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34708" w:rsidRDefault="006B6F12" w:rsidP="007941E6">
      <w:pPr>
        <w:jc w:val="center"/>
        <w:rPr>
          <w:rFonts w:ascii="GHEA Grapalat" w:hAnsi="GHEA Grapalat"/>
          <w:b/>
          <w:sz w:val="24"/>
          <w:szCs w:val="24"/>
        </w:rPr>
      </w:pPr>
      <w:proofErr w:type="spellStart"/>
      <w:r w:rsidRPr="003F5F40">
        <w:rPr>
          <w:rFonts w:ascii="GHEA Grapalat" w:hAnsi="GHEA Grapalat"/>
          <w:b/>
          <w:sz w:val="24"/>
          <w:szCs w:val="24"/>
        </w:rPr>
        <w:t>Ամփոփաթերթ</w:t>
      </w:r>
      <w:proofErr w:type="spellEnd"/>
    </w:p>
    <w:p w:rsidR="006B6F12" w:rsidRPr="007941E6" w:rsidRDefault="007941E6" w:rsidP="00664D58">
      <w:pPr>
        <w:spacing w:after="0" w:line="360" w:lineRule="auto"/>
        <w:jc w:val="center"/>
        <w:rPr>
          <w:rFonts w:ascii="GHEA Grapalat" w:hAnsi="GHEA Grapalat"/>
          <w:b/>
          <w:sz w:val="24"/>
          <w:szCs w:val="24"/>
        </w:rPr>
      </w:pPr>
      <w:r w:rsidRPr="007941E6">
        <w:rPr>
          <w:rFonts w:ascii="GHEA Grapalat" w:hAnsi="GHEA Grapalat"/>
          <w:b/>
          <w:color w:val="000000"/>
          <w:sz w:val="24"/>
          <w:szCs w:val="24"/>
          <w:shd w:val="clear" w:color="auto" w:fill="FFFFFF"/>
        </w:rPr>
        <w:t>«</w:t>
      </w:r>
      <w:r w:rsidR="00093DD5" w:rsidRPr="00093DD5">
        <w:rPr>
          <w:rFonts w:ascii="GHEA Grapalat" w:eastAsia="Calibri" w:hAnsi="GHEA Grapalat" w:cs="Cambria"/>
          <w:b/>
          <w:kern w:val="32"/>
          <w:sz w:val="24"/>
          <w:szCs w:val="24"/>
          <w:lang w:val="hy-AM"/>
        </w:rPr>
        <w:t>ԱՆՀԱՏՈՒՅՑ ՕԳՏԱԳՈՐԾՄԱՆ ԻՐԱՎՈՒՆՔՈՎ ՏԱՐԱԾՔ Հ</w:t>
      </w:r>
      <w:r w:rsidR="00093DD5" w:rsidRPr="00093DD5">
        <w:rPr>
          <w:rFonts w:ascii="GHEA Grapalat" w:eastAsia="Calibri" w:hAnsi="GHEA Grapalat" w:cs="Cambria"/>
          <w:b/>
          <w:kern w:val="32"/>
          <w:sz w:val="24"/>
          <w:szCs w:val="24"/>
          <w:lang w:val="pt-BR"/>
        </w:rPr>
        <w:t>Ա</w:t>
      </w:r>
      <w:r w:rsidR="00093DD5" w:rsidRPr="00093DD5">
        <w:rPr>
          <w:rFonts w:ascii="GHEA Grapalat" w:eastAsia="Calibri" w:hAnsi="GHEA Grapalat" w:cs="Cambria"/>
          <w:b/>
          <w:kern w:val="32"/>
          <w:sz w:val="24"/>
          <w:szCs w:val="24"/>
          <w:lang w:val="hy-AM"/>
        </w:rPr>
        <w:t>ՆՁ</w:t>
      </w:r>
      <w:r w:rsidR="00093DD5" w:rsidRPr="00093DD5">
        <w:rPr>
          <w:rFonts w:ascii="GHEA Grapalat" w:eastAsia="Calibri" w:hAnsi="GHEA Grapalat" w:cs="Cambria"/>
          <w:b/>
          <w:kern w:val="32"/>
          <w:sz w:val="24"/>
          <w:szCs w:val="24"/>
          <w:lang w:val="pt-BR"/>
        </w:rPr>
        <w:t>ՆԵԼՈՒ</w:t>
      </w:r>
      <w:r w:rsidR="00093DD5" w:rsidRPr="00093DD5">
        <w:rPr>
          <w:rFonts w:ascii="GHEA Grapalat" w:eastAsia="Calibri" w:hAnsi="GHEA Grapalat" w:cs="Cambria"/>
          <w:b/>
          <w:kern w:val="32"/>
          <w:sz w:val="24"/>
          <w:szCs w:val="24"/>
          <w:lang w:val="hy-AM"/>
        </w:rPr>
        <w:t xml:space="preserve"> </w:t>
      </w:r>
      <w:r w:rsidR="00093DD5" w:rsidRPr="00093DD5">
        <w:rPr>
          <w:rFonts w:ascii="GHEA Grapalat" w:eastAsia="Calibri" w:hAnsi="GHEA Grapalat" w:cs="Cambria"/>
          <w:b/>
          <w:kern w:val="32"/>
          <w:sz w:val="24"/>
          <w:szCs w:val="24"/>
          <w:lang w:val="pt-BR"/>
        </w:rPr>
        <w:t>ՄԱՍԻՆ</w:t>
      </w:r>
      <w:r w:rsidRPr="007941E6">
        <w:rPr>
          <w:rFonts w:ascii="GHEA Grapalat" w:hAnsi="GHEA Grapalat"/>
          <w:b/>
          <w:color w:val="000000"/>
          <w:sz w:val="24"/>
          <w:szCs w:val="24"/>
          <w:shd w:val="clear" w:color="auto" w:fill="FFFFFF"/>
        </w:rPr>
        <w:t xml:space="preserve">» </w:t>
      </w:r>
      <w:r w:rsidR="007478D5" w:rsidRPr="007478D5">
        <w:rPr>
          <w:rFonts w:ascii="GHEA Grapalat" w:hAnsi="GHEA Grapalat"/>
          <w:b/>
          <w:color w:val="000000"/>
          <w:sz w:val="24"/>
          <w:szCs w:val="24"/>
          <w:shd w:val="clear" w:color="auto" w:fill="FFFFFF"/>
          <w:lang w:val="hy-AM"/>
        </w:rPr>
        <w:t xml:space="preserve">ՀԱՅԱՍՏԱՆԻ ՀԱՆՐԱՊԵՏՈՒԹՅԱՆ </w:t>
      </w:r>
      <w:r w:rsidR="0032505E">
        <w:rPr>
          <w:rFonts w:ascii="GHEA Grapalat" w:hAnsi="GHEA Grapalat"/>
          <w:b/>
          <w:color w:val="000000"/>
          <w:sz w:val="24"/>
          <w:szCs w:val="24"/>
          <w:shd w:val="clear" w:color="auto" w:fill="FFFFFF"/>
          <w:lang w:val="hy-AM"/>
        </w:rPr>
        <w:t xml:space="preserve">ԿԱՌԱՎԱՐՈՒԹՅԱՆ </w:t>
      </w:r>
      <w:r w:rsidRPr="007941E6">
        <w:rPr>
          <w:rFonts w:ascii="GHEA Grapalat" w:hAnsi="GHEA Grapalat"/>
          <w:b/>
          <w:color w:val="000000"/>
          <w:sz w:val="24"/>
          <w:szCs w:val="24"/>
          <w:shd w:val="clear" w:color="auto" w:fill="FFFFFF"/>
        </w:rPr>
        <w:t xml:space="preserve">ՈՐՈՇՄԱՆ ՆԱԽԱԳԾԻ </w:t>
      </w:r>
    </w:p>
    <w:tbl>
      <w:tblPr>
        <w:tblStyle w:val="TableGrid"/>
        <w:tblW w:w="10418" w:type="dxa"/>
        <w:tblInd w:w="-714" w:type="dxa"/>
        <w:tblLook w:val="04A0" w:firstRow="1" w:lastRow="0" w:firstColumn="1" w:lastColumn="0" w:noHBand="0" w:noVBand="1"/>
      </w:tblPr>
      <w:tblGrid>
        <w:gridCol w:w="5315"/>
        <w:gridCol w:w="5103"/>
      </w:tblGrid>
      <w:tr w:rsidR="006B6F12" w:rsidRPr="001004CB" w:rsidTr="00E5202D">
        <w:trPr>
          <w:trHeight w:val="477"/>
        </w:trPr>
        <w:tc>
          <w:tcPr>
            <w:tcW w:w="5315" w:type="dxa"/>
            <w:vMerge w:val="restart"/>
            <w:shd w:val="clear" w:color="auto" w:fill="F2F2F2" w:themeFill="background1" w:themeFillShade="F2"/>
            <w:vAlign w:val="center"/>
          </w:tcPr>
          <w:p w:rsidR="006B6F12" w:rsidRPr="00506EEC" w:rsidRDefault="00093DD5" w:rsidP="00093DD5">
            <w:pPr>
              <w:pStyle w:val="ListParagraph"/>
              <w:numPr>
                <w:ilvl w:val="0"/>
                <w:numId w:val="1"/>
              </w:numPr>
              <w:jc w:val="center"/>
              <w:rPr>
                <w:rFonts w:ascii="GHEA Grapalat" w:hAnsi="GHEA Grapalat"/>
                <w:sz w:val="24"/>
                <w:szCs w:val="24"/>
              </w:rPr>
            </w:pPr>
            <w:r>
              <w:rPr>
                <w:rFonts w:ascii="GHEA Grapalat" w:hAnsi="GHEA Grapalat"/>
                <w:sz w:val="24"/>
                <w:szCs w:val="24"/>
                <w:lang w:val="hy-AM"/>
              </w:rPr>
              <w:t>Վիճակագրական կոմիտե</w:t>
            </w:r>
          </w:p>
        </w:tc>
        <w:tc>
          <w:tcPr>
            <w:tcW w:w="5103" w:type="dxa"/>
            <w:shd w:val="clear" w:color="auto" w:fill="F2F2F2" w:themeFill="background1" w:themeFillShade="F2"/>
            <w:vAlign w:val="center"/>
          </w:tcPr>
          <w:p w:rsidR="006B6F12" w:rsidRPr="00506EEC" w:rsidRDefault="00093DD5" w:rsidP="00093DD5">
            <w:pPr>
              <w:jc w:val="center"/>
              <w:rPr>
                <w:rFonts w:ascii="GHEA Grapalat" w:hAnsi="GHEA Grapalat"/>
                <w:sz w:val="24"/>
                <w:szCs w:val="24"/>
              </w:rPr>
            </w:pPr>
            <w:r w:rsidRPr="00093DD5">
              <w:rPr>
                <w:rFonts w:ascii="GHEA Grapalat" w:hAnsi="GHEA Grapalat"/>
                <w:sz w:val="24"/>
                <w:szCs w:val="24"/>
                <w:lang w:val="hy-AM"/>
              </w:rPr>
              <w:t>04.11.2022</w:t>
            </w:r>
            <w:r>
              <w:rPr>
                <w:rFonts w:ascii="GHEA Grapalat" w:hAnsi="GHEA Grapalat"/>
                <w:sz w:val="24"/>
                <w:szCs w:val="24"/>
                <w:lang w:val="hy-AM"/>
              </w:rPr>
              <w:t>թ.</w:t>
            </w:r>
            <w:r w:rsidRPr="00093DD5">
              <w:rPr>
                <w:rFonts w:ascii="GHEA Grapalat" w:hAnsi="GHEA Grapalat"/>
                <w:sz w:val="24"/>
                <w:szCs w:val="24"/>
                <w:lang w:val="hy-AM"/>
              </w:rPr>
              <w:t xml:space="preserve"> </w:t>
            </w:r>
          </w:p>
        </w:tc>
      </w:tr>
      <w:tr w:rsidR="006B6F12" w:rsidRPr="007941E6" w:rsidTr="00E5202D">
        <w:trPr>
          <w:trHeight w:val="555"/>
        </w:trPr>
        <w:tc>
          <w:tcPr>
            <w:tcW w:w="5315" w:type="dxa"/>
            <w:vMerge/>
            <w:tcBorders>
              <w:top w:val="nil"/>
            </w:tcBorders>
            <w:shd w:val="clear" w:color="auto" w:fill="F2F2F2" w:themeFill="background1" w:themeFillShade="F2"/>
          </w:tcPr>
          <w:p w:rsidR="006B6F12" w:rsidRPr="00506EEC" w:rsidRDefault="006B6F12">
            <w:pPr>
              <w:rPr>
                <w:rFonts w:ascii="GHEA Grapalat" w:hAnsi="GHEA Grapalat"/>
                <w:sz w:val="24"/>
                <w:szCs w:val="24"/>
              </w:rPr>
            </w:pPr>
          </w:p>
        </w:tc>
        <w:tc>
          <w:tcPr>
            <w:tcW w:w="5103" w:type="dxa"/>
            <w:shd w:val="clear" w:color="auto" w:fill="F2F2F2" w:themeFill="background1" w:themeFillShade="F2"/>
            <w:vAlign w:val="center"/>
          </w:tcPr>
          <w:p w:rsidR="006B6F12" w:rsidRPr="00D73D70" w:rsidRDefault="008C522D" w:rsidP="006B6F12">
            <w:pPr>
              <w:jc w:val="center"/>
              <w:rPr>
                <w:rFonts w:ascii="GHEA Grapalat" w:hAnsi="GHEA Grapalat"/>
                <w:sz w:val="24"/>
                <w:szCs w:val="24"/>
              </w:rPr>
            </w:pPr>
            <w:r w:rsidRPr="00D73D70">
              <w:rPr>
                <w:rFonts w:ascii="GHEA Grapalat" w:hAnsi="GHEA Grapalat"/>
                <w:sz w:val="24"/>
                <w:szCs w:val="24"/>
              </w:rPr>
              <w:t>N</w:t>
            </w:r>
            <w:r w:rsidR="00F73CA6" w:rsidRPr="00D73D70">
              <w:rPr>
                <w:rFonts w:ascii="GHEA Grapalat" w:hAnsi="GHEA Grapalat"/>
                <w:sz w:val="24"/>
                <w:szCs w:val="24"/>
              </w:rPr>
              <w:t xml:space="preserve"> </w:t>
            </w:r>
            <w:r w:rsidR="00093DD5" w:rsidRPr="00093DD5">
              <w:rPr>
                <w:rFonts w:ascii="GHEA Grapalat" w:hAnsi="GHEA Grapalat"/>
                <w:sz w:val="24"/>
                <w:szCs w:val="24"/>
                <w:lang w:val="hy-AM"/>
              </w:rPr>
              <w:t>Ե1609-22</w:t>
            </w:r>
          </w:p>
        </w:tc>
      </w:tr>
      <w:tr w:rsidR="001004CB" w:rsidRPr="00DF1D5E" w:rsidTr="00E5202D">
        <w:trPr>
          <w:trHeight w:val="1038"/>
        </w:trPr>
        <w:tc>
          <w:tcPr>
            <w:tcW w:w="5315" w:type="dxa"/>
          </w:tcPr>
          <w:p w:rsidR="00093DD5" w:rsidRPr="00093DD5" w:rsidRDefault="00093DD5" w:rsidP="00093DD5">
            <w:pPr>
              <w:spacing w:line="360" w:lineRule="auto"/>
              <w:ind w:firstLine="720"/>
              <w:jc w:val="both"/>
              <w:rPr>
                <w:rFonts w:ascii="GHEA Grapalat" w:eastAsia="Times New Roman" w:hAnsi="GHEA Grapalat" w:cs="Times New Roman"/>
                <w:sz w:val="24"/>
                <w:szCs w:val="24"/>
                <w:lang w:val="hy-AM"/>
              </w:rPr>
            </w:pPr>
            <w:r w:rsidRPr="00093DD5">
              <w:rPr>
                <w:rFonts w:ascii="GHEA Grapalat" w:eastAsia="Times New Roman" w:hAnsi="GHEA Grapalat" w:cs="Times New Roman"/>
                <w:sz w:val="24"/>
                <w:szCs w:val="24"/>
                <w:lang w:val="hy-AM"/>
              </w:rPr>
              <w:t xml:space="preserve">1. </w:t>
            </w:r>
            <w:r w:rsidRPr="00093DD5">
              <w:rPr>
                <w:rFonts w:ascii="GHEA Grapalat" w:eastAsia="Times New Roman" w:hAnsi="GHEA Grapalat" w:cs="Times New Roman"/>
                <w:sz w:val="24"/>
                <w:szCs w:val="24"/>
              </w:rPr>
              <w:t>Ն</w:t>
            </w:r>
            <w:r w:rsidRPr="00093DD5">
              <w:rPr>
                <w:rFonts w:ascii="GHEA Grapalat" w:eastAsia="Times New Roman" w:hAnsi="GHEA Grapalat" w:cs="Times New Roman"/>
                <w:sz w:val="24"/>
                <w:szCs w:val="24"/>
                <w:lang w:val="hy-AM"/>
              </w:rPr>
              <w:t>ախագծի 1-ին կետ</w:t>
            </w:r>
            <w:r w:rsidRPr="00093DD5">
              <w:rPr>
                <w:rFonts w:ascii="GHEA Grapalat" w:eastAsia="Times New Roman" w:hAnsi="GHEA Grapalat" w:cs="Times New Roman"/>
                <w:sz w:val="24"/>
                <w:szCs w:val="24"/>
              </w:rPr>
              <w:t xml:space="preserve">ը </w:t>
            </w:r>
            <w:proofErr w:type="spellStart"/>
            <w:r w:rsidRPr="00093DD5">
              <w:rPr>
                <w:rFonts w:ascii="GHEA Grapalat" w:eastAsia="Times New Roman" w:hAnsi="GHEA Grapalat" w:cs="Times New Roman"/>
                <w:sz w:val="24"/>
                <w:szCs w:val="24"/>
              </w:rPr>
              <w:t>շարադրել</w:t>
            </w:r>
            <w:proofErr w:type="spellEnd"/>
            <w:r w:rsidRPr="00093DD5">
              <w:rPr>
                <w:rFonts w:ascii="GHEA Grapalat" w:eastAsia="Times New Roman" w:hAnsi="GHEA Grapalat" w:cs="Times New Roman"/>
                <w:sz w:val="24"/>
                <w:szCs w:val="24"/>
              </w:rPr>
              <w:t xml:space="preserve"> </w:t>
            </w:r>
            <w:proofErr w:type="spellStart"/>
            <w:r w:rsidRPr="00093DD5">
              <w:rPr>
                <w:rFonts w:ascii="GHEA Grapalat" w:eastAsia="Times New Roman" w:hAnsi="GHEA Grapalat" w:cs="Times New Roman"/>
                <w:sz w:val="24"/>
                <w:szCs w:val="24"/>
              </w:rPr>
              <w:t>հետևյալ</w:t>
            </w:r>
            <w:proofErr w:type="spellEnd"/>
            <w:r w:rsidRPr="00093DD5">
              <w:rPr>
                <w:rFonts w:ascii="GHEA Grapalat" w:eastAsia="Times New Roman" w:hAnsi="GHEA Grapalat" w:cs="Times New Roman"/>
                <w:sz w:val="24"/>
                <w:szCs w:val="24"/>
              </w:rPr>
              <w:t xml:space="preserve"> </w:t>
            </w:r>
            <w:proofErr w:type="spellStart"/>
            <w:r w:rsidRPr="00093DD5">
              <w:rPr>
                <w:rFonts w:ascii="GHEA Grapalat" w:eastAsia="Times New Roman" w:hAnsi="GHEA Grapalat" w:cs="Times New Roman"/>
                <w:sz w:val="24"/>
                <w:szCs w:val="24"/>
              </w:rPr>
              <w:t>խմբագրությամբ</w:t>
            </w:r>
            <w:proofErr w:type="spellEnd"/>
            <w:r w:rsidRPr="00093DD5">
              <w:rPr>
                <w:rFonts w:ascii="GHEA Grapalat" w:eastAsia="Times New Roman" w:hAnsi="GHEA Grapalat" w:cs="Times New Roman"/>
                <w:sz w:val="24"/>
                <w:szCs w:val="24"/>
              </w:rPr>
              <w:t>.</w:t>
            </w:r>
            <w:r w:rsidRPr="00093DD5">
              <w:rPr>
                <w:rFonts w:ascii="GHEA Grapalat" w:eastAsia="Times New Roman" w:hAnsi="GHEA Grapalat" w:cs="Times New Roman"/>
                <w:sz w:val="24"/>
                <w:szCs w:val="24"/>
                <w:lang w:val="hy-AM"/>
              </w:rPr>
              <w:t xml:space="preserve"> </w:t>
            </w:r>
          </w:p>
          <w:p w:rsidR="00093DD5" w:rsidRPr="00093DD5" w:rsidRDefault="00093DD5" w:rsidP="00093DD5">
            <w:pPr>
              <w:spacing w:line="360" w:lineRule="auto"/>
              <w:ind w:right="144" w:firstLine="709"/>
              <w:jc w:val="both"/>
              <w:rPr>
                <w:rFonts w:ascii="GHEA Grapalat" w:eastAsia="Times New Roman" w:hAnsi="GHEA Grapalat" w:cs="Arial"/>
                <w:iCs/>
                <w:color w:val="FF0000"/>
                <w:kern w:val="32"/>
                <w:sz w:val="24"/>
                <w:szCs w:val="24"/>
                <w:lang w:val="pt-BR"/>
              </w:rPr>
            </w:pPr>
            <w:r w:rsidRPr="00093DD5">
              <w:rPr>
                <w:rFonts w:ascii="GHEA Grapalat" w:eastAsia="Times New Roman" w:hAnsi="GHEA Grapalat" w:cs="Arial"/>
                <w:bCs/>
                <w:iCs/>
                <w:kern w:val="32"/>
                <w:sz w:val="24"/>
                <w:szCs w:val="24"/>
                <w:lang w:val="pt-BR"/>
              </w:rPr>
              <w:t xml:space="preserve">«1. </w:t>
            </w:r>
            <w:r w:rsidRPr="00093DD5">
              <w:rPr>
                <w:rFonts w:ascii="GHEA Grapalat" w:eastAsia="Times New Roman" w:hAnsi="GHEA Grapalat" w:cs="Arial"/>
                <w:bCs/>
                <w:iCs/>
                <w:kern w:val="32"/>
                <w:sz w:val="24"/>
                <w:szCs w:val="24"/>
                <w:lang w:val="hy-AM"/>
              </w:rPr>
              <w:t>Հայաստանի</w:t>
            </w:r>
            <w:r w:rsidRPr="00093DD5">
              <w:rPr>
                <w:rFonts w:ascii="GHEA Grapalat" w:eastAsia="Times New Roman" w:hAnsi="GHEA Grapalat" w:cs="Arial"/>
                <w:bCs/>
                <w:iCs/>
                <w:kern w:val="32"/>
                <w:sz w:val="24"/>
                <w:szCs w:val="24"/>
                <w:lang w:val="pt-BR"/>
              </w:rPr>
              <w:t xml:space="preserve"> </w:t>
            </w:r>
            <w:r w:rsidRPr="00093DD5">
              <w:rPr>
                <w:rFonts w:ascii="GHEA Grapalat" w:eastAsia="Times New Roman" w:hAnsi="GHEA Grapalat" w:cs="Arial"/>
                <w:bCs/>
                <w:iCs/>
                <w:kern w:val="32"/>
                <w:sz w:val="24"/>
                <w:szCs w:val="24"/>
                <w:lang w:val="hy-AM"/>
              </w:rPr>
              <w:t>Հանրապետության</w:t>
            </w:r>
            <w:r w:rsidRPr="00093DD5">
              <w:rPr>
                <w:rFonts w:ascii="GHEA Grapalat" w:eastAsia="Times New Roman" w:hAnsi="GHEA Grapalat" w:cs="Arial"/>
                <w:bCs/>
                <w:iCs/>
                <w:kern w:val="32"/>
                <w:sz w:val="24"/>
                <w:szCs w:val="24"/>
                <w:lang w:val="pt-BR"/>
              </w:rPr>
              <w:t xml:space="preserve"> </w:t>
            </w:r>
            <w:r w:rsidRPr="00093DD5">
              <w:rPr>
                <w:rFonts w:ascii="GHEA Grapalat" w:eastAsia="Times New Roman" w:hAnsi="GHEA Grapalat" w:cs="Arial"/>
                <w:bCs/>
                <w:iCs/>
                <w:kern w:val="32"/>
                <w:sz w:val="24"/>
                <w:szCs w:val="24"/>
                <w:lang w:val="hy-AM"/>
              </w:rPr>
              <w:t>սեփականություն</w:t>
            </w:r>
            <w:r w:rsidRPr="00093DD5">
              <w:rPr>
                <w:rFonts w:ascii="GHEA Grapalat" w:eastAsia="Times New Roman" w:hAnsi="GHEA Grapalat" w:cs="Arial"/>
                <w:bCs/>
                <w:iCs/>
                <w:kern w:val="32"/>
                <w:sz w:val="24"/>
                <w:szCs w:val="24"/>
                <w:lang w:val="pt-BR"/>
              </w:rPr>
              <w:t xml:space="preserve"> </w:t>
            </w:r>
            <w:r w:rsidRPr="00093DD5">
              <w:rPr>
                <w:rFonts w:ascii="GHEA Grapalat" w:eastAsia="Times New Roman" w:hAnsi="GHEA Grapalat" w:cs="Arial"/>
                <w:bCs/>
                <w:iCs/>
                <w:kern w:val="32"/>
                <w:sz w:val="24"/>
                <w:szCs w:val="24"/>
                <w:lang w:val="hy-AM"/>
              </w:rPr>
              <w:t>հանդիսացող,</w:t>
            </w:r>
            <w:r w:rsidRPr="00093DD5">
              <w:rPr>
                <w:rFonts w:ascii="GHEA Grapalat" w:eastAsia="Times New Roman" w:hAnsi="GHEA Grapalat" w:cs="Arial"/>
                <w:bCs/>
                <w:iCs/>
                <w:kern w:val="32"/>
                <w:sz w:val="24"/>
                <w:szCs w:val="24"/>
                <w:lang w:val="pt-BR"/>
              </w:rPr>
              <w:t xml:space="preserve"> </w:t>
            </w:r>
            <w:r w:rsidRPr="00093DD5">
              <w:rPr>
                <w:rFonts w:ascii="GHEA Grapalat" w:eastAsia="Times New Roman" w:hAnsi="GHEA Grapalat" w:cs="Arial"/>
                <w:bCs/>
                <w:iCs/>
                <w:kern w:val="32"/>
                <w:sz w:val="24"/>
                <w:szCs w:val="24"/>
                <w:lang w:val="hy-AM"/>
              </w:rPr>
              <w:t xml:space="preserve">Հայաստանի Հանրապետության </w:t>
            </w:r>
            <w:r w:rsidRPr="00093DD5">
              <w:rPr>
                <w:rFonts w:ascii="GHEA Grapalat" w:eastAsia="Times New Roman" w:hAnsi="GHEA Grapalat" w:cs="Times New Roman"/>
                <w:iCs/>
                <w:color w:val="000000"/>
                <w:sz w:val="24"/>
                <w:szCs w:val="24"/>
                <w:shd w:val="clear" w:color="auto" w:fill="FFFFFF"/>
                <w:lang w:val="hy-AM"/>
              </w:rPr>
              <w:t xml:space="preserve">վիճակագրական կոմիտեին ամրացված՝ </w:t>
            </w:r>
            <w:r w:rsidRPr="00093DD5">
              <w:rPr>
                <w:rFonts w:ascii="GHEA Grapalat" w:eastAsia="Times New Roman" w:hAnsi="GHEA Grapalat" w:cs="Arial"/>
                <w:bCs/>
                <w:iCs/>
                <w:kern w:val="32"/>
                <w:sz w:val="24"/>
                <w:szCs w:val="24"/>
                <w:lang w:val="pt-BR"/>
              </w:rPr>
              <w:t xml:space="preserve">Արագածոտնի մարզ, </w:t>
            </w:r>
            <w:r w:rsidRPr="00093DD5">
              <w:rPr>
                <w:rFonts w:ascii="GHEA Grapalat" w:eastAsia="Times New Roman" w:hAnsi="GHEA Grapalat" w:cs="Arial"/>
                <w:bCs/>
                <w:iCs/>
                <w:kern w:val="32"/>
                <w:sz w:val="24"/>
                <w:szCs w:val="24"/>
                <w:lang w:val="hy-AM"/>
              </w:rPr>
              <w:t xml:space="preserve">քաղաք </w:t>
            </w:r>
            <w:r w:rsidRPr="00093DD5">
              <w:rPr>
                <w:rFonts w:ascii="GHEA Grapalat" w:eastAsia="Times New Roman" w:hAnsi="GHEA Grapalat" w:cs="Arial"/>
                <w:bCs/>
                <w:iCs/>
                <w:kern w:val="32"/>
                <w:sz w:val="24"/>
                <w:szCs w:val="24"/>
                <w:lang w:val="pt-BR"/>
              </w:rPr>
              <w:t>Աշտարակ</w:t>
            </w:r>
            <w:r w:rsidRPr="00093DD5">
              <w:rPr>
                <w:rFonts w:ascii="GHEA Grapalat" w:eastAsia="Times New Roman" w:hAnsi="GHEA Grapalat" w:cs="Arial"/>
                <w:bCs/>
                <w:iCs/>
                <w:kern w:val="32"/>
                <w:sz w:val="24"/>
                <w:szCs w:val="24"/>
                <w:lang w:val="hy-AM"/>
              </w:rPr>
              <w:t xml:space="preserve"> </w:t>
            </w:r>
            <w:r w:rsidRPr="00093DD5">
              <w:rPr>
                <w:rFonts w:ascii="GHEA Grapalat" w:eastAsia="Times New Roman" w:hAnsi="GHEA Grapalat" w:cs="Arial"/>
                <w:bCs/>
                <w:iCs/>
                <w:kern w:val="32"/>
                <w:sz w:val="24"/>
                <w:szCs w:val="24"/>
                <w:lang w:val="pt-BR"/>
              </w:rPr>
              <w:t>Վարդգես Պետրոսյան փող</w:t>
            </w:r>
            <w:r w:rsidRPr="00093DD5">
              <w:rPr>
                <w:rFonts w:ascii="GHEA Grapalat" w:eastAsia="Times New Roman" w:hAnsi="GHEA Grapalat" w:cs="Arial"/>
                <w:bCs/>
                <w:iCs/>
                <w:kern w:val="32"/>
                <w:sz w:val="24"/>
                <w:szCs w:val="24"/>
                <w:lang w:val="hy-AM"/>
              </w:rPr>
              <w:t>ոց</w:t>
            </w:r>
            <w:r w:rsidRPr="00093DD5">
              <w:rPr>
                <w:rFonts w:ascii="GHEA Grapalat" w:eastAsia="Times New Roman" w:hAnsi="GHEA Grapalat" w:cs="Arial"/>
                <w:bCs/>
                <w:iCs/>
                <w:kern w:val="32"/>
                <w:sz w:val="24"/>
                <w:szCs w:val="24"/>
                <w:lang w:val="pt-BR"/>
              </w:rPr>
              <w:t xml:space="preserve"> 60 շենք</w:t>
            </w:r>
            <w:r w:rsidRPr="00093DD5">
              <w:rPr>
                <w:rFonts w:ascii="GHEA Grapalat" w:eastAsia="Times New Roman" w:hAnsi="GHEA Grapalat" w:cs="Arial"/>
                <w:bCs/>
                <w:iCs/>
                <w:kern w:val="32"/>
                <w:sz w:val="24"/>
                <w:szCs w:val="24"/>
                <w:lang w:val="hy-AM"/>
              </w:rPr>
              <w:t xml:space="preserve"> հասցեում գտնվող</w:t>
            </w:r>
            <w:r w:rsidRPr="00093DD5">
              <w:rPr>
                <w:rFonts w:ascii="GHEA Grapalat" w:eastAsia="Times New Roman" w:hAnsi="GHEA Grapalat" w:cs="Arial"/>
                <w:bCs/>
                <w:iCs/>
                <w:kern w:val="32"/>
                <w:sz w:val="24"/>
                <w:szCs w:val="24"/>
                <w:lang w:val="pt-BR"/>
              </w:rPr>
              <w:t xml:space="preserve"> </w:t>
            </w:r>
            <w:r w:rsidRPr="00093DD5">
              <w:rPr>
                <w:rFonts w:ascii="GHEA Grapalat" w:eastAsia="Times New Roman" w:hAnsi="GHEA Grapalat" w:cs="Times New Roman"/>
                <w:iCs/>
                <w:color w:val="000000"/>
                <w:sz w:val="24"/>
                <w:szCs w:val="24"/>
                <w:shd w:val="clear" w:color="auto" w:fill="FFFFFF"/>
                <w:lang w:val="hy-AM"/>
              </w:rPr>
              <w:t>վարչական շենքի 1-ին հարկից</w:t>
            </w:r>
            <w:r w:rsidRPr="00093DD5">
              <w:rPr>
                <w:rFonts w:ascii="Calibri" w:eastAsia="Times New Roman" w:hAnsi="Calibri" w:cs="Calibri"/>
                <w:iCs/>
                <w:color w:val="000000"/>
                <w:sz w:val="24"/>
                <w:szCs w:val="24"/>
                <w:shd w:val="clear" w:color="auto" w:fill="FFFFFF"/>
                <w:lang w:val="hy-AM"/>
              </w:rPr>
              <w:t> </w:t>
            </w:r>
            <w:r w:rsidRPr="00093DD5">
              <w:rPr>
                <w:rFonts w:ascii="GHEA Grapalat" w:eastAsia="Times New Roman" w:hAnsi="GHEA Grapalat" w:cs="Calibri"/>
                <w:iCs/>
                <w:color w:val="000000"/>
                <w:sz w:val="24"/>
                <w:szCs w:val="24"/>
                <w:shd w:val="clear" w:color="auto" w:fill="FFFFFF"/>
                <w:lang w:val="hy-AM"/>
              </w:rPr>
              <w:t xml:space="preserve"> 49.8 </w:t>
            </w:r>
            <w:r w:rsidRPr="00093DD5">
              <w:rPr>
                <w:rFonts w:ascii="GHEA Grapalat" w:eastAsia="Times New Roman" w:hAnsi="GHEA Grapalat" w:cs="Arial"/>
                <w:bCs/>
                <w:iCs/>
                <w:kern w:val="32"/>
                <w:sz w:val="24"/>
                <w:szCs w:val="24"/>
                <w:lang w:val="hy-AM"/>
              </w:rPr>
              <w:t>քառ</w:t>
            </w:r>
            <w:r w:rsidRPr="00093DD5">
              <w:rPr>
                <w:rFonts w:ascii="GHEA Grapalat" w:eastAsia="Times New Roman" w:hAnsi="GHEA Grapalat" w:cs="Arial"/>
                <w:bCs/>
                <w:iCs/>
                <w:kern w:val="32"/>
                <w:sz w:val="24"/>
                <w:szCs w:val="24"/>
                <w:lang w:val="pt-BR"/>
              </w:rPr>
              <w:t xml:space="preserve">. </w:t>
            </w:r>
            <w:r w:rsidRPr="00093DD5">
              <w:rPr>
                <w:rFonts w:ascii="GHEA Grapalat" w:eastAsia="Times New Roman" w:hAnsi="GHEA Grapalat" w:cs="Arial"/>
                <w:bCs/>
                <w:iCs/>
                <w:kern w:val="32"/>
                <w:sz w:val="24"/>
                <w:szCs w:val="24"/>
                <w:lang w:val="hy-AM"/>
              </w:rPr>
              <w:t>մետր</w:t>
            </w:r>
            <w:r w:rsidRPr="00093DD5">
              <w:rPr>
                <w:rFonts w:ascii="GHEA Grapalat" w:eastAsia="Times New Roman" w:hAnsi="GHEA Grapalat" w:cs="Arial"/>
                <w:bCs/>
                <w:iCs/>
                <w:kern w:val="32"/>
                <w:sz w:val="24"/>
                <w:szCs w:val="24"/>
                <w:lang w:val="pt-BR"/>
              </w:rPr>
              <w:t xml:space="preserve"> </w:t>
            </w:r>
            <w:r w:rsidRPr="00093DD5">
              <w:rPr>
                <w:rFonts w:ascii="GHEA Grapalat" w:eastAsia="Times New Roman" w:hAnsi="GHEA Grapalat" w:cs="Arial"/>
                <w:bCs/>
                <w:iCs/>
                <w:kern w:val="32"/>
                <w:sz w:val="24"/>
                <w:szCs w:val="24"/>
                <w:lang w:val="hy-AM"/>
              </w:rPr>
              <w:t>ընդհանուր մակերեսով</w:t>
            </w:r>
            <w:r w:rsidRPr="00093DD5">
              <w:rPr>
                <w:rFonts w:ascii="GHEA Grapalat" w:eastAsia="Times New Roman" w:hAnsi="GHEA Grapalat" w:cs="Arial"/>
                <w:bCs/>
                <w:iCs/>
                <w:color w:val="FF0000"/>
                <w:kern w:val="32"/>
                <w:sz w:val="24"/>
                <w:szCs w:val="24"/>
                <w:lang w:val="pt-BR"/>
              </w:rPr>
              <w:t xml:space="preserve"> </w:t>
            </w:r>
            <w:r w:rsidRPr="00093DD5">
              <w:rPr>
                <w:rFonts w:ascii="GHEA Grapalat" w:eastAsia="Times New Roman" w:hAnsi="GHEA Grapalat" w:cs="Arial"/>
                <w:bCs/>
                <w:iCs/>
                <w:kern w:val="32"/>
                <w:sz w:val="24"/>
                <w:szCs w:val="24"/>
                <w:lang w:val="hy-AM"/>
              </w:rPr>
              <w:t>տարածքը</w:t>
            </w:r>
            <w:r w:rsidRPr="00093DD5">
              <w:rPr>
                <w:rFonts w:ascii="GHEA Grapalat" w:eastAsia="Times New Roman" w:hAnsi="GHEA Grapalat" w:cs="Arial"/>
                <w:bCs/>
                <w:iCs/>
                <w:color w:val="FF0000"/>
                <w:kern w:val="32"/>
                <w:sz w:val="24"/>
                <w:szCs w:val="24"/>
                <w:lang w:val="pt-BR"/>
              </w:rPr>
              <w:t xml:space="preserve"> </w:t>
            </w:r>
            <w:r w:rsidRPr="00093DD5">
              <w:rPr>
                <w:rFonts w:ascii="GHEA Grapalat" w:eastAsia="Times New Roman" w:hAnsi="GHEA Grapalat" w:cs="Arial"/>
                <w:bCs/>
                <w:iCs/>
                <w:kern w:val="32"/>
                <w:sz w:val="24"/>
                <w:szCs w:val="24"/>
                <w:lang w:val="pt-BR"/>
              </w:rPr>
              <w:t>(</w:t>
            </w:r>
            <w:r w:rsidRPr="00093DD5">
              <w:rPr>
                <w:rFonts w:ascii="GHEA Grapalat" w:eastAsia="Times New Roman" w:hAnsi="GHEA Grapalat" w:cs="Arial"/>
                <w:bCs/>
                <w:iCs/>
                <w:kern w:val="32"/>
                <w:sz w:val="24"/>
                <w:szCs w:val="24"/>
                <w:lang w:val="hy-AM"/>
              </w:rPr>
              <w:t>այսուհետ՝</w:t>
            </w:r>
            <w:r w:rsidRPr="00093DD5">
              <w:rPr>
                <w:rFonts w:ascii="GHEA Grapalat" w:eastAsia="Times New Roman" w:hAnsi="GHEA Grapalat" w:cs="Arial"/>
                <w:bCs/>
                <w:iCs/>
                <w:kern w:val="32"/>
                <w:sz w:val="24"/>
                <w:szCs w:val="24"/>
                <w:lang w:val="pt-BR"/>
              </w:rPr>
              <w:t xml:space="preserve"> </w:t>
            </w:r>
            <w:r w:rsidRPr="00093DD5">
              <w:rPr>
                <w:rFonts w:ascii="GHEA Grapalat" w:eastAsia="Times New Roman" w:hAnsi="GHEA Grapalat" w:cs="Arial"/>
                <w:bCs/>
                <w:iCs/>
                <w:kern w:val="32"/>
                <w:sz w:val="24"/>
                <w:szCs w:val="24"/>
                <w:lang w:val="hy-AM"/>
              </w:rPr>
              <w:t>տարածք</w:t>
            </w:r>
            <w:r w:rsidRPr="00093DD5">
              <w:rPr>
                <w:rFonts w:ascii="GHEA Grapalat" w:eastAsia="Times New Roman" w:hAnsi="GHEA Grapalat" w:cs="Arial"/>
                <w:bCs/>
                <w:iCs/>
                <w:kern w:val="32"/>
                <w:sz w:val="24"/>
                <w:szCs w:val="24"/>
                <w:lang w:val="pt-BR"/>
              </w:rPr>
              <w:t xml:space="preserve">) </w:t>
            </w:r>
            <w:r w:rsidRPr="00093DD5">
              <w:rPr>
                <w:rFonts w:ascii="GHEA Grapalat" w:eastAsia="Times New Roman" w:hAnsi="GHEA Grapalat" w:cs="Arial"/>
                <w:bCs/>
                <w:iCs/>
                <w:kern w:val="32"/>
                <w:sz w:val="24"/>
                <w:szCs w:val="24"/>
                <w:lang w:val="hy-AM"/>
              </w:rPr>
              <w:t>անհատույց</w:t>
            </w:r>
            <w:r w:rsidRPr="00093DD5">
              <w:rPr>
                <w:rFonts w:ascii="GHEA Grapalat" w:eastAsia="Times New Roman" w:hAnsi="GHEA Grapalat" w:cs="Arial"/>
                <w:bCs/>
                <w:iCs/>
                <w:kern w:val="32"/>
                <w:sz w:val="24"/>
                <w:szCs w:val="24"/>
                <w:lang w:val="pt-BR"/>
              </w:rPr>
              <w:t xml:space="preserve"> </w:t>
            </w:r>
            <w:r w:rsidRPr="00093DD5">
              <w:rPr>
                <w:rFonts w:ascii="GHEA Grapalat" w:eastAsia="Times New Roman" w:hAnsi="GHEA Grapalat" w:cs="Arial"/>
                <w:bCs/>
                <w:iCs/>
                <w:kern w:val="32"/>
                <w:sz w:val="24"/>
                <w:szCs w:val="24"/>
                <w:lang w:val="hy-AM"/>
              </w:rPr>
              <w:t>օգտագործման</w:t>
            </w:r>
            <w:r w:rsidRPr="00093DD5">
              <w:rPr>
                <w:rFonts w:ascii="GHEA Grapalat" w:eastAsia="Times New Roman" w:hAnsi="GHEA Grapalat" w:cs="Arial"/>
                <w:bCs/>
                <w:iCs/>
                <w:kern w:val="32"/>
                <w:sz w:val="24"/>
                <w:szCs w:val="24"/>
                <w:lang w:val="pt-BR"/>
              </w:rPr>
              <w:t xml:space="preserve"> </w:t>
            </w:r>
            <w:r w:rsidRPr="00093DD5">
              <w:rPr>
                <w:rFonts w:ascii="GHEA Grapalat" w:eastAsia="Times New Roman" w:hAnsi="GHEA Grapalat" w:cs="Arial"/>
                <w:bCs/>
                <w:iCs/>
                <w:kern w:val="32"/>
                <w:sz w:val="24"/>
                <w:szCs w:val="24"/>
                <w:lang w:val="hy-AM"/>
              </w:rPr>
              <w:t>իրավունքով</w:t>
            </w:r>
            <w:r w:rsidRPr="00093DD5">
              <w:rPr>
                <w:rFonts w:ascii="GHEA Grapalat" w:eastAsia="Times New Roman" w:hAnsi="GHEA Grapalat" w:cs="Arial"/>
                <w:bCs/>
                <w:iCs/>
                <w:kern w:val="32"/>
                <w:sz w:val="24"/>
                <w:szCs w:val="24"/>
                <w:lang w:val="pt-BR"/>
              </w:rPr>
              <w:t xml:space="preserve"> 3 (</w:t>
            </w:r>
            <w:r w:rsidRPr="00093DD5">
              <w:rPr>
                <w:rFonts w:ascii="GHEA Grapalat" w:eastAsia="Times New Roman" w:hAnsi="GHEA Grapalat" w:cs="Arial"/>
                <w:bCs/>
                <w:iCs/>
                <w:kern w:val="32"/>
                <w:sz w:val="24"/>
                <w:szCs w:val="24"/>
                <w:lang w:val="hy-AM"/>
              </w:rPr>
              <w:t>երեք</w:t>
            </w:r>
            <w:r w:rsidRPr="00093DD5">
              <w:rPr>
                <w:rFonts w:ascii="GHEA Grapalat" w:eastAsia="Times New Roman" w:hAnsi="GHEA Grapalat" w:cs="Arial"/>
                <w:bCs/>
                <w:iCs/>
                <w:kern w:val="32"/>
                <w:sz w:val="24"/>
                <w:szCs w:val="24"/>
                <w:lang w:val="pt-BR"/>
              </w:rPr>
              <w:t xml:space="preserve">) </w:t>
            </w:r>
            <w:r w:rsidRPr="00093DD5">
              <w:rPr>
                <w:rFonts w:ascii="GHEA Grapalat" w:eastAsia="Times New Roman" w:hAnsi="GHEA Grapalat" w:cs="Arial"/>
                <w:bCs/>
                <w:iCs/>
                <w:kern w:val="32"/>
                <w:sz w:val="24"/>
                <w:szCs w:val="24"/>
                <w:lang w:val="hy-AM"/>
              </w:rPr>
              <w:t>տարի</w:t>
            </w:r>
            <w:r w:rsidRPr="00093DD5">
              <w:rPr>
                <w:rFonts w:ascii="GHEA Grapalat" w:eastAsia="Times New Roman" w:hAnsi="GHEA Grapalat" w:cs="Arial"/>
                <w:bCs/>
                <w:iCs/>
                <w:kern w:val="32"/>
                <w:sz w:val="24"/>
                <w:szCs w:val="24"/>
                <w:lang w:val="pt-BR"/>
              </w:rPr>
              <w:t xml:space="preserve"> </w:t>
            </w:r>
            <w:r w:rsidRPr="00093DD5">
              <w:rPr>
                <w:rFonts w:ascii="GHEA Grapalat" w:eastAsia="Times New Roman" w:hAnsi="GHEA Grapalat" w:cs="Arial"/>
                <w:bCs/>
                <w:iCs/>
                <w:kern w:val="32"/>
                <w:sz w:val="24"/>
                <w:szCs w:val="24"/>
                <w:lang w:val="hy-AM"/>
              </w:rPr>
              <w:t>ժամկետով</w:t>
            </w:r>
            <w:r w:rsidRPr="00093DD5">
              <w:rPr>
                <w:rFonts w:ascii="GHEA Grapalat" w:eastAsia="Times New Roman" w:hAnsi="GHEA Grapalat" w:cs="Arial"/>
                <w:bCs/>
                <w:iCs/>
                <w:kern w:val="32"/>
                <w:sz w:val="24"/>
                <w:szCs w:val="24"/>
                <w:lang w:val="pt-BR"/>
              </w:rPr>
              <w:t xml:space="preserve"> </w:t>
            </w:r>
            <w:r w:rsidRPr="00093DD5">
              <w:rPr>
                <w:rFonts w:ascii="GHEA Grapalat" w:eastAsia="Times New Roman" w:hAnsi="GHEA Grapalat" w:cs="Arial"/>
                <w:bCs/>
                <w:iCs/>
                <w:kern w:val="32"/>
                <w:sz w:val="24"/>
                <w:szCs w:val="24"/>
                <w:lang w:val="hy-AM"/>
              </w:rPr>
              <w:t>հանձնել</w:t>
            </w:r>
            <w:r w:rsidRPr="00093DD5">
              <w:rPr>
                <w:rFonts w:ascii="GHEA Grapalat" w:eastAsia="Times New Roman" w:hAnsi="GHEA Grapalat" w:cs="Arial"/>
                <w:bCs/>
                <w:iCs/>
                <w:kern w:val="32"/>
                <w:sz w:val="24"/>
                <w:szCs w:val="24"/>
                <w:lang w:val="pt-BR"/>
              </w:rPr>
              <w:t xml:space="preserve"> </w:t>
            </w:r>
            <w:r w:rsidRPr="00093DD5">
              <w:rPr>
                <w:rFonts w:ascii="GHEA Grapalat" w:eastAsia="Times New Roman" w:hAnsi="GHEA Grapalat" w:cs="Arial"/>
                <w:bCs/>
                <w:iCs/>
                <w:kern w:val="32"/>
                <w:sz w:val="24"/>
                <w:szCs w:val="24"/>
                <w:lang w:val="hy-AM"/>
              </w:rPr>
              <w:t xml:space="preserve">Հայաստանի Հանրապետության առողջապահության նախարարության </w:t>
            </w:r>
            <w:r w:rsidRPr="00093DD5">
              <w:rPr>
                <w:rFonts w:ascii="GHEA Grapalat" w:eastAsia="Times New Roman" w:hAnsi="GHEA Grapalat" w:cs="Times New Roman"/>
                <w:iCs/>
                <w:sz w:val="24"/>
                <w:szCs w:val="24"/>
                <w:lang w:val="af-ZA"/>
              </w:rPr>
              <w:t>«</w:t>
            </w:r>
            <w:r w:rsidRPr="00093DD5">
              <w:rPr>
                <w:rFonts w:ascii="GHEA Grapalat" w:eastAsia="Times New Roman" w:hAnsi="GHEA Grapalat" w:cs="Times New Roman"/>
                <w:iCs/>
                <w:sz w:val="24"/>
                <w:szCs w:val="24"/>
                <w:lang w:val="hy-AM"/>
              </w:rPr>
              <w:t>Դատաբժշկական գիտագործնական կենտրոն</w:t>
            </w:r>
            <w:r w:rsidRPr="00093DD5">
              <w:rPr>
                <w:rFonts w:ascii="GHEA Grapalat" w:eastAsia="Times New Roman" w:hAnsi="GHEA Grapalat" w:cs="Times New Roman"/>
                <w:iCs/>
                <w:sz w:val="24"/>
                <w:szCs w:val="24"/>
                <w:lang w:val="af-ZA"/>
              </w:rPr>
              <w:t xml:space="preserve">» </w:t>
            </w:r>
            <w:r w:rsidRPr="00093DD5">
              <w:rPr>
                <w:rFonts w:ascii="GHEA Grapalat" w:eastAsia="Times New Roman" w:hAnsi="GHEA Grapalat" w:cs="Times New Roman"/>
                <w:iCs/>
                <w:sz w:val="24"/>
                <w:szCs w:val="24"/>
                <w:lang w:val="hy-AM"/>
              </w:rPr>
              <w:t>պետական ոչ առևտրային կազմակերպությանը</w:t>
            </w:r>
            <w:r w:rsidRPr="00093DD5">
              <w:rPr>
                <w:rFonts w:ascii="GHEA Grapalat" w:eastAsia="Times New Roman" w:hAnsi="GHEA Grapalat" w:cs="Arial"/>
                <w:bCs/>
                <w:iCs/>
                <w:kern w:val="32"/>
                <w:sz w:val="24"/>
                <w:szCs w:val="24"/>
                <w:lang w:val="pt-BR"/>
              </w:rPr>
              <w:t xml:space="preserve"> (</w:t>
            </w:r>
            <w:r w:rsidRPr="00093DD5">
              <w:rPr>
                <w:rFonts w:ascii="GHEA Grapalat" w:eastAsia="Times New Roman" w:hAnsi="GHEA Grapalat" w:cs="Arial"/>
                <w:bCs/>
                <w:iCs/>
                <w:kern w:val="32"/>
                <w:sz w:val="24"/>
                <w:szCs w:val="24"/>
                <w:lang w:val="hy-AM"/>
              </w:rPr>
              <w:t>գրանցման</w:t>
            </w:r>
            <w:r w:rsidRPr="00093DD5">
              <w:rPr>
                <w:rFonts w:ascii="GHEA Grapalat" w:eastAsia="Times New Roman" w:hAnsi="GHEA Grapalat" w:cs="Arial"/>
                <w:bCs/>
                <w:iCs/>
                <w:kern w:val="32"/>
                <w:sz w:val="24"/>
                <w:szCs w:val="24"/>
                <w:lang w:val="pt-BR"/>
              </w:rPr>
              <w:t xml:space="preserve"> </w:t>
            </w:r>
            <w:r w:rsidRPr="00093DD5">
              <w:rPr>
                <w:rFonts w:ascii="GHEA Grapalat" w:eastAsia="Times New Roman" w:hAnsi="GHEA Grapalat" w:cs="Arial"/>
                <w:bCs/>
                <w:iCs/>
                <w:kern w:val="32"/>
                <w:sz w:val="24"/>
                <w:szCs w:val="24"/>
                <w:lang w:val="hy-AM"/>
              </w:rPr>
              <w:t>համար՝</w:t>
            </w:r>
            <w:r w:rsidRPr="00093DD5">
              <w:rPr>
                <w:rFonts w:ascii="GHEA Grapalat" w:eastAsia="Times New Roman" w:hAnsi="GHEA Grapalat" w:cs="Arial"/>
                <w:bCs/>
                <w:iCs/>
                <w:kern w:val="32"/>
                <w:sz w:val="24"/>
                <w:szCs w:val="24"/>
                <w:lang w:val="pt-BR"/>
              </w:rPr>
              <w:t xml:space="preserve"> 211.190.02022) </w:t>
            </w:r>
            <w:r w:rsidRPr="00093DD5">
              <w:rPr>
                <w:rFonts w:ascii="GHEA Grapalat" w:eastAsia="Times New Roman" w:hAnsi="GHEA Grapalat" w:cs="Arial"/>
                <w:bCs/>
                <w:iCs/>
                <w:kern w:val="32"/>
                <w:sz w:val="24"/>
                <w:szCs w:val="24"/>
                <w:lang w:val="hy-AM"/>
              </w:rPr>
              <w:t>այսուհետ՝ կազմակերպություն՝ կանոնադրությամբ նախատեսված աշխատանքների իրականացման նպատակով»:</w:t>
            </w:r>
            <w:r w:rsidRPr="00093DD5">
              <w:rPr>
                <w:rFonts w:ascii="GHEA Grapalat" w:eastAsia="Times New Roman" w:hAnsi="GHEA Grapalat" w:cs="Arial"/>
                <w:bCs/>
                <w:iCs/>
                <w:color w:val="FF0000"/>
                <w:kern w:val="32"/>
                <w:sz w:val="24"/>
                <w:szCs w:val="24"/>
                <w:lang w:val="pt-BR"/>
              </w:rPr>
              <w:t xml:space="preserve">  </w:t>
            </w:r>
          </w:p>
          <w:p w:rsidR="00651A3E" w:rsidRDefault="00651A3E" w:rsidP="00093DD5">
            <w:pPr>
              <w:spacing w:line="360" w:lineRule="auto"/>
              <w:ind w:firstLine="720"/>
              <w:jc w:val="both"/>
              <w:rPr>
                <w:rFonts w:ascii="GHEA Grapalat" w:eastAsia="Times New Roman" w:hAnsi="GHEA Grapalat" w:cs="Times New Roman"/>
                <w:sz w:val="24"/>
                <w:szCs w:val="24"/>
                <w:lang w:val="hy-AM"/>
              </w:rPr>
            </w:pPr>
          </w:p>
          <w:p w:rsidR="00093DD5" w:rsidRPr="00093DD5" w:rsidRDefault="00093DD5" w:rsidP="00093DD5">
            <w:pPr>
              <w:spacing w:line="360" w:lineRule="auto"/>
              <w:ind w:firstLine="720"/>
              <w:jc w:val="both"/>
              <w:rPr>
                <w:rFonts w:ascii="GHEA Grapalat" w:eastAsia="Times New Roman" w:hAnsi="GHEA Grapalat" w:cs="Times New Roman"/>
                <w:color w:val="000000"/>
                <w:sz w:val="24"/>
                <w:szCs w:val="24"/>
                <w:lang w:val="pt-BR"/>
              </w:rPr>
            </w:pPr>
            <w:r w:rsidRPr="00093DD5">
              <w:rPr>
                <w:rFonts w:ascii="GHEA Grapalat" w:eastAsia="Times New Roman" w:hAnsi="GHEA Grapalat" w:cs="Times New Roman"/>
                <w:sz w:val="24"/>
                <w:szCs w:val="24"/>
                <w:lang w:val="hy-AM"/>
              </w:rPr>
              <w:lastRenderedPageBreak/>
              <w:t xml:space="preserve">2. Նախագծի 2-րդ կետի 2-րդ ենթակետում </w:t>
            </w:r>
            <w:r w:rsidRPr="00093DD5">
              <w:rPr>
                <w:rFonts w:ascii="GHEA Grapalat" w:eastAsia="Times New Roman" w:hAnsi="GHEA Grapalat" w:cs="Times New Roman"/>
                <w:sz w:val="24"/>
                <w:szCs w:val="24"/>
                <w:lang w:val="pt-BR"/>
              </w:rPr>
              <w:t>«</w:t>
            </w:r>
            <w:r w:rsidRPr="00093DD5">
              <w:rPr>
                <w:rFonts w:ascii="GHEA Grapalat" w:eastAsia="Times New Roman" w:hAnsi="GHEA Grapalat" w:cs="Times New Roman"/>
                <w:color w:val="000000"/>
                <w:sz w:val="24"/>
                <w:szCs w:val="24"/>
                <w:lang w:val="hy-AM"/>
              </w:rPr>
              <w:t>պայմանագրից</w:t>
            </w:r>
            <w:r w:rsidRPr="00093DD5">
              <w:rPr>
                <w:rFonts w:ascii="GHEA Grapalat" w:eastAsia="Times New Roman" w:hAnsi="GHEA Grapalat" w:cs="Times New Roman"/>
                <w:color w:val="000000"/>
                <w:sz w:val="24"/>
                <w:szCs w:val="24"/>
                <w:lang w:val="pt-BR"/>
              </w:rPr>
              <w:t xml:space="preserve">» </w:t>
            </w:r>
            <w:r w:rsidRPr="00093DD5">
              <w:rPr>
                <w:rFonts w:ascii="GHEA Grapalat" w:eastAsia="Times New Roman" w:hAnsi="GHEA Grapalat" w:cs="Times New Roman"/>
                <w:color w:val="000000"/>
                <w:sz w:val="24"/>
                <w:szCs w:val="24"/>
                <w:lang w:val="hy-AM"/>
              </w:rPr>
              <w:t>բառից</w:t>
            </w:r>
            <w:r w:rsidRPr="00093DD5">
              <w:rPr>
                <w:rFonts w:ascii="GHEA Grapalat" w:eastAsia="Times New Roman" w:hAnsi="GHEA Grapalat" w:cs="Times New Roman"/>
                <w:color w:val="000000"/>
                <w:sz w:val="24"/>
                <w:szCs w:val="24"/>
                <w:lang w:val="pt-BR"/>
              </w:rPr>
              <w:t xml:space="preserve"> </w:t>
            </w:r>
            <w:r w:rsidRPr="00093DD5">
              <w:rPr>
                <w:rFonts w:ascii="GHEA Grapalat" w:eastAsia="Times New Roman" w:hAnsi="GHEA Grapalat" w:cs="Times New Roman"/>
                <w:color w:val="000000"/>
                <w:sz w:val="24"/>
                <w:szCs w:val="24"/>
                <w:lang w:val="hy-AM"/>
              </w:rPr>
              <w:t>առաջ</w:t>
            </w:r>
            <w:r w:rsidRPr="00093DD5">
              <w:rPr>
                <w:rFonts w:ascii="GHEA Grapalat" w:eastAsia="Times New Roman" w:hAnsi="GHEA Grapalat" w:cs="Times New Roman"/>
                <w:color w:val="000000"/>
                <w:sz w:val="24"/>
                <w:szCs w:val="24"/>
                <w:lang w:val="pt-BR"/>
              </w:rPr>
              <w:t xml:space="preserve"> </w:t>
            </w:r>
            <w:r w:rsidRPr="00093DD5">
              <w:rPr>
                <w:rFonts w:ascii="GHEA Grapalat" w:eastAsia="Times New Roman" w:hAnsi="GHEA Grapalat" w:cs="Times New Roman"/>
                <w:color w:val="000000"/>
                <w:sz w:val="24"/>
                <w:szCs w:val="24"/>
                <w:lang w:val="hy-AM"/>
              </w:rPr>
              <w:t>ավելացնել</w:t>
            </w:r>
            <w:r w:rsidRPr="00093DD5">
              <w:rPr>
                <w:rFonts w:ascii="GHEA Grapalat" w:eastAsia="Times New Roman" w:hAnsi="GHEA Grapalat" w:cs="Times New Roman"/>
                <w:color w:val="000000"/>
                <w:sz w:val="24"/>
                <w:szCs w:val="24"/>
                <w:lang w:val="pt-BR"/>
              </w:rPr>
              <w:t xml:space="preserve"> «</w:t>
            </w:r>
            <w:r w:rsidRPr="00093DD5">
              <w:rPr>
                <w:rFonts w:ascii="GHEA Grapalat" w:eastAsia="Times New Roman" w:hAnsi="GHEA Grapalat" w:cs="Times New Roman"/>
                <w:color w:val="000000"/>
                <w:sz w:val="24"/>
                <w:szCs w:val="24"/>
                <w:lang w:val="hy-AM"/>
              </w:rPr>
              <w:t>պայմանագրի նոտարական վավերացման և</w:t>
            </w:r>
            <w:r w:rsidRPr="00093DD5">
              <w:rPr>
                <w:rFonts w:ascii="GHEA Grapalat" w:eastAsia="Times New Roman" w:hAnsi="GHEA Grapalat" w:cs="Times New Roman"/>
                <w:color w:val="000000"/>
                <w:sz w:val="24"/>
                <w:szCs w:val="24"/>
                <w:lang w:val="pt-BR"/>
              </w:rPr>
              <w:t xml:space="preserve">» </w:t>
            </w:r>
            <w:r w:rsidRPr="00093DD5">
              <w:rPr>
                <w:rFonts w:ascii="GHEA Grapalat" w:eastAsia="Times New Roman" w:hAnsi="GHEA Grapalat" w:cs="Times New Roman"/>
                <w:color w:val="000000"/>
                <w:sz w:val="24"/>
                <w:szCs w:val="24"/>
                <w:lang w:val="hy-AM"/>
              </w:rPr>
              <w:t>բառերը</w:t>
            </w:r>
            <w:r w:rsidRPr="00093DD5">
              <w:rPr>
                <w:rFonts w:ascii="GHEA Grapalat" w:eastAsia="Times New Roman" w:hAnsi="GHEA Grapalat" w:cs="Times New Roman"/>
                <w:color w:val="000000"/>
                <w:sz w:val="24"/>
                <w:szCs w:val="24"/>
                <w:lang w:val="pt-BR"/>
              </w:rPr>
              <w:t>:</w:t>
            </w:r>
          </w:p>
          <w:p w:rsidR="00093DD5" w:rsidRPr="00093DD5" w:rsidRDefault="00093DD5" w:rsidP="00093DD5">
            <w:pPr>
              <w:spacing w:line="360" w:lineRule="auto"/>
              <w:ind w:firstLine="720"/>
              <w:jc w:val="both"/>
              <w:rPr>
                <w:rFonts w:ascii="GHEA Grapalat" w:eastAsia="Times New Roman" w:hAnsi="GHEA Grapalat" w:cs="Times New Roman"/>
                <w:sz w:val="24"/>
                <w:szCs w:val="24"/>
                <w:lang w:val="hy-AM"/>
              </w:rPr>
            </w:pPr>
            <w:r w:rsidRPr="00093DD5">
              <w:rPr>
                <w:rFonts w:ascii="GHEA Grapalat" w:eastAsia="Times New Roman" w:hAnsi="GHEA Grapalat" w:cs="Times New Roman"/>
                <w:sz w:val="24"/>
                <w:szCs w:val="24"/>
                <w:lang w:val="hy-AM"/>
              </w:rPr>
              <w:t>3. Նախագծում անհրաժեշտ է նախատեսել տարածքի հանձնմանը վերաբերող 3-րդ կետ հետևյալ բովանդակությամբ՝</w:t>
            </w:r>
          </w:p>
          <w:p w:rsidR="00093DD5" w:rsidRPr="00093DD5" w:rsidRDefault="00093DD5" w:rsidP="00093DD5">
            <w:pPr>
              <w:spacing w:line="360" w:lineRule="auto"/>
              <w:ind w:firstLine="720"/>
              <w:jc w:val="both"/>
              <w:rPr>
                <w:rFonts w:ascii="GHEA Grapalat" w:eastAsia="Times New Roman" w:hAnsi="GHEA Grapalat" w:cs="Times New Roman"/>
                <w:sz w:val="24"/>
                <w:szCs w:val="24"/>
                <w:lang w:val="hy-AM"/>
              </w:rPr>
            </w:pPr>
            <w:r w:rsidRPr="00093DD5">
              <w:rPr>
                <w:rFonts w:ascii="GHEA Grapalat" w:eastAsia="Times New Roman" w:hAnsi="GHEA Grapalat" w:cs="Times New Roman"/>
                <w:sz w:val="24"/>
                <w:szCs w:val="24"/>
                <w:lang w:val="hy-AM"/>
              </w:rPr>
              <w:t>«3. Հայաստանի Հանրապետության վիճակագրական կոմիտեի նախագահին՝ նախագծի 2-րդ կետում նշված աշխատանքների ավարտից հետո մեկամսյա ժամկետում ապահովել սույն որոշման 1-ին կետում նշված տարածքի հանձնումը կազմակերպությանը»:</w:t>
            </w:r>
          </w:p>
          <w:p w:rsidR="001004CB" w:rsidRPr="00506EEC" w:rsidRDefault="00093DD5" w:rsidP="00093DD5">
            <w:pPr>
              <w:spacing w:line="360" w:lineRule="auto"/>
              <w:ind w:firstLine="720"/>
              <w:jc w:val="both"/>
              <w:rPr>
                <w:rFonts w:ascii="GHEA Grapalat" w:hAnsi="GHEA Grapalat"/>
                <w:sz w:val="24"/>
                <w:szCs w:val="24"/>
                <w:lang w:val="hy-AM"/>
              </w:rPr>
            </w:pPr>
            <w:r w:rsidRPr="00093DD5">
              <w:rPr>
                <w:rFonts w:ascii="GHEA Grapalat" w:eastAsia="Times New Roman" w:hAnsi="GHEA Grapalat" w:cs="Sylfaen"/>
                <w:sz w:val="24"/>
                <w:szCs w:val="24"/>
                <w:lang w:val="hy-AM"/>
              </w:rPr>
              <w:t xml:space="preserve">Կից ներկայացվում է տրամադրվող տարածքի նշագծված հատակագիծը: </w:t>
            </w:r>
          </w:p>
        </w:tc>
        <w:tc>
          <w:tcPr>
            <w:tcW w:w="5103" w:type="dxa"/>
          </w:tcPr>
          <w:p w:rsidR="00093DD5" w:rsidRDefault="00093DD5" w:rsidP="00DA2B9F">
            <w:pPr>
              <w:pStyle w:val="ListParagraph"/>
              <w:numPr>
                <w:ilvl w:val="0"/>
                <w:numId w:val="16"/>
              </w:numPr>
              <w:spacing w:line="360" w:lineRule="auto"/>
              <w:ind w:left="0" w:firstLine="0"/>
              <w:jc w:val="both"/>
              <w:rPr>
                <w:rFonts w:ascii="GHEA Grapalat" w:hAnsi="GHEA Grapalat"/>
                <w:sz w:val="24"/>
                <w:szCs w:val="24"/>
                <w:lang w:val="hy-AM"/>
              </w:rPr>
            </w:pPr>
            <w:r>
              <w:rPr>
                <w:rFonts w:ascii="GHEA Grapalat" w:hAnsi="GHEA Grapalat"/>
                <w:sz w:val="24"/>
                <w:szCs w:val="24"/>
                <w:lang w:val="hy-AM"/>
              </w:rPr>
              <w:lastRenderedPageBreak/>
              <w:t>Ը</w:t>
            </w:r>
            <w:r w:rsidR="00506EEC" w:rsidRPr="00506EEC">
              <w:rPr>
                <w:rFonts w:ascii="GHEA Grapalat" w:hAnsi="GHEA Grapalat"/>
                <w:sz w:val="24"/>
                <w:szCs w:val="24"/>
                <w:lang w:val="hy-AM"/>
              </w:rPr>
              <w:t>նդունվել</w:t>
            </w:r>
            <w:r>
              <w:rPr>
                <w:rFonts w:ascii="GHEA Grapalat" w:hAnsi="GHEA Grapalat"/>
                <w:sz w:val="24"/>
                <w:szCs w:val="24"/>
                <w:lang w:val="hy-AM"/>
              </w:rPr>
              <w:t xml:space="preserve"> է</w:t>
            </w:r>
            <w:r w:rsidR="00506EEC" w:rsidRPr="00506EEC">
              <w:rPr>
                <w:rFonts w:ascii="GHEA Grapalat" w:hAnsi="GHEA Grapalat"/>
                <w:sz w:val="24"/>
                <w:szCs w:val="24"/>
                <w:lang w:val="hy-AM"/>
              </w:rPr>
              <w:t xml:space="preserve">: </w:t>
            </w:r>
            <w:r w:rsidR="00651A3E" w:rsidRPr="00093DD5">
              <w:rPr>
                <w:rFonts w:ascii="GHEA Grapalat" w:eastAsia="Times New Roman" w:hAnsi="GHEA Grapalat" w:cs="Times New Roman"/>
                <w:sz w:val="24"/>
                <w:szCs w:val="24"/>
                <w:lang w:val="hy-AM"/>
              </w:rPr>
              <w:t>Նախագծի 1-ին կետը շարադր</w:t>
            </w:r>
            <w:r w:rsidR="00651A3E">
              <w:rPr>
                <w:rFonts w:ascii="GHEA Grapalat" w:eastAsia="Times New Roman" w:hAnsi="GHEA Grapalat" w:cs="Times New Roman"/>
                <w:sz w:val="24"/>
                <w:szCs w:val="24"/>
                <w:lang w:val="hy-AM"/>
              </w:rPr>
              <w:t>վ</w:t>
            </w:r>
            <w:r w:rsidR="00651A3E" w:rsidRPr="00093DD5">
              <w:rPr>
                <w:rFonts w:ascii="GHEA Grapalat" w:eastAsia="Times New Roman" w:hAnsi="GHEA Grapalat" w:cs="Times New Roman"/>
                <w:sz w:val="24"/>
                <w:szCs w:val="24"/>
                <w:lang w:val="hy-AM"/>
              </w:rPr>
              <w:t>ել</w:t>
            </w:r>
            <w:r w:rsidR="00651A3E">
              <w:rPr>
                <w:rFonts w:ascii="GHEA Grapalat" w:eastAsia="Times New Roman" w:hAnsi="GHEA Grapalat" w:cs="Times New Roman"/>
                <w:sz w:val="24"/>
                <w:szCs w:val="24"/>
                <w:lang w:val="hy-AM"/>
              </w:rPr>
              <w:t xml:space="preserve"> է</w:t>
            </w:r>
            <w:r w:rsidR="00651A3E" w:rsidRPr="00093DD5">
              <w:rPr>
                <w:rFonts w:ascii="GHEA Grapalat" w:eastAsia="Times New Roman" w:hAnsi="GHEA Grapalat" w:cs="Times New Roman"/>
                <w:sz w:val="24"/>
                <w:szCs w:val="24"/>
                <w:lang w:val="hy-AM"/>
              </w:rPr>
              <w:t xml:space="preserve"> հետևյալ խմբագրությամբ.</w:t>
            </w:r>
          </w:p>
          <w:p w:rsidR="00694D95" w:rsidRPr="00651A3E" w:rsidRDefault="00651A3E" w:rsidP="00651A3E">
            <w:pPr>
              <w:spacing w:line="360" w:lineRule="auto"/>
              <w:jc w:val="both"/>
              <w:rPr>
                <w:rFonts w:ascii="GHEA Grapalat" w:hAnsi="GHEA Grapalat"/>
                <w:sz w:val="24"/>
                <w:szCs w:val="24"/>
                <w:lang w:val="pt-BR"/>
              </w:rPr>
            </w:pPr>
            <w:r>
              <w:rPr>
                <w:rFonts w:ascii="GHEA Grapalat" w:hAnsi="GHEA Grapalat"/>
                <w:sz w:val="24"/>
                <w:szCs w:val="24"/>
                <w:lang w:val="hy-AM"/>
              </w:rPr>
              <w:t>«</w:t>
            </w:r>
            <w:r w:rsidRPr="00651A3E">
              <w:rPr>
                <w:rFonts w:ascii="GHEA Grapalat" w:hAnsi="GHEA Grapalat"/>
                <w:sz w:val="24"/>
                <w:szCs w:val="24"/>
                <w:lang w:val="pt-BR"/>
              </w:rPr>
              <w:t>1. Հայաստանի Հանրապետության սեփականություն հանդիսացող, Հայաստանի Հանրապետության վիճակագրական կոմիտեին ամրացված՝ Հայաստանի Հանրապետության Արագածոտնի մարզ, քաղաք Աշտարակ Վարդգես Պետրոսյան փողոց 60 շենք հասցեում գտնվող անշարժ գույքից 49.8 քառ. մետր ընդհանուր մակերեսով տարածքը (այսուհետ՝ տարածք), համաձայն Հավելվածի` անհատույց օգտագործման իրավունքով 3 (երեք) տարի ժամկետով հանձնել Հայաստանի Հանրապետության առողջապահության նախարարության «Դատաբժշկական գիտագործնական կենտրոն» պետական ոչ առևտրային կազմակերպությանը (գրանցման համար՝ 211.190.02022) այսուհետ՝ կազմակերպություն՝ կոնոնադրությամբ նախատեսված աշխատանքների իրականացման նպատակով:</w:t>
            </w:r>
            <w:r>
              <w:rPr>
                <w:rFonts w:ascii="GHEA Grapalat" w:hAnsi="GHEA Grapalat"/>
                <w:sz w:val="24"/>
                <w:szCs w:val="24"/>
                <w:lang w:val="hy-AM"/>
              </w:rPr>
              <w:t>»:</w:t>
            </w:r>
            <w:r w:rsidRPr="00651A3E">
              <w:rPr>
                <w:rFonts w:ascii="GHEA Grapalat" w:hAnsi="GHEA Grapalat"/>
                <w:sz w:val="24"/>
                <w:szCs w:val="24"/>
                <w:lang w:val="pt-BR"/>
              </w:rPr>
              <w:t xml:space="preserve"> </w:t>
            </w:r>
          </w:p>
          <w:p w:rsidR="00694D95" w:rsidRDefault="00694D95" w:rsidP="00694D95">
            <w:pPr>
              <w:spacing w:line="360" w:lineRule="auto"/>
              <w:ind w:firstLine="720"/>
              <w:jc w:val="both"/>
              <w:rPr>
                <w:rFonts w:ascii="GHEA Grapalat" w:hAnsi="GHEA Grapalat"/>
                <w:sz w:val="24"/>
                <w:szCs w:val="24"/>
                <w:lang w:val="hy-AM"/>
              </w:rPr>
            </w:pPr>
          </w:p>
          <w:p w:rsidR="00694D95" w:rsidRPr="00093DD5" w:rsidRDefault="00093DD5" w:rsidP="00DA2B9F">
            <w:pPr>
              <w:spacing w:line="360" w:lineRule="auto"/>
              <w:ind w:firstLine="253"/>
              <w:jc w:val="both"/>
              <w:rPr>
                <w:rFonts w:ascii="GHEA Grapalat" w:eastAsia="Times New Roman" w:hAnsi="GHEA Grapalat" w:cs="Times New Roman"/>
                <w:color w:val="000000"/>
                <w:sz w:val="24"/>
                <w:szCs w:val="24"/>
                <w:lang w:val="pt-BR"/>
              </w:rPr>
            </w:pPr>
            <w:r>
              <w:rPr>
                <w:rFonts w:ascii="GHEA Grapalat" w:hAnsi="GHEA Grapalat"/>
                <w:sz w:val="24"/>
                <w:szCs w:val="24"/>
                <w:lang w:val="hy-AM"/>
              </w:rPr>
              <w:lastRenderedPageBreak/>
              <w:t>2.</w:t>
            </w:r>
            <w:r w:rsidR="00694D95" w:rsidRPr="00093DD5">
              <w:rPr>
                <w:rFonts w:ascii="GHEA Grapalat" w:eastAsia="Times New Roman" w:hAnsi="GHEA Grapalat" w:cs="Times New Roman"/>
                <w:sz w:val="24"/>
                <w:szCs w:val="24"/>
                <w:lang w:val="hy-AM"/>
              </w:rPr>
              <w:t xml:space="preserve"> Նախագծի 2-րդ կետի 2-րդ ենթակետում </w:t>
            </w:r>
            <w:r w:rsidR="00694D95" w:rsidRPr="00093DD5">
              <w:rPr>
                <w:rFonts w:ascii="GHEA Grapalat" w:eastAsia="Times New Roman" w:hAnsi="GHEA Grapalat" w:cs="Times New Roman"/>
                <w:sz w:val="24"/>
                <w:szCs w:val="24"/>
                <w:lang w:val="pt-BR"/>
              </w:rPr>
              <w:t>«</w:t>
            </w:r>
            <w:r w:rsidR="00694D95" w:rsidRPr="00093DD5">
              <w:rPr>
                <w:rFonts w:ascii="GHEA Grapalat" w:eastAsia="Times New Roman" w:hAnsi="GHEA Grapalat" w:cs="Times New Roman"/>
                <w:color w:val="000000"/>
                <w:sz w:val="24"/>
                <w:szCs w:val="24"/>
                <w:lang w:val="hy-AM"/>
              </w:rPr>
              <w:t>պայմանագրից</w:t>
            </w:r>
            <w:r w:rsidR="00694D95" w:rsidRPr="00093DD5">
              <w:rPr>
                <w:rFonts w:ascii="GHEA Grapalat" w:eastAsia="Times New Roman" w:hAnsi="GHEA Grapalat" w:cs="Times New Roman"/>
                <w:color w:val="000000"/>
                <w:sz w:val="24"/>
                <w:szCs w:val="24"/>
                <w:lang w:val="pt-BR"/>
              </w:rPr>
              <w:t xml:space="preserve">» </w:t>
            </w:r>
            <w:r w:rsidR="00694D95" w:rsidRPr="00093DD5">
              <w:rPr>
                <w:rFonts w:ascii="GHEA Grapalat" w:eastAsia="Times New Roman" w:hAnsi="GHEA Grapalat" w:cs="Times New Roman"/>
                <w:color w:val="000000"/>
                <w:sz w:val="24"/>
                <w:szCs w:val="24"/>
                <w:lang w:val="hy-AM"/>
              </w:rPr>
              <w:t>բառից</w:t>
            </w:r>
            <w:r w:rsidR="00694D95" w:rsidRPr="00093DD5">
              <w:rPr>
                <w:rFonts w:ascii="GHEA Grapalat" w:eastAsia="Times New Roman" w:hAnsi="GHEA Grapalat" w:cs="Times New Roman"/>
                <w:color w:val="000000"/>
                <w:sz w:val="24"/>
                <w:szCs w:val="24"/>
                <w:lang w:val="pt-BR"/>
              </w:rPr>
              <w:t xml:space="preserve"> </w:t>
            </w:r>
            <w:r w:rsidR="00694D95" w:rsidRPr="00093DD5">
              <w:rPr>
                <w:rFonts w:ascii="GHEA Grapalat" w:eastAsia="Times New Roman" w:hAnsi="GHEA Grapalat" w:cs="Times New Roman"/>
                <w:color w:val="000000"/>
                <w:sz w:val="24"/>
                <w:szCs w:val="24"/>
                <w:lang w:val="hy-AM"/>
              </w:rPr>
              <w:t>առաջ</w:t>
            </w:r>
            <w:r w:rsidR="00694D95" w:rsidRPr="00093DD5">
              <w:rPr>
                <w:rFonts w:ascii="GHEA Grapalat" w:eastAsia="Times New Roman" w:hAnsi="GHEA Grapalat" w:cs="Times New Roman"/>
                <w:color w:val="000000"/>
                <w:sz w:val="24"/>
                <w:szCs w:val="24"/>
                <w:lang w:val="pt-BR"/>
              </w:rPr>
              <w:t xml:space="preserve"> </w:t>
            </w:r>
            <w:r w:rsidR="00694D95" w:rsidRPr="00093DD5">
              <w:rPr>
                <w:rFonts w:ascii="GHEA Grapalat" w:eastAsia="Times New Roman" w:hAnsi="GHEA Grapalat" w:cs="Times New Roman"/>
                <w:color w:val="000000"/>
                <w:sz w:val="24"/>
                <w:szCs w:val="24"/>
                <w:lang w:val="hy-AM"/>
              </w:rPr>
              <w:t>ավելաց</w:t>
            </w:r>
            <w:r w:rsidR="00694D95">
              <w:rPr>
                <w:rFonts w:ascii="GHEA Grapalat" w:eastAsia="Times New Roman" w:hAnsi="GHEA Grapalat" w:cs="Times New Roman"/>
                <w:color w:val="000000"/>
                <w:sz w:val="24"/>
                <w:szCs w:val="24"/>
                <w:lang w:val="hy-AM"/>
              </w:rPr>
              <w:t>վ</w:t>
            </w:r>
            <w:r w:rsidR="00694D95" w:rsidRPr="00093DD5">
              <w:rPr>
                <w:rFonts w:ascii="GHEA Grapalat" w:eastAsia="Times New Roman" w:hAnsi="GHEA Grapalat" w:cs="Times New Roman"/>
                <w:color w:val="000000"/>
                <w:sz w:val="24"/>
                <w:szCs w:val="24"/>
                <w:lang w:val="hy-AM"/>
              </w:rPr>
              <w:t>ել</w:t>
            </w:r>
            <w:r w:rsidR="00694D95" w:rsidRPr="00093DD5">
              <w:rPr>
                <w:rFonts w:ascii="GHEA Grapalat" w:eastAsia="Times New Roman" w:hAnsi="GHEA Grapalat" w:cs="Times New Roman"/>
                <w:color w:val="000000"/>
                <w:sz w:val="24"/>
                <w:szCs w:val="24"/>
                <w:lang w:val="pt-BR"/>
              </w:rPr>
              <w:t xml:space="preserve"> </w:t>
            </w:r>
            <w:r w:rsidR="00694D95">
              <w:rPr>
                <w:rFonts w:ascii="GHEA Grapalat" w:eastAsia="Times New Roman" w:hAnsi="GHEA Grapalat" w:cs="Times New Roman"/>
                <w:color w:val="000000"/>
                <w:sz w:val="24"/>
                <w:szCs w:val="24"/>
                <w:lang w:val="hy-AM"/>
              </w:rPr>
              <w:t xml:space="preserve">է </w:t>
            </w:r>
            <w:r w:rsidR="00694D95" w:rsidRPr="00093DD5">
              <w:rPr>
                <w:rFonts w:ascii="GHEA Grapalat" w:eastAsia="Times New Roman" w:hAnsi="GHEA Grapalat" w:cs="Times New Roman"/>
                <w:color w:val="000000"/>
                <w:sz w:val="24"/>
                <w:szCs w:val="24"/>
                <w:lang w:val="pt-BR"/>
              </w:rPr>
              <w:t>«</w:t>
            </w:r>
            <w:r w:rsidR="00694D95" w:rsidRPr="00093DD5">
              <w:rPr>
                <w:rFonts w:ascii="GHEA Grapalat" w:eastAsia="Times New Roman" w:hAnsi="GHEA Grapalat" w:cs="Times New Roman"/>
                <w:color w:val="000000"/>
                <w:sz w:val="24"/>
                <w:szCs w:val="24"/>
                <w:lang w:val="hy-AM"/>
              </w:rPr>
              <w:t>պայմանագրի նոտարական վավերացման և</w:t>
            </w:r>
            <w:r w:rsidR="00694D95" w:rsidRPr="00093DD5">
              <w:rPr>
                <w:rFonts w:ascii="GHEA Grapalat" w:eastAsia="Times New Roman" w:hAnsi="GHEA Grapalat" w:cs="Times New Roman"/>
                <w:color w:val="000000"/>
                <w:sz w:val="24"/>
                <w:szCs w:val="24"/>
                <w:lang w:val="pt-BR"/>
              </w:rPr>
              <w:t xml:space="preserve">» </w:t>
            </w:r>
            <w:r w:rsidR="00694D95" w:rsidRPr="00093DD5">
              <w:rPr>
                <w:rFonts w:ascii="GHEA Grapalat" w:eastAsia="Times New Roman" w:hAnsi="GHEA Grapalat" w:cs="Times New Roman"/>
                <w:color w:val="000000"/>
                <w:sz w:val="24"/>
                <w:szCs w:val="24"/>
                <w:lang w:val="hy-AM"/>
              </w:rPr>
              <w:t>բառերը</w:t>
            </w:r>
            <w:r w:rsidR="00694D95" w:rsidRPr="00093DD5">
              <w:rPr>
                <w:rFonts w:ascii="GHEA Grapalat" w:eastAsia="Times New Roman" w:hAnsi="GHEA Grapalat" w:cs="Times New Roman"/>
                <w:color w:val="000000"/>
                <w:sz w:val="24"/>
                <w:szCs w:val="24"/>
                <w:lang w:val="pt-BR"/>
              </w:rPr>
              <w:t>:</w:t>
            </w:r>
          </w:p>
          <w:p w:rsidR="00694D95" w:rsidRPr="00093DD5" w:rsidRDefault="00694D95" w:rsidP="00DA2B9F">
            <w:pPr>
              <w:spacing w:line="360" w:lineRule="auto"/>
              <w:ind w:firstLine="253"/>
              <w:jc w:val="both"/>
              <w:rPr>
                <w:rFonts w:ascii="GHEA Grapalat" w:eastAsia="Times New Roman" w:hAnsi="GHEA Grapalat" w:cs="Times New Roman"/>
                <w:sz w:val="24"/>
                <w:szCs w:val="24"/>
                <w:lang w:val="hy-AM"/>
              </w:rPr>
            </w:pPr>
            <w:r>
              <w:rPr>
                <w:rFonts w:ascii="GHEA Grapalat" w:hAnsi="GHEA Grapalat"/>
                <w:sz w:val="24"/>
                <w:szCs w:val="24"/>
                <w:lang w:val="hy-AM"/>
              </w:rPr>
              <w:t xml:space="preserve">3. Ընդունվել է: </w:t>
            </w:r>
            <w:r w:rsidRPr="00093DD5">
              <w:rPr>
                <w:rFonts w:ascii="GHEA Grapalat" w:eastAsia="Times New Roman" w:hAnsi="GHEA Grapalat" w:cs="Times New Roman"/>
                <w:sz w:val="24"/>
                <w:szCs w:val="24"/>
                <w:lang w:val="hy-AM"/>
              </w:rPr>
              <w:t>Նախագծում  նախատես</w:t>
            </w:r>
            <w:r>
              <w:rPr>
                <w:rFonts w:ascii="GHEA Grapalat" w:eastAsia="Times New Roman" w:hAnsi="GHEA Grapalat" w:cs="Times New Roman"/>
                <w:sz w:val="24"/>
                <w:szCs w:val="24"/>
                <w:lang w:val="hy-AM"/>
              </w:rPr>
              <w:t>վ</w:t>
            </w:r>
            <w:r w:rsidRPr="00093DD5">
              <w:rPr>
                <w:rFonts w:ascii="GHEA Grapalat" w:eastAsia="Times New Roman" w:hAnsi="GHEA Grapalat" w:cs="Times New Roman"/>
                <w:sz w:val="24"/>
                <w:szCs w:val="24"/>
                <w:lang w:val="hy-AM"/>
              </w:rPr>
              <w:t>ել</w:t>
            </w:r>
            <w:r>
              <w:rPr>
                <w:rFonts w:ascii="GHEA Grapalat" w:eastAsia="Times New Roman" w:hAnsi="GHEA Grapalat" w:cs="Times New Roman"/>
                <w:sz w:val="24"/>
                <w:szCs w:val="24"/>
                <w:lang w:val="hy-AM"/>
              </w:rPr>
              <w:t xml:space="preserve"> է</w:t>
            </w:r>
            <w:r w:rsidRPr="00093DD5">
              <w:rPr>
                <w:rFonts w:ascii="GHEA Grapalat" w:eastAsia="Times New Roman" w:hAnsi="GHEA Grapalat" w:cs="Times New Roman"/>
                <w:sz w:val="24"/>
                <w:szCs w:val="24"/>
                <w:lang w:val="hy-AM"/>
              </w:rPr>
              <w:t xml:space="preserve"> տարածքի հանձնմանը վերաբերող 3-րդ կետ հետևյալ բովանդակությամբ՝</w:t>
            </w:r>
          </w:p>
          <w:p w:rsidR="00694D95" w:rsidRPr="00093DD5" w:rsidRDefault="00694D95" w:rsidP="00DA2B9F">
            <w:pPr>
              <w:spacing w:line="360" w:lineRule="auto"/>
              <w:ind w:firstLine="253"/>
              <w:jc w:val="both"/>
              <w:rPr>
                <w:rFonts w:ascii="GHEA Grapalat" w:eastAsia="Times New Roman" w:hAnsi="GHEA Grapalat" w:cs="Times New Roman"/>
                <w:sz w:val="24"/>
                <w:szCs w:val="24"/>
                <w:lang w:val="hy-AM"/>
              </w:rPr>
            </w:pPr>
            <w:r w:rsidRPr="00093DD5">
              <w:rPr>
                <w:rFonts w:ascii="GHEA Grapalat" w:eastAsia="Times New Roman" w:hAnsi="GHEA Grapalat" w:cs="Times New Roman"/>
                <w:sz w:val="24"/>
                <w:szCs w:val="24"/>
                <w:lang w:val="hy-AM"/>
              </w:rPr>
              <w:t>«3. Հայաստանի Հանրապետության վիճակագրական կոմիտեի նախագահին՝ նախագծի 2-րդ կետում նշված աշխատանքների ավարտից հետո մեկամսյա ժամկետում ապահովել սույն որոշման 1-ին կետում նշված տարածքի հանձնումը կազմակերպությանը»:</w:t>
            </w:r>
          </w:p>
          <w:p w:rsidR="00506EEC" w:rsidRPr="007D1968" w:rsidRDefault="002A63FC" w:rsidP="00DA2B9F">
            <w:pPr>
              <w:spacing w:line="360" w:lineRule="auto"/>
              <w:jc w:val="both"/>
              <w:rPr>
                <w:rFonts w:ascii="GHEA Grapalat" w:hAnsi="GHEA Grapalat"/>
                <w:sz w:val="24"/>
                <w:szCs w:val="24"/>
                <w:lang w:val="hy-AM"/>
              </w:rPr>
            </w:pPr>
            <w:r>
              <w:rPr>
                <w:rFonts w:ascii="GHEA Grapalat" w:hAnsi="GHEA Grapalat"/>
                <w:sz w:val="24"/>
                <w:szCs w:val="24"/>
                <w:lang w:val="hy-AM"/>
              </w:rPr>
              <w:t xml:space="preserve">       </w:t>
            </w:r>
            <w:r w:rsidR="00694D95">
              <w:rPr>
                <w:rFonts w:ascii="GHEA Grapalat" w:hAnsi="GHEA Grapalat"/>
                <w:sz w:val="24"/>
                <w:szCs w:val="24"/>
                <w:lang w:val="hy-AM"/>
              </w:rPr>
              <w:t>Նախագծի 1-ին կետում «</w:t>
            </w:r>
            <w:r w:rsidR="00694D95" w:rsidRPr="00694D95">
              <w:rPr>
                <w:rFonts w:ascii="GHEA Grapalat" w:eastAsia="Calibri" w:hAnsi="GHEA Grapalat" w:cs="Arial"/>
                <w:kern w:val="32"/>
                <w:sz w:val="24"/>
                <w:szCs w:val="24"/>
                <w:lang w:val="pt-BR"/>
              </w:rPr>
              <w:t>(</w:t>
            </w:r>
            <w:r w:rsidR="00694D95" w:rsidRPr="00694D95">
              <w:rPr>
                <w:rFonts w:ascii="GHEA Grapalat" w:eastAsia="Calibri" w:hAnsi="GHEA Grapalat" w:cs="Arial"/>
                <w:kern w:val="32"/>
                <w:sz w:val="24"/>
                <w:szCs w:val="24"/>
                <w:lang w:val="hy-AM"/>
              </w:rPr>
              <w:t>այսուհետ՝</w:t>
            </w:r>
            <w:r w:rsidR="00694D95" w:rsidRPr="00694D95">
              <w:rPr>
                <w:rFonts w:ascii="GHEA Grapalat" w:eastAsia="Calibri" w:hAnsi="GHEA Grapalat" w:cs="Arial"/>
                <w:kern w:val="32"/>
                <w:sz w:val="24"/>
                <w:szCs w:val="24"/>
                <w:lang w:val="pt-BR"/>
              </w:rPr>
              <w:t xml:space="preserve"> </w:t>
            </w:r>
            <w:r w:rsidR="00694D95" w:rsidRPr="00694D95">
              <w:rPr>
                <w:rFonts w:ascii="GHEA Grapalat" w:eastAsia="Calibri" w:hAnsi="GHEA Grapalat" w:cs="Arial"/>
                <w:kern w:val="32"/>
                <w:sz w:val="24"/>
                <w:szCs w:val="24"/>
                <w:lang w:val="hy-AM"/>
              </w:rPr>
              <w:t>տարածք</w:t>
            </w:r>
            <w:r w:rsidR="00694D95" w:rsidRPr="00694D95">
              <w:rPr>
                <w:rFonts w:ascii="GHEA Grapalat" w:eastAsia="Calibri" w:hAnsi="GHEA Grapalat" w:cs="Arial"/>
                <w:kern w:val="32"/>
                <w:sz w:val="24"/>
                <w:szCs w:val="24"/>
                <w:lang w:val="pt-BR"/>
              </w:rPr>
              <w:t>)</w:t>
            </w:r>
            <w:r w:rsidR="00694D95" w:rsidRPr="00694D95">
              <w:rPr>
                <w:rFonts w:ascii="GHEA Grapalat" w:eastAsia="Calibri" w:hAnsi="GHEA Grapalat" w:cs="Arial"/>
                <w:kern w:val="32"/>
                <w:sz w:val="24"/>
                <w:szCs w:val="24"/>
                <w:lang w:val="hy-AM"/>
              </w:rPr>
              <w:t>,</w:t>
            </w:r>
            <w:r w:rsidR="00694D95">
              <w:rPr>
                <w:rFonts w:ascii="GHEA Grapalat" w:eastAsia="Calibri" w:hAnsi="GHEA Grapalat" w:cs="Arial"/>
                <w:kern w:val="32"/>
                <w:sz w:val="24"/>
                <w:szCs w:val="24"/>
                <w:lang w:val="hy-AM"/>
              </w:rPr>
              <w:t>» բառերից հետո ավելացվել է «</w:t>
            </w:r>
            <w:r w:rsidR="00694D95" w:rsidRPr="00694D95">
              <w:rPr>
                <w:rFonts w:ascii="GHEA Grapalat" w:eastAsia="Calibri" w:hAnsi="GHEA Grapalat" w:cs="Arial"/>
                <w:kern w:val="32"/>
                <w:sz w:val="24"/>
                <w:szCs w:val="24"/>
                <w:lang w:val="hy-AM"/>
              </w:rPr>
              <w:t>համաձայն Հավելվածի</w:t>
            </w:r>
            <w:r w:rsidR="00694D95">
              <w:rPr>
                <w:rFonts w:ascii="GHEA Grapalat" w:eastAsia="Calibri" w:hAnsi="GHEA Grapalat" w:cs="Arial"/>
                <w:kern w:val="32"/>
                <w:sz w:val="24"/>
                <w:szCs w:val="24"/>
                <w:lang w:val="hy-AM"/>
              </w:rPr>
              <w:t>» բառերը, իսկ Հավելված</w:t>
            </w:r>
            <w:r>
              <w:rPr>
                <w:rFonts w:ascii="GHEA Grapalat" w:eastAsia="Calibri" w:hAnsi="GHEA Grapalat" w:cs="Arial"/>
                <w:kern w:val="32"/>
                <w:sz w:val="24"/>
                <w:szCs w:val="24"/>
                <w:lang w:val="hy-AM"/>
              </w:rPr>
              <w:t>ն</w:t>
            </w:r>
            <w:r w:rsidR="00694D95">
              <w:rPr>
                <w:rFonts w:ascii="GHEA Grapalat" w:eastAsia="Calibri" w:hAnsi="GHEA Grapalat" w:cs="Arial"/>
                <w:kern w:val="32"/>
                <w:sz w:val="24"/>
                <w:szCs w:val="24"/>
                <w:lang w:val="hy-AM"/>
              </w:rPr>
              <w:t xml:space="preserve"> իրենից ներկայացնում է </w:t>
            </w:r>
            <w:r>
              <w:rPr>
                <w:rFonts w:ascii="GHEA Grapalat" w:eastAsia="Calibri" w:hAnsi="GHEA Grapalat" w:cs="Arial"/>
                <w:kern w:val="32"/>
                <w:sz w:val="24"/>
                <w:szCs w:val="24"/>
                <w:lang w:val="hy-AM"/>
              </w:rPr>
              <w:t>տարածքի հատակագիծը:</w:t>
            </w:r>
            <w:r w:rsidR="00506EEC" w:rsidRPr="007D1968">
              <w:rPr>
                <w:rFonts w:ascii="GHEA Grapalat" w:hAnsi="GHEA Grapalat"/>
                <w:sz w:val="24"/>
                <w:szCs w:val="24"/>
                <w:lang w:val="hy-AM"/>
              </w:rPr>
              <w:t xml:space="preserve"> </w:t>
            </w:r>
          </w:p>
        </w:tc>
      </w:tr>
      <w:tr w:rsidR="00F01A91" w:rsidRPr="003F1020" w:rsidTr="00E5202D">
        <w:trPr>
          <w:trHeight w:val="477"/>
        </w:trPr>
        <w:tc>
          <w:tcPr>
            <w:tcW w:w="5315" w:type="dxa"/>
            <w:vMerge w:val="restart"/>
            <w:shd w:val="clear" w:color="auto" w:fill="F2F2F2" w:themeFill="background1" w:themeFillShade="F2"/>
            <w:vAlign w:val="center"/>
          </w:tcPr>
          <w:p w:rsidR="00F01A91" w:rsidRPr="00664D58" w:rsidRDefault="00CF1060" w:rsidP="007D1968">
            <w:pPr>
              <w:ind w:left="720"/>
              <w:jc w:val="center"/>
              <w:rPr>
                <w:rFonts w:ascii="GHEA Grapalat" w:hAnsi="GHEA Grapalat"/>
                <w:sz w:val="24"/>
                <w:szCs w:val="24"/>
                <w:lang w:val="hy-AM"/>
              </w:rPr>
            </w:pPr>
            <w:r w:rsidRPr="00DA2B9F">
              <w:rPr>
                <w:rFonts w:ascii="GHEA Grapalat" w:hAnsi="GHEA Grapalat"/>
                <w:sz w:val="24"/>
                <w:szCs w:val="24"/>
                <w:lang w:val="hy-AM"/>
              </w:rPr>
              <w:lastRenderedPageBreak/>
              <w:t>2</w:t>
            </w:r>
            <w:r w:rsidR="00F01A91" w:rsidRPr="00F01A91">
              <w:rPr>
                <w:rFonts w:ascii="GHEA Grapalat" w:hAnsi="GHEA Grapalat"/>
                <w:sz w:val="24"/>
                <w:szCs w:val="24"/>
                <w:lang w:val="hy-AM"/>
              </w:rPr>
              <w:t>.</w:t>
            </w:r>
            <w:r w:rsidR="00F01A91">
              <w:rPr>
                <w:rFonts w:ascii="GHEA Grapalat" w:hAnsi="GHEA Grapalat"/>
                <w:sz w:val="24"/>
                <w:szCs w:val="24"/>
                <w:lang w:val="hy-AM"/>
              </w:rPr>
              <w:t xml:space="preserve"> </w:t>
            </w:r>
            <w:r w:rsidR="00DA2B9F">
              <w:rPr>
                <w:rFonts w:ascii="GHEA Grapalat" w:hAnsi="GHEA Grapalat"/>
                <w:sz w:val="24"/>
                <w:szCs w:val="24"/>
                <w:lang w:val="hy-AM"/>
              </w:rPr>
              <w:t>Տարածքային կառավարման և ենթակառուցվածքների նախարարություն</w:t>
            </w:r>
          </w:p>
        </w:tc>
        <w:tc>
          <w:tcPr>
            <w:tcW w:w="5103" w:type="dxa"/>
            <w:shd w:val="clear" w:color="auto" w:fill="F2F2F2" w:themeFill="background1" w:themeFillShade="F2"/>
            <w:vAlign w:val="center"/>
          </w:tcPr>
          <w:p w:rsidR="00F01A91" w:rsidRPr="003F1020" w:rsidRDefault="003F1020" w:rsidP="003F1020">
            <w:pPr>
              <w:jc w:val="center"/>
              <w:rPr>
                <w:rFonts w:ascii="GHEA Grapalat" w:hAnsi="GHEA Grapalat"/>
                <w:sz w:val="24"/>
                <w:szCs w:val="24"/>
                <w:lang w:val="hy-AM"/>
              </w:rPr>
            </w:pPr>
            <w:r w:rsidRPr="003F1020">
              <w:rPr>
                <w:rFonts w:ascii="GHEA Grapalat" w:hAnsi="GHEA Grapalat"/>
                <w:sz w:val="24"/>
                <w:szCs w:val="24"/>
                <w:lang w:val="hy-AM"/>
              </w:rPr>
              <w:t>09.11.2022</w:t>
            </w:r>
            <w:r>
              <w:rPr>
                <w:rFonts w:ascii="GHEA Grapalat" w:hAnsi="GHEA Grapalat"/>
                <w:sz w:val="24"/>
                <w:szCs w:val="24"/>
                <w:lang w:val="hy-AM"/>
              </w:rPr>
              <w:t>թ.</w:t>
            </w:r>
            <w:r w:rsidR="00F01A91" w:rsidRPr="00F01A91">
              <w:rPr>
                <w:rFonts w:ascii="GHEA Grapalat" w:hAnsi="GHEA Grapalat"/>
                <w:sz w:val="24"/>
                <w:szCs w:val="24"/>
                <w:lang w:val="hy-AM"/>
              </w:rPr>
              <w:t xml:space="preserve"> </w:t>
            </w:r>
          </w:p>
        </w:tc>
      </w:tr>
      <w:tr w:rsidR="00F01A91" w:rsidRPr="003F1020" w:rsidTr="00E5202D">
        <w:trPr>
          <w:trHeight w:val="555"/>
        </w:trPr>
        <w:tc>
          <w:tcPr>
            <w:tcW w:w="5315" w:type="dxa"/>
            <w:vMerge/>
            <w:tcBorders>
              <w:top w:val="nil"/>
            </w:tcBorders>
            <w:shd w:val="clear" w:color="auto" w:fill="F2F2F2" w:themeFill="background1" w:themeFillShade="F2"/>
          </w:tcPr>
          <w:p w:rsidR="00F01A91" w:rsidRPr="003F1020" w:rsidRDefault="00F01A91" w:rsidP="00F408FA">
            <w:pPr>
              <w:rPr>
                <w:rFonts w:ascii="GHEA Grapalat" w:hAnsi="GHEA Grapalat"/>
                <w:sz w:val="24"/>
                <w:szCs w:val="24"/>
                <w:lang w:val="hy-AM"/>
              </w:rPr>
            </w:pPr>
          </w:p>
        </w:tc>
        <w:tc>
          <w:tcPr>
            <w:tcW w:w="5103" w:type="dxa"/>
            <w:shd w:val="clear" w:color="auto" w:fill="F2F2F2" w:themeFill="background1" w:themeFillShade="F2"/>
            <w:vAlign w:val="center"/>
          </w:tcPr>
          <w:p w:rsidR="00F01A91" w:rsidRPr="003F1020" w:rsidRDefault="00F01A91" w:rsidP="007D1968">
            <w:pPr>
              <w:jc w:val="center"/>
              <w:rPr>
                <w:rFonts w:ascii="GHEA Grapalat" w:hAnsi="GHEA Grapalat"/>
                <w:sz w:val="24"/>
                <w:szCs w:val="24"/>
                <w:lang w:val="hy-AM"/>
              </w:rPr>
            </w:pPr>
            <w:r w:rsidRPr="003F1020">
              <w:rPr>
                <w:rFonts w:ascii="GHEA Grapalat" w:hAnsi="GHEA Grapalat"/>
                <w:sz w:val="24"/>
                <w:szCs w:val="24"/>
                <w:lang w:val="hy-AM"/>
              </w:rPr>
              <w:t>N</w:t>
            </w:r>
            <w:r w:rsidR="003F1020" w:rsidRPr="003F1020">
              <w:rPr>
                <w:rFonts w:ascii="GHEA Grapalat" w:hAnsi="GHEA Grapalat"/>
                <w:sz w:val="24"/>
                <w:szCs w:val="24"/>
                <w:lang w:val="hy-AM"/>
              </w:rPr>
              <w:t>ԳՍ 30312-2022</w:t>
            </w:r>
            <w:r w:rsidRPr="003F1020">
              <w:rPr>
                <w:rFonts w:ascii="GHEA Grapalat" w:hAnsi="GHEA Grapalat"/>
                <w:sz w:val="24"/>
                <w:szCs w:val="24"/>
                <w:lang w:val="hy-AM"/>
              </w:rPr>
              <w:t xml:space="preserve"> </w:t>
            </w:r>
          </w:p>
        </w:tc>
      </w:tr>
      <w:tr w:rsidR="00F01A91" w:rsidRPr="00DF1D5E" w:rsidTr="00E5202D">
        <w:trPr>
          <w:trHeight w:val="1074"/>
        </w:trPr>
        <w:tc>
          <w:tcPr>
            <w:tcW w:w="5315" w:type="dxa"/>
          </w:tcPr>
          <w:p w:rsidR="00F01A91" w:rsidRPr="00F01A91" w:rsidRDefault="0082122B" w:rsidP="00DF1D5E">
            <w:pPr>
              <w:suppressAutoHyphens/>
              <w:spacing w:line="360" w:lineRule="auto"/>
              <w:ind w:left="180" w:firstLine="540"/>
              <w:jc w:val="both"/>
              <w:rPr>
                <w:rFonts w:ascii="GHEA Grapalat" w:hAnsi="GHEA Grapalat"/>
                <w:sz w:val="24"/>
                <w:szCs w:val="24"/>
                <w:lang w:val="hy-AM"/>
              </w:rPr>
            </w:pPr>
            <w:r w:rsidRPr="0082122B">
              <w:rPr>
                <w:rFonts w:ascii="GHEA Grapalat" w:eastAsia="Times New Roman" w:hAnsi="GHEA Grapalat" w:cs="Times New Roman"/>
                <w:sz w:val="24"/>
                <w:szCs w:val="24"/>
                <w:lang w:val="hy-AM" w:eastAsia="ru-RU"/>
              </w:rPr>
              <w:t xml:space="preserve">ՀՀ ՏԿԵՆ պետական գույքի կառավարման կոմիտեում առկա անհատույց օգտագործողների բազայի տվյալների՝  ՀՀ </w:t>
            </w:r>
            <w:r w:rsidRPr="0082122B">
              <w:rPr>
                <w:rFonts w:ascii="GHEA Grapalat" w:eastAsia="Times New Roman" w:hAnsi="GHEA Grapalat" w:cs="Arial"/>
                <w:kern w:val="32"/>
                <w:sz w:val="24"/>
                <w:szCs w:val="24"/>
                <w:lang w:val="pt-BR" w:eastAsia="ru-RU"/>
              </w:rPr>
              <w:t xml:space="preserve">Արագածոտնի մարզ, </w:t>
            </w:r>
            <w:r w:rsidRPr="0082122B">
              <w:rPr>
                <w:rFonts w:ascii="GHEA Grapalat" w:eastAsia="Times New Roman" w:hAnsi="GHEA Grapalat" w:cs="Arial"/>
                <w:kern w:val="32"/>
                <w:sz w:val="24"/>
                <w:szCs w:val="24"/>
                <w:lang w:val="hy-AM" w:eastAsia="ru-RU"/>
              </w:rPr>
              <w:t xml:space="preserve">քաղաք </w:t>
            </w:r>
            <w:r w:rsidRPr="0082122B">
              <w:rPr>
                <w:rFonts w:ascii="GHEA Grapalat" w:eastAsia="Times New Roman" w:hAnsi="GHEA Grapalat" w:cs="Arial"/>
                <w:kern w:val="32"/>
                <w:sz w:val="24"/>
                <w:szCs w:val="24"/>
                <w:lang w:val="pt-BR" w:eastAsia="ru-RU"/>
              </w:rPr>
              <w:t>Աշտարակ,</w:t>
            </w:r>
            <w:r w:rsidRPr="0082122B">
              <w:rPr>
                <w:rFonts w:ascii="GHEA Grapalat" w:eastAsia="Times New Roman" w:hAnsi="GHEA Grapalat" w:cs="Arial"/>
                <w:kern w:val="32"/>
                <w:sz w:val="24"/>
                <w:szCs w:val="24"/>
                <w:lang w:val="hy-AM" w:eastAsia="ru-RU"/>
              </w:rPr>
              <w:t xml:space="preserve"> </w:t>
            </w:r>
            <w:r w:rsidRPr="0082122B">
              <w:rPr>
                <w:rFonts w:ascii="GHEA Grapalat" w:eastAsia="Times New Roman" w:hAnsi="GHEA Grapalat" w:cs="Arial"/>
                <w:kern w:val="32"/>
                <w:sz w:val="24"/>
                <w:szCs w:val="24"/>
                <w:lang w:val="pt-BR" w:eastAsia="ru-RU"/>
              </w:rPr>
              <w:t>Վարդգես Պետրոսյան փող</w:t>
            </w:r>
            <w:r w:rsidRPr="0082122B">
              <w:rPr>
                <w:rFonts w:ascii="GHEA Grapalat" w:eastAsia="Times New Roman" w:hAnsi="GHEA Grapalat" w:cs="Arial"/>
                <w:kern w:val="32"/>
                <w:sz w:val="24"/>
                <w:szCs w:val="24"/>
                <w:lang w:val="hy-AM" w:eastAsia="ru-RU"/>
              </w:rPr>
              <w:t>ոց</w:t>
            </w:r>
            <w:r w:rsidRPr="0082122B">
              <w:rPr>
                <w:rFonts w:ascii="GHEA Grapalat" w:eastAsia="Times New Roman" w:hAnsi="GHEA Grapalat" w:cs="Arial"/>
                <w:kern w:val="32"/>
                <w:sz w:val="24"/>
                <w:szCs w:val="24"/>
                <w:lang w:val="pt-BR" w:eastAsia="ru-RU"/>
              </w:rPr>
              <w:t xml:space="preserve"> 60 շենք</w:t>
            </w:r>
            <w:r w:rsidRPr="0082122B">
              <w:rPr>
                <w:rFonts w:ascii="GHEA Grapalat" w:eastAsia="Times New Roman" w:hAnsi="GHEA Grapalat" w:cs="Arial"/>
                <w:kern w:val="32"/>
                <w:sz w:val="24"/>
                <w:szCs w:val="24"/>
                <w:lang w:val="hy-AM" w:eastAsia="ru-RU"/>
              </w:rPr>
              <w:t xml:space="preserve"> հասցեում գտնվող անշարժ գույքից անհատույց օգտագործման իրավունքով </w:t>
            </w:r>
            <w:r w:rsidRPr="0082122B">
              <w:rPr>
                <w:rFonts w:ascii="GHEA Grapalat" w:eastAsia="Times New Roman" w:hAnsi="GHEA Grapalat" w:cs="Arial"/>
                <w:kern w:val="32"/>
                <w:sz w:val="24"/>
                <w:szCs w:val="24"/>
                <w:lang w:val="hy-AM" w:eastAsia="ru-RU"/>
              </w:rPr>
              <w:lastRenderedPageBreak/>
              <w:t>տարածքներ են ամրացված նաև «Հայաստանի ազգային արխիվ» ՊՈԱԿ-ին, հետագայում տարածքների համադրումից խուսափելու նպատակով՝ առաջարկում ենք</w:t>
            </w:r>
            <w:r w:rsidRPr="0082122B">
              <w:rPr>
                <w:rFonts w:ascii="GHEA Grapalat" w:eastAsia="Times New Roman" w:hAnsi="GHEA Grapalat" w:cs="Times New Roman"/>
                <w:bCs/>
                <w:sz w:val="24"/>
                <w:szCs w:val="24"/>
                <w:lang w:val="hy-AM" w:eastAsia="ru-RU"/>
              </w:rPr>
              <w:t xml:space="preserve"> «Անհատույց օգտագործման իրավունքով տարածք հանձնելու մասին» </w:t>
            </w:r>
            <w:r w:rsidRPr="0082122B">
              <w:rPr>
                <w:rFonts w:ascii="GHEA Grapalat" w:eastAsia="Times New Roman" w:hAnsi="GHEA Grapalat" w:cs="Times New Roman"/>
                <w:sz w:val="24"/>
                <w:szCs w:val="24"/>
                <w:lang w:val="hy-AM" w:eastAsia="ru-RU"/>
              </w:rPr>
              <w:t xml:space="preserve">ՀՀ կառավարության որոշման նախագծին կից ներկայացնել նաև հանձնվող տարածքի հատակագիծը: </w:t>
            </w:r>
          </w:p>
        </w:tc>
        <w:tc>
          <w:tcPr>
            <w:tcW w:w="5103" w:type="dxa"/>
          </w:tcPr>
          <w:p w:rsidR="00F01A91" w:rsidRPr="00F01A91" w:rsidRDefault="003F1020" w:rsidP="003F1020">
            <w:pPr>
              <w:spacing w:line="360" w:lineRule="auto"/>
              <w:jc w:val="both"/>
              <w:rPr>
                <w:rFonts w:ascii="GHEA Grapalat" w:hAnsi="GHEA Grapalat"/>
                <w:sz w:val="24"/>
                <w:szCs w:val="24"/>
                <w:lang w:val="hy-AM"/>
              </w:rPr>
            </w:pPr>
            <w:r>
              <w:rPr>
                <w:rFonts w:ascii="GHEA Grapalat" w:eastAsia="Calibri" w:hAnsi="GHEA Grapalat" w:cs="Sylfaen"/>
                <w:color w:val="000000"/>
                <w:sz w:val="24"/>
                <w:szCs w:val="24"/>
                <w:shd w:val="clear" w:color="auto" w:fill="FFFFFF"/>
                <w:lang w:val="hy-AM"/>
              </w:rPr>
              <w:lastRenderedPageBreak/>
              <w:t>Ընդունվել է:</w:t>
            </w:r>
            <w:r w:rsidRPr="0082122B">
              <w:rPr>
                <w:rFonts w:ascii="GHEA Grapalat" w:eastAsia="Times New Roman" w:hAnsi="GHEA Grapalat" w:cs="Times New Roman"/>
                <w:bCs/>
                <w:sz w:val="24"/>
                <w:szCs w:val="24"/>
                <w:lang w:val="hy-AM" w:eastAsia="ru-RU"/>
              </w:rPr>
              <w:t xml:space="preserve"> </w:t>
            </w:r>
            <w:r>
              <w:rPr>
                <w:rFonts w:ascii="GHEA Grapalat" w:hAnsi="GHEA Grapalat"/>
                <w:sz w:val="24"/>
                <w:szCs w:val="24"/>
                <w:lang w:val="hy-AM"/>
              </w:rPr>
              <w:t>Նախագծի 1-ին կետում «</w:t>
            </w:r>
            <w:r w:rsidRPr="00694D95">
              <w:rPr>
                <w:rFonts w:ascii="GHEA Grapalat" w:eastAsia="Calibri" w:hAnsi="GHEA Grapalat" w:cs="Arial"/>
                <w:kern w:val="32"/>
                <w:sz w:val="24"/>
                <w:szCs w:val="24"/>
                <w:lang w:val="pt-BR"/>
              </w:rPr>
              <w:t>(</w:t>
            </w:r>
            <w:r w:rsidRPr="00694D95">
              <w:rPr>
                <w:rFonts w:ascii="GHEA Grapalat" w:eastAsia="Calibri" w:hAnsi="GHEA Grapalat" w:cs="Arial"/>
                <w:kern w:val="32"/>
                <w:sz w:val="24"/>
                <w:szCs w:val="24"/>
                <w:lang w:val="hy-AM"/>
              </w:rPr>
              <w:t>այսուհետ՝</w:t>
            </w:r>
            <w:r w:rsidRPr="00694D95">
              <w:rPr>
                <w:rFonts w:ascii="GHEA Grapalat" w:eastAsia="Calibri" w:hAnsi="GHEA Grapalat" w:cs="Arial"/>
                <w:kern w:val="32"/>
                <w:sz w:val="24"/>
                <w:szCs w:val="24"/>
                <w:lang w:val="pt-BR"/>
              </w:rPr>
              <w:t xml:space="preserve"> </w:t>
            </w:r>
            <w:r w:rsidRPr="00694D95">
              <w:rPr>
                <w:rFonts w:ascii="GHEA Grapalat" w:eastAsia="Calibri" w:hAnsi="GHEA Grapalat" w:cs="Arial"/>
                <w:kern w:val="32"/>
                <w:sz w:val="24"/>
                <w:szCs w:val="24"/>
                <w:lang w:val="hy-AM"/>
              </w:rPr>
              <w:t>տարածք</w:t>
            </w:r>
            <w:r w:rsidRPr="00694D95">
              <w:rPr>
                <w:rFonts w:ascii="GHEA Grapalat" w:eastAsia="Calibri" w:hAnsi="GHEA Grapalat" w:cs="Arial"/>
                <w:kern w:val="32"/>
                <w:sz w:val="24"/>
                <w:szCs w:val="24"/>
                <w:lang w:val="pt-BR"/>
              </w:rPr>
              <w:t>)</w:t>
            </w:r>
            <w:r w:rsidRPr="00694D95">
              <w:rPr>
                <w:rFonts w:ascii="GHEA Grapalat" w:eastAsia="Calibri" w:hAnsi="GHEA Grapalat" w:cs="Arial"/>
                <w:kern w:val="32"/>
                <w:sz w:val="24"/>
                <w:szCs w:val="24"/>
                <w:lang w:val="hy-AM"/>
              </w:rPr>
              <w:t>,</w:t>
            </w:r>
            <w:r>
              <w:rPr>
                <w:rFonts w:ascii="GHEA Grapalat" w:eastAsia="Calibri" w:hAnsi="GHEA Grapalat" w:cs="Arial"/>
                <w:kern w:val="32"/>
                <w:sz w:val="24"/>
                <w:szCs w:val="24"/>
                <w:lang w:val="hy-AM"/>
              </w:rPr>
              <w:t>» բառերից հետո ավելացվել է «</w:t>
            </w:r>
            <w:r w:rsidRPr="00694D95">
              <w:rPr>
                <w:rFonts w:ascii="GHEA Grapalat" w:eastAsia="Calibri" w:hAnsi="GHEA Grapalat" w:cs="Arial"/>
                <w:kern w:val="32"/>
                <w:sz w:val="24"/>
                <w:szCs w:val="24"/>
                <w:lang w:val="hy-AM"/>
              </w:rPr>
              <w:t>համաձայն Հավելվածի</w:t>
            </w:r>
            <w:r>
              <w:rPr>
                <w:rFonts w:ascii="GHEA Grapalat" w:eastAsia="Calibri" w:hAnsi="GHEA Grapalat" w:cs="Arial"/>
                <w:kern w:val="32"/>
                <w:sz w:val="24"/>
                <w:szCs w:val="24"/>
                <w:lang w:val="hy-AM"/>
              </w:rPr>
              <w:t>» բառերը, իսկ Հավելվածն իրենից ներկայացնում է տարածքի հատակագիծը:</w:t>
            </w:r>
          </w:p>
        </w:tc>
      </w:tr>
      <w:tr w:rsidR="00DF1D5E" w:rsidRPr="001004CB" w:rsidTr="00B035FB">
        <w:trPr>
          <w:trHeight w:val="477"/>
        </w:trPr>
        <w:tc>
          <w:tcPr>
            <w:tcW w:w="5315" w:type="dxa"/>
            <w:vMerge w:val="restart"/>
            <w:shd w:val="clear" w:color="auto" w:fill="F2F2F2" w:themeFill="background1" w:themeFillShade="F2"/>
            <w:vAlign w:val="center"/>
          </w:tcPr>
          <w:p w:rsidR="00DF1D5E" w:rsidRPr="00DF1D5E" w:rsidRDefault="00DF1D5E" w:rsidP="00DF1D5E">
            <w:pPr>
              <w:pStyle w:val="ListParagraph"/>
              <w:numPr>
                <w:ilvl w:val="0"/>
                <w:numId w:val="19"/>
              </w:numPr>
              <w:jc w:val="center"/>
              <w:rPr>
                <w:rFonts w:ascii="GHEA Grapalat" w:hAnsi="GHEA Grapalat"/>
                <w:sz w:val="24"/>
                <w:szCs w:val="24"/>
                <w:lang w:val="hy-AM"/>
              </w:rPr>
            </w:pPr>
            <w:r w:rsidRPr="00DF1D5E">
              <w:rPr>
                <w:rFonts w:ascii="GHEA Grapalat" w:hAnsi="GHEA Grapalat"/>
                <w:sz w:val="24"/>
                <w:szCs w:val="24"/>
                <w:lang w:val="hy-AM"/>
              </w:rPr>
              <w:t xml:space="preserve">Ֆինանսների նախարարություն </w:t>
            </w:r>
          </w:p>
        </w:tc>
        <w:tc>
          <w:tcPr>
            <w:tcW w:w="5103" w:type="dxa"/>
            <w:shd w:val="clear" w:color="auto" w:fill="F2F2F2" w:themeFill="background1" w:themeFillShade="F2"/>
            <w:vAlign w:val="center"/>
          </w:tcPr>
          <w:p w:rsidR="00DF1D5E" w:rsidRPr="001004CB" w:rsidRDefault="00DF1D5E" w:rsidP="00B035FB">
            <w:pPr>
              <w:jc w:val="center"/>
              <w:rPr>
                <w:rFonts w:ascii="GHEA Grapalat" w:hAnsi="GHEA Grapalat"/>
                <w:sz w:val="24"/>
                <w:szCs w:val="24"/>
              </w:rPr>
            </w:pPr>
            <w:r>
              <w:rPr>
                <w:rFonts w:ascii="GHEA Grapalat" w:hAnsi="GHEA Grapalat"/>
                <w:sz w:val="24"/>
                <w:szCs w:val="24"/>
              </w:rPr>
              <w:t>14</w:t>
            </w:r>
            <w:r w:rsidRPr="00F01A91">
              <w:rPr>
                <w:rFonts w:ascii="GHEA Grapalat" w:hAnsi="GHEA Grapalat"/>
                <w:sz w:val="24"/>
                <w:szCs w:val="24"/>
                <w:lang w:val="hy-AM"/>
              </w:rPr>
              <w:t>.1</w:t>
            </w:r>
            <w:r>
              <w:rPr>
                <w:rFonts w:ascii="GHEA Grapalat" w:hAnsi="GHEA Grapalat"/>
                <w:sz w:val="24"/>
                <w:szCs w:val="24"/>
                <w:lang w:val="hy-AM"/>
              </w:rPr>
              <w:t>1</w:t>
            </w:r>
            <w:r w:rsidRPr="00F01A91">
              <w:rPr>
                <w:rFonts w:ascii="GHEA Grapalat" w:hAnsi="GHEA Grapalat"/>
                <w:sz w:val="24"/>
                <w:szCs w:val="24"/>
                <w:lang w:val="hy-AM"/>
              </w:rPr>
              <w:t xml:space="preserve">.2022 </w:t>
            </w:r>
          </w:p>
        </w:tc>
      </w:tr>
      <w:tr w:rsidR="00DF1D5E" w:rsidRPr="001004CB" w:rsidTr="00B035FB">
        <w:trPr>
          <w:trHeight w:val="555"/>
        </w:trPr>
        <w:tc>
          <w:tcPr>
            <w:tcW w:w="5315" w:type="dxa"/>
            <w:vMerge/>
            <w:tcBorders>
              <w:top w:val="nil"/>
            </w:tcBorders>
            <w:shd w:val="clear" w:color="auto" w:fill="F2F2F2" w:themeFill="background1" w:themeFillShade="F2"/>
          </w:tcPr>
          <w:p w:rsidR="00DF1D5E" w:rsidRPr="001004CB" w:rsidRDefault="00DF1D5E" w:rsidP="00B035FB">
            <w:pPr>
              <w:rPr>
                <w:rFonts w:ascii="GHEA Grapalat" w:hAnsi="GHEA Grapalat"/>
                <w:sz w:val="24"/>
                <w:szCs w:val="24"/>
              </w:rPr>
            </w:pPr>
          </w:p>
        </w:tc>
        <w:tc>
          <w:tcPr>
            <w:tcW w:w="5103" w:type="dxa"/>
            <w:shd w:val="clear" w:color="auto" w:fill="F2F2F2" w:themeFill="background1" w:themeFillShade="F2"/>
            <w:vAlign w:val="center"/>
          </w:tcPr>
          <w:p w:rsidR="00DF1D5E" w:rsidRPr="001004CB" w:rsidRDefault="00DF1D5E" w:rsidP="00B035FB">
            <w:pPr>
              <w:jc w:val="center"/>
              <w:rPr>
                <w:rFonts w:ascii="GHEA Grapalat" w:hAnsi="GHEA Grapalat"/>
                <w:sz w:val="24"/>
                <w:szCs w:val="24"/>
              </w:rPr>
            </w:pPr>
            <w:r>
              <w:rPr>
                <w:rFonts w:ascii="GHEA Grapalat" w:hAnsi="GHEA Grapalat"/>
                <w:sz w:val="24"/>
                <w:szCs w:val="24"/>
              </w:rPr>
              <w:t>N 01/8-3/19744-2022</w:t>
            </w:r>
          </w:p>
        </w:tc>
      </w:tr>
      <w:tr w:rsidR="00DF1D5E" w:rsidRPr="00506EEC" w:rsidTr="00B035FB">
        <w:trPr>
          <w:trHeight w:val="124"/>
        </w:trPr>
        <w:tc>
          <w:tcPr>
            <w:tcW w:w="5315" w:type="dxa"/>
          </w:tcPr>
          <w:p w:rsidR="00DF1D5E" w:rsidRPr="00664D58" w:rsidRDefault="00DF1D5E" w:rsidP="00B035FB">
            <w:pPr>
              <w:spacing w:line="360" w:lineRule="auto"/>
              <w:ind w:firstLine="384"/>
              <w:jc w:val="both"/>
              <w:rPr>
                <w:rFonts w:ascii="GHEA Grapalat" w:hAnsi="GHEA Grapalat"/>
                <w:color w:val="000000"/>
                <w:sz w:val="24"/>
                <w:szCs w:val="24"/>
                <w:shd w:val="clear" w:color="auto" w:fill="FFFFFF"/>
                <w:lang w:val="hy-AM"/>
              </w:rPr>
            </w:pPr>
            <w:r w:rsidRPr="002C11D4">
              <w:rPr>
                <w:rFonts w:ascii="GHEA Grapalat" w:hAnsi="GHEA Grapalat" w:cs="Sylfaen"/>
                <w:color w:val="000000"/>
                <w:sz w:val="24"/>
                <w:szCs w:val="24"/>
                <w:shd w:val="clear" w:color="auto" w:fill="FFFFFF"/>
                <w:lang w:val="hy-AM"/>
              </w:rPr>
              <w:t>Նախագծի</w:t>
            </w:r>
            <w:r w:rsidRPr="00B63099">
              <w:rPr>
                <w:rFonts w:ascii="GHEA Grapalat" w:hAnsi="GHEA Grapalat" w:cs="Sylfaen"/>
                <w:color w:val="000000"/>
                <w:sz w:val="24"/>
                <w:szCs w:val="24"/>
                <w:shd w:val="clear" w:color="auto" w:fill="FFFFFF"/>
                <w:lang w:val="pt-BR"/>
              </w:rPr>
              <w:t xml:space="preserve"> </w:t>
            </w:r>
            <w:r w:rsidRPr="002C11D4">
              <w:rPr>
                <w:rFonts w:ascii="GHEA Grapalat" w:hAnsi="GHEA Grapalat" w:cs="Sylfaen"/>
                <w:color w:val="000000"/>
                <w:sz w:val="24"/>
                <w:szCs w:val="24"/>
                <w:shd w:val="clear" w:color="auto" w:fill="FFFFFF"/>
                <w:lang w:val="hy-AM"/>
              </w:rPr>
              <w:t>վերաբերյալ</w:t>
            </w:r>
            <w:r w:rsidRPr="00B63099">
              <w:rPr>
                <w:rFonts w:ascii="GHEA Grapalat" w:hAnsi="GHEA Grapalat" w:cs="Sylfaen"/>
                <w:color w:val="000000"/>
                <w:sz w:val="24"/>
                <w:szCs w:val="24"/>
                <w:shd w:val="clear" w:color="auto" w:fill="FFFFFF"/>
                <w:lang w:val="pt-BR"/>
              </w:rPr>
              <w:t xml:space="preserve"> </w:t>
            </w:r>
            <w:r w:rsidRPr="002C11D4">
              <w:rPr>
                <w:rFonts w:ascii="GHEA Grapalat" w:hAnsi="GHEA Grapalat" w:cs="Sylfaen"/>
                <w:color w:val="000000"/>
                <w:sz w:val="24"/>
                <w:szCs w:val="24"/>
                <w:shd w:val="clear" w:color="auto" w:fill="FFFFFF"/>
                <w:lang w:val="hy-AM"/>
              </w:rPr>
              <w:t>առարկություններ</w:t>
            </w:r>
            <w:r w:rsidRPr="00B63099">
              <w:rPr>
                <w:rFonts w:ascii="GHEA Grapalat" w:hAnsi="GHEA Grapalat" w:cs="Sylfaen"/>
                <w:color w:val="000000"/>
                <w:sz w:val="24"/>
                <w:szCs w:val="24"/>
                <w:shd w:val="clear" w:color="auto" w:fill="FFFFFF"/>
                <w:lang w:val="pt-BR"/>
              </w:rPr>
              <w:t xml:space="preserve"> </w:t>
            </w:r>
            <w:r w:rsidRPr="002C11D4">
              <w:rPr>
                <w:rFonts w:ascii="GHEA Grapalat" w:hAnsi="GHEA Grapalat" w:cs="Sylfaen"/>
                <w:color w:val="000000"/>
                <w:sz w:val="24"/>
                <w:szCs w:val="24"/>
                <w:shd w:val="clear" w:color="auto" w:fill="FFFFFF"/>
                <w:lang w:val="hy-AM"/>
              </w:rPr>
              <w:t>և</w:t>
            </w:r>
            <w:r w:rsidRPr="00B63099">
              <w:rPr>
                <w:rFonts w:ascii="GHEA Grapalat" w:hAnsi="GHEA Grapalat" w:cs="Sylfaen"/>
                <w:color w:val="000000"/>
                <w:sz w:val="24"/>
                <w:szCs w:val="24"/>
                <w:shd w:val="clear" w:color="auto" w:fill="FFFFFF"/>
                <w:lang w:val="pt-BR"/>
              </w:rPr>
              <w:t xml:space="preserve"> </w:t>
            </w:r>
            <w:r w:rsidRPr="002C11D4">
              <w:rPr>
                <w:rFonts w:ascii="GHEA Grapalat" w:hAnsi="GHEA Grapalat" w:cs="Sylfaen"/>
                <w:color w:val="000000"/>
                <w:sz w:val="24"/>
                <w:szCs w:val="24"/>
                <w:shd w:val="clear" w:color="auto" w:fill="FFFFFF"/>
                <w:lang w:val="hy-AM"/>
              </w:rPr>
              <w:t>առաջար</w:t>
            </w:r>
            <w:r>
              <w:rPr>
                <w:rFonts w:ascii="GHEA Grapalat" w:hAnsi="GHEA Grapalat" w:cs="Sylfaen"/>
                <w:color w:val="000000"/>
                <w:sz w:val="24"/>
                <w:szCs w:val="24"/>
                <w:shd w:val="clear" w:color="auto" w:fill="FFFFFF"/>
                <w:lang w:val="hy-AM"/>
              </w:rPr>
              <w:t>կ</w:t>
            </w:r>
            <w:r w:rsidRPr="002C11D4">
              <w:rPr>
                <w:rFonts w:ascii="GHEA Grapalat" w:hAnsi="GHEA Grapalat" w:cs="Sylfaen"/>
                <w:color w:val="000000"/>
                <w:sz w:val="24"/>
                <w:szCs w:val="24"/>
                <w:shd w:val="clear" w:color="auto" w:fill="FFFFFF"/>
                <w:lang w:val="hy-AM"/>
              </w:rPr>
              <w:t>ություններ</w:t>
            </w:r>
            <w:r w:rsidRPr="00B63099">
              <w:rPr>
                <w:rFonts w:ascii="GHEA Grapalat" w:hAnsi="GHEA Grapalat" w:cs="Sylfaen"/>
                <w:color w:val="000000"/>
                <w:sz w:val="24"/>
                <w:szCs w:val="24"/>
                <w:shd w:val="clear" w:color="auto" w:fill="FFFFFF"/>
                <w:lang w:val="pt-BR"/>
              </w:rPr>
              <w:t xml:space="preserve"> </w:t>
            </w:r>
            <w:r w:rsidRPr="002C11D4">
              <w:rPr>
                <w:rFonts w:ascii="GHEA Grapalat" w:hAnsi="GHEA Grapalat" w:cs="Sylfaen"/>
                <w:color w:val="000000"/>
                <w:sz w:val="24"/>
                <w:szCs w:val="24"/>
                <w:shd w:val="clear" w:color="auto" w:fill="FFFFFF"/>
                <w:lang w:val="hy-AM"/>
              </w:rPr>
              <w:t>չկան</w:t>
            </w:r>
            <w:r>
              <w:rPr>
                <w:rFonts w:ascii="GHEA Grapalat" w:hAnsi="GHEA Grapalat" w:cs="Sylfaen"/>
                <w:color w:val="000000"/>
                <w:sz w:val="24"/>
                <w:szCs w:val="24"/>
                <w:shd w:val="clear" w:color="auto" w:fill="FFFFFF"/>
                <w:lang w:val="hy-AM"/>
              </w:rPr>
              <w:t>:</w:t>
            </w:r>
          </w:p>
        </w:tc>
        <w:tc>
          <w:tcPr>
            <w:tcW w:w="5103" w:type="dxa"/>
          </w:tcPr>
          <w:p w:rsidR="00DF1D5E" w:rsidRPr="009C4C78" w:rsidRDefault="00DF1D5E" w:rsidP="00B035FB">
            <w:pPr>
              <w:pStyle w:val="ListParagraph"/>
              <w:spacing w:line="360" w:lineRule="auto"/>
              <w:ind w:left="29"/>
              <w:jc w:val="center"/>
              <w:rPr>
                <w:rFonts w:ascii="GHEA Grapalat" w:hAnsi="GHEA Grapalat"/>
                <w:sz w:val="24"/>
                <w:szCs w:val="24"/>
                <w:lang w:val="hy-AM"/>
              </w:rPr>
            </w:pPr>
            <w:r>
              <w:rPr>
                <w:rFonts w:ascii="GHEA Grapalat" w:hAnsi="GHEA Grapalat"/>
                <w:sz w:val="24"/>
                <w:szCs w:val="24"/>
                <w:lang w:val="hy-AM"/>
              </w:rPr>
              <w:t>-</w:t>
            </w:r>
          </w:p>
        </w:tc>
      </w:tr>
      <w:tr w:rsidR="00F01A91" w:rsidRPr="001004CB" w:rsidTr="00E5202D">
        <w:trPr>
          <w:trHeight w:val="477"/>
        </w:trPr>
        <w:tc>
          <w:tcPr>
            <w:tcW w:w="5315" w:type="dxa"/>
            <w:vMerge w:val="restart"/>
            <w:shd w:val="clear" w:color="auto" w:fill="F2F2F2" w:themeFill="background1" w:themeFillShade="F2"/>
            <w:vAlign w:val="center"/>
          </w:tcPr>
          <w:p w:rsidR="00F01A91" w:rsidRPr="00DF1D5E" w:rsidRDefault="00DF1D5E" w:rsidP="00DF1D5E">
            <w:pPr>
              <w:pStyle w:val="ListParagraph"/>
              <w:numPr>
                <w:ilvl w:val="0"/>
                <w:numId w:val="19"/>
              </w:numPr>
              <w:jc w:val="center"/>
              <w:rPr>
                <w:rFonts w:ascii="GHEA Grapalat" w:hAnsi="GHEA Grapalat"/>
                <w:sz w:val="24"/>
                <w:szCs w:val="24"/>
                <w:lang w:val="hy-AM"/>
              </w:rPr>
            </w:pPr>
            <w:r>
              <w:rPr>
                <w:rFonts w:ascii="GHEA Grapalat" w:hAnsi="GHEA Grapalat"/>
                <w:sz w:val="24"/>
                <w:szCs w:val="24"/>
                <w:lang w:val="hy-AM"/>
              </w:rPr>
              <w:t>Վարչապետի աշխատակազմի իրավաբանական վարչություն</w:t>
            </w:r>
            <w:r w:rsidR="00F01A91" w:rsidRPr="00DF1D5E">
              <w:rPr>
                <w:rFonts w:ascii="GHEA Grapalat" w:hAnsi="GHEA Grapalat"/>
                <w:sz w:val="24"/>
                <w:szCs w:val="24"/>
                <w:lang w:val="hy-AM"/>
              </w:rPr>
              <w:t xml:space="preserve"> </w:t>
            </w:r>
          </w:p>
        </w:tc>
        <w:tc>
          <w:tcPr>
            <w:tcW w:w="5103" w:type="dxa"/>
            <w:shd w:val="clear" w:color="auto" w:fill="F2F2F2" w:themeFill="background1" w:themeFillShade="F2"/>
            <w:vAlign w:val="center"/>
          </w:tcPr>
          <w:p w:rsidR="00F01A91" w:rsidRPr="001004CB" w:rsidRDefault="00F41828" w:rsidP="00F41828">
            <w:pPr>
              <w:jc w:val="center"/>
              <w:rPr>
                <w:rFonts w:ascii="GHEA Grapalat" w:hAnsi="GHEA Grapalat"/>
                <w:sz w:val="24"/>
                <w:szCs w:val="24"/>
              </w:rPr>
            </w:pPr>
            <w:r>
              <w:rPr>
                <w:rFonts w:ascii="GHEA Grapalat" w:hAnsi="GHEA Grapalat"/>
                <w:sz w:val="24"/>
                <w:szCs w:val="24"/>
                <w:lang w:val="hy-AM"/>
              </w:rPr>
              <w:t>0</w:t>
            </w:r>
            <w:r w:rsidR="00F35225">
              <w:rPr>
                <w:rFonts w:ascii="GHEA Grapalat" w:hAnsi="GHEA Grapalat"/>
                <w:sz w:val="24"/>
                <w:szCs w:val="24"/>
              </w:rPr>
              <w:t>1</w:t>
            </w:r>
            <w:r w:rsidR="00F01A91" w:rsidRPr="00F01A91">
              <w:rPr>
                <w:rFonts w:ascii="GHEA Grapalat" w:hAnsi="GHEA Grapalat"/>
                <w:sz w:val="24"/>
                <w:szCs w:val="24"/>
                <w:lang w:val="hy-AM"/>
              </w:rPr>
              <w:t>.1</w:t>
            </w:r>
            <w:r>
              <w:rPr>
                <w:rFonts w:ascii="GHEA Grapalat" w:hAnsi="GHEA Grapalat"/>
                <w:sz w:val="24"/>
                <w:szCs w:val="24"/>
                <w:lang w:val="hy-AM"/>
              </w:rPr>
              <w:t>2</w:t>
            </w:r>
            <w:r w:rsidR="00F01A91" w:rsidRPr="00F01A91">
              <w:rPr>
                <w:rFonts w:ascii="GHEA Grapalat" w:hAnsi="GHEA Grapalat"/>
                <w:sz w:val="24"/>
                <w:szCs w:val="24"/>
                <w:lang w:val="hy-AM"/>
              </w:rPr>
              <w:t xml:space="preserve">.2022 </w:t>
            </w:r>
          </w:p>
        </w:tc>
      </w:tr>
      <w:tr w:rsidR="00F01A91" w:rsidRPr="001004CB" w:rsidTr="00E5202D">
        <w:trPr>
          <w:trHeight w:val="555"/>
        </w:trPr>
        <w:tc>
          <w:tcPr>
            <w:tcW w:w="5315" w:type="dxa"/>
            <w:vMerge/>
            <w:tcBorders>
              <w:top w:val="nil"/>
            </w:tcBorders>
            <w:shd w:val="clear" w:color="auto" w:fill="F2F2F2" w:themeFill="background1" w:themeFillShade="F2"/>
          </w:tcPr>
          <w:p w:rsidR="00F01A91" w:rsidRPr="001004CB" w:rsidRDefault="00F01A91" w:rsidP="00F408FA">
            <w:pPr>
              <w:rPr>
                <w:rFonts w:ascii="GHEA Grapalat" w:hAnsi="GHEA Grapalat"/>
                <w:sz w:val="24"/>
                <w:szCs w:val="24"/>
              </w:rPr>
            </w:pPr>
          </w:p>
        </w:tc>
        <w:tc>
          <w:tcPr>
            <w:tcW w:w="5103" w:type="dxa"/>
            <w:shd w:val="clear" w:color="auto" w:fill="F2F2F2" w:themeFill="background1" w:themeFillShade="F2"/>
            <w:vAlign w:val="center"/>
          </w:tcPr>
          <w:p w:rsidR="00F01A91" w:rsidRPr="001004CB" w:rsidRDefault="00F01A91" w:rsidP="00F35225">
            <w:pPr>
              <w:jc w:val="center"/>
              <w:rPr>
                <w:rFonts w:ascii="GHEA Grapalat" w:hAnsi="GHEA Grapalat"/>
                <w:sz w:val="24"/>
                <w:szCs w:val="24"/>
              </w:rPr>
            </w:pPr>
            <w:r>
              <w:rPr>
                <w:rFonts w:ascii="GHEA Grapalat" w:hAnsi="GHEA Grapalat"/>
                <w:sz w:val="24"/>
                <w:szCs w:val="24"/>
              </w:rPr>
              <w:t xml:space="preserve">N </w:t>
            </w:r>
            <w:r w:rsidR="00F41828" w:rsidRPr="00F41828">
              <w:rPr>
                <w:rFonts w:ascii="GHEA Grapalat" w:hAnsi="GHEA Grapalat"/>
                <w:sz w:val="24"/>
                <w:szCs w:val="24"/>
              </w:rPr>
              <w:t>02/16.3/39207-2022</w:t>
            </w:r>
          </w:p>
        </w:tc>
      </w:tr>
      <w:tr w:rsidR="00F01A91" w:rsidRPr="00DF1D5E" w:rsidTr="00E5202D">
        <w:trPr>
          <w:trHeight w:val="124"/>
        </w:trPr>
        <w:tc>
          <w:tcPr>
            <w:tcW w:w="5315" w:type="dxa"/>
          </w:tcPr>
          <w:p w:rsidR="00F01A91" w:rsidRPr="00664D58" w:rsidRDefault="00DF1D5E" w:rsidP="00DF1D5E">
            <w:pPr>
              <w:spacing w:after="200" w:line="276" w:lineRule="auto"/>
              <w:ind w:firstLine="720"/>
              <w:jc w:val="both"/>
              <w:rPr>
                <w:rFonts w:ascii="GHEA Grapalat" w:hAnsi="GHEA Grapalat"/>
                <w:color w:val="000000"/>
                <w:sz w:val="24"/>
                <w:szCs w:val="24"/>
                <w:shd w:val="clear" w:color="auto" w:fill="FFFFFF"/>
                <w:lang w:val="hy-AM"/>
              </w:rPr>
            </w:pPr>
            <w:r w:rsidRPr="00DF1D5E">
              <w:rPr>
                <w:rFonts w:ascii="GHEA Grapalat" w:eastAsia="Calibri" w:hAnsi="GHEA Grapalat" w:cs="Times New Roman"/>
                <w:sz w:val="24"/>
                <w:szCs w:val="24"/>
                <w:lang w:val="hy-AM"/>
              </w:rPr>
              <w:t xml:space="preserve">Նախագծի 1-ին կետով նախատեսվում է ՀՀ </w:t>
            </w:r>
            <w:r w:rsidRPr="00DF1D5E">
              <w:rPr>
                <w:rFonts w:ascii="GHEA Grapalat" w:eastAsia="Calibri" w:hAnsi="GHEA Grapalat" w:cs="Times New Roman"/>
                <w:i/>
                <w:sz w:val="24"/>
                <w:szCs w:val="24"/>
                <w:u w:val="single"/>
                <w:lang w:val="hy-AM"/>
              </w:rPr>
              <w:t>վիճակագրական կոմիտեին</w:t>
            </w:r>
            <w:r w:rsidRPr="00DF1D5E">
              <w:rPr>
                <w:rFonts w:ascii="GHEA Grapalat" w:eastAsia="Times New Roman" w:hAnsi="GHEA Grapalat" w:cs="Times New Roman"/>
                <w:i/>
                <w:sz w:val="24"/>
                <w:szCs w:val="24"/>
                <w:u w:val="single"/>
                <w:lang w:val="hy-AM" w:eastAsia="ru-RU"/>
              </w:rPr>
              <w:t xml:space="preserve"> ամրացված</w:t>
            </w:r>
            <w:r w:rsidRPr="00DF1D5E">
              <w:rPr>
                <w:rFonts w:ascii="GHEA Grapalat" w:eastAsia="Times New Roman" w:hAnsi="GHEA Grapalat" w:cs="Times New Roman"/>
                <w:sz w:val="24"/>
                <w:szCs w:val="24"/>
                <w:lang w:val="hy-AM" w:eastAsia="ru-RU"/>
              </w:rPr>
              <w:t xml:space="preserve">, պետական սեփականություն հանդիսացող գույքը անհատույց օգտագործման իրավունքով հանձնել </w:t>
            </w:r>
            <w:r w:rsidRPr="00DF1D5E">
              <w:rPr>
                <w:rFonts w:ascii="GHEA Grapalat" w:eastAsia="Calibri" w:hAnsi="GHEA Grapalat" w:cs="Times New Roman"/>
                <w:sz w:val="24"/>
                <w:szCs w:val="24"/>
                <w:lang w:val="af-ZA"/>
              </w:rPr>
              <w:t>«</w:t>
            </w:r>
            <w:r w:rsidRPr="00DF1D5E">
              <w:rPr>
                <w:rFonts w:ascii="GHEA Grapalat" w:eastAsia="Calibri" w:hAnsi="GHEA Grapalat" w:cs="Times New Roman"/>
                <w:sz w:val="24"/>
                <w:szCs w:val="24"/>
                <w:lang w:val="hy-AM"/>
              </w:rPr>
              <w:t>Դատաբժշկական գիտագործնական կենտրոն</w:t>
            </w:r>
            <w:r w:rsidRPr="00DF1D5E">
              <w:rPr>
                <w:rFonts w:ascii="GHEA Grapalat" w:eastAsia="Calibri" w:hAnsi="GHEA Grapalat" w:cs="Times New Roman"/>
                <w:sz w:val="24"/>
                <w:szCs w:val="24"/>
                <w:lang w:val="af-ZA"/>
              </w:rPr>
              <w:t xml:space="preserve">» </w:t>
            </w:r>
            <w:r w:rsidRPr="00DF1D5E">
              <w:rPr>
                <w:rFonts w:ascii="GHEA Grapalat" w:eastAsia="Calibri" w:hAnsi="GHEA Grapalat" w:cs="Times New Roman"/>
                <w:sz w:val="24"/>
                <w:szCs w:val="24"/>
                <w:lang w:val="hy-AM"/>
              </w:rPr>
              <w:t>պետական ոչ առևտրային կազմակերպությանը</w:t>
            </w:r>
            <w:r w:rsidRPr="00DF1D5E">
              <w:rPr>
                <w:rFonts w:ascii="GHEA Grapalat" w:eastAsia="Times New Roman" w:hAnsi="GHEA Grapalat" w:cs="Times New Roman"/>
                <w:sz w:val="24"/>
                <w:szCs w:val="24"/>
                <w:lang w:val="hy-AM" w:eastAsia="ru-RU"/>
              </w:rPr>
              <w:t>: Մինչդեռ հարկ է նշել, որ տվյալ գույքը կարող է հանձնվել կազմակերպությանը՝ այն ՀՀ վիճակագրական կոմիտեից հետ վերցնելու պարագայում: Ուստի գտնում ենք՝ նախագիծը վերանայման կարիք ունի:</w:t>
            </w:r>
          </w:p>
        </w:tc>
        <w:tc>
          <w:tcPr>
            <w:tcW w:w="5103" w:type="dxa"/>
          </w:tcPr>
          <w:p w:rsidR="00F01A91" w:rsidRPr="009C4C78" w:rsidRDefault="00DF1D5E" w:rsidP="00F41828">
            <w:pPr>
              <w:pStyle w:val="ListParagraph"/>
              <w:spacing w:line="360" w:lineRule="auto"/>
              <w:ind w:left="29"/>
              <w:jc w:val="both"/>
              <w:rPr>
                <w:rFonts w:ascii="GHEA Grapalat" w:hAnsi="GHEA Grapalat"/>
                <w:sz w:val="24"/>
                <w:szCs w:val="24"/>
                <w:lang w:val="hy-AM"/>
              </w:rPr>
            </w:pPr>
            <w:r>
              <w:rPr>
                <w:rFonts w:ascii="GHEA Grapalat" w:hAnsi="GHEA Grapalat"/>
                <w:sz w:val="24"/>
                <w:szCs w:val="24"/>
                <w:lang w:val="hy-AM"/>
              </w:rPr>
              <w:t>Առաջարկն ընդունվել է` Նախագիծը վերախմբագրվել է:</w:t>
            </w:r>
            <w:bookmarkStart w:id="0" w:name="_GoBack"/>
            <w:bookmarkEnd w:id="0"/>
          </w:p>
        </w:tc>
      </w:tr>
    </w:tbl>
    <w:p w:rsidR="006B6F12" w:rsidRPr="001004CB" w:rsidRDefault="006B6F12" w:rsidP="00D86302">
      <w:pPr>
        <w:rPr>
          <w:rFonts w:ascii="GHEA Grapalat" w:hAnsi="GHEA Grapalat"/>
          <w:sz w:val="24"/>
          <w:szCs w:val="24"/>
          <w:lang w:val="hy-AM"/>
        </w:rPr>
      </w:pPr>
    </w:p>
    <w:sectPr w:rsidR="006B6F12" w:rsidRPr="001004CB" w:rsidSect="00503813">
      <w:pgSz w:w="12240" w:h="15840"/>
      <w:pgMar w:top="568" w:right="850" w:bottom="426"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Armenian">
    <w:altName w:val="Arial"/>
    <w:panose1 w:val="020B0604020202020204"/>
    <w:charset w:val="00"/>
    <w:family w:val="swiss"/>
    <w:pitch w:val="variable"/>
    <w:sig w:usb0="00000203" w:usb1="00000000" w:usb2="00000000" w:usb3="00000000" w:csb0="00000005" w:csb1="00000000"/>
  </w:font>
  <w:font w:name="GHEA Grapalat">
    <w:panose1 w:val="02000506050000020003"/>
    <w:charset w:val="00"/>
    <w:family w:val="modern"/>
    <w:notTrueType/>
    <w:pitch w:val="variable"/>
    <w:sig w:usb0="A00006AF" w:usb1="5000204B"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6F3D6C"/>
    <w:multiLevelType w:val="hybridMultilevel"/>
    <w:tmpl w:val="6D9A12A4"/>
    <w:lvl w:ilvl="0" w:tplc="C1267F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79F1E1B"/>
    <w:multiLevelType w:val="hybridMultilevel"/>
    <w:tmpl w:val="5C9C2F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9B349D0"/>
    <w:multiLevelType w:val="hybridMultilevel"/>
    <w:tmpl w:val="5C9C2F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A705F62"/>
    <w:multiLevelType w:val="hybridMultilevel"/>
    <w:tmpl w:val="62E66704"/>
    <w:lvl w:ilvl="0" w:tplc="2FD681FE">
      <w:start w:val="1"/>
      <w:numFmt w:val="decimal"/>
      <w:lvlText w:val="%1."/>
      <w:lvlJc w:val="left"/>
      <w:pPr>
        <w:ind w:left="1080" w:hanging="360"/>
      </w:pPr>
      <w:rPr>
        <w:rFonts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B5656ED"/>
    <w:multiLevelType w:val="hybridMultilevel"/>
    <w:tmpl w:val="7D2A5C1C"/>
    <w:lvl w:ilvl="0" w:tplc="F3CED1D2">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5A904A4"/>
    <w:multiLevelType w:val="hybridMultilevel"/>
    <w:tmpl w:val="692A0E4E"/>
    <w:lvl w:ilvl="0" w:tplc="AC42E90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2C42186B"/>
    <w:multiLevelType w:val="hybridMultilevel"/>
    <w:tmpl w:val="704A4D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3242255"/>
    <w:multiLevelType w:val="hybridMultilevel"/>
    <w:tmpl w:val="8E468A74"/>
    <w:lvl w:ilvl="0" w:tplc="CBE245F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343C323F"/>
    <w:multiLevelType w:val="hybridMultilevel"/>
    <w:tmpl w:val="5C9C2F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49D2F2F"/>
    <w:multiLevelType w:val="hybridMultilevel"/>
    <w:tmpl w:val="5C9C2F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7405EBA"/>
    <w:multiLevelType w:val="hybridMultilevel"/>
    <w:tmpl w:val="692A0E4E"/>
    <w:lvl w:ilvl="0" w:tplc="AC42E90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42FD2613"/>
    <w:multiLevelType w:val="hybridMultilevel"/>
    <w:tmpl w:val="D57CA6F6"/>
    <w:lvl w:ilvl="0" w:tplc="50648110">
      <w:start w:val="1"/>
      <w:numFmt w:val="decimal"/>
      <w:lvlText w:val="%1."/>
      <w:lvlJc w:val="left"/>
      <w:pPr>
        <w:ind w:left="389" w:hanging="360"/>
      </w:pPr>
      <w:rPr>
        <w:rFonts w:hint="default"/>
      </w:rPr>
    </w:lvl>
    <w:lvl w:ilvl="1" w:tplc="04090019" w:tentative="1">
      <w:start w:val="1"/>
      <w:numFmt w:val="lowerLetter"/>
      <w:lvlText w:val="%2."/>
      <w:lvlJc w:val="left"/>
      <w:pPr>
        <w:ind w:left="1109" w:hanging="360"/>
      </w:pPr>
    </w:lvl>
    <w:lvl w:ilvl="2" w:tplc="0409001B" w:tentative="1">
      <w:start w:val="1"/>
      <w:numFmt w:val="lowerRoman"/>
      <w:lvlText w:val="%3."/>
      <w:lvlJc w:val="right"/>
      <w:pPr>
        <w:ind w:left="1829" w:hanging="180"/>
      </w:pPr>
    </w:lvl>
    <w:lvl w:ilvl="3" w:tplc="0409000F" w:tentative="1">
      <w:start w:val="1"/>
      <w:numFmt w:val="decimal"/>
      <w:lvlText w:val="%4."/>
      <w:lvlJc w:val="left"/>
      <w:pPr>
        <w:ind w:left="2549" w:hanging="360"/>
      </w:pPr>
    </w:lvl>
    <w:lvl w:ilvl="4" w:tplc="04090019" w:tentative="1">
      <w:start w:val="1"/>
      <w:numFmt w:val="lowerLetter"/>
      <w:lvlText w:val="%5."/>
      <w:lvlJc w:val="left"/>
      <w:pPr>
        <w:ind w:left="3269" w:hanging="360"/>
      </w:pPr>
    </w:lvl>
    <w:lvl w:ilvl="5" w:tplc="0409001B" w:tentative="1">
      <w:start w:val="1"/>
      <w:numFmt w:val="lowerRoman"/>
      <w:lvlText w:val="%6."/>
      <w:lvlJc w:val="right"/>
      <w:pPr>
        <w:ind w:left="3989" w:hanging="180"/>
      </w:pPr>
    </w:lvl>
    <w:lvl w:ilvl="6" w:tplc="0409000F" w:tentative="1">
      <w:start w:val="1"/>
      <w:numFmt w:val="decimal"/>
      <w:lvlText w:val="%7."/>
      <w:lvlJc w:val="left"/>
      <w:pPr>
        <w:ind w:left="4709" w:hanging="360"/>
      </w:pPr>
    </w:lvl>
    <w:lvl w:ilvl="7" w:tplc="04090019" w:tentative="1">
      <w:start w:val="1"/>
      <w:numFmt w:val="lowerLetter"/>
      <w:lvlText w:val="%8."/>
      <w:lvlJc w:val="left"/>
      <w:pPr>
        <w:ind w:left="5429" w:hanging="360"/>
      </w:pPr>
    </w:lvl>
    <w:lvl w:ilvl="8" w:tplc="0409001B" w:tentative="1">
      <w:start w:val="1"/>
      <w:numFmt w:val="lowerRoman"/>
      <w:lvlText w:val="%9."/>
      <w:lvlJc w:val="right"/>
      <w:pPr>
        <w:ind w:left="6149" w:hanging="180"/>
      </w:pPr>
    </w:lvl>
  </w:abstractNum>
  <w:abstractNum w:abstractNumId="12" w15:restartNumberingAfterBreak="0">
    <w:nsid w:val="43717AE1"/>
    <w:multiLevelType w:val="hybridMultilevel"/>
    <w:tmpl w:val="91863D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F6A4B4C"/>
    <w:multiLevelType w:val="hybridMultilevel"/>
    <w:tmpl w:val="704A4D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37C7ECC"/>
    <w:multiLevelType w:val="hybridMultilevel"/>
    <w:tmpl w:val="06C65906"/>
    <w:lvl w:ilvl="0" w:tplc="0409000F">
      <w:start w:val="1"/>
      <w:numFmt w:val="decimal"/>
      <w:lvlText w:val="%1."/>
      <w:lvlJc w:val="left"/>
      <w:pPr>
        <w:ind w:left="720" w:hanging="360"/>
      </w:pPr>
      <w:rPr>
        <w:rFonts w:cs="Times New Roman"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020089E"/>
    <w:multiLevelType w:val="hybridMultilevel"/>
    <w:tmpl w:val="96C2317A"/>
    <w:lvl w:ilvl="0" w:tplc="5226CAA8">
      <w:start w:val="1"/>
      <w:numFmt w:val="decimal"/>
      <w:lvlText w:val="%1."/>
      <w:lvlJc w:val="left"/>
      <w:pPr>
        <w:ind w:left="928" w:hanging="360"/>
      </w:pPr>
      <w:rPr>
        <w:rFonts w:hint="default"/>
      </w:rPr>
    </w:lvl>
    <w:lvl w:ilvl="1" w:tplc="04190019" w:tentative="1">
      <w:start w:val="1"/>
      <w:numFmt w:val="lowerLetter"/>
      <w:lvlText w:val="%2."/>
      <w:lvlJc w:val="left"/>
      <w:pPr>
        <w:ind w:left="1646" w:hanging="360"/>
      </w:pPr>
    </w:lvl>
    <w:lvl w:ilvl="2" w:tplc="0419001B" w:tentative="1">
      <w:start w:val="1"/>
      <w:numFmt w:val="lowerRoman"/>
      <w:lvlText w:val="%3."/>
      <w:lvlJc w:val="right"/>
      <w:pPr>
        <w:ind w:left="2366" w:hanging="180"/>
      </w:pPr>
    </w:lvl>
    <w:lvl w:ilvl="3" w:tplc="0419000F" w:tentative="1">
      <w:start w:val="1"/>
      <w:numFmt w:val="decimal"/>
      <w:lvlText w:val="%4."/>
      <w:lvlJc w:val="left"/>
      <w:pPr>
        <w:ind w:left="3086" w:hanging="360"/>
      </w:pPr>
    </w:lvl>
    <w:lvl w:ilvl="4" w:tplc="04190019" w:tentative="1">
      <w:start w:val="1"/>
      <w:numFmt w:val="lowerLetter"/>
      <w:lvlText w:val="%5."/>
      <w:lvlJc w:val="left"/>
      <w:pPr>
        <w:ind w:left="3806" w:hanging="360"/>
      </w:pPr>
    </w:lvl>
    <w:lvl w:ilvl="5" w:tplc="0419001B" w:tentative="1">
      <w:start w:val="1"/>
      <w:numFmt w:val="lowerRoman"/>
      <w:lvlText w:val="%6."/>
      <w:lvlJc w:val="right"/>
      <w:pPr>
        <w:ind w:left="4526" w:hanging="180"/>
      </w:pPr>
    </w:lvl>
    <w:lvl w:ilvl="6" w:tplc="0419000F" w:tentative="1">
      <w:start w:val="1"/>
      <w:numFmt w:val="decimal"/>
      <w:lvlText w:val="%7."/>
      <w:lvlJc w:val="left"/>
      <w:pPr>
        <w:ind w:left="5246" w:hanging="360"/>
      </w:pPr>
    </w:lvl>
    <w:lvl w:ilvl="7" w:tplc="04190019" w:tentative="1">
      <w:start w:val="1"/>
      <w:numFmt w:val="lowerLetter"/>
      <w:lvlText w:val="%8."/>
      <w:lvlJc w:val="left"/>
      <w:pPr>
        <w:ind w:left="5966" w:hanging="360"/>
      </w:pPr>
    </w:lvl>
    <w:lvl w:ilvl="8" w:tplc="0419001B" w:tentative="1">
      <w:start w:val="1"/>
      <w:numFmt w:val="lowerRoman"/>
      <w:lvlText w:val="%9."/>
      <w:lvlJc w:val="right"/>
      <w:pPr>
        <w:ind w:left="6686" w:hanging="180"/>
      </w:pPr>
    </w:lvl>
  </w:abstractNum>
  <w:abstractNum w:abstractNumId="16" w15:restartNumberingAfterBreak="0">
    <w:nsid w:val="633F46F8"/>
    <w:multiLevelType w:val="hybridMultilevel"/>
    <w:tmpl w:val="42E4A1E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FA90742"/>
    <w:multiLevelType w:val="hybridMultilevel"/>
    <w:tmpl w:val="B07ADE70"/>
    <w:lvl w:ilvl="0" w:tplc="4112BE3C">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8ED7807"/>
    <w:multiLevelType w:val="hybridMultilevel"/>
    <w:tmpl w:val="692A0E4E"/>
    <w:lvl w:ilvl="0" w:tplc="AC42E90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9"/>
  </w:num>
  <w:num w:numId="2">
    <w:abstractNumId w:val="12"/>
  </w:num>
  <w:num w:numId="3">
    <w:abstractNumId w:val="2"/>
  </w:num>
  <w:num w:numId="4">
    <w:abstractNumId w:val="7"/>
  </w:num>
  <w:num w:numId="5">
    <w:abstractNumId w:val="0"/>
  </w:num>
  <w:num w:numId="6">
    <w:abstractNumId w:val="1"/>
  </w:num>
  <w:num w:numId="7">
    <w:abstractNumId w:val="4"/>
  </w:num>
  <w:num w:numId="8">
    <w:abstractNumId w:val="5"/>
  </w:num>
  <w:num w:numId="9">
    <w:abstractNumId w:val="8"/>
  </w:num>
  <w:num w:numId="10">
    <w:abstractNumId w:val="10"/>
  </w:num>
  <w:num w:numId="11">
    <w:abstractNumId w:val="3"/>
  </w:num>
  <w:num w:numId="12">
    <w:abstractNumId w:val="14"/>
  </w:num>
  <w:num w:numId="13">
    <w:abstractNumId w:val="18"/>
  </w:num>
  <w:num w:numId="14">
    <w:abstractNumId w:val="16"/>
  </w:num>
  <w:num w:numId="15">
    <w:abstractNumId w:val="15"/>
  </w:num>
  <w:num w:numId="16">
    <w:abstractNumId w:val="6"/>
  </w:num>
  <w:num w:numId="17">
    <w:abstractNumId w:val="11"/>
  </w:num>
  <w:num w:numId="18">
    <w:abstractNumId w:val="13"/>
  </w:num>
  <w:num w:numId="1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44A2"/>
    <w:rsid w:val="00015417"/>
    <w:rsid w:val="000272A5"/>
    <w:rsid w:val="00085D73"/>
    <w:rsid w:val="00093DD5"/>
    <w:rsid w:val="00096796"/>
    <w:rsid w:val="000C5333"/>
    <w:rsid w:val="000C69C9"/>
    <w:rsid w:val="000D1E08"/>
    <w:rsid w:val="001004CB"/>
    <w:rsid w:val="00112870"/>
    <w:rsid w:val="00137BAB"/>
    <w:rsid w:val="001D1895"/>
    <w:rsid w:val="001D69C7"/>
    <w:rsid w:val="00225E14"/>
    <w:rsid w:val="00244D00"/>
    <w:rsid w:val="00273F2B"/>
    <w:rsid w:val="002A63FC"/>
    <w:rsid w:val="002F3DE3"/>
    <w:rsid w:val="0032505E"/>
    <w:rsid w:val="003C3CB8"/>
    <w:rsid w:val="003C46CB"/>
    <w:rsid w:val="003F1020"/>
    <w:rsid w:val="003F5F40"/>
    <w:rsid w:val="004144A2"/>
    <w:rsid w:val="00441CD6"/>
    <w:rsid w:val="00441DE6"/>
    <w:rsid w:val="00463FF3"/>
    <w:rsid w:val="00470DC1"/>
    <w:rsid w:val="004F7956"/>
    <w:rsid w:val="00503813"/>
    <w:rsid w:val="00506EEC"/>
    <w:rsid w:val="005508F9"/>
    <w:rsid w:val="005566CF"/>
    <w:rsid w:val="00567C38"/>
    <w:rsid w:val="005C1C64"/>
    <w:rsid w:val="00603DE0"/>
    <w:rsid w:val="00613559"/>
    <w:rsid w:val="0062014D"/>
    <w:rsid w:val="00651A3E"/>
    <w:rsid w:val="00664D58"/>
    <w:rsid w:val="00694D95"/>
    <w:rsid w:val="006B6F12"/>
    <w:rsid w:val="006D7FF3"/>
    <w:rsid w:val="006E4AB0"/>
    <w:rsid w:val="007056FB"/>
    <w:rsid w:val="007478D5"/>
    <w:rsid w:val="00753A88"/>
    <w:rsid w:val="007941E6"/>
    <w:rsid w:val="007A638F"/>
    <w:rsid w:val="007C2525"/>
    <w:rsid w:val="007D1968"/>
    <w:rsid w:val="007F138B"/>
    <w:rsid w:val="00802432"/>
    <w:rsid w:val="0082122B"/>
    <w:rsid w:val="00822983"/>
    <w:rsid w:val="008C522D"/>
    <w:rsid w:val="00904CED"/>
    <w:rsid w:val="00913F60"/>
    <w:rsid w:val="009275C6"/>
    <w:rsid w:val="00927654"/>
    <w:rsid w:val="00934708"/>
    <w:rsid w:val="00971191"/>
    <w:rsid w:val="00995DDB"/>
    <w:rsid w:val="009C4C78"/>
    <w:rsid w:val="00A169CA"/>
    <w:rsid w:val="00AB09C0"/>
    <w:rsid w:val="00AF2C04"/>
    <w:rsid w:val="00B56FE9"/>
    <w:rsid w:val="00B81897"/>
    <w:rsid w:val="00B97C99"/>
    <w:rsid w:val="00C146B2"/>
    <w:rsid w:val="00C235D8"/>
    <w:rsid w:val="00C5202E"/>
    <w:rsid w:val="00CF1060"/>
    <w:rsid w:val="00D037B1"/>
    <w:rsid w:val="00D1690E"/>
    <w:rsid w:val="00D62852"/>
    <w:rsid w:val="00D73D70"/>
    <w:rsid w:val="00D80246"/>
    <w:rsid w:val="00D86302"/>
    <w:rsid w:val="00DA2B9F"/>
    <w:rsid w:val="00DD7B4D"/>
    <w:rsid w:val="00DF1D5E"/>
    <w:rsid w:val="00DF4AA3"/>
    <w:rsid w:val="00E01209"/>
    <w:rsid w:val="00E219FE"/>
    <w:rsid w:val="00E5202D"/>
    <w:rsid w:val="00E6687E"/>
    <w:rsid w:val="00E90EDA"/>
    <w:rsid w:val="00E9219B"/>
    <w:rsid w:val="00EB1430"/>
    <w:rsid w:val="00EF26BF"/>
    <w:rsid w:val="00F01A91"/>
    <w:rsid w:val="00F027B7"/>
    <w:rsid w:val="00F35225"/>
    <w:rsid w:val="00F41828"/>
    <w:rsid w:val="00F73CA6"/>
    <w:rsid w:val="00F74A30"/>
    <w:rsid w:val="00FE1CA4"/>
    <w:rsid w:val="00FE4E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214B5B"/>
  <w15:chartTrackingRefBased/>
  <w15:docId w15:val="{B9866791-8F7F-4AB8-A29C-6CBF982B5B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F1D5E"/>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B6F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B6F12"/>
    <w:pPr>
      <w:ind w:left="720"/>
      <w:contextualSpacing/>
    </w:pPr>
  </w:style>
  <w:style w:type="paragraph" w:styleId="NormalWeb">
    <w:name w:val="Normal (Web)"/>
    <w:basedOn w:val="Normal"/>
    <w:link w:val="NormalWebChar"/>
    <w:uiPriority w:val="99"/>
    <w:qFormat/>
    <w:rsid w:val="00753A88"/>
    <w:pPr>
      <w:spacing w:before="100" w:beforeAutospacing="1" w:after="100" w:afterAutospacing="1" w:line="240" w:lineRule="auto"/>
    </w:pPr>
    <w:rPr>
      <w:rFonts w:ascii="Times New Roman" w:eastAsia="Times New Roman" w:hAnsi="Times New Roman" w:cs="Times New Roman"/>
      <w:noProof/>
      <w:sz w:val="24"/>
      <w:szCs w:val="20"/>
      <w:lang w:val="hy-AM" w:eastAsia="ru-RU"/>
    </w:rPr>
  </w:style>
  <w:style w:type="character" w:customStyle="1" w:styleId="NormalWebChar">
    <w:name w:val="Normal (Web) Char"/>
    <w:link w:val="NormalWeb"/>
    <w:uiPriority w:val="99"/>
    <w:rsid w:val="00753A88"/>
    <w:rPr>
      <w:rFonts w:ascii="Times New Roman" w:eastAsia="Times New Roman" w:hAnsi="Times New Roman" w:cs="Times New Roman"/>
      <w:noProof/>
      <w:sz w:val="24"/>
      <w:szCs w:val="20"/>
      <w:lang w:val="hy-AM" w:eastAsia="ru-RU"/>
    </w:rPr>
  </w:style>
  <w:style w:type="paragraph" w:styleId="BalloonText">
    <w:name w:val="Balloon Text"/>
    <w:basedOn w:val="Normal"/>
    <w:link w:val="BalloonTextChar"/>
    <w:uiPriority w:val="99"/>
    <w:semiHidden/>
    <w:unhideWhenUsed/>
    <w:rsid w:val="00C5202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5202E"/>
    <w:rPr>
      <w:rFonts w:ascii="Segoe UI" w:hAnsi="Segoe UI" w:cs="Segoe UI"/>
      <w:sz w:val="18"/>
      <w:szCs w:val="18"/>
    </w:rPr>
  </w:style>
  <w:style w:type="character" w:styleId="Strong">
    <w:name w:val="Strong"/>
    <w:uiPriority w:val="22"/>
    <w:qFormat/>
    <w:rsid w:val="00F027B7"/>
    <w:rPr>
      <w:rFonts w:cs="Times New Roman"/>
      <w:b/>
    </w:rPr>
  </w:style>
  <w:style w:type="character" w:customStyle="1" w:styleId="normChar">
    <w:name w:val="norm Char"/>
    <w:basedOn w:val="DefaultParagraphFont"/>
    <w:link w:val="norm"/>
    <w:locked/>
    <w:rsid w:val="00506EEC"/>
    <w:rPr>
      <w:rFonts w:ascii="Arial Armenian" w:hAnsi="Arial Armenian"/>
    </w:rPr>
  </w:style>
  <w:style w:type="paragraph" w:customStyle="1" w:styleId="norm">
    <w:name w:val="norm"/>
    <w:basedOn w:val="Normal"/>
    <w:link w:val="normChar"/>
    <w:rsid w:val="00506EEC"/>
    <w:pPr>
      <w:spacing w:after="0" w:line="480" w:lineRule="auto"/>
      <w:ind w:firstLine="709"/>
      <w:jc w:val="both"/>
    </w:pPr>
    <w:rPr>
      <w:rFonts w:ascii="Arial Armenian" w:hAnsi="Arial Armeni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7A61B2-2B09-41ED-A4FE-2269AAD1B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825</TotalTime>
  <Pages>3</Pages>
  <Words>601</Words>
  <Characters>3427</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Sargsyan</dc:creator>
  <cp:keywords/>
  <dc:description/>
  <cp:lastModifiedBy>Aram Grigoryan</cp:lastModifiedBy>
  <cp:revision>62</cp:revision>
  <cp:lastPrinted>2021-11-18T10:25:00Z</cp:lastPrinted>
  <dcterms:created xsi:type="dcterms:W3CDTF">2021-06-24T06:45:00Z</dcterms:created>
  <dcterms:modified xsi:type="dcterms:W3CDTF">2022-12-02T12:38:00Z</dcterms:modified>
</cp:coreProperties>
</file>