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B5D" w:rsidRDefault="00A82B5D" w:rsidP="00BF1CE6">
      <w:pPr>
        <w:spacing w:line="360" w:lineRule="auto"/>
        <w:ind w:firstLine="851"/>
        <w:jc w:val="right"/>
        <w:rPr>
          <w:rFonts w:ascii="GHEA Grapalat" w:hAnsi="GHEA Grapalat"/>
          <w:b/>
          <w:lang w:val="hy-AM"/>
        </w:rPr>
      </w:pPr>
    </w:p>
    <w:p w:rsidR="00A60859" w:rsidRPr="001A221E" w:rsidRDefault="00A60859" w:rsidP="00A60859">
      <w:pPr>
        <w:spacing w:line="360" w:lineRule="auto"/>
        <w:jc w:val="right"/>
        <w:rPr>
          <w:rFonts w:ascii="GHEA Grapalat" w:hAnsi="GHEA Grapalat"/>
          <w:b/>
          <w:lang w:val="hy-AM"/>
        </w:rPr>
      </w:pPr>
      <w:r w:rsidRPr="001A221E">
        <w:rPr>
          <w:rFonts w:ascii="GHEA Grapalat" w:hAnsi="GHEA Grapalat"/>
          <w:b/>
          <w:lang w:val="hy-AM"/>
        </w:rPr>
        <w:t>ՆԱԽԱԳԻԾ</w:t>
      </w:r>
    </w:p>
    <w:p w:rsidR="00A60859" w:rsidRPr="001A221E" w:rsidRDefault="00A60859" w:rsidP="00BF1CE6">
      <w:pPr>
        <w:spacing w:line="360" w:lineRule="auto"/>
        <w:ind w:firstLine="851"/>
        <w:jc w:val="both"/>
        <w:rPr>
          <w:rFonts w:ascii="GHEA Grapalat" w:hAnsi="GHEA Grapalat"/>
          <w:bCs/>
          <w:lang w:val="hy-AM"/>
        </w:rPr>
      </w:pPr>
    </w:p>
    <w:p w:rsidR="00A60859" w:rsidRPr="001A221E" w:rsidRDefault="00A60859" w:rsidP="00BF1CE6">
      <w:pPr>
        <w:shd w:val="clear" w:color="auto" w:fill="FFFFFF"/>
        <w:spacing w:line="276" w:lineRule="auto"/>
        <w:ind w:firstLine="851"/>
        <w:jc w:val="center"/>
        <w:rPr>
          <w:rFonts w:ascii="GHEA Grapalat" w:hAnsi="GHEA Grapalat"/>
          <w:color w:val="000000"/>
          <w:lang w:val="hy-AM" w:eastAsia="en-US"/>
        </w:rPr>
      </w:pPr>
      <w:r w:rsidRPr="001A221E">
        <w:rPr>
          <w:rFonts w:ascii="GHEA Grapalat" w:hAnsi="GHEA Grapalat"/>
          <w:b/>
          <w:bCs/>
          <w:color w:val="000000"/>
          <w:lang w:val="hy-AM" w:eastAsia="en-US"/>
        </w:rPr>
        <w:t>ՀԱՅԱՍՏԱՆԻ ՀԱՆՐԱՊԵՏՈՒԹՅԱՆ</w:t>
      </w:r>
    </w:p>
    <w:p w:rsidR="00A60859" w:rsidRPr="001A221E" w:rsidRDefault="00A60859" w:rsidP="00BF1CE6">
      <w:pPr>
        <w:shd w:val="clear" w:color="auto" w:fill="FFFFFF"/>
        <w:spacing w:before="100" w:beforeAutospacing="1" w:after="100" w:afterAutospacing="1" w:line="276" w:lineRule="auto"/>
        <w:ind w:firstLine="851"/>
        <w:jc w:val="center"/>
        <w:rPr>
          <w:rFonts w:ascii="GHEA Grapalat" w:hAnsi="GHEA Grapalat"/>
          <w:color w:val="000000"/>
          <w:lang w:val="hy-AM" w:eastAsia="en-US"/>
        </w:rPr>
      </w:pPr>
      <w:r w:rsidRPr="001A221E">
        <w:rPr>
          <w:rFonts w:ascii="GHEA Grapalat" w:hAnsi="GHEA Grapalat"/>
          <w:b/>
          <w:bCs/>
          <w:color w:val="000000"/>
          <w:lang w:val="hy-AM" w:eastAsia="en-US"/>
        </w:rPr>
        <w:t xml:space="preserve">Օ Ր Ե Ն Ք </w:t>
      </w:r>
    </w:p>
    <w:p w:rsidR="00A60859" w:rsidRPr="001A221E" w:rsidRDefault="00A60859" w:rsidP="00BF1CE6">
      <w:pPr>
        <w:shd w:val="clear" w:color="auto" w:fill="FFFFFF"/>
        <w:spacing w:line="360" w:lineRule="auto"/>
        <w:ind w:firstLine="851"/>
        <w:jc w:val="right"/>
        <w:rPr>
          <w:rFonts w:ascii="GHEA Grapalat" w:hAnsi="GHEA Grapalat"/>
          <w:color w:val="000000"/>
          <w:lang w:val="hy-AM" w:eastAsia="en-US"/>
        </w:rPr>
      </w:pPr>
      <w:r w:rsidRPr="001A221E">
        <w:rPr>
          <w:rFonts w:ascii="GHEA Grapalat" w:hAnsi="GHEA Grapalat"/>
          <w:color w:val="000000"/>
          <w:lang w:val="hy-AM" w:eastAsia="en-US"/>
        </w:rPr>
        <w:t>Ընդունված է 202</w:t>
      </w:r>
      <w:r w:rsidR="00306166" w:rsidRPr="001A221E">
        <w:rPr>
          <w:rFonts w:ascii="GHEA Grapalat" w:hAnsi="GHEA Grapalat"/>
          <w:color w:val="000000"/>
          <w:lang w:val="hy-AM" w:eastAsia="en-US"/>
        </w:rPr>
        <w:t>2</w:t>
      </w:r>
      <w:r w:rsidRPr="001A221E">
        <w:rPr>
          <w:rFonts w:ascii="GHEA Grapalat" w:hAnsi="GHEA Grapalat"/>
          <w:color w:val="000000"/>
          <w:lang w:val="hy-AM" w:eastAsia="en-US"/>
        </w:rPr>
        <w:t xml:space="preserve"> թվականի</w:t>
      </w:r>
      <w:r w:rsidRPr="001A221E">
        <w:rPr>
          <w:rFonts w:ascii="Courier New" w:hAnsi="Courier New" w:cs="Courier New"/>
          <w:color w:val="000000"/>
          <w:lang w:val="hy-AM" w:eastAsia="en-US"/>
        </w:rPr>
        <w:t> _______ __</w:t>
      </w:r>
      <w:r w:rsidRPr="001A221E">
        <w:rPr>
          <w:rFonts w:ascii="GHEA Grapalat" w:hAnsi="GHEA Grapalat"/>
          <w:color w:val="000000"/>
          <w:lang w:val="hy-AM" w:eastAsia="en-US"/>
        </w:rPr>
        <w:t>-</w:t>
      </w:r>
      <w:r w:rsidRPr="001A221E">
        <w:rPr>
          <w:rFonts w:ascii="GHEA Grapalat" w:hAnsi="GHEA Grapalat" w:cs="GHEA Grapalat"/>
          <w:color w:val="000000"/>
          <w:lang w:val="hy-AM" w:eastAsia="en-US"/>
        </w:rPr>
        <w:t>ին</w:t>
      </w:r>
    </w:p>
    <w:p w:rsidR="00A60859" w:rsidRPr="001A221E" w:rsidRDefault="00A60859" w:rsidP="00BF1CE6">
      <w:pPr>
        <w:shd w:val="clear" w:color="auto" w:fill="FFFFFF"/>
        <w:spacing w:line="360" w:lineRule="auto"/>
        <w:ind w:firstLine="851"/>
        <w:jc w:val="both"/>
        <w:rPr>
          <w:rFonts w:ascii="GHEA Grapalat" w:hAnsi="GHEA Grapalat"/>
          <w:color w:val="000000"/>
          <w:lang w:val="hy-AM" w:eastAsia="en-US"/>
        </w:rPr>
      </w:pPr>
    </w:p>
    <w:p w:rsidR="00A60859" w:rsidRPr="001A221E" w:rsidRDefault="00A609C0" w:rsidP="00BF1CE6">
      <w:pPr>
        <w:shd w:val="clear" w:color="auto" w:fill="FFFFFF"/>
        <w:spacing w:line="360" w:lineRule="auto"/>
        <w:ind w:firstLine="851"/>
        <w:jc w:val="center"/>
        <w:rPr>
          <w:rFonts w:ascii="Courier New" w:hAnsi="Courier New" w:cs="Courier New"/>
          <w:color w:val="000000"/>
          <w:lang w:val="hy-AM" w:eastAsia="en-US"/>
        </w:rPr>
      </w:pPr>
      <w:r w:rsidRPr="001A221E">
        <w:rPr>
          <w:rFonts w:ascii="GHEA Grapalat" w:hAnsi="GHEA Grapalat"/>
          <w:b/>
          <w:bCs/>
          <w:color w:val="000000"/>
          <w:lang w:val="hy-AM" w:eastAsia="en-US"/>
        </w:rPr>
        <w:t>«</w:t>
      </w:r>
      <w:r w:rsidR="004F5699" w:rsidRPr="001A221E">
        <w:rPr>
          <w:rFonts w:ascii="GHEA Grapalat" w:hAnsi="GHEA Grapalat"/>
          <w:b/>
          <w:bCs/>
          <w:color w:val="000000"/>
          <w:lang w:val="hy-AM" w:eastAsia="en-US"/>
        </w:rPr>
        <w:t>ԹՄՐԱՄԻՋՈՑՆԵՐԻ ԵՎ ՀՈԳԵՄԵՏ (ՀՈԳԵՆԵՐԳՈՐԾՈՒՆ) ՆՅՈՒԹԵՐԻ ՄԱՍԻՆ</w:t>
      </w:r>
      <w:r w:rsidRPr="001A221E">
        <w:rPr>
          <w:rFonts w:ascii="GHEA Grapalat" w:hAnsi="GHEA Grapalat"/>
          <w:b/>
          <w:bCs/>
          <w:color w:val="000000"/>
          <w:lang w:val="hy-AM" w:eastAsia="en-US"/>
        </w:rPr>
        <w:t>»</w:t>
      </w:r>
      <w:r w:rsidR="00A60859" w:rsidRPr="001A221E">
        <w:rPr>
          <w:rFonts w:ascii="GHEA Grapalat" w:hAnsi="GHEA Grapalat"/>
          <w:b/>
          <w:bCs/>
          <w:color w:val="000000"/>
          <w:lang w:val="hy-AM" w:eastAsia="en-US"/>
        </w:rPr>
        <w:t xml:space="preserve"> ՕՐԵՆՔՈՒՄ </w:t>
      </w:r>
      <w:r w:rsidR="004F5699" w:rsidRPr="001A221E">
        <w:rPr>
          <w:rFonts w:ascii="GHEA Grapalat" w:hAnsi="GHEA Grapalat"/>
          <w:b/>
          <w:bCs/>
          <w:color w:val="000000"/>
          <w:lang w:val="hy-AM" w:eastAsia="en-US"/>
        </w:rPr>
        <w:t xml:space="preserve">ՓՈՓՈԽՈՒԹՅՈՒՆՆԵՐ </w:t>
      </w:r>
      <w:r w:rsidR="00F96DE8" w:rsidRPr="001A221E">
        <w:rPr>
          <w:rFonts w:ascii="GHEA Grapalat" w:hAnsi="GHEA Grapalat"/>
          <w:b/>
          <w:bCs/>
          <w:color w:val="000000"/>
          <w:lang w:val="hy-AM" w:eastAsia="en-US"/>
        </w:rPr>
        <w:t xml:space="preserve">ԵՎ </w:t>
      </w:r>
      <w:r w:rsidR="00181C91" w:rsidRPr="001A221E">
        <w:rPr>
          <w:rFonts w:ascii="GHEA Grapalat" w:hAnsi="GHEA Grapalat"/>
          <w:b/>
          <w:bCs/>
          <w:color w:val="000000"/>
          <w:lang w:val="hy-AM" w:eastAsia="en-US"/>
        </w:rPr>
        <w:t>ԼՐԱՑՈՒՄ</w:t>
      </w:r>
      <w:r w:rsidR="004F5699" w:rsidRPr="001A221E">
        <w:rPr>
          <w:rFonts w:ascii="GHEA Grapalat" w:hAnsi="GHEA Grapalat"/>
          <w:b/>
          <w:bCs/>
          <w:color w:val="000000"/>
          <w:lang w:val="hy-AM" w:eastAsia="en-US"/>
        </w:rPr>
        <w:t>ՆԵՐ</w:t>
      </w:r>
      <w:r w:rsidR="00A60859" w:rsidRPr="001A221E">
        <w:rPr>
          <w:rFonts w:ascii="GHEA Grapalat" w:hAnsi="GHEA Grapalat"/>
          <w:b/>
          <w:bCs/>
          <w:color w:val="000000"/>
          <w:lang w:val="hy-AM" w:eastAsia="en-US"/>
        </w:rPr>
        <w:t xml:space="preserve"> ԿԱՏԱՐԵԼՈՒ ՄԱՍԻՆ</w:t>
      </w:r>
    </w:p>
    <w:p w:rsidR="00181C91" w:rsidRPr="001A221E" w:rsidRDefault="00181C91" w:rsidP="007879A9">
      <w:pPr>
        <w:shd w:val="clear" w:color="auto" w:fill="FFFFFF"/>
        <w:tabs>
          <w:tab w:val="left" w:pos="810"/>
        </w:tabs>
        <w:spacing w:line="360" w:lineRule="auto"/>
        <w:ind w:right="150" w:firstLine="851"/>
        <w:jc w:val="both"/>
        <w:rPr>
          <w:rFonts w:ascii="GHEA Grapalat" w:hAnsi="GHEA Grapalat"/>
          <w:color w:val="000000"/>
          <w:lang w:val="hy-AM" w:eastAsia="en-US"/>
        </w:rPr>
      </w:pPr>
    </w:p>
    <w:p w:rsidR="004A523D" w:rsidRPr="001A221E" w:rsidRDefault="00D215F1" w:rsidP="0090391E">
      <w:pPr>
        <w:shd w:val="clear" w:color="auto" w:fill="FFFFFF"/>
        <w:tabs>
          <w:tab w:val="left" w:pos="810"/>
        </w:tabs>
        <w:spacing w:line="360" w:lineRule="auto"/>
        <w:ind w:right="150" w:firstLine="851"/>
        <w:jc w:val="both"/>
        <w:rPr>
          <w:rFonts w:ascii="GHEA Grapalat" w:hAnsi="GHEA Grapalat"/>
          <w:bCs/>
          <w:color w:val="000000"/>
          <w:shd w:val="clear" w:color="auto" w:fill="FFFFFF"/>
          <w:lang w:val="hy-AM"/>
        </w:rPr>
      </w:pPr>
      <w:r w:rsidRPr="001A221E">
        <w:rPr>
          <w:rFonts w:ascii="GHEA Grapalat" w:hAnsi="GHEA Grapalat"/>
          <w:b/>
          <w:bCs/>
          <w:color w:val="000000"/>
          <w:shd w:val="clear" w:color="auto" w:fill="FFFFFF"/>
          <w:lang w:val="hy-AM"/>
        </w:rPr>
        <w:t>Հոդված</w:t>
      </w:r>
      <w:r w:rsidRPr="001A221E">
        <w:rPr>
          <w:rFonts w:ascii="GHEA Grapalat" w:hAnsi="GHEA Grapalat" w:cs="Calibri"/>
          <w:b/>
          <w:bCs/>
          <w:color w:val="000000"/>
          <w:shd w:val="clear" w:color="auto" w:fill="FFFFFF"/>
          <w:lang w:val="hy-AM"/>
        </w:rPr>
        <w:t xml:space="preserve"> </w:t>
      </w:r>
      <w:r w:rsidRPr="001A221E">
        <w:rPr>
          <w:rFonts w:ascii="GHEA Grapalat" w:hAnsi="GHEA Grapalat"/>
          <w:b/>
          <w:bCs/>
          <w:color w:val="000000"/>
          <w:shd w:val="clear" w:color="auto" w:fill="FFFFFF"/>
          <w:lang w:val="hy-AM"/>
        </w:rPr>
        <w:t>1.</w:t>
      </w:r>
      <w:r w:rsidRPr="001A221E">
        <w:rPr>
          <w:rFonts w:ascii="GHEA Grapalat" w:hAnsi="GHEA Grapalat" w:cs="Calibri"/>
          <w:b/>
          <w:bCs/>
          <w:color w:val="000000"/>
          <w:shd w:val="clear" w:color="auto" w:fill="FFFFFF"/>
          <w:lang w:val="hy-AM"/>
        </w:rPr>
        <w:t xml:space="preserve"> </w:t>
      </w:r>
      <w:r w:rsidRPr="001A221E">
        <w:rPr>
          <w:rFonts w:ascii="GHEA Grapalat" w:hAnsi="GHEA Grapalat" w:cs="Calibri"/>
          <w:bCs/>
          <w:color w:val="000000"/>
          <w:shd w:val="clear" w:color="auto" w:fill="FFFFFF"/>
          <w:lang w:val="hy-AM"/>
        </w:rPr>
        <w:t xml:space="preserve">.«Թմրամիջոցների և հոգեմետ (հոգեներգործուն) նյութերի մասին» 2002 թվականի դեկտեմբերի 26-ի ՀՕ-518-Ն օրենքի (այսուհետ՝ Օրենք) </w:t>
      </w:r>
      <w:r w:rsidR="004A523D" w:rsidRPr="001A221E">
        <w:rPr>
          <w:rFonts w:ascii="GHEA Grapalat" w:hAnsi="GHEA Grapalat"/>
          <w:bCs/>
          <w:color w:val="000000"/>
          <w:shd w:val="clear" w:color="auto" w:fill="FFFFFF"/>
          <w:lang w:val="hy-AM"/>
        </w:rPr>
        <w:t>3-րդ հոդվածի 1-ին մասի 17</w:t>
      </w:r>
      <w:r w:rsidR="00F22A7D" w:rsidRPr="001A221E">
        <w:rPr>
          <w:rFonts w:ascii="GHEA Grapalat" w:hAnsi="GHEA Grapalat"/>
          <w:bCs/>
          <w:color w:val="000000"/>
          <w:shd w:val="clear" w:color="auto" w:fill="FFFFFF"/>
          <w:lang w:val="hy-AM"/>
        </w:rPr>
        <w:t xml:space="preserve">-րդ </w:t>
      </w:r>
      <w:r w:rsidR="004A523D" w:rsidRPr="001A221E">
        <w:rPr>
          <w:rFonts w:ascii="GHEA Grapalat" w:hAnsi="GHEA Grapalat"/>
          <w:bCs/>
          <w:color w:val="000000"/>
          <w:shd w:val="clear" w:color="auto" w:fill="FFFFFF"/>
          <w:lang w:val="hy-AM"/>
        </w:rPr>
        <w:t>պարբերությունը շարադրել հետևյալ խմբագրությամբ.</w:t>
      </w:r>
    </w:p>
    <w:p w:rsidR="004A523D" w:rsidRPr="001A221E" w:rsidRDefault="00F22A7D" w:rsidP="0090391E">
      <w:pPr>
        <w:shd w:val="clear" w:color="auto" w:fill="FFFFFF"/>
        <w:tabs>
          <w:tab w:val="left" w:pos="810"/>
        </w:tabs>
        <w:spacing w:line="360" w:lineRule="auto"/>
        <w:ind w:right="150" w:firstLine="851"/>
        <w:jc w:val="both"/>
        <w:rPr>
          <w:rFonts w:ascii="GHEA Grapalat" w:hAnsi="GHEA Grapalat"/>
          <w:bCs/>
          <w:color w:val="000000"/>
          <w:shd w:val="clear" w:color="auto" w:fill="FFFFFF"/>
          <w:lang w:val="hy-AM"/>
        </w:rPr>
      </w:pPr>
      <w:r w:rsidRPr="001A221E">
        <w:rPr>
          <w:rFonts w:ascii="GHEA Grapalat" w:hAnsi="GHEA Grapalat"/>
          <w:bCs/>
          <w:color w:val="000000"/>
          <w:shd w:val="clear" w:color="auto" w:fill="FFFFFF"/>
          <w:lang w:val="hy-AM"/>
        </w:rPr>
        <w:t>«</w:t>
      </w:r>
      <w:r w:rsidR="004A523D" w:rsidRPr="001A221E">
        <w:rPr>
          <w:rFonts w:ascii="GHEA Grapalat" w:hAnsi="GHEA Grapalat"/>
          <w:b/>
          <w:bCs/>
          <w:color w:val="000000"/>
          <w:shd w:val="clear" w:color="auto" w:fill="FFFFFF"/>
          <w:lang w:val="hy-AM"/>
        </w:rPr>
        <w:t>արտադրական կանեփի վերամշակման գործընթաց՝</w:t>
      </w:r>
      <w:r w:rsidR="004A523D" w:rsidRPr="001A221E">
        <w:rPr>
          <w:rFonts w:ascii="GHEA Grapalat" w:hAnsi="GHEA Grapalat"/>
          <w:bCs/>
          <w:color w:val="000000"/>
          <w:shd w:val="clear" w:color="auto" w:fill="FFFFFF"/>
          <w:lang w:val="hy-AM"/>
        </w:rPr>
        <w:t xml:space="preserve"> արտադրական կանեփի բույսերի չորացումը, արտադրական կանեփի բուսախեժի առանձնացումը բույսերից, որոնցից այն ստացվում է, ինչպես նաև այն գործընթացները, որոնց միջոցով ստացվում են յուղ, թուղթ, շինանյութ, թել կամ այլ վերամշակվող նյութեր.»</w:t>
      </w:r>
    </w:p>
    <w:p w:rsidR="00450658" w:rsidRPr="001A221E" w:rsidRDefault="00450658" w:rsidP="0090391E">
      <w:pPr>
        <w:shd w:val="clear" w:color="auto" w:fill="FFFFFF"/>
        <w:tabs>
          <w:tab w:val="left" w:pos="810"/>
        </w:tabs>
        <w:spacing w:line="360" w:lineRule="auto"/>
        <w:ind w:right="150" w:firstLine="851"/>
        <w:jc w:val="both"/>
        <w:rPr>
          <w:rFonts w:ascii="GHEA Grapalat" w:hAnsi="GHEA Grapalat" w:cs="GHEA Grapalat"/>
          <w:bCs/>
          <w:color w:val="000000"/>
          <w:shd w:val="clear" w:color="auto" w:fill="FFFFFF"/>
          <w:lang w:val="hy-AM"/>
        </w:rPr>
      </w:pPr>
      <w:r w:rsidRPr="001A221E">
        <w:rPr>
          <w:rFonts w:ascii="GHEA Grapalat" w:hAnsi="GHEA Grapalat"/>
          <w:b/>
          <w:bCs/>
          <w:color w:val="000000"/>
          <w:shd w:val="clear" w:color="auto" w:fill="FFFFFF"/>
          <w:lang w:val="hy-AM"/>
        </w:rPr>
        <w:t>Հոդված 2.</w:t>
      </w:r>
      <w:r w:rsidRPr="001A221E">
        <w:rPr>
          <w:rFonts w:ascii="GHEA Grapalat" w:hAnsi="GHEA Grapalat"/>
          <w:lang w:val="hy-AM"/>
        </w:rPr>
        <w:t xml:space="preserve"> </w:t>
      </w:r>
      <w:r w:rsidRPr="001A221E">
        <w:rPr>
          <w:rFonts w:ascii="GHEA Grapalat" w:hAnsi="GHEA Grapalat"/>
          <w:bCs/>
          <w:color w:val="000000"/>
          <w:shd w:val="clear" w:color="auto" w:fill="FFFFFF"/>
          <w:lang w:val="hy-AM"/>
        </w:rPr>
        <w:t>Օրենքի 45</w:t>
      </w:r>
      <w:r w:rsidR="00DC4944" w:rsidRPr="001A221E">
        <w:rPr>
          <w:rFonts w:ascii="GHEA Grapalat" w:hAnsi="GHEA Grapalat" w:cs="Cambria Math"/>
          <w:bCs/>
          <w:color w:val="000000"/>
          <w:shd w:val="clear" w:color="auto" w:fill="FFFFFF"/>
          <w:lang w:val="hy-AM"/>
        </w:rPr>
        <w:t>.</w:t>
      </w:r>
      <w:r w:rsidRPr="001A221E">
        <w:rPr>
          <w:rFonts w:ascii="GHEA Grapalat" w:hAnsi="GHEA Grapalat"/>
          <w:bCs/>
          <w:color w:val="000000"/>
          <w:shd w:val="clear" w:color="auto" w:fill="FFFFFF"/>
          <w:lang w:val="hy-AM"/>
        </w:rPr>
        <w:t>3-</w:t>
      </w:r>
      <w:r w:rsidRPr="001A221E">
        <w:rPr>
          <w:rFonts w:ascii="GHEA Grapalat" w:hAnsi="GHEA Grapalat" w:cs="GHEA Grapalat"/>
          <w:bCs/>
          <w:color w:val="000000"/>
          <w:shd w:val="clear" w:color="auto" w:fill="FFFFFF"/>
          <w:lang w:val="hy-AM"/>
        </w:rPr>
        <w:t>րդ</w:t>
      </w:r>
      <w:r w:rsidRPr="001A221E">
        <w:rPr>
          <w:rFonts w:ascii="GHEA Grapalat" w:hAnsi="GHEA Grapalat"/>
          <w:bCs/>
          <w:color w:val="000000"/>
          <w:shd w:val="clear" w:color="auto" w:fill="FFFFFF"/>
          <w:lang w:val="hy-AM"/>
        </w:rPr>
        <w:t xml:space="preserve"> </w:t>
      </w:r>
      <w:r w:rsidRPr="001A221E">
        <w:rPr>
          <w:rFonts w:ascii="GHEA Grapalat" w:hAnsi="GHEA Grapalat" w:cs="GHEA Grapalat"/>
          <w:bCs/>
          <w:color w:val="000000"/>
          <w:shd w:val="clear" w:color="auto" w:fill="FFFFFF"/>
          <w:lang w:val="hy-AM"/>
        </w:rPr>
        <w:t xml:space="preserve">հոդվածի 5-րդ մասում </w:t>
      </w:r>
      <w:r w:rsidR="003E3A1F" w:rsidRPr="001A221E">
        <w:rPr>
          <w:rFonts w:ascii="GHEA Grapalat" w:hAnsi="GHEA Grapalat" w:cs="GHEA Grapalat"/>
          <w:bCs/>
          <w:color w:val="000000"/>
          <w:shd w:val="clear" w:color="auto" w:fill="FFFFFF"/>
          <w:lang w:val="hy-AM"/>
        </w:rPr>
        <w:t xml:space="preserve">և 45.5-րդ հոդվածի 3-րդ մասում </w:t>
      </w:r>
      <w:r w:rsidRPr="001A221E">
        <w:rPr>
          <w:rFonts w:ascii="GHEA Grapalat" w:hAnsi="GHEA Grapalat" w:cs="GHEA Grapalat"/>
          <w:bCs/>
          <w:color w:val="000000"/>
          <w:shd w:val="clear" w:color="auto" w:fill="FFFFFF"/>
          <w:lang w:val="hy-AM"/>
        </w:rPr>
        <w:t>«փոխանցել» բառ</w:t>
      </w:r>
      <w:r w:rsidR="00962F7D" w:rsidRPr="001A221E">
        <w:rPr>
          <w:rFonts w:ascii="GHEA Grapalat" w:hAnsi="GHEA Grapalat" w:cs="GHEA Grapalat"/>
          <w:bCs/>
          <w:color w:val="000000"/>
          <w:shd w:val="clear" w:color="auto" w:fill="FFFFFF"/>
          <w:lang w:val="hy-AM"/>
        </w:rPr>
        <w:t>ը</w:t>
      </w:r>
      <w:r w:rsidRPr="001A221E">
        <w:rPr>
          <w:rFonts w:ascii="GHEA Grapalat" w:hAnsi="GHEA Grapalat" w:cs="GHEA Grapalat"/>
          <w:bCs/>
          <w:color w:val="000000"/>
          <w:shd w:val="clear" w:color="auto" w:fill="FFFFFF"/>
          <w:lang w:val="hy-AM"/>
        </w:rPr>
        <w:t xml:space="preserve"> </w:t>
      </w:r>
      <w:r w:rsidR="00962F7D" w:rsidRPr="001A221E">
        <w:rPr>
          <w:rFonts w:ascii="GHEA Grapalat" w:hAnsi="GHEA Grapalat" w:cs="GHEA Grapalat"/>
          <w:bCs/>
          <w:color w:val="000000"/>
          <w:shd w:val="clear" w:color="auto" w:fill="FFFFFF"/>
          <w:lang w:val="hy-AM"/>
        </w:rPr>
        <w:t>փոխարինել</w:t>
      </w:r>
      <w:r w:rsidRPr="001A221E">
        <w:rPr>
          <w:rFonts w:ascii="GHEA Grapalat" w:hAnsi="GHEA Grapalat" w:cs="GHEA Grapalat"/>
          <w:bCs/>
          <w:color w:val="000000"/>
          <w:shd w:val="clear" w:color="auto" w:fill="FFFFFF"/>
          <w:lang w:val="hy-AM"/>
        </w:rPr>
        <w:t xml:space="preserve"> </w:t>
      </w:r>
      <w:r w:rsidR="00962F7D" w:rsidRPr="001A221E">
        <w:rPr>
          <w:rFonts w:ascii="GHEA Grapalat" w:hAnsi="GHEA Grapalat" w:cs="GHEA Grapalat"/>
          <w:bCs/>
          <w:color w:val="000000"/>
          <w:shd w:val="clear" w:color="auto" w:fill="FFFFFF"/>
          <w:lang w:val="hy-AM"/>
        </w:rPr>
        <w:t>«օտարել» բառով</w:t>
      </w:r>
      <w:r w:rsidRPr="001A221E">
        <w:rPr>
          <w:rFonts w:ascii="GHEA Grapalat" w:hAnsi="GHEA Grapalat" w:cs="GHEA Grapalat"/>
          <w:bCs/>
          <w:color w:val="000000"/>
          <w:shd w:val="clear" w:color="auto" w:fill="FFFFFF"/>
          <w:lang w:val="hy-AM"/>
        </w:rPr>
        <w:t>:</w:t>
      </w:r>
    </w:p>
    <w:p w:rsidR="004A7AEA" w:rsidRPr="001A221E" w:rsidRDefault="00450658" w:rsidP="0090391E">
      <w:pPr>
        <w:pStyle w:val="ListParagraph"/>
        <w:tabs>
          <w:tab w:val="left" w:pos="900"/>
        </w:tabs>
        <w:suppressAutoHyphens/>
        <w:spacing w:line="360" w:lineRule="auto"/>
        <w:ind w:left="0" w:firstLine="851"/>
        <w:jc w:val="both"/>
        <w:rPr>
          <w:rFonts w:ascii="GHEA Grapalat" w:eastAsia="Calibri" w:hAnsi="GHEA Grapalat"/>
          <w:lang w:val="hy-AM" w:eastAsia="en-US"/>
        </w:rPr>
      </w:pPr>
      <w:r w:rsidRPr="001A221E">
        <w:rPr>
          <w:rFonts w:ascii="GHEA Grapalat" w:hAnsi="GHEA Grapalat"/>
          <w:b/>
          <w:color w:val="000000"/>
          <w:shd w:val="clear" w:color="auto" w:fill="FFFFFF"/>
          <w:lang w:val="hy-AM"/>
        </w:rPr>
        <w:t>Հոդված 3</w:t>
      </w:r>
      <w:r w:rsidR="00D215F1" w:rsidRPr="001A221E">
        <w:rPr>
          <w:rFonts w:ascii="GHEA Grapalat" w:hAnsi="GHEA Grapalat"/>
          <w:b/>
          <w:color w:val="000000"/>
          <w:shd w:val="clear" w:color="auto" w:fill="FFFFFF"/>
          <w:lang w:val="hy-AM"/>
        </w:rPr>
        <w:t xml:space="preserve">. </w:t>
      </w:r>
      <w:r w:rsidR="00D215F1" w:rsidRPr="001A221E">
        <w:rPr>
          <w:rFonts w:ascii="GHEA Grapalat" w:hAnsi="GHEA Grapalat"/>
          <w:color w:val="000000"/>
          <w:shd w:val="clear" w:color="auto" w:fill="FFFFFF"/>
          <w:lang w:val="hy-AM"/>
        </w:rPr>
        <w:t xml:space="preserve">Օրենքի </w:t>
      </w:r>
      <w:r w:rsidR="00F22A7D" w:rsidRPr="001A221E">
        <w:rPr>
          <w:rFonts w:ascii="GHEA Grapalat" w:eastAsia="Calibri" w:hAnsi="GHEA Grapalat"/>
          <w:lang w:val="hy-AM" w:eastAsia="en-US"/>
        </w:rPr>
        <w:t>45</w:t>
      </w:r>
      <w:r w:rsidR="00DC4944" w:rsidRPr="001A221E">
        <w:rPr>
          <w:rFonts w:ascii="GHEA Grapalat" w:eastAsia="Calibri" w:hAnsi="GHEA Grapalat" w:cs="Cambria Math"/>
          <w:lang w:val="hy-AM" w:eastAsia="en-US"/>
        </w:rPr>
        <w:t>.</w:t>
      </w:r>
      <w:r w:rsidR="00F22A7D" w:rsidRPr="001A221E">
        <w:rPr>
          <w:rFonts w:ascii="GHEA Grapalat" w:eastAsia="Calibri" w:hAnsi="GHEA Grapalat"/>
          <w:lang w:val="hy-AM" w:eastAsia="en-US"/>
        </w:rPr>
        <w:t xml:space="preserve">4-րդ </w:t>
      </w:r>
      <w:r w:rsidR="004A7AEA" w:rsidRPr="001A221E">
        <w:rPr>
          <w:rFonts w:ascii="GHEA Grapalat" w:eastAsia="Calibri" w:hAnsi="GHEA Grapalat"/>
          <w:lang w:val="hy-AM" w:eastAsia="en-US"/>
        </w:rPr>
        <w:t>հոդվածում</w:t>
      </w:r>
    </w:p>
    <w:p w:rsidR="004A7AEA" w:rsidRPr="001A221E" w:rsidRDefault="00F22A7D" w:rsidP="0090391E">
      <w:pPr>
        <w:pStyle w:val="ListParagraph"/>
        <w:numPr>
          <w:ilvl w:val="0"/>
          <w:numId w:val="6"/>
        </w:numPr>
        <w:tabs>
          <w:tab w:val="left" w:pos="900"/>
        </w:tabs>
        <w:suppressAutoHyphens/>
        <w:spacing w:line="360" w:lineRule="auto"/>
        <w:ind w:left="0" w:firstLine="851"/>
        <w:jc w:val="both"/>
        <w:rPr>
          <w:rFonts w:ascii="GHEA Grapalat" w:eastAsia="Calibri" w:hAnsi="GHEA Grapalat"/>
          <w:lang w:val="hy-AM" w:eastAsia="en-US"/>
        </w:rPr>
      </w:pPr>
      <w:r w:rsidRPr="001A221E">
        <w:rPr>
          <w:rFonts w:ascii="GHEA Grapalat" w:eastAsia="Calibri" w:hAnsi="GHEA Grapalat"/>
          <w:lang w:val="hy-AM" w:eastAsia="en-US"/>
        </w:rPr>
        <w:t>1-ին մասի 2-րդ կետում «</w:t>
      </w:r>
      <w:r w:rsidRPr="001A221E">
        <w:rPr>
          <w:rFonts w:ascii="GHEA Grapalat" w:hAnsi="GHEA Grapalat"/>
          <w:color w:val="000000"/>
          <w:shd w:val="clear" w:color="auto" w:fill="FFFFFF"/>
          <w:lang w:val="hy-AM"/>
        </w:rPr>
        <w:t>արտադրական կանեփի բույսի</w:t>
      </w:r>
      <w:r w:rsidRPr="001A221E">
        <w:rPr>
          <w:rFonts w:ascii="GHEA Grapalat" w:eastAsia="Calibri" w:hAnsi="GHEA Grapalat"/>
          <w:lang w:val="hy-AM" w:eastAsia="en-US"/>
        </w:rPr>
        <w:t>» բառերը փոխարինել «արտադրական կանեփի բույսերի վերամշակման արդյունքում ստացված արտադրանքի» բառերով</w:t>
      </w:r>
      <w:r w:rsidR="004A7AEA" w:rsidRPr="001A221E">
        <w:rPr>
          <w:rFonts w:ascii="GHEA Grapalat" w:eastAsia="Calibri" w:hAnsi="GHEA Grapalat"/>
          <w:lang w:val="hy-AM" w:eastAsia="en-US"/>
        </w:rPr>
        <w:t>,</w:t>
      </w:r>
    </w:p>
    <w:p w:rsidR="00450658" w:rsidRPr="001A221E" w:rsidRDefault="00450658" w:rsidP="0090391E">
      <w:pPr>
        <w:pStyle w:val="ListParagraph"/>
        <w:numPr>
          <w:ilvl w:val="0"/>
          <w:numId w:val="6"/>
        </w:numPr>
        <w:tabs>
          <w:tab w:val="left" w:pos="900"/>
        </w:tabs>
        <w:suppressAutoHyphens/>
        <w:spacing w:line="360" w:lineRule="auto"/>
        <w:ind w:left="0" w:firstLine="851"/>
        <w:jc w:val="both"/>
        <w:rPr>
          <w:rFonts w:ascii="GHEA Grapalat" w:eastAsia="Calibri" w:hAnsi="GHEA Grapalat"/>
          <w:lang w:val="hy-AM" w:eastAsia="en-US"/>
        </w:rPr>
      </w:pPr>
      <w:r w:rsidRPr="001A221E">
        <w:rPr>
          <w:rFonts w:ascii="GHEA Grapalat" w:eastAsia="Calibri" w:hAnsi="GHEA Grapalat"/>
          <w:lang w:val="hy-AM" w:eastAsia="en-US"/>
        </w:rPr>
        <w:t>1-ին մասի 2-րդ կետում «տիրապետում» բառից հետո լրացնել «,օգտագործում և տնօրինում:» բառերը,</w:t>
      </w:r>
    </w:p>
    <w:p w:rsidR="004A523D" w:rsidRPr="001A221E" w:rsidRDefault="004A7AEA" w:rsidP="0090391E">
      <w:pPr>
        <w:pStyle w:val="ListParagraph"/>
        <w:numPr>
          <w:ilvl w:val="0"/>
          <w:numId w:val="6"/>
        </w:numPr>
        <w:tabs>
          <w:tab w:val="left" w:pos="900"/>
        </w:tabs>
        <w:suppressAutoHyphens/>
        <w:spacing w:line="360" w:lineRule="auto"/>
        <w:ind w:left="0" w:firstLine="851"/>
        <w:jc w:val="both"/>
        <w:rPr>
          <w:rFonts w:ascii="GHEA Grapalat" w:eastAsia="Calibri" w:hAnsi="GHEA Grapalat"/>
          <w:lang w:val="hy-AM" w:eastAsia="en-US"/>
        </w:rPr>
      </w:pPr>
      <w:r w:rsidRPr="001A221E">
        <w:rPr>
          <w:rFonts w:ascii="GHEA Grapalat" w:eastAsia="Calibri" w:hAnsi="GHEA Grapalat"/>
          <w:lang w:val="hy-AM" w:eastAsia="en-US"/>
        </w:rPr>
        <w:t xml:space="preserve">1-ին մասի </w:t>
      </w:r>
      <w:r w:rsidR="00F22A7D" w:rsidRPr="001A221E">
        <w:rPr>
          <w:rFonts w:ascii="GHEA Grapalat" w:eastAsia="Calibri" w:hAnsi="GHEA Grapalat"/>
          <w:lang w:val="hy-AM" w:eastAsia="en-US"/>
        </w:rPr>
        <w:t>3-րդ կետ</w:t>
      </w:r>
      <w:r w:rsidR="004A523D" w:rsidRPr="001A221E">
        <w:rPr>
          <w:rFonts w:ascii="GHEA Grapalat" w:eastAsia="Calibri" w:hAnsi="GHEA Grapalat"/>
          <w:lang w:val="hy-AM" w:eastAsia="en-US"/>
        </w:rPr>
        <w:t>ը շարադրել հետևյալ խմբագրությամբ.</w:t>
      </w:r>
    </w:p>
    <w:p w:rsidR="00F22A7D" w:rsidRPr="001A221E" w:rsidRDefault="004A523D" w:rsidP="0090391E">
      <w:pPr>
        <w:pStyle w:val="ListParagraph"/>
        <w:tabs>
          <w:tab w:val="left" w:pos="900"/>
        </w:tabs>
        <w:suppressAutoHyphens/>
        <w:spacing w:line="360" w:lineRule="auto"/>
        <w:ind w:left="0"/>
        <w:jc w:val="both"/>
        <w:rPr>
          <w:rFonts w:ascii="GHEA Grapalat" w:eastAsia="Calibri" w:hAnsi="GHEA Grapalat"/>
          <w:lang w:val="hy-AM" w:eastAsia="en-US"/>
        </w:rPr>
      </w:pPr>
      <w:r w:rsidRPr="001A221E">
        <w:rPr>
          <w:rFonts w:ascii="GHEA Grapalat" w:eastAsia="Calibri" w:hAnsi="GHEA Grapalat"/>
          <w:lang w:val="hy-AM" w:eastAsia="en-US"/>
        </w:rPr>
        <w:t>«3)</w:t>
      </w:r>
      <w:r w:rsidRPr="001A221E">
        <w:rPr>
          <w:lang w:val="hy-AM"/>
        </w:rPr>
        <w:t xml:space="preserve"> </w:t>
      </w:r>
      <w:r w:rsidRPr="001A221E">
        <w:rPr>
          <w:rFonts w:ascii="GHEA Grapalat" w:eastAsia="Calibri" w:hAnsi="GHEA Grapalat"/>
          <w:lang w:val="hy-AM" w:eastAsia="en-US"/>
        </w:rPr>
        <w:t>արտադրական կանեփի բույսի, արտադրական կանեփի, արտադրական կանեփի չորացված զանգվածի կամ արտադրական կանեփի բուսախեժի ոչնչացում</w:t>
      </w:r>
      <w:r w:rsidR="00F22A7D" w:rsidRPr="001A221E">
        <w:rPr>
          <w:rFonts w:ascii="GHEA Grapalat" w:eastAsia="Calibri" w:hAnsi="GHEA Grapalat"/>
          <w:lang w:val="hy-AM" w:eastAsia="en-US"/>
        </w:rPr>
        <w:t xml:space="preserve"> </w:t>
      </w:r>
      <w:r w:rsidRPr="001A221E">
        <w:rPr>
          <w:rFonts w:ascii="GHEA Grapalat" w:eastAsia="Calibri" w:hAnsi="GHEA Grapalat"/>
          <w:lang w:val="hy-AM" w:eastAsia="en-US"/>
        </w:rPr>
        <w:t>»</w:t>
      </w:r>
    </w:p>
    <w:p w:rsidR="00AA0C9A" w:rsidRPr="001A221E" w:rsidRDefault="00AA0C9A" w:rsidP="0090391E">
      <w:pPr>
        <w:pStyle w:val="ListParagraph"/>
        <w:numPr>
          <w:ilvl w:val="0"/>
          <w:numId w:val="6"/>
        </w:numPr>
        <w:tabs>
          <w:tab w:val="left" w:pos="900"/>
        </w:tabs>
        <w:suppressAutoHyphens/>
        <w:spacing w:line="360" w:lineRule="auto"/>
        <w:ind w:left="0" w:firstLine="851"/>
        <w:jc w:val="both"/>
        <w:rPr>
          <w:rFonts w:ascii="GHEA Grapalat" w:eastAsia="Calibri" w:hAnsi="GHEA Grapalat"/>
          <w:lang w:val="hy-AM" w:eastAsia="en-US"/>
        </w:rPr>
      </w:pPr>
      <w:r w:rsidRPr="001A221E">
        <w:rPr>
          <w:rFonts w:ascii="GHEA Grapalat" w:eastAsia="Calibri" w:hAnsi="GHEA Grapalat"/>
          <w:lang w:val="hy-AM" w:eastAsia="en-US"/>
        </w:rPr>
        <w:t>լրացնել հետևյալ բովանդակությամբ 2-րդ մասով.</w:t>
      </w:r>
    </w:p>
    <w:p w:rsidR="00AA0C9A" w:rsidRPr="001A221E" w:rsidRDefault="00AA0C9A" w:rsidP="0090391E">
      <w:pPr>
        <w:pStyle w:val="ListParagraph"/>
        <w:tabs>
          <w:tab w:val="left" w:pos="900"/>
        </w:tabs>
        <w:suppressAutoHyphens/>
        <w:spacing w:line="360" w:lineRule="auto"/>
        <w:ind w:left="0" w:firstLine="851"/>
        <w:jc w:val="both"/>
        <w:rPr>
          <w:rFonts w:ascii="GHEA Grapalat" w:eastAsia="Calibri" w:hAnsi="GHEA Grapalat"/>
          <w:lang w:val="hy-AM" w:eastAsia="en-US"/>
        </w:rPr>
      </w:pPr>
      <w:r w:rsidRPr="001A221E">
        <w:rPr>
          <w:rFonts w:ascii="GHEA Grapalat" w:eastAsia="Calibri" w:hAnsi="GHEA Grapalat"/>
          <w:lang w:val="hy-AM" w:eastAsia="en-US"/>
        </w:rPr>
        <w:lastRenderedPageBreak/>
        <w:t>«2.</w:t>
      </w:r>
      <w:r w:rsidR="003C41C6" w:rsidRPr="001A221E">
        <w:rPr>
          <w:rFonts w:ascii="GHEA Grapalat" w:eastAsia="Calibri" w:hAnsi="GHEA Grapalat"/>
          <w:lang w:val="hy-AM" w:eastAsia="en-US"/>
        </w:rPr>
        <w:t xml:space="preserve"> Արտադրական կանեփի փաթեթավորման, տեղափոխման, պահեստավորման</w:t>
      </w:r>
      <w:r w:rsidR="00512D56" w:rsidRPr="001A221E">
        <w:rPr>
          <w:rFonts w:ascii="GHEA Grapalat" w:eastAsia="Calibri" w:hAnsi="GHEA Grapalat"/>
          <w:lang w:val="hy-AM" w:eastAsia="en-US"/>
        </w:rPr>
        <w:t xml:space="preserve">, ոչնչացման </w:t>
      </w:r>
      <w:r w:rsidR="003C41C6" w:rsidRPr="001A221E">
        <w:rPr>
          <w:rFonts w:ascii="GHEA Grapalat" w:eastAsia="Calibri" w:hAnsi="GHEA Grapalat"/>
          <w:lang w:val="hy-AM" w:eastAsia="en-US"/>
        </w:rPr>
        <w:t>վերաբերյալ պահանջները սահման</w:t>
      </w:r>
      <w:r w:rsidR="00512D56" w:rsidRPr="001A221E">
        <w:rPr>
          <w:rFonts w:ascii="GHEA Grapalat" w:eastAsia="Calibri" w:hAnsi="GHEA Grapalat"/>
          <w:lang w:val="hy-AM" w:eastAsia="en-US"/>
        </w:rPr>
        <w:t xml:space="preserve">ում է </w:t>
      </w:r>
      <w:r w:rsidR="003C41C6" w:rsidRPr="001A221E">
        <w:rPr>
          <w:rFonts w:ascii="GHEA Grapalat" w:eastAsia="Calibri" w:hAnsi="GHEA Grapalat"/>
          <w:lang w:val="hy-AM" w:eastAsia="en-US"/>
        </w:rPr>
        <w:t xml:space="preserve">Հայաստանի Հանրապետության </w:t>
      </w:r>
      <w:r w:rsidR="00512D56" w:rsidRPr="001A221E">
        <w:rPr>
          <w:rFonts w:ascii="GHEA Grapalat" w:eastAsia="Calibri" w:hAnsi="GHEA Grapalat"/>
          <w:lang w:val="hy-AM" w:eastAsia="en-US"/>
        </w:rPr>
        <w:t>կառավարությու</w:t>
      </w:r>
      <w:r w:rsidR="003C41C6" w:rsidRPr="001A221E">
        <w:rPr>
          <w:rFonts w:ascii="GHEA Grapalat" w:eastAsia="Calibri" w:hAnsi="GHEA Grapalat"/>
          <w:lang w:val="hy-AM" w:eastAsia="en-US"/>
        </w:rPr>
        <w:t>ն</w:t>
      </w:r>
      <w:r w:rsidR="00512D56" w:rsidRPr="001A221E">
        <w:rPr>
          <w:rFonts w:ascii="GHEA Grapalat" w:eastAsia="Calibri" w:hAnsi="GHEA Grapalat"/>
          <w:lang w:val="hy-AM" w:eastAsia="en-US"/>
        </w:rPr>
        <w:t>ը</w:t>
      </w:r>
      <w:r w:rsidR="003C41C6" w:rsidRPr="001A221E">
        <w:rPr>
          <w:rFonts w:ascii="GHEA Grapalat" w:eastAsia="Calibri" w:hAnsi="GHEA Grapalat"/>
          <w:lang w:val="hy-AM" w:eastAsia="en-US"/>
        </w:rPr>
        <w:t>:»</w:t>
      </w:r>
      <w:r w:rsidR="00512D56" w:rsidRPr="001A221E">
        <w:rPr>
          <w:rFonts w:ascii="GHEA Grapalat" w:eastAsia="Calibri" w:hAnsi="GHEA Grapalat"/>
          <w:lang w:val="hy-AM" w:eastAsia="en-US"/>
        </w:rPr>
        <w:t>:</w:t>
      </w:r>
    </w:p>
    <w:p w:rsidR="00D215F1" w:rsidRPr="001A221E" w:rsidRDefault="00450658"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1A221E">
        <w:rPr>
          <w:rFonts w:ascii="GHEA Grapalat" w:hAnsi="GHEA Grapalat"/>
          <w:b/>
          <w:color w:val="000000"/>
          <w:shd w:val="clear" w:color="auto" w:fill="FFFFFF"/>
          <w:lang w:val="hy-AM"/>
        </w:rPr>
        <w:t>Հոդված 4</w:t>
      </w:r>
      <w:r w:rsidR="00D215F1" w:rsidRPr="001A221E">
        <w:rPr>
          <w:rFonts w:ascii="GHEA Grapalat" w:hAnsi="GHEA Grapalat"/>
          <w:b/>
          <w:color w:val="000000"/>
          <w:shd w:val="clear" w:color="auto" w:fill="FFFFFF"/>
          <w:lang w:val="hy-AM"/>
        </w:rPr>
        <w:t>.</w:t>
      </w:r>
      <w:r w:rsidR="00D215F1" w:rsidRPr="001A221E">
        <w:rPr>
          <w:rFonts w:ascii="GHEA Grapalat" w:hAnsi="GHEA Grapalat"/>
          <w:color w:val="000000"/>
          <w:shd w:val="clear" w:color="auto" w:fill="FFFFFF"/>
          <w:lang w:val="hy-AM"/>
        </w:rPr>
        <w:t xml:space="preserve"> Օրենքի </w:t>
      </w:r>
      <w:r w:rsidR="00C742AC" w:rsidRPr="001A221E">
        <w:rPr>
          <w:rFonts w:ascii="GHEA Grapalat" w:hAnsi="GHEA Grapalat"/>
          <w:color w:val="000000"/>
          <w:shd w:val="clear" w:color="auto" w:fill="FFFFFF"/>
          <w:lang w:val="hy-AM"/>
        </w:rPr>
        <w:t>45.6</w:t>
      </w:r>
      <w:r w:rsidR="00D215F1" w:rsidRPr="001A221E">
        <w:rPr>
          <w:rFonts w:ascii="GHEA Grapalat" w:hAnsi="GHEA Grapalat"/>
          <w:color w:val="000000"/>
          <w:shd w:val="clear" w:color="auto" w:fill="FFFFFF"/>
          <w:lang w:val="hy-AM"/>
        </w:rPr>
        <w:t>-րդ հոդվածում</w:t>
      </w:r>
    </w:p>
    <w:p w:rsidR="00D327A3" w:rsidRPr="001A221E" w:rsidRDefault="00C742AC" w:rsidP="0090391E">
      <w:pPr>
        <w:pStyle w:val="ListParagraph"/>
        <w:numPr>
          <w:ilvl w:val="0"/>
          <w:numId w:val="5"/>
        </w:numPr>
        <w:shd w:val="clear" w:color="auto" w:fill="FFFFFF"/>
        <w:tabs>
          <w:tab w:val="left" w:pos="810"/>
        </w:tabs>
        <w:spacing w:line="360" w:lineRule="auto"/>
        <w:ind w:left="0"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3-րդ</w:t>
      </w:r>
      <w:r w:rsidR="00D215F1" w:rsidRPr="001A221E">
        <w:rPr>
          <w:rFonts w:ascii="GHEA Grapalat" w:hAnsi="GHEA Grapalat"/>
          <w:color w:val="000000"/>
          <w:shd w:val="clear" w:color="auto" w:fill="FFFFFF"/>
          <w:lang w:val="hy-AM"/>
        </w:rPr>
        <w:t xml:space="preserve"> մասը</w:t>
      </w:r>
      <w:r w:rsidRPr="001A221E">
        <w:rPr>
          <w:rFonts w:ascii="GHEA Grapalat" w:hAnsi="GHEA Grapalat"/>
          <w:color w:val="000000"/>
          <w:shd w:val="clear" w:color="auto" w:fill="FFFFFF"/>
          <w:lang w:val="hy-AM"/>
        </w:rPr>
        <w:t xml:space="preserve"> </w:t>
      </w:r>
      <w:r w:rsidR="00D327A3" w:rsidRPr="001A221E">
        <w:rPr>
          <w:rFonts w:ascii="GHEA Grapalat" w:hAnsi="GHEA Grapalat"/>
          <w:color w:val="000000"/>
          <w:shd w:val="clear" w:color="auto" w:fill="FFFFFF"/>
          <w:lang w:val="hy-AM"/>
        </w:rPr>
        <w:t>շարադրել հետևյալ խմբագրությամբ.</w:t>
      </w:r>
    </w:p>
    <w:p w:rsidR="00C742AC" w:rsidRPr="001A221E" w:rsidRDefault="00181C91"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w:t>
      </w:r>
      <w:r w:rsidR="00D327A3" w:rsidRPr="001A221E">
        <w:rPr>
          <w:rFonts w:ascii="GHEA Grapalat" w:hAnsi="GHEA Grapalat"/>
          <w:color w:val="000000"/>
          <w:shd w:val="clear" w:color="auto" w:fill="FFFFFF"/>
          <w:lang w:val="hy-AM"/>
        </w:rPr>
        <w:t>3.</w:t>
      </w:r>
      <w:r w:rsidR="00D327A3" w:rsidRPr="001A221E">
        <w:rPr>
          <w:rFonts w:ascii="GHEA Grapalat" w:hAnsi="GHEA Grapalat"/>
          <w:lang w:val="hy-AM"/>
        </w:rPr>
        <w:t xml:space="preserve"> </w:t>
      </w:r>
      <w:r w:rsidR="00D327A3" w:rsidRPr="001A221E">
        <w:rPr>
          <w:rFonts w:ascii="GHEA Grapalat" w:hAnsi="GHEA Grapalat"/>
          <w:color w:val="000000"/>
          <w:shd w:val="clear" w:color="auto" w:fill="FFFFFF"/>
          <w:lang w:val="hy-AM"/>
        </w:rPr>
        <w:t>Հայաստանի Հանրապետության կառավարության սահմանած լիցենզավորման կարգում արտադրական կանեփի հետ կապված գործունեության լիցենզավորման համար նախատեսվում են պահանջներ, այդ թվում՝ լիցենզիա ստանալու համար դիմողի ֆինանսական և գույքային վիճակի, կանոնադրական կապիտալի (հիմնադրամի) նվազագույն չափի վերաբերյալ, ինչպես նաև այլ պահանջներ</w:t>
      </w:r>
      <w:r w:rsidR="00C742AC" w:rsidRPr="001A221E">
        <w:rPr>
          <w:rFonts w:ascii="GHEA Grapalat" w:hAnsi="GHEA Grapalat"/>
          <w:color w:val="000000"/>
          <w:shd w:val="clear" w:color="auto" w:fill="FFFFFF"/>
          <w:lang w:val="hy-AM"/>
        </w:rPr>
        <w:t>:</w:t>
      </w:r>
      <w:r w:rsidR="00D327A3" w:rsidRPr="001A221E">
        <w:rPr>
          <w:rFonts w:ascii="GHEA Grapalat" w:hAnsi="GHEA Grapalat"/>
          <w:color w:val="000000"/>
          <w:shd w:val="clear" w:color="auto" w:fill="FFFFFF"/>
          <w:lang w:val="hy-AM"/>
        </w:rPr>
        <w:t>»:</w:t>
      </w:r>
    </w:p>
    <w:p w:rsidR="001829B1" w:rsidRPr="001A221E" w:rsidRDefault="001829B1" w:rsidP="001E45CB">
      <w:pPr>
        <w:pStyle w:val="ListParagraph"/>
        <w:numPr>
          <w:ilvl w:val="0"/>
          <w:numId w:val="5"/>
        </w:numPr>
        <w:shd w:val="clear" w:color="auto" w:fill="FFFFFF"/>
        <w:tabs>
          <w:tab w:val="left" w:pos="810"/>
        </w:tabs>
        <w:spacing w:line="360" w:lineRule="auto"/>
        <w:ind w:left="0"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6-րդ մասի 1-ին կետում</w:t>
      </w:r>
      <w:r w:rsidR="00B43885" w:rsidRPr="001A221E">
        <w:rPr>
          <w:rFonts w:ascii="GHEA Grapalat" w:hAnsi="GHEA Grapalat"/>
          <w:color w:val="000000"/>
          <w:shd w:val="clear" w:color="auto" w:fill="FFFFFF"/>
          <w:lang w:val="hy-AM"/>
        </w:rPr>
        <w:t xml:space="preserve"> «ունեն դատվածություն» բառերը փոխարինել «դատապարտվել են» բառով</w:t>
      </w:r>
      <w:r w:rsidR="001E45CB">
        <w:rPr>
          <w:rFonts w:ascii="GHEA Grapalat" w:hAnsi="GHEA Grapalat"/>
          <w:color w:val="000000"/>
          <w:shd w:val="clear" w:color="auto" w:fill="FFFFFF"/>
          <w:lang w:val="hy-AM"/>
        </w:rPr>
        <w:t xml:space="preserve">, 2-րդ կետում </w:t>
      </w:r>
      <w:r w:rsidR="001E45CB" w:rsidRPr="001E45CB">
        <w:rPr>
          <w:rFonts w:ascii="GHEA Grapalat" w:hAnsi="GHEA Grapalat"/>
          <w:color w:val="000000"/>
          <w:shd w:val="clear" w:color="auto" w:fill="FFFFFF"/>
          <w:lang w:val="hy-AM"/>
        </w:rPr>
        <w:t>տառապում են թմրամոլությամբ բառերը փոխարինել առկա են թմրաբանական հիվանդություններ բառերով</w:t>
      </w:r>
      <w:r w:rsidR="00B43885" w:rsidRPr="001A221E">
        <w:rPr>
          <w:rFonts w:ascii="GHEA Grapalat" w:hAnsi="GHEA Grapalat"/>
          <w:color w:val="000000"/>
          <w:shd w:val="clear" w:color="auto" w:fill="FFFFFF"/>
          <w:lang w:val="hy-AM"/>
        </w:rPr>
        <w:t>:</w:t>
      </w:r>
    </w:p>
    <w:p w:rsidR="00B43885" w:rsidRPr="001A221E" w:rsidRDefault="00B43885" w:rsidP="0090391E">
      <w:pPr>
        <w:pStyle w:val="ListParagraph"/>
        <w:numPr>
          <w:ilvl w:val="0"/>
          <w:numId w:val="5"/>
        </w:numPr>
        <w:shd w:val="clear" w:color="auto" w:fill="FFFFFF"/>
        <w:tabs>
          <w:tab w:val="left" w:pos="810"/>
        </w:tabs>
        <w:spacing w:line="360" w:lineRule="auto"/>
        <w:ind w:left="0" w:right="150" w:firstLine="851"/>
        <w:jc w:val="both"/>
        <w:rPr>
          <w:rFonts w:ascii="GHEA Grapalat" w:hAnsi="GHEA Grapalat"/>
          <w:b/>
          <w:color w:val="000000"/>
          <w:shd w:val="clear" w:color="auto" w:fill="FFFFFF"/>
          <w:lang w:val="hy-AM"/>
        </w:rPr>
      </w:pPr>
      <w:r w:rsidRPr="001A221E">
        <w:rPr>
          <w:rFonts w:ascii="GHEA Grapalat" w:hAnsi="GHEA Grapalat"/>
          <w:color w:val="000000"/>
          <w:shd w:val="clear" w:color="auto" w:fill="FFFFFF"/>
          <w:lang w:val="hy-AM"/>
        </w:rPr>
        <w:t xml:space="preserve">7-րդ </w:t>
      </w:r>
      <w:r w:rsidR="00D215F1" w:rsidRPr="001A221E">
        <w:rPr>
          <w:rFonts w:ascii="GHEA Grapalat" w:hAnsi="GHEA Grapalat"/>
          <w:color w:val="000000"/>
          <w:shd w:val="clear" w:color="auto" w:fill="FFFFFF"/>
          <w:lang w:val="hy-AM"/>
        </w:rPr>
        <w:t xml:space="preserve">մասը </w:t>
      </w:r>
      <w:r w:rsidRPr="001A221E">
        <w:rPr>
          <w:rFonts w:ascii="GHEA Grapalat" w:hAnsi="GHEA Grapalat"/>
          <w:color w:val="000000"/>
          <w:shd w:val="clear" w:color="auto" w:fill="FFFFFF"/>
          <w:lang w:val="hy-AM"/>
        </w:rPr>
        <w:t>շարադրել հետևյալ խմբագրությամբ</w:t>
      </w:r>
      <w:r w:rsidRPr="001A221E">
        <w:rPr>
          <w:rFonts w:ascii="GHEA Grapalat" w:hAnsi="GHEA Grapalat"/>
          <w:b/>
          <w:color w:val="000000"/>
          <w:shd w:val="clear" w:color="auto" w:fill="FFFFFF"/>
          <w:lang w:val="hy-AM"/>
        </w:rPr>
        <w:t>.</w:t>
      </w:r>
    </w:p>
    <w:p w:rsidR="001A5B62" w:rsidRPr="001A221E" w:rsidRDefault="00B43885"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 xml:space="preserve">«7. </w:t>
      </w:r>
      <w:r w:rsidR="00714828" w:rsidRPr="00714828">
        <w:rPr>
          <w:rFonts w:ascii="GHEA Grapalat" w:hAnsi="GHEA Grapalat"/>
          <w:color w:val="000000"/>
          <w:shd w:val="clear" w:color="auto" w:fill="FFFFFF"/>
          <w:lang w:val="hy-AM"/>
        </w:rPr>
        <w:t>Արտադրական կանեփի հետ կապված գործունեության լիցենզիա ստացած անձինք նախքան արտադրական կանեփի հետ կապված գործունեությանը ներգրավվելը լիցենզավորող մարմին են ներկայացնում աշխատակիցների անձնագրային տվյալները, թմրամիջոցների կամ հոգեմետ նյութերի հետ կապված հանցագործության կատարման համար քրեական պատասխանատվության ենթարկված լինելու կամ այդպիսի վարչական իրավախախտման կատարման համար պատասխանատվության ենթարկված լինելու և թմրաբանական հիվանդությունների բացառման վերաբերյալ տեղեկություններ:</w:t>
      </w:r>
      <w:r w:rsidR="001A5B62" w:rsidRPr="001A221E">
        <w:rPr>
          <w:rFonts w:ascii="GHEA Grapalat" w:hAnsi="GHEA Grapalat"/>
          <w:color w:val="000000"/>
          <w:shd w:val="clear" w:color="auto" w:fill="FFFFFF"/>
          <w:lang w:val="hy-AM"/>
        </w:rPr>
        <w:t xml:space="preserve"> »</w:t>
      </w:r>
    </w:p>
    <w:p w:rsidR="00EA2711" w:rsidRPr="001A221E" w:rsidRDefault="00EA2711" w:rsidP="0090391E">
      <w:pPr>
        <w:pStyle w:val="ListParagraph"/>
        <w:numPr>
          <w:ilvl w:val="0"/>
          <w:numId w:val="5"/>
        </w:numPr>
        <w:shd w:val="clear" w:color="auto" w:fill="FFFFFF"/>
        <w:tabs>
          <w:tab w:val="left" w:pos="810"/>
        </w:tabs>
        <w:spacing w:line="360" w:lineRule="auto"/>
        <w:ind w:left="0" w:right="150"/>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լրացնել հետևյալ բովանդակությամբ 8-րդ</w:t>
      </w:r>
      <w:r w:rsidR="001A5B62" w:rsidRPr="001A221E">
        <w:rPr>
          <w:rFonts w:ascii="GHEA Grapalat" w:hAnsi="GHEA Grapalat"/>
          <w:color w:val="000000"/>
          <w:shd w:val="clear" w:color="auto" w:fill="FFFFFF"/>
          <w:lang w:val="hy-AM"/>
        </w:rPr>
        <w:t>, 9-րդ, 10-րդ</w:t>
      </w:r>
      <w:r w:rsidR="00F96780">
        <w:rPr>
          <w:rFonts w:ascii="GHEA Grapalat" w:hAnsi="GHEA Grapalat"/>
          <w:color w:val="000000"/>
          <w:shd w:val="clear" w:color="auto" w:fill="FFFFFF"/>
          <w:lang w:val="hy-AM"/>
        </w:rPr>
        <w:t>,</w:t>
      </w:r>
      <w:r w:rsidR="001A5B62" w:rsidRPr="001A221E">
        <w:rPr>
          <w:rFonts w:ascii="GHEA Grapalat" w:hAnsi="GHEA Grapalat"/>
          <w:color w:val="000000"/>
          <w:shd w:val="clear" w:color="auto" w:fill="FFFFFF"/>
          <w:lang w:val="hy-AM"/>
        </w:rPr>
        <w:t xml:space="preserve"> 11-րդ</w:t>
      </w:r>
      <w:r w:rsidR="00F96780">
        <w:rPr>
          <w:rFonts w:ascii="GHEA Grapalat" w:hAnsi="GHEA Grapalat"/>
          <w:color w:val="000000"/>
          <w:shd w:val="clear" w:color="auto" w:fill="FFFFFF"/>
          <w:lang w:val="hy-AM"/>
        </w:rPr>
        <w:t>, 12-րդ և 13-րդ</w:t>
      </w:r>
      <w:r w:rsidR="001A5B62" w:rsidRPr="001A221E">
        <w:rPr>
          <w:rFonts w:ascii="GHEA Grapalat" w:hAnsi="GHEA Grapalat"/>
          <w:color w:val="000000"/>
          <w:shd w:val="clear" w:color="auto" w:fill="FFFFFF"/>
          <w:lang w:val="hy-AM"/>
        </w:rPr>
        <w:t xml:space="preserve"> </w:t>
      </w:r>
      <w:r w:rsidRPr="001A221E">
        <w:rPr>
          <w:rFonts w:ascii="GHEA Grapalat" w:hAnsi="GHEA Grapalat"/>
          <w:color w:val="000000"/>
          <w:shd w:val="clear" w:color="auto" w:fill="FFFFFF"/>
          <w:lang w:val="hy-AM"/>
        </w:rPr>
        <w:t>մաս</w:t>
      </w:r>
      <w:r w:rsidR="001A5B62" w:rsidRPr="001A221E">
        <w:rPr>
          <w:rFonts w:ascii="GHEA Grapalat" w:hAnsi="GHEA Grapalat"/>
          <w:color w:val="000000"/>
          <w:shd w:val="clear" w:color="auto" w:fill="FFFFFF"/>
          <w:lang w:val="hy-AM"/>
        </w:rPr>
        <w:t>եր</w:t>
      </w:r>
      <w:r w:rsidRPr="001A221E">
        <w:rPr>
          <w:rFonts w:ascii="GHEA Grapalat" w:hAnsi="GHEA Grapalat"/>
          <w:color w:val="000000"/>
          <w:shd w:val="clear" w:color="auto" w:fill="FFFFFF"/>
          <w:lang w:val="hy-AM"/>
        </w:rPr>
        <w:t>ով.</w:t>
      </w:r>
    </w:p>
    <w:p w:rsidR="001A5B62" w:rsidRPr="001A221E" w:rsidRDefault="001A5B62" w:rsidP="0090391E">
      <w:pPr>
        <w:pStyle w:val="ListParagraph"/>
        <w:shd w:val="clear" w:color="auto" w:fill="FFFFFF"/>
        <w:tabs>
          <w:tab w:val="left" w:pos="810"/>
        </w:tabs>
        <w:spacing w:line="360" w:lineRule="auto"/>
        <w:ind w:left="0"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 xml:space="preserve">«8. Թմրամիջոցների կամ հոգեմետ նյութերի հետ կապված հանցագործության կատարման համար դատապարտված կամ այդպիսի վարչական իրավախախտման համար </w:t>
      </w:r>
      <w:r w:rsidR="00573FDE">
        <w:rPr>
          <w:rFonts w:ascii="GHEA Grapalat" w:hAnsi="GHEA Grapalat"/>
          <w:color w:val="000000"/>
          <w:shd w:val="clear" w:color="auto" w:fill="FFFFFF"/>
          <w:lang w:val="hy-AM"/>
        </w:rPr>
        <w:t>պատասխանատվության ենթարկված կամ</w:t>
      </w:r>
      <w:r w:rsidR="00573FDE" w:rsidRPr="00573FDE">
        <w:rPr>
          <w:rFonts w:ascii="GHEA Grapalat" w:hAnsi="GHEA Grapalat"/>
          <w:color w:val="000000"/>
          <w:shd w:val="clear" w:color="auto" w:fill="FFFFFF"/>
          <w:lang w:val="hy-AM"/>
        </w:rPr>
        <w:t xml:space="preserve"> թմրաբանական հիվանդություններ</w:t>
      </w:r>
      <w:r w:rsidR="00573FDE">
        <w:rPr>
          <w:rFonts w:ascii="GHEA Grapalat" w:hAnsi="GHEA Grapalat"/>
          <w:color w:val="000000"/>
          <w:shd w:val="clear" w:color="auto" w:fill="FFFFFF"/>
          <w:lang w:val="hy-AM"/>
        </w:rPr>
        <w:t>ի</w:t>
      </w:r>
      <w:r w:rsidRPr="001A221E">
        <w:rPr>
          <w:rFonts w:ascii="GHEA Grapalat" w:hAnsi="GHEA Grapalat"/>
          <w:color w:val="000000"/>
          <w:shd w:val="clear" w:color="auto" w:fill="FFFFFF"/>
          <w:lang w:val="hy-AM"/>
        </w:rPr>
        <w:t xml:space="preserve"> </w:t>
      </w:r>
      <w:r w:rsidR="00573FDE" w:rsidRPr="00573FDE">
        <w:rPr>
          <w:rFonts w:ascii="GHEA Grapalat" w:hAnsi="GHEA Grapalat"/>
          <w:color w:val="000000"/>
          <w:shd w:val="clear" w:color="auto" w:fill="FFFFFF"/>
          <w:lang w:val="hy-AM"/>
        </w:rPr>
        <w:t>առկա</w:t>
      </w:r>
      <w:r w:rsidR="00573FDE">
        <w:rPr>
          <w:rFonts w:ascii="GHEA Grapalat" w:hAnsi="GHEA Grapalat"/>
          <w:color w:val="000000"/>
          <w:shd w:val="clear" w:color="auto" w:fill="FFFFFF"/>
          <w:lang w:val="hy-AM"/>
        </w:rPr>
        <w:t>յությամբ</w:t>
      </w:r>
      <w:r w:rsidR="00573FDE" w:rsidRPr="001A221E">
        <w:rPr>
          <w:rFonts w:ascii="GHEA Grapalat" w:hAnsi="GHEA Grapalat"/>
          <w:color w:val="000000"/>
          <w:shd w:val="clear" w:color="auto" w:fill="FFFFFF"/>
          <w:lang w:val="hy-AM"/>
        </w:rPr>
        <w:t xml:space="preserve"> </w:t>
      </w:r>
      <w:r w:rsidRPr="001A221E">
        <w:rPr>
          <w:rFonts w:ascii="GHEA Grapalat" w:hAnsi="GHEA Grapalat"/>
          <w:color w:val="000000"/>
          <w:shd w:val="clear" w:color="auto" w:fill="FFFFFF"/>
          <w:lang w:val="hy-AM"/>
        </w:rPr>
        <w:t xml:space="preserve">անձինք կամ նրանց </w:t>
      </w:r>
      <w:r w:rsidR="007A3985" w:rsidRPr="001A221E">
        <w:rPr>
          <w:rFonts w:ascii="GHEA Grapalat" w:hAnsi="GHEA Grapalat"/>
          <w:color w:val="000000"/>
          <w:shd w:val="clear" w:color="auto" w:fill="FFFFFF"/>
          <w:lang w:val="hy-AM"/>
        </w:rPr>
        <w:t>հետ փոխկապակցված անձինք</w:t>
      </w:r>
      <w:r w:rsidRPr="001A221E">
        <w:rPr>
          <w:rFonts w:ascii="GHEA Grapalat" w:hAnsi="GHEA Grapalat"/>
          <w:color w:val="000000"/>
          <w:shd w:val="clear" w:color="auto" w:fill="FFFFFF"/>
          <w:lang w:val="hy-AM"/>
        </w:rPr>
        <w:t xml:space="preserve"> չեն կարող հանդիսանալ աշխատակիցներ: </w:t>
      </w:r>
    </w:p>
    <w:p w:rsidR="001A5B62" w:rsidRPr="001A221E" w:rsidRDefault="001A5B62" w:rsidP="0090391E">
      <w:pPr>
        <w:pStyle w:val="ListParagraph"/>
        <w:shd w:val="clear" w:color="auto" w:fill="FFFFFF"/>
        <w:tabs>
          <w:tab w:val="left" w:pos="810"/>
        </w:tabs>
        <w:spacing w:line="360" w:lineRule="auto"/>
        <w:ind w:left="0"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 xml:space="preserve">Լիցենզավորման կարգով կարող են նախատեսվել աշխատակիցներին վերաբերող այլ պահանջներ: </w:t>
      </w:r>
    </w:p>
    <w:p w:rsidR="001A5B62" w:rsidRPr="001A221E" w:rsidRDefault="001A5B62" w:rsidP="0090391E">
      <w:pPr>
        <w:pStyle w:val="ListParagraph"/>
        <w:shd w:val="clear" w:color="auto" w:fill="FFFFFF"/>
        <w:tabs>
          <w:tab w:val="left" w:pos="810"/>
        </w:tabs>
        <w:spacing w:line="360" w:lineRule="auto"/>
        <w:ind w:left="0"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lastRenderedPageBreak/>
        <w:t>9. Լիցենզավորող մարմինը վարում է աշխատակիցների ռեեստր, որի վարման կարգը սահմանվում է Լիազոր մարմնի կողմից: Աշխատակիցների ռեեստրի տվյալներին հասանելիություն պետք է ունենան նաև լիցենզավորված անձի գործունեության նկատմամբ վերահսկողություն իրականացնող պետական մարմինները:</w:t>
      </w:r>
    </w:p>
    <w:p w:rsidR="00C742AC" w:rsidRDefault="001A5B62"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10</w:t>
      </w:r>
      <w:r w:rsidR="00EA2711" w:rsidRPr="001A221E">
        <w:rPr>
          <w:rFonts w:ascii="GHEA Grapalat" w:hAnsi="GHEA Grapalat"/>
          <w:color w:val="000000"/>
          <w:shd w:val="clear" w:color="auto" w:fill="FFFFFF"/>
          <w:lang w:val="hy-AM"/>
        </w:rPr>
        <w:t xml:space="preserve">. Լիազոր մարմինը </w:t>
      </w:r>
      <w:r w:rsidR="00CE6CB6" w:rsidRPr="001A221E">
        <w:rPr>
          <w:rFonts w:ascii="GHEA Grapalat" w:hAnsi="GHEA Grapalat"/>
          <w:color w:val="000000"/>
          <w:shd w:val="clear" w:color="auto" w:fill="FFFFFF"/>
          <w:lang w:val="hy-AM"/>
        </w:rPr>
        <w:t>ստացված</w:t>
      </w:r>
      <w:r w:rsidR="00EA2711" w:rsidRPr="001A221E">
        <w:rPr>
          <w:rFonts w:ascii="GHEA Grapalat" w:hAnsi="GHEA Grapalat"/>
          <w:color w:val="000000"/>
          <w:shd w:val="clear" w:color="auto" w:fill="FFFFFF"/>
          <w:lang w:val="hy-AM"/>
        </w:rPr>
        <w:t xml:space="preserve"> հայտերը և կից փաստաթղթերը ներկայացն</w:t>
      </w:r>
      <w:r w:rsidR="00CE6CB6" w:rsidRPr="001A221E">
        <w:rPr>
          <w:rFonts w:ascii="GHEA Grapalat" w:hAnsi="GHEA Grapalat"/>
          <w:color w:val="000000"/>
          <w:shd w:val="clear" w:color="auto" w:fill="FFFFFF"/>
          <w:lang w:val="hy-AM"/>
        </w:rPr>
        <w:t>ում է</w:t>
      </w:r>
      <w:r w:rsidR="00A9665C" w:rsidRPr="001A221E">
        <w:rPr>
          <w:rFonts w:ascii="GHEA Grapalat" w:hAnsi="GHEA Grapalat"/>
          <w:color w:val="000000"/>
          <w:shd w:val="clear" w:color="auto" w:fill="FFFFFF"/>
          <w:lang w:val="hy-AM"/>
        </w:rPr>
        <w:t xml:space="preserve"> շահագրգիռ պետական մարմիններին:</w:t>
      </w:r>
      <w:r w:rsidR="00A9665C" w:rsidRPr="001A221E">
        <w:rPr>
          <w:lang w:val="hy-AM"/>
        </w:rPr>
        <w:t xml:space="preserve"> </w:t>
      </w:r>
      <w:r w:rsidR="00A9665C" w:rsidRPr="001A221E">
        <w:rPr>
          <w:rFonts w:ascii="GHEA Grapalat" w:hAnsi="GHEA Grapalat"/>
          <w:color w:val="000000"/>
          <w:shd w:val="clear" w:color="auto" w:fill="FFFFFF"/>
          <w:lang w:val="hy-AM"/>
        </w:rPr>
        <w:t>Շահագրգիռ պետական մարմինները</w:t>
      </w:r>
      <w:r w:rsidR="00533F3F" w:rsidRPr="001A221E">
        <w:rPr>
          <w:rFonts w:ascii="GHEA Grapalat" w:hAnsi="GHEA Grapalat"/>
          <w:color w:val="000000"/>
          <w:shd w:val="clear" w:color="auto" w:fill="FFFFFF"/>
          <w:lang w:val="hy-AM"/>
        </w:rPr>
        <w:t xml:space="preserve"> </w:t>
      </w:r>
      <w:r w:rsidR="00A9665C" w:rsidRPr="001A221E">
        <w:rPr>
          <w:rFonts w:ascii="GHEA Grapalat" w:hAnsi="GHEA Grapalat"/>
          <w:color w:val="000000"/>
          <w:shd w:val="clear" w:color="auto" w:fill="FFFFFF"/>
          <w:lang w:val="hy-AM"/>
        </w:rPr>
        <w:t>ներկայացված հայտերը և կից փաստաթղթերը իրենց լիազորությունների շրջանակում ուսումնասիրելով` ներկայացնում են դրանց վերաբերյալ դիրքորոշում</w:t>
      </w:r>
      <w:r w:rsidRPr="001A221E">
        <w:rPr>
          <w:rFonts w:ascii="GHEA Grapalat" w:hAnsi="GHEA Grapalat"/>
          <w:color w:val="000000"/>
          <w:shd w:val="clear" w:color="auto" w:fill="FFFFFF"/>
          <w:lang w:val="hy-AM"/>
        </w:rPr>
        <w:t>:</w:t>
      </w:r>
    </w:p>
    <w:p w:rsidR="001358B0" w:rsidRDefault="001358B0"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1358B0">
        <w:rPr>
          <w:rFonts w:ascii="GHEA Grapalat" w:hAnsi="GHEA Grapalat"/>
          <w:color w:val="000000"/>
          <w:shd w:val="clear" w:color="auto" w:fill="FFFFFF"/>
          <w:lang w:val="hy-AM"/>
        </w:rPr>
        <w:t xml:space="preserve">Հայաստանի Հանրապետության </w:t>
      </w:r>
      <w:r>
        <w:rPr>
          <w:rFonts w:ascii="GHEA Grapalat" w:hAnsi="GHEA Grapalat"/>
          <w:color w:val="000000"/>
          <w:shd w:val="clear" w:color="auto" w:fill="FFFFFF"/>
          <w:lang w:val="hy-AM"/>
        </w:rPr>
        <w:t>ազգային անվտանգության ծառայությունն</w:t>
      </w:r>
      <w:r w:rsidRPr="001358B0">
        <w:rPr>
          <w:rFonts w:ascii="GHEA Grapalat" w:hAnsi="GHEA Grapalat"/>
          <w:color w:val="000000"/>
          <w:shd w:val="clear" w:color="auto" w:fill="FFFFFF"/>
          <w:lang w:val="hy-AM"/>
        </w:rPr>
        <w:t xml:space="preserve"> իր լիազորությունների շրջանակում ուսումնասիրում է հայտերը և կից փաստաթղթերը</w:t>
      </w:r>
      <w:r>
        <w:rPr>
          <w:rFonts w:ascii="GHEA Grapalat" w:hAnsi="GHEA Grapalat"/>
          <w:color w:val="000000"/>
          <w:shd w:val="clear" w:color="auto" w:fill="FFFFFF"/>
          <w:lang w:val="hy-AM"/>
        </w:rPr>
        <w:t xml:space="preserve">` </w:t>
      </w:r>
      <w:r w:rsidRPr="001358B0">
        <w:rPr>
          <w:rFonts w:ascii="GHEA Grapalat" w:hAnsi="GHEA Grapalat"/>
          <w:color w:val="000000"/>
          <w:shd w:val="clear" w:color="auto" w:fill="FFFFFF"/>
          <w:lang w:val="hy-AM"/>
        </w:rPr>
        <w:t>Հայաստանի Հանրապետության ազգային անվտանգության</w:t>
      </w:r>
      <w:r>
        <w:rPr>
          <w:rFonts w:ascii="GHEA Grapalat" w:hAnsi="GHEA Grapalat"/>
          <w:color w:val="000000"/>
          <w:shd w:val="clear" w:color="auto" w:fill="FFFFFF"/>
          <w:lang w:val="hy-AM"/>
        </w:rPr>
        <w:t xml:space="preserve">ը սպառնացող ռիսկերի, տվյալ տնտեսական գործունեության քողի տակ ենթադրյալ հանցավոր գործունեության, դրան նպաստող պայմանների ու պատճառների վերհանման, ինպես նաև տնտեսական անվտանգության ապահովման և կոռուպցիայի հակազդման, թմրամիջոցների միջազգային ապօրինի շրջանառության և հանցավոր ճանապարհով ստացված գույքն օրինականացնելու, փողերի լվացման դեմ պայքարն արդյունավետ կազմակերպելու նպատակով և ներկայացնում համապատասխան դիրքորոշում: </w:t>
      </w:r>
    </w:p>
    <w:p w:rsidR="00D87523" w:rsidRPr="0051136D" w:rsidRDefault="00005798" w:rsidP="0090391E">
      <w:pPr>
        <w:shd w:val="clear" w:color="auto" w:fill="FFFFFF"/>
        <w:tabs>
          <w:tab w:val="left" w:pos="810"/>
        </w:tabs>
        <w:spacing w:line="360" w:lineRule="auto"/>
        <w:ind w:right="150" w:firstLine="851"/>
        <w:jc w:val="both"/>
        <w:rPr>
          <w:rFonts w:ascii="GHEA Grapalat" w:hAnsi="GHEA Grapalat"/>
          <w:shd w:val="clear" w:color="auto" w:fill="FFFFFF"/>
          <w:lang w:val="hy-AM"/>
        </w:rPr>
      </w:pPr>
      <w:r w:rsidRPr="00005798">
        <w:rPr>
          <w:rFonts w:ascii="GHEA Grapalat" w:hAnsi="GHEA Grapalat"/>
          <w:shd w:val="clear" w:color="auto" w:fill="FFFFFF"/>
          <w:lang w:val="hy-AM"/>
        </w:rPr>
        <w:t>Հայաստանի Հանրապետության ոստիկանությունը իր լիազորությունների շրջանակում ուսումնասիրում է արտադրական կանեփի հետ կապված գործունեությանը ներգրավված և նրանց փոխկապակցված անձանց մասին տեղեկատվությունը, ինչպես նաև ներկայացված անվտանգության ապահովման պլանը, այնուհետև ներկայացնում է դրանց վերաբերյալ դիրքորոշում:</w:t>
      </w:r>
    </w:p>
    <w:p w:rsidR="00F96780" w:rsidRPr="00D320B5" w:rsidRDefault="007B5511" w:rsidP="0090391E">
      <w:pPr>
        <w:shd w:val="clear" w:color="auto" w:fill="FFFFFF"/>
        <w:tabs>
          <w:tab w:val="left" w:pos="810"/>
        </w:tabs>
        <w:spacing w:line="360" w:lineRule="auto"/>
        <w:ind w:right="150" w:firstLine="851"/>
        <w:jc w:val="both"/>
        <w:rPr>
          <w:rFonts w:ascii="GHEA Grapalat" w:hAnsi="GHEA Grapalat"/>
          <w:shd w:val="clear" w:color="auto" w:fill="FFFFFF"/>
          <w:lang w:val="hy-AM"/>
        </w:rPr>
      </w:pPr>
      <w:r w:rsidRPr="007B5511">
        <w:rPr>
          <w:rFonts w:ascii="GHEA Grapalat" w:hAnsi="GHEA Grapalat"/>
          <w:shd w:val="clear" w:color="auto" w:fill="FFFFFF"/>
          <w:lang w:val="hy-AM"/>
        </w:rPr>
        <w:t>Էկոնոմիկայի նախարարությունն իր լիազորությունների շրջանակում ուսումնասիրում է հայտերը, կից փաստաթղթերը և ներկայացնում է դիրքորոշում` արտադրական կանեփի բույսերի սորտերի, արտադրական կանեփի (սերմերի, մայր բույսերի, կտրոնների) մշակության առանձնահատկությունների և արտադրատեսակների քանակների վերաբերյալ։</w:t>
      </w:r>
      <w:bookmarkStart w:id="0" w:name="_GoBack"/>
      <w:bookmarkEnd w:id="0"/>
    </w:p>
    <w:p w:rsidR="00F96780" w:rsidRDefault="001A5B62"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11</w:t>
      </w:r>
      <w:r w:rsidR="00AA0C9A" w:rsidRPr="001A221E">
        <w:rPr>
          <w:rFonts w:ascii="GHEA Grapalat" w:hAnsi="GHEA Grapalat"/>
          <w:color w:val="000000"/>
          <w:shd w:val="clear" w:color="auto" w:fill="FFFFFF"/>
          <w:lang w:val="hy-AM"/>
        </w:rPr>
        <w:t>.</w:t>
      </w:r>
      <w:r w:rsidR="00AA0C9A" w:rsidRPr="001A221E">
        <w:rPr>
          <w:rFonts w:ascii="GHEA Grapalat" w:hAnsi="GHEA Grapalat"/>
          <w:lang w:val="hy-AM"/>
        </w:rPr>
        <w:t xml:space="preserve"> </w:t>
      </w:r>
      <w:r w:rsidR="00C83031" w:rsidRPr="001A221E">
        <w:rPr>
          <w:rFonts w:ascii="GHEA Grapalat" w:hAnsi="GHEA Grapalat"/>
          <w:color w:val="000000"/>
          <w:shd w:val="clear" w:color="auto" w:fill="FFFFFF"/>
          <w:lang w:val="hy-AM"/>
        </w:rPr>
        <w:t xml:space="preserve">Հայաստանի Հանրապետության կառավարությունը սահմանում է արտադրական կանեփի արտադրության գործընթացների իրականացման համար նախատեսված համապատասխան տարածքների հիմնական պահանջները, որոնց լրացուցիչ </w:t>
      </w:r>
      <w:r w:rsidR="00C83031" w:rsidRPr="001A221E">
        <w:rPr>
          <w:rFonts w:ascii="GHEA Grapalat" w:hAnsi="GHEA Grapalat"/>
          <w:color w:val="000000"/>
          <w:shd w:val="clear" w:color="auto" w:fill="FFFFFF"/>
          <w:lang w:val="hy-AM"/>
        </w:rPr>
        <w:lastRenderedPageBreak/>
        <w:t>չափանիշները կարող են սահմանվել Հայաստանի Հանրապետության կառավարության լիազորած պետական կառավարման համակարգի մարմնի կողմից</w:t>
      </w:r>
      <w:r w:rsidR="00AA0C9A" w:rsidRPr="001A221E">
        <w:rPr>
          <w:rFonts w:ascii="GHEA Grapalat" w:hAnsi="GHEA Grapalat"/>
          <w:color w:val="000000"/>
          <w:shd w:val="clear" w:color="auto" w:fill="FFFFFF"/>
          <w:lang w:val="hy-AM"/>
        </w:rPr>
        <w:t>:</w:t>
      </w:r>
    </w:p>
    <w:p w:rsidR="00F96780" w:rsidRPr="00F96780" w:rsidRDefault="00F96780"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F96780">
        <w:rPr>
          <w:rFonts w:ascii="GHEA Grapalat" w:hAnsi="GHEA Grapalat"/>
          <w:color w:val="000000"/>
          <w:shd w:val="clear" w:color="auto" w:fill="FFFFFF"/>
          <w:lang w:val="hy-AM"/>
        </w:rPr>
        <w:t>12. Լիցենզիայի գործողությունը չի կարող ավելի ուշ սկսել, քան լիցենզիայի հայտ ներկայացնելու օրվանից մեկ տարվա ընթացքում: Հայտատուն լիցենզավորման հայտ ներկայացնելիս կարող է հայցել մինչև մեկ տարվա ժամկետի տրամադրում լիցենզավորման ենթակա գործունեության համար նախատեսված կառույցները կառուցելու համար:</w:t>
      </w:r>
    </w:p>
    <w:p w:rsidR="00AA0C9A" w:rsidRPr="001A221E" w:rsidRDefault="00F96780"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F96780">
        <w:rPr>
          <w:rFonts w:ascii="GHEA Grapalat" w:hAnsi="GHEA Grapalat"/>
          <w:color w:val="000000"/>
          <w:shd w:val="clear" w:color="auto" w:fill="FFFFFF"/>
          <w:lang w:val="hy-AM"/>
        </w:rPr>
        <w:t>13. Եթե մեկ տարվա ընթացքում լիցենզիա ստացած անձը չի ներկայացնում վերապահմամբ նախատեսված փաստաթղթերը, կամ այդ</w:t>
      </w:r>
      <w:r>
        <w:rPr>
          <w:rFonts w:ascii="GHEA Grapalat" w:hAnsi="GHEA Grapalat"/>
          <w:color w:val="000000"/>
          <w:shd w:val="clear" w:color="auto" w:fill="FFFFFF"/>
          <w:lang w:val="hy-AM"/>
        </w:rPr>
        <w:t xml:space="preserve"> տարածքները չեն համապատասխանում</w:t>
      </w:r>
      <w:r w:rsidRPr="00F96780">
        <w:rPr>
          <w:rFonts w:ascii="GHEA Grapalat" w:hAnsi="GHEA Grapalat"/>
          <w:color w:val="000000"/>
          <w:shd w:val="clear" w:color="auto" w:fill="FFFFFF"/>
          <w:lang w:val="hy-AM"/>
        </w:rPr>
        <w:t xml:space="preserve"> Կառավարության սահմանած պահանջներին, ապա լիցենզիան ուժը կորցրած է ճանաչվում լիցենզավորող մարմնի կողմից՝ «Վարչարարության հիմունքների և վարչական վարույթի մասին» օրենքի 66-րդ հոդվածի 3-րդ մասի «բ» կետի հիմքով, անկախ տվյալ լիցենզիայի գործողու</w:t>
      </w:r>
      <w:r>
        <w:rPr>
          <w:rFonts w:ascii="GHEA Grapalat" w:hAnsi="GHEA Grapalat"/>
          <w:color w:val="000000"/>
          <w:shd w:val="clear" w:color="auto" w:fill="FFFFFF"/>
          <w:lang w:val="hy-AM"/>
        </w:rPr>
        <w:t>թ</w:t>
      </w:r>
      <w:r w:rsidRPr="00F96780">
        <w:rPr>
          <w:rFonts w:ascii="GHEA Grapalat" w:hAnsi="GHEA Grapalat"/>
          <w:color w:val="000000"/>
          <w:shd w:val="clear" w:color="auto" w:fill="FFFFFF"/>
          <w:lang w:val="hy-AM"/>
        </w:rPr>
        <w:t>յունը կասեցված լինելու հանգամանքից</w:t>
      </w:r>
      <w:r>
        <w:rPr>
          <w:rFonts w:ascii="GHEA Grapalat" w:hAnsi="GHEA Grapalat"/>
          <w:color w:val="000000"/>
          <w:shd w:val="clear" w:color="auto" w:fill="FFFFFF"/>
          <w:lang w:val="hy-AM"/>
        </w:rPr>
        <w:t>:</w:t>
      </w:r>
      <w:r w:rsidR="00AA0C9A" w:rsidRPr="001A221E">
        <w:rPr>
          <w:rFonts w:ascii="GHEA Grapalat" w:hAnsi="GHEA Grapalat"/>
          <w:color w:val="000000"/>
          <w:shd w:val="clear" w:color="auto" w:fill="FFFFFF"/>
          <w:lang w:val="hy-AM"/>
        </w:rPr>
        <w:t>»:</w:t>
      </w:r>
    </w:p>
    <w:p w:rsidR="00EA2711" w:rsidRPr="001A221E" w:rsidRDefault="00450658"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1A221E">
        <w:rPr>
          <w:rFonts w:ascii="GHEA Grapalat" w:hAnsi="GHEA Grapalat"/>
          <w:b/>
          <w:color w:val="000000"/>
          <w:shd w:val="clear" w:color="auto" w:fill="FFFFFF"/>
          <w:lang w:val="hy-AM"/>
        </w:rPr>
        <w:t>Հոդված 5</w:t>
      </w:r>
      <w:r w:rsidR="00EA2711" w:rsidRPr="001A221E">
        <w:rPr>
          <w:rFonts w:ascii="GHEA Grapalat" w:hAnsi="GHEA Grapalat"/>
          <w:color w:val="000000"/>
          <w:shd w:val="clear" w:color="auto" w:fill="FFFFFF"/>
          <w:lang w:val="hy-AM"/>
        </w:rPr>
        <w:t>. Օրենքի 45.7-րդ հոդվածի 6-րդ մասը շարադրել հետևյալ խմբագրությամբ.</w:t>
      </w:r>
    </w:p>
    <w:p w:rsidR="00416A11" w:rsidRPr="001A221E" w:rsidRDefault="00EA2711"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 xml:space="preserve">6. </w:t>
      </w:r>
      <w:r w:rsidR="00416A11" w:rsidRPr="001A221E">
        <w:rPr>
          <w:rFonts w:ascii="GHEA Grapalat" w:hAnsi="GHEA Grapalat"/>
          <w:color w:val="000000"/>
          <w:shd w:val="clear" w:color="auto" w:fill="FFFFFF"/>
          <w:lang w:val="hy-AM"/>
        </w:rPr>
        <w:t>Քվոտայով նախատեսված քանակական սահմանափակումների</w:t>
      </w:r>
      <w:r w:rsidR="001240A7">
        <w:rPr>
          <w:rFonts w:ascii="GHEA Grapalat" w:hAnsi="GHEA Grapalat"/>
          <w:color w:val="000000"/>
          <w:shd w:val="clear" w:color="auto" w:fill="FFFFFF"/>
          <w:lang w:val="hy-AM"/>
        </w:rPr>
        <w:t>ց</w:t>
      </w:r>
      <w:r w:rsidR="00416A11" w:rsidRPr="001A221E">
        <w:rPr>
          <w:rFonts w:ascii="GHEA Grapalat" w:hAnsi="GHEA Grapalat"/>
          <w:color w:val="000000"/>
          <w:shd w:val="clear" w:color="auto" w:fill="FFFFFF"/>
          <w:lang w:val="hy-AM"/>
        </w:rPr>
        <w:t xml:space="preserve"> </w:t>
      </w:r>
      <w:r w:rsidR="001240A7" w:rsidRPr="00501240">
        <w:rPr>
          <w:rFonts w:ascii="GHEA Grapalat" w:hAnsi="GHEA Grapalat"/>
          <w:color w:val="000000"/>
          <w:shd w:val="clear" w:color="auto" w:fill="FFFFFF"/>
          <w:lang w:val="hy-AM"/>
        </w:rPr>
        <w:t>շեղ</w:t>
      </w:r>
      <w:r w:rsidR="00416A11" w:rsidRPr="00501240">
        <w:rPr>
          <w:rFonts w:ascii="GHEA Grapalat" w:hAnsi="GHEA Grapalat"/>
          <w:color w:val="000000"/>
          <w:shd w:val="clear" w:color="auto" w:fill="FFFFFF"/>
          <w:lang w:val="hy-AM"/>
        </w:rPr>
        <w:t>ումը</w:t>
      </w:r>
      <w:r w:rsidR="00416A11" w:rsidRPr="001A221E">
        <w:rPr>
          <w:rFonts w:ascii="GHEA Grapalat" w:hAnsi="GHEA Grapalat"/>
          <w:color w:val="000000"/>
          <w:shd w:val="clear" w:color="auto" w:fill="FFFFFF"/>
          <w:lang w:val="hy-AM"/>
        </w:rPr>
        <w:t xml:space="preserve"> համարվում է տրամադրված </w:t>
      </w:r>
      <w:r w:rsidR="00F86630" w:rsidRPr="001A221E">
        <w:rPr>
          <w:rFonts w:ascii="GHEA Grapalat" w:hAnsi="GHEA Grapalat"/>
          <w:color w:val="000000"/>
          <w:shd w:val="clear" w:color="auto" w:fill="FFFFFF"/>
          <w:lang w:val="hy-AM"/>
        </w:rPr>
        <w:t>քվոտաների վերանայման</w:t>
      </w:r>
      <w:r w:rsidR="00F20FAA" w:rsidRPr="001A221E">
        <w:rPr>
          <w:rFonts w:ascii="GHEA Grapalat" w:hAnsi="GHEA Grapalat"/>
          <w:color w:val="000000"/>
          <w:shd w:val="clear" w:color="auto" w:fill="FFFFFF"/>
          <w:lang w:val="hy-AM"/>
        </w:rPr>
        <w:t xml:space="preserve"> հիմք: Ք</w:t>
      </w:r>
      <w:r w:rsidR="00416A11" w:rsidRPr="001A221E">
        <w:rPr>
          <w:rFonts w:ascii="GHEA Grapalat" w:hAnsi="GHEA Grapalat"/>
          <w:color w:val="000000"/>
          <w:shd w:val="clear" w:color="auto" w:fill="FFFFFF"/>
          <w:lang w:val="hy-AM"/>
        </w:rPr>
        <w:t>վոտաների վերանայման</w:t>
      </w:r>
      <w:r w:rsidR="00F20FAA" w:rsidRPr="001A221E">
        <w:rPr>
          <w:rFonts w:ascii="GHEA Grapalat" w:hAnsi="GHEA Grapalat"/>
          <w:color w:val="000000"/>
          <w:shd w:val="clear" w:color="auto" w:fill="FFFFFF"/>
          <w:lang w:val="hy-AM"/>
        </w:rPr>
        <w:t xml:space="preserve"> </w:t>
      </w:r>
      <w:r w:rsidR="00416A11" w:rsidRPr="001A221E">
        <w:rPr>
          <w:rFonts w:ascii="GHEA Grapalat" w:hAnsi="GHEA Grapalat"/>
          <w:color w:val="000000"/>
          <w:shd w:val="clear" w:color="auto" w:fill="FFFFFF"/>
          <w:lang w:val="hy-AM"/>
        </w:rPr>
        <w:t>կարգը սահմանում է Կառավարությունը:</w:t>
      </w:r>
      <w:r w:rsidR="00F20FAA" w:rsidRPr="001A221E">
        <w:rPr>
          <w:rFonts w:ascii="GHEA Grapalat" w:hAnsi="GHEA Grapalat"/>
          <w:color w:val="000000"/>
          <w:shd w:val="clear" w:color="auto" w:fill="FFFFFF"/>
          <w:lang w:val="hy-AM"/>
        </w:rPr>
        <w:t xml:space="preserve"> Լիցենզավորված անձը</w:t>
      </w:r>
      <w:r w:rsidR="00416A11" w:rsidRPr="001A221E">
        <w:rPr>
          <w:rFonts w:ascii="GHEA Grapalat" w:hAnsi="GHEA Grapalat"/>
          <w:color w:val="000000"/>
          <w:shd w:val="clear" w:color="auto" w:fill="FFFFFF"/>
          <w:lang w:val="hy-AM"/>
        </w:rPr>
        <w:t xml:space="preserve"> մինչև տվյալ տարվա վերջին եռամսյակը</w:t>
      </w:r>
      <w:r w:rsidR="00F20FAA" w:rsidRPr="001A221E">
        <w:rPr>
          <w:rFonts w:ascii="GHEA Grapalat" w:hAnsi="GHEA Grapalat"/>
          <w:color w:val="000000"/>
          <w:shd w:val="clear" w:color="auto" w:fill="FFFFFF"/>
          <w:lang w:val="hy-AM"/>
        </w:rPr>
        <w:t xml:space="preserve"> կարող է դիմել հաջորդ տարվա քվոտաների վերանայման</w:t>
      </w:r>
      <w:r w:rsidR="00416A11" w:rsidRPr="001A221E">
        <w:rPr>
          <w:rFonts w:ascii="GHEA Grapalat" w:hAnsi="GHEA Grapalat"/>
          <w:color w:val="000000"/>
          <w:shd w:val="clear" w:color="auto" w:fill="FFFFFF"/>
          <w:lang w:val="hy-AM"/>
        </w:rPr>
        <w:t>:</w:t>
      </w:r>
    </w:p>
    <w:p w:rsidR="00EA2711" w:rsidRPr="001A221E" w:rsidRDefault="00416A11" w:rsidP="0090391E">
      <w:pPr>
        <w:shd w:val="clear" w:color="auto" w:fill="FFFFFF"/>
        <w:tabs>
          <w:tab w:val="left" w:pos="810"/>
        </w:tabs>
        <w:spacing w:line="360" w:lineRule="auto"/>
        <w:ind w:right="150"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Քվոտաների խախտման թույլատրելի չափը սահմանում է Կառավարությունը:</w:t>
      </w:r>
      <w:r w:rsidR="00EA2711" w:rsidRPr="001A221E">
        <w:rPr>
          <w:rFonts w:ascii="GHEA Grapalat" w:hAnsi="GHEA Grapalat"/>
          <w:color w:val="000000"/>
          <w:shd w:val="clear" w:color="auto" w:fill="FFFFFF"/>
          <w:lang w:val="hy-AM"/>
        </w:rPr>
        <w:t>»</w:t>
      </w:r>
      <w:r w:rsidRPr="001A221E">
        <w:rPr>
          <w:rFonts w:ascii="GHEA Grapalat" w:hAnsi="GHEA Grapalat"/>
          <w:color w:val="000000"/>
          <w:shd w:val="clear" w:color="auto" w:fill="FFFFFF"/>
          <w:lang w:val="hy-AM"/>
        </w:rPr>
        <w:t>:</w:t>
      </w:r>
    </w:p>
    <w:p w:rsidR="00262927" w:rsidRDefault="00A654AD" w:rsidP="0090391E">
      <w:pPr>
        <w:shd w:val="clear" w:color="auto" w:fill="FFFFFF"/>
        <w:spacing w:line="360" w:lineRule="auto"/>
        <w:ind w:firstLine="851"/>
        <w:jc w:val="both"/>
        <w:rPr>
          <w:rFonts w:ascii="GHEA Grapalat" w:hAnsi="GHEA Grapalat"/>
          <w:color w:val="000000"/>
          <w:shd w:val="clear" w:color="auto" w:fill="FFFFFF"/>
          <w:lang w:val="hy-AM"/>
        </w:rPr>
      </w:pPr>
      <w:r w:rsidRPr="001A221E">
        <w:rPr>
          <w:rFonts w:ascii="GHEA Grapalat" w:hAnsi="GHEA Grapalat"/>
          <w:b/>
          <w:color w:val="000000"/>
          <w:shd w:val="clear" w:color="auto" w:fill="FFFFFF"/>
          <w:lang w:val="hy-AM"/>
        </w:rPr>
        <w:t>Հոդված 6.</w:t>
      </w:r>
      <w:r w:rsidRPr="001A221E">
        <w:rPr>
          <w:rFonts w:ascii="GHEA Grapalat" w:hAnsi="GHEA Grapalat"/>
          <w:color w:val="000000"/>
          <w:shd w:val="clear" w:color="auto" w:fill="FFFFFF"/>
          <w:lang w:val="hy-AM"/>
        </w:rPr>
        <w:tab/>
      </w:r>
      <w:r w:rsidR="00262927">
        <w:rPr>
          <w:rFonts w:ascii="GHEA Grapalat" w:hAnsi="GHEA Grapalat"/>
          <w:color w:val="000000"/>
          <w:shd w:val="clear" w:color="auto" w:fill="FFFFFF"/>
          <w:lang w:val="hy-AM"/>
        </w:rPr>
        <w:t>Օրենքի 45.8-րդ հոդվածը լրացնել</w:t>
      </w:r>
      <w:r w:rsidR="00262927" w:rsidRPr="00262927">
        <w:rPr>
          <w:rFonts w:ascii="GHEA Grapalat" w:hAnsi="GHEA Grapalat"/>
          <w:color w:val="000000"/>
          <w:shd w:val="clear" w:color="auto" w:fill="FFFFFF"/>
          <w:lang w:val="hy-AM"/>
        </w:rPr>
        <w:t xml:space="preserve"> հետևյալ բովանդակությամբ </w:t>
      </w:r>
      <w:r w:rsidR="00262927">
        <w:rPr>
          <w:rFonts w:ascii="GHEA Grapalat" w:hAnsi="GHEA Grapalat"/>
          <w:color w:val="000000"/>
          <w:shd w:val="clear" w:color="auto" w:fill="FFFFFF"/>
          <w:lang w:val="hy-AM"/>
        </w:rPr>
        <w:t>11-րդ</w:t>
      </w:r>
      <w:r w:rsidR="00262927" w:rsidRPr="00262927">
        <w:rPr>
          <w:rFonts w:ascii="GHEA Grapalat" w:hAnsi="GHEA Grapalat"/>
          <w:color w:val="000000"/>
          <w:shd w:val="clear" w:color="auto" w:fill="FFFFFF"/>
          <w:lang w:val="hy-AM"/>
        </w:rPr>
        <w:t xml:space="preserve"> մասով. </w:t>
      </w:r>
    </w:p>
    <w:p w:rsidR="00262927" w:rsidRDefault="00262927" w:rsidP="0090391E">
      <w:pPr>
        <w:shd w:val="clear" w:color="auto" w:fill="FFFFFF"/>
        <w:spacing w:line="360" w:lineRule="auto"/>
        <w:ind w:firstLine="851"/>
        <w:jc w:val="both"/>
        <w:rPr>
          <w:rFonts w:ascii="GHEA Grapalat" w:hAnsi="GHEA Grapalat"/>
          <w:color w:val="000000"/>
          <w:shd w:val="clear" w:color="auto" w:fill="FFFFFF"/>
          <w:lang w:val="hy-AM"/>
        </w:rPr>
      </w:pPr>
      <w:r w:rsidRPr="00262927">
        <w:rPr>
          <w:rFonts w:ascii="GHEA Grapalat" w:hAnsi="GHEA Grapalat"/>
          <w:color w:val="000000"/>
          <w:shd w:val="clear" w:color="auto" w:fill="FFFFFF"/>
          <w:lang w:val="hy-AM"/>
        </w:rPr>
        <w:t>«11. Արտադրական կանեփի արտադրության, արտահանման, ներմուծման և մեծածախ առևտրի լիցենզիա ունեցող տնտեսավարող սուբյեկտները լիցենզավորման կարգով սահմանված տարածքներում պետք է ապահովեն տեսաձայնագրող սարքերի առկայությունը, ինչպես նաև տեսաձայնագրող սարքերի ձայնագրությունների պահպանումը առնվազն 6 ամիս ժամկետով՝ վերահսկողության շրջանակներում վերահսկողություն իրականացնող պետական մարմինների պահանջով այն ներկայացնելու համար։»</w:t>
      </w:r>
      <w:r>
        <w:rPr>
          <w:rFonts w:ascii="GHEA Grapalat" w:hAnsi="GHEA Grapalat"/>
          <w:color w:val="000000"/>
          <w:shd w:val="clear" w:color="auto" w:fill="FFFFFF"/>
          <w:lang w:val="hy-AM"/>
        </w:rPr>
        <w:t>:</w:t>
      </w:r>
    </w:p>
    <w:p w:rsidR="00262927" w:rsidRDefault="00262927" w:rsidP="0090391E">
      <w:pPr>
        <w:shd w:val="clear" w:color="auto" w:fill="FFFFFF"/>
        <w:spacing w:line="360" w:lineRule="auto"/>
        <w:ind w:firstLine="851"/>
        <w:jc w:val="both"/>
        <w:rPr>
          <w:rFonts w:ascii="GHEA Grapalat" w:hAnsi="GHEA Grapalat"/>
          <w:color w:val="000000"/>
          <w:shd w:val="clear" w:color="auto" w:fill="FFFFFF"/>
          <w:lang w:val="hy-AM"/>
        </w:rPr>
      </w:pPr>
      <w:r w:rsidRPr="00262927">
        <w:rPr>
          <w:rFonts w:ascii="GHEA Grapalat" w:hAnsi="GHEA Grapalat"/>
          <w:b/>
          <w:color w:val="000000"/>
          <w:shd w:val="clear" w:color="auto" w:fill="FFFFFF"/>
          <w:lang w:val="hy-AM"/>
        </w:rPr>
        <w:t>Հոդված 7.</w:t>
      </w:r>
      <w:r w:rsidRPr="00262927">
        <w:rPr>
          <w:rFonts w:ascii="GHEA Grapalat" w:hAnsi="GHEA Grapalat"/>
          <w:color w:val="000000"/>
          <w:shd w:val="clear" w:color="auto" w:fill="FFFFFF"/>
          <w:lang w:val="hy-AM"/>
        </w:rPr>
        <w:t xml:space="preserve">Օրենքի </w:t>
      </w:r>
      <w:r>
        <w:rPr>
          <w:rFonts w:ascii="GHEA Grapalat" w:hAnsi="GHEA Grapalat"/>
          <w:color w:val="000000"/>
          <w:shd w:val="clear" w:color="auto" w:fill="FFFFFF"/>
          <w:lang w:val="hy-AM"/>
        </w:rPr>
        <w:t>45.9-րդ հոդվածում</w:t>
      </w:r>
    </w:p>
    <w:p w:rsidR="00262927" w:rsidRDefault="00262927" w:rsidP="0090391E">
      <w:pPr>
        <w:pStyle w:val="ListParagraph"/>
        <w:numPr>
          <w:ilvl w:val="0"/>
          <w:numId w:val="12"/>
        </w:numPr>
        <w:shd w:val="clear" w:color="auto" w:fill="FFFFFF"/>
        <w:spacing w:line="360" w:lineRule="auto"/>
        <w:ind w:left="0" w:firstLine="851"/>
        <w:jc w:val="both"/>
        <w:rPr>
          <w:rFonts w:ascii="GHEA Grapalat" w:hAnsi="GHEA Grapalat"/>
          <w:color w:val="000000"/>
          <w:shd w:val="clear" w:color="auto" w:fill="FFFFFF"/>
          <w:lang w:val="hy-AM"/>
        </w:rPr>
      </w:pPr>
      <w:r w:rsidRPr="00262927">
        <w:rPr>
          <w:rFonts w:ascii="GHEA Grapalat" w:hAnsi="GHEA Grapalat"/>
          <w:color w:val="000000"/>
          <w:shd w:val="clear" w:color="auto" w:fill="FFFFFF"/>
          <w:lang w:val="hy-AM"/>
        </w:rPr>
        <w:t xml:space="preserve">1-ին մասից հանել «և պատասխանատվության միջոցների կիրառման» բառերը, </w:t>
      </w:r>
    </w:p>
    <w:p w:rsidR="00262927" w:rsidRPr="00262927" w:rsidRDefault="00262927" w:rsidP="0090391E">
      <w:pPr>
        <w:pStyle w:val="ListParagraph"/>
        <w:numPr>
          <w:ilvl w:val="0"/>
          <w:numId w:val="12"/>
        </w:numPr>
        <w:shd w:val="clear" w:color="auto" w:fill="FFFFFF"/>
        <w:spacing w:line="360" w:lineRule="auto"/>
        <w:ind w:left="0" w:firstLine="851"/>
        <w:jc w:val="both"/>
        <w:rPr>
          <w:rFonts w:ascii="GHEA Grapalat" w:hAnsi="GHEA Grapalat"/>
          <w:color w:val="000000"/>
          <w:shd w:val="clear" w:color="auto" w:fill="FFFFFF"/>
          <w:lang w:val="hy-AM"/>
        </w:rPr>
      </w:pPr>
      <w:r w:rsidRPr="00262927">
        <w:rPr>
          <w:rFonts w:ascii="GHEA Grapalat" w:hAnsi="GHEA Grapalat"/>
          <w:color w:val="000000"/>
          <w:shd w:val="clear" w:color="auto" w:fill="FFFFFF"/>
          <w:lang w:val="hy-AM"/>
        </w:rPr>
        <w:t>լրացնել հետ</w:t>
      </w:r>
      <w:r>
        <w:rPr>
          <w:rFonts w:ascii="GHEA Grapalat" w:hAnsi="GHEA Grapalat"/>
          <w:color w:val="000000"/>
          <w:shd w:val="clear" w:color="auto" w:fill="FFFFFF"/>
          <w:lang w:val="hy-AM"/>
        </w:rPr>
        <w:t>ևյալ բովանդակությամբ 8-րդ, 9-րդ և 10-րդ մասերով.</w:t>
      </w:r>
    </w:p>
    <w:p w:rsidR="00262927" w:rsidRPr="00262927" w:rsidRDefault="00262927" w:rsidP="0090391E">
      <w:pPr>
        <w:pStyle w:val="ListParagraph"/>
        <w:shd w:val="clear" w:color="auto" w:fill="FFFFFF"/>
        <w:spacing w:line="360" w:lineRule="auto"/>
        <w:ind w:left="0" w:firstLine="851"/>
        <w:jc w:val="both"/>
        <w:rPr>
          <w:rFonts w:ascii="GHEA Grapalat" w:hAnsi="GHEA Grapalat"/>
          <w:color w:val="000000"/>
          <w:shd w:val="clear" w:color="auto" w:fill="FFFFFF"/>
          <w:lang w:val="hy-AM"/>
        </w:rPr>
      </w:pPr>
      <w:r w:rsidRPr="00262927">
        <w:rPr>
          <w:rFonts w:ascii="GHEA Grapalat" w:hAnsi="GHEA Grapalat"/>
          <w:color w:val="000000"/>
          <w:shd w:val="clear" w:color="auto" w:fill="FFFFFF"/>
          <w:lang w:val="hy-AM"/>
        </w:rPr>
        <w:lastRenderedPageBreak/>
        <w:t>«8.Դիտարկման ընթացքում Հայաստանի Հանրապետության օրենսդրության համապատասխան պահանջների, լիցենզավորման պայմանների խախտման դեպքում վերահսկողություն իրականացնող պաշտոնատար անձը տալիս է որևէ գործողություններ կատարելու կամ որևէ գործողություն կատարելուց ձեռնպահ մնալու վերաբեյալ կարգադրագրեր` դրանց կատարման համար սահմանելով ժամկետներ:</w:t>
      </w:r>
    </w:p>
    <w:p w:rsidR="00262927" w:rsidRPr="00262927" w:rsidRDefault="00262927" w:rsidP="0090391E">
      <w:pPr>
        <w:pStyle w:val="ListParagraph"/>
        <w:shd w:val="clear" w:color="auto" w:fill="FFFFFF"/>
        <w:spacing w:line="360" w:lineRule="auto"/>
        <w:ind w:left="0" w:firstLine="851"/>
        <w:jc w:val="both"/>
        <w:rPr>
          <w:rFonts w:ascii="GHEA Grapalat" w:hAnsi="GHEA Grapalat"/>
          <w:color w:val="000000"/>
          <w:shd w:val="clear" w:color="auto" w:fill="FFFFFF"/>
          <w:lang w:val="hy-AM"/>
        </w:rPr>
      </w:pPr>
      <w:r w:rsidRPr="00262927">
        <w:rPr>
          <w:rFonts w:ascii="GHEA Grapalat" w:hAnsi="GHEA Grapalat"/>
          <w:color w:val="000000"/>
          <w:shd w:val="clear" w:color="auto" w:fill="FFFFFF"/>
          <w:lang w:val="hy-AM"/>
        </w:rPr>
        <w:t>9.Դիտարկման արդյունքները հիմք են «Հայաստանի Հանրապետությունում ստուգումների կազմակերպման և անցկացման մասին» օրենքով սահմանված կարգով ստուգում իրականացնելու համար։</w:t>
      </w:r>
    </w:p>
    <w:p w:rsidR="00262927" w:rsidRPr="00262927" w:rsidRDefault="00262927" w:rsidP="0090391E">
      <w:pPr>
        <w:pStyle w:val="ListParagraph"/>
        <w:shd w:val="clear" w:color="auto" w:fill="FFFFFF"/>
        <w:spacing w:line="360" w:lineRule="auto"/>
        <w:ind w:left="0" w:firstLine="851"/>
        <w:jc w:val="both"/>
        <w:rPr>
          <w:rFonts w:ascii="GHEA Grapalat" w:hAnsi="GHEA Grapalat"/>
          <w:color w:val="000000"/>
          <w:shd w:val="clear" w:color="auto" w:fill="FFFFFF"/>
          <w:lang w:val="hy-AM"/>
        </w:rPr>
      </w:pPr>
      <w:r w:rsidRPr="00262927">
        <w:rPr>
          <w:rFonts w:ascii="GHEA Grapalat" w:hAnsi="GHEA Grapalat"/>
          <w:color w:val="000000"/>
          <w:shd w:val="clear" w:color="auto" w:fill="FFFFFF"/>
          <w:lang w:val="hy-AM"/>
        </w:rPr>
        <w:t>10.Դիտարկման ընթացքում հայտնաբերված խախտումների և անհամապատասխանությունների համար վարչական պատասխանատվության միջոցներ չեն կիրառվում, բացառությամբ վերահսկողություն իրականացնող տեսչական մարմնի տված կարգադրագրի պահանջները խախտելու դեպքերի:»։</w:t>
      </w:r>
    </w:p>
    <w:p w:rsidR="00A654AD" w:rsidRPr="001A221E" w:rsidRDefault="00262927" w:rsidP="0090391E">
      <w:pPr>
        <w:shd w:val="clear" w:color="auto" w:fill="FFFFFF"/>
        <w:spacing w:line="360" w:lineRule="auto"/>
        <w:ind w:firstLine="851"/>
        <w:jc w:val="both"/>
        <w:rPr>
          <w:rFonts w:ascii="GHEA Grapalat" w:hAnsi="GHEA Grapalat"/>
          <w:color w:val="000000"/>
          <w:shd w:val="clear" w:color="auto" w:fill="FFFFFF"/>
          <w:lang w:val="hy-AM"/>
        </w:rPr>
      </w:pPr>
      <w:r w:rsidRPr="00262927">
        <w:rPr>
          <w:rFonts w:ascii="GHEA Grapalat" w:hAnsi="GHEA Grapalat"/>
          <w:b/>
          <w:color w:val="000000"/>
          <w:shd w:val="clear" w:color="auto" w:fill="FFFFFF"/>
          <w:lang w:val="hy-AM"/>
        </w:rPr>
        <w:t xml:space="preserve">Հոդված </w:t>
      </w:r>
      <w:r>
        <w:rPr>
          <w:rFonts w:ascii="GHEA Grapalat" w:hAnsi="GHEA Grapalat"/>
          <w:b/>
          <w:color w:val="000000"/>
          <w:shd w:val="clear" w:color="auto" w:fill="FFFFFF"/>
          <w:lang w:val="hy-AM"/>
        </w:rPr>
        <w:t>8</w:t>
      </w:r>
      <w:r w:rsidRPr="00262927">
        <w:rPr>
          <w:rFonts w:ascii="GHEA Grapalat" w:hAnsi="GHEA Grapalat"/>
          <w:b/>
          <w:color w:val="000000"/>
          <w:shd w:val="clear" w:color="auto" w:fill="FFFFFF"/>
          <w:lang w:val="hy-AM"/>
        </w:rPr>
        <w:t>.</w:t>
      </w:r>
      <w:r w:rsidR="00A654AD" w:rsidRPr="001A221E">
        <w:rPr>
          <w:rFonts w:ascii="GHEA Grapalat" w:hAnsi="GHEA Grapalat"/>
          <w:color w:val="000000"/>
          <w:shd w:val="clear" w:color="auto" w:fill="FFFFFF"/>
          <w:lang w:val="hy-AM"/>
        </w:rPr>
        <w:t>Եզրափակիչ մաս և անցումային դրույթներ</w:t>
      </w:r>
    </w:p>
    <w:p w:rsidR="00A654AD" w:rsidRPr="001A221E" w:rsidRDefault="00A654AD" w:rsidP="0090391E">
      <w:pPr>
        <w:shd w:val="clear" w:color="auto" w:fill="FFFFFF"/>
        <w:spacing w:line="360" w:lineRule="auto"/>
        <w:ind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1. Սույն օրենքն ուժի մեջ է մտնում պաշտոնական հրապարակումից մեկ ամիս հետո:</w:t>
      </w:r>
    </w:p>
    <w:p w:rsidR="00A654AD" w:rsidRPr="004A523D" w:rsidRDefault="00A654AD" w:rsidP="0090391E">
      <w:pPr>
        <w:shd w:val="clear" w:color="auto" w:fill="FFFFFF"/>
        <w:spacing w:line="360" w:lineRule="auto"/>
        <w:ind w:firstLine="851"/>
        <w:jc w:val="both"/>
        <w:rPr>
          <w:rFonts w:ascii="GHEA Grapalat" w:hAnsi="GHEA Grapalat"/>
          <w:color w:val="000000"/>
          <w:shd w:val="clear" w:color="auto" w:fill="FFFFFF"/>
          <w:lang w:val="hy-AM"/>
        </w:rPr>
      </w:pPr>
      <w:r w:rsidRPr="001A221E">
        <w:rPr>
          <w:rFonts w:ascii="GHEA Grapalat" w:hAnsi="GHEA Grapalat"/>
          <w:color w:val="000000"/>
          <w:shd w:val="clear" w:color="auto" w:fill="FFFFFF"/>
          <w:lang w:val="hy-AM"/>
        </w:rPr>
        <w:t>2. Սույն օրենքով նախատեսված փոփոխություններից բխող լիցենզավորման կարգում փոփոխությունները Հայաստանի Հանրապետության կառավարությունն իրականացնում է սույն օրենքն ուժի մեջ մտնելուց հետո՝ երեք ամսվա ընթացքում:</w:t>
      </w:r>
    </w:p>
    <w:p w:rsidR="00A352ED" w:rsidRPr="00A352ED" w:rsidRDefault="00A352ED" w:rsidP="00A654AD">
      <w:pPr>
        <w:shd w:val="clear" w:color="auto" w:fill="FFFFFF"/>
        <w:spacing w:line="360" w:lineRule="auto"/>
        <w:ind w:firstLine="851"/>
        <w:jc w:val="both"/>
        <w:rPr>
          <w:rFonts w:ascii="GHEA Grapalat" w:hAnsi="GHEA Grapalat"/>
          <w:color w:val="000000"/>
          <w:shd w:val="clear" w:color="auto" w:fill="FFFFFF"/>
          <w:lang w:val="hy-AM"/>
        </w:rPr>
      </w:pPr>
    </w:p>
    <w:sectPr w:rsidR="00A352ED" w:rsidRPr="00A352ED" w:rsidSect="00206549">
      <w:footerReference w:type="default" r:id="rId7"/>
      <w:pgSz w:w="11907" w:h="16840" w:code="9"/>
      <w:pgMar w:top="567" w:right="708" w:bottom="1138" w:left="993"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E32" w:rsidRDefault="00237E32">
      <w:r>
        <w:separator/>
      </w:r>
    </w:p>
  </w:endnote>
  <w:endnote w:type="continuationSeparator" w:id="0">
    <w:p w:rsidR="00237E32" w:rsidRDefault="00237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223" w:rsidRDefault="00237E32">
    <w:pPr>
      <w:pStyle w:val="Footer"/>
    </w:pPr>
  </w:p>
  <w:p w:rsidR="00696223" w:rsidRDefault="00237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E32" w:rsidRDefault="00237E32">
      <w:r>
        <w:separator/>
      </w:r>
    </w:p>
  </w:footnote>
  <w:footnote w:type="continuationSeparator" w:id="0">
    <w:p w:rsidR="00237E32" w:rsidRDefault="00237E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AC4"/>
    <w:multiLevelType w:val="hybridMultilevel"/>
    <w:tmpl w:val="25F6AB0E"/>
    <w:lvl w:ilvl="0" w:tplc="3ADC61E4">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49602EB"/>
    <w:multiLevelType w:val="hybridMultilevel"/>
    <w:tmpl w:val="7F5C68FE"/>
    <w:lvl w:ilvl="0" w:tplc="04090011">
      <w:start w:val="1"/>
      <w:numFmt w:val="decimal"/>
      <w:lvlText w:val="%1)"/>
      <w:lvlJc w:val="left"/>
      <w:pPr>
        <w:ind w:left="14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652545"/>
    <w:multiLevelType w:val="hybridMultilevel"/>
    <w:tmpl w:val="FABEEF32"/>
    <w:lvl w:ilvl="0" w:tplc="04090011">
      <w:start w:val="1"/>
      <w:numFmt w:val="decimal"/>
      <w:lvlText w:val="%1)"/>
      <w:lvlJc w:val="left"/>
      <w:pPr>
        <w:ind w:left="1650" w:hanging="360"/>
      </w:p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3" w15:restartNumberingAfterBreak="0">
    <w:nsid w:val="3F304DE2"/>
    <w:multiLevelType w:val="hybridMultilevel"/>
    <w:tmpl w:val="5B0AE8F6"/>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15:restartNumberingAfterBreak="0">
    <w:nsid w:val="3FB36F48"/>
    <w:multiLevelType w:val="hybridMultilevel"/>
    <w:tmpl w:val="C2CED016"/>
    <w:lvl w:ilvl="0" w:tplc="7CECD0F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409556AF"/>
    <w:multiLevelType w:val="hybridMultilevel"/>
    <w:tmpl w:val="90E2D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ED2B25"/>
    <w:multiLevelType w:val="hybridMultilevel"/>
    <w:tmpl w:val="97D0A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C37CCB"/>
    <w:multiLevelType w:val="hybridMultilevel"/>
    <w:tmpl w:val="25F6AB0E"/>
    <w:lvl w:ilvl="0" w:tplc="3ADC61E4">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653314BD"/>
    <w:multiLevelType w:val="hybridMultilevel"/>
    <w:tmpl w:val="7D442F26"/>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 w15:restartNumberingAfterBreak="0">
    <w:nsid w:val="73CE680E"/>
    <w:multiLevelType w:val="hybridMultilevel"/>
    <w:tmpl w:val="3E7EC294"/>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 w15:restartNumberingAfterBreak="0">
    <w:nsid w:val="7CE77AD8"/>
    <w:multiLevelType w:val="hybridMultilevel"/>
    <w:tmpl w:val="F3B4CAF6"/>
    <w:lvl w:ilvl="0" w:tplc="3ADC61E4">
      <w:start w:val="1"/>
      <w:numFmt w:val="decimal"/>
      <w:lvlText w:val="%1)"/>
      <w:lvlJc w:val="left"/>
      <w:pPr>
        <w:ind w:left="2062" w:hanging="360"/>
      </w:pPr>
      <w:rPr>
        <w:rFonts w:hint="default"/>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5"/>
  </w:num>
  <w:num w:numId="5">
    <w:abstractNumId w:val="0"/>
  </w:num>
  <w:num w:numId="6">
    <w:abstractNumId w:val="4"/>
  </w:num>
  <w:num w:numId="7">
    <w:abstractNumId w:val="9"/>
  </w:num>
  <w:num w:numId="8">
    <w:abstractNumId w:val="8"/>
  </w:num>
  <w:num w:numId="9">
    <w:abstractNumId w:val="10"/>
  </w:num>
  <w:num w:numId="10">
    <w:abstractNumId w:val="7"/>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859"/>
    <w:rsid w:val="00003504"/>
    <w:rsid w:val="00005798"/>
    <w:rsid w:val="00021FD2"/>
    <w:rsid w:val="00022A7E"/>
    <w:rsid w:val="000414FA"/>
    <w:rsid w:val="00054379"/>
    <w:rsid w:val="00091163"/>
    <w:rsid w:val="000C332F"/>
    <w:rsid w:val="001240A7"/>
    <w:rsid w:val="001358B0"/>
    <w:rsid w:val="00136BDC"/>
    <w:rsid w:val="001665D7"/>
    <w:rsid w:val="00181C91"/>
    <w:rsid w:val="001829B1"/>
    <w:rsid w:val="001A221E"/>
    <w:rsid w:val="001A5B62"/>
    <w:rsid w:val="001B303E"/>
    <w:rsid w:val="001E45CB"/>
    <w:rsid w:val="00201DCB"/>
    <w:rsid w:val="00206549"/>
    <w:rsid w:val="002110EE"/>
    <w:rsid w:val="00236991"/>
    <w:rsid w:val="00237E32"/>
    <w:rsid w:val="00262927"/>
    <w:rsid w:val="002D490B"/>
    <w:rsid w:val="002E3537"/>
    <w:rsid w:val="00306166"/>
    <w:rsid w:val="00325E50"/>
    <w:rsid w:val="00396CF3"/>
    <w:rsid w:val="003A0395"/>
    <w:rsid w:val="003B3E3B"/>
    <w:rsid w:val="003C41C6"/>
    <w:rsid w:val="003E110A"/>
    <w:rsid w:val="003E3A1F"/>
    <w:rsid w:val="00416A11"/>
    <w:rsid w:val="0044623E"/>
    <w:rsid w:val="00450658"/>
    <w:rsid w:val="004723BB"/>
    <w:rsid w:val="004805EF"/>
    <w:rsid w:val="004A523D"/>
    <w:rsid w:val="004A7AEA"/>
    <w:rsid w:val="004B7740"/>
    <w:rsid w:val="004C5C59"/>
    <w:rsid w:val="004F5699"/>
    <w:rsid w:val="00501240"/>
    <w:rsid w:val="0051136D"/>
    <w:rsid w:val="00512D56"/>
    <w:rsid w:val="00515E13"/>
    <w:rsid w:val="00533F3F"/>
    <w:rsid w:val="00554059"/>
    <w:rsid w:val="00565682"/>
    <w:rsid w:val="00573FDE"/>
    <w:rsid w:val="005C4CDC"/>
    <w:rsid w:val="005C5744"/>
    <w:rsid w:val="005C5EC8"/>
    <w:rsid w:val="005E2DDD"/>
    <w:rsid w:val="00620AC7"/>
    <w:rsid w:val="006C1195"/>
    <w:rsid w:val="006C11B3"/>
    <w:rsid w:val="006C1742"/>
    <w:rsid w:val="006C34CA"/>
    <w:rsid w:val="006F64A5"/>
    <w:rsid w:val="0071334A"/>
    <w:rsid w:val="00714828"/>
    <w:rsid w:val="00754A3B"/>
    <w:rsid w:val="007879A9"/>
    <w:rsid w:val="00791508"/>
    <w:rsid w:val="00794705"/>
    <w:rsid w:val="007A3985"/>
    <w:rsid w:val="007A6D94"/>
    <w:rsid w:val="007B5511"/>
    <w:rsid w:val="007E556E"/>
    <w:rsid w:val="007F1E5E"/>
    <w:rsid w:val="007F3B2A"/>
    <w:rsid w:val="008371DE"/>
    <w:rsid w:val="008466BF"/>
    <w:rsid w:val="00887912"/>
    <w:rsid w:val="00894114"/>
    <w:rsid w:val="008B73AA"/>
    <w:rsid w:val="008E7047"/>
    <w:rsid w:val="009006D4"/>
    <w:rsid w:val="0090391E"/>
    <w:rsid w:val="0092595C"/>
    <w:rsid w:val="0095013A"/>
    <w:rsid w:val="00960F68"/>
    <w:rsid w:val="00962F7D"/>
    <w:rsid w:val="009F5F43"/>
    <w:rsid w:val="00A27493"/>
    <w:rsid w:val="00A33DEA"/>
    <w:rsid w:val="00A352ED"/>
    <w:rsid w:val="00A60859"/>
    <w:rsid w:val="00A609C0"/>
    <w:rsid w:val="00A654AD"/>
    <w:rsid w:val="00A659E9"/>
    <w:rsid w:val="00A712C1"/>
    <w:rsid w:val="00A82B5D"/>
    <w:rsid w:val="00A9665C"/>
    <w:rsid w:val="00AA0C9A"/>
    <w:rsid w:val="00AB32B2"/>
    <w:rsid w:val="00AB3A49"/>
    <w:rsid w:val="00AD262A"/>
    <w:rsid w:val="00AF1670"/>
    <w:rsid w:val="00B10203"/>
    <w:rsid w:val="00B12E38"/>
    <w:rsid w:val="00B16289"/>
    <w:rsid w:val="00B32097"/>
    <w:rsid w:val="00B43885"/>
    <w:rsid w:val="00B441AE"/>
    <w:rsid w:val="00B44C19"/>
    <w:rsid w:val="00B91F71"/>
    <w:rsid w:val="00BA7E62"/>
    <w:rsid w:val="00BF1CE6"/>
    <w:rsid w:val="00C679D0"/>
    <w:rsid w:val="00C742AC"/>
    <w:rsid w:val="00C83031"/>
    <w:rsid w:val="00CB11DD"/>
    <w:rsid w:val="00CC41FF"/>
    <w:rsid w:val="00CE09BE"/>
    <w:rsid w:val="00CE6CB6"/>
    <w:rsid w:val="00D127F2"/>
    <w:rsid w:val="00D215F1"/>
    <w:rsid w:val="00D320B5"/>
    <w:rsid w:val="00D327A3"/>
    <w:rsid w:val="00D41B8D"/>
    <w:rsid w:val="00D42747"/>
    <w:rsid w:val="00D5092B"/>
    <w:rsid w:val="00D63DC7"/>
    <w:rsid w:val="00D74D0B"/>
    <w:rsid w:val="00D87523"/>
    <w:rsid w:val="00D96D40"/>
    <w:rsid w:val="00DB297C"/>
    <w:rsid w:val="00DB6C0A"/>
    <w:rsid w:val="00DC1802"/>
    <w:rsid w:val="00DC4944"/>
    <w:rsid w:val="00E3127A"/>
    <w:rsid w:val="00E314AF"/>
    <w:rsid w:val="00E330FD"/>
    <w:rsid w:val="00EA2711"/>
    <w:rsid w:val="00EF4EF8"/>
    <w:rsid w:val="00F1009E"/>
    <w:rsid w:val="00F20FAA"/>
    <w:rsid w:val="00F22A7D"/>
    <w:rsid w:val="00F34348"/>
    <w:rsid w:val="00F42D9D"/>
    <w:rsid w:val="00F51A4D"/>
    <w:rsid w:val="00F527D7"/>
    <w:rsid w:val="00F86630"/>
    <w:rsid w:val="00F866F5"/>
    <w:rsid w:val="00F96780"/>
    <w:rsid w:val="00F96DE8"/>
    <w:rsid w:val="00FA1CF9"/>
    <w:rsid w:val="00FC4390"/>
    <w:rsid w:val="00FC6F76"/>
    <w:rsid w:val="00FF1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04E17"/>
  <w15:chartTrackingRefBased/>
  <w15:docId w15:val="{CEDCDE56-4A96-4418-960E-CE7E36079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85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A60859"/>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A60859"/>
    <w:rPr>
      <w:rFonts w:ascii="Times New Roman" w:eastAsia="Times New Roman" w:hAnsi="Times New Rom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A60859"/>
    <w:pPr>
      <w:spacing w:before="100" w:beforeAutospacing="1" w:after="100" w:afterAutospacing="1"/>
    </w:pPr>
    <w:rPr>
      <w:lang w:val="en-US" w:eastAsia="en-US"/>
    </w:rPr>
  </w:style>
  <w:style w:type="character" w:styleId="Strong">
    <w:name w:val="Strong"/>
    <w:uiPriority w:val="22"/>
    <w:qFormat/>
    <w:rsid w:val="00A60859"/>
    <w:rPr>
      <w:b/>
      <w:bCs/>
    </w:rPr>
  </w:style>
  <w:style w:type="paragraph" w:styleId="ListParagraph">
    <w:name w:val="List Paragraph"/>
    <w:basedOn w:val="Normal"/>
    <w:uiPriority w:val="34"/>
    <w:qFormat/>
    <w:rsid w:val="00A60859"/>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6085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320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0B5"/>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60536">
      <w:bodyDiv w:val="1"/>
      <w:marLeft w:val="0"/>
      <w:marRight w:val="0"/>
      <w:marTop w:val="0"/>
      <w:marBottom w:val="0"/>
      <w:divBdr>
        <w:top w:val="none" w:sz="0" w:space="0" w:color="auto"/>
        <w:left w:val="none" w:sz="0" w:space="0" w:color="auto"/>
        <w:bottom w:val="none" w:sz="0" w:space="0" w:color="auto"/>
        <w:right w:val="none" w:sz="0" w:space="0" w:color="auto"/>
      </w:divBdr>
    </w:div>
    <w:div w:id="104995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5</Pages>
  <Words>1179</Words>
  <Characters>6725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V. Petrosyan</dc:creator>
  <cp:keywords>https://mul2-moh.gov.am/tasks/452905/oneclick/NAXAGIC.docx?token=8f94f5dd865d22c61c45e3cb6abac22c</cp:keywords>
  <dc:description/>
  <cp:lastModifiedBy>Laura Gevorgyan</cp:lastModifiedBy>
  <cp:revision>71</cp:revision>
  <cp:lastPrinted>2022-11-30T06:10:00Z</cp:lastPrinted>
  <dcterms:created xsi:type="dcterms:W3CDTF">2022-01-19T11:51:00Z</dcterms:created>
  <dcterms:modified xsi:type="dcterms:W3CDTF">2022-12-09T12:02:00Z</dcterms:modified>
</cp:coreProperties>
</file>