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52" w:rsidRPr="00851846" w:rsidRDefault="00826952" w:rsidP="008269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826952" w:rsidRDefault="00826952" w:rsidP="00826952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9355B8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ՀԱՅԱՍՏԱՆԻ ՀԱՆՐԱՊԵՏՈՒԹՅԱՆ ԿԱՌԱՎԱՐՈՒԹՅԱՆ ՄԻ ՇԱՐՔ ՈՐՈՇՈՒՄՆԵՐՆ ՈՒԺԸ ԿՈՐՑՐԱԾ ՃԱՆԱՉԵԼՈՒ ՄԱՍԻՆ </w:t>
      </w:r>
    </w:p>
    <w:p w:rsidR="00826952" w:rsidRPr="009355B8" w:rsidRDefault="00826952" w:rsidP="00826952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9355B8">
        <w:rPr>
          <w:rFonts w:ascii="GHEA Grapalat" w:hAnsi="GHEA Grapalat" w:cstheme="minorBidi"/>
          <w:b/>
          <w:sz w:val="24"/>
          <w:szCs w:val="24"/>
          <w:lang w:val="hy-AM" w:eastAsia="en-US"/>
        </w:rPr>
        <w:t>ՀԱՅԱՍՏԱՆԻ ՀԱՆՐԱՊԵՏՈՒԹՅԱՆ ԿԱՌԱՎԱՐՈՒԹՅԱՆ ՈՐՈՇՄԱՆ ՆԱԽԱԳԾԻ ԸՆԴՈՒՆՄԱՆ ԱՆՀՐԱԺԵՇՏՈՒԹՅԱՆ ՎԵՐԱԲԵՐՅԱԼ</w:t>
      </w:r>
    </w:p>
    <w:p w:rsidR="00826952" w:rsidRPr="0088513D" w:rsidRDefault="00826952" w:rsidP="0082695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7C68BE" w:rsidRDefault="00826952" w:rsidP="007C68B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="0035319A" w:rsidRPr="0035319A">
        <w:rPr>
          <w:rFonts w:ascii="Cambria Math" w:eastAsia="Times New Roman" w:hAnsi="Cambria Math" w:cs="Sylfaen"/>
          <w:b/>
          <w:sz w:val="24"/>
          <w:szCs w:val="24"/>
          <w:lang w:val="hy-AM"/>
        </w:rPr>
        <w:t>.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Ի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, ը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նթացիկ իրավիճակը և խնդիրները</w:t>
      </w:r>
    </w:p>
    <w:p w:rsidR="00636432" w:rsidRPr="007C68BE" w:rsidRDefault="00F5238D" w:rsidP="007C68B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</w:t>
      </w:r>
      <w:r w:rsidR="00472E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7C87">
        <w:rPr>
          <w:rFonts w:ascii="GHEA Grapalat" w:hAnsi="GHEA Grapalat" w:cs="Sylfaen"/>
          <w:color w:val="000000" w:themeColor="text1"/>
          <w:lang w:val="hy-AM"/>
        </w:rPr>
        <w:t>«</w:t>
      </w:r>
      <w:r w:rsidRPr="00F97C87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Pr="00F97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7C87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F97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7C87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F97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7C87">
        <w:rPr>
          <w:rFonts w:ascii="GHEA Grapalat" w:hAnsi="GHEA Grapalat" w:cs="Sylfaen"/>
          <w:sz w:val="24"/>
          <w:szCs w:val="24"/>
          <w:lang w:val="hy-AM"/>
        </w:rPr>
        <w:t>մասին» պայմանագրի 53-րդ հոդվածի</w:t>
      </w:r>
      <w:r w:rsidRPr="00472E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="00636432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մասնավորապես</w:t>
      </w:r>
      <w:r w:rsidR="00636432">
        <w:rPr>
          <w:rFonts w:ascii="GHEA Grapalat" w:hAnsi="GHEA Grapalat" w:cs="Sylfaen"/>
          <w:sz w:val="24"/>
          <w:szCs w:val="24"/>
          <w:lang w:val="hy-AM"/>
        </w:rPr>
        <w:t>՝</w:t>
      </w:r>
      <w:r w:rsidRPr="00484CB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 xml:space="preserve"> </w:t>
      </w:r>
      <w:r w:rsidRPr="00484CB6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Անդամ պետություններն իրենց տարածքում ապահովում են Միության տեխնիկական կանոնակարգի (Միության տեխնիկական կանոնակարգերի) պահանջներին համապատասխանող արտադրանքի շրջանառությունը՝ առանց ներկայացնելու Միության տեխնիկական կանոնակարգում ներառված՝ այդ արտադրանքին ներկայացվող պահանջներից բացի լրացուցիչ պահանջներ և առանց իրականացնելու համապատասխանության գնահատման լրացուցիչ ընթացակարգեր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մշակելու</w:t>
      </w:r>
      <w:r w:rsidRPr="00F97C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72E78" w:rsidRPr="00F97C87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մի շարք որոշումներն ուժը կորցրած ճանաչելու մասին» Հայաստանի Հանրապետության կառավարության որոշման նախագիծը (այսուհետ՝ Նախագիծ)</w:t>
      </w:r>
      <w:r w:rsidR="0063643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472E78" w:rsidRPr="00F97C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քանի</w:t>
      </w:r>
      <w:r w:rsidR="00472E78" w:rsidRPr="00F97C87">
        <w:rPr>
          <w:rFonts w:ascii="GHEA Grapalat" w:hAnsi="GHEA Grapalat" w:cs="Sylfaen"/>
          <w:sz w:val="24"/>
          <w:szCs w:val="24"/>
          <w:lang w:val="hy-AM"/>
        </w:rPr>
        <w:t xml:space="preserve"> որ Հայաստանի Հանրապետությունում գործողության մեջ են դրվել </w:t>
      </w:r>
      <w:r w:rsidR="00472E78" w:rsidRPr="00472E78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 xml:space="preserve">Եվրասիական տնտեսական միության հանձնաժողովի </w:t>
      </w:r>
      <w:r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 xml:space="preserve">համապատասխան </w:t>
      </w:r>
      <w:r w:rsidR="00472E78" w:rsidRPr="00472E78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իրավական բնույթի նորմատիվ իրավական ակտերը, որոնց</w:t>
      </w:r>
      <w:r w:rsidR="00472E78" w:rsidRPr="00F97C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դրույթները ներկայումս կիրառվում </w:t>
      </w:r>
      <w:r w:rsidR="00472E78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Հայաստանի Հանրապետությունում</w:t>
      </w:r>
      <w:r w:rsidR="00636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84CB6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մասնավորապես՝</w:t>
      </w:r>
      <w:r w:rsidR="00344C33" w:rsidRPr="00344C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4C33" w:rsidRPr="00344C33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="00344C33" w:rsidRPr="00344C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միության հանձնաժողովի 2011 թվականի դեկտեմբերի 9-ի «Սննդամթերքի անվտանգության մասին» Մաքսային միության տեխնիկական կանոնակարգն ընդունելու մասին» N 880 որոշումը</w:t>
      </w:r>
      <w:r w:rsidR="00344C33" w:rsidRPr="00344C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84CB6" w:rsidRPr="00344C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CB6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խորհրդի 2017 թվականի հունիսի 23-ի «Փաթեթավորված խմելու ջրի, այդ թվում՝ բնական հանքային ջրի անվտանգության մասին» Եվրասիական տնտեսական միության տեխնիկական կանոնակարգի մասին» N 45 որոշումը, Մաքսային միության հանձնաժողովի 2011 </w:t>
      </w:r>
      <w:r w:rsidR="00484CB6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թվականի դեկտեմբերի 9-ի «Մրգերից և բանջարեղենից ստացված հյութամթերքի տեխնիկական կանոնակարգ» Մաքսային միության տեխնիկական կանոնակարգի ընդունման մասին» N 882 որոշումը</w:t>
      </w:r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Եվրասիական տնտեսական համայնքի Մաքսային միության հանձնաժողովի 2011 թվականի դեկտեմբերի 9-ի</w:t>
      </w:r>
      <w:r w:rsidR="003D4F85" w:rsidRPr="006A3EE0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6A3EE0" w:rsidRPr="00344C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Սննդամթերքի մակնշման մասին» Մաքսային միության տեխնիկական կանոնակարգն ընդունելու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881</w:t>
      </w:r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որոշումը</w:t>
      </w:r>
      <w:r w:rsid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Եվրասիական տնտեսական հանձնաժողովի խորհրդի 2013 թվականի հոկտեմբերի 9-ի «Կաթի և կաթնամթերքի անվտանգության մ</w:t>
      </w:r>
      <w:bookmarkStart w:id="0" w:name="_GoBack"/>
      <w:bookmarkEnd w:id="0"/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ասին» Մաքսային միության տեխնիկական կանոնակարգի մասին» N 67 որոշումը, </w:t>
      </w:r>
      <w:r w:rsidR="003D4F85" w:rsidRPr="006A3EE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3D4F85" w:rsidRPr="006A3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 խորհրդի 2012 թվականի հուլիսի 20-ի «Սննդային հավելումների, բուրավետիչների և տեխնոլոգիական օժանդակ միջոցների անվտանգությանը ներկայացվող պահանջներ» Մաքսային միության տեխնիկական կանոնակարգն ընդունելու մասին» N 58 որոշումը, Եվրասիական տնտեսական հանձնաժողովի խորհրդի 2013 թվականի հոկտեմբերի 9-ի «Մսի և մսամթերքի անվտանգության մասին» Մաքսային միության տեխնիկական կանոնակարգի մասին» N 68 որոշումը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472E78" w:rsidRPr="00F97C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26952" w:rsidRDefault="00472E78" w:rsidP="0082695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97C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2CE5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826952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826952" w:rsidRPr="00FA2C28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FA2C2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2022 թվականի օգոստոսի 11-ի</w:t>
      </w:r>
      <w:r w:rsidR="0082695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26952" w:rsidRPr="00FA2C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1266-Ն որոշման մեջ նախատեսվող փոփոխությունը՝ Նախագծի 1-ին կետի </w:t>
      </w:r>
      <w:r w:rsidR="00A71701" w:rsidRPr="00A71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826952" w:rsidRPr="00FA2C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ենթակետը ուժի մեջ կմտնի 3 ամիս հետո, իսկ</w:t>
      </w:r>
      <w:r w:rsidR="0082695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>1-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ին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կետի</w:t>
      </w:r>
      <w:r w:rsidR="00A7170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01" w:rsidRPr="00A71701">
        <w:rPr>
          <w:rFonts w:ascii="GHEA Grapalat" w:hAnsi="GHEA Grapalat"/>
          <w:sz w:val="24"/>
          <w:szCs w:val="24"/>
          <w:lang w:val="hy-AM"/>
        </w:rPr>
        <w:t>6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>-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րդ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>
        <w:rPr>
          <w:rFonts w:ascii="GHEA Grapalat" w:hAnsi="GHEA Grapalat" w:cs="Sylfaen"/>
          <w:sz w:val="24"/>
          <w:szCs w:val="24"/>
          <w:lang w:val="hy-AM"/>
        </w:rPr>
        <w:t xml:space="preserve">ենթակետը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ուժի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մեջ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կմտնի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2023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2F198A" w:rsidRPr="009964E3">
        <w:rPr>
          <w:rFonts w:ascii="GHEA Grapalat" w:hAnsi="GHEA Grapalat"/>
          <w:sz w:val="24"/>
          <w:szCs w:val="24"/>
          <w:lang w:val="hy-AM"/>
        </w:rPr>
        <w:t xml:space="preserve"> 1-</w:t>
      </w:r>
      <w:r w:rsidR="002F198A" w:rsidRPr="009964E3">
        <w:rPr>
          <w:rFonts w:ascii="GHEA Grapalat" w:hAnsi="GHEA Grapalat" w:cs="Sylfaen"/>
          <w:sz w:val="24"/>
          <w:szCs w:val="24"/>
          <w:lang w:val="hy-AM"/>
        </w:rPr>
        <w:t>ից</w:t>
      </w:r>
      <w:r w:rsidR="002F198A">
        <w:rPr>
          <w:rFonts w:ascii="GHEA Grapalat" w:hAnsi="GHEA Grapalat"/>
          <w:sz w:val="24"/>
          <w:szCs w:val="24"/>
          <w:lang w:val="hy-AM"/>
        </w:rPr>
        <w:t xml:space="preserve">՝ հաշվի առնելով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Թռչնամսի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և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դրա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կանոնակարգի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26952" w:rsidRPr="009964E3">
        <w:rPr>
          <w:rFonts w:ascii="GHEA Grapalat" w:hAnsi="GHEA Grapalat"/>
          <w:sz w:val="24"/>
          <w:szCs w:val="24"/>
          <w:lang w:val="hy-AM"/>
        </w:rPr>
        <w:t xml:space="preserve">» N 110 </w:t>
      </w:r>
      <w:r w:rsidR="00826952" w:rsidRPr="009964E3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2F198A">
        <w:rPr>
          <w:rFonts w:ascii="GHEA Grapalat" w:hAnsi="GHEA Grapalat" w:cs="Sylfaen"/>
          <w:sz w:val="24"/>
          <w:szCs w:val="24"/>
          <w:lang w:val="hy-AM"/>
        </w:rPr>
        <w:t>, որը</w:t>
      </w:r>
      <w:r w:rsidR="00826952">
        <w:rPr>
          <w:rFonts w:ascii="GHEA Grapalat" w:hAnsi="GHEA Grapalat"/>
          <w:sz w:val="24"/>
          <w:szCs w:val="24"/>
          <w:lang w:val="hy-AM"/>
        </w:rPr>
        <w:t xml:space="preserve"> ուժի մեջ է մտնելու 2023 թվականի հունվարի 1-ից</w:t>
      </w:r>
      <w:r w:rsidR="002F198A">
        <w:rPr>
          <w:rFonts w:ascii="GHEA Grapalat" w:hAnsi="GHEA Grapalat"/>
          <w:sz w:val="24"/>
          <w:szCs w:val="24"/>
          <w:lang w:val="hy-AM"/>
        </w:rPr>
        <w:t>:</w:t>
      </w:r>
      <w:r w:rsidR="008269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26952" w:rsidRPr="00C47906" w:rsidRDefault="00826952" w:rsidP="0082695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2</w:t>
      </w:r>
      <w:r w:rsidRPr="00851846">
        <w:rPr>
          <w:rFonts w:ascii="GHEA Grapalat" w:hAnsi="GHEA Grapalat" w:cs="Sylfaen"/>
          <w:b/>
          <w:color w:val="000000"/>
          <w:lang w:val="hy-AM"/>
        </w:rPr>
        <w:t xml:space="preserve">. </w:t>
      </w:r>
      <w:r w:rsidRPr="00C47906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:rsidR="00826952" w:rsidRPr="00FF06AC" w:rsidRDefault="00826952" w:rsidP="0082695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1" w:name="_Hlk95492418"/>
      <w:r w:rsidRPr="00C446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 գործողության</w:t>
      </w:r>
      <w:r w:rsidRPr="00C44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06AC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 w:rsidRPr="00FF06AC">
        <w:rPr>
          <w:rFonts w:ascii="GHEA Grapalat" w:hAnsi="GHEA Grapalat" w:cs="Sylfaen"/>
          <w:sz w:val="24"/>
          <w:szCs w:val="24"/>
          <w:lang w:val="hy-AM"/>
        </w:rPr>
        <w:t xml:space="preserve"> դրվել</w:t>
      </w:r>
      <w:r w:rsidRPr="00FF06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սանիտարական, անասնաբուժասանիտարական և բուսասանիտարական ոլորտների Եվրասիական տնտեսական միության (Մաքսային միության) հանձնաժողովի</w:t>
      </w:r>
      <w:r w:rsidRPr="00FF06A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F06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 բնույթի նորմատիվ իրավական ակտերը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վերջիններիս </w:t>
      </w:r>
      <w:r w:rsidR="00636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արդեն կիրառվում են Հայաստանի Հանրապետությունում, հետևաբար իրավական կարգավորման </w:t>
      </w:r>
      <w:r w:rsidR="00340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անհրաժեշտ է ուժը կորցրած  ճանաչել </w:t>
      </w:r>
      <w:r w:rsidRPr="00C44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 շարք որոշում</w:t>
      </w:r>
      <w:r w:rsidRPr="00C44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bookmarkEnd w:id="1"/>
    <w:p w:rsidR="00826952" w:rsidRDefault="00826952" w:rsidP="0082695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26952" w:rsidRPr="00AB277D" w:rsidRDefault="00826952" w:rsidP="00826952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:rsidR="00826952" w:rsidRPr="00FC02C0" w:rsidRDefault="00826952" w:rsidP="00826952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FE19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826952" w:rsidRDefault="00826952" w:rsidP="00FE1914">
      <w:pPr>
        <w:spacing w:after="0" w:line="360" w:lineRule="auto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826952" w:rsidRDefault="00826952" w:rsidP="0082695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 w:rsidRPr="000A53CD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>4.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Pr="009355B8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:rsidR="00826952" w:rsidRPr="006B20C7" w:rsidRDefault="00826952" w:rsidP="00826952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6B20C7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</w:t>
      </w:r>
      <w:r w:rsidR="00FE1914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6B20C7">
        <w:rPr>
          <w:rFonts w:ascii="GHEA Grapalat" w:hAnsi="GHEA Grapalat"/>
          <w:bCs/>
          <w:color w:val="00000A"/>
          <w:sz w:val="24"/>
          <w:szCs w:val="24"/>
          <w:lang w:val="hy-AM"/>
        </w:rPr>
        <w:t>թթ. ծրագիր, ոլորտային և/կամ այլ ռազմավարություններ:</w:t>
      </w:r>
    </w:p>
    <w:p w:rsidR="00826952" w:rsidRPr="00397997" w:rsidRDefault="00826952" w:rsidP="00826952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 w:rsidRPr="003B68D9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մի շարք </w:t>
      </w:r>
      <w:r w:rsidRPr="00B13ECA">
        <w:rPr>
          <w:rFonts w:ascii="Courier New" w:hAnsi="Courier New" w:cs="Courier New"/>
          <w:color w:val="00000A"/>
          <w:sz w:val="24"/>
          <w:szCs w:val="24"/>
          <w:shd w:val="clear" w:color="auto" w:fill="FFFFFF"/>
          <w:lang w:val="hy-AM"/>
        </w:rPr>
        <w:t> </w:t>
      </w:r>
      <w:r w:rsidRPr="003B68D9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որոշումներն ուժը կորցրած ճանաչելու մասին»</w:t>
      </w:r>
      <w:r w:rsidRPr="00B13EC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13ECA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Հայաստանի</w:t>
      </w:r>
      <w:r w:rsidRPr="00FA18A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Հանրապետության կառավարության որոշման նախագիծը  բխում</w:t>
      </w:r>
      <w:r w:rsidRPr="006B20C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Pr="00492FE3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ծրագրի 2.4 կետ «Գյուղատնտեսության» բաժին</w:t>
      </w:r>
      <w:r w:rsidRPr="00492FE3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Pr="007B0E33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</w:p>
    <w:p w:rsidR="00826952" w:rsidRDefault="00826952" w:rsidP="0082695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826952" w:rsidRPr="00851846" w:rsidRDefault="00826952" w:rsidP="0082695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C02C0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26952" w:rsidRPr="00D62C50" w:rsidRDefault="00826952" w:rsidP="00826952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851846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:rsidR="00826952" w:rsidRDefault="00826952" w:rsidP="0082695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826952" w:rsidRDefault="00826952" w:rsidP="0082695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04566"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826952" w:rsidRPr="000D0C8D" w:rsidRDefault="00826952" w:rsidP="00826952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FF0000"/>
          <w:lang w:val="hy-AM"/>
        </w:rPr>
      </w:pPr>
      <w:r w:rsidRPr="00446DD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D946C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կառավարության մի շարք </w:t>
      </w:r>
      <w:r w:rsidRPr="00D946C0">
        <w:rPr>
          <w:rFonts w:ascii="Arial" w:hAnsi="Arial" w:cs="Arial"/>
          <w:b/>
          <w:bCs/>
          <w:color w:val="000000"/>
          <w:sz w:val="24"/>
          <w:szCs w:val="24"/>
          <w:lang w:val="hy-AM"/>
        </w:rPr>
        <w:t> </w:t>
      </w:r>
      <w:r w:rsidRPr="00D946C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որոշումներն ուժը կորցրած ճանաչելու մասին»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Pr="00D946C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Հայաստանի Հանրապետության կառավարության որոշման նախագծ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ի ընդունման արդյունքում </w:t>
      </w:r>
      <w:r w:rsidR="00446C2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կսահմանվի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Pr="000D0C8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մեկ իրավական կարգավորում</w:t>
      </w:r>
      <w:r w:rsidRPr="00AB321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և իրավական առումով</w:t>
      </w:r>
      <w:r w:rsidR="00BD581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կարգավորումները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խնդրահարույց չեն լինի:</w:t>
      </w:r>
      <w:r w:rsidRPr="009E63C8">
        <w:rPr>
          <w:rStyle w:val="Strong"/>
          <w:rFonts w:ascii="GHEA Grapalat" w:hAnsi="GHEA Grapalat"/>
          <w:b w:val="0"/>
          <w:bCs w:val="0"/>
          <w:color w:val="FF0000"/>
          <w:sz w:val="24"/>
          <w:szCs w:val="24"/>
          <w:lang w:val="hy-AM"/>
        </w:rPr>
        <w:t xml:space="preserve"> </w:t>
      </w:r>
    </w:p>
    <w:sectPr w:rsidR="00826952" w:rsidRPr="000D0C8D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66"/>
    <w:rsid w:val="0007730D"/>
    <w:rsid w:val="000C5FF2"/>
    <w:rsid w:val="00133CF1"/>
    <w:rsid w:val="00260626"/>
    <w:rsid w:val="002F198A"/>
    <w:rsid w:val="00340BD1"/>
    <w:rsid w:val="00340CC2"/>
    <w:rsid w:val="00344C33"/>
    <w:rsid w:val="0035319A"/>
    <w:rsid w:val="003D4F85"/>
    <w:rsid w:val="00446C23"/>
    <w:rsid w:val="00472E78"/>
    <w:rsid w:val="00484CB6"/>
    <w:rsid w:val="00567310"/>
    <w:rsid w:val="00636432"/>
    <w:rsid w:val="006A3EE0"/>
    <w:rsid w:val="006F61FB"/>
    <w:rsid w:val="007C68BE"/>
    <w:rsid w:val="00826952"/>
    <w:rsid w:val="009E2CE5"/>
    <w:rsid w:val="00A71701"/>
    <w:rsid w:val="00BD581A"/>
    <w:rsid w:val="00BD6B66"/>
    <w:rsid w:val="00DF01C4"/>
    <w:rsid w:val="00E16D6F"/>
    <w:rsid w:val="00E425F7"/>
    <w:rsid w:val="00F5238D"/>
    <w:rsid w:val="00F606B6"/>
    <w:rsid w:val="00F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26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6952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82695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82695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2695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26952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8269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26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6952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82695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82695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2695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26952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8269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28</cp:revision>
  <dcterms:created xsi:type="dcterms:W3CDTF">2022-10-25T05:13:00Z</dcterms:created>
  <dcterms:modified xsi:type="dcterms:W3CDTF">2022-11-29T07:46:00Z</dcterms:modified>
</cp:coreProperties>
</file>