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52" w:rsidRPr="00851846" w:rsidRDefault="00826952" w:rsidP="0082695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1846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826952" w:rsidRDefault="00826952" w:rsidP="00826952">
      <w:pPr>
        <w:pStyle w:val="mechtex"/>
        <w:spacing w:line="360" w:lineRule="auto"/>
        <w:rPr>
          <w:rFonts w:ascii="GHEA Grapalat" w:hAnsi="GHEA Grapalat" w:cstheme="minorBidi"/>
          <w:b/>
          <w:sz w:val="24"/>
          <w:szCs w:val="24"/>
          <w:lang w:val="hy-AM" w:eastAsia="en-US"/>
        </w:rPr>
      </w:pPr>
      <w:r w:rsidRPr="009355B8">
        <w:rPr>
          <w:rFonts w:ascii="GHEA Grapalat" w:hAnsi="GHEA Grapalat" w:cstheme="minorBidi"/>
          <w:b/>
          <w:sz w:val="24"/>
          <w:szCs w:val="24"/>
          <w:lang w:val="hy-AM" w:eastAsia="en-US"/>
        </w:rPr>
        <w:t xml:space="preserve">ՀԱՅԱՍՏԱՆԻ ՀԱՆՐԱՊԵՏՈՒԹՅԱՆ ԿԱՌԱՎԱՐՈՒԹՅԱՆ ՄԻ ՇԱՐՔ ՈՐՈՇՈՒՄՆԵՐՆ ՈՒԺԸ ԿՈՐՑՐԱԾ ՃԱՆԱՉԵԼՈՒ ՄԱՍԻՆ </w:t>
      </w:r>
    </w:p>
    <w:p w:rsidR="00826952" w:rsidRPr="009355B8" w:rsidRDefault="00826952" w:rsidP="00826952">
      <w:pPr>
        <w:pStyle w:val="mechtex"/>
        <w:spacing w:line="360" w:lineRule="auto"/>
        <w:rPr>
          <w:rFonts w:ascii="GHEA Grapalat" w:hAnsi="GHEA Grapalat" w:cstheme="minorBidi"/>
          <w:b/>
          <w:sz w:val="24"/>
          <w:szCs w:val="24"/>
          <w:lang w:val="hy-AM" w:eastAsia="en-US"/>
        </w:rPr>
      </w:pPr>
      <w:r w:rsidRPr="009355B8">
        <w:rPr>
          <w:rFonts w:ascii="GHEA Grapalat" w:hAnsi="GHEA Grapalat" w:cstheme="minorBidi"/>
          <w:b/>
          <w:sz w:val="24"/>
          <w:szCs w:val="24"/>
          <w:lang w:val="hy-AM" w:eastAsia="en-US"/>
        </w:rPr>
        <w:t>ՀԱՅԱՍՏԱՆԻ ՀԱՆՐԱՊԵՏՈՒԹՅԱՆ ԿԱՌԱՎԱՐՈՒԹՅԱՆ ՈՐՈՇՄԱՆ ՆԱԽԱԳԾԻ ԸՆԴՈՒՆՄԱՆ ԱՆՀՐԱԺԵՇՏՈՒԹՅԱՆ ՎԵՐԱԲԵՐՅԱԼ</w:t>
      </w:r>
    </w:p>
    <w:p w:rsidR="00826952" w:rsidRPr="0088513D" w:rsidRDefault="00826952" w:rsidP="008269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7C68BE" w:rsidRDefault="00826952" w:rsidP="007C68BE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="0035319A" w:rsidRPr="0035319A">
        <w:rPr>
          <w:rFonts w:ascii="Cambria Math" w:eastAsia="Times New Roman" w:hAnsi="Cambria Math" w:cs="Sylfaen"/>
          <w:b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Ի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րավական</w:t>
      </w:r>
      <w:r w:rsidRPr="0085184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85184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, ը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նթացիկ իրավիճակը և խնդիրները</w:t>
      </w:r>
    </w:p>
    <w:p w:rsidR="00636432" w:rsidRPr="007C68BE" w:rsidRDefault="00F5238D" w:rsidP="007C68BE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Հաշվի առնելով</w:t>
      </w:r>
      <w:r w:rsidR="00472E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7C87">
        <w:rPr>
          <w:rFonts w:ascii="GHEA Grapalat" w:hAnsi="GHEA Grapalat" w:cs="Sylfaen"/>
          <w:color w:val="000000" w:themeColor="text1"/>
          <w:lang w:val="hy-AM"/>
        </w:rPr>
        <w:t>«</w:t>
      </w:r>
      <w:r w:rsidRPr="00F97C87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Pr="00F97C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C87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F97C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C87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Pr="00F97C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C87">
        <w:rPr>
          <w:rFonts w:ascii="GHEA Grapalat" w:hAnsi="GHEA Grapalat" w:cs="Sylfaen"/>
          <w:sz w:val="24"/>
          <w:szCs w:val="24"/>
          <w:lang w:val="hy-AM"/>
        </w:rPr>
        <w:t>մասին» պայմանագրի 53-րդ հոդվածի</w:t>
      </w:r>
      <w:r w:rsidRPr="00472E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="00636432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636432">
        <w:rPr>
          <w:rFonts w:ascii="GHEA Grapalat" w:hAnsi="GHEA Grapalat" w:cs="Sylfaen"/>
          <w:sz w:val="24"/>
          <w:szCs w:val="24"/>
          <w:lang w:val="hy-AM"/>
        </w:rPr>
        <w:t>՝</w:t>
      </w:r>
      <w:r w:rsidRPr="00484CB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484CB6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Անդամ պետություններն իրենց տարածքում ապահովում են Միության տեխնիկական կանոնակարգի (Միության տեխնիկական կանոնակարգերի) պահանջներին համապատասխանող արտադրանքի շրջանառությունը՝ առանց ներկայացնելու Միության տեխնիկական կանոնակարգում ներառված՝ այդ արտադրանքին ներկայացվող պահանջներից բացի լրացուցիչ պահանջներ և առանց իրականացնելու համապատասխանության գնահատման լրացուցիչ ընթացակարգեր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անհրաժեշտություն է առաջացել մշակելու</w:t>
      </w:r>
      <w:r w:rsidRPr="00F97C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72E78" w:rsidRPr="00F97C87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կառավարության մի շարք որոշումներն ուժը կորցրած ճանաչելու մասին» Հայաստանի Հանրապետության կառավարության որոշման նախագիծը (այսուհետ՝ Նախագիծ)</w:t>
      </w:r>
      <w:r w:rsidR="00636432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72E78" w:rsidRPr="00F97C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քանի</w:t>
      </w:r>
      <w:r w:rsidR="00472E78" w:rsidRPr="00F97C87">
        <w:rPr>
          <w:rFonts w:ascii="GHEA Grapalat" w:hAnsi="GHEA Grapalat" w:cs="Sylfaen"/>
          <w:sz w:val="24"/>
          <w:szCs w:val="24"/>
          <w:lang w:val="hy-AM"/>
        </w:rPr>
        <w:t xml:space="preserve"> որ Հայաստանի Հանրապետությունում գործողության մեջ են դրվել </w:t>
      </w:r>
      <w:r w:rsidR="00472E78" w:rsidRPr="00472E78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lang w:val="hy-AM"/>
        </w:rPr>
        <w:t xml:space="preserve">Եվրասիական տնտեսական միության հանձնաժողովի </w:t>
      </w:r>
      <w:r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lang w:val="hy-AM"/>
        </w:rPr>
        <w:t xml:space="preserve">համապատասխան </w:t>
      </w:r>
      <w:r w:rsidR="00472E78" w:rsidRPr="00472E78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lang w:val="hy-AM"/>
        </w:rPr>
        <w:t>իրավական բնույթի նորմատիվ իրավական ակտերը, որոնց</w:t>
      </w:r>
      <w:r w:rsidR="00472E78" w:rsidRPr="00F97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դրույթները ներկայումս կիրառվում </w:t>
      </w:r>
      <w:r w:rsidR="00472E78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 Հայաստանի Հանրապետությունում</w:t>
      </w:r>
      <w:r w:rsidR="006364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484CB6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մասնավորապես՝</w:t>
      </w:r>
      <w:r w:rsidR="00344C33" w:rsidRPr="00344C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4C33" w:rsidRPr="00344C33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344C33" w:rsidRPr="00344C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Մաքսային միության հանձնաժողովի 2011 թվականի դեկտեմբերի 9-ի «Սննդամթերքի անվտանգության մասին» Մաքսային միության տեխնիկական կանոնակարգն ընդունելու մասին» N 880 որոշումը</w:t>
      </w:r>
      <w:r w:rsidR="00344C33" w:rsidRPr="00344C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484CB6" w:rsidRPr="00344C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4CB6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հանձնաժողովի խորհրդի 2017 թվականի հունիսի 23-ի «Փաթեթավորված խմելու ջրի, այդ թվում՝ բնական հանքային ջրի անվտանգության մասին» Եվրասիական տնտեսական միության տեխնիկական կանոնակարգի մասին» N 45 որոշումը, Մաքսային միության հանձնաժողովի 2011 </w:t>
      </w:r>
      <w:r w:rsidR="00484CB6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թվականի դեկտեմբերի 9-ի «Մրգերից և բանջարեղենից ստացված հյութամթերքի տեխնիկական կանոնակարգ» Մաքսային միության տեխնիկական կանոնակարգի ընդունման մասին» N 882 որոշումը</w:t>
      </w:r>
      <w:r w:rsidR="003D4F85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Եվրասիական տնտեսական համայնքի Մաքսային միության հանձնաժողովի 2011 թվականի դեկտեմբերի 9-ի</w:t>
      </w:r>
      <w:r w:rsidR="003D4F85" w:rsidRPr="006A3EE0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6A3EE0" w:rsidRPr="00344C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3D4F85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Սննդամթերքի մակնշման մասին» Մաքսային միության տեխնիկական կանոնակարգն ընդունելու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881</w:t>
      </w:r>
      <w:r w:rsidR="003D4F85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որոշումը</w:t>
      </w:r>
      <w:r w:rsid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3D4F85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Եվրասիական տնտեսական հանձնաժողովի խորհրդի 2013 թվականի հոկտեմբերի 9-ի «Կաթի և կաթնամթերքի անվտանգության մ</w:t>
      </w:r>
      <w:bookmarkStart w:id="0" w:name="_GoBack"/>
      <w:bookmarkEnd w:id="0"/>
      <w:r w:rsidR="003D4F85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ասին» Մաքսային միության տեխնիկական կանոնակարգի մասին» N 67 որոշումը, </w:t>
      </w:r>
      <w:r w:rsidR="003D4F85" w:rsidRPr="006A3EE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3D4F85" w:rsidRPr="006A3E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 խորհրդի 2012 թվականի հուլիսի 20-ի «Սննդային հավելումների, բուրավետիչների և տեխնոլոգիական օժանդակ միջոցների անվտանգությանը ներկայացվող պահանջներ» Մաքսային միության տեխնիկական կանոնակարգն ընդունելու մասին» N 58 որոշումը, Եվրասիական տնտեսական հանձնաժողովի խորհրդի 2013 թվականի հոկտեմբերի 9-ի «Մսի և մսամթերքի անվտանգության մասին» Մաքսային միության տեխնիկական կանոնակարգի մասին» N 68 որոշումը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472E78" w:rsidRPr="00F97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826952" w:rsidRDefault="00472E78" w:rsidP="0082695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97C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2CE5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826952">
        <w:rPr>
          <w:rFonts w:ascii="GHEA Grapalat" w:hAnsi="GHEA Grapalat"/>
          <w:sz w:val="24"/>
          <w:szCs w:val="24"/>
          <w:lang w:val="hy-AM"/>
        </w:rPr>
        <w:t>Հաշվի առնելով</w:t>
      </w:r>
      <w:r w:rsidR="00826952" w:rsidRPr="00FA2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FA2C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կառավարության 2022 թվականի օգոստոսի 11-ի</w:t>
      </w:r>
      <w:r w:rsidR="008269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26952" w:rsidRPr="00FA2C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1266-Ն որոշման մեջ նախատեսվող փոփոխությունը՝ Նախագծի 1-ին կետի </w:t>
      </w:r>
      <w:r w:rsidR="00A71701" w:rsidRPr="00A717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826952" w:rsidRPr="00FA2C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ենթակետը ուժի մեջ կմտնի 3 ամիս հետո, իսկ</w:t>
      </w:r>
      <w:r w:rsidR="00826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98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>1-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ին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կետի</w:t>
      </w:r>
      <w:r w:rsidR="00A71701">
        <w:rPr>
          <w:rFonts w:ascii="GHEA Grapalat" w:hAnsi="GHEA Grapalat"/>
          <w:sz w:val="24"/>
          <w:szCs w:val="24"/>
          <w:lang w:val="hy-AM"/>
        </w:rPr>
        <w:t xml:space="preserve"> </w:t>
      </w:r>
      <w:r w:rsidR="00A71701" w:rsidRPr="00A71701">
        <w:rPr>
          <w:rFonts w:ascii="GHEA Grapalat" w:hAnsi="GHEA Grapalat"/>
          <w:sz w:val="24"/>
          <w:szCs w:val="24"/>
          <w:lang w:val="hy-AM"/>
        </w:rPr>
        <w:t>6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>-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րդ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98A">
        <w:rPr>
          <w:rFonts w:ascii="GHEA Grapalat" w:hAnsi="GHEA Grapalat" w:cs="Sylfaen"/>
          <w:sz w:val="24"/>
          <w:szCs w:val="24"/>
          <w:lang w:val="hy-AM"/>
        </w:rPr>
        <w:t xml:space="preserve">ենթակետը 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ուժի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մեջ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կմտնի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="002F198A" w:rsidRPr="009964E3">
        <w:rPr>
          <w:rFonts w:ascii="GHEA Grapalat" w:hAnsi="GHEA Grapalat"/>
          <w:sz w:val="24"/>
          <w:szCs w:val="24"/>
          <w:lang w:val="hy-AM"/>
        </w:rPr>
        <w:t xml:space="preserve"> 1-</w:t>
      </w:r>
      <w:r w:rsidR="002F198A" w:rsidRPr="009964E3">
        <w:rPr>
          <w:rFonts w:ascii="GHEA Grapalat" w:hAnsi="GHEA Grapalat" w:cs="Sylfaen"/>
          <w:sz w:val="24"/>
          <w:szCs w:val="24"/>
          <w:lang w:val="hy-AM"/>
        </w:rPr>
        <w:t>ից</w:t>
      </w:r>
      <w:r w:rsidR="002F198A">
        <w:rPr>
          <w:rFonts w:ascii="GHEA Grapalat" w:hAnsi="GHEA Grapalat"/>
          <w:sz w:val="24"/>
          <w:szCs w:val="24"/>
          <w:lang w:val="hy-AM"/>
        </w:rPr>
        <w:t xml:space="preserve">՝ հաշվի առնելով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29-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Թռչնամսի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և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դրա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վերամշակման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26952" w:rsidRPr="009964E3">
        <w:rPr>
          <w:rFonts w:ascii="GHEA Grapalat" w:hAnsi="GHEA Grapalat"/>
          <w:sz w:val="24"/>
          <w:szCs w:val="24"/>
          <w:lang w:val="hy-AM"/>
        </w:rPr>
        <w:t xml:space="preserve">» N 110 </w:t>
      </w:r>
      <w:r w:rsidR="00826952" w:rsidRPr="009964E3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2F198A">
        <w:rPr>
          <w:rFonts w:ascii="GHEA Grapalat" w:hAnsi="GHEA Grapalat" w:cs="Sylfaen"/>
          <w:sz w:val="24"/>
          <w:szCs w:val="24"/>
          <w:lang w:val="hy-AM"/>
        </w:rPr>
        <w:t>, որը</w:t>
      </w:r>
      <w:r w:rsidR="00826952">
        <w:rPr>
          <w:rFonts w:ascii="GHEA Grapalat" w:hAnsi="GHEA Grapalat"/>
          <w:sz w:val="24"/>
          <w:szCs w:val="24"/>
          <w:lang w:val="hy-AM"/>
        </w:rPr>
        <w:t xml:space="preserve"> ուժի մեջ է մտնելու 2023 թվականի հունվարի 1-ից</w:t>
      </w:r>
      <w:r w:rsidR="002F198A">
        <w:rPr>
          <w:rFonts w:ascii="GHEA Grapalat" w:hAnsi="GHEA Grapalat"/>
          <w:sz w:val="24"/>
          <w:szCs w:val="24"/>
          <w:lang w:val="hy-AM"/>
        </w:rPr>
        <w:t>:</w:t>
      </w:r>
      <w:r w:rsidR="0082695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26952" w:rsidRPr="00C47906" w:rsidRDefault="00826952" w:rsidP="0082695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2</w:t>
      </w:r>
      <w:r w:rsidRPr="00851846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C47906"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</w:p>
    <w:p w:rsidR="00826952" w:rsidRPr="00FF06AC" w:rsidRDefault="00826952" w:rsidP="0082695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Hlk95492418"/>
      <w:r w:rsidRPr="00C446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Հանրապետությունում գործողության</w:t>
      </w:r>
      <w:r w:rsidRPr="00C44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6AC">
        <w:rPr>
          <w:rFonts w:ascii="GHEA Grapalat" w:hAnsi="GHEA Grapalat" w:cs="Sylfaen"/>
          <w:sz w:val="24"/>
          <w:szCs w:val="24"/>
          <w:lang w:val="hy-AM"/>
        </w:rPr>
        <w:t xml:space="preserve">մեջ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FF06AC">
        <w:rPr>
          <w:rFonts w:ascii="GHEA Grapalat" w:hAnsi="GHEA Grapalat" w:cs="Sylfaen"/>
          <w:sz w:val="24"/>
          <w:szCs w:val="24"/>
          <w:lang w:val="hy-AM"/>
        </w:rPr>
        <w:t xml:space="preserve"> դրվել</w:t>
      </w:r>
      <w:r w:rsidRPr="00FF06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սանիտարական, անասնաբուժասանիտարական և բուսասանիտարական ոլորտների Եվրասիական տնտեսական միության (Մաքսային միության) հանձնաժողովի</w:t>
      </w:r>
      <w:r w:rsidRPr="00FF06A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FF06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 բնույթի նորմատիվ իրավական ակտերը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վերջիններիս </w:t>
      </w:r>
      <w:r w:rsidR="006364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արդեն կիրառվում են Հայաստանի Հանրապետությունում, հետևաբար իրավական կարգավորման </w:t>
      </w:r>
      <w:r w:rsidR="00340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անհրաժեշտ է ուժը կորցրած  ճանաչել </w:t>
      </w:r>
      <w:r w:rsidRPr="00C44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 շարք որոշում</w:t>
      </w:r>
      <w:r w:rsidRPr="00C44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bookmarkEnd w:id="1"/>
    <w:p w:rsidR="00826952" w:rsidRDefault="00826952" w:rsidP="00826952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26952" w:rsidRPr="00AB277D" w:rsidRDefault="00826952" w:rsidP="00826952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Pr="00872C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Ֆինանսական միջոցների անհրաժեշտության և պետական բյուջեի եկամուտներում և ծախսերում սպասվելիք փոփոխության մասին</w:t>
      </w:r>
    </w:p>
    <w:p w:rsidR="00826952" w:rsidRPr="00FC02C0" w:rsidRDefault="00826952" w:rsidP="00826952">
      <w:pPr>
        <w:spacing w:after="0" w:line="360" w:lineRule="auto"/>
        <w:ind w:firstLine="567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լրացուցիչ</w:t>
      </w:r>
      <w:r w:rsidR="00FE19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ֆինանսական միջոցների անհրաժեշտություն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առաջանում՝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բյուջեում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>: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  </w:t>
      </w:r>
    </w:p>
    <w:p w:rsidR="00826952" w:rsidRDefault="00826952" w:rsidP="00FE1914">
      <w:pPr>
        <w:spacing w:after="0" w:line="360" w:lineRule="auto"/>
        <w:jc w:val="both"/>
        <w:rPr>
          <w:rFonts w:ascii="GHEA Grapalat" w:hAnsi="GHEA Grapalat"/>
          <w:b/>
          <w:bCs/>
          <w:color w:val="00000A"/>
          <w:shd w:val="clear" w:color="auto" w:fill="FFFFFF"/>
          <w:lang w:val="hy-AM"/>
        </w:rPr>
      </w:pPr>
    </w:p>
    <w:p w:rsidR="00826952" w:rsidRDefault="00826952" w:rsidP="0082695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hd w:val="clear" w:color="auto" w:fill="FFFFFF"/>
          <w:lang w:val="hy-AM"/>
        </w:rPr>
      </w:pPr>
      <w:r w:rsidRPr="000A53CD">
        <w:rPr>
          <w:rFonts w:ascii="GHEA Grapalat" w:hAnsi="GHEA Grapalat"/>
          <w:b/>
          <w:bCs/>
          <w:color w:val="00000A"/>
          <w:shd w:val="clear" w:color="auto" w:fill="FFFFFF"/>
          <w:lang w:val="hy-AM"/>
        </w:rPr>
        <w:t>4.</w:t>
      </w:r>
      <w:r>
        <w:rPr>
          <w:rFonts w:ascii="GHEA Grapalat" w:hAnsi="GHEA Grapalat"/>
          <w:b/>
          <w:bCs/>
          <w:color w:val="00000A"/>
          <w:shd w:val="clear" w:color="auto" w:fill="FFFFFF"/>
          <w:lang w:val="hy-AM"/>
        </w:rPr>
        <w:t xml:space="preserve"> </w:t>
      </w:r>
      <w:r w:rsidRPr="009355B8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</w:t>
      </w:r>
      <w:r>
        <w:rPr>
          <w:rFonts w:ascii="GHEA Grapalat" w:hAnsi="GHEA Grapalat"/>
          <w:b/>
          <w:bCs/>
          <w:color w:val="00000A"/>
          <w:shd w:val="clear" w:color="auto" w:fill="FFFFFF"/>
          <w:lang w:val="hy-AM"/>
        </w:rPr>
        <w:t xml:space="preserve"> </w:t>
      </w:r>
    </w:p>
    <w:p w:rsidR="00826952" w:rsidRPr="006B20C7" w:rsidRDefault="00826952" w:rsidP="00826952">
      <w:pPr>
        <w:spacing w:after="0" w:line="360" w:lineRule="auto"/>
        <w:ind w:firstLine="720"/>
        <w:jc w:val="both"/>
        <w:rPr>
          <w:rFonts w:ascii="GHEA Grapalat" w:hAnsi="GHEA Grapalat"/>
          <w:color w:val="00000A"/>
          <w:sz w:val="24"/>
          <w:szCs w:val="24"/>
          <w:shd w:val="clear" w:color="auto" w:fill="FFFFFF"/>
          <w:lang w:val="hy-AM"/>
        </w:rPr>
      </w:pPr>
      <w:r w:rsidRPr="006B20C7">
        <w:rPr>
          <w:rFonts w:ascii="GHEA Grapalat" w:hAnsi="GHEA Grapalat"/>
          <w:bCs/>
          <w:color w:val="00000A"/>
          <w:sz w:val="24"/>
          <w:szCs w:val="24"/>
          <w:lang w:val="hy-AM"/>
        </w:rPr>
        <w:t>Հայաստանի վերափոխման ռազմավարություն 2050, Կառավարության 2021-2026</w:t>
      </w:r>
      <w:r w:rsidR="00FE1914">
        <w:rPr>
          <w:rFonts w:ascii="GHEA Grapalat" w:hAnsi="GHEA Grapalat"/>
          <w:bCs/>
          <w:color w:val="00000A"/>
          <w:sz w:val="24"/>
          <w:szCs w:val="24"/>
          <w:lang w:val="hy-AM"/>
        </w:rPr>
        <w:t xml:space="preserve"> </w:t>
      </w:r>
      <w:r w:rsidRPr="006B20C7">
        <w:rPr>
          <w:rFonts w:ascii="GHEA Grapalat" w:hAnsi="GHEA Grapalat"/>
          <w:bCs/>
          <w:color w:val="00000A"/>
          <w:sz w:val="24"/>
          <w:szCs w:val="24"/>
          <w:lang w:val="hy-AM"/>
        </w:rPr>
        <w:t>թթ. ծրագիր, ոլորտային և/կամ այլ ռազմավարություններ:</w:t>
      </w:r>
    </w:p>
    <w:p w:rsidR="00826952" w:rsidRPr="00397997" w:rsidRDefault="00826952" w:rsidP="00826952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</w:pPr>
      <w:r w:rsidRPr="003B68D9">
        <w:rPr>
          <w:rFonts w:ascii="GHEA Grapalat" w:hAnsi="GHEA Grapalat"/>
          <w:color w:val="00000A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մի շարք </w:t>
      </w:r>
      <w:r w:rsidRPr="00B13ECA">
        <w:rPr>
          <w:rFonts w:ascii="Courier New" w:hAnsi="Courier New" w:cs="Courier New"/>
          <w:color w:val="00000A"/>
          <w:sz w:val="24"/>
          <w:szCs w:val="24"/>
          <w:shd w:val="clear" w:color="auto" w:fill="FFFFFF"/>
          <w:lang w:val="hy-AM"/>
        </w:rPr>
        <w:t> </w:t>
      </w:r>
      <w:r w:rsidRPr="003B68D9">
        <w:rPr>
          <w:rFonts w:ascii="GHEA Grapalat" w:hAnsi="GHEA Grapalat"/>
          <w:color w:val="00000A"/>
          <w:sz w:val="24"/>
          <w:szCs w:val="24"/>
          <w:shd w:val="clear" w:color="auto" w:fill="FFFFFF"/>
          <w:lang w:val="hy-AM"/>
        </w:rPr>
        <w:t>որոշումներն ուժը կորցրած ճանաչելու մասին»</w:t>
      </w:r>
      <w:r w:rsidRPr="00B13ECA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B13ECA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>Հայաստանի</w:t>
      </w:r>
      <w:r w:rsidRPr="00FA18A9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 xml:space="preserve"> Հանրապետության կառավարության որոշման նախագիծը  բխում</w:t>
      </w:r>
      <w:r w:rsidRPr="006B20C7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b/>
          <w:bCs/>
          <w:color w:val="00000A"/>
          <w:shd w:val="clear" w:color="auto" w:fill="FFFFFF"/>
          <w:lang w:val="hy-AM"/>
        </w:rPr>
        <w:t xml:space="preserve"> </w:t>
      </w:r>
      <w:r w:rsidRPr="00492FE3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 xml:space="preserve">Կառավարության 2021-2026թթ. </w:t>
      </w:r>
      <w:r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>ծրագրի 2.4 կետ «Գյուղատնտեսության» բաժին</w:t>
      </w:r>
      <w:r w:rsidRPr="00492FE3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 xml:space="preserve"> </w:t>
      </w:r>
      <w:hyperlink r:id="rId5" w:history="1">
        <w:r w:rsidRPr="007B0E33">
          <w:rPr>
            <w:rStyle w:val="Hyperlink"/>
            <w:rFonts w:ascii="GHEA Grapalat" w:hAnsi="GHEA Grapalat"/>
            <w:bCs/>
            <w:sz w:val="24"/>
            <w:szCs w:val="24"/>
            <w:shd w:val="clear" w:color="auto" w:fill="FFFFFF"/>
            <w:lang w:val="hy-AM"/>
          </w:rPr>
          <w:t>https://www.gov.am/files/docs/4586.pdf</w:t>
        </w:r>
      </w:hyperlink>
    </w:p>
    <w:p w:rsidR="00826952" w:rsidRDefault="00826952" w:rsidP="00826952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826952" w:rsidRPr="00851846" w:rsidRDefault="00826952" w:rsidP="00826952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C02C0">
        <w:rPr>
          <w:rFonts w:ascii="GHEA Grapalat" w:eastAsia="Times New Roman" w:hAnsi="GHEA Grapalat"/>
          <w:b/>
          <w:sz w:val="24"/>
          <w:szCs w:val="24"/>
          <w:lang w:val="hy-AM"/>
        </w:rPr>
        <w:t>5</w:t>
      </w:r>
      <w:r w:rsidRPr="0085184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26952" w:rsidRPr="00D62C50" w:rsidRDefault="00826952" w:rsidP="00826952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1846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ՀՀ </w:t>
      </w:r>
      <w:r w:rsidRPr="00851846">
        <w:rPr>
          <w:rFonts w:ascii="GHEA Grapalat" w:hAnsi="GHEA Grapalat" w:cs="Sylfaen"/>
          <w:sz w:val="24"/>
          <w:szCs w:val="24"/>
          <w:lang w:val="hy-AM"/>
        </w:rPr>
        <w:t>էկոնոմիկայի նախարարության կողմից։</w:t>
      </w:r>
    </w:p>
    <w:p w:rsidR="00826952" w:rsidRDefault="00826952" w:rsidP="00826952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826952" w:rsidRDefault="00826952" w:rsidP="00826952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04566">
        <w:rPr>
          <w:rFonts w:ascii="GHEA Grapalat" w:eastAsia="Times New Roman" w:hAnsi="GHEA Grapalat"/>
          <w:b/>
          <w:sz w:val="24"/>
          <w:szCs w:val="24"/>
          <w:lang w:val="hy-AM"/>
        </w:rPr>
        <w:t>6</w:t>
      </w:r>
      <w:r w:rsidRPr="0085184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Pr="0085184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 </w:t>
      </w:r>
    </w:p>
    <w:p w:rsidR="00826952" w:rsidRPr="000D0C8D" w:rsidRDefault="00826952" w:rsidP="00826952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color w:val="FF0000"/>
          <w:lang w:val="hy-AM"/>
        </w:rPr>
      </w:pPr>
      <w:r w:rsidRPr="00446DD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Pr="00D946C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Հայաստանի Հանրապետության կառավարության մի շարք </w:t>
      </w:r>
      <w:r w:rsidRPr="00D946C0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 </w:t>
      </w:r>
      <w:r w:rsidRPr="00D946C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որոշումներն ուժը կորցրած ճանաչելու մասին»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Pr="00D946C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Հայաստանի Հանրապետության կառավարության որոշման նախագծ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ի ընդունման արդյունքում </w:t>
      </w:r>
      <w:r w:rsidR="00446C2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կսահմանվի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Pr="000D0C8D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>մեկ իրավական կարգավորում</w:t>
      </w:r>
      <w:r w:rsidRPr="00AB3210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>և իրավական առումով</w:t>
      </w:r>
      <w:r w:rsidR="00BD581A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 կարգավորումները</w:t>
      </w:r>
      <w:r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 խնդրահարույց չեն լինի:</w:t>
      </w:r>
      <w:r w:rsidRPr="009E63C8">
        <w:rPr>
          <w:rStyle w:val="Strong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 xml:space="preserve"> </w:t>
      </w:r>
    </w:p>
    <w:sectPr w:rsidR="00826952" w:rsidRPr="000D0C8D" w:rsidSect="007D3245">
      <w:pgSz w:w="11906" w:h="16838" w:code="9"/>
      <w:pgMar w:top="1134" w:right="1134" w:bottom="1134" w:left="1701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66"/>
    <w:rsid w:val="0007730D"/>
    <w:rsid w:val="000C5FF2"/>
    <w:rsid w:val="00133CF1"/>
    <w:rsid w:val="00260626"/>
    <w:rsid w:val="002F198A"/>
    <w:rsid w:val="00340BD1"/>
    <w:rsid w:val="00340CC2"/>
    <w:rsid w:val="00344C33"/>
    <w:rsid w:val="0035319A"/>
    <w:rsid w:val="003D4F85"/>
    <w:rsid w:val="00446C23"/>
    <w:rsid w:val="00472E78"/>
    <w:rsid w:val="00484CB6"/>
    <w:rsid w:val="00567310"/>
    <w:rsid w:val="00636432"/>
    <w:rsid w:val="006A3EE0"/>
    <w:rsid w:val="006F61FB"/>
    <w:rsid w:val="007C68BE"/>
    <w:rsid w:val="00826952"/>
    <w:rsid w:val="009E2CE5"/>
    <w:rsid w:val="00A71701"/>
    <w:rsid w:val="00BD581A"/>
    <w:rsid w:val="00BD6B66"/>
    <w:rsid w:val="00DF01C4"/>
    <w:rsid w:val="00E16D6F"/>
    <w:rsid w:val="00E425F7"/>
    <w:rsid w:val="00F5238D"/>
    <w:rsid w:val="00F606B6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2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952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2695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826952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9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95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826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2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952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2695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826952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9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95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826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am/files/docs/45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/>
  <dc:description/>
  <cp:lastModifiedBy>Margarita Tigranyan</cp:lastModifiedBy>
  <cp:revision>28</cp:revision>
  <dcterms:created xsi:type="dcterms:W3CDTF">2022-10-25T05:13:00Z</dcterms:created>
  <dcterms:modified xsi:type="dcterms:W3CDTF">2022-11-29T07:46:00Z</dcterms:modified>
</cp:coreProperties>
</file>