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554C7B" w:rsidRPr="0030297A" w:rsidRDefault="00554C7B" w:rsidP="0030297A">
      <w:pPr>
        <w:pStyle w:val="mechtex"/>
        <w:spacing w:line="360" w:lineRule="auto"/>
        <w:ind w:right="-185"/>
        <w:rPr>
          <w:rFonts w:ascii="GHEA Grapalat" w:hAnsi="GHEA Grapalat"/>
          <w:bCs/>
          <w:sz w:val="24"/>
          <w:szCs w:val="24"/>
          <w:lang w:val="hy-AM"/>
        </w:rPr>
      </w:pPr>
      <w:r w:rsidRPr="00FD083E">
        <w:rPr>
          <w:rFonts w:ascii="GHEA Grapalat" w:hAnsi="GHEA Grapalat"/>
          <w:bCs/>
          <w:sz w:val="24"/>
          <w:szCs w:val="24"/>
          <w:lang w:val="hy-AM"/>
        </w:rPr>
        <w:t>«</w:t>
      </w:r>
      <w:r w:rsidR="00E82444" w:rsidRPr="00E82444">
        <w:rPr>
          <w:rFonts w:ascii="GHEA Grapalat" w:hAnsi="GHEA Grapalat"/>
          <w:sz w:val="24"/>
          <w:szCs w:val="24"/>
          <w:shd w:val="clear" w:color="auto" w:fill="FFFFFF"/>
          <w:lang w:val="hy-AM"/>
        </w:rPr>
        <w:t>Հայաստանի Հանրապետության 2022 թվականի պետական բյուջեի մասին» օրենքում վերաբաշխում և ՀՀ կառավարության 2021 թվականի դեկտեմբերի 23-ի N 2121-Ն որոշման մեջ փոփոխություններ կատարելու  և աշխատանքի և սոցիալական հարցերի նախարարությանը գումար հատկացնելու մասին</w:t>
      </w:r>
      <w:r w:rsidRPr="00FD083E">
        <w:rPr>
          <w:rFonts w:ascii="GHEA Grapalat" w:hAnsi="GHEA Grapalat"/>
          <w:bCs/>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tbl>
      <w:tblPr>
        <w:tblW w:w="104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32"/>
        <w:gridCol w:w="818"/>
        <w:gridCol w:w="4590"/>
      </w:tblGrid>
      <w:tr w:rsidR="003F17DB" w:rsidRPr="00B64DE6" w:rsidTr="0030297A">
        <w:trPr>
          <w:trHeight w:val="357"/>
          <w:tblCellSpacing w:w="0" w:type="dxa"/>
          <w:jc w:val="center"/>
        </w:trPr>
        <w:tc>
          <w:tcPr>
            <w:tcW w:w="5850" w:type="dxa"/>
            <w:gridSpan w:val="2"/>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96BCB" w:rsidRDefault="00796BCB" w:rsidP="00862AF7">
            <w:pPr>
              <w:widowControl w:val="0"/>
              <w:spacing w:line="276" w:lineRule="auto"/>
              <w:ind w:right="210"/>
              <w:contextualSpacing/>
              <w:rPr>
                <w:rFonts w:ascii="GHEA Grapalat" w:hAnsi="GHEA Grapalat"/>
                <w:shd w:val="clear" w:color="auto" w:fill="FFFFFF"/>
                <w:lang w:val="hy-AM"/>
              </w:rPr>
            </w:pPr>
            <w:r>
              <w:rPr>
                <w:rFonts w:ascii="GHEA Grapalat" w:hAnsi="GHEA Grapalat"/>
                <w:shd w:val="clear" w:color="auto" w:fill="FFFFFF"/>
                <w:lang w:val="hy-AM"/>
              </w:rPr>
              <w:t>14.12.2022</w:t>
            </w:r>
          </w:p>
        </w:tc>
      </w:tr>
      <w:tr w:rsidR="008B4B0C" w:rsidRPr="00B64DE6" w:rsidTr="0030297A">
        <w:trPr>
          <w:trHeight w:val="435"/>
          <w:tblCellSpacing w:w="0" w:type="dxa"/>
          <w:jc w:val="center"/>
        </w:trPr>
        <w:tc>
          <w:tcPr>
            <w:tcW w:w="5850" w:type="dxa"/>
            <w:gridSpan w:val="2"/>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796BCB" w:rsidP="00400476">
            <w:pPr>
              <w:widowControl w:val="0"/>
              <w:spacing w:line="276" w:lineRule="auto"/>
              <w:ind w:right="210"/>
              <w:contextualSpacing/>
              <w:rPr>
                <w:rFonts w:ascii="GHEA Grapalat" w:hAnsi="GHEA Grapalat"/>
                <w:shd w:val="clear" w:color="auto" w:fill="FFFFFF"/>
              </w:rPr>
            </w:pPr>
            <w:r w:rsidRPr="00796BCB">
              <w:rPr>
                <w:rFonts w:ascii="GHEA Grapalat" w:hAnsi="GHEA Grapalat"/>
                <w:shd w:val="clear" w:color="auto" w:fill="FFFFFF"/>
              </w:rPr>
              <w:t>01/8-3/22012-2022</w:t>
            </w:r>
          </w:p>
        </w:tc>
      </w:tr>
      <w:tr w:rsidR="00080754" w:rsidRPr="00DD6926" w:rsidTr="004B515E">
        <w:trPr>
          <w:trHeight w:val="1605"/>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auto"/>
          </w:tcPr>
          <w:p w:rsidR="00796BCB" w:rsidRPr="00796BCB" w:rsidRDefault="00796BCB" w:rsidP="004B515E">
            <w:pPr>
              <w:spacing w:line="276" w:lineRule="auto"/>
              <w:ind w:left="150" w:right="165" w:firstLine="417"/>
              <w:jc w:val="both"/>
              <w:rPr>
                <w:rFonts w:ascii="GHEA Grapalat" w:hAnsi="GHEA Grapalat"/>
                <w:color w:val="000000"/>
                <w:shd w:val="clear" w:color="auto" w:fill="FFFFFF"/>
                <w:lang w:val="hy-AM"/>
              </w:rPr>
            </w:pPr>
            <w:r w:rsidRPr="00796BCB">
              <w:rPr>
                <w:rFonts w:ascii="GHEA Grapalat" w:hAnsi="GHEA Grapalat"/>
                <w:color w:val="000000"/>
                <w:shd w:val="clear" w:color="auto" w:fill="FFFFFF"/>
                <w:lang w:val="hy-AM"/>
              </w:rPr>
              <w:t>Ուսումնասիրելով Ձեր կողմից 13.12.2022թ. N ՆՄ//31311-2022 գրությամբ ներկայացված  «Հայաստանի Հանրապետության 2022 թվականի պետական բյուջեի մասին» օրենքում վերաբաշխում և ՀՀ կառավարության 2021 թվականի դեկտեմբերի 23-ի N 2121-Ն որոշման մեջ փոփոխություններ կատարելու և աշխատանքի և սոցիալական հարցերի նախարարությանը գումար հատկացնելու մասին» ՀՀ կառավարության որոշման նախագիծը, հայտնում ենք, որ բովանդակային առումով առարկություններ չունենք:</w:t>
            </w:r>
          </w:p>
          <w:p w:rsidR="00080754" w:rsidRPr="00EA0BC0" w:rsidRDefault="00796BCB" w:rsidP="004B515E">
            <w:pPr>
              <w:spacing w:line="276" w:lineRule="auto"/>
              <w:ind w:left="150" w:right="165" w:firstLine="417"/>
              <w:jc w:val="both"/>
              <w:rPr>
                <w:rFonts w:ascii="GHEA Grapalat" w:hAnsi="GHEA Grapalat"/>
                <w:lang w:val="hy-AM"/>
              </w:rPr>
            </w:pPr>
            <w:bookmarkStart w:id="0" w:name="_GoBack"/>
            <w:r w:rsidRPr="00796BCB">
              <w:rPr>
                <w:rFonts w:ascii="GHEA Grapalat" w:hAnsi="GHEA Grapalat"/>
                <w:color w:val="000000"/>
                <w:shd w:val="clear" w:color="auto" w:fill="FFFFFF"/>
                <w:lang w:val="hy-AM"/>
              </w:rPr>
              <w:t xml:space="preserve">Միաժամանակ առաջարկում ենք նախագծի N 7 հավելվածում լրացնել ՀՀ կառավարության պահուստային ֆոնդից հատկացվող միջոցառումների գծով ծախսերը՝ համապատասխան հավելվածի աղյուսակի ձևաչափի: </w:t>
            </w:r>
            <w:bookmarkEnd w:id="0"/>
          </w:p>
        </w:tc>
        <w:tc>
          <w:tcPr>
            <w:tcW w:w="5408" w:type="dxa"/>
            <w:gridSpan w:val="2"/>
            <w:tcBorders>
              <w:top w:val="outset" w:sz="6" w:space="0" w:color="auto"/>
              <w:left w:val="outset" w:sz="6" w:space="0" w:color="auto"/>
              <w:bottom w:val="outset" w:sz="6" w:space="0" w:color="auto"/>
              <w:right w:val="outset" w:sz="6" w:space="0" w:color="auto"/>
            </w:tcBorders>
            <w:shd w:val="clear" w:color="auto" w:fill="auto"/>
          </w:tcPr>
          <w:p w:rsidR="00215BDC" w:rsidRDefault="00215BDC" w:rsidP="004B515E">
            <w:pPr>
              <w:spacing w:line="276" w:lineRule="auto"/>
              <w:ind w:left="150" w:right="165" w:firstLine="417"/>
              <w:jc w:val="both"/>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796BCB" w:rsidRDefault="00796BCB" w:rsidP="004B515E">
            <w:pPr>
              <w:tabs>
                <w:tab w:val="left" w:pos="1380"/>
              </w:tabs>
              <w:spacing w:line="276" w:lineRule="auto"/>
              <w:rPr>
                <w:rFonts w:ascii="GHEA Grapalat" w:eastAsia="Calibri" w:hAnsi="GHEA Grapalat"/>
                <w:lang w:val="hy-AM"/>
              </w:rPr>
            </w:pPr>
          </w:p>
          <w:p w:rsidR="004B515E" w:rsidRDefault="004B515E" w:rsidP="004B515E">
            <w:pPr>
              <w:tabs>
                <w:tab w:val="left" w:pos="1380"/>
              </w:tabs>
              <w:spacing w:line="276" w:lineRule="auto"/>
              <w:rPr>
                <w:rFonts w:ascii="GHEA Grapalat" w:eastAsia="Calibri" w:hAnsi="GHEA Grapalat"/>
                <w:lang w:val="hy-AM"/>
              </w:rPr>
            </w:pPr>
          </w:p>
          <w:p w:rsidR="004B515E" w:rsidRDefault="004B515E" w:rsidP="004B515E">
            <w:pPr>
              <w:tabs>
                <w:tab w:val="left" w:pos="1380"/>
              </w:tabs>
              <w:spacing w:line="276" w:lineRule="auto"/>
              <w:rPr>
                <w:rFonts w:ascii="GHEA Grapalat" w:eastAsia="Calibri" w:hAnsi="GHEA Grapalat"/>
                <w:lang w:val="hy-AM"/>
              </w:rPr>
            </w:pPr>
          </w:p>
          <w:p w:rsidR="004B515E" w:rsidRDefault="004B515E" w:rsidP="004B515E">
            <w:pPr>
              <w:tabs>
                <w:tab w:val="left" w:pos="1380"/>
              </w:tabs>
              <w:spacing w:line="276" w:lineRule="auto"/>
              <w:rPr>
                <w:rFonts w:ascii="GHEA Grapalat" w:eastAsia="Calibri" w:hAnsi="GHEA Grapalat"/>
                <w:lang w:val="hy-AM"/>
              </w:rPr>
            </w:pPr>
          </w:p>
          <w:p w:rsidR="004B515E" w:rsidRDefault="004B515E" w:rsidP="004B515E">
            <w:pPr>
              <w:tabs>
                <w:tab w:val="left" w:pos="1380"/>
              </w:tabs>
              <w:spacing w:line="276" w:lineRule="auto"/>
              <w:rPr>
                <w:rFonts w:ascii="GHEA Grapalat" w:eastAsia="Calibri" w:hAnsi="GHEA Grapalat"/>
                <w:lang w:val="hy-AM"/>
              </w:rPr>
            </w:pPr>
          </w:p>
          <w:p w:rsidR="004B515E" w:rsidRDefault="004B515E" w:rsidP="004B515E">
            <w:pPr>
              <w:tabs>
                <w:tab w:val="left" w:pos="1380"/>
              </w:tabs>
              <w:spacing w:line="276" w:lineRule="auto"/>
              <w:rPr>
                <w:rFonts w:ascii="GHEA Grapalat" w:eastAsia="Calibri" w:hAnsi="GHEA Grapalat"/>
                <w:lang w:val="hy-AM"/>
              </w:rPr>
            </w:pPr>
          </w:p>
          <w:p w:rsidR="00080754" w:rsidRPr="00215BDC" w:rsidRDefault="00DD6926" w:rsidP="004B515E">
            <w:pPr>
              <w:tabs>
                <w:tab w:val="left" w:pos="1380"/>
              </w:tabs>
              <w:spacing w:line="276" w:lineRule="auto"/>
              <w:rPr>
                <w:rFonts w:ascii="GHEA Grapalat" w:eastAsia="Calibri" w:hAnsi="GHEA Grapalat"/>
                <w:lang w:val="hy-AM"/>
              </w:rPr>
            </w:pPr>
            <w:r>
              <w:rPr>
                <w:rFonts w:ascii="GHEA Grapalat" w:eastAsia="Calibri" w:hAnsi="GHEA Grapalat"/>
                <w:lang w:val="hy-AM"/>
              </w:rPr>
              <w:t xml:space="preserve">Չի ընդունվում, </w:t>
            </w:r>
            <w:r w:rsidR="0030297A" w:rsidRPr="0030297A">
              <w:rPr>
                <w:rFonts w:ascii="GHEA Grapalat" w:eastAsia="Calibri" w:hAnsi="GHEA Grapalat"/>
                <w:lang w:val="hy-AM"/>
              </w:rPr>
              <w:t xml:space="preserve">նախագծի 7-րդ հավելվածը ներկայացված է միայն </w:t>
            </w:r>
            <w:r>
              <w:rPr>
                <w:rFonts w:ascii="GHEA Grapalat" w:eastAsia="Calibri" w:hAnsi="GHEA Grapalat"/>
                <w:lang w:val="hy-AM"/>
              </w:rPr>
              <w:t xml:space="preserve">ՀՀ կառավարության պահուստային ֆոնդից պահանջվող </w:t>
            </w:r>
            <w:r w:rsidR="0030297A" w:rsidRPr="0030297A">
              <w:rPr>
                <w:rFonts w:ascii="GHEA Grapalat" w:eastAsia="Calibri" w:hAnsi="GHEA Grapalat"/>
                <w:lang w:val="hy-AM"/>
              </w:rPr>
              <w:t xml:space="preserve">ֆինանսական </w:t>
            </w:r>
            <w:r w:rsidR="0030297A">
              <w:rPr>
                <w:rFonts w:ascii="GHEA Grapalat" w:eastAsia="Calibri" w:hAnsi="GHEA Grapalat"/>
                <w:lang w:val="hy-AM"/>
              </w:rPr>
              <w:t>միջոցի</w:t>
            </w:r>
            <w:r>
              <w:rPr>
                <w:rFonts w:ascii="GHEA Grapalat" w:eastAsia="Calibri" w:hAnsi="GHEA Grapalat"/>
                <w:lang w:val="hy-AM"/>
              </w:rPr>
              <w:t xml:space="preserve"> չափ</w:t>
            </w:r>
            <w:r w:rsidR="0030297A" w:rsidRPr="0030297A">
              <w:rPr>
                <w:rFonts w:ascii="GHEA Grapalat" w:eastAsia="Calibri" w:hAnsi="GHEA Grapalat"/>
                <w:lang w:val="hy-AM"/>
              </w:rPr>
              <w:t>ով, որը</w:t>
            </w:r>
            <w:r>
              <w:rPr>
                <w:rFonts w:ascii="GHEA Grapalat" w:eastAsia="Calibri" w:hAnsi="GHEA Grapalat"/>
                <w:lang w:val="hy-AM"/>
              </w:rPr>
              <w:t xml:space="preserve"> </w:t>
            </w:r>
            <w:r w:rsidR="0030297A" w:rsidRPr="0030297A">
              <w:rPr>
                <w:rFonts w:ascii="GHEA Grapalat" w:eastAsia="Calibri" w:hAnsi="GHEA Grapalat"/>
                <w:lang w:val="hy-AM"/>
              </w:rPr>
              <w:t xml:space="preserve">միջոցառումների գծով </w:t>
            </w:r>
            <w:r>
              <w:rPr>
                <w:rFonts w:ascii="GHEA Grapalat" w:eastAsia="Calibri" w:hAnsi="GHEA Grapalat"/>
                <w:lang w:val="hy-AM"/>
              </w:rPr>
              <w:t xml:space="preserve">ավելացվող և պակասեցվող </w:t>
            </w:r>
            <w:r w:rsidR="0030297A" w:rsidRPr="0030297A">
              <w:rPr>
                <w:rFonts w:ascii="GHEA Grapalat" w:eastAsia="Calibri" w:hAnsi="GHEA Grapalat"/>
                <w:lang w:val="hy-AM"/>
              </w:rPr>
              <w:t>ֆինանսական միջոցների</w:t>
            </w:r>
            <w:r>
              <w:rPr>
                <w:rFonts w:ascii="GHEA Grapalat" w:eastAsia="Calibri" w:hAnsi="GHEA Grapalat"/>
                <w:lang w:val="hy-AM"/>
              </w:rPr>
              <w:t xml:space="preserve"> տարբերությ</w:t>
            </w:r>
            <w:r w:rsidR="0030297A">
              <w:rPr>
                <w:rFonts w:ascii="GHEA Grapalat" w:eastAsia="Calibri" w:hAnsi="GHEA Grapalat"/>
                <w:lang w:val="hy-AM"/>
              </w:rPr>
              <w:t>ունն է</w:t>
            </w:r>
            <w:r>
              <w:rPr>
                <w:rFonts w:ascii="GHEA Grapalat" w:eastAsia="Calibri" w:hAnsi="GHEA Grapalat"/>
                <w:lang w:val="hy-AM"/>
              </w:rPr>
              <w:t xml:space="preserve">: Մասնավորապես հատկացումների ավելացումը ըստ միջոցառումների կազմում է 8,609,600.0 </w:t>
            </w:r>
            <w:r w:rsidRPr="00DD6926">
              <w:rPr>
                <w:rFonts w:ascii="GHEA Grapalat" w:eastAsia="Calibri" w:hAnsi="GHEA Grapalat"/>
                <w:lang w:val="hy-AM"/>
              </w:rPr>
              <w:t xml:space="preserve">հազար դրամ, իսկ </w:t>
            </w:r>
            <w:r w:rsidR="0030297A" w:rsidRPr="0030297A">
              <w:rPr>
                <w:rFonts w:ascii="GHEA Grapalat" w:eastAsia="Calibri" w:hAnsi="GHEA Grapalat"/>
                <w:lang w:val="hy-AM"/>
              </w:rPr>
              <w:t xml:space="preserve">նվազեցումը՝ 655,000.0 հազար դրամ, կամ ՀՀ կառավարության պահուստային ֆոնդից </w:t>
            </w:r>
            <w:r w:rsidR="0030297A">
              <w:rPr>
                <w:rFonts w:ascii="GHEA Grapalat" w:eastAsia="Calibri" w:hAnsi="GHEA Grapalat"/>
                <w:lang w:val="hy-AM"/>
              </w:rPr>
              <w:t xml:space="preserve">պահանջվող գումարը կազմում է </w:t>
            </w:r>
            <w:r w:rsidR="0030297A" w:rsidRPr="0030297A">
              <w:rPr>
                <w:rFonts w:ascii="GHEA Grapalat" w:eastAsia="Calibri" w:hAnsi="GHEA Grapalat"/>
                <w:lang w:val="hy-AM"/>
              </w:rPr>
              <w:t xml:space="preserve"> 7,954,600.0 հազար </w:t>
            </w:r>
            <w:r w:rsidR="004B515E">
              <w:rPr>
                <w:rFonts w:ascii="GHEA Grapalat" w:eastAsia="Calibri" w:hAnsi="GHEA Grapalat"/>
                <w:lang w:val="hy-AM"/>
              </w:rPr>
              <w:t xml:space="preserve">դրամ </w:t>
            </w:r>
            <w:r w:rsidR="0030297A" w:rsidRPr="0030297A">
              <w:rPr>
                <w:rFonts w:ascii="GHEA Grapalat" w:eastAsia="Calibri" w:hAnsi="GHEA Grapalat"/>
                <w:lang w:val="hy-AM"/>
              </w:rPr>
              <w:t>(8,609,600.0-655,000.0)</w:t>
            </w:r>
            <w:r w:rsidR="00220EF5">
              <w:rPr>
                <w:rFonts w:ascii="GHEA Grapalat" w:eastAsia="Calibri" w:hAnsi="GHEA Grapalat"/>
                <w:lang w:val="hy-AM"/>
              </w:rPr>
              <w:t>:</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0297A"/>
    <w:rsid w:val="0035662B"/>
    <w:rsid w:val="0036593E"/>
    <w:rsid w:val="0038193C"/>
    <w:rsid w:val="00395165"/>
    <w:rsid w:val="003B51FD"/>
    <w:rsid w:val="003E4772"/>
    <w:rsid w:val="003E5715"/>
    <w:rsid w:val="003F17DB"/>
    <w:rsid w:val="00400476"/>
    <w:rsid w:val="00420FCD"/>
    <w:rsid w:val="00450097"/>
    <w:rsid w:val="00481F60"/>
    <w:rsid w:val="004B4FD9"/>
    <w:rsid w:val="004B515E"/>
    <w:rsid w:val="00554C7B"/>
    <w:rsid w:val="00563940"/>
    <w:rsid w:val="00577AB9"/>
    <w:rsid w:val="00591E7A"/>
    <w:rsid w:val="00690AAD"/>
    <w:rsid w:val="006C5D7C"/>
    <w:rsid w:val="00720430"/>
    <w:rsid w:val="00753195"/>
    <w:rsid w:val="00770AC4"/>
    <w:rsid w:val="00796BCB"/>
    <w:rsid w:val="007A7BB8"/>
    <w:rsid w:val="00800A92"/>
    <w:rsid w:val="0080682F"/>
    <w:rsid w:val="00816FE1"/>
    <w:rsid w:val="008412E0"/>
    <w:rsid w:val="00862AF7"/>
    <w:rsid w:val="008A04DF"/>
    <w:rsid w:val="008B4B0C"/>
    <w:rsid w:val="008B6F0D"/>
    <w:rsid w:val="008E779D"/>
    <w:rsid w:val="00913768"/>
    <w:rsid w:val="00932EEE"/>
    <w:rsid w:val="00951295"/>
    <w:rsid w:val="0095496D"/>
    <w:rsid w:val="009C3D40"/>
    <w:rsid w:val="009C6E33"/>
    <w:rsid w:val="009C746D"/>
    <w:rsid w:val="009E4D83"/>
    <w:rsid w:val="009E584F"/>
    <w:rsid w:val="00A26339"/>
    <w:rsid w:val="00A565CE"/>
    <w:rsid w:val="00AD0D95"/>
    <w:rsid w:val="00AD6B57"/>
    <w:rsid w:val="00AF24E2"/>
    <w:rsid w:val="00B6412F"/>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71D93"/>
    <w:rsid w:val="00D80CEB"/>
    <w:rsid w:val="00D83F27"/>
    <w:rsid w:val="00DA696C"/>
    <w:rsid w:val="00DB0978"/>
    <w:rsid w:val="00DD6926"/>
    <w:rsid w:val="00E01D18"/>
    <w:rsid w:val="00E55782"/>
    <w:rsid w:val="00E63BE2"/>
    <w:rsid w:val="00E71C88"/>
    <w:rsid w:val="00E82444"/>
    <w:rsid w:val="00E96E99"/>
    <w:rsid w:val="00E97EA8"/>
    <w:rsid w:val="00EA0BC0"/>
    <w:rsid w:val="00EA6782"/>
    <w:rsid w:val="00F225A4"/>
    <w:rsid w:val="00F76DF7"/>
    <w:rsid w:val="00F8600F"/>
    <w:rsid w:val="00FA1AF6"/>
    <w:rsid w:val="00FB302B"/>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BB91"/>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8</cp:revision>
  <dcterms:created xsi:type="dcterms:W3CDTF">2022-12-13T09:44:00Z</dcterms:created>
  <dcterms:modified xsi:type="dcterms:W3CDTF">2022-12-14T10:13:00Z</dcterms:modified>
</cp:coreProperties>
</file>