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76A" w:rsidRPr="006D476A" w:rsidRDefault="006D476A" w:rsidP="006D476A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6D476A">
        <w:rPr>
          <w:rFonts w:ascii="GHEA Grapalat" w:hAnsi="GHEA Grapalat" w:cs="Sylfaen"/>
          <w:sz w:val="24"/>
          <w:szCs w:val="24"/>
        </w:rPr>
        <w:t>ՆԱԽԱԳԻԾ</w:t>
      </w:r>
    </w:p>
    <w:p w:rsidR="006D476A" w:rsidRPr="006D476A" w:rsidRDefault="006D476A" w:rsidP="006D476A">
      <w:pPr>
        <w:rPr>
          <w:rFonts w:ascii="GHEA Grapalat" w:hAnsi="GHEA Grapalat"/>
          <w:sz w:val="24"/>
          <w:szCs w:val="24"/>
          <w:lang w:val="en-US"/>
        </w:rPr>
      </w:pPr>
    </w:p>
    <w:p w:rsidR="006D476A" w:rsidRPr="006D476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D476A">
        <w:rPr>
          <w:rFonts w:ascii="GHEA Grapalat" w:hAnsi="GHEA Grapalat" w:cs="Sylfaen"/>
          <w:sz w:val="24"/>
          <w:szCs w:val="24"/>
        </w:rPr>
        <w:t>ՀԱՅԱ</w:t>
      </w:r>
      <w:r w:rsidRPr="006D476A">
        <w:rPr>
          <w:rFonts w:ascii="GHEA Grapalat" w:hAnsi="GHEA Grapalat"/>
          <w:sz w:val="24"/>
          <w:szCs w:val="24"/>
          <w:lang w:val="fr-FR"/>
        </w:rPr>
        <w:t>U</w:t>
      </w:r>
      <w:r w:rsidRPr="006D476A">
        <w:rPr>
          <w:rFonts w:ascii="GHEA Grapalat" w:hAnsi="GHEA Grapalat" w:cs="Sylfaen"/>
          <w:sz w:val="24"/>
          <w:szCs w:val="24"/>
        </w:rPr>
        <w:t>ՏԱՆԻ</w:t>
      </w:r>
      <w:r w:rsidRPr="006D47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476A">
        <w:rPr>
          <w:rFonts w:ascii="GHEA Grapalat" w:hAnsi="GHEA Grapalat" w:cs="Sylfaen"/>
          <w:sz w:val="24"/>
          <w:szCs w:val="24"/>
        </w:rPr>
        <w:t>ՀԱՆՐԱՊԵՏՈՒԹՅԱՆ</w:t>
      </w:r>
      <w:r w:rsidRPr="006D47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476A">
        <w:rPr>
          <w:rFonts w:ascii="GHEA Grapalat" w:hAnsi="GHEA Grapalat" w:cs="Sylfaen"/>
          <w:sz w:val="24"/>
          <w:szCs w:val="24"/>
        </w:rPr>
        <w:t>ԿԱՌԱՎԱՐՈՒԹՅ</w:t>
      </w:r>
      <w:r w:rsidRPr="006D476A">
        <w:rPr>
          <w:rFonts w:ascii="GHEA Grapalat" w:hAnsi="GHEA Grapalat" w:cs="Sylfaen"/>
          <w:sz w:val="24"/>
          <w:szCs w:val="24"/>
          <w:lang w:val="en-US"/>
        </w:rPr>
        <w:t>ՈՒ</w:t>
      </w:r>
      <w:r w:rsidRPr="006D476A">
        <w:rPr>
          <w:rFonts w:ascii="GHEA Grapalat" w:hAnsi="GHEA Grapalat" w:cs="Sylfaen"/>
          <w:sz w:val="24"/>
          <w:szCs w:val="24"/>
        </w:rPr>
        <w:t>Ն</w:t>
      </w:r>
    </w:p>
    <w:p w:rsidR="006D476A" w:rsidRPr="006D476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D476A">
        <w:rPr>
          <w:rFonts w:ascii="GHEA Grapalat" w:hAnsi="GHEA Grapalat" w:cs="Sylfaen"/>
          <w:sz w:val="24"/>
          <w:szCs w:val="24"/>
        </w:rPr>
        <w:t>ՈՐՈՇՈՒՄ</w:t>
      </w:r>
    </w:p>
    <w:p w:rsidR="006D476A" w:rsidRPr="006D476A" w:rsidRDefault="006D476A" w:rsidP="006D476A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6D476A">
        <w:rPr>
          <w:rFonts w:ascii="GHEA Grapalat" w:hAnsi="GHEA Grapalat"/>
          <w:sz w:val="24"/>
          <w:szCs w:val="24"/>
          <w:lang w:val="fr-FR"/>
        </w:rPr>
        <w:t xml:space="preserve">------ </w:t>
      </w:r>
      <w:r w:rsidR="00D73E2F">
        <w:rPr>
          <w:rFonts w:ascii="GHEA Grapalat" w:hAnsi="GHEA Grapalat"/>
          <w:sz w:val="24"/>
          <w:szCs w:val="24"/>
          <w:lang w:val="fr-FR"/>
        </w:rPr>
        <w:t>--------------------------- 2022</w:t>
      </w:r>
      <w:r w:rsidRPr="006D47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476A">
        <w:rPr>
          <w:rFonts w:ascii="GHEA Grapalat" w:hAnsi="GHEA Grapalat" w:cs="Sylfaen"/>
          <w:sz w:val="24"/>
          <w:szCs w:val="24"/>
          <w:lang w:val="fr-FR"/>
        </w:rPr>
        <w:t>թ</w:t>
      </w:r>
      <w:r w:rsidRPr="006D476A">
        <w:rPr>
          <w:rFonts w:ascii="GHEA Grapalat" w:hAnsi="GHEA Grapalat"/>
          <w:sz w:val="24"/>
          <w:szCs w:val="24"/>
          <w:lang w:val="fr-FR"/>
        </w:rPr>
        <w:t>. №  ---------  -</w:t>
      </w:r>
      <w:r w:rsidRPr="006D476A">
        <w:rPr>
          <w:rFonts w:ascii="GHEA Grapalat" w:hAnsi="GHEA Grapalat" w:cs="Sylfaen"/>
          <w:sz w:val="24"/>
          <w:szCs w:val="24"/>
          <w:lang w:val="fr-FR"/>
        </w:rPr>
        <w:t>Ն</w:t>
      </w:r>
    </w:p>
    <w:p w:rsidR="006D476A" w:rsidRPr="006D476A" w:rsidRDefault="006D476A" w:rsidP="006D476A">
      <w:pPr>
        <w:rPr>
          <w:rFonts w:ascii="GHEA Grapalat" w:hAnsi="GHEA Grapalat"/>
          <w:sz w:val="24"/>
          <w:szCs w:val="24"/>
          <w:lang w:val="fr-FR"/>
        </w:rPr>
      </w:pPr>
    </w:p>
    <w:p w:rsidR="00AC782E" w:rsidRPr="00AC782E" w:rsidRDefault="00AC782E" w:rsidP="00AC782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 w:rsidRPr="00AC782E">
        <w:rPr>
          <w:rFonts w:ascii="GHEA Grapalat" w:hAnsi="GHEA Grapalat" w:cs="Sylfaen"/>
          <w:sz w:val="24"/>
          <w:szCs w:val="24"/>
          <w:lang w:val="fr-FR"/>
        </w:rPr>
        <w:t>«</w:t>
      </w:r>
      <w:r w:rsidRPr="00AC782E">
        <w:rPr>
          <w:rFonts w:ascii="GHEA Grapalat" w:hAnsi="GHEA Grapalat" w:cs="Sylfaen"/>
          <w:sz w:val="24"/>
          <w:szCs w:val="24"/>
          <w:lang w:val="hy-AM"/>
        </w:rPr>
        <w:t>ՖԻԶԻԿԱԿԱՆ</w:t>
      </w:r>
      <w:proofErr w:type="gramEnd"/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ԵՎ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ՍՊՈՐՏԻ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C782E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6D476A" w:rsidRDefault="00AC782E" w:rsidP="00247381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C782E">
        <w:rPr>
          <w:rFonts w:ascii="GHEA Grapalat" w:hAnsi="GHEA Grapalat" w:cs="Sylfaen"/>
          <w:sz w:val="24"/>
          <w:szCs w:val="24"/>
          <w:lang w:val="en-US"/>
        </w:rPr>
        <w:t>ՕՐԵՆՔՈՒՄ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 w:rsidR="00E50BF1">
        <w:rPr>
          <w:rFonts w:ascii="GHEA Grapalat" w:hAnsi="GHEA Grapalat" w:cs="Sylfaen"/>
          <w:sz w:val="24"/>
          <w:szCs w:val="24"/>
          <w:lang w:val="hy-AM"/>
        </w:rPr>
        <w:t xml:space="preserve">ԵՎ ՓՈՓՈԽՈՒԹՅՈՒՆ </w:t>
      </w:r>
      <w:r w:rsidRPr="00AC782E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Pr="00AC78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C782E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AC782E">
        <w:rPr>
          <w:rFonts w:ascii="GHEA Grapalat" w:hAnsi="GHEA Grapalat" w:cs="Sylfaen"/>
          <w:sz w:val="24"/>
          <w:szCs w:val="24"/>
          <w:lang w:val="hy-AM"/>
        </w:rPr>
        <w:t>»</w:t>
      </w:r>
      <w:r w:rsidR="002473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7381" w:rsidRPr="00247381">
        <w:rPr>
          <w:rFonts w:ascii="GHEA Grapalat" w:hAnsi="GHEA Grapalat" w:cs="Sylfaen"/>
          <w:sz w:val="24"/>
          <w:szCs w:val="24"/>
          <w:lang w:val="hy-AM"/>
        </w:rPr>
        <w:t>ՕՐԵՆՔԻ ՆԱԽԱԳԾԻՆ ՀԱՎԱՆՈՒԹՅՈՒՆ ՏԱԼՈՒ ԵՎ ԱՆՀԵՏԱՁԳԵԼԻ ՀԱՄԱՐԵԼՈՒ ՄԱՍԻՆ</w:t>
      </w:r>
    </w:p>
    <w:p w:rsidR="00247381" w:rsidRPr="00247381" w:rsidRDefault="00247381" w:rsidP="0024738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A377E" w:rsidRPr="008A377E" w:rsidRDefault="00247381" w:rsidP="0024738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47381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Սահմանադրության 109-րդ հոդվածը, «Ազգային ժողովի կանոնակարգ» սահմանադրական օրենքի 65-րդ հոդվածի 3-րդ մասը և 73-րդ հոդվածի 1-ին մասը</w:t>
      </w:r>
      <w:r w:rsidR="008A377E" w:rsidRPr="00247381">
        <w:rPr>
          <w:rFonts w:ascii="GHEA Grapalat" w:hAnsi="GHEA Grapalat" w:cs="Sylfaen"/>
          <w:sz w:val="24"/>
          <w:szCs w:val="24"/>
          <w:lang w:val="hy-AM"/>
        </w:rPr>
        <w:t>՝</w:t>
      </w:r>
      <w:r w:rsidR="008A377E"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A377E" w:rsidRPr="0024738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A377E"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A377E" w:rsidRPr="0024738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A377E"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A377E" w:rsidRPr="00247381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8A377E"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A377E" w:rsidRPr="00247381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8A377E" w:rsidRPr="008A37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A377E" w:rsidRPr="00247381">
        <w:rPr>
          <w:rFonts w:ascii="GHEA Grapalat" w:hAnsi="GHEA Grapalat" w:cs="Sylfaen"/>
          <w:sz w:val="24"/>
          <w:szCs w:val="24"/>
          <w:lang w:val="hy-AM"/>
        </w:rPr>
        <w:t>է</w:t>
      </w:r>
      <w:r w:rsidR="008A377E" w:rsidRPr="008A377E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D23B9E" w:rsidRDefault="00FC3A8B" w:rsidP="0024738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23B9E">
        <w:rPr>
          <w:rFonts w:ascii="GHEA Grapalat" w:hAnsi="GHEA Grapalat"/>
          <w:sz w:val="24"/>
          <w:szCs w:val="24"/>
          <w:lang w:val="fr-FR"/>
        </w:rPr>
        <w:t>Հավանություն</w:t>
      </w:r>
      <w:proofErr w:type="spellEnd"/>
      <w:r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23B9E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proofErr w:type="gramStart"/>
      <w:r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«Ֆիզիկական</w:t>
      </w:r>
      <w:proofErr w:type="gramEnd"/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կուլտուրայի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և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սպորտի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մասին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>»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 xml:space="preserve"> օրենքում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 xml:space="preserve">լրացումներ </w:t>
      </w:r>
      <w:r w:rsidR="00E50BF1">
        <w:rPr>
          <w:rFonts w:ascii="GHEA Grapalat" w:hAnsi="GHEA Grapalat"/>
          <w:sz w:val="24"/>
          <w:szCs w:val="24"/>
          <w:lang w:val="hy-AM"/>
        </w:rPr>
        <w:t xml:space="preserve">և փոփոխություն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>կատարելու</w:t>
      </w:r>
      <w:r w:rsidR="00AC782E" w:rsidRPr="00AC782E">
        <w:rPr>
          <w:rFonts w:ascii="GHEA Grapalat" w:hAnsi="GHEA Grapalat"/>
          <w:sz w:val="24"/>
          <w:szCs w:val="24"/>
          <w:lang w:val="fr-FR"/>
        </w:rPr>
        <w:t xml:space="preserve"> </w:t>
      </w:r>
      <w:r w:rsidR="00AC782E" w:rsidRPr="00AC782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D23B9E" w:rsidRPr="00D23B9E">
        <w:rPr>
          <w:rFonts w:ascii="GHEA Grapalat" w:hAnsi="GHEA Grapalat"/>
          <w:sz w:val="24"/>
          <w:szCs w:val="24"/>
        </w:rPr>
        <w:t>օրենքի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նախագծի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վերաբերյալ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Հայաստանի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Հանրապետության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կառավարության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օրենսդրական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B9E" w:rsidRPr="00D23B9E">
        <w:rPr>
          <w:rFonts w:ascii="GHEA Grapalat" w:hAnsi="GHEA Grapalat"/>
          <w:sz w:val="24"/>
          <w:szCs w:val="24"/>
        </w:rPr>
        <w:t>նախաձեռնությանը</w:t>
      </w:r>
      <w:r w:rsidR="00D23B9E" w:rsidRPr="00D23B9E">
        <w:rPr>
          <w:rFonts w:ascii="GHEA Grapalat" w:hAnsi="GHEA Grapalat"/>
          <w:sz w:val="24"/>
          <w:szCs w:val="24"/>
          <w:lang w:val="fr-FR"/>
        </w:rPr>
        <w:t>:</w:t>
      </w:r>
    </w:p>
    <w:p w:rsidR="006D476A" w:rsidRPr="00D23B9E" w:rsidRDefault="00247381" w:rsidP="0024738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47381">
        <w:rPr>
          <w:rFonts w:ascii="GHEA Grapalat" w:hAnsi="GHEA Grapalat"/>
          <w:sz w:val="24"/>
          <w:szCs w:val="24"/>
        </w:rPr>
        <w:t>Հայաստանի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0" w:name="_GoBack"/>
      <w:bookmarkEnd w:id="0"/>
      <w:r w:rsidRPr="00247381">
        <w:rPr>
          <w:rFonts w:ascii="GHEA Grapalat" w:hAnsi="GHEA Grapalat"/>
          <w:sz w:val="24"/>
          <w:szCs w:val="24"/>
        </w:rPr>
        <w:t>Հանրապետության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կառավարության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օրենսդրական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նախաձեռնությունը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համարել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անհետաձգելի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և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սահմանված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կարգով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ներկայացնել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Հայաստանի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Հանրապետության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Ազգային</w:t>
      </w:r>
      <w:r w:rsidRPr="002473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7381">
        <w:rPr>
          <w:rFonts w:ascii="GHEA Grapalat" w:hAnsi="GHEA Grapalat"/>
          <w:sz w:val="24"/>
          <w:szCs w:val="24"/>
        </w:rPr>
        <w:t>ժողով</w:t>
      </w:r>
      <w:r w:rsidR="00927259" w:rsidRPr="00927259">
        <w:rPr>
          <w:rFonts w:ascii="GHEA Grapalat" w:hAnsi="GHEA Grapalat"/>
          <w:sz w:val="24"/>
          <w:szCs w:val="24"/>
          <w:lang w:val="fr-FR"/>
        </w:rPr>
        <w:t>:</w:t>
      </w:r>
    </w:p>
    <w:p w:rsidR="00CC2D38" w:rsidRPr="006D476A" w:rsidRDefault="00CC2D38" w:rsidP="006D476A">
      <w:pPr>
        <w:spacing w:after="0" w:line="360" w:lineRule="auto"/>
        <w:rPr>
          <w:lang w:val="fr-FR"/>
        </w:rPr>
      </w:pPr>
    </w:p>
    <w:sectPr w:rsidR="00CC2D38" w:rsidRPr="006D4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57B4F"/>
    <w:multiLevelType w:val="hybridMultilevel"/>
    <w:tmpl w:val="1E109ED6"/>
    <w:lvl w:ilvl="0" w:tplc="4D4024A4">
      <w:start w:val="1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53"/>
    <w:rsid w:val="00222EE3"/>
    <w:rsid w:val="00247381"/>
    <w:rsid w:val="002C1B64"/>
    <w:rsid w:val="00447EB5"/>
    <w:rsid w:val="005A725D"/>
    <w:rsid w:val="006D476A"/>
    <w:rsid w:val="007E06F6"/>
    <w:rsid w:val="008A377E"/>
    <w:rsid w:val="008D77A4"/>
    <w:rsid w:val="00927259"/>
    <w:rsid w:val="009D0F6D"/>
    <w:rsid w:val="00AA6DEC"/>
    <w:rsid w:val="00AC782E"/>
    <w:rsid w:val="00B307A9"/>
    <w:rsid w:val="00C77411"/>
    <w:rsid w:val="00CC2D38"/>
    <w:rsid w:val="00D23B9E"/>
    <w:rsid w:val="00D73E2F"/>
    <w:rsid w:val="00DB4953"/>
    <w:rsid w:val="00E50BF1"/>
    <w:rsid w:val="00FC3A8B"/>
    <w:rsid w:val="00FE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4439"/>
  <w15:chartTrackingRefBased/>
  <w15:docId w15:val="{603238B1-B4A3-41EC-85FD-51A41DB06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https://mul2.gov.am/tasks/710957/oneclick/naxagic-voroshum-havanutyun.docx?token=72a123841d5e2b3a9695453dbbc3bf4a</cp:keywords>
  <dc:description/>
  <cp:lastModifiedBy>Armenak Khachatryan</cp:lastModifiedBy>
  <cp:revision>32</cp:revision>
  <dcterms:created xsi:type="dcterms:W3CDTF">2021-12-14T06:08:00Z</dcterms:created>
  <dcterms:modified xsi:type="dcterms:W3CDTF">2022-12-14T14:02:00Z</dcterms:modified>
</cp:coreProperties>
</file>