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226D8A" w:rsidRDefault="00226D8A" w:rsidP="00226D8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2B4099">
        <w:rPr>
          <w:rFonts w:ascii="GHEA Grapalat" w:hAnsi="GHEA Grapalat"/>
          <w:b/>
          <w:bCs/>
          <w:sz w:val="24"/>
          <w:szCs w:val="24"/>
          <w:lang w:val="hy-AM"/>
        </w:rPr>
        <w:t xml:space="preserve"> ԵՎ ՓՈՓՈԽՈՒԹՅՈՒՆՆԵՐ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2B409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B409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6D8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ԳՈՐԾԸՆԹԱՑԻ ԿԱԶՄԱԿԵՐՊՄԱՆ ՀԱՄԱՐ ՄԻ ՇԱՐՔ ԲԱՑԱՌՈՒԹՅՈՒՆՆԵՐ ԿԻՐԱՌԵԼՈՒ ԹՈՒՅԼՏՎՈՒԹՅՈՒՆ ՏԱԼՈՒ</w:t>
      </w:r>
      <w:r w:rsidRPr="00805F94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476"/>
        <w:gridCol w:w="2439"/>
        <w:gridCol w:w="4037"/>
      </w:tblGrid>
      <w:tr w:rsidR="003D04C2" w:rsidRPr="00AF424D" w:rsidTr="00DA28C9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200B01" w:rsidRDefault="00200B01" w:rsidP="0022601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08.12</w:t>
            </w:r>
            <w:r w:rsidR="00DA28C9"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D04C2" w:rsidRPr="00AF424D" w:rsidTr="00DA28C9">
        <w:trPr>
          <w:trHeight w:val="408"/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200B01" w:rsidRDefault="00DA28C9" w:rsidP="00423E2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200B01"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01/34.3/</w:t>
            </w:r>
            <w:r w:rsidR="00423E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22063</w:t>
            </w:r>
            <w:r w:rsidR="00200B01" w:rsidRPr="00200B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-2022</w:t>
            </w:r>
          </w:p>
        </w:tc>
      </w:tr>
      <w:tr w:rsidR="006B4F4A" w:rsidRPr="00423E2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4F4A" w:rsidRPr="00423E2A" w:rsidRDefault="00423E2A" w:rsidP="00423E2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23E2A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աշխատակազմի ղեկավարի 14.12.2022թ. № 02/16.4/41346-2022 հանձնարարականի՝ «Հայաստանի Հանրապետության 2022 թվականի պետական բյուջեի մասին» օրենքում վերաբաշխում, լրացում և փոփոխություններ, 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վերաբերյալ, հայտնում ենք, որ մեր իրավասությունների շրջանակներում սկզբունքային առարկություններ չունենք։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0B01" w:rsidRDefault="00423E2A" w:rsidP="00423E2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225D54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423E2A" w:rsidRPr="00423E2A" w:rsidRDefault="00225D54" w:rsidP="00225D5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3-րդ կետն ամբողջությամբ վերաբերում է միմիայն որոկավորման ապահովումներին, իսկ պայմանագրի կատարման և կանխավճարի ապահովումների նկատմամաբ պահանջները կիրառվելու են: Այս մասով լրացում է կատարվել Նախագծի հիմնավորման մեջ</w:t>
            </w:r>
          </w:p>
        </w:tc>
      </w:tr>
      <w:tr w:rsidR="00423E2A" w:rsidRPr="00423E2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E2A" w:rsidRPr="00423E2A" w:rsidRDefault="00423E2A" w:rsidP="00423E2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E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նախագծով առաջարկվում է բացառություն սահմանել ՀՀ կառավարության 04/05/2017թ. թիվ 526-Ն որոշմամբ հաստատված կարգի 71-րդ կետի 1-ին ենթակետի զ պարբերության պահանջների նկատմամբ, սակայն նախագծի փաթեթը չի պարունակում հիմնավորումներ, թե պատվիրատուն ինչպես է ապահովելու պայմանագրի, կանխավճարի և որակավորման ապահովման պայմանները չկիրառելու դեպքում առաջանալիք հնարավոր ռիսկերի նվազեցումը, ընդ որում՝ երբ նախագծով  նախատեսվում է բացառություն սահմանել նաև հատկացվելիք կանխավճարի չափը սահմանափակող նորմի պահանջների նկատմամբ: </w:t>
            </w:r>
          </w:p>
          <w:p w:rsidR="00423E2A" w:rsidRPr="00423E2A" w:rsidRDefault="00423E2A" w:rsidP="00423E2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E2A">
              <w:rPr>
                <w:rFonts w:ascii="GHEA Grapalat" w:hAnsi="GHEA Grapalat"/>
                <w:sz w:val="24"/>
                <w:szCs w:val="24"/>
                <w:lang w:val="hy-AM"/>
              </w:rPr>
              <w:t>Ինչպես նաև տարաբնույթ մեկնաբանություններից խուսափելու նպատակով առաջարկում ենք նախագծի 3-րդ կետում հստակ սահմանել, թե արդյոք նախագծում նշված ընթացակարգերի շրջանակներում կիրառվելու են պայմանագրի և կանխավճարի ապահովումներ ներկայացնելու պահանջները, թե ոչ: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3E2A" w:rsidRPr="00423E2A" w:rsidRDefault="00423E2A" w:rsidP="00423E2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F6EB5" w:rsidRPr="001F6EB5" w:rsidTr="000E6BA5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1F6EB5" w:rsidRDefault="001F6EB5" w:rsidP="001F6EB5">
            <w:pPr>
              <w:pStyle w:val="ListParagraph"/>
              <w:numPr>
                <w:ilvl w:val="0"/>
                <w:numId w:val="16"/>
              </w:numPr>
              <w:tabs>
                <w:tab w:val="left" w:pos="254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352BE9" w:rsidRDefault="00226D8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14.12</w:t>
            </w:r>
            <w:r w:rsidR="001F6EB5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1F6EB5" w:rsidRPr="00226D8A" w:rsidTr="000E6BA5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F7070C" w:rsidRDefault="001F6EB5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6EB5" w:rsidRPr="00352BE9" w:rsidRDefault="001F6EB5" w:rsidP="00226D8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t>01/</w:t>
            </w:r>
            <w:r w:rsidR="00226D8A">
              <w:rPr>
                <w:rFonts w:ascii="GHEA Grapalat" w:hAnsi="GHEA Grapalat"/>
                <w:sz w:val="24"/>
                <w:szCs w:val="24"/>
                <w:lang w:val="hy-AM"/>
              </w:rPr>
              <w:t>27.3</w:t>
            </w: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t>/1</w:t>
            </w:r>
            <w:r w:rsidR="00226D8A">
              <w:rPr>
                <w:rFonts w:ascii="GHEA Grapalat" w:hAnsi="GHEA Grapalat"/>
                <w:sz w:val="24"/>
                <w:szCs w:val="24"/>
                <w:lang w:val="hy-AM"/>
              </w:rPr>
              <w:t>4123</w:t>
            </w:r>
            <w:r w:rsidRPr="001F6EB5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1F6EB5" w:rsidRPr="001F6EB5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EB5" w:rsidRPr="00F7070C" w:rsidRDefault="00226D8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««Հայաստանի Հանրապետության 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2022 թվականի պետական բյուջեի մասին» օրենքում վերաբաշխում, լրացում և փոփոխություններ, 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վերաբերյալ ՀՀ քաղաքաշինության կոմիտեն դիտողություններ և առաջարկություններ չունի։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6EB5" w:rsidRPr="001F6EB5" w:rsidRDefault="001F6EB5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24234A" w:rsidRPr="001F6EB5" w:rsidTr="00DB0CFE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26D8A" w:rsidP="0024234A">
            <w:pPr>
              <w:pStyle w:val="ListParagraph"/>
              <w:numPr>
                <w:ilvl w:val="0"/>
                <w:numId w:val="16"/>
              </w:numPr>
              <w:tabs>
                <w:tab w:val="left" w:pos="254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արդարադատության</w:t>
            </w:r>
            <w:r w:rsidR="002423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26D8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24234A" w:rsidRPr="0024234A">
              <w:rPr>
                <w:rFonts w:ascii="GHEA Grapalat" w:hAnsi="GHEA Grapalat"/>
                <w:sz w:val="24"/>
                <w:szCs w:val="24"/>
                <w:lang w:val="hy-AM"/>
              </w:rPr>
              <w:t>.12.2022թ.</w:t>
            </w:r>
          </w:p>
        </w:tc>
      </w:tr>
      <w:tr w:rsidR="0024234A" w:rsidRPr="001F6EB5" w:rsidTr="00DB0CFE">
        <w:trPr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1F6EB5" w:rsidRDefault="0024234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4234A" w:rsidRPr="0024234A" w:rsidRDefault="00226D8A" w:rsidP="001F6EB5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>01/27.1/56014-2022</w:t>
            </w:r>
          </w:p>
        </w:tc>
      </w:tr>
      <w:tr w:rsidR="0024234A" w:rsidRPr="00423E2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34A" w:rsidRPr="001F6EB5" w:rsidRDefault="00226D8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««Հայաստանի Հանրապետության 2022 թվականի պետական բյուջեի մասին» օրենքում վերաբաշխում, լրացում և փոփոխություններ, Հայաստանի Հանրապետության կառավարության 2021 թվականի դեկտեմբերի 23-ի N 2121-Ն որոշման մեջ լրացումներ և փոփոխություններ կատարելու մասին» Հայաստանի Հանրապետության կառավարության որոշման նախագծի (այսուհետ՝ Նախագիծ) վերնագրում անհրաժեշտ է նախատեսել նաև գնման գործընթաց կազմակերպելու մասին դրույթներ՝ հիմք ընդունելով Նախագծի 2-րդ և    3-րդ կետերի դրույթները, ինչպես նաև «Նորմատիվ իրավական ակտերի մասին» օրենքի      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12-րդ հոդվածի 1-ին մասի պահանջը, որի համաձայն՝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34A" w:rsidRDefault="00F716F4" w:rsidP="00226D8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226D8A" w:rsidRPr="00226D8A" w:rsidRDefault="00226D8A" w:rsidP="00226D8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վերնագիրը խմբագրվել է</w:t>
            </w:r>
          </w:p>
        </w:tc>
      </w:tr>
      <w:tr w:rsidR="00226D8A" w:rsidRPr="00423E2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6D8A" w:rsidRPr="00226D8A" w:rsidRDefault="00226D8A" w:rsidP="00226D8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կետին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կառավարությունը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` (…)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որակավորման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դեպքերը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26D8A" w:rsidRPr="00226D8A" w:rsidRDefault="00226D8A" w:rsidP="00226D8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վերանայել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 1-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կետին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հղումը՝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որակավորման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ուստի՝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լիազորող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նորմերին՝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ընդունելով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դրույթները</w:t>
            </w:r>
            <w:r w:rsidRPr="00226D8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6D8A" w:rsidRDefault="00226D8A" w:rsidP="00226D8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Չի ընդունվել </w:t>
            </w:r>
          </w:p>
          <w:p w:rsidR="00226D8A" w:rsidRPr="00226D8A" w:rsidRDefault="00D574D0" w:rsidP="00226D8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Հղումը նշված դրույթին կատարվում է, քանի որ </w:t>
            </w:r>
            <w:r w:rsid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սահմանվում է բացառություն </w:t>
            </w:r>
            <w:r w:rsidR="00226D8A"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որակավորման</w:t>
            </w:r>
            <w:r w:rsidR="00226D8A"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6D8A"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="00226D8A"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6D8A"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պայմանի</w:t>
            </w:r>
            <w:r w:rsidR="00226D8A"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6D8A"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կիրառման</w:t>
            </w:r>
            <w:r w:rsidR="00226D8A" w:rsidRPr="00226D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26D8A" w:rsidRPr="00226D8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</w:t>
            </w:r>
          </w:p>
        </w:tc>
      </w:tr>
      <w:tr w:rsidR="00D574D0" w:rsidRPr="00423E2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74D0" w:rsidRDefault="00D574D0" w:rsidP="00226D8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D574D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հաստատվող հավելված N 7-ի </w:t>
            </w:r>
            <w:r w:rsidRPr="00D574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վերևի աջ անկյունում «2021» թիվն անհրաժեշտ է փոխարինել «2022» թվով: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74D0" w:rsidRDefault="00D574D0" w:rsidP="00226D8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574D0" w:rsidRPr="00D574D0" w:rsidRDefault="00D574D0" w:rsidP="00D574D0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Տեխնիկական վրիպակն ուղղվել է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1C4" w:rsidRDefault="00EA11C4" w:rsidP="00A72F73">
      <w:pPr>
        <w:spacing w:after="0" w:line="240" w:lineRule="auto"/>
      </w:pPr>
      <w:r>
        <w:separator/>
      </w:r>
    </w:p>
  </w:endnote>
  <w:endnote w:type="continuationSeparator" w:id="0">
    <w:p w:rsidR="00EA11C4" w:rsidRDefault="00EA11C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1C4" w:rsidRDefault="00EA11C4" w:rsidP="00A72F73">
      <w:pPr>
        <w:spacing w:after="0" w:line="240" w:lineRule="auto"/>
      </w:pPr>
      <w:r>
        <w:separator/>
      </w:r>
    </w:p>
  </w:footnote>
  <w:footnote w:type="continuationSeparator" w:id="0">
    <w:p w:rsidR="00EA11C4" w:rsidRDefault="00EA11C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E7EE2"/>
    <w:rsid w:val="000F1964"/>
    <w:rsid w:val="00105FC7"/>
    <w:rsid w:val="00106EBC"/>
    <w:rsid w:val="001322C5"/>
    <w:rsid w:val="00135654"/>
    <w:rsid w:val="001363D0"/>
    <w:rsid w:val="001638AA"/>
    <w:rsid w:val="00164A96"/>
    <w:rsid w:val="00174447"/>
    <w:rsid w:val="001748CE"/>
    <w:rsid w:val="00176D40"/>
    <w:rsid w:val="001831DD"/>
    <w:rsid w:val="001E4809"/>
    <w:rsid w:val="001F6EB5"/>
    <w:rsid w:val="00200B01"/>
    <w:rsid w:val="00200DE0"/>
    <w:rsid w:val="00202CD4"/>
    <w:rsid w:val="002169DC"/>
    <w:rsid w:val="00221C95"/>
    <w:rsid w:val="00225D54"/>
    <w:rsid w:val="0022601D"/>
    <w:rsid w:val="00226D8A"/>
    <w:rsid w:val="00231092"/>
    <w:rsid w:val="00231FB2"/>
    <w:rsid w:val="00241FBF"/>
    <w:rsid w:val="0024234A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2F4645"/>
    <w:rsid w:val="00314603"/>
    <w:rsid w:val="00321281"/>
    <w:rsid w:val="00323A32"/>
    <w:rsid w:val="00324F5B"/>
    <w:rsid w:val="00326A00"/>
    <w:rsid w:val="00334257"/>
    <w:rsid w:val="00336E94"/>
    <w:rsid w:val="00352BE9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23E2A"/>
    <w:rsid w:val="0043672B"/>
    <w:rsid w:val="00441261"/>
    <w:rsid w:val="004420E9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C3E64"/>
    <w:rsid w:val="005E4566"/>
    <w:rsid w:val="005F2567"/>
    <w:rsid w:val="0061373D"/>
    <w:rsid w:val="006200EA"/>
    <w:rsid w:val="00622F55"/>
    <w:rsid w:val="006356CB"/>
    <w:rsid w:val="00642F08"/>
    <w:rsid w:val="00651F8F"/>
    <w:rsid w:val="006554DC"/>
    <w:rsid w:val="00666A11"/>
    <w:rsid w:val="00667A4D"/>
    <w:rsid w:val="00676957"/>
    <w:rsid w:val="00684E7B"/>
    <w:rsid w:val="0069235F"/>
    <w:rsid w:val="00697DC6"/>
    <w:rsid w:val="006A50D1"/>
    <w:rsid w:val="006A5EC6"/>
    <w:rsid w:val="006B4F4A"/>
    <w:rsid w:val="006C1137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0250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651F4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205F"/>
    <w:rsid w:val="009E78A7"/>
    <w:rsid w:val="009F3884"/>
    <w:rsid w:val="00A169FB"/>
    <w:rsid w:val="00A20E84"/>
    <w:rsid w:val="00A26613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87D22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2D14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BF5A87"/>
    <w:rsid w:val="00C22134"/>
    <w:rsid w:val="00C475B7"/>
    <w:rsid w:val="00C54EBA"/>
    <w:rsid w:val="00C55895"/>
    <w:rsid w:val="00C64DFF"/>
    <w:rsid w:val="00C73530"/>
    <w:rsid w:val="00C81CEB"/>
    <w:rsid w:val="00C84F82"/>
    <w:rsid w:val="00C858F3"/>
    <w:rsid w:val="00C9106B"/>
    <w:rsid w:val="00CC4715"/>
    <w:rsid w:val="00CE6480"/>
    <w:rsid w:val="00D01605"/>
    <w:rsid w:val="00D01B2B"/>
    <w:rsid w:val="00D34C0B"/>
    <w:rsid w:val="00D556FC"/>
    <w:rsid w:val="00D574D0"/>
    <w:rsid w:val="00D650D2"/>
    <w:rsid w:val="00D75BC2"/>
    <w:rsid w:val="00D821DE"/>
    <w:rsid w:val="00D8598D"/>
    <w:rsid w:val="00D87F4B"/>
    <w:rsid w:val="00D92C39"/>
    <w:rsid w:val="00D9764E"/>
    <w:rsid w:val="00D97A48"/>
    <w:rsid w:val="00DA28C9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05B6"/>
    <w:rsid w:val="00E45B59"/>
    <w:rsid w:val="00E53DE7"/>
    <w:rsid w:val="00E73DF5"/>
    <w:rsid w:val="00E9024D"/>
    <w:rsid w:val="00EA11C4"/>
    <w:rsid w:val="00EA4624"/>
    <w:rsid w:val="00EA4C69"/>
    <w:rsid w:val="00EA58AF"/>
    <w:rsid w:val="00EB17D2"/>
    <w:rsid w:val="00EB732D"/>
    <w:rsid w:val="00EE017B"/>
    <w:rsid w:val="00EE11DA"/>
    <w:rsid w:val="00EE4ED8"/>
    <w:rsid w:val="00EF50FE"/>
    <w:rsid w:val="00EF53EF"/>
    <w:rsid w:val="00F00C44"/>
    <w:rsid w:val="00F20EF3"/>
    <w:rsid w:val="00F31480"/>
    <w:rsid w:val="00F326B5"/>
    <w:rsid w:val="00F36322"/>
    <w:rsid w:val="00F442A0"/>
    <w:rsid w:val="00F556B5"/>
    <w:rsid w:val="00F667E3"/>
    <w:rsid w:val="00F67586"/>
    <w:rsid w:val="00F7070C"/>
    <w:rsid w:val="00F716F4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https://mul2.gov.am/tasks/717929/oneclick/ampopatert.docx?token=dc83d2b561e9d1af4b9a915bb2bb6b1a</cp:keywords>
  <cp:lastModifiedBy>User</cp:lastModifiedBy>
  <cp:revision>222</cp:revision>
  <cp:lastPrinted>2022-11-01T12:27:00Z</cp:lastPrinted>
  <dcterms:created xsi:type="dcterms:W3CDTF">2021-03-10T07:26:00Z</dcterms:created>
  <dcterms:modified xsi:type="dcterms:W3CDTF">2022-12-14T13:38:00Z</dcterms:modified>
</cp:coreProperties>
</file>