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163D" w:rsidRPr="00877CE5" w:rsidRDefault="00FF163D" w:rsidP="00FF163D">
      <w:pPr>
        <w:spacing w:line="360" w:lineRule="auto"/>
        <w:jc w:val="center"/>
        <w:rPr>
          <w:rFonts w:ascii="GHEA Grapalat" w:hAnsi="GHEA Grapalat"/>
          <w:b/>
          <w:sz w:val="24"/>
          <w:szCs w:val="24"/>
          <w:lang w:val="hy-AM"/>
        </w:rPr>
      </w:pPr>
      <w:r w:rsidRPr="00877CE5">
        <w:rPr>
          <w:rFonts w:ascii="GHEA Grapalat" w:hAnsi="GHEA Grapalat"/>
          <w:b/>
          <w:sz w:val="24"/>
          <w:szCs w:val="24"/>
          <w:lang w:val="hy-AM"/>
        </w:rPr>
        <w:t>ՀԻՄՆԱՎՈՐՈՒՄ</w:t>
      </w:r>
    </w:p>
    <w:p w:rsidR="00FF163D" w:rsidRPr="00877CE5" w:rsidRDefault="00FF163D" w:rsidP="00FF163D">
      <w:pPr>
        <w:shd w:val="clear" w:color="auto" w:fill="FFFFFF"/>
        <w:spacing w:line="360" w:lineRule="auto"/>
        <w:jc w:val="center"/>
        <w:rPr>
          <w:rFonts w:ascii="GHEA Grapalat" w:hAnsi="GHEA Grapalat" w:cs="Sylfaen"/>
          <w:b/>
          <w:sz w:val="24"/>
          <w:szCs w:val="24"/>
          <w:lang w:val="hy-AM"/>
        </w:rPr>
      </w:pPr>
      <w:r w:rsidRPr="00877CE5">
        <w:rPr>
          <w:rFonts w:ascii="GHEA Grapalat" w:hAnsi="GHEA Grapalat" w:cs="Sylfaen"/>
          <w:b/>
          <w:sz w:val="24"/>
          <w:szCs w:val="24"/>
          <w:lang w:val="hy-AM"/>
        </w:rPr>
        <w:t xml:space="preserve"> «</w:t>
      </w:r>
      <w:r w:rsidRPr="00877CE5">
        <w:rPr>
          <w:rFonts w:ascii="GHEA Grapalat" w:hAnsi="GHEA Grapalat"/>
          <w:b/>
          <w:bCs/>
          <w:color w:val="000000"/>
          <w:sz w:val="24"/>
          <w:szCs w:val="24"/>
          <w:lang w:val="hy-AM"/>
        </w:rPr>
        <w:t xml:space="preserve">ՀԱՅԱՍՏԱՆԻ ՀԱՆՐԱՊԵՏՈՒԹՅԱՆ ԿԱՌԱՎԱՐՈՒԹՅԱՆ 2020 ԹՎԱԿԱՆԻ ՍԵՊՏԵՄԲԵՐԻ 28-Ի N 1594-Ն ՈՐՈՇՄԱՆ ՄԵՋ ԼՐԱՑՈՒՄ ԵՎ ՓՈՓՈԽՈՒԹՅՈՒՆ ԿԱՏԱՐԵԼՈՒ ՄԱՍԻՆ» </w:t>
      </w:r>
      <w:r w:rsidRPr="00877CE5">
        <w:rPr>
          <w:rFonts w:ascii="GHEA Grapalat" w:hAnsi="GHEA Grapalat" w:cs="Sylfaen"/>
          <w:b/>
          <w:sz w:val="24"/>
          <w:szCs w:val="24"/>
          <w:lang w:val="hy-AM"/>
        </w:rPr>
        <w:t>ՀԱՅԱՍՏԱՆԻ ՀԱՆՐԱՊԵՏՈՒԹՅԱՆ ԿԱՌԱՎԱՐՈՒԹՅԱՆ ՈՐՈՇՄԱՆ ԸՆԴՈՒՆՄԱՆ ՄԱՍԻՆ</w:t>
      </w:r>
    </w:p>
    <w:p w:rsidR="00FF163D" w:rsidRPr="00877CE5" w:rsidRDefault="00FF163D" w:rsidP="00FF163D">
      <w:pPr>
        <w:spacing w:line="360" w:lineRule="auto"/>
        <w:jc w:val="center"/>
        <w:rPr>
          <w:rFonts w:ascii="GHEA Grapalat" w:hAnsi="GHEA Grapalat" w:cs="Times New Roman"/>
          <w:b/>
          <w:sz w:val="24"/>
          <w:szCs w:val="24"/>
          <w:lang w:val="hy-AM"/>
        </w:rPr>
      </w:pPr>
    </w:p>
    <w:p w:rsidR="00FF163D" w:rsidRPr="00877CE5" w:rsidRDefault="00FF163D" w:rsidP="00FF163D">
      <w:pPr>
        <w:pStyle w:val="a4"/>
        <w:numPr>
          <w:ilvl w:val="0"/>
          <w:numId w:val="2"/>
        </w:numPr>
        <w:spacing w:after="0" w:line="360" w:lineRule="auto"/>
        <w:ind w:left="851" w:firstLine="0"/>
        <w:jc w:val="both"/>
        <w:rPr>
          <w:rFonts w:ascii="GHEA Grapalat" w:hAnsi="GHEA Grapalat" w:cs="Times New Roman"/>
          <w:b/>
          <w:sz w:val="24"/>
          <w:szCs w:val="24"/>
          <w:lang w:val="hy-AM"/>
        </w:rPr>
      </w:pPr>
      <w:r w:rsidRPr="00877CE5">
        <w:rPr>
          <w:rFonts w:ascii="GHEA Grapalat" w:hAnsi="GHEA Grapalat" w:cs="Sylfaen"/>
          <w:b/>
          <w:sz w:val="24"/>
          <w:szCs w:val="24"/>
          <w:lang w:val="hy-AM"/>
        </w:rPr>
        <w:t>ԱՆՀՐԱԺԵՇՏՈՒԹՅՈՒՆԸ</w:t>
      </w:r>
      <w:r w:rsidRPr="008F71AE">
        <w:rPr>
          <w:rFonts w:ascii="GHEA Grapalat" w:hAnsi="GHEA Grapalat" w:cs="Sylfaen"/>
          <w:b/>
          <w:sz w:val="24"/>
          <w:szCs w:val="24"/>
          <w:lang w:val="hy-AM"/>
        </w:rPr>
        <w:t xml:space="preserve">,  </w:t>
      </w:r>
      <w:r w:rsidRPr="00877CE5">
        <w:rPr>
          <w:rFonts w:ascii="GHEA Grapalat" w:hAnsi="GHEA Grapalat" w:cs="Sylfaen"/>
          <w:b/>
          <w:sz w:val="24"/>
          <w:szCs w:val="24"/>
          <w:lang w:val="hy-AM"/>
        </w:rPr>
        <w:t>ԸՆԹԱՑԻԿ</w:t>
      </w:r>
      <w:r w:rsidRPr="00877CE5">
        <w:rPr>
          <w:rFonts w:ascii="GHEA Grapalat" w:hAnsi="GHEA Grapalat"/>
          <w:b/>
          <w:sz w:val="24"/>
          <w:szCs w:val="24"/>
          <w:lang w:val="hy-AM"/>
        </w:rPr>
        <w:t xml:space="preserve"> ԻՐԱՎԻՃԱԿԸ ԵՎ ԽՆԴԻՐՆԵՐԸ</w:t>
      </w:r>
    </w:p>
    <w:p w:rsidR="00FF163D" w:rsidRPr="00877CE5" w:rsidRDefault="00FF163D" w:rsidP="00FF163D">
      <w:pPr>
        <w:pStyle w:val="a4"/>
        <w:spacing w:after="0" w:line="360" w:lineRule="auto"/>
        <w:jc w:val="both"/>
        <w:rPr>
          <w:rFonts w:ascii="GHEA Grapalat" w:hAnsi="GHEA Grapalat"/>
          <w:b/>
          <w:sz w:val="24"/>
          <w:szCs w:val="24"/>
          <w:lang w:val="hy-AM"/>
        </w:rPr>
      </w:pPr>
    </w:p>
    <w:p w:rsidR="00FF163D" w:rsidRDefault="00FF163D" w:rsidP="00FF163D">
      <w:pPr>
        <w:spacing w:after="0" w:line="360" w:lineRule="auto"/>
        <w:ind w:firstLine="851"/>
        <w:jc w:val="both"/>
        <w:rPr>
          <w:rFonts w:ascii="GHEA Grapalat" w:hAnsi="GHEA Grapalat" w:cs="Sylfaen"/>
          <w:sz w:val="24"/>
          <w:szCs w:val="24"/>
          <w:lang w:val="hy-AM"/>
        </w:rPr>
      </w:pPr>
      <w:r w:rsidRPr="00877CE5">
        <w:rPr>
          <w:rFonts w:ascii="GHEA Grapalat" w:hAnsi="GHEA Grapalat" w:cs="Sylfaen"/>
          <w:sz w:val="24"/>
          <w:szCs w:val="24"/>
          <w:lang w:val="hy-AM"/>
        </w:rPr>
        <w:t>Սույն որոշման</w:t>
      </w:r>
      <w:r w:rsidRPr="008F71AE">
        <w:rPr>
          <w:rFonts w:ascii="GHEA Grapalat" w:hAnsi="GHEA Grapalat" w:cs="Sylfaen"/>
          <w:sz w:val="24"/>
          <w:szCs w:val="24"/>
          <w:lang w:val="hy-AM"/>
        </w:rPr>
        <w:t xml:space="preserve"> </w:t>
      </w:r>
      <w:r>
        <w:rPr>
          <w:rFonts w:ascii="GHEA Grapalat" w:hAnsi="GHEA Grapalat" w:cs="Sylfaen"/>
          <w:sz w:val="24"/>
          <w:szCs w:val="24"/>
          <w:lang w:val="hy-AM"/>
        </w:rPr>
        <w:t>նախագծի</w:t>
      </w:r>
      <w:r w:rsidRPr="00877CE5">
        <w:rPr>
          <w:rFonts w:ascii="GHEA Grapalat" w:hAnsi="GHEA Grapalat" w:cs="Sylfaen"/>
          <w:sz w:val="24"/>
          <w:szCs w:val="24"/>
          <w:lang w:val="hy-AM"/>
        </w:rPr>
        <w:t xml:space="preserve"> </w:t>
      </w:r>
      <w:r w:rsidRPr="00591DDE">
        <w:rPr>
          <w:rFonts w:ascii="GHEA Grapalat" w:hAnsi="GHEA Grapalat" w:cs="Sylfaen"/>
          <w:sz w:val="24"/>
          <w:szCs w:val="24"/>
          <w:lang w:val="hy-AM"/>
        </w:rPr>
        <w:t>(</w:t>
      </w:r>
      <w:r>
        <w:rPr>
          <w:rFonts w:ascii="GHEA Grapalat" w:hAnsi="GHEA Grapalat" w:cs="Sylfaen"/>
          <w:sz w:val="24"/>
          <w:szCs w:val="24"/>
          <w:lang w:val="hy-AM"/>
        </w:rPr>
        <w:t>այսուհետ՝ Նախագիծ</w:t>
      </w:r>
      <w:r w:rsidRPr="00591DDE">
        <w:rPr>
          <w:rFonts w:ascii="GHEA Grapalat" w:hAnsi="GHEA Grapalat" w:cs="Sylfaen"/>
          <w:sz w:val="24"/>
          <w:szCs w:val="24"/>
          <w:lang w:val="hy-AM"/>
        </w:rPr>
        <w:t>)</w:t>
      </w:r>
      <w:r w:rsidRPr="000471AA">
        <w:rPr>
          <w:rFonts w:ascii="GHEA Grapalat" w:hAnsi="GHEA Grapalat" w:cs="Sylfaen"/>
          <w:sz w:val="24"/>
          <w:szCs w:val="24"/>
          <w:lang w:val="hy-AM"/>
        </w:rPr>
        <w:t xml:space="preserve"> </w:t>
      </w:r>
      <w:r w:rsidRPr="00877CE5">
        <w:rPr>
          <w:rFonts w:ascii="GHEA Grapalat" w:hAnsi="GHEA Grapalat" w:cs="Sylfaen"/>
          <w:sz w:val="24"/>
          <w:szCs w:val="24"/>
          <w:lang w:val="hy-AM"/>
        </w:rPr>
        <w:t xml:space="preserve">ընդունումը պայմանավորված է </w:t>
      </w:r>
      <w:r w:rsidRPr="00877CE5">
        <w:rPr>
          <w:rFonts w:ascii="GHEA Grapalat" w:hAnsi="GHEA Grapalat"/>
          <w:bCs/>
          <w:color w:val="000000"/>
          <w:sz w:val="24"/>
          <w:szCs w:val="24"/>
          <w:lang w:val="hy-AM"/>
        </w:rPr>
        <w:t>Հայաստանի Հանրապետության</w:t>
      </w:r>
      <w:r w:rsidRPr="00877CE5">
        <w:rPr>
          <w:rFonts w:ascii="GHEA Grapalat" w:hAnsi="GHEA Grapalat"/>
          <w:color w:val="000000"/>
          <w:sz w:val="24"/>
          <w:szCs w:val="24"/>
          <w:lang w:val="hy-AM"/>
        </w:rPr>
        <w:t xml:space="preserve"> կառավարության 2020 թվականի սեպտեմբերի 28-ի N 1594-Ն որոշման</w:t>
      </w:r>
      <w:r w:rsidRPr="00A8314E">
        <w:rPr>
          <w:rFonts w:ascii="GHEA Grapalat" w:hAnsi="GHEA Grapalat"/>
          <w:color w:val="000000"/>
          <w:sz w:val="24"/>
          <w:szCs w:val="24"/>
          <w:lang w:val="hy-AM"/>
        </w:rPr>
        <w:t xml:space="preserve"> (այսուհետ՝ Որոշում)</w:t>
      </w:r>
      <w:r w:rsidRPr="00877CE5">
        <w:rPr>
          <w:rFonts w:ascii="GHEA Grapalat" w:hAnsi="GHEA Grapalat"/>
          <w:color w:val="000000"/>
          <w:sz w:val="24"/>
          <w:szCs w:val="24"/>
          <w:lang w:val="hy-AM"/>
        </w:rPr>
        <w:t xml:space="preserve"> </w:t>
      </w:r>
      <w:r w:rsidRPr="00877CE5">
        <w:rPr>
          <w:rFonts w:ascii="GHEA Grapalat" w:hAnsi="GHEA Grapalat"/>
          <w:sz w:val="24"/>
          <w:szCs w:val="24"/>
          <w:lang w:val="hy-AM"/>
        </w:rPr>
        <w:t xml:space="preserve">մեջ ճշգրտումներ կատարելու և հստակեցնելու </w:t>
      </w:r>
      <w:r w:rsidRPr="00877CE5">
        <w:rPr>
          <w:rFonts w:ascii="GHEA Grapalat" w:hAnsi="GHEA Grapalat" w:cs="Courier New"/>
          <w:sz w:val="24"/>
          <w:szCs w:val="24"/>
          <w:lang w:val="hy-AM"/>
        </w:rPr>
        <w:t xml:space="preserve">անհրաժեշտությամբ։ </w:t>
      </w:r>
      <w:r w:rsidRPr="00877CE5">
        <w:rPr>
          <w:rFonts w:ascii="GHEA Grapalat" w:hAnsi="GHEA Grapalat" w:cs="Sylfaen"/>
          <w:sz w:val="24"/>
          <w:szCs w:val="24"/>
          <w:lang w:val="hy-AM"/>
        </w:rPr>
        <w:t xml:space="preserve"> </w:t>
      </w:r>
    </w:p>
    <w:p w:rsidR="00FF163D" w:rsidRDefault="00FF163D" w:rsidP="00FF163D">
      <w:pPr>
        <w:spacing w:after="0" w:line="360" w:lineRule="auto"/>
        <w:ind w:firstLine="851"/>
        <w:jc w:val="both"/>
        <w:rPr>
          <w:rFonts w:ascii="GHEA Grapalat" w:hAnsi="GHEA Grapalat" w:cs="Sylfaen"/>
          <w:sz w:val="24"/>
          <w:szCs w:val="24"/>
          <w:lang w:val="hy-AM"/>
        </w:rPr>
      </w:pPr>
      <w:r w:rsidRPr="000471AA">
        <w:rPr>
          <w:rFonts w:ascii="GHEA Grapalat" w:hAnsi="GHEA Grapalat"/>
          <w:sz w:val="24"/>
          <w:szCs w:val="24"/>
          <w:lang w:val="hy-AM"/>
        </w:rPr>
        <w:t xml:space="preserve">Սույն </w:t>
      </w:r>
      <w:r>
        <w:rPr>
          <w:rFonts w:ascii="GHEA Grapalat" w:hAnsi="GHEA Grapalat"/>
          <w:sz w:val="24"/>
          <w:szCs w:val="24"/>
          <w:lang w:val="hy-AM"/>
        </w:rPr>
        <w:t>Նախագիծն</w:t>
      </w:r>
      <w:r w:rsidRPr="000471AA">
        <w:rPr>
          <w:rFonts w:ascii="GHEA Grapalat" w:hAnsi="GHEA Grapalat"/>
          <w:sz w:val="24"/>
          <w:szCs w:val="24"/>
          <w:lang w:val="hy-AM"/>
        </w:rPr>
        <w:t xml:space="preserve"> ապահովում է նյութական պահուստի ձևավորման, տեղաբաշխման, պահպանման, օգտագործման, համալրման և թարմացման շարունակականությունը</w:t>
      </w:r>
      <w:r w:rsidRPr="003E153A">
        <w:rPr>
          <w:rFonts w:ascii="GHEA Grapalat" w:hAnsi="GHEA Grapalat"/>
          <w:sz w:val="24"/>
          <w:szCs w:val="24"/>
          <w:lang w:val="hy-AM"/>
        </w:rPr>
        <w:t xml:space="preserve">` </w:t>
      </w:r>
      <w:r w:rsidRPr="000471AA">
        <w:rPr>
          <w:rFonts w:ascii="GHEA Grapalat" w:hAnsi="GHEA Grapalat"/>
          <w:sz w:val="24"/>
          <w:szCs w:val="24"/>
          <w:lang w:val="hy-AM"/>
        </w:rPr>
        <w:t>Հայաստանի Հանրապետության զինված ուժերի և այլ զորքերի կարիքների, բնակչության կենսաապահովման համար անհրաժեշտ սննդամթերքի և նյութերի պաշարների ապահով</w:t>
      </w:r>
      <w:r>
        <w:rPr>
          <w:rFonts w:ascii="GHEA Grapalat" w:hAnsi="GHEA Grapalat"/>
          <w:sz w:val="24"/>
          <w:szCs w:val="24"/>
          <w:lang w:val="hy-AM"/>
        </w:rPr>
        <w:t>մամբ</w:t>
      </w:r>
      <w:r w:rsidRPr="000471AA">
        <w:rPr>
          <w:rFonts w:ascii="GHEA Grapalat" w:hAnsi="GHEA Grapalat"/>
          <w:sz w:val="24"/>
          <w:szCs w:val="24"/>
          <w:lang w:val="hy-AM"/>
        </w:rPr>
        <w:t>։</w:t>
      </w:r>
    </w:p>
    <w:p w:rsidR="00FF163D" w:rsidRDefault="00FF163D" w:rsidP="00FF163D">
      <w:pPr>
        <w:spacing w:after="0" w:line="360" w:lineRule="auto"/>
        <w:ind w:firstLine="851"/>
        <w:jc w:val="both"/>
        <w:rPr>
          <w:rFonts w:ascii="GHEA Grapalat" w:hAnsi="GHEA Grapalat"/>
          <w:color w:val="000000"/>
          <w:sz w:val="24"/>
          <w:szCs w:val="24"/>
          <w:lang w:val="hy-AM"/>
        </w:rPr>
      </w:pPr>
      <w:r>
        <w:rPr>
          <w:rFonts w:ascii="GHEA Grapalat" w:hAnsi="GHEA Grapalat"/>
          <w:sz w:val="24"/>
          <w:szCs w:val="24"/>
          <w:lang w:val="hy-AM"/>
        </w:rPr>
        <w:t>Ո</w:t>
      </w:r>
      <w:r w:rsidRPr="00877CE5">
        <w:rPr>
          <w:rFonts w:ascii="GHEA Grapalat" w:hAnsi="GHEA Grapalat"/>
          <w:sz w:val="24"/>
          <w:szCs w:val="24"/>
          <w:lang w:val="hy-AM"/>
        </w:rPr>
        <w:t xml:space="preserve">րոշման հավելված N 3-ով </w:t>
      </w:r>
      <w:r w:rsidRPr="00877CE5">
        <w:rPr>
          <w:rFonts w:ascii="GHEA Grapalat" w:hAnsi="GHEA Grapalat"/>
          <w:color w:val="000000"/>
          <w:sz w:val="24"/>
          <w:szCs w:val="24"/>
          <w:lang w:val="hy-AM"/>
        </w:rPr>
        <w:t xml:space="preserve">սահմանված սահմանաչափերը գերազանցելու դեպքում ռազմավարական պաշարների ցանկում </w:t>
      </w:r>
      <w:r w:rsidRPr="001F686C">
        <w:rPr>
          <w:rFonts w:ascii="GHEA Grapalat" w:hAnsi="GHEA Grapalat"/>
          <w:color w:val="000000"/>
          <w:sz w:val="24"/>
          <w:szCs w:val="24"/>
          <w:lang w:val="hy-AM"/>
        </w:rPr>
        <w:t>ընդգրկ</w:t>
      </w:r>
      <w:r w:rsidRPr="00877CE5">
        <w:rPr>
          <w:rFonts w:ascii="GHEA Grapalat" w:hAnsi="GHEA Grapalat"/>
          <w:color w:val="000000"/>
          <w:sz w:val="24"/>
          <w:szCs w:val="24"/>
          <w:lang w:val="hy-AM"/>
        </w:rPr>
        <w:t xml:space="preserve">ված ապրանքներ (այսուհետ՝ Ապրանք) ներմուծող կազմակերպությունների կողմից ռազմավարական </w:t>
      </w:r>
      <w:r>
        <w:rPr>
          <w:rFonts w:ascii="GHEA Grapalat" w:hAnsi="GHEA Grapalat"/>
          <w:color w:val="000000"/>
          <w:sz w:val="24"/>
          <w:szCs w:val="24"/>
          <w:lang w:val="hy-AM"/>
        </w:rPr>
        <w:t>պաշար</w:t>
      </w:r>
      <w:r w:rsidRPr="00A8314E">
        <w:rPr>
          <w:rFonts w:ascii="GHEA Grapalat" w:hAnsi="GHEA Grapalat"/>
          <w:color w:val="000000"/>
          <w:sz w:val="24"/>
          <w:szCs w:val="24"/>
          <w:lang w:val="hy-AM"/>
        </w:rPr>
        <w:t>ներ</w:t>
      </w:r>
      <w:r w:rsidRPr="00877CE5">
        <w:rPr>
          <w:rFonts w:ascii="GHEA Grapalat" w:hAnsi="GHEA Grapalat"/>
          <w:color w:val="000000"/>
          <w:sz w:val="24"/>
          <w:szCs w:val="24"/>
          <w:lang w:val="hy-AM"/>
        </w:rPr>
        <w:t xml:space="preserve"> կուտակելու պարտավորություն ստանձնելու վերաբերյալ վերը նշված կազմակերպությունների ժամանակին իրազեկումն ապահովելու նպատակով</w:t>
      </w:r>
      <w:r w:rsidRPr="00A8314E">
        <w:rPr>
          <w:rFonts w:ascii="GHEA Grapalat" w:hAnsi="GHEA Grapalat"/>
          <w:color w:val="000000"/>
          <w:sz w:val="24"/>
          <w:szCs w:val="24"/>
          <w:lang w:val="hy-AM"/>
        </w:rPr>
        <w:t xml:space="preserve"> </w:t>
      </w:r>
      <w:r w:rsidRPr="00877CE5">
        <w:rPr>
          <w:rFonts w:ascii="GHEA Grapalat" w:hAnsi="GHEA Grapalat"/>
          <w:color w:val="000000"/>
          <w:sz w:val="24"/>
          <w:szCs w:val="24"/>
          <w:lang w:val="hy-AM"/>
        </w:rPr>
        <w:t xml:space="preserve">առաջարկվում է համապատասխան լրացում կատարել </w:t>
      </w:r>
      <w:r w:rsidRPr="00A8314E">
        <w:rPr>
          <w:rFonts w:ascii="GHEA Grapalat" w:hAnsi="GHEA Grapalat"/>
          <w:color w:val="000000"/>
          <w:sz w:val="24"/>
          <w:szCs w:val="24"/>
          <w:lang w:val="hy-AM"/>
        </w:rPr>
        <w:t>Ո</w:t>
      </w:r>
      <w:r w:rsidRPr="00877CE5">
        <w:rPr>
          <w:rFonts w:ascii="GHEA Grapalat" w:hAnsi="GHEA Grapalat"/>
          <w:color w:val="000000"/>
          <w:sz w:val="24"/>
          <w:szCs w:val="24"/>
          <w:lang w:val="hy-AM"/>
        </w:rPr>
        <w:t>րոշման հավելվածի 3-րդ կե</w:t>
      </w:r>
      <w:r w:rsidRPr="00A8314E">
        <w:rPr>
          <w:rFonts w:ascii="GHEA Grapalat" w:hAnsi="GHEA Grapalat"/>
          <w:color w:val="000000"/>
          <w:sz w:val="24"/>
          <w:szCs w:val="24"/>
          <w:lang w:val="hy-AM"/>
        </w:rPr>
        <w:t>տում:</w:t>
      </w:r>
    </w:p>
    <w:p w:rsidR="00FF163D" w:rsidRDefault="00FF163D" w:rsidP="00FF163D">
      <w:pPr>
        <w:spacing w:after="0" w:line="360" w:lineRule="auto"/>
        <w:ind w:firstLine="851"/>
        <w:jc w:val="both"/>
        <w:rPr>
          <w:rFonts w:ascii="GHEA Grapalat" w:hAnsi="GHEA Grapalat" w:cs="Sylfaen"/>
          <w:sz w:val="24"/>
          <w:szCs w:val="24"/>
          <w:lang w:val="hy-AM"/>
        </w:rPr>
      </w:pPr>
      <w:r w:rsidRPr="00A8314E">
        <w:rPr>
          <w:rFonts w:ascii="GHEA Grapalat" w:hAnsi="GHEA Grapalat"/>
          <w:sz w:val="24"/>
          <w:szCs w:val="24"/>
          <w:lang w:val="hy-AM"/>
        </w:rPr>
        <w:t xml:space="preserve">Որոշման հավելվածի 4-րդ </w:t>
      </w:r>
      <w:r>
        <w:rPr>
          <w:rFonts w:ascii="GHEA Grapalat" w:hAnsi="GHEA Grapalat"/>
          <w:sz w:val="24"/>
          <w:szCs w:val="24"/>
          <w:lang w:val="hy-AM"/>
        </w:rPr>
        <w:t>կետ</w:t>
      </w:r>
      <w:r w:rsidRPr="00A8314E">
        <w:rPr>
          <w:rFonts w:ascii="GHEA Grapalat" w:hAnsi="GHEA Grapalat"/>
          <w:sz w:val="24"/>
          <w:szCs w:val="24"/>
          <w:lang w:val="hy-AM"/>
        </w:rPr>
        <w:t>ի</w:t>
      </w:r>
      <w:r>
        <w:rPr>
          <w:rFonts w:ascii="GHEA Grapalat" w:hAnsi="GHEA Grapalat"/>
          <w:sz w:val="24"/>
          <w:szCs w:val="24"/>
          <w:lang w:val="hy-AM"/>
        </w:rPr>
        <w:t xml:space="preserve"> աղյուսակ</w:t>
      </w:r>
      <w:r w:rsidRPr="00A8314E">
        <w:rPr>
          <w:rFonts w:ascii="GHEA Grapalat" w:hAnsi="GHEA Grapalat"/>
          <w:sz w:val="24"/>
          <w:szCs w:val="24"/>
          <w:lang w:val="hy-AM"/>
        </w:rPr>
        <w:t>ի</w:t>
      </w:r>
      <w:r>
        <w:rPr>
          <w:rFonts w:ascii="GHEA Grapalat" w:hAnsi="GHEA Grapalat"/>
          <w:sz w:val="24"/>
          <w:szCs w:val="24"/>
          <w:lang w:val="hy-AM"/>
        </w:rPr>
        <w:t xml:space="preserve"> «Նյութական արժեքի անվանումը» սյունյակում նշված նյութական արժեքների թվարկման հերթականությունը համապատասխանեցվել է </w:t>
      </w:r>
      <w:r>
        <w:rPr>
          <w:rFonts w:ascii="GHEA Grapalat" w:hAnsi="GHEA Grapalat" w:cs="Sylfaen"/>
          <w:sz w:val="24"/>
          <w:szCs w:val="24"/>
          <w:lang w:val="hy-AM"/>
        </w:rPr>
        <w:t>«Նյութական պահուստի մասին» օրենքի</w:t>
      </w:r>
      <w:r>
        <w:rPr>
          <w:rFonts w:ascii="GHEA Grapalat" w:hAnsi="GHEA Grapalat"/>
          <w:sz w:val="24"/>
          <w:szCs w:val="24"/>
          <w:lang w:val="hy-AM"/>
        </w:rPr>
        <w:t xml:space="preserve"> 6-րդ հոդվածի 3-րդ մասում ամրագրված հերթականությանը:</w:t>
      </w:r>
    </w:p>
    <w:p w:rsidR="00FF163D" w:rsidRPr="00E86C9C" w:rsidRDefault="00FF163D" w:rsidP="00FF163D">
      <w:pPr>
        <w:spacing w:after="0" w:line="360" w:lineRule="auto"/>
        <w:ind w:firstLine="851"/>
        <w:jc w:val="both"/>
        <w:rPr>
          <w:rFonts w:ascii="GHEA Grapalat" w:hAnsi="GHEA Grapalat" w:cs="Sylfaen"/>
          <w:sz w:val="24"/>
          <w:szCs w:val="24"/>
          <w:lang w:val="hy-AM"/>
        </w:rPr>
      </w:pPr>
      <w:r w:rsidRPr="00A76DB5">
        <w:rPr>
          <w:rFonts w:ascii="GHEA Grapalat" w:hAnsi="GHEA Grapalat"/>
          <w:sz w:val="24"/>
          <w:szCs w:val="24"/>
          <w:lang w:val="hy-AM"/>
        </w:rPr>
        <w:t xml:space="preserve">Օրենքի 6-րդ հոդվածի 3-րդ մասում սահմանված են ռազմավարական պաշարների պահուստի անվանացանկում ներառվող ներմուծվող նյութական արժեքները: Սակայն </w:t>
      </w:r>
      <w:r w:rsidRPr="000F7EAA">
        <w:rPr>
          <w:rFonts w:ascii="GHEA Grapalat" w:hAnsi="GHEA Grapalat"/>
          <w:sz w:val="24"/>
          <w:szCs w:val="24"/>
          <w:lang w:val="hy-AM"/>
        </w:rPr>
        <w:t>այդ ապրանքատեսակները</w:t>
      </w:r>
      <w:r w:rsidRPr="00A76DB5">
        <w:rPr>
          <w:rFonts w:ascii="GHEA Grapalat" w:hAnsi="GHEA Grapalat"/>
          <w:sz w:val="24"/>
          <w:szCs w:val="24"/>
          <w:lang w:val="hy-AM"/>
        </w:rPr>
        <w:t xml:space="preserve">՝ ավտոմոբիլային բենզին, դիզելային վառելիք, պարենային ցորեն, </w:t>
      </w:r>
      <w:r w:rsidRPr="007C1B1A">
        <w:rPr>
          <w:rFonts w:ascii="GHEA Grapalat" w:hAnsi="GHEA Grapalat"/>
          <w:sz w:val="24"/>
          <w:szCs w:val="24"/>
          <w:lang w:val="hy-AM"/>
        </w:rPr>
        <w:lastRenderedPageBreak/>
        <w:t xml:space="preserve">շաքարավազ և բուսական յուղ՝ դրանց արտադրության համար անհրաժեշտ հումքով, համաձայն </w:t>
      </w:r>
      <w:r w:rsidR="001A1F94">
        <w:rPr>
          <w:rFonts w:ascii="GHEA Grapalat" w:hAnsi="GHEA Grapalat"/>
          <w:sz w:val="24"/>
          <w:szCs w:val="24"/>
          <w:lang w:val="hy-AM"/>
        </w:rPr>
        <w:t>մաքսային վերադաս մարմնի կողմից</w:t>
      </w:r>
      <w:bookmarkStart w:id="0" w:name="_GoBack"/>
      <w:bookmarkEnd w:id="0"/>
      <w:r w:rsidRPr="007C1B1A">
        <w:rPr>
          <w:rFonts w:ascii="GHEA Grapalat" w:hAnsi="GHEA Grapalat"/>
          <w:sz w:val="24"/>
          <w:szCs w:val="24"/>
          <w:lang w:val="hy-AM"/>
        </w:rPr>
        <w:t xml:space="preserve"> ստացված տեղեկատվության, մաքսային ձևակերպումների տեսակետից Եվրասիական տնտեսական միության արտաքին </w:t>
      </w:r>
      <w:r w:rsidRPr="0088135F">
        <w:rPr>
          <w:rFonts w:ascii="GHEA Grapalat" w:hAnsi="GHEA Grapalat"/>
          <w:sz w:val="24"/>
          <w:szCs w:val="24"/>
          <w:lang w:val="hy-AM"/>
        </w:rPr>
        <w:t>տնտեսական գործունեության ապրանքային միասնական անվանացանկում առանձնացված չեն և չունեն առանձին ԱՏԳ ԱԱ ծածկագիր:</w:t>
      </w:r>
      <w:r w:rsidRPr="00E86C9C">
        <w:rPr>
          <w:rFonts w:ascii="GHEA Grapalat" w:hAnsi="GHEA Grapalat"/>
          <w:sz w:val="24"/>
          <w:szCs w:val="24"/>
          <w:lang w:val="hy-AM"/>
        </w:rPr>
        <w:t xml:space="preserve"> </w:t>
      </w:r>
    </w:p>
    <w:p w:rsidR="00FF163D" w:rsidRPr="00E86C9C" w:rsidRDefault="00FF163D" w:rsidP="00FF163D">
      <w:pPr>
        <w:spacing w:after="0" w:line="360" w:lineRule="auto"/>
        <w:ind w:firstLine="709"/>
        <w:jc w:val="both"/>
        <w:rPr>
          <w:rFonts w:ascii="GHEA Grapalat" w:hAnsi="GHEA Grapalat"/>
          <w:sz w:val="24"/>
          <w:szCs w:val="24"/>
          <w:highlight w:val="yellow"/>
          <w:lang w:val="hy-AM"/>
        </w:rPr>
      </w:pPr>
      <w:r w:rsidRPr="0088135F">
        <w:rPr>
          <w:rFonts w:ascii="GHEA Grapalat" w:hAnsi="GHEA Grapalat"/>
          <w:sz w:val="24"/>
          <w:szCs w:val="24"/>
          <w:lang w:val="hy-AM"/>
        </w:rPr>
        <w:t xml:space="preserve">Հաշվի առնելով վերը նշված հանգամանքը, հետագա տարընթերցումներից խուսափելու նպատակով </w:t>
      </w:r>
      <w:r w:rsidRPr="000471AA">
        <w:rPr>
          <w:rFonts w:ascii="GHEA Grapalat" w:hAnsi="GHEA Grapalat" w:cs="Sylfaen"/>
          <w:sz w:val="24"/>
          <w:szCs w:val="24"/>
          <w:lang w:val="hy-AM"/>
        </w:rPr>
        <w:t xml:space="preserve">Նախագծի </w:t>
      </w:r>
      <w:r w:rsidRPr="00E86C9C">
        <w:rPr>
          <w:rFonts w:ascii="GHEA Grapalat" w:hAnsi="GHEA Grapalat" w:cs="Sylfaen"/>
          <w:sz w:val="24"/>
          <w:szCs w:val="24"/>
          <w:lang w:val="hy-AM"/>
        </w:rPr>
        <w:t xml:space="preserve">1-ին կետի </w:t>
      </w:r>
      <w:r w:rsidRPr="00E86C9C">
        <w:rPr>
          <w:rFonts w:ascii="GHEA Grapalat" w:hAnsi="GHEA Grapalat"/>
          <w:sz w:val="24"/>
          <w:szCs w:val="24"/>
          <w:lang w:val="hy-AM"/>
        </w:rPr>
        <w:t>2-րդ</w:t>
      </w:r>
      <w:r w:rsidRPr="0010678C">
        <w:rPr>
          <w:rFonts w:ascii="GHEA Grapalat" w:hAnsi="GHEA Grapalat"/>
          <w:sz w:val="24"/>
          <w:szCs w:val="24"/>
          <w:lang w:val="hy-AM"/>
        </w:rPr>
        <w:t xml:space="preserve"> </w:t>
      </w:r>
      <w:r w:rsidRPr="00E86C9C">
        <w:rPr>
          <w:rFonts w:ascii="GHEA Grapalat" w:hAnsi="GHEA Grapalat"/>
          <w:sz w:val="24"/>
          <w:szCs w:val="24"/>
          <w:lang w:val="hy-AM"/>
        </w:rPr>
        <w:t xml:space="preserve">ենթակետի </w:t>
      </w:r>
      <w:r w:rsidRPr="0010678C">
        <w:rPr>
          <w:rFonts w:ascii="GHEA Grapalat" w:hAnsi="GHEA Grapalat"/>
          <w:sz w:val="24"/>
          <w:szCs w:val="24"/>
          <w:lang w:val="hy-AM"/>
        </w:rPr>
        <w:t xml:space="preserve">աղյուսակի 1-ին սյունյակում նյութական </w:t>
      </w:r>
      <w:r>
        <w:rPr>
          <w:rFonts w:ascii="GHEA Grapalat" w:hAnsi="GHEA Grapalat"/>
          <w:sz w:val="24"/>
          <w:szCs w:val="24"/>
          <w:lang w:val="hy-AM"/>
        </w:rPr>
        <w:t>արժեք</w:t>
      </w:r>
      <w:r w:rsidRPr="0010678C">
        <w:rPr>
          <w:rFonts w:ascii="GHEA Grapalat" w:hAnsi="GHEA Grapalat"/>
          <w:sz w:val="24"/>
          <w:szCs w:val="24"/>
          <w:lang w:val="hy-AM"/>
        </w:rPr>
        <w:t xml:space="preserve">ների անվանումից հետո ավելացվել </w:t>
      </w:r>
      <w:r w:rsidRPr="00E86C9C">
        <w:rPr>
          <w:rFonts w:ascii="GHEA Grapalat" w:hAnsi="GHEA Grapalat"/>
          <w:sz w:val="24"/>
          <w:szCs w:val="24"/>
          <w:lang w:val="hy-AM"/>
        </w:rPr>
        <w:t>են</w:t>
      </w:r>
      <w:r w:rsidRPr="0010678C">
        <w:rPr>
          <w:rFonts w:ascii="GHEA Grapalat" w:hAnsi="GHEA Grapalat"/>
          <w:sz w:val="24"/>
          <w:szCs w:val="24"/>
          <w:lang w:val="hy-AM"/>
        </w:rPr>
        <w:t xml:space="preserve"> դրանց անվանումն</w:t>
      </w:r>
      <w:r w:rsidRPr="00E86C9C">
        <w:rPr>
          <w:rFonts w:ascii="GHEA Grapalat" w:hAnsi="GHEA Grapalat"/>
          <w:sz w:val="24"/>
          <w:szCs w:val="24"/>
          <w:lang w:val="hy-AM"/>
        </w:rPr>
        <w:t>երն</w:t>
      </w:r>
      <w:r w:rsidRPr="0010678C">
        <w:rPr>
          <w:rFonts w:ascii="GHEA Grapalat" w:hAnsi="GHEA Grapalat"/>
          <w:sz w:val="24"/>
          <w:szCs w:val="24"/>
          <w:lang w:val="hy-AM"/>
        </w:rPr>
        <w:t xml:space="preserve"> ըստ </w:t>
      </w:r>
      <w:r w:rsidRPr="0010678C">
        <w:rPr>
          <w:rFonts w:ascii="GHEA Grapalat" w:eastAsia="Times New Roman" w:hAnsi="GHEA Grapalat" w:cs="Times New Roman"/>
          <w:color w:val="000000"/>
          <w:sz w:val="24"/>
          <w:szCs w:val="24"/>
          <w:lang w:val="hy-AM" w:eastAsia="ru-RU"/>
        </w:rPr>
        <w:t>Արտաքին տնտեսական գործունեության ա</w:t>
      </w:r>
      <w:r>
        <w:rPr>
          <w:rFonts w:ascii="GHEA Grapalat" w:eastAsia="Times New Roman" w:hAnsi="GHEA Grapalat" w:cs="Times New Roman"/>
          <w:color w:val="000000"/>
          <w:sz w:val="24"/>
          <w:szCs w:val="24"/>
          <w:lang w:val="hy-AM" w:eastAsia="ru-RU"/>
        </w:rPr>
        <w:t>պրանքային անվանացանկի (</w:t>
      </w:r>
      <w:r w:rsidR="001A1F94">
        <w:rPr>
          <w:rFonts w:ascii="GHEA Grapalat" w:eastAsia="Times New Roman" w:hAnsi="GHEA Grapalat" w:cs="Times New Roman"/>
          <w:color w:val="000000"/>
          <w:sz w:val="24"/>
          <w:szCs w:val="24"/>
          <w:lang w:val="hy-AM" w:eastAsia="ru-RU"/>
        </w:rPr>
        <w:t xml:space="preserve">ԵԱՏՄ </w:t>
      </w:r>
      <w:r>
        <w:rPr>
          <w:rFonts w:ascii="GHEA Grapalat" w:eastAsia="Times New Roman" w:hAnsi="GHEA Grapalat" w:cs="Times New Roman"/>
          <w:color w:val="000000"/>
          <w:sz w:val="24"/>
          <w:szCs w:val="24"/>
          <w:lang w:val="hy-AM" w:eastAsia="ru-RU"/>
        </w:rPr>
        <w:t>ԱՏԳ  ԱԱ)</w:t>
      </w:r>
      <w:r w:rsidRPr="00E41DD1">
        <w:rPr>
          <w:rFonts w:ascii="GHEA Grapalat" w:eastAsia="Times New Roman" w:hAnsi="GHEA Grapalat" w:cs="Times New Roman"/>
          <w:color w:val="000000"/>
          <w:sz w:val="24"/>
          <w:szCs w:val="24"/>
          <w:lang w:val="hy-AM" w:eastAsia="ru-RU"/>
        </w:rPr>
        <w:t>:</w:t>
      </w:r>
    </w:p>
    <w:p w:rsidR="00FF163D" w:rsidRDefault="00FF163D" w:rsidP="00FF163D">
      <w:pPr>
        <w:spacing w:after="0" w:line="360" w:lineRule="auto"/>
        <w:ind w:firstLine="851"/>
        <w:jc w:val="both"/>
        <w:rPr>
          <w:rFonts w:ascii="GHEA Grapalat" w:hAnsi="GHEA Grapalat" w:cs="Sylfaen"/>
          <w:sz w:val="24"/>
          <w:szCs w:val="24"/>
          <w:lang w:val="hy-AM"/>
        </w:rPr>
      </w:pPr>
      <w:r w:rsidRPr="00877CE5">
        <w:rPr>
          <w:rFonts w:ascii="GHEA Grapalat" w:hAnsi="GHEA Grapalat" w:cs="Sylfaen"/>
          <w:sz w:val="24"/>
          <w:szCs w:val="24"/>
          <w:lang w:val="hy-AM"/>
        </w:rPr>
        <w:t xml:space="preserve"> «Հ</w:t>
      </w:r>
      <w:r w:rsidRPr="00877CE5">
        <w:rPr>
          <w:rFonts w:ascii="GHEA Grapalat" w:hAnsi="GHEA Grapalat"/>
          <w:bCs/>
          <w:color w:val="000000"/>
          <w:sz w:val="24"/>
          <w:szCs w:val="24"/>
          <w:lang w:val="hy-AM"/>
        </w:rPr>
        <w:t>այաստանի Հանրապետության կառավարության 2020 թվականի սեպտեմբերի 28-ի N 1594-Ն որոշման մեջ լրացում և փոփոխություններ կատարելու մասին»</w:t>
      </w:r>
      <w:r w:rsidRPr="00877CE5">
        <w:rPr>
          <w:rFonts w:ascii="GHEA Grapalat" w:hAnsi="GHEA Grapalat"/>
          <w:b/>
          <w:bCs/>
          <w:color w:val="000000"/>
          <w:sz w:val="24"/>
          <w:szCs w:val="24"/>
          <w:lang w:val="hy-AM"/>
        </w:rPr>
        <w:t xml:space="preserve"> </w:t>
      </w:r>
      <w:r w:rsidRPr="00877CE5">
        <w:rPr>
          <w:rFonts w:ascii="GHEA Grapalat" w:hAnsi="GHEA Grapalat"/>
          <w:color w:val="000000"/>
          <w:sz w:val="24"/>
          <w:szCs w:val="24"/>
          <w:lang w:val="hy-AM"/>
        </w:rPr>
        <w:t>Հայաստանի Հանրապետության կառավարության որոշման ընդունմամբ պետական բյուջեում ծախսերի էական ավելացում կամ եկամուտների նվազեցում չի նախատեսվում։</w:t>
      </w:r>
    </w:p>
    <w:p w:rsidR="00FF163D" w:rsidRPr="008F71AE" w:rsidRDefault="00FF163D" w:rsidP="00FF163D">
      <w:pPr>
        <w:spacing w:after="0" w:line="360" w:lineRule="auto"/>
        <w:ind w:firstLine="851"/>
        <w:jc w:val="both"/>
        <w:rPr>
          <w:rFonts w:ascii="GHEA Grapalat" w:hAnsi="GHEA Grapalat" w:cs="Sylfaen"/>
          <w:sz w:val="24"/>
          <w:szCs w:val="24"/>
          <w:lang w:val="hy-AM"/>
        </w:rPr>
      </w:pPr>
      <w:r w:rsidRPr="00877CE5">
        <w:rPr>
          <w:rFonts w:ascii="GHEA Grapalat" w:hAnsi="GHEA Grapalat" w:cs="Sylfaen"/>
          <w:sz w:val="24"/>
          <w:szCs w:val="24"/>
          <w:lang w:val="hy-AM"/>
        </w:rPr>
        <w:t>«Հ</w:t>
      </w:r>
      <w:r w:rsidRPr="00877CE5">
        <w:rPr>
          <w:rFonts w:ascii="GHEA Grapalat" w:hAnsi="GHEA Grapalat"/>
          <w:bCs/>
          <w:color w:val="000000"/>
          <w:sz w:val="24"/>
          <w:szCs w:val="24"/>
          <w:lang w:val="hy-AM"/>
        </w:rPr>
        <w:t>այաստանի Հանրապետության կառավարության 2020 թվականի սեպտեմբերի 28-ի N 1594-Ն որոշման մեջ լրացում և փոփոխություններ կատարելու մասին»</w:t>
      </w:r>
      <w:r w:rsidRPr="00877CE5">
        <w:rPr>
          <w:rFonts w:ascii="GHEA Grapalat" w:hAnsi="GHEA Grapalat"/>
          <w:b/>
          <w:bCs/>
          <w:color w:val="000000"/>
          <w:sz w:val="24"/>
          <w:szCs w:val="24"/>
          <w:lang w:val="hy-AM"/>
        </w:rPr>
        <w:t xml:space="preserve"> </w:t>
      </w:r>
      <w:r w:rsidRPr="00877CE5">
        <w:rPr>
          <w:rFonts w:ascii="GHEA Grapalat" w:hAnsi="GHEA Grapalat"/>
          <w:color w:val="000000"/>
          <w:sz w:val="24"/>
          <w:szCs w:val="24"/>
          <w:lang w:val="hy-AM"/>
        </w:rPr>
        <w:t>Հայաստանի Հանրապետության կառավարության որոշման</w:t>
      </w:r>
      <w:r w:rsidRPr="00877CE5">
        <w:rPr>
          <w:rFonts w:ascii="GHEA Grapalat" w:hAnsi="GHEA Grapalat"/>
          <w:sz w:val="24"/>
          <w:szCs w:val="24"/>
          <w:lang w:val="hy-AM"/>
        </w:rPr>
        <w:t xml:space="preserve"> ընդունմամբ </w:t>
      </w:r>
      <w:r w:rsidRPr="00877CE5">
        <w:rPr>
          <w:rFonts w:ascii="GHEA Grapalat" w:hAnsi="GHEA Grapalat" w:cs="Sylfaen"/>
          <w:sz w:val="24"/>
          <w:szCs w:val="24"/>
          <w:lang w:val="hy-AM"/>
        </w:rPr>
        <w:t>այլ իրավական ակտերում փոփոխություն կատարելու անհրաժեշտություն չի առաջանում</w:t>
      </w:r>
      <w:r w:rsidRPr="00877CE5">
        <w:rPr>
          <w:rFonts w:ascii="GHEA Grapalat" w:hAnsi="GHEA Grapalat"/>
          <w:sz w:val="24"/>
          <w:szCs w:val="24"/>
          <w:lang w:val="hy-AM"/>
        </w:rPr>
        <w:t>:</w:t>
      </w:r>
    </w:p>
    <w:p w:rsidR="00FF163D" w:rsidRPr="00877CE5" w:rsidRDefault="00FF163D" w:rsidP="00FF163D">
      <w:pPr>
        <w:spacing w:after="0" w:line="360" w:lineRule="auto"/>
        <w:ind w:firstLine="360"/>
        <w:jc w:val="both"/>
        <w:rPr>
          <w:rFonts w:ascii="GHEA Grapalat" w:hAnsi="GHEA Grapalat"/>
          <w:sz w:val="24"/>
          <w:szCs w:val="24"/>
          <w:lang w:val="hy-AM"/>
        </w:rPr>
      </w:pPr>
    </w:p>
    <w:p w:rsidR="00FF163D" w:rsidRDefault="00FF163D" w:rsidP="00FF163D">
      <w:pPr>
        <w:pStyle w:val="a4"/>
        <w:numPr>
          <w:ilvl w:val="0"/>
          <w:numId w:val="2"/>
        </w:numPr>
        <w:spacing w:line="360" w:lineRule="auto"/>
        <w:ind w:firstLine="131"/>
        <w:jc w:val="both"/>
        <w:rPr>
          <w:rFonts w:ascii="GHEA Grapalat" w:hAnsi="GHEA Grapalat"/>
          <w:b/>
          <w:sz w:val="24"/>
          <w:szCs w:val="24"/>
          <w:lang w:val="hy-AM"/>
        </w:rPr>
      </w:pPr>
      <w:r w:rsidRPr="00236B53">
        <w:rPr>
          <w:rFonts w:ascii="GHEA Grapalat" w:hAnsi="GHEA Grapalat"/>
          <w:b/>
          <w:sz w:val="24"/>
          <w:szCs w:val="24"/>
          <w:lang w:val="hy-AM"/>
        </w:rPr>
        <w:t>ԱԿՆԿԱԼՎՈՂ ԱՐԴՅՈՒՆՔԸ</w:t>
      </w:r>
    </w:p>
    <w:p w:rsidR="00FF163D" w:rsidRPr="001236FC" w:rsidRDefault="00FF163D" w:rsidP="00FF163D">
      <w:pPr>
        <w:pStyle w:val="a4"/>
        <w:spacing w:line="360" w:lineRule="auto"/>
        <w:ind w:left="0" w:firstLine="851"/>
        <w:jc w:val="both"/>
        <w:rPr>
          <w:rFonts w:ascii="GHEA Grapalat" w:hAnsi="GHEA Grapalat"/>
          <w:b/>
          <w:sz w:val="24"/>
          <w:szCs w:val="24"/>
          <w:lang w:val="hy-AM"/>
        </w:rPr>
      </w:pPr>
      <w:r w:rsidRPr="001236FC">
        <w:rPr>
          <w:rFonts w:ascii="GHEA Grapalat" w:hAnsi="GHEA Grapalat"/>
          <w:sz w:val="24"/>
          <w:szCs w:val="24"/>
          <w:lang w:val="hy-AM"/>
        </w:rPr>
        <w:t xml:space="preserve">Սույն նախագծի ընդունումը հնարավորություն կտա հստակեցնել  պետական պահուստի կազմավորման հարցում </w:t>
      </w:r>
      <w:r w:rsidRPr="001236FC">
        <w:rPr>
          <w:rFonts w:ascii="GHEA Grapalat" w:hAnsi="GHEA Grapalat"/>
          <w:bCs/>
          <w:color w:val="000000"/>
          <w:sz w:val="24"/>
          <w:szCs w:val="24"/>
          <w:lang w:val="hy-AM"/>
        </w:rPr>
        <w:t>կազմակերպությունների կողմից պարտավորությունների կատարման գործընթացը։</w:t>
      </w:r>
    </w:p>
    <w:p w:rsidR="00FF163D" w:rsidRPr="009B44CC" w:rsidRDefault="00FF163D" w:rsidP="00FF163D">
      <w:pPr>
        <w:spacing w:after="0" w:line="360" w:lineRule="auto"/>
        <w:ind w:firstLine="360"/>
        <w:jc w:val="both"/>
        <w:rPr>
          <w:rFonts w:ascii="GHEA Grapalat" w:hAnsi="GHEA Grapalat"/>
          <w:sz w:val="24"/>
          <w:szCs w:val="24"/>
          <w:lang w:val="hy-AM"/>
        </w:rPr>
      </w:pPr>
    </w:p>
    <w:p w:rsidR="00FF163D" w:rsidRPr="00702184" w:rsidRDefault="00FF163D" w:rsidP="00FF163D">
      <w:pPr>
        <w:pStyle w:val="a4"/>
        <w:numPr>
          <w:ilvl w:val="0"/>
          <w:numId w:val="2"/>
        </w:numPr>
        <w:spacing w:after="0" w:line="360" w:lineRule="auto"/>
        <w:ind w:left="993" w:hanging="142"/>
        <w:rPr>
          <w:rFonts w:ascii="GHEA Grapalat" w:hAnsi="GHEA Grapalat"/>
          <w:b/>
          <w:sz w:val="24"/>
          <w:szCs w:val="24"/>
          <w:lang w:val="hy-AM"/>
        </w:rPr>
      </w:pPr>
      <w:r w:rsidRPr="00702184">
        <w:rPr>
          <w:rFonts w:ascii="GHEA Grapalat" w:hAnsi="GHEA Grapalat" w:cs="Sylfaen"/>
          <w:b/>
          <w:sz w:val="24"/>
          <w:szCs w:val="24"/>
          <w:lang w:val="hy-AM"/>
        </w:rPr>
        <w:t>ՏՎՅԱԼ</w:t>
      </w:r>
      <w:r w:rsidRPr="00702184">
        <w:rPr>
          <w:rFonts w:ascii="GHEA Grapalat" w:hAnsi="GHEA Grapalat"/>
          <w:b/>
          <w:sz w:val="24"/>
          <w:szCs w:val="24"/>
          <w:lang w:val="hy-AM"/>
        </w:rPr>
        <w:t xml:space="preserve"> ԲՆԱԳԱՎԱՌՈՒՄ ԻՐԱԿԱՆԱՑՎՈՂ ՔԱՂԱՔԱԿԱՆՈՒԹՅՈՒՆԸ</w:t>
      </w:r>
    </w:p>
    <w:p w:rsidR="00FF163D" w:rsidRPr="00702184" w:rsidRDefault="00FF163D" w:rsidP="00FF163D">
      <w:pPr>
        <w:pStyle w:val="a4"/>
        <w:spacing w:after="0" w:line="360" w:lineRule="auto"/>
        <w:ind w:left="1095"/>
        <w:rPr>
          <w:rFonts w:ascii="GHEA Grapalat" w:hAnsi="GHEA Grapalat"/>
          <w:b/>
          <w:sz w:val="24"/>
          <w:szCs w:val="24"/>
          <w:lang w:val="hy-AM"/>
        </w:rPr>
      </w:pPr>
    </w:p>
    <w:p w:rsidR="00FF163D" w:rsidRPr="00702184" w:rsidRDefault="00FF163D" w:rsidP="00FF163D">
      <w:pPr>
        <w:spacing w:line="360" w:lineRule="auto"/>
        <w:ind w:firstLine="851"/>
        <w:jc w:val="both"/>
        <w:rPr>
          <w:rFonts w:ascii="GHEA Grapalat" w:hAnsi="GHEA Grapalat"/>
          <w:sz w:val="24"/>
          <w:szCs w:val="24"/>
          <w:lang w:val="hy-AM"/>
        </w:rPr>
      </w:pPr>
      <w:r w:rsidRPr="00702184">
        <w:rPr>
          <w:rFonts w:ascii="GHEA Grapalat" w:hAnsi="GHEA Grapalat"/>
          <w:sz w:val="24"/>
          <w:szCs w:val="24"/>
          <w:lang w:val="hy-AM"/>
        </w:rPr>
        <w:t>Հայաստանի Հանրապետության զինված ուժերի և այլ զորքերի կարիքների, բնակչության կենսաապահովման համար անհրաժեշտ սննդամթերքի և նյութերի պաշարների ապահովում։</w:t>
      </w:r>
    </w:p>
    <w:p w:rsidR="00FF163D" w:rsidRPr="00702184" w:rsidRDefault="00FF163D" w:rsidP="00FF163D">
      <w:pPr>
        <w:pStyle w:val="a7"/>
        <w:spacing w:after="0" w:line="360" w:lineRule="auto"/>
        <w:jc w:val="both"/>
        <w:rPr>
          <w:rFonts w:ascii="GHEA Grapalat" w:hAnsi="GHEA Grapalat"/>
          <w:lang w:val="hy-AM"/>
        </w:rPr>
      </w:pPr>
    </w:p>
    <w:p w:rsidR="00FF163D" w:rsidRPr="00702184" w:rsidRDefault="00FF163D" w:rsidP="00FF163D">
      <w:pPr>
        <w:pStyle w:val="a4"/>
        <w:numPr>
          <w:ilvl w:val="0"/>
          <w:numId w:val="2"/>
        </w:numPr>
        <w:spacing w:after="0" w:line="360" w:lineRule="auto"/>
        <w:ind w:left="851" w:firstLine="0"/>
        <w:jc w:val="both"/>
        <w:rPr>
          <w:rFonts w:ascii="GHEA Grapalat" w:hAnsi="GHEA Grapalat" w:cs="Times New Roman"/>
          <w:b/>
          <w:sz w:val="24"/>
          <w:szCs w:val="24"/>
          <w:lang w:val="hy-AM"/>
        </w:rPr>
      </w:pPr>
      <w:r w:rsidRPr="00702184">
        <w:rPr>
          <w:rFonts w:ascii="GHEA Grapalat" w:hAnsi="GHEA Grapalat" w:cs="Sylfaen"/>
          <w:b/>
          <w:sz w:val="24"/>
          <w:szCs w:val="24"/>
          <w:lang w:val="hy-AM"/>
        </w:rPr>
        <w:t>ՆԱԽԱԳԾԻ</w:t>
      </w:r>
      <w:r w:rsidRPr="00702184">
        <w:rPr>
          <w:rFonts w:ascii="GHEA Grapalat" w:hAnsi="GHEA Grapalat"/>
          <w:b/>
          <w:sz w:val="24"/>
          <w:szCs w:val="24"/>
          <w:lang w:val="hy-AM"/>
        </w:rPr>
        <w:t xml:space="preserve"> ՄՇԱԿՄԱՆ ԳՈՐԾԸՆԹԱՑՈՒՄ ՆԵՐԳՐԱՎՎԱԾ ԻՆՍՏԻՏՈՒՏՆԵՐԸ </w:t>
      </w:r>
    </w:p>
    <w:p w:rsidR="00FF163D" w:rsidRPr="00702184" w:rsidRDefault="00FF163D" w:rsidP="00FF163D">
      <w:pPr>
        <w:pStyle w:val="a4"/>
        <w:spacing w:after="0" w:line="360" w:lineRule="auto"/>
        <w:ind w:left="735"/>
        <w:jc w:val="both"/>
        <w:rPr>
          <w:rFonts w:ascii="GHEA Grapalat" w:hAnsi="GHEA Grapalat" w:cs="Times New Roman"/>
          <w:b/>
          <w:sz w:val="24"/>
          <w:szCs w:val="24"/>
          <w:lang w:val="hy-AM"/>
        </w:rPr>
      </w:pPr>
    </w:p>
    <w:p w:rsidR="00FF163D" w:rsidRPr="00702184" w:rsidRDefault="00FF163D" w:rsidP="00FF163D">
      <w:pPr>
        <w:spacing w:after="0" w:line="360" w:lineRule="auto"/>
        <w:ind w:firstLine="851"/>
        <w:jc w:val="both"/>
        <w:rPr>
          <w:rFonts w:ascii="GHEA Grapalat" w:hAnsi="GHEA Grapalat"/>
          <w:sz w:val="24"/>
          <w:szCs w:val="24"/>
          <w:lang w:val="hy-AM"/>
        </w:rPr>
      </w:pPr>
      <w:r w:rsidRPr="00702184">
        <w:rPr>
          <w:rFonts w:ascii="GHEA Grapalat" w:hAnsi="GHEA Grapalat"/>
          <w:sz w:val="24"/>
          <w:szCs w:val="24"/>
          <w:lang w:val="hy-AM"/>
        </w:rPr>
        <w:t>Նախագիծը մշակվել է Հայաստանի Հանրապետության արտակարգ իրավիճակների նախարարության կողմից՝ շահագրգիռ պետական մարմինների մասնակցությամբ:</w:t>
      </w:r>
    </w:p>
    <w:p w:rsidR="00FF163D" w:rsidRPr="00702184" w:rsidRDefault="00FF163D" w:rsidP="00FF163D">
      <w:pPr>
        <w:spacing w:after="0" w:line="360" w:lineRule="auto"/>
        <w:ind w:firstLine="709"/>
        <w:jc w:val="both"/>
        <w:rPr>
          <w:rFonts w:ascii="GHEA Grapalat" w:hAnsi="GHEA Grapalat"/>
          <w:sz w:val="24"/>
          <w:szCs w:val="24"/>
          <w:lang w:val="hy-AM"/>
        </w:rPr>
      </w:pPr>
    </w:p>
    <w:p w:rsidR="00FF163D" w:rsidRPr="00702184" w:rsidRDefault="00FF163D" w:rsidP="00FF163D">
      <w:pPr>
        <w:pStyle w:val="a4"/>
        <w:numPr>
          <w:ilvl w:val="0"/>
          <w:numId w:val="2"/>
        </w:numPr>
        <w:spacing w:after="0" w:line="360" w:lineRule="auto"/>
        <w:ind w:left="851" w:hanging="26"/>
        <w:jc w:val="both"/>
        <w:rPr>
          <w:rFonts w:ascii="GHEA Grapalat" w:hAnsi="GHEA Grapalat" w:cs="Sylfaen"/>
          <w:b/>
          <w:sz w:val="24"/>
          <w:szCs w:val="24"/>
          <w:lang w:val="hy-AM"/>
        </w:rPr>
      </w:pPr>
      <w:r w:rsidRPr="00702184">
        <w:rPr>
          <w:rFonts w:ascii="GHEA Grapalat" w:hAnsi="GHEA Grapalat" w:cs="Sylfaen"/>
          <w:b/>
          <w:sz w:val="24"/>
          <w:szCs w:val="24"/>
          <w:lang w:val="hy-AM"/>
        </w:rPr>
        <w:t xml:space="preserve">ԿԱՊԸ ՌԱԶՄԱՎԱՐԱԿԱՆ ՓԱՍՏԱԹՂԹԵՐԻ ՀԵՏ </w:t>
      </w:r>
    </w:p>
    <w:p w:rsidR="00FF163D" w:rsidRPr="00702184" w:rsidRDefault="00FF163D" w:rsidP="00FF163D">
      <w:pPr>
        <w:spacing w:after="0" w:line="360" w:lineRule="auto"/>
        <w:ind w:right="321" w:firstLine="709"/>
        <w:jc w:val="both"/>
        <w:rPr>
          <w:rFonts w:ascii="GHEA Grapalat" w:hAnsi="GHEA Grapalat"/>
          <w:sz w:val="24"/>
          <w:szCs w:val="24"/>
          <w:lang w:val="hy-AM"/>
        </w:rPr>
      </w:pPr>
    </w:p>
    <w:p w:rsidR="00FF163D" w:rsidRPr="00702184" w:rsidRDefault="00FF163D" w:rsidP="00FF163D">
      <w:pPr>
        <w:spacing w:after="0" w:line="360" w:lineRule="auto"/>
        <w:ind w:right="321" w:firstLine="851"/>
        <w:jc w:val="both"/>
        <w:rPr>
          <w:rFonts w:ascii="GHEA Grapalat" w:hAnsi="GHEA Grapalat"/>
          <w:sz w:val="24"/>
          <w:szCs w:val="24"/>
          <w:lang w:val="hy-AM"/>
        </w:rPr>
      </w:pPr>
      <w:r w:rsidRPr="00702184">
        <w:rPr>
          <w:rFonts w:ascii="GHEA Grapalat" w:hAnsi="GHEA Grapalat"/>
          <w:sz w:val="24"/>
          <w:szCs w:val="24"/>
          <w:lang w:val="hy-AM"/>
        </w:rPr>
        <w:t>Միջոցառումը բխում է ՀՀ կառավարության 2019-2023թթ. գործունեության ծրագրից: Դրույթը ներառված է ծրագրի «2</w:t>
      </w:r>
      <w:r w:rsidRPr="00702184">
        <w:rPr>
          <w:rFonts w:ascii="Cambria Math" w:eastAsia="MS Mincho" w:hAnsi="Cambria Math" w:cs="Cambria Math"/>
          <w:sz w:val="24"/>
          <w:szCs w:val="24"/>
          <w:lang w:val="hy-AM"/>
        </w:rPr>
        <w:t>․</w:t>
      </w:r>
      <w:r w:rsidRPr="00702184">
        <w:rPr>
          <w:rFonts w:ascii="GHEA Grapalat" w:eastAsia="MS Mincho" w:hAnsi="GHEA Grapalat" w:cs="MS Mincho"/>
          <w:sz w:val="24"/>
          <w:szCs w:val="24"/>
          <w:lang w:val="hy-AM"/>
        </w:rPr>
        <w:t>2</w:t>
      </w:r>
      <w:r w:rsidRPr="00702184">
        <w:rPr>
          <w:rFonts w:ascii="GHEA Grapalat" w:hAnsi="GHEA Grapalat"/>
          <w:sz w:val="24"/>
          <w:szCs w:val="24"/>
          <w:lang w:val="hy-AM"/>
        </w:rPr>
        <w:t xml:space="preserve"> Ներքին անվտանգություն» բաժնում.</w:t>
      </w:r>
    </w:p>
    <w:p w:rsidR="00FF163D" w:rsidRPr="00702184" w:rsidRDefault="00FF163D" w:rsidP="00FF163D">
      <w:pPr>
        <w:spacing w:after="0" w:line="360" w:lineRule="auto"/>
        <w:ind w:right="321" w:firstLine="851"/>
        <w:jc w:val="both"/>
        <w:rPr>
          <w:rFonts w:ascii="GHEA Grapalat" w:hAnsi="GHEA Grapalat"/>
          <w:sz w:val="24"/>
          <w:szCs w:val="24"/>
          <w:lang w:val="hy-AM"/>
        </w:rPr>
      </w:pPr>
      <w:r w:rsidRPr="00702184">
        <w:rPr>
          <w:rFonts w:ascii="GHEA Grapalat" w:hAnsi="GHEA Grapalat"/>
          <w:sz w:val="24"/>
          <w:szCs w:val="24"/>
          <w:lang w:val="hy-AM"/>
        </w:rPr>
        <w:t>«</w:t>
      </w:r>
      <w:r w:rsidRPr="00702184">
        <w:rPr>
          <w:rFonts w:ascii="GHEA Grapalat" w:hAnsi="GHEA Grapalat"/>
          <w:color w:val="000000"/>
          <w:sz w:val="24"/>
          <w:szCs w:val="24"/>
          <w:shd w:val="clear" w:color="auto" w:fill="FFFFFF"/>
          <w:lang w:val="hy-AM"/>
        </w:rPr>
        <w:t>Պետական պահուստի արդյունավետ կառավարման նպատակով անհրաժեշտ է առավելագույնս իրականացնել նյութական արժեքների պետական պահուստի պահպանման, թարմացման, սպասարկման ու արդիականացման համար ֆինանսական միջոցների ուղղորդման միջոցառումները: Վերջինիս արդյունավետ իրագործման նպատակով անհրաժեշտ է ներդնել կառավարման ճկուն մեխանիզմներ և ապահովել դրանց պարբերական կատարելագործումը՝ արդի մարտահրավերներին համահունչ:</w:t>
      </w:r>
      <w:r w:rsidRPr="00702184">
        <w:rPr>
          <w:rFonts w:ascii="GHEA Grapalat" w:hAnsi="GHEA Grapalat"/>
          <w:sz w:val="24"/>
          <w:szCs w:val="24"/>
          <w:lang w:val="hy-AM"/>
        </w:rPr>
        <w:t>»</w:t>
      </w:r>
    </w:p>
    <w:p w:rsidR="00FF163D" w:rsidRPr="00702184" w:rsidRDefault="00FF163D" w:rsidP="00FF163D">
      <w:pPr>
        <w:spacing w:after="0" w:line="360" w:lineRule="auto"/>
        <w:ind w:right="321" w:firstLine="851"/>
        <w:jc w:val="both"/>
        <w:rPr>
          <w:rFonts w:ascii="GHEA Grapalat" w:hAnsi="GHEA Grapalat"/>
          <w:sz w:val="24"/>
          <w:szCs w:val="24"/>
          <w:lang w:val="hy-AM"/>
        </w:rPr>
      </w:pPr>
      <w:r w:rsidRPr="00702184">
        <w:rPr>
          <w:rFonts w:ascii="GHEA Grapalat" w:hAnsi="GHEA Grapalat"/>
          <w:sz w:val="24"/>
          <w:szCs w:val="24"/>
          <w:lang w:val="hy-AM"/>
        </w:rPr>
        <w:t>Միջոցառումը բխում է նաև Հայաստանի վերափոխման ռազմավարություն 2050 «02. Պաշտպանված Հայաստան» մեգանպատակից: Որպես թիրախային արդյունք ունենալու ենք «2.4 Բնածին, տեխնածին և մարդածին աղետներին դիմակայելու պատրաստվածության բարձրագույն մակարդակ»:</w:t>
      </w:r>
    </w:p>
    <w:p w:rsidR="00FF163D" w:rsidRPr="00702184" w:rsidRDefault="00FF163D" w:rsidP="00FF163D">
      <w:pPr>
        <w:pStyle w:val="a7"/>
        <w:shd w:val="clear" w:color="auto" w:fill="FFFFFF"/>
        <w:spacing w:after="0" w:line="360" w:lineRule="auto"/>
        <w:ind w:firstLine="567"/>
        <w:jc w:val="both"/>
        <w:rPr>
          <w:rFonts w:ascii="GHEA Grapalat" w:hAnsi="GHEA Grapalat" w:cs="Sylfaen"/>
          <w:b/>
          <w:lang w:val="hy-AM"/>
        </w:rPr>
      </w:pPr>
    </w:p>
    <w:p w:rsidR="00FF163D" w:rsidRPr="00702184" w:rsidRDefault="00FF163D" w:rsidP="00FF163D">
      <w:pPr>
        <w:pStyle w:val="a4"/>
        <w:numPr>
          <w:ilvl w:val="0"/>
          <w:numId w:val="2"/>
        </w:numPr>
        <w:spacing w:after="0"/>
        <w:ind w:left="851" w:right="321" w:firstLine="0"/>
        <w:jc w:val="both"/>
        <w:rPr>
          <w:rFonts w:ascii="GHEA Grapalat" w:hAnsi="GHEA Grapalat"/>
          <w:b/>
          <w:sz w:val="24"/>
          <w:szCs w:val="24"/>
          <w:lang w:val="hy-AM"/>
        </w:rPr>
      </w:pPr>
      <w:r w:rsidRPr="00702184">
        <w:rPr>
          <w:rFonts w:ascii="GHEA Grapalat" w:hAnsi="GHEA Grapalat"/>
          <w:b/>
          <w:sz w:val="24"/>
          <w:szCs w:val="24"/>
          <w:lang w:val="hy-AM"/>
        </w:rPr>
        <w:t>ՆԱԽԱԳԾԻ ԸՆԴՈՒՆՄԱՆ ԿԱՊԱԿՑՈՒԹՅԱՄԲ ՊԵՏԱԿԱՆ ԲՅՈՒՋԵՈՒՄ ԿԱՄ ՏԵՂԱԿԱՆ ԻՆՔՆԱԿԱՌԱՎԱՐՄԱՆ ՄԱՐՄԻՆՆԵՐԻ ԲՅՈՒՋԵՆԵՐՈՒՄ ԾԱԽՍԵՐԻ ԵՎ ԵԿԱՄՈՒՏՆԵՐԻ ԷԱԿԱՆ ԱՎԵԼԱՑՈՒՄՆԵՐԻ ԵՎ ՆՎԱԶԵՑՈՒՄՆԵՐԻ ՄԱՍԻՆ</w:t>
      </w:r>
    </w:p>
    <w:p w:rsidR="00FF163D" w:rsidRPr="00702184" w:rsidRDefault="00FF163D" w:rsidP="00FF163D">
      <w:pPr>
        <w:pStyle w:val="a4"/>
        <w:jc w:val="both"/>
        <w:rPr>
          <w:rFonts w:ascii="GHEA Grapalat" w:hAnsi="GHEA Grapalat"/>
          <w:b/>
          <w:sz w:val="24"/>
          <w:szCs w:val="24"/>
          <w:lang w:val="hy-AM"/>
        </w:rPr>
      </w:pPr>
    </w:p>
    <w:p w:rsidR="00FF163D" w:rsidRPr="00702184" w:rsidRDefault="00FF163D" w:rsidP="00FF163D">
      <w:pPr>
        <w:pStyle w:val="a7"/>
        <w:shd w:val="clear" w:color="auto" w:fill="FFFFFF"/>
        <w:spacing w:after="0" w:line="360" w:lineRule="auto"/>
        <w:ind w:firstLine="851"/>
        <w:jc w:val="both"/>
        <w:rPr>
          <w:rFonts w:ascii="GHEA Grapalat" w:hAnsi="GHEA Grapalat" w:cs="Tahoma"/>
          <w:lang w:val="pt-BR"/>
        </w:rPr>
      </w:pPr>
      <w:r w:rsidRPr="00702184">
        <w:rPr>
          <w:rFonts w:ascii="GHEA Grapalat" w:hAnsi="GHEA Grapalat" w:cs="Tahoma"/>
          <w:lang w:val="hy-AM"/>
        </w:rPr>
        <w:lastRenderedPageBreak/>
        <w:t>Նախագծի</w:t>
      </w:r>
      <w:r w:rsidRPr="00702184">
        <w:rPr>
          <w:rFonts w:ascii="GHEA Grapalat" w:hAnsi="GHEA Grapalat" w:cs="Tahoma"/>
          <w:lang w:val="pt-BR"/>
        </w:rPr>
        <w:t xml:space="preserve"> ընդունման դեպքում պետական բյուջեում </w:t>
      </w:r>
      <w:r w:rsidRPr="00702184">
        <w:rPr>
          <w:rFonts w:ascii="GHEA Grapalat" w:hAnsi="GHEA Grapalat"/>
          <w:lang w:val="hy-AM"/>
        </w:rPr>
        <w:t>կամ տեղական ինքնակառավարման մարմինների</w:t>
      </w:r>
      <w:r w:rsidRPr="00702184">
        <w:rPr>
          <w:rFonts w:ascii="GHEA Grapalat" w:hAnsi="GHEA Grapalat" w:cs="Tahoma"/>
          <w:lang w:val="pt-BR"/>
        </w:rPr>
        <w:t xml:space="preserve"> </w:t>
      </w:r>
      <w:r w:rsidRPr="00702184">
        <w:rPr>
          <w:rFonts w:ascii="GHEA Grapalat" w:hAnsi="GHEA Grapalat" w:cs="Tahoma"/>
          <w:lang w:val="hy-AM"/>
        </w:rPr>
        <w:t xml:space="preserve">բյուջեներում </w:t>
      </w:r>
      <w:r w:rsidRPr="00702184">
        <w:rPr>
          <w:rFonts w:ascii="GHEA Grapalat" w:hAnsi="GHEA Grapalat" w:cs="Tahoma"/>
          <w:lang w:val="pt-BR"/>
        </w:rPr>
        <w:t>ծախսերի և եկամուտների էական ավելացում կամ նվազեցում չի առաջանում:</w:t>
      </w:r>
    </w:p>
    <w:p w:rsidR="00FF163D" w:rsidRPr="00702184" w:rsidRDefault="00FF163D" w:rsidP="00FF163D">
      <w:pPr>
        <w:shd w:val="clear" w:color="auto" w:fill="FFFFFF"/>
        <w:jc w:val="both"/>
        <w:rPr>
          <w:rFonts w:ascii="GHEA Grapalat" w:hAnsi="GHEA Grapalat"/>
          <w:color w:val="000000"/>
          <w:sz w:val="24"/>
          <w:szCs w:val="24"/>
          <w:lang w:val="hy-AM"/>
        </w:rPr>
      </w:pPr>
    </w:p>
    <w:p w:rsidR="00FF163D" w:rsidRPr="00702184" w:rsidRDefault="00FF163D" w:rsidP="00FF163D">
      <w:pPr>
        <w:pStyle w:val="a4"/>
        <w:numPr>
          <w:ilvl w:val="0"/>
          <w:numId w:val="2"/>
        </w:numPr>
        <w:spacing w:after="0"/>
        <w:ind w:left="851" w:right="321" w:firstLine="0"/>
        <w:jc w:val="both"/>
        <w:rPr>
          <w:rFonts w:ascii="GHEA Grapalat" w:hAnsi="GHEA Grapalat"/>
          <w:b/>
          <w:sz w:val="24"/>
          <w:szCs w:val="24"/>
          <w:lang w:val="hy-AM"/>
        </w:rPr>
      </w:pPr>
      <w:r w:rsidRPr="00702184">
        <w:rPr>
          <w:rFonts w:ascii="GHEA Grapalat" w:hAnsi="GHEA Grapalat"/>
          <w:b/>
          <w:sz w:val="24"/>
          <w:szCs w:val="24"/>
          <w:lang w:val="hy-AM"/>
        </w:rPr>
        <w:t>ՆԱԽԱԳԾԻ ԸՆԴՈՒՆՄԱՆ ԿԱՊԱԿՑՈՒԹՅԱՄԲ ԱՅԼ ԻՐԱՎԱԿԱՆ ԱԿՏԵՐԻ ԸՆԴՈՒՆՄԱՆ ԱՆՀՐԱԺԵՇՏՈՒԹՅԱՆ ՄԱՍԻՆ</w:t>
      </w:r>
    </w:p>
    <w:p w:rsidR="00FF163D" w:rsidRPr="00702184" w:rsidRDefault="00FF163D" w:rsidP="00FF163D">
      <w:pPr>
        <w:spacing w:after="0"/>
        <w:ind w:right="321"/>
        <w:jc w:val="both"/>
        <w:rPr>
          <w:rFonts w:ascii="GHEA Grapalat" w:hAnsi="GHEA Grapalat"/>
          <w:b/>
          <w:sz w:val="24"/>
          <w:szCs w:val="24"/>
          <w:lang w:val="hy-AM"/>
        </w:rPr>
      </w:pPr>
    </w:p>
    <w:p w:rsidR="00FF163D" w:rsidRDefault="00FF163D" w:rsidP="00FF163D">
      <w:pPr>
        <w:pStyle w:val="a7"/>
        <w:shd w:val="clear" w:color="auto" w:fill="FFFFFF"/>
        <w:spacing w:after="0" w:line="360" w:lineRule="auto"/>
        <w:ind w:firstLine="851"/>
        <w:jc w:val="both"/>
        <w:rPr>
          <w:rFonts w:ascii="GHEA Grapalat" w:hAnsi="GHEA Grapalat"/>
          <w:b/>
          <w:bCs/>
          <w:iCs/>
          <w:noProof/>
          <w:lang w:val="af-ZA"/>
        </w:rPr>
      </w:pPr>
      <w:r w:rsidRPr="00702184">
        <w:rPr>
          <w:rFonts w:ascii="GHEA Grapalat" w:hAnsi="GHEA Grapalat" w:cs="Sylfaen"/>
          <w:lang w:val="hy-AM"/>
        </w:rPr>
        <w:t>Ն</w:t>
      </w:r>
      <w:r w:rsidRPr="00702184">
        <w:rPr>
          <w:rFonts w:ascii="GHEA Grapalat" w:hAnsi="GHEA Grapalat" w:cs="Sylfaen"/>
          <w:lang w:val="af-ZA"/>
        </w:rPr>
        <w:t>ախագծի</w:t>
      </w:r>
      <w:r w:rsidRPr="00702184">
        <w:rPr>
          <w:rFonts w:ascii="GHEA Grapalat" w:hAnsi="GHEA Grapalat" w:cs="Tahoma"/>
          <w:lang w:val="af-ZA"/>
        </w:rPr>
        <w:t xml:space="preserve"> </w:t>
      </w:r>
      <w:r w:rsidRPr="00702184">
        <w:rPr>
          <w:rFonts w:ascii="GHEA Grapalat" w:hAnsi="GHEA Grapalat" w:cs="Tahoma"/>
          <w:lang w:val="hy-AM"/>
        </w:rPr>
        <w:t>ընդունման կապակցությամբ Հայաստանի Հանրապետության գործող</w:t>
      </w:r>
      <w:r w:rsidRPr="00702184">
        <w:rPr>
          <w:rFonts w:ascii="GHEA Grapalat" w:hAnsi="GHEA Grapalat" w:cs="Tahoma"/>
          <w:lang w:val="af-ZA"/>
        </w:rPr>
        <w:t xml:space="preserve"> </w:t>
      </w:r>
      <w:r w:rsidRPr="00702184">
        <w:rPr>
          <w:rFonts w:ascii="GHEA Grapalat" w:hAnsi="GHEA Grapalat" w:cs="Tahoma"/>
          <w:lang w:val="hy-AM"/>
        </w:rPr>
        <w:t>իրավական</w:t>
      </w:r>
      <w:r w:rsidRPr="00702184">
        <w:rPr>
          <w:rFonts w:ascii="GHEA Grapalat" w:hAnsi="GHEA Grapalat" w:cs="Tahoma"/>
          <w:lang w:val="af-ZA"/>
        </w:rPr>
        <w:t xml:space="preserve"> </w:t>
      </w:r>
      <w:r w:rsidRPr="00702184">
        <w:rPr>
          <w:rFonts w:ascii="GHEA Grapalat" w:hAnsi="GHEA Grapalat" w:cs="Tahoma"/>
          <w:lang w:val="hy-AM"/>
        </w:rPr>
        <w:t>ակտերում</w:t>
      </w:r>
      <w:r w:rsidRPr="00702184">
        <w:rPr>
          <w:rFonts w:ascii="GHEA Grapalat" w:hAnsi="GHEA Grapalat" w:cs="Tahoma"/>
          <w:lang w:val="af-ZA"/>
        </w:rPr>
        <w:t xml:space="preserve"> </w:t>
      </w:r>
      <w:r w:rsidRPr="00702184">
        <w:rPr>
          <w:rFonts w:ascii="GHEA Grapalat" w:hAnsi="GHEA Grapalat" w:cs="Tahoma"/>
          <w:lang w:val="hy-AM"/>
        </w:rPr>
        <w:t>փոփոխություններ</w:t>
      </w:r>
      <w:r w:rsidRPr="00702184">
        <w:rPr>
          <w:rFonts w:ascii="GHEA Grapalat" w:hAnsi="GHEA Grapalat" w:cs="Tahoma"/>
          <w:lang w:val="af-ZA"/>
        </w:rPr>
        <w:t xml:space="preserve"> </w:t>
      </w:r>
      <w:r w:rsidRPr="00702184">
        <w:rPr>
          <w:rFonts w:ascii="GHEA Grapalat" w:hAnsi="GHEA Grapalat" w:cs="Tahoma"/>
          <w:lang w:val="hy-AM"/>
        </w:rPr>
        <w:t>և (կամ)</w:t>
      </w:r>
      <w:r w:rsidRPr="00702184">
        <w:rPr>
          <w:rFonts w:ascii="GHEA Grapalat" w:hAnsi="GHEA Grapalat" w:cs="Tahoma"/>
          <w:lang w:val="af-ZA"/>
        </w:rPr>
        <w:t xml:space="preserve"> </w:t>
      </w:r>
      <w:r w:rsidRPr="00702184">
        <w:rPr>
          <w:rFonts w:ascii="GHEA Grapalat" w:hAnsi="GHEA Grapalat" w:cs="Tahoma"/>
          <w:lang w:val="hy-AM"/>
        </w:rPr>
        <w:t>լրացումներ</w:t>
      </w:r>
      <w:r w:rsidRPr="00702184">
        <w:rPr>
          <w:rFonts w:ascii="GHEA Grapalat" w:hAnsi="GHEA Grapalat" w:cs="Tahoma"/>
          <w:lang w:val="af-ZA"/>
        </w:rPr>
        <w:t xml:space="preserve"> </w:t>
      </w:r>
      <w:r w:rsidRPr="00702184">
        <w:rPr>
          <w:rFonts w:ascii="GHEA Grapalat" w:hAnsi="GHEA Grapalat" w:cs="Tahoma"/>
          <w:lang w:val="hy-AM"/>
        </w:rPr>
        <w:t>կատարելու</w:t>
      </w:r>
      <w:r w:rsidRPr="00702184">
        <w:rPr>
          <w:rFonts w:ascii="GHEA Grapalat" w:hAnsi="GHEA Grapalat" w:cs="Tahoma"/>
          <w:lang w:val="af-ZA"/>
        </w:rPr>
        <w:t xml:space="preserve">, </w:t>
      </w:r>
      <w:r w:rsidRPr="00702184">
        <w:rPr>
          <w:rFonts w:ascii="GHEA Grapalat" w:hAnsi="GHEA Grapalat" w:cs="Tahoma"/>
          <w:lang w:val="hy-AM"/>
        </w:rPr>
        <w:t>ինչպես</w:t>
      </w:r>
      <w:r w:rsidRPr="00702184">
        <w:rPr>
          <w:rFonts w:ascii="GHEA Grapalat" w:hAnsi="GHEA Grapalat" w:cs="Tahoma"/>
          <w:lang w:val="af-ZA"/>
        </w:rPr>
        <w:t xml:space="preserve"> </w:t>
      </w:r>
      <w:r w:rsidRPr="00702184">
        <w:rPr>
          <w:rFonts w:ascii="GHEA Grapalat" w:hAnsi="GHEA Grapalat" w:cs="Tahoma"/>
          <w:lang w:val="hy-AM"/>
        </w:rPr>
        <w:t>նաև</w:t>
      </w:r>
      <w:r w:rsidRPr="00702184">
        <w:rPr>
          <w:rFonts w:ascii="GHEA Grapalat" w:hAnsi="GHEA Grapalat" w:cs="Tahoma"/>
          <w:lang w:val="af-ZA"/>
        </w:rPr>
        <w:t xml:space="preserve"> նոր</w:t>
      </w:r>
      <w:r w:rsidRPr="00702184">
        <w:rPr>
          <w:rFonts w:ascii="GHEA Grapalat" w:hAnsi="GHEA Grapalat" w:cs="Tahoma"/>
          <w:lang w:val="hy-AM"/>
        </w:rPr>
        <w:t xml:space="preserve"> իրավական ակտերի ընդունման անհրաժեշտություն չի առաջանում</w:t>
      </w:r>
      <w:r w:rsidRPr="00702184">
        <w:rPr>
          <w:rFonts w:ascii="GHEA Grapalat" w:hAnsi="GHEA Grapalat" w:cs="Tahoma"/>
          <w:lang w:val="af-ZA"/>
        </w:rPr>
        <w:t>:</w:t>
      </w:r>
    </w:p>
    <w:p w:rsidR="00FF163D" w:rsidRDefault="00FF163D" w:rsidP="00FF163D">
      <w:pPr>
        <w:spacing w:after="0"/>
        <w:ind w:right="321"/>
        <w:jc w:val="both"/>
        <w:rPr>
          <w:rFonts w:ascii="GHEA Grapalat" w:hAnsi="GHEA Grapalat"/>
          <w:b/>
          <w:sz w:val="24"/>
          <w:szCs w:val="24"/>
          <w:lang w:val="af-ZA"/>
        </w:rPr>
      </w:pPr>
    </w:p>
    <w:p w:rsidR="00FF163D" w:rsidRDefault="00FF163D" w:rsidP="00FF163D">
      <w:pPr>
        <w:shd w:val="clear" w:color="auto" w:fill="FFFFFF"/>
        <w:jc w:val="both"/>
        <w:rPr>
          <w:rFonts w:ascii="GHEA Grapalat" w:hAnsi="GHEA Grapalat"/>
          <w:color w:val="000000"/>
          <w:sz w:val="24"/>
          <w:szCs w:val="24"/>
          <w:lang w:val="hy-AM"/>
        </w:rPr>
      </w:pPr>
    </w:p>
    <w:p w:rsidR="004222C8" w:rsidRPr="00FF163D" w:rsidRDefault="004222C8">
      <w:pPr>
        <w:rPr>
          <w:lang w:val="hy-AM"/>
        </w:rPr>
      </w:pPr>
    </w:p>
    <w:sectPr w:rsidR="004222C8" w:rsidRPr="00FF163D" w:rsidSect="002743ED">
      <w:pgSz w:w="12240" w:h="15840"/>
      <w:pgMar w:top="810" w:right="630" w:bottom="72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B7200000000000000"/>
    <w:charset w:val="00"/>
    <w:family w:val="swiss"/>
    <w:pitch w:val="variable"/>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BEA45C9"/>
    <w:multiLevelType w:val="hybridMultilevel"/>
    <w:tmpl w:val="8DE2B4D8"/>
    <w:lvl w:ilvl="0" w:tplc="E9D6757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163D"/>
    <w:rsid w:val="001A1F94"/>
    <w:rsid w:val="004222C8"/>
    <w:rsid w:val="00985738"/>
    <w:rsid w:val="00FF16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3BBBE"/>
  <w15:docId w15:val="{04F9AFD5-3D38-4901-8B75-CD7312E50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F163D"/>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FF163D"/>
    <w:rPr>
      <w:i/>
      <w:iCs/>
    </w:rPr>
  </w:style>
  <w:style w:type="paragraph" w:styleId="a4">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5"/>
    <w:uiPriority w:val="34"/>
    <w:qFormat/>
    <w:rsid w:val="00FF163D"/>
    <w:pPr>
      <w:ind w:left="720"/>
      <w:contextualSpacing/>
    </w:pPr>
  </w:style>
  <w:style w:type="character" w:styleId="a6">
    <w:name w:val="Strong"/>
    <w:basedOn w:val="a0"/>
    <w:uiPriority w:val="22"/>
    <w:qFormat/>
    <w:rsid w:val="00FF163D"/>
    <w:rPr>
      <w:b/>
      <w:bCs/>
    </w:rPr>
  </w:style>
  <w:style w:type="paragraph" w:styleId="a7">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
    <w:basedOn w:val="a"/>
    <w:link w:val="a8"/>
    <w:uiPriority w:val="99"/>
    <w:unhideWhenUsed/>
    <w:qFormat/>
    <w:rsid w:val="00FF16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4"/>
    <w:uiPriority w:val="34"/>
    <w:locked/>
    <w:rsid w:val="00FF163D"/>
    <w:rPr>
      <w:lang w:val="en-US"/>
    </w:rPr>
  </w:style>
  <w:style w:type="character" w:customStyle="1" w:styleId="a8">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webb Знак,Char Char Char Знак"/>
    <w:link w:val="a7"/>
    <w:uiPriority w:val="99"/>
    <w:locked/>
    <w:rsid w:val="00FF163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715</Words>
  <Characters>4076</Characters>
  <Application>Microsoft Office Word</Application>
  <DocSecurity>0</DocSecurity>
  <Lines>33</Lines>
  <Paragraphs>9</Paragraphs>
  <ScaleCrop>false</ScaleCrop>
  <Company/>
  <LinksUpToDate>false</LinksUpToDate>
  <CharactersWithSpaces>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dc:creator>
  <cp:lastModifiedBy>Пользователь</cp:lastModifiedBy>
  <cp:revision>4</cp:revision>
  <dcterms:created xsi:type="dcterms:W3CDTF">2022-07-19T12:14:00Z</dcterms:created>
  <dcterms:modified xsi:type="dcterms:W3CDTF">2022-12-14T07:47:00Z</dcterms:modified>
</cp:coreProperties>
</file>