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17128" w14:textId="77777777" w:rsidR="0023716E" w:rsidRPr="00FB2C96" w:rsidRDefault="0023716E" w:rsidP="0078156D">
      <w:pPr>
        <w:pStyle w:val="NormalWeb"/>
        <w:shd w:val="clear" w:color="auto" w:fill="FFFFFF"/>
        <w:spacing w:before="120" w:after="120" w:line="360" w:lineRule="auto"/>
        <w:rPr>
          <w:rFonts w:ascii="GHEA Grapalat" w:hAnsi="GHEA Grapalat" w:cs="Arial"/>
          <w:b/>
          <w:color w:val="202122"/>
          <w:lang w:val="hy-AM"/>
        </w:rPr>
      </w:pPr>
    </w:p>
    <w:p w14:paraId="20EEFAF4" w14:textId="77777777" w:rsidR="00930101" w:rsidRPr="00FB2C96" w:rsidRDefault="00930101" w:rsidP="007A1B4A">
      <w:pPr>
        <w:jc w:val="right"/>
        <w:rPr>
          <w:rFonts w:eastAsia="Times New Roman"/>
          <w:b/>
          <w:bCs/>
          <w:color w:val="202122"/>
          <w:sz w:val="24"/>
          <w:szCs w:val="24"/>
          <w:lang w:val="hy-AM"/>
        </w:rPr>
      </w:pPr>
      <w:r w:rsidRPr="00FB2C96">
        <w:rPr>
          <w:rFonts w:eastAsia="Times New Roman"/>
          <w:b/>
          <w:bCs/>
          <w:color w:val="202122"/>
          <w:sz w:val="24"/>
          <w:szCs w:val="24"/>
          <w:lang w:val="hy-AM"/>
        </w:rPr>
        <w:t>ՆԱԽԱԳԻԾ</w:t>
      </w:r>
    </w:p>
    <w:p w14:paraId="0B1E1A04" w14:textId="77777777"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1CD8C7D9" w14:textId="77777777"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ՀԱՆՐԱՊԵՏՈՒԹՅԱՆ ԿԱՌԱՎԱՐՈՒԹՅՈՒՆ</w:t>
      </w:r>
    </w:p>
    <w:p w14:paraId="437792BE" w14:textId="77777777"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5D4564BA" w14:textId="77777777" w:rsidR="00930101" w:rsidRPr="00FB2C96" w:rsidRDefault="00930101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Ո Ր Ո Շ ՈՒ Մ</w:t>
      </w:r>
    </w:p>
    <w:p w14:paraId="4A362E61" w14:textId="77777777" w:rsidR="00FF3E00" w:rsidRPr="00FB2C96" w:rsidRDefault="00FF3E00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2022 թվականի -ի N –Ն</w:t>
      </w:r>
    </w:p>
    <w:p w14:paraId="1B9E0DEA" w14:textId="77777777" w:rsidR="0085034C" w:rsidRPr="00FB2C96" w:rsidRDefault="0085034C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</w:p>
    <w:p w14:paraId="19889936" w14:textId="2CC2FFD6" w:rsidR="0085034C" w:rsidRPr="00FB2C96" w:rsidRDefault="0085034C" w:rsidP="007A1B4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</w:t>
      </w:r>
      <w:r w:rsidR="00D13FD8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Ս</w:t>
      </w: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ԻԱԿԱՆ</w:t>
      </w:r>
      <w:r w:rsidR="002A0E41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ՏՆՏԵՍԱԿԱՆ </w:t>
      </w: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ՄԻՈՒԹՅԱՆ ԱՆԴԱՄ ՉՀԱՆ</w:t>
      </w:r>
      <w:r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>ԴԻՍԱՑՈՂ ԵՐԿՐՆԵՐ</w:t>
      </w:r>
      <w:r w:rsidR="00230774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 </w:t>
      </w:r>
      <w:r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ՄԻ ՇԱՐՔ ԱՊՐԱՆՔՆԵՐԻ ԱՐՏԱՀԱՆՄԱՆ ԴԵՊՔՈՒՄ </w:t>
      </w:r>
      <w:r w:rsidR="00FF3E00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ԺԱՄԱՆԱԿԱՎՈՐ </w:t>
      </w:r>
      <w:r w:rsidR="002A0E41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>ՈՉ ՍԱԿԱԳՆԱՅԻՆ ԿԱՐԳԱՎՈՐՄԱՆ ՄԻՋՈՑՆԵՐ</w:t>
      </w:r>
      <w:r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 ԿԻՐԱՌԵԼՈՒ ՄԱՍԻՆ</w:t>
      </w:r>
    </w:p>
    <w:p w14:paraId="286A5FDF" w14:textId="77777777" w:rsidR="00930101" w:rsidRPr="00FB2C96" w:rsidRDefault="00930101" w:rsidP="007A1B4A">
      <w:pPr>
        <w:jc w:val="center"/>
        <w:rPr>
          <w:lang w:val="hy-AM"/>
        </w:rPr>
      </w:pPr>
    </w:p>
    <w:p w14:paraId="13ECAAC8" w14:textId="77777777" w:rsidR="00697123" w:rsidRPr="00FB2C96" w:rsidRDefault="00697123" w:rsidP="0018315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FF3E00" w:rsidRPr="00FB2C96">
        <w:rPr>
          <w:rFonts w:ascii="GHEA Grapalat" w:hAnsi="GHEA Grapalat" w:cs="Arial"/>
          <w:color w:val="202122"/>
          <w:lang w:val="hy-AM"/>
        </w:rPr>
        <w:t>Հիմք ընդունելով «Առևտրի և ծառայությունների մ</w:t>
      </w:r>
      <w:r w:rsidR="007A1B4A" w:rsidRPr="00FB2C96">
        <w:rPr>
          <w:rFonts w:ascii="GHEA Grapalat" w:hAnsi="GHEA Grapalat" w:cs="Arial"/>
          <w:color w:val="202122"/>
          <w:lang w:val="hy-AM"/>
        </w:rPr>
        <w:t>ասին» Հայաստանի Հանրապետության օրենքի 2</w:t>
      </w:r>
      <w:r w:rsidR="00066DA7">
        <w:rPr>
          <w:rFonts w:ascii="GHEA Grapalat" w:hAnsi="GHEA Grapalat" w:cs="Arial"/>
          <w:color w:val="202122"/>
          <w:lang w:val="hy-AM"/>
        </w:rPr>
        <w:t>-</w:t>
      </w:r>
      <w:r w:rsidR="00FF3E00" w:rsidRPr="00FB2C96">
        <w:rPr>
          <w:rFonts w:ascii="GHEA Grapalat" w:hAnsi="GHEA Grapalat" w:cs="Arial"/>
          <w:color w:val="202122"/>
          <w:lang w:val="hy-AM"/>
        </w:rPr>
        <w:t>րդ հոդվածի 1-ին մաս</w:t>
      </w:r>
      <w:r w:rsidR="00066DA7">
        <w:rPr>
          <w:rFonts w:ascii="GHEA Grapalat" w:hAnsi="GHEA Grapalat" w:cs="Arial"/>
          <w:color w:val="202122"/>
          <w:lang w:val="hy-AM"/>
        </w:rPr>
        <w:t>ի 27-րդ կետը</w:t>
      </w:r>
      <w:r w:rsidR="00FF3E00" w:rsidRPr="00FB2C96">
        <w:rPr>
          <w:rFonts w:ascii="GHEA Grapalat" w:hAnsi="GHEA Grapalat" w:cs="Arial"/>
          <w:color w:val="202122"/>
          <w:lang w:val="hy-AM"/>
        </w:rPr>
        <w:t>,  ինչպես նաև 20</w:t>
      </w:r>
      <w:r w:rsidRPr="00FB2C96">
        <w:rPr>
          <w:rFonts w:ascii="GHEA Grapalat" w:hAnsi="GHEA Grapalat" w:cs="Arial"/>
          <w:color w:val="202122"/>
          <w:lang w:val="hy-AM"/>
        </w:rPr>
        <w:t>14 թվականի մայիսի 29-ի Եվրասիական տնտեսական միության մասին Պայմանագրի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 (այսուհետ - Պայմանագիր)</w:t>
      </w:r>
      <w:r w:rsidRPr="00FB2C96">
        <w:rPr>
          <w:rFonts w:ascii="GHEA Grapalat" w:hAnsi="GHEA Grapalat" w:cs="Arial"/>
          <w:color w:val="202122"/>
          <w:lang w:val="hy-AM"/>
        </w:rPr>
        <w:t xml:space="preserve"> 47-րդ հոդված</w:t>
      </w:r>
      <w:r w:rsidR="007A1B4A" w:rsidRPr="00FB2C96">
        <w:rPr>
          <w:rFonts w:ascii="GHEA Grapalat" w:hAnsi="GHEA Grapalat" w:cs="Arial"/>
          <w:color w:val="202122"/>
          <w:lang w:val="hy-AM"/>
        </w:rPr>
        <w:t>ը</w:t>
      </w:r>
      <w:r w:rsidRPr="00FB2C96">
        <w:rPr>
          <w:rFonts w:ascii="GHEA Grapalat" w:hAnsi="GHEA Grapalat" w:cs="Arial"/>
          <w:color w:val="202122"/>
          <w:lang w:val="hy-AM"/>
        </w:rPr>
        <w:t xml:space="preserve">՝ Հայաստանի Հանրապետության կառավարությունը </w:t>
      </w:r>
      <w:r w:rsidRPr="00FB2C96">
        <w:rPr>
          <w:rFonts w:ascii="GHEA Grapalat" w:hAnsi="GHEA Grapalat" w:cs="Arial"/>
          <w:b/>
          <w:i/>
          <w:color w:val="202122"/>
          <w:lang w:val="hy-AM"/>
        </w:rPr>
        <w:t>որոշում է</w:t>
      </w:r>
      <w:r w:rsidRPr="00FB2C96">
        <w:rPr>
          <w:rFonts w:ascii="Cambria Math" w:hAnsi="Cambria Math" w:cs="Cambria Math"/>
          <w:b/>
          <w:i/>
          <w:color w:val="202122"/>
          <w:lang w:val="hy-AM"/>
        </w:rPr>
        <w:t>․</w:t>
      </w:r>
    </w:p>
    <w:p w14:paraId="79607A0B" w14:textId="0B68C281" w:rsidR="00697123" w:rsidRPr="00FB2C96" w:rsidRDefault="00697123" w:rsidP="00697123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1</w:t>
      </w:r>
      <w:r w:rsidRPr="00FB2C96">
        <w:rPr>
          <w:rFonts w:ascii="Cambria Math" w:hAnsi="Cambria Math" w:cs="Cambria Math"/>
          <w:color w:val="202122"/>
          <w:lang w:val="hy-AM"/>
        </w:rPr>
        <w:t>․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Սահմանել, որ </w:t>
      </w:r>
      <w:r w:rsidR="00547FAA" w:rsidRPr="00FB2C96">
        <w:rPr>
          <w:rFonts w:ascii="GHEA Grapalat" w:hAnsi="GHEA Grapalat" w:cs="Arial"/>
          <w:color w:val="202122"/>
          <w:lang w:val="hy-AM"/>
        </w:rPr>
        <w:t>Հայաստանի Հանրապետությ</w:t>
      </w:r>
      <w:r w:rsidR="003A2102" w:rsidRPr="00FB2C96">
        <w:rPr>
          <w:rFonts w:ascii="GHEA Grapalat" w:hAnsi="GHEA Grapalat" w:cs="Arial"/>
          <w:color w:val="202122"/>
          <w:lang w:val="hy-AM"/>
        </w:rPr>
        <w:t>ունից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BB7DB1">
        <w:rPr>
          <w:rFonts w:ascii="GHEA Grapalat" w:hAnsi="GHEA Grapalat" w:cs="Arial"/>
          <w:color w:val="202122"/>
          <w:lang w:val="hy-AM"/>
        </w:rPr>
        <w:t>դեպի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ԵԱՏՄ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անդամ</w:t>
      </w:r>
      <w:r w:rsidR="00BB7DB1">
        <w:rPr>
          <w:rFonts w:ascii="GHEA Grapalat" w:hAnsi="GHEA Grapalat" w:cs="Arial"/>
          <w:color w:val="202122"/>
          <w:lang w:val="hy-AM"/>
        </w:rPr>
        <w:t xml:space="preserve"> չհանդիսացող երկրներ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ԵԱՏՄ ԱՏԳ ԱԱ 1001 19 000 0, 1001 99  000 0, 1003 90 000 0, 1005 90 000 0,</w:t>
      </w:r>
      <w:r w:rsidR="00BB7DB1">
        <w:rPr>
          <w:rFonts w:ascii="GHEA Grapalat" w:hAnsi="GHEA Grapalat" w:cs="Arial"/>
          <w:color w:val="202122"/>
          <w:lang w:val="hy-AM"/>
        </w:rPr>
        <w:t xml:space="preserve"> 1008 10 000 </w:t>
      </w:r>
      <w:r w:rsidR="00022068" w:rsidRPr="00022068">
        <w:rPr>
          <w:rFonts w:ascii="GHEA Grapalat" w:hAnsi="GHEA Grapalat" w:cs="Arial"/>
          <w:color w:val="202122"/>
          <w:lang w:val="hy-AM"/>
        </w:rPr>
        <w:t>,</w:t>
      </w:r>
      <w:r w:rsidR="00BB7DB1">
        <w:rPr>
          <w:rFonts w:ascii="GHEA Grapalat" w:hAnsi="GHEA Grapalat" w:cs="Arial"/>
          <w:color w:val="202122"/>
          <w:lang w:val="hy-AM"/>
        </w:rPr>
        <w:t xml:space="preserve"> 1206 00 990 0, 1512 11 910, </w:t>
      </w:r>
      <w:r w:rsidRPr="00FB2C96">
        <w:rPr>
          <w:rFonts w:ascii="GHEA Grapalat" w:hAnsi="GHEA Grapalat" w:cs="Arial"/>
          <w:color w:val="202122"/>
          <w:lang w:val="hy-AM"/>
        </w:rPr>
        <w:t>1512 19 900 2,1512 19 900 9 ծածկագր</w:t>
      </w:r>
      <w:r w:rsidR="003C1F37">
        <w:rPr>
          <w:rFonts w:ascii="GHEA Grapalat" w:hAnsi="GHEA Grapalat" w:cs="Arial"/>
          <w:color w:val="202122"/>
          <w:lang w:val="hy-AM"/>
        </w:rPr>
        <w:t>եր</w:t>
      </w:r>
      <w:r w:rsidRPr="00FB2C96">
        <w:rPr>
          <w:rFonts w:ascii="GHEA Grapalat" w:hAnsi="GHEA Grapalat" w:cs="Arial"/>
          <w:color w:val="202122"/>
          <w:lang w:val="hy-AM"/>
        </w:rPr>
        <w:t>ին դասվող ապ</w:t>
      </w:r>
      <w:r w:rsidR="00022068">
        <w:rPr>
          <w:rFonts w:ascii="GHEA Grapalat" w:hAnsi="GHEA Grapalat" w:cs="Arial"/>
          <w:color w:val="202122"/>
          <w:lang w:val="hy-AM"/>
        </w:rPr>
        <w:t>րանքների (ցորեն, մեսլին, գարի, ե</w:t>
      </w:r>
      <w:r w:rsidRPr="00FB2C96">
        <w:rPr>
          <w:rFonts w:ascii="GHEA Grapalat" w:hAnsi="GHEA Grapalat" w:cs="Arial"/>
          <w:color w:val="202122"/>
          <w:lang w:val="hy-AM"/>
        </w:rPr>
        <w:t xml:space="preserve">գիպտացորեն, </w:t>
      </w:r>
      <w:r w:rsidR="00315242">
        <w:rPr>
          <w:rFonts w:ascii="GHEA Grapalat" w:hAnsi="GHEA Grapalat" w:cs="Calibri"/>
          <w:color w:val="000000"/>
          <w:lang w:val="hy-AM"/>
        </w:rPr>
        <w:t>հ</w:t>
      </w:r>
      <w:r w:rsidR="00315242" w:rsidRPr="000E5D6E">
        <w:rPr>
          <w:rFonts w:ascii="GHEA Grapalat" w:hAnsi="GHEA Grapalat" w:cs="Calibri"/>
          <w:color w:val="000000"/>
          <w:lang w:val="hy-AM"/>
        </w:rPr>
        <w:t>նդկացորեն</w:t>
      </w:r>
      <w:r w:rsidR="00315242">
        <w:rPr>
          <w:rFonts w:ascii="GHEA Grapalat" w:hAnsi="GHEA Grapalat" w:cs="Calibri"/>
          <w:color w:val="000000"/>
          <w:lang w:val="hy-AM"/>
        </w:rPr>
        <w:t>,</w:t>
      </w:r>
      <w:r w:rsidR="00315242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 xml:space="preserve">արևածաղկի սերմ, </w:t>
      </w:r>
      <w:r w:rsidR="00B076ED" w:rsidRPr="00B076ED">
        <w:rPr>
          <w:rFonts w:ascii="GHEA Grapalat" w:hAnsi="GHEA Grapalat"/>
          <w:color w:val="000000"/>
          <w:shd w:val="clear" w:color="auto" w:fill="FFFFFF"/>
          <w:lang w:val="hy-AM"/>
        </w:rPr>
        <w:t xml:space="preserve">արևածաղկի </w:t>
      </w:r>
      <w:r w:rsidRPr="00B076ED">
        <w:rPr>
          <w:rFonts w:ascii="GHEA Grapalat" w:hAnsi="GHEA Grapalat" w:cs="Arial"/>
          <w:color w:val="202122"/>
          <w:lang w:val="hy-AM"/>
        </w:rPr>
        <w:t>ձեթ</w:t>
      </w:r>
      <w:r w:rsidR="00022068" w:rsidRPr="00B076ED">
        <w:rPr>
          <w:rFonts w:ascii="GHEA Grapalat" w:hAnsi="GHEA Grapalat" w:cs="Arial"/>
          <w:color w:val="202122"/>
          <w:lang w:val="hy-AM"/>
        </w:rPr>
        <w:t>,</w:t>
      </w:r>
      <w:r w:rsidR="00022068" w:rsidRPr="00022068">
        <w:rPr>
          <w:rFonts w:ascii="GHEA Grapalat" w:hAnsi="GHEA Grapalat" w:cs="Calibri"/>
          <w:color w:val="000000"/>
          <w:lang w:val="hy-AM"/>
        </w:rPr>
        <w:t>)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A2102" w:rsidRPr="00FB2C96">
        <w:rPr>
          <w:rFonts w:ascii="GHEA Grapalat" w:hAnsi="GHEA Grapalat" w:cs="Arial"/>
          <w:color w:val="202122"/>
          <w:lang w:val="hy-AM"/>
        </w:rPr>
        <w:t>արտահանումը արգելվում է</w:t>
      </w:r>
      <w:r w:rsidR="00417C23" w:rsidRPr="00FB2C96">
        <w:rPr>
          <w:rFonts w:ascii="GHEA Grapalat" w:hAnsi="GHEA Grapalat" w:cs="Arial"/>
          <w:color w:val="202122"/>
          <w:lang w:val="hy-AM"/>
        </w:rPr>
        <w:t xml:space="preserve"> վեց ամիս ժամկետով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։  </w:t>
      </w:r>
    </w:p>
    <w:p w14:paraId="0536EB77" w14:textId="77777777" w:rsidR="00342722" w:rsidRPr="00FB2C96" w:rsidRDefault="007A1B4A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DB575E">
        <w:rPr>
          <w:rFonts w:ascii="GHEA Grapalat" w:hAnsi="GHEA Grapalat" w:cs="Arial"/>
          <w:color w:val="202122"/>
          <w:lang w:val="hy-AM"/>
        </w:rPr>
        <w:t>2</w:t>
      </w:r>
      <w:r w:rsidR="001846B0" w:rsidRPr="00FB2C96">
        <w:rPr>
          <w:rFonts w:ascii="Cambria Math" w:hAnsi="Cambria Math" w:cs="Cambria Math"/>
          <w:color w:val="202122"/>
          <w:lang w:val="hy-AM"/>
        </w:rPr>
        <w:t>․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 Հայաստանի Հանրապետության էկոնոմիկայի նախարար</w:t>
      </w:r>
      <w:r w:rsidR="00066DA7">
        <w:rPr>
          <w:rFonts w:ascii="GHEA Grapalat" w:hAnsi="GHEA Grapalat" w:cs="Arial"/>
          <w:color w:val="202122"/>
          <w:lang w:val="hy-AM"/>
        </w:rPr>
        <w:t>ի</w:t>
      </w:r>
      <w:r w:rsidR="00342722" w:rsidRPr="00FB2C96">
        <w:rPr>
          <w:rFonts w:ascii="GHEA Grapalat" w:hAnsi="GHEA Grapalat" w:cs="Arial"/>
          <w:color w:val="202122"/>
          <w:lang w:val="hy-AM"/>
        </w:rPr>
        <w:t>ն`</w:t>
      </w:r>
    </w:p>
    <w:p w14:paraId="26F3E443" w14:textId="77777777" w:rsidR="00342722" w:rsidRPr="00FB2C96" w:rsidRDefault="001846B0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1) </w:t>
      </w:r>
      <w:r w:rsidR="002E0275">
        <w:rPr>
          <w:rFonts w:ascii="GHEA Grapalat" w:hAnsi="GHEA Grapalat" w:cs="Arial"/>
          <w:color w:val="202122"/>
          <w:lang w:val="hy-AM"/>
        </w:rPr>
        <w:t xml:space="preserve">սույն որոշումն ուժի մեջ մտնելուց հետո </w:t>
      </w:r>
      <w:r w:rsidR="00342722" w:rsidRPr="00FB2C96">
        <w:rPr>
          <w:rFonts w:ascii="GHEA Grapalat" w:hAnsi="GHEA Grapalat" w:cs="Arial"/>
          <w:color w:val="202122"/>
          <w:lang w:val="hy-AM"/>
        </w:rPr>
        <w:t>ծանուցել Եվրասիական տնտեսական հանձնաժողովին սույն որոշման 1-ին</w:t>
      </w:r>
      <w:r w:rsidR="00417C23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>կետ</w:t>
      </w:r>
      <w:r w:rsidR="00B70A49">
        <w:rPr>
          <w:rFonts w:ascii="GHEA Grapalat" w:hAnsi="GHEA Grapalat" w:cs="Arial"/>
          <w:color w:val="202122"/>
          <w:lang w:val="hy-AM"/>
        </w:rPr>
        <w:t>ով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 սահմանված ապրանքների արտահ</w:t>
      </w:r>
      <w:r w:rsidR="007A1B4A" w:rsidRPr="00FB2C96">
        <w:rPr>
          <w:rFonts w:ascii="GHEA Grapalat" w:hAnsi="GHEA Grapalat" w:cs="Arial"/>
          <w:color w:val="202122"/>
          <w:lang w:val="hy-AM"/>
        </w:rPr>
        <w:t xml:space="preserve">անման </w:t>
      </w:r>
      <w:r w:rsidR="002A0E41">
        <w:rPr>
          <w:rFonts w:ascii="GHEA Grapalat" w:hAnsi="GHEA Grapalat" w:cs="Arial"/>
          <w:color w:val="202122"/>
          <w:lang w:val="hy-AM"/>
        </w:rPr>
        <w:t>դեպքում</w:t>
      </w:r>
      <w:r w:rsidR="00BB7DB1">
        <w:rPr>
          <w:rFonts w:ascii="GHEA Grapalat" w:hAnsi="GHEA Grapalat" w:cs="Arial"/>
          <w:color w:val="202122"/>
          <w:lang w:val="hy-AM"/>
        </w:rPr>
        <w:t>՝</w:t>
      </w:r>
      <w:r w:rsidR="002A0E41">
        <w:rPr>
          <w:rFonts w:ascii="GHEA Grapalat" w:hAnsi="GHEA Grapalat" w:cs="Arial"/>
          <w:color w:val="202122"/>
          <w:lang w:val="hy-AM"/>
        </w:rPr>
        <w:t xml:space="preserve"> ոչ սակագնային կարգավորման միջոցների</w:t>
      </w:r>
      <w:r w:rsidR="00F911A0">
        <w:rPr>
          <w:rFonts w:ascii="GHEA Grapalat" w:hAnsi="GHEA Grapalat" w:cs="Arial"/>
          <w:color w:val="202122"/>
          <w:lang w:val="hy-AM"/>
        </w:rPr>
        <w:t xml:space="preserve"> ժամանակավոր </w:t>
      </w:r>
      <w:r w:rsidR="002A0E41">
        <w:rPr>
          <w:rFonts w:ascii="GHEA Grapalat" w:hAnsi="GHEA Grapalat" w:cs="Arial"/>
          <w:color w:val="202122"/>
          <w:lang w:val="hy-AM"/>
        </w:rPr>
        <w:t>կիրառման մասին</w:t>
      </w:r>
      <w:r w:rsidR="007A1B4A" w:rsidRPr="00FB2C96">
        <w:rPr>
          <w:rFonts w:ascii="GHEA Grapalat" w:hAnsi="GHEA Grapalat" w:cs="Arial"/>
          <w:color w:val="202122"/>
          <w:lang w:val="hy-AM"/>
        </w:rPr>
        <w:t>,</w:t>
      </w:r>
    </w:p>
    <w:p w14:paraId="7588A25F" w14:textId="77777777" w:rsidR="00342722" w:rsidRPr="00FB2C96" w:rsidRDefault="001846B0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2) ներկայացնել առաջարկություն Եվրասիական տնտեսական </w:t>
      </w:r>
      <w:r w:rsidR="0057491D">
        <w:rPr>
          <w:rFonts w:ascii="GHEA Grapalat" w:hAnsi="GHEA Grapalat" w:cs="Arial"/>
          <w:color w:val="202122"/>
          <w:lang w:val="hy-AM"/>
        </w:rPr>
        <w:t xml:space="preserve">հանձնաժողովի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քննարկմանը` Եվրասիական տնտեսական միության մաքսային տարածքից սույն որոշման </w:t>
      </w:r>
      <w:r w:rsidR="00342722" w:rsidRPr="00FB2C96">
        <w:rPr>
          <w:rFonts w:ascii="GHEA Grapalat" w:hAnsi="GHEA Grapalat" w:cs="Arial"/>
          <w:color w:val="202122"/>
          <w:lang w:val="hy-AM"/>
        </w:rPr>
        <w:lastRenderedPageBreak/>
        <w:t xml:space="preserve">1-ին </w:t>
      </w:r>
      <w:r w:rsidR="00B70A49">
        <w:rPr>
          <w:rFonts w:ascii="GHEA Grapalat" w:hAnsi="GHEA Grapalat" w:cs="Arial"/>
          <w:color w:val="202122"/>
          <w:lang w:val="hy-AM"/>
        </w:rPr>
        <w:t>կետ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ով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սահմանված </w:t>
      </w:r>
      <w:r w:rsidR="00BB7DB1" w:rsidRPr="00FB2C96">
        <w:rPr>
          <w:rFonts w:ascii="GHEA Grapalat" w:hAnsi="GHEA Grapalat" w:cs="Arial"/>
          <w:color w:val="202122"/>
          <w:lang w:val="hy-AM"/>
        </w:rPr>
        <w:t xml:space="preserve">ապրանքների արտահանման </w:t>
      </w:r>
      <w:r w:rsidR="00BB7DB1">
        <w:rPr>
          <w:rFonts w:ascii="GHEA Grapalat" w:hAnsi="GHEA Grapalat" w:cs="Arial"/>
          <w:color w:val="202122"/>
          <w:lang w:val="hy-AM"/>
        </w:rPr>
        <w:t>դեպքում՝ ոչ ս</w:t>
      </w:r>
      <w:r w:rsidR="002315A1">
        <w:rPr>
          <w:rFonts w:ascii="GHEA Grapalat" w:hAnsi="GHEA Grapalat" w:cs="Arial"/>
          <w:color w:val="202122"/>
          <w:lang w:val="hy-AM"/>
        </w:rPr>
        <w:t xml:space="preserve">ակագնային կարգավորման միջոցների </w:t>
      </w:r>
      <w:r w:rsidR="00BB7DB1">
        <w:rPr>
          <w:rFonts w:ascii="GHEA Grapalat" w:hAnsi="GHEA Grapalat" w:cs="Arial"/>
          <w:color w:val="202122"/>
          <w:lang w:val="hy-AM"/>
        </w:rPr>
        <w:t>կիրառման մասին</w:t>
      </w:r>
      <w:r w:rsidR="00342722" w:rsidRPr="00FB2C96">
        <w:rPr>
          <w:rFonts w:ascii="GHEA Grapalat" w:hAnsi="GHEA Grapalat" w:cs="Arial"/>
          <w:color w:val="202122"/>
          <w:lang w:val="hy-AM"/>
        </w:rPr>
        <w:t>:</w:t>
      </w:r>
    </w:p>
    <w:p w14:paraId="15CA1405" w14:textId="77777777" w:rsidR="000C011A" w:rsidRPr="00FB2C96" w:rsidRDefault="00DB575E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ab/>
        <w:t>3</w:t>
      </w:r>
      <w:r w:rsidR="007A1B4A" w:rsidRPr="00FB2C96">
        <w:rPr>
          <w:rFonts w:ascii="GHEA Grapalat" w:hAnsi="GHEA Grapalat" w:cs="Arial"/>
          <w:color w:val="202122"/>
          <w:lang w:val="hy-AM"/>
        </w:rPr>
        <w:t>.</w:t>
      </w:r>
      <w:r w:rsidR="000C011A" w:rsidRPr="00FB2C96">
        <w:rPr>
          <w:rFonts w:ascii="GHEA Grapalat" w:hAnsi="GHEA Grapalat" w:cs="Arial"/>
          <w:color w:val="202122"/>
          <w:lang w:val="hy-AM"/>
        </w:rPr>
        <w:t xml:space="preserve"> Հայաստանի Հանրապետության պետական եկամուտների կոմիտեի</w:t>
      </w:r>
      <w:r w:rsidR="00066DA7">
        <w:rPr>
          <w:rFonts w:ascii="GHEA Grapalat" w:hAnsi="GHEA Grapalat" w:cs="Arial"/>
          <w:color w:val="202122"/>
          <w:lang w:val="hy-AM"/>
        </w:rPr>
        <w:t xml:space="preserve"> նախագահին</w:t>
      </w:r>
      <w:r w:rsidR="000C011A" w:rsidRPr="00FB2C96">
        <w:rPr>
          <w:rFonts w:ascii="GHEA Grapalat" w:hAnsi="GHEA Grapalat" w:cs="Arial"/>
          <w:color w:val="202122"/>
          <w:lang w:val="hy-AM"/>
        </w:rPr>
        <w:t xml:space="preserve">՝ </w:t>
      </w:r>
      <w:r w:rsidR="002E0275">
        <w:rPr>
          <w:rFonts w:ascii="GHEA Grapalat" w:hAnsi="GHEA Grapalat" w:cs="Arial"/>
          <w:color w:val="202122"/>
          <w:lang w:val="hy-AM"/>
        </w:rPr>
        <w:t xml:space="preserve">սույն որոշումն ուժի մեջ մտնելուց հետո </w:t>
      </w:r>
      <w:r w:rsidR="000C011A" w:rsidRPr="00FB2C96">
        <w:rPr>
          <w:rFonts w:ascii="GHEA Grapalat" w:hAnsi="GHEA Grapalat" w:cs="Arial"/>
          <w:color w:val="202122"/>
          <w:lang w:val="hy-AM"/>
        </w:rPr>
        <w:t>ապա</w:t>
      </w:r>
      <w:r w:rsidR="009A1FE4">
        <w:rPr>
          <w:rFonts w:ascii="GHEA Grapalat" w:hAnsi="GHEA Grapalat" w:cs="Arial"/>
          <w:color w:val="202122"/>
          <w:lang w:val="hy-AM"/>
        </w:rPr>
        <w:t xml:space="preserve">հովել սույն որոշման 1-ին </w:t>
      </w:r>
      <w:r>
        <w:rPr>
          <w:rFonts w:ascii="GHEA Grapalat" w:hAnsi="GHEA Grapalat" w:cs="Arial"/>
          <w:color w:val="202122"/>
          <w:lang w:val="hy-AM"/>
        </w:rPr>
        <w:t>կետ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ի </w:t>
      </w:r>
      <w:r w:rsidR="000C011A" w:rsidRPr="00FB2C96">
        <w:rPr>
          <w:rFonts w:ascii="GHEA Grapalat" w:hAnsi="GHEA Grapalat" w:cs="Arial"/>
          <w:color w:val="202122"/>
          <w:lang w:val="hy-AM"/>
        </w:rPr>
        <w:t>կատարման վերահսկողությունը։</w:t>
      </w:r>
    </w:p>
    <w:p w14:paraId="046EC0E3" w14:textId="77777777" w:rsidR="00342722" w:rsidRPr="00FB2C96" w:rsidRDefault="00342722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 </w:t>
      </w:r>
      <w:r w:rsidR="00DB575E">
        <w:rPr>
          <w:rFonts w:ascii="GHEA Grapalat" w:hAnsi="GHEA Grapalat" w:cs="Arial"/>
          <w:color w:val="202122"/>
          <w:lang w:val="hy-AM"/>
        </w:rPr>
        <w:t>4</w:t>
      </w:r>
      <w:r w:rsidRPr="00FB2C96">
        <w:rPr>
          <w:rFonts w:ascii="Cambria Math" w:hAnsi="Cambria Math" w:cs="Cambria Math"/>
          <w:color w:val="202122"/>
          <w:lang w:val="hy-AM"/>
        </w:rPr>
        <w:t>․</w:t>
      </w:r>
      <w:r w:rsidRPr="00FB2C96">
        <w:rPr>
          <w:rFonts w:ascii="GHEA Grapalat" w:hAnsi="GHEA Grapalat" w:cs="Arial"/>
          <w:color w:val="202122"/>
          <w:lang w:val="hy-AM"/>
        </w:rPr>
        <w:t xml:space="preserve"> Սույն որոշումն ուժի մեջ է մտնում 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պաշտոնական </w:t>
      </w:r>
      <w:r w:rsidRPr="00FB2C96">
        <w:rPr>
          <w:rFonts w:ascii="GHEA Grapalat" w:hAnsi="GHEA Grapalat" w:cs="Arial"/>
          <w:color w:val="202122"/>
          <w:lang w:val="hy-AM"/>
        </w:rPr>
        <w:t>հրապարակման</w:t>
      </w:r>
      <w:r w:rsidR="00066DA7">
        <w:rPr>
          <w:rFonts w:ascii="GHEA Grapalat" w:hAnsi="GHEA Grapalat" w:cs="Arial"/>
          <w:color w:val="202122"/>
          <w:lang w:val="hy-AM"/>
        </w:rPr>
        <w:t xml:space="preserve"> օրվան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 հաջորդող տասներորդ օրը և գործում է վեց ամիս ժամկետով: 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</w:p>
    <w:p w14:paraId="27EA795E" w14:textId="77777777" w:rsidR="00930101" w:rsidRPr="00FB2C96" w:rsidRDefault="00930101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p w14:paraId="693EC7C3" w14:textId="77777777" w:rsidR="006538DC" w:rsidRPr="00FB2C96" w:rsidRDefault="00F7444D" w:rsidP="007B4AA5">
      <w:pPr>
        <w:pStyle w:val="NormalWeb"/>
        <w:shd w:val="clear" w:color="auto" w:fill="FFFFFF"/>
        <w:spacing w:before="120" w:after="12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</w:t>
      </w:r>
      <w:r w:rsidR="0078156D" w:rsidRPr="00FB2C96">
        <w:rPr>
          <w:rFonts w:ascii="GHEA Grapalat" w:hAnsi="GHEA Grapalat" w:cs="Arial"/>
          <w:color w:val="202122"/>
          <w:lang w:val="hy-AM"/>
        </w:rPr>
        <w:t xml:space="preserve">   </w:t>
      </w:r>
    </w:p>
    <w:p w14:paraId="28828205" w14:textId="77777777" w:rsidR="00444747" w:rsidRPr="00FB2C96" w:rsidRDefault="00444747">
      <w:pPr>
        <w:pStyle w:val="NormalWeb"/>
        <w:shd w:val="clear" w:color="auto" w:fill="FFFFFF"/>
        <w:spacing w:before="120" w:after="12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sectPr w:rsidR="00444747" w:rsidRPr="00FB2C96" w:rsidSect="00D85CC0">
      <w:pgSz w:w="12240" w:h="15840"/>
      <w:pgMar w:top="567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335E2" w14:textId="77777777" w:rsidR="00E41253" w:rsidRDefault="00E41253" w:rsidP="00C63204">
      <w:pPr>
        <w:spacing w:after="0" w:line="240" w:lineRule="auto"/>
      </w:pPr>
      <w:r>
        <w:separator/>
      </w:r>
    </w:p>
  </w:endnote>
  <w:endnote w:type="continuationSeparator" w:id="0">
    <w:p w14:paraId="57A715B5" w14:textId="77777777" w:rsidR="00E41253" w:rsidRDefault="00E41253" w:rsidP="00C63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21813" w14:textId="77777777" w:rsidR="00E41253" w:rsidRDefault="00E41253" w:rsidP="00C63204">
      <w:pPr>
        <w:spacing w:after="0" w:line="240" w:lineRule="auto"/>
      </w:pPr>
      <w:r>
        <w:separator/>
      </w:r>
    </w:p>
  </w:footnote>
  <w:footnote w:type="continuationSeparator" w:id="0">
    <w:p w14:paraId="44B87CCE" w14:textId="77777777" w:rsidR="00E41253" w:rsidRDefault="00E41253" w:rsidP="00C63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53C"/>
    <w:multiLevelType w:val="multilevel"/>
    <w:tmpl w:val="C8F2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C024A"/>
    <w:multiLevelType w:val="hybridMultilevel"/>
    <w:tmpl w:val="229ADCC2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3DBB7E7C"/>
    <w:multiLevelType w:val="multilevel"/>
    <w:tmpl w:val="700E4D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CF28C6"/>
    <w:multiLevelType w:val="multilevel"/>
    <w:tmpl w:val="E3CA4B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D54B70"/>
    <w:multiLevelType w:val="hybridMultilevel"/>
    <w:tmpl w:val="8D125D64"/>
    <w:lvl w:ilvl="0" w:tplc="5B24DDC6">
      <w:start w:val="1"/>
      <w:numFmt w:val="decimal"/>
      <w:lvlText w:val="%1.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5209FA">
      <w:start w:val="1"/>
      <w:numFmt w:val="lowerLetter"/>
      <w:lvlText w:val="%2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8AEB16">
      <w:start w:val="1"/>
      <w:numFmt w:val="lowerRoman"/>
      <w:lvlText w:val="%3"/>
      <w:lvlJc w:val="left"/>
      <w:pPr>
        <w:ind w:left="2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6AE1D00">
      <w:start w:val="1"/>
      <w:numFmt w:val="decimal"/>
      <w:lvlText w:val="%4"/>
      <w:lvlJc w:val="left"/>
      <w:pPr>
        <w:ind w:left="2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905812">
      <w:start w:val="1"/>
      <w:numFmt w:val="lowerLetter"/>
      <w:lvlText w:val="%5"/>
      <w:lvlJc w:val="left"/>
      <w:pPr>
        <w:ind w:left="3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060044">
      <w:start w:val="1"/>
      <w:numFmt w:val="lowerRoman"/>
      <w:lvlText w:val="%6"/>
      <w:lvlJc w:val="left"/>
      <w:pPr>
        <w:ind w:left="4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812D988">
      <w:start w:val="1"/>
      <w:numFmt w:val="decimal"/>
      <w:lvlText w:val="%7"/>
      <w:lvlJc w:val="left"/>
      <w:pPr>
        <w:ind w:left="5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5D82204">
      <w:start w:val="1"/>
      <w:numFmt w:val="lowerLetter"/>
      <w:lvlText w:val="%8"/>
      <w:lvlJc w:val="left"/>
      <w:pPr>
        <w:ind w:left="5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6C6A5A">
      <w:start w:val="1"/>
      <w:numFmt w:val="lowerRoman"/>
      <w:lvlText w:val="%9"/>
      <w:lvlJc w:val="left"/>
      <w:pPr>
        <w:ind w:left="6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9873488">
    <w:abstractNumId w:val="4"/>
  </w:num>
  <w:num w:numId="2" w16cid:durableId="383876366">
    <w:abstractNumId w:val="0"/>
  </w:num>
  <w:num w:numId="3" w16cid:durableId="475875051">
    <w:abstractNumId w:val="2"/>
  </w:num>
  <w:num w:numId="4" w16cid:durableId="775488640">
    <w:abstractNumId w:val="3"/>
  </w:num>
  <w:num w:numId="5" w16cid:durableId="1439451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3B"/>
    <w:rsid w:val="00020C48"/>
    <w:rsid w:val="00022068"/>
    <w:rsid w:val="00066DA7"/>
    <w:rsid w:val="000B1667"/>
    <w:rsid w:val="000C011A"/>
    <w:rsid w:val="00100855"/>
    <w:rsid w:val="00183152"/>
    <w:rsid w:val="001846B0"/>
    <w:rsid w:val="001B0CE4"/>
    <w:rsid w:val="001B2AF7"/>
    <w:rsid w:val="001C3020"/>
    <w:rsid w:val="001D48CD"/>
    <w:rsid w:val="001D4D32"/>
    <w:rsid w:val="001D6D17"/>
    <w:rsid w:val="001E275B"/>
    <w:rsid w:val="002047C9"/>
    <w:rsid w:val="00230774"/>
    <w:rsid w:val="002315A1"/>
    <w:rsid w:val="0023716E"/>
    <w:rsid w:val="00262315"/>
    <w:rsid w:val="002A0E41"/>
    <w:rsid w:val="002C52A0"/>
    <w:rsid w:val="002D0710"/>
    <w:rsid w:val="002E0275"/>
    <w:rsid w:val="00315242"/>
    <w:rsid w:val="0032128D"/>
    <w:rsid w:val="00342722"/>
    <w:rsid w:val="003435DA"/>
    <w:rsid w:val="00347A81"/>
    <w:rsid w:val="003962B4"/>
    <w:rsid w:val="003A2102"/>
    <w:rsid w:val="003B1A37"/>
    <w:rsid w:val="003C1F37"/>
    <w:rsid w:val="003E6625"/>
    <w:rsid w:val="00417C23"/>
    <w:rsid w:val="00444747"/>
    <w:rsid w:val="00476EB7"/>
    <w:rsid w:val="004F0020"/>
    <w:rsid w:val="004F4C50"/>
    <w:rsid w:val="00547FAA"/>
    <w:rsid w:val="0057491D"/>
    <w:rsid w:val="005A6676"/>
    <w:rsid w:val="005B6A8D"/>
    <w:rsid w:val="00643C7D"/>
    <w:rsid w:val="006447CE"/>
    <w:rsid w:val="006538DC"/>
    <w:rsid w:val="0066632F"/>
    <w:rsid w:val="00697123"/>
    <w:rsid w:val="006E1326"/>
    <w:rsid w:val="0078156D"/>
    <w:rsid w:val="007922D1"/>
    <w:rsid w:val="007A1B4A"/>
    <w:rsid w:val="007B4AA5"/>
    <w:rsid w:val="007C6CE4"/>
    <w:rsid w:val="007D1177"/>
    <w:rsid w:val="008016C0"/>
    <w:rsid w:val="00832E95"/>
    <w:rsid w:val="008365A0"/>
    <w:rsid w:val="0085034C"/>
    <w:rsid w:val="00866188"/>
    <w:rsid w:val="008A17F2"/>
    <w:rsid w:val="008C1D06"/>
    <w:rsid w:val="00930101"/>
    <w:rsid w:val="00970F09"/>
    <w:rsid w:val="00991684"/>
    <w:rsid w:val="009A1FE4"/>
    <w:rsid w:val="009C577B"/>
    <w:rsid w:val="00A26CDF"/>
    <w:rsid w:val="00A4413B"/>
    <w:rsid w:val="00AB6EDD"/>
    <w:rsid w:val="00AF67C9"/>
    <w:rsid w:val="00B0495B"/>
    <w:rsid w:val="00B076ED"/>
    <w:rsid w:val="00B12595"/>
    <w:rsid w:val="00B70A49"/>
    <w:rsid w:val="00B83955"/>
    <w:rsid w:val="00BB7DB1"/>
    <w:rsid w:val="00C002F1"/>
    <w:rsid w:val="00C36C2F"/>
    <w:rsid w:val="00C63204"/>
    <w:rsid w:val="00C756A2"/>
    <w:rsid w:val="00CB2A90"/>
    <w:rsid w:val="00CD7179"/>
    <w:rsid w:val="00D13FD8"/>
    <w:rsid w:val="00D169D4"/>
    <w:rsid w:val="00D34AAF"/>
    <w:rsid w:val="00D44BE5"/>
    <w:rsid w:val="00D85CC0"/>
    <w:rsid w:val="00D90E1B"/>
    <w:rsid w:val="00D96FC9"/>
    <w:rsid w:val="00DA10C2"/>
    <w:rsid w:val="00DA2F7A"/>
    <w:rsid w:val="00DB575E"/>
    <w:rsid w:val="00DB7D0A"/>
    <w:rsid w:val="00E36966"/>
    <w:rsid w:val="00E41253"/>
    <w:rsid w:val="00E450C9"/>
    <w:rsid w:val="00E70375"/>
    <w:rsid w:val="00ED018D"/>
    <w:rsid w:val="00ED6CB7"/>
    <w:rsid w:val="00F7444D"/>
    <w:rsid w:val="00F76E80"/>
    <w:rsid w:val="00F911A0"/>
    <w:rsid w:val="00FB2C96"/>
    <w:rsid w:val="00FE4A23"/>
    <w:rsid w:val="00FF295F"/>
    <w:rsid w:val="00FF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BB660"/>
  <w15:chartTrackingRefBased/>
  <w15:docId w15:val="{DAEC354B-908D-4C6B-B8F9-1219AE41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538D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7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2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301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204"/>
  </w:style>
  <w:style w:type="paragraph" w:styleId="Footer">
    <w:name w:val="footer"/>
    <w:basedOn w:val="Normal"/>
    <w:link w:val="Foot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204"/>
  </w:style>
  <w:style w:type="character" w:customStyle="1" w:styleId="-">
    <w:name w:val="Интернет-ссылка"/>
    <w:qFormat/>
    <w:rsid w:val="00C6320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Kristine T. Hayrapetyan</cp:lastModifiedBy>
  <cp:revision>15</cp:revision>
  <cp:lastPrinted>2022-12-09T08:19:00Z</cp:lastPrinted>
  <dcterms:created xsi:type="dcterms:W3CDTF">2022-05-02T12:00:00Z</dcterms:created>
  <dcterms:modified xsi:type="dcterms:W3CDTF">2022-12-09T08:19:00Z</dcterms:modified>
</cp:coreProperties>
</file>