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0E2" w:rsidRPr="00887630" w:rsidRDefault="000930E2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 Ի Մ Ն Ա Վ Ո Ր Ո Ւ Մ</w:t>
      </w:r>
    </w:p>
    <w:p w:rsidR="000930E2" w:rsidRPr="00887630" w:rsidRDefault="00BD3741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2021 թվականի նոյեմբերի 18-ի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N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-Լ որոշման մեջ փոփոխություններ կատարելու մասին» ՀՀ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կառավարության որոշման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</w:t>
      </w:r>
    </w:p>
    <w:p w:rsidR="000930E2" w:rsidRPr="00887630" w:rsidRDefault="000930E2" w:rsidP="00BD3741">
      <w:pPr>
        <w:spacing w:after="0" w:line="240" w:lineRule="auto"/>
        <w:ind w:left="-360" w:firstLine="36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0930E2" w:rsidRDefault="000930E2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F2F9F" w:rsidRPr="00887630" w:rsidRDefault="000F2F9F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930E2" w:rsidRPr="00887630" w:rsidRDefault="000930E2" w:rsidP="005C1F0B">
      <w:pPr>
        <w:numPr>
          <w:ilvl w:val="0"/>
          <w:numId w:val="1"/>
        </w:numPr>
        <w:spacing w:after="0" w:line="240" w:lineRule="auto"/>
        <w:ind w:left="-360" w:firstLine="36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Անհրաժեշտությունը</w:t>
      </w:r>
    </w:p>
    <w:p w:rsidR="00BD3741" w:rsidRPr="00887630" w:rsidRDefault="00BD3741" w:rsidP="005C1F0B">
      <w:pPr>
        <w:spacing w:after="0" w:line="24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2021 թվականի նոյեմբերի 18-ի N 1902-Լ որոշման մեջ փոփոխություններ կատարելու մասին» ՀՀ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որոշման 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ընդունումը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բխում է ՀՀ կառավարության 2021 թվականի փետրվարի 25-ի N 252-Լ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որոշմամբ հաստատված աշխատակարգի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պահանջից</w:t>
      </w:r>
      <w:r w:rsidR="007D2B5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որի՝ համապատասխան մարմինները յուրաքանչյուր տարվա նոյեմբերի 15-ից </w:t>
      </w:r>
      <w:proofErr w:type="spellStart"/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դեկտեմբերի 1-ը կարող են առաջարկություններ ներկայացնել հաջորդ տարվա (տարիների) համար նախատեսված միջոցառումներում փոփոխություններ և լրացումներ կատարելու վերաբերյալ: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0930E2" w:rsidRPr="00887630" w:rsidRDefault="000930E2" w:rsidP="005C1F0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-360" w:firstLine="360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Ընթացիկ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իրավիճակը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խնդիրները</w:t>
      </w:r>
    </w:p>
    <w:p w:rsidR="00887630" w:rsidRPr="00887630" w:rsidRDefault="00346268" w:rsidP="00887630">
      <w:pPr>
        <w:autoSpaceDE w:val="0"/>
        <w:autoSpaceDN w:val="0"/>
        <w:adjustRightInd w:val="0"/>
        <w:spacing w:after="0" w:line="24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2021 թվականի նոյեմբերի 18-ի N 1902-Լ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հաստատվել են ՀՀ կառավարության 20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21-2026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 ապահովող միջոցառումների ցանկը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դրանց հիմնավորումները: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կատարումն Հայաստանի Հանրապետության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փետրվարի 25-ի N 252-Լ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հաստատված աշխատակարգի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պահանջի՝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ստացվել են առաջարկություններ կառավարության գործունեության միջոցառումների ծրագրում փոփոխություններ և լրացումներ կատարելու նպատակով: 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որում,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առաջարկությունները ներկայացվել են՝ հաշվի առնելով </w:t>
      </w:r>
      <w:bookmarkStart w:id="0" w:name="_GoBack"/>
      <w:bookmarkEnd w:id="0"/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06.09.2022թ.-ի </w:t>
      </w:r>
      <w:r w:rsidR="00887630"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02/08.3/29236-2022 հանձնարարականի </w:t>
      </w:r>
      <w:proofErr w:type="spellStart"/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պահանջները.</w:t>
      </w:r>
    </w:p>
    <w:p w:rsidR="00887630" w:rsidRPr="00887630" w:rsidRDefault="00887630" w:rsidP="00887630">
      <w:pPr>
        <w:autoSpaceDE w:val="0"/>
        <w:autoSpaceDN w:val="0"/>
        <w:adjustRightInd w:val="0"/>
        <w:spacing w:after="0" w:line="240" w:lineRule="auto"/>
        <w:ind w:left="-547" w:firstLine="5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>1. ՀՀ կառավարության 2021թ. նոյեմբերի 18-ի N 1902-Լ որոշմամբ 2021թ. և 2022թ. համար հաստատված միջոցառումների ժամկետների փոփոխություն չի կատարվելու.</w:t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</w:p>
    <w:p w:rsidR="00887630" w:rsidRPr="00887630" w:rsidRDefault="00887630" w:rsidP="00887630">
      <w:pPr>
        <w:autoSpaceDE w:val="0"/>
        <w:autoSpaceDN w:val="0"/>
        <w:adjustRightInd w:val="0"/>
        <w:spacing w:after="0" w:line="240" w:lineRule="auto"/>
        <w:ind w:left="-547" w:firstLine="5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Միջոցառումների ծրագրի վերանայումը պետք է բխի Կառավարության ծրագրից, «Հայաստանի վերափոխման ռազմավարություն 2050» ցուցանիշներից և արդեն իսկ ընդունված ոլորտային </w:t>
      </w:r>
      <w:proofErr w:type="spellStart"/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>ռազմավարություններից</w:t>
      </w:r>
      <w:proofErr w:type="spellEnd"/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br/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3. Շարունակական միջոցառումների (օրինակ՝ 2021-2026թթ. կամ 2022-2025թթ.) յուրաքանչյուր տարվա համար՝ 2023 թվականից սկսած, նախատեսել իրատեսական, որակական և քանակական արդյունքային ցուցանիշներ, որոնք հիմք կհանդիսանան հաշվետու ժամանակահատվածում միջոցառումների նպատակների չափման, առաջընթացի և արդյունավետության գնահատման համար.</w:t>
      </w:r>
    </w:p>
    <w:p w:rsidR="00E919ED" w:rsidRDefault="00887630" w:rsidP="00E919ED">
      <w:pPr>
        <w:pStyle w:val="norm"/>
        <w:spacing w:line="240" w:lineRule="auto"/>
        <w:ind w:left="-360"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>4. 2023-2025թթ. ժամանակահատվածն ընդգրկող և ֆինանսավորում պահանջող միջոցառումների մասով միջոցառումների ծրագիրը համապատասխանեցնել ՄԺԾԾ 2023-2025թթ</w:t>
      </w:r>
      <w:r w:rsidRPr="00887630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բյուջետային ֆինանսավորման հայտին</w:t>
      </w:r>
      <w:r w:rsidR="00E919ED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0930E2" w:rsidRPr="00887630" w:rsidRDefault="000930E2" w:rsidP="00E919ED">
      <w:pPr>
        <w:pStyle w:val="norm"/>
        <w:numPr>
          <w:ilvl w:val="0"/>
          <w:numId w:val="2"/>
        </w:numPr>
        <w:tabs>
          <w:tab w:val="clear" w:pos="720"/>
        </w:tabs>
        <w:spacing w:line="240" w:lineRule="auto"/>
        <w:ind w:left="-540" w:firstLine="540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նպատակը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բնույթը</w:t>
      </w:r>
    </w:p>
    <w:p w:rsidR="000930E2" w:rsidRPr="00887630" w:rsidRDefault="000930E2" w:rsidP="005C1F0B">
      <w:pPr>
        <w:spacing w:after="0" w:line="24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կարգավորման նպատակն է հաստատել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ապահովող միջոցառումների ցանկը և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դրանց հիմնավորումները նոր խմբագրությամբ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F04813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ստացված առաջարկությունների հիման վրա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930E2" w:rsidRPr="00887630" w:rsidRDefault="000930E2" w:rsidP="005C1F0B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-360" w:firstLine="36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մշակման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գործընթացում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ներգրավված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ինստիտուտները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անձինք</w:t>
      </w:r>
    </w:p>
    <w:p w:rsidR="000930E2" w:rsidRPr="00887630" w:rsidRDefault="000930E2" w:rsidP="005C1F0B">
      <w:pPr>
        <w:spacing w:after="0" w:line="24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 մշակվել է ՀՀ վարչապետի աշխատակազմի Ծրագրերի փորձաքննության վարչության կողմից:</w:t>
      </w:r>
    </w:p>
    <w:p w:rsidR="000930E2" w:rsidRPr="00887630" w:rsidRDefault="000930E2" w:rsidP="005C1F0B">
      <w:pPr>
        <w:pStyle w:val="ListParagraph"/>
        <w:numPr>
          <w:ilvl w:val="0"/>
          <w:numId w:val="2"/>
        </w:numPr>
        <w:tabs>
          <w:tab w:val="clear" w:pos="720"/>
        </w:tabs>
        <w:spacing w:after="0" w:line="24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Ակնկալվող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արդյունքը</w:t>
      </w:r>
    </w:p>
    <w:p w:rsidR="005C1F0B" w:rsidRPr="00887630" w:rsidRDefault="000930E2" w:rsidP="005C1F0B">
      <w:pPr>
        <w:spacing w:after="0" w:line="24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արդյունքում </w:t>
      </w:r>
      <w:proofErr w:type="spellStart"/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CF46B2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լրամշակ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</w:t>
      </w:r>
      <w:proofErr w:type="spellEnd"/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-202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ապահովող միջոցառումների ցանկը և դրանց հիմնավորումները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A59A8" w:rsidRPr="00887630" w:rsidRDefault="000930E2" w:rsidP="00597281">
      <w:pPr>
        <w:spacing w:after="0" w:line="240" w:lineRule="auto"/>
        <w:ind w:left="-360" w:firstLine="36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8763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sectPr w:rsidR="002A59A8" w:rsidRPr="00887630" w:rsidSect="002E3788">
      <w:pgSz w:w="12240" w:h="15840"/>
      <w:pgMar w:top="108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3203"/>
    <w:multiLevelType w:val="hybridMultilevel"/>
    <w:tmpl w:val="B94ABF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3146E"/>
    <w:multiLevelType w:val="multilevel"/>
    <w:tmpl w:val="F39406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A02BBE"/>
    <w:multiLevelType w:val="multilevel"/>
    <w:tmpl w:val="BB2E7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E2"/>
    <w:rsid w:val="00070ED1"/>
    <w:rsid w:val="000930E2"/>
    <w:rsid w:val="000F2F9F"/>
    <w:rsid w:val="00117802"/>
    <w:rsid w:val="001C7A46"/>
    <w:rsid w:val="001E2F3C"/>
    <w:rsid w:val="00277D67"/>
    <w:rsid w:val="002A59A8"/>
    <w:rsid w:val="002E3788"/>
    <w:rsid w:val="00346268"/>
    <w:rsid w:val="003504DA"/>
    <w:rsid w:val="003D6610"/>
    <w:rsid w:val="004400FD"/>
    <w:rsid w:val="00547E3D"/>
    <w:rsid w:val="00597281"/>
    <w:rsid w:val="005A5CF0"/>
    <w:rsid w:val="005C1F0B"/>
    <w:rsid w:val="00670D22"/>
    <w:rsid w:val="006B7017"/>
    <w:rsid w:val="00754668"/>
    <w:rsid w:val="0079514E"/>
    <w:rsid w:val="007A10FC"/>
    <w:rsid w:val="007D2B53"/>
    <w:rsid w:val="00873B8D"/>
    <w:rsid w:val="00887630"/>
    <w:rsid w:val="008F3A92"/>
    <w:rsid w:val="009C6E22"/>
    <w:rsid w:val="00BD3741"/>
    <w:rsid w:val="00BF30F2"/>
    <w:rsid w:val="00CF46B2"/>
    <w:rsid w:val="00D349A5"/>
    <w:rsid w:val="00E919ED"/>
    <w:rsid w:val="00EC2F47"/>
    <w:rsid w:val="00F0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7B9828-9B5A-4A78-A4C9-3F4DDE10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0E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0E2"/>
    <w:pPr>
      <w:ind w:left="720"/>
      <w:contextualSpacing/>
    </w:pPr>
  </w:style>
  <w:style w:type="paragraph" w:customStyle="1" w:styleId="norm">
    <w:name w:val="norm"/>
    <w:basedOn w:val="Normal"/>
    <w:link w:val="normChar"/>
    <w:rsid w:val="003462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346268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11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3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Hakob Khroyan</dc:creator>
  <cp:lastModifiedBy>Hakob Khroyan</cp:lastModifiedBy>
  <cp:revision>6</cp:revision>
  <cp:lastPrinted>2020-03-05T11:37:00Z</cp:lastPrinted>
  <dcterms:created xsi:type="dcterms:W3CDTF">2022-12-07T11:18:00Z</dcterms:created>
  <dcterms:modified xsi:type="dcterms:W3CDTF">2022-12-21T12:48:00Z</dcterms:modified>
</cp:coreProperties>
</file>