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554C7B" w:rsidP="00554C7B">
      <w:pPr>
        <w:pStyle w:val="mechtex"/>
        <w:spacing w:line="360" w:lineRule="auto"/>
        <w:ind w:right="-185"/>
        <w:rPr>
          <w:rFonts w:ascii="GHEA Grapalat" w:hAnsi="GHEA Grapalat"/>
          <w:bCs/>
          <w:sz w:val="24"/>
          <w:szCs w:val="24"/>
          <w:lang w:val="hy-AM"/>
        </w:rPr>
      </w:pPr>
      <w:r w:rsidRPr="00FD083E">
        <w:rPr>
          <w:rFonts w:ascii="GHEA Grapalat" w:hAnsi="GHEA Grapalat"/>
          <w:bCs/>
          <w:sz w:val="24"/>
          <w:szCs w:val="24"/>
          <w:lang w:val="hy-AM"/>
        </w:rPr>
        <w:t>«</w:t>
      </w:r>
      <w:r w:rsidR="00D11EF2" w:rsidRPr="00D11EF2">
        <w:rPr>
          <w:rFonts w:ascii="GHEA Grapalat" w:hAnsi="GHEA Grapalat"/>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և լրացումներ կատարելու մասին</w:t>
      </w:r>
      <w:r w:rsidRPr="00FD083E">
        <w:rPr>
          <w:rFonts w:ascii="GHEA Grapalat" w:hAnsi="GHEA Grapalat"/>
          <w:bCs/>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C3157B" w:rsidP="00C3157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19</w:t>
            </w:r>
            <w:r w:rsidR="00EF53F7">
              <w:rPr>
                <w:rFonts w:ascii="GHEA Grapalat" w:hAnsi="GHEA Grapalat"/>
                <w:shd w:val="clear" w:color="auto" w:fill="FFFFFF"/>
              </w:rPr>
              <w:t>.1</w:t>
            </w:r>
            <w:r>
              <w:rPr>
                <w:rFonts w:ascii="GHEA Grapalat" w:hAnsi="GHEA Grapalat"/>
                <w:shd w:val="clear" w:color="auto" w:fill="FFFFFF"/>
              </w:rPr>
              <w:t>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C3157B" w:rsidP="00EF53F7">
            <w:pPr>
              <w:widowControl w:val="0"/>
              <w:tabs>
                <w:tab w:val="left" w:pos="1065"/>
                <w:tab w:val="left" w:pos="1185"/>
              </w:tabs>
              <w:spacing w:line="276" w:lineRule="auto"/>
              <w:ind w:right="210"/>
              <w:contextualSpacing/>
              <w:rPr>
                <w:rFonts w:ascii="GHEA Grapalat" w:hAnsi="GHEA Grapalat"/>
                <w:shd w:val="clear" w:color="auto" w:fill="FFFFFF"/>
              </w:rPr>
            </w:pPr>
            <w:r w:rsidRPr="00C3157B">
              <w:rPr>
                <w:rFonts w:ascii="GHEA Grapalat" w:hAnsi="GHEA Grapalat"/>
                <w:shd w:val="clear" w:color="auto" w:fill="FFFFFF"/>
              </w:rPr>
              <w:t>01/34-2/22175-2022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080754" w:rsidRPr="00EA0BC0" w:rsidRDefault="00D11EF2" w:rsidP="00EF53F7">
            <w:pPr>
              <w:spacing w:line="360" w:lineRule="auto"/>
              <w:ind w:left="150" w:right="165" w:firstLine="417"/>
              <w:jc w:val="both"/>
              <w:rPr>
                <w:rFonts w:ascii="GHEA Grapalat" w:hAnsi="GHEA Grapalat"/>
                <w:lang w:val="hy-AM"/>
              </w:rPr>
            </w:pPr>
            <w:r w:rsidRPr="00D11EF2">
              <w:rPr>
                <w:rFonts w:ascii="GHEA Grapalat" w:hAnsi="GHEA Grapalat"/>
                <w:color w:val="000000"/>
                <w:shd w:val="clear" w:color="auto" w:fill="FFFFFF"/>
                <w:lang w:val="hy-AM"/>
              </w:rPr>
              <w:t>Ուսումնասիրելով Ձեր 06.12.2022թ. NՆՄ//30744-2022 գրությամբ ներկայացված՝ «Հայաստանի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նախագիծը՝ հայտնում ենք, որ մեր իրավասությունների շրջանակներում առարկություններ չունենք:</w:t>
            </w: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B6412F">
            <w:pPr>
              <w:spacing w:line="360" w:lineRule="auto"/>
              <w:ind w:left="150" w:right="165" w:firstLine="417"/>
              <w:jc w:val="both"/>
              <w:rPr>
                <w:rFonts w:ascii="GHEA Grapalat" w:eastAsia="Calibri" w:hAnsi="GHEA Grapalat"/>
                <w:lang w:val="hy-AM"/>
              </w:rPr>
            </w:pPr>
          </w:p>
          <w:p w:rsidR="00080754" w:rsidRPr="00215BDC" w:rsidRDefault="00220EF5" w:rsidP="00215BDC">
            <w:pPr>
              <w:tabs>
                <w:tab w:val="left" w:pos="1380"/>
              </w:tabs>
              <w:spacing w:line="360" w:lineRule="auto"/>
              <w:rPr>
                <w:rFonts w:ascii="GHEA Grapalat" w:eastAsia="Calibri" w:hAnsi="GHEA Grapalat"/>
                <w:lang w:val="hy-AM"/>
              </w:rPr>
            </w:pPr>
            <w:r>
              <w:rPr>
                <w:rFonts w:ascii="GHEA Grapalat" w:eastAsia="Calibri" w:hAnsi="GHEA Grapalat"/>
                <w:lang w:val="hy-AM"/>
              </w:rPr>
              <w:t>Ընդունվել է ի գիտութ</w:t>
            </w:r>
            <w:bookmarkStart w:id="0" w:name="_GoBack"/>
            <w:bookmarkEnd w:id="0"/>
            <w:r>
              <w:rPr>
                <w:rFonts w:ascii="GHEA Grapalat" w:eastAsia="Calibri" w:hAnsi="GHEA Grapalat"/>
                <w:lang w:val="hy-AM"/>
              </w:rPr>
              <w:t>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3157B"/>
    <w:rsid w:val="00C4560D"/>
    <w:rsid w:val="00C53B0C"/>
    <w:rsid w:val="00CB0F42"/>
    <w:rsid w:val="00CB5C69"/>
    <w:rsid w:val="00CE199F"/>
    <w:rsid w:val="00D03607"/>
    <w:rsid w:val="00D05571"/>
    <w:rsid w:val="00D11EF2"/>
    <w:rsid w:val="00D13A9C"/>
    <w:rsid w:val="00D14009"/>
    <w:rsid w:val="00D23DB7"/>
    <w:rsid w:val="00D42C0B"/>
    <w:rsid w:val="00D4467A"/>
    <w:rsid w:val="00D71D93"/>
    <w:rsid w:val="00D80CEB"/>
    <w:rsid w:val="00D83F27"/>
    <w:rsid w:val="00DA696C"/>
    <w:rsid w:val="00DB0978"/>
    <w:rsid w:val="00E01D18"/>
    <w:rsid w:val="00E55782"/>
    <w:rsid w:val="00E63BE2"/>
    <w:rsid w:val="00E71C88"/>
    <w:rsid w:val="00E96E99"/>
    <w:rsid w:val="00E97EA8"/>
    <w:rsid w:val="00EA0BC0"/>
    <w:rsid w:val="00EA6782"/>
    <w:rsid w:val="00EF53F7"/>
    <w:rsid w:val="00F225A4"/>
    <w:rsid w:val="00F76DF7"/>
    <w:rsid w:val="00F8600F"/>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1C60E"/>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128</Words>
  <Characters>734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59</cp:revision>
  <dcterms:created xsi:type="dcterms:W3CDTF">2022-03-14T07:03:00Z</dcterms:created>
  <dcterms:modified xsi:type="dcterms:W3CDTF">2022-12-19T11:25:00Z</dcterms:modified>
</cp:coreProperties>
</file>