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763DB" w14:textId="77777777" w:rsidR="00FD0168" w:rsidRPr="009411A5" w:rsidRDefault="00FD0168" w:rsidP="009411A5">
      <w:pPr>
        <w:shd w:val="clear" w:color="auto" w:fill="FFFFFF"/>
        <w:spacing w:after="0" w:line="360" w:lineRule="auto"/>
        <w:ind w:firstLine="375"/>
        <w:jc w:val="center"/>
        <w:rPr>
          <w:rFonts w:ascii="GHEA Grapalat" w:eastAsia="Times New Roman" w:hAnsi="GHEA Grapalat" w:cs="Times New Roman"/>
          <w:b/>
          <w:bCs/>
          <w:color w:val="000000"/>
          <w:sz w:val="24"/>
          <w:szCs w:val="24"/>
        </w:rPr>
      </w:pPr>
    </w:p>
    <w:p w14:paraId="74910EE7" w14:textId="31F8D46F" w:rsidR="009411A5" w:rsidRPr="009411A5" w:rsidRDefault="00FD0168" w:rsidP="009D576E">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9411A5">
        <w:rPr>
          <w:rFonts w:ascii="GHEA Grapalat" w:eastAsia="Times New Roman" w:hAnsi="GHEA Grapalat" w:cs="Times New Roman"/>
          <w:b/>
          <w:bCs/>
          <w:color w:val="000000"/>
          <w:sz w:val="24"/>
          <w:szCs w:val="24"/>
          <w:lang w:val="hy-AM"/>
        </w:rPr>
        <w:t>Ա Մ Փ Ո Փ Ա Թ Ե Ր Թ</w:t>
      </w:r>
    </w:p>
    <w:p w14:paraId="169ADAAE" w14:textId="48651F42" w:rsidR="009B38B4" w:rsidRPr="009411A5" w:rsidRDefault="009411A5" w:rsidP="003904B1">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9411A5">
        <w:rPr>
          <w:rFonts w:ascii="GHEA Grapalat" w:eastAsia="Times New Roman" w:hAnsi="GHEA Grapalat" w:cs="Times New Roman"/>
          <w:b/>
          <w:bCs/>
          <w:color w:val="000000"/>
          <w:sz w:val="24"/>
          <w:szCs w:val="24"/>
          <w:lang w:val="hy-AM"/>
        </w:rPr>
        <w:t>««</w:t>
      </w:r>
      <w:bookmarkStart w:id="0" w:name="_GoBack"/>
      <w:bookmarkEnd w:id="0"/>
      <w:r w:rsidRPr="009411A5">
        <w:rPr>
          <w:rFonts w:ascii="GHEA Grapalat" w:eastAsia="Times New Roman" w:hAnsi="GHEA Grapalat" w:cs="Times New Roman"/>
          <w:b/>
          <w:bCs/>
          <w:color w:val="000000"/>
          <w:sz w:val="24"/>
          <w:szCs w:val="24"/>
          <w:lang w:val="hy-AM"/>
        </w:rPr>
        <w:t>ԵՎՐԱՍԻԱԿԱՆ ԳՈՐԾԸՆԿԵՐՈՒԹՅՈՒՆ. ՏՆՏԵՍԱԿԱՆ ԱՃԻ ՆՈՐ ԿԵՏԵՐ» ԽՈՐԱԳՐՈՎ ՀԱՅ-ՌՈՒՍԱԿԱՆ ԳՈՐԾԱՐԱՐ ԵՐԿԽՈՍՈՒԹՅԱՆ ԼԻԱԳՈՒՄԱՐ ՆԻՍՏԻ ԱՆՑԿԱՑՄԱՆ ԾԱԽՍԵՐԻ ՄԱՍԻՆ»»</w:t>
      </w:r>
    </w:p>
    <w:p w14:paraId="0037A629" w14:textId="6CE719DE" w:rsidR="00CE252E" w:rsidRDefault="00A00EF0" w:rsidP="003904B1">
      <w:pPr>
        <w:spacing w:after="0" w:line="360" w:lineRule="auto"/>
        <w:jc w:val="center"/>
        <w:rPr>
          <w:rFonts w:ascii="GHEA Grapalat" w:eastAsia="Times New Roman" w:hAnsi="GHEA Grapalat" w:cs="Calibri"/>
          <w:b/>
          <w:bCs/>
          <w:color w:val="000000"/>
          <w:sz w:val="24"/>
          <w:szCs w:val="24"/>
          <w:lang w:val="hy-AM"/>
        </w:rPr>
      </w:pPr>
      <w:r w:rsidRPr="009411A5">
        <w:rPr>
          <w:rFonts w:ascii="GHEA Grapalat" w:eastAsia="Times New Roman" w:hAnsi="GHEA Grapalat" w:cs="Calibri"/>
          <w:b/>
          <w:bCs/>
          <w:color w:val="000000"/>
          <w:sz w:val="24"/>
          <w:szCs w:val="24"/>
          <w:lang w:val="hy-AM"/>
        </w:rPr>
        <w:t xml:space="preserve">ՀՀ </w:t>
      </w:r>
      <w:r w:rsidR="00AA6890">
        <w:rPr>
          <w:rFonts w:ascii="GHEA Grapalat" w:eastAsia="Times New Roman" w:hAnsi="GHEA Grapalat" w:cs="Calibri"/>
          <w:b/>
          <w:bCs/>
          <w:color w:val="000000"/>
          <w:sz w:val="24"/>
          <w:szCs w:val="24"/>
          <w:lang w:val="hy-AM"/>
        </w:rPr>
        <w:t xml:space="preserve">ԿԱՌԱՎԱՐՈՒԹՅԱՆ </w:t>
      </w:r>
      <w:r w:rsidRPr="009411A5">
        <w:rPr>
          <w:rFonts w:ascii="GHEA Grapalat" w:eastAsia="Times New Roman" w:hAnsi="GHEA Grapalat" w:cs="Calibri"/>
          <w:b/>
          <w:bCs/>
          <w:color w:val="000000"/>
          <w:sz w:val="24"/>
          <w:szCs w:val="24"/>
          <w:lang w:val="hy-AM"/>
        </w:rPr>
        <w:t xml:space="preserve">ՈՐՈՇՄԱՆ ՆԱԽԱԳԾԻ </w:t>
      </w:r>
    </w:p>
    <w:p w14:paraId="210442D3" w14:textId="77777777" w:rsidR="009411A5" w:rsidRPr="009411A5" w:rsidRDefault="009411A5" w:rsidP="009411A5">
      <w:pPr>
        <w:spacing w:after="0"/>
        <w:jc w:val="center"/>
        <w:rPr>
          <w:rFonts w:ascii="GHEA Grapalat" w:eastAsia="Times New Roman" w:hAnsi="GHEA Grapalat" w:cs="Calibri"/>
          <w:b/>
          <w:bCs/>
          <w:color w:val="000000"/>
          <w:sz w:val="24"/>
          <w:szCs w:val="24"/>
          <w:lang w:val="hy-AM"/>
        </w:rPr>
      </w:pPr>
    </w:p>
    <w:tbl>
      <w:tblPr>
        <w:tblStyle w:val="TableGrid"/>
        <w:tblW w:w="11267" w:type="dxa"/>
        <w:tblInd w:w="-856" w:type="dxa"/>
        <w:tblLook w:val="04A0" w:firstRow="1" w:lastRow="0" w:firstColumn="1" w:lastColumn="0" w:noHBand="0" w:noVBand="1"/>
      </w:tblPr>
      <w:tblGrid>
        <w:gridCol w:w="6834"/>
        <w:gridCol w:w="4433"/>
      </w:tblGrid>
      <w:tr w:rsidR="00FD0168" w:rsidRPr="009411A5" w14:paraId="17A18AFC" w14:textId="77777777" w:rsidTr="009D576E">
        <w:trPr>
          <w:trHeight w:val="313"/>
        </w:trPr>
        <w:tc>
          <w:tcPr>
            <w:tcW w:w="6834" w:type="dxa"/>
            <w:vMerge w:val="restart"/>
            <w:shd w:val="clear" w:color="auto" w:fill="D9D9D9" w:themeFill="background1" w:themeFillShade="D9"/>
          </w:tcPr>
          <w:p w14:paraId="1EF06E28" w14:textId="6B4869C5" w:rsidR="00FD0168" w:rsidRPr="009411A5" w:rsidRDefault="004F503F" w:rsidP="009411A5">
            <w:pPr>
              <w:spacing w:line="360" w:lineRule="auto"/>
              <w:jc w:val="center"/>
              <w:rPr>
                <w:rFonts w:ascii="GHEA Grapalat" w:eastAsia="Times New Roman" w:hAnsi="GHEA Grapalat" w:cs="Times New Roman"/>
                <w:b/>
                <w:bCs/>
                <w:color w:val="000000"/>
                <w:sz w:val="24"/>
                <w:szCs w:val="24"/>
              </w:rPr>
            </w:pPr>
            <w:r w:rsidRPr="009411A5">
              <w:rPr>
                <w:rFonts w:ascii="GHEA Grapalat" w:eastAsia="Times New Roman" w:hAnsi="GHEA Grapalat" w:cs="Times New Roman"/>
                <w:b/>
                <w:bCs/>
                <w:color w:val="000000"/>
                <w:sz w:val="24"/>
                <w:szCs w:val="24"/>
                <w:lang w:val="hy-AM"/>
              </w:rPr>
              <w:t>1</w:t>
            </w:r>
            <w:r w:rsidRPr="009411A5">
              <w:rPr>
                <w:rFonts w:ascii="Cambria Math" w:eastAsia="Times New Roman" w:hAnsi="Cambria Math" w:cs="Cambria Math"/>
                <w:b/>
                <w:bCs/>
                <w:color w:val="000000"/>
                <w:sz w:val="24"/>
                <w:szCs w:val="24"/>
                <w:lang w:val="hy-AM"/>
              </w:rPr>
              <w:t>․</w:t>
            </w:r>
            <w:r w:rsidRPr="009411A5">
              <w:rPr>
                <w:rFonts w:ascii="GHEA Grapalat" w:eastAsia="Times New Roman" w:hAnsi="GHEA Grapalat" w:cs="Times New Roman"/>
                <w:b/>
                <w:bCs/>
                <w:color w:val="000000"/>
                <w:sz w:val="24"/>
                <w:szCs w:val="24"/>
                <w:lang w:val="hy-AM"/>
              </w:rPr>
              <w:t xml:space="preserve">  </w:t>
            </w:r>
            <w:r w:rsidR="00FD0168" w:rsidRPr="009411A5">
              <w:rPr>
                <w:rFonts w:ascii="GHEA Grapalat" w:eastAsia="Times New Roman" w:hAnsi="GHEA Grapalat" w:cs="Times New Roman"/>
                <w:b/>
                <w:bCs/>
                <w:color w:val="000000"/>
                <w:sz w:val="24"/>
                <w:szCs w:val="24"/>
                <w:lang w:val="hy-AM"/>
              </w:rPr>
              <w:t>Հ</w:t>
            </w:r>
            <w:r w:rsidRPr="009411A5">
              <w:rPr>
                <w:rFonts w:ascii="GHEA Grapalat" w:eastAsia="Times New Roman" w:hAnsi="GHEA Grapalat" w:cs="Times New Roman"/>
                <w:b/>
                <w:bCs/>
                <w:color w:val="000000"/>
                <w:sz w:val="24"/>
                <w:szCs w:val="24"/>
                <w:lang w:val="hy-AM"/>
              </w:rPr>
              <w:t>Հ</w:t>
            </w:r>
            <w:r w:rsidR="00FD0168" w:rsidRPr="009411A5">
              <w:rPr>
                <w:rFonts w:ascii="GHEA Grapalat" w:eastAsia="Times New Roman" w:hAnsi="GHEA Grapalat" w:cs="Times New Roman"/>
                <w:b/>
                <w:bCs/>
                <w:color w:val="000000"/>
                <w:sz w:val="24"/>
                <w:szCs w:val="24"/>
                <w:lang w:val="hy-AM"/>
              </w:rPr>
              <w:t xml:space="preserve"> ԱՐՏԱՔԻՆ ԳՈՐԾԵՐԻ ՆԱԽԱՐԱՐՈՒԹՅՈՒՆ</w:t>
            </w:r>
          </w:p>
        </w:tc>
        <w:tc>
          <w:tcPr>
            <w:tcW w:w="4433" w:type="dxa"/>
            <w:shd w:val="clear" w:color="auto" w:fill="D9D9D9" w:themeFill="background1" w:themeFillShade="D9"/>
          </w:tcPr>
          <w:p w14:paraId="08BEB7E5" w14:textId="6A5D5943" w:rsidR="00FD0168" w:rsidRPr="009411A5" w:rsidRDefault="00D20CF7" w:rsidP="009411A5">
            <w:pPr>
              <w:spacing w:line="360" w:lineRule="auto"/>
              <w:jc w:val="center"/>
              <w:rPr>
                <w:rFonts w:ascii="GHEA Grapalat" w:eastAsia="Times New Roman" w:hAnsi="GHEA Grapalat" w:cs="Times New Roman"/>
                <w:color w:val="000000"/>
                <w:sz w:val="24"/>
                <w:szCs w:val="24"/>
              </w:rPr>
            </w:pPr>
            <w:r w:rsidRPr="009411A5">
              <w:rPr>
                <w:rFonts w:ascii="GHEA Grapalat" w:eastAsia="Times New Roman" w:hAnsi="GHEA Grapalat" w:cs="Times New Roman"/>
                <w:color w:val="000000"/>
                <w:sz w:val="24"/>
                <w:szCs w:val="24"/>
                <w:lang w:val="hy-AM"/>
              </w:rPr>
              <w:t>2</w:t>
            </w:r>
            <w:r w:rsidR="000072EA" w:rsidRPr="009411A5">
              <w:rPr>
                <w:rFonts w:ascii="GHEA Grapalat" w:eastAsia="Times New Roman" w:hAnsi="GHEA Grapalat" w:cs="Times New Roman"/>
                <w:color w:val="000000"/>
                <w:sz w:val="24"/>
                <w:szCs w:val="24"/>
                <w:lang w:val="hy-AM"/>
              </w:rPr>
              <w:t>7</w:t>
            </w:r>
            <w:r w:rsidR="00FD0168" w:rsidRPr="009411A5">
              <w:rPr>
                <w:rFonts w:ascii="GHEA Grapalat" w:eastAsia="Times New Roman" w:hAnsi="GHEA Grapalat" w:cs="Times New Roman"/>
                <w:color w:val="000000"/>
                <w:sz w:val="24"/>
                <w:szCs w:val="24"/>
              </w:rPr>
              <w:t>.</w:t>
            </w:r>
            <w:r w:rsidRPr="009411A5">
              <w:rPr>
                <w:rFonts w:ascii="GHEA Grapalat" w:eastAsia="Times New Roman" w:hAnsi="GHEA Grapalat" w:cs="Times New Roman"/>
                <w:color w:val="000000"/>
                <w:sz w:val="24"/>
                <w:szCs w:val="24"/>
                <w:lang w:val="hy-AM"/>
              </w:rPr>
              <w:t>10</w:t>
            </w:r>
            <w:r w:rsidR="00FD0168" w:rsidRPr="009411A5">
              <w:rPr>
                <w:rFonts w:ascii="GHEA Grapalat" w:eastAsia="Times New Roman" w:hAnsi="GHEA Grapalat" w:cs="Times New Roman"/>
                <w:color w:val="000000"/>
                <w:sz w:val="24"/>
                <w:szCs w:val="24"/>
              </w:rPr>
              <w:t>.</w:t>
            </w:r>
            <w:r w:rsidR="00FD0168" w:rsidRPr="009411A5">
              <w:rPr>
                <w:rFonts w:ascii="GHEA Grapalat" w:eastAsia="Times New Roman" w:hAnsi="GHEA Grapalat" w:cs="Times New Roman"/>
                <w:color w:val="000000"/>
                <w:sz w:val="24"/>
                <w:szCs w:val="24"/>
                <w:lang w:val="hy-AM"/>
              </w:rPr>
              <w:t>202</w:t>
            </w:r>
            <w:r w:rsidR="00AC7287" w:rsidRPr="009411A5">
              <w:rPr>
                <w:rFonts w:ascii="GHEA Grapalat" w:eastAsia="Times New Roman" w:hAnsi="GHEA Grapalat" w:cs="Times New Roman"/>
                <w:color w:val="000000"/>
                <w:sz w:val="24"/>
                <w:szCs w:val="24"/>
                <w:lang w:val="hy-AM"/>
              </w:rPr>
              <w:t>2</w:t>
            </w:r>
            <w:r w:rsidR="00FD0168" w:rsidRPr="009411A5">
              <w:rPr>
                <w:rFonts w:ascii="GHEA Grapalat" w:eastAsia="Times New Roman" w:hAnsi="GHEA Grapalat" w:cs="Times New Roman"/>
                <w:color w:val="000000"/>
                <w:sz w:val="24"/>
                <w:szCs w:val="24"/>
              </w:rPr>
              <w:t>թ.</w:t>
            </w:r>
          </w:p>
        </w:tc>
      </w:tr>
      <w:tr w:rsidR="00FD0168" w:rsidRPr="009411A5" w14:paraId="2806A08F" w14:textId="77777777" w:rsidTr="009D576E">
        <w:trPr>
          <w:trHeight w:val="339"/>
        </w:trPr>
        <w:tc>
          <w:tcPr>
            <w:tcW w:w="6834" w:type="dxa"/>
            <w:vMerge/>
            <w:shd w:val="clear" w:color="auto" w:fill="D9D9D9" w:themeFill="background1" w:themeFillShade="D9"/>
          </w:tcPr>
          <w:p w14:paraId="2B5DA144" w14:textId="77777777" w:rsidR="00FD0168" w:rsidRPr="009411A5" w:rsidRDefault="00FD0168" w:rsidP="009411A5">
            <w:pPr>
              <w:spacing w:line="360" w:lineRule="auto"/>
              <w:jc w:val="center"/>
              <w:rPr>
                <w:rFonts w:ascii="GHEA Grapalat" w:eastAsia="Times New Roman" w:hAnsi="GHEA Grapalat" w:cs="Times New Roman"/>
                <w:color w:val="000000"/>
                <w:sz w:val="24"/>
                <w:szCs w:val="24"/>
              </w:rPr>
            </w:pPr>
          </w:p>
        </w:tc>
        <w:tc>
          <w:tcPr>
            <w:tcW w:w="4433" w:type="dxa"/>
            <w:shd w:val="clear" w:color="auto" w:fill="D9D9D9" w:themeFill="background1" w:themeFillShade="D9"/>
          </w:tcPr>
          <w:p w14:paraId="42007EA0" w14:textId="22E3D242" w:rsidR="00FD0168" w:rsidRPr="009411A5" w:rsidRDefault="00FD0168" w:rsidP="009411A5">
            <w:pPr>
              <w:spacing w:line="360" w:lineRule="auto"/>
              <w:jc w:val="center"/>
              <w:rPr>
                <w:rFonts w:ascii="GHEA Grapalat" w:eastAsia="Times New Roman" w:hAnsi="GHEA Grapalat" w:cs="Times New Roman"/>
                <w:color w:val="000000"/>
                <w:sz w:val="24"/>
                <w:szCs w:val="24"/>
                <w:lang w:val="hy-AM"/>
              </w:rPr>
            </w:pPr>
            <w:r w:rsidRPr="009411A5">
              <w:rPr>
                <w:rFonts w:ascii="GHEA Grapalat" w:eastAsia="Times New Roman" w:hAnsi="GHEA Grapalat" w:cs="Times New Roman"/>
                <w:color w:val="000000"/>
                <w:sz w:val="24"/>
                <w:szCs w:val="24"/>
                <w:lang w:val="hy-AM"/>
              </w:rPr>
              <w:t xml:space="preserve">N </w:t>
            </w:r>
            <w:r w:rsidR="00D20CF7" w:rsidRPr="009411A5">
              <w:rPr>
                <w:rFonts w:ascii="GHEA Grapalat" w:hAnsi="GHEA Grapalat" w:cs="GHEA Grapalat"/>
                <w:sz w:val="24"/>
                <w:szCs w:val="24"/>
                <w:lang w:val="hy-AM"/>
              </w:rPr>
              <w:t>1104-2/49114-22</w:t>
            </w:r>
          </w:p>
        </w:tc>
      </w:tr>
      <w:tr w:rsidR="00FD0168" w:rsidRPr="009411A5" w14:paraId="1F546AD3" w14:textId="77777777" w:rsidTr="009D576E">
        <w:trPr>
          <w:trHeight w:val="2220"/>
        </w:trPr>
        <w:tc>
          <w:tcPr>
            <w:tcW w:w="6834" w:type="dxa"/>
          </w:tcPr>
          <w:p w14:paraId="2E3D4D1B" w14:textId="3B6CD76B" w:rsidR="002C5220" w:rsidRPr="009342A0" w:rsidRDefault="002F12B0" w:rsidP="009342A0">
            <w:pPr>
              <w:pStyle w:val="BodyText"/>
              <w:spacing w:after="0"/>
              <w:jc w:val="both"/>
              <w:rPr>
                <w:rFonts w:ascii="GHEA Grapalat" w:hAnsi="GHEA Grapalat"/>
                <w:sz w:val="24"/>
                <w:szCs w:val="24"/>
                <w:lang w:val="hy-AM"/>
              </w:rPr>
            </w:pPr>
            <w:r w:rsidRPr="009411A5">
              <w:rPr>
                <w:rFonts w:ascii="GHEA Grapalat" w:hAnsi="GHEA Grapalat"/>
                <w:sz w:val="24"/>
                <w:szCs w:val="24"/>
                <w:lang w:val="hy-AM"/>
              </w:rPr>
              <w:t>2022թ</w:t>
            </w:r>
            <w:r w:rsidRPr="009411A5">
              <w:rPr>
                <w:rFonts w:ascii="Cambria Math" w:hAnsi="Cambria Math" w:cs="Cambria Math"/>
                <w:sz w:val="24"/>
                <w:szCs w:val="24"/>
                <w:lang w:val="hy-AM"/>
              </w:rPr>
              <w:t>․</w:t>
            </w:r>
            <w:r w:rsidRPr="009411A5">
              <w:rPr>
                <w:rFonts w:ascii="GHEA Grapalat" w:hAnsi="GHEA Grapalat"/>
                <w:sz w:val="24"/>
                <w:szCs w:val="24"/>
                <w:lang w:val="hy-AM"/>
              </w:rPr>
              <w:t xml:space="preserve"> սեպտեմբերի 18-20-ը Երևանում կայացած «Եվրասիական գործընկերություն</w:t>
            </w:r>
            <w:r w:rsidRPr="009411A5">
              <w:rPr>
                <w:rFonts w:ascii="Cambria Math" w:hAnsi="Cambria Math" w:cs="Cambria Math"/>
                <w:sz w:val="24"/>
                <w:szCs w:val="24"/>
                <w:lang w:val="hy-AM"/>
              </w:rPr>
              <w:t>․</w:t>
            </w:r>
            <w:r w:rsidRPr="009411A5">
              <w:rPr>
                <w:rFonts w:ascii="GHEA Grapalat" w:hAnsi="GHEA Grapalat"/>
                <w:sz w:val="24"/>
                <w:szCs w:val="24"/>
                <w:lang w:val="hy-AM"/>
              </w:rPr>
              <w:t xml:space="preserve"> տնտեսական աճի նոր կետեր» խորագրով հայ- ռուսական գործարար երկխոսության լիագումար նիստի անցկացման ծախսերի մասին ՀՀ վարչապետի որոշման նախագծի վերաբերյալ ՀՀ ԱԳ նախարարությունն առարկություններ չունի:</w:t>
            </w:r>
          </w:p>
        </w:tc>
        <w:tc>
          <w:tcPr>
            <w:tcW w:w="4433" w:type="dxa"/>
          </w:tcPr>
          <w:p w14:paraId="3D2C3130" w14:textId="5D742C59" w:rsidR="00FD0168" w:rsidRPr="009411A5" w:rsidRDefault="00FD0168" w:rsidP="009411A5">
            <w:pPr>
              <w:spacing w:line="360" w:lineRule="auto"/>
              <w:jc w:val="center"/>
              <w:rPr>
                <w:rFonts w:ascii="GHEA Grapalat" w:eastAsia="Times New Roman" w:hAnsi="GHEA Grapalat" w:cs="Times New Roman"/>
                <w:b/>
                <w:bCs/>
                <w:color w:val="000000"/>
                <w:sz w:val="24"/>
                <w:szCs w:val="24"/>
                <w:lang w:val="hy-AM"/>
              </w:rPr>
            </w:pPr>
            <w:r w:rsidRPr="009411A5">
              <w:rPr>
                <w:rFonts w:ascii="GHEA Grapalat" w:eastAsia="Times New Roman" w:hAnsi="GHEA Grapalat" w:cs="Times New Roman"/>
                <w:b/>
                <w:bCs/>
                <w:color w:val="000000"/>
                <w:sz w:val="24"/>
                <w:szCs w:val="24"/>
                <w:lang w:val="hy-AM"/>
              </w:rPr>
              <w:t xml:space="preserve">      Ընդունվել է </w:t>
            </w:r>
          </w:p>
          <w:p w14:paraId="6367C744" w14:textId="77777777" w:rsidR="00FD0168" w:rsidRPr="009411A5" w:rsidRDefault="00FD0168" w:rsidP="009411A5">
            <w:pPr>
              <w:spacing w:line="360" w:lineRule="auto"/>
              <w:jc w:val="center"/>
              <w:rPr>
                <w:rFonts w:ascii="GHEA Grapalat" w:eastAsia="Times New Roman" w:hAnsi="GHEA Grapalat" w:cs="Times New Roman"/>
                <w:b/>
                <w:bCs/>
                <w:color w:val="000000"/>
                <w:sz w:val="24"/>
                <w:szCs w:val="24"/>
                <w:lang w:val="hy-AM"/>
              </w:rPr>
            </w:pPr>
          </w:p>
        </w:tc>
      </w:tr>
      <w:tr w:rsidR="00FD0168" w:rsidRPr="009411A5" w14:paraId="03E178E8" w14:textId="77777777" w:rsidTr="009D576E">
        <w:trPr>
          <w:trHeight w:val="313"/>
        </w:trPr>
        <w:tc>
          <w:tcPr>
            <w:tcW w:w="6834" w:type="dxa"/>
            <w:vMerge w:val="restart"/>
            <w:shd w:val="clear" w:color="auto" w:fill="D9D9D9" w:themeFill="background1" w:themeFillShade="D9"/>
          </w:tcPr>
          <w:p w14:paraId="0492E271" w14:textId="4DEB64D1" w:rsidR="00FD0168" w:rsidRPr="009411A5" w:rsidRDefault="00FD0168" w:rsidP="009411A5">
            <w:pPr>
              <w:spacing w:line="360" w:lineRule="auto"/>
              <w:jc w:val="center"/>
              <w:rPr>
                <w:rFonts w:ascii="GHEA Grapalat" w:eastAsia="Times New Roman" w:hAnsi="GHEA Grapalat" w:cs="Times New Roman"/>
                <w:b/>
                <w:bCs/>
                <w:color w:val="000000"/>
                <w:sz w:val="24"/>
                <w:szCs w:val="24"/>
              </w:rPr>
            </w:pPr>
            <w:r w:rsidRPr="009411A5">
              <w:rPr>
                <w:rFonts w:ascii="GHEA Grapalat" w:eastAsia="Times New Roman" w:hAnsi="GHEA Grapalat" w:cs="Times New Roman"/>
                <w:b/>
                <w:bCs/>
                <w:color w:val="000000"/>
                <w:sz w:val="24"/>
                <w:szCs w:val="24"/>
              </w:rPr>
              <w:t xml:space="preserve">2. </w:t>
            </w:r>
            <w:r w:rsidRPr="009411A5">
              <w:rPr>
                <w:rFonts w:ascii="GHEA Grapalat" w:eastAsia="Times New Roman" w:hAnsi="GHEA Grapalat" w:cs="Times New Roman"/>
                <w:b/>
                <w:bCs/>
                <w:color w:val="000000"/>
                <w:sz w:val="24"/>
                <w:szCs w:val="24"/>
                <w:lang w:val="hy-AM"/>
              </w:rPr>
              <w:t>ՀՀ ՖԻՆԱՆՍՆԵՐԻ ՆԱԽԱՐԱՐՈՒԹՅՈՒՆ</w:t>
            </w:r>
          </w:p>
        </w:tc>
        <w:tc>
          <w:tcPr>
            <w:tcW w:w="4433" w:type="dxa"/>
            <w:shd w:val="clear" w:color="auto" w:fill="D9D9D9" w:themeFill="background1" w:themeFillShade="D9"/>
          </w:tcPr>
          <w:p w14:paraId="1205CEF6" w14:textId="3B40D777" w:rsidR="00FD0168" w:rsidRPr="009411A5" w:rsidRDefault="00F64741" w:rsidP="009411A5">
            <w:pPr>
              <w:spacing w:line="360" w:lineRule="auto"/>
              <w:jc w:val="center"/>
              <w:rPr>
                <w:rFonts w:ascii="GHEA Grapalat" w:eastAsia="Times New Roman" w:hAnsi="GHEA Grapalat" w:cs="Times New Roman"/>
                <w:color w:val="000000"/>
                <w:sz w:val="24"/>
                <w:szCs w:val="24"/>
              </w:rPr>
            </w:pPr>
            <w:r w:rsidRPr="009411A5">
              <w:rPr>
                <w:rFonts w:ascii="GHEA Grapalat" w:eastAsia="Times New Roman" w:hAnsi="GHEA Grapalat" w:cs="Times New Roman"/>
                <w:color w:val="000000"/>
                <w:sz w:val="24"/>
                <w:szCs w:val="24"/>
              </w:rPr>
              <w:t>0</w:t>
            </w:r>
            <w:r w:rsidR="00B85384" w:rsidRPr="009411A5">
              <w:rPr>
                <w:rFonts w:ascii="GHEA Grapalat" w:eastAsia="Times New Roman" w:hAnsi="GHEA Grapalat" w:cs="Times New Roman"/>
                <w:color w:val="000000"/>
                <w:sz w:val="24"/>
                <w:szCs w:val="24"/>
                <w:lang w:val="hy-AM"/>
              </w:rPr>
              <w:t>7</w:t>
            </w:r>
            <w:r w:rsidR="002C5220" w:rsidRPr="009411A5">
              <w:rPr>
                <w:rFonts w:ascii="GHEA Grapalat" w:eastAsia="Times New Roman" w:hAnsi="GHEA Grapalat" w:cs="Times New Roman"/>
                <w:color w:val="000000"/>
                <w:sz w:val="24"/>
                <w:szCs w:val="24"/>
                <w:lang w:val="hy-AM"/>
              </w:rPr>
              <w:t>.</w:t>
            </w:r>
            <w:r w:rsidRPr="009411A5">
              <w:rPr>
                <w:rFonts w:ascii="GHEA Grapalat" w:eastAsia="Times New Roman" w:hAnsi="GHEA Grapalat" w:cs="Times New Roman"/>
                <w:color w:val="000000"/>
                <w:sz w:val="24"/>
                <w:szCs w:val="24"/>
              </w:rPr>
              <w:t>11</w:t>
            </w:r>
            <w:r w:rsidR="00FD0168" w:rsidRPr="009411A5">
              <w:rPr>
                <w:rFonts w:ascii="GHEA Grapalat" w:eastAsia="Times New Roman" w:hAnsi="GHEA Grapalat" w:cs="Times New Roman"/>
                <w:color w:val="000000"/>
                <w:sz w:val="24"/>
                <w:szCs w:val="24"/>
              </w:rPr>
              <w:t>.</w:t>
            </w:r>
            <w:r w:rsidR="00FD0168" w:rsidRPr="009411A5">
              <w:rPr>
                <w:rFonts w:ascii="GHEA Grapalat" w:eastAsia="Times New Roman" w:hAnsi="GHEA Grapalat" w:cs="Times New Roman"/>
                <w:color w:val="000000"/>
                <w:sz w:val="24"/>
                <w:szCs w:val="24"/>
                <w:lang w:val="hy-AM"/>
              </w:rPr>
              <w:t>202</w:t>
            </w:r>
            <w:r w:rsidR="00AC7287" w:rsidRPr="009411A5">
              <w:rPr>
                <w:rFonts w:ascii="GHEA Grapalat" w:eastAsia="Times New Roman" w:hAnsi="GHEA Grapalat" w:cs="Times New Roman"/>
                <w:color w:val="000000"/>
                <w:sz w:val="24"/>
                <w:szCs w:val="24"/>
                <w:lang w:val="hy-AM"/>
              </w:rPr>
              <w:t>2</w:t>
            </w:r>
            <w:r w:rsidR="00FD0168" w:rsidRPr="009411A5">
              <w:rPr>
                <w:rFonts w:ascii="GHEA Grapalat" w:eastAsia="Times New Roman" w:hAnsi="GHEA Grapalat" w:cs="Times New Roman"/>
                <w:color w:val="000000"/>
                <w:sz w:val="24"/>
                <w:szCs w:val="24"/>
              </w:rPr>
              <w:t>թ.</w:t>
            </w:r>
          </w:p>
        </w:tc>
      </w:tr>
      <w:tr w:rsidR="00FD0168" w:rsidRPr="009411A5" w14:paraId="00CC7ED7" w14:textId="77777777" w:rsidTr="009D576E">
        <w:trPr>
          <w:trHeight w:val="326"/>
        </w:trPr>
        <w:tc>
          <w:tcPr>
            <w:tcW w:w="6834" w:type="dxa"/>
            <w:vMerge/>
            <w:shd w:val="clear" w:color="auto" w:fill="D9D9D9" w:themeFill="background1" w:themeFillShade="D9"/>
            <w:vAlign w:val="center"/>
          </w:tcPr>
          <w:p w14:paraId="7BE7FEF8" w14:textId="77777777" w:rsidR="00FD0168" w:rsidRPr="009411A5" w:rsidRDefault="00FD0168" w:rsidP="009411A5">
            <w:pPr>
              <w:spacing w:line="360" w:lineRule="auto"/>
              <w:jc w:val="center"/>
              <w:rPr>
                <w:rFonts w:ascii="GHEA Grapalat" w:eastAsia="Times New Roman" w:hAnsi="GHEA Grapalat" w:cs="Times New Roman"/>
                <w:color w:val="000000"/>
                <w:sz w:val="24"/>
                <w:szCs w:val="24"/>
              </w:rPr>
            </w:pPr>
          </w:p>
        </w:tc>
        <w:tc>
          <w:tcPr>
            <w:tcW w:w="4433" w:type="dxa"/>
            <w:shd w:val="clear" w:color="auto" w:fill="D9D9D9" w:themeFill="background1" w:themeFillShade="D9"/>
          </w:tcPr>
          <w:p w14:paraId="0E2D741F" w14:textId="6B3B0B81" w:rsidR="00FD0168" w:rsidRPr="009411A5" w:rsidRDefault="00FD0168" w:rsidP="009411A5">
            <w:pPr>
              <w:spacing w:line="360" w:lineRule="auto"/>
              <w:jc w:val="center"/>
              <w:rPr>
                <w:rFonts w:ascii="GHEA Grapalat" w:eastAsia="Times New Roman" w:hAnsi="GHEA Grapalat" w:cs="Times New Roman"/>
                <w:color w:val="000000"/>
                <w:sz w:val="24"/>
                <w:szCs w:val="24"/>
              </w:rPr>
            </w:pPr>
            <w:r w:rsidRPr="009411A5">
              <w:rPr>
                <w:rFonts w:ascii="GHEA Grapalat" w:eastAsia="Times New Roman" w:hAnsi="GHEA Grapalat" w:cs="Times New Roman"/>
                <w:color w:val="000000"/>
                <w:sz w:val="24"/>
                <w:szCs w:val="24"/>
              </w:rPr>
              <w:t xml:space="preserve">N </w:t>
            </w:r>
            <w:r w:rsidR="00B85384" w:rsidRPr="009411A5">
              <w:rPr>
                <w:rFonts w:ascii="GHEA Grapalat" w:eastAsia="Times New Roman" w:hAnsi="GHEA Grapalat" w:cs="Times New Roman"/>
                <w:color w:val="000000"/>
                <w:sz w:val="24"/>
                <w:szCs w:val="24"/>
              </w:rPr>
              <w:t>01/8-2/19165-2022</w:t>
            </w:r>
          </w:p>
        </w:tc>
      </w:tr>
      <w:tr w:rsidR="00FD0168" w:rsidRPr="00AE0826" w14:paraId="79A3FA1B" w14:textId="77777777" w:rsidTr="009D576E">
        <w:trPr>
          <w:trHeight w:val="2420"/>
        </w:trPr>
        <w:tc>
          <w:tcPr>
            <w:tcW w:w="6834" w:type="dxa"/>
          </w:tcPr>
          <w:p w14:paraId="3E36BA20" w14:textId="2C64257E" w:rsidR="004F503F" w:rsidRPr="009411A5" w:rsidRDefault="00196019" w:rsidP="00E31675">
            <w:pPr>
              <w:jc w:val="both"/>
              <w:rPr>
                <w:rFonts w:ascii="GHEA Grapalat" w:hAnsi="GHEA Grapalat" w:cs="Sylfaen"/>
                <w:sz w:val="24"/>
                <w:szCs w:val="24"/>
                <w:lang w:val="hy-AM"/>
              </w:rPr>
            </w:pPr>
            <w:r w:rsidRPr="009411A5">
              <w:rPr>
                <w:rFonts w:ascii="GHEA Grapalat" w:hAnsi="GHEA Grapalat" w:cs="Sylfaen"/>
                <w:sz w:val="24"/>
                <w:szCs w:val="24"/>
                <w:lang w:val="hy-AM"/>
              </w:rPr>
              <w:t>Հաշվի առնելով, որ նշված միջոցառումն ուղղված է երկու երկրների միջև գործարար կապերի զարգացմանը և գլխավորապես առնչվում է գործարար համայնքին, ուստի այն չի կարող համարվել պաշտոնական պատվիրակության ընդունելություն և համապատասխանաբար ֆինանսավորվել ՀՀ պետական բյուջեով արտասահմանյան պատվիրակությունների ընդունելության համար նախատեսված միջոցների հաշվին։</w:t>
            </w:r>
          </w:p>
        </w:tc>
        <w:tc>
          <w:tcPr>
            <w:tcW w:w="4433" w:type="dxa"/>
          </w:tcPr>
          <w:p w14:paraId="2725BC15" w14:textId="0E9CC7D5" w:rsidR="00D76B36" w:rsidRPr="00A465F6" w:rsidRDefault="005654F2" w:rsidP="00AE0826">
            <w:pPr>
              <w:ind w:firstLine="72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w:t>
            </w:r>
            <w:r w:rsidR="00BD6748" w:rsidRPr="00A465F6">
              <w:rPr>
                <w:rFonts w:ascii="GHEA Grapalat" w:eastAsia="Times New Roman" w:hAnsi="GHEA Grapalat" w:cs="Times New Roman"/>
                <w:b/>
                <w:bCs/>
                <w:color w:val="000000"/>
                <w:sz w:val="24"/>
                <w:szCs w:val="24"/>
                <w:lang w:val="hy-AM"/>
              </w:rPr>
              <w:t>նդունվել</w:t>
            </w:r>
            <w:r>
              <w:rPr>
                <w:rFonts w:ascii="GHEA Grapalat" w:eastAsia="Times New Roman" w:hAnsi="GHEA Grapalat" w:cs="Times New Roman"/>
                <w:b/>
                <w:bCs/>
                <w:color w:val="000000"/>
                <w:sz w:val="24"/>
                <w:szCs w:val="24"/>
                <w:lang w:val="hy-AM"/>
              </w:rPr>
              <w:t xml:space="preserve"> է</w:t>
            </w:r>
          </w:p>
          <w:p w14:paraId="16273835" w14:textId="08195B8F" w:rsidR="002422F3" w:rsidRPr="001E7472" w:rsidRDefault="005654F2" w:rsidP="00AE0826">
            <w:pPr>
              <w:ind w:firstLine="72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r w:rsidR="004B3801">
              <w:rPr>
                <w:rFonts w:ascii="GHEA Grapalat" w:eastAsia="Times New Roman" w:hAnsi="GHEA Grapalat" w:cs="Times New Roman"/>
                <w:color w:val="000000"/>
                <w:sz w:val="24"/>
                <w:szCs w:val="24"/>
                <w:lang w:val="hy-AM"/>
              </w:rPr>
              <w:t xml:space="preserve"> </w:t>
            </w:r>
          </w:p>
        </w:tc>
      </w:tr>
      <w:tr w:rsidR="00EC6B08" w:rsidRPr="00EC6B08" w14:paraId="58968478" w14:textId="77777777" w:rsidTr="009D576E">
        <w:trPr>
          <w:trHeight w:val="935"/>
        </w:trPr>
        <w:tc>
          <w:tcPr>
            <w:tcW w:w="6834" w:type="dxa"/>
            <w:shd w:val="clear" w:color="auto" w:fill="BFBFBF" w:themeFill="background1" w:themeFillShade="BF"/>
          </w:tcPr>
          <w:p w14:paraId="0032881B" w14:textId="2F05E066" w:rsidR="00EC6B08" w:rsidRPr="009411A5" w:rsidRDefault="006D0BDB" w:rsidP="00EC6B08">
            <w:pPr>
              <w:spacing w:line="360" w:lineRule="auto"/>
              <w:jc w:val="center"/>
              <w:rPr>
                <w:rFonts w:ascii="GHEA Grapalat" w:hAnsi="GHEA Grapalat" w:cs="Sylfaen"/>
                <w:sz w:val="24"/>
                <w:szCs w:val="24"/>
                <w:lang w:val="hy-AM"/>
              </w:rPr>
            </w:pPr>
            <w:r>
              <w:rPr>
                <w:rFonts w:ascii="GHEA Grapalat" w:eastAsia="Times New Roman" w:hAnsi="GHEA Grapalat" w:cs="Times New Roman"/>
                <w:b/>
                <w:bCs/>
                <w:color w:val="000000"/>
                <w:sz w:val="24"/>
                <w:szCs w:val="24"/>
              </w:rPr>
              <w:t>3</w:t>
            </w:r>
            <w:r w:rsidR="00EC6B08" w:rsidRPr="009411A5">
              <w:rPr>
                <w:rFonts w:ascii="GHEA Grapalat" w:eastAsia="Times New Roman" w:hAnsi="GHEA Grapalat" w:cs="Times New Roman"/>
                <w:b/>
                <w:bCs/>
                <w:color w:val="000000"/>
                <w:sz w:val="24"/>
                <w:szCs w:val="24"/>
              </w:rPr>
              <w:t xml:space="preserve">. </w:t>
            </w:r>
            <w:r w:rsidR="00EC6B08" w:rsidRPr="009411A5">
              <w:rPr>
                <w:rFonts w:ascii="GHEA Grapalat" w:eastAsia="Times New Roman" w:hAnsi="GHEA Grapalat" w:cs="Times New Roman"/>
                <w:b/>
                <w:bCs/>
                <w:color w:val="000000"/>
                <w:sz w:val="24"/>
                <w:szCs w:val="24"/>
                <w:lang w:val="hy-AM"/>
              </w:rPr>
              <w:t>ՀՀ ՖԻՆԱՆՍՆԵՐԻ ՆԱԽԱՐԱՐՈՒԹՅՈՒՆ</w:t>
            </w:r>
          </w:p>
        </w:tc>
        <w:tc>
          <w:tcPr>
            <w:tcW w:w="4433" w:type="dxa"/>
            <w:shd w:val="clear" w:color="auto" w:fill="BFBFBF" w:themeFill="background1" w:themeFillShade="BF"/>
          </w:tcPr>
          <w:p w14:paraId="2D9C19CC" w14:textId="77777777" w:rsidR="00EC6B08" w:rsidRPr="00A465F6" w:rsidRDefault="00EC6B08" w:rsidP="001E7472">
            <w:pPr>
              <w:spacing w:line="360" w:lineRule="auto"/>
              <w:ind w:firstLine="720"/>
              <w:jc w:val="center"/>
              <w:rPr>
                <w:rFonts w:ascii="GHEA Grapalat" w:eastAsia="Times New Roman" w:hAnsi="GHEA Grapalat" w:cs="Times New Roman"/>
                <w:b/>
                <w:bCs/>
                <w:color w:val="000000"/>
                <w:sz w:val="24"/>
                <w:szCs w:val="24"/>
                <w:lang w:val="hy-AM"/>
              </w:rPr>
            </w:pPr>
          </w:p>
        </w:tc>
      </w:tr>
      <w:tr w:rsidR="00EC6B08" w:rsidRPr="00AE0826" w14:paraId="02F5996C" w14:textId="77777777" w:rsidTr="009D576E">
        <w:trPr>
          <w:trHeight w:val="2420"/>
        </w:trPr>
        <w:tc>
          <w:tcPr>
            <w:tcW w:w="6834" w:type="dxa"/>
          </w:tcPr>
          <w:p w14:paraId="44BC0236" w14:textId="53DB4306" w:rsidR="00EC6B08" w:rsidRDefault="00EC6B08" w:rsidP="004F0339">
            <w:pPr>
              <w:jc w:val="both"/>
              <w:rPr>
                <w:rFonts w:ascii="GHEA Grapalat" w:hAnsi="GHEA Grapalat" w:cs="GHEA Grapalat"/>
                <w:sz w:val="24"/>
                <w:szCs w:val="24"/>
                <w:shd w:val="clear" w:color="auto" w:fill="FFFFFF"/>
                <w:lang w:val="hy-AM"/>
              </w:rPr>
            </w:pPr>
            <w:r w:rsidRPr="0001130C">
              <w:rPr>
                <w:rFonts w:ascii="GHEA Grapalat" w:hAnsi="GHEA Grapalat" w:cs="GHEA Grapalat"/>
                <w:sz w:val="24"/>
                <w:szCs w:val="24"/>
                <w:shd w:val="clear" w:color="auto" w:fill="FFFFFF"/>
                <w:lang w:val="hy-AM"/>
              </w:rPr>
              <w:t>ՀՀ</w:t>
            </w:r>
            <w:r w:rsidRPr="0001130C">
              <w:rPr>
                <w:rFonts w:ascii="GHEA Grapalat" w:hAnsi="GHEA Grapalat" w:cs="GHEA Grapalat"/>
                <w:sz w:val="24"/>
                <w:szCs w:val="24"/>
                <w:shd w:val="clear" w:color="auto" w:fill="FFFFFF"/>
                <w:lang w:val="af-ZA"/>
              </w:rPr>
              <w:t xml:space="preserve"> </w:t>
            </w:r>
            <w:r>
              <w:rPr>
                <w:rFonts w:ascii="GHEA Grapalat" w:hAnsi="GHEA Grapalat" w:cs="GHEA Grapalat"/>
                <w:sz w:val="24"/>
                <w:szCs w:val="24"/>
                <w:shd w:val="clear" w:color="auto" w:fill="FFFFFF"/>
                <w:lang w:val="hy-AM"/>
              </w:rPr>
              <w:t>էկոնոմիկայի</w:t>
            </w:r>
            <w:r w:rsidRPr="0001130C">
              <w:rPr>
                <w:rFonts w:ascii="GHEA Grapalat" w:hAnsi="GHEA Grapalat" w:cs="GHEA Grapalat"/>
                <w:sz w:val="24"/>
                <w:szCs w:val="24"/>
                <w:shd w:val="clear" w:color="auto" w:fill="FFFFFF"/>
                <w:lang w:val="af-ZA"/>
              </w:rPr>
              <w:t xml:space="preserve"> </w:t>
            </w:r>
            <w:r w:rsidRPr="0001130C">
              <w:rPr>
                <w:rFonts w:ascii="GHEA Grapalat" w:hAnsi="GHEA Grapalat" w:cs="GHEA Grapalat"/>
                <w:sz w:val="24"/>
                <w:szCs w:val="24"/>
                <w:shd w:val="clear" w:color="auto" w:fill="FFFFFF"/>
                <w:lang w:val="hy-AM"/>
              </w:rPr>
              <w:t>նախարարությ</w:t>
            </w:r>
            <w:r>
              <w:rPr>
                <w:rFonts w:ascii="GHEA Grapalat" w:hAnsi="GHEA Grapalat" w:cs="GHEA Grapalat"/>
                <w:sz w:val="24"/>
                <w:szCs w:val="24"/>
                <w:shd w:val="clear" w:color="auto" w:fill="FFFFFF"/>
                <w:lang w:val="hy-AM"/>
              </w:rPr>
              <w:t>ա</w:t>
            </w:r>
            <w:r w:rsidRPr="0001130C">
              <w:rPr>
                <w:rFonts w:ascii="GHEA Grapalat" w:hAnsi="GHEA Grapalat" w:cs="GHEA Grapalat"/>
                <w:sz w:val="24"/>
                <w:szCs w:val="24"/>
                <w:shd w:val="clear" w:color="auto" w:fill="FFFFFF"/>
                <w:lang w:val="hy-AM"/>
              </w:rPr>
              <w:t>ն</w:t>
            </w:r>
            <w:r w:rsidRPr="0001130C">
              <w:rPr>
                <w:rFonts w:ascii="GHEA Grapalat" w:hAnsi="GHEA Grapalat" w:cs="GHEA Grapalat"/>
                <w:sz w:val="24"/>
                <w:szCs w:val="24"/>
                <w:shd w:val="clear" w:color="auto" w:fill="FFFFFF"/>
                <w:lang w:val="af-ZA"/>
              </w:rPr>
              <w:t xml:space="preserve"> 26.10.2022</w:t>
            </w:r>
            <w:r w:rsidRPr="0001130C">
              <w:rPr>
                <w:rFonts w:ascii="GHEA Grapalat" w:hAnsi="GHEA Grapalat" w:cs="GHEA Grapalat"/>
                <w:sz w:val="24"/>
                <w:szCs w:val="24"/>
                <w:shd w:val="clear" w:color="auto" w:fill="FFFFFF"/>
                <w:lang w:val="hy-AM"/>
              </w:rPr>
              <w:t>թ</w:t>
            </w:r>
            <w:r w:rsidRPr="0001130C">
              <w:rPr>
                <w:rFonts w:ascii="GHEA Grapalat" w:hAnsi="GHEA Grapalat" w:cs="GHEA Grapalat"/>
                <w:sz w:val="24"/>
                <w:szCs w:val="24"/>
                <w:shd w:val="clear" w:color="auto" w:fill="FFFFFF"/>
                <w:lang w:val="af-ZA"/>
              </w:rPr>
              <w:t xml:space="preserve">. N </w:t>
            </w:r>
            <w:r w:rsidRPr="0001130C">
              <w:rPr>
                <w:rFonts w:ascii="GHEA Grapalat" w:eastAsia="Times New Roman" w:hAnsi="GHEA Grapalat" w:cs="Calibri"/>
                <w:color w:val="000000"/>
                <w:sz w:val="24"/>
                <w:szCs w:val="24"/>
                <w:lang w:val="hy-AM"/>
              </w:rPr>
              <w:t>01/16563-2022</w:t>
            </w:r>
            <w:r w:rsidRPr="0001130C">
              <w:rPr>
                <w:rFonts w:ascii="Verdana" w:hAnsi="Verdana" w:cs="Calibri"/>
                <w:color w:val="000000"/>
                <w:sz w:val="18"/>
                <w:szCs w:val="18"/>
                <w:shd w:val="clear" w:color="auto" w:fill="FFFFFF"/>
                <w:lang w:val="hy-AM"/>
              </w:rPr>
              <w:t xml:space="preserve"> </w:t>
            </w:r>
            <w:r w:rsidRPr="0001130C">
              <w:rPr>
                <w:rFonts w:ascii="GHEA Grapalat" w:hAnsi="GHEA Grapalat" w:cs="GHEA Grapalat"/>
                <w:sz w:val="24"/>
                <w:szCs w:val="24"/>
                <w:shd w:val="clear" w:color="auto" w:fill="FFFFFF"/>
                <w:lang w:val="hy-AM"/>
              </w:rPr>
              <w:t xml:space="preserve">գրությամբ </w:t>
            </w:r>
            <w:r>
              <w:rPr>
                <w:rFonts w:ascii="GHEA Grapalat" w:hAnsi="GHEA Grapalat" w:cs="GHEA Grapalat"/>
                <w:sz w:val="24"/>
                <w:szCs w:val="24"/>
                <w:shd w:val="clear" w:color="auto" w:fill="FFFFFF"/>
                <w:lang w:val="hy-AM"/>
              </w:rPr>
              <w:t xml:space="preserve">ՀՀ ֆինանսների նախարարության քննարկմանն է </w:t>
            </w:r>
            <w:r w:rsidRPr="0001130C">
              <w:rPr>
                <w:rFonts w:ascii="GHEA Grapalat" w:hAnsi="GHEA Grapalat" w:cs="GHEA Grapalat"/>
                <w:sz w:val="24"/>
                <w:szCs w:val="24"/>
                <w:shd w:val="clear" w:color="auto" w:fill="FFFFFF"/>
                <w:lang w:val="hy-AM"/>
              </w:rPr>
              <w:t>ներկայացվ</w:t>
            </w:r>
            <w:r>
              <w:rPr>
                <w:rFonts w:ascii="GHEA Grapalat" w:hAnsi="GHEA Grapalat" w:cs="GHEA Grapalat"/>
                <w:sz w:val="24"/>
                <w:szCs w:val="24"/>
                <w:shd w:val="clear" w:color="auto" w:fill="FFFFFF"/>
                <w:lang w:val="hy-AM"/>
              </w:rPr>
              <w:t>ել</w:t>
            </w:r>
            <w:r w:rsidRPr="0001130C">
              <w:rPr>
                <w:rFonts w:ascii="GHEA Grapalat" w:hAnsi="GHEA Grapalat" w:cs="GHEA Grapalat"/>
                <w:sz w:val="24"/>
                <w:szCs w:val="24"/>
                <w:shd w:val="clear" w:color="auto" w:fill="FFFFFF"/>
                <w:lang w:val="hy-AM"/>
              </w:rPr>
              <w:t xml:space="preserve"> </w:t>
            </w:r>
            <w:r w:rsidRPr="0001130C">
              <w:rPr>
                <w:rFonts w:ascii="GHEA Grapalat" w:eastAsia="Times New Roman" w:hAnsi="GHEA Grapalat" w:cs="Sylfaen"/>
                <w:bCs/>
                <w:iCs/>
                <w:sz w:val="24"/>
                <w:szCs w:val="24"/>
                <w:lang w:val="hy-AM"/>
              </w:rPr>
              <w:t>««Եվրասիական գործընկերություն. տնտեսական աճի նոր կետեր»</w:t>
            </w:r>
            <w:r w:rsidRPr="0001130C">
              <w:rPr>
                <w:rFonts w:ascii="Sylfaen" w:hAnsi="Sylfaen" w:cs="Sylfaen"/>
                <w:color w:val="000000"/>
                <w:sz w:val="18"/>
                <w:szCs w:val="18"/>
                <w:shd w:val="clear" w:color="auto" w:fill="FFFFFF"/>
                <w:lang w:val="hy-AM"/>
              </w:rPr>
              <w:t xml:space="preserve"> </w:t>
            </w:r>
            <w:r w:rsidRPr="0001130C">
              <w:rPr>
                <w:rFonts w:ascii="GHEA Grapalat" w:hAnsi="GHEA Grapalat" w:cs="GHEA Grapalat"/>
                <w:sz w:val="24"/>
                <w:szCs w:val="24"/>
                <w:shd w:val="clear" w:color="auto" w:fill="FFFFFF"/>
                <w:lang w:val="hy-AM"/>
              </w:rPr>
              <w:t>խորագրով հայ-ռուսական գործարար երկխոսության լիագումար նիստի անցկացման ծախսերի մասին»» ՀՀ վարչապետի որոշման նախագիծը</w:t>
            </w:r>
            <w:r>
              <w:rPr>
                <w:rFonts w:ascii="GHEA Grapalat" w:hAnsi="GHEA Grapalat" w:cs="GHEA Grapalat"/>
                <w:sz w:val="24"/>
                <w:szCs w:val="24"/>
                <w:shd w:val="clear" w:color="auto" w:fill="FFFFFF"/>
                <w:lang w:val="hy-AM"/>
              </w:rPr>
              <w:t xml:space="preserve">, որով առաջարկվում էր նշված նիստի կազմակերպման հետ կապված ծախսերը </w:t>
            </w:r>
            <w:r w:rsidRPr="00056889">
              <w:rPr>
                <w:rFonts w:ascii="GHEA Grapalat" w:hAnsi="GHEA Grapalat" w:cs="GHEA Grapalat"/>
                <w:sz w:val="24"/>
                <w:szCs w:val="24"/>
                <w:shd w:val="clear" w:color="auto" w:fill="FFFFFF"/>
                <w:lang w:val="hy-AM"/>
              </w:rPr>
              <w:t>(</w:t>
            </w:r>
            <w:r>
              <w:rPr>
                <w:rFonts w:ascii="GHEA Grapalat" w:hAnsi="GHEA Grapalat" w:cs="GHEA Grapalat"/>
                <w:sz w:val="24"/>
                <w:szCs w:val="24"/>
                <w:shd w:val="clear" w:color="auto" w:fill="FFFFFF"/>
                <w:lang w:val="hy-AM"/>
              </w:rPr>
              <w:t>շուրջ 12</w:t>
            </w:r>
            <w:r>
              <w:rPr>
                <w:rFonts w:ascii="Cambria Math" w:hAnsi="Cambria Math" w:cs="Cambria Math"/>
                <w:sz w:val="24"/>
                <w:szCs w:val="24"/>
                <w:shd w:val="clear" w:color="auto" w:fill="FFFFFF"/>
                <w:lang w:val="hy-AM"/>
              </w:rPr>
              <w:t>․</w:t>
            </w:r>
            <w:r>
              <w:rPr>
                <w:rFonts w:ascii="GHEA Grapalat" w:hAnsi="GHEA Grapalat" w:cs="GHEA Grapalat"/>
                <w:sz w:val="24"/>
                <w:szCs w:val="24"/>
                <w:shd w:val="clear" w:color="auto" w:fill="FFFFFF"/>
                <w:lang w:val="hy-AM"/>
              </w:rPr>
              <w:t>2 մլն դրամի սահմաններում</w:t>
            </w:r>
            <w:r w:rsidRPr="00056889">
              <w:rPr>
                <w:rFonts w:ascii="GHEA Grapalat" w:hAnsi="GHEA Grapalat" w:cs="GHEA Grapalat"/>
                <w:sz w:val="24"/>
                <w:szCs w:val="24"/>
                <w:shd w:val="clear" w:color="auto" w:fill="FFFFFF"/>
                <w:lang w:val="hy-AM"/>
              </w:rPr>
              <w:t>)</w:t>
            </w:r>
            <w:r>
              <w:rPr>
                <w:rFonts w:ascii="GHEA Grapalat" w:hAnsi="GHEA Grapalat" w:cs="GHEA Grapalat"/>
                <w:sz w:val="24"/>
                <w:szCs w:val="24"/>
                <w:shd w:val="clear" w:color="auto" w:fill="FFFFFF"/>
                <w:lang w:val="hy-AM"/>
              </w:rPr>
              <w:t xml:space="preserve">  իրականացնել </w:t>
            </w:r>
            <w:r w:rsidRPr="0001130C">
              <w:rPr>
                <w:rFonts w:ascii="GHEA Grapalat" w:hAnsi="GHEA Grapalat" w:cs="GHEA Grapalat"/>
                <w:sz w:val="24"/>
                <w:szCs w:val="24"/>
                <w:shd w:val="clear" w:color="auto" w:fill="FFFFFF"/>
                <w:lang w:val="hy-AM"/>
              </w:rPr>
              <w:t>ՀՀ պետական բյուջեով արտասահմանյան պատվիրակությունների ընդունելության համար նախատեսված միջոցների հաշվին</w:t>
            </w:r>
            <w:r>
              <w:rPr>
                <w:rFonts w:ascii="GHEA Grapalat" w:hAnsi="GHEA Grapalat" w:cs="GHEA Grapalat"/>
                <w:sz w:val="24"/>
                <w:szCs w:val="24"/>
                <w:shd w:val="clear" w:color="auto" w:fill="FFFFFF"/>
                <w:lang w:val="hy-AM"/>
              </w:rPr>
              <w:t xml:space="preserve">։ Նախագծի վերաբերյալ </w:t>
            </w:r>
            <w:r>
              <w:rPr>
                <w:rFonts w:ascii="GHEA Grapalat" w:hAnsi="GHEA Grapalat" w:cs="GHEA Grapalat"/>
                <w:sz w:val="24"/>
                <w:szCs w:val="24"/>
                <w:shd w:val="clear" w:color="auto" w:fill="FFFFFF"/>
                <w:lang w:val="hy-AM"/>
              </w:rPr>
              <w:lastRenderedPageBreak/>
              <w:t>ՀՀ ֆինանսների նախարարությունը ներկայացրել է դիրքորոշում այն մասին, որ</w:t>
            </w:r>
            <w:r w:rsidRPr="0001130C">
              <w:rPr>
                <w:rFonts w:ascii="GHEA Grapalat" w:hAnsi="GHEA Grapalat" w:cs="GHEA Grapalat"/>
                <w:sz w:val="24"/>
                <w:szCs w:val="24"/>
                <w:shd w:val="clear" w:color="auto" w:fill="FFFFFF"/>
                <w:lang w:val="hy-AM"/>
              </w:rPr>
              <w:t xml:space="preserve"> նշված միջոցառումն ուղղված է երկու երկրների միջև գործարար կապերի զարգացմանը և գլխավորապես առնչվում է գործարար համայնքին, ուստի այն չի կարող համարվել պաշտոնական պատվիրակության ընդունելություն և  համապատասխանաբար ֆինանսավորվել </w:t>
            </w:r>
            <w:r>
              <w:rPr>
                <w:rFonts w:ascii="GHEA Grapalat" w:hAnsi="GHEA Grapalat" w:cs="GHEA Grapalat"/>
                <w:sz w:val="24"/>
                <w:szCs w:val="24"/>
                <w:shd w:val="clear" w:color="auto" w:fill="FFFFFF"/>
                <w:lang w:val="hy-AM"/>
              </w:rPr>
              <w:t>նշված միջոցների հաշվին</w:t>
            </w:r>
            <w:r w:rsidRPr="0001130C">
              <w:rPr>
                <w:rFonts w:ascii="GHEA Grapalat" w:hAnsi="GHEA Grapalat" w:cs="GHEA Grapalat"/>
                <w:sz w:val="24"/>
                <w:szCs w:val="24"/>
                <w:shd w:val="clear" w:color="auto" w:fill="FFFFFF"/>
                <w:lang w:val="hy-AM"/>
              </w:rPr>
              <w:t>։</w:t>
            </w:r>
          </w:p>
          <w:p w14:paraId="2CFD1A12" w14:textId="5799FA49" w:rsidR="00183449" w:rsidRDefault="00183449" w:rsidP="00183449">
            <w:pPr>
              <w:jc w:val="both"/>
              <w:rPr>
                <w:rFonts w:ascii="GHEA Grapalat" w:hAnsi="GHEA Grapalat" w:cs="Sylfaen"/>
                <w:sz w:val="24"/>
                <w:szCs w:val="24"/>
                <w:lang w:val="hy-AM"/>
              </w:rPr>
            </w:pPr>
            <w:r w:rsidRPr="00EC6B08">
              <w:rPr>
                <w:rFonts w:ascii="GHEA Grapalat" w:hAnsi="GHEA Grapalat" w:cs="Sylfaen"/>
                <w:sz w:val="24"/>
                <w:szCs w:val="24"/>
                <w:lang w:val="hy-AM"/>
              </w:rPr>
              <w:t xml:space="preserve">Ինչ վերաբերում է այլ երկրների հետ գործարար կապերի զարգացման նպատակով գործարար կամ մասնագիտական համայնքների միջև կազմակերպվող հանդիպումների կամ հավաքների կազմակերպման ծախսերին, ապա առաջարկում ենք ընդհանուր առմամբ նշված միջոցառումները կազմակերպել համապատասխան  գործարար կամ մասնագիտական շրջանակների կամ կազմակերպությունների միջոցների հաշվին։ </w:t>
            </w:r>
          </w:p>
          <w:p w14:paraId="49239B9C" w14:textId="77777777" w:rsidR="00AD02DE" w:rsidRPr="00EC6B08" w:rsidRDefault="00AD02DE" w:rsidP="00183449">
            <w:pPr>
              <w:jc w:val="both"/>
              <w:rPr>
                <w:rFonts w:ascii="GHEA Grapalat" w:hAnsi="GHEA Grapalat" w:cs="Sylfaen"/>
                <w:sz w:val="24"/>
                <w:szCs w:val="24"/>
                <w:lang w:val="hy-AM"/>
              </w:rPr>
            </w:pPr>
          </w:p>
          <w:p w14:paraId="1DA70F27" w14:textId="04DDE249" w:rsidR="00183449" w:rsidRDefault="00183449" w:rsidP="00183449">
            <w:pPr>
              <w:jc w:val="both"/>
              <w:rPr>
                <w:rFonts w:ascii="GHEA Grapalat" w:hAnsi="GHEA Grapalat" w:cs="GHEA Grapalat"/>
                <w:sz w:val="24"/>
                <w:szCs w:val="24"/>
                <w:shd w:val="clear" w:color="auto" w:fill="FFFFFF"/>
                <w:lang w:val="hy-AM"/>
              </w:rPr>
            </w:pPr>
            <w:r w:rsidRPr="00EC6B08">
              <w:rPr>
                <w:rFonts w:ascii="GHEA Grapalat" w:hAnsi="GHEA Grapalat" w:cs="Sylfaen"/>
                <w:sz w:val="24"/>
                <w:szCs w:val="24"/>
                <w:lang w:val="hy-AM"/>
              </w:rPr>
              <w:t>Հարկ է նշել նաև, որ համաձայն Նախագծի, նշված նիստի հետ կապված ծախսերը կազմել են 12</w:t>
            </w:r>
            <w:r w:rsidRPr="00EC6B08">
              <w:rPr>
                <w:rFonts w:ascii="Cambria Math" w:hAnsi="Cambria Math" w:cs="Cambria Math"/>
                <w:sz w:val="24"/>
                <w:szCs w:val="24"/>
                <w:lang w:val="hy-AM"/>
              </w:rPr>
              <w:t>․</w:t>
            </w:r>
            <w:r w:rsidRPr="00EC6B08">
              <w:rPr>
                <w:rFonts w:ascii="GHEA Grapalat" w:hAnsi="GHEA Grapalat" w:cs="Sylfaen"/>
                <w:sz w:val="24"/>
                <w:szCs w:val="24"/>
                <w:lang w:val="hy-AM"/>
              </w:rPr>
              <w:t>2 մլն դրամ, մինչդեռ Նախագծին կից ծախսերի հետ կապված ներկայացվել է շուրջ 4</w:t>
            </w:r>
            <w:r w:rsidRPr="00EC6B08">
              <w:rPr>
                <w:rFonts w:ascii="Cambria Math" w:hAnsi="Cambria Math" w:cs="Cambria Math"/>
                <w:sz w:val="24"/>
                <w:szCs w:val="24"/>
                <w:lang w:val="hy-AM"/>
              </w:rPr>
              <w:t>․</w:t>
            </w:r>
            <w:r w:rsidRPr="00EC6B08">
              <w:rPr>
                <w:rFonts w:ascii="GHEA Grapalat" w:hAnsi="GHEA Grapalat" w:cs="Sylfaen"/>
                <w:sz w:val="24"/>
                <w:szCs w:val="24"/>
                <w:lang w:val="hy-AM"/>
              </w:rPr>
              <w:t>7 մլն դրամի չափով հաշիվ-վավերագրեր (ընդ որում, ի թիվս ներկայացված այլ ծառայությունների «Ի սրտե» ՍՊԸ-ի կողմից մատուցված ծառայության ամսաթիվ է նշված 05</w:t>
            </w:r>
            <w:r w:rsidRPr="00EC6B08">
              <w:rPr>
                <w:rFonts w:ascii="Cambria Math" w:hAnsi="Cambria Math" w:cs="Cambria Math"/>
                <w:sz w:val="24"/>
                <w:szCs w:val="24"/>
                <w:lang w:val="hy-AM"/>
              </w:rPr>
              <w:t>․</w:t>
            </w:r>
            <w:r w:rsidRPr="00EC6B08">
              <w:rPr>
                <w:rFonts w:ascii="GHEA Grapalat" w:hAnsi="GHEA Grapalat" w:cs="Sylfaen"/>
                <w:sz w:val="24"/>
                <w:szCs w:val="24"/>
                <w:lang w:val="hy-AM"/>
              </w:rPr>
              <w:t>10</w:t>
            </w:r>
            <w:r w:rsidRPr="00EC6B08">
              <w:rPr>
                <w:rFonts w:ascii="Cambria Math" w:hAnsi="Cambria Math" w:cs="Cambria Math"/>
                <w:sz w:val="24"/>
                <w:szCs w:val="24"/>
                <w:lang w:val="hy-AM"/>
              </w:rPr>
              <w:t>․</w:t>
            </w:r>
            <w:r w:rsidRPr="00EC6B08">
              <w:rPr>
                <w:rFonts w:ascii="GHEA Grapalat" w:hAnsi="GHEA Grapalat" w:cs="Sylfaen"/>
                <w:sz w:val="24"/>
                <w:szCs w:val="24"/>
                <w:lang w:val="hy-AM"/>
              </w:rPr>
              <w:t>2022թ, մինչդեռ նշված նիստը կայացել է ս</w:t>
            </w:r>
            <w:r w:rsidRPr="00EC6B08">
              <w:rPr>
                <w:rFonts w:ascii="Cambria Math" w:hAnsi="Cambria Math" w:cs="Cambria Math"/>
                <w:sz w:val="24"/>
                <w:szCs w:val="24"/>
                <w:lang w:val="hy-AM"/>
              </w:rPr>
              <w:t>․</w:t>
            </w:r>
            <w:r w:rsidRPr="00EC6B08">
              <w:rPr>
                <w:rFonts w:ascii="GHEA Grapalat" w:hAnsi="GHEA Grapalat" w:cs="Sylfaen"/>
                <w:sz w:val="24"/>
                <w:szCs w:val="24"/>
                <w:lang w:val="hy-AM"/>
              </w:rPr>
              <w:t>թ</w:t>
            </w:r>
            <w:r w:rsidRPr="00EC6B08">
              <w:rPr>
                <w:rFonts w:ascii="Cambria Math" w:hAnsi="Cambria Math" w:cs="Cambria Math"/>
                <w:sz w:val="24"/>
                <w:szCs w:val="24"/>
                <w:lang w:val="hy-AM"/>
              </w:rPr>
              <w:t>․</w:t>
            </w:r>
            <w:r w:rsidRPr="00EC6B08">
              <w:rPr>
                <w:rFonts w:ascii="GHEA Grapalat" w:hAnsi="GHEA Grapalat" w:cs="Sylfaen"/>
                <w:sz w:val="24"/>
                <w:szCs w:val="24"/>
                <w:lang w:val="hy-AM"/>
              </w:rPr>
              <w:t>սեպտեմբերի 18–20–ը)։</w:t>
            </w:r>
          </w:p>
          <w:p w14:paraId="21F6BCE3" w14:textId="71800FFF" w:rsidR="00037004" w:rsidRPr="00EC6B08" w:rsidRDefault="00037004" w:rsidP="00037004">
            <w:pPr>
              <w:jc w:val="both"/>
              <w:rPr>
                <w:rFonts w:ascii="GHEA Grapalat" w:hAnsi="GHEA Grapalat" w:cs="GHEA Grapalat"/>
                <w:sz w:val="24"/>
                <w:szCs w:val="24"/>
                <w:shd w:val="clear" w:color="auto" w:fill="FFFFFF"/>
                <w:lang w:val="hy-AM"/>
              </w:rPr>
            </w:pPr>
          </w:p>
        </w:tc>
        <w:tc>
          <w:tcPr>
            <w:tcW w:w="4433" w:type="dxa"/>
          </w:tcPr>
          <w:p w14:paraId="0A371BE6" w14:textId="77777777" w:rsidR="00037004" w:rsidRPr="00A465F6" w:rsidRDefault="00037004" w:rsidP="00037004">
            <w:pPr>
              <w:ind w:firstLine="72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Ը</w:t>
            </w:r>
            <w:r w:rsidRPr="00A465F6">
              <w:rPr>
                <w:rFonts w:ascii="GHEA Grapalat" w:eastAsia="Times New Roman" w:hAnsi="GHEA Grapalat" w:cs="Times New Roman"/>
                <w:b/>
                <w:bCs/>
                <w:color w:val="000000"/>
                <w:sz w:val="24"/>
                <w:szCs w:val="24"/>
                <w:lang w:val="hy-AM"/>
              </w:rPr>
              <w:t>նդունվել</w:t>
            </w:r>
            <w:r>
              <w:rPr>
                <w:rFonts w:ascii="GHEA Grapalat" w:eastAsia="Times New Roman" w:hAnsi="GHEA Grapalat" w:cs="Times New Roman"/>
                <w:b/>
                <w:bCs/>
                <w:color w:val="000000"/>
                <w:sz w:val="24"/>
                <w:szCs w:val="24"/>
                <w:lang w:val="hy-AM"/>
              </w:rPr>
              <w:t xml:space="preserve"> է</w:t>
            </w:r>
          </w:p>
          <w:p w14:paraId="73ACE8E7" w14:textId="77777777" w:rsidR="00EC6B08" w:rsidRDefault="00037004" w:rsidP="00037004">
            <w:pPr>
              <w:ind w:firstLine="72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p>
          <w:p w14:paraId="1D1B9930"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46777C77"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1154D5AC"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562BDEF8"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17B77565"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711AE165"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2432C264"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37E6005B"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12DDBFF7"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63DF5B43"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0F3CCCB4"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6A3855A7"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03AA9587"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52617542"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42006B77"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79489CCB"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25D0CDF9"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37D7C34D"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32BA07FE"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6F642CC2"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72166ACE"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327AD3D0"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3E3A322C"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71BB008F"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67C24D42" w14:textId="52324595" w:rsidR="00ED5ED0" w:rsidRDefault="00ED5ED0" w:rsidP="002F6776">
            <w:pPr>
              <w:rPr>
                <w:rFonts w:ascii="GHEA Grapalat" w:eastAsia="Times New Roman" w:hAnsi="GHEA Grapalat" w:cs="Times New Roman"/>
                <w:color w:val="000000"/>
                <w:sz w:val="24"/>
                <w:szCs w:val="24"/>
                <w:lang w:val="hy-AM"/>
              </w:rPr>
            </w:pPr>
          </w:p>
          <w:p w14:paraId="30711B43" w14:textId="77777777" w:rsidR="00ED5ED0" w:rsidRDefault="00ED5ED0" w:rsidP="00037004">
            <w:pPr>
              <w:ind w:firstLine="720"/>
              <w:jc w:val="center"/>
              <w:rPr>
                <w:rFonts w:ascii="GHEA Grapalat" w:eastAsia="Times New Roman" w:hAnsi="GHEA Grapalat" w:cs="Times New Roman"/>
                <w:color w:val="000000"/>
                <w:sz w:val="24"/>
                <w:szCs w:val="24"/>
                <w:lang w:val="hy-AM"/>
              </w:rPr>
            </w:pPr>
          </w:p>
          <w:p w14:paraId="7E2FA89C" w14:textId="77777777" w:rsidR="00ED5ED0" w:rsidRPr="00862EB7" w:rsidRDefault="00ED5ED0" w:rsidP="00ED5ED0">
            <w:pPr>
              <w:jc w:val="center"/>
              <w:rPr>
                <w:rFonts w:ascii="GHEA Grapalat" w:hAnsi="GHEA Grapalat" w:cs="GHEA Grapalat"/>
                <w:b/>
                <w:sz w:val="24"/>
                <w:szCs w:val="24"/>
                <w:shd w:val="clear" w:color="auto" w:fill="FFFFFF"/>
                <w:lang w:val="hy-AM"/>
              </w:rPr>
            </w:pPr>
            <w:r w:rsidRPr="00862EB7">
              <w:rPr>
                <w:rFonts w:ascii="GHEA Grapalat" w:hAnsi="GHEA Grapalat" w:cs="GHEA Grapalat"/>
                <w:b/>
                <w:sz w:val="24"/>
                <w:szCs w:val="24"/>
                <w:shd w:val="clear" w:color="auto" w:fill="FFFFFF"/>
                <w:lang w:val="hy-AM"/>
              </w:rPr>
              <w:t>Ընդունվել է։</w:t>
            </w:r>
          </w:p>
          <w:p w14:paraId="11B90B5D" w14:textId="05646F9F" w:rsidR="00ED5ED0" w:rsidRPr="00A465F6" w:rsidRDefault="00ED5ED0" w:rsidP="00AD02DE">
            <w:pPr>
              <w:rPr>
                <w:rFonts w:ascii="GHEA Grapalat" w:eastAsia="Times New Roman" w:hAnsi="GHEA Grapalat" w:cs="Times New Roman"/>
                <w:b/>
                <w:bCs/>
                <w:color w:val="000000"/>
                <w:sz w:val="24"/>
                <w:szCs w:val="24"/>
                <w:lang w:val="hy-AM"/>
              </w:rPr>
            </w:pPr>
            <w:r w:rsidRPr="0064278A">
              <w:rPr>
                <w:rFonts w:ascii="GHEA Grapalat" w:eastAsia="Times New Roman" w:hAnsi="GHEA Grapalat" w:cs="Times New Roman"/>
                <w:color w:val="000000"/>
                <w:sz w:val="24"/>
                <w:szCs w:val="24"/>
                <w:lang w:val="hy-AM"/>
              </w:rPr>
              <w:t>Տրվել է պարզաբանում</w:t>
            </w:r>
            <w:r>
              <w:rPr>
                <w:rFonts w:ascii="GHEA Grapalat" w:eastAsia="Times New Roman" w:hAnsi="GHEA Grapalat" w:cs="Times New Roman"/>
                <w:color w:val="000000"/>
                <w:sz w:val="24"/>
                <w:szCs w:val="24"/>
                <w:lang w:val="hy-AM"/>
              </w:rPr>
              <w:t>՝</w:t>
            </w:r>
            <w:r w:rsidRPr="0064278A">
              <w:rPr>
                <w:rFonts w:ascii="GHEA Grapalat" w:eastAsia="Times New Roman" w:hAnsi="GHEA Grapalat" w:cs="Times New Roman"/>
                <w:color w:val="000000"/>
                <w:sz w:val="24"/>
                <w:szCs w:val="24"/>
                <w:lang w:val="hy-AM"/>
              </w:rPr>
              <w:t xml:space="preserve"> առ այն</w:t>
            </w:r>
            <w:r>
              <w:rPr>
                <w:rFonts w:ascii="GHEA Grapalat" w:eastAsia="Times New Roman" w:hAnsi="GHEA Grapalat" w:cs="Times New Roman"/>
                <w:color w:val="000000"/>
                <w:sz w:val="24"/>
                <w:szCs w:val="24"/>
                <w:lang w:val="hy-AM"/>
              </w:rPr>
              <w:t>,</w:t>
            </w:r>
            <w:r w:rsidRPr="0064278A">
              <w:rPr>
                <w:rFonts w:ascii="GHEA Grapalat" w:eastAsia="Times New Roman" w:hAnsi="GHEA Grapalat" w:cs="Times New Roman"/>
                <w:color w:val="000000"/>
                <w:sz w:val="24"/>
                <w:szCs w:val="24"/>
                <w:lang w:val="hy-AM"/>
              </w:rPr>
              <w:t xml:space="preserve"> որ Եվրասիական գործընկերություն</w:t>
            </w:r>
            <w:r w:rsidRPr="0064278A">
              <w:rPr>
                <w:rFonts w:ascii="Cambria Math" w:eastAsia="Times New Roman" w:hAnsi="Cambria Math" w:cs="Cambria Math"/>
                <w:color w:val="000000"/>
                <w:sz w:val="24"/>
                <w:szCs w:val="24"/>
                <w:lang w:val="hy-AM"/>
              </w:rPr>
              <w:t>․</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տնտեսական</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աճի</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նոր</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կետեր»</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խո</w:t>
            </w:r>
            <w:r w:rsidRPr="0064278A">
              <w:rPr>
                <w:rFonts w:ascii="GHEA Grapalat" w:eastAsia="Times New Roman" w:hAnsi="GHEA Grapalat" w:cs="Times New Roman"/>
                <w:color w:val="000000"/>
                <w:sz w:val="24"/>
                <w:szCs w:val="24"/>
                <w:lang w:val="hy-AM"/>
              </w:rPr>
              <w:t>րագրով հայ-ռուսական գործարար նիստի անցկացման հիմնական ծառայությունները մատուցվել են 2022թ</w:t>
            </w:r>
            <w:r w:rsidRPr="0064278A">
              <w:rPr>
                <w:rFonts w:ascii="Cambria Math" w:eastAsia="Times New Roman" w:hAnsi="Cambria Math" w:cs="Cambria Math"/>
                <w:color w:val="000000"/>
                <w:sz w:val="24"/>
                <w:szCs w:val="24"/>
                <w:lang w:val="hy-AM"/>
              </w:rPr>
              <w:t>․</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սեպտեմբերի</w:t>
            </w:r>
            <w:r w:rsidRPr="0064278A">
              <w:rPr>
                <w:rFonts w:ascii="GHEA Grapalat" w:eastAsia="Times New Roman" w:hAnsi="GHEA Grapalat" w:cs="Times New Roman"/>
                <w:color w:val="000000"/>
                <w:sz w:val="24"/>
                <w:szCs w:val="24"/>
                <w:lang w:val="hy-AM"/>
              </w:rPr>
              <w:t xml:space="preserve"> 18-20-</w:t>
            </w:r>
            <w:r w:rsidRPr="0064278A">
              <w:rPr>
                <w:rFonts w:ascii="GHEA Grapalat" w:eastAsia="Times New Roman" w:hAnsi="GHEA Grapalat" w:cs="GHEA Grapalat"/>
                <w:color w:val="000000"/>
                <w:sz w:val="24"/>
                <w:szCs w:val="24"/>
                <w:lang w:val="hy-AM"/>
              </w:rPr>
              <w:t>ը</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սակայն</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կազմակերպությունների</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կողմից</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հաշիվ</w:t>
            </w:r>
            <w:r w:rsidRPr="0064278A">
              <w:rPr>
                <w:rFonts w:ascii="GHEA Grapalat" w:eastAsia="Times New Roman" w:hAnsi="GHEA Grapalat" w:cs="Times New Roman"/>
                <w:color w:val="000000"/>
                <w:sz w:val="24"/>
                <w:szCs w:val="24"/>
                <w:lang w:val="hy-AM"/>
              </w:rPr>
              <w:t>-</w:t>
            </w:r>
            <w:r w:rsidRPr="0064278A">
              <w:rPr>
                <w:rFonts w:ascii="GHEA Grapalat" w:eastAsia="Times New Roman" w:hAnsi="GHEA Grapalat" w:cs="GHEA Grapalat"/>
                <w:color w:val="000000"/>
                <w:sz w:val="24"/>
                <w:szCs w:val="24"/>
                <w:lang w:val="hy-AM"/>
              </w:rPr>
              <w:t>վավերագրերը</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դուրս</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են</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գրվել</w:t>
            </w:r>
            <w:r w:rsidRPr="0064278A">
              <w:rPr>
                <w:rFonts w:ascii="GHEA Grapalat" w:eastAsia="Times New Roman" w:hAnsi="GHEA Grapalat" w:cs="Times New Roman"/>
                <w:color w:val="000000"/>
                <w:sz w:val="24"/>
                <w:szCs w:val="24"/>
                <w:lang w:val="hy-AM"/>
              </w:rPr>
              <w:t xml:space="preserve"> </w:t>
            </w:r>
            <w:r w:rsidRPr="0064278A">
              <w:rPr>
                <w:rFonts w:ascii="GHEA Grapalat" w:eastAsia="Times New Roman" w:hAnsi="GHEA Grapalat" w:cs="GHEA Grapalat"/>
                <w:color w:val="000000"/>
                <w:sz w:val="24"/>
                <w:szCs w:val="24"/>
                <w:lang w:val="hy-AM"/>
              </w:rPr>
              <w:t>ավել</w:t>
            </w:r>
            <w:r w:rsidRPr="0064278A">
              <w:rPr>
                <w:rFonts w:ascii="GHEA Grapalat" w:eastAsia="Times New Roman" w:hAnsi="GHEA Grapalat" w:cs="Times New Roman"/>
                <w:color w:val="000000"/>
                <w:sz w:val="24"/>
                <w:szCs w:val="24"/>
                <w:lang w:val="hy-AM"/>
              </w:rPr>
              <w:t>ի ուշ։</w:t>
            </w:r>
          </w:p>
        </w:tc>
      </w:tr>
      <w:tr w:rsidR="00441D0B" w:rsidRPr="00AE0826" w14:paraId="3D0505B5" w14:textId="77777777" w:rsidTr="007A4FF4">
        <w:trPr>
          <w:trHeight w:val="443"/>
        </w:trPr>
        <w:tc>
          <w:tcPr>
            <w:tcW w:w="6834" w:type="dxa"/>
            <w:vMerge w:val="restart"/>
            <w:shd w:val="clear" w:color="auto" w:fill="D9D9D9" w:themeFill="background1" w:themeFillShade="D9"/>
          </w:tcPr>
          <w:p w14:paraId="53D31AAA" w14:textId="391E9E0D" w:rsidR="00441D0B" w:rsidRPr="00862EB7" w:rsidRDefault="00441D0B" w:rsidP="00441D0B">
            <w:pPr>
              <w:spacing w:line="360" w:lineRule="auto"/>
              <w:jc w:val="both"/>
              <w:rPr>
                <w:rFonts w:ascii="GHEA Grapalat" w:hAnsi="GHEA Grapalat" w:cs="GHEA Grapalat"/>
                <w:sz w:val="24"/>
                <w:szCs w:val="24"/>
                <w:shd w:val="clear" w:color="auto" w:fill="FFFFFF"/>
                <w:lang w:val="hy-AM"/>
              </w:rPr>
            </w:pPr>
          </w:p>
        </w:tc>
        <w:tc>
          <w:tcPr>
            <w:tcW w:w="4433" w:type="dxa"/>
            <w:shd w:val="clear" w:color="auto" w:fill="D9D9D9" w:themeFill="background1" w:themeFillShade="D9"/>
          </w:tcPr>
          <w:p w14:paraId="64B2DE3F" w14:textId="32EFEB32" w:rsidR="00441D0B" w:rsidRPr="00EC6B08" w:rsidRDefault="00441D0B" w:rsidP="007C288E">
            <w:pPr>
              <w:spacing w:line="360" w:lineRule="auto"/>
              <w:jc w:val="center"/>
              <w:rPr>
                <w:rFonts w:ascii="GHEA Grapalat" w:eastAsia="Times New Roman" w:hAnsi="GHEA Grapalat" w:cs="Times New Roman"/>
                <w:b/>
                <w:bCs/>
                <w:color w:val="000000"/>
                <w:sz w:val="24"/>
                <w:szCs w:val="24"/>
                <w:lang w:val="hy-AM"/>
              </w:rPr>
            </w:pPr>
          </w:p>
        </w:tc>
      </w:tr>
      <w:tr w:rsidR="00441D0B" w:rsidRPr="00AE0826" w14:paraId="6D350A45" w14:textId="77777777" w:rsidTr="007A4FF4">
        <w:trPr>
          <w:trHeight w:val="365"/>
        </w:trPr>
        <w:tc>
          <w:tcPr>
            <w:tcW w:w="6834" w:type="dxa"/>
            <w:vMerge/>
            <w:shd w:val="clear" w:color="auto" w:fill="D9D9D9" w:themeFill="background1" w:themeFillShade="D9"/>
            <w:vAlign w:val="center"/>
          </w:tcPr>
          <w:p w14:paraId="5BADD447" w14:textId="77777777" w:rsidR="00441D0B" w:rsidRPr="009411A5" w:rsidRDefault="00441D0B" w:rsidP="00441D0B">
            <w:pPr>
              <w:spacing w:line="360" w:lineRule="auto"/>
              <w:jc w:val="both"/>
              <w:rPr>
                <w:rFonts w:ascii="GHEA Grapalat" w:eastAsia="Times New Roman" w:hAnsi="GHEA Grapalat" w:cs="Times New Roman"/>
                <w:b/>
                <w:bCs/>
                <w:color w:val="000000"/>
                <w:sz w:val="24"/>
                <w:szCs w:val="24"/>
              </w:rPr>
            </w:pPr>
          </w:p>
        </w:tc>
        <w:tc>
          <w:tcPr>
            <w:tcW w:w="4433" w:type="dxa"/>
            <w:shd w:val="clear" w:color="auto" w:fill="D9D9D9" w:themeFill="background1" w:themeFillShade="D9"/>
          </w:tcPr>
          <w:p w14:paraId="36B58827" w14:textId="66A23E19" w:rsidR="00441D0B" w:rsidRPr="009411A5" w:rsidRDefault="00441D0B" w:rsidP="00441D0B">
            <w:pPr>
              <w:spacing w:line="360" w:lineRule="auto"/>
              <w:jc w:val="center"/>
              <w:rPr>
                <w:rFonts w:ascii="GHEA Grapalat" w:eastAsia="Times New Roman" w:hAnsi="GHEA Grapalat" w:cs="Times New Roman"/>
                <w:color w:val="000000"/>
                <w:sz w:val="24"/>
                <w:szCs w:val="24"/>
              </w:rPr>
            </w:pPr>
          </w:p>
        </w:tc>
      </w:tr>
      <w:tr w:rsidR="007C288E" w:rsidRPr="00AE0826" w14:paraId="531D3B5D" w14:textId="77777777" w:rsidTr="00441D0B">
        <w:trPr>
          <w:trHeight w:val="365"/>
        </w:trPr>
        <w:tc>
          <w:tcPr>
            <w:tcW w:w="6834" w:type="dxa"/>
            <w:vAlign w:val="center"/>
          </w:tcPr>
          <w:p w14:paraId="3AAEB4A2" w14:textId="77777777" w:rsidR="007C288E" w:rsidRPr="007A4FF4" w:rsidRDefault="007C288E" w:rsidP="00441D0B">
            <w:pPr>
              <w:spacing w:line="360" w:lineRule="auto"/>
              <w:jc w:val="both"/>
              <w:rPr>
                <w:rFonts w:ascii="GHEA Grapalat" w:eastAsia="Times New Roman" w:hAnsi="GHEA Grapalat" w:cs="Times New Roman"/>
                <w:b/>
                <w:bCs/>
                <w:color w:val="000000"/>
                <w:sz w:val="24"/>
                <w:szCs w:val="24"/>
                <w:lang w:val="hy-AM"/>
              </w:rPr>
            </w:pPr>
          </w:p>
        </w:tc>
        <w:tc>
          <w:tcPr>
            <w:tcW w:w="4433" w:type="dxa"/>
          </w:tcPr>
          <w:p w14:paraId="5B547BC6" w14:textId="77777777" w:rsidR="007C288E" w:rsidRPr="007A4FF4" w:rsidRDefault="007C288E" w:rsidP="00441D0B">
            <w:pPr>
              <w:spacing w:line="360" w:lineRule="auto"/>
              <w:jc w:val="center"/>
              <w:rPr>
                <w:rFonts w:ascii="GHEA Grapalat" w:eastAsia="Times New Roman" w:hAnsi="GHEA Grapalat" w:cs="Times New Roman"/>
                <w:color w:val="000000"/>
                <w:sz w:val="24"/>
                <w:szCs w:val="24"/>
                <w:lang w:val="hy-AM"/>
              </w:rPr>
            </w:pPr>
          </w:p>
        </w:tc>
      </w:tr>
      <w:tr w:rsidR="009A7929" w:rsidRPr="00EC6B08" w14:paraId="3F7EE292" w14:textId="77777777" w:rsidTr="00B046AA">
        <w:trPr>
          <w:trHeight w:val="443"/>
        </w:trPr>
        <w:tc>
          <w:tcPr>
            <w:tcW w:w="6834" w:type="dxa"/>
            <w:vMerge w:val="restart"/>
            <w:shd w:val="clear" w:color="auto" w:fill="D9D9D9" w:themeFill="background1" w:themeFillShade="D9"/>
          </w:tcPr>
          <w:p w14:paraId="7509D230" w14:textId="5F9359FB" w:rsidR="009A7929" w:rsidRPr="00862EB7" w:rsidRDefault="009A7929" w:rsidP="00B046AA">
            <w:pPr>
              <w:spacing w:line="360" w:lineRule="auto"/>
              <w:jc w:val="both"/>
              <w:rPr>
                <w:rFonts w:ascii="GHEA Grapalat" w:hAnsi="GHEA Grapalat" w:cs="GHEA Grapalat"/>
                <w:sz w:val="24"/>
                <w:szCs w:val="24"/>
                <w:shd w:val="clear" w:color="auto" w:fill="FFFFFF"/>
                <w:lang w:val="hy-AM"/>
              </w:rPr>
            </w:pPr>
          </w:p>
        </w:tc>
        <w:tc>
          <w:tcPr>
            <w:tcW w:w="4433" w:type="dxa"/>
            <w:shd w:val="clear" w:color="auto" w:fill="D9D9D9" w:themeFill="background1" w:themeFillShade="D9"/>
          </w:tcPr>
          <w:p w14:paraId="14D160E5" w14:textId="1FAACF06" w:rsidR="009A7929" w:rsidRPr="00EC6B08" w:rsidRDefault="009A7929" w:rsidP="00B046AA">
            <w:pPr>
              <w:spacing w:line="360" w:lineRule="auto"/>
              <w:jc w:val="center"/>
              <w:rPr>
                <w:rFonts w:ascii="GHEA Grapalat" w:eastAsia="Times New Roman" w:hAnsi="GHEA Grapalat" w:cs="Times New Roman"/>
                <w:b/>
                <w:bCs/>
                <w:color w:val="000000"/>
                <w:sz w:val="24"/>
                <w:szCs w:val="24"/>
                <w:lang w:val="hy-AM"/>
              </w:rPr>
            </w:pPr>
          </w:p>
        </w:tc>
      </w:tr>
      <w:tr w:rsidR="009A7929" w:rsidRPr="009411A5" w14:paraId="56E58544" w14:textId="77777777" w:rsidTr="00B046AA">
        <w:trPr>
          <w:trHeight w:val="365"/>
        </w:trPr>
        <w:tc>
          <w:tcPr>
            <w:tcW w:w="6834" w:type="dxa"/>
            <w:vMerge/>
            <w:shd w:val="clear" w:color="auto" w:fill="D9D9D9" w:themeFill="background1" w:themeFillShade="D9"/>
            <w:vAlign w:val="center"/>
          </w:tcPr>
          <w:p w14:paraId="01C6C96B" w14:textId="77777777" w:rsidR="009A7929" w:rsidRPr="009411A5" w:rsidRDefault="009A7929" w:rsidP="00B046AA">
            <w:pPr>
              <w:spacing w:line="360" w:lineRule="auto"/>
              <w:jc w:val="both"/>
              <w:rPr>
                <w:rFonts w:ascii="GHEA Grapalat" w:eastAsia="Times New Roman" w:hAnsi="GHEA Grapalat" w:cs="Times New Roman"/>
                <w:b/>
                <w:bCs/>
                <w:color w:val="000000"/>
                <w:sz w:val="24"/>
                <w:szCs w:val="24"/>
              </w:rPr>
            </w:pPr>
          </w:p>
        </w:tc>
        <w:tc>
          <w:tcPr>
            <w:tcW w:w="4433" w:type="dxa"/>
            <w:shd w:val="clear" w:color="auto" w:fill="D9D9D9" w:themeFill="background1" w:themeFillShade="D9"/>
          </w:tcPr>
          <w:p w14:paraId="4229C132" w14:textId="76D4DF9C" w:rsidR="009A7929" w:rsidRPr="009411A5" w:rsidRDefault="009A7929" w:rsidP="00B046AA">
            <w:pPr>
              <w:spacing w:line="360" w:lineRule="auto"/>
              <w:jc w:val="center"/>
              <w:rPr>
                <w:rFonts w:ascii="GHEA Grapalat" w:eastAsia="Times New Roman" w:hAnsi="GHEA Grapalat" w:cs="Times New Roman"/>
                <w:color w:val="000000"/>
                <w:sz w:val="24"/>
                <w:szCs w:val="24"/>
              </w:rPr>
            </w:pPr>
          </w:p>
        </w:tc>
      </w:tr>
    </w:tbl>
    <w:p w14:paraId="0F1319FD" w14:textId="77777777" w:rsidR="00ED05FB" w:rsidRPr="009411A5" w:rsidRDefault="00ED05FB" w:rsidP="009A7929">
      <w:pPr>
        <w:spacing w:line="360" w:lineRule="auto"/>
        <w:rPr>
          <w:rFonts w:ascii="GHEA Grapalat" w:hAnsi="GHEA Grapalat"/>
          <w:sz w:val="24"/>
          <w:szCs w:val="24"/>
          <w:lang w:val="hy-AM"/>
        </w:rPr>
      </w:pPr>
    </w:p>
    <w:sectPr w:rsidR="00ED05FB" w:rsidRPr="009411A5" w:rsidSect="004F0339">
      <w:pgSz w:w="12240" w:h="15840"/>
      <w:pgMar w:top="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9638D5"/>
    <w:multiLevelType w:val="hybridMultilevel"/>
    <w:tmpl w:val="F1FE593E"/>
    <w:lvl w:ilvl="0" w:tplc="6A5CD4D0">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168"/>
    <w:rsid w:val="000072EA"/>
    <w:rsid w:val="00036D73"/>
    <w:rsid w:val="00037004"/>
    <w:rsid w:val="00054FF8"/>
    <w:rsid w:val="000D19A5"/>
    <w:rsid w:val="000F772D"/>
    <w:rsid w:val="00183449"/>
    <w:rsid w:val="00196019"/>
    <w:rsid w:val="00196AC0"/>
    <w:rsid w:val="001E7472"/>
    <w:rsid w:val="002422F3"/>
    <w:rsid w:val="002C3ACA"/>
    <w:rsid w:val="002C5220"/>
    <w:rsid w:val="002D0FFE"/>
    <w:rsid w:val="002E2135"/>
    <w:rsid w:val="002E789B"/>
    <w:rsid w:val="002F12B0"/>
    <w:rsid w:val="002F6776"/>
    <w:rsid w:val="00340EDE"/>
    <w:rsid w:val="00375BB8"/>
    <w:rsid w:val="003904B1"/>
    <w:rsid w:val="00437CD4"/>
    <w:rsid w:val="00441D0B"/>
    <w:rsid w:val="0045157A"/>
    <w:rsid w:val="004642D1"/>
    <w:rsid w:val="004B3801"/>
    <w:rsid w:val="004E7B06"/>
    <w:rsid w:val="004F0339"/>
    <w:rsid w:val="004F503F"/>
    <w:rsid w:val="005553CE"/>
    <w:rsid w:val="005654F2"/>
    <w:rsid w:val="005C49A1"/>
    <w:rsid w:val="005D6EC5"/>
    <w:rsid w:val="005E1E42"/>
    <w:rsid w:val="005F34A4"/>
    <w:rsid w:val="00605F61"/>
    <w:rsid w:val="00606A77"/>
    <w:rsid w:val="00655DB3"/>
    <w:rsid w:val="00683A75"/>
    <w:rsid w:val="006A60C8"/>
    <w:rsid w:val="006D0BDB"/>
    <w:rsid w:val="00731B63"/>
    <w:rsid w:val="007776A3"/>
    <w:rsid w:val="007A4FF4"/>
    <w:rsid w:val="007C288E"/>
    <w:rsid w:val="007F7544"/>
    <w:rsid w:val="00862EB7"/>
    <w:rsid w:val="008E3D26"/>
    <w:rsid w:val="009342A0"/>
    <w:rsid w:val="009411A5"/>
    <w:rsid w:val="00941EBB"/>
    <w:rsid w:val="009A7929"/>
    <w:rsid w:val="009B38B4"/>
    <w:rsid w:val="009D576E"/>
    <w:rsid w:val="00A00EF0"/>
    <w:rsid w:val="00A04875"/>
    <w:rsid w:val="00A32DA9"/>
    <w:rsid w:val="00A354DD"/>
    <w:rsid w:val="00A465F6"/>
    <w:rsid w:val="00AA6890"/>
    <w:rsid w:val="00AC7287"/>
    <w:rsid w:val="00AD02DE"/>
    <w:rsid w:val="00AE0826"/>
    <w:rsid w:val="00AE19BB"/>
    <w:rsid w:val="00AF5116"/>
    <w:rsid w:val="00B42D51"/>
    <w:rsid w:val="00B85384"/>
    <w:rsid w:val="00BB46FA"/>
    <w:rsid w:val="00BD6748"/>
    <w:rsid w:val="00C1780A"/>
    <w:rsid w:val="00CB6163"/>
    <w:rsid w:val="00CD1266"/>
    <w:rsid w:val="00CE252E"/>
    <w:rsid w:val="00CE3929"/>
    <w:rsid w:val="00D20CF7"/>
    <w:rsid w:val="00D76B36"/>
    <w:rsid w:val="00DB43DE"/>
    <w:rsid w:val="00DF5A62"/>
    <w:rsid w:val="00E012E6"/>
    <w:rsid w:val="00E31675"/>
    <w:rsid w:val="00E6474E"/>
    <w:rsid w:val="00EC6B08"/>
    <w:rsid w:val="00ED05FB"/>
    <w:rsid w:val="00ED5ED0"/>
    <w:rsid w:val="00F02A2B"/>
    <w:rsid w:val="00F64741"/>
    <w:rsid w:val="00F7111E"/>
    <w:rsid w:val="00FC4BD5"/>
    <w:rsid w:val="00FD0168"/>
    <w:rsid w:val="00FE154A"/>
    <w:rsid w:val="00FF0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A9D66"/>
  <w15:chartTrackingRefBased/>
  <w15:docId w15:val="{C2DC5792-8334-46F5-8137-4F1ACDEA5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1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0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FD0168"/>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FD0168"/>
    <w:rPr>
      <w:rFonts w:ascii="Calibri" w:eastAsia="Calibri" w:hAnsi="Calibri" w:cs="Times New Roman"/>
      <w:lang w:val="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7A4FF4"/>
    <w:pPr>
      <w:spacing w:before="360" w:after="240" w:line="240" w:lineRule="auto"/>
      <w:ind w:left="720" w:hanging="576"/>
      <w:contextualSpacing/>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7A4FF4"/>
    <w:rPr>
      <w:rFonts w:ascii="Calibri" w:eastAsia="Calibri" w:hAnsi="Calibri" w:cs="Times New Roman"/>
    </w:rPr>
  </w:style>
  <w:style w:type="paragraph" w:styleId="BalloonText">
    <w:name w:val="Balloon Text"/>
    <w:basedOn w:val="Normal"/>
    <w:link w:val="BalloonTextChar"/>
    <w:uiPriority w:val="99"/>
    <w:semiHidden/>
    <w:unhideWhenUsed/>
    <w:rsid w:val="007776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6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252482">
      <w:bodyDiv w:val="1"/>
      <w:marLeft w:val="0"/>
      <w:marRight w:val="0"/>
      <w:marTop w:val="0"/>
      <w:marBottom w:val="0"/>
      <w:divBdr>
        <w:top w:val="none" w:sz="0" w:space="0" w:color="auto"/>
        <w:left w:val="none" w:sz="0" w:space="0" w:color="auto"/>
        <w:bottom w:val="none" w:sz="0" w:space="0" w:color="auto"/>
        <w:right w:val="none" w:sz="0" w:space="0" w:color="auto"/>
      </w:divBdr>
    </w:div>
    <w:div w:id="354311209">
      <w:bodyDiv w:val="1"/>
      <w:marLeft w:val="0"/>
      <w:marRight w:val="0"/>
      <w:marTop w:val="0"/>
      <w:marBottom w:val="0"/>
      <w:divBdr>
        <w:top w:val="none" w:sz="0" w:space="0" w:color="auto"/>
        <w:left w:val="none" w:sz="0" w:space="0" w:color="auto"/>
        <w:bottom w:val="none" w:sz="0" w:space="0" w:color="auto"/>
        <w:right w:val="none" w:sz="0" w:space="0" w:color="auto"/>
      </w:divBdr>
    </w:div>
    <w:div w:id="408694659">
      <w:bodyDiv w:val="1"/>
      <w:marLeft w:val="0"/>
      <w:marRight w:val="0"/>
      <w:marTop w:val="0"/>
      <w:marBottom w:val="0"/>
      <w:divBdr>
        <w:top w:val="none" w:sz="0" w:space="0" w:color="auto"/>
        <w:left w:val="none" w:sz="0" w:space="0" w:color="auto"/>
        <w:bottom w:val="none" w:sz="0" w:space="0" w:color="auto"/>
        <w:right w:val="none" w:sz="0" w:space="0" w:color="auto"/>
      </w:divBdr>
    </w:div>
    <w:div w:id="147987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0150B-4020-4D24-A428-C9C613107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Y. Israyelyan</dc:creator>
  <cp:keywords/>
  <dc:description/>
  <cp:lastModifiedBy>Margarit L. Zakaryan</cp:lastModifiedBy>
  <cp:revision>14</cp:revision>
  <cp:lastPrinted>2022-12-19T11:41:00Z</cp:lastPrinted>
  <dcterms:created xsi:type="dcterms:W3CDTF">2022-12-12T08:33:00Z</dcterms:created>
  <dcterms:modified xsi:type="dcterms:W3CDTF">2022-12-19T11:50:00Z</dcterms:modified>
</cp:coreProperties>
</file>