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F6" w:rsidRPr="009A67F6" w:rsidRDefault="009A67F6" w:rsidP="009A67F6">
      <w:pPr>
        <w:spacing w:after="200" w:line="276" w:lineRule="auto"/>
        <w:ind w:left="720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ՀԻՄՆԱՎՈՐՈՒՄ</w:t>
      </w:r>
    </w:p>
    <w:p w:rsidR="009A67F6" w:rsidRPr="009A67F6" w:rsidRDefault="000621AE" w:rsidP="009A67F6">
      <w:pPr>
        <w:spacing w:after="200" w:line="276" w:lineRule="auto"/>
        <w:ind w:left="720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125D7" w:rsidRPr="003125D7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2022 ԹՎԱԿԱՆԻ ՀՈԻՆՎԱՐԻ 20-Ի N 48-Ա ՈՐՈՇՄԱՆ ՄԵՋ ՓՈՓՈԽՈՒԹՅՈՒՆՆԵՐ ԿԱՏԱՐԵԼՈՒ ՄԱՍԻՆ</w:t>
      </w:r>
      <w:r w:rsidR="009A67F6"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» ՀԱՅԱՍՏԱՆԻ ՀԱՆՐԱՊԵՏՈՒԹՅԱՆ ԿԱՌԱՎԱՐՈՒԹՅԱՆ ՈՐՈՇՄԱՆ ՆԱԽԱԳԾԻ</w:t>
      </w:r>
      <w:r w:rsidR="009A67F6" w:rsidRPr="009A67F6">
        <w:rPr>
          <w:rFonts w:ascii="Helvetica" w:eastAsia="Times New Roman" w:hAnsi="Helvetica" w:cs="Times New Roman"/>
          <w:sz w:val="24"/>
          <w:szCs w:val="24"/>
          <w:lang w:val="hy-AM"/>
        </w:rPr>
        <w:t> </w:t>
      </w:r>
      <w:r w:rsidR="009A67F6"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ԸՆԴՈՒՆՄԱՆ</w:t>
      </w:r>
    </w:p>
    <w:p w:rsidR="009A67F6" w:rsidRPr="009A67F6" w:rsidRDefault="009A67F6" w:rsidP="009A67F6">
      <w:pPr>
        <w:spacing w:after="200" w:line="276" w:lineRule="auto"/>
        <w:ind w:left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A67F6" w:rsidRPr="009446E2" w:rsidRDefault="009A67F6" w:rsidP="009446E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Անհրաժեշտությունը</w:t>
      </w:r>
    </w:p>
    <w:p w:rsidR="009A67F6" w:rsidRPr="000621AE" w:rsidRDefault="000621AE" w:rsidP="000621AE">
      <w:pPr>
        <w:spacing w:after="200" w:line="360" w:lineRule="auto"/>
        <w:ind w:left="90" w:firstLine="18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621AE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125D7" w:rsidRPr="003125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2022 թվականի հունվարի   </w:t>
      </w:r>
      <w:r w:rsidR="003125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3125D7" w:rsidRPr="003125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20-ի N 48-Ա </w:t>
      </w:r>
      <w:r w:rsidRPr="000621AE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մեջ փոփոխություն</w:t>
      </w:r>
      <w:r w:rsidR="003125D7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0621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կատարելու մասին»</w:t>
      </w: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A67F6"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որոշման նախագծի ընդունման անհրաժեշտությունը պայմանավորված է գիտության և կրթության բնագավառներում նշանակալի նվաճումներ ունեցող քաղաքացիների կրթության անըհդհատականությունը և շարունակականությունը ապահովելու նպատակով:</w:t>
      </w:r>
    </w:p>
    <w:p w:rsidR="009A67F6" w:rsidRPr="009446E2" w:rsidRDefault="009A67F6" w:rsidP="009446E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Ընթացիկ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իրավիճակը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կարգավորման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նպատակը</w:t>
      </w:r>
    </w:p>
    <w:p w:rsidR="009A67F6" w:rsidRPr="009A67F6" w:rsidRDefault="009A67F6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2018 թվականի ապրիլի 12-ի N 451-Ն որոշման հավելվածով հաստատված գիտության և կրթության բնագավառներում նշանակալի նվաճումներ ունեցող քաղաքացիներին պարտադիր զինվորական ծառայության զորակոչից տարկետում տալու կարգի և պայմանների (այսուհետ՝ կարգ) համաձայն քաղաքացուն օրենքով սահմանված պարտադիր զինվորական ծառայության զորակոչից տարկետում տրվում է ՀՀ կառավարության որոշմամբ՝ Կրթության, գիտության, մշակույթի և սպորտի նախարարի հրամանով ստեղծված հանձնաժողովի՝ կարգի համաձայն կայացրած եզրակացությունը հաշվի առնելով:</w:t>
      </w:r>
    </w:p>
    <w:p w:rsidR="009A67F6" w:rsidRPr="009A67F6" w:rsidRDefault="009A67F6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Պարտադիր զինվորական ծառայության զորակոչից կարող են տարկետում ստանալ կարգով սահմանված նշանակալի նվաճումներ ունեցող քաղաքացիները:</w:t>
      </w:r>
    </w:p>
    <w:p w:rsidR="006521C6" w:rsidRPr="006521C6" w:rsidRDefault="009A67F6" w:rsidP="006521C6">
      <w:pPr>
        <w:spacing w:after="200" w:line="360" w:lineRule="auto"/>
        <w:ind w:left="18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Կարգի 7-րդ,</w:t>
      </w:r>
      <w:r w:rsidR="001023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8-րդ, 9-րդ և 9.1-ին կետեր</w:t>
      </w:r>
      <w:r w:rsidR="000621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են այն նվաճումները, որոնք ունենալու դեպքում քաղաքացուն տրվում է տարկետում: 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Քաղաքացի </w:t>
      </w:r>
      <w:r w:rsidR="003125D7">
        <w:rPr>
          <w:rFonts w:ascii="GHEA Grapalat" w:eastAsia="Times New Roman" w:hAnsi="GHEA Grapalat" w:cs="Times New Roman"/>
          <w:sz w:val="24"/>
          <w:szCs w:val="24"/>
          <w:lang w:val="hy-AM"/>
        </w:rPr>
        <w:t>Ֆրունզե Գևորգի Հովհաննիս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յանին </w:t>
      </w:r>
      <w:r w:rsidR="006521C6" w:rsidRPr="006521C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3125D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2022</w:t>
      </w:r>
      <w:r w:rsidR="006521C6" w:rsidRP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25D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թվականի հունվարի 20-ի N 48</w:t>
      </w:r>
      <w:r w:rsidR="006521C6" w:rsidRPr="006521C6">
        <w:rPr>
          <w:rFonts w:ascii="GHEA Grapalat" w:eastAsia="Times New Roman" w:hAnsi="GHEA Grapalat" w:cs="Times New Roman"/>
          <w:sz w:val="24"/>
          <w:szCs w:val="24"/>
          <w:lang w:val="hy-AM"/>
        </w:rPr>
        <w:t>-Ա որոշմա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>մբ տրվել է պարտադիր զինվորական ծառայության զորակոչից տարկետում</w:t>
      </w:r>
      <w:r w:rsidR="006521C6" w:rsidRPr="006521C6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25D7" w:rsidRPr="003125D7">
        <w:rPr>
          <w:rFonts w:ascii="GHEA Grapalat" w:eastAsia="Times New Roman" w:hAnsi="GHEA Grapalat" w:cs="Times New Roman"/>
          <w:sz w:val="24"/>
          <w:szCs w:val="24"/>
          <w:lang w:val="hy-AM"/>
        </w:rPr>
        <w:t>Ռոտերդամի Էրազմուս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համալսարանում սովորելու համար, </w:t>
      </w:r>
      <w:r w:rsidR="006521C6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որը </w:t>
      </w:r>
      <w:r w:rsidR="00D0284E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>էկոնոմիկա</w:t>
      </w:r>
      <w:r w:rsidR="006521C6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մասնագիտությամբ համապ</w:t>
      </w:r>
      <w:r w:rsidR="00D0284E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>ատասխան վարկանիշավորման ցանկի 33</w:t>
      </w:r>
      <w:r w:rsidR="006521C6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>-րդ տեղում է</w:t>
      </w:r>
      <w:r w:rsidR="00B429D4" w:rsidRPr="00D028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429D4">
        <w:rPr>
          <w:rFonts w:ascii="GHEA Grapalat" w:eastAsia="Times New Roman" w:hAnsi="GHEA Grapalat" w:cs="Times New Roman"/>
          <w:sz w:val="24"/>
          <w:szCs w:val="24"/>
          <w:lang w:val="hy-AM"/>
        </w:rPr>
        <w:t>հետևաբար քաղաքացին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ունեցել է կարգի 9.1 կետով սահմանված նվաճումը: </w:t>
      </w:r>
    </w:p>
    <w:p w:rsidR="009A67F6" w:rsidRPr="00A317F2" w:rsidRDefault="000621AE" w:rsidP="006521C6">
      <w:pPr>
        <w:spacing w:after="200" w:line="360" w:lineRule="auto"/>
        <w:ind w:left="18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Կարգի 13-րդ կետով սահմանված է, որ «</w:t>
      </w:r>
      <w:r w:rsidRPr="000621AE">
        <w:rPr>
          <w:rFonts w:ascii="GHEA Grapalat" w:eastAsia="Times New Roman" w:hAnsi="GHEA Grapalat" w:cs="Times New Roman"/>
          <w:sz w:val="24"/>
          <w:szCs w:val="24"/>
          <w:lang w:val="hy-AM"/>
        </w:rPr>
        <w:t>13. Սույն կարգի համաձայն գիտության և կրթության բնագավառներում նշանակալի նվաճումներ ունեցող քաղաքացուն յուրաքանչյուր կրթական ծրագրով ուսումնառության համար տարկետում կարող է տրվել մեկ անգամ, բացառությամբ սույն կարգի 7-րդ կամ 8-րդ կետերի հիման վրա տարկետում ստացած քաղաքացու, ով ուսումնառության ընթացքում դիմել է սույն կարգի 9.1-ին կետի հիման վրա տարկետում ստանալու համար, ինչպես նաև սույն կարգի 9.1-ին կետի հիման վրա տարկետում ստացած քաղաքացու, ով ուսումնառության ընթացքում դիմել է սույն կարգի 9.1-ին կետին համապատասխան ավելի բարձր վարկանիշ ունեցող բարձրագույն ուսումնական հաստատություն ընդունվելու հիմքով տարկետում ստանալու համար: Տվյալ դեպքում քաղաքացու ներկայացրած փաստաթղթերի ուսումնասիրության և հանձնաժողովի կողմից դրական եզրակացություն ստանալու դեպքում վերջինս կարող է օգտվել տարկետման իրավունքից՝ մինչև նոր ուսումնական հաստատությունում ուսումնառության ավարտը, բացառությամբ սույն կար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>գի 10-րդ կետով նախատեսված դեպքի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Հիմք ընդունելով վերը նշված կարգավորումը, 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>Ֆրունզե Հովհաննիս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անը ուսումը շարունակել է 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>Ամստերդամի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համալսարանում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>՝ հաղորդակցության գիտություն մասնագիտությամբ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Նշված համալսարանը 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ըստ ոլորտների 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>վարկանիշա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>վորման ցանկում զբաղեցնում է 1-ին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284E">
        <w:rPr>
          <w:rFonts w:ascii="GHEA Grapalat" w:eastAsia="Times New Roman" w:hAnsi="GHEA Grapalat" w:cs="Times New Roman"/>
          <w:sz w:val="24"/>
          <w:szCs w:val="24"/>
          <w:lang w:val="hy-AM"/>
        </w:rPr>
        <w:t>հորիզոնականը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>, որի հիման վրա քաղաքացին դիմել է Կրթության, գիտության, մշակույթի և սպորտի նախարարություն կարգի 13-րդ կետի հիման վրա նոր ուսումնական հաստատությունում սովորելու համար իր տարկետումը ձևակեպել</w:t>
      </w:r>
      <w:r w:rsidR="000E18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</w:t>
      </w:r>
      <w:r w:rsidR="006521C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A67F6" w:rsidRPr="009A67F6" w:rsidRDefault="00D52E63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  <w:r w:rsidR="009A67F6"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2688E" w:rsidRPr="00D2688E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2022 թվականի հունվարի     20-ի N 48-Ա որոշման մեջ փոփոխություններ կատարելու մասին</w:t>
      </w:r>
      <w:r w:rsidR="009A67F6"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» Հայաստանի Հանրապետության կառավարության որոշման ընդունման կապակցությամբ Հայաստանի Հանրապետության պետական բյուջեում ծախսերի ու եկամուտների ավելացում կամ նվազեցում չի նախատեսվում:</w:t>
      </w:r>
    </w:p>
    <w:p w:rsidR="009A67F6" w:rsidRPr="009446E2" w:rsidRDefault="009A67F6" w:rsidP="009446E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Ակնկալվող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արդյունքը</w:t>
      </w:r>
    </w:p>
    <w:p w:rsidR="009A67F6" w:rsidRPr="009A67F6" w:rsidRDefault="009A67F6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2688E" w:rsidRPr="00D2688E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2022 թվականի հունվարի     20-ի N 48-Ա որոշման մեջ փոփոխություններ կատարելու մասին</w:t>
      </w: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ՀՀ կառավարության որոշման ընդունմամբ կապահովվի </w:t>
      </w:r>
      <w:r w:rsidR="00FB3064">
        <w:rPr>
          <w:rFonts w:ascii="GHEA Grapalat" w:eastAsia="Times New Roman" w:hAnsi="GHEA Grapalat" w:cs="Times New Roman"/>
          <w:sz w:val="24"/>
          <w:szCs w:val="24"/>
          <w:lang w:val="hy-AM"/>
        </w:rPr>
        <w:t>Ֆրունզե Գևորգի Հովհաննիս</w:t>
      </w:r>
      <w:bookmarkStart w:id="0" w:name="_GoBack"/>
      <w:bookmarkEnd w:id="0"/>
      <w:r w:rsidR="00B429D4">
        <w:rPr>
          <w:rFonts w:ascii="GHEA Grapalat" w:eastAsia="Times New Roman" w:hAnsi="GHEA Grapalat" w:cs="Times New Roman"/>
          <w:sz w:val="24"/>
          <w:szCs w:val="24"/>
          <w:lang w:val="hy-AM"/>
        </w:rPr>
        <w:t>յանի</w:t>
      </w: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կրթության անըհդհատականությունը և շարունակականությունը:</w:t>
      </w:r>
    </w:p>
    <w:p w:rsidR="009A67F6" w:rsidRPr="009446E2" w:rsidRDefault="009A67F6" w:rsidP="009446E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Նախագծի</w:t>
      </w:r>
      <w:r w:rsidRPr="009446E2">
        <w:rPr>
          <w:rFonts w:ascii="Helvetica" w:eastAsia="Times New Roman" w:hAnsi="Helvetica" w:cs="Times New Roman"/>
          <w:b/>
          <w:sz w:val="24"/>
          <w:szCs w:val="24"/>
          <w:lang w:val="hy-AM"/>
        </w:rPr>
        <w:t> </w:t>
      </w: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մշակման գործընթացում ներգրավված ինստիտուտները և անձինք</w:t>
      </w:r>
      <w:r w:rsidRPr="009446E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A67F6" w:rsidRDefault="009A67F6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67F6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p w:rsidR="000C1D8D" w:rsidRPr="009446E2" w:rsidRDefault="000C1D8D" w:rsidP="009446E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446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Pr="009446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C1D8D" w:rsidRPr="000C1D8D" w:rsidRDefault="000C1D8D" w:rsidP="000C1D8D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1D8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2688E" w:rsidRPr="00D268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2022 թվականի հունվարի     </w:t>
      </w:r>
      <w:r w:rsidR="00734F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2688E" w:rsidRPr="00D2688E">
        <w:rPr>
          <w:rFonts w:ascii="GHEA Grapalat" w:eastAsia="Times New Roman" w:hAnsi="GHEA Grapalat" w:cs="Times New Roman"/>
          <w:sz w:val="24"/>
          <w:szCs w:val="24"/>
          <w:lang w:val="hy-AM"/>
        </w:rPr>
        <w:t>20-ի N 48-Ա որոշման մեջ փոփոխություններ կատարելու մասին</w:t>
      </w:r>
      <w:r w:rsidRPr="000C1D8D">
        <w:rPr>
          <w:rFonts w:ascii="GHEA Grapalat" w:eastAsia="Times New Roman" w:hAnsi="GHEA Grapalat" w:cs="Times New Roman"/>
          <w:sz w:val="24"/>
          <w:szCs w:val="24"/>
          <w:lang w:val="hy-AM"/>
        </w:rPr>
        <w:t>» ՀՀ կառավարության որոշման նախագծի ընդունումը չի բխում վերը նշված ռազմավարական փաստաթղթերից:</w:t>
      </w:r>
    </w:p>
    <w:p w:rsidR="000C1D8D" w:rsidRPr="009A67F6" w:rsidRDefault="000C1D8D" w:rsidP="009A67F6">
      <w:pPr>
        <w:spacing w:after="200" w:line="360" w:lineRule="auto"/>
        <w:ind w:left="18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B5DF8" w:rsidRPr="009A67F6" w:rsidRDefault="00DB5DF8">
      <w:pPr>
        <w:rPr>
          <w:lang w:val="hy-AM"/>
        </w:rPr>
      </w:pPr>
    </w:p>
    <w:sectPr w:rsidR="00DB5DF8" w:rsidRPr="009A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066AA5"/>
    <w:multiLevelType w:val="hybridMultilevel"/>
    <w:tmpl w:val="3418075C"/>
    <w:lvl w:ilvl="0" w:tplc="7D00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F"/>
    <w:rsid w:val="000621AE"/>
    <w:rsid w:val="000C1D8D"/>
    <w:rsid w:val="000E189F"/>
    <w:rsid w:val="0010230E"/>
    <w:rsid w:val="003125D7"/>
    <w:rsid w:val="006521C6"/>
    <w:rsid w:val="00734F5A"/>
    <w:rsid w:val="009446E2"/>
    <w:rsid w:val="009A67F6"/>
    <w:rsid w:val="00A317F2"/>
    <w:rsid w:val="00B429D4"/>
    <w:rsid w:val="00D0284E"/>
    <w:rsid w:val="00D2688E"/>
    <w:rsid w:val="00D52E63"/>
    <w:rsid w:val="00DB5DF8"/>
    <w:rsid w:val="00E87FDF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C5DC-C0C0-4439-B3D7-E061DF46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16</cp:revision>
  <dcterms:created xsi:type="dcterms:W3CDTF">2022-06-24T17:30:00Z</dcterms:created>
  <dcterms:modified xsi:type="dcterms:W3CDTF">2022-12-02T17:49:00Z</dcterms:modified>
</cp:coreProperties>
</file>