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2A511D" w:rsidRDefault="00600FC2" w:rsidP="001F2F72">
      <w:pPr>
        <w:spacing w:after="0" w:line="360" w:lineRule="auto"/>
        <w:contextualSpacing/>
        <w:jc w:val="center"/>
        <w:rPr>
          <w:rFonts w:ascii="GHEA Grapalat" w:hAnsi="GHEA Grapalat"/>
          <w:b/>
          <w:sz w:val="24"/>
          <w:szCs w:val="24"/>
        </w:rPr>
      </w:pPr>
      <w:r w:rsidRPr="002A511D">
        <w:rPr>
          <w:rFonts w:ascii="GHEA Grapalat" w:hAnsi="GHEA Grapalat"/>
          <w:b/>
          <w:sz w:val="24"/>
          <w:szCs w:val="24"/>
        </w:rPr>
        <w:t>ԱՄՓՈՓԱԹԵՐԹ</w:t>
      </w:r>
    </w:p>
    <w:p w:rsidR="00F554FD" w:rsidRPr="002A511D" w:rsidRDefault="00942C97" w:rsidP="00942C97">
      <w:pPr>
        <w:spacing w:line="360" w:lineRule="auto"/>
        <w:contextualSpacing/>
        <w:jc w:val="center"/>
        <w:rPr>
          <w:rFonts w:ascii="GHEA Grapalat" w:hAnsi="GHEA Grapalat" w:cs="Arial"/>
          <w:spacing w:val="-8"/>
          <w:sz w:val="24"/>
          <w:szCs w:val="24"/>
          <w:shd w:val="clear" w:color="auto" w:fill="FFFFFF"/>
        </w:rPr>
      </w:pPr>
      <w:r w:rsidRPr="005B1B36">
        <w:rPr>
          <w:rFonts w:ascii="GHEA Grapalat" w:hAnsi="GHEA Grapalat" w:cs="Sylfaen"/>
          <w:b/>
          <w:sz w:val="24"/>
          <w:szCs w:val="24"/>
        </w:rPr>
        <w:t>«Հ</w:t>
      </w:r>
      <w:r w:rsidRPr="005B1B36">
        <w:rPr>
          <w:rFonts w:ascii="GHEA Grapalat" w:hAnsi="GHEA Grapalat"/>
          <w:b/>
          <w:sz w:val="24"/>
          <w:szCs w:val="24"/>
        </w:rPr>
        <w:t xml:space="preserve">ԱՅԱՍՏԱՆԻ ՀԱՆՐԱՊԵՏՈՒԹՅԱՆ </w:t>
      </w:r>
      <w:r w:rsidRPr="005B1B36">
        <w:rPr>
          <w:rFonts w:ascii="GHEA Grapalat" w:hAnsi="GHEA Grapalat"/>
          <w:b/>
          <w:iCs/>
          <w:sz w:val="24"/>
          <w:szCs w:val="24"/>
        </w:rPr>
        <w:t xml:space="preserve">ԿԱՌԱՎԱՐՈՒԹՅԱՆ 2012 ԹՎԱԿԱՆԻ ՀՈՒՆԻՍԻ 7-Ի N 814-Ն ՈՐՈՇՄԱՆ ՄԵՋ ՓՈՓՈԽՈՒԹՅՈՒՆՆԵՐ </w:t>
      </w:r>
      <w:r>
        <w:rPr>
          <w:rFonts w:ascii="GHEA Grapalat" w:hAnsi="GHEA Grapalat"/>
          <w:b/>
          <w:iCs/>
          <w:sz w:val="24"/>
          <w:szCs w:val="24"/>
        </w:rPr>
        <w:t>ԵՎ</w:t>
      </w:r>
      <w:r w:rsidRPr="005B1B36">
        <w:rPr>
          <w:rFonts w:ascii="GHEA Grapalat" w:hAnsi="GHEA Grapalat"/>
          <w:b/>
          <w:iCs/>
          <w:sz w:val="24"/>
          <w:szCs w:val="24"/>
        </w:rPr>
        <w:t xml:space="preserve"> ԼՐԱՑՈՒՄՆԵՐ ԿԱՏԱՐԵԼՈՒ ՄԱՍԻՆ» ՀՀ ԿԱՌԱՎԱՐՈՒԹՅԱՆ ՈՐՈՇՄԱՆ </w:t>
      </w:r>
      <w:proofErr w:type="gramStart"/>
      <w:r w:rsidRPr="005B1B36">
        <w:rPr>
          <w:rFonts w:ascii="GHEA Grapalat" w:hAnsi="GHEA Grapalat"/>
          <w:b/>
          <w:iCs/>
          <w:sz w:val="24"/>
          <w:szCs w:val="24"/>
        </w:rPr>
        <w:t>ՆԱԽԱԳԾԻ</w:t>
      </w:r>
      <w:r w:rsidRPr="005B1B36">
        <w:rPr>
          <w:rFonts w:ascii="GHEA Grapalat" w:hAnsi="GHEA Grapalat" w:cs="Arial"/>
          <w:b/>
          <w:spacing w:val="-8"/>
          <w:sz w:val="24"/>
          <w:szCs w:val="24"/>
          <w:shd w:val="clear" w:color="auto" w:fill="FFFFFF"/>
          <w:lang w:val="hy-AM"/>
        </w:rPr>
        <w:t xml:space="preserve"> </w:t>
      </w:r>
      <w:r w:rsidRPr="005B1B36">
        <w:rPr>
          <w:rFonts w:ascii="GHEA Grapalat" w:hAnsi="GHEA Grapalat" w:cs="Arial"/>
          <w:spacing w:val="-8"/>
          <w:sz w:val="24"/>
          <w:szCs w:val="24"/>
          <w:shd w:val="clear" w:color="auto" w:fill="FFFFFF"/>
        </w:rPr>
        <w:t xml:space="preserve"> </w:t>
      </w:r>
      <w:r w:rsidR="008E3CD7" w:rsidRPr="001F2F72">
        <w:rPr>
          <w:rFonts w:ascii="GHEA Grapalat" w:hAnsi="GHEA Grapalat"/>
          <w:b/>
          <w:sz w:val="24"/>
          <w:szCs w:val="24"/>
        </w:rPr>
        <w:t>ՎԵՐԱԲԵՐՅԱԼ</w:t>
      </w:r>
      <w:proofErr w:type="gramEnd"/>
      <w:r w:rsidR="008E3CD7">
        <w:rPr>
          <w:rFonts w:ascii="GHEA Grapalat" w:hAnsi="GHEA Grapalat"/>
          <w:b/>
          <w:sz w:val="24"/>
          <w:szCs w:val="24"/>
          <w:lang w:val="af-ZA"/>
        </w:rPr>
        <w:t xml:space="preserve"> </w:t>
      </w:r>
      <w:r w:rsidR="001A5919">
        <w:rPr>
          <w:rFonts w:ascii="GHEA Grapalat" w:hAnsi="GHEA Grapalat"/>
          <w:b/>
          <w:sz w:val="24"/>
          <w:szCs w:val="24"/>
          <w:lang w:val="af-ZA"/>
        </w:rPr>
        <w:t xml:space="preserve">ՀՀ ԱՐԴԱՐԱԴԱՏՈՒԹՅԱՆ ՆԱԽԱՐԱՐՈՒԹՅԱՆ ԿՈՂՄԻՑ </w:t>
      </w:r>
      <w:r w:rsidR="007B3973" w:rsidRPr="002A511D">
        <w:rPr>
          <w:rFonts w:ascii="GHEA Grapalat" w:hAnsi="GHEA Grapalat"/>
          <w:b/>
          <w:sz w:val="24"/>
          <w:szCs w:val="24"/>
        </w:rPr>
        <w:t>ՍՏԱՑՎԱԾ</w:t>
      </w:r>
      <w:r w:rsidR="00A52898" w:rsidRPr="002A511D">
        <w:rPr>
          <w:rFonts w:ascii="GHEA Grapalat" w:hAnsi="GHEA Grapalat"/>
          <w:b/>
          <w:sz w:val="24"/>
          <w:szCs w:val="24"/>
          <w:lang w:val="af-ZA"/>
        </w:rPr>
        <w:t xml:space="preserve"> </w:t>
      </w:r>
      <w:r w:rsidR="00A52898" w:rsidRPr="002A511D">
        <w:rPr>
          <w:rFonts w:ascii="GHEA Grapalat" w:hAnsi="GHEA Grapalat"/>
          <w:b/>
          <w:sz w:val="24"/>
          <w:szCs w:val="24"/>
          <w:lang w:val="hy-AM"/>
        </w:rPr>
        <w:t>ԱՌԱՋԱՐԿՈՒԹՅՈՒՆՆԵՐԻ</w:t>
      </w:r>
      <w:r w:rsidR="007B3973" w:rsidRPr="002A511D">
        <w:rPr>
          <w:rFonts w:ascii="GHEA Grapalat" w:hAnsi="GHEA Grapalat"/>
          <w:b/>
          <w:sz w:val="24"/>
          <w:szCs w:val="24"/>
        </w:rPr>
        <w:t xml:space="preserve"> ԵՎ ԴԻՏՈՂՈՒԹՅՈՒՆՆԵՐԻ</w:t>
      </w:r>
      <w:r w:rsidR="003815C1" w:rsidRPr="002A511D">
        <w:rPr>
          <w:rFonts w:ascii="GHEA Grapalat" w:hAnsi="GHEA Grapalat" w:cs="Arial"/>
          <w:spacing w:val="-8"/>
          <w:sz w:val="24"/>
          <w:szCs w:val="24"/>
          <w:shd w:val="clear" w:color="auto" w:fill="FFFFFF"/>
        </w:rPr>
        <w:t xml:space="preserve"> </w:t>
      </w:r>
    </w:p>
    <w:p w:rsidR="00EA237E" w:rsidRPr="002A511D" w:rsidRDefault="00EA237E" w:rsidP="00095CA7">
      <w:pPr>
        <w:spacing w:after="0" w:line="240" w:lineRule="auto"/>
        <w:contextualSpacing/>
        <w:jc w:val="center"/>
        <w:rPr>
          <w:rFonts w:ascii="GHEA Grapalat" w:hAnsi="GHEA Grapalat"/>
          <w:sz w:val="24"/>
          <w:szCs w:val="24"/>
        </w:rPr>
      </w:pPr>
    </w:p>
    <w:tbl>
      <w:tblPr>
        <w:tblW w:w="1410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20"/>
        <w:gridCol w:w="4163"/>
        <w:gridCol w:w="2909"/>
        <w:gridCol w:w="10"/>
      </w:tblGrid>
      <w:tr w:rsidR="002A511D" w:rsidRPr="002A511D" w:rsidTr="00674308">
        <w:trPr>
          <w:trHeight w:val="404"/>
        </w:trPr>
        <w:tc>
          <w:tcPr>
            <w:tcW w:w="11183" w:type="dxa"/>
            <w:gridSpan w:val="2"/>
            <w:vMerge w:val="restart"/>
            <w:shd w:val="clear" w:color="auto" w:fill="D9D9D9" w:themeFill="background1" w:themeFillShade="D9"/>
          </w:tcPr>
          <w:p w:rsidR="00EF7035" w:rsidRPr="001F2F72" w:rsidRDefault="00EF7035" w:rsidP="00E61CBB">
            <w:pPr>
              <w:pStyle w:val="ListParagraph"/>
              <w:numPr>
                <w:ilvl w:val="0"/>
                <w:numId w:val="1"/>
              </w:numPr>
              <w:spacing w:after="0" w:line="240" w:lineRule="auto"/>
              <w:jc w:val="center"/>
              <w:rPr>
                <w:rFonts w:ascii="GHEA Grapalat" w:hAnsi="GHEA Grapalat"/>
                <w:b/>
                <w:sz w:val="24"/>
                <w:szCs w:val="24"/>
                <w:highlight w:val="lightGray"/>
                <w:shd w:val="clear" w:color="auto" w:fill="FFFFFF"/>
              </w:rPr>
            </w:pPr>
            <w:r w:rsidRPr="001F2F72">
              <w:rPr>
                <w:rFonts w:ascii="GHEA Grapalat" w:hAnsi="GHEA Grapalat"/>
                <w:b/>
                <w:sz w:val="24"/>
                <w:szCs w:val="24"/>
                <w:highlight w:val="lightGray"/>
                <w:shd w:val="clear" w:color="auto" w:fill="FFFFFF"/>
              </w:rPr>
              <w:t xml:space="preserve">ՀՀ  </w:t>
            </w:r>
            <w:proofErr w:type="spellStart"/>
            <w:r w:rsidRPr="001F2F72">
              <w:rPr>
                <w:rFonts w:ascii="GHEA Grapalat" w:hAnsi="GHEA Grapalat"/>
                <w:b/>
                <w:sz w:val="24"/>
                <w:szCs w:val="24"/>
                <w:highlight w:val="lightGray"/>
                <w:shd w:val="clear" w:color="auto" w:fill="FFFFFF"/>
              </w:rPr>
              <w:t>ար</w:t>
            </w:r>
            <w:r w:rsidR="007E409A">
              <w:rPr>
                <w:rFonts w:ascii="GHEA Grapalat" w:hAnsi="GHEA Grapalat"/>
                <w:b/>
                <w:sz w:val="24"/>
                <w:szCs w:val="24"/>
                <w:highlight w:val="lightGray"/>
                <w:shd w:val="clear" w:color="auto" w:fill="FFFFFF"/>
              </w:rPr>
              <w:t>դարադատության</w:t>
            </w:r>
            <w:proofErr w:type="spellEnd"/>
            <w:r w:rsidR="007E409A">
              <w:rPr>
                <w:rFonts w:ascii="GHEA Grapalat" w:hAnsi="GHEA Grapalat"/>
                <w:b/>
                <w:sz w:val="24"/>
                <w:szCs w:val="24"/>
                <w:highlight w:val="lightGray"/>
                <w:shd w:val="clear" w:color="auto" w:fill="FFFFFF"/>
              </w:rPr>
              <w:t xml:space="preserve"> </w:t>
            </w:r>
            <w:proofErr w:type="spellStart"/>
            <w:r w:rsidRPr="001F2F72">
              <w:rPr>
                <w:rFonts w:ascii="GHEA Grapalat" w:hAnsi="GHEA Grapalat"/>
                <w:b/>
                <w:sz w:val="24"/>
                <w:szCs w:val="24"/>
                <w:highlight w:val="lightGray"/>
                <w:shd w:val="clear" w:color="auto" w:fill="FFFFFF"/>
              </w:rPr>
              <w:t>նախարարություն</w:t>
            </w:r>
            <w:proofErr w:type="spellEnd"/>
          </w:p>
          <w:p w:rsidR="00EF7035" w:rsidRPr="001F2F72" w:rsidRDefault="00EF7035" w:rsidP="001F2F72">
            <w:pPr>
              <w:spacing w:after="0" w:line="240" w:lineRule="auto"/>
              <w:jc w:val="center"/>
              <w:rPr>
                <w:rFonts w:ascii="GHEA Grapalat" w:hAnsi="GHEA Grapalat" w:cs="Verdana"/>
                <w:sz w:val="24"/>
                <w:szCs w:val="24"/>
              </w:rPr>
            </w:pPr>
          </w:p>
        </w:tc>
        <w:tc>
          <w:tcPr>
            <w:tcW w:w="2919" w:type="dxa"/>
            <w:gridSpan w:val="2"/>
            <w:shd w:val="clear" w:color="auto" w:fill="D9D9D9" w:themeFill="background1" w:themeFillShade="D9"/>
          </w:tcPr>
          <w:p w:rsidR="00EF7035" w:rsidRPr="001F2F72" w:rsidRDefault="00BC289F" w:rsidP="002D4EDE">
            <w:pPr>
              <w:spacing w:after="0" w:line="240" w:lineRule="auto"/>
              <w:jc w:val="center"/>
              <w:rPr>
                <w:rFonts w:ascii="GHEA Grapalat" w:hAnsi="GHEA Grapalat"/>
                <w:sz w:val="24"/>
                <w:szCs w:val="24"/>
                <w:highlight w:val="lightGray"/>
              </w:rPr>
            </w:pPr>
            <w:r>
              <w:rPr>
                <w:rFonts w:ascii="GHEA Grapalat" w:hAnsi="GHEA Grapalat"/>
                <w:sz w:val="24"/>
                <w:szCs w:val="24"/>
                <w:highlight w:val="lightGray"/>
              </w:rPr>
              <w:t>09.11</w:t>
            </w:r>
            <w:r w:rsidR="00EF7035" w:rsidRPr="001F2F72">
              <w:rPr>
                <w:rFonts w:ascii="GHEA Grapalat" w:hAnsi="GHEA Grapalat"/>
                <w:sz w:val="24"/>
                <w:szCs w:val="24"/>
                <w:highlight w:val="lightGray"/>
              </w:rPr>
              <w:t>.202</w:t>
            </w:r>
            <w:r w:rsidR="007E409A">
              <w:rPr>
                <w:rFonts w:ascii="GHEA Grapalat" w:hAnsi="GHEA Grapalat"/>
                <w:sz w:val="24"/>
                <w:szCs w:val="24"/>
                <w:highlight w:val="lightGray"/>
              </w:rPr>
              <w:t>2</w:t>
            </w:r>
            <w:r w:rsidR="00EF7035" w:rsidRPr="001F2F72">
              <w:rPr>
                <w:rFonts w:ascii="GHEA Grapalat" w:hAnsi="GHEA Grapalat"/>
                <w:sz w:val="24"/>
                <w:szCs w:val="24"/>
                <w:highlight w:val="lightGray"/>
              </w:rPr>
              <w:t>թ.</w:t>
            </w:r>
          </w:p>
        </w:tc>
      </w:tr>
      <w:tr w:rsidR="002A511D" w:rsidRPr="002A511D" w:rsidTr="00674308">
        <w:trPr>
          <w:trHeight w:val="375"/>
        </w:trPr>
        <w:tc>
          <w:tcPr>
            <w:tcW w:w="11183" w:type="dxa"/>
            <w:gridSpan w:val="2"/>
            <w:vMerge/>
            <w:shd w:val="clear" w:color="auto" w:fill="D9D9D9" w:themeFill="background1" w:themeFillShade="D9"/>
          </w:tcPr>
          <w:p w:rsidR="00EF7035" w:rsidRPr="002A511D" w:rsidRDefault="00EF7035" w:rsidP="00E61CBB">
            <w:pPr>
              <w:spacing w:after="0" w:line="240" w:lineRule="auto"/>
              <w:jc w:val="center"/>
              <w:rPr>
                <w:rFonts w:ascii="GHEA Grapalat" w:hAnsi="GHEA Grapalat"/>
                <w:sz w:val="24"/>
                <w:szCs w:val="24"/>
              </w:rPr>
            </w:pPr>
          </w:p>
        </w:tc>
        <w:tc>
          <w:tcPr>
            <w:tcW w:w="2919" w:type="dxa"/>
            <w:gridSpan w:val="2"/>
            <w:shd w:val="clear" w:color="auto" w:fill="D9D9D9" w:themeFill="background1" w:themeFillShade="D9"/>
          </w:tcPr>
          <w:p w:rsidR="00EF7035" w:rsidRPr="001F2F72" w:rsidRDefault="007E409A" w:rsidP="002D4EDE">
            <w:pPr>
              <w:spacing w:after="0" w:line="240" w:lineRule="auto"/>
              <w:jc w:val="center"/>
              <w:rPr>
                <w:rFonts w:ascii="GHEA Grapalat" w:hAnsi="GHEA Grapalat"/>
                <w:sz w:val="24"/>
                <w:szCs w:val="24"/>
                <w:highlight w:val="lightGray"/>
              </w:rPr>
            </w:pPr>
            <w:r>
              <w:rPr>
                <w:rFonts w:ascii="GHEA Grapalat" w:hAnsi="GHEA Grapalat"/>
                <w:sz w:val="24"/>
                <w:szCs w:val="24"/>
                <w:highlight w:val="lightGray"/>
              </w:rPr>
              <w:t>N /</w:t>
            </w:r>
            <w:r w:rsidR="00BC289F">
              <w:rPr>
                <w:rFonts w:ascii="GHEA Grapalat" w:hAnsi="GHEA Grapalat"/>
                <w:sz w:val="24"/>
                <w:szCs w:val="24"/>
                <w:highlight w:val="lightGray"/>
              </w:rPr>
              <w:t>/49719</w:t>
            </w:r>
            <w:r w:rsidR="00EF7035" w:rsidRPr="001F2F72">
              <w:rPr>
                <w:rFonts w:ascii="GHEA Grapalat" w:hAnsi="GHEA Grapalat"/>
                <w:sz w:val="24"/>
                <w:szCs w:val="24"/>
                <w:highlight w:val="lightGray"/>
              </w:rPr>
              <w:t>-202</w:t>
            </w:r>
            <w:r>
              <w:rPr>
                <w:rFonts w:ascii="GHEA Grapalat" w:hAnsi="GHEA Grapalat"/>
                <w:sz w:val="24"/>
                <w:szCs w:val="24"/>
                <w:highlight w:val="lightGray"/>
              </w:rPr>
              <w:t>2</w:t>
            </w:r>
          </w:p>
        </w:tc>
      </w:tr>
      <w:tr w:rsidR="002A511D" w:rsidRPr="00942C97" w:rsidTr="00674308">
        <w:trPr>
          <w:gridAfter w:val="1"/>
          <w:wAfter w:w="10" w:type="dxa"/>
          <w:trHeight w:val="494"/>
        </w:trPr>
        <w:tc>
          <w:tcPr>
            <w:tcW w:w="7020" w:type="dxa"/>
          </w:tcPr>
          <w:p w:rsidR="00BC289F" w:rsidRDefault="00BC289F" w:rsidP="00D94F30">
            <w:pPr>
              <w:spacing w:after="0" w:line="360" w:lineRule="auto"/>
              <w:ind w:right="139"/>
              <w:jc w:val="both"/>
              <w:rPr>
                <w:rFonts w:ascii="GHEA Grapalat" w:hAnsi="GHEA Grapalat"/>
                <w:sz w:val="24"/>
                <w:szCs w:val="24"/>
                <w:lang w:val="hy-AM"/>
              </w:rPr>
            </w:pPr>
            <w:r>
              <w:rPr>
                <w:rFonts w:ascii="GHEA Grapalat" w:hAnsi="GHEA Grapalat"/>
                <w:sz w:val="24"/>
                <w:szCs w:val="24"/>
                <w:shd w:val="clear" w:color="auto" w:fill="FFFFFF"/>
                <w:lang w:val="hy-AM"/>
              </w:rPr>
              <w:t xml:space="preserve">1. Նախագծով նախատեսվում է </w:t>
            </w:r>
            <w:r>
              <w:rPr>
                <w:rFonts w:ascii="GHEA Grapalat" w:hAnsi="GHEA Grapalat"/>
                <w:color w:val="000000"/>
                <w:sz w:val="24"/>
                <w:szCs w:val="24"/>
                <w:shd w:val="clear" w:color="auto" w:fill="FFFFFF"/>
                <w:lang w:val="hy-AM"/>
              </w:rPr>
              <w:t xml:space="preserve">փոփոխություններ և լրացումներ կատարել ՀՀ կառավարության </w:t>
            </w:r>
            <w:r>
              <w:rPr>
                <w:rFonts w:ascii="GHEA Grapalat" w:hAnsi="GHEA Grapalat"/>
                <w:sz w:val="24"/>
                <w:szCs w:val="24"/>
                <w:lang w:val="hy-AM"/>
              </w:rPr>
              <w:t xml:space="preserve">2012 թվականի հունիսի 7-ի «Հայաստանի Հանրապետությունում բազմակի օգտագործման օրինակելի նախագծերի և դրանց կատալոգների ներդրման ու կիրառման կարգը հաստատելու մասին» N 814-Ն որոշման </w:t>
            </w:r>
            <w:r>
              <w:rPr>
                <w:rFonts w:ascii="GHEA Grapalat" w:hAnsi="GHEA Grapalat" w:cs="Sylfaen"/>
                <w:sz w:val="24"/>
                <w:szCs w:val="24"/>
                <w:lang w:val="hy-AM"/>
              </w:rPr>
              <w:t xml:space="preserve">(այսուհետ՝ Որոշում) </w:t>
            </w:r>
            <w:r>
              <w:rPr>
                <w:rFonts w:ascii="GHEA Grapalat" w:hAnsi="GHEA Grapalat"/>
                <w:sz w:val="24"/>
                <w:szCs w:val="24"/>
                <w:lang w:val="hy-AM"/>
              </w:rPr>
              <w:t xml:space="preserve">մեջ: </w:t>
            </w:r>
          </w:p>
          <w:p w:rsidR="00BC289F" w:rsidRDefault="00BC289F" w:rsidP="00D94F30">
            <w:pPr>
              <w:spacing w:after="0" w:line="360" w:lineRule="auto"/>
              <w:ind w:right="139" w:firstLine="72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Մի շարք փոփոխությունների հետ մեկտեղ նախատեսվում է փոփոխել նաև Որոշման վերնագիրը և այն շարադրել հետևյալ խմբագրությամբ. </w:t>
            </w:r>
            <w:r>
              <w:rPr>
                <w:rFonts w:ascii="GHEA Grapalat" w:hAnsi="GHEA Grapalat"/>
                <w:i/>
                <w:sz w:val="24"/>
                <w:szCs w:val="24"/>
                <w:lang w:val="hy-AM"/>
              </w:rPr>
              <w:t xml:space="preserve">«Հայաստանի Հանրապետությունում բնակելի, հասարակական և արտադրական նշանակության օբյեկտների շենքերի ու շինությունների՝ այդ թվում գծային ենթակառուցվածքների կամ դրանց հատվածների բազմակի օգտագործման օրինակելի ճարտարապետաշինարարական նախագծերի և </w:t>
            </w:r>
            <w:r>
              <w:rPr>
                <w:rFonts w:ascii="GHEA Grapalat" w:hAnsi="GHEA Grapalat"/>
                <w:i/>
                <w:sz w:val="24"/>
                <w:szCs w:val="24"/>
                <w:lang w:val="hy-AM"/>
              </w:rPr>
              <w:lastRenderedPageBreak/>
              <w:t>դրանց կատալոգների ներդրման ու կիրառման կարգը հաստատելու մասին»</w:t>
            </w:r>
            <w:r>
              <w:rPr>
                <w:rFonts w:ascii="GHEA Grapalat" w:hAnsi="GHEA Grapalat"/>
                <w:sz w:val="24"/>
                <w:szCs w:val="24"/>
                <w:lang w:val="hy-AM"/>
              </w:rPr>
              <w:t xml:space="preserve">: </w:t>
            </w:r>
          </w:p>
          <w:p w:rsidR="00BC289F" w:rsidRDefault="00BC289F" w:rsidP="00D94F30">
            <w:pPr>
              <w:spacing w:after="0" w:line="360" w:lineRule="auto"/>
              <w:ind w:right="139"/>
              <w:jc w:val="both"/>
              <w:rPr>
                <w:rFonts w:ascii="GHEA Grapalat" w:hAnsi="GHEA Grapalat"/>
                <w:sz w:val="24"/>
                <w:szCs w:val="24"/>
                <w:lang w:val="hy-AM"/>
              </w:rPr>
            </w:pPr>
            <w:r>
              <w:rPr>
                <w:rFonts w:ascii="GHEA Grapalat" w:hAnsi="GHEA Grapalat"/>
                <w:sz w:val="24"/>
                <w:szCs w:val="24"/>
                <w:lang w:val="hy-AM"/>
              </w:rPr>
              <w:tab/>
              <w:t>Նախագծի նախաբանում, որպես հիշյալ իրավական ակտի ընդունման իրավական հիմք՝ հղում է կատարված «Քաղաքաշինության մասին» օրենքի 10-րդ հոդվածի 1-ին մասի «բ» կետին, իսկ Նախագծի 1-ին կետի 3-րդ ենթակետով նախատեսվում է Որոշման նախաբանում նույնպես հղում կատարել «Քաղաքաշինության մասին» օրենքի 10-րդ հոդվածի 1-ին մասի «բ» կետին, «Քաղաքաշինության մասին» օրենքի 10-րդ և 10.1-րդ հոդվածների փոխարեն:</w:t>
            </w:r>
          </w:p>
          <w:p w:rsidR="00BC289F" w:rsidRDefault="00BC289F" w:rsidP="00D94F30">
            <w:pPr>
              <w:spacing w:after="0" w:line="360" w:lineRule="auto"/>
              <w:ind w:right="139" w:firstLine="720"/>
              <w:jc w:val="both"/>
              <w:rPr>
                <w:rFonts w:ascii="GHEA Grapalat" w:hAnsi="GHEA Grapalat"/>
                <w:b/>
                <w:i/>
                <w:sz w:val="24"/>
                <w:szCs w:val="24"/>
                <w:lang w:val="hy-AM"/>
              </w:rPr>
            </w:pPr>
            <w:r>
              <w:rPr>
                <w:rFonts w:ascii="GHEA Grapalat" w:hAnsi="GHEA Grapalat"/>
                <w:sz w:val="24"/>
                <w:szCs w:val="24"/>
                <w:lang w:val="hy-AM"/>
              </w:rPr>
              <w:t xml:space="preserve">Այս առումով հարկ ենք համարում նշել, որ «Քաղաքաշինության մասին» օրենքի 10-րդ հոդվածի 1-ին մասի «բ» կետի համաձայն՝ </w:t>
            </w:r>
            <w:r>
              <w:rPr>
                <w:rFonts w:ascii="GHEA Grapalat" w:hAnsi="GHEA Grapalat"/>
                <w:b/>
                <w:i/>
                <w:sz w:val="24"/>
                <w:szCs w:val="24"/>
                <w:lang w:val="hy-AM"/>
              </w:rPr>
              <w:t>կառավարությունը քաղաքաշինության բնագավառում սահմանում է քաղաքաշինական փաստաթղթերի մշակման և հաստատման կարգերը:</w:t>
            </w:r>
          </w:p>
          <w:p w:rsidR="00BC289F" w:rsidRDefault="00BC289F" w:rsidP="00D94F30">
            <w:pPr>
              <w:spacing w:after="0" w:line="360" w:lineRule="auto"/>
              <w:ind w:right="139" w:firstLine="720"/>
              <w:jc w:val="both"/>
              <w:rPr>
                <w:rFonts w:ascii="GHEA Grapalat" w:hAnsi="GHEA Grapalat"/>
                <w:b/>
                <w:i/>
                <w:sz w:val="24"/>
                <w:szCs w:val="24"/>
                <w:lang w:val="hy-AM"/>
              </w:rPr>
            </w:pPr>
            <w:r>
              <w:rPr>
                <w:rFonts w:ascii="GHEA Grapalat" w:hAnsi="GHEA Grapalat"/>
                <w:sz w:val="24"/>
                <w:szCs w:val="24"/>
                <w:lang w:val="hy-AM"/>
              </w:rPr>
              <w:t xml:space="preserve">«Քաղաքաշինության մասին» օրենքի 17-րդ հոդվածի 1-ին մասի համաձայն՝  </w:t>
            </w:r>
            <w:r>
              <w:rPr>
                <w:rFonts w:ascii="GHEA Grapalat" w:hAnsi="GHEA Grapalat"/>
                <w:b/>
                <w:i/>
                <w:sz w:val="24"/>
                <w:szCs w:val="24"/>
                <w:lang w:val="hy-AM"/>
              </w:rPr>
              <w:t>քաղաքաշինական փաստաթղթերը</w:t>
            </w:r>
            <w:r>
              <w:rPr>
                <w:rFonts w:ascii="GHEA Grapalat" w:hAnsi="GHEA Grapalat"/>
                <w:i/>
                <w:sz w:val="24"/>
                <w:szCs w:val="24"/>
                <w:lang w:val="hy-AM"/>
              </w:rPr>
              <w:t xml:space="preserve"> քաղաքաշինական գործունեության պետական կարգավորման միջոց են և բաժանվում են երկու խմբի՝ քաղաքաշինական ծրագրային (կամ տարածական </w:t>
            </w:r>
            <w:r>
              <w:rPr>
                <w:rFonts w:ascii="GHEA Grapalat" w:hAnsi="GHEA Grapalat"/>
                <w:i/>
                <w:sz w:val="24"/>
                <w:szCs w:val="24"/>
                <w:lang w:val="hy-AM"/>
              </w:rPr>
              <w:lastRenderedPageBreak/>
              <w:t xml:space="preserve">պլանավորման) փաստաթղթեր և ճարտարապետաշինարարական նախագծային փաստաթղթեր, </w:t>
            </w:r>
            <w:r>
              <w:rPr>
                <w:rFonts w:ascii="GHEA Grapalat" w:hAnsi="GHEA Grapalat"/>
                <w:b/>
                <w:sz w:val="24"/>
                <w:szCs w:val="24"/>
                <w:lang w:val="hy-AM"/>
              </w:rPr>
              <w:t>իսկ նույն հոդվածի 14-րդ մասի համաձայն՝</w:t>
            </w:r>
            <w:r>
              <w:rPr>
                <w:rFonts w:ascii="GHEA Grapalat" w:hAnsi="GHEA Grapalat"/>
                <w:i/>
                <w:sz w:val="24"/>
                <w:szCs w:val="24"/>
                <w:lang w:val="hy-AM"/>
              </w:rPr>
              <w:t xml:space="preserve"> </w:t>
            </w:r>
            <w:r>
              <w:rPr>
                <w:rFonts w:ascii="GHEA Grapalat" w:hAnsi="GHEA Grapalat"/>
                <w:b/>
                <w:i/>
                <w:sz w:val="24"/>
                <w:szCs w:val="24"/>
                <w:u w:val="single"/>
                <w:lang w:val="hy-AM"/>
              </w:rPr>
              <w:t>ճարտարապետաշինարարական նախագծային փաստաթղթերի մեջ ներառվում են նաև</w:t>
            </w:r>
            <w:r>
              <w:rPr>
                <w:rFonts w:ascii="GHEA Grapalat" w:hAnsi="GHEA Grapalat"/>
                <w:i/>
                <w:sz w:val="24"/>
                <w:szCs w:val="24"/>
                <w:lang w:val="hy-AM"/>
              </w:rPr>
              <w:t xml:space="preserve"> սահմանված կարգով հաստատված, փորձագիտական դրական եզրակացություն ստացած բնակելի, հասարակական և արտադրական շենքերի ու շինությունների կառուցման, տարածքների կառուցապատման և բարեկարգման բազմակի օգտագործման </w:t>
            </w:r>
            <w:r>
              <w:rPr>
                <w:rFonts w:ascii="GHEA Grapalat" w:hAnsi="GHEA Grapalat"/>
                <w:b/>
                <w:i/>
                <w:sz w:val="24"/>
                <w:szCs w:val="24"/>
                <w:lang w:val="hy-AM"/>
              </w:rPr>
              <w:t>օրինակելի նախագծերը:</w:t>
            </w:r>
            <w:r>
              <w:rPr>
                <w:rFonts w:ascii="GHEA Grapalat" w:hAnsi="GHEA Grapalat"/>
                <w:i/>
                <w:sz w:val="24"/>
                <w:szCs w:val="24"/>
                <w:lang w:val="hy-AM"/>
              </w:rPr>
              <w:t xml:space="preserve"> Բազմակի օգտագործման օրինակելի նախագծերի (0 նիշից ցածր ստորգետնյա հատվածի) տեղակապման նախագծային փաստաթղթերը ենթակա են հաստատման օրենսդրությամբ սահմանված կարգով:</w:t>
            </w:r>
          </w:p>
          <w:p w:rsidR="00BC289F" w:rsidRDefault="00BC289F" w:rsidP="00D94F30">
            <w:pPr>
              <w:spacing w:after="0" w:line="360" w:lineRule="auto"/>
              <w:ind w:right="139" w:firstLine="720"/>
              <w:jc w:val="both"/>
              <w:rPr>
                <w:rFonts w:ascii="GHEA Grapalat" w:hAnsi="GHEA Grapalat"/>
                <w:b/>
                <w:i/>
                <w:sz w:val="24"/>
                <w:szCs w:val="24"/>
                <w:lang w:val="hy-AM"/>
              </w:rPr>
            </w:pPr>
            <w:r>
              <w:rPr>
                <w:rFonts w:ascii="GHEA Grapalat" w:hAnsi="GHEA Grapalat"/>
                <w:b/>
                <w:sz w:val="24"/>
                <w:szCs w:val="24"/>
                <w:lang w:val="hy-AM"/>
              </w:rPr>
              <w:t xml:space="preserve">Վերոգրյալ իրավանորմերի վերլուծությունից պարզ է դառնում, որ կառավարությունը իրավասու է սահմանելու միայն </w:t>
            </w:r>
            <w:r>
              <w:rPr>
                <w:rFonts w:ascii="GHEA Grapalat" w:hAnsi="GHEA Grapalat"/>
                <w:b/>
                <w:i/>
                <w:sz w:val="24"/>
                <w:szCs w:val="24"/>
                <w:lang w:val="hy-AM"/>
              </w:rPr>
              <w:t xml:space="preserve">քաղաքաշինական փաստաթղթերի, տվյալ դեպքում՝ սահմանված կարգով հաստատված, փորձագիտական դրական եզրակացություն ստացած բնակելի, հասարակական և արտադրական շենքերի ու շինությունների կառուցման, տարածքների </w:t>
            </w:r>
            <w:r>
              <w:rPr>
                <w:rFonts w:ascii="GHEA Grapalat" w:hAnsi="GHEA Grapalat"/>
                <w:b/>
                <w:i/>
                <w:sz w:val="24"/>
                <w:szCs w:val="24"/>
                <w:lang w:val="hy-AM"/>
              </w:rPr>
              <w:lastRenderedPageBreak/>
              <w:t>կառուցապատման և բարեկարգման բազմակի օգտագործման օրինակելի նախագծերի մշակման և հաստատման կարգերը:</w:t>
            </w:r>
          </w:p>
          <w:p w:rsidR="00BC289F" w:rsidRDefault="00BC289F" w:rsidP="00D94F30">
            <w:pPr>
              <w:spacing w:after="0" w:line="360" w:lineRule="auto"/>
              <w:ind w:right="139" w:firstLine="720"/>
              <w:jc w:val="both"/>
              <w:rPr>
                <w:rFonts w:ascii="GHEA Grapalat" w:hAnsi="GHEA Grapalat"/>
                <w:sz w:val="24"/>
                <w:szCs w:val="24"/>
                <w:lang w:val="hy-AM"/>
              </w:rPr>
            </w:pPr>
            <w:r>
              <w:rPr>
                <w:rFonts w:ascii="GHEA Grapalat" w:hAnsi="GHEA Grapalat"/>
                <w:b/>
                <w:i/>
                <w:sz w:val="24"/>
                <w:szCs w:val="24"/>
                <w:lang w:val="hy-AM"/>
              </w:rPr>
              <w:t xml:space="preserve">Վերոնշյալը բխում է նաև «Քաղաքաշինության մասին» օրենքի 3-րդ հոդվածի 1-ին մասի «ը» կետի դրույթներից, որոնց համաձայն՝ </w:t>
            </w:r>
            <w:r>
              <w:rPr>
                <w:rFonts w:ascii="GHEA Grapalat" w:hAnsi="GHEA Grapalat"/>
                <w:i/>
                <w:sz w:val="24"/>
                <w:szCs w:val="24"/>
                <w:lang w:val="hy-AM"/>
              </w:rPr>
              <w:t xml:space="preserve">«Քաղաքաշինական գործունեության օբյեկտներ են քաղաքաշինական փաստաթղթերը, այդ թվում՝ քաղաքաշինության բնագավառի պետական կառավարման լիազոր մարմնի ղեկավարի հրամանով կիրարկման մեջ դրված` </w:t>
            </w:r>
            <w:r>
              <w:rPr>
                <w:rFonts w:ascii="GHEA Grapalat" w:hAnsi="GHEA Grapalat"/>
                <w:b/>
                <w:i/>
                <w:sz w:val="24"/>
                <w:szCs w:val="24"/>
                <w:u w:val="single"/>
                <w:lang w:val="hy-AM"/>
              </w:rPr>
              <w:t>Կառավարության սահմանած կարգի պահանջներին համապատասխան մշակված բազմակի օգտագործման օրինակելի ճարտարապետաշինարարական նախագծերը</w:t>
            </w:r>
            <w:r>
              <w:rPr>
                <w:rFonts w:ascii="GHEA Grapalat" w:hAnsi="GHEA Grapalat"/>
                <w:i/>
                <w:sz w:val="24"/>
                <w:szCs w:val="24"/>
                <w:lang w:val="hy-AM"/>
              </w:rPr>
              <w:t xml:space="preserve"> (բացառությամբ սույն օրենքի 6-րդ հոդվածի երրորդ պարբերության «ե.1» կետով նախատեսված դեպքերի)»:</w:t>
            </w:r>
          </w:p>
          <w:p w:rsidR="00BC289F" w:rsidRDefault="00BC289F" w:rsidP="00D94F30">
            <w:pPr>
              <w:spacing w:after="0" w:line="360" w:lineRule="auto"/>
              <w:ind w:right="139" w:firstLine="708"/>
              <w:jc w:val="both"/>
              <w:rPr>
                <w:rFonts w:ascii="GHEA Grapalat" w:hAnsi="GHEA Grapalat" w:cs="Sylfaen"/>
                <w:sz w:val="24"/>
                <w:szCs w:val="24"/>
                <w:lang w:val="hy-AM"/>
              </w:rPr>
            </w:pPr>
            <w:r>
              <w:rPr>
                <w:rFonts w:ascii="GHEA Grapalat" w:hAnsi="GHEA Grapalat"/>
                <w:sz w:val="24"/>
                <w:szCs w:val="24"/>
                <w:lang w:val="hy-AM"/>
              </w:rPr>
              <w:t xml:space="preserve">Վերոգրյալի կապակցությամբ հարկ է անդրադառնալ </w:t>
            </w:r>
            <w:r>
              <w:rPr>
                <w:rFonts w:ascii="GHEA Grapalat" w:hAnsi="GHEA Grapalat" w:cs="Sylfaen"/>
                <w:sz w:val="24"/>
                <w:szCs w:val="24"/>
                <w:lang w:val="hy-AM"/>
              </w:rPr>
              <w:t xml:space="preserve">ՀՀ Սահմանադրության 6-րդ հոդվածին, որի 2-րդ մասի պահանջների համաձայն՝ Սահմանադրության և օրենքների հիման վրա և դրանց իրականացումն ապահովելու նպատակով </w:t>
            </w:r>
            <w:r>
              <w:rPr>
                <w:rFonts w:ascii="GHEA Grapalat" w:hAnsi="GHEA Grapalat" w:cs="Sylfaen"/>
                <w:b/>
                <w:i/>
                <w:sz w:val="24"/>
                <w:szCs w:val="24"/>
                <w:lang w:val="hy-AM"/>
              </w:rPr>
              <w:t>Սահմանադրությամբ նախատեսված մարմինները կարող են օրենքով լիազորվել ընդունելու ենթաօրենսդրական նորմատիվ իրավական ակտեր</w:t>
            </w:r>
            <w:r>
              <w:rPr>
                <w:rFonts w:ascii="GHEA Grapalat" w:hAnsi="GHEA Grapalat" w:cs="Sylfaen"/>
                <w:sz w:val="24"/>
                <w:szCs w:val="24"/>
                <w:lang w:val="hy-AM"/>
              </w:rPr>
              <w:t xml:space="preserve">: </w:t>
            </w:r>
          </w:p>
          <w:p w:rsidR="00BC289F" w:rsidRDefault="00BC289F" w:rsidP="00D94F30">
            <w:pPr>
              <w:spacing w:after="0" w:line="360" w:lineRule="auto"/>
              <w:ind w:right="139" w:firstLine="708"/>
              <w:jc w:val="both"/>
              <w:rPr>
                <w:rFonts w:ascii="GHEA Grapalat" w:hAnsi="GHEA Grapalat" w:cs="Sylfaen"/>
                <w:b/>
                <w:i/>
                <w:sz w:val="24"/>
                <w:szCs w:val="24"/>
                <w:lang w:val="hy-AM"/>
              </w:rPr>
            </w:pPr>
            <w:r>
              <w:rPr>
                <w:rFonts w:ascii="GHEA Grapalat" w:hAnsi="GHEA Grapalat" w:cs="Sylfaen"/>
                <w:sz w:val="24"/>
                <w:szCs w:val="24"/>
                <w:lang w:val="hy-AM"/>
              </w:rPr>
              <w:lastRenderedPageBreak/>
              <w:t xml:space="preserve">Այդ առումով անհրաժեշտ է նկատի ունենալ նաև «Նորմատիվ իրավական ակտերի մասին» օրենքի 13-րդ հոդվածի 1-ին մասի պահանջները, որոնց համաձայն՝ </w:t>
            </w:r>
            <w:r>
              <w:rPr>
                <w:rFonts w:ascii="GHEA Grapalat"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BC289F" w:rsidRDefault="00BC289F" w:rsidP="00D94F30">
            <w:pPr>
              <w:spacing w:after="0" w:line="360" w:lineRule="auto"/>
              <w:ind w:right="139" w:firstLine="708"/>
              <w:jc w:val="both"/>
              <w:rPr>
                <w:rFonts w:ascii="GHEA Grapalat" w:hAnsi="GHEA Grapalat" w:cs="Sylfaen"/>
                <w:sz w:val="24"/>
                <w:szCs w:val="24"/>
                <w:lang w:val="hy-AM"/>
              </w:rPr>
            </w:pPr>
            <w:r w:rsidRPr="00EF31B1">
              <w:rPr>
                <w:rFonts w:ascii="GHEA Grapalat" w:hAnsi="GHEA Grapalat" w:cs="Sylfaen"/>
                <w:sz w:val="24"/>
                <w:szCs w:val="24"/>
                <w:lang w:val="hy-AM"/>
              </w:rPr>
              <w:t>Ելնելով վերոգրյալից՝ հայտնում ենք, որ և՛ Որոշման, և՛ Նախագծի նախաբանում անհրաժեշտ է հղում կատարել նաև «Քաղաքաշինության մասին» օրենքի 3-րդ հոդվածի 1-ին մասի «ը» կետին:</w:t>
            </w:r>
          </w:p>
          <w:p w:rsidR="00BC289F" w:rsidRDefault="00BC289F" w:rsidP="00D94F30">
            <w:pPr>
              <w:spacing w:after="0" w:line="360" w:lineRule="auto"/>
              <w:ind w:right="139" w:firstLine="708"/>
              <w:jc w:val="both"/>
              <w:rPr>
                <w:rFonts w:ascii="GHEA Grapalat" w:hAnsi="GHEA Grapalat"/>
                <w:sz w:val="24"/>
                <w:szCs w:val="24"/>
                <w:lang w:val="hy-AM"/>
              </w:rPr>
            </w:pPr>
            <w:r>
              <w:rPr>
                <w:rFonts w:ascii="GHEA Grapalat" w:hAnsi="GHEA Grapalat" w:cs="Sylfaen"/>
                <w:sz w:val="24"/>
                <w:szCs w:val="24"/>
                <w:lang w:val="hy-AM"/>
              </w:rPr>
              <w:t xml:space="preserve">Միաժամանակ ցանկանում ենք նշել, որ հիմք ընդունելով վերոգրյալ իրավանորմերի դրույթները՝ անհրաժեշտ է խմբագրել Նախագծի 1-ին կետի 1-ին ենթակետով նոր խմբագրությամբ շարադրվող Որոշման վերնագիրը, Նախագծի նույն կետի 3-րդ ենթակետի և նույն կետի 4-րդ ենթակետի «ա» պարբերության դրույթները՝ դրանք համապատասխանեցնելով </w:t>
            </w:r>
            <w:r>
              <w:rPr>
                <w:rFonts w:ascii="GHEA Grapalat" w:hAnsi="GHEA Grapalat"/>
                <w:sz w:val="24"/>
                <w:szCs w:val="24"/>
                <w:lang w:val="hy-AM"/>
              </w:rPr>
              <w:t xml:space="preserve">«Քաղաքաշինության մասին» օրենքի 10-րդ հոդվածի 1-ին մասի «բ» կետի և նույն օրենքի 3-րդ հոդվածի 1-ին մասի «ը» կետի դրույթներին, քանի որ այդ լիազորող նորմերով ՀՀ կառավարությանը </w:t>
            </w:r>
            <w:r>
              <w:rPr>
                <w:rFonts w:ascii="GHEA Grapalat" w:hAnsi="GHEA Grapalat"/>
                <w:sz w:val="24"/>
                <w:szCs w:val="24"/>
                <w:lang w:val="hy-AM"/>
              </w:rPr>
              <w:lastRenderedPageBreak/>
              <w:t xml:space="preserve">տրված է </w:t>
            </w:r>
            <w:r>
              <w:rPr>
                <w:rFonts w:ascii="GHEA Grapalat" w:hAnsi="GHEA Grapalat"/>
                <w:b/>
                <w:sz w:val="24"/>
                <w:szCs w:val="24"/>
                <w:lang w:val="hy-AM"/>
              </w:rPr>
              <w:t>բնակելի, հասարակական և արտադրական շենքերի ու շինությունների կառուցման, տարածքների կառուցապատման և բարեկարգման բազմակի օգտագործման օրինակելի նախագծերի մշակման և հաստատման կարգերը սահմանելու</w:t>
            </w:r>
            <w:r>
              <w:rPr>
                <w:rFonts w:ascii="GHEA Grapalat" w:hAnsi="GHEA Grapalat"/>
                <w:sz w:val="24"/>
                <w:szCs w:val="24"/>
                <w:lang w:val="hy-AM"/>
              </w:rPr>
              <w:t xml:space="preserve">, </w:t>
            </w:r>
            <w:r>
              <w:rPr>
                <w:rFonts w:ascii="GHEA Grapalat" w:hAnsi="GHEA Grapalat"/>
                <w:i/>
                <w:sz w:val="24"/>
                <w:szCs w:val="24"/>
                <w:lang w:val="hy-AM"/>
              </w:rPr>
              <w:t xml:space="preserve">այլ ոչ թե Հայաստանի Հանրապետությունում բնակելի, հասարակական և արտադրական նշանակության օբյեկտների շենքերի ու շինությունների՝ </w:t>
            </w:r>
            <w:r>
              <w:rPr>
                <w:rFonts w:ascii="GHEA Grapalat" w:hAnsi="GHEA Grapalat"/>
                <w:b/>
                <w:i/>
                <w:sz w:val="24"/>
                <w:szCs w:val="24"/>
                <w:u w:val="single"/>
                <w:lang w:val="hy-AM"/>
              </w:rPr>
              <w:t>այդ թվում գծային ենթակառուցվածքների կամ դրանց հատվածների</w:t>
            </w:r>
            <w:r>
              <w:rPr>
                <w:rFonts w:ascii="GHEA Grapalat" w:hAnsi="GHEA Grapalat"/>
                <w:i/>
                <w:sz w:val="24"/>
                <w:szCs w:val="24"/>
                <w:lang w:val="hy-AM"/>
              </w:rPr>
              <w:t xml:space="preserve"> բազմակի օգտագործման օրինակելի ճարտարապետաշինարարական </w:t>
            </w:r>
            <w:r>
              <w:rPr>
                <w:rFonts w:ascii="GHEA Grapalat" w:hAnsi="GHEA Grapalat"/>
                <w:b/>
                <w:i/>
                <w:sz w:val="24"/>
                <w:szCs w:val="24"/>
                <w:u w:val="single"/>
                <w:lang w:val="hy-AM"/>
              </w:rPr>
              <w:t>նախագծերի և դրանց կատալոգների ներդրման ու կիրառման կարգը հաստատելու</w:t>
            </w:r>
            <w:r>
              <w:rPr>
                <w:rFonts w:ascii="GHEA Grapalat" w:hAnsi="GHEA Grapalat"/>
                <w:sz w:val="24"/>
                <w:szCs w:val="24"/>
                <w:lang w:val="hy-AM"/>
              </w:rPr>
              <w:t xml:space="preserve"> լիազորություն:</w:t>
            </w:r>
          </w:p>
          <w:p w:rsidR="00EF7035" w:rsidRPr="00600967" w:rsidRDefault="00EF7035" w:rsidP="002D4EDE">
            <w:pPr>
              <w:spacing w:after="0" w:line="360" w:lineRule="auto"/>
              <w:ind w:left="75"/>
              <w:jc w:val="both"/>
              <w:rPr>
                <w:rFonts w:ascii="GHEA Grapalat" w:hAnsi="GHEA Grapalat"/>
                <w:sz w:val="24"/>
                <w:szCs w:val="24"/>
                <w:lang w:val="hy-AM"/>
              </w:rPr>
            </w:pPr>
          </w:p>
        </w:tc>
        <w:tc>
          <w:tcPr>
            <w:tcW w:w="7072" w:type="dxa"/>
            <w:gridSpan w:val="2"/>
          </w:tcPr>
          <w:p w:rsidR="00EF7035" w:rsidRPr="001118B6" w:rsidRDefault="001118B6" w:rsidP="001118B6">
            <w:pPr>
              <w:spacing w:after="0" w:line="240" w:lineRule="auto"/>
              <w:ind w:left="185" w:right="191" w:firstLine="270"/>
              <w:jc w:val="both"/>
              <w:rPr>
                <w:rFonts w:ascii="GHEA Grapalat" w:hAnsi="GHEA Grapalat"/>
                <w:b/>
                <w:sz w:val="24"/>
                <w:szCs w:val="24"/>
                <w:lang w:val="hy-AM"/>
              </w:rPr>
            </w:pPr>
            <w:r w:rsidRPr="001118B6">
              <w:rPr>
                <w:rFonts w:ascii="GHEA Grapalat" w:hAnsi="GHEA Grapalat"/>
                <w:b/>
                <w:sz w:val="24"/>
                <w:szCs w:val="24"/>
                <w:lang w:val="hy-AM"/>
              </w:rPr>
              <w:lastRenderedPageBreak/>
              <w:t xml:space="preserve">          </w:t>
            </w:r>
            <w:r w:rsidR="000B3F41" w:rsidRPr="001118B6">
              <w:rPr>
                <w:rFonts w:ascii="GHEA Grapalat" w:hAnsi="GHEA Grapalat"/>
                <w:b/>
                <w:sz w:val="24"/>
                <w:szCs w:val="24"/>
                <w:lang w:val="hy-AM"/>
              </w:rPr>
              <w:t>Ընդունվել է  ի գիտություն</w:t>
            </w:r>
          </w:p>
          <w:p w:rsidR="000B3F41" w:rsidRPr="00270758" w:rsidRDefault="000B3F41" w:rsidP="001118B6">
            <w:pPr>
              <w:spacing w:after="0" w:line="240" w:lineRule="auto"/>
              <w:ind w:left="185" w:right="191" w:firstLine="270"/>
              <w:jc w:val="both"/>
              <w:rPr>
                <w:rFonts w:ascii="GHEA Grapalat" w:hAnsi="GHEA Grapalat"/>
                <w:sz w:val="24"/>
                <w:szCs w:val="24"/>
                <w:lang w:val="hy-AM"/>
              </w:rPr>
            </w:pPr>
          </w:p>
          <w:p w:rsidR="000B3F41" w:rsidRPr="001118B6" w:rsidRDefault="001118B6" w:rsidP="00D94F30">
            <w:pPr>
              <w:spacing w:after="0" w:line="360" w:lineRule="auto"/>
              <w:ind w:left="185" w:right="191" w:firstLine="270"/>
              <w:jc w:val="both"/>
              <w:rPr>
                <w:rFonts w:ascii="GHEA Grapalat" w:hAnsi="GHEA Grapalat"/>
                <w:sz w:val="24"/>
                <w:szCs w:val="24"/>
                <w:lang w:val="hy-AM"/>
              </w:rPr>
            </w:pPr>
            <w:r w:rsidRPr="001118B6">
              <w:rPr>
                <w:rFonts w:ascii="GHEA Grapalat" w:hAnsi="GHEA Grapalat"/>
                <w:sz w:val="24"/>
                <w:szCs w:val="24"/>
                <w:lang w:val="hy-AM"/>
              </w:rPr>
              <w:t xml:space="preserve">Լիազորող նորմերի մասով </w:t>
            </w:r>
            <w:r w:rsidR="000B3F41" w:rsidRPr="00270758">
              <w:rPr>
                <w:rFonts w:ascii="GHEA Grapalat" w:hAnsi="GHEA Grapalat"/>
                <w:sz w:val="24"/>
                <w:szCs w:val="24"/>
                <w:lang w:val="hy-AM"/>
              </w:rPr>
              <w:t>Որոշման և Նախագծի նախաբանում կատարվել են համապատասխան լրացումներ</w:t>
            </w:r>
            <w:r w:rsidRPr="001118B6">
              <w:rPr>
                <w:rFonts w:ascii="GHEA Grapalat" w:hAnsi="GHEA Grapalat"/>
                <w:sz w:val="24"/>
                <w:szCs w:val="24"/>
                <w:lang w:val="hy-AM"/>
              </w:rPr>
              <w:t>:</w:t>
            </w:r>
          </w:p>
          <w:p w:rsidR="00904DCF" w:rsidRPr="001118B6" w:rsidRDefault="000B3F41" w:rsidP="00D94F30">
            <w:pPr>
              <w:spacing w:after="0" w:line="360" w:lineRule="auto"/>
              <w:ind w:left="185" w:right="191" w:firstLine="270"/>
              <w:jc w:val="both"/>
              <w:rPr>
                <w:rFonts w:ascii="GHEA Grapalat" w:hAnsi="GHEA Grapalat"/>
                <w:sz w:val="24"/>
                <w:szCs w:val="24"/>
                <w:lang w:val="hy-AM"/>
              </w:rPr>
            </w:pPr>
            <w:r w:rsidRPr="00270758">
              <w:rPr>
                <w:rFonts w:ascii="GHEA Grapalat" w:hAnsi="GHEA Grapalat"/>
                <w:sz w:val="24"/>
                <w:szCs w:val="24"/>
                <w:lang w:val="hy-AM"/>
              </w:rPr>
              <w:t xml:space="preserve"> </w:t>
            </w:r>
            <w:r w:rsidR="001118B6" w:rsidRPr="001118B6">
              <w:rPr>
                <w:rFonts w:ascii="GHEA Grapalat" w:hAnsi="GHEA Grapalat"/>
                <w:sz w:val="24"/>
                <w:szCs w:val="24"/>
                <w:lang w:val="hy-AM"/>
              </w:rPr>
              <w:t>Հ</w:t>
            </w:r>
            <w:r w:rsidR="001118B6" w:rsidRPr="00270758">
              <w:rPr>
                <w:rFonts w:ascii="GHEA Grapalat" w:hAnsi="GHEA Grapalat"/>
                <w:sz w:val="24"/>
                <w:szCs w:val="24"/>
                <w:lang w:val="hy-AM"/>
              </w:rPr>
              <w:t xml:space="preserve">աշվի առնելով </w:t>
            </w:r>
            <w:r w:rsidR="001118B6" w:rsidRPr="001118B6">
              <w:rPr>
                <w:rFonts w:ascii="GHEA Grapalat" w:hAnsi="GHEA Grapalat"/>
                <w:sz w:val="24"/>
                <w:szCs w:val="24"/>
                <w:lang w:val="hy-AM"/>
              </w:rPr>
              <w:t xml:space="preserve">Նախագծի </w:t>
            </w:r>
            <w:r w:rsidR="001118B6" w:rsidRPr="00270758">
              <w:rPr>
                <w:rFonts w:ascii="GHEA Grapalat" w:hAnsi="GHEA Grapalat"/>
                <w:sz w:val="24"/>
                <w:szCs w:val="24"/>
                <w:lang w:val="hy-AM"/>
              </w:rPr>
              <w:t xml:space="preserve">վերնագրում ընդհանրական ձևակերպման բավարար լինելը </w:t>
            </w:r>
            <w:r w:rsidRPr="00270758">
              <w:rPr>
                <w:rFonts w:ascii="GHEA Grapalat" w:hAnsi="GHEA Grapalat"/>
                <w:sz w:val="24"/>
                <w:szCs w:val="24"/>
                <w:lang w:val="hy-AM"/>
              </w:rPr>
              <w:t xml:space="preserve">Նախագծի </w:t>
            </w:r>
            <w:proofErr w:type="spellStart"/>
            <w:r w:rsidRPr="00270758">
              <w:rPr>
                <w:rFonts w:ascii="GHEA Grapalat" w:hAnsi="GHEA Grapalat"/>
                <w:sz w:val="24"/>
                <w:szCs w:val="24"/>
                <w:lang w:val="hy-AM"/>
              </w:rPr>
              <w:t>վերնագրից</w:t>
            </w:r>
            <w:proofErr w:type="spellEnd"/>
            <w:r w:rsidRPr="00270758">
              <w:rPr>
                <w:rFonts w:ascii="GHEA Grapalat" w:hAnsi="GHEA Grapalat"/>
                <w:sz w:val="24"/>
                <w:szCs w:val="24"/>
                <w:lang w:val="hy-AM"/>
              </w:rPr>
              <w:t xml:space="preserve"> հանվել են</w:t>
            </w:r>
            <w:r w:rsidR="00942C97">
              <w:rPr>
                <w:rFonts w:ascii="GHEA Grapalat" w:hAnsi="GHEA Grapalat"/>
                <w:sz w:val="24"/>
                <w:szCs w:val="24"/>
                <w:lang w:val="hy-AM"/>
              </w:rPr>
              <w:t xml:space="preserve"> «</w:t>
            </w:r>
            <w:r w:rsidRPr="00270758">
              <w:rPr>
                <w:rFonts w:ascii="GHEA Grapalat" w:hAnsi="GHEA Grapalat"/>
                <w:sz w:val="24"/>
                <w:szCs w:val="24"/>
                <w:lang w:val="hy-AM"/>
              </w:rPr>
              <w:t>այդ թվում գծային ենթակառուցվածքների կամ դրանց հատվածների</w:t>
            </w:r>
            <w:r w:rsidR="00942C97">
              <w:rPr>
                <w:rFonts w:ascii="GHEA Grapalat" w:hAnsi="GHEA Grapalat"/>
                <w:sz w:val="24"/>
                <w:szCs w:val="24"/>
                <w:lang w:val="hy-AM"/>
              </w:rPr>
              <w:t>»</w:t>
            </w:r>
            <w:r w:rsidR="00904DCF" w:rsidRPr="00270758">
              <w:rPr>
                <w:rFonts w:ascii="GHEA Grapalat" w:hAnsi="GHEA Grapalat"/>
                <w:sz w:val="24"/>
                <w:szCs w:val="24"/>
                <w:lang w:val="hy-AM"/>
              </w:rPr>
              <w:t xml:space="preserve"> բառերը՝ վերջիններս պահպանելով Նախագծի բովանդակության մեջ</w:t>
            </w:r>
            <w:r w:rsidR="00D94F30" w:rsidRPr="00D94F30">
              <w:rPr>
                <w:rFonts w:ascii="GHEA Grapalat" w:hAnsi="GHEA Grapalat"/>
                <w:sz w:val="24"/>
                <w:szCs w:val="24"/>
                <w:lang w:val="hy-AM"/>
              </w:rPr>
              <w:t>՝</w:t>
            </w:r>
            <w:r w:rsidR="001118B6" w:rsidRPr="001118B6">
              <w:rPr>
                <w:rFonts w:ascii="GHEA Grapalat" w:hAnsi="GHEA Grapalat"/>
                <w:sz w:val="24"/>
                <w:szCs w:val="24"/>
                <w:lang w:val="hy-AM"/>
              </w:rPr>
              <w:t xml:space="preserve"> ելնելով այն հանգամանքից,որ.</w:t>
            </w:r>
          </w:p>
          <w:p w:rsidR="00360259" w:rsidRPr="00270758" w:rsidRDefault="000B3F41" w:rsidP="00D94F30">
            <w:pPr>
              <w:pStyle w:val="ListParagraph"/>
              <w:numPr>
                <w:ilvl w:val="0"/>
                <w:numId w:val="16"/>
              </w:numPr>
              <w:spacing w:after="0" w:line="360" w:lineRule="auto"/>
              <w:ind w:left="185" w:right="191" w:firstLine="270"/>
              <w:jc w:val="both"/>
              <w:rPr>
                <w:rFonts w:ascii="GHEA Grapalat" w:hAnsi="GHEA Grapalat"/>
                <w:sz w:val="24"/>
                <w:szCs w:val="24"/>
                <w:lang w:val="hy-AM"/>
              </w:rPr>
            </w:pPr>
            <w:r w:rsidRPr="00270758">
              <w:rPr>
                <w:rFonts w:ascii="GHEA Grapalat" w:hAnsi="GHEA Grapalat"/>
                <w:sz w:val="24"/>
                <w:szCs w:val="24"/>
                <w:lang w:val="hy-AM"/>
              </w:rPr>
              <w:t>գծային ենթակառուցվածքներ</w:t>
            </w:r>
            <w:r w:rsidR="00904DCF" w:rsidRPr="00270758">
              <w:rPr>
                <w:rFonts w:ascii="GHEA Grapalat" w:hAnsi="GHEA Grapalat"/>
                <w:sz w:val="24"/>
                <w:szCs w:val="24"/>
                <w:lang w:val="hy-AM"/>
              </w:rPr>
              <w:t xml:space="preserve">ը քաղաքաշինական օբյեկտների </w:t>
            </w:r>
            <w:r w:rsidRPr="00270758">
              <w:rPr>
                <w:rFonts w:ascii="GHEA Grapalat" w:hAnsi="GHEA Grapalat"/>
                <w:sz w:val="24"/>
                <w:szCs w:val="24"/>
                <w:lang w:val="hy-AM"/>
              </w:rPr>
              <w:t xml:space="preserve"> մաս են կազմում</w:t>
            </w:r>
            <w:r w:rsidR="00D94F30" w:rsidRPr="00D94F30">
              <w:rPr>
                <w:rFonts w:ascii="GHEA Grapalat" w:hAnsi="GHEA Grapalat"/>
                <w:sz w:val="24"/>
                <w:szCs w:val="24"/>
                <w:lang w:val="hy-AM"/>
              </w:rPr>
              <w:t>՝ դասվում են</w:t>
            </w:r>
            <w:r w:rsidRPr="00270758">
              <w:rPr>
                <w:rFonts w:ascii="GHEA Grapalat" w:hAnsi="GHEA Grapalat"/>
                <w:sz w:val="24"/>
                <w:szCs w:val="24"/>
                <w:lang w:val="hy-AM"/>
              </w:rPr>
              <w:t xml:space="preserve"> հասարակական </w:t>
            </w:r>
            <w:r w:rsidR="0057223D" w:rsidRPr="00270758">
              <w:rPr>
                <w:rFonts w:ascii="GHEA Grapalat" w:hAnsi="GHEA Grapalat"/>
                <w:sz w:val="24"/>
                <w:szCs w:val="24"/>
                <w:lang w:val="hy-AM"/>
              </w:rPr>
              <w:t xml:space="preserve">և արտադրական </w:t>
            </w:r>
            <w:r w:rsidRPr="00270758">
              <w:rPr>
                <w:rFonts w:ascii="GHEA Grapalat" w:hAnsi="GHEA Grapalat"/>
                <w:sz w:val="24"/>
                <w:szCs w:val="24"/>
                <w:lang w:val="hy-AM"/>
              </w:rPr>
              <w:t>նշանակության կապի</w:t>
            </w:r>
            <w:r w:rsidR="0057223D" w:rsidRPr="00270758">
              <w:rPr>
                <w:rFonts w:ascii="GHEA Grapalat" w:hAnsi="GHEA Grapalat"/>
                <w:sz w:val="24"/>
                <w:szCs w:val="24"/>
                <w:lang w:val="hy-AM"/>
              </w:rPr>
              <w:t>,</w:t>
            </w:r>
            <w:r w:rsidRPr="00270758">
              <w:rPr>
                <w:rFonts w:ascii="GHEA Grapalat" w:hAnsi="GHEA Grapalat"/>
                <w:sz w:val="24"/>
                <w:szCs w:val="24"/>
                <w:lang w:val="hy-AM"/>
              </w:rPr>
              <w:t xml:space="preserve"> տրանսպորտի </w:t>
            </w:r>
            <w:r w:rsidR="0057223D" w:rsidRPr="00270758">
              <w:rPr>
                <w:rFonts w:ascii="GHEA Grapalat" w:hAnsi="GHEA Grapalat"/>
                <w:sz w:val="24"/>
                <w:szCs w:val="24"/>
                <w:lang w:val="hy-AM"/>
              </w:rPr>
              <w:t xml:space="preserve">և ինժեներական ենթակառուցվածքների </w:t>
            </w:r>
            <w:r w:rsidRPr="00270758">
              <w:rPr>
                <w:rFonts w:ascii="GHEA Grapalat" w:hAnsi="GHEA Grapalat"/>
                <w:sz w:val="24"/>
                <w:szCs w:val="24"/>
                <w:lang w:val="hy-AM"/>
              </w:rPr>
              <w:lastRenderedPageBreak/>
              <w:t>օբյեկտների</w:t>
            </w:r>
            <w:r w:rsidR="00904DCF" w:rsidRPr="00270758">
              <w:rPr>
                <w:rFonts w:ascii="GHEA Grapalat" w:hAnsi="GHEA Grapalat"/>
                <w:sz w:val="24"/>
                <w:szCs w:val="24"/>
                <w:lang w:val="hy-AM"/>
              </w:rPr>
              <w:t>ն</w:t>
            </w:r>
            <w:r w:rsidRPr="00270758">
              <w:rPr>
                <w:rFonts w:ascii="GHEA Grapalat" w:hAnsi="GHEA Grapalat"/>
                <w:sz w:val="24"/>
                <w:szCs w:val="24"/>
                <w:lang w:val="hy-AM"/>
              </w:rPr>
              <w:t xml:space="preserve">՝ համաձայն ՀՀ կառավարության 2021 թվականի ապրիլի 15-ի </w:t>
            </w:r>
            <w:r w:rsidR="00904DCF" w:rsidRPr="00270758">
              <w:rPr>
                <w:rFonts w:ascii="GHEA Grapalat" w:hAnsi="GHEA Grapalat"/>
                <w:sz w:val="24"/>
                <w:szCs w:val="24"/>
                <w:lang w:val="hy-AM"/>
              </w:rPr>
              <w:t>N600-Ն որոշման: Ուստի, Նախագծի բովանդակությամբ նշված օբյեկտներին կատարված շեշտադրումը (հղումը) համարվում է անհրաժեշտ</w:t>
            </w:r>
            <w:r w:rsidR="0057223D" w:rsidRPr="00270758">
              <w:rPr>
                <w:rFonts w:ascii="GHEA Grapalat" w:hAnsi="GHEA Grapalat"/>
                <w:sz w:val="24"/>
                <w:szCs w:val="24"/>
                <w:lang w:val="hy-AM"/>
              </w:rPr>
              <w:t>:</w:t>
            </w:r>
          </w:p>
          <w:p w:rsidR="000B3F41" w:rsidRPr="00270758" w:rsidRDefault="00360259" w:rsidP="00D94F30">
            <w:pPr>
              <w:pStyle w:val="ListParagraph"/>
              <w:numPr>
                <w:ilvl w:val="0"/>
                <w:numId w:val="16"/>
              </w:numPr>
              <w:spacing w:after="0" w:line="360" w:lineRule="auto"/>
              <w:ind w:left="185" w:right="191" w:firstLine="270"/>
              <w:jc w:val="both"/>
              <w:rPr>
                <w:rFonts w:ascii="GHEA Grapalat" w:hAnsi="GHEA Grapalat"/>
                <w:sz w:val="24"/>
                <w:szCs w:val="24"/>
                <w:lang w:val="hy-AM"/>
              </w:rPr>
            </w:pPr>
            <w:r w:rsidRPr="00270758">
              <w:rPr>
                <w:rFonts w:ascii="GHEA Grapalat" w:hAnsi="GHEA Grapalat"/>
                <w:sz w:val="24"/>
                <w:szCs w:val="24"/>
                <w:lang w:val="hy-AM"/>
              </w:rPr>
              <w:t>Համաձայն ՀՍՏ</w:t>
            </w:r>
            <w:r w:rsidR="00942C97">
              <w:rPr>
                <w:rFonts w:ascii="GHEA Grapalat" w:hAnsi="GHEA Grapalat"/>
                <w:sz w:val="24"/>
                <w:szCs w:val="24"/>
                <w:lang w:val="hy-AM"/>
              </w:rPr>
              <w:t xml:space="preserve"> 188-99 «</w:t>
            </w:r>
            <w:r w:rsidRPr="00270758">
              <w:rPr>
                <w:rFonts w:ascii="GHEA Grapalat" w:hAnsi="GHEA Grapalat"/>
                <w:sz w:val="24"/>
                <w:szCs w:val="24"/>
                <w:lang w:val="hy-AM"/>
              </w:rPr>
              <w:t>Նախագծում ճարտարապետաշինարարական</w:t>
            </w:r>
            <w:r w:rsidR="00942C97">
              <w:rPr>
                <w:rFonts w:ascii="GHEA Grapalat" w:hAnsi="GHEA Grapalat"/>
                <w:sz w:val="24"/>
                <w:szCs w:val="24"/>
                <w:lang w:val="hy-AM"/>
              </w:rPr>
              <w:t>»</w:t>
            </w:r>
            <w:r w:rsidRPr="00270758">
              <w:rPr>
                <w:rFonts w:ascii="GHEA Grapalat" w:hAnsi="GHEA Grapalat"/>
                <w:sz w:val="24"/>
                <w:szCs w:val="24"/>
                <w:lang w:val="hy-AM"/>
              </w:rPr>
              <w:t xml:space="preserve"> ստանդարտի՝ </w:t>
            </w:r>
            <w:r w:rsidR="0057223D" w:rsidRPr="00270758">
              <w:rPr>
                <w:rFonts w:ascii="GHEA Grapalat" w:hAnsi="GHEA Grapalat"/>
                <w:sz w:val="24"/>
                <w:szCs w:val="24"/>
                <w:lang w:val="hy-AM"/>
              </w:rPr>
              <w:t xml:space="preserve">որպես </w:t>
            </w:r>
            <w:r w:rsidRPr="00270758">
              <w:rPr>
                <w:rFonts w:ascii="GHEA Grapalat" w:hAnsi="GHEA Grapalat"/>
                <w:sz w:val="24"/>
                <w:szCs w:val="24"/>
                <w:lang w:val="hy-AM"/>
              </w:rPr>
              <w:t>շինություններ</w:t>
            </w:r>
            <w:r w:rsidR="0057223D" w:rsidRPr="00270758">
              <w:rPr>
                <w:rFonts w:ascii="GHEA Grapalat" w:hAnsi="GHEA Grapalat"/>
                <w:sz w:val="24"/>
                <w:szCs w:val="24"/>
                <w:lang w:val="hy-AM"/>
              </w:rPr>
              <w:t xml:space="preserve"> սահմա</w:t>
            </w:r>
            <w:r w:rsidRPr="00270758">
              <w:rPr>
                <w:rFonts w:ascii="GHEA Grapalat" w:hAnsi="GHEA Grapalat"/>
                <w:sz w:val="24"/>
                <w:szCs w:val="24"/>
                <w:lang w:val="hy-AM"/>
              </w:rPr>
              <w:t>նվում</w:t>
            </w:r>
            <w:r w:rsidR="0057223D" w:rsidRPr="00270758">
              <w:rPr>
                <w:rFonts w:ascii="GHEA Grapalat" w:hAnsi="GHEA Grapalat"/>
                <w:sz w:val="24"/>
                <w:szCs w:val="24"/>
                <w:lang w:val="hy-AM"/>
              </w:rPr>
              <w:t xml:space="preserve"> են</w:t>
            </w:r>
            <w:r w:rsidRPr="00270758">
              <w:rPr>
                <w:rFonts w:ascii="GHEA Grapalat" w:hAnsi="GHEA Grapalat"/>
                <w:sz w:val="24"/>
                <w:szCs w:val="24"/>
                <w:lang w:val="hy-AM"/>
              </w:rPr>
              <w:t>՝ ծավալային, հարթային կամ գծային վերգետնյա, գետներեսի կամ ստորգետնյա շինարարական համակարգերը՝ կազմված կրող, որոշ դեպքերում նաև պատող կոնստրուկցիաներից և նախատեսված տարբեր արտադրական գործընթացների իրականացման, նյութերի և սարքավորումների պահեստավորման, մարդկանց ժամանակավոր գտնվելու, մարդկանց և բեռների տեղաշարժման համար</w:t>
            </w:r>
            <w:r w:rsidR="00904DCF" w:rsidRPr="00270758">
              <w:rPr>
                <w:rFonts w:ascii="GHEA Grapalat" w:hAnsi="GHEA Grapalat"/>
                <w:sz w:val="24"/>
                <w:szCs w:val="24"/>
                <w:lang w:val="hy-AM"/>
              </w:rPr>
              <w:t>:</w:t>
            </w:r>
          </w:p>
          <w:p w:rsidR="0057223D" w:rsidRPr="00270758" w:rsidRDefault="0057223D" w:rsidP="00D94F30">
            <w:pPr>
              <w:pStyle w:val="ListParagraph"/>
              <w:spacing w:after="0" w:line="360" w:lineRule="auto"/>
              <w:ind w:left="185" w:right="191" w:firstLine="270"/>
              <w:jc w:val="both"/>
              <w:rPr>
                <w:rFonts w:ascii="GHEA Grapalat" w:hAnsi="GHEA Grapalat"/>
                <w:sz w:val="24"/>
                <w:szCs w:val="24"/>
                <w:lang w:val="hy-AM"/>
              </w:rPr>
            </w:pPr>
            <w:r w:rsidRPr="00270758">
              <w:rPr>
                <w:rFonts w:ascii="GHEA Grapalat" w:hAnsi="GHEA Grapalat"/>
                <w:sz w:val="24"/>
                <w:szCs w:val="24"/>
                <w:lang w:val="hy-AM"/>
              </w:rPr>
              <w:t>Գծային ենթակառուցվածքներին են վերաբերում նաև մայրուղային երկաթուղային և ավտոմոբիլային ճանապարհները, մայրուղային գազատարները, կապի և էլեկտրամատակարարման գծերը և այլն:</w:t>
            </w:r>
          </w:p>
          <w:p w:rsidR="0057223D" w:rsidRPr="00F71337" w:rsidRDefault="00270758" w:rsidP="00D94F30">
            <w:pPr>
              <w:pStyle w:val="ListParagraph"/>
              <w:spacing w:after="0" w:line="360" w:lineRule="auto"/>
              <w:ind w:left="185" w:right="191" w:firstLine="270"/>
              <w:jc w:val="both"/>
              <w:rPr>
                <w:rFonts w:ascii="GHEA Grapalat" w:hAnsi="GHEA Grapalat"/>
                <w:sz w:val="24"/>
                <w:szCs w:val="24"/>
                <w:lang w:val="hy-AM"/>
              </w:rPr>
            </w:pPr>
            <w:r w:rsidRPr="00270758">
              <w:rPr>
                <w:rFonts w:ascii="GHEA Grapalat" w:hAnsi="GHEA Grapalat"/>
                <w:sz w:val="24"/>
                <w:szCs w:val="24"/>
                <w:lang w:val="hy-AM"/>
              </w:rPr>
              <w:t xml:space="preserve">  </w:t>
            </w:r>
            <w:r w:rsidR="0057223D" w:rsidRPr="00270758">
              <w:rPr>
                <w:rFonts w:ascii="GHEA Grapalat" w:hAnsi="GHEA Grapalat"/>
                <w:sz w:val="24"/>
                <w:szCs w:val="24"/>
                <w:lang w:val="hy-AM"/>
              </w:rPr>
              <w:t xml:space="preserve">Նշվածի մասով առկա են կարգավորումներ </w:t>
            </w:r>
            <w:r w:rsidR="001118B6" w:rsidRPr="001118B6">
              <w:rPr>
                <w:rFonts w:ascii="GHEA Grapalat" w:hAnsi="GHEA Grapalat"/>
                <w:sz w:val="24"/>
                <w:szCs w:val="24"/>
                <w:lang w:val="hy-AM"/>
              </w:rPr>
              <w:t xml:space="preserve">Քաղաքացիական օրենսգրքում, </w:t>
            </w:r>
            <w:r w:rsidRPr="00270758">
              <w:rPr>
                <w:rFonts w:ascii="GHEA Grapalat" w:hAnsi="GHEA Grapalat"/>
                <w:sz w:val="24"/>
                <w:szCs w:val="24"/>
                <w:lang w:val="hy-AM"/>
              </w:rPr>
              <w:t>Վարչական իրավախախտումների մասին օրենսգրքում</w:t>
            </w:r>
            <w:r w:rsidR="00942C97">
              <w:rPr>
                <w:rFonts w:ascii="GHEA Grapalat" w:hAnsi="GHEA Grapalat"/>
                <w:sz w:val="24"/>
                <w:szCs w:val="24"/>
                <w:lang w:val="hy-AM"/>
              </w:rPr>
              <w:t xml:space="preserve">, </w:t>
            </w:r>
            <w:r w:rsidR="00942C97">
              <w:rPr>
                <w:rFonts w:ascii="GHEA Grapalat" w:hAnsi="GHEA Grapalat"/>
                <w:sz w:val="24"/>
                <w:szCs w:val="24"/>
                <w:lang w:val="hy-AM"/>
              </w:rPr>
              <w:lastRenderedPageBreak/>
              <w:t>«</w:t>
            </w:r>
            <w:r w:rsidR="0057223D" w:rsidRPr="00270758">
              <w:rPr>
                <w:rFonts w:ascii="GHEA Grapalat" w:hAnsi="GHEA Grapalat"/>
                <w:sz w:val="24"/>
                <w:szCs w:val="24"/>
                <w:lang w:val="hy-AM"/>
              </w:rPr>
              <w:t>Քաղաքաշինության մասին</w:t>
            </w:r>
            <w:r w:rsidR="00942C97">
              <w:rPr>
                <w:rFonts w:ascii="GHEA Grapalat" w:hAnsi="GHEA Grapalat"/>
                <w:sz w:val="24"/>
                <w:szCs w:val="24"/>
                <w:lang w:val="hy-AM"/>
              </w:rPr>
              <w:t>»</w:t>
            </w:r>
            <w:r w:rsidR="0057223D" w:rsidRPr="00270758">
              <w:rPr>
                <w:rFonts w:ascii="GHEA Grapalat" w:hAnsi="GHEA Grapalat"/>
                <w:sz w:val="24"/>
                <w:szCs w:val="24"/>
                <w:lang w:val="hy-AM"/>
              </w:rPr>
              <w:t xml:space="preserve"> օրենքում, ՀՀ կառավարության 19.03.2015թ N596-Ն որոշմամբ հաստատված կարգում</w:t>
            </w:r>
            <w:r w:rsidR="00942C97">
              <w:rPr>
                <w:rFonts w:ascii="GHEA Grapalat" w:hAnsi="GHEA Grapalat"/>
                <w:sz w:val="24"/>
                <w:szCs w:val="24"/>
                <w:lang w:val="hy-AM"/>
              </w:rPr>
              <w:t>,</w:t>
            </w:r>
            <w:r w:rsidR="0057223D" w:rsidRPr="00270758">
              <w:rPr>
                <w:rFonts w:ascii="GHEA Grapalat" w:hAnsi="GHEA Grapalat"/>
                <w:sz w:val="24"/>
                <w:szCs w:val="24"/>
                <w:lang w:val="hy-AM"/>
              </w:rPr>
              <w:t xml:space="preserve"> ՀՀ քաղաքաշինության նախարարի 14.01.2008թ N11-</w:t>
            </w:r>
            <w:r w:rsidRPr="00270758">
              <w:rPr>
                <w:rFonts w:ascii="GHEA Grapalat" w:hAnsi="GHEA Grapalat"/>
                <w:sz w:val="24"/>
                <w:szCs w:val="24"/>
                <w:lang w:val="hy-AM"/>
              </w:rPr>
              <w:t>Ն</w:t>
            </w:r>
            <w:r w:rsidR="0057223D" w:rsidRPr="00270758">
              <w:rPr>
                <w:rFonts w:ascii="GHEA Grapalat" w:hAnsi="GHEA Grapalat"/>
                <w:sz w:val="24"/>
                <w:szCs w:val="24"/>
                <w:lang w:val="hy-AM"/>
              </w:rPr>
              <w:t xml:space="preserve"> հրամանում</w:t>
            </w:r>
            <w:r w:rsidRPr="00270758">
              <w:rPr>
                <w:rFonts w:ascii="GHEA Grapalat" w:hAnsi="GHEA Grapalat"/>
                <w:sz w:val="24"/>
                <w:szCs w:val="24"/>
                <w:lang w:val="hy-AM"/>
              </w:rPr>
              <w:t xml:space="preserve"> և մի շարք այլ նորմատիվ ակտերում:</w:t>
            </w:r>
          </w:p>
          <w:p w:rsidR="00D94F30" w:rsidRPr="00F71337" w:rsidRDefault="00D94F30" w:rsidP="00D94F30">
            <w:pPr>
              <w:pStyle w:val="ListParagraph"/>
              <w:spacing w:after="0" w:line="360" w:lineRule="auto"/>
              <w:ind w:left="185" w:right="191" w:firstLine="270"/>
              <w:jc w:val="both"/>
              <w:rPr>
                <w:rFonts w:ascii="GHEA Grapalat" w:hAnsi="GHEA Grapalat"/>
                <w:b/>
                <w:sz w:val="24"/>
                <w:szCs w:val="24"/>
                <w:lang w:val="hy-AM"/>
              </w:rPr>
            </w:pPr>
            <w:r w:rsidRPr="00F71337">
              <w:rPr>
                <w:rFonts w:ascii="GHEA Grapalat" w:hAnsi="GHEA Grapalat"/>
                <w:sz w:val="24"/>
                <w:szCs w:val="24"/>
                <w:lang w:val="hy-AM"/>
              </w:rPr>
              <w:t xml:space="preserve">   Միաժամանակ հարկ է նշել նաև, որ տվյալ լրացումը կատարվել է ՀՀ տարածքային կառավարման և ենթակառուցվածքների նախարարության առաջարկով՝ նախատեսվող իրավակարգավորումը հստակեցնելու համար:</w:t>
            </w:r>
          </w:p>
        </w:tc>
      </w:tr>
      <w:tr w:rsidR="00B16DE9" w:rsidRPr="00942C97" w:rsidTr="00674308">
        <w:trPr>
          <w:gridAfter w:val="1"/>
          <w:wAfter w:w="10" w:type="dxa"/>
          <w:trHeight w:val="494"/>
        </w:trPr>
        <w:tc>
          <w:tcPr>
            <w:tcW w:w="7020" w:type="dxa"/>
          </w:tcPr>
          <w:p w:rsidR="00BC289F" w:rsidRDefault="00BC289F" w:rsidP="00BC289F">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lastRenderedPageBreak/>
              <w:t>2. Նախագծի 1-ին կետի 4-րդ ենթակետի «դ» պարբերությամբ Որոշման հավելվածի 3-րդ կետից հետո լրացվող նոր՝ 3.1 և 3.3-րդ կետերում սահմանված է հետևյալը.</w:t>
            </w:r>
          </w:p>
          <w:p w:rsidR="00BC289F" w:rsidRDefault="00BC289F" w:rsidP="00BC289F">
            <w:pPr>
              <w:spacing w:after="0" w:line="360" w:lineRule="auto"/>
              <w:ind w:firstLine="708"/>
              <w:jc w:val="both"/>
              <w:rPr>
                <w:rFonts w:ascii="GHEA Grapalat" w:hAnsi="GHEA Grapalat"/>
                <w:i/>
                <w:sz w:val="24"/>
                <w:szCs w:val="24"/>
                <w:lang w:val="hy-AM"/>
              </w:rPr>
            </w:pPr>
            <w:r>
              <w:rPr>
                <w:rFonts w:ascii="GHEA Grapalat" w:hAnsi="GHEA Grapalat"/>
                <w:i/>
                <w:sz w:val="24"/>
                <w:szCs w:val="24"/>
                <w:lang w:val="hy-AM"/>
              </w:rPr>
              <w:t xml:space="preserve">«3.1. </w:t>
            </w:r>
            <w:r>
              <w:rPr>
                <w:rFonts w:ascii="GHEA Grapalat" w:hAnsi="GHEA Grapalat" w:cs="Sylfaen"/>
                <w:i/>
                <w:sz w:val="24"/>
                <w:szCs w:val="24"/>
                <w:lang w:val="hy-AM"/>
              </w:rPr>
              <w:t>ՀՀ</w:t>
            </w:r>
            <w:r>
              <w:rPr>
                <w:rFonts w:ascii="GHEA Grapalat" w:hAnsi="GHEA Grapalat"/>
                <w:i/>
                <w:sz w:val="24"/>
                <w:szCs w:val="24"/>
                <w:lang w:val="hy-AM"/>
              </w:rPr>
              <w:t xml:space="preserve"> </w:t>
            </w:r>
            <w:r>
              <w:rPr>
                <w:rFonts w:ascii="GHEA Grapalat" w:hAnsi="GHEA Grapalat" w:cs="Sylfaen"/>
                <w:i/>
                <w:sz w:val="24"/>
                <w:szCs w:val="24"/>
                <w:lang w:val="hy-AM"/>
              </w:rPr>
              <w:t>պետական</w:t>
            </w:r>
            <w:r>
              <w:rPr>
                <w:rFonts w:ascii="GHEA Grapalat" w:hAnsi="GHEA Grapalat"/>
                <w:i/>
                <w:sz w:val="24"/>
                <w:szCs w:val="24"/>
                <w:lang w:val="hy-AM"/>
              </w:rPr>
              <w:t xml:space="preserve"> (</w:t>
            </w:r>
            <w:r>
              <w:rPr>
                <w:rFonts w:ascii="GHEA Grapalat" w:hAnsi="GHEA Grapalat" w:cs="Sylfaen"/>
                <w:i/>
                <w:sz w:val="24"/>
                <w:szCs w:val="24"/>
                <w:lang w:val="hy-AM"/>
              </w:rPr>
              <w:t>համայնքային</w:t>
            </w:r>
            <w:r>
              <w:rPr>
                <w:rFonts w:ascii="GHEA Grapalat" w:hAnsi="GHEA Grapalat"/>
                <w:i/>
                <w:sz w:val="24"/>
                <w:szCs w:val="24"/>
                <w:lang w:val="hy-AM"/>
              </w:rPr>
              <w:t xml:space="preserve">) </w:t>
            </w:r>
            <w:r>
              <w:rPr>
                <w:rFonts w:ascii="GHEA Grapalat" w:hAnsi="GHEA Grapalat" w:cs="Sylfaen"/>
                <w:i/>
                <w:sz w:val="24"/>
                <w:szCs w:val="24"/>
                <w:lang w:val="hy-AM"/>
              </w:rPr>
              <w:t>բյուջեների</w:t>
            </w:r>
            <w:r>
              <w:rPr>
                <w:rFonts w:ascii="GHEA Grapalat" w:hAnsi="GHEA Grapalat"/>
                <w:i/>
                <w:sz w:val="24"/>
                <w:szCs w:val="24"/>
                <w:lang w:val="hy-AM"/>
              </w:rPr>
              <w:t xml:space="preserve"> </w:t>
            </w:r>
            <w:r>
              <w:rPr>
                <w:rFonts w:ascii="GHEA Grapalat" w:hAnsi="GHEA Grapalat" w:cs="Sylfaen"/>
                <w:i/>
                <w:sz w:val="24"/>
                <w:szCs w:val="24"/>
                <w:lang w:val="hy-AM"/>
              </w:rPr>
              <w:t>միջոցների</w:t>
            </w:r>
            <w:r>
              <w:rPr>
                <w:rFonts w:ascii="GHEA Grapalat" w:hAnsi="GHEA Grapalat"/>
                <w:i/>
                <w:sz w:val="24"/>
                <w:szCs w:val="24"/>
                <w:lang w:val="hy-AM"/>
              </w:rPr>
              <w:t xml:space="preserve"> </w:t>
            </w:r>
            <w:r>
              <w:rPr>
                <w:rFonts w:ascii="GHEA Grapalat" w:hAnsi="GHEA Grapalat" w:cs="Sylfaen"/>
                <w:i/>
                <w:sz w:val="24"/>
                <w:szCs w:val="24"/>
                <w:lang w:val="hy-AM"/>
              </w:rPr>
              <w:t>հաշվին</w:t>
            </w:r>
            <w:r>
              <w:rPr>
                <w:rFonts w:ascii="GHEA Grapalat" w:hAnsi="GHEA Grapalat"/>
                <w:i/>
                <w:sz w:val="24"/>
                <w:szCs w:val="24"/>
                <w:lang w:val="hy-AM"/>
              </w:rPr>
              <w:t xml:space="preserve"> </w:t>
            </w:r>
            <w:r>
              <w:rPr>
                <w:rFonts w:ascii="GHEA Grapalat" w:hAnsi="GHEA Grapalat" w:cs="Sylfaen"/>
                <w:i/>
                <w:sz w:val="24"/>
                <w:szCs w:val="24"/>
                <w:lang w:val="hy-AM"/>
              </w:rPr>
              <w:t>մշակված</w:t>
            </w:r>
            <w:r>
              <w:rPr>
                <w:rFonts w:ascii="GHEA Grapalat" w:hAnsi="GHEA Grapalat"/>
                <w:i/>
                <w:sz w:val="24"/>
                <w:szCs w:val="24"/>
                <w:lang w:val="hy-AM"/>
              </w:rPr>
              <w:t xml:space="preserve"> </w:t>
            </w:r>
            <w:r>
              <w:rPr>
                <w:rFonts w:ascii="GHEA Grapalat" w:hAnsi="GHEA Grapalat" w:cs="Sylfaen"/>
                <w:i/>
                <w:sz w:val="24"/>
                <w:szCs w:val="24"/>
                <w:lang w:val="hy-AM"/>
              </w:rPr>
              <w:t>ու</w:t>
            </w:r>
            <w:r>
              <w:rPr>
                <w:rFonts w:ascii="GHEA Grapalat" w:hAnsi="GHEA Grapalat"/>
                <w:i/>
                <w:sz w:val="24"/>
                <w:szCs w:val="24"/>
                <w:lang w:val="hy-AM"/>
              </w:rPr>
              <w:t xml:space="preserve">  </w:t>
            </w:r>
            <w:r>
              <w:rPr>
                <w:rFonts w:ascii="GHEA Grapalat" w:hAnsi="GHEA Grapalat" w:cs="Sylfaen"/>
                <w:i/>
                <w:sz w:val="24"/>
                <w:szCs w:val="24"/>
                <w:lang w:val="hy-AM"/>
              </w:rPr>
              <w:t>քաղաքաշինական</w:t>
            </w:r>
            <w:r>
              <w:rPr>
                <w:rFonts w:ascii="GHEA Grapalat" w:hAnsi="GHEA Grapalat"/>
                <w:i/>
                <w:sz w:val="24"/>
                <w:szCs w:val="24"/>
                <w:lang w:val="hy-AM"/>
              </w:rPr>
              <w:t xml:space="preserve"> </w:t>
            </w:r>
            <w:r>
              <w:rPr>
                <w:rFonts w:ascii="GHEA Grapalat" w:hAnsi="GHEA Grapalat" w:cs="Sylfaen"/>
                <w:i/>
                <w:sz w:val="24"/>
                <w:szCs w:val="24"/>
                <w:lang w:val="hy-AM"/>
              </w:rPr>
              <w:t>փորձագիտական</w:t>
            </w:r>
            <w:r>
              <w:rPr>
                <w:rFonts w:ascii="GHEA Grapalat" w:hAnsi="GHEA Grapalat"/>
                <w:i/>
                <w:sz w:val="24"/>
                <w:szCs w:val="24"/>
                <w:lang w:val="hy-AM"/>
              </w:rPr>
              <w:t xml:space="preserve"> </w:t>
            </w:r>
            <w:r>
              <w:rPr>
                <w:rFonts w:ascii="GHEA Grapalat" w:hAnsi="GHEA Grapalat" w:cs="Sylfaen"/>
                <w:i/>
                <w:sz w:val="24"/>
                <w:szCs w:val="24"/>
                <w:lang w:val="hy-AM"/>
              </w:rPr>
              <w:t>դրական</w:t>
            </w:r>
            <w:r>
              <w:rPr>
                <w:rFonts w:ascii="GHEA Grapalat" w:hAnsi="GHEA Grapalat"/>
                <w:i/>
                <w:sz w:val="24"/>
                <w:szCs w:val="24"/>
                <w:lang w:val="hy-AM"/>
              </w:rPr>
              <w:t xml:space="preserve"> </w:t>
            </w:r>
            <w:r>
              <w:rPr>
                <w:rFonts w:ascii="GHEA Grapalat" w:hAnsi="GHEA Grapalat" w:cs="Sylfaen"/>
                <w:i/>
                <w:sz w:val="24"/>
                <w:szCs w:val="24"/>
                <w:lang w:val="hy-AM"/>
              </w:rPr>
              <w:t>եզրակացություն</w:t>
            </w:r>
            <w:r>
              <w:rPr>
                <w:rFonts w:ascii="GHEA Grapalat" w:hAnsi="GHEA Grapalat"/>
                <w:i/>
                <w:sz w:val="24"/>
                <w:szCs w:val="24"/>
                <w:lang w:val="hy-AM"/>
              </w:rPr>
              <w:t xml:space="preserve"> </w:t>
            </w:r>
            <w:r>
              <w:rPr>
                <w:rFonts w:ascii="GHEA Grapalat" w:hAnsi="GHEA Grapalat" w:cs="Sylfaen"/>
                <w:i/>
                <w:sz w:val="24"/>
                <w:szCs w:val="24"/>
                <w:lang w:val="hy-AM"/>
              </w:rPr>
              <w:t>ստացած</w:t>
            </w:r>
            <w:r>
              <w:rPr>
                <w:rFonts w:ascii="GHEA Grapalat" w:hAnsi="GHEA Grapalat"/>
                <w:i/>
                <w:sz w:val="24"/>
                <w:szCs w:val="24"/>
                <w:lang w:val="hy-AM"/>
              </w:rPr>
              <w:t xml:space="preserve"> </w:t>
            </w:r>
            <w:r>
              <w:rPr>
                <w:rFonts w:ascii="GHEA Grapalat" w:hAnsi="GHEA Grapalat" w:cs="Sylfaen"/>
                <w:i/>
                <w:sz w:val="24"/>
                <w:szCs w:val="24"/>
                <w:lang w:val="hy-AM"/>
              </w:rPr>
              <w:t>օրինակելի</w:t>
            </w:r>
            <w:r>
              <w:rPr>
                <w:rFonts w:ascii="GHEA Grapalat" w:hAnsi="GHEA Grapalat"/>
                <w:i/>
                <w:sz w:val="24"/>
                <w:szCs w:val="24"/>
                <w:lang w:val="hy-AM"/>
              </w:rPr>
              <w:t xml:space="preserve"> </w:t>
            </w:r>
            <w:r>
              <w:rPr>
                <w:rFonts w:ascii="GHEA Grapalat" w:hAnsi="GHEA Grapalat" w:cs="Sylfaen"/>
                <w:i/>
                <w:sz w:val="24"/>
                <w:szCs w:val="24"/>
                <w:lang w:val="hy-AM"/>
              </w:rPr>
              <w:t>նախագծերը</w:t>
            </w:r>
            <w:r>
              <w:rPr>
                <w:rFonts w:ascii="GHEA Grapalat" w:hAnsi="GHEA Grapalat"/>
                <w:i/>
                <w:sz w:val="24"/>
                <w:szCs w:val="24"/>
                <w:lang w:val="hy-AM"/>
              </w:rPr>
              <w:t xml:space="preserve">   </w:t>
            </w:r>
            <w:r>
              <w:rPr>
                <w:rFonts w:ascii="GHEA Grapalat" w:hAnsi="GHEA Grapalat" w:cs="Sylfaen"/>
                <w:b/>
                <w:i/>
                <w:sz w:val="24"/>
                <w:szCs w:val="24"/>
                <w:lang w:val="hy-AM"/>
              </w:rPr>
              <w:t>հաստատվում</w:t>
            </w:r>
            <w:r>
              <w:rPr>
                <w:rFonts w:ascii="GHEA Grapalat" w:hAnsi="GHEA Grapalat"/>
                <w:b/>
                <w:i/>
                <w:sz w:val="24"/>
                <w:szCs w:val="24"/>
                <w:lang w:val="hy-AM"/>
              </w:rPr>
              <w:t xml:space="preserve"> </w:t>
            </w:r>
            <w:r>
              <w:rPr>
                <w:rFonts w:ascii="GHEA Grapalat" w:hAnsi="GHEA Grapalat" w:cs="Sylfaen"/>
                <w:b/>
                <w:i/>
                <w:sz w:val="24"/>
                <w:szCs w:val="24"/>
                <w:lang w:val="hy-AM"/>
              </w:rPr>
              <w:t>և</w:t>
            </w:r>
            <w:r>
              <w:rPr>
                <w:rFonts w:ascii="GHEA Grapalat" w:hAnsi="GHEA Grapalat"/>
                <w:b/>
                <w:i/>
                <w:sz w:val="24"/>
                <w:szCs w:val="24"/>
                <w:lang w:val="hy-AM"/>
              </w:rPr>
              <w:t xml:space="preserve"> </w:t>
            </w:r>
            <w:r>
              <w:rPr>
                <w:rFonts w:ascii="GHEA Grapalat" w:hAnsi="GHEA Grapalat" w:cs="Sylfaen"/>
                <w:b/>
                <w:i/>
                <w:sz w:val="24"/>
                <w:szCs w:val="24"/>
                <w:lang w:val="hy-AM"/>
              </w:rPr>
              <w:t>ընդունվում</w:t>
            </w:r>
            <w:r>
              <w:rPr>
                <w:rFonts w:ascii="GHEA Grapalat" w:hAnsi="GHEA Grapalat"/>
                <w:b/>
                <w:i/>
                <w:sz w:val="24"/>
                <w:szCs w:val="24"/>
                <w:lang w:val="hy-AM"/>
              </w:rPr>
              <w:t xml:space="preserve"> </w:t>
            </w:r>
            <w:r>
              <w:rPr>
                <w:rFonts w:ascii="GHEA Grapalat" w:hAnsi="GHEA Grapalat" w:cs="Sylfaen"/>
                <w:b/>
                <w:i/>
                <w:sz w:val="24"/>
                <w:szCs w:val="24"/>
                <w:lang w:val="hy-AM"/>
              </w:rPr>
              <w:t>են</w:t>
            </w:r>
            <w:r>
              <w:rPr>
                <w:rFonts w:ascii="GHEA Grapalat" w:hAnsi="GHEA Grapalat"/>
                <w:b/>
                <w:i/>
                <w:sz w:val="24"/>
                <w:szCs w:val="24"/>
                <w:lang w:val="hy-AM"/>
              </w:rPr>
              <w:t xml:space="preserve"> </w:t>
            </w:r>
            <w:r>
              <w:rPr>
                <w:rFonts w:ascii="GHEA Grapalat" w:hAnsi="GHEA Grapalat" w:cs="Sylfaen"/>
                <w:b/>
                <w:i/>
                <w:sz w:val="24"/>
                <w:szCs w:val="24"/>
                <w:lang w:val="hy-AM"/>
              </w:rPr>
              <w:lastRenderedPageBreak/>
              <w:t>կիրառման</w:t>
            </w:r>
            <w:r>
              <w:rPr>
                <w:rFonts w:ascii="GHEA Grapalat" w:hAnsi="GHEA Grapalat"/>
                <w:b/>
                <w:i/>
                <w:sz w:val="24"/>
                <w:szCs w:val="24"/>
                <w:lang w:val="hy-AM"/>
              </w:rPr>
              <w:t xml:space="preserve">  </w:t>
            </w:r>
            <w:r>
              <w:rPr>
                <w:rFonts w:ascii="GHEA Grapalat" w:hAnsi="GHEA Grapalat" w:cs="Sylfaen"/>
                <w:b/>
                <w:i/>
                <w:sz w:val="24"/>
                <w:szCs w:val="24"/>
                <w:lang w:val="hy-AM"/>
              </w:rPr>
              <w:t>լիազոր</w:t>
            </w:r>
            <w:r>
              <w:rPr>
                <w:rFonts w:ascii="GHEA Grapalat" w:hAnsi="GHEA Grapalat"/>
                <w:b/>
                <w:i/>
                <w:sz w:val="24"/>
                <w:szCs w:val="24"/>
                <w:lang w:val="hy-AM"/>
              </w:rPr>
              <w:t xml:space="preserve"> </w:t>
            </w:r>
            <w:r>
              <w:rPr>
                <w:rFonts w:ascii="GHEA Grapalat" w:hAnsi="GHEA Grapalat" w:cs="Sylfaen"/>
                <w:b/>
                <w:i/>
                <w:sz w:val="24"/>
                <w:szCs w:val="24"/>
                <w:lang w:val="hy-AM"/>
              </w:rPr>
              <w:t>մարմնի</w:t>
            </w:r>
            <w:r>
              <w:rPr>
                <w:rFonts w:ascii="GHEA Grapalat" w:hAnsi="GHEA Grapalat"/>
                <w:b/>
                <w:i/>
                <w:sz w:val="24"/>
                <w:szCs w:val="24"/>
                <w:lang w:val="hy-AM"/>
              </w:rPr>
              <w:t xml:space="preserve"> </w:t>
            </w:r>
            <w:r>
              <w:rPr>
                <w:rFonts w:ascii="GHEA Grapalat" w:hAnsi="GHEA Grapalat" w:cs="Sylfaen"/>
                <w:b/>
                <w:i/>
                <w:sz w:val="24"/>
                <w:szCs w:val="24"/>
                <w:lang w:val="hy-AM"/>
              </w:rPr>
              <w:t>ղեկավարի</w:t>
            </w:r>
            <w:r>
              <w:rPr>
                <w:rFonts w:ascii="GHEA Grapalat" w:hAnsi="GHEA Grapalat"/>
                <w:b/>
                <w:i/>
                <w:sz w:val="24"/>
                <w:szCs w:val="24"/>
                <w:lang w:val="hy-AM"/>
              </w:rPr>
              <w:t xml:space="preserve"> </w:t>
            </w:r>
            <w:r>
              <w:rPr>
                <w:rFonts w:ascii="GHEA Grapalat" w:hAnsi="GHEA Grapalat" w:cs="Sylfaen"/>
                <w:b/>
                <w:i/>
                <w:sz w:val="24"/>
                <w:szCs w:val="24"/>
                <w:lang w:val="hy-AM"/>
              </w:rPr>
              <w:t>հրամանով</w:t>
            </w:r>
            <w:r>
              <w:rPr>
                <w:rFonts w:ascii="GHEA Grapalat" w:hAnsi="GHEA Grapalat"/>
                <w:b/>
                <w:i/>
                <w:sz w:val="24"/>
                <w:szCs w:val="24"/>
                <w:lang w:val="hy-AM"/>
              </w:rPr>
              <w:t xml:space="preserve">` </w:t>
            </w:r>
            <w:r>
              <w:rPr>
                <w:rFonts w:ascii="GHEA Grapalat" w:hAnsi="GHEA Grapalat" w:cs="Sylfaen"/>
                <w:b/>
                <w:i/>
                <w:sz w:val="24"/>
                <w:szCs w:val="24"/>
                <w:lang w:val="hy-AM"/>
              </w:rPr>
              <w:t>քաղաքաշինության</w:t>
            </w:r>
            <w:r>
              <w:rPr>
                <w:rFonts w:ascii="GHEA Grapalat" w:hAnsi="GHEA Grapalat"/>
                <w:b/>
                <w:i/>
                <w:sz w:val="24"/>
                <w:szCs w:val="24"/>
                <w:lang w:val="hy-AM"/>
              </w:rPr>
              <w:t xml:space="preserve"> </w:t>
            </w:r>
            <w:r>
              <w:rPr>
                <w:rFonts w:ascii="GHEA Grapalat" w:hAnsi="GHEA Grapalat" w:cs="Sylfaen"/>
                <w:b/>
                <w:i/>
                <w:sz w:val="24"/>
                <w:szCs w:val="24"/>
                <w:lang w:val="hy-AM"/>
              </w:rPr>
              <w:t>բնագավառի</w:t>
            </w:r>
            <w:r>
              <w:rPr>
                <w:rFonts w:ascii="GHEA Grapalat" w:hAnsi="GHEA Grapalat"/>
                <w:b/>
                <w:i/>
                <w:sz w:val="24"/>
                <w:szCs w:val="24"/>
                <w:lang w:val="hy-AM"/>
              </w:rPr>
              <w:t xml:space="preserve"> </w:t>
            </w:r>
            <w:r>
              <w:rPr>
                <w:rFonts w:ascii="GHEA Grapalat" w:hAnsi="GHEA Grapalat" w:cs="Sylfaen"/>
                <w:b/>
                <w:i/>
                <w:sz w:val="24"/>
                <w:szCs w:val="24"/>
                <w:lang w:val="hy-AM"/>
              </w:rPr>
              <w:t>օրենսդրության</w:t>
            </w:r>
            <w:r>
              <w:rPr>
                <w:rFonts w:ascii="GHEA Grapalat" w:hAnsi="GHEA Grapalat"/>
                <w:b/>
                <w:i/>
                <w:sz w:val="24"/>
                <w:szCs w:val="24"/>
                <w:lang w:val="hy-AM"/>
              </w:rPr>
              <w:t xml:space="preserve"> </w:t>
            </w:r>
            <w:r>
              <w:rPr>
                <w:rFonts w:ascii="GHEA Grapalat" w:hAnsi="GHEA Grapalat" w:cs="Sylfaen"/>
                <w:b/>
                <w:i/>
                <w:sz w:val="24"/>
                <w:szCs w:val="24"/>
                <w:lang w:val="hy-AM"/>
              </w:rPr>
              <w:t>պահանջներին</w:t>
            </w:r>
            <w:r>
              <w:rPr>
                <w:rFonts w:ascii="GHEA Grapalat" w:hAnsi="GHEA Grapalat"/>
                <w:b/>
                <w:i/>
                <w:sz w:val="24"/>
                <w:szCs w:val="24"/>
                <w:lang w:val="hy-AM"/>
              </w:rPr>
              <w:t xml:space="preserve"> </w:t>
            </w:r>
            <w:r>
              <w:rPr>
                <w:rFonts w:ascii="GHEA Grapalat" w:hAnsi="GHEA Grapalat" w:cs="Sylfaen"/>
                <w:b/>
                <w:i/>
                <w:sz w:val="24"/>
                <w:szCs w:val="24"/>
                <w:lang w:val="hy-AM"/>
              </w:rPr>
              <w:t>համապատասխան</w:t>
            </w:r>
            <w:r>
              <w:rPr>
                <w:rFonts w:ascii="GHEA Grapalat" w:hAnsi="GHEA Grapalat"/>
                <w:i/>
                <w:sz w:val="24"/>
                <w:szCs w:val="24"/>
                <w:lang w:val="hy-AM"/>
              </w:rPr>
              <w:t>:</w:t>
            </w:r>
          </w:p>
          <w:p w:rsidR="00BC289F" w:rsidRDefault="00BC289F" w:rsidP="00BC289F">
            <w:pPr>
              <w:spacing w:after="0" w:line="360" w:lineRule="auto"/>
              <w:ind w:firstLine="708"/>
              <w:jc w:val="both"/>
              <w:rPr>
                <w:rFonts w:ascii="GHEA Grapalat" w:hAnsi="GHEA Grapalat"/>
                <w:i/>
                <w:sz w:val="24"/>
                <w:szCs w:val="24"/>
                <w:lang w:val="hy-AM"/>
              </w:rPr>
            </w:pPr>
            <w:r>
              <w:rPr>
                <w:rFonts w:ascii="GHEA Grapalat" w:hAnsi="GHEA Grapalat"/>
                <w:i/>
                <w:sz w:val="24"/>
                <w:szCs w:val="24"/>
                <w:lang w:val="hy-AM"/>
              </w:rPr>
              <w:t xml:space="preserve">3.3 </w:t>
            </w:r>
            <w:r>
              <w:rPr>
                <w:rFonts w:ascii="GHEA Grapalat" w:hAnsi="GHEA Grapalat" w:cs="Sylfaen"/>
                <w:i/>
                <w:sz w:val="24"/>
                <w:szCs w:val="24"/>
                <w:lang w:val="hy-AM"/>
              </w:rPr>
              <w:t>Ոչ</w:t>
            </w:r>
            <w:r>
              <w:rPr>
                <w:rFonts w:ascii="GHEA Grapalat" w:hAnsi="GHEA Grapalat"/>
                <w:i/>
                <w:sz w:val="24"/>
                <w:szCs w:val="24"/>
                <w:lang w:val="hy-AM"/>
              </w:rPr>
              <w:t xml:space="preserve"> </w:t>
            </w:r>
            <w:r>
              <w:rPr>
                <w:rFonts w:ascii="GHEA Grapalat" w:hAnsi="GHEA Grapalat" w:cs="Sylfaen"/>
                <w:i/>
                <w:sz w:val="24"/>
                <w:szCs w:val="24"/>
                <w:lang w:val="hy-AM"/>
              </w:rPr>
              <w:t>պետական</w:t>
            </w:r>
            <w:r>
              <w:rPr>
                <w:rFonts w:ascii="GHEA Grapalat" w:hAnsi="GHEA Grapalat"/>
                <w:i/>
                <w:sz w:val="24"/>
                <w:szCs w:val="24"/>
                <w:lang w:val="hy-AM"/>
              </w:rPr>
              <w:t xml:space="preserve"> </w:t>
            </w:r>
            <w:r>
              <w:rPr>
                <w:rFonts w:ascii="GHEA Grapalat" w:hAnsi="GHEA Grapalat" w:cs="Sylfaen"/>
                <w:i/>
                <w:sz w:val="24"/>
                <w:szCs w:val="24"/>
                <w:lang w:val="hy-AM"/>
              </w:rPr>
              <w:t>բյուջեների</w:t>
            </w:r>
            <w:r>
              <w:rPr>
                <w:rFonts w:ascii="GHEA Grapalat" w:hAnsi="GHEA Grapalat"/>
                <w:i/>
                <w:sz w:val="24"/>
                <w:szCs w:val="24"/>
                <w:lang w:val="hy-AM"/>
              </w:rPr>
              <w:t xml:space="preserve"> </w:t>
            </w:r>
            <w:r>
              <w:rPr>
                <w:rFonts w:ascii="GHEA Grapalat" w:hAnsi="GHEA Grapalat" w:cs="Sylfaen"/>
                <w:i/>
                <w:sz w:val="24"/>
                <w:szCs w:val="24"/>
                <w:lang w:val="hy-AM"/>
              </w:rPr>
              <w:t>միջոցների</w:t>
            </w:r>
            <w:r>
              <w:rPr>
                <w:rFonts w:ascii="GHEA Grapalat" w:hAnsi="GHEA Grapalat"/>
                <w:i/>
                <w:sz w:val="24"/>
                <w:szCs w:val="24"/>
                <w:lang w:val="hy-AM"/>
              </w:rPr>
              <w:t xml:space="preserve"> </w:t>
            </w:r>
            <w:r>
              <w:rPr>
                <w:rFonts w:ascii="GHEA Grapalat" w:hAnsi="GHEA Grapalat" w:cs="Sylfaen"/>
                <w:i/>
                <w:sz w:val="24"/>
                <w:szCs w:val="24"/>
                <w:lang w:val="hy-AM"/>
              </w:rPr>
              <w:t>հաշվին</w:t>
            </w:r>
            <w:r>
              <w:rPr>
                <w:rFonts w:ascii="GHEA Grapalat" w:hAnsi="GHEA Grapalat"/>
                <w:i/>
                <w:sz w:val="24"/>
                <w:szCs w:val="24"/>
                <w:lang w:val="hy-AM"/>
              </w:rPr>
              <w:t xml:space="preserve"> </w:t>
            </w:r>
            <w:r>
              <w:rPr>
                <w:rFonts w:ascii="GHEA Grapalat" w:hAnsi="GHEA Grapalat" w:cs="Sylfaen"/>
                <w:i/>
                <w:sz w:val="24"/>
                <w:szCs w:val="24"/>
                <w:lang w:val="hy-AM"/>
              </w:rPr>
              <w:t>պատվիրատու</w:t>
            </w:r>
            <w:r>
              <w:rPr>
                <w:rFonts w:ascii="GHEA Grapalat" w:hAnsi="GHEA Grapalat"/>
                <w:i/>
                <w:sz w:val="24"/>
                <w:szCs w:val="24"/>
                <w:lang w:val="hy-AM"/>
              </w:rPr>
              <w:t>-</w:t>
            </w:r>
            <w:r>
              <w:rPr>
                <w:rFonts w:ascii="GHEA Grapalat" w:hAnsi="GHEA Grapalat" w:cs="Sylfaen"/>
                <w:i/>
                <w:sz w:val="24"/>
                <w:szCs w:val="24"/>
                <w:lang w:val="hy-AM"/>
              </w:rPr>
              <w:t>կառուցապատողների</w:t>
            </w:r>
            <w:r>
              <w:rPr>
                <w:rFonts w:ascii="GHEA Grapalat" w:hAnsi="GHEA Grapalat"/>
                <w:i/>
                <w:sz w:val="24"/>
                <w:szCs w:val="24"/>
                <w:lang w:val="hy-AM"/>
              </w:rPr>
              <w:t xml:space="preserve"> </w:t>
            </w:r>
            <w:r>
              <w:rPr>
                <w:rFonts w:ascii="GHEA Grapalat" w:hAnsi="GHEA Grapalat" w:cs="Sylfaen"/>
                <w:i/>
                <w:sz w:val="24"/>
                <w:szCs w:val="24"/>
                <w:lang w:val="hy-AM"/>
              </w:rPr>
              <w:t>պատվերով</w:t>
            </w:r>
            <w:r>
              <w:rPr>
                <w:rFonts w:ascii="GHEA Grapalat" w:hAnsi="GHEA Grapalat"/>
                <w:i/>
                <w:sz w:val="24"/>
                <w:szCs w:val="24"/>
                <w:lang w:val="hy-AM"/>
              </w:rPr>
              <w:t xml:space="preserve"> </w:t>
            </w:r>
            <w:r>
              <w:rPr>
                <w:rFonts w:ascii="GHEA Grapalat" w:hAnsi="GHEA Grapalat" w:cs="Sylfaen"/>
                <w:i/>
                <w:sz w:val="24"/>
                <w:szCs w:val="24"/>
                <w:lang w:val="hy-AM"/>
              </w:rPr>
              <w:t>մշակված</w:t>
            </w:r>
            <w:r>
              <w:rPr>
                <w:rFonts w:ascii="GHEA Grapalat" w:hAnsi="GHEA Grapalat"/>
                <w:i/>
                <w:sz w:val="24"/>
                <w:szCs w:val="24"/>
                <w:lang w:val="hy-AM"/>
              </w:rPr>
              <w:t xml:space="preserve"> </w:t>
            </w:r>
            <w:r>
              <w:rPr>
                <w:rFonts w:ascii="GHEA Grapalat" w:hAnsi="GHEA Grapalat" w:cs="Sylfaen"/>
                <w:i/>
                <w:sz w:val="24"/>
                <w:szCs w:val="24"/>
                <w:lang w:val="hy-AM"/>
              </w:rPr>
              <w:t>և</w:t>
            </w:r>
            <w:r>
              <w:rPr>
                <w:rFonts w:ascii="GHEA Grapalat" w:hAnsi="GHEA Grapalat"/>
                <w:i/>
                <w:sz w:val="24"/>
                <w:szCs w:val="24"/>
                <w:lang w:val="hy-AM"/>
              </w:rPr>
              <w:t xml:space="preserve"> </w:t>
            </w:r>
            <w:r>
              <w:rPr>
                <w:rFonts w:ascii="GHEA Grapalat" w:hAnsi="GHEA Grapalat" w:cs="Sylfaen"/>
                <w:i/>
                <w:sz w:val="24"/>
                <w:szCs w:val="24"/>
                <w:lang w:val="hy-AM"/>
              </w:rPr>
              <w:t>Հայաստանի</w:t>
            </w:r>
            <w:r>
              <w:rPr>
                <w:rFonts w:ascii="GHEA Grapalat" w:hAnsi="GHEA Grapalat"/>
                <w:i/>
                <w:sz w:val="24"/>
                <w:szCs w:val="24"/>
                <w:lang w:val="hy-AM"/>
              </w:rPr>
              <w:t xml:space="preserve"> </w:t>
            </w:r>
            <w:r>
              <w:rPr>
                <w:rFonts w:ascii="GHEA Grapalat" w:hAnsi="GHEA Grapalat" w:cs="Sylfaen"/>
                <w:i/>
                <w:sz w:val="24"/>
                <w:szCs w:val="24"/>
                <w:lang w:val="hy-AM"/>
              </w:rPr>
              <w:t>Հանրապետության</w:t>
            </w:r>
            <w:r>
              <w:rPr>
                <w:rFonts w:ascii="GHEA Grapalat" w:hAnsi="GHEA Grapalat"/>
                <w:i/>
                <w:sz w:val="24"/>
                <w:szCs w:val="24"/>
                <w:lang w:val="hy-AM"/>
              </w:rPr>
              <w:t xml:space="preserve"> </w:t>
            </w:r>
            <w:r>
              <w:rPr>
                <w:rFonts w:ascii="GHEA Grapalat" w:hAnsi="GHEA Grapalat" w:cs="Sylfaen"/>
                <w:i/>
                <w:sz w:val="24"/>
                <w:szCs w:val="24"/>
                <w:lang w:val="hy-AM"/>
              </w:rPr>
              <w:t>օրենսդրությամբ</w:t>
            </w:r>
            <w:r>
              <w:rPr>
                <w:rFonts w:ascii="GHEA Grapalat" w:hAnsi="GHEA Grapalat"/>
                <w:i/>
                <w:sz w:val="24"/>
                <w:szCs w:val="24"/>
                <w:lang w:val="hy-AM"/>
              </w:rPr>
              <w:t xml:space="preserve"> </w:t>
            </w:r>
            <w:r>
              <w:rPr>
                <w:rFonts w:ascii="GHEA Grapalat" w:hAnsi="GHEA Grapalat" w:cs="Sylfaen"/>
                <w:i/>
                <w:sz w:val="24"/>
                <w:szCs w:val="24"/>
                <w:lang w:val="hy-AM"/>
              </w:rPr>
              <w:t>սահմանված</w:t>
            </w:r>
            <w:r>
              <w:rPr>
                <w:rFonts w:ascii="GHEA Grapalat" w:hAnsi="GHEA Grapalat"/>
                <w:i/>
                <w:sz w:val="24"/>
                <w:szCs w:val="24"/>
                <w:lang w:val="hy-AM"/>
              </w:rPr>
              <w:t xml:space="preserve"> </w:t>
            </w:r>
            <w:r>
              <w:rPr>
                <w:rFonts w:ascii="GHEA Grapalat" w:hAnsi="GHEA Grapalat" w:cs="Sylfaen"/>
                <w:i/>
                <w:sz w:val="24"/>
                <w:szCs w:val="24"/>
                <w:lang w:val="hy-AM"/>
              </w:rPr>
              <w:t>կարգով</w:t>
            </w:r>
            <w:r>
              <w:rPr>
                <w:rFonts w:ascii="GHEA Grapalat" w:hAnsi="GHEA Grapalat"/>
                <w:i/>
                <w:sz w:val="24"/>
                <w:szCs w:val="24"/>
                <w:lang w:val="hy-AM"/>
              </w:rPr>
              <w:t xml:space="preserve"> </w:t>
            </w:r>
            <w:r>
              <w:rPr>
                <w:rFonts w:ascii="GHEA Grapalat" w:hAnsi="GHEA Grapalat" w:cs="Sylfaen"/>
                <w:i/>
                <w:sz w:val="24"/>
                <w:szCs w:val="24"/>
                <w:lang w:val="hy-AM"/>
              </w:rPr>
              <w:t>քաղաքաշինական</w:t>
            </w:r>
            <w:r>
              <w:rPr>
                <w:rFonts w:ascii="GHEA Grapalat" w:hAnsi="GHEA Grapalat"/>
                <w:i/>
                <w:sz w:val="24"/>
                <w:szCs w:val="24"/>
                <w:lang w:val="hy-AM"/>
              </w:rPr>
              <w:t xml:space="preserve"> </w:t>
            </w:r>
            <w:r>
              <w:rPr>
                <w:rFonts w:ascii="GHEA Grapalat" w:hAnsi="GHEA Grapalat" w:cs="Sylfaen"/>
                <w:i/>
                <w:sz w:val="24"/>
                <w:szCs w:val="24"/>
                <w:lang w:val="hy-AM"/>
              </w:rPr>
              <w:t>փորձագիտական</w:t>
            </w:r>
            <w:r>
              <w:rPr>
                <w:rFonts w:ascii="GHEA Grapalat" w:hAnsi="GHEA Grapalat"/>
                <w:i/>
                <w:sz w:val="24"/>
                <w:szCs w:val="24"/>
                <w:lang w:val="hy-AM"/>
              </w:rPr>
              <w:t xml:space="preserve"> </w:t>
            </w:r>
            <w:r>
              <w:rPr>
                <w:rFonts w:ascii="GHEA Grapalat" w:hAnsi="GHEA Grapalat" w:cs="Sylfaen"/>
                <w:i/>
                <w:sz w:val="24"/>
                <w:szCs w:val="24"/>
                <w:lang w:val="hy-AM"/>
              </w:rPr>
              <w:t>դրական</w:t>
            </w:r>
            <w:r>
              <w:rPr>
                <w:rFonts w:ascii="GHEA Grapalat" w:hAnsi="GHEA Grapalat"/>
                <w:i/>
                <w:sz w:val="24"/>
                <w:szCs w:val="24"/>
                <w:lang w:val="hy-AM"/>
              </w:rPr>
              <w:t xml:space="preserve"> </w:t>
            </w:r>
            <w:r>
              <w:rPr>
                <w:rFonts w:ascii="GHEA Grapalat" w:hAnsi="GHEA Grapalat" w:cs="Sylfaen"/>
                <w:i/>
                <w:sz w:val="24"/>
                <w:szCs w:val="24"/>
                <w:lang w:val="hy-AM"/>
              </w:rPr>
              <w:t>եզրակացություն</w:t>
            </w:r>
            <w:r>
              <w:rPr>
                <w:rFonts w:ascii="GHEA Grapalat" w:hAnsi="GHEA Grapalat"/>
                <w:i/>
                <w:sz w:val="24"/>
                <w:szCs w:val="24"/>
                <w:lang w:val="hy-AM"/>
              </w:rPr>
              <w:t xml:space="preserve"> </w:t>
            </w:r>
            <w:r>
              <w:rPr>
                <w:rFonts w:ascii="GHEA Grapalat" w:hAnsi="GHEA Grapalat" w:cs="Sylfaen"/>
                <w:i/>
                <w:sz w:val="24"/>
                <w:szCs w:val="24"/>
                <w:lang w:val="hy-AM"/>
              </w:rPr>
              <w:t>ստացած</w:t>
            </w:r>
            <w:r>
              <w:rPr>
                <w:rFonts w:ascii="GHEA Grapalat" w:hAnsi="GHEA Grapalat"/>
                <w:i/>
                <w:sz w:val="24"/>
                <w:szCs w:val="24"/>
                <w:lang w:val="hy-AM"/>
              </w:rPr>
              <w:t xml:space="preserve"> </w:t>
            </w:r>
            <w:r>
              <w:rPr>
                <w:rFonts w:ascii="GHEA Grapalat" w:hAnsi="GHEA Grapalat" w:cs="Sylfaen"/>
                <w:i/>
                <w:sz w:val="24"/>
                <w:szCs w:val="24"/>
                <w:lang w:val="hy-AM"/>
              </w:rPr>
              <w:t>օրինակելի</w:t>
            </w:r>
            <w:r>
              <w:rPr>
                <w:rFonts w:ascii="GHEA Grapalat" w:hAnsi="GHEA Grapalat"/>
                <w:i/>
                <w:sz w:val="24"/>
                <w:szCs w:val="24"/>
                <w:lang w:val="hy-AM"/>
              </w:rPr>
              <w:t xml:space="preserve"> </w:t>
            </w:r>
            <w:r>
              <w:rPr>
                <w:rFonts w:ascii="GHEA Grapalat" w:hAnsi="GHEA Grapalat" w:cs="Sylfaen"/>
                <w:i/>
                <w:sz w:val="24"/>
                <w:szCs w:val="24"/>
                <w:lang w:val="hy-AM"/>
              </w:rPr>
              <w:t>նախագծերի</w:t>
            </w:r>
            <w:r>
              <w:rPr>
                <w:rFonts w:ascii="GHEA Grapalat" w:hAnsi="GHEA Grapalat"/>
                <w:i/>
                <w:sz w:val="24"/>
                <w:szCs w:val="24"/>
                <w:lang w:val="hy-AM"/>
              </w:rPr>
              <w:t xml:space="preserve"> </w:t>
            </w:r>
            <w:r>
              <w:rPr>
                <w:rFonts w:ascii="GHEA Grapalat" w:hAnsi="GHEA Grapalat" w:cs="Sylfaen"/>
                <w:b/>
                <w:i/>
                <w:sz w:val="24"/>
                <w:szCs w:val="24"/>
                <w:lang w:val="hy-AM"/>
              </w:rPr>
              <w:t>կիրառումը</w:t>
            </w:r>
            <w:r>
              <w:rPr>
                <w:rFonts w:ascii="GHEA Grapalat" w:hAnsi="GHEA Grapalat"/>
                <w:b/>
                <w:i/>
                <w:sz w:val="24"/>
                <w:szCs w:val="24"/>
                <w:lang w:val="hy-AM"/>
              </w:rPr>
              <w:t xml:space="preserve"> </w:t>
            </w:r>
            <w:r>
              <w:rPr>
                <w:rFonts w:ascii="GHEA Grapalat" w:hAnsi="GHEA Grapalat" w:cs="Sylfaen"/>
                <w:b/>
                <w:i/>
                <w:sz w:val="24"/>
                <w:szCs w:val="24"/>
                <w:lang w:val="hy-AM"/>
              </w:rPr>
              <w:t>պետական</w:t>
            </w:r>
            <w:r>
              <w:rPr>
                <w:rFonts w:ascii="GHEA Grapalat" w:hAnsi="GHEA Grapalat"/>
                <w:b/>
                <w:i/>
                <w:sz w:val="24"/>
                <w:szCs w:val="24"/>
                <w:lang w:val="hy-AM"/>
              </w:rPr>
              <w:t xml:space="preserve"> </w:t>
            </w:r>
            <w:r>
              <w:rPr>
                <w:rFonts w:ascii="GHEA Grapalat" w:hAnsi="GHEA Grapalat" w:cs="Sylfaen"/>
                <w:b/>
                <w:i/>
                <w:sz w:val="24"/>
                <w:szCs w:val="24"/>
                <w:lang w:val="hy-AM"/>
              </w:rPr>
              <w:t>ծրագրերի</w:t>
            </w:r>
            <w:r>
              <w:rPr>
                <w:rFonts w:ascii="GHEA Grapalat" w:hAnsi="GHEA Grapalat"/>
                <w:b/>
                <w:i/>
                <w:sz w:val="24"/>
                <w:szCs w:val="24"/>
                <w:lang w:val="hy-AM"/>
              </w:rPr>
              <w:t xml:space="preserve"> </w:t>
            </w:r>
            <w:r>
              <w:rPr>
                <w:rFonts w:ascii="GHEA Grapalat" w:hAnsi="GHEA Grapalat" w:cs="Sylfaen"/>
                <w:b/>
                <w:i/>
                <w:sz w:val="24"/>
                <w:szCs w:val="24"/>
                <w:lang w:val="hy-AM"/>
              </w:rPr>
              <w:t>շրջանակներում</w:t>
            </w:r>
            <w:r>
              <w:rPr>
                <w:rFonts w:ascii="GHEA Grapalat" w:hAnsi="GHEA Grapalat"/>
                <w:b/>
                <w:i/>
                <w:sz w:val="24"/>
                <w:szCs w:val="24"/>
                <w:lang w:val="hy-AM"/>
              </w:rPr>
              <w:t xml:space="preserve"> </w:t>
            </w:r>
            <w:r>
              <w:rPr>
                <w:rFonts w:ascii="GHEA Grapalat" w:hAnsi="GHEA Grapalat" w:cs="Sylfaen"/>
                <w:b/>
                <w:i/>
                <w:sz w:val="24"/>
                <w:szCs w:val="24"/>
                <w:lang w:val="hy-AM"/>
              </w:rPr>
              <w:t>իրականացվում</w:t>
            </w:r>
            <w:r>
              <w:rPr>
                <w:rFonts w:ascii="GHEA Grapalat" w:hAnsi="GHEA Grapalat"/>
                <w:b/>
                <w:i/>
                <w:sz w:val="24"/>
                <w:szCs w:val="24"/>
                <w:lang w:val="hy-AM"/>
              </w:rPr>
              <w:t xml:space="preserve"> </w:t>
            </w:r>
            <w:r>
              <w:rPr>
                <w:rFonts w:ascii="GHEA Grapalat" w:hAnsi="GHEA Grapalat" w:cs="Sylfaen"/>
                <w:b/>
                <w:i/>
                <w:sz w:val="24"/>
                <w:szCs w:val="24"/>
                <w:lang w:val="hy-AM"/>
              </w:rPr>
              <w:t>է</w:t>
            </w:r>
            <w:r>
              <w:rPr>
                <w:rFonts w:ascii="GHEA Grapalat" w:hAnsi="GHEA Grapalat"/>
                <w:b/>
                <w:i/>
                <w:sz w:val="24"/>
                <w:szCs w:val="24"/>
                <w:lang w:val="hy-AM"/>
              </w:rPr>
              <w:t xml:space="preserve"> </w:t>
            </w:r>
            <w:r>
              <w:rPr>
                <w:rFonts w:ascii="GHEA Grapalat" w:hAnsi="GHEA Grapalat" w:cs="Sylfaen"/>
                <w:b/>
                <w:i/>
                <w:sz w:val="24"/>
                <w:szCs w:val="24"/>
                <w:lang w:val="hy-AM"/>
              </w:rPr>
              <w:t>սույն</w:t>
            </w:r>
            <w:r>
              <w:rPr>
                <w:rFonts w:ascii="GHEA Grapalat" w:hAnsi="GHEA Grapalat"/>
                <w:b/>
                <w:i/>
                <w:sz w:val="24"/>
                <w:szCs w:val="24"/>
                <w:lang w:val="hy-AM"/>
              </w:rPr>
              <w:t xml:space="preserve"> </w:t>
            </w:r>
            <w:r>
              <w:rPr>
                <w:rFonts w:ascii="GHEA Grapalat" w:hAnsi="GHEA Grapalat" w:cs="Sylfaen"/>
                <w:b/>
                <w:i/>
                <w:sz w:val="24"/>
                <w:szCs w:val="24"/>
                <w:lang w:val="hy-AM"/>
              </w:rPr>
              <w:t>կարգի</w:t>
            </w:r>
            <w:r>
              <w:rPr>
                <w:rFonts w:ascii="GHEA Grapalat" w:hAnsi="GHEA Grapalat"/>
                <w:b/>
                <w:i/>
                <w:sz w:val="24"/>
                <w:szCs w:val="24"/>
                <w:lang w:val="hy-AM"/>
              </w:rPr>
              <w:t xml:space="preserve"> 3.1-</w:t>
            </w:r>
            <w:r>
              <w:rPr>
                <w:rFonts w:ascii="GHEA Grapalat" w:hAnsi="GHEA Grapalat" w:cs="Sylfaen"/>
                <w:b/>
                <w:i/>
                <w:sz w:val="24"/>
                <w:szCs w:val="24"/>
                <w:lang w:val="hy-AM"/>
              </w:rPr>
              <w:t>րդ</w:t>
            </w:r>
            <w:r>
              <w:rPr>
                <w:rFonts w:ascii="GHEA Grapalat" w:hAnsi="GHEA Grapalat"/>
                <w:b/>
                <w:i/>
                <w:sz w:val="24"/>
                <w:szCs w:val="24"/>
                <w:lang w:val="hy-AM"/>
              </w:rPr>
              <w:t xml:space="preserve"> </w:t>
            </w:r>
            <w:r>
              <w:rPr>
                <w:rFonts w:ascii="GHEA Grapalat" w:hAnsi="GHEA Grapalat" w:cs="Sylfaen"/>
                <w:b/>
                <w:i/>
                <w:sz w:val="24"/>
                <w:szCs w:val="24"/>
                <w:lang w:val="hy-AM"/>
              </w:rPr>
              <w:t>կետով</w:t>
            </w:r>
            <w:r>
              <w:rPr>
                <w:rFonts w:ascii="GHEA Grapalat" w:hAnsi="GHEA Grapalat"/>
                <w:b/>
                <w:i/>
                <w:sz w:val="24"/>
                <w:szCs w:val="24"/>
                <w:lang w:val="hy-AM"/>
              </w:rPr>
              <w:t xml:space="preserve"> </w:t>
            </w:r>
            <w:r>
              <w:rPr>
                <w:rFonts w:ascii="GHEA Grapalat" w:hAnsi="GHEA Grapalat" w:cs="Sylfaen"/>
                <w:b/>
                <w:i/>
                <w:sz w:val="24"/>
                <w:szCs w:val="24"/>
                <w:lang w:val="hy-AM"/>
              </w:rPr>
              <w:t>սահմանված</w:t>
            </w:r>
            <w:r>
              <w:rPr>
                <w:rFonts w:ascii="GHEA Grapalat" w:hAnsi="GHEA Grapalat"/>
                <w:b/>
                <w:i/>
                <w:sz w:val="24"/>
                <w:szCs w:val="24"/>
                <w:lang w:val="hy-AM"/>
              </w:rPr>
              <w:t xml:space="preserve"> </w:t>
            </w:r>
            <w:r>
              <w:rPr>
                <w:rFonts w:ascii="GHEA Grapalat" w:hAnsi="GHEA Grapalat" w:cs="Sylfaen"/>
                <w:b/>
                <w:i/>
                <w:sz w:val="24"/>
                <w:szCs w:val="24"/>
                <w:lang w:val="hy-AM"/>
              </w:rPr>
              <w:t>պահանջին</w:t>
            </w:r>
            <w:r>
              <w:rPr>
                <w:rFonts w:ascii="GHEA Grapalat" w:hAnsi="GHEA Grapalat"/>
                <w:b/>
                <w:i/>
                <w:sz w:val="24"/>
                <w:szCs w:val="24"/>
                <w:lang w:val="hy-AM"/>
              </w:rPr>
              <w:t xml:space="preserve"> </w:t>
            </w:r>
            <w:r>
              <w:rPr>
                <w:rFonts w:ascii="GHEA Grapalat" w:hAnsi="GHEA Grapalat" w:cs="Sylfaen"/>
                <w:b/>
                <w:i/>
                <w:sz w:val="24"/>
                <w:szCs w:val="24"/>
                <w:lang w:val="hy-AM"/>
              </w:rPr>
              <w:t>համապատասխան</w:t>
            </w:r>
            <w:r>
              <w:rPr>
                <w:rFonts w:ascii="GHEA Grapalat" w:hAnsi="GHEA Grapalat"/>
                <w:i/>
                <w:sz w:val="24"/>
                <w:szCs w:val="24"/>
                <w:lang w:val="hy-AM"/>
              </w:rPr>
              <w:t>»:</w:t>
            </w:r>
          </w:p>
          <w:p w:rsidR="00BC289F" w:rsidRDefault="00BC289F" w:rsidP="00BC289F">
            <w:pPr>
              <w:spacing w:after="0" w:line="360" w:lineRule="auto"/>
              <w:ind w:firstLine="567"/>
              <w:jc w:val="both"/>
              <w:rPr>
                <w:rFonts w:ascii="GHEA Grapalat" w:hAnsi="GHEA Grapalat" w:cs="Sylfaen"/>
                <w:color w:val="000000" w:themeColor="text1"/>
                <w:sz w:val="24"/>
                <w:szCs w:val="24"/>
                <w:shd w:val="clear" w:color="auto" w:fill="FFFFFF"/>
                <w:lang w:val="hy-AM"/>
              </w:rPr>
            </w:pPr>
            <w:r>
              <w:rPr>
                <w:rFonts w:ascii="GHEA Grapalat" w:hAnsi="GHEA Grapalat" w:cs="GHEAGrapalat-Bold"/>
                <w:bCs/>
                <w:sz w:val="24"/>
                <w:szCs w:val="24"/>
                <w:lang w:val="hy-AM"/>
              </w:rPr>
              <w:t xml:space="preserve">Անդրադառնալով իրավական որոշակիության սահմանադրական սկզբունքին </w:t>
            </w:r>
            <w:r>
              <w:rPr>
                <w:rFonts w:ascii="GHEA Grapalat" w:hAnsi="GHEA Grapalat" w:cs="Sylfaen"/>
                <w:color w:val="000000" w:themeColor="text1"/>
                <w:sz w:val="24"/>
                <w:szCs w:val="24"/>
                <w:shd w:val="clear" w:color="auto" w:fill="FFFFFF"/>
                <w:lang w:val="hy-AM"/>
              </w:rPr>
              <w:t>իրավական ակտերի համապատասխանության հարցին՝ Հայաստանի Հանրապետության Սահմանադրական</w:t>
            </w:r>
            <w:r>
              <w:rPr>
                <w:rFonts w:ascii="GHEA Grapalat" w:hAnsi="GHEA Grapalat" w:cs="Sylfaen"/>
                <w:sz w:val="24"/>
                <w:szCs w:val="24"/>
                <w:lang w:val="hy-AM"/>
              </w:rPr>
              <w:t xml:space="preserve"> դատարանը, 2006 թվականի ապրիլի 18-ի </w:t>
            </w:r>
            <w:r>
              <w:rPr>
                <w:rFonts w:ascii="GHEA Grapalat" w:hAnsi="GHEA Grapalat" w:cs="GHEAGrapalat-Bold"/>
                <w:bCs/>
                <w:sz w:val="24"/>
                <w:szCs w:val="24"/>
                <w:lang w:val="hy-AM"/>
              </w:rPr>
              <w:t>ՍԴՈ–630 որոշմամբ</w:t>
            </w:r>
            <w:r>
              <w:rPr>
                <w:rFonts w:ascii="GHEA Grapalat" w:hAnsi="GHEA Grapalat" w:cs="Sylfaen"/>
                <w:color w:val="000000" w:themeColor="text1"/>
                <w:sz w:val="24"/>
                <w:szCs w:val="24"/>
                <w:shd w:val="clear" w:color="auto" w:fill="FFFFFF"/>
                <w:lang w:val="hy-AM"/>
              </w:rPr>
              <w:t xml:space="preserve">, արձանագրել է. </w:t>
            </w:r>
          </w:p>
          <w:p w:rsidR="00BC289F" w:rsidRDefault="00BC289F" w:rsidP="00BC289F">
            <w:pPr>
              <w:spacing w:after="0" w:line="360" w:lineRule="auto"/>
              <w:ind w:firstLine="567"/>
              <w:jc w:val="both"/>
              <w:rPr>
                <w:rFonts w:ascii="GHEA Grapalat" w:hAnsi="GHEA Grapalat" w:cs="Sylfaen"/>
                <w:color w:val="000000" w:themeColor="text1"/>
                <w:sz w:val="24"/>
                <w:szCs w:val="24"/>
                <w:shd w:val="clear" w:color="auto" w:fill="FFFFFF"/>
                <w:lang w:val="hy-AM"/>
              </w:rPr>
            </w:pPr>
            <w:r>
              <w:rPr>
                <w:rFonts w:ascii="GHEA Grapalat" w:hAnsi="GHEA Grapalat" w:cs="Sylfaen"/>
                <w:color w:val="000000" w:themeColor="text1"/>
                <w:sz w:val="24"/>
                <w:szCs w:val="24"/>
                <w:shd w:val="clear" w:color="auto" w:fill="FFFFFF"/>
                <w:lang w:val="hy-AM"/>
              </w:rPr>
              <w:t xml:space="preserve">«(…)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w:t>
            </w:r>
            <w:r>
              <w:rPr>
                <w:rFonts w:ascii="GHEA Grapalat" w:hAnsi="GHEA Grapalat" w:cs="Sylfaen"/>
                <w:color w:val="000000" w:themeColor="text1"/>
                <w:sz w:val="24"/>
                <w:szCs w:val="24"/>
                <w:shd w:val="clear" w:color="auto" w:fill="FFFFFF"/>
                <w:lang w:val="hy-AM"/>
              </w:rPr>
              <w:lastRenderedPageBreak/>
              <w:t>ձևակերպված չէ բավարար աստիճանի հստակությամբ, որը թույլ տա քաղաքացուն դրա հետ համատեղելու իր վարքագիծը։</w:t>
            </w:r>
          </w:p>
          <w:p w:rsidR="00BC289F" w:rsidRDefault="00BC289F" w:rsidP="00BC289F">
            <w:pPr>
              <w:spacing w:after="0" w:line="360" w:lineRule="auto"/>
              <w:jc w:val="both"/>
              <w:rPr>
                <w:rFonts w:ascii="GHEA Grapalat" w:hAnsi="GHEA Grapalat" w:cs="Sylfaen"/>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ab/>
              <w:t xml:space="preserve">Միաժամանակ ցանկանում ենք նշել, որ ՀՀ Սահմանադրական դատարանը </w:t>
            </w:r>
            <w:r>
              <w:rPr>
                <w:rFonts w:ascii="GHEA Grapalat" w:hAnsi="GHEA Grapalat" w:cs="Sylfaen"/>
                <w:color w:val="000000" w:themeColor="text1"/>
                <w:sz w:val="24"/>
                <w:szCs w:val="24"/>
                <w:shd w:val="clear" w:color="auto" w:fill="FFFFFF"/>
                <w:lang w:val="hy-AM"/>
              </w:rPr>
              <w:t>«օրենք»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BC289F" w:rsidRDefault="00BC289F" w:rsidP="00BC289F">
            <w:pPr>
              <w:spacing w:after="0" w:line="360" w:lineRule="auto"/>
              <w:ind w:firstLine="708"/>
              <w:jc w:val="both"/>
              <w:rPr>
                <w:rFonts w:ascii="GHEA Grapalat" w:hAnsi="GHEA Grapalat" w:cs="Sylfaen"/>
                <w:b/>
                <w:i/>
                <w:sz w:val="24"/>
                <w:szCs w:val="24"/>
                <w:lang w:val="hy-AM"/>
              </w:rPr>
            </w:pPr>
            <w:r>
              <w:rPr>
                <w:rFonts w:ascii="GHEA Grapalat" w:hAnsi="GHEA Grapalat" w:cs="Sylfaen"/>
                <w:b/>
                <w:i/>
                <w:sz w:val="24"/>
                <w:szCs w:val="24"/>
                <w:lang w:val="hy-AM"/>
              </w:rPr>
              <w:t>Հիմք ընդունելով վերոգրյալը՝ անհրաժեշտ է խմբագրել և հստակեցնել Նախագծի 1-ին կետի 4-րդ ենթակետի «դ» պարբերությամբ Որոշման հավելվածի 3-րդ կետից հետո լրացվող նոր՝ 3.3-րդ կետի դրույթները, հաշվի առնելով այն հանգամանքը, որ Նախագծի 1-ին կետի 4-րդ ենթակետի «դ» պարբերությամբ Որոշման հավելվածի 3-րդ կետից հետո լրացվող նոր՝ 3.1-րդ կետից պարզ չի դառնում, թե ինչպե՞ս է ոչ պետական բյուջեների միջոցների հաշվին պատվիրատու-կառուցապատողների պատվերով մշակված և Հայաստանի Հանրապետության օրենսդրությամբ սահմանված կարգով քաղաքաշինական փորձագիտական դրական եզրակացություն ստացած օրինակելի նախագծերը կիրառվելու պետական</w:t>
            </w:r>
            <w:r>
              <w:rPr>
                <w:rFonts w:ascii="GHEA Grapalat" w:hAnsi="GHEA Grapalat"/>
                <w:b/>
                <w:i/>
                <w:sz w:val="24"/>
                <w:szCs w:val="24"/>
                <w:lang w:val="hy-AM"/>
              </w:rPr>
              <w:t xml:space="preserve"> </w:t>
            </w:r>
            <w:r>
              <w:rPr>
                <w:rFonts w:ascii="GHEA Grapalat" w:hAnsi="GHEA Grapalat" w:cs="Sylfaen"/>
                <w:b/>
                <w:i/>
                <w:sz w:val="24"/>
                <w:szCs w:val="24"/>
                <w:lang w:val="hy-AM"/>
              </w:rPr>
              <w:t>ծրագրերի</w:t>
            </w:r>
            <w:r>
              <w:rPr>
                <w:rFonts w:ascii="GHEA Grapalat" w:hAnsi="GHEA Grapalat"/>
                <w:b/>
                <w:i/>
                <w:sz w:val="24"/>
                <w:szCs w:val="24"/>
                <w:lang w:val="hy-AM"/>
              </w:rPr>
              <w:t xml:space="preserve"> </w:t>
            </w:r>
            <w:r>
              <w:rPr>
                <w:rFonts w:ascii="GHEA Grapalat" w:hAnsi="GHEA Grapalat" w:cs="Sylfaen"/>
                <w:b/>
                <w:i/>
                <w:sz w:val="24"/>
                <w:szCs w:val="24"/>
                <w:lang w:val="hy-AM"/>
              </w:rPr>
              <w:lastRenderedPageBreak/>
              <w:t>շրջանակներում, քանի որ այդ կետում նշված է միայն ՀՀ</w:t>
            </w:r>
            <w:r>
              <w:rPr>
                <w:rFonts w:ascii="GHEA Grapalat" w:hAnsi="GHEA Grapalat"/>
                <w:b/>
                <w:i/>
                <w:sz w:val="24"/>
                <w:szCs w:val="24"/>
                <w:lang w:val="hy-AM"/>
              </w:rPr>
              <w:t xml:space="preserve"> </w:t>
            </w:r>
            <w:r>
              <w:rPr>
                <w:rFonts w:ascii="GHEA Grapalat" w:hAnsi="GHEA Grapalat" w:cs="Sylfaen"/>
                <w:b/>
                <w:i/>
                <w:sz w:val="24"/>
                <w:szCs w:val="24"/>
                <w:lang w:val="hy-AM"/>
              </w:rPr>
              <w:t>պետական</w:t>
            </w:r>
            <w:r>
              <w:rPr>
                <w:rFonts w:ascii="GHEA Grapalat" w:hAnsi="GHEA Grapalat"/>
                <w:b/>
                <w:i/>
                <w:sz w:val="24"/>
                <w:szCs w:val="24"/>
                <w:lang w:val="hy-AM"/>
              </w:rPr>
              <w:t xml:space="preserve"> (</w:t>
            </w:r>
            <w:r>
              <w:rPr>
                <w:rFonts w:ascii="GHEA Grapalat" w:hAnsi="GHEA Grapalat" w:cs="Sylfaen"/>
                <w:b/>
                <w:i/>
                <w:sz w:val="24"/>
                <w:szCs w:val="24"/>
                <w:lang w:val="hy-AM"/>
              </w:rPr>
              <w:t>համայնքային</w:t>
            </w:r>
            <w:r>
              <w:rPr>
                <w:rFonts w:ascii="GHEA Grapalat" w:hAnsi="GHEA Grapalat"/>
                <w:b/>
                <w:i/>
                <w:sz w:val="24"/>
                <w:szCs w:val="24"/>
                <w:lang w:val="hy-AM"/>
              </w:rPr>
              <w:t xml:space="preserve">) </w:t>
            </w:r>
            <w:r>
              <w:rPr>
                <w:rFonts w:ascii="GHEA Grapalat" w:hAnsi="GHEA Grapalat" w:cs="Sylfaen"/>
                <w:b/>
                <w:i/>
                <w:sz w:val="24"/>
                <w:szCs w:val="24"/>
                <w:lang w:val="hy-AM"/>
              </w:rPr>
              <w:t>բյուջեների</w:t>
            </w:r>
            <w:r>
              <w:rPr>
                <w:rFonts w:ascii="GHEA Grapalat" w:hAnsi="GHEA Grapalat"/>
                <w:b/>
                <w:i/>
                <w:sz w:val="24"/>
                <w:szCs w:val="24"/>
                <w:lang w:val="hy-AM"/>
              </w:rPr>
              <w:t xml:space="preserve"> </w:t>
            </w:r>
            <w:r>
              <w:rPr>
                <w:rFonts w:ascii="GHEA Grapalat" w:hAnsi="GHEA Grapalat" w:cs="Sylfaen"/>
                <w:b/>
                <w:i/>
                <w:sz w:val="24"/>
                <w:szCs w:val="24"/>
                <w:lang w:val="hy-AM"/>
              </w:rPr>
              <w:t>միջոցների</w:t>
            </w:r>
            <w:r>
              <w:rPr>
                <w:rFonts w:ascii="GHEA Grapalat" w:hAnsi="GHEA Grapalat"/>
                <w:b/>
                <w:i/>
                <w:sz w:val="24"/>
                <w:szCs w:val="24"/>
                <w:lang w:val="hy-AM"/>
              </w:rPr>
              <w:t xml:space="preserve"> </w:t>
            </w:r>
            <w:r>
              <w:rPr>
                <w:rFonts w:ascii="GHEA Grapalat" w:hAnsi="GHEA Grapalat" w:cs="Sylfaen"/>
                <w:b/>
                <w:i/>
                <w:sz w:val="24"/>
                <w:szCs w:val="24"/>
                <w:lang w:val="hy-AM"/>
              </w:rPr>
              <w:t>հաշվին</w:t>
            </w:r>
            <w:r>
              <w:rPr>
                <w:rFonts w:ascii="GHEA Grapalat" w:hAnsi="GHEA Grapalat"/>
                <w:b/>
                <w:i/>
                <w:sz w:val="24"/>
                <w:szCs w:val="24"/>
                <w:lang w:val="hy-AM"/>
              </w:rPr>
              <w:t xml:space="preserve"> </w:t>
            </w:r>
            <w:r>
              <w:rPr>
                <w:rFonts w:ascii="GHEA Grapalat" w:hAnsi="GHEA Grapalat" w:cs="Sylfaen"/>
                <w:b/>
                <w:i/>
                <w:sz w:val="24"/>
                <w:szCs w:val="24"/>
                <w:lang w:val="hy-AM"/>
              </w:rPr>
              <w:t>մշակված</w:t>
            </w:r>
            <w:r>
              <w:rPr>
                <w:rFonts w:ascii="GHEA Grapalat" w:hAnsi="GHEA Grapalat"/>
                <w:b/>
                <w:i/>
                <w:sz w:val="24"/>
                <w:szCs w:val="24"/>
                <w:lang w:val="hy-AM"/>
              </w:rPr>
              <w:t xml:space="preserve"> </w:t>
            </w:r>
            <w:r>
              <w:rPr>
                <w:rFonts w:ascii="GHEA Grapalat" w:hAnsi="GHEA Grapalat" w:cs="Sylfaen"/>
                <w:b/>
                <w:i/>
                <w:sz w:val="24"/>
                <w:szCs w:val="24"/>
                <w:lang w:val="hy-AM"/>
              </w:rPr>
              <w:t>ու</w:t>
            </w:r>
            <w:r>
              <w:rPr>
                <w:rFonts w:ascii="GHEA Grapalat" w:hAnsi="GHEA Grapalat"/>
                <w:b/>
                <w:i/>
                <w:sz w:val="24"/>
                <w:szCs w:val="24"/>
                <w:lang w:val="hy-AM"/>
              </w:rPr>
              <w:t xml:space="preserve">  </w:t>
            </w:r>
            <w:r>
              <w:rPr>
                <w:rFonts w:ascii="GHEA Grapalat" w:hAnsi="GHEA Grapalat" w:cs="Sylfaen"/>
                <w:b/>
                <w:i/>
                <w:sz w:val="24"/>
                <w:szCs w:val="24"/>
                <w:lang w:val="hy-AM"/>
              </w:rPr>
              <w:t>քաղաքաշինական</w:t>
            </w:r>
            <w:r>
              <w:rPr>
                <w:rFonts w:ascii="GHEA Grapalat" w:hAnsi="GHEA Grapalat"/>
                <w:b/>
                <w:i/>
                <w:sz w:val="24"/>
                <w:szCs w:val="24"/>
                <w:lang w:val="hy-AM"/>
              </w:rPr>
              <w:t xml:space="preserve"> </w:t>
            </w:r>
            <w:r>
              <w:rPr>
                <w:rFonts w:ascii="GHEA Grapalat" w:hAnsi="GHEA Grapalat" w:cs="Sylfaen"/>
                <w:b/>
                <w:i/>
                <w:sz w:val="24"/>
                <w:szCs w:val="24"/>
                <w:lang w:val="hy-AM"/>
              </w:rPr>
              <w:t>փորձագիտական</w:t>
            </w:r>
            <w:r>
              <w:rPr>
                <w:rFonts w:ascii="GHEA Grapalat" w:hAnsi="GHEA Grapalat"/>
                <w:b/>
                <w:i/>
                <w:sz w:val="24"/>
                <w:szCs w:val="24"/>
                <w:lang w:val="hy-AM"/>
              </w:rPr>
              <w:t xml:space="preserve"> </w:t>
            </w:r>
            <w:r>
              <w:rPr>
                <w:rFonts w:ascii="GHEA Grapalat" w:hAnsi="GHEA Grapalat" w:cs="Sylfaen"/>
                <w:b/>
                <w:i/>
                <w:sz w:val="24"/>
                <w:szCs w:val="24"/>
                <w:lang w:val="hy-AM"/>
              </w:rPr>
              <w:t>դրական</w:t>
            </w:r>
            <w:r>
              <w:rPr>
                <w:rFonts w:ascii="GHEA Grapalat" w:hAnsi="GHEA Grapalat"/>
                <w:b/>
                <w:i/>
                <w:sz w:val="24"/>
                <w:szCs w:val="24"/>
                <w:lang w:val="hy-AM"/>
              </w:rPr>
              <w:t xml:space="preserve"> </w:t>
            </w:r>
            <w:r>
              <w:rPr>
                <w:rFonts w:ascii="GHEA Grapalat" w:hAnsi="GHEA Grapalat" w:cs="Sylfaen"/>
                <w:b/>
                <w:i/>
                <w:sz w:val="24"/>
                <w:szCs w:val="24"/>
                <w:lang w:val="hy-AM"/>
              </w:rPr>
              <w:t>եզրակացություն</w:t>
            </w:r>
            <w:r>
              <w:rPr>
                <w:rFonts w:ascii="GHEA Grapalat" w:hAnsi="GHEA Grapalat"/>
                <w:b/>
                <w:i/>
                <w:sz w:val="24"/>
                <w:szCs w:val="24"/>
                <w:lang w:val="hy-AM"/>
              </w:rPr>
              <w:t xml:space="preserve"> </w:t>
            </w:r>
            <w:r>
              <w:rPr>
                <w:rFonts w:ascii="GHEA Grapalat" w:hAnsi="GHEA Grapalat" w:cs="Sylfaen"/>
                <w:b/>
                <w:i/>
                <w:sz w:val="24"/>
                <w:szCs w:val="24"/>
                <w:lang w:val="hy-AM"/>
              </w:rPr>
              <w:t>ստացած</w:t>
            </w:r>
            <w:r>
              <w:rPr>
                <w:rFonts w:ascii="GHEA Grapalat" w:hAnsi="GHEA Grapalat"/>
                <w:b/>
                <w:i/>
                <w:sz w:val="24"/>
                <w:szCs w:val="24"/>
                <w:lang w:val="hy-AM"/>
              </w:rPr>
              <w:t xml:space="preserve"> </w:t>
            </w:r>
            <w:r>
              <w:rPr>
                <w:rFonts w:ascii="GHEA Grapalat" w:hAnsi="GHEA Grapalat" w:cs="Sylfaen"/>
                <w:b/>
                <w:i/>
                <w:sz w:val="24"/>
                <w:szCs w:val="24"/>
                <w:lang w:val="hy-AM"/>
              </w:rPr>
              <w:t>օրինակելի</w:t>
            </w:r>
            <w:r>
              <w:rPr>
                <w:rFonts w:ascii="GHEA Grapalat" w:hAnsi="GHEA Grapalat"/>
                <w:b/>
                <w:i/>
                <w:sz w:val="24"/>
                <w:szCs w:val="24"/>
                <w:lang w:val="hy-AM"/>
              </w:rPr>
              <w:t xml:space="preserve"> </w:t>
            </w:r>
            <w:r>
              <w:rPr>
                <w:rFonts w:ascii="GHEA Grapalat" w:hAnsi="GHEA Grapalat" w:cs="Sylfaen"/>
                <w:b/>
                <w:i/>
                <w:sz w:val="24"/>
                <w:szCs w:val="24"/>
                <w:lang w:val="hy-AM"/>
              </w:rPr>
              <w:t>նախագծերի հաստատման և ընդունման կարգը:</w:t>
            </w:r>
          </w:p>
          <w:p w:rsidR="00B16DE9" w:rsidRPr="00942C97" w:rsidRDefault="00BC289F" w:rsidP="00942C97">
            <w:pPr>
              <w:spacing w:after="0" w:line="360" w:lineRule="auto"/>
              <w:ind w:firstLine="708"/>
              <w:jc w:val="both"/>
              <w:rPr>
                <w:rFonts w:ascii="GHEA Grapalat" w:hAnsi="GHEA Grapalat" w:cs="Sylfaen"/>
                <w:b/>
                <w:i/>
                <w:sz w:val="24"/>
                <w:szCs w:val="24"/>
                <w:lang w:val="hy-AM"/>
              </w:rPr>
            </w:pPr>
            <w:r>
              <w:rPr>
                <w:rFonts w:ascii="GHEA Grapalat" w:hAnsi="GHEA Grapalat" w:cs="Sylfaen"/>
                <w:b/>
                <w:i/>
                <w:sz w:val="24"/>
                <w:szCs w:val="24"/>
                <w:lang w:val="hy-AM"/>
              </w:rPr>
              <w:t>Միաժամանակ վերոգրյալ իրավակարգավորման համատեքստում անհրաժեշտ է նկատի ունենալ Նախագծի 1-ին կետի 4-րդ ենթակետի «դ» պարբերությամբ Որոշման  հավելվածի 3-րդ կետից հետո լրացվող նոր՝ 3.2-րդ կետի դրույթները</w:t>
            </w:r>
            <w:r>
              <w:rPr>
                <w:rFonts w:ascii="GHEA Grapalat" w:hAnsi="GHEA Grapalat" w:cs="Sylfaen"/>
                <w:i/>
                <w:sz w:val="24"/>
                <w:szCs w:val="24"/>
                <w:lang w:val="hy-AM"/>
              </w:rPr>
              <w:t xml:space="preserve">, որոնց համաձայն՝ ոչ պետական բյուջեների միջոցների հաշվին պատվիրատու-կառուցապատողների պատվերով մշակված և Հայաստանի Հանրապետության օրենսդրությամբ սահմանված կարգով քաղաքաշինական փորձագիտական դրական եզրակացություն ստացած օրինակելի նախագծերի տնօրինումը, տիրապետումը, հետագա կիրառումը (օգտագործումը) կառուցապատման-շինարարական ոչ պետական ծրագրերի շրջանակներում պատվիրատու-կառուցապատողների կողմից իրականացվում է սեփական հայեցողությամբ, </w:t>
            </w:r>
            <w:r>
              <w:rPr>
                <w:rFonts w:ascii="GHEA Grapalat" w:hAnsi="GHEA Grapalat" w:cs="Sylfaen"/>
                <w:b/>
                <w:sz w:val="24"/>
                <w:szCs w:val="24"/>
                <w:lang w:val="hy-AM"/>
              </w:rPr>
              <w:t>վերոգրյալը բխում է նաև</w:t>
            </w:r>
            <w:r>
              <w:rPr>
                <w:rFonts w:ascii="GHEA Grapalat" w:hAnsi="GHEA Grapalat" w:cs="Sylfaen"/>
                <w:i/>
                <w:sz w:val="24"/>
                <w:szCs w:val="24"/>
                <w:lang w:val="hy-AM"/>
              </w:rPr>
              <w:t xml:space="preserve"> </w:t>
            </w:r>
            <w:r>
              <w:rPr>
                <w:rFonts w:ascii="GHEA Grapalat" w:hAnsi="GHEA Grapalat" w:cs="Sylfaen"/>
                <w:b/>
                <w:sz w:val="24"/>
                <w:szCs w:val="24"/>
                <w:lang w:val="hy-AM"/>
              </w:rPr>
              <w:t>«Քաղաքաշինության մասին» օրենքի 6-րդ հոդվածի «ե.1» կետի դրույթներից</w:t>
            </w:r>
            <w:r>
              <w:rPr>
                <w:rFonts w:ascii="GHEA Grapalat" w:hAnsi="GHEA Grapalat" w:cs="Sylfaen"/>
                <w:i/>
                <w:sz w:val="24"/>
                <w:szCs w:val="24"/>
                <w:lang w:val="hy-AM"/>
              </w:rPr>
              <w:t xml:space="preserve">, որոնց համաձայն՝  ոչ պետական բյուջեի միջոցների հաշվին պատվիրված՝ կապալի պայմանագրերով </w:t>
            </w:r>
            <w:r>
              <w:rPr>
                <w:rFonts w:ascii="GHEA Grapalat" w:hAnsi="GHEA Grapalat" w:cs="Sylfaen"/>
                <w:i/>
                <w:sz w:val="24"/>
                <w:szCs w:val="24"/>
                <w:lang w:val="hy-AM"/>
              </w:rPr>
              <w:lastRenderedPageBreak/>
              <w:t xml:space="preserve">նախատեսված դեպքերում բազմակի օգտագործման նախագծերի տնօրինումը, տիրապետումը, հետագա կիրառումը (օգտագործումը) այլ ծրագրերի շրջանակներում նույն կառուցապատողի (պատվիրատուի) կողմից կարող է իրականացվել սեփական հայեցողությամբ, միայն տեղակապման նախագծեր մշակելու միջոցով՝ </w:t>
            </w:r>
            <w:r>
              <w:rPr>
                <w:rFonts w:ascii="GHEA Grapalat" w:hAnsi="GHEA Grapalat" w:cs="Sylfaen"/>
                <w:b/>
                <w:i/>
                <w:sz w:val="24"/>
                <w:szCs w:val="24"/>
                <w:lang w:val="hy-AM"/>
              </w:rPr>
              <w:t xml:space="preserve">առանց սույն օրենքի 3-րդ հոդվածի առաջին պարբերության «ը» կետով նախատեսված՝ քաղաքաշինության բնագավառի պետական կառավարման համակարգի լիազոր մարմնի ղեկավարի հրամանով դրանց հաստատումն ու </w:t>
            </w:r>
            <w:proofErr w:type="spellStart"/>
            <w:r>
              <w:rPr>
                <w:rFonts w:ascii="GHEA Grapalat" w:hAnsi="GHEA Grapalat" w:cs="Sylfaen"/>
                <w:b/>
                <w:i/>
                <w:sz w:val="24"/>
                <w:szCs w:val="24"/>
                <w:lang w:val="hy-AM"/>
              </w:rPr>
              <w:t>կիրարկումն</w:t>
            </w:r>
            <w:proofErr w:type="spellEnd"/>
            <w:r>
              <w:rPr>
                <w:rFonts w:ascii="GHEA Grapalat" w:hAnsi="GHEA Grapalat" w:cs="Sylfaen"/>
                <w:b/>
                <w:i/>
                <w:sz w:val="24"/>
                <w:szCs w:val="24"/>
                <w:lang w:val="hy-AM"/>
              </w:rPr>
              <w:t xml:space="preserve"> ապահովելը:</w:t>
            </w:r>
          </w:p>
        </w:tc>
        <w:tc>
          <w:tcPr>
            <w:tcW w:w="7072" w:type="dxa"/>
            <w:gridSpan w:val="2"/>
          </w:tcPr>
          <w:p w:rsidR="00B16DE9" w:rsidRPr="00BA7E01" w:rsidRDefault="00BA7E01" w:rsidP="00BA7E01">
            <w:pPr>
              <w:tabs>
                <w:tab w:val="left" w:pos="432"/>
                <w:tab w:val="left" w:pos="4248"/>
                <w:tab w:val="left" w:pos="4956"/>
                <w:tab w:val="left" w:pos="6826"/>
              </w:tabs>
              <w:spacing w:after="0" w:line="360" w:lineRule="auto"/>
              <w:jc w:val="center"/>
              <w:rPr>
                <w:rFonts w:ascii="GHEA Grapalat" w:hAnsi="GHEA Grapalat"/>
                <w:b/>
                <w:sz w:val="24"/>
                <w:szCs w:val="24"/>
                <w:lang w:val="af-ZA"/>
              </w:rPr>
            </w:pPr>
            <w:r w:rsidRPr="00BA7E01">
              <w:rPr>
                <w:rFonts w:ascii="GHEA Grapalat" w:hAnsi="GHEA Grapalat"/>
                <w:b/>
                <w:sz w:val="24"/>
                <w:szCs w:val="24"/>
                <w:lang w:val="af-ZA"/>
              </w:rPr>
              <w:lastRenderedPageBreak/>
              <w:t xml:space="preserve">Ընդունվել է </w:t>
            </w:r>
          </w:p>
          <w:p w:rsidR="00BA7E01" w:rsidRPr="002A511D" w:rsidRDefault="00BA7E01" w:rsidP="00BA7E01">
            <w:pPr>
              <w:tabs>
                <w:tab w:val="left" w:pos="432"/>
                <w:tab w:val="left" w:pos="4248"/>
                <w:tab w:val="left" w:pos="4956"/>
                <w:tab w:val="left" w:pos="6826"/>
              </w:tabs>
              <w:spacing w:after="0" w:line="360" w:lineRule="auto"/>
              <w:jc w:val="center"/>
              <w:rPr>
                <w:rFonts w:ascii="GHEA Grapalat" w:hAnsi="GHEA Grapalat"/>
                <w:sz w:val="24"/>
                <w:szCs w:val="24"/>
                <w:lang w:val="af-ZA"/>
              </w:rPr>
            </w:pPr>
            <w:r>
              <w:rPr>
                <w:rFonts w:ascii="GHEA Grapalat" w:hAnsi="GHEA Grapalat"/>
                <w:sz w:val="24"/>
                <w:szCs w:val="24"/>
                <w:lang w:val="af-ZA"/>
              </w:rPr>
              <w:t>Կատարվել է համապատասխան փոփոխություն</w:t>
            </w:r>
          </w:p>
        </w:tc>
      </w:tr>
      <w:tr w:rsidR="00BC289F" w:rsidRPr="00942C97" w:rsidTr="00674308">
        <w:trPr>
          <w:gridAfter w:val="1"/>
          <w:wAfter w:w="10" w:type="dxa"/>
          <w:trHeight w:val="494"/>
        </w:trPr>
        <w:tc>
          <w:tcPr>
            <w:tcW w:w="7020" w:type="dxa"/>
          </w:tcPr>
          <w:p w:rsidR="00BC289F" w:rsidRPr="00942C97" w:rsidRDefault="009F64A7" w:rsidP="00942C97">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3. Նախագծում նոր խմբագրությամբ շարադրվող Որոշման հավելվածի կետերի, ենթակետերի և պարբերությունների հետ միաժամանակ </w:t>
            </w:r>
            <w:r w:rsidRPr="00EF31B1">
              <w:rPr>
                <w:rFonts w:ascii="GHEA Grapalat" w:hAnsi="GHEA Grapalat" w:cs="Sylfaen"/>
                <w:sz w:val="24"/>
                <w:szCs w:val="24"/>
                <w:lang w:val="hy-AM"/>
              </w:rPr>
              <w:t>անհրաժեշտ է նշել համապատասխան թիվը:</w:t>
            </w:r>
          </w:p>
        </w:tc>
        <w:tc>
          <w:tcPr>
            <w:tcW w:w="7072" w:type="dxa"/>
            <w:gridSpan w:val="2"/>
          </w:tcPr>
          <w:p w:rsidR="00F71337" w:rsidRPr="00E97AB1" w:rsidRDefault="00F71337" w:rsidP="00F71337">
            <w:pPr>
              <w:tabs>
                <w:tab w:val="left" w:pos="432"/>
                <w:tab w:val="left" w:pos="4248"/>
                <w:tab w:val="left" w:pos="4956"/>
                <w:tab w:val="left" w:pos="6826"/>
              </w:tabs>
              <w:spacing w:after="0" w:line="240" w:lineRule="auto"/>
              <w:jc w:val="center"/>
              <w:rPr>
                <w:rFonts w:ascii="GHEA Grapalat" w:hAnsi="GHEA Grapalat"/>
                <w:b/>
                <w:sz w:val="24"/>
                <w:szCs w:val="24"/>
                <w:lang w:val="af-ZA"/>
              </w:rPr>
            </w:pPr>
            <w:r w:rsidRPr="00E97AB1">
              <w:rPr>
                <w:rFonts w:ascii="GHEA Grapalat" w:hAnsi="GHEA Grapalat"/>
                <w:b/>
                <w:sz w:val="24"/>
                <w:szCs w:val="24"/>
                <w:lang w:val="af-ZA"/>
              </w:rPr>
              <w:t xml:space="preserve">Ընդունվել է </w:t>
            </w:r>
          </w:p>
          <w:p w:rsidR="00F71337" w:rsidRPr="00E97AB1" w:rsidRDefault="00F71337" w:rsidP="00F71337">
            <w:pPr>
              <w:tabs>
                <w:tab w:val="left" w:pos="432"/>
                <w:tab w:val="left" w:pos="4248"/>
                <w:tab w:val="left" w:pos="4956"/>
                <w:tab w:val="left" w:pos="6826"/>
              </w:tabs>
              <w:spacing w:after="0" w:line="240" w:lineRule="auto"/>
              <w:jc w:val="center"/>
              <w:rPr>
                <w:rFonts w:ascii="GHEA Grapalat" w:hAnsi="GHEA Grapalat"/>
                <w:b/>
                <w:sz w:val="24"/>
                <w:szCs w:val="24"/>
                <w:lang w:val="af-ZA"/>
              </w:rPr>
            </w:pPr>
          </w:p>
          <w:p w:rsidR="00BC289F" w:rsidRPr="002A511D" w:rsidRDefault="00F71337" w:rsidP="00F71337">
            <w:pPr>
              <w:tabs>
                <w:tab w:val="left" w:pos="432"/>
                <w:tab w:val="left" w:pos="4248"/>
                <w:tab w:val="left" w:pos="4956"/>
                <w:tab w:val="left" w:pos="6826"/>
              </w:tabs>
              <w:spacing w:after="0" w:line="240" w:lineRule="auto"/>
              <w:jc w:val="center"/>
              <w:rPr>
                <w:rFonts w:ascii="GHEA Grapalat" w:hAnsi="GHEA Grapalat"/>
                <w:sz w:val="24"/>
                <w:szCs w:val="24"/>
                <w:lang w:val="af-ZA"/>
              </w:rPr>
            </w:pPr>
            <w:r>
              <w:rPr>
                <w:rFonts w:ascii="GHEA Grapalat" w:hAnsi="GHEA Grapalat"/>
                <w:sz w:val="24"/>
                <w:szCs w:val="24"/>
                <w:lang w:val="af-ZA"/>
              </w:rPr>
              <w:t>Կատարվել է համապատասխան լրացում</w:t>
            </w:r>
          </w:p>
        </w:tc>
      </w:tr>
      <w:tr w:rsidR="009F64A7" w:rsidRPr="00942C97" w:rsidTr="00674308">
        <w:trPr>
          <w:gridAfter w:val="1"/>
          <w:wAfter w:w="10" w:type="dxa"/>
          <w:trHeight w:val="494"/>
        </w:trPr>
        <w:tc>
          <w:tcPr>
            <w:tcW w:w="7020" w:type="dxa"/>
          </w:tcPr>
          <w:p w:rsidR="009F64A7" w:rsidRDefault="009F64A7" w:rsidP="009F64A7">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4. «Նորմատիվ իրավական ակտերի մասին» օրենքի 15-րդ հոդվածի 3-րդ մասի համաձայն՝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w:t>
            </w:r>
            <w:r>
              <w:rPr>
                <w:rFonts w:ascii="GHEA Grapalat" w:hAnsi="GHEA Grapalat" w:cs="Sylfaen"/>
                <w:sz w:val="24"/>
                <w:szCs w:val="24"/>
                <w:lang w:val="hy-AM"/>
              </w:rPr>
              <w:lastRenderedPageBreak/>
              <w:t>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rsidR="009F64A7" w:rsidRDefault="009F64A7" w:rsidP="00942C97">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Ղեկավարվելով վերոնշյալ իրավանորմերի դրույթներով՝ անհրաժեշտ է Նախագծի 1-ին կետի 4-րդ ենթակետի «ժ» պարբերությամբ Որոշման հավելվածի նոր խմբագրությամբ շարադրվող 6-րդ կետի 4-րդ ենթակետում և Նախագծի 1-ին կետի 4-րդ ենթակետի «ժե» պարբերությամբ լրացվող Որոշման հավելվածի </w:t>
            </w:r>
            <w:r>
              <w:rPr>
                <w:rFonts w:ascii="GHEA Grapalat" w:hAnsi="GHEA Grapalat"/>
                <w:sz w:val="24"/>
                <w:szCs w:val="24"/>
                <w:lang w:val="hy-AM"/>
              </w:rPr>
              <w:t>Ձև N 1-ի 1-ին կետում</w:t>
            </w:r>
            <w:r>
              <w:rPr>
                <w:rFonts w:ascii="GHEA Grapalat" w:hAnsi="GHEA Grapalat" w:cs="Sylfaen"/>
                <w:sz w:val="24"/>
                <w:szCs w:val="24"/>
                <w:lang w:val="hy-AM"/>
              </w:rPr>
              <w:t xml:space="preserve"> բացահայտել «Նախագծի լրակազմ» հսակացության բովանդակությունը, կամ օգտագործել հանրածանոթ հասկացություն կամ տերմին:</w:t>
            </w:r>
          </w:p>
        </w:tc>
        <w:tc>
          <w:tcPr>
            <w:tcW w:w="7072" w:type="dxa"/>
            <w:gridSpan w:val="2"/>
          </w:tcPr>
          <w:p w:rsidR="009F64A7" w:rsidRPr="00E97AB1" w:rsidRDefault="00E97AB1" w:rsidP="00674308">
            <w:pPr>
              <w:tabs>
                <w:tab w:val="left" w:pos="432"/>
                <w:tab w:val="left" w:pos="4248"/>
                <w:tab w:val="left" w:pos="4956"/>
                <w:tab w:val="left" w:pos="6826"/>
              </w:tabs>
              <w:spacing w:after="0" w:line="240" w:lineRule="auto"/>
              <w:jc w:val="center"/>
              <w:rPr>
                <w:rFonts w:ascii="GHEA Grapalat" w:hAnsi="GHEA Grapalat"/>
                <w:b/>
                <w:sz w:val="24"/>
                <w:szCs w:val="24"/>
                <w:lang w:val="af-ZA"/>
              </w:rPr>
            </w:pPr>
            <w:r w:rsidRPr="00E97AB1">
              <w:rPr>
                <w:rFonts w:ascii="GHEA Grapalat" w:hAnsi="GHEA Grapalat"/>
                <w:b/>
                <w:sz w:val="24"/>
                <w:szCs w:val="24"/>
                <w:lang w:val="af-ZA"/>
              </w:rPr>
              <w:lastRenderedPageBreak/>
              <w:t xml:space="preserve">Ընդունվել է </w:t>
            </w:r>
          </w:p>
          <w:p w:rsidR="00E97AB1" w:rsidRPr="00E97AB1" w:rsidRDefault="00E97AB1" w:rsidP="00674308">
            <w:pPr>
              <w:tabs>
                <w:tab w:val="left" w:pos="432"/>
                <w:tab w:val="left" w:pos="4248"/>
                <w:tab w:val="left" w:pos="4956"/>
                <w:tab w:val="left" w:pos="6826"/>
              </w:tabs>
              <w:spacing w:after="0" w:line="240" w:lineRule="auto"/>
              <w:jc w:val="center"/>
              <w:rPr>
                <w:rFonts w:ascii="GHEA Grapalat" w:hAnsi="GHEA Grapalat"/>
                <w:b/>
                <w:sz w:val="24"/>
                <w:szCs w:val="24"/>
                <w:lang w:val="af-ZA"/>
              </w:rPr>
            </w:pPr>
          </w:p>
          <w:p w:rsidR="00E97AB1" w:rsidRPr="002A511D" w:rsidRDefault="00E97AB1" w:rsidP="00674308">
            <w:pPr>
              <w:tabs>
                <w:tab w:val="left" w:pos="432"/>
                <w:tab w:val="left" w:pos="4248"/>
                <w:tab w:val="left" w:pos="4956"/>
                <w:tab w:val="left" w:pos="6826"/>
              </w:tabs>
              <w:spacing w:after="0" w:line="240" w:lineRule="auto"/>
              <w:jc w:val="center"/>
              <w:rPr>
                <w:rFonts w:ascii="GHEA Grapalat" w:hAnsi="GHEA Grapalat"/>
                <w:sz w:val="24"/>
                <w:szCs w:val="24"/>
                <w:lang w:val="af-ZA"/>
              </w:rPr>
            </w:pPr>
            <w:r>
              <w:rPr>
                <w:rFonts w:ascii="GHEA Grapalat" w:hAnsi="GHEA Grapalat"/>
                <w:sz w:val="24"/>
                <w:szCs w:val="24"/>
                <w:lang w:val="af-ZA"/>
              </w:rPr>
              <w:t>Կատարվել է համապատասխան փոփոխություն</w:t>
            </w:r>
          </w:p>
        </w:tc>
      </w:tr>
      <w:tr w:rsidR="009F64A7" w:rsidRPr="00942C97" w:rsidTr="00674308">
        <w:trPr>
          <w:gridAfter w:val="1"/>
          <w:wAfter w:w="10" w:type="dxa"/>
          <w:trHeight w:val="494"/>
        </w:trPr>
        <w:tc>
          <w:tcPr>
            <w:tcW w:w="7020" w:type="dxa"/>
          </w:tcPr>
          <w:p w:rsidR="009F64A7" w:rsidRDefault="009F64A7" w:rsidP="009F64A7">
            <w:pPr>
              <w:spacing w:after="0" w:line="360" w:lineRule="auto"/>
              <w:ind w:firstLine="708"/>
              <w:jc w:val="both"/>
              <w:rPr>
                <w:rFonts w:ascii="GHEA Grapalat" w:hAnsi="GHEA Grapalat" w:cs="Sylfaen"/>
                <w:i/>
                <w:sz w:val="24"/>
                <w:szCs w:val="24"/>
                <w:lang w:val="hy-AM"/>
              </w:rPr>
            </w:pPr>
            <w:r>
              <w:rPr>
                <w:rFonts w:ascii="GHEA Grapalat" w:hAnsi="GHEA Grapalat" w:cs="Sylfaen"/>
                <w:sz w:val="24"/>
                <w:szCs w:val="24"/>
                <w:lang w:val="hy-AM"/>
              </w:rPr>
              <w:lastRenderedPageBreak/>
              <w:t xml:space="preserve">5. «Քաղաքաշինության մասին» օրենքի 23-րդ հոդվածի համաձայն՝ </w:t>
            </w:r>
            <w:r>
              <w:rPr>
                <w:rFonts w:ascii="GHEA Grapalat" w:hAnsi="GHEA Grapalat" w:cs="Sylfaen"/>
                <w:i/>
                <w:sz w:val="24"/>
                <w:szCs w:val="24"/>
                <w:lang w:val="hy-AM"/>
              </w:rPr>
              <w:t>«</w:t>
            </w:r>
            <w:r>
              <w:rPr>
                <w:rFonts w:ascii="GHEA Grapalat" w:hAnsi="GHEA Grapalat" w:cs="Sylfaen"/>
                <w:b/>
                <w:i/>
                <w:sz w:val="24"/>
                <w:szCs w:val="24"/>
                <w:lang w:val="hy-AM"/>
              </w:rPr>
              <w:t>Շինարարության թույլտվությունը փաստաթուղթ է, որը հաստատում է կառուցապատողի իրավունքը` իրականացնել որոշակի շինարարական գործունեություն ինչպես նոր կառուցապատվող կամ վերակառուցվող տարածքում, այնպես էլ գոյություն ունեցող շենքերում և շինություններում</w:t>
            </w:r>
            <w:r>
              <w:rPr>
                <w:rFonts w:ascii="GHEA Grapalat" w:hAnsi="GHEA Grapalat" w:cs="Sylfaen"/>
                <w:i/>
                <w:sz w:val="24"/>
                <w:szCs w:val="24"/>
                <w:lang w:val="hy-AM"/>
              </w:rPr>
              <w:t>»:</w:t>
            </w:r>
          </w:p>
          <w:p w:rsidR="009F64A7" w:rsidRDefault="009F64A7" w:rsidP="009F64A7">
            <w:pPr>
              <w:spacing w:after="0" w:line="360" w:lineRule="auto"/>
              <w:ind w:firstLine="708"/>
              <w:jc w:val="both"/>
              <w:rPr>
                <w:rFonts w:ascii="GHEA Grapalat" w:hAnsi="GHEA Grapalat" w:cs="Sylfaen"/>
                <w:b/>
                <w:sz w:val="24"/>
                <w:szCs w:val="24"/>
                <w:lang w:val="hy-AM"/>
              </w:rPr>
            </w:pPr>
            <w:r>
              <w:rPr>
                <w:rFonts w:ascii="GHEA Grapalat" w:hAnsi="GHEA Grapalat" w:cs="Sylfaen"/>
                <w:b/>
                <w:sz w:val="24"/>
                <w:szCs w:val="24"/>
                <w:lang w:val="hy-AM"/>
              </w:rPr>
              <w:t>Ղեկավարվելով վերոնշյալ իրավանորմի դրույթներով՝ անհրաժեշտ է</w:t>
            </w:r>
            <w:r>
              <w:rPr>
                <w:rFonts w:ascii="GHEA Grapalat" w:hAnsi="GHEA Grapalat" w:cs="Sylfaen"/>
                <w:sz w:val="24"/>
                <w:szCs w:val="24"/>
                <w:lang w:val="hy-AM"/>
              </w:rPr>
              <w:t xml:space="preserve">  Նախագծի 1-ին կետի 4-րդ ենթակետի «ժգ» պարբերությունում նշված «</w:t>
            </w:r>
            <w:r>
              <w:rPr>
                <w:rFonts w:ascii="GHEA Grapalat" w:hAnsi="GHEA Grapalat"/>
                <w:sz w:val="24"/>
                <w:szCs w:val="24"/>
                <w:lang w:val="hy-AM"/>
              </w:rPr>
              <w:t xml:space="preserve">շինարարության </w:t>
            </w:r>
            <w:r>
              <w:rPr>
                <w:rFonts w:ascii="GHEA Grapalat" w:hAnsi="GHEA Grapalat"/>
                <w:sz w:val="24"/>
                <w:szCs w:val="24"/>
                <w:lang w:val="hy-AM"/>
              </w:rPr>
              <w:lastRenderedPageBreak/>
              <w:t>թույլտվություն</w:t>
            </w:r>
            <w:r w:rsidR="00942C97">
              <w:rPr>
                <w:rFonts w:ascii="GHEA Grapalat" w:hAnsi="GHEA Grapalat"/>
                <w:sz w:val="24"/>
                <w:szCs w:val="24"/>
                <w:lang w:val="hy-AM"/>
              </w:rPr>
              <w:t>»</w:t>
            </w:r>
            <w:r>
              <w:rPr>
                <w:rFonts w:ascii="GHEA Grapalat" w:hAnsi="GHEA Grapalat"/>
                <w:sz w:val="24"/>
                <w:szCs w:val="24"/>
                <w:lang w:val="hy-AM"/>
              </w:rPr>
              <w:t xml:space="preserve"> բառերը փոխարինել</w:t>
            </w:r>
            <w:r w:rsidR="00942C97">
              <w:rPr>
                <w:rFonts w:ascii="GHEA Grapalat" w:hAnsi="GHEA Grapalat"/>
                <w:sz w:val="24"/>
                <w:szCs w:val="24"/>
                <w:lang w:val="hy-AM"/>
              </w:rPr>
              <w:t xml:space="preserve"> «</w:t>
            </w:r>
            <w:r>
              <w:rPr>
                <w:rFonts w:ascii="GHEA Grapalat" w:hAnsi="GHEA Grapalat"/>
                <w:sz w:val="24"/>
                <w:szCs w:val="24"/>
                <w:lang w:val="hy-AM"/>
              </w:rPr>
              <w:t>կառուցապատման-շինարարության թույլտվություն</w:t>
            </w:r>
            <w:r>
              <w:rPr>
                <w:rFonts w:ascii="GHEA Grapalat" w:hAnsi="GHEA Grapalat" w:cs="Sylfaen"/>
                <w:sz w:val="24"/>
                <w:szCs w:val="24"/>
                <w:lang w:val="hy-AM"/>
              </w:rPr>
              <w:t>» բառերը հանել, ինչպես նաև Նախագծի 1-ին կետի 4-րդ ենթակետի «ը» պարբերությունում նշված «կառուցապատման-շինարարության դեպքերի» բառերը փոխարինել «շինարարության դեպքերի» բառերով, քանի որ «Քաղաքաշինության մասին» օրենքով նախատեսված է միայն «</w:t>
            </w:r>
            <w:r>
              <w:rPr>
                <w:rFonts w:ascii="GHEA Grapalat" w:hAnsi="GHEA Grapalat" w:cs="Sylfaen"/>
                <w:b/>
                <w:sz w:val="24"/>
                <w:szCs w:val="24"/>
                <w:lang w:val="hy-AM"/>
              </w:rPr>
              <w:t>Շինարարության թույլտվություն» հասկացությունը, որպես կառուցապատողի որոշակի շինարարական գործունեություն իրականացնելու  իրավունքը հաստատող փաստաթուղթ:</w:t>
            </w:r>
          </w:p>
          <w:p w:rsidR="009F64A7" w:rsidRDefault="009F64A7" w:rsidP="00942C97">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 xml:space="preserve">Միաժամանակ հիմք ընդունելով «Քաղաքաշինության մասին» օրենքի կարգավորումները՝ Նախագծի 1-ին կետի 4-րդ ենթակետի «ժգ» պարբերությունում և Նախագծի մնացած մասերում նշված «պատվիրատու-կառուցապատող» բառերն և դրանց հոլովաձևերը անհրաժեշտ է փոխարինել «կառուցապատող (պատվիրատու)» բառերով և համապատասխան </w:t>
            </w:r>
            <w:proofErr w:type="spellStart"/>
            <w:r>
              <w:rPr>
                <w:rFonts w:ascii="GHEA Grapalat" w:hAnsi="GHEA Grapalat" w:cs="Sylfaen"/>
                <w:sz w:val="24"/>
                <w:szCs w:val="24"/>
                <w:lang w:val="hy-AM"/>
              </w:rPr>
              <w:t>հոլովաձևերով</w:t>
            </w:r>
            <w:proofErr w:type="spellEnd"/>
            <w:r>
              <w:rPr>
                <w:rFonts w:ascii="GHEA Grapalat" w:hAnsi="GHEA Grapalat" w:cs="Sylfaen"/>
                <w:sz w:val="24"/>
                <w:szCs w:val="24"/>
                <w:lang w:val="hy-AM"/>
              </w:rPr>
              <w:t>:</w:t>
            </w:r>
          </w:p>
        </w:tc>
        <w:tc>
          <w:tcPr>
            <w:tcW w:w="7072" w:type="dxa"/>
            <w:gridSpan w:val="2"/>
          </w:tcPr>
          <w:p w:rsidR="009F64A7" w:rsidRPr="00103DB9" w:rsidRDefault="00103DB9" w:rsidP="00103DB9">
            <w:pPr>
              <w:tabs>
                <w:tab w:val="left" w:pos="432"/>
                <w:tab w:val="left" w:pos="4248"/>
                <w:tab w:val="left" w:pos="4956"/>
                <w:tab w:val="left" w:pos="6665"/>
              </w:tabs>
              <w:spacing w:after="0" w:line="360" w:lineRule="auto"/>
              <w:ind w:left="185" w:right="281"/>
              <w:jc w:val="both"/>
              <w:rPr>
                <w:rFonts w:ascii="GHEA Grapalat" w:hAnsi="GHEA Grapalat"/>
                <w:b/>
                <w:sz w:val="24"/>
                <w:szCs w:val="24"/>
                <w:lang w:val="af-ZA"/>
              </w:rPr>
            </w:pPr>
            <w:r>
              <w:rPr>
                <w:rFonts w:ascii="GHEA Grapalat" w:hAnsi="GHEA Grapalat"/>
                <w:b/>
                <w:sz w:val="24"/>
                <w:szCs w:val="24"/>
                <w:lang w:val="af-ZA"/>
              </w:rPr>
              <w:lastRenderedPageBreak/>
              <w:t xml:space="preserve">                </w:t>
            </w:r>
            <w:r w:rsidR="00902409" w:rsidRPr="00103DB9">
              <w:rPr>
                <w:rFonts w:ascii="GHEA Grapalat" w:hAnsi="GHEA Grapalat"/>
                <w:b/>
                <w:sz w:val="24"/>
                <w:szCs w:val="24"/>
                <w:lang w:val="af-ZA"/>
              </w:rPr>
              <w:t xml:space="preserve">Ընդունվել է </w:t>
            </w:r>
            <w:r>
              <w:rPr>
                <w:rFonts w:ascii="GHEA Grapalat" w:hAnsi="GHEA Grapalat"/>
                <w:b/>
                <w:sz w:val="24"/>
                <w:szCs w:val="24"/>
                <w:lang w:val="af-ZA"/>
              </w:rPr>
              <w:t>ի գիտություն</w:t>
            </w:r>
          </w:p>
          <w:p w:rsidR="00902409" w:rsidRDefault="00902409" w:rsidP="00103DB9">
            <w:pPr>
              <w:tabs>
                <w:tab w:val="left" w:pos="432"/>
                <w:tab w:val="left" w:pos="4248"/>
                <w:tab w:val="left" w:pos="4956"/>
                <w:tab w:val="left" w:pos="6665"/>
              </w:tabs>
              <w:spacing w:after="0" w:line="360" w:lineRule="auto"/>
              <w:ind w:left="185" w:right="281"/>
              <w:jc w:val="both"/>
              <w:rPr>
                <w:rFonts w:ascii="GHEA Grapalat" w:hAnsi="GHEA Grapalat"/>
                <w:sz w:val="24"/>
                <w:szCs w:val="24"/>
                <w:lang w:val="af-ZA"/>
              </w:rPr>
            </w:pPr>
          </w:p>
          <w:p w:rsidR="00902409" w:rsidRDefault="00942C97" w:rsidP="00103DB9">
            <w:pPr>
              <w:tabs>
                <w:tab w:val="left" w:pos="432"/>
                <w:tab w:val="left" w:pos="4248"/>
                <w:tab w:val="left" w:pos="4956"/>
                <w:tab w:val="left" w:pos="6665"/>
              </w:tabs>
              <w:spacing w:after="0" w:line="360" w:lineRule="auto"/>
              <w:ind w:left="185" w:right="281"/>
              <w:jc w:val="both"/>
              <w:rPr>
                <w:rFonts w:ascii="GHEA Grapalat" w:hAnsi="GHEA Grapalat"/>
                <w:sz w:val="24"/>
                <w:szCs w:val="24"/>
                <w:lang w:val="af-ZA"/>
              </w:rPr>
            </w:pPr>
            <w:r>
              <w:rPr>
                <w:rFonts w:ascii="GHEA Grapalat" w:hAnsi="GHEA Grapalat"/>
                <w:sz w:val="24"/>
                <w:szCs w:val="24"/>
                <w:lang w:val="af-ZA"/>
              </w:rPr>
              <w:t>«</w:t>
            </w:r>
            <w:proofErr w:type="spellStart"/>
            <w:r w:rsidR="00902409">
              <w:rPr>
                <w:rFonts w:ascii="GHEA Grapalat" w:hAnsi="GHEA Grapalat"/>
                <w:sz w:val="24"/>
                <w:szCs w:val="24"/>
                <w:lang w:val="af-ZA"/>
              </w:rPr>
              <w:t>Շինարարության</w:t>
            </w:r>
            <w:proofErr w:type="spellEnd"/>
            <w:r w:rsidR="00902409">
              <w:rPr>
                <w:rFonts w:ascii="GHEA Grapalat" w:hAnsi="GHEA Grapalat"/>
                <w:sz w:val="24"/>
                <w:szCs w:val="24"/>
                <w:lang w:val="af-ZA"/>
              </w:rPr>
              <w:t xml:space="preserve"> </w:t>
            </w:r>
            <w:proofErr w:type="spellStart"/>
            <w:r w:rsidR="00902409">
              <w:rPr>
                <w:rFonts w:ascii="GHEA Grapalat" w:hAnsi="GHEA Grapalat"/>
                <w:sz w:val="24"/>
                <w:szCs w:val="24"/>
                <w:lang w:val="af-ZA"/>
              </w:rPr>
              <w:t>թույլտվություն</w:t>
            </w:r>
            <w:proofErr w:type="spellEnd"/>
            <w:r>
              <w:rPr>
                <w:rFonts w:ascii="GHEA Grapalat" w:hAnsi="GHEA Grapalat"/>
                <w:sz w:val="24"/>
                <w:szCs w:val="24"/>
                <w:lang w:val="af-ZA"/>
              </w:rPr>
              <w:t>»</w:t>
            </w:r>
            <w:r w:rsidR="00902409">
              <w:rPr>
                <w:rFonts w:ascii="GHEA Grapalat" w:hAnsi="GHEA Grapalat"/>
                <w:sz w:val="24"/>
                <w:szCs w:val="24"/>
                <w:lang w:val="af-ZA"/>
              </w:rPr>
              <w:t xml:space="preserve"> և</w:t>
            </w:r>
            <w:r>
              <w:rPr>
                <w:rFonts w:ascii="GHEA Grapalat" w:hAnsi="GHEA Grapalat"/>
                <w:sz w:val="24"/>
                <w:szCs w:val="24"/>
                <w:lang w:val="af-ZA"/>
              </w:rPr>
              <w:t xml:space="preserve"> «</w:t>
            </w:r>
            <w:proofErr w:type="spellStart"/>
            <w:r w:rsidR="00902409">
              <w:rPr>
                <w:rFonts w:ascii="GHEA Grapalat" w:hAnsi="GHEA Grapalat"/>
                <w:sz w:val="24"/>
                <w:szCs w:val="24"/>
                <w:lang w:val="af-ZA"/>
              </w:rPr>
              <w:t>կառուցապատող</w:t>
            </w:r>
            <w:proofErr w:type="spellEnd"/>
            <w:r w:rsidR="00902409">
              <w:rPr>
                <w:rFonts w:ascii="GHEA Grapalat" w:hAnsi="GHEA Grapalat"/>
                <w:sz w:val="24"/>
                <w:szCs w:val="24"/>
                <w:lang w:val="af-ZA"/>
              </w:rPr>
              <w:t xml:space="preserve"> (</w:t>
            </w:r>
            <w:proofErr w:type="spellStart"/>
            <w:r w:rsidR="00902409">
              <w:rPr>
                <w:rFonts w:ascii="GHEA Grapalat" w:hAnsi="GHEA Grapalat"/>
                <w:sz w:val="24"/>
                <w:szCs w:val="24"/>
                <w:lang w:val="af-ZA"/>
              </w:rPr>
              <w:t>պատվիրատու</w:t>
            </w:r>
            <w:proofErr w:type="spellEnd"/>
            <w:r>
              <w:rPr>
                <w:rFonts w:ascii="GHEA Grapalat" w:hAnsi="GHEA Grapalat"/>
                <w:sz w:val="24"/>
                <w:szCs w:val="24"/>
                <w:lang w:val="af-ZA"/>
              </w:rPr>
              <w:t>)»</w:t>
            </w:r>
            <w:r w:rsidR="00902409">
              <w:rPr>
                <w:rFonts w:ascii="GHEA Grapalat" w:hAnsi="GHEA Grapalat"/>
                <w:sz w:val="24"/>
                <w:szCs w:val="24"/>
                <w:lang w:val="af-ZA"/>
              </w:rPr>
              <w:t xml:space="preserve"> </w:t>
            </w:r>
            <w:proofErr w:type="spellStart"/>
            <w:r w:rsidR="00902409">
              <w:rPr>
                <w:rFonts w:ascii="GHEA Grapalat" w:hAnsi="GHEA Grapalat"/>
                <w:sz w:val="24"/>
                <w:szCs w:val="24"/>
                <w:lang w:val="af-ZA"/>
              </w:rPr>
              <w:t>եզրույթները</w:t>
            </w:r>
            <w:proofErr w:type="spellEnd"/>
            <w:r w:rsidR="00902409">
              <w:rPr>
                <w:rFonts w:ascii="GHEA Grapalat" w:hAnsi="GHEA Grapalat"/>
                <w:sz w:val="24"/>
                <w:szCs w:val="24"/>
                <w:lang w:val="af-ZA"/>
              </w:rPr>
              <w:t xml:space="preserve"> </w:t>
            </w:r>
            <w:proofErr w:type="spellStart"/>
            <w:r w:rsidR="00902409">
              <w:rPr>
                <w:rFonts w:ascii="GHEA Grapalat" w:hAnsi="GHEA Grapalat"/>
                <w:sz w:val="24"/>
                <w:szCs w:val="24"/>
                <w:lang w:val="af-ZA"/>
              </w:rPr>
              <w:t>ներառվել</w:t>
            </w:r>
            <w:proofErr w:type="spellEnd"/>
            <w:r w:rsidR="00902409">
              <w:rPr>
                <w:rFonts w:ascii="GHEA Grapalat" w:hAnsi="GHEA Grapalat"/>
                <w:sz w:val="24"/>
                <w:szCs w:val="24"/>
                <w:lang w:val="af-ZA"/>
              </w:rPr>
              <w:t xml:space="preserve"> </w:t>
            </w:r>
            <w:proofErr w:type="spellStart"/>
            <w:r w:rsidR="00902409">
              <w:rPr>
                <w:rFonts w:ascii="GHEA Grapalat" w:hAnsi="GHEA Grapalat"/>
                <w:sz w:val="24"/>
                <w:szCs w:val="24"/>
                <w:lang w:val="af-ZA"/>
              </w:rPr>
              <w:t>են</w:t>
            </w:r>
            <w:proofErr w:type="spellEnd"/>
            <w:r w:rsidR="00902409">
              <w:rPr>
                <w:rFonts w:ascii="GHEA Grapalat" w:hAnsi="GHEA Grapalat"/>
                <w:sz w:val="24"/>
                <w:szCs w:val="24"/>
                <w:lang w:val="af-ZA"/>
              </w:rPr>
              <w:t xml:space="preserve"> Նախագծում, սակայն</w:t>
            </w:r>
          </w:p>
          <w:p w:rsidR="00902409" w:rsidRDefault="00902409" w:rsidP="00103DB9">
            <w:pPr>
              <w:tabs>
                <w:tab w:val="left" w:pos="432"/>
                <w:tab w:val="left" w:pos="4248"/>
                <w:tab w:val="left" w:pos="4956"/>
                <w:tab w:val="left" w:pos="6665"/>
              </w:tabs>
              <w:spacing w:after="0" w:line="360" w:lineRule="auto"/>
              <w:ind w:left="185" w:right="281"/>
              <w:jc w:val="both"/>
              <w:rPr>
                <w:rFonts w:ascii="GHEA Grapalat" w:hAnsi="GHEA Grapalat"/>
                <w:sz w:val="24"/>
                <w:szCs w:val="24"/>
                <w:lang w:val="af-ZA"/>
              </w:rPr>
            </w:pPr>
          </w:p>
          <w:p w:rsidR="00902409" w:rsidRPr="00902409" w:rsidRDefault="00902409" w:rsidP="00103DB9">
            <w:pPr>
              <w:tabs>
                <w:tab w:val="left" w:pos="432"/>
                <w:tab w:val="left" w:pos="4248"/>
                <w:tab w:val="left" w:pos="4956"/>
                <w:tab w:val="left" w:pos="6665"/>
              </w:tabs>
              <w:spacing w:after="0" w:line="360" w:lineRule="auto"/>
              <w:ind w:left="185" w:right="281"/>
              <w:jc w:val="both"/>
              <w:rPr>
                <w:rFonts w:ascii="GHEA Grapalat" w:hAnsi="GHEA Grapalat" w:cs="Sylfaen"/>
                <w:sz w:val="24"/>
                <w:szCs w:val="24"/>
                <w:lang w:val="af-ZA"/>
              </w:rPr>
            </w:pPr>
            <w:r>
              <w:rPr>
                <w:rFonts w:ascii="GHEA Grapalat" w:hAnsi="GHEA Grapalat" w:cs="Sylfaen"/>
                <w:sz w:val="24"/>
                <w:szCs w:val="24"/>
                <w:lang w:val="hy-AM"/>
              </w:rPr>
              <w:t>Նախագծի 1-ին կետի 4-րդ ենթակետի «ը» պարբերությունում նշված «կառուցապատման-շինարարության դեպքերի» բառեր</w:t>
            </w:r>
            <w:r>
              <w:rPr>
                <w:rFonts w:ascii="GHEA Grapalat" w:hAnsi="GHEA Grapalat" w:cs="Sylfaen"/>
                <w:sz w:val="24"/>
                <w:szCs w:val="24"/>
              </w:rPr>
              <w:t>ի</w:t>
            </w:r>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վերանայումը</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համարվում</w:t>
            </w:r>
            <w:proofErr w:type="spellEnd"/>
            <w:r w:rsidRPr="00902409">
              <w:rPr>
                <w:rFonts w:ascii="GHEA Grapalat" w:hAnsi="GHEA Grapalat" w:cs="Sylfaen"/>
                <w:sz w:val="24"/>
                <w:szCs w:val="24"/>
                <w:lang w:val="af-ZA"/>
              </w:rPr>
              <w:t xml:space="preserve"> </w:t>
            </w:r>
            <w:r>
              <w:rPr>
                <w:rFonts w:ascii="GHEA Grapalat" w:hAnsi="GHEA Grapalat" w:cs="Sylfaen"/>
                <w:sz w:val="24"/>
                <w:szCs w:val="24"/>
              </w:rPr>
              <w:t>է</w:t>
            </w:r>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ոչ</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նպատակահարմա</w:t>
            </w:r>
            <w:r w:rsidR="005A5A62">
              <w:rPr>
                <w:rFonts w:ascii="GHEA Grapalat" w:hAnsi="GHEA Grapalat" w:cs="Sylfaen"/>
                <w:sz w:val="24"/>
                <w:szCs w:val="24"/>
              </w:rPr>
              <w:t>ր</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քանի</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որ</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տվյալ</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lastRenderedPageBreak/>
              <w:t>պարագայում</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ձևակերպումը</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նկարագրում</w:t>
            </w:r>
            <w:proofErr w:type="spellEnd"/>
            <w:r w:rsidRPr="00902409">
              <w:rPr>
                <w:rFonts w:ascii="GHEA Grapalat" w:hAnsi="GHEA Grapalat" w:cs="Sylfaen"/>
                <w:sz w:val="24"/>
                <w:szCs w:val="24"/>
                <w:lang w:val="af-ZA"/>
              </w:rPr>
              <w:t xml:space="preserve"> </w:t>
            </w:r>
            <w:r>
              <w:rPr>
                <w:rFonts w:ascii="GHEA Grapalat" w:hAnsi="GHEA Grapalat" w:cs="Sylfaen"/>
                <w:sz w:val="24"/>
                <w:szCs w:val="24"/>
              </w:rPr>
              <w:t>է</w:t>
            </w:r>
            <w:r w:rsidRPr="00902409">
              <w:rPr>
                <w:rFonts w:ascii="GHEA Grapalat" w:hAnsi="GHEA Grapalat" w:cs="Sylfaen"/>
                <w:sz w:val="24"/>
                <w:szCs w:val="24"/>
                <w:lang w:val="af-ZA"/>
              </w:rPr>
              <w:t xml:space="preserve">  </w:t>
            </w:r>
            <w:proofErr w:type="spellStart"/>
            <w:r>
              <w:rPr>
                <w:rFonts w:ascii="GHEA Grapalat" w:hAnsi="GHEA Grapalat" w:cs="Sylfaen"/>
                <w:sz w:val="24"/>
                <w:szCs w:val="24"/>
              </w:rPr>
              <w:t>քաղաքաշինական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գործունեության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տեսակը</w:t>
            </w:r>
            <w:proofErr w:type="spellEnd"/>
            <w:r w:rsidRPr="00902409">
              <w:rPr>
                <w:rFonts w:ascii="GHEA Grapalat" w:hAnsi="GHEA Grapalat" w:cs="Sylfaen"/>
                <w:sz w:val="24"/>
                <w:szCs w:val="24"/>
                <w:lang w:val="af-ZA"/>
              </w:rPr>
              <w:t>/</w:t>
            </w:r>
            <w:proofErr w:type="spellStart"/>
            <w:r>
              <w:rPr>
                <w:rFonts w:ascii="GHEA Grapalat" w:hAnsi="GHEA Grapalat" w:cs="Sylfaen"/>
                <w:sz w:val="24"/>
                <w:szCs w:val="24"/>
              </w:rPr>
              <w:t>ձևը</w:t>
            </w:r>
            <w:proofErr w:type="spellEnd"/>
            <w:r w:rsidR="00103DB9" w:rsidRPr="00103DB9">
              <w:rPr>
                <w:rFonts w:ascii="GHEA Grapalat" w:hAnsi="GHEA Grapalat" w:cs="Sylfaen"/>
                <w:sz w:val="24"/>
                <w:szCs w:val="24"/>
                <w:lang w:val="af-ZA"/>
              </w:rPr>
              <w:t xml:space="preserve"> </w:t>
            </w:r>
            <w:r w:rsidR="00103DB9">
              <w:rPr>
                <w:rFonts w:ascii="GHEA Grapalat" w:hAnsi="GHEA Grapalat" w:cs="Sylfaen"/>
                <w:sz w:val="24"/>
                <w:szCs w:val="24"/>
                <w:lang w:val="af-ZA"/>
              </w:rPr>
              <w:t>(</w:t>
            </w:r>
            <w:proofErr w:type="spellStart"/>
            <w:r w:rsidR="00103DB9">
              <w:rPr>
                <w:rFonts w:ascii="GHEA Grapalat" w:hAnsi="GHEA Grapalat" w:cs="Sylfaen"/>
                <w:sz w:val="24"/>
                <w:szCs w:val="24"/>
                <w:lang w:val="af-ZA"/>
              </w:rPr>
              <w:t>օրինակ</w:t>
            </w:r>
            <w:proofErr w:type="spellEnd"/>
            <w:r w:rsidR="00103DB9">
              <w:rPr>
                <w:rFonts w:ascii="GHEA Grapalat" w:hAnsi="GHEA Grapalat" w:cs="Sylfaen"/>
                <w:sz w:val="24"/>
                <w:szCs w:val="24"/>
                <w:lang w:val="af-ZA"/>
              </w:rPr>
              <w:t xml:space="preserve">՝ </w:t>
            </w:r>
            <w:proofErr w:type="spellStart"/>
            <w:r w:rsidR="00103DB9">
              <w:rPr>
                <w:rFonts w:ascii="GHEA Grapalat" w:hAnsi="GHEA Grapalat" w:cs="Sylfaen"/>
                <w:sz w:val="24"/>
                <w:szCs w:val="24"/>
                <w:lang w:val="af-ZA"/>
              </w:rPr>
              <w:t>բնակավայրերի</w:t>
            </w:r>
            <w:proofErr w:type="spellEnd"/>
            <w:r w:rsidR="00103DB9">
              <w:rPr>
                <w:rFonts w:ascii="GHEA Grapalat" w:hAnsi="GHEA Grapalat" w:cs="Sylfaen"/>
                <w:sz w:val="24"/>
                <w:szCs w:val="24"/>
                <w:lang w:val="af-ZA"/>
              </w:rPr>
              <w:t xml:space="preserve">, </w:t>
            </w:r>
            <w:proofErr w:type="spellStart"/>
            <w:r w:rsidR="00103DB9">
              <w:rPr>
                <w:rFonts w:ascii="GHEA Grapalat" w:hAnsi="GHEA Grapalat" w:cs="Sylfaen"/>
                <w:sz w:val="24"/>
                <w:szCs w:val="24"/>
                <w:lang w:val="af-ZA"/>
              </w:rPr>
              <w:t>թաղամասերի</w:t>
            </w:r>
            <w:proofErr w:type="spellEnd"/>
            <w:r w:rsidR="00103DB9">
              <w:rPr>
                <w:rFonts w:ascii="GHEA Grapalat" w:hAnsi="GHEA Grapalat" w:cs="Sylfaen"/>
                <w:sz w:val="24"/>
                <w:szCs w:val="24"/>
                <w:lang w:val="af-ZA"/>
              </w:rPr>
              <w:t xml:space="preserve"> </w:t>
            </w:r>
            <w:proofErr w:type="spellStart"/>
            <w:r w:rsidR="00103DB9">
              <w:rPr>
                <w:rFonts w:ascii="GHEA Grapalat" w:hAnsi="GHEA Grapalat" w:cs="Sylfaen"/>
                <w:sz w:val="24"/>
                <w:szCs w:val="24"/>
                <w:lang w:val="af-ZA"/>
              </w:rPr>
              <w:t>կառուցապատում</w:t>
            </w:r>
            <w:proofErr w:type="spellEnd"/>
            <w:r w:rsidR="00103DB9">
              <w:rPr>
                <w:rFonts w:ascii="GHEA Grapalat" w:hAnsi="GHEA Grapalat" w:cs="Sylfaen"/>
                <w:sz w:val="24"/>
                <w:szCs w:val="24"/>
                <w:lang w:val="af-ZA"/>
              </w:rPr>
              <w:t>)</w:t>
            </w:r>
            <w:r w:rsidRPr="00902409">
              <w:rPr>
                <w:rFonts w:ascii="GHEA Grapalat" w:hAnsi="GHEA Grapalat" w:cs="Sylfaen"/>
                <w:sz w:val="24"/>
                <w:szCs w:val="24"/>
                <w:lang w:val="af-ZA"/>
              </w:rPr>
              <w:t xml:space="preserve">, </w:t>
            </w:r>
            <w:r>
              <w:rPr>
                <w:rFonts w:ascii="GHEA Grapalat" w:hAnsi="GHEA Grapalat" w:cs="Sylfaen"/>
                <w:sz w:val="24"/>
                <w:szCs w:val="24"/>
              </w:rPr>
              <w:t>և</w:t>
            </w:r>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ըստ</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էության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կապված</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չէ</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շինարարության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թույլտվության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տրամադրման</w:t>
            </w:r>
            <w:proofErr w:type="spellEnd"/>
            <w:r w:rsidRPr="00902409">
              <w:rPr>
                <w:rFonts w:ascii="GHEA Grapalat" w:hAnsi="GHEA Grapalat" w:cs="Sylfaen"/>
                <w:sz w:val="24"/>
                <w:szCs w:val="24"/>
                <w:lang w:val="af-ZA"/>
              </w:rPr>
              <w:t xml:space="preserve"> </w:t>
            </w:r>
            <w:proofErr w:type="spellStart"/>
            <w:r>
              <w:rPr>
                <w:rFonts w:ascii="GHEA Grapalat" w:hAnsi="GHEA Grapalat" w:cs="Sylfaen"/>
                <w:sz w:val="24"/>
                <w:szCs w:val="24"/>
              </w:rPr>
              <w:t>հետ</w:t>
            </w:r>
            <w:proofErr w:type="spellEnd"/>
            <w:r w:rsidRPr="00902409">
              <w:rPr>
                <w:rFonts w:ascii="GHEA Grapalat" w:hAnsi="GHEA Grapalat" w:cs="Sylfaen"/>
                <w:sz w:val="24"/>
                <w:szCs w:val="24"/>
                <w:lang w:val="af-ZA"/>
              </w:rPr>
              <w:t>:</w:t>
            </w:r>
          </w:p>
          <w:p w:rsidR="00902409" w:rsidRDefault="00902409" w:rsidP="00103DB9">
            <w:pPr>
              <w:tabs>
                <w:tab w:val="left" w:pos="432"/>
                <w:tab w:val="left" w:pos="4248"/>
                <w:tab w:val="left" w:pos="4956"/>
                <w:tab w:val="left" w:pos="6665"/>
              </w:tabs>
              <w:spacing w:after="0" w:line="360" w:lineRule="auto"/>
              <w:ind w:left="185" w:right="281"/>
              <w:jc w:val="both"/>
              <w:rPr>
                <w:rFonts w:ascii="GHEA Grapalat" w:hAnsi="GHEA Grapalat" w:cs="Sylfaen"/>
                <w:sz w:val="24"/>
                <w:szCs w:val="24"/>
                <w:lang w:val="af-ZA"/>
              </w:rPr>
            </w:pPr>
            <w:r>
              <w:rPr>
                <w:rFonts w:ascii="GHEA Grapalat" w:hAnsi="GHEA Grapalat" w:cs="Sylfaen"/>
                <w:sz w:val="24"/>
                <w:szCs w:val="24"/>
                <w:lang w:val="af-ZA"/>
              </w:rPr>
              <w:t xml:space="preserve">Հարկ է նշել, որ քաղաքաշինության բնագավառում առկա են ճարտարապետաշինարարական նախագծեր, որոնք ենթադրում են </w:t>
            </w:r>
            <w:r w:rsidRPr="00902409">
              <w:rPr>
                <w:rFonts w:ascii="GHEA Grapalat" w:hAnsi="GHEA Grapalat" w:cs="Sylfaen"/>
                <w:sz w:val="24"/>
                <w:szCs w:val="24"/>
                <w:lang w:val="af-ZA"/>
              </w:rPr>
              <w:t xml:space="preserve"> </w:t>
            </w:r>
            <w:r>
              <w:rPr>
                <w:rFonts w:ascii="GHEA Grapalat" w:hAnsi="GHEA Grapalat" w:cs="Sylfaen"/>
                <w:sz w:val="24"/>
                <w:szCs w:val="24"/>
                <w:lang w:val="af-ZA"/>
              </w:rPr>
              <w:t>թե կառուցապատում</w:t>
            </w:r>
            <w:r w:rsidR="00103DB9">
              <w:rPr>
                <w:rFonts w:ascii="GHEA Grapalat" w:hAnsi="GHEA Grapalat" w:cs="Sylfaen"/>
                <w:sz w:val="24"/>
                <w:szCs w:val="24"/>
                <w:lang w:val="af-ZA"/>
              </w:rPr>
              <w:t xml:space="preserve"> շենքերի համալիրներով, ինչը ներկայումս օրակարգային է</w:t>
            </w:r>
            <w:r>
              <w:rPr>
                <w:rFonts w:ascii="GHEA Grapalat" w:hAnsi="GHEA Grapalat" w:cs="Sylfaen"/>
                <w:sz w:val="24"/>
                <w:szCs w:val="24"/>
                <w:lang w:val="af-ZA"/>
              </w:rPr>
              <w:t xml:space="preserve"> և թե առանձին օբյեկտի կառուցում/շինարարություն:  </w:t>
            </w:r>
          </w:p>
          <w:p w:rsidR="005A5A62" w:rsidRDefault="005A5A62" w:rsidP="00103DB9">
            <w:pPr>
              <w:tabs>
                <w:tab w:val="left" w:pos="432"/>
                <w:tab w:val="left" w:pos="4248"/>
                <w:tab w:val="left" w:pos="4956"/>
                <w:tab w:val="left" w:pos="6665"/>
              </w:tabs>
              <w:spacing w:after="0" w:line="360" w:lineRule="auto"/>
              <w:ind w:left="185" w:right="281"/>
              <w:jc w:val="both"/>
              <w:rPr>
                <w:rFonts w:ascii="GHEA Grapalat" w:hAnsi="GHEA Grapalat" w:cs="Sylfaen"/>
                <w:sz w:val="24"/>
                <w:szCs w:val="24"/>
                <w:lang w:val="af-ZA"/>
              </w:rPr>
            </w:pPr>
            <w:r>
              <w:rPr>
                <w:rFonts w:ascii="GHEA Grapalat" w:hAnsi="GHEA Grapalat" w:cs="Sylfaen"/>
                <w:sz w:val="24"/>
                <w:szCs w:val="24"/>
                <w:lang w:val="af-ZA"/>
              </w:rPr>
              <w:t xml:space="preserve">Համապատասխան կարգավորումներ են  առկա </w:t>
            </w:r>
            <w:r w:rsidR="00103DB9">
              <w:rPr>
                <w:rFonts w:ascii="GHEA Grapalat" w:hAnsi="GHEA Grapalat" w:cs="Sylfaen"/>
                <w:sz w:val="24"/>
                <w:szCs w:val="24"/>
                <w:lang w:val="af-ZA"/>
              </w:rPr>
              <w:t xml:space="preserve">Վարչական իրավախախտումների մասին օրենսգրքում, </w:t>
            </w:r>
            <w:r>
              <w:rPr>
                <w:rFonts w:ascii="GHEA Grapalat" w:hAnsi="GHEA Grapalat" w:cs="Sylfaen"/>
                <w:sz w:val="24"/>
                <w:szCs w:val="24"/>
                <w:lang w:val="af-ZA"/>
              </w:rPr>
              <w:t>ՀՀ կառավարության 19.03.2015թ N596-Ն որոշմամբ հաստատված կարգում</w:t>
            </w:r>
            <w:r w:rsidR="00103DB9">
              <w:rPr>
                <w:rFonts w:ascii="GHEA Grapalat" w:hAnsi="GHEA Grapalat" w:cs="Sylfaen"/>
                <w:sz w:val="24"/>
                <w:szCs w:val="24"/>
                <w:lang w:val="af-ZA"/>
              </w:rPr>
              <w:t xml:space="preserve"> և այլ իրավական ակտերում:</w:t>
            </w:r>
          </w:p>
          <w:p w:rsidR="00103DB9" w:rsidRPr="00902409" w:rsidRDefault="00103DB9" w:rsidP="00902409">
            <w:pPr>
              <w:tabs>
                <w:tab w:val="left" w:pos="432"/>
                <w:tab w:val="left" w:pos="4248"/>
                <w:tab w:val="left" w:pos="4956"/>
                <w:tab w:val="left" w:pos="6826"/>
              </w:tabs>
              <w:spacing w:after="0" w:line="240" w:lineRule="auto"/>
              <w:jc w:val="center"/>
              <w:rPr>
                <w:rFonts w:ascii="GHEA Grapalat" w:hAnsi="GHEA Grapalat"/>
                <w:sz w:val="24"/>
                <w:szCs w:val="24"/>
                <w:lang w:val="af-ZA"/>
              </w:rPr>
            </w:pPr>
          </w:p>
        </w:tc>
      </w:tr>
      <w:tr w:rsidR="00BC289F" w:rsidRPr="00942C97" w:rsidTr="00674308">
        <w:trPr>
          <w:gridAfter w:val="1"/>
          <w:wAfter w:w="10" w:type="dxa"/>
          <w:trHeight w:val="494"/>
        </w:trPr>
        <w:tc>
          <w:tcPr>
            <w:tcW w:w="7020" w:type="dxa"/>
          </w:tcPr>
          <w:p w:rsidR="009F64A7" w:rsidRDefault="009F64A7" w:rsidP="009F64A7">
            <w:pPr>
              <w:spacing w:after="0" w:line="360" w:lineRule="auto"/>
              <w:ind w:firstLine="708"/>
              <w:jc w:val="both"/>
              <w:rPr>
                <w:rFonts w:ascii="GHEA Grapalat" w:hAnsi="GHEA Grapalat" w:cs="Sylfaen"/>
                <w:i/>
                <w:sz w:val="24"/>
                <w:szCs w:val="24"/>
                <w:lang w:val="hy-AM"/>
              </w:rPr>
            </w:pPr>
            <w:r>
              <w:rPr>
                <w:rFonts w:ascii="GHEA Grapalat" w:hAnsi="GHEA Grapalat" w:cs="Sylfaen"/>
                <w:sz w:val="24"/>
                <w:szCs w:val="24"/>
                <w:lang w:val="hy-AM"/>
              </w:rPr>
              <w:lastRenderedPageBreak/>
              <w:t xml:space="preserve">6. «Նորմատիվ իրավական ակտերի մասին» օրենքի 14-րդ հոդվածի 5-րդ մասի համաձայն՝ </w:t>
            </w:r>
            <w:r>
              <w:rPr>
                <w:rFonts w:ascii="GHEA Grapalat" w:hAnsi="GHEA Grapalat" w:cs="Sylfaen"/>
                <w:i/>
                <w:sz w:val="24"/>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w:t>
            </w:r>
            <w:r>
              <w:rPr>
                <w:rFonts w:ascii="GHEA Grapalat" w:hAnsi="GHEA Grapalat" w:cs="Sylfaen"/>
                <w:i/>
                <w:sz w:val="24"/>
                <w:szCs w:val="24"/>
                <w:lang w:val="hy-AM"/>
              </w:rPr>
              <w:lastRenderedPageBreak/>
              <w:t>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BC289F" w:rsidRPr="00942C97" w:rsidRDefault="009F64A7" w:rsidP="00942C97">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Ղեկավարվելով վերոնշյալ իրավանորմի դրույթներով՝ անհրաժեշտ է Նախագծի 1-ին կետի 4-րդ ենթակետի «ժե» պարբերությունում նշված «ենթակետով՝» բառը փոխարինել «կետով» բառով:</w:t>
            </w:r>
            <w:bookmarkStart w:id="0" w:name="_GoBack"/>
            <w:bookmarkEnd w:id="0"/>
          </w:p>
        </w:tc>
        <w:tc>
          <w:tcPr>
            <w:tcW w:w="7072" w:type="dxa"/>
            <w:gridSpan w:val="2"/>
          </w:tcPr>
          <w:p w:rsidR="00BC289F" w:rsidRPr="001B715D" w:rsidRDefault="00103DB9" w:rsidP="001B715D">
            <w:pPr>
              <w:tabs>
                <w:tab w:val="left" w:pos="432"/>
                <w:tab w:val="left" w:pos="4248"/>
                <w:tab w:val="left" w:pos="4956"/>
                <w:tab w:val="left" w:pos="6826"/>
              </w:tabs>
              <w:spacing w:after="0" w:line="360" w:lineRule="auto"/>
              <w:jc w:val="center"/>
              <w:rPr>
                <w:rFonts w:ascii="GHEA Grapalat" w:hAnsi="GHEA Grapalat"/>
                <w:b/>
                <w:sz w:val="24"/>
                <w:szCs w:val="24"/>
                <w:lang w:val="af-ZA"/>
              </w:rPr>
            </w:pPr>
            <w:r w:rsidRPr="001B715D">
              <w:rPr>
                <w:rFonts w:ascii="GHEA Grapalat" w:hAnsi="GHEA Grapalat"/>
                <w:b/>
                <w:sz w:val="24"/>
                <w:szCs w:val="24"/>
                <w:lang w:val="af-ZA"/>
              </w:rPr>
              <w:lastRenderedPageBreak/>
              <w:t>Ընդունվել է</w:t>
            </w:r>
          </w:p>
          <w:p w:rsidR="00103DB9" w:rsidRPr="002A511D" w:rsidRDefault="00103DB9" w:rsidP="001B715D">
            <w:pPr>
              <w:tabs>
                <w:tab w:val="left" w:pos="432"/>
                <w:tab w:val="left" w:pos="4248"/>
                <w:tab w:val="left" w:pos="4956"/>
                <w:tab w:val="left" w:pos="6826"/>
              </w:tabs>
              <w:spacing w:after="0" w:line="360" w:lineRule="auto"/>
              <w:jc w:val="center"/>
              <w:rPr>
                <w:rFonts w:ascii="GHEA Grapalat" w:hAnsi="GHEA Grapalat"/>
                <w:sz w:val="24"/>
                <w:szCs w:val="24"/>
                <w:lang w:val="af-ZA"/>
              </w:rPr>
            </w:pPr>
            <w:r>
              <w:rPr>
                <w:rFonts w:ascii="GHEA Grapalat" w:hAnsi="GHEA Grapalat"/>
                <w:sz w:val="24"/>
                <w:szCs w:val="24"/>
                <w:lang w:val="af-ZA"/>
              </w:rPr>
              <w:t>Կատարվել է համապատասխան փոփոխություն</w:t>
            </w:r>
          </w:p>
        </w:tc>
      </w:tr>
    </w:tbl>
    <w:p w:rsidR="00CA047F" w:rsidRPr="00600967" w:rsidRDefault="00CA047F" w:rsidP="00095CA7">
      <w:pPr>
        <w:spacing w:after="0" w:line="240" w:lineRule="auto"/>
        <w:jc w:val="center"/>
        <w:rPr>
          <w:rFonts w:ascii="GHEA Grapalat" w:hAnsi="GHEA Grapalat"/>
          <w:sz w:val="24"/>
          <w:szCs w:val="24"/>
          <w:lang w:val="hy-AM"/>
        </w:rPr>
      </w:pPr>
    </w:p>
    <w:p w:rsidR="00BE0D18" w:rsidRPr="00600967" w:rsidRDefault="00BE0D18" w:rsidP="00095CA7">
      <w:pPr>
        <w:spacing w:after="0" w:line="240" w:lineRule="auto"/>
        <w:jc w:val="center"/>
        <w:rPr>
          <w:rFonts w:ascii="GHEA Grapalat" w:hAnsi="GHEA Grapalat"/>
          <w:sz w:val="24"/>
          <w:szCs w:val="24"/>
          <w:lang w:val="hy-AM"/>
        </w:rPr>
      </w:pPr>
    </w:p>
    <w:p w:rsidR="00BE0D18" w:rsidRPr="00600967" w:rsidRDefault="00BE0D18" w:rsidP="00095CA7">
      <w:pPr>
        <w:spacing w:after="0" w:line="240" w:lineRule="auto"/>
        <w:jc w:val="center"/>
        <w:rPr>
          <w:rFonts w:ascii="GHEA Grapalat" w:hAnsi="GHEA Grapalat"/>
          <w:sz w:val="24"/>
          <w:szCs w:val="24"/>
          <w:lang w:val="hy-AM"/>
        </w:rPr>
      </w:pPr>
    </w:p>
    <w:sectPr w:rsidR="00BE0D18" w:rsidRPr="00600967" w:rsidSect="0060152C">
      <w:pgSz w:w="15840" w:h="12240" w:orient="landscape"/>
      <w:pgMar w:top="72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HEAGrapalat-Bold">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90DD7"/>
    <w:multiLevelType w:val="hybridMultilevel"/>
    <w:tmpl w:val="7018E27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F43E0"/>
    <w:multiLevelType w:val="hybridMultilevel"/>
    <w:tmpl w:val="B0DC9BFA"/>
    <w:lvl w:ilvl="0" w:tplc="5EF2F75E">
      <w:start w:val="1"/>
      <w:numFmt w:val="decimal"/>
      <w:lvlText w:val="%1."/>
      <w:lvlJc w:val="left"/>
      <w:pPr>
        <w:ind w:left="644" w:hanging="360"/>
      </w:pPr>
      <w:rPr>
        <w:rFonts w:ascii="GHEA Grapalat" w:eastAsia="Calibri" w:hAnsi="GHEA Grapalat" w:cs="Sylfaen"/>
        <w:b w:val="0"/>
        <w:i w:val="0"/>
        <w:color w:val="auto"/>
        <w:sz w:val="24"/>
        <w:szCs w:val="24"/>
        <w:lang w:val="en-US"/>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2" w15:restartNumberingAfterBreak="0">
    <w:nsid w:val="1FC32E73"/>
    <w:multiLevelType w:val="hybridMultilevel"/>
    <w:tmpl w:val="09321EDC"/>
    <w:lvl w:ilvl="0" w:tplc="46CA1800">
      <w:start w:val="1"/>
      <w:numFmt w:val="decimal"/>
      <w:lvlText w:val="%1."/>
      <w:lvlJc w:val="left"/>
      <w:pPr>
        <w:ind w:left="2880" w:hanging="36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20767F86"/>
    <w:multiLevelType w:val="hybridMultilevel"/>
    <w:tmpl w:val="327298E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29683B1E"/>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AA7027F"/>
    <w:multiLevelType w:val="hybridMultilevel"/>
    <w:tmpl w:val="ABB82A3C"/>
    <w:lvl w:ilvl="0" w:tplc="FDF43F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B0630BE"/>
    <w:multiLevelType w:val="hybridMultilevel"/>
    <w:tmpl w:val="77601BC8"/>
    <w:lvl w:ilvl="0" w:tplc="419C5842">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592BCE"/>
    <w:multiLevelType w:val="hybridMultilevel"/>
    <w:tmpl w:val="64F44224"/>
    <w:lvl w:ilvl="0" w:tplc="75DAC47C">
      <w:numFmt w:val="bullet"/>
      <w:lvlText w:val="-"/>
      <w:lvlJc w:val="left"/>
      <w:pPr>
        <w:ind w:left="312" w:hanging="360"/>
      </w:pPr>
      <w:rPr>
        <w:rFonts w:ascii="GHEA Grapalat" w:eastAsiaTheme="minorHAnsi" w:hAnsi="GHEA Grapalat" w:cstheme="minorBidi" w:hint="default"/>
      </w:rPr>
    </w:lvl>
    <w:lvl w:ilvl="1" w:tplc="04090003" w:tentative="1">
      <w:start w:val="1"/>
      <w:numFmt w:val="bullet"/>
      <w:lvlText w:val="o"/>
      <w:lvlJc w:val="left"/>
      <w:pPr>
        <w:ind w:left="1032" w:hanging="360"/>
      </w:pPr>
      <w:rPr>
        <w:rFonts w:ascii="Courier New" w:hAnsi="Courier New" w:cs="Courier New" w:hint="default"/>
      </w:rPr>
    </w:lvl>
    <w:lvl w:ilvl="2" w:tplc="04090005" w:tentative="1">
      <w:start w:val="1"/>
      <w:numFmt w:val="bullet"/>
      <w:lvlText w:val=""/>
      <w:lvlJc w:val="left"/>
      <w:pPr>
        <w:ind w:left="1752" w:hanging="360"/>
      </w:pPr>
      <w:rPr>
        <w:rFonts w:ascii="Wingdings" w:hAnsi="Wingdings" w:hint="default"/>
      </w:rPr>
    </w:lvl>
    <w:lvl w:ilvl="3" w:tplc="04090001" w:tentative="1">
      <w:start w:val="1"/>
      <w:numFmt w:val="bullet"/>
      <w:lvlText w:val=""/>
      <w:lvlJc w:val="left"/>
      <w:pPr>
        <w:ind w:left="2472" w:hanging="360"/>
      </w:pPr>
      <w:rPr>
        <w:rFonts w:ascii="Symbol" w:hAnsi="Symbol" w:hint="default"/>
      </w:rPr>
    </w:lvl>
    <w:lvl w:ilvl="4" w:tplc="04090003" w:tentative="1">
      <w:start w:val="1"/>
      <w:numFmt w:val="bullet"/>
      <w:lvlText w:val="o"/>
      <w:lvlJc w:val="left"/>
      <w:pPr>
        <w:ind w:left="3192" w:hanging="360"/>
      </w:pPr>
      <w:rPr>
        <w:rFonts w:ascii="Courier New" w:hAnsi="Courier New" w:cs="Courier New" w:hint="default"/>
      </w:rPr>
    </w:lvl>
    <w:lvl w:ilvl="5" w:tplc="04090005" w:tentative="1">
      <w:start w:val="1"/>
      <w:numFmt w:val="bullet"/>
      <w:lvlText w:val=""/>
      <w:lvlJc w:val="left"/>
      <w:pPr>
        <w:ind w:left="3912" w:hanging="360"/>
      </w:pPr>
      <w:rPr>
        <w:rFonts w:ascii="Wingdings" w:hAnsi="Wingdings" w:hint="default"/>
      </w:rPr>
    </w:lvl>
    <w:lvl w:ilvl="6" w:tplc="04090001" w:tentative="1">
      <w:start w:val="1"/>
      <w:numFmt w:val="bullet"/>
      <w:lvlText w:val=""/>
      <w:lvlJc w:val="left"/>
      <w:pPr>
        <w:ind w:left="4632" w:hanging="360"/>
      </w:pPr>
      <w:rPr>
        <w:rFonts w:ascii="Symbol" w:hAnsi="Symbol" w:hint="default"/>
      </w:rPr>
    </w:lvl>
    <w:lvl w:ilvl="7" w:tplc="04090003" w:tentative="1">
      <w:start w:val="1"/>
      <w:numFmt w:val="bullet"/>
      <w:lvlText w:val="o"/>
      <w:lvlJc w:val="left"/>
      <w:pPr>
        <w:ind w:left="5352" w:hanging="360"/>
      </w:pPr>
      <w:rPr>
        <w:rFonts w:ascii="Courier New" w:hAnsi="Courier New" w:cs="Courier New" w:hint="default"/>
      </w:rPr>
    </w:lvl>
    <w:lvl w:ilvl="8" w:tplc="04090005" w:tentative="1">
      <w:start w:val="1"/>
      <w:numFmt w:val="bullet"/>
      <w:lvlText w:val=""/>
      <w:lvlJc w:val="left"/>
      <w:pPr>
        <w:ind w:left="6072" w:hanging="360"/>
      </w:pPr>
      <w:rPr>
        <w:rFonts w:ascii="Wingdings" w:hAnsi="Wingdings" w:hint="default"/>
      </w:rPr>
    </w:lvl>
  </w:abstractNum>
  <w:abstractNum w:abstractNumId="8" w15:restartNumberingAfterBreak="0">
    <w:nsid w:val="2FA50E7E"/>
    <w:multiLevelType w:val="hybridMultilevel"/>
    <w:tmpl w:val="4484F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D21A1C"/>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38817EAF"/>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3ABE5234"/>
    <w:multiLevelType w:val="hybridMultilevel"/>
    <w:tmpl w:val="26A616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15:restartNumberingAfterBreak="0">
    <w:nsid w:val="709D0A99"/>
    <w:multiLevelType w:val="hybridMultilevel"/>
    <w:tmpl w:val="82EC2320"/>
    <w:lvl w:ilvl="0" w:tplc="B0EA8C0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B147B1"/>
    <w:multiLevelType w:val="hybridMultilevel"/>
    <w:tmpl w:val="999A2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11"/>
  </w:num>
  <w:num w:numId="6">
    <w:abstractNumId w:val="14"/>
  </w:num>
  <w:num w:numId="7">
    <w:abstractNumId w:val="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num>
  <w:num w:numId="12">
    <w:abstractNumId w:val="8"/>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2"/>
  </w:num>
  <w:num w:numId="16">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proofState w:spelling="clean" w:grammar="clean"/>
  <w:defaultTabStop w:val="720"/>
  <w:characterSpacingControl w:val="doNotCompress"/>
  <w:compat>
    <w:compatSetting w:name="compatibilityMode" w:uri="http://schemas.microsoft.com/office/word" w:val="12"/>
  </w:compat>
  <w:rsids>
    <w:rsidRoot w:val="00FE5811"/>
    <w:rsid w:val="00000B6B"/>
    <w:rsid w:val="00015B9C"/>
    <w:rsid w:val="00023EAD"/>
    <w:rsid w:val="00034A8D"/>
    <w:rsid w:val="00042AEE"/>
    <w:rsid w:val="00061EFC"/>
    <w:rsid w:val="000630C8"/>
    <w:rsid w:val="00070547"/>
    <w:rsid w:val="0007126C"/>
    <w:rsid w:val="00081AB2"/>
    <w:rsid w:val="000876F2"/>
    <w:rsid w:val="00091E40"/>
    <w:rsid w:val="00095CA7"/>
    <w:rsid w:val="000A0056"/>
    <w:rsid w:val="000A1CE9"/>
    <w:rsid w:val="000A3818"/>
    <w:rsid w:val="000B35F2"/>
    <w:rsid w:val="000B3F41"/>
    <w:rsid w:val="000B6B98"/>
    <w:rsid w:val="000D54A8"/>
    <w:rsid w:val="000D7F73"/>
    <w:rsid w:val="000E2032"/>
    <w:rsid w:val="000E6889"/>
    <w:rsid w:val="00103DB9"/>
    <w:rsid w:val="00107104"/>
    <w:rsid w:val="00110517"/>
    <w:rsid w:val="001118B6"/>
    <w:rsid w:val="00116753"/>
    <w:rsid w:val="00122F06"/>
    <w:rsid w:val="00124500"/>
    <w:rsid w:val="00125828"/>
    <w:rsid w:val="00126500"/>
    <w:rsid w:val="001366F5"/>
    <w:rsid w:val="00146292"/>
    <w:rsid w:val="001557B1"/>
    <w:rsid w:val="00164FD9"/>
    <w:rsid w:val="00184025"/>
    <w:rsid w:val="00193D72"/>
    <w:rsid w:val="001A5919"/>
    <w:rsid w:val="001B715D"/>
    <w:rsid w:val="001B76ED"/>
    <w:rsid w:val="001C0C7F"/>
    <w:rsid w:val="001D153C"/>
    <w:rsid w:val="001D1F09"/>
    <w:rsid w:val="001E0167"/>
    <w:rsid w:val="001E26A2"/>
    <w:rsid w:val="001F2F72"/>
    <w:rsid w:val="00205687"/>
    <w:rsid w:val="002279FB"/>
    <w:rsid w:val="00250545"/>
    <w:rsid w:val="00255D6C"/>
    <w:rsid w:val="00261E1D"/>
    <w:rsid w:val="00270758"/>
    <w:rsid w:val="00272FA1"/>
    <w:rsid w:val="00277EB3"/>
    <w:rsid w:val="00283C07"/>
    <w:rsid w:val="002843B9"/>
    <w:rsid w:val="0028717D"/>
    <w:rsid w:val="002A511D"/>
    <w:rsid w:val="002B42A5"/>
    <w:rsid w:val="002C04E0"/>
    <w:rsid w:val="002C4220"/>
    <w:rsid w:val="002C525E"/>
    <w:rsid w:val="002C7FDB"/>
    <w:rsid w:val="002D398B"/>
    <w:rsid w:val="002D4EDE"/>
    <w:rsid w:val="002E0978"/>
    <w:rsid w:val="002E12E1"/>
    <w:rsid w:val="0032530E"/>
    <w:rsid w:val="00325E0D"/>
    <w:rsid w:val="0033514F"/>
    <w:rsid w:val="003359EE"/>
    <w:rsid w:val="00343D27"/>
    <w:rsid w:val="00343D8A"/>
    <w:rsid w:val="00344A5C"/>
    <w:rsid w:val="003576CE"/>
    <w:rsid w:val="00357838"/>
    <w:rsid w:val="00360259"/>
    <w:rsid w:val="00361601"/>
    <w:rsid w:val="00362D4E"/>
    <w:rsid w:val="003815C1"/>
    <w:rsid w:val="003823B4"/>
    <w:rsid w:val="00387A8C"/>
    <w:rsid w:val="003A019B"/>
    <w:rsid w:val="003A29C9"/>
    <w:rsid w:val="003A3C12"/>
    <w:rsid w:val="003B7ECE"/>
    <w:rsid w:val="003C6B04"/>
    <w:rsid w:val="003D200F"/>
    <w:rsid w:val="003D3B09"/>
    <w:rsid w:val="003E65D6"/>
    <w:rsid w:val="003E7E30"/>
    <w:rsid w:val="003F2531"/>
    <w:rsid w:val="003F354D"/>
    <w:rsid w:val="00400F3A"/>
    <w:rsid w:val="00412279"/>
    <w:rsid w:val="004124C2"/>
    <w:rsid w:val="00415989"/>
    <w:rsid w:val="0044539B"/>
    <w:rsid w:val="00456460"/>
    <w:rsid w:val="00467B43"/>
    <w:rsid w:val="00475A7D"/>
    <w:rsid w:val="00491482"/>
    <w:rsid w:val="004A2BCD"/>
    <w:rsid w:val="004B69C7"/>
    <w:rsid w:val="004C33F4"/>
    <w:rsid w:val="004C74C6"/>
    <w:rsid w:val="004E41C9"/>
    <w:rsid w:val="004F204D"/>
    <w:rsid w:val="00500097"/>
    <w:rsid w:val="0050076B"/>
    <w:rsid w:val="00503E22"/>
    <w:rsid w:val="00533FCA"/>
    <w:rsid w:val="0054740C"/>
    <w:rsid w:val="00554291"/>
    <w:rsid w:val="00571435"/>
    <w:rsid w:val="0057223D"/>
    <w:rsid w:val="0057483B"/>
    <w:rsid w:val="00580883"/>
    <w:rsid w:val="005A1FA9"/>
    <w:rsid w:val="005A5A62"/>
    <w:rsid w:val="005B26D7"/>
    <w:rsid w:val="005D04C9"/>
    <w:rsid w:val="005D47A0"/>
    <w:rsid w:val="005F2E56"/>
    <w:rsid w:val="005F50B1"/>
    <w:rsid w:val="00600129"/>
    <w:rsid w:val="00600967"/>
    <w:rsid w:val="00600FC2"/>
    <w:rsid w:val="0060152C"/>
    <w:rsid w:val="00622EEE"/>
    <w:rsid w:val="00627169"/>
    <w:rsid w:val="00634049"/>
    <w:rsid w:val="006373EF"/>
    <w:rsid w:val="006400C8"/>
    <w:rsid w:val="00640E20"/>
    <w:rsid w:val="00644712"/>
    <w:rsid w:val="00647987"/>
    <w:rsid w:val="006571B6"/>
    <w:rsid w:val="00674308"/>
    <w:rsid w:val="006829A7"/>
    <w:rsid w:val="006A0AA1"/>
    <w:rsid w:val="006B03E6"/>
    <w:rsid w:val="006C3D3F"/>
    <w:rsid w:val="006C48D3"/>
    <w:rsid w:val="006C7DED"/>
    <w:rsid w:val="006D3DA4"/>
    <w:rsid w:val="006D5CFC"/>
    <w:rsid w:val="006E0DED"/>
    <w:rsid w:val="006E39C5"/>
    <w:rsid w:val="006F0F86"/>
    <w:rsid w:val="007030BA"/>
    <w:rsid w:val="00703937"/>
    <w:rsid w:val="00705792"/>
    <w:rsid w:val="0071071F"/>
    <w:rsid w:val="00721F12"/>
    <w:rsid w:val="00723BDB"/>
    <w:rsid w:val="0075323D"/>
    <w:rsid w:val="00756014"/>
    <w:rsid w:val="00761C5A"/>
    <w:rsid w:val="007670A6"/>
    <w:rsid w:val="007910C7"/>
    <w:rsid w:val="007B3973"/>
    <w:rsid w:val="007B3D08"/>
    <w:rsid w:val="007B65E8"/>
    <w:rsid w:val="007D0A5D"/>
    <w:rsid w:val="007D21BA"/>
    <w:rsid w:val="007D2415"/>
    <w:rsid w:val="007D5A55"/>
    <w:rsid w:val="007D5B59"/>
    <w:rsid w:val="007E0F8C"/>
    <w:rsid w:val="007E409A"/>
    <w:rsid w:val="007F4E58"/>
    <w:rsid w:val="00806A3E"/>
    <w:rsid w:val="00813A76"/>
    <w:rsid w:val="0082610C"/>
    <w:rsid w:val="00831965"/>
    <w:rsid w:val="00832900"/>
    <w:rsid w:val="00832EE4"/>
    <w:rsid w:val="00836AB8"/>
    <w:rsid w:val="00844E44"/>
    <w:rsid w:val="00855122"/>
    <w:rsid w:val="00864E6D"/>
    <w:rsid w:val="00872D01"/>
    <w:rsid w:val="00881C88"/>
    <w:rsid w:val="008914CB"/>
    <w:rsid w:val="00891CDD"/>
    <w:rsid w:val="008A1209"/>
    <w:rsid w:val="008D09BC"/>
    <w:rsid w:val="008D2F81"/>
    <w:rsid w:val="008D7D2A"/>
    <w:rsid w:val="008E3CD7"/>
    <w:rsid w:val="008F11E4"/>
    <w:rsid w:val="008F4EE6"/>
    <w:rsid w:val="00902409"/>
    <w:rsid w:val="009038B1"/>
    <w:rsid w:val="00904DCF"/>
    <w:rsid w:val="00911E4F"/>
    <w:rsid w:val="00942C97"/>
    <w:rsid w:val="00945574"/>
    <w:rsid w:val="009474DD"/>
    <w:rsid w:val="00971339"/>
    <w:rsid w:val="00975DD3"/>
    <w:rsid w:val="00990861"/>
    <w:rsid w:val="00993F54"/>
    <w:rsid w:val="00994E9F"/>
    <w:rsid w:val="009953A1"/>
    <w:rsid w:val="009A6700"/>
    <w:rsid w:val="009B027E"/>
    <w:rsid w:val="009B71E6"/>
    <w:rsid w:val="009C4179"/>
    <w:rsid w:val="009C5047"/>
    <w:rsid w:val="009F64A7"/>
    <w:rsid w:val="00A05996"/>
    <w:rsid w:val="00A2084B"/>
    <w:rsid w:val="00A267E9"/>
    <w:rsid w:val="00A34A6C"/>
    <w:rsid w:val="00A350E8"/>
    <w:rsid w:val="00A37D92"/>
    <w:rsid w:val="00A37FC9"/>
    <w:rsid w:val="00A41328"/>
    <w:rsid w:val="00A44157"/>
    <w:rsid w:val="00A44B71"/>
    <w:rsid w:val="00A45DD8"/>
    <w:rsid w:val="00A47E4C"/>
    <w:rsid w:val="00A52898"/>
    <w:rsid w:val="00A64AFB"/>
    <w:rsid w:val="00A706F7"/>
    <w:rsid w:val="00A729A8"/>
    <w:rsid w:val="00A76DAD"/>
    <w:rsid w:val="00A77810"/>
    <w:rsid w:val="00A86643"/>
    <w:rsid w:val="00AA3D53"/>
    <w:rsid w:val="00AB1E86"/>
    <w:rsid w:val="00AC1E97"/>
    <w:rsid w:val="00AE4E80"/>
    <w:rsid w:val="00AF628A"/>
    <w:rsid w:val="00AF7BAC"/>
    <w:rsid w:val="00B0094C"/>
    <w:rsid w:val="00B01E2D"/>
    <w:rsid w:val="00B07F0A"/>
    <w:rsid w:val="00B16DE9"/>
    <w:rsid w:val="00B1726C"/>
    <w:rsid w:val="00B208A2"/>
    <w:rsid w:val="00B2289C"/>
    <w:rsid w:val="00B354B1"/>
    <w:rsid w:val="00B37C3C"/>
    <w:rsid w:val="00B629CA"/>
    <w:rsid w:val="00B710C8"/>
    <w:rsid w:val="00B8147D"/>
    <w:rsid w:val="00BA7E01"/>
    <w:rsid w:val="00BC289F"/>
    <w:rsid w:val="00BC3B12"/>
    <w:rsid w:val="00BC492A"/>
    <w:rsid w:val="00BC72E6"/>
    <w:rsid w:val="00BE0D18"/>
    <w:rsid w:val="00BE2F63"/>
    <w:rsid w:val="00BF3212"/>
    <w:rsid w:val="00C10812"/>
    <w:rsid w:val="00C118C7"/>
    <w:rsid w:val="00C14DAD"/>
    <w:rsid w:val="00C1725A"/>
    <w:rsid w:val="00C32C11"/>
    <w:rsid w:val="00C5206B"/>
    <w:rsid w:val="00C67AFC"/>
    <w:rsid w:val="00C840B1"/>
    <w:rsid w:val="00C96F1A"/>
    <w:rsid w:val="00C96F86"/>
    <w:rsid w:val="00CA047F"/>
    <w:rsid w:val="00CA33FB"/>
    <w:rsid w:val="00CA4D5E"/>
    <w:rsid w:val="00CB0340"/>
    <w:rsid w:val="00CB4198"/>
    <w:rsid w:val="00CB564C"/>
    <w:rsid w:val="00CC159B"/>
    <w:rsid w:val="00CC322D"/>
    <w:rsid w:val="00CF1909"/>
    <w:rsid w:val="00CF6B12"/>
    <w:rsid w:val="00D066DC"/>
    <w:rsid w:val="00D24BDC"/>
    <w:rsid w:val="00D25C1F"/>
    <w:rsid w:val="00D26F32"/>
    <w:rsid w:val="00D348CC"/>
    <w:rsid w:val="00D35632"/>
    <w:rsid w:val="00D51F9E"/>
    <w:rsid w:val="00D55D30"/>
    <w:rsid w:val="00D64A4E"/>
    <w:rsid w:val="00D72918"/>
    <w:rsid w:val="00D77DD7"/>
    <w:rsid w:val="00D81177"/>
    <w:rsid w:val="00D83BC4"/>
    <w:rsid w:val="00D912D0"/>
    <w:rsid w:val="00D94F30"/>
    <w:rsid w:val="00D97AF0"/>
    <w:rsid w:val="00DB6138"/>
    <w:rsid w:val="00DB789A"/>
    <w:rsid w:val="00DC1CD8"/>
    <w:rsid w:val="00DC3AE7"/>
    <w:rsid w:val="00DC574C"/>
    <w:rsid w:val="00DC5ABA"/>
    <w:rsid w:val="00DE46E6"/>
    <w:rsid w:val="00DF2AE4"/>
    <w:rsid w:val="00DF57A8"/>
    <w:rsid w:val="00DF68F0"/>
    <w:rsid w:val="00E1217C"/>
    <w:rsid w:val="00E433DB"/>
    <w:rsid w:val="00E50004"/>
    <w:rsid w:val="00E53BCB"/>
    <w:rsid w:val="00E54927"/>
    <w:rsid w:val="00E57F44"/>
    <w:rsid w:val="00E60537"/>
    <w:rsid w:val="00E61CBB"/>
    <w:rsid w:val="00E66D80"/>
    <w:rsid w:val="00E678CA"/>
    <w:rsid w:val="00E75F2C"/>
    <w:rsid w:val="00E806BC"/>
    <w:rsid w:val="00E812E8"/>
    <w:rsid w:val="00E8373E"/>
    <w:rsid w:val="00E83D8E"/>
    <w:rsid w:val="00E84F85"/>
    <w:rsid w:val="00E95E33"/>
    <w:rsid w:val="00E97AB1"/>
    <w:rsid w:val="00EA237E"/>
    <w:rsid w:val="00EA2B22"/>
    <w:rsid w:val="00EB1D17"/>
    <w:rsid w:val="00EB35F3"/>
    <w:rsid w:val="00ED23B7"/>
    <w:rsid w:val="00ED40CB"/>
    <w:rsid w:val="00ED572C"/>
    <w:rsid w:val="00EF31B1"/>
    <w:rsid w:val="00EF7035"/>
    <w:rsid w:val="00EF7A2B"/>
    <w:rsid w:val="00F10D56"/>
    <w:rsid w:val="00F122B2"/>
    <w:rsid w:val="00F17DBE"/>
    <w:rsid w:val="00F26368"/>
    <w:rsid w:val="00F3122A"/>
    <w:rsid w:val="00F31BC5"/>
    <w:rsid w:val="00F5280B"/>
    <w:rsid w:val="00F554FD"/>
    <w:rsid w:val="00F60BE2"/>
    <w:rsid w:val="00F71337"/>
    <w:rsid w:val="00F92F23"/>
    <w:rsid w:val="00FB6B8B"/>
    <w:rsid w:val="00FC1F11"/>
    <w:rsid w:val="00FC3D93"/>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EA97"/>
  <w15:docId w15:val="{BAF9E7F3-B739-4DF2-A626-C8E20724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uiPriority w:val="99"/>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paragraph" w:styleId="NormalWeb">
    <w:name w:val="Normal (Web)"/>
    <w:basedOn w:val="Normal"/>
    <w:uiPriority w:val="99"/>
    <w:unhideWhenUsed/>
    <w:rsid w:val="00255D6C"/>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848788837">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4806E-EB8D-49A6-B130-9DF1B3C33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4828</TotalTime>
  <Pages>13</Pages>
  <Words>2196</Words>
  <Characters>12522</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https://mul2-mud.gov.am/tasks/558846/oneclick/2152809d0836b11281bd0206c10b4b8d3ae35021e5c9274cc5bc10d6b065de4d.docx?token=297a21bef9699db91864cbb1dfce7f94</cp:keywords>
  <dc:description/>
  <cp:lastModifiedBy>Lilit Sargsyan1</cp:lastModifiedBy>
  <cp:revision>75</cp:revision>
  <dcterms:created xsi:type="dcterms:W3CDTF">2022-05-05T12:00:00Z</dcterms:created>
  <dcterms:modified xsi:type="dcterms:W3CDTF">2022-11-21T08:16:00Z</dcterms:modified>
</cp:coreProperties>
</file>