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CE1D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866A81" w:rsidRPr="002A2166" w:rsidRDefault="00866A81" w:rsidP="00866A81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հավելվածների «ՀՀ տարածքային կառավարման և ենթակառուցվածքներ նախարարություն» բաժնի 99.1-րդ կետի կատարումն ապահովելու  նպատակով՝ ՀՀ ՏԿԵՆ պետական գույքի կառավարման կոմիտեն (այսուհետ՝ Կոմիտե) համապատասխան գրությամբ դիմել է ՀՀ </w:t>
      </w:r>
      <w:r w:rsidR="00613DAD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վիճակագրական կոմիտեին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 պետական բյուջեի միջոցների հաշվին վարձակալությամբ տարածքներ զբաղեցնելու վերաբերյալ տեղեկատվություն տրամադրելու խնդրանքով:</w:t>
      </w:r>
    </w:p>
    <w:p w:rsidR="00866A81" w:rsidRPr="002A2166" w:rsidRDefault="00866A81" w:rsidP="00866A81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Հաշվի առնելով ՀՀ </w:t>
      </w:r>
      <w:r w:rsidR="002A2166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վիճակագրական կոմիտեի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կողմից ներկայացված տեղեկատվությունը՝ վերջինիս կողմից վարձակալությամբ զբաղեցրած տարածքների վերաբերյալ, Կոմիտեն, պետական կարիքների համար վարձակալած ոչ պետական տարածքները պետական տարածքներով փոխարինելու նպատակով, </w:t>
      </w:r>
      <w:r w:rsidR="002A2166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վիճակագրական կոմիտեին 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առաջարկել է դիտարկել ք</w:t>
      </w:r>
      <w:r w:rsidR="002A2166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աղաք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Երևան, </w:t>
      </w:r>
      <w:r w:rsidR="002A2166"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Արաբկիր, Զարյան փողոց 22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հասցեում գտնվող </w:t>
      </w:r>
      <w:r w:rsid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շենքի 4-րդ հարկի ազատ տարածքները</w:t>
      </w:r>
      <w:r w:rsidRPr="002A216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</w:p>
    <w:p w:rsidR="00CD3F59" w:rsidRPr="002A2166" w:rsidRDefault="00837671" w:rsidP="00CD3F59">
      <w:pPr>
        <w:pStyle w:val="norm"/>
        <w:spacing w:line="360" w:lineRule="auto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2A2166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վիճակագրական կոմիտեի</w:t>
      </w:r>
      <w:r w:rsidR="00866A81" w:rsidRPr="002A2166">
        <w:rPr>
          <w:rFonts w:ascii="GHEA Grapalat" w:hAnsi="GHEA Grapalat"/>
          <w:sz w:val="24"/>
          <w:szCs w:val="24"/>
          <w:lang w:val="hy-AM"/>
        </w:rPr>
        <w:t xml:space="preserve"> համաձայնությունը՝ վերը նշված առաջարկության վերաբերյալ,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pt-BR"/>
        </w:rPr>
        <w:t>«</w:t>
      </w:r>
      <w:r w:rsidR="00CE1DB0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pt-BR"/>
        </w:rPr>
        <w:t>հետ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pt-BR"/>
        </w:rPr>
        <w:t>վերցնելու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pt-BR"/>
        </w:rPr>
        <w:t>և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pt-BR"/>
        </w:rPr>
        <w:t>ամրացնելու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ՀՀ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որով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է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քաղաք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166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Արաբկիր, Զարյան փողոց 22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 հասցեում 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գտնվող  </w:t>
      </w:r>
      <w:r w:rsidR="008C416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142.9</w:t>
      </w:r>
      <w:bookmarkStart w:id="0" w:name="_GoBack"/>
      <w:bookmarkEnd w:id="0"/>
      <w:r w:rsidR="00CE1DB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քառ. մետր ընդհանուր մակերեսով տարածքը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2A216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Կ</w:t>
      </w:r>
      <w:r w:rsidRPr="002A2166">
        <w:rPr>
          <w:rFonts w:ascii="GHEA Grapalat" w:hAnsi="GHEA Grapalat" w:cs="Sylfaen"/>
          <w:sz w:val="24"/>
          <w:szCs w:val="24"/>
          <w:lang w:val="hy-AM"/>
        </w:rPr>
        <w:t>ոմիտեից</w:t>
      </w:r>
      <w:r w:rsidRPr="002A21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kern w:val="32"/>
          <w:sz w:val="24"/>
          <w:szCs w:val="24"/>
          <w:lang w:val="hy-AM"/>
        </w:rPr>
        <w:t>և</w:t>
      </w:r>
      <w:r w:rsidRPr="002A216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 w:cs="Sylfaen"/>
          <w:kern w:val="32"/>
          <w:sz w:val="24"/>
          <w:szCs w:val="24"/>
          <w:lang w:val="hy-AM"/>
        </w:rPr>
        <w:t>ամրացնել</w:t>
      </w:r>
      <w:r w:rsidR="002A2166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A2166" w:rsidRPr="002A2166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="002A2166" w:rsidRPr="002A2166">
        <w:rPr>
          <w:rFonts w:ascii="GHEA Grapalat" w:eastAsia="Calibri" w:hAnsi="GHEA Grapalat"/>
          <w:bCs/>
          <w:sz w:val="24"/>
          <w:szCs w:val="24"/>
          <w:lang w:val="hy-AM"/>
        </w:rPr>
        <w:t>վիճակագրական կոմիտեին</w:t>
      </w:r>
      <w:r w:rsidR="00CD3F59" w:rsidRPr="002A216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837671" w:rsidRPr="002A2166" w:rsidRDefault="00837671" w:rsidP="00837671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E1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A216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Հայաստանի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նախագծի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E1DB0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 xml:space="preserve">նախատեսվում է </w:t>
      </w:r>
      <w:r w:rsidR="00C54A86" w:rsidRPr="002A2166">
        <w:rPr>
          <w:rFonts w:ascii="GHEA Grapalat" w:hAnsi="GHEA Grapalat"/>
          <w:noProof/>
          <w:sz w:val="24"/>
          <w:szCs w:val="24"/>
          <w:lang w:val="hy-AM"/>
        </w:rPr>
        <w:t>ծախսերի կրճատում</w:t>
      </w:r>
      <w:r w:rsidR="004B0B1F">
        <w:rPr>
          <w:rFonts w:ascii="GHEA Grapalat" w:hAnsi="GHEA Grapalat"/>
          <w:noProof/>
          <w:sz w:val="24"/>
          <w:szCs w:val="24"/>
          <w:lang w:val="hy-AM"/>
        </w:rPr>
        <w:t xml:space="preserve"> տարեկան 22800000 քսաներկու միլիոն ութ հարյուր հազար ՀՀ դրամով</w:t>
      </w:r>
      <w:r w:rsidR="000A3FF0" w:rsidRPr="002A2166">
        <w:rPr>
          <w:rFonts w:ascii="GHEA Grapalat" w:hAnsi="GHEA Grapalat"/>
          <w:noProof/>
          <w:sz w:val="24"/>
          <w:szCs w:val="24"/>
          <w:lang w:val="hy-AM"/>
        </w:rPr>
        <w:t>: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</w:p>
    <w:p w:rsidR="00837671" w:rsidRPr="002A2166" w:rsidRDefault="00837671" w:rsidP="00837671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A2166">
        <w:rPr>
          <w:rFonts w:ascii="GHEA Grapalat" w:hAnsi="GHEA Grapalat"/>
          <w:sz w:val="24"/>
          <w:szCs w:val="24"/>
          <w:lang w:val="pt-BR"/>
        </w:rPr>
        <w:lastRenderedPageBreak/>
        <w:t>«</w:t>
      </w:r>
      <w:r w:rsidRPr="002A2166">
        <w:rPr>
          <w:rFonts w:ascii="GHEA Grapalat" w:hAnsi="GHEA Grapalat"/>
          <w:sz w:val="24"/>
          <w:szCs w:val="24"/>
        </w:rPr>
        <w:t>Կապը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ռազմավարական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փաստաթղթերի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հետ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2A2166">
        <w:rPr>
          <w:rFonts w:ascii="GHEA Grapalat" w:hAnsi="GHEA Grapalat"/>
          <w:sz w:val="24"/>
          <w:szCs w:val="24"/>
        </w:rPr>
        <w:t>Հայաստանի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վերափոխման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ռազմավարություն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2A2166">
        <w:rPr>
          <w:rFonts w:ascii="GHEA Grapalat" w:hAnsi="GHEA Grapalat"/>
          <w:sz w:val="24"/>
          <w:szCs w:val="24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2A2166">
        <w:rPr>
          <w:rFonts w:ascii="GHEA Grapalat" w:hAnsi="GHEA Grapalat"/>
          <w:sz w:val="24"/>
          <w:szCs w:val="24"/>
        </w:rPr>
        <w:t>թթ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2A2166">
        <w:rPr>
          <w:rFonts w:ascii="GHEA Grapalat" w:hAnsi="GHEA Grapalat"/>
          <w:sz w:val="24"/>
          <w:szCs w:val="24"/>
        </w:rPr>
        <w:t>ծրագիր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2A2166">
        <w:rPr>
          <w:rFonts w:ascii="GHEA Grapalat" w:hAnsi="GHEA Grapalat"/>
          <w:sz w:val="24"/>
          <w:szCs w:val="24"/>
        </w:rPr>
        <w:t>ոլորտային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և</w:t>
      </w:r>
      <w:r w:rsidRPr="002A2166">
        <w:rPr>
          <w:rFonts w:ascii="GHEA Grapalat" w:hAnsi="GHEA Grapalat"/>
          <w:sz w:val="24"/>
          <w:szCs w:val="24"/>
          <w:lang w:val="pt-BR"/>
        </w:rPr>
        <w:t>/</w:t>
      </w:r>
      <w:r w:rsidRPr="002A2166">
        <w:rPr>
          <w:rFonts w:ascii="GHEA Grapalat" w:hAnsi="GHEA Grapalat"/>
          <w:sz w:val="24"/>
          <w:szCs w:val="24"/>
        </w:rPr>
        <w:t>կամ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այլ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2166">
        <w:rPr>
          <w:rFonts w:ascii="GHEA Grapalat" w:hAnsi="GHEA Grapalat"/>
          <w:sz w:val="24"/>
          <w:szCs w:val="24"/>
        </w:rPr>
        <w:t>ռազմավարություններ</w:t>
      </w:r>
      <w:r w:rsidRPr="002A2166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2A2166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837671" w:rsidRPr="002A2166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2A2166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2A2166" w:rsidRDefault="0089598A" w:rsidP="00837671">
      <w:pPr>
        <w:rPr>
          <w:lang w:val="pt-BR"/>
        </w:rPr>
      </w:pPr>
    </w:p>
    <w:sectPr w:rsidR="0089598A" w:rsidRPr="002A216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C0D" w:rsidRDefault="009A3C0D" w:rsidP="00552734">
      <w:pPr>
        <w:spacing w:before="0" w:after="0"/>
      </w:pPr>
      <w:r>
        <w:separator/>
      </w:r>
    </w:p>
  </w:endnote>
  <w:endnote w:type="continuationSeparator" w:id="0">
    <w:p w:rsidR="009A3C0D" w:rsidRDefault="009A3C0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C0D" w:rsidRDefault="009A3C0D" w:rsidP="00552734">
      <w:pPr>
        <w:spacing w:before="0" w:after="0"/>
      </w:pPr>
      <w:r>
        <w:separator/>
      </w:r>
    </w:p>
  </w:footnote>
  <w:footnote w:type="continuationSeparator" w:id="0">
    <w:p w:rsidR="009A3C0D" w:rsidRDefault="009A3C0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5A1B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37C1C-46E2-4D47-95BA-39350077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https:/mul2-spm.gov.am/tasks/16752/oneclick/Naxagic.docx?token=47f46cd8d963c5441c8ee2d39ee1fbb9</cp:keywords>
  <cp:lastModifiedBy>Lusine Khakhamyan</cp:lastModifiedBy>
  <cp:revision>8</cp:revision>
  <cp:lastPrinted>2021-01-15T06:21:00Z</cp:lastPrinted>
  <dcterms:created xsi:type="dcterms:W3CDTF">2022-11-22T08:59:00Z</dcterms:created>
  <dcterms:modified xsi:type="dcterms:W3CDTF">2022-11-22T13:09:00Z</dcterms:modified>
</cp:coreProperties>
</file>