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E4" w:rsidRDefault="00AE28E4" w:rsidP="00AE28E4">
      <w:pPr>
        <w:jc w:val="center"/>
      </w:pPr>
      <w:r>
        <w:rPr>
          <w:noProof/>
          <w:lang w:eastAsia="en-US"/>
        </w:rPr>
        <w:drawing>
          <wp:inline distT="0" distB="0" distL="0" distR="0" wp14:anchorId="22DF7E64" wp14:editId="73008EFA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E4" w:rsidRDefault="00AE28E4" w:rsidP="00AE28E4">
      <w:pPr>
        <w:jc w:val="center"/>
      </w:pPr>
    </w:p>
    <w:p w:rsidR="00AE28E4" w:rsidRDefault="00AE28E4" w:rsidP="00AE28E4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E28E4" w:rsidRDefault="00AE28E4" w:rsidP="00AE28E4">
      <w:pPr>
        <w:pStyle w:val="mechtex"/>
        <w:rPr>
          <w:rFonts w:ascii="GHEA Mariam" w:hAnsi="GHEA Mariam"/>
          <w:b/>
        </w:rPr>
      </w:pPr>
    </w:p>
    <w:p w:rsidR="00AE28E4" w:rsidRDefault="00AE28E4" w:rsidP="00AE28E4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AE28E4" w:rsidRPr="008E1B5A" w:rsidRDefault="00AE28E4" w:rsidP="00AE28E4">
      <w:pPr>
        <w:jc w:val="center"/>
        <w:rPr>
          <w:rFonts w:ascii="GHEA Mariam" w:hAnsi="GHEA Mariam"/>
          <w:sz w:val="24"/>
          <w:szCs w:val="24"/>
        </w:rPr>
      </w:pPr>
    </w:p>
    <w:p w:rsidR="00AE28E4" w:rsidRPr="00AE28E4" w:rsidRDefault="00AE28E4">
      <w:pPr>
        <w:jc w:val="center"/>
        <w:rPr>
          <w:rFonts w:ascii="GHEA Mariam" w:hAnsi="GHEA Mariam"/>
          <w:sz w:val="24"/>
          <w:szCs w:val="24"/>
        </w:rPr>
      </w:pPr>
    </w:p>
    <w:p w:rsidR="00AE28E4" w:rsidRPr="00AE28E4" w:rsidRDefault="00AE28E4">
      <w:pPr>
        <w:jc w:val="center"/>
        <w:rPr>
          <w:rFonts w:ascii="GHEA Mariam" w:hAnsi="GHEA Mariam"/>
          <w:sz w:val="24"/>
          <w:szCs w:val="24"/>
        </w:rPr>
      </w:pPr>
      <w:r w:rsidRPr="00AE28E4">
        <w:rPr>
          <w:rFonts w:ascii="GHEA Mariam" w:hAnsi="GHEA Mariam"/>
          <w:sz w:val="24"/>
          <w:szCs w:val="24"/>
          <w:lang w:val="hy-AM"/>
        </w:rPr>
        <w:t>5</w:t>
      </w:r>
      <w:r w:rsidRPr="00AE28E4">
        <w:rPr>
          <w:rFonts w:ascii="GHEA Mariam" w:hAnsi="GHEA Mariam"/>
          <w:sz w:val="24"/>
          <w:szCs w:val="24"/>
        </w:rPr>
        <w:t xml:space="preserve"> </w:t>
      </w:r>
      <w:r w:rsidRPr="00AE28E4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AE28E4">
        <w:rPr>
          <w:rFonts w:ascii="GHEA Mariam" w:hAnsi="GHEA Mariam"/>
          <w:sz w:val="24"/>
          <w:szCs w:val="24"/>
        </w:rPr>
        <w:t xml:space="preserve"> 2023 </w:t>
      </w:r>
      <w:r w:rsidRPr="00AE28E4">
        <w:rPr>
          <w:rFonts w:ascii="GHEA Mariam" w:hAnsi="GHEA Mariam" w:cs="Sylfaen"/>
          <w:sz w:val="24"/>
          <w:szCs w:val="24"/>
        </w:rPr>
        <w:t>թվականի</w:t>
      </w:r>
      <w:r w:rsidRPr="00AE28E4">
        <w:rPr>
          <w:rFonts w:ascii="GHEA Mariam" w:hAnsi="GHEA Mariam"/>
          <w:sz w:val="24"/>
          <w:szCs w:val="24"/>
        </w:rPr>
        <w:t xml:space="preserve">  N              - Ն</w:t>
      </w:r>
    </w:p>
    <w:p w:rsidR="00AE28E4" w:rsidRPr="00AE28E4" w:rsidRDefault="00AE28E4">
      <w:pPr>
        <w:jc w:val="center"/>
        <w:rPr>
          <w:rFonts w:ascii="GHEA Mariam" w:hAnsi="GHEA Mariam"/>
          <w:sz w:val="24"/>
          <w:szCs w:val="24"/>
        </w:rPr>
      </w:pPr>
    </w:p>
    <w:p w:rsidR="00AE28E4" w:rsidRPr="00AE28E4" w:rsidRDefault="00AE28E4">
      <w:pPr>
        <w:jc w:val="center"/>
        <w:rPr>
          <w:rFonts w:ascii="GHEA Mariam" w:hAnsi="GHEA Mariam"/>
          <w:sz w:val="24"/>
          <w:szCs w:val="24"/>
        </w:rPr>
      </w:pPr>
    </w:p>
    <w:p w:rsidR="00AE28E4" w:rsidRPr="00AE28E4" w:rsidRDefault="00AE28E4">
      <w:pPr>
        <w:jc w:val="center"/>
        <w:rPr>
          <w:rFonts w:ascii="GHEA Mariam" w:hAnsi="GHEA Mariam"/>
          <w:sz w:val="24"/>
          <w:szCs w:val="24"/>
        </w:rPr>
      </w:pPr>
    </w:p>
    <w:p w:rsidR="00AE28E4" w:rsidRDefault="00AE28E4" w:rsidP="00AE28E4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2014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3-</w:t>
      </w:r>
      <w:r w:rsidRPr="00AE28E4">
        <w:rPr>
          <w:rFonts w:ascii="GHEA Mariam" w:hAnsi="GHEA Mariam" w:cs="Arial"/>
          <w:sz w:val="24"/>
          <w:szCs w:val="24"/>
          <w:lang w:val="hy-AM"/>
        </w:rPr>
        <w:t>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N 737-</w:t>
      </w:r>
      <w:r w:rsidRPr="00AE28E4">
        <w:rPr>
          <w:rFonts w:ascii="GHEA Mariam" w:hAnsi="GHEA Mariam" w:cs="Arial"/>
          <w:sz w:val="24"/>
          <w:szCs w:val="24"/>
          <w:lang w:val="hy-AM"/>
        </w:rPr>
        <w:t>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ՄԵՋ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E28E4" w:rsidRDefault="00AE28E4" w:rsidP="00AE28E4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AE28E4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AE28E4" w:rsidRDefault="00AE28E4" w:rsidP="00AE28E4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AE28E4" w:rsidRPr="00AE28E4" w:rsidRDefault="00AE28E4" w:rsidP="00AE28E4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AE28E4" w:rsidRPr="00AE28E4" w:rsidRDefault="00AE28E4" w:rsidP="00AE28E4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AE28E4">
        <w:rPr>
          <w:rFonts w:ascii="Calibri" w:hAnsi="Calibri" w:cs="Calibri"/>
          <w:sz w:val="24"/>
          <w:szCs w:val="24"/>
          <w:lang w:val="hy-AM"/>
        </w:rPr>
        <w:t> </w:t>
      </w:r>
    </w:p>
    <w:p w:rsidR="00AE28E4" w:rsidRPr="00AE28E4" w:rsidRDefault="00AE28E4" w:rsidP="00AE28E4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Ղեկավարվելով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Նորմատիվ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իրավական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ակտերի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34-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հոդ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վածի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1-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pacing w:val="-8"/>
          <w:sz w:val="24"/>
          <w:szCs w:val="24"/>
          <w:lang w:val="hy-AM"/>
        </w:rPr>
        <w:t>մասով</w:t>
      </w:r>
      <w:r w:rsidRPr="00AE28E4">
        <w:rPr>
          <w:rFonts w:ascii="GHEA Mariam" w:hAnsi="GHEA Mariam"/>
          <w:spacing w:val="-8"/>
          <w:sz w:val="24"/>
          <w:szCs w:val="24"/>
          <w:lang w:val="hy-AM"/>
        </w:rPr>
        <w:t xml:space="preserve">`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Pr="00AE28E4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Pr="00AE28E4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AE28E4" w:rsidRPr="00AE28E4" w:rsidRDefault="00AE28E4" w:rsidP="00AE28E4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E28E4">
        <w:rPr>
          <w:rFonts w:ascii="GHEA Mariam" w:hAnsi="GHEA Mariam" w:cs="Arial"/>
          <w:sz w:val="24"/>
          <w:szCs w:val="24"/>
          <w:lang w:val="hy-AM"/>
        </w:rPr>
        <w:t>1. Հայաստանի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2014 </w:t>
      </w:r>
      <w:r w:rsidRPr="00AE28E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3-</w:t>
      </w:r>
      <w:r w:rsidRPr="00AE28E4">
        <w:rPr>
          <w:rFonts w:ascii="GHEA Mariam" w:hAnsi="GHEA Mariam" w:cs="Arial"/>
          <w:sz w:val="24"/>
          <w:szCs w:val="24"/>
          <w:lang w:val="hy-AM"/>
        </w:rPr>
        <w:t>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«</w:t>
      </w:r>
      <w:r w:rsidRPr="00AE28E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AE28E4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իշխանության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մարմիններում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աշխատանք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կատարող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և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տեխնիկական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սպասարկում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իրականացնող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անձանց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պաշտոնային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դրույքաչափերը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սահմանելու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մասին</w:t>
      </w:r>
      <w:r w:rsidRPr="00AE28E4">
        <w:rPr>
          <w:rFonts w:ascii="GHEA Mariam" w:hAnsi="GHEA Mariam"/>
          <w:sz w:val="24"/>
          <w:szCs w:val="24"/>
          <w:lang w:val="hy-AM"/>
        </w:rPr>
        <w:t>» N 737-</w:t>
      </w:r>
      <w:r w:rsidRPr="00AE28E4">
        <w:rPr>
          <w:rFonts w:ascii="GHEA Mariam" w:hAnsi="GHEA Mariam" w:cs="Arial"/>
          <w:sz w:val="24"/>
          <w:szCs w:val="24"/>
          <w:lang w:val="hy-AM"/>
        </w:rPr>
        <w:t>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N 4 </w:t>
      </w:r>
      <w:r w:rsidRPr="00AE28E4">
        <w:rPr>
          <w:rFonts w:ascii="GHEA Mariam" w:hAnsi="GHEA Mariam" w:cs="Arial"/>
          <w:sz w:val="24"/>
          <w:szCs w:val="24"/>
          <w:lang w:val="hy-AM"/>
        </w:rPr>
        <w:t>հավելվածը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նոր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խմբագրությամբ՝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AE28E4">
        <w:rPr>
          <w:rFonts w:ascii="GHEA Mariam" w:hAnsi="GHEA Mariam"/>
          <w:sz w:val="24"/>
          <w:szCs w:val="24"/>
          <w:lang w:val="hy-AM"/>
        </w:rPr>
        <w:t>:</w:t>
      </w:r>
    </w:p>
    <w:p w:rsidR="00AE28E4" w:rsidRPr="00AE28E4" w:rsidRDefault="00AE28E4" w:rsidP="00AE28E4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E28E4">
        <w:rPr>
          <w:rFonts w:ascii="GHEA Mariam" w:hAnsi="GHEA Mariam" w:cs="Arial"/>
          <w:sz w:val="24"/>
          <w:szCs w:val="24"/>
          <w:lang w:val="hy-AM"/>
        </w:rPr>
        <w:t>2. Սույն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ուժի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մեջ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է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մտնում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և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տարածվում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2023 </w:t>
      </w:r>
      <w:r w:rsidRPr="00AE28E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հունվարի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1-</w:t>
      </w:r>
      <w:r w:rsidRPr="00AE28E4">
        <w:rPr>
          <w:rFonts w:ascii="GHEA Mariam" w:hAnsi="GHEA Mariam" w:cs="Arial"/>
          <w:sz w:val="24"/>
          <w:szCs w:val="24"/>
          <w:lang w:val="hy-AM"/>
        </w:rPr>
        <w:t>ից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հետո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ծագած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հարաբերությունների</w:t>
      </w:r>
      <w:r w:rsidRPr="00AE28E4">
        <w:rPr>
          <w:rFonts w:ascii="GHEA Mariam" w:hAnsi="GHEA Mariam"/>
          <w:sz w:val="24"/>
          <w:szCs w:val="24"/>
          <w:lang w:val="hy-AM"/>
        </w:rPr>
        <w:t xml:space="preserve"> </w:t>
      </w:r>
      <w:r w:rsidRPr="00AE28E4">
        <w:rPr>
          <w:rFonts w:ascii="GHEA Mariam" w:hAnsi="GHEA Mariam" w:cs="Arial"/>
          <w:sz w:val="24"/>
          <w:szCs w:val="24"/>
          <w:lang w:val="hy-AM"/>
        </w:rPr>
        <w:t>վրա</w:t>
      </w:r>
      <w:r w:rsidRPr="00AE28E4">
        <w:rPr>
          <w:rFonts w:ascii="GHEA Mariam" w:hAnsi="GHEA Mariam"/>
          <w:sz w:val="24"/>
          <w:szCs w:val="24"/>
          <w:lang w:val="hy-AM"/>
        </w:rPr>
        <w:t>:</w:t>
      </w:r>
    </w:p>
    <w:p w:rsidR="001F225D" w:rsidRDefault="001F225D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AE28E4" w:rsidRDefault="00AE28E4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AE28E4" w:rsidRPr="00363940" w:rsidRDefault="00AE28E4" w:rsidP="00AE28E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6394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63940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E28E4" w:rsidRPr="00363940" w:rsidRDefault="00AE28E4" w:rsidP="00AE28E4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63940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639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63940">
        <w:rPr>
          <w:rFonts w:ascii="GHEA Mariam" w:hAnsi="GHEA Mariam" w:cs="Sylfaen"/>
          <w:sz w:val="24"/>
          <w:szCs w:val="24"/>
          <w:lang w:val="hy-AM"/>
        </w:rPr>
        <w:t>.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63940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E28E4" w:rsidRDefault="00AE28E4" w:rsidP="00AE28E4">
      <w:pPr>
        <w:pStyle w:val="mechtex"/>
        <w:jc w:val="left"/>
        <w:rPr>
          <w:rFonts w:ascii="GHEA Mariam" w:hAnsi="GHEA Mariam" w:cs="Arial"/>
          <w:sz w:val="12"/>
          <w:szCs w:val="24"/>
          <w:lang w:val="hy-AM"/>
        </w:rPr>
      </w:pPr>
    </w:p>
    <w:p w:rsidR="009860CE" w:rsidRDefault="00AE28E4" w:rsidP="00AE28E4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9860CE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63940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9860CE" w:rsidRPr="009860CE" w:rsidRDefault="009860CE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9860CE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</w:t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</w:t>
      </w:r>
    </w:p>
    <w:p w:rsidR="009860CE" w:rsidRPr="009860CE" w:rsidRDefault="009860C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9860CE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9860CE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6"/>
          <w:sz w:val="24"/>
          <w:szCs w:val="24"/>
          <w:lang w:val="hy-AM"/>
        </w:rPr>
        <w:t xml:space="preserve"> ՀՀ կառավարության 2023 թվականի</w:t>
      </w:r>
    </w:p>
    <w:p w:rsidR="009860CE" w:rsidRPr="009860CE" w:rsidRDefault="009860CE">
      <w:pPr>
        <w:pStyle w:val="mechtex"/>
        <w:jc w:val="left"/>
        <w:rPr>
          <w:rFonts w:ascii="Sylfaen" w:hAnsi="Sylfaen" w:cs="Sylfaen"/>
          <w:sz w:val="24"/>
          <w:szCs w:val="24"/>
          <w:lang w:val="hy-AM"/>
        </w:rPr>
      </w:pP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860CE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9860CE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9860CE">
        <w:rPr>
          <w:rFonts w:ascii="GHEA Mariam" w:hAnsi="GHEA Mariam" w:cs="Sylfaen"/>
          <w:spacing w:val="-2"/>
          <w:sz w:val="24"/>
          <w:szCs w:val="24"/>
          <w:lang w:val="hy-AM"/>
        </w:rPr>
        <w:t>5</w:t>
      </w:r>
      <w:r w:rsidRPr="009860C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>ի N             - Ն  որոշման</w:t>
      </w:r>
    </w:p>
    <w:p w:rsidR="00AE28E4" w:rsidRDefault="00AE28E4" w:rsidP="00AE28E4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</w:p>
    <w:p w:rsidR="009860CE" w:rsidRDefault="009860CE" w:rsidP="00AE28E4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</w:p>
    <w:p w:rsidR="009860CE" w:rsidRPr="009860CE" w:rsidRDefault="009860CE" w:rsidP="009860CE">
      <w:pPr>
        <w:pStyle w:val="mechtex"/>
        <w:ind w:left="1080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9860CE">
        <w:rPr>
          <w:rFonts w:ascii="GHEA Mariam" w:hAnsi="GHEA Mariam"/>
          <w:spacing w:val="-8"/>
          <w:sz w:val="24"/>
          <w:szCs w:val="24"/>
          <w:lang w:val="hy-AM"/>
        </w:rPr>
        <w:t xml:space="preserve">«Հավելված </w:t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>N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4</w:t>
      </w:r>
    </w:p>
    <w:p w:rsidR="009860CE" w:rsidRPr="009860CE" w:rsidRDefault="009860CE" w:rsidP="009860C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9860CE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9860CE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6"/>
          <w:sz w:val="24"/>
          <w:szCs w:val="24"/>
          <w:lang w:val="hy-AM"/>
        </w:rPr>
        <w:t xml:space="preserve"> ՀՀ կառավարության 20</w:t>
      </w:r>
      <w:r>
        <w:rPr>
          <w:rFonts w:ascii="GHEA Mariam" w:hAnsi="GHEA Mariam"/>
          <w:spacing w:val="-6"/>
          <w:sz w:val="24"/>
          <w:szCs w:val="24"/>
          <w:lang w:val="hy-AM"/>
        </w:rPr>
        <w:t>14</w:t>
      </w:r>
      <w:r w:rsidRPr="009860CE">
        <w:rPr>
          <w:rFonts w:ascii="GHEA Mariam" w:hAnsi="GHEA Mariam"/>
          <w:spacing w:val="-6"/>
          <w:sz w:val="24"/>
          <w:szCs w:val="24"/>
          <w:lang w:val="hy-AM"/>
        </w:rPr>
        <w:t xml:space="preserve"> թվականի</w:t>
      </w:r>
    </w:p>
    <w:p w:rsidR="009860CE" w:rsidRPr="009860CE" w:rsidRDefault="009860CE" w:rsidP="009860CE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860C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     </w:t>
      </w:r>
      <w:r w:rsidRPr="009860CE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>հուլիսի 3-ի N 737-Ն որոշման</w:t>
      </w:r>
    </w:p>
    <w:tbl>
      <w:tblPr>
        <w:tblW w:w="15742" w:type="dxa"/>
        <w:tblInd w:w="-630" w:type="dxa"/>
        <w:tblLook w:val="04A0" w:firstRow="1" w:lastRow="0" w:firstColumn="1" w:lastColumn="0" w:noHBand="0" w:noVBand="1"/>
      </w:tblPr>
      <w:tblGrid>
        <w:gridCol w:w="800"/>
        <w:gridCol w:w="13510"/>
        <w:gridCol w:w="1432"/>
      </w:tblGrid>
      <w:tr w:rsidR="009860CE" w:rsidRPr="00E24F8C" w:rsidTr="00FA532A">
        <w:trPr>
          <w:trHeight w:val="1155"/>
        </w:trPr>
        <w:tc>
          <w:tcPr>
            <w:tcW w:w="1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>ՀԱՅԱՍՏԱՆԻ ՀԱՆՐԱՊԵՏՈՒԹՅԱՆ ՊԱՇՏՊԱՆՈՒԹՅԱՆ ՆԱԽԱՐԱՐՈՒԹՅԱՆ ՀԱՄԱԿԱՐԳՈՒՄ ՔԱՂԱՔԱՑԻԱԿԱՆ ԱՇԽԱՏԱՆՔ ԿԱՏԱՐՈՂ ԵՎ ՏԵԽՆԻԿԱԿԱՆ ՍՊԱՍԱՐԿՈՒՄ ԻՐԱԿԱՆԱՑՆՈՂ ԱՆՁԱՆՑ ԼՐԱՎՃԱՐԻ ԱՌԱՎԵԼԱԳՈՒՅՆ ՉԱՓԵՐԸ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  <w:lang w:val="ru-RU" w:eastAsia="en-US"/>
              </w:rPr>
              <w:t>(</w:t>
            </w: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դրամ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  <w:lang w:val="ru-RU" w:eastAsia="en-US"/>
              </w:rPr>
              <w:t>)</w:t>
            </w: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60CE" w:rsidRPr="009860CE" w:rsidTr="00FA532A">
        <w:trPr>
          <w:trHeight w:val="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9860CE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1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Պաշտոնի անվանումը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Լրավճարը</w:t>
            </w:r>
          </w:p>
        </w:tc>
      </w:tr>
      <w:tr w:rsidR="009860CE" w:rsidRPr="009860CE" w:rsidTr="00FA532A">
        <w:trPr>
          <w:trHeight w:val="375"/>
        </w:trPr>
        <w:tc>
          <w:tcPr>
            <w:tcW w:w="1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  <w:t>ՀՀ ՊԱՇՏՊԱՆՈՒԹՅԱՆ ՆԱԽԱՐԱՐՈՒԹՅՈՒՆ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Խորհրդական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75"/>
        </w:trPr>
        <w:tc>
          <w:tcPr>
            <w:tcW w:w="1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  <w:t>Գիտություն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Պրոռեկտոր` գիտական հիմնարկության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3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Վարիչ` ասպիրանտուրայի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4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Պետ` բաժնի (գիտական հիմնարկության), պետ՝ ֆակուլտետի, ղեկավար` կենտրոնի (գիտական հիմնարկության)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5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Ղեկավար` խմբի (գիտական հիմնարկության), խորհրդական գիտական գծով, պետ՝ ամբիոնի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6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Ավագ գիտաշխատող, ավագ գիտնական վերլուծաբան, պետ՝ ցիկլի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7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Գիտաշխատող` գիտական կազմակերպությունում, գիտնական վերլուծաբան, ավագ դասախոս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75"/>
        </w:trPr>
        <w:tc>
          <w:tcPr>
            <w:tcW w:w="1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  <w:t>Կրթություն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8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Պետ` բաժնի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10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Պետ` բաժանմունքի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11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Դասախոս, դասավանդող` միջնակարգ կրթության համակարգի (ըստ առարկաների)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1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  <w:t>Առողջապահություն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12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Բժիշկ` ուրոլոգ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13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Բժիշկ, բժիշկ` անզգայաբան, բժիշկ` համաճարակաբան, բժիշկ` սոնոգրաֆիստ, բժիշկ-օրդինատոր, բուժկետի պետ-բժիշկ, դեղագետ, բժիշկ` ֆիզիոթերապևտ, օրդինատոր-նեյրոակնաբույժ, պրոթեզավորող, վիրաբույժ, բժիշկ` գինեկոլոգ, բժիշկ` ֆունկցիոնալ ախտորոշման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14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Բուժակ, բուժակ-դեղատան պետ, բուժկետի պետ-բուժակ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5410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15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Բուժքույր-անեսթեզիոլոգիայի և ռեանիմատոլոգիայի, բուժքույր` վիրաբուժության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10675</w:t>
            </w:r>
          </w:p>
        </w:tc>
      </w:tr>
      <w:tr w:rsidR="009860CE" w:rsidRPr="009860CE" w:rsidTr="00FA532A">
        <w:trPr>
          <w:trHeight w:val="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16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Կլինիկական լաբորանտ, բուժքույր (լաբորանտ)` ճառագայթային ախտորոշման, բուժքույր` կազմակերպիչ, բուժքույր` ընդհանուր պրակտիկայի, բուժմատենավար, բուժքույր` վիճակագիր, դիետաբան, բուժքույր` ոսկրաբուժության, դեղագործ, բուժքույր` ֆունկցիոնալ ախտորոշման, մերսող, սանհրահանգիչ, տեխնիկ` պրոթեզավորող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12381</w:t>
            </w:r>
          </w:p>
        </w:tc>
      </w:tr>
      <w:tr w:rsidR="009860CE" w:rsidRPr="009860CE" w:rsidTr="00FA532A">
        <w:trPr>
          <w:trHeight w:val="345"/>
        </w:trPr>
        <w:tc>
          <w:tcPr>
            <w:tcW w:w="1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  <w:t>Մշակույթ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17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Տնօրեն` մշակույթի բնագավառում գործունեություն ծավալող կազմակերպության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18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both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Վարիչ` բաժնի, պետ` թանգարանի (կառուցվածքային ստորաբաժանում), տեղակալ` տնօրենի գիտական գծով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4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19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Ղեկավար` խմբի, պետ` ակումբի, վարիչ` գրադարանի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20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Գիտաշխատող` թանգարանում, գիտական կազմակերպությունում, խմբագիր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21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Երաժիշտ, նկարիչ-ձևավորող, գրադարանավար, թղթակից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22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Լուսանկարիչ, կինոմեխանիկ, պահապան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465"/>
        </w:trPr>
        <w:tc>
          <w:tcPr>
            <w:tcW w:w="1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  <w:t>ՀՀ ՊԱՇՏՊԱՆՈՒԹՅԱՆ ՆԱԽԱՐԱՐՈՒԹՅԱՆ ՀԱՄԱԿԱՐԳՈՒՄ ՏԵԽՆԻԿԱԿԱՆ ՍՊԱՍԱՐԿՈՒՄ ԻՐԱԿԱՆԱՑՆՈՂՆԵՐ</w:t>
            </w:r>
          </w:p>
        </w:tc>
      </w:tr>
      <w:tr w:rsidR="009860CE" w:rsidRPr="009860CE" w:rsidTr="00FA532A">
        <w:trPr>
          <w:trHeight w:val="5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23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 xml:space="preserve">Էլեկտրագազաեռակցող, եռակցող, ավագ գործիքագործ, փականագործ-գործիքագործ, խառատ, հղկող, ավտոփականագործ, փականագործ-մեքենագետ` ավտոմեքենայի, փականագործ` մեխանիկական հավաքման </w:t>
            </w: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lastRenderedPageBreak/>
              <w:t>աշխատանքների, փականագործ, փականագործ` ավտոմեքենայի նորոգման, փականագործ-մեքենագետ` ավտոմեքենայի շարժիչի, փականագործ` ագրեգատների նորոգման, էլեկտրամեքենագետ` էլեկտրասարքավորումների փորձարկման և նորոգման, փականագործ-մեքենագետ` թռչող սարքերի պարաշյուտային և վթարափրկարարական միջոցների, շարժիչագործ, փականագործ-էլեկտրագետ` էլեկտրասարքավորումների նորոգման, կարբյուրատորագործ, ակումլյատորագործ (մարտկոցագործ), ֆրեզող, օպտիկ, նորոգող, ավտոէլեկտրիկ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9860CE" w:rsidRPr="009860CE" w:rsidTr="00FA532A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Ջոկի հրամանատար-վարորդ, հաշվարկի հրամանատար-վարորդ, ջոկի հրամանատար-վարորդ-լցավորող, կաթսայատան պետ-օպերատոր, ջոկի հրամանատար-պահակ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25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Ավագ վարորդ, ավագ վարորդ-լցավորող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26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Վարորդ` հատուկ նշանակության տրանսպորտային միջոցի, վարորդ` շտապ բժշկական օգնության ավտոմեքենայի, վարորդ` հրշեջ ավտոմեքենայի, բուլդոզերավար, տրակտորիստ, մեքենավար` ուղեհարթիչների և կեռաշերեփների, էքսկավատորավար, մեքենավար` ավտոամբարձիչի, բանվոր` ճոպանասարքի</w:t>
            </w:r>
            <w:r w:rsid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-</w:t>
            </w: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վարորդ` ավտոամբարձիչի, ավտոկռունկավար, կռունկավար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60CE" w:rsidRPr="009860CE" w:rsidTr="00FA532A">
        <w:trPr>
          <w:trHeight w:val="10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27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Քույր-տնտեսվար, խոհարար (ուհի), մատուցող (ուհի), բուֆետապան, սանիտար (ուհի), սանիտար (ուհի)-ախտահանող, սանիտար (ուհի)` վիրահատարանի, ախտահանող, վարսավիր, սպասուհի, հրշեջ, այգեպան` կանաչապատման աշխատանքների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10675</w:t>
            </w:r>
          </w:p>
        </w:tc>
      </w:tr>
      <w:tr w:rsidR="009860CE" w:rsidRPr="00E24F8C" w:rsidTr="00FA532A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28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Վարորդ` բեռնատար ավտոմեքենայի` ըստ բեռնատարողության (տոննա)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E24F8C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Calibri" w:hAnsi="Calibri" w:cs="Calibri"/>
                <w:color w:val="000000"/>
                <w:sz w:val="24"/>
                <w:szCs w:val="24"/>
                <w:lang w:val="hy-AM" w:eastAsia="en-US"/>
              </w:rPr>
              <w:t> 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ind w:firstLineChars="300" w:firstLine="720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- մինչև 5 տոննա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4746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ind w:firstLineChars="300" w:firstLine="720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- 5 - 10 տոննա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3893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ind w:firstLineChars="300" w:firstLine="720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- 10 - 13 տոննա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3040</w:t>
            </w:r>
          </w:p>
        </w:tc>
      </w:tr>
      <w:tr w:rsidR="009860CE" w:rsidRPr="00E24F8C" w:rsidTr="00FA532A">
        <w:trPr>
          <w:trHeight w:val="34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29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jc w:val="both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Վարորդ` մարդատար ավտոմեքենայի` ըստ շարժիչի աշխատանքային ծավալի (լիտր)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E24F8C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Calibri" w:hAnsi="Calibri" w:cs="Calibri"/>
                <w:color w:val="000000"/>
                <w:sz w:val="24"/>
                <w:szCs w:val="24"/>
                <w:lang w:val="hy-AM" w:eastAsia="en-US"/>
              </w:rPr>
              <w:t> 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ind w:firstLineChars="300" w:firstLine="720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- մինչև 1,8 լիտր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5599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ind w:firstLineChars="300" w:firstLine="720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- 1,8 - 3,5 լիտր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4746</w:t>
            </w:r>
          </w:p>
        </w:tc>
      </w:tr>
      <w:tr w:rsidR="009860CE" w:rsidRPr="009860CE" w:rsidTr="00FA532A">
        <w:trPr>
          <w:trHeight w:val="34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ind w:firstLineChars="300" w:firstLine="720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- 3,5 լիտրից ավելի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3893</w:t>
            </w:r>
          </w:p>
        </w:tc>
      </w:tr>
      <w:tr w:rsidR="009860CE" w:rsidRPr="009860CE" w:rsidTr="00FA532A">
        <w:trPr>
          <w:trHeight w:val="3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30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E24F8C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 xml:space="preserve">Որմնադիր, ատաղձագործ, տանիքագործ, հյուսն, փականագործ` ջերմային ցանցերի սպասարկման, փականագործ-սանտեխնիկ, սանտեխնիկ, էլեկտրամեքենագետ` վերելակների սպասարկման, էլեկտրափականագործ` բարձր լարման հոսանքագծերի նորոգման, էլեկտրագետ, միջատազերծող, պղնձագործ, թիթեղագործ, ներկարար, ավագ բանվոր` </w:t>
            </w:r>
            <w:r w:rsidRP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lastRenderedPageBreak/>
              <w:t>ճոպանասարքի, բանվոր` ճոպանասարքի, էլեկտրամոնտյոր` գեներատորի, էլեկտրամոնտյոր, վերանորոգող` էլեկտրոնային ռադիոսարքավորումների, մալուխագործ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9860CE" w:rsidRPr="009860CE" w:rsidTr="00FA532A">
        <w:trPr>
          <w:trHeight w:val="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  <w:r w:rsidR="004A631D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1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E" w:rsidRPr="009860CE" w:rsidRDefault="009860CE" w:rsidP="009860CE">
            <w:pPr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Կազմարար, հացթուխ, դերձակ, կոշկարար, մեքենավար` լվացող կայանքների, օպերատոր` սղոցանյութի վերամշակման կայանքի, օպերատոր` զտման կայանի, լաբորանտ` քիմիական անալիզի, օպերատոր` ջերմային ցանցերի, օպերատոր` կաթսայատան, օպերատոր` պոմպակայանի, օպերատոր` գազային կոմպրեսորի, օպերատոր` ջրամբարի, օպերատոր` սառնարանային սարքավորման, օպերատոր` լվացքի մեքենայի, օպերատոր` լվացման (լվացքի) մեքենայի, փականագործ-նորոգող, փականագործ-հավաքող, հավաքող` անվադողերի, օպերատոր` պատճենահանող և բազմացնող մեքենաների, մեքենավար` պոմպակայանքի, մեքենավար` ջերմաքարշի, բանվոր` խոհանոցի, լվացող՝ ամանեղենի, օժանդակ բանվոր` խոհանոցի, հավաքարար` կազմակերպության, արդուկող` ձեռքով, վերակացու` շենքերի, բեռնակիր, պահակ-օպերատոր, դռնապան, հանդերձապահ, վերելակավար, պահակ, աղբահանող բանվոր, բանվոր` տարբեր աշխատանքներ կատարող, բանվոր</w:t>
            </w:r>
            <w:r w:rsidR="00E24F8C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-</w:t>
            </w:r>
            <w:bookmarkStart w:id="0" w:name="_GoBack"/>
            <w:bookmarkEnd w:id="0"/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US"/>
              </w:rPr>
              <w:t>տեսակավորող, փաթեթավորող` ձեռքով, բանվոր` օժանդակ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E" w:rsidRPr="009860CE" w:rsidRDefault="009860CE" w:rsidP="009860C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9860CE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9860CE" w:rsidRDefault="00FA532A" w:rsidP="00AE28E4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459B7" wp14:editId="4A229912">
                <wp:simplePos x="0" y="0"/>
                <wp:positionH relativeFrom="page">
                  <wp:align>right</wp:align>
                </wp:positionH>
                <wp:positionV relativeFrom="paragraph">
                  <wp:posOffset>-227606</wp:posOffset>
                </wp:positionV>
                <wp:extent cx="454660" cy="2978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2A" w:rsidRPr="00082EA9" w:rsidRDefault="00FA532A" w:rsidP="00FA532A">
                            <w:pPr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082EA9"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  <w:t>»: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45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pt;margin-top:-17.9pt;width:35.8pt;height:23.4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7O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" filled="f" stroked="f">
                <v:textbox>
                  <w:txbxContent>
                    <w:p w:rsidR="00FA532A" w:rsidRPr="00082EA9" w:rsidRDefault="00FA532A" w:rsidP="00FA532A">
                      <w:pPr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</w:pPr>
                      <w:r w:rsidRPr="00082EA9"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  <w:t>»: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60CE" w:rsidRDefault="009860CE" w:rsidP="00AE28E4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</w:p>
    <w:p w:rsidR="009860CE" w:rsidRDefault="009860CE" w:rsidP="00AE28E4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</w:p>
    <w:p w:rsidR="009860CE" w:rsidRPr="00FD78F8" w:rsidRDefault="009860C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FD78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D78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FD78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860CE" w:rsidRPr="00FD78F8" w:rsidRDefault="009860CE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D78F8">
        <w:rPr>
          <w:rFonts w:ascii="GHEA Mariam" w:hAnsi="GHEA Mariam"/>
          <w:sz w:val="24"/>
          <w:szCs w:val="24"/>
          <w:lang w:val="hy-AM"/>
        </w:rPr>
        <w:t xml:space="preserve">  </w:t>
      </w:r>
      <w:r w:rsidRPr="00FD78F8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9860CE" w:rsidRPr="00FD78F8" w:rsidRDefault="009860CE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FD78F8">
        <w:rPr>
          <w:rFonts w:ascii="GHEA Mariam" w:hAnsi="GHEA Mariam" w:cs="Sylfaen"/>
          <w:sz w:val="24"/>
          <w:szCs w:val="24"/>
          <w:lang w:val="hy-AM"/>
        </w:rPr>
        <w:t xml:space="preserve">                 ՂԵԿԱՎԱՐ</w:t>
      </w:r>
      <w:r w:rsidRPr="00FD78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   </w:t>
      </w:r>
      <w:r w:rsidR="00FD78F8">
        <w:rPr>
          <w:rFonts w:ascii="GHEA Mariam" w:hAnsi="GHEA Mariam" w:cs="Arial Armenian"/>
          <w:sz w:val="24"/>
          <w:szCs w:val="24"/>
          <w:lang w:val="hy-AM"/>
        </w:rPr>
        <w:tab/>
      </w:r>
      <w:r w:rsidR="00FD78F8">
        <w:rPr>
          <w:rFonts w:ascii="GHEA Mariam" w:hAnsi="GHEA Mariam" w:cs="Arial Armenian"/>
          <w:sz w:val="24"/>
          <w:szCs w:val="24"/>
          <w:lang w:val="hy-AM"/>
        </w:rPr>
        <w:tab/>
      </w:r>
      <w:r w:rsidR="00FD78F8">
        <w:rPr>
          <w:rFonts w:ascii="GHEA Mariam" w:hAnsi="GHEA Mariam" w:cs="Arial Armenian"/>
          <w:sz w:val="24"/>
          <w:szCs w:val="24"/>
          <w:lang w:val="hy-AM"/>
        </w:rPr>
        <w:tab/>
      </w:r>
      <w:r w:rsidRPr="00FD78F8">
        <w:rPr>
          <w:rFonts w:ascii="GHEA Mariam" w:hAnsi="GHEA Mariam" w:cs="Arial Armenian"/>
          <w:sz w:val="24"/>
          <w:szCs w:val="24"/>
          <w:lang w:val="hy-AM"/>
        </w:rPr>
        <w:t>Ա</w:t>
      </w:r>
      <w:r w:rsidRPr="00FD78F8">
        <w:rPr>
          <w:rFonts w:ascii="GHEA Mariam" w:hAnsi="GHEA Mariam" w:cs="Sylfaen"/>
          <w:sz w:val="24"/>
          <w:szCs w:val="24"/>
          <w:lang w:val="hy-AM"/>
        </w:rPr>
        <w:t>.</w:t>
      </w:r>
      <w:r w:rsidRPr="00FD78F8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FD78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860CE" w:rsidRPr="00FD78F8" w:rsidRDefault="009860CE" w:rsidP="00AE28E4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</w:p>
    <w:sectPr w:rsidR="009860CE" w:rsidRPr="00FD78F8" w:rsidSect="009860CE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36" w:rsidRDefault="00F05236">
      <w:r>
        <w:separator/>
      </w:r>
    </w:p>
  </w:endnote>
  <w:endnote w:type="continuationSeparator" w:id="0">
    <w:p w:rsidR="00F05236" w:rsidRDefault="00F0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F0523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343D5">
      <w:rPr>
        <w:noProof/>
      </w:rPr>
      <w:t>voroshumTK2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36" w:rsidRDefault="00F05236">
      <w:r>
        <w:separator/>
      </w:r>
    </w:p>
  </w:footnote>
  <w:footnote w:type="continuationSeparator" w:id="0">
    <w:p w:rsidR="00F05236" w:rsidRDefault="00F0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F8C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31"/>
    <w:multiLevelType w:val="hybridMultilevel"/>
    <w:tmpl w:val="5CC68E60"/>
    <w:lvl w:ilvl="0" w:tplc="C580559A">
      <w:start w:val="1"/>
      <w:numFmt w:val="decimal"/>
      <w:lvlText w:val="%1."/>
      <w:lvlJc w:val="left"/>
      <w:pPr>
        <w:ind w:left="8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E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31D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3D5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0C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8E4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0F79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4F8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236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32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8F8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BBB7B"/>
  <w15:chartTrackingRefBased/>
  <w15:docId w15:val="{D1F909BC-0026-499F-92B4-87F713E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locked/>
    <w:rsid w:val="00AE28E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E28E4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7</cp:revision>
  <dcterms:created xsi:type="dcterms:W3CDTF">2023-01-03T10:06:00Z</dcterms:created>
  <dcterms:modified xsi:type="dcterms:W3CDTF">2023-01-03T11:27:00Z</dcterms:modified>
</cp:coreProperties>
</file>