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B2A3F" w:rsidRPr="00FB2A3F" w:rsidRDefault="00EC71E2" w:rsidP="00FB2A3F">
      <w:pPr>
        <w:ind w:left="144" w:right="144"/>
        <w:jc w:val="center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  <w:lang w:val="hy-AM"/>
        </w:rPr>
        <w:t>12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 </w:t>
      </w:r>
      <w:r w:rsidR="00A151A0">
        <w:rPr>
          <w:rFonts w:ascii="GHEA Mariam" w:hAnsi="GHEA Mariam"/>
          <w:sz w:val="24"/>
          <w:szCs w:val="24"/>
          <w:lang w:val="hy-AM"/>
        </w:rPr>
        <w:t>հունվա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FB2A3F" w:rsidRPr="00FB2A3F">
        <w:rPr>
          <w:rFonts w:ascii="GHEA Mariam" w:hAnsi="GHEA Mariam" w:cs="Arial"/>
          <w:bCs/>
          <w:kern w:val="32"/>
          <w:sz w:val="24"/>
          <w:szCs w:val="24"/>
          <w:lang w:val="pt-BR"/>
        </w:rPr>
        <w:t>-</w:t>
      </w:r>
      <w:r w:rsidR="00FB2A3F" w:rsidRPr="00FB2A3F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="00FB2A3F" w:rsidRPr="00FB2A3F">
        <w:rPr>
          <w:rFonts w:ascii="GHEA Mariam" w:hAnsi="GHEA Mariam"/>
          <w:bCs/>
          <w:kern w:val="32"/>
          <w:sz w:val="24"/>
          <w:szCs w:val="24"/>
          <w:lang w:val="pt-BR"/>
        </w:rPr>
        <w:t>Ա</w:t>
      </w:r>
    </w:p>
    <w:p w:rsidR="00FB2A3F" w:rsidRPr="00FB2A3F" w:rsidRDefault="00FB2A3F" w:rsidP="00FB2A3F">
      <w:pPr>
        <w:spacing w:line="360" w:lineRule="auto"/>
        <w:ind w:left="144" w:right="144"/>
        <w:jc w:val="center"/>
        <w:rPr>
          <w:rFonts w:ascii="GHEA Mariam" w:hAnsi="GHEA Mariam"/>
          <w:bCs/>
          <w:kern w:val="32"/>
        </w:rPr>
      </w:pPr>
    </w:p>
    <w:p w:rsidR="00FB2A3F" w:rsidRPr="00FB2A3F" w:rsidRDefault="00FB2A3F" w:rsidP="00FB2A3F">
      <w:pPr>
        <w:spacing w:line="360" w:lineRule="auto"/>
        <w:ind w:left="144" w:right="144"/>
        <w:jc w:val="center"/>
        <w:rPr>
          <w:rFonts w:ascii="GHEA Mariam" w:hAnsi="GHEA Mariam"/>
          <w:bCs/>
          <w:kern w:val="32"/>
        </w:rPr>
      </w:pPr>
    </w:p>
    <w:p w:rsidR="00FB2A3F" w:rsidRDefault="00FB2A3F" w:rsidP="00FB2A3F">
      <w:pPr>
        <w:ind w:left="144" w:right="144"/>
        <w:jc w:val="center"/>
        <w:rPr>
          <w:rFonts w:ascii="GHEA Mariam" w:hAnsi="GHEA Mariam"/>
          <w:bCs/>
          <w:kern w:val="32"/>
          <w:sz w:val="24"/>
          <w:szCs w:val="24"/>
          <w:lang w:val="pt-BR"/>
        </w:rPr>
      </w:pPr>
      <w:r w:rsidRPr="00FB2A3F">
        <w:rPr>
          <w:rFonts w:ascii="GHEA Mariam" w:hAnsi="GHEA Mariam"/>
          <w:bCs/>
          <w:kern w:val="32"/>
          <w:sz w:val="24"/>
          <w:szCs w:val="24"/>
        </w:rPr>
        <w:t>ԱՆՇԱՐԺ</w:t>
      </w:r>
      <w:r w:rsidRPr="00FB2A3F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FB2A3F">
        <w:rPr>
          <w:rFonts w:ascii="GHEA Mariam" w:hAnsi="GHEA Mariam"/>
          <w:bCs/>
          <w:kern w:val="32"/>
          <w:sz w:val="24"/>
          <w:szCs w:val="24"/>
        </w:rPr>
        <w:t>ԳՈՒՅՔ</w:t>
      </w:r>
      <w:r w:rsidRPr="00FB2A3F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FB2A3F">
        <w:rPr>
          <w:rFonts w:ascii="GHEA Mariam" w:hAnsi="GHEA Mariam"/>
          <w:bCs/>
          <w:kern w:val="32"/>
          <w:sz w:val="24"/>
          <w:szCs w:val="24"/>
        </w:rPr>
        <w:t>ՀԵՏ</w:t>
      </w:r>
      <w:r w:rsidRPr="00FB2A3F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FB2A3F">
        <w:rPr>
          <w:rFonts w:ascii="GHEA Mariam" w:hAnsi="GHEA Mariam"/>
          <w:bCs/>
          <w:kern w:val="32"/>
          <w:sz w:val="24"/>
          <w:szCs w:val="24"/>
        </w:rPr>
        <w:t>ՎԵՐՑՆԵԼՈՒ</w:t>
      </w:r>
      <w:r w:rsidRPr="00FB2A3F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FB2A3F">
        <w:rPr>
          <w:rFonts w:ascii="GHEA Mariam" w:hAnsi="GHEA Mariam"/>
          <w:bCs/>
          <w:kern w:val="32"/>
          <w:sz w:val="24"/>
          <w:szCs w:val="24"/>
        </w:rPr>
        <w:t>ԵՎ</w:t>
      </w:r>
      <w:r w:rsidRPr="00FB2A3F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FB2A3F">
        <w:rPr>
          <w:rFonts w:ascii="GHEA Mariam" w:hAnsi="GHEA Mariam"/>
          <w:bCs/>
          <w:kern w:val="32"/>
          <w:sz w:val="24"/>
          <w:szCs w:val="24"/>
        </w:rPr>
        <w:t>ԱՆՀԱՏՈՒՅՑ</w:t>
      </w:r>
      <w:r w:rsidRPr="00FB2A3F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</w:p>
    <w:p w:rsidR="00FB2A3F" w:rsidRPr="004446CC" w:rsidRDefault="00FB2A3F" w:rsidP="00FB2A3F">
      <w:pPr>
        <w:ind w:left="144" w:right="144"/>
        <w:jc w:val="center"/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</w:pPr>
      <w:bookmarkStart w:id="0" w:name="_GoBack"/>
      <w:r w:rsidRPr="004446CC">
        <w:rPr>
          <w:rFonts w:ascii="GHEA Mariam" w:hAnsi="GHEA Mariam"/>
          <w:bCs/>
          <w:spacing w:val="-8"/>
          <w:kern w:val="32"/>
          <w:sz w:val="24"/>
          <w:szCs w:val="24"/>
        </w:rPr>
        <w:t>ՕԳՏԱԳՈՐԾՄԱՆ</w:t>
      </w:r>
      <w:r w:rsidRPr="004446CC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 xml:space="preserve"> </w:t>
      </w:r>
      <w:r w:rsidRPr="004446CC">
        <w:rPr>
          <w:rFonts w:ascii="GHEA Mariam" w:hAnsi="GHEA Mariam"/>
          <w:bCs/>
          <w:spacing w:val="-8"/>
          <w:kern w:val="32"/>
          <w:sz w:val="24"/>
          <w:szCs w:val="24"/>
        </w:rPr>
        <w:t>ԻՐԱՎՈՒՆՔՈՎ</w:t>
      </w:r>
      <w:r w:rsidRPr="004446CC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 xml:space="preserve"> </w:t>
      </w:r>
      <w:r w:rsidRPr="004446CC">
        <w:rPr>
          <w:rFonts w:ascii="GHEA Mariam" w:hAnsi="GHEA Mariam"/>
          <w:bCs/>
          <w:spacing w:val="-8"/>
          <w:kern w:val="32"/>
          <w:sz w:val="24"/>
          <w:szCs w:val="24"/>
        </w:rPr>
        <w:t>ԱՄՐԱՑՆԵԼՈՒ</w:t>
      </w:r>
      <w:r w:rsidRPr="004446CC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 xml:space="preserve"> ՄԱՍԻՆ</w:t>
      </w:r>
      <w:bookmarkEnd w:id="0"/>
    </w:p>
    <w:p w:rsidR="00FB2A3F" w:rsidRPr="00FB2A3F" w:rsidRDefault="00FB2A3F" w:rsidP="00FB2A3F">
      <w:pPr>
        <w:ind w:left="144" w:right="144"/>
        <w:jc w:val="center"/>
        <w:rPr>
          <w:rFonts w:ascii="GHEA Mariam" w:hAnsi="GHEA Mariam"/>
          <w:bCs/>
          <w:kern w:val="32"/>
          <w:sz w:val="24"/>
          <w:szCs w:val="24"/>
          <w:lang w:val="hy-AM"/>
        </w:rPr>
      </w:pPr>
      <w:r>
        <w:rPr>
          <w:rFonts w:ascii="GHEA Mariam" w:hAnsi="GHEA Mariam"/>
          <w:bCs/>
          <w:kern w:val="32"/>
          <w:sz w:val="24"/>
          <w:szCs w:val="24"/>
          <w:lang w:val="hy-AM"/>
        </w:rPr>
        <w:t>--------------------------------------------------------------------------------</w:t>
      </w:r>
    </w:p>
    <w:p w:rsidR="00FB2A3F" w:rsidRPr="00FB2A3F" w:rsidRDefault="00FB2A3F" w:rsidP="00FB2A3F">
      <w:pPr>
        <w:spacing w:line="360" w:lineRule="auto"/>
        <w:ind w:firstLine="720"/>
        <w:jc w:val="both"/>
        <w:rPr>
          <w:rFonts w:ascii="GHEA Mariam" w:hAnsi="GHEA Mariam"/>
          <w:bCs/>
          <w:kern w:val="32"/>
          <w:sz w:val="24"/>
          <w:szCs w:val="24"/>
          <w:lang w:val="pt-BR"/>
        </w:rPr>
      </w:pPr>
    </w:p>
    <w:p w:rsidR="00FB2A3F" w:rsidRPr="00FB2A3F" w:rsidRDefault="00FB2A3F" w:rsidP="00FB2A3F">
      <w:pPr>
        <w:spacing w:line="360" w:lineRule="auto"/>
        <w:ind w:firstLine="720"/>
        <w:jc w:val="both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FB2A3F">
        <w:rPr>
          <w:rFonts w:ascii="GHEA Mariam" w:hAnsi="GHEA Mariam"/>
          <w:bCs/>
          <w:kern w:val="32"/>
          <w:sz w:val="24"/>
          <w:szCs w:val="24"/>
          <w:lang w:val="pt-BR"/>
        </w:rPr>
        <w:t>Հիմք ընդունելով Հայաստանի Հանրապետության</w:t>
      </w:r>
      <w:r w:rsidRPr="00FB2A3F">
        <w:rPr>
          <w:rFonts w:ascii="GHEA Mariam" w:hAnsi="GHEA Mariam"/>
          <w:sz w:val="24"/>
          <w:szCs w:val="24"/>
          <w:lang w:val="af-ZA"/>
        </w:rPr>
        <w:t xml:space="preserve"> քաղաքացիական օրենսգրքի </w:t>
      </w:r>
      <w:r w:rsidRPr="00FB2A3F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685-րդ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և</w:t>
      </w:r>
      <w:r w:rsidRPr="00FB2A3F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68</w:t>
      </w:r>
      <w:r w:rsidRPr="00FB2A3F">
        <w:rPr>
          <w:rFonts w:ascii="GHEA Mariam" w:hAnsi="GHEA Mariam" w:cs="Arial"/>
          <w:bCs/>
          <w:kern w:val="32"/>
          <w:sz w:val="24"/>
          <w:szCs w:val="24"/>
          <w:lang w:val="hy-AM"/>
        </w:rPr>
        <w:t>8</w:t>
      </w:r>
      <w:r w:rsidRPr="00FB2A3F">
        <w:rPr>
          <w:rFonts w:ascii="GHEA Mariam" w:hAnsi="GHEA Mariam" w:cs="Arial"/>
          <w:bCs/>
          <w:kern w:val="32"/>
          <w:sz w:val="24"/>
          <w:szCs w:val="24"/>
          <w:lang w:val="pt-BR"/>
        </w:rPr>
        <w:t>-</w:t>
      </w:r>
      <w:r w:rsidRPr="00FB2A3F">
        <w:rPr>
          <w:rFonts w:ascii="GHEA Mariam" w:hAnsi="GHEA Mariam"/>
          <w:bCs/>
          <w:kern w:val="32"/>
          <w:sz w:val="24"/>
          <w:szCs w:val="24"/>
          <w:lang w:val="pt-BR"/>
        </w:rPr>
        <w:t>րդ հոդվածների 1-ին մասը,</w:t>
      </w:r>
      <w:r w:rsidRPr="00FB2A3F">
        <w:rPr>
          <w:rFonts w:ascii="GHEA Mariam" w:hAnsi="GHEA Mariam"/>
          <w:sz w:val="24"/>
          <w:szCs w:val="24"/>
          <w:lang w:val="af-ZA"/>
        </w:rPr>
        <w:t xml:space="preserve"> «Պետական </w:t>
      </w:r>
      <w:r w:rsidRPr="00FB2A3F">
        <w:rPr>
          <w:rFonts w:ascii="GHEA Mariam" w:hAnsi="GHEA Mariam"/>
          <w:sz w:val="24"/>
          <w:szCs w:val="24"/>
          <w:lang w:val="hy-AM"/>
        </w:rPr>
        <w:t xml:space="preserve">գույքի կառավարման </w:t>
      </w:r>
      <w:r w:rsidRPr="00FB2A3F">
        <w:rPr>
          <w:rFonts w:ascii="GHEA Mariam" w:hAnsi="GHEA Mariam"/>
          <w:sz w:val="24"/>
          <w:szCs w:val="24"/>
          <w:lang w:val="af-ZA"/>
        </w:rPr>
        <w:t xml:space="preserve">մասին»  </w:t>
      </w:r>
      <w:r w:rsidRPr="00FB2A3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FB2A3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FB2A3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B2A3F">
        <w:rPr>
          <w:rFonts w:ascii="GHEA Mariam" w:hAnsi="GHEA Mariam"/>
          <w:sz w:val="24"/>
          <w:szCs w:val="24"/>
          <w:lang w:val="af-ZA"/>
        </w:rPr>
        <w:t xml:space="preserve">օրենքի </w:t>
      </w:r>
      <w:r w:rsidRPr="00FB2A3F">
        <w:rPr>
          <w:rFonts w:ascii="GHEA Mariam" w:hAnsi="GHEA Mariam"/>
          <w:sz w:val="24"/>
          <w:szCs w:val="24"/>
          <w:lang w:val="hy-AM"/>
        </w:rPr>
        <w:t>30-րդ հոդվածը,</w:t>
      </w:r>
      <w:r w:rsidRPr="00FB2A3F">
        <w:rPr>
          <w:rFonts w:ascii="GHEA Mariam" w:hAnsi="GHEA Mariam"/>
          <w:sz w:val="24"/>
          <w:szCs w:val="24"/>
          <w:lang w:val="af-ZA"/>
        </w:rPr>
        <w:t xml:space="preserve"> «Պետական ոչ առևտրային կազմակերպությունների մասին» </w:t>
      </w:r>
      <w:r w:rsidRPr="00FB2A3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FB2A3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FB2A3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B2A3F">
        <w:rPr>
          <w:rFonts w:ascii="GHEA Mariam" w:hAnsi="GHEA Mariam"/>
          <w:sz w:val="24"/>
          <w:szCs w:val="24"/>
          <w:lang w:val="af-ZA"/>
        </w:rPr>
        <w:t>օրենքի 5-րդ հոդվածի 2-րդ մասը</w:t>
      </w:r>
      <w:r w:rsidRPr="00FB2A3F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` Հայաստանի Հանրապետության կառավարությունը 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 </w:t>
      </w:r>
      <w:r w:rsidRPr="00FB2A3F">
        <w:rPr>
          <w:rFonts w:ascii="GHEA Mariam" w:hAnsi="GHEA Mariam"/>
          <w:bCs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FB2A3F">
        <w:rPr>
          <w:rFonts w:ascii="GHEA Mariam" w:hAnsi="GHEA Mariam"/>
          <w:bCs/>
          <w:kern w:val="32"/>
          <w:sz w:val="24"/>
          <w:szCs w:val="24"/>
          <w:lang w:val="pt-BR"/>
        </w:rPr>
        <w:t>ր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FB2A3F">
        <w:rPr>
          <w:rFonts w:ascii="GHEA Mariam" w:hAnsi="GHEA Mariam"/>
          <w:bCs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FB2A3F">
        <w:rPr>
          <w:rFonts w:ascii="GHEA Mariam" w:hAnsi="GHEA Mariam"/>
          <w:bCs/>
          <w:kern w:val="32"/>
          <w:sz w:val="24"/>
          <w:szCs w:val="24"/>
          <w:lang w:val="pt-BR"/>
        </w:rPr>
        <w:t>շ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FB2A3F">
        <w:rPr>
          <w:rFonts w:ascii="GHEA Mariam" w:hAnsi="GHEA Mariam"/>
          <w:bCs/>
          <w:kern w:val="32"/>
          <w:sz w:val="24"/>
          <w:szCs w:val="24"/>
          <w:lang w:val="pt-BR"/>
        </w:rPr>
        <w:t>ու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FB2A3F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մ 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 </w:t>
      </w:r>
      <w:r w:rsidRPr="00FB2A3F">
        <w:rPr>
          <w:rFonts w:ascii="GHEA Mariam" w:hAnsi="GHEA Mariam"/>
          <w:bCs/>
          <w:kern w:val="32"/>
          <w:sz w:val="24"/>
          <w:szCs w:val="24"/>
          <w:lang w:val="pt-BR"/>
        </w:rPr>
        <w:t>է</w:t>
      </w:r>
      <w:r w:rsidRPr="00FB2A3F">
        <w:rPr>
          <w:rFonts w:ascii="GHEA Mariam" w:hAnsi="GHEA Mariam" w:cs="Arial"/>
          <w:bCs/>
          <w:kern w:val="32"/>
          <w:sz w:val="24"/>
          <w:szCs w:val="24"/>
          <w:lang w:val="pt-BR"/>
        </w:rPr>
        <w:t>.</w:t>
      </w:r>
    </w:p>
    <w:p w:rsidR="00FB2A3F" w:rsidRPr="00FB2A3F" w:rsidRDefault="00FB2A3F" w:rsidP="00FB2A3F">
      <w:pPr>
        <w:spacing w:line="360" w:lineRule="auto"/>
        <w:ind w:left="144" w:right="144"/>
        <w:jc w:val="both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FB2A3F">
        <w:rPr>
          <w:rFonts w:ascii="GHEA Mariam" w:hAnsi="GHEA Mariam" w:cs="Arial"/>
          <w:bCs/>
          <w:kern w:val="32"/>
          <w:sz w:val="24"/>
          <w:szCs w:val="24"/>
          <w:lang w:val="pt-BR"/>
        </w:rPr>
        <w:tab/>
        <w:t>1. Հայաստանի Հանրապետության սեփականություն հանդիսացող</w:t>
      </w:r>
      <w:r w:rsidR="004C7AF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FB2A3F">
        <w:rPr>
          <w:rFonts w:ascii="GHEA Mariam" w:hAnsi="GHEA Mariam"/>
          <w:sz w:val="24"/>
          <w:szCs w:val="24"/>
        </w:rPr>
        <w:t>Հայաստանի</w:t>
      </w:r>
      <w:r w:rsidRPr="00FB2A3F">
        <w:rPr>
          <w:rFonts w:ascii="GHEA Mariam" w:hAnsi="GHEA Mariam"/>
          <w:sz w:val="24"/>
          <w:szCs w:val="24"/>
          <w:lang w:val="pt-BR"/>
        </w:rPr>
        <w:t xml:space="preserve"> </w:t>
      </w:r>
      <w:r w:rsidRPr="00FB2A3F">
        <w:rPr>
          <w:rFonts w:ascii="GHEA Mariam" w:hAnsi="GHEA Mariam"/>
          <w:sz w:val="24"/>
          <w:szCs w:val="24"/>
        </w:rPr>
        <w:t>Հանրապետության</w:t>
      </w:r>
      <w:r w:rsidRPr="00FB2A3F">
        <w:rPr>
          <w:rFonts w:ascii="GHEA Mariam" w:hAnsi="GHEA Mariam"/>
          <w:sz w:val="24"/>
          <w:szCs w:val="24"/>
          <w:lang w:val="pt-BR"/>
        </w:rPr>
        <w:t xml:space="preserve"> </w:t>
      </w:r>
      <w:r w:rsidRPr="00FB2A3F">
        <w:rPr>
          <w:rFonts w:ascii="GHEA Mariam" w:hAnsi="GHEA Mariam"/>
          <w:sz w:val="24"/>
          <w:szCs w:val="24"/>
        </w:rPr>
        <w:t>Արարատի</w:t>
      </w:r>
      <w:r w:rsidRPr="00FB2A3F">
        <w:rPr>
          <w:rFonts w:ascii="GHEA Mariam" w:hAnsi="GHEA Mariam"/>
          <w:sz w:val="24"/>
          <w:szCs w:val="24"/>
          <w:lang w:val="pt-BR"/>
        </w:rPr>
        <w:t xml:space="preserve"> </w:t>
      </w:r>
      <w:r w:rsidRPr="00FB2A3F">
        <w:rPr>
          <w:rFonts w:ascii="GHEA Mariam" w:hAnsi="GHEA Mariam"/>
          <w:sz w:val="24"/>
          <w:szCs w:val="24"/>
        </w:rPr>
        <w:t>մարզ</w:t>
      </w:r>
      <w:r w:rsidRPr="00FB2A3F">
        <w:rPr>
          <w:rFonts w:ascii="GHEA Mariam" w:hAnsi="GHEA Mariam"/>
          <w:sz w:val="24"/>
          <w:szCs w:val="24"/>
          <w:lang w:val="pt-BR"/>
        </w:rPr>
        <w:t xml:space="preserve">, </w:t>
      </w:r>
      <w:r w:rsidRPr="00FB2A3F">
        <w:rPr>
          <w:rFonts w:ascii="GHEA Mariam" w:hAnsi="GHEA Mariam"/>
          <w:sz w:val="24"/>
          <w:szCs w:val="24"/>
        </w:rPr>
        <w:t>համայնք</w:t>
      </w:r>
      <w:r w:rsidRPr="00FB2A3F">
        <w:rPr>
          <w:rFonts w:ascii="GHEA Mariam" w:hAnsi="GHEA Mariam"/>
          <w:sz w:val="24"/>
          <w:szCs w:val="24"/>
          <w:lang w:val="pt-BR"/>
        </w:rPr>
        <w:t xml:space="preserve"> </w:t>
      </w:r>
      <w:r w:rsidRPr="00FB2A3F">
        <w:rPr>
          <w:rFonts w:ascii="GHEA Mariam" w:hAnsi="GHEA Mariam"/>
          <w:sz w:val="24"/>
          <w:szCs w:val="24"/>
        </w:rPr>
        <w:t>Նոյակերտ</w:t>
      </w:r>
      <w:r w:rsidRPr="00FB2A3F">
        <w:rPr>
          <w:rFonts w:ascii="GHEA Mariam" w:hAnsi="GHEA Mariam"/>
          <w:sz w:val="24"/>
          <w:szCs w:val="24"/>
          <w:lang w:val="pt-BR"/>
        </w:rPr>
        <w:t xml:space="preserve">, </w:t>
      </w:r>
      <w:r w:rsidRPr="00FB2A3F">
        <w:rPr>
          <w:rFonts w:ascii="GHEA Mariam" w:hAnsi="GHEA Mariam"/>
          <w:sz w:val="24"/>
          <w:szCs w:val="24"/>
        </w:rPr>
        <w:t>Նոյի</w:t>
      </w:r>
      <w:r w:rsidRPr="00FB2A3F">
        <w:rPr>
          <w:rFonts w:ascii="GHEA Mariam" w:hAnsi="GHEA Mariam"/>
          <w:sz w:val="24"/>
          <w:szCs w:val="24"/>
          <w:lang w:val="pt-BR"/>
        </w:rPr>
        <w:t xml:space="preserve"> </w:t>
      </w:r>
      <w:r w:rsidRPr="00FB2A3F">
        <w:rPr>
          <w:rFonts w:ascii="GHEA Mariam" w:hAnsi="GHEA Mariam"/>
          <w:sz w:val="24"/>
          <w:szCs w:val="24"/>
        </w:rPr>
        <w:t>փողոց</w:t>
      </w:r>
      <w:r w:rsidRPr="00FB2A3F">
        <w:rPr>
          <w:rFonts w:ascii="GHEA Mariam" w:hAnsi="GHEA Mariam"/>
          <w:sz w:val="24"/>
          <w:szCs w:val="24"/>
          <w:lang w:val="pt-BR"/>
        </w:rPr>
        <w:t xml:space="preserve"> 29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հասցեում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</w:rPr>
        <w:t>գտնվող</w:t>
      </w:r>
      <w:r w:rsidR="004C7AF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Pr="00FB2A3F">
        <w:rPr>
          <w:rFonts w:ascii="GHEA Mariam" w:hAnsi="GHEA Mariam"/>
          <w:sz w:val="24"/>
          <w:szCs w:val="24"/>
          <w:lang w:val="pt-BR"/>
        </w:rPr>
        <w:t xml:space="preserve"> 1340.89 </w:t>
      </w:r>
      <w:r w:rsidRPr="00FB2A3F">
        <w:rPr>
          <w:rFonts w:ascii="GHEA Mariam" w:hAnsi="GHEA Mariam"/>
          <w:sz w:val="24"/>
          <w:szCs w:val="24"/>
        </w:rPr>
        <w:t>քառ</w:t>
      </w:r>
      <w:r w:rsidRPr="00FB2A3F">
        <w:rPr>
          <w:rFonts w:ascii="GHEA Mariam" w:hAnsi="GHEA Mariam"/>
          <w:sz w:val="24"/>
          <w:szCs w:val="24"/>
          <w:lang w:val="pt-BR"/>
        </w:rPr>
        <w:t xml:space="preserve">. </w:t>
      </w:r>
      <w:r w:rsidRPr="00FB2A3F">
        <w:rPr>
          <w:rFonts w:ascii="GHEA Mariam" w:hAnsi="GHEA Mariam"/>
          <w:sz w:val="24"/>
          <w:szCs w:val="24"/>
        </w:rPr>
        <w:t>մետր</w:t>
      </w:r>
      <w:r w:rsidRPr="00FB2A3F">
        <w:rPr>
          <w:rFonts w:ascii="GHEA Mariam" w:hAnsi="GHEA Mariam"/>
          <w:sz w:val="24"/>
          <w:szCs w:val="24"/>
          <w:lang w:val="pt-BR"/>
        </w:rPr>
        <w:t xml:space="preserve"> </w:t>
      </w:r>
      <w:r w:rsidRPr="00FB2A3F">
        <w:rPr>
          <w:rFonts w:ascii="GHEA Mariam" w:hAnsi="GHEA Mariam"/>
          <w:sz w:val="24"/>
          <w:szCs w:val="24"/>
        </w:rPr>
        <w:t>մակերեսով</w:t>
      </w:r>
      <w:r w:rsidRPr="00FB2A3F">
        <w:rPr>
          <w:rFonts w:ascii="GHEA Mariam" w:hAnsi="GHEA Mariam"/>
          <w:sz w:val="24"/>
          <w:szCs w:val="24"/>
          <w:lang w:val="pt-BR"/>
        </w:rPr>
        <w:t xml:space="preserve"> 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շենքը և դրա զբաղեցրած, օգտագործման ու սպասարկման համար անհրաժեշտ 0.16597 հա հողատարածքը</w:t>
      </w:r>
      <w:r w:rsidRPr="00FB2A3F">
        <w:rPr>
          <w:rFonts w:ascii="GHEA Mariam" w:hAnsi="GHEA Mariam"/>
          <w:sz w:val="24"/>
          <w:szCs w:val="24"/>
          <w:lang w:val="pt-BR"/>
        </w:rPr>
        <w:t xml:space="preserve"> 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(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</w:rPr>
        <w:t>այսուհետ՝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անշարժ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</w:rPr>
        <w:t>գույք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</w:rPr>
        <w:t>հետ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</w:rPr>
        <w:t>վերցնել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B2A3F">
        <w:rPr>
          <w:rFonts w:ascii="GHEA Mariam" w:hAnsi="GHEA Mariam"/>
          <w:sz w:val="24"/>
          <w:szCs w:val="24"/>
          <w:lang w:val="nb-NO"/>
        </w:rPr>
        <w:t xml:space="preserve">«Հայաստանի </w:t>
      </w:r>
      <w:r w:rsidRPr="004C7AFF">
        <w:rPr>
          <w:rFonts w:ascii="GHEA Mariam" w:hAnsi="GHEA Mariam"/>
          <w:spacing w:val="-8"/>
          <w:sz w:val="24"/>
          <w:szCs w:val="24"/>
          <w:lang w:val="nb-NO"/>
        </w:rPr>
        <w:t>Հանրապետության Արարատի մարզի Նոյակերտի միջնակարգ դպրոց» պետական</w:t>
      </w:r>
      <w:r w:rsidRPr="00FB2A3F">
        <w:rPr>
          <w:rFonts w:ascii="GHEA Mariam" w:hAnsi="GHEA Mariam"/>
          <w:sz w:val="24"/>
          <w:szCs w:val="24"/>
          <w:lang w:val="nb-NO"/>
        </w:rPr>
        <w:t xml:space="preserve"> ոչ առևտրային կազմակերպությունից և անժամկետ, 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անհատույց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B2A3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օգտագործման</w:t>
      </w:r>
      <w:r w:rsidRPr="00FB2A3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FB2A3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իրավունքով</w:t>
      </w:r>
      <w:r w:rsidRPr="00FB2A3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FB2A3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ամրացնել</w:t>
      </w:r>
      <w:r w:rsidRPr="00FB2A3F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FB2A3F">
        <w:rPr>
          <w:rFonts w:ascii="GHEA Mariam" w:hAnsi="GHEA Mariam"/>
          <w:spacing w:val="-2"/>
          <w:sz w:val="24"/>
          <w:szCs w:val="24"/>
          <w:lang w:val="nb-NO"/>
        </w:rPr>
        <w:t>«</w:t>
      </w:r>
      <w:r w:rsidRPr="00FB2A3F">
        <w:rPr>
          <w:rFonts w:ascii="GHEA Mariam" w:hAnsi="GHEA Mariam"/>
          <w:spacing w:val="-2"/>
          <w:sz w:val="24"/>
          <w:szCs w:val="24"/>
        </w:rPr>
        <w:t>Նոյակերտի</w:t>
      </w:r>
      <w:r w:rsidRPr="00FB2A3F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FB2A3F">
        <w:rPr>
          <w:rFonts w:ascii="GHEA Mariam" w:hAnsi="GHEA Mariam"/>
          <w:spacing w:val="-2"/>
          <w:sz w:val="24"/>
          <w:szCs w:val="24"/>
        </w:rPr>
        <w:t>մանկապարտեզ</w:t>
      </w:r>
      <w:r w:rsidRPr="00FB2A3F">
        <w:rPr>
          <w:rFonts w:ascii="GHEA Mariam" w:hAnsi="GHEA Mariam"/>
          <w:spacing w:val="-2"/>
          <w:sz w:val="24"/>
          <w:szCs w:val="24"/>
          <w:lang w:val="nb-NO"/>
        </w:rPr>
        <w:t xml:space="preserve">» </w:t>
      </w:r>
      <w:r w:rsidRPr="00FB2A3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համայնքային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</w:rPr>
        <w:t>ոչ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</w:rPr>
        <w:t>առևտրային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կազմակերպությանը</w:t>
      </w:r>
      <w:r w:rsidRPr="00FB2A3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B2A3F">
        <w:rPr>
          <w:rFonts w:ascii="GHEA Mariam" w:hAnsi="GHEA Mariam" w:cs="Arial"/>
          <w:bCs/>
          <w:kern w:val="32"/>
          <w:sz w:val="24"/>
          <w:szCs w:val="24"/>
          <w:lang w:val="pt-BR"/>
        </w:rPr>
        <w:t>(</w:t>
      </w:r>
      <w:r w:rsidRPr="00FB2A3F">
        <w:rPr>
          <w:rFonts w:ascii="GHEA Mariam" w:hAnsi="GHEA Mariam" w:cs="Arial"/>
          <w:bCs/>
          <w:kern w:val="32"/>
          <w:sz w:val="24"/>
          <w:szCs w:val="24"/>
        </w:rPr>
        <w:t>գրանցման</w:t>
      </w:r>
      <w:r w:rsidRPr="00FB2A3F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FB2A3F">
        <w:rPr>
          <w:rFonts w:ascii="GHEA Mariam" w:hAnsi="GHEA Mariam" w:cs="Arial"/>
          <w:bCs/>
          <w:kern w:val="32"/>
          <w:sz w:val="24"/>
          <w:szCs w:val="24"/>
        </w:rPr>
        <w:t>համար</w:t>
      </w:r>
      <w:r w:rsidRPr="00FB2A3F">
        <w:rPr>
          <w:rFonts w:ascii="GHEA Mariam" w:hAnsi="GHEA Mariam" w:cs="Arial"/>
          <w:bCs/>
          <w:kern w:val="32"/>
          <w:sz w:val="24"/>
          <w:szCs w:val="24"/>
          <w:lang w:val="hy-AM"/>
        </w:rPr>
        <w:t>ը</w:t>
      </w:r>
      <w:r w:rsidRPr="00FB2A3F">
        <w:rPr>
          <w:rFonts w:ascii="GHEA Mariam" w:hAnsi="GHEA Mariam" w:cs="Arial"/>
          <w:bCs/>
          <w:kern w:val="32"/>
          <w:sz w:val="24"/>
          <w:szCs w:val="24"/>
        </w:rPr>
        <w:t>՝</w:t>
      </w:r>
      <w:r w:rsidRPr="00FB2A3F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FB2A3F">
        <w:rPr>
          <w:rFonts w:ascii="GHEA Mariam" w:hAnsi="GHEA Mariam" w:cs="Arial"/>
          <w:bCs/>
          <w:kern w:val="32"/>
          <w:sz w:val="24"/>
          <w:szCs w:val="24"/>
          <w:lang w:val="pt-BR"/>
        </w:rPr>
        <w:t>51.</w:t>
      </w:r>
      <w:r w:rsidRPr="00FB2A3F">
        <w:rPr>
          <w:rFonts w:ascii="GHEA Mariam" w:hAnsi="GHEA Mariam" w:cs="Arial"/>
          <w:bCs/>
          <w:kern w:val="32"/>
          <w:sz w:val="24"/>
          <w:szCs w:val="24"/>
          <w:lang w:val="hy-AM"/>
        </w:rPr>
        <w:t>210</w:t>
      </w:r>
      <w:r w:rsidRPr="00FB2A3F">
        <w:rPr>
          <w:rFonts w:ascii="GHEA Mariam" w:hAnsi="GHEA Mariam" w:cs="Arial"/>
          <w:bCs/>
          <w:kern w:val="32"/>
          <w:sz w:val="24"/>
          <w:szCs w:val="24"/>
          <w:lang w:val="pt-BR"/>
        </w:rPr>
        <w:t>.</w:t>
      </w:r>
      <w:r w:rsidRPr="00FB2A3F">
        <w:rPr>
          <w:rFonts w:ascii="GHEA Mariam" w:hAnsi="GHEA Mariam" w:cs="Arial"/>
          <w:bCs/>
          <w:kern w:val="32"/>
          <w:sz w:val="24"/>
          <w:szCs w:val="24"/>
          <w:lang w:val="hy-AM"/>
        </w:rPr>
        <w:t>01060</w:t>
      </w:r>
      <w:r w:rsidRPr="00FB2A3F">
        <w:rPr>
          <w:rFonts w:ascii="GHEA Mariam" w:hAnsi="GHEA Mariam" w:cs="Arial"/>
          <w:bCs/>
          <w:kern w:val="32"/>
          <w:sz w:val="24"/>
          <w:szCs w:val="24"/>
          <w:lang w:val="pt-BR"/>
        </w:rPr>
        <w:t>)</w:t>
      </w:r>
      <w:r w:rsidRPr="00FB2A3F">
        <w:rPr>
          <w:rFonts w:ascii="GHEA Mariam" w:hAnsi="GHEA Mariam" w:cs="Arial"/>
          <w:bCs/>
          <w:kern w:val="32"/>
          <w:sz w:val="24"/>
          <w:szCs w:val="24"/>
          <w:lang w:val="hy-AM"/>
        </w:rPr>
        <w:t>։</w:t>
      </w:r>
    </w:p>
    <w:p w:rsidR="00FB2A3F" w:rsidRPr="00FB2A3F" w:rsidRDefault="00FB2A3F" w:rsidP="00FB2A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 w:cs="Calibri"/>
          <w:color w:val="000000"/>
          <w:lang w:val="pt-BR"/>
        </w:rPr>
      </w:pPr>
      <w:r w:rsidRPr="00FB2A3F">
        <w:rPr>
          <w:rFonts w:ascii="GHEA Mariam" w:hAnsi="GHEA Mariam" w:cs="Arial"/>
          <w:bCs/>
          <w:kern w:val="32"/>
          <w:lang w:val="pt-BR" w:eastAsia="ru-RU"/>
        </w:rPr>
        <w:lastRenderedPageBreak/>
        <w:t xml:space="preserve">      2. </w:t>
      </w:r>
      <w:r w:rsidRPr="00FB2A3F">
        <w:rPr>
          <w:rFonts w:ascii="GHEA Mariam" w:hAnsi="GHEA Mariam" w:cs="Arial"/>
          <w:bCs/>
          <w:kern w:val="32"/>
          <w:lang w:val="hy-AM" w:eastAsia="ru-RU"/>
        </w:rPr>
        <w:t>Հայաստանի Հանրապետության տարածքային կառավարման և ենթա</w:t>
      </w:r>
      <w:r>
        <w:rPr>
          <w:rFonts w:ascii="GHEA Mariam" w:hAnsi="GHEA Mariam" w:cs="Arial"/>
          <w:bCs/>
          <w:kern w:val="32"/>
          <w:lang w:val="hy-AM" w:eastAsia="ru-RU"/>
        </w:rPr>
        <w:softHyphen/>
      </w:r>
      <w:r w:rsidRPr="00FB2A3F">
        <w:rPr>
          <w:rFonts w:ascii="GHEA Mariam" w:hAnsi="GHEA Mariam" w:cs="Arial"/>
          <w:bCs/>
          <w:kern w:val="32"/>
          <w:lang w:val="hy-AM" w:eastAsia="ru-RU"/>
        </w:rPr>
        <w:t xml:space="preserve">կառուցվածքների նախարարության </w:t>
      </w:r>
      <w:r w:rsidRPr="00FB2A3F">
        <w:rPr>
          <w:rFonts w:ascii="GHEA Mariam" w:hAnsi="GHEA Mariam" w:cs="Arial"/>
          <w:bCs/>
          <w:kern w:val="32"/>
          <w:lang w:val="ru-RU"/>
        </w:rPr>
        <w:t>պ</w:t>
      </w:r>
      <w:r w:rsidRPr="00FB2A3F">
        <w:rPr>
          <w:rFonts w:ascii="GHEA Mariam" w:hAnsi="GHEA Mariam" w:cs="Sylfaen"/>
          <w:bCs/>
          <w:lang w:val="pt-BR"/>
        </w:rPr>
        <w:t>ետական</w:t>
      </w:r>
      <w:r w:rsidRPr="00FB2A3F">
        <w:rPr>
          <w:rFonts w:ascii="GHEA Mariam" w:hAnsi="GHEA Mariam" w:cs="Arial Armenian"/>
          <w:bCs/>
          <w:lang w:val="pt-BR"/>
        </w:rPr>
        <w:t xml:space="preserve"> գ</w:t>
      </w:r>
      <w:r w:rsidRPr="00FB2A3F">
        <w:rPr>
          <w:rFonts w:ascii="GHEA Mariam" w:hAnsi="GHEA Mariam" w:cs="Sylfaen"/>
          <w:bCs/>
          <w:lang w:val="pt-BR"/>
        </w:rPr>
        <w:t xml:space="preserve">ույքի կառավարման </w:t>
      </w:r>
      <w:r w:rsidRPr="00FB2A3F">
        <w:rPr>
          <w:rFonts w:ascii="GHEA Mariam" w:hAnsi="GHEA Mariam" w:cs="Sylfaen"/>
          <w:bCs/>
          <w:lang w:val="ru-RU"/>
        </w:rPr>
        <w:t>կոմիտեի</w:t>
      </w:r>
      <w:r w:rsidRPr="00FB2A3F">
        <w:rPr>
          <w:rFonts w:ascii="GHEA Mariam" w:hAnsi="GHEA Mariam" w:cs="Sylfaen"/>
          <w:bCs/>
          <w:lang w:val="pt-BR"/>
        </w:rPr>
        <w:t xml:space="preserve"> </w:t>
      </w:r>
      <w:r w:rsidRPr="00FB2A3F">
        <w:rPr>
          <w:rFonts w:ascii="GHEA Mariam" w:hAnsi="GHEA Mariam" w:cs="Sylfaen"/>
          <w:bCs/>
          <w:lang w:val="ru-RU"/>
        </w:rPr>
        <w:t>նախագահի</w:t>
      </w:r>
      <w:r w:rsidRPr="00FB2A3F">
        <w:rPr>
          <w:rFonts w:ascii="GHEA Mariam" w:hAnsi="GHEA Mariam" w:cs="Sylfaen"/>
          <w:bCs/>
          <w:lang w:val="pt-BR"/>
        </w:rPr>
        <w:t>ն</w:t>
      </w:r>
      <w:r w:rsidRPr="00FB2A3F">
        <w:rPr>
          <w:rFonts w:ascii="GHEA Mariam" w:hAnsi="GHEA Mariam" w:cs="Sylfaen"/>
          <w:bCs/>
          <w:lang w:val="ru-RU"/>
        </w:rPr>
        <w:t>՝</w:t>
      </w:r>
      <w:r w:rsidRPr="00FB2A3F">
        <w:rPr>
          <w:rFonts w:ascii="GHEA Mariam" w:hAnsi="GHEA Mariam"/>
          <w:color w:val="000000"/>
          <w:lang w:val="pt-BR"/>
        </w:rPr>
        <w:t xml:space="preserve"> </w:t>
      </w:r>
      <w:r w:rsidRPr="00FB2A3F">
        <w:rPr>
          <w:rFonts w:ascii="Calibri" w:hAnsi="Calibri" w:cs="Calibri"/>
          <w:color w:val="000000"/>
          <w:lang w:val="pt-BR"/>
        </w:rPr>
        <w:t> </w:t>
      </w:r>
    </w:p>
    <w:p w:rsidR="00FB2A3F" w:rsidRPr="00FB2A3F" w:rsidRDefault="00FB2A3F" w:rsidP="005D5418">
      <w:pPr>
        <w:pStyle w:val="NormalWeb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GHEA Mariam" w:hAnsi="GHEA Mariam" w:cs="Arial"/>
          <w:bCs/>
          <w:kern w:val="32"/>
          <w:lang w:val="hy-AM"/>
        </w:rPr>
      </w:pPr>
      <w:r w:rsidRPr="00FB2A3F">
        <w:rPr>
          <w:rFonts w:ascii="GHEA Mariam" w:hAnsi="GHEA Mariam" w:cs="Calibri"/>
          <w:color w:val="000000"/>
          <w:lang w:val="hy-AM"/>
        </w:rPr>
        <w:t>1</w:t>
      </w:r>
      <w:r w:rsidRPr="00FB2A3F">
        <w:rPr>
          <w:rFonts w:ascii="GHEA Mariam" w:hAnsi="GHEA Mariam" w:cs="Calibri"/>
          <w:color w:val="000000"/>
          <w:lang w:val="pt-BR"/>
        </w:rPr>
        <w:t xml:space="preserve">) </w:t>
      </w:r>
      <w:r w:rsidRPr="00FB2A3F">
        <w:rPr>
          <w:rFonts w:ascii="Calibri" w:hAnsi="Calibri" w:cs="Calibri"/>
          <w:color w:val="000000"/>
          <w:lang w:val="pt-BR"/>
        </w:rPr>
        <w:t> </w:t>
      </w:r>
      <w:r w:rsidRPr="00FB2A3F">
        <w:rPr>
          <w:rFonts w:ascii="GHEA Mariam" w:hAnsi="GHEA Mariam" w:cs="Sylfaen"/>
          <w:bCs/>
          <w:lang w:val="pt-BR"/>
        </w:rPr>
        <w:t xml:space="preserve">սույն </w:t>
      </w:r>
      <w:r w:rsidR="00466DE5">
        <w:rPr>
          <w:rFonts w:ascii="GHEA Mariam" w:hAnsi="GHEA Mariam" w:cs="Sylfaen"/>
          <w:bCs/>
          <w:lang w:val="pt-BR"/>
        </w:rPr>
        <w:t>որոշումն ուժի մեջ մտնելուց հետո</w:t>
      </w:r>
      <w:r w:rsidRPr="00FB2A3F">
        <w:rPr>
          <w:rFonts w:ascii="GHEA Mariam" w:hAnsi="GHEA Mariam" w:cs="Sylfaen"/>
          <w:bCs/>
          <w:lang w:val="pt-BR"/>
        </w:rPr>
        <w:t xml:space="preserve"> </w:t>
      </w:r>
      <w:r w:rsidRPr="00FB2A3F">
        <w:rPr>
          <w:rFonts w:ascii="GHEA Mariam" w:hAnsi="GHEA Mariam" w:cs="Sylfaen"/>
          <w:bCs/>
          <w:lang w:val="ru-RU"/>
        </w:rPr>
        <w:t>ե</w:t>
      </w:r>
      <w:r w:rsidRPr="00FB2A3F">
        <w:rPr>
          <w:rFonts w:ascii="GHEA Mariam" w:hAnsi="GHEA Mariam" w:cs="Sylfaen"/>
          <w:bCs/>
          <w:lang w:val="hy-AM"/>
        </w:rPr>
        <w:t>րկ</w:t>
      </w:r>
      <w:r w:rsidRPr="00FB2A3F">
        <w:rPr>
          <w:rFonts w:ascii="GHEA Mariam" w:hAnsi="GHEA Mariam" w:cs="Sylfaen"/>
          <w:bCs/>
          <w:lang w:val="ru-RU"/>
        </w:rPr>
        <w:t>ամսյա</w:t>
      </w:r>
      <w:r w:rsidRPr="00FB2A3F">
        <w:rPr>
          <w:rFonts w:ascii="GHEA Mariam" w:hAnsi="GHEA Mariam" w:cs="Sylfaen"/>
          <w:bCs/>
          <w:lang w:val="pt-BR"/>
        </w:rPr>
        <w:t xml:space="preserve"> ժամկետում,</w:t>
      </w:r>
      <w:r w:rsidRPr="00FB2A3F">
        <w:rPr>
          <w:rFonts w:ascii="GHEA Mariam" w:hAnsi="GHEA Mariam"/>
          <w:lang w:val="af-ZA"/>
        </w:rPr>
        <w:t xml:space="preserve"> </w:t>
      </w:r>
      <w:r w:rsidRPr="00FB2A3F">
        <w:rPr>
          <w:rFonts w:ascii="GHEA Mariam" w:hAnsi="GHEA Mariam" w:cs="Sylfaen"/>
        </w:rPr>
        <w:t>հիմք</w:t>
      </w:r>
      <w:r w:rsidRPr="00FB2A3F">
        <w:rPr>
          <w:rFonts w:ascii="GHEA Mariam" w:hAnsi="GHEA Mariam"/>
          <w:lang w:val="pt-BR"/>
        </w:rPr>
        <w:t xml:space="preserve"> </w:t>
      </w:r>
      <w:r w:rsidRPr="00FB2A3F">
        <w:rPr>
          <w:rFonts w:ascii="GHEA Mariam" w:hAnsi="GHEA Mariam" w:cs="Sylfaen"/>
        </w:rPr>
        <w:t>ընդունելով</w:t>
      </w:r>
      <w:r w:rsidRPr="00FB2A3F">
        <w:rPr>
          <w:rFonts w:ascii="GHEA Mariam" w:hAnsi="GHEA Mariam"/>
          <w:lang w:val="pt-BR"/>
        </w:rPr>
        <w:t xml:space="preserve"> </w:t>
      </w:r>
      <w:r w:rsidRPr="00FB2A3F">
        <w:rPr>
          <w:rFonts w:ascii="GHEA Mariam" w:hAnsi="GHEA Mariam" w:cs="Sylfaen"/>
        </w:rPr>
        <w:t>չափագրման</w:t>
      </w:r>
      <w:r w:rsidRPr="00FB2A3F">
        <w:rPr>
          <w:rFonts w:ascii="GHEA Mariam" w:hAnsi="GHEA Mariam"/>
          <w:lang w:val="pt-BR"/>
        </w:rPr>
        <w:t xml:space="preserve"> </w:t>
      </w:r>
      <w:r w:rsidRPr="00FB2A3F">
        <w:rPr>
          <w:rFonts w:ascii="GHEA Mariam" w:hAnsi="GHEA Mariam" w:cs="Sylfaen"/>
        </w:rPr>
        <w:t>արդյունքում</w:t>
      </w:r>
      <w:r w:rsidRPr="00FB2A3F">
        <w:rPr>
          <w:rFonts w:ascii="GHEA Mariam" w:hAnsi="GHEA Mariam"/>
          <w:lang w:val="pt-BR"/>
        </w:rPr>
        <w:t xml:space="preserve"> </w:t>
      </w:r>
      <w:r w:rsidRPr="00FB2A3F">
        <w:rPr>
          <w:rFonts w:ascii="GHEA Mariam" w:hAnsi="GHEA Mariam" w:cs="Sylfaen"/>
        </w:rPr>
        <w:t>ստացված</w:t>
      </w:r>
      <w:r w:rsidRPr="00FB2A3F">
        <w:rPr>
          <w:rFonts w:ascii="GHEA Mariam" w:hAnsi="GHEA Mariam"/>
          <w:lang w:val="pt-BR"/>
        </w:rPr>
        <w:t xml:space="preserve"> </w:t>
      </w:r>
      <w:r w:rsidRPr="00FB2A3F">
        <w:rPr>
          <w:rFonts w:ascii="GHEA Mariam" w:hAnsi="GHEA Mariam" w:cs="Sylfaen"/>
        </w:rPr>
        <w:t>տվյալներ</w:t>
      </w:r>
      <w:r w:rsidRPr="00FB2A3F">
        <w:rPr>
          <w:rFonts w:ascii="GHEA Mariam" w:hAnsi="GHEA Mariam"/>
        </w:rPr>
        <w:t>ը</w:t>
      </w:r>
      <w:r w:rsidRPr="00FB2A3F">
        <w:rPr>
          <w:rFonts w:ascii="GHEA Mariam" w:hAnsi="GHEA Mariam"/>
          <w:lang w:val="hy-AM"/>
        </w:rPr>
        <w:t>,</w:t>
      </w:r>
      <w:r w:rsidRPr="00FB2A3F">
        <w:rPr>
          <w:rFonts w:ascii="GHEA Mariam" w:hAnsi="GHEA Mariam"/>
          <w:lang w:val="nb-NO"/>
        </w:rPr>
        <w:t xml:space="preserve"> «Հայաստանի </w:t>
      </w:r>
      <w:r w:rsidRPr="000D39A8">
        <w:rPr>
          <w:rFonts w:ascii="GHEA Mariam" w:hAnsi="GHEA Mariam"/>
          <w:spacing w:val="-2"/>
          <w:lang w:val="nb-NO"/>
        </w:rPr>
        <w:t>Հանրապետության Արարատի մարզի Նոյակերտի միջնակարգ դպրոց» պետական</w:t>
      </w:r>
      <w:r w:rsidRPr="00FB2A3F">
        <w:rPr>
          <w:rFonts w:ascii="GHEA Mariam" w:hAnsi="GHEA Mariam"/>
          <w:lang w:val="nb-NO"/>
        </w:rPr>
        <w:t xml:space="preserve"> ոչ առևտրային կազմակերպության հետ կնքել 2017 թվականի սեպտեմբերի 29-ին կնքված ոչ բնակելի տարածքի անհատույց օգտագործման թիվ 121/0017 պայմա</w:t>
      </w:r>
      <w:r w:rsidR="000D39A8">
        <w:rPr>
          <w:rFonts w:ascii="GHEA Mariam" w:hAnsi="GHEA Mariam"/>
          <w:lang w:val="nb-NO"/>
        </w:rPr>
        <w:softHyphen/>
      </w:r>
      <w:r w:rsidRPr="00FB2A3F">
        <w:rPr>
          <w:rFonts w:ascii="GHEA Mariam" w:hAnsi="GHEA Mariam"/>
          <w:lang w:val="nb-NO"/>
        </w:rPr>
        <w:t>նագրում սույն որոշումից բխող փոփոխություն կատարելու մասին համաձայ</w:t>
      </w:r>
      <w:r w:rsidR="00EF05B4">
        <w:rPr>
          <w:rFonts w:ascii="GHEA Mariam" w:hAnsi="GHEA Mariam"/>
          <w:lang w:val="nb-NO"/>
        </w:rPr>
        <w:softHyphen/>
      </w:r>
      <w:r w:rsidRPr="00FB2A3F">
        <w:rPr>
          <w:rFonts w:ascii="GHEA Mariam" w:hAnsi="GHEA Mariam"/>
          <w:lang w:val="nb-NO"/>
        </w:rPr>
        <w:t xml:space="preserve">նագիր </w:t>
      </w:r>
      <w:r w:rsidRPr="00FB2A3F">
        <w:rPr>
          <w:rFonts w:ascii="GHEA Mariam" w:hAnsi="GHEA Mariam"/>
          <w:lang w:val="pt-BR"/>
        </w:rPr>
        <w:t>(</w:t>
      </w:r>
      <w:r w:rsidRPr="00FB2A3F">
        <w:rPr>
          <w:rFonts w:ascii="GHEA Mariam" w:hAnsi="GHEA Mariam"/>
          <w:lang w:val="hy-AM"/>
        </w:rPr>
        <w:t>այսուհետ՝ համաձայնագիր</w:t>
      </w:r>
      <w:r w:rsidRPr="00FB2A3F">
        <w:rPr>
          <w:rFonts w:ascii="GHEA Mariam" w:hAnsi="GHEA Mariam"/>
          <w:lang w:val="pt-BR"/>
        </w:rPr>
        <w:t>)</w:t>
      </w:r>
      <w:r w:rsidRPr="00FB2A3F">
        <w:rPr>
          <w:rFonts w:ascii="GHEA Mariam" w:hAnsi="GHEA Mariam"/>
          <w:lang w:val="hy-AM"/>
        </w:rPr>
        <w:t xml:space="preserve">՝ դրանում նախատեսելով, որ </w:t>
      </w:r>
      <w:r w:rsidRPr="000D39A8">
        <w:rPr>
          <w:rFonts w:ascii="GHEA Mariam" w:hAnsi="GHEA Mariam" w:cs="Times Armenian"/>
          <w:bCs/>
          <w:color w:val="000000"/>
          <w:spacing w:val="-2"/>
          <w:lang w:val="hy-AM" w:eastAsia="ru-RU"/>
        </w:rPr>
        <w:t>համաձայնագրի</w:t>
      </w:r>
      <w:r w:rsidRPr="000D39A8">
        <w:rPr>
          <w:rFonts w:ascii="GHEA Mariam" w:hAnsi="GHEA Mariam" w:cs="Times Armenian"/>
          <w:bCs/>
          <w:color w:val="000000"/>
          <w:spacing w:val="-2"/>
          <w:lang w:val="pt-BR" w:eastAsia="ru-RU"/>
        </w:rPr>
        <w:t xml:space="preserve"> նոտարական վավերացման և </w:t>
      </w:r>
      <w:r w:rsidRPr="000D39A8">
        <w:rPr>
          <w:rFonts w:ascii="GHEA Mariam" w:hAnsi="GHEA Mariam" w:cs="Times Armenian"/>
          <w:bCs/>
          <w:color w:val="000000"/>
          <w:spacing w:val="-2"/>
          <w:lang w:val="hy-AM" w:eastAsia="ru-RU"/>
        </w:rPr>
        <w:t xml:space="preserve">համաձայնագրից </w:t>
      </w:r>
      <w:r w:rsidRPr="000D39A8">
        <w:rPr>
          <w:rFonts w:ascii="GHEA Mariam" w:hAnsi="GHEA Mariam" w:cs="Times Armenian"/>
          <w:bCs/>
          <w:color w:val="000000"/>
          <w:spacing w:val="-2"/>
          <w:lang w:val="pt-BR" w:eastAsia="ru-RU"/>
        </w:rPr>
        <w:t>ծագող գույքային</w:t>
      </w:r>
      <w:r w:rsidRPr="00FB2A3F">
        <w:rPr>
          <w:rFonts w:ascii="GHEA Mariam" w:hAnsi="GHEA Mariam" w:cs="Times Armenian"/>
          <w:bCs/>
          <w:color w:val="000000"/>
          <w:lang w:val="pt-BR" w:eastAsia="ru-RU"/>
        </w:rPr>
        <w:t xml:space="preserve"> իրավունքների պետական գրանցման</w:t>
      </w:r>
      <w:r w:rsidRPr="00FB2A3F">
        <w:rPr>
          <w:rFonts w:ascii="GHEA Mariam" w:hAnsi="GHEA Mariam" w:cs="Arial"/>
          <w:bCs/>
          <w:kern w:val="32"/>
          <w:lang w:val="pt-BR"/>
        </w:rPr>
        <w:t xml:space="preserve"> ծախսերը ենթակա են </w:t>
      </w:r>
      <w:r w:rsidRPr="00FB2A3F">
        <w:rPr>
          <w:rFonts w:ascii="GHEA Mariam" w:hAnsi="GHEA Mariam" w:cs="Arial"/>
          <w:bCs/>
          <w:kern w:val="32"/>
          <w:lang w:val="hy-AM"/>
        </w:rPr>
        <w:t>իրականացման</w:t>
      </w:r>
      <w:r w:rsidRPr="00FB2A3F">
        <w:rPr>
          <w:rFonts w:ascii="GHEA Mariam" w:hAnsi="GHEA Mariam" w:cs="Arial"/>
          <w:bCs/>
          <w:kern w:val="32"/>
          <w:lang w:val="pt-BR"/>
        </w:rPr>
        <w:t xml:space="preserve"> </w:t>
      </w:r>
      <w:r w:rsidRPr="00FB2A3F">
        <w:rPr>
          <w:rFonts w:ascii="GHEA Mariam" w:hAnsi="GHEA Mariam"/>
          <w:lang w:val="nb-NO"/>
        </w:rPr>
        <w:t xml:space="preserve">«Հայաստանի </w:t>
      </w:r>
      <w:r w:rsidRPr="00EF05B4">
        <w:rPr>
          <w:rFonts w:ascii="GHEA Mariam" w:hAnsi="GHEA Mariam"/>
          <w:spacing w:val="-2"/>
          <w:lang w:val="nb-NO"/>
        </w:rPr>
        <w:t>Հանրապետության Արարատի մարզի Նոյակերտի միջնակարգ դպրոց» պետական</w:t>
      </w:r>
      <w:r w:rsidRPr="00FB2A3F">
        <w:rPr>
          <w:rFonts w:ascii="GHEA Mariam" w:hAnsi="GHEA Mariam"/>
          <w:lang w:val="nb-NO"/>
        </w:rPr>
        <w:t xml:space="preserve"> ոչ առևտրային կազմակերպության </w:t>
      </w:r>
      <w:r w:rsidRPr="00FB2A3F">
        <w:rPr>
          <w:rFonts w:ascii="GHEA Mariam" w:hAnsi="GHEA Mariam" w:cs="Arial"/>
          <w:bCs/>
          <w:kern w:val="32"/>
          <w:lang w:val="pt-BR"/>
        </w:rPr>
        <w:t>միջոցների հաշվին</w:t>
      </w:r>
      <w:r>
        <w:rPr>
          <w:rFonts w:ascii="GHEA Mariam" w:hAnsi="GHEA Mariam" w:cs="Arial"/>
          <w:bCs/>
          <w:kern w:val="32"/>
          <w:lang w:val="hy-AM"/>
        </w:rPr>
        <w:t>.</w:t>
      </w:r>
    </w:p>
    <w:p w:rsidR="00FB2A3F" w:rsidRPr="00FB2A3F" w:rsidRDefault="00FB2A3F" w:rsidP="005D5418">
      <w:pPr>
        <w:pStyle w:val="NormalWeb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GHEA Mariam" w:hAnsi="GHEA Mariam" w:cs="Arial"/>
          <w:bCs/>
          <w:kern w:val="32"/>
          <w:lang w:val="pt-BR"/>
        </w:rPr>
      </w:pPr>
      <w:r w:rsidRPr="00FB2A3F">
        <w:rPr>
          <w:rFonts w:ascii="GHEA Mariam" w:hAnsi="GHEA Mariam" w:cs="Arial"/>
          <w:bCs/>
          <w:kern w:val="32"/>
          <w:lang w:val="hy-AM"/>
        </w:rPr>
        <w:t>2</w:t>
      </w:r>
      <w:r w:rsidRPr="00FB2A3F">
        <w:rPr>
          <w:rFonts w:ascii="GHEA Mariam" w:hAnsi="GHEA Mariam" w:cs="Arial"/>
          <w:bCs/>
          <w:kern w:val="32"/>
          <w:lang w:val="pt-BR"/>
        </w:rPr>
        <w:t>)</w:t>
      </w:r>
      <w:r w:rsidRPr="00FB2A3F">
        <w:rPr>
          <w:rFonts w:ascii="GHEA Mariam" w:hAnsi="GHEA Mariam" w:cs="Calibri"/>
          <w:color w:val="000000"/>
          <w:lang w:val="pt-BR"/>
        </w:rPr>
        <w:t xml:space="preserve"> </w:t>
      </w:r>
      <w:r w:rsidR="000D39A8" w:rsidRPr="00FB2A3F">
        <w:rPr>
          <w:rFonts w:ascii="GHEA Mariam" w:hAnsi="GHEA Mariam" w:cs="Calibri"/>
          <w:color w:val="000000"/>
          <w:lang w:val="hy-AM"/>
        </w:rPr>
        <w:t>ս</w:t>
      </w:r>
      <w:r w:rsidRPr="00FB2A3F">
        <w:rPr>
          <w:rFonts w:ascii="GHEA Mariam" w:hAnsi="GHEA Mariam" w:cs="Calibri"/>
          <w:color w:val="000000"/>
          <w:lang w:val="hy-AM"/>
        </w:rPr>
        <w:t xml:space="preserve">ույն կետի 1-ին ենթակետում նշված աշխատանքների ավարտից հետո </w:t>
      </w:r>
      <w:r w:rsidRPr="000D39A8">
        <w:rPr>
          <w:rFonts w:ascii="GHEA Mariam" w:hAnsi="GHEA Mariam" w:cs="Calibri"/>
          <w:color w:val="000000"/>
          <w:spacing w:val="-4"/>
          <w:lang w:val="hy-AM"/>
        </w:rPr>
        <w:t>երկամսյա ժամկետում</w:t>
      </w:r>
      <w:r w:rsidRPr="000D39A8">
        <w:rPr>
          <w:rFonts w:ascii="GHEA Mariam" w:hAnsi="GHEA Mariam"/>
          <w:spacing w:val="-4"/>
          <w:lang w:val="nb-NO"/>
        </w:rPr>
        <w:t xml:space="preserve"> «</w:t>
      </w:r>
      <w:r w:rsidRPr="000D39A8">
        <w:rPr>
          <w:rFonts w:ascii="GHEA Mariam" w:hAnsi="GHEA Mariam"/>
          <w:spacing w:val="-4"/>
          <w:lang w:val="hy-AM"/>
        </w:rPr>
        <w:t>Նոյակերտի</w:t>
      </w:r>
      <w:r w:rsidRPr="000D39A8">
        <w:rPr>
          <w:rFonts w:ascii="GHEA Mariam" w:hAnsi="GHEA Mariam"/>
          <w:spacing w:val="-4"/>
          <w:lang w:val="pt-BR"/>
        </w:rPr>
        <w:t xml:space="preserve"> </w:t>
      </w:r>
      <w:r w:rsidRPr="000D39A8">
        <w:rPr>
          <w:rFonts w:ascii="GHEA Mariam" w:hAnsi="GHEA Mariam"/>
          <w:spacing w:val="-4"/>
          <w:lang w:val="hy-AM"/>
        </w:rPr>
        <w:t>մանկապարտեզ</w:t>
      </w:r>
      <w:r w:rsidRPr="000D39A8">
        <w:rPr>
          <w:rFonts w:ascii="GHEA Mariam" w:hAnsi="GHEA Mariam"/>
          <w:spacing w:val="-4"/>
          <w:lang w:val="nb-NO"/>
        </w:rPr>
        <w:t xml:space="preserve">» </w:t>
      </w:r>
      <w:r w:rsidRPr="000D39A8">
        <w:rPr>
          <w:rFonts w:ascii="GHEA Mariam" w:hAnsi="GHEA Mariam"/>
          <w:spacing w:val="-4"/>
          <w:lang w:val="af-ZA"/>
        </w:rPr>
        <w:t>համայնքային ոչ առևտրային</w:t>
      </w:r>
      <w:r w:rsidRPr="00FB2A3F">
        <w:rPr>
          <w:rFonts w:ascii="GHEA Mariam" w:hAnsi="GHEA Mariam"/>
          <w:lang w:val="af-ZA"/>
        </w:rPr>
        <w:t xml:space="preserve"> կազմակերպության</w:t>
      </w:r>
      <w:r w:rsidRPr="00FB2A3F">
        <w:rPr>
          <w:rFonts w:ascii="GHEA Mariam" w:hAnsi="GHEA Mariam" w:cs="Arial"/>
          <w:bCs/>
          <w:kern w:val="32"/>
          <w:lang w:val="pt-BR"/>
        </w:rPr>
        <w:t xml:space="preserve"> հետ </w:t>
      </w:r>
      <w:r w:rsidRPr="00FB2A3F">
        <w:rPr>
          <w:rFonts w:ascii="GHEA Mariam" w:hAnsi="GHEA Mariam" w:cs="Sylfaen"/>
          <w:bCs/>
          <w:lang w:val="pt-BR"/>
        </w:rPr>
        <w:t>կնքել</w:t>
      </w:r>
      <w:r w:rsidRPr="00FB2A3F">
        <w:rPr>
          <w:rFonts w:ascii="GHEA Mariam" w:hAnsi="GHEA Mariam" w:cs="Arial Armenian"/>
          <w:bCs/>
          <w:lang w:val="pt-BR"/>
        </w:rPr>
        <w:t xml:space="preserve"> </w:t>
      </w:r>
      <w:r w:rsidRPr="00FB2A3F">
        <w:rPr>
          <w:rFonts w:ascii="GHEA Mariam" w:hAnsi="GHEA Mariam" w:cs="Arial Armenian"/>
          <w:bCs/>
          <w:lang w:val="hy-AM"/>
        </w:rPr>
        <w:t>սույն որոշման 1-ին կետում նշված անշարժ գույքի</w:t>
      </w:r>
      <w:r w:rsidRPr="00FB2A3F">
        <w:rPr>
          <w:rFonts w:ascii="GHEA Mariam" w:hAnsi="GHEA Mariam" w:cs="Arial Armenian"/>
          <w:bCs/>
          <w:lang w:val="pt-BR"/>
        </w:rPr>
        <w:t xml:space="preserve"> անհատույց օգտագործման պայմանագիր (</w:t>
      </w:r>
      <w:r w:rsidRPr="00FB2A3F">
        <w:rPr>
          <w:rFonts w:ascii="GHEA Mariam" w:hAnsi="GHEA Mariam" w:cs="Sylfaen"/>
          <w:bCs/>
          <w:kern w:val="32"/>
          <w:lang w:val="pt-BR" w:eastAsia="ru-RU"/>
        </w:rPr>
        <w:t xml:space="preserve">այսուհետ՝ պայմանագիր)՝ դրանում նախատեսելով, որ </w:t>
      </w:r>
      <w:r w:rsidRPr="00FB2A3F">
        <w:rPr>
          <w:rFonts w:ascii="GHEA Mariam" w:hAnsi="GHEA Mariam" w:cs="Times Armenian"/>
          <w:bCs/>
          <w:color w:val="000000"/>
          <w:lang w:val="pt-BR" w:eastAsia="ru-RU"/>
        </w:rPr>
        <w:t>պայմանագրի նոտարական վավերացման և պայմանագրից ծագող գույքային իրավունքների պետական գրանցման</w:t>
      </w:r>
      <w:r w:rsidRPr="00FB2A3F">
        <w:rPr>
          <w:rFonts w:ascii="GHEA Mariam" w:hAnsi="GHEA Mariam" w:cs="Arial"/>
          <w:bCs/>
          <w:kern w:val="32"/>
          <w:lang w:val="pt-BR"/>
        </w:rPr>
        <w:t xml:space="preserve"> ծախսերը ենթակա են </w:t>
      </w:r>
      <w:r w:rsidRPr="00FB2A3F">
        <w:rPr>
          <w:rFonts w:ascii="GHEA Mariam" w:hAnsi="GHEA Mariam" w:cs="Arial"/>
          <w:bCs/>
          <w:kern w:val="32"/>
          <w:lang w:val="hy-AM"/>
        </w:rPr>
        <w:t>իրականացման</w:t>
      </w:r>
      <w:r w:rsidRPr="00FB2A3F">
        <w:rPr>
          <w:rFonts w:ascii="GHEA Mariam" w:hAnsi="GHEA Mariam" w:cs="Arial"/>
          <w:bCs/>
          <w:kern w:val="32"/>
          <w:lang w:val="pt-BR"/>
        </w:rPr>
        <w:t xml:space="preserve"> </w:t>
      </w:r>
      <w:r w:rsidRPr="00FB2A3F">
        <w:rPr>
          <w:rFonts w:ascii="GHEA Mariam" w:hAnsi="GHEA Mariam"/>
          <w:lang w:val="nb-NO"/>
        </w:rPr>
        <w:t>«</w:t>
      </w:r>
      <w:r w:rsidRPr="000D39A8">
        <w:rPr>
          <w:rFonts w:ascii="GHEA Mariam" w:hAnsi="GHEA Mariam"/>
          <w:lang w:val="hy-AM"/>
        </w:rPr>
        <w:t>Նոյակերտի</w:t>
      </w:r>
      <w:r w:rsidRPr="00FB2A3F">
        <w:rPr>
          <w:rFonts w:ascii="GHEA Mariam" w:hAnsi="GHEA Mariam"/>
          <w:lang w:val="pt-BR"/>
        </w:rPr>
        <w:t xml:space="preserve"> </w:t>
      </w:r>
      <w:r w:rsidRPr="000D39A8">
        <w:rPr>
          <w:rFonts w:ascii="GHEA Mariam" w:hAnsi="GHEA Mariam"/>
          <w:lang w:val="hy-AM"/>
        </w:rPr>
        <w:t>մանկապարտեզ</w:t>
      </w:r>
      <w:r w:rsidRPr="00FB2A3F">
        <w:rPr>
          <w:rFonts w:ascii="GHEA Mariam" w:hAnsi="GHEA Mariam"/>
          <w:lang w:val="nb-NO"/>
        </w:rPr>
        <w:t xml:space="preserve">» </w:t>
      </w:r>
      <w:r w:rsidRPr="00FB2A3F">
        <w:rPr>
          <w:rFonts w:ascii="GHEA Mariam" w:hAnsi="GHEA Mariam"/>
          <w:lang w:val="af-ZA"/>
        </w:rPr>
        <w:t>համայնքային ոչ առևտրային կազմակերպության</w:t>
      </w:r>
      <w:r w:rsidRPr="00FB2A3F">
        <w:rPr>
          <w:rFonts w:ascii="GHEA Mariam" w:hAnsi="GHEA Mariam" w:cs="Arial"/>
          <w:bCs/>
          <w:kern w:val="32"/>
          <w:lang w:val="pt-BR"/>
        </w:rPr>
        <w:t xml:space="preserve"> միջոցների հաշվին:</w:t>
      </w:r>
    </w:p>
    <w:p w:rsidR="00296E5B" w:rsidRPr="00FB2A3F" w:rsidRDefault="00296E5B" w:rsidP="00477447">
      <w:pPr>
        <w:rPr>
          <w:lang w:val="pt-BR"/>
        </w:rPr>
      </w:pPr>
    </w:p>
    <w:p w:rsidR="00296E5B" w:rsidRPr="00FB2A3F" w:rsidRDefault="00296E5B" w:rsidP="00477447">
      <w:pPr>
        <w:rPr>
          <w:lang w:val="pt-BR"/>
        </w:rPr>
      </w:pPr>
    </w:p>
    <w:p w:rsidR="00296E5B" w:rsidRPr="00FB2A3F" w:rsidRDefault="00296E5B" w:rsidP="00477447">
      <w:pPr>
        <w:rPr>
          <w:lang w:val="pt-BR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E7E" w:rsidRDefault="004D1E7E">
      <w:r>
        <w:separator/>
      </w:r>
    </w:p>
  </w:endnote>
  <w:endnote w:type="continuationSeparator" w:id="0">
    <w:p w:rsidR="004D1E7E" w:rsidRDefault="004D1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E7E" w:rsidRDefault="004D1E7E">
      <w:r>
        <w:separator/>
      </w:r>
    </w:p>
  </w:footnote>
  <w:footnote w:type="continuationSeparator" w:id="0">
    <w:p w:rsidR="004D1E7E" w:rsidRDefault="004D1E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446C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39A8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6CC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DE5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AFF"/>
    <w:rsid w:val="004D034D"/>
    <w:rsid w:val="004D13B1"/>
    <w:rsid w:val="004D15E0"/>
    <w:rsid w:val="004D174C"/>
    <w:rsid w:val="004D186A"/>
    <w:rsid w:val="004D1876"/>
    <w:rsid w:val="004D191C"/>
    <w:rsid w:val="004D1A27"/>
    <w:rsid w:val="004D1E7E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8DA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418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759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1E2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5B4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A3F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A9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FB2A3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61</cp:revision>
  <dcterms:created xsi:type="dcterms:W3CDTF">2022-03-23T13:26:00Z</dcterms:created>
  <dcterms:modified xsi:type="dcterms:W3CDTF">2023-01-10T06:00:00Z</dcterms:modified>
</cp:coreProperties>
</file>