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DA" w:rsidRDefault="0034670B">
      <w:pPr>
        <w:pStyle w:val="headingtitleStyle"/>
      </w:pPr>
      <w:bookmarkStart w:id="0" w:name="_Toc1"/>
      <w:bookmarkStart w:id="1" w:name="_GoBack"/>
      <w:bookmarkEnd w:id="1"/>
      <w:r>
        <w:t>Ամփոփաթերթ</w:t>
      </w:r>
      <w:bookmarkEnd w:id="0"/>
    </w:p>
    <w:p w:rsidR="001F62DA" w:rsidRDefault="0034670B">
      <w:pPr>
        <w:pStyle w:val="headingtitleStyle"/>
      </w:pPr>
      <w:bookmarkStart w:id="2" w:name="_Toc2"/>
      <w:r>
        <w:t>«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2012 </w:t>
      </w:r>
      <w:r>
        <w:t>թվականի</w:t>
      </w:r>
      <w:r>
        <w:t xml:space="preserve"> </w:t>
      </w:r>
      <w:r>
        <w:t>դեկտեմբերի</w:t>
      </w:r>
      <w:r>
        <w:t xml:space="preserve"> 27-</w:t>
      </w:r>
      <w:r>
        <w:t>ի</w:t>
      </w:r>
      <w:r>
        <w:t xml:space="preserve"> N 1667-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փոփոխություն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</w:t>
      </w:r>
      <w:r>
        <w:t>որոշման</w:t>
      </w:r>
      <w:r>
        <w:t xml:space="preserve"> </w:t>
      </w:r>
      <w:r>
        <w:t>նախագիծ</w:t>
      </w:r>
      <w:r>
        <w:t xml:space="preserve"> </w:t>
      </w:r>
      <w:r>
        <w:t>նախագծի</w:t>
      </w:r>
      <w:r>
        <w:t xml:space="preserve"> </w:t>
      </w:r>
      <w:r>
        <w:t>վերաբերյալ</w:t>
      </w:r>
      <w:bookmarkEnd w:id="2"/>
    </w:p>
    <w:p w:rsidR="001F62DA" w:rsidRDefault="001F62DA"/>
    <w:p w:rsidR="001F62DA" w:rsidRDefault="001F62DA"/>
    <w:p w:rsidR="001F62DA" w:rsidRDefault="001F62DA"/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"/>
        <w:gridCol w:w="1219"/>
        <w:gridCol w:w="9692"/>
        <w:gridCol w:w="1769"/>
        <w:gridCol w:w="1143"/>
      </w:tblGrid>
      <w:tr w:rsidR="001F62DA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/</w:t>
            </w:r>
          </w:p>
          <w:p w:rsidR="001F62DA" w:rsidRDefault="0034670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1F62DA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62DA" w:rsidRDefault="001F62DA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62DA" w:rsidRDefault="0034670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62DA" w:rsidRDefault="0034670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62DA" w:rsidRDefault="0034670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62DA" w:rsidRDefault="0034670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  <w:tr w:rsidR="001F62DA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Արփինե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Հոբոսյան</w:t>
            </w:r>
            <w:proofErr w:type="spellEnd"/>
          </w:p>
          <w:p w:rsidR="001F62DA" w:rsidRDefault="0034670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06.11.2022 13:24:32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proofErr w:type="spellStart"/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վերանայել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ուսուցչի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մասնագիտական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կարիքի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մասնագիտական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վերապատրաստումը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դրույթը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գոնե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հստակեցնել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ատեստավորմանը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ուսուցիչների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մասնակցությունը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արդյունքը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հստակ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ցույց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տալիս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օրինակ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մասնագիտական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դիպլոմը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տվյալ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մասնագետի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գոնե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նվազագույն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գիտելիքներին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եթե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հաջողվել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երկարաժամկետ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չորս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տարիների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ընթացքում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արդյո՞ք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կհաջողվի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կարճաժամկետում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հստակ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խումբ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ատեստավորումը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գերազանց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հաղթահարած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ուսուցիչներից</w:t>
            </w:r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ովքեր</w:t>
            </w:r>
            <w:proofErr w:type="spellEnd"/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կունենան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տարակարգ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խումբը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զբաղվի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ուսուցիչների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մասնագիտական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կատարելագործմամբ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Ուսուցչի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առարկայական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իմացության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կարիքի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վրա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իրականցվող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վերապատրաս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նպատակահարմ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որակավորում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շնորհող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վերապատրաստումներ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կազմակերպությունները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չունեն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կարողությունները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ԿԶՆԱԿ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հիմնադրամը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առաջիկայում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ունենալու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փորձ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ուսուցիչներին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մենթորներ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րծընթացում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ներգրավելու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ծրագիր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1F62DA">
            <w:pPr>
              <w:jc w:val="center"/>
            </w:pPr>
          </w:p>
        </w:tc>
      </w:tr>
      <w:tr w:rsidR="001F62DA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Հերմինե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Աբրահամյ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ան</w:t>
            </w:r>
            <w:proofErr w:type="spellEnd"/>
          </w:p>
          <w:p w:rsidR="001F62DA" w:rsidRDefault="0034670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06.11.2022 10:11:38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Մեր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լրջագույն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գործունեություն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ծավալում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Դասավանդի՛ր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հիմնադրամը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ուսուցիչ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֊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առաջնորդները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անցնում</w:t>
            </w:r>
            <w:proofErr w:type="spellEnd"/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երկամյա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առաջնորդության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ինտենսիվ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գերհագեցած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կուրս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կիրառելով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նորարական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փորձը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Հայստանում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ընթացքում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մոդուլային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ուսուցմամբ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հսկայական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գիտելիք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proofErr w:type="spellEnd"/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պրակտիկա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սակայն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որևէ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մոդուլից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ուսուցիչը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որևէ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հավաստագիր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Դասավանդի՛ր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շրջանավարտ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դեսպանների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հնարավորություններ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ստեղծել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1F62DA">
            <w:pPr>
              <w:jc w:val="center"/>
            </w:pPr>
          </w:p>
        </w:tc>
      </w:tr>
      <w:tr w:rsidR="001F62DA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Մարգարիտ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Սարգսյան</w:t>
            </w:r>
            <w:proofErr w:type="spellEnd"/>
          </w:p>
          <w:p w:rsidR="001F62DA" w:rsidRDefault="0034670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05.11.2022 23:15:59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ձեզ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Մխիթար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Սեբաստացի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կրթահամալիրում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դասավանդողներն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ընթերցում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նախագիծը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հարցեր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տալիս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լուծումներ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Նյութերը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փաթեթում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մինչև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կհամալրվի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գրառումներով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թեթը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https://laboratorymskh.wordpress.com/.../%d5%b6%d5%a1%d5.../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1F62DA">
            <w:pPr>
              <w:jc w:val="center"/>
            </w:pPr>
          </w:p>
        </w:tc>
      </w:tr>
      <w:tr w:rsidR="001F62DA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Նաիրա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Սարգսյան</w:t>
            </w:r>
            <w:proofErr w:type="spellEnd"/>
          </w:p>
          <w:p w:rsidR="001F62DA" w:rsidRDefault="0034670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04.11.2022 19:38:41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հետևյալն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կարծում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ճիշտ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կլիներ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հանվեր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ատեստավորումը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փոխարենը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բոլոր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ուսուցիչները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անցնեին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պարտադիր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ատեստավորումը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կատարելագործված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կատարելագործեին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իրենց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գիտելիքները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դասավանդման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հմտությունները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ատեստավորման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ավարտին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հանձնեին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քննություններ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ներկայացնեին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նախագիծ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ըստ</w:t>
            </w:r>
            <w:proofErr w:type="spellEnd"/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արդյունքների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որոշվեր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աշխատավարձի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չափը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մոտեցումը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ճիշտ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կլիներ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ապաագյի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ծրագիր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քայլ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քայլ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1F62DA">
            <w:pPr>
              <w:jc w:val="center"/>
            </w:pPr>
          </w:p>
        </w:tc>
      </w:tr>
      <w:tr w:rsidR="001F62DA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Yefima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Gevorgyan</w:t>
            </w:r>
            <w:proofErr w:type="spellEnd"/>
          </w:p>
          <w:p w:rsidR="001F62DA" w:rsidRDefault="0034670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31.10.2022 09:45:53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Ձեզ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մասնակցում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ֆիզիկայից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ատեստավորման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Իսկզբանե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ողջունել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գործընթացը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սակայն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գիտեի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դեռ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Անցյալ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ֆիզիկայի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թեստը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բավական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լուրջ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շաաատ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հեշտացված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տարբերակին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չնայած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նախորդ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տարվա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թեստն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ինձ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ստիպեց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լրջագույնս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վերանայել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գիտելիքներս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թեստերի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ոսկե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միջինը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գտնել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այնքան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դպրոցի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ուսուցիչներին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հարվածի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այնքան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հեշտ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ինձ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մտածողներին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չթո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ղնի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գոհ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անցյալ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տարվա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75%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արդյունքից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տարվա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90% -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Խնդրում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աստիճան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հեշտացված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արեք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առարկաների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մասնագետների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հանդեպ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ովքեր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բավական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աշխատանքի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վրա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աշխատավարձի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50%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հավելավճար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1F62DA">
            <w:pPr>
              <w:jc w:val="center"/>
            </w:pPr>
          </w:p>
        </w:tc>
      </w:tr>
      <w:tr w:rsidR="001F62DA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Նաիրա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Նիկողոսյան</w:t>
            </w:r>
            <w:proofErr w:type="spellEnd"/>
          </w:p>
          <w:p w:rsidR="001F62DA" w:rsidRDefault="0034670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30.10.2022 16:26:33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proofErr w:type="spellStart"/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Պարտադիր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ատեստավորմանը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հաջորդում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կամավորը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ընթացքում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ուսուցիչը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ուսումնասիրում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և՛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փաստաթղթեր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մասնակգիտական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․․․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․․․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բայց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կամավորի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առարակայակա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՞ն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գիտելիքներ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ո՞րն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չարչարանքի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իմաստը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․․․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Լավ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կլինի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փորձն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նայել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փորձը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և՛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պարտադիր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ատեստավորման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և՛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․․․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օրինակ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ատեստավորման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․․․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դասավանդողների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ատեստավորման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եթների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լուսաբանում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Ավագ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դպրոցի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սովորող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Իլոնա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Սահակյանը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Նյութը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https://vardankarapetyan.wordpress.com/2022/10/21/%d5%b0%d5%a5%d5%b2%d5%ab%d5%b6%d5%a1%d5%af%d5%a1%d5%b5%d5%ab%d5%b6-%d5%af%d6%80%d5%a9%d5%a1%d5%af%d5%a1%d5%b6-%d5%ae%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d6%80%d5%a1%d5%a3%d6%80%d5%ab-%d5%a4%d5%a1%d5%bd%d5%a1%d5%be%d5%a1%d5%b6%d5%a4-2/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հաջորդող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գործընթացներ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մյուսին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փոխլրացնում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1F62DA">
            <w:pPr>
              <w:jc w:val="center"/>
            </w:pPr>
          </w:p>
        </w:tc>
      </w:tr>
      <w:tr w:rsidR="001F62DA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Նաիրա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Նիկողոսյան</w:t>
            </w:r>
            <w:proofErr w:type="spellEnd"/>
          </w:p>
          <w:p w:rsidR="001F62DA" w:rsidRDefault="0034670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27.10.2022 20:32:30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ՎԵՐԱՊԱՏՐԱՍՏՄԱՆ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Առաջարկվող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ատեստա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վորումն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ուսուցչի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առարկայական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գիտելիքի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իմացության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զարգացման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կարիքի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գնահատման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դրույթն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ուժի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մեջ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մտնելու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2023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սեպտեմբերի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Ա՜յ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քեզ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ուսուցիչը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դպրոց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բարձրագույն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․․․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՞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մարդուն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դիպլոմ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առարկայական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գիտելիքի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proofErr w:type="spellEnd"/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կապված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ինչպե՞ս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կասկածի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․․․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չտար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Ինչպե՞ս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ատեստավորումն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ուսուցչի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առարկայական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գիտելիքի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իմացության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զարգացման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կարիքի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գնահատման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․․․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գումար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ծախսել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մարդու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վրա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պարզվում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առարկայական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գիտելիքը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կասկածի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տա՞կ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․․․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Դեռ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հատնաբերված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կարիքն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առարկայական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գիտելիքի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իմացության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կարիքի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արձանագրման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վերապատրաստումն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մասնագիտական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բո՞ւհը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․․․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դիտողությունը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Այնուամենայնիվ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բացառվում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վերոգրյալ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ուսւոցչի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մուտքը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հաստատություն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բարեփոխումներ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փուլում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տևական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ժամանակ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առարկայական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իմացության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պակաս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ուսուցչի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մուտ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հաստատություն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ստանձնել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պարտավորություն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լրացնելու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վերապատրաստունբերի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հակառակ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հաստատություններում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ուսւոցչի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պակասը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լրացնելու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խնդիրը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ժամանակ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չլուծվել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1F62DA">
            <w:pPr>
              <w:jc w:val="center"/>
            </w:pPr>
          </w:p>
        </w:tc>
      </w:tr>
      <w:tr w:rsidR="001F62DA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Արուս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Ավագյան</w:t>
            </w:r>
            <w:proofErr w:type="spellEnd"/>
          </w:p>
          <w:p w:rsidR="001F62DA" w:rsidRDefault="0034670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26.10.2022 16:04:46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Առաջարնությունս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պարտադիր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ատեստավորման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ժամանակ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ծրագիրը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այնպիսին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ուսուցիչը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լիովին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պատրաստ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ատեստավորմանը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Ձեր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նշված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ատեստավորումը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ուսւոցիչը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ատեստավորում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անցնելիս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հախթահարել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անցողի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շեմը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հաստատությունում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կսարիքի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գնահատման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ժամանակ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առաջացել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առարկայական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իմացության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լրացնելուն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2DA" w:rsidRDefault="0034670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գիտություն</w:t>
            </w:r>
            <w:proofErr w:type="spellEnd"/>
          </w:p>
        </w:tc>
      </w:tr>
    </w:tbl>
    <w:p w:rsidR="0034670B" w:rsidRDefault="0034670B"/>
    <w:sectPr w:rsidR="0034670B">
      <w:pgSz w:w="16837" w:h="11905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DA"/>
    <w:rsid w:val="001F62DA"/>
    <w:rsid w:val="0034670B"/>
    <w:rsid w:val="0065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C64D5-9F0D-41BF-8210-0C594AEF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a"/>
    <w:pPr>
      <w:jc w:val="center"/>
    </w:pPr>
    <w:rPr>
      <w:rFonts w:ascii="GHEA Grapalat" w:eastAsia="GHEA Grapalat" w:hAnsi="GHEA Grapalat" w:cs="GHEA Grapalat"/>
      <w:b/>
      <w:bCs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2022-11-30T13:13:00Z</dcterms:created>
  <dcterms:modified xsi:type="dcterms:W3CDTF">2022-11-30T13:13:00Z</dcterms:modified>
  <cp:category/>
</cp:coreProperties>
</file>