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705" w:rsidRPr="00F51BB9" w:rsidRDefault="00602A1B" w:rsidP="001B4FD1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142" w:firstLine="142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F51BB9">
        <w:rPr>
          <w:rFonts w:ascii="GHEA Grapalat" w:eastAsia="GHEA Grapalat" w:hAnsi="GHEA Grapalat" w:cs="GHEA Grapalat"/>
          <w:b/>
          <w:sz w:val="24"/>
          <w:szCs w:val="24"/>
        </w:rPr>
        <w:t>ՆԱԽԱԳԻԾ</w:t>
      </w:r>
    </w:p>
    <w:p w:rsidR="00BE2705" w:rsidRPr="00F51BB9" w:rsidRDefault="00BE2705" w:rsidP="001B4FD1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142" w:firstLine="142"/>
        <w:jc w:val="right"/>
        <w:rPr>
          <w:rFonts w:ascii="GHEA Grapalat" w:eastAsia="GHEA Grapalat" w:hAnsi="GHEA Grapalat" w:cs="GHEA Grapalat"/>
          <w:sz w:val="24"/>
          <w:szCs w:val="24"/>
        </w:rPr>
      </w:pPr>
    </w:p>
    <w:p w:rsidR="00BE2705" w:rsidRPr="00F51BB9" w:rsidRDefault="00602A1B" w:rsidP="001B4FD1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142" w:firstLine="142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51BB9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ԿԱՌԱՎԱՐՈՒԹՅՈՒՆ</w:t>
      </w:r>
    </w:p>
    <w:p w:rsidR="00BE2705" w:rsidRPr="00F51BB9" w:rsidRDefault="00602A1B" w:rsidP="001B4FD1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142" w:firstLine="142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51BB9">
        <w:rPr>
          <w:rFonts w:ascii="GHEA Grapalat" w:eastAsia="GHEA Grapalat" w:hAnsi="GHEA Grapalat" w:cs="GHEA Grapalat"/>
          <w:b/>
          <w:sz w:val="24"/>
          <w:szCs w:val="24"/>
        </w:rPr>
        <w:t>Ո Ր Ո Շ ՈՒ Մ</w:t>
      </w:r>
    </w:p>
    <w:p w:rsidR="00BE2705" w:rsidRPr="00F51BB9" w:rsidRDefault="00602A1B" w:rsidP="001B4FD1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142" w:firstLine="142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51BB9">
        <w:rPr>
          <w:rFonts w:ascii="GHEA Grapalat" w:eastAsia="GHEA Grapalat" w:hAnsi="GHEA Grapalat" w:cs="GHEA Grapalat"/>
          <w:b/>
          <w:sz w:val="24"/>
          <w:szCs w:val="24"/>
        </w:rPr>
        <w:t>__________ի 202</w:t>
      </w:r>
      <w:r w:rsidR="004808CC" w:rsidRPr="00BE6C1D">
        <w:rPr>
          <w:rFonts w:ascii="GHEA Grapalat" w:eastAsia="GHEA Grapalat" w:hAnsi="GHEA Grapalat" w:cs="GHEA Grapalat"/>
          <w:b/>
          <w:sz w:val="24"/>
          <w:szCs w:val="24"/>
        </w:rPr>
        <w:t>3</w:t>
      </w:r>
      <w:r w:rsidRPr="00F51BB9">
        <w:rPr>
          <w:rFonts w:ascii="GHEA Grapalat" w:eastAsia="GHEA Grapalat" w:hAnsi="GHEA Grapalat" w:cs="GHEA Grapalat"/>
          <w:b/>
          <w:sz w:val="24"/>
          <w:szCs w:val="24"/>
        </w:rPr>
        <w:t xml:space="preserve"> թվականի N _____-Ն</w:t>
      </w:r>
    </w:p>
    <w:p w:rsidR="00BE2705" w:rsidRPr="00F51BB9" w:rsidRDefault="00BE2705" w:rsidP="001B4FD1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142" w:firstLine="142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BE2705" w:rsidRPr="00F51BB9" w:rsidRDefault="00602A1B" w:rsidP="001B4FD1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142" w:firstLine="142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51BB9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ԼԻԱԶՈՐՎԱԾ ՄԱՐՄՆԻ՝ ՊԵՏԱԿԱՆ ՀԱՆՐԱԿՐԹԱԿԱՆ ՈՒՍՈՒՄՆԱԿԱՆ ՀԱՍՏԱՏՈՒԹՅՈՒՆՈՒՄ ՎԱՐՉԱՏՆՏԵՍԱԿԱՆ ԳՈՐԾԸՆԹԱՑԻ ԿԱՌԱՎԱՐՈՒՄԸ ԻՐԱՎԱԲԱՆԱԿԱՆ ԱՆՁԻՆ ՊԱՏՎԻՐԱԿԵԼՈՒ ԿԱՐԳԸ</w:t>
      </w:r>
      <w:r w:rsidRPr="00F51BB9">
        <w:rPr>
          <w:rFonts w:ascii="GHEA Grapalat" w:eastAsia="GHEA Grapalat" w:hAnsi="GHEA Grapalat" w:cs="GHEA Grapalat"/>
          <w:b/>
          <w:sz w:val="24"/>
          <w:szCs w:val="24"/>
        </w:rPr>
        <w:t xml:space="preserve"> ՀԱՍՏԱՏԵԼՈՒ ՄԱՍԻՆ</w:t>
      </w:r>
    </w:p>
    <w:p w:rsidR="00BE2705" w:rsidRPr="00F51BB9" w:rsidRDefault="00BE2705" w:rsidP="001B4FD1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360" w:lineRule="auto"/>
        <w:ind w:left="-142" w:firstLine="142"/>
        <w:rPr>
          <w:rFonts w:ascii="GHEA Grapalat" w:eastAsia="Courier New" w:hAnsi="GHEA Grapalat" w:cs="Courier New"/>
          <w:sz w:val="24"/>
          <w:szCs w:val="24"/>
        </w:rPr>
      </w:pPr>
    </w:p>
    <w:p w:rsidR="00BE2705" w:rsidRPr="00F51BB9" w:rsidRDefault="002E4DC8" w:rsidP="001B4FD1">
      <w:pPr>
        <w:shd w:val="clear" w:color="auto" w:fill="FFFFFF"/>
        <w:tabs>
          <w:tab w:val="left" w:pos="426"/>
          <w:tab w:val="left" w:pos="900"/>
        </w:tabs>
        <w:spacing w:after="0" w:line="276" w:lineRule="auto"/>
        <w:ind w:left="-142" w:firstLine="14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51BB9">
        <w:rPr>
          <w:rFonts w:ascii="GHEA Grapalat" w:eastAsia="GHEA Grapalat" w:hAnsi="GHEA Grapalat" w:cs="GHEA Grapalat"/>
          <w:sz w:val="24"/>
          <w:szCs w:val="24"/>
        </w:rPr>
        <w:t xml:space="preserve">«Հանրակրթության մասին» օրենքի 29-րդ հոդվածի 1-ին մասի 6.1-րդ </w:t>
      </w:r>
      <w:proofErr w:type="spellStart"/>
      <w:r w:rsidR="005967D5" w:rsidRPr="00F51BB9">
        <w:rPr>
          <w:rFonts w:ascii="GHEA Grapalat" w:eastAsia="GHEA Grapalat" w:hAnsi="GHEA Grapalat" w:cs="GHEA Grapalat"/>
          <w:sz w:val="24"/>
          <w:szCs w:val="24"/>
        </w:rPr>
        <w:t>ենթակետին</w:t>
      </w:r>
      <w:proofErr w:type="spellEnd"/>
      <w:r w:rsidR="005967D5" w:rsidRPr="00F51BB9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47673F">
        <w:rPr>
          <w:rFonts w:ascii="GHEA Grapalat" w:eastAsia="GHEA Grapalat" w:hAnsi="GHEA Grapalat" w:cs="GHEA Grapalat"/>
          <w:sz w:val="24"/>
          <w:szCs w:val="24"/>
        </w:rPr>
        <w:t xml:space="preserve">և </w:t>
      </w:r>
      <w:r w:rsidR="0047673F">
        <w:rPr>
          <w:rFonts w:ascii="GHEA Grapalat" w:eastAsia="GHEA Grapalat" w:hAnsi="GHEA Grapalat" w:cs="GHEA Grapalat"/>
          <w:sz w:val="24"/>
          <w:szCs w:val="24"/>
        </w:rPr>
        <w:t>«Գնումների մասին» օրենքի 5-րդ հոդվածի 1-ին մասին 6-րդ կետին</w:t>
      </w:r>
      <w:r w:rsidR="0047673F" w:rsidRPr="00F51BB9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5967D5" w:rsidRPr="00F51BB9">
        <w:rPr>
          <w:rFonts w:ascii="GHEA Grapalat" w:eastAsia="GHEA Grapalat" w:hAnsi="GHEA Grapalat" w:cs="GHEA Grapalat"/>
          <w:sz w:val="24"/>
          <w:szCs w:val="24"/>
        </w:rPr>
        <w:t>համապատասխան</w:t>
      </w:r>
      <w:r w:rsidR="000111E3" w:rsidRPr="00F51BB9">
        <w:rPr>
          <w:rFonts w:ascii="GHEA Grapalat" w:eastAsia="GHEA Grapalat" w:hAnsi="GHEA Grapalat" w:cs="GHEA Grapalat"/>
          <w:sz w:val="24"/>
          <w:szCs w:val="24"/>
        </w:rPr>
        <w:t>՝</w:t>
      </w:r>
      <w:r w:rsidRPr="00F51BB9">
        <w:rPr>
          <w:rFonts w:ascii="GHEA Grapalat" w:eastAsia="GHEA Grapalat" w:hAnsi="GHEA Grapalat" w:cs="GHEA Grapalat"/>
          <w:sz w:val="24"/>
          <w:szCs w:val="24"/>
        </w:rPr>
        <w:t xml:space="preserve"> Հայաստանի Հանրապետության կառավարությունը</w:t>
      </w:r>
      <w:r w:rsidRPr="00F51BB9">
        <w:rPr>
          <w:sz w:val="24"/>
          <w:szCs w:val="24"/>
        </w:rPr>
        <w:t> </w:t>
      </w:r>
      <w:r w:rsidRPr="00F51BB9">
        <w:rPr>
          <w:rFonts w:ascii="GHEA Grapalat" w:eastAsia="GHEA Grapalat" w:hAnsi="GHEA Grapalat" w:cs="GHEA Grapalat"/>
          <w:b/>
          <w:i/>
          <w:sz w:val="24"/>
          <w:szCs w:val="24"/>
        </w:rPr>
        <w:t>որոշում է.</w:t>
      </w:r>
    </w:p>
    <w:p w:rsidR="00BE2705" w:rsidRPr="00F51BB9" w:rsidRDefault="00602A1B" w:rsidP="001B4FD1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134"/>
        </w:tabs>
        <w:spacing w:after="0" w:line="360" w:lineRule="auto"/>
        <w:ind w:left="-142" w:firstLine="14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51BB9">
        <w:rPr>
          <w:rFonts w:ascii="GHEA Grapalat" w:eastAsia="GHEA Grapalat" w:hAnsi="GHEA Grapalat" w:cs="GHEA Grapalat"/>
          <w:sz w:val="24"/>
          <w:szCs w:val="24"/>
        </w:rPr>
        <w:t xml:space="preserve">Հաստատել </w:t>
      </w:r>
      <w:r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լիազորված մարմնի՝ պետական հանրակրթական ուսումնական հաստատությունում վարչատնտեսական գործընթացի </w:t>
      </w:r>
      <w:r w:rsidR="004300A3"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t>կառավարումը</w:t>
      </w:r>
      <w:r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իրավաբանական անձին պատվիրակելու կարգը՝ համաձայն հավելվածի:</w:t>
      </w:r>
      <w:r w:rsidRPr="00F51BB9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BE2705" w:rsidRPr="00F51BB9" w:rsidRDefault="00602A1B" w:rsidP="001B4FD1">
      <w:pPr>
        <w:pStyle w:val="ListParagraph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 w:line="360" w:lineRule="auto"/>
        <w:ind w:left="-142" w:firstLine="14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51BB9">
        <w:rPr>
          <w:rFonts w:ascii="GHEA Grapalat" w:eastAsia="GHEA Grapalat" w:hAnsi="GHEA Grapalat" w:cs="GHEA Grapalat"/>
          <w:sz w:val="24"/>
          <w:szCs w:val="24"/>
        </w:rPr>
        <w:t>Սույն որոշումն ուժի մեջ է մտնում 2023 թվականի հունվարի 1-ից:</w:t>
      </w:r>
    </w:p>
    <w:p w:rsidR="00BE2705" w:rsidRPr="00F51BB9" w:rsidRDefault="00BE2705" w:rsidP="001B4FD1">
      <w:pPr>
        <w:tabs>
          <w:tab w:val="left" w:pos="426"/>
        </w:tabs>
        <w:spacing w:line="360" w:lineRule="auto"/>
        <w:ind w:left="-142" w:firstLine="142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BE2705" w:rsidRPr="00F51BB9" w:rsidRDefault="00BE2705" w:rsidP="001B4FD1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90"/>
        </w:tabs>
        <w:spacing w:line="360" w:lineRule="auto"/>
        <w:ind w:left="-142" w:firstLine="142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BE2705" w:rsidRPr="00F51BB9" w:rsidRDefault="00BE2705" w:rsidP="001B4FD1">
      <w:pPr>
        <w:tabs>
          <w:tab w:val="left" w:pos="426"/>
          <w:tab w:val="left" w:pos="990"/>
        </w:tabs>
        <w:spacing w:line="360" w:lineRule="auto"/>
        <w:ind w:left="-142" w:firstLine="142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BE2705" w:rsidRPr="00F51BB9" w:rsidRDefault="00BE2705" w:rsidP="001B4FD1">
      <w:pPr>
        <w:tabs>
          <w:tab w:val="left" w:pos="426"/>
          <w:tab w:val="left" w:pos="990"/>
        </w:tabs>
        <w:spacing w:line="360" w:lineRule="auto"/>
        <w:ind w:left="-142" w:firstLine="142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BE2705" w:rsidRPr="00F51BB9" w:rsidRDefault="00BE2705" w:rsidP="001B4FD1">
      <w:pPr>
        <w:tabs>
          <w:tab w:val="left" w:pos="426"/>
          <w:tab w:val="left" w:pos="990"/>
        </w:tabs>
        <w:spacing w:line="360" w:lineRule="auto"/>
        <w:ind w:left="-142" w:firstLine="142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BE2705" w:rsidRPr="00F51BB9" w:rsidRDefault="00BE2705" w:rsidP="001B4FD1">
      <w:pPr>
        <w:tabs>
          <w:tab w:val="left" w:pos="426"/>
          <w:tab w:val="left" w:pos="990"/>
        </w:tabs>
        <w:spacing w:line="360" w:lineRule="auto"/>
        <w:ind w:left="-142" w:firstLine="142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BE2705" w:rsidRPr="00F51BB9" w:rsidRDefault="00BE2705" w:rsidP="005C4E06">
      <w:pPr>
        <w:tabs>
          <w:tab w:val="left" w:pos="426"/>
          <w:tab w:val="left" w:pos="990"/>
        </w:tabs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BE2705" w:rsidRPr="00C3592A" w:rsidRDefault="00F51BB9" w:rsidP="00F51BB9">
      <w:pPr>
        <w:tabs>
          <w:tab w:val="left" w:pos="426"/>
          <w:tab w:val="left" w:pos="990"/>
        </w:tabs>
        <w:spacing w:line="360" w:lineRule="auto"/>
        <w:ind w:left="-142" w:firstLine="142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C3592A">
        <w:rPr>
          <w:rFonts w:ascii="GHEA Grapalat" w:eastAsia="GHEA Grapalat" w:hAnsi="GHEA Grapalat" w:cs="GHEA Grapalat"/>
          <w:b/>
          <w:sz w:val="24"/>
          <w:szCs w:val="24"/>
        </w:rPr>
        <w:t>Ն. Փաշինյան</w:t>
      </w:r>
    </w:p>
    <w:p w:rsidR="00BE2705" w:rsidRPr="00F51BB9" w:rsidRDefault="00BE2705" w:rsidP="001B4FD1">
      <w:pPr>
        <w:tabs>
          <w:tab w:val="left" w:pos="426"/>
          <w:tab w:val="left" w:pos="990"/>
        </w:tabs>
        <w:spacing w:line="360" w:lineRule="auto"/>
        <w:ind w:left="-142" w:firstLine="142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BE2705" w:rsidRPr="00F51BB9" w:rsidRDefault="00602A1B" w:rsidP="001B4FD1">
      <w:pPr>
        <w:tabs>
          <w:tab w:val="left" w:pos="426"/>
          <w:tab w:val="left" w:pos="990"/>
        </w:tabs>
        <w:spacing w:line="360" w:lineRule="auto"/>
        <w:ind w:left="-142" w:firstLine="142"/>
        <w:jc w:val="right"/>
        <w:rPr>
          <w:rFonts w:ascii="GHEA Grapalat" w:eastAsia="GHEA Grapalat" w:hAnsi="GHEA Grapalat" w:cs="GHEA Grapalat"/>
          <w:sz w:val="24"/>
          <w:szCs w:val="24"/>
        </w:rPr>
      </w:pPr>
      <w:r w:rsidRPr="00F51BB9">
        <w:rPr>
          <w:rFonts w:ascii="GHEA Grapalat" w:eastAsia="GHEA Grapalat" w:hAnsi="GHEA Grapalat" w:cs="GHEA Grapalat"/>
          <w:sz w:val="24"/>
          <w:szCs w:val="24"/>
        </w:rPr>
        <w:lastRenderedPageBreak/>
        <w:t>Հավելված</w:t>
      </w:r>
      <w:r w:rsidRPr="00F51BB9">
        <w:rPr>
          <w:rFonts w:ascii="GHEA Grapalat" w:eastAsia="GHEA Grapalat" w:hAnsi="GHEA Grapalat" w:cs="GHEA Grapalat"/>
          <w:sz w:val="24"/>
          <w:szCs w:val="24"/>
        </w:rPr>
        <w:br/>
        <w:t>ՀՀ կառավարության 202</w:t>
      </w:r>
      <w:r w:rsidR="00587188" w:rsidRPr="000E6ED1">
        <w:rPr>
          <w:rFonts w:ascii="GHEA Grapalat" w:eastAsia="GHEA Grapalat" w:hAnsi="GHEA Grapalat" w:cs="GHEA Grapalat"/>
          <w:sz w:val="24"/>
          <w:szCs w:val="24"/>
        </w:rPr>
        <w:t>3</w:t>
      </w:r>
      <w:r w:rsidRPr="00F51BB9">
        <w:rPr>
          <w:rFonts w:ascii="GHEA Grapalat" w:eastAsia="GHEA Grapalat" w:hAnsi="GHEA Grapalat" w:cs="GHEA Grapalat"/>
          <w:sz w:val="24"/>
          <w:szCs w:val="24"/>
        </w:rPr>
        <w:t xml:space="preserve"> թվականի</w:t>
      </w:r>
      <w:r w:rsidRPr="00F51BB9">
        <w:rPr>
          <w:rFonts w:ascii="GHEA Grapalat" w:eastAsia="GHEA Grapalat" w:hAnsi="GHEA Grapalat" w:cs="GHEA Grapalat"/>
          <w:sz w:val="24"/>
          <w:szCs w:val="24"/>
        </w:rPr>
        <w:br/>
        <w:t>________ ___-ի N</w:t>
      </w:r>
      <w:r w:rsidRPr="00F51BB9">
        <w:rPr>
          <w:sz w:val="24"/>
          <w:szCs w:val="24"/>
        </w:rPr>
        <w:t> </w:t>
      </w:r>
      <w:r w:rsidRPr="00F51BB9">
        <w:rPr>
          <w:rFonts w:ascii="GHEA Grapalat" w:eastAsia="GHEA Grapalat" w:hAnsi="GHEA Grapalat" w:cs="GHEA Grapalat"/>
          <w:sz w:val="24"/>
          <w:szCs w:val="24"/>
        </w:rPr>
        <w:t>_____-Ն որոշման</w:t>
      </w:r>
    </w:p>
    <w:p w:rsidR="00BE2705" w:rsidRPr="00F51BB9" w:rsidRDefault="00BE2705" w:rsidP="001B4FD1">
      <w:pPr>
        <w:tabs>
          <w:tab w:val="left" w:pos="426"/>
        </w:tabs>
        <w:spacing w:line="360" w:lineRule="auto"/>
        <w:ind w:left="-142" w:firstLine="142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BE2705" w:rsidRPr="00F51BB9" w:rsidRDefault="00602A1B" w:rsidP="001B4FD1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90"/>
        </w:tabs>
        <w:spacing w:after="0" w:line="360" w:lineRule="auto"/>
        <w:ind w:left="-142" w:firstLine="142"/>
        <w:jc w:val="center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F51BB9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ԿԱՐԳ</w:t>
      </w:r>
    </w:p>
    <w:p w:rsidR="00BE2705" w:rsidRPr="00F51BB9" w:rsidRDefault="00602A1B" w:rsidP="001B4FD1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990"/>
        </w:tabs>
        <w:spacing w:after="0" w:line="360" w:lineRule="auto"/>
        <w:ind w:left="-142" w:firstLine="142"/>
        <w:jc w:val="center"/>
        <w:rPr>
          <w:rFonts w:ascii="GHEA Grapalat" w:eastAsia="GHEA Grapalat" w:hAnsi="GHEA Grapalat" w:cs="GHEA Grapalat"/>
          <w:b/>
          <w:sz w:val="24"/>
          <w:szCs w:val="24"/>
          <w:highlight w:val="white"/>
        </w:rPr>
      </w:pPr>
      <w:r w:rsidRPr="00F51BB9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ԼԻԱԶՈՐՎԱԾ ՄԱՐՄՆԻ՝ ՊԵՏԱԿԱՆ ՀԱՆՐԱԿՐԹԱԿԱՆ ՈՒՍՈՒՄՆԱԿԱՆ ՀԱՍՏԱՏՈՒԹՅՈՒՆՈՒՄ ՎԱՐՉԱՏՆՏԵՍԱԿԱՆ ԳՈՐԾԸՆԹԱՑԻ ԿԱՌԱՎԱՐՈՒՄԸ ԻՐԱՎԱԲԱՆԱԿԱՆ ԱՆՁԻՆ ՊԱՏՎԻՐԱԿԵԼՈՒ</w:t>
      </w:r>
    </w:p>
    <w:p w:rsidR="00BE2705" w:rsidRPr="00F51BB9" w:rsidRDefault="00BE2705" w:rsidP="001B4FD1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350"/>
        </w:tabs>
        <w:spacing w:after="0" w:line="360" w:lineRule="auto"/>
        <w:ind w:left="-142" w:firstLine="142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BE2705" w:rsidRPr="00F51BB9" w:rsidRDefault="00602A1B" w:rsidP="001B4FD1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-142"/>
          <w:tab w:val="left" w:pos="0"/>
          <w:tab w:val="left" w:pos="426"/>
        </w:tabs>
        <w:spacing w:after="0" w:line="360" w:lineRule="auto"/>
        <w:ind w:left="-142" w:firstLine="14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51BB9">
        <w:rPr>
          <w:rFonts w:ascii="GHEA Grapalat" w:eastAsia="GHEA Grapalat" w:hAnsi="GHEA Grapalat" w:cs="GHEA Grapalat"/>
          <w:sz w:val="24"/>
          <w:szCs w:val="24"/>
        </w:rPr>
        <w:t xml:space="preserve">Սույն կարգով կարգավորվում են </w:t>
      </w:r>
      <w:r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լիազորված մարմնի՝ պետական հանրակրթական </w:t>
      </w:r>
      <w:r w:rsidR="00F1358E"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   </w:t>
      </w:r>
      <w:r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ուսումնական հաստատությունում (այսուհետև՝ </w:t>
      </w:r>
      <w:r w:rsidR="000B1667"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t>հ</w:t>
      </w:r>
      <w:r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t>աստատություն) վարչատնտեսական գործընթացի կառավարումն ամբողջությամբ կամ դրա մի մասը իրավաբանական անձին պատվիրակելու հետ կապված իրավահարաբերությունները:</w:t>
      </w:r>
    </w:p>
    <w:p w:rsidR="00790621" w:rsidRPr="00F51BB9" w:rsidRDefault="00790621" w:rsidP="001B4FD1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426"/>
        </w:tabs>
        <w:spacing w:after="0" w:line="360" w:lineRule="auto"/>
        <w:ind w:left="-142" w:firstLine="14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51BB9">
        <w:rPr>
          <w:rFonts w:ascii="GHEA Grapalat" w:eastAsia="GHEA Grapalat" w:hAnsi="GHEA Grapalat" w:cs="GHEA Grapalat"/>
          <w:sz w:val="24"/>
          <w:szCs w:val="24"/>
        </w:rPr>
        <w:t xml:space="preserve">Հաստատության վարչատնտեսական գործառույթներն առավել արդյունավետ իրականացնելու համար </w:t>
      </w:r>
      <w:r w:rsidR="0077292D" w:rsidRPr="00F51BB9">
        <w:rPr>
          <w:rFonts w:ascii="GHEA Grapalat" w:eastAsia="GHEA Grapalat" w:hAnsi="GHEA Grapalat" w:cs="GHEA Grapalat"/>
          <w:sz w:val="24"/>
          <w:szCs w:val="24"/>
        </w:rPr>
        <w:t>ի</w:t>
      </w:r>
      <w:r w:rsidRPr="00F51BB9">
        <w:rPr>
          <w:rFonts w:ascii="GHEA Grapalat" w:eastAsia="GHEA Grapalat" w:hAnsi="GHEA Grapalat" w:cs="GHEA Grapalat"/>
          <w:sz w:val="24"/>
          <w:szCs w:val="24"/>
        </w:rPr>
        <w:t xml:space="preserve">րավաբանական անձին կարող են պատվիրակվել առնվազն 3 </w:t>
      </w:r>
      <w:r w:rsidR="003A652C" w:rsidRPr="00F51BB9">
        <w:rPr>
          <w:rFonts w:ascii="GHEA Grapalat" w:eastAsia="GHEA Grapalat" w:hAnsi="GHEA Grapalat" w:cs="GHEA Grapalat"/>
          <w:sz w:val="24"/>
          <w:szCs w:val="24"/>
        </w:rPr>
        <w:t>հ</w:t>
      </w:r>
      <w:r w:rsidRPr="00F51BB9">
        <w:rPr>
          <w:rFonts w:ascii="GHEA Grapalat" w:eastAsia="GHEA Grapalat" w:hAnsi="GHEA Grapalat" w:cs="GHEA Grapalat"/>
          <w:sz w:val="24"/>
          <w:szCs w:val="24"/>
        </w:rPr>
        <w:t>աստատության վարչատնտեսական գործառույթներ:</w:t>
      </w:r>
    </w:p>
    <w:p w:rsidR="006D7645" w:rsidRPr="00F51BB9" w:rsidRDefault="00790621" w:rsidP="001B4FD1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426"/>
        </w:tabs>
        <w:spacing w:after="0" w:line="360" w:lineRule="auto"/>
        <w:ind w:left="-142" w:firstLine="14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51BB9">
        <w:rPr>
          <w:rFonts w:ascii="GHEA Grapalat" w:eastAsia="GHEA Grapalat" w:hAnsi="GHEA Grapalat" w:cs="GHEA Grapalat"/>
          <w:sz w:val="24"/>
          <w:szCs w:val="24"/>
        </w:rPr>
        <w:t xml:space="preserve">Իրավաբանական անձին կարող են պատվիրակվել «Հանրակրթության մասին» օրենքի 12-րդ հոդվածի 19-րդ մասով </w:t>
      </w:r>
      <w:r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t>պետական հաստատության վարչատնտեսական  գործառույթներն ամբողջությամբ կամ դրանց մի մասը:</w:t>
      </w:r>
    </w:p>
    <w:p w:rsidR="006D7645" w:rsidRPr="00F51BB9" w:rsidRDefault="006D7645" w:rsidP="001B4FD1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567"/>
          <w:tab w:val="left" w:pos="709"/>
          <w:tab w:val="left" w:pos="1350"/>
        </w:tabs>
        <w:spacing w:after="0" w:line="360" w:lineRule="auto"/>
        <w:ind w:left="-142" w:firstLine="142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t>Հաստատության</w:t>
      </w:r>
      <w:r w:rsidRPr="00F51BB9">
        <w:rPr>
          <w:rFonts w:ascii="GHEA Grapalat" w:eastAsia="GHEA Grapalat" w:hAnsi="GHEA Grapalat" w:cs="GHEA Grapalat"/>
          <w:sz w:val="24"/>
          <w:szCs w:val="24"/>
        </w:rPr>
        <w:t xml:space="preserve"> վարչատնտեսական գործառույթների հիմնական ուղղություններն են՝</w:t>
      </w:r>
    </w:p>
    <w:p w:rsidR="006D7645" w:rsidRPr="00F51BB9" w:rsidRDefault="006D7645" w:rsidP="001B4FD1">
      <w:pPr>
        <w:numPr>
          <w:ilvl w:val="0"/>
          <w:numId w:val="3"/>
        </w:numPr>
        <w:tabs>
          <w:tab w:val="left" w:pos="426"/>
          <w:tab w:val="left" w:pos="567"/>
          <w:tab w:val="left" w:pos="709"/>
          <w:tab w:val="left" w:pos="1350"/>
        </w:tabs>
        <w:spacing w:after="0" w:line="360" w:lineRule="auto"/>
        <w:ind w:left="-142" w:firstLine="14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51BB9">
        <w:rPr>
          <w:rFonts w:ascii="GHEA Grapalat" w:eastAsia="GHEA Grapalat" w:hAnsi="GHEA Grapalat" w:cs="GHEA Grapalat"/>
          <w:sz w:val="24"/>
          <w:szCs w:val="24"/>
        </w:rPr>
        <w:t>հաշվապահություն.</w:t>
      </w:r>
    </w:p>
    <w:p w:rsidR="006D7645" w:rsidRPr="00F51BB9" w:rsidRDefault="006D7645" w:rsidP="001B4FD1">
      <w:pPr>
        <w:numPr>
          <w:ilvl w:val="0"/>
          <w:numId w:val="3"/>
        </w:numPr>
        <w:tabs>
          <w:tab w:val="left" w:pos="426"/>
          <w:tab w:val="left" w:pos="567"/>
          <w:tab w:val="left" w:pos="709"/>
          <w:tab w:val="left" w:pos="1350"/>
        </w:tabs>
        <w:spacing w:after="0" w:line="360" w:lineRule="auto"/>
        <w:ind w:left="-142" w:firstLine="14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51BB9">
        <w:rPr>
          <w:rFonts w:ascii="GHEA Grapalat" w:eastAsia="GHEA Grapalat" w:hAnsi="GHEA Grapalat" w:cs="GHEA Grapalat"/>
          <w:sz w:val="24"/>
          <w:szCs w:val="24"/>
        </w:rPr>
        <w:t>գնումների գործընթաց. պայմանագիր.</w:t>
      </w:r>
    </w:p>
    <w:p w:rsidR="006D7645" w:rsidRPr="00F51BB9" w:rsidRDefault="006D7645" w:rsidP="001B4FD1">
      <w:pPr>
        <w:numPr>
          <w:ilvl w:val="0"/>
          <w:numId w:val="3"/>
        </w:numPr>
        <w:tabs>
          <w:tab w:val="left" w:pos="426"/>
          <w:tab w:val="left" w:pos="567"/>
          <w:tab w:val="left" w:pos="709"/>
          <w:tab w:val="left" w:pos="1350"/>
        </w:tabs>
        <w:spacing w:after="0" w:line="360" w:lineRule="auto"/>
        <w:ind w:left="-142" w:firstLine="14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51BB9">
        <w:rPr>
          <w:rFonts w:ascii="GHEA Grapalat" w:eastAsia="GHEA Grapalat" w:hAnsi="GHEA Grapalat" w:cs="GHEA Grapalat"/>
          <w:sz w:val="24"/>
          <w:szCs w:val="24"/>
        </w:rPr>
        <w:t>սննդի կազմակերպում.</w:t>
      </w:r>
    </w:p>
    <w:p w:rsidR="006D7645" w:rsidRPr="00F51BB9" w:rsidRDefault="006D7645" w:rsidP="001B4FD1">
      <w:pPr>
        <w:numPr>
          <w:ilvl w:val="0"/>
          <w:numId w:val="3"/>
        </w:numPr>
        <w:tabs>
          <w:tab w:val="left" w:pos="426"/>
          <w:tab w:val="left" w:pos="567"/>
          <w:tab w:val="left" w:pos="709"/>
          <w:tab w:val="left" w:pos="1350"/>
        </w:tabs>
        <w:spacing w:after="0" w:line="360" w:lineRule="auto"/>
        <w:ind w:left="-142" w:firstLine="14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51BB9">
        <w:rPr>
          <w:rFonts w:ascii="GHEA Grapalat" w:eastAsia="GHEA Grapalat" w:hAnsi="GHEA Grapalat" w:cs="GHEA Grapalat"/>
          <w:sz w:val="24"/>
          <w:szCs w:val="24"/>
        </w:rPr>
        <w:t>սանիտարահիգիենիկ վիճակի ապահովում</w:t>
      </w:r>
      <w:r w:rsidRPr="00F51BB9">
        <w:rPr>
          <w:rFonts w:ascii="MS Mincho" w:eastAsia="MS Mincho" w:hAnsi="MS Mincho" w:cs="MS Mincho" w:hint="eastAsia"/>
          <w:sz w:val="24"/>
          <w:szCs w:val="24"/>
        </w:rPr>
        <w:t>․</w:t>
      </w:r>
    </w:p>
    <w:p w:rsidR="006D7645" w:rsidRPr="00F51BB9" w:rsidRDefault="006D7645" w:rsidP="001B4FD1">
      <w:pPr>
        <w:numPr>
          <w:ilvl w:val="0"/>
          <w:numId w:val="3"/>
        </w:numPr>
        <w:tabs>
          <w:tab w:val="left" w:pos="426"/>
          <w:tab w:val="left" w:pos="567"/>
          <w:tab w:val="left" w:pos="709"/>
          <w:tab w:val="left" w:pos="1350"/>
        </w:tabs>
        <w:spacing w:after="0" w:line="360" w:lineRule="auto"/>
        <w:ind w:left="-142" w:firstLine="14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51BB9">
        <w:rPr>
          <w:rFonts w:ascii="GHEA Grapalat" w:eastAsia="GHEA Grapalat" w:hAnsi="GHEA Grapalat" w:cs="GHEA Grapalat"/>
          <w:sz w:val="24"/>
          <w:szCs w:val="24"/>
        </w:rPr>
        <w:t xml:space="preserve"> անվտանգության տեխնիկայի ապահովում</w:t>
      </w:r>
      <w:r w:rsidRPr="00F51BB9">
        <w:rPr>
          <w:rFonts w:ascii="MS Mincho" w:eastAsia="MS Mincho" w:hAnsi="MS Mincho" w:cs="MS Mincho" w:hint="eastAsia"/>
          <w:sz w:val="24"/>
          <w:szCs w:val="24"/>
        </w:rPr>
        <w:t>․</w:t>
      </w:r>
    </w:p>
    <w:p w:rsidR="006D7645" w:rsidRPr="00F51BB9" w:rsidRDefault="006D7645" w:rsidP="001B4FD1">
      <w:pPr>
        <w:numPr>
          <w:ilvl w:val="0"/>
          <w:numId w:val="3"/>
        </w:numPr>
        <w:tabs>
          <w:tab w:val="left" w:pos="426"/>
          <w:tab w:val="left" w:pos="567"/>
          <w:tab w:val="left" w:pos="709"/>
          <w:tab w:val="left" w:pos="1350"/>
        </w:tabs>
        <w:spacing w:after="0" w:line="360" w:lineRule="auto"/>
        <w:ind w:left="-142" w:firstLine="14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51BB9">
        <w:rPr>
          <w:rFonts w:ascii="GHEA Grapalat" w:eastAsia="GHEA Grapalat" w:hAnsi="GHEA Grapalat" w:cs="GHEA Grapalat"/>
          <w:sz w:val="24"/>
          <w:szCs w:val="24"/>
        </w:rPr>
        <w:t>ընթացիկ տեխնիկական սպասարկում:</w:t>
      </w:r>
    </w:p>
    <w:p w:rsidR="006D7645" w:rsidRPr="00F51BB9" w:rsidRDefault="006D7645" w:rsidP="001B4FD1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142"/>
          <w:tab w:val="left" w:pos="426"/>
        </w:tabs>
        <w:spacing w:after="0" w:line="360" w:lineRule="auto"/>
        <w:ind w:left="-142" w:firstLine="14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51BB9">
        <w:rPr>
          <w:rFonts w:ascii="GHEA Grapalat" w:eastAsia="GHEA Grapalat" w:hAnsi="GHEA Grapalat" w:cs="GHEA Grapalat"/>
          <w:sz w:val="24"/>
          <w:szCs w:val="24"/>
        </w:rPr>
        <w:t xml:space="preserve">Լիազոր մարմնի ենթակայությամբ գործող հաստատությունների վարչատնտեսական մասի համակարգողները </w:t>
      </w:r>
      <w:r w:rsidRPr="00F51BB9">
        <w:rPr>
          <w:rFonts w:ascii="GHEA Grapalat" w:hAnsi="GHEA Grapalat" w:cs="Sylfaen"/>
          <w:bCs/>
          <w:sz w:val="24"/>
          <w:szCs w:val="24"/>
        </w:rPr>
        <w:t>(այսուհետ՝ համակարգող)</w:t>
      </w:r>
      <w:r w:rsidRPr="00F51BB9">
        <w:rPr>
          <w:rFonts w:ascii="GHEA Grapalat" w:eastAsia="GHEA Grapalat" w:hAnsi="GHEA Grapalat" w:cs="GHEA Grapalat"/>
          <w:sz w:val="24"/>
          <w:szCs w:val="24"/>
        </w:rPr>
        <w:t xml:space="preserve"> հաստատություններում վարչատնտեսական գործառույթները պատվիրակելու մասին հայտերը լիազոր մարմնին  են ներկայացնում մինչև յուրաքանչյուր տարվա հունիսի 1-ը։ Լիազորված մարմինը, ուսումնական </w:t>
      </w:r>
      <w:r w:rsidRPr="00F51BB9"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հաստատություններից ստացված հայտերի հիման վրա մինչև յուրաքանչյուր տարվա հուլիսի 1-ը </w:t>
      </w:r>
      <w:r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t>«Գնումների մասին»</w:t>
      </w:r>
      <w:r w:rsidRPr="00F51BB9">
        <w:rPr>
          <w:rFonts w:ascii="GHEA Grapalat" w:eastAsia="GHEA Grapalat" w:hAnsi="GHEA Grapalat" w:cs="GHEA Grapalat"/>
          <w:sz w:val="24"/>
          <w:szCs w:val="24"/>
        </w:rPr>
        <w:t xml:space="preserve"> Հայաստանի Հանրապետության օրենսդրությամբ սահմանված կարգով հայտարարում է համապատասխան գնման ընթացակարգեր։</w:t>
      </w:r>
    </w:p>
    <w:p w:rsidR="00BE2705" w:rsidRPr="00F51BB9" w:rsidRDefault="00602A1B" w:rsidP="001B4FD1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426"/>
        </w:tabs>
        <w:spacing w:after="0" w:line="360" w:lineRule="auto"/>
        <w:ind w:left="-142" w:firstLine="14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51BB9">
        <w:rPr>
          <w:rFonts w:ascii="GHEA Grapalat" w:eastAsia="GHEA Grapalat" w:hAnsi="GHEA Grapalat" w:cs="GHEA Grapalat"/>
          <w:sz w:val="24"/>
          <w:szCs w:val="24"/>
        </w:rPr>
        <w:t>Վարչատնտեսական գործառույթների պատվիրակումը իրավաբանական անձին իրականացնում է լիազոր մարմինը՝ «Գնումների մասին</w:t>
      </w:r>
      <w:r w:rsidR="0077292D" w:rsidRPr="00F51BB9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 w:rsidRPr="00F51BB9">
        <w:rPr>
          <w:rFonts w:ascii="GHEA Grapalat" w:eastAsia="GHEA Grapalat" w:hAnsi="GHEA Grapalat" w:cs="GHEA Grapalat"/>
          <w:sz w:val="24"/>
          <w:szCs w:val="24"/>
        </w:rPr>
        <w:t>օրենք</w:t>
      </w:r>
      <w:r w:rsidR="00370280" w:rsidRPr="00F51BB9">
        <w:rPr>
          <w:rFonts w:ascii="GHEA Grapalat" w:eastAsia="GHEA Grapalat" w:hAnsi="GHEA Grapalat" w:cs="GHEA Grapalat"/>
          <w:sz w:val="24"/>
          <w:szCs w:val="24"/>
        </w:rPr>
        <w:t>ով սահմանված կարգով կազմակերպված մրցույթի</w:t>
      </w:r>
      <w:r w:rsidRPr="00F51BB9">
        <w:rPr>
          <w:rFonts w:ascii="GHEA Grapalat" w:eastAsia="GHEA Grapalat" w:hAnsi="GHEA Grapalat" w:cs="GHEA Grapalat"/>
          <w:sz w:val="24"/>
          <w:szCs w:val="24"/>
        </w:rPr>
        <w:t xml:space="preserve"> պահանջներին համապատասխան</w:t>
      </w:r>
      <w:r w:rsidR="002E4DC8" w:rsidRPr="00F51BB9">
        <w:rPr>
          <w:rFonts w:ascii="GHEA Grapalat" w:eastAsia="GHEA Grapalat" w:hAnsi="GHEA Grapalat" w:cs="GHEA Grapalat"/>
          <w:sz w:val="24"/>
          <w:szCs w:val="24"/>
        </w:rPr>
        <w:t>, որի արդյունքում հաղթող ճանաչված իրավաբանական անձի հետ կնքվում է պայմանագիր:</w:t>
      </w:r>
    </w:p>
    <w:p w:rsidR="006D7645" w:rsidRPr="00F51BB9" w:rsidRDefault="006D7645" w:rsidP="001B4FD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567"/>
          <w:tab w:val="left" w:pos="1080"/>
          <w:tab w:val="left" w:pos="1134"/>
        </w:tabs>
        <w:spacing w:after="0" w:line="360" w:lineRule="auto"/>
        <w:ind w:left="-142" w:firstLine="14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t>Այն</w:t>
      </w:r>
      <w:r w:rsidRPr="00F51BB9">
        <w:rPr>
          <w:rFonts w:ascii="GHEA Grapalat" w:eastAsia="GHEA Grapalat" w:hAnsi="GHEA Grapalat" w:cs="GHEA Grapalat"/>
          <w:sz w:val="24"/>
          <w:szCs w:val="24"/>
        </w:rPr>
        <w:t xml:space="preserve"> դեպքում, երբ վարչատնտեսական գործառույթների՝ սույն կարգի </w:t>
      </w:r>
      <w:r w:rsidR="00AA25AF" w:rsidRPr="00F51BB9">
        <w:rPr>
          <w:rFonts w:ascii="GHEA Grapalat" w:eastAsia="GHEA Grapalat" w:hAnsi="GHEA Grapalat" w:cs="GHEA Grapalat"/>
          <w:sz w:val="24"/>
          <w:szCs w:val="24"/>
        </w:rPr>
        <w:t>4</w:t>
      </w:r>
      <w:r w:rsidRPr="00F51BB9">
        <w:rPr>
          <w:rFonts w:ascii="GHEA Grapalat" w:eastAsia="GHEA Grapalat" w:hAnsi="GHEA Grapalat" w:cs="GHEA Grapalat"/>
          <w:sz w:val="24"/>
          <w:szCs w:val="24"/>
        </w:rPr>
        <w:t>-րդ կետով սահմանված հիմնական ուղղություններից որևէ մեկի պատվիրակման՝ սույն կարգի</w:t>
      </w:r>
      <w:r w:rsidR="00AA25AF" w:rsidRPr="00F51BB9">
        <w:rPr>
          <w:rFonts w:ascii="GHEA Grapalat" w:eastAsia="GHEA Grapalat" w:hAnsi="GHEA Grapalat" w:cs="GHEA Grapalat"/>
          <w:sz w:val="24"/>
          <w:szCs w:val="24"/>
        </w:rPr>
        <w:t xml:space="preserve"> 6</w:t>
      </w:r>
      <w:r w:rsidRPr="00F51BB9">
        <w:rPr>
          <w:rFonts w:ascii="GHEA Grapalat" w:eastAsia="GHEA Grapalat" w:hAnsi="GHEA Grapalat" w:cs="GHEA Grapalat"/>
          <w:sz w:val="24"/>
          <w:szCs w:val="24"/>
        </w:rPr>
        <w:t xml:space="preserve">-րդ կետով նախատեսված մրցույթը չի կայանում, չեղյալ է համարվում, հաղթող չի ճանաչվում, կամ դատական կարգով բողոքարկվում են մրցույթի արդյունքները, ապա այդ գործառույթներն իրականացնող աշխատողների համակարգման աշխատանքներն իրականացնում է հաստատության համակարգողը, մինչև օրենքով սահմանված կարգով այդ գործառույթի պատվիրակումը։ </w:t>
      </w:r>
    </w:p>
    <w:p w:rsidR="006D7645" w:rsidRPr="00F51BB9" w:rsidRDefault="006D7645" w:rsidP="001B4FD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567"/>
          <w:tab w:val="left" w:pos="851"/>
        </w:tabs>
        <w:spacing w:after="0" w:line="360" w:lineRule="auto"/>
        <w:ind w:left="-142" w:firstLine="14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Անկախ պատճառներից մրցույթը չկայանալու դեպքում պարբերաբար (առնվազն երկու   ամիսը մեկ անգամ) հայտարարվում է մրցույթ, մինչև սույն կարգի համաձայն </w:t>
      </w:r>
      <w:r w:rsidRPr="00F51BB9">
        <w:rPr>
          <w:rFonts w:ascii="GHEA Grapalat" w:eastAsia="GHEA Grapalat" w:hAnsi="GHEA Grapalat" w:cs="GHEA Grapalat"/>
          <w:sz w:val="24"/>
          <w:szCs w:val="24"/>
        </w:rPr>
        <w:t xml:space="preserve">մրցույթում </w:t>
      </w:r>
      <w:r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t>հաղթող ճանաչվելը:</w:t>
      </w:r>
    </w:p>
    <w:p w:rsidR="006D7645" w:rsidRPr="00174C38" w:rsidRDefault="00327758" w:rsidP="00E34620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426"/>
        </w:tabs>
        <w:spacing w:after="0" w:line="360" w:lineRule="auto"/>
        <w:ind w:left="-142" w:firstLine="142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F51BB9">
        <w:rPr>
          <w:rFonts w:ascii="GHEA Grapalat" w:eastAsia="GHEA Grapalat" w:hAnsi="GHEA Grapalat" w:cs="GHEA Grapalat"/>
          <w:sz w:val="24"/>
          <w:szCs w:val="24"/>
        </w:rPr>
        <w:t xml:space="preserve">Հաստատության վարչատնտեսական </w:t>
      </w:r>
      <w:r w:rsidRPr="00F51BB9">
        <w:rPr>
          <w:rFonts w:ascii="GHEA Grapalat" w:hAnsi="GHEA Grapalat" w:cs="Sylfaen"/>
          <w:bCs/>
          <w:sz w:val="24"/>
          <w:szCs w:val="24"/>
        </w:rPr>
        <w:t>մասի համակարգողը</w:t>
      </w:r>
      <w:r w:rsidRPr="00F51BB9">
        <w:rPr>
          <w:rFonts w:ascii="GHEA Grapalat" w:eastAsia="GHEA Grapalat" w:hAnsi="GHEA Grapalat" w:cs="GHEA Grapalat"/>
          <w:sz w:val="24"/>
          <w:szCs w:val="24"/>
        </w:rPr>
        <w:t xml:space="preserve"> լիազոր մարմնի կողմից վարչատնտեսական գործառույթների պատվիրակման դեպքում, լիազոր մարմնի ղեկավարի </w:t>
      </w:r>
      <w:r w:rsidR="009C1582" w:rsidRPr="00F51BB9">
        <w:rPr>
          <w:rFonts w:ascii="GHEA Grapalat" w:eastAsia="GHEA Grapalat" w:hAnsi="GHEA Grapalat" w:cs="GHEA Grapalat"/>
          <w:sz w:val="24"/>
          <w:szCs w:val="24"/>
        </w:rPr>
        <w:t xml:space="preserve">հրամանով կամ </w:t>
      </w:r>
      <w:r w:rsidRPr="00F51BB9">
        <w:rPr>
          <w:rFonts w:ascii="GHEA Grapalat" w:eastAsia="GHEA Grapalat" w:hAnsi="GHEA Grapalat" w:cs="GHEA Grapalat"/>
          <w:sz w:val="24"/>
          <w:szCs w:val="24"/>
        </w:rPr>
        <w:t xml:space="preserve">որոշմամբ նշանակվում է համապատասխան գնման ընթացակարգի </w:t>
      </w:r>
      <w:r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t>պատասխանատու ստորաբաժանում և իրականացնում է «Գնումների մասին» Հայաստանի Հանրապետության օրենսդրությամբ պատասխանատու ստորաբաժանմանը վերապահված լիազորությունները։</w:t>
      </w:r>
    </w:p>
    <w:p w:rsidR="00174C38" w:rsidRPr="00F51BB9" w:rsidRDefault="00174C38" w:rsidP="00E34620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426"/>
        </w:tabs>
        <w:spacing w:after="0" w:line="360" w:lineRule="auto"/>
        <w:ind w:left="-142" w:firstLine="142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174C38">
        <w:rPr>
          <w:rFonts w:ascii="GHEA Grapalat" w:eastAsia="GHEA Grapalat" w:hAnsi="GHEA Grapalat" w:cs="GHEA Grapalat"/>
          <w:sz w:val="24"/>
          <w:szCs w:val="24"/>
          <w:highlight w:val="white"/>
        </w:rPr>
        <w:t>Սույն կարգի 7-րդ, 8-րդ</w:t>
      </w:r>
      <w:r w:rsidR="00D84AE3" w:rsidRPr="00D84AE3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և</w:t>
      </w:r>
      <w:r w:rsidRPr="00174C38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9-րդ կետերով սահման</w:t>
      </w:r>
      <w:r w:rsidRPr="00D84AE3">
        <w:rPr>
          <w:rFonts w:ascii="GHEA Grapalat" w:eastAsia="GHEA Grapalat" w:hAnsi="GHEA Grapalat" w:cs="GHEA Grapalat"/>
          <w:sz w:val="24"/>
          <w:szCs w:val="24"/>
          <w:highlight w:val="white"/>
        </w:rPr>
        <w:t>վ</w:t>
      </w:r>
      <w:r w:rsidRPr="00174C38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ում են </w:t>
      </w:r>
      <w:r w:rsidR="00D84AE3" w:rsidRPr="00D84AE3">
        <w:rPr>
          <w:rFonts w:ascii="GHEA Grapalat" w:eastAsia="GHEA Grapalat" w:hAnsi="GHEA Grapalat" w:cs="GHEA Grapalat"/>
          <w:sz w:val="24"/>
          <w:szCs w:val="24"/>
          <w:highlight w:val="white"/>
        </w:rPr>
        <w:t>գործընթացի առանձնահատկությունները, իսկ գնումների գործընթաց</w:t>
      </w:r>
      <w:r w:rsidR="00BE6C1D" w:rsidRPr="00BE6C1D">
        <w:rPr>
          <w:rFonts w:ascii="GHEA Grapalat" w:eastAsia="GHEA Grapalat" w:hAnsi="GHEA Grapalat" w:cs="GHEA Grapalat"/>
          <w:sz w:val="24"/>
          <w:szCs w:val="24"/>
          <w:highlight w:val="white"/>
        </w:rPr>
        <w:t>ն</w:t>
      </w:r>
      <w:r w:rsidR="006A6C6F" w:rsidRPr="006A6C6F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իրականացվում է </w:t>
      </w:r>
      <w:r w:rsidR="006A6C6F" w:rsidRPr="00D84AE3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 w:rsidR="006A6C6F"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t>Հայաստանի Հանրապետության</w:t>
      </w:r>
      <w:r w:rsidR="006A6C6F" w:rsidRPr="006A6C6F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կառավարության 2017 թվականի մայիսի </w:t>
      </w:r>
      <w:r w:rsidR="008E0998" w:rsidRPr="008E0998">
        <w:rPr>
          <w:rFonts w:ascii="GHEA Grapalat" w:eastAsia="GHEA Grapalat" w:hAnsi="GHEA Grapalat" w:cs="GHEA Grapalat"/>
          <w:sz w:val="24"/>
          <w:szCs w:val="24"/>
          <w:highlight w:val="white"/>
        </w:rPr>
        <w:t>4-ի N 526-Ն որոշման պահանջներին համապատասխան:</w:t>
      </w:r>
    </w:p>
    <w:p w:rsidR="00083FBE" w:rsidRPr="00083FBE" w:rsidRDefault="00602A1B" w:rsidP="00083FBE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426"/>
          <w:tab w:val="left" w:pos="709"/>
          <w:tab w:val="left" w:pos="1350"/>
        </w:tabs>
        <w:spacing w:after="0" w:line="360" w:lineRule="auto"/>
        <w:ind w:left="-142" w:firstLine="14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F51BB9">
        <w:rPr>
          <w:rFonts w:ascii="GHEA Grapalat" w:eastAsia="GHEA Grapalat" w:hAnsi="GHEA Grapalat" w:cs="GHEA Grapalat"/>
          <w:sz w:val="24"/>
          <w:szCs w:val="24"/>
        </w:rPr>
        <w:t xml:space="preserve">Իրավաբանական </w:t>
      </w:r>
      <w:r w:rsidR="00C65B55" w:rsidRPr="00F51BB9">
        <w:rPr>
          <w:rFonts w:ascii="GHEA Grapalat" w:eastAsia="GHEA Grapalat" w:hAnsi="GHEA Grapalat" w:cs="GHEA Grapalat"/>
          <w:sz w:val="24"/>
          <w:szCs w:val="24"/>
        </w:rPr>
        <w:t>անձ</w:t>
      </w:r>
      <w:r w:rsidRPr="00F51BB9">
        <w:rPr>
          <w:rFonts w:ascii="GHEA Grapalat" w:eastAsia="GHEA Grapalat" w:hAnsi="GHEA Grapalat" w:cs="GHEA Grapalat"/>
          <w:sz w:val="24"/>
          <w:szCs w:val="24"/>
        </w:rPr>
        <w:t>ը կամ նրա կողմից լիազորված անձ</w:t>
      </w:r>
      <w:r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t>ը, իսկ սույն կարգի</w:t>
      </w:r>
      <w:r w:rsidR="00327758"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9</w:t>
      </w:r>
      <w:r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-րդ կետով սահմանված դեպքում համապատասխանաբար՝ լիազոր մարմինը կամ </w:t>
      </w:r>
      <w:r w:rsidR="00976D37"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t>հ</w:t>
      </w:r>
      <w:r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t>աստատության վարչատնտես</w:t>
      </w:r>
      <w:r w:rsidR="002E4DC8"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t>ա</w:t>
      </w:r>
      <w:r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t>կան</w:t>
      </w:r>
      <w:r w:rsidR="002E4DC8"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մասի</w:t>
      </w:r>
      <w:r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համակարգողը օրենքով սահմանված կարգով կրում </w:t>
      </w:r>
      <w:r w:rsidR="00790621"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t>է</w:t>
      </w:r>
      <w:r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պատասխանատվություն օրենսդրությամբ սահմանված կարգով վերահսկողություն </w:t>
      </w:r>
      <w:r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lastRenderedPageBreak/>
        <w:t>իրականացնող մարմինների արձանագրած՝</w:t>
      </w:r>
      <w:r w:rsidRPr="00F51BB9">
        <w:rPr>
          <w:rFonts w:ascii="GHEA Grapalat" w:eastAsia="GHEA Grapalat" w:hAnsi="GHEA Grapalat" w:cs="GHEA Grapalat"/>
          <w:sz w:val="24"/>
          <w:szCs w:val="24"/>
        </w:rPr>
        <w:t xml:space="preserve"> «Հանրակրթության մասին»</w:t>
      </w:r>
      <w:r w:rsidR="0077292D" w:rsidRPr="00F51BB9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51BB9">
        <w:rPr>
          <w:rFonts w:ascii="GHEA Grapalat" w:eastAsia="GHEA Grapalat" w:hAnsi="GHEA Grapalat" w:cs="GHEA Grapalat"/>
          <w:sz w:val="24"/>
          <w:szCs w:val="24"/>
        </w:rPr>
        <w:t>օրենքի 12-րդ հոդվածի 19-րդ մասով</w:t>
      </w:r>
      <w:r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օրենսդրությամբ, սույն կարգով և ուսումնական հաստատության կանոնադրությամբ իրեն վերապահված գործառույթների, օրենքների, հիմնադրի, նախարարության, լիազորված մարմնի, խորհրդի որոշումների և կնքված պայմանագրերի պահանջների չկատարման կամ ոչ պատշաճ կատարման, այդ թվում՝ </w:t>
      </w:r>
      <w:r w:rsidR="002D57E2" w:rsidRPr="00F51BB9">
        <w:rPr>
          <w:rFonts w:ascii="GHEA Grapalat" w:hAnsi="GHEA Grapalat"/>
          <w:bCs/>
          <w:sz w:val="24"/>
          <w:szCs w:val="24"/>
          <w:shd w:val="clear" w:color="auto" w:fill="FFFFFF"/>
        </w:rPr>
        <w:t>անվտանգության տեխնիկայի նորմերի և կանոնների պահպանման</w:t>
      </w:r>
      <w:r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t>, ինչպես նաև</w:t>
      </w:r>
      <w:r w:rsidR="009A6135"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հաստատությունում</w:t>
      </w:r>
      <w:r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սովորողների և </w:t>
      </w:r>
      <w:r w:rsidR="009A6135"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t>աշխատողների</w:t>
      </w:r>
      <w:r w:rsidRPr="00F51BB9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կյանքի, առողջության և ուսումնական հաստատության սանիտարահիգիենիկ վիճակի պահպանման համար անհրաժեշտ պայմանների ապահովման համար:</w:t>
      </w:r>
    </w:p>
    <w:p w:rsidR="00083FBE" w:rsidRPr="00083FBE" w:rsidRDefault="000B1667" w:rsidP="00083FBE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426"/>
          <w:tab w:val="left" w:pos="709"/>
          <w:tab w:val="left" w:pos="1350"/>
        </w:tabs>
        <w:spacing w:after="0" w:line="360" w:lineRule="auto"/>
        <w:ind w:left="-142" w:firstLine="14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83FBE">
        <w:rPr>
          <w:rFonts w:ascii="GHEA Grapalat" w:eastAsia="GHEA Grapalat" w:hAnsi="GHEA Grapalat" w:cs="GHEA Grapalat"/>
          <w:sz w:val="24"/>
          <w:szCs w:val="24"/>
          <w:highlight w:val="white"/>
        </w:rPr>
        <w:t>Իրավաբանական անձը ոչ ուշ, քան յուրաքանչյուր ամսվա 5-րդ աշխատանքային օրը համակարգողին է ներկայացնում իրեն պատվիրակված գործառույթների՝ նախորդ ամսվա ընթացքում կատարման վերաբերյալ ընդունման-հանձնման արձանագրությունը</w:t>
      </w:r>
      <w:r w:rsidR="00AE3876" w:rsidRPr="00083FBE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(այսուհետ՝ արձանագրություն)</w:t>
      </w:r>
      <w:r w:rsidRPr="00083FBE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՝ </w:t>
      </w:r>
      <w:r w:rsidR="00C65B55" w:rsidRPr="00083FBE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համաձայն </w:t>
      </w:r>
      <w:r w:rsidR="00884404" w:rsidRPr="00083FBE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Հայաստանի Հանրապետության ֆինանսների նախարարի 2017 թվականի </w:t>
      </w:r>
      <w:r w:rsidR="00DD500C" w:rsidRPr="00083FBE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մայիսի 20-ի </w:t>
      </w:r>
      <w:r w:rsidR="00B0304C" w:rsidRPr="00083FBE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N </w:t>
      </w:r>
      <w:r w:rsidR="00DD500C" w:rsidRPr="00083FBE">
        <w:rPr>
          <w:rFonts w:ascii="GHEA Grapalat" w:eastAsia="GHEA Grapalat" w:hAnsi="GHEA Grapalat" w:cs="GHEA Grapalat"/>
          <w:sz w:val="24"/>
          <w:szCs w:val="24"/>
          <w:highlight w:val="white"/>
        </w:rPr>
        <w:t>230-Ն հրամանով սահմանված ձևաչափի</w:t>
      </w:r>
      <w:r w:rsidR="00602A1B" w:rsidRPr="00083FBE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: </w:t>
      </w:r>
    </w:p>
    <w:p w:rsidR="009E350A" w:rsidRPr="009E350A" w:rsidRDefault="00AE3876" w:rsidP="009E350A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426"/>
          <w:tab w:val="left" w:pos="709"/>
          <w:tab w:val="left" w:pos="1350"/>
        </w:tabs>
        <w:spacing w:after="0" w:line="360" w:lineRule="auto"/>
        <w:ind w:left="-142" w:firstLine="14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83FBE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Համակարգողն </w:t>
      </w:r>
      <w:r w:rsidR="00602A1B" w:rsidRPr="00083FBE">
        <w:rPr>
          <w:rFonts w:ascii="GHEA Grapalat" w:eastAsia="GHEA Grapalat" w:hAnsi="GHEA Grapalat" w:cs="GHEA Grapalat"/>
          <w:sz w:val="24"/>
          <w:szCs w:val="24"/>
          <w:highlight w:val="white"/>
        </w:rPr>
        <w:t>արձանագրությունն ստանալուց հետո</w:t>
      </w:r>
      <w:r w:rsidRPr="00083FBE">
        <w:rPr>
          <w:rFonts w:ascii="GHEA Grapalat" w:eastAsia="GHEA Grapalat" w:hAnsi="GHEA Grapalat" w:cs="GHEA Grapalat"/>
          <w:sz w:val="24"/>
          <w:szCs w:val="24"/>
          <w:highlight w:val="white"/>
        </w:rPr>
        <w:t>՝</w:t>
      </w:r>
      <w:r w:rsidR="00602A1B" w:rsidRPr="00083FBE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 w:rsidR="00083FBE" w:rsidRPr="00083FBE">
        <w:rPr>
          <w:rFonts w:ascii="GHEA Grapalat" w:eastAsia="GHEA Grapalat" w:hAnsi="GHEA Grapalat" w:cs="GHEA Grapalat"/>
          <w:sz w:val="24"/>
          <w:szCs w:val="24"/>
          <w:highlight w:val="white"/>
        </w:rPr>
        <w:t>1</w:t>
      </w:r>
      <w:r w:rsidR="00602A1B" w:rsidRPr="00083FBE">
        <w:rPr>
          <w:rFonts w:ascii="GHEA Grapalat" w:eastAsia="GHEA Grapalat" w:hAnsi="GHEA Grapalat" w:cs="GHEA Grapalat"/>
          <w:sz w:val="24"/>
          <w:szCs w:val="24"/>
          <w:highlight w:val="white"/>
        </w:rPr>
        <w:t>5 աշխատանքային օրվա ընթացքում</w:t>
      </w:r>
      <w:r w:rsidRPr="00083FBE">
        <w:rPr>
          <w:rFonts w:ascii="GHEA Grapalat" w:eastAsia="GHEA Grapalat" w:hAnsi="GHEA Grapalat" w:cs="GHEA Grapalat"/>
          <w:sz w:val="24"/>
          <w:szCs w:val="24"/>
          <w:highlight w:val="white"/>
        </w:rPr>
        <w:t>,</w:t>
      </w:r>
      <w:r w:rsidR="00602A1B" w:rsidRPr="00083FBE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ուսումնասիրում է այն և դրա հիման վրա լիազոր մարմնին է ներկայացնում  եզրակացություն՝ կցելով տվյալ ամսվա</w:t>
      </w:r>
      <w:r w:rsidRPr="00083FBE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r w:rsidR="00602A1B" w:rsidRPr="00083FBE">
        <w:rPr>
          <w:rFonts w:ascii="GHEA Grapalat" w:eastAsia="GHEA Grapalat" w:hAnsi="GHEA Grapalat" w:cs="GHEA Grapalat"/>
          <w:sz w:val="24"/>
          <w:szCs w:val="24"/>
          <w:highlight w:val="white"/>
        </w:rPr>
        <w:t>արձանագրությունը։</w:t>
      </w:r>
    </w:p>
    <w:p w:rsidR="009E350A" w:rsidRPr="009E350A" w:rsidRDefault="00602A1B" w:rsidP="009E350A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426"/>
          <w:tab w:val="left" w:pos="709"/>
          <w:tab w:val="left" w:pos="1350"/>
        </w:tabs>
        <w:spacing w:after="0" w:line="360" w:lineRule="auto"/>
        <w:ind w:left="-142" w:firstLine="14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E350A">
        <w:rPr>
          <w:rFonts w:ascii="GHEA Grapalat" w:eastAsia="GHEA Grapalat" w:hAnsi="GHEA Grapalat" w:cs="GHEA Grapalat"/>
          <w:sz w:val="24"/>
          <w:szCs w:val="24"/>
          <w:highlight w:val="white"/>
        </w:rPr>
        <w:t>Եզրակացության և արձանագրության հիման վրա լիազոր մարմինը կարող է որոշում կայացնել տվյալ իրավաբանական անձի հետ կնքված պայմանագ</w:t>
      </w:r>
      <w:bookmarkStart w:id="0" w:name="_GoBack"/>
      <w:bookmarkEnd w:id="0"/>
      <w:r w:rsidRPr="009E350A">
        <w:rPr>
          <w:rFonts w:ascii="GHEA Grapalat" w:eastAsia="GHEA Grapalat" w:hAnsi="GHEA Grapalat" w:cs="GHEA Grapalat"/>
          <w:sz w:val="24"/>
          <w:szCs w:val="24"/>
          <w:highlight w:val="white"/>
        </w:rPr>
        <w:t>րի գործողությունը շարունակելու կամ այն լուծելու վերաբերյալ։</w:t>
      </w:r>
    </w:p>
    <w:p w:rsidR="00DE6E7D" w:rsidRPr="00736D5C" w:rsidRDefault="00315730" w:rsidP="00060162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426"/>
          <w:tab w:val="left" w:pos="567"/>
          <w:tab w:val="left" w:pos="709"/>
          <w:tab w:val="left" w:pos="1080"/>
          <w:tab w:val="left" w:pos="1350"/>
        </w:tabs>
        <w:spacing w:after="0" w:line="360" w:lineRule="auto"/>
        <w:ind w:left="-142" w:firstLine="142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736D5C">
        <w:rPr>
          <w:rFonts w:ascii="GHEA Grapalat" w:eastAsia="GHEA Grapalat" w:hAnsi="GHEA Grapalat" w:cs="GHEA Grapalat"/>
          <w:sz w:val="24"/>
          <w:szCs w:val="24"/>
        </w:rPr>
        <w:t>Համակարգողը՝ իրավաբանական անձին պատվիրակված գործառույթները վերջինիս կողմից չկատարելու կամ ոչ պատշաճ կատարելու դեպքում հիմնավորված առաջարկություն է ներկայացնում լիազոր մարմնին՝ օրենսդրությամբ սահմանված վերահսկողություն իրականացնող մարմիններին դիմելու համար:</w:t>
      </w:r>
    </w:p>
    <w:p w:rsidR="00DE6E7D" w:rsidRPr="00F51BB9" w:rsidRDefault="00DE6E7D" w:rsidP="001B4FD1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567"/>
          <w:tab w:val="left" w:pos="709"/>
          <w:tab w:val="left" w:pos="1080"/>
          <w:tab w:val="left" w:pos="1350"/>
        </w:tabs>
        <w:spacing w:after="0" w:line="360" w:lineRule="auto"/>
        <w:ind w:left="-142" w:firstLine="142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DE6E7D" w:rsidRPr="00F51BB9" w:rsidRDefault="00DE6E7D" w:rsidP="001B4FD1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567"/>
          <w:tab w:val="left" w:pos="709"/>
          <w:tab w:val="left" w:pos="1080"/>
          <w:tab w:val="left" w:pos="1350"/>
        </w:tabs>
        <w:spacing w:after="0" w:line="360" w:lineRule="auto"/>
        <w:ind w:left="-142" w:firstLine="142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DE6E7D" w:rsidRPr="00F51BB9" w:rsidRDefault="00DE6E7D" w:rsidP="001B4FD1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567"/>
          <w:tab w:val="left" w:pos="709"/>
          <w:tab w:val="left" w:pos="1080"/>
          <w:tab w:val="left" w:pos="1350"/>
        </w:tabs>
        <w:spacing w:after="0" w:line="360" w:lineRule="auto"/>
        <w:ind w:left="-142" w:firstLine="142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DE6E7D" w:rsidRPr="00F51BB9" w:rsidRDefault="00DE6E7D" w:rsidP="001B4FD1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567"/>
          <w:tab w:val="left" w:pos="709"/>
          <w:tab w:val="left" w:pos="1080"/>
          <w:tab w:val="left" w:pos="1350"/>
        </w:tabs>
        <w:spacing w:after="0" w:line="360" w:lineRule="auto"/>
        <w:ind w:left="-142" w:firstLine="142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DE6E7D" w:rsidRPr="009E350A" w:rsidRDefault="00DE6E7D" w:rsidP="008B3832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567"/>
          <w:tab w:val="left" w:pos="709"/>
          <w:tab w:val="left" w:pos="1080"/>
          <w:tab w:val="left" w:pos="1350"/>
        </w:tabs>
        <w:spacing w:after="0" w:line="36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DE6E7D" w:rsidRPr="00F51BB9" w:rsidRDefault="00DE6E7D" w:rsidP="001B4FD1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567"/>
          <w:tab w:val="left" w:pos="709"/>
          <w:tab w:val="left" w:pos="1080"/>
          <w:tab w:val="left" w:pos="1350"/>
        </w:tabs>
        <w:spacing w:after="0" w:line="360" w:lineRule="auto"/>
        <w:ind w:left="-142" w:firstLine="142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DE6E7D" w:rsidRPr="009E350A" w:rsidRDefault="00DE6E7D" w:rsidP="00884404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567"/>
          <w:tab w:val="left" w:pos="709"/>
          <w:tab w:val="left" w:pos="1080"/>
          <w:tab w:val="left" w:pos="1350"/>
        </w:tabs>
        <w:spacing w:after="0" w:line="36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sectPr w:rsidR="00DE6E7D" w:rsidRPr="009E350A" w:rsidSect="000437F7">
      <w:pgSz w:w="11906" w:h="16838"/>
      <w:pgMar w:top="720" w:right="746" w:bottom="630" w:left="81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B06BF"/>
    <w:multiLevelType w:val="hybridMultilevel"/>
    <w:tmpl w:val="9730BA4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EF3E34"/>
    <w:multiLevelType w:val="multilevel"/>
    <w:tmpl w:val="13EC892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04F81"/>
    <w:multiLevelType w:val="multilevel"/>
    <w:tmpl w:val="B1964604"/>
    <w:lvl w:ilvl="0">
      <w:start w:val="1"/>
      <w:numFmt w:val="decimal"/>
      <w:lvlText w:val="%1."/>
      <w:lvlJc w:val="left"/>
      <w:pPr>
        <w:ind w:left="90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E0B43FE"/>
    <w:multiLevelType w:val="multilevel"/>
    <w:tmpl w:val="13EC892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83522"/>
    <w:multiLevelType w:val="hybridMultilevel"/>
    <w:tmpl w:val="3CD8BC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3D596D"/>
    <w:multiLevelType w:val="multilevel"/>
    <w:tmpl w:val="F5E27F5A"/>
    <w:lvl w:ilvl="0">
      <w:start w:val="1"/>
      <w:numFmt w:val="decimal"/>
      <w:lvlText w:val="%1."/>
      <w:lvlJc w:val="left"/>
      <w:pPr>
        <w:ind w:left="543" w:firstLine="450"/>
      </w:pPr>
      <w:rPr>
        <w:b w:val="0"/>
        <w:smallCaps w:val="0"/>
        <w:strike w:val="0"/>
        <w:color w:val="00000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260" w:firstLine="450"/>
      </w:pPr>
      <w:rPr>
        <w:smallCaps w:val="0"/>
        <w:strike w:val="0"/>
        <w:color w:val="00000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1980" w:firstLine="486"/>
      </w:pPr>
      <w:rPr>
        <w:smallCaps w:val="0"/>
        <w:strike w:val="0"/>
        <w:color w:val="00000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700" w:firstLine="450"/>
      </w:pPr>
      <w:rPr>
        <w:smallCaps w:val="0"/>
        <w:strike w:val="0"/>
        <w:color w:val="00000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420" w:firstLine="450"/>
      </w:pPr>
      <w:rPr>
        <w:smallCaps w:val="0"/>
        <w:strike w:val="0"/>
        <w:color w:val="00000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140" w:firstLine="486"/>
      </w:pPr>
      <w:rPr>
        <w:smallCaps w:val="0"/>
        <w:strike w:val="0"/>
        <w:color w:val="00000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860" w:firstLine="450"/>
      </w:pPr>
      <w:rPr>
        <w:smallCaps w:val="0"/>
        <w:strike w:val="0"/>
        <w:color w:val="00000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580" w:firstLine="450"/>
      </w:pPr>
      <w:rPr>
        <w:smallCaps w:val="0"/>
        <w:strike w:val="0"/>
        <w:color w:val="00000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300" w:firstLine="486"/>
      </w:pPr>
      <w:rPr>
        <w:smallCaps w:val="0"/>
        <w:strike w:val="0"/>
        <w:color w:val="000000"/>
        <w:shd w:val="clear" w:color="auto" w:fill="auto"/>
        <w:vertAlign w:val="baseline"/>
      </w:rPr>
    </w:lvl>
  </w:abstractNum>
  <w:abstractNum w:abstractNumId="6" w15:restartNumberingAfterBreak="0">
    <w:nsid w:val="308B0D82"/>
    <w:multiLevelType w:val="hybridMultilevel"/>
    <w:tmpl w:val="C64A7E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C16A36"/>
    <w:multiLevelType w:val="hybridMultilevel"/>
    <w:tmpl w:val="14FA0C24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6"/>
  </w:num>
  <w:num w:numId="5">
    <w:abstractNumId w:val="3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705"/>
    <w:rsid w:val="000111E3"/>
    <w:rsid w:val="000437F7"/>
    <w:rsid w:val="000512C2"/>
    <w:rsid w:val="00083FBE"/>
    <w:rsid w:val="000A0A85"/>
    <w:rsid w:val="000B1667"/>
    <w:rsid w:val="000C7C5E"/>
    <w:rsid w:val="000E6ED1"/>
    <w:rsid w:val="00146AA4"/>
    <w:rsid w:val="00174C38"/>
    <w:rsid w:val="001B4FD1"/>
    <w:rsid w:val="0025192B"/>
    <w:rsid w:val="00262748"/>
    <w:rsid w:val="002A0FA2"/>
    <w:rsid w:val="002D57E2"/>
    <w:rsid w:val="002E4DC8"/>
    <w:rsid w:val="00315730"/>
    <w:rsid w:val="00327758"/>
    <w:rsid w:val="00346DB2"/>
    <w:rsid w:val="00370280"/>
    <w:rsid w:val="003A652C"/>
    <w:rsid w:val="00406E18"/>
    <w:rsid w:val="004300A3"/>
    <w:rsid w:val="004326A2"/>
    <w:rsid w:val="00443088"/>
    <w:rsid w:val="004642A2"/>
    <w:rsid w:val="0047673F"/>
    <w:rsid w:val="004808CC"/>
    <w:rsid w:val="0054262D"/>
    <w:rsid w:val="00580997"/>
    <w:rsid w:val="00587188"/>
    <w:rsid w:val="005967D5"/>
    <w:rsid w:val="005C4E06"/>
    <w:rsid w:val="005F5355"/>
    <w:rsid w:val="00602A1B"/>
    <w:rsid w:val="006218B2"/>
    <w:rsid w:val="006A6C6F"/>
    <w:rsid w:val="006D7645"/>
    <w:rsid w:val="00727D43"/>
    <w:rsid w:val="00736BBA"/>
    <w:rsid w:val="00736D5C"/>
    <w:rsid w:val="0077292D"/>
    <w:rsid w:val="00790621"/>
    <w:rsid w:val="007E2EFE"/>
    <w:rsid w:val="008243ED"/>
    <w:rsid w:val="00884404"/>
    <w:rsid w:val="008B3832"/>
    <w:rsid w:val="008E0998"/>
    <w:rsid w:val="0094699F"/>
    <w:rsid w:val="0097260E"/>
    <w:rsid w:val="009755C1"/>
    <w:rsid w:val="00976D37"/>
    <w:rsid w:val="009A6135"/>
    <w:rsid w:val="009C1582"/>
    <w:rsid w:val="009E350A"/>
    <w:rsid w:val="00A01108"/>
    <w:rsid w:val="00A21DC2"/>
    <w:rsid w:val="00A54256"/>
    <w:rsid w:val="00AA25AF"/>
    <w:rsid w:val="00AA47BD"/>
    <w:rsid w:val="00AE3876"/>
    <w:rsid w:val="00B0304C"/>
    <w:rsid w:val="00BB2E9B"/>
    <w:rsid w:val="00BE2705"/>
    <w:rsid w:val="00BE6C1D"/>
    <w:rsid w:val="00C25C3B"/>
    <w:rsid w:val="00C3592A"/>
    <w:rsid w:val="00C65B55"/>
    <w:rsid w:val="00D13048"/>
    <w:rsid w:val="00D84AE3"/>
    <w:rsid w:val="00DD500C"/>
    <w:rsid w:val="00DE6E7D"/>
    <w:rsid w:val="00E14892"/>
    <w:rsid w:val="00E26C83"/>
    <w:rsid w:val="00E34620"/>
    <w:rsid w:val="00E368C3"/>
    <w:rsid w:val="00EB5365"/>
    <w:rsid w:val="00F1358E"/>
    <w:rsid w:val="00F51BB9"/>
    <w:rsid w:val="00F55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2AD5B"/>
  <w15:docId w15:val="{EE1CB343-F7F4-4CF5-A46C-5DED7B199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37F7"/>
  </w:style>
  <w:style w:type="paragraph" w:styleId="Heading1">
    <w:name w:val="heading 1"/>
    <w:basedOn w:val="Normal"/>
    <w:next w:val="Normal"/>
    <w:rsid w:val="000437F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0437F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0437F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rsid w:val="000437F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rsid w:val="000437F7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rsid w:val="000437F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rsid w:val="000437F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rsid w:val="000437F7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560E42"/>
    <w:pPr>
      <w:ind w:left="720"/>
      <w:contextualSpacing/>
    </w:pPr>
  </w:style>
  <w:style w:type="paragraph" w:styleId="Subtitle">
    <w:name w:val="Subtitle"/>
    <w:basedOn w:val="Normal"/>
    <w:next w:val="Normal"/>
    <w:rsid w:val="000437F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DE6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DE6E7D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7906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9062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90621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06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06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GVk3jozX8k0tvCTIH8nZfUulEsA==">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842</Words>
  <Characters>4802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account</dc:creator>
  <cp:keywords>https:/mul2.gov.am/tasks/730421/oneclick/e342c9bb437e1945ac69a36294f9e0415c5bb2045d88ebfb11ef01d29423b02d.docx?token=6679cc6edd9a723bddbc254ff289998d</cp:keywords>
  <cp:lastModifiedBy>Sedrak Simonyan</cp:lastModifiedBy>
  <cp:revision>4</cp:revision>
  <cp:lastPrinted>2022-12-22T08:52:00Z</cp:lastPrinted>
  <dcterms:created xsi:type="dcterms:W3CDTF">2023-01-11T11:18:00Z</dcterms:created>
  <dcterms:modified xsi:type="dcterms:W3CDTF">2023-01-11T11:19:00Z</dcterms:modified>
</cp:coreProperties>
</file>