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5D" w:rsidRDefault="00A82B5D" w:rsidP="00BF1CE6">
      <w:pPr>
        <w:spacing w:line="360" w:lineRule="auto"/>
        <w:ind w:firstLine="851"/>
        <w:jc w:val="right"/>
        <w:rPr>
          <w:rFonts w:ascii="GHEA Grapalat" w:hAnsi="GHEA Grapalat"/>
          <w:b/>
          <w:lang w:val="hy-AM"/>
        </w:rPr>
      </w:pPr>
    </w:p>
    <w:p w:rsidR="00A60859" w:rsidRPr="00887912" w:rsidRDefault="00A60859" w:rsidP="00A60859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8F7BF8">
        <w:rPr>
          <w:rFonts w:ascii="GHEA Grapalat" w:hAnsi="GHEA Grapalat"/>
          <w:b/>
          <w:lang w:val="hy-AM"/>
        </w:rPr>
        <w:t>ՆԱԽԱԳԻԾ</w:t>
      </w:r>
    </w:p>
    <w:p w:rsidR="00A60859" w:rsidRPr="008F7BF8" w:rsidRDefault="00A60859" w:rsidP="00BF1CE6">
      <w:pPr>
        <w:spacing w:line="360" w:lineRule="auto"/>
        <w:ind w:firstLine="851"/>
        <w:jc w:val="both"/>
        <w:rPr>
          <w:rFonts w:ascii="GHEA Grapalat" w:hAnsi="GHEA Grapalat"/>
          <w:bCs/>
          <w:lang w:val="hy-AM"/>
        </w:rPr>
      </w:pPr>
    </w:p>
    <w:p w:rsidR="00A60859" w:rsidRPr="008F7BF8" w:rsidRDefault="00A60859" w:rsidP="00BF1CE6">
      <w:pPr>
        <w:shd w:val="clear" w:color="auto" w:fill="FFFFFF"/>
        <w:spacing w:line="276" w:lineRule="auto"/>
        <w:ind w:firstLine="851"/>
        <w:jc w:val="center"/>
        <w:rPr>
          <w:rFonts w:ascii="GHEA Grapalat" w:hAnsi="GHEA Grapalat"/>
          <w:color w:val="000000"/>
          <w:lang w:val="hy-AM" w:eastAsia="en-US"/>
        </w:rPr>
      </w:pPr>
      <w:r w:rsidRPr="008F7BF8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</w:t>
      </w:r>
    </w:p>
    <w:p w:rsidR="00A60859" w:rsidRPr="008F7BF8" w:rsidRDefault="00A60859" w:rsidP="00BF1CE6">
      <w:pPr>
        <w:shd w:val="clear" w:color="auto" w:fill="FFFFFF"/>
        <w:spacing w:before="100" w:beforeAutospacing="1" w:after="100" w:afterAutospacing="1" w:line="276" w:lineRule="auto"/>
        <w:ind w:firstLine="851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 xml:space="preserve">Օ Ր Ե Ն Ք </w:t>
      </w:r>
    </w:p>
    <w:p w:rsidR="00A60859" w:rsidRPr="0034051A" w:rsidRDefault="00A60859" w:rsidP="00BF1CE6">
      <w:pPr>
        <w:shd w:val="clear" w:color="auto" w:fill="FFFFFF"/>
        <w:spacing w:line="360" w:lineRule="auto"/>
        <w:ind w:firstLine="851"/>
        <w:jc w:val="right"/>
        <w:rPr>
          <w:rFonts w:ascii="GHEA Grapalat" w:hAnsi="GHEA Grapalat"/>
          <w:color w:val="000000"/>
          <w:lang w:val="hy-AM" w:eastAsia="en-US"/>
        </w:rPr>
      </w:pPr>
      <w:r w:rsidRPr="008F7BF8">
        <w:rPr>
          <w:rFonts w:ascii="GHEA Grapalat" w:hAnsi="GHEA Grapalat"/>
          <w:color w:val="000000"/>
          <w:lang w:val="hy-AM" w:eastAsia="en-US"/>
        </w:rPr>
        <w:t>Ընդունված է 20</w:t>
      </w:r>
      <w:r w:rsidRPr="0067563C">
        <w:rPr>
          <w:rFonts w:ascii="GHEA Grapalat" w:hAnsi="GHEA Grapalat"/>
          <w:color w:val="000000"/>
          <w:lang w:val="hy-AM" w:eastAsia="en-US"/>
        </w:rPr>
        <w:t>2</w:t>
      </w:r>
      <w:r w:rsidR="00962CCF" w:rsidRPr="00036DC7">
        <w:rPr>
          <w:rFonts w:ascii="GHEA Grapalat" w:hAnsi="GHEA Grapalat"/>
          <w:color w:val="000000"/>
          <w:lang w:val="hy-AM" w:eastAsia="en-US"/>
        </w:rPr>
        <w:t>3</w:t>
      </w:r>
      <w:r w:rsidRPr="008F7BF8">
        <w:rPr>
          <w:rFonts w:ascii="GHEA Grapalat" w:hAnsi="GHEA Grapalat"/>
          <w:color w:val="000000"/>
          <w:lang w:val="hy-AM" w:eastAsia="en-US"/>
        </w:rPr>
        <w:t xml:space="preserve"> թվականի</w:t>
      </w:r>
      <w:r w:rsidRPr="008F7BF8">
        <w:rPr>
          <w:rFonts w:ascii="Courier New" w:hAnsi="Courier New" w:cs="Courier New"/>
          <w:color w:val="000000"/>
          <w:lang w:val="hy-AM" w:eastAsia="en-US"/>
        </w:rPr>
        <w:t> _______ __</w:t>
      </w:r>
      <w:r w:rsidRPr="008F7BF8">
        <w:rPr>
          <w:rFonts w:ascii="GHEA Grapalat" w:hAnsi="GHEA Grapalat"/>
          <w:color w:val="000000"/>
          <w:lang w:val="hy-AM" w:eastAsia="en-US"/>
        </w:rPr>
        <w:t>-</w:t>
      </w:r>
      <w:r w:rsidRPr="008F7BF8">
        <w:rPr>
          <w:rFonts w:ascii="GHEA Grapalat" w:hAnsi="GHEA Grapalat" w:cs="GHEA Grapalat"/>
          <w:color w:val="000000"/>
          <w:lang w:val="hy-AM" w:eastAsia="en-US"/>
        </w:rPr>
        <w:t>ին</w:t>
      </w:r>
    </w:p>
    <w:p w:rsidR="00A60859" w:rsidRPr="008F7BF8" w:rsidRDefault="00A60859" w:rsidP="00BF1CE6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lang w:val="hy-AM" w:eastAsia="en-US"/>
        </w:rPr>
      </w:pPr>
    </w:p>
    <w:p w:rsidR="00A60859" w:rsidRDefault="00A60859" w:rsidP="00BF1CE6">
      <w:pPr>
        <w:shd w:val="clear" w:color="auto" w:fill="FFFFFF"/>
        <w:spacing w:line="360" w:lineRule="auto"/>
        <w:ind w:firstLine="851"/>
        <w:jc w:val="center"/>
        <w:rPr>
          <w:rFonts w:ascii="Courier New" w:hAnsi="Courier New" w:cs="Courier New"/>
          <w:color w:val="000000"/>
          <w:lang w:val="hy-AM" w:eastAsia="en-US"/>
        </w:rPr>
      </w:pPr>
      <w:r w:rsidRPr="008F7BF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A609C0"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="00181C91">
        <w:rPr>
          <w:rFonts w:ascii="GHEA Grapalat" w:hAnsi="GHEA Grapalat"/>
          <w:b/>
          <w:bCs/>
          <w:color w:val="000000"/>
          <w:lang w:val="hy-AM" w:eastAsia="en-US"/>
        </w:rPr>
        <w:t>ԼԻՑԵՆԶԱՎՈՐՄԱՆ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ՄԱՍԻՆ</w:t>
      </w:r>
      <w:r w:rsidR="00A609C0">
        <w:rPr>
          <w:rFonts w:ascii="GHEA Grapalat" w:hAnsi="GHEA Grapalat"/>
          <w:b/>
          <w:bCs/>
          <w:color w:val="000000"/>
          <w:lang w:val="hy-AM" w:eastAsia="en-US"/>
        </w:rPr>
        <w:t>»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ՕՐԵՆՔՈՒՄ</w:t>
      </w:r>
      <w:r w:rsidRPr="008F7BF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181C91">
        <w:rPr>
          <w:rFonts w:ascii="GHEA Grapalat" w:hAnsi="GHEA Grapalat"/>
          <w:b/>
          <w:bCs/>
          <w:color w:val="000000"/>
          <w:lang w:val="hy-AM" w:eastAsia="en-US"/>
        </w:rPr>
        <w:t>ԼՐԱՑՈՒՄ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8F7BF8">
        <w:rPr>
          <w:rFonts w:ascii="GHEA Grapalat" w:hAnsi="GHEA Grapalat"/>
          <w:b/>
          <w:bCs/>
          <w:color w:val="000000"/>
          <w:lang w:val="hy-AM" w:eastAsia="en-US"/>
        </w:rPr>
        <w:t>ԿԱՏԱՐԵԼՈՒ ՄԱՍԻՆ</w:t>
      </w:r>
    </w:p>
    <w:p w:rsidR="00181C91" w:rsidRDefault="00181C91" w:rsidP="00BF1CE6">
      <w:pPr>
        <w:shd w:val="clear" w:color="auto" w:fill="FFFFFF"/>
        <w:tabs>
          <w:tab w:val="left" w:pos="810"/>
        </w:tabs>
        <w:spacing w:line="360" w:lineRule="auto"/>
        <w:ind w:right="150" w:firstLine="851"/>
        <w:jc w:val="both"/>
        <w:rPr>
          <w:rFonts w:ascii="GHEA Grapalat" w:hAnsi="GHEA Grapalat"/>
          <w:color w:val="000000"/>
          <w:lang w:val="hy-AM" w:eastAsia="en-US"/>
        </w:rPr>
      </w:pPr>
    </w:p>
    <w:p w:rsidR="004805EF" w:rsidRDefault="00960F68" w:rsidP="004805EF">
      <w:pPr>
        <w:shd w:val="clear" w:color="auto" w:fill="FFFFFF"/>
        <w:tabs>
          <w:tab w:val="left" w:pos="810"/>
        </w:tabs>
        <w:spacing w:line="360" w:lineRule="auto"/>
        <w:ind w:right="150"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6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="00181C9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6F6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="00181C9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Լիցենզավորման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181C91" w:rsidRPr="00181C9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2001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մայիսի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 30-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ՀՕ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-193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 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այսուհետ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>Օրենք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af-ZA"/>
        </w:rPr>
        <w:t>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1C91">
        <w:rPr>
          <w:rFonts w:ascii="GHEA Grapalat" w:hAnsi="GHEA Grapalat"/>
          <w:color w:val="000000"/>
          <w:shd w:val="clear" w:color="auto" w:fill="FFFFFF"/>
          <w:lang w:val="hy-AM"/>
        </w:rPr>
        <w:t>26-րդ հոդվածի</w:t>
      </w:r>
      <w:r w:rsidR="00181C91" w:rsidRPr="00181C91">
        <w:rPr>
          <w:rFonts w:ascii="GHEA Grapalat" w:hAnsi="GHEA Grapalat"/>
          <w:color w:val="000000"/>
          <w:shd w:val="clear" w:color="auto" w:fill="FFFFFF"/>
          <w:lang w:val="hy-AM"/>
        </w:rPr>
        <w:t xml:space="preserve"> 3-րդ մասը լիցենզիաների ժամկետը երկարաձգվում է հինգ տարի ժամկետով: բառերից հետո լրացնել </w:t>
      </w:r>
      <w:r w:rsidR="004805EF" w:rsidRPr="004805EF">
        <w:rPr>
          <w:rFonts w:ascii="GHEA Grapalat" w:hAnsi="GHEA Grapalat"/>
          <w:color w:val="000000"/>
          <w:shd w:val="clear" w:color="auto" w:fill="FFFFFF"/>
          <w:lang w:val="hy-AM"/>
        </w:rPr>
        <w:t xml:space="preserve">Դեղերի արտադրության, դեղատնային գործունեության, </w:t>
      </w:r>
      <w:r w:rsidR="005C5EC8">
        <w:rPr>
          <w:rFonts w:ascii="GHEA Grapalat" w:hAnsi="GHEA Grapalat"/>
          <w:color w:val="000000"/>
          <w:shd w:val="clear" w:color="auto" w:fill="FFFFFF"/>
          <w:lang w:val="hy-AM"/>
        </w:rPr>
        <w:t>բժշկական օգնության և սպասարկման</w:t>
      </w:r>
      <w:r w:rsidR="004805EF" w:rsidRPr="004805EF">
        <w:rPr>
          <w:rFonts w:ascii="GHEA Grapalat" w:hAnsi="GHEA Grapalat"/>
          <w:color w:val="000000"/>
          <w:shd w:val="clear" w:color="auto" w:fill="FFFFFF"/>
          <w:lang w:val="hy-AM"/>
        </w:rPr>
        <w:t>, դեղերի մեծածախ իրացման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962CCF" w:rsidRPr="00962CCF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962CCF" w:rsidRPr="00962CCF">
        <w:rPr>
          <w:rFonts w:ascii="GHEA Grapalat" w:hAnsi="GHEA Grapalat" w:cs="GHEA Grapalat"/>
          <w:color w:val="000000"/>
          <w:shd w:val="clear" w:color="auto" w:fill="FFFFFF"/>
          <w:lang w:val="hy-AM"/>
        </w:rPr>
        <w:t>բժշկական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2CCF" w:rsidRPr="00962CCF">
        <w:rPr>
          <w:rFonts w:ascii="GHEA Grapalat" w:hAnsi="GHEA Grapalat" w:cs="GHEA Grapalat"/>
          <w:color w:val="000000"/>
          <w:shd w:val="clear" w:color="auto" w:fill="FFFFFF"/>
          <w:lang w:val="hy-AM"/>
        </w:rPr>
        <w:t>արտադրատեսակների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2CCF" w:rsidRPr="00962CCF">
        <w:rPr>
          <w:rFonts w:ascii="GHEA Grapalat" w:hAnsi="GHEA Grapalat" w:cs="GHEA Grapalat"/>
          <w:color w:val="000000"/>
          <w:shd w:val="clear" w:color="auto" w:fill="FFFFFF"/>
          <w:lang w:val="hy-AM"/>
        </w:rPr>
        <w:t>արտադրության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962CCF" w:rsidRPr="00962CCF">
        <w:rPr>
          <w:rFonts w:ascii="GHEA Grapalat" w:hAnsi="GHEA Grapalat" w:cs="GHEA Grapalat"/>
          <w:color w:val="000000"/>
          <w:shd w:val="clear" w:color="auto" w:fill="FFFFFF"/>
          <w:lang w:val="hy-AM"/>
        </w:rPr>
        <w:t>բժշկական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արտադրատեսակների սպասարկման</w:t>
      </w:r>
      <w:r w:rsidR="004805EF" w:rsidRPr="004805EF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գործունեություն իրականացնելու համար լիցենզիաները տրվում են հինգ տարի ժամկետով: նախադասությունը:</w:t>
      </w:r>
    </w:p>
    <w:p w:rsidR="00A352ED" w:rsidRPr="00A352ED" w:rsidRDefault="007E556E" w:rsidP="004805EF">
      <w:pPr>
        <w:shd w:val="clear" w:color="auto" w:fill="FFFFFF"/>
        <w:tabs>
          <w:tab w:val="left" w:pos="810"/>
        </w:tabs>
        <w:spacing w:line="360" w:lineRule="auto"/>
        <w:ind w:right="150" w:firstLine="851"/>
        <w:jc w:val="both"/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</w:pPr>
      <w:r w:rsidRPr="007E55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="00181C9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7E55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2.</w:t>
      </w:r>
      <w:r w:rsidR="00181C9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A352ED" w:rsidRPr="00A352ED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Եզրափակիչ մաս և անցումային դրույթ</w:t>
      </w:r>
    </w:p>
    <w:p w:rsidR="00A352ED" w:rsidRPr="00A352ED" w:rsidRDefault="00A352ED" w:rsidP="00BF1CE6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352ED">
        <w:rPr>
          <w:rFonts w:ascii="GHEA Grapalat" w:hAnsi="GHEA Grapalat"/>
          <w:color w:val="000000"/>
          <w:shd w:val="clear" w:color="auto" w:fill="FFFFFF"/>
          <w:lang w:val="hy-AM"/>
        </w:rPr>
        <w:t>1. Սույն օրենքն ուժի մեջ է մտնում պաշտոնական հրապարակումից վեց ամիս հետո:</w:t>
      </w:r>
    </w:p>
    <w:p w:rsidR="001E1C36" w:rsidRPr="001E1C36" w:rsidRDefault="00544A71" w:rsidP="00962CCF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սույն օրենքն ուժի մեջ մտնելը դեղերի արտադրության, դեղերի մեծածախ իրացման, դեղատնային գործունեության, բժշկական օգնության և սպասարկման իրականացման համար լիցենզավորված անձինք, որոնց </w:t>
      </w:r>
      <w:r w:rsidR="00962CCF">
        <w:rPr>
          <w:rFonts w:ascii="GHEA Grapalat" w:hAnsi="GHEA Grapalat"/>
          <w:color w:val="000000"/>
          <w:shd w:val="clear" w:color="auto" w:fill="FFFFFF"/>
          <w:lang w:val="hy-AM"/>
        </w:rPr>
        <w:t>լիցենզիաների գործողության ժամկետը հինգ</w:t>
      </w:r>
      <w:r w:rsidR="00036DC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ավել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տարի է</w:t>
      </w:r>
      <w:r w:rsid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962CCF" w:rsidRPr="00962CCF">
        <w:rPr>
          <w:rFonts w:ascii="GHEA Grapalat" w:hAnsi="GHEA Grapalat"/>
          <w:color w:val="000000"/>
          <w:shd w:val="clear" w:color="auto" w:fill="FFFFFF"/>
          <w:lang w:val="hy-AM"/>
        </w:rPr>
        <w:t>ենթակա են նորից լիցենզավորման`</w:t>
      </w:r>
      <w:r w:rsidR="00962C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մտնելուց հետո հետևյալ ժամկետներում` դեղերի արտադրության, դեղերի մեծածախ իրացման, Երևան քաղաքում դեղատնային գործունեության իրականացման համար լի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ցենզավորված անձինք` երկու տարվա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ընթացքում, Երևան քաղաքում բժշկական օգնության և սպասարկման հիվանդանոցային պայմաններում գործունեության իրականացման համար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լիցենզավորված անձինք` վեց ամսվա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ընթացքում, Երևան քաղաքում բժշկական օգնության և սպասարկման արտահիվանդանոցային, ցերեկային ստացիոնարի, բժշկական կազմակերպությունից դուրս պայմաններում գործունեության իրականացման համար լիցենզավորված անձինք` մեկ տարվա ընթացքում, մարզերում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բժշկական օգնության և սպասարկման արտահիվանդանոցային, ցերեկային ստացիոնարի, բժշկական կազմակերպությունից դուրս պայմաններում գործունեության իրականացման համար լիցենզավորված անձինք` երկու տարվա ընթացքում, մարզերում բժշկական օգնության և սպասարկման հիվանդանոցային պայմաններում գործունեության իրականացման համար լիցենզավորված անձինք` տասնութ ամսվա ընթացքում, մարզերում դեղատնային գործունեության իրականացման համար լիցենզավորված անձինք` երեք տարվա ընթացքում</w:t>
      </w:r>
      <w:r w:rsid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>Այն լիցենզավորված անձինք, որոնց տրամադրված լիցենզիաների գործողությա</w:t>
      </w:r>
      <w:r w:rsid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ն ժամկետը </w:t>
      </w:r>
      <w:r w:rsidR="00B83376" w:rsidRPr="00B83376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օրենքն ուժի մեջ մտնելու պահին </w:t>
      </w:r>
      <w:r w:rsid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պակաս է հինգ տարուց,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>հինգ տարին լրանա</w:t>
      </w:r>
      <w:r w:rsidR="00681980">
        <w:rPr>
          <w:rFonts w:ascii="GHEA Grapalat" w:hAnsi="GHEA Grapalat"/>
          <w:color w:val="000000"/>
          <w:shd w:val="clear" w:color="auto" w:fill="FFFFFF"/>
          <w:lang w:val="hy-AM"/>
        </w:rPr>
        <w:t xml:space="preserve">լու դեպքում </w:t>
      </w:r>
      <w:r w:rsidR="00B83376" w:rsidRPr="00B83376">
        <w:rPr>
          <w:rFonts w:ascii="GHEA Grapalat" w:hAnsi="GHEA Grapalat"/>
          <w:color w:val="000000"/>
          <w:shd w:val="clear" w:color="auto" w:fill="FFFFFF"/>
          <w:lang w:val="hy-AM"/>
        </w:rPr>
        <w:t>ենթակա են նորից լիցենզավորման</w:t>
      </w:r>
      <w:r w:rsidR="00B83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E1C36" w:rsidRPr="001E1C36">
        <w:rPr>
          <w:rFonts w:ascii="GHEA Grapalat" w:hAnsi="GHEA Grapalat"/>
          <w:color w:val="000000"/>
          <w:shd w:val="clear" w:color="auto" w:fill="FFFFFF"/>
          <w:lang w:val="hy-AM"/>
        </w:rPr>
        <w:t>ընդհանուր հիմունքներով:</w:t>
      </w:r>
    </w:p>
    <w:p w:rsidR="00A352ED" w:rsidRDefault="001E1C36" w:rsidP="001E1C36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E1C36">
        <w:rPr>
          <w:rFonts w:ascii="GHEA Grapalat" w:hAnsi="GHEA Grapalat"/>
          <w:color w:val="000000"/>
          <w:shd w:val="clear" w:color="auto" w:fill="FFFFFF"/>
          <w:lang w:val="hy-AM"/>
        </w:rPr>
        <w:t>3.</w:t>
      </w:r>
      <w:r w:rsidR="00B83376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հ</w:t>
      </w:r>
      <w:r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ոդվածի 2-րդ մասով նախատեսված </w:t>
      </w:r>
      <w:r w:rsidR="00B83376">
        <w:rPr>
          <w:rFonts w:ascii="GHEA Grapalat" w:hAnsi="GHEA Grapalat"/>
          <w:color w:val="000000"/>
          <w:shd w:val="clear" w:color="auto" w:fill="FFFFFF"/>
          <w:lang w:val="hy-AM"/>
        </w:rPr>
        <w:t xml:space="preserve">դեպքերում և </w:t>
      </w:r>
      <w:r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ժամկետներում </w:t>
      </w:r>
      <w:r w:rsidR="00B83376" w:rsidRPr="00B83376">
        <w:rPr>
          <w:rFonts w:ascii="GHEA Grapalat" w:hAnsi="GHEA Grapalat"/>
          <w:color w:val="000000"/>
          <w:shd w:val="clear" w:color="auto" w:fill="FFFFFF"/>
          <w:lang w:val="hy-AM"/>
        </w:rPr>
        <w:t>համապատասխան լիցենզավորված անձանց կողմից նորից լիցենզավորման համար չդիմելու դեպքում</w:t>
      </w:r>
      <w:r w:rsidR="00B83376" w:rsidRPr="001E1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1E1C36">
        <w:rPr>
          <w:rFonts w:ascii="GHEA Grapalat" w:hAnsi="GHEA Grapalat"/>
          <w:color w:val="000000"/>
          <w:shd w:val="clear" w:color="auto" w:fill="FFFFFF"/>
          <w:lang w:val="hy-AM"/>
        </w:rPr>
        <w:t>լիազոր մարմինը դադարեցնում է այդ լիցենզիաների գործողությունը:</w:t>
      </w:r>
    </w:p>
    <w:p w:rsidR="00A352ED" w:rsidRPr="00A352ED" w:rsidRDefault="00A352ED" w:rsidP="00BF1CE6">
      <w:pPr>
        <w:shd w:val="clear" w:color="auto" w:fill="FFFFFF"/>
        <w:spacing w:line="36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A352ED" w:rsidRPr="00A352ED" w:rsidSect="00A11481">
      <w:footerReference w:type="default" r:id="rId8"/>
      <w:pgSz w:w="11907" w:h="16840" w:code="9"/>
      <w:pgMar w:top="993" w:right="708" w:bottom="993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EB" w:rsidRDefault="00B572EB">
      <w:r>
        <w:separator/>
      </w:r>
    </w:p>
  </w:endnote>
  <w:endnote w:type="continuationSeparator" w:id="0">
    <w:p w:rsidR="00B572EB" w:rsidRDefault="00B5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23" w:rsidRDefault="00B83376">
    <w:pPr>
      <w:pStyle w:val="Footer"/>
    </w:pPr>
  </w:p>
  <w:p w:rsidR="00696223" w:rsidRDefault="00B833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EB" w:rsidRDefault="00B572EB">
      <w:r>
        <w:separator/>
      </w:r>
    </w:p>
  </w:footnote>
  <w:footnote w:type="continuationSeparator" w:id="0">
    <w:p w:rsidR="00B572EB" w:rsidRDefault="00B57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859"/>
    <w:rsid w:val="00003504"/>
    <w:rsid w:val="000040D4"/>
    <w:rsid w:val="00021FD2"/>
    <w:rsid w:val="00022A7E"/>
    <w:rsid w:val="00036DC7"/>
    <w:rsid w:val="000414FA"/>
    <w:rsid w:val="00091163"/>
    <w:rsid w:val="00121A44"/>
    <w:rsid w:val="00181C91"/>
    <w:rsid w:val="00191A98"/>
    <w:rsid w:val="00193E9F"/>
    <w:rsid w:val="001A4442"/>
    <w:rsid w:val="001C6641"/>
    <w:rsid w:val="001D29D4"/>
    <w:rsid w:val="001E1C36"/>
    <w:rsid w:val="00201DCB"/>
    <w:rsid w:val="002110EE"/>
    <w:rsid w:val="002227FD"/>
    <w:rsid w:val="00236991"/>
    <w:rsid w:val="00306166"/>
    <w:rsid w:val="00350342"/>
    <w:rsid w:val="00360E33"/>
    <w:rsid w:val="003A7D4F"/>
    <w:rsid w:val="003D7244"/>
    <w:rsid w:val="003E110A"/>
    <w:rsid w:val="0044623E"/>
    <w:rsid w:val="004805EF"/>
    <w:rsid w:val="004B3CC9"/>
    <w:rsid w:val="004B7740"/>
    <w:rsid w:val="004C5C59"/>
    <w:rsid w:val="00515E13"/>
    <w:rsid w:val="00544A71"/>
    <w:rsid w:val="00565682"/>
    <w:rsid w:val="00566B2C"/>
    <w:rsid w:val="005C5744"/>
    <w:rsid w:val="005C5EC8"/>
    <w:rsid w:val="005E2DDD"/>
    <w:rsid w:val="00620AC7"/>
    <w:rsid w:val="00681980"/>
    <w:rsid w:val="00684006"/>
    <w:rsid w:val="006C11B3"/>
    <w:rsid w:val="006C1742"/>
    <w:rsid w:val="006F513C"/>
    <w:rsid w:val="006F64A5"/>
    <w:rsid w:val="0072548F"/>
    <w:rsid w:val="00794705"/>
    <w:rsid w:val="007A6D94"/>
    <w:rsid w:val="007E556E"/>
    <w:rsid w:val="007F1E5E"/>
    <w:rsid w:val="007F3B2A"/>
    <w:rsid w:val="008371DE"/>
    <w:rsid w:val="00881441"/>
    <w:rsid w:val="00887912"/>
    <w:rsid w:val="008A7F5D"/>
    <w:rsid w:val="008C3842"/>
    <w:rsid w:val="008E7FBC"/>
    <w:rsid w:val="009006D4"/>
    <w:rsid w:val="0094086C"/>
    <w:rsid w:val="0095013A"/>
    <w:rsid w:val="00960F68"/>
    <w:rsid w:val="00962CCF"/>
    <w:rsid w:val="009D3894"/>
    <w:rsid w:val="00A02EAB"/>
    <w:rsid w:val="00A11481"/>
    <w:rsid w:val="00A32194"/>
    <w:rsid w:val="00A33DEA"/>
    <w:rsid w:val="00A352ED"/>
    <w:rsid w:val="00A50974"/>
    <w:rsid w:val="00A60859"/>
    <w:rsid w:val="00A609C0"/>
    <w:rsid w:val="00A712C1"/>
    <w:rsid w:val="00A82B5D"/>
    <w:rsid w:val="00AB3843"/>
    <w:rsid w:val="00AB3A49"/>
    <w:rsid w:val="00AB4A0E"/>
    <w:rsid w:val="00B24ABA"/>
    <w:rsid w:val="00B44B64"/>
    <w:rsid w:val="00B572EB"/>
    <w:rsid w:val="00B83376"/>
    <w:rsid w:val="00B91F71"/>
    <w:rsid w:val="00BF1CE6"/>
    <w:rsid w:val="00C1391A"/>
    <w:rsid w:val="00C97C03"/>
    <w:rsid w:val="00CA68C6"/>
    <w:rsid w:val="00CC41FF"/>
    <w:rsid w:val="00CE09BE"/>
    <w:rsid w:val="00CF4250"/>
    <w:rsid w:val="00D34F1E"/>
    <w:rsid w:val="00D41B8D"/>
    <w:rsid w:val="00D42747"/>
    <w:rsid w:val="00D5092B"/>
    <w:rsid w:val="00D63DC7"/>
    <w:rsid w:val="00D74D0B"/>
    <w:rsid w:val="00DB297C"/>
    <w:rsid w:val="00DB6C0A"/>
    <w:rsid w:val="00DC1802"/>
    <w:rsid w:val="00E31C43"/>
    <w:rsid w:val="00E330FD"/>
    <w:rsid w:val="00E45E68"/>
    <w:rsid w:val="00E74195"/>
    <w:rsid w:val="00EB39C8"/>
    <w:rsid w:val="00F34348"/>
    <w:rsid w:val="00F51A4D"/>
    <w:rsid w:val="00F527D7"/>
    <w:rsid w:val="00FD5F60"/>
    <w:rsid w:val="00FF1155"/>
    <w:rsid w:val="00FF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6085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60859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6085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A60859"/>
    <w:rPr>
      <w:b/>
      <w:bCs/>
    </w:rPr>
  </w:style>
  <w:style w:type="paragraph" w:styleId="ListParagraph">
    <w:name w:val="List Paragraph"/>
    <w:basedOn w:val="Normal"/>
    <w:uiPriority w:val="34"/>
    <w:qFormat/>
    <w:rsid w:val="00A6085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6085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6085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60859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6085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A60859"/>
    <w:rPr>
      <w:b/>
      <w:bCs/>
    </w:rPr>
  </w:style>
  <w:style w:type="paragraph" w:styleId="ListParagraph">
    <w:name w:val="List Paragraph"/>
    <w:basedOn w:val="Normal"/>
    <w:uiPriority w:val="34"/>
    <w:qFormat/>
    <w:rsid w:val="00A6085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608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https://mul2.gov.am/tasks/730761/oneclick/NAXAGIC_new.docx?token=f99a61c1c1cb9b59534556eb36cde83b</cp:keywords>
  <dc:description/>
  <cp:lastModifiedBy>Astghik Harutyunyan</cp:lastModifiedBy>
  <cp:revision>43</cp:revision>
  <dcterms:created xsi:type="dcterms:W3CDTF">2022-01-19T11:51:00Z</dcterms:created>
  <dcterms:modified xsi:type="dcterms:W3CDTF">2023-01-11T11:54:00Z</dcterms:modified>
</cp:coreProperties>
</file>