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0E1880" w:rsidRDefault="000E1880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0E1880">
        <w:rPr>
          <w:rFonts w:ascii="GHEA Grapalat" w:hAnsi="GHEA Grapalat"/>
          <w:b/>
          <w:spacing w:val="-4"/>
          <w:sz w:val="24"/>
          <w:szCs w:val="24"/>
          <w:lang w:val="pt-BR"/>
        </w:rPr>
        <w:t>ՊԵՏԱԿԱՆ ԳՈՒՅՔՆ ՕՏԱՐԵԼՈՒ 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1"/>
        <w:gridCol w:w="3330"/>
        <w:gridCol w:w="8"/>
        <w:gridCol w:w="31"/>
      </w:tblGrid>
      <w:tr w:rsidR="003E152E" w:rsidRPr="000D7415" w:rsidTr="0082395A">
        <w:trPr>
          <w:gridAfter w:val="2"/>
          <w:wAfter w:w="39" w:type="dxa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314FA" w:rsidRDefault="003E152E" w:rsidP="006808E8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1. 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ՀՀ </w:t>
            </w:r>
            <w:r w:rsidR="006808E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բարձրագույն դատական խորհուրդ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6808E8" w:rsidP="006808E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13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01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3</w:t>
            </w:r>
            <w:r w:rsidR="006B6B2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3E152E" w:rsidRPr="000D7415" w:rsidTr="0082395A">
        <w:trPr>
          <w:gridAfter w:val="2"/>
          <w:wAfter w:w="39" w:type="dxa"/>
          <w:tblCellSpacing w:w="0" w:type="dxa"/>
          <w:jc w:val="center"/>
        </w:trPr>
        <w:tc>
          <w:tcPr>
            <w:tcW w:w="6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C34A8A" w:rsidRDefault="006B6B27" w:rsidP="00320DC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N</w:t>
            </w:r>
            <w:r w:rsidR="00320DC4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808E8" w:rsidRPr="006808E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ԴԴ/39-23</w:t>
            </w:r>
          </w:p>
        </w:tc>
      </w:tr>
      <w:tr w:rsidR="006808E8" w:rsidRPr="0065220E" w:rsidTr="0082395A">
        <w:trPr>
          <w:tblCellSpacing w:w="0" w:type="dxa"/>
          <w:jc w:val="center"/>
        </w:trPr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8E8" w:rsidRDefault="00BA6B61" w:rsidP="0082395A">
            <w:pPr>
              <w:spacing w:after="0" w:line="360" w:lineRule="auto"/>
              <w:ind w:left="150" w:right="165" w:firstLine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A3EE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գույքն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օտարելու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F71BC">
              <w:rPr>
                <w:rFonts w:ascii="GHEA Grapalat" w:hAnsi="GHEA Grapalat"/>
                <w:sz w:val="24"/>
                <w:szCs w:val="24"/>
                <w:lang w:val="hy-AM"/>
              </w:rPr>
              <w:t>վերաբերյալ առաջարկություններ չկան։</w:t>
            </w:r>
          </w:p>
          <w:p w:rsidR="003F71BC" w:rsidRPr="00BA6B61" w:rsidRDefault="003F71BC" w:rsidP="0082395A">
            <w:pPr>
              <w:spacing w:after="0" w:line="360" w:lineRule="auto"/>
              <w:ind w:left="150" w:right="165" w:firstLine="180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հաշվի առնելով այն հանգամանքը, որ 2023 թվականի հունվարի 7-ին ուժի մեջ է մտել «Հայաստանի Հանրապետության դատական օրենսգիրք» թիվ ՀՕ-575-Ն սահմանադրական օրենքը, որով նախատեսվել է Վերաքննիչ հակակոռուպցիոն, Երևան քաղաքի առաջին ատյանի ընդհանուր իրավասության քաղաքացիական և Երևան քաղաքի առաջին </w:t>
            </w:r>
            <w:r w:rsidR="00BF49B4">
              <w:rPr>
                <w:rFonts w:ascii="GHEA Grapalat" w:hAnsi="GHEA Grapalat"/>
                <w:sz w:val="24"/>
                <w:szCs w:val="24"/>
                <w:lang w:val="hy-AM"/>
              </w:rPr>
              <w:t>ատյանի ընդհանուր իրավասության քրեական դատարանների ձևավորում</w:t>
            </w:r>
            <w:r w:rsidR="008D3733">
              <w:rPr>
                <w:rFonts w:ascii="GHEA Grapalat" w:hAnsi="GHEA Grapalat"/>
                <w:sz w:val="24"/>
                <w:szCs w:val="24"/>
                <w:lang w:val="hy-AM"/>
              </w:rPr>
              <w:t>, առաջարկվում է սեղմ ժամկետներում քննարկման առարկա դարձնել Դատական դեպարտամենտին լրացուցիչ վարչական շենք տրամադրելու հարցը՝ հիշյալ դատարանների բնականոն գործունեությունն արդյունավետ կազմակերպելու նպատակով։</w:t>
            </w:r>
          </w:p>
        </w:tc>
        <w:tc>
          <w:tcPr>
            <w:tcW w:w="3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08E8" w:rsidRDefault="0082395A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</w:t>
            </w:r>
            <w:r w:rsidR="00A54C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2395A" w:rsidRPr="0082395A" w:rsidRDefault="0082395A" w:rsidP="008239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Դատական դեպարտամենտի հետ լրացուցիչ կքննարկվի վարչական շենքերի  տրամադրման հնարավորության հարցը։</w:t>
            </w:r>
          </w:p>
        </w:tc>
      </w:tr>
      <w:tr w:rsidR="003E152E" w:rsidTr="0082395A">
        <w:trPr>
          <w:gridAfter w:val="2"/>
          <w:wAfter w:w="39" w:type="dxa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E1880" w:rsidRDefault="003E152E" w:rsidP="006B6B27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037BD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2. 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F849D4" w:rsidRDefault="00E1087F" w:rsidP="00E1087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05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3E152E" w:rsidTr="0082395A">
        <w:trPr>
          <w:gridAfter w:val="2"/>
          <w:wAfter w:w="39" w:type="dxa"/>
          <w:trHeight w:val="351"/>
          <w:tblCellSpacing w:w="0" w:type="dxa"/>
          <w:jc w:val="center"/>
        </w:trPr>
        <w:tc>
          <w:tcPr>
            <w:tcW w:w="6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6B6B27" w:rsidP="000E188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E1087F" w:rsidRPr="00E108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ՍԹ/164-2023</w:t>
            </w:r>
          </w:p>
        </w:tc>
      </w:tr>
      <w:tr w:rsidR="00E1087F" w:rsidRPr="0065220E" w:rsidTr="0082395A">
        <w:trPr>
          <w:gridAfter w:val="1"/>
          <w:wAfter w:w="31" w:type="dxa"/>
          <w:trHeight w:val="351"/>
          <w:tblCellSpacing w:w="0" w:type="dxa"/>
          <w:jc w:val="center"/>
        </w:trPr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EE7" w:rsidRPr="00FC1CFE" w:rsidRDefault="008A3EE7" w:rsidP="0082395A">
            <w:pPr>
              <w:spacing w:after="0" w:line="360" w:lineRule="auto"/>
              <w:ind w:left="150" w:right="75" w:firstLine="180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8A3EE7">
              <w:rPr>
                <w:rFonts w:ascii="GHEA Grapalat" w:hAnsi="GHEA Grapalat"/>
                <w:sz w:val="24"/>
                <w:szCs w:val="24"/>
              </w:rPr>
              <w:t xml:space="preserve">   Ի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2022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դեկտեմբերի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28-ի N ԳՍ//35443-2022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գրության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>՝ «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գույքն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օտարելու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lastRenderedPageBreak/>
              <w:t>մասին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» ՀՀ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վերաբերյալ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հայտնում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ենք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հետևյալը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.</w:t>
            </w:r>
          </w:p>
          <w:p w:rsidR="00E1087F" w:rsidRPr="00E66F48" w:rsidRDefault="008A3EE7" w:rsidP="0082395A">
            <w:pPr>
              <w:spacing w:after="0" w:line="360" w:lineRule="auto"/>
              <w:ind w:left="150" w:right="75" w:firstLine="180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7F3144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  Հ</w:t>
            </w:r>
            <w:proofErr w:type="spellStart"/>
            <w:r w:rsidRPr="007F3144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ամաձայն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Անշարժ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հարկով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հարկման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անշարժ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շուկայական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արժեքին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մոտարկված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կադաստրային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գնահատման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սահմանելու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 ՀՀ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պահանջների</w:t>
            </w:r>
            <w:proofErr w:type="spellEnd"/>
            <w:r w:rsidRPr="00FC1CFE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ք.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Երևան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Աջափնյակ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, Ս.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Մարտիրոսյան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փողոց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հասցեում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գտնվող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անշարժ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գույքի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զբաղեցրած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հողամասի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շուկայական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արժեքին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մոտարկված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կադաստրային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արժեքը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կազմում</w:t>
            </w:r>
            <w:proofErr w:type="spellEnd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է</w:t>
            </w:r>
            <w:r w:rsidR="0091114F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15 141 </w:t>
            </w:r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298 ՀՀ </w:t>
            </w:r>
            <w:proofErr w:type="spellStart"/>
            <w:r w:rsidRPr="00FC1CFE">
              <w:rPr>
                <w:rFonts w:ascii="GHEA Grapalat" w:hAnsi="GHEA Grapalat" w:cs="Sylfaen"/>
                <w:sz w:val="24"/>
                <w:szCs w:val="24"/>
                <w:lang w:val="en-GB"/>
              </w:rPr>
              <w:t>դրամ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։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Առաջարկում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ենք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հիմնավորման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2-րդ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պարբերությունում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Նախագծի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2-րդ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կետի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2-րդ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ենթակետում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նշված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«</w:t>
            </w:r>
            <w:r w:rsidRPr="008A3EE7">
              <w:rPr>
                <w:rFonts w:ascii="GHEA Grapalat" w:hAnsi="GHEA Grapalat"/>
                <w:sz w:val="24"/>
                <w:szCs w:val="24"/>
                <w:lang w:val="hy-AM"/>
              </w:rPr>
              <w:t>17 949 297.6</w:t>
            </w:r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 xml:space="preserve">»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>թիվը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>փոխարինել</w:t>
            </w:r>
            <w:proofErr w:type="spellEnd"/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 xml:space="preserve"> «</w:t>
            </w:r>
            <w:r w:rsidR="0091114F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15 141 </w:t>
            </w:r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298</w:t>
            </w:r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 xml:space="preserve">» </w:t>
            </w:r>
            <w:proofErr w:type="spellStart"/>
            <w:r w:rsidRPr="008A3EE7">
              <w:rPr>
                <w:rFonts w:ascii="GHEA Grapalat" w:hAnsi="GHEA Grapalat"/>
                <w:sz w:val="24"/>
                <w:szCs w:val="24"/>
                <w:lang w:val="en-GB"/>
              </w:rPr>
              <w:t>թվով</w:t>
            </w:r>
            <w:proofErr w:type="spellEnd"/>
            <w:r w:rsidRPr="008A3EE7">
              <w:rPr>
                <w:rFonts w:ascii="GHEA Grapalat" w:hAnsi="GHEA Grapalat" w:cs="Sylfaen"/>
                <w:sz w:val="24"/>
                <w:szCs w:val="24"/>
                <w:lang w:val="en-GB"/>
              </w:rPr>
              <w:t>:</w:t>
            </w:r>
          </w:p>
        </w:tc>
        <w:tc>
          <w:tcPr>
            <w:tcW w:w="3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087F" w:rsidRDefault="00906AE9" w:rsidP="00AF3EC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  <w:r w:rsidR="00A54CF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։</w:t>
            </w:r>
          </w:p>
          <w:p w:rsidR="00906AE9" w:rsidRDefault="00906AE9" w:rsidP="00AF3EC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6A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Նախագծի 2-րդ կետի 2-րդ ենթակետում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Pr="00906A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  <w:r w:rsidRPr="00906A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հիմնավորման 2-րդ պարբերությունում նշված «</w:t>
            </w:r>
            <w:r w:rsidRPr="008A3EE7">
              <w:rPr>
                <w:rFonts w:ascii="GHEA Grapalat" w:hAnsi="GHEA Grapalat"/>
                <w:sz w:val="24"/>
                <w:szCs w:val="24"/>
                <w:lang w:val="hy-AM"/>
              </w:rPr>
              <w:t>17 949 297.6</w:t>
            </w:r>
            <w:r w:rsidRPr="00906AE9">
              <w:rPr>
                <w:rFonts w:ascii="GHEA Grapalat" w:hAnsi="GHEA Grapalat"/>
                <w:sz w:val="24"/>
                <w:szCs w:val="24"/>
                <w:lang w:val="hy-AM"/>
              </w:rPr>
              <w:t>» թիվը փոխարին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906AE9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906AE9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906AE9">
              <w:rPr>
                <w:rFonts w:ascii="GHEA Grapalat" w:hAnsi="GHEA Grapalat" w:cs="Sylfaen"/>
                <w:sz w:val="24"/>
                <w:szCs w:val="24"/>
                <w:lang w:val="hy-AM"/>
              </w:rPr>
              <w:t>15 141 298</w:t>
            </w:r>
            <w:r w:rsidRPr="00906AE9">
              <w:rPr>
                <w:rFonts w:ascii="GHEA Grapalat" w:hAnsi="GHEA Grapalat"/>
                <w:sz w:val="24"/>
                <w:szCs w:val="24"/>
                <w:lang w:val="hy-AM"/>
              </w:rPr>
              <w:t>» թվով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906AE9" w:rsidRPr="00906AE9" w:rsidRDefault="00906AE9" w:rsidP="00906AE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0314FA" w:rsidRPr="001000EC" w:rsidTr="0082395A">
        <w:trPr>
          <w:gridAfter w:val="2"/>
          <w:wAfter w:w="39" w:type="dxa"/>
          <w:trHeight w:val="588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0D7415" w:rsidRDefault="000E1880" w:rsidP="006B6B27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3</w:t>
            </w:r>
            <w:r w:rsidR="000314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ֆինանսների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5C67ED" w:rsidRDefault="005C67ED" w:rsidP="008A3EE7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1.202</w:t>
            </w:r>
            <w:r w:rsid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0314FA" w:rsidRPr="007D0C18" w:rsidTr="0082395A">
        <w:trPr>
          <w:gridAfter w:val="2"/>
          <w:wAfter w:w="39" w:type="dxa"/>
          <w:trHeight w:val="588"/>
          <w:tblCellSpacing w:w="0" w:type="dxa"/>
          <w:jc w:val="center"/>
        </w:trPr>
        <w:tc>
          <w:tcPr>
            <w:tcW w:w="67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Default="000314FA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7D0C18" w:rsidRDefault="005C67ED" w:rsidP="000E1880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8A3EE7" w:rsidRP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01/11-1/229-2023</w:t>
            </w:r>
          </w:p>
        </w:tc>
      </w:tr>
      <w:tr w:rsidR="0082395A" w:rsidRPr="007D0C18" w:rsidTr="0082395A">
        <w:trPr>
          <w:gridAfter w:val="1"/>
          <w:wAfter w:w="31" w:type="dxa"/>
          <w:trHeight w:val="945"/>
          <w:tblCellSpacing w:w="0" w:type="dxa"/>
          <w:jc w:val="center"/>
        </w:trPr>
        <w:tc>
          <w:tcPr>
            <w:tcW w:w="1007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395A" w:rsidRPr="007D0C18" w:rsidRDefault="0082395A" w:rsidP="000E1880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C67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</w:p>
        </w:tc>
      </w:tr>
      <w:tr w:rsidR="009E689B" w:rsidRPr="005C67ED" w:rsidTr="0082395A">
        <w:trPr>
          <w:gridAfter w:val="2"/>
          <w:wAfter w:w="39" w:type="dxa"/>
          <w:trHeight w:val="588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E689B" w:rsidRPr="000D7415" w:rsidRDefault="009E689B" w:rsidP="00FC1CFE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4. ՀՀ </w:t>
            </w:r>
            <w:r w:rsidR="00FC1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քաղաքաշինության կոմիտե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E689B" w:rsidRPr="005C67ED" w:rsidRDefault="00FC1CFE" w:rsidP="00030884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11</w:t>
            </w:r>
            <w:r w:rsidR="009E68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68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="009E68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1.202</w:t>
            </w:r>
            <w:r w:rsidR="009E689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3թ.</w:t>
            </w:r>
          </w:p>
        </w:tc>
      </w:tr>
      <w:tr w:rsidR="009E689B" w:rsidRPr="007D0C18" w:rsidTr="0082395A">
        <w:trPr>
          <w:gridAfter w:val="2"/>
          <w:wAfter w:w="39" w:type="dxa"/>
          <w:trHeight w:val="588"/>
          <w:tblCellSpacing w:w="0" w:type="dxa"/>
          <w:jc w:val="center"/>
        </w:trPr>
        <w:tc>
          <w:tcPr>
            <w:tcW w:w="67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E689B" w:rsidRDefault="009E689B" w:rsidP="00030884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E689B" w:rsidRPr="007D0C18" w:rsidRDefault="009E689B" w:rsidP="00030884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1CFE" w:rsidRPr="00FC1C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01/11.4/113-2023</w:t>
            </w:r>
          </w:p>
        </w:tc>
      </w:tr>
      <w:tr w:rsidR="00FC1CFE" w:rsidRPr="00ED2D66" w:rsidTr="0082395A">
        <w:trPr>
          <w:gridAfter w:val="1"/>
          <w:wAfter w:w="31" w:type="dxa"/>
          <w:trHeight w:val="588"/>
          <w:tblCellSpacing w:w="0" w:type="dxa"/>
          <w:jc w:val="center"/>
        </w:trPr>
        <w:tc>
          <w:tcPr>
            <w:tcW w:w="6741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FE" w:rsidRPr="005748EC" w:rsidRDefault="00FC1CFE" w:rsidP="0082395A">
            <w:pPr>
              <w:spacing w:line="360" w:lineRule="auto"/>
              <w:ind w:left="150" w:right="165" w:firstLine="270"/>
              <w:jc w:val="both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«Պետական գույքն օտարելու 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մասին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» ՀՀ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կառավարության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որոշման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նախագծի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այսուհետ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`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Նախագիծ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վերաբերյալ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ՀՀ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քաղաքաշինության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կոմիտեն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առաջարկում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է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Նախագծում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ներառել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հողամասի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նպատակային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և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գործառնական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նշանակության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վերաբերյալ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տեղեկատվություն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: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C1CFE" w:rsidRPr="0065220E" w:rsidRDefault="00ED2D66" w:rsidP="00030884">
            <w:pPr>
              <w:spacing w:after="0" w:line="360" w:lineRule="auto"/>
              <w:ind w:firstLine="134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Ը</w:t>
            </w:r>
            <w:r w:rsidR="00906AE9"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նդունվել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է</w:t>
            </w:r>
            <w:r w:rsidR="0065220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ED2D66" w:rsidRPr="005748EC" w:rsidRDefault="00ED2D66" w:rsidP="00030884">
            <w:pPr>
              <w:spacing w:after="0" w:line="360" w:lineRule="auto"/>
              <w:ind w:firstLine="134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Նախագծում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ներառվել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է </w:t>
            </w:r>
            <w:proofErr w:type="spellStart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համապատասխան</w:t>
            </w:r>
            <w:proofErr w:type="spellEnd"/>
            <w:r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="005748EC" w:rsidRPr="005748EC">
              <w:rPr>
                <w:rFonts w:ascii="GHEA Grapalat" w:hAnsi="GHEA Grapalat" w:cs="Sylfaen"/>
                <w:sz w:val="24"/>
                <w:szCs w:val="24"/>
                <w:lang w:val="en-GB"/>
              </w:rPr>
              <w:t>տեղեկատվությունը։</w:t>
            </w:r>
          </w:p>
          <w:p w:rsidR="00906AE9" w:rsidRPr="005748EC" w:rsidRDefault="00906AE9" w:rsidP="00030884">
            <w:pPr>
              <w:spacing w:after="0" w:line="360" w:lineRule="auto"/>
              <w:ind w:firstLine="134"/>
              <w:jc w:val="center"/>
              <w:rPr>
                <w:rFonts w:ascii="GHEA Grapalat" w:hAnsi="GHEA Grapalat" w:cs="Sylfaen"/>
                <w:sz w:val="24"/>
                <w:szCs w:val="24"/>
                <w:lang w:val="en-GB"/>
              </w:rPr>
            </w:pPr>
          </w:p>
        </w:tc>
      </w:tr>
    </w:tbl>
    <w:p w:rsidR="000B2BDA" w:rsidRPr="00397B08" w:rsidRDefault="000B2BDA" w:rsidP="005E6D6F">
      <w:pPr>
        <w:spacing w:line="360" w:lineRule="auto"/>
        <w:rPr>
          <w:lang w:val="hy-AM"/>
        </w:rPr>
      </w:pPr>
    </w:p>
    <w:sectPr w:rsidR="000B2BDA" w:rsidRPr="00397B08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14FA"/>
    <w:rsid w:val="00034E0C"/>
    <w:rsid w:val="000370CB"/>
    <w:rsid w:val="00037BDD"/>
    <w:rsid w:val="00071E18"/>
    <w:rsid w:val="00092735"/>
    <w:rsid w:val="000B2BDA"/>
    <w:rsid w:val="000D7415"/>
    <w:rsid w:val="000E1880"/>
    <w:rsid w:val="000F7C9E"/>
    <w:rsid w:val="001000EC"/>
    <w:rsid w:val="001267FB"/>
    <w:rsid w:val="00154747"/>
    <w:rsid w:val="00195D11"/>
    <w:rsid w:val="001C2DF5"/>
    <w:rsid w:val="001C550A"/>
    <w:rsid w:val="00201417"/>
    <w:rsid w:val="00210A62"/>
    <w:rsid w:val="002B6CC8"/>
    <w:rsid w:val="002E6EE6"/>
    <w:rsid w:val="002F5FED"/>
    <w:rsid w:val="00320DC4"/>
    <w:rsid w:val="003257E5"/>
    <w:rsid w:val="00397B08"/>
    <w:rsid w:val="003C0056"/>
    <w:rsid w:val="003C4904"/>
    <w:rsid w:val="003E152E"/>
    <w:rsid w:val="003F71BC"/>
    <w:rsid w:val="004445B0"/>
    <w:rsid w:val="004A2928"/>
    <w:rsid w:val="004B2ACE"/>
    <w:rsid w:val="004F1615"/>
    <w:rsid w:val="00530C35"/>
    <w:rsid w:val="005748EC"/>
    <w:rsid w:val="005A395B"/>
    <w:rsid w:val="005C67ED"/>
    <w:rsid w:val="005E6D6F"/>
    <w:rsid w:val="005F69DA"/>
    <w:rsid w:val="00640009"/>
    <w:rsid w:val="0065220E"/>
    <w:rsid w:val="00673F67"/>
    <w:rsid w:val="006808E8"/>
    <w:rsid w:val="0068799E"/>
    <w:rsid w:val="006974E7"/>
    <w:rsid w:val="006A3F76"/>
    <w:rsid w:val="006B6B27"/>
    <w:rsid w:val="0073763E"/>
    <w:rsid w:val="00746823"/>
    <w:rsid w:val="007A419C"/>
    <w:rsid w:val="007B0103"/>
    <w:rsid w:val="007D0C18"/>
    <w:rsid w:val="007F3144"/>
    <w:rsid w:val="00811CE7"/>
    <w:rsid w:val="0082395A"/>
    <w:rsid w:val="0086066B"/>
    <w:rsid w:val="008A3EE7"/>
    <w:rsid w:val="008D3733"/>
    <w:rsid w:val="008F4F77"/>
    <w:rsid w:val="00906AE9"/>
    <w:rsid w:val="0091114F"/>
    <w:rsid w:val="009241B1"/>
    <w:rsid w:val="00956AE3"/>
    <w:rsid w:val="009656BB"/>
    <w:rsid w:val="00973829"/>
    <w:rsid w:val="009A5F5E"/>
    <w:rsid w:val="009E133C"/>
    <w:rsid w:val="009E689B"/>
    <w:rsid w:val="009E68D4"/>
    <w:rsid w:val="009F7B7C"/>
    <w:rsid w:val="00A13350"/>
    <w:rsid w:val="00A21A6F"/>
    <w:rsid w:val="00A54CFD"/>
    <w:rsid w:val="00A61FF6"/>
    <w:rsid w:val="00A719E5"/>
    <w:rsid w:val="00A73CED"/>
    <w:rsid w:val="00AF3EC1"/>
    <w:rsid w:val="00AF4855"/>
    <w:rsid w:val="00B87489"/>
    <w:rsid w:val="00BA6B61"/>
    <w:rsid w:val="00BE6661"/>
    <w:rsid w:val="00BF1244"/>
    <w:rsid w:val="00BF2BA4"/>
    <w:rsid w:val="00BF49B4"/>
    <w:rsid w:val="00C12DC8"/>
    <w:rsid w:val="00C12F50"/>
    <w:rsid w:val="00C21ADA"/>
    <w:rsid w:val="00C34A8A"/>
    <w:rsid w:val="00CC3757"/>
    <w:rsid w:val="00D64FB6"/>
    <w:rsid w:val="00D95C39"/>
    <w:rsid w:val="00D97AB6"/>
    <w:rsid w:val="00DD6275"/>
    <w:rsid w:val="00E1087F"/>
    <w:rsid w:val="00E66F48"/>
    <w:rsid w:val="00E8634E"/>
    <w:rsid w:val="00ED064A"/>
    <w:rsid w:val="00ED2D66"/>
    <w:rsid w:val="00F12C08"/>
    <w:rsid w:val="00F26373"/>
    <w:rsid w:val="00F50680"/>
    <w:rsid w:val="00F849D4"/>
    <w:rsid w:val="00FB08F2"/>
    <w:rsid w:val="00FC1CFE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25C3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A4AA-BF54-42EC-BE88-9656946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112</cp:revision>
  <dcterms:created xsi:type="dcterms:W3CDTF">2021-10-04T12:32:00Z</dcterms:created>
  <dcterms:modified xsi:type="dcterms:W3CDTF">2023-01-17T11:11:00Z</dcterms:modified>
</cp:coreProperties>
</file>