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AD70B" w14:textId="1265CE28" w:rsidR="00267CC7" w:rsidRPr="00BC2A49" w:rsidRDefault="005F73DE" w:rsidP="00BB6C78">
      <w:pPr>
        <w:spacing w:after="0" w:line="360" w:lineRule="auto"/>
        <w:jc w:val="center"/>
        <w:rPr>
          <w:rFonts w:ascii="GHEA Grapalat" w:hAnsi="GHEA Grapalat"/>
          <w:b/>
          <w:sz w:val="24"/>
          <w:szCs w:val="24"/>
          <w:lang w:val="hy-AM"/>
        </w:rPr>
      </w:pPr>
      <w:bookmarkStart w:id="0" w:name="_GoBack"/>
      <w:bookmarkEnd w:id="0"/>
      <w:r w:rsidRPr="00BC2A49">
        <w:rPr>
          <w:rFonts w:ascii="GHEA Grapalat" w:hAnsi="GHEA Grapalat"/>
          <w:b/>
          <w:sz w:val="24"/>
          <w:szCs w:val="24"/>
          <w:lang w:val="hy-AM"/>
        </w:rPr>
        <w:t>ԱՄՓՈՓԱԹԵՐԹ</w:t>
      </w:r>
    </w:p>
    <w:p w14:paraId="172B6201" w14:textId="6D5632B0" w:rsidR="00AA3E04" w:rsidRPr="00BC2A49" w:rsidRDefault="00AA3E04" w:rsidP="00BB6C78">
      <w:pPr>
        <w:spacing w:after="0" w:line="360" w:lineRule="auto"/>
        <w:jc w:val="center"/>
        <w:rPr>
          <w:rFonts w:ascii="GHEA Grapalat" w:hAnsi="GHEA Grapalat"/>
          <w:b/>
          <w:sz w:val="24"/>
          <w:szCs w:val="24"/>
          <w:lang w:val="hy-AM"/>
        </w:rPr>
      </w:pPr>
      <w:r w:rsidRPr="00BC2A49">
        <w:rPr>
          <w:rFonts w:ascii="GHEA Grapalat" w:hAnsi="GHEA Grapalat"/>
          <w:b/>
          <w:sz w:val="24"/>
          <w:szCs w:val="24"/>
          <w:lang w:val="hy-AM"/>
        </w:rPr>
        <w:t xml:space="preserve">«ՀԱՅԱՍՏԱՆԻ ՀԱՆՐԱՊԵՏՈՒԹՅԱՆ ԱՇԽԱՏԱՆՔԱՅԻՆ ՕՐԵՆՍԳՐՔՈՒՄ ՓՈՓՈԽՈՒԹՅՈՒՆՆԵՐ </w:t>
      </w:r>
      <w:r w:rsidR="003253C2" w:rsidRPr="00BC2A49">
        <w:rPr>
          <w:rFonts w:ascii="GHEA Grapalat" w:hAnsi="GHEA Grapalat"/>
          <w:b/>
          <w:sz w:val="24"/>
          <w:szCs w:val="24"/>
          <w:lang w:val="hy-AM"/>
        </w:rPr>
        <w:t>ԵՎ</w:t>
      </w:r>
      <w:r w:rsidRPr="00BC2A49">
        <w:rPr>
          <w:rFonts w:ascii="GHEA Grapalat" w:hAnsi="GHEA Grapalat"/>
          <w:b/>
          <w:sz w:val="24"/>
          <w:szCs w:val="24"/>
          <w:lang w:val="hy-AM"/>
        </w:rPr>
        <w:t xml:space="preserve"> ԼՐԱՑՈՒՄՆԵՐ ԿԱՏԱՐԵԼՈՒ ՄԱՍԻՆ» ՕՐԵՆՔԻ ՆԱԽԱԳԾԻ </w:t>
      </w:r>
    </w:p>
    <w:p w14:paraId="3C8754DA" w14:textId="2ECF0298" w:rsidR="005F73DE" w:rsidRPr="00BC2A49" w:rsidRDefault="005F73DE" w:rsidP="00BB6C78">
      <w:pPr>
        <w:spacing w:line="360" w:lineRule="auto"/>
        <w:jc w:val="center"/>
        <w:rPr>
          <w:rFonts w:ascii="GHEA Grapalat" w:hAnsi="GHEA Grapalat"/>
          <w:sz w:val="24"/>
          <w:szCs w:val="24"/>
          <w:lang w:val="hy-AM"/>
        </w:rPr>
      </w:pPr>
    </w:p>
    <w:tbl>
      <w:tblPr>
        <w:tblStyle w:val="TableGrid"/>
        <w:tblW w:w="14510" w:type="dxa"/>
        <w:tblInd w:w="-815" w:type="dxa"/>
        <w:tblLayout w:type="fixed"/>
        <w:tblLook w:val="04A0" w:firstRow="1" w:lastRow="0" w:firstColumn="1" w:lastColumn="0" w:noHBand="0" w:noVBand="1"/>
      </w:tblPr>
      <w:tblGrid>
        <w:gridCol w:w="7344"/>
        <w:gridCol w:w="2997"/>
        <w:gridCol w:w="258"/>
        <w:gridCol w:w="90"/>
        <w:gridCol w:w="90"/>
        <w:gridCol w:w="12"/>
        <w:gridCol w:w="78"/>
        <w:gridCol w:w="90"/>
        <w:gridCol w:w="82"/>
        <w:gridCol w:w="326"/>
        <w:gridCol w:w="102"/>
        <w:gridCol w:w="3017"/>
        <w:gridCol w:w="12"/>
        <w:gridCol w:w="12"/>
      </w:tblGrid>
      <w:tr w:rsidR="00043496" w:rsidRPr="00BC2A49" w14:paraId="74CECCB3" w14:textId="77777777" w:rsidTr="00B8620F">
        <w:tc>
          <w:tcPr>
            <w:tcW w:w="10779" w:type="dxa"/>
            <w:gridSpan w:val="5"/>
            <w:vMerge w:val="restart"/>
            <w:shd w:val="clear" w:color="auto" w:fill="A6A6A6" w:themeFill="background1" w:themeFillShade="A6"/>
          </w:tcPr>
          <w:p w14:paraId="6C8BAAAF" w14:textId="590E96F0" w:rsidR="00043496" w:rsidRPr="00BC2A49" w:rsidRDefault="003264EB"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 xml:space="preserve">1. </w:t>
            </w:r>
            <w:r w:rsidR="00B76EE8" w:rsidRPr="00BC2A49">
              <w:rPr>
                <w:rFonts w:ascii="GHEA Grapalat" w:hAnsi="GHEA Grapalat"/>
                <w:b/>
                <w:bCs/>
                <w:sz w:val="24"/>
                <w:szCs w:val="24"/>
                <w:lang w:val="hy-AM"/>
              </w:rPr>
              <w:t>Հանրապետության նախագահի աշխատակազմ</w:t>
            </w:r>
          </w:p>
        </w:tc>
        <w:tc>
          <w:tcPr>
            <w:tcW w:w="3731" w:type="dxa"/>
            <w:gridSpan w:val="9"/>
            <w:shd w:val="clear" w:color="auto" w:fill="A6A6A6" w:themeFill="background1" w:themeFillShade="A6"/>
          </w:tcPr>
          <w:p w14:paraId="451FECDE" w14:textId="267C21D5" w:rsidR="00043496" w:rsidRPr="00BC2A49" w:rsidRDefault="00043496" w:rsidP="00BB6C78">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31.03.2022թ.</w:t>
            </w:r>
          </w:p>
        </w:tc>
      </w:tr>
      <w:tr w:rsidR="00043496" w:rsidRPr="00BC2A49" w14:paraId="4B1C4279" w14:textId="77777777" w:rsidTr="00B8620F">
        <w:tc>
          <w:tcPr>
            <w:tcW w:w="10779" w:type="dxa"/>
            <w:gridSpan w:val="5"/>
            <w:vMerge/>
            <w:shd w:val="clear" w:color="auto" w:fill="A6A6A6" w:themeFill="background1" w:themeFillShade="A6"/>
          </w:tcPr>
          <w:p w14:paraId="3C8FD6E1" w14:textId="77777777" w:rsidR="00043496" w:rsidRPr="00BC2A49" w:rsidRDefault="00043496" w:rsidP="00BB6C78">
            <w:pPr>
              <w:spacing w:line="360" w:lineRule="auto"/>
              <w:jc w:val="center"/>
              <w:rPr>
                <w:rFonts w:ascii="GHEA Grapalat" w:hAnsi="GHEA Grapalat"/>
                <w:b/>
                <w:bCs/>
                <w:sz w:val="24"/>
                <w:szCs w:val="24"/>
                <w:lang w:val="hy-AM"/>
              </w:rPr>
            </w:pPr>
          </w:p>
        </w:tc>
        <w:tc>
          <w:tcPr>
            <w:tcW w:w="3731" w:type="dxa"/>
            <w:gridSpan w:val="9"/>
            <w:shd w:val="clear" w:color="auto" w:fill="A6A6A6" w:themeFill="background1" w:themeFillShade="A6"/>
          </w:tcPr>
          <w:p w14:paraId="75334649" w14:textId="4F4E1866" w:rsidR="00043496" w:rsidRPr="00BC2A49" w:rsidRDefault="0027594A" w:rsidP="00BB6C78">
            <w:pPr>
              <w:spacing w:line="360" w:lineRule="auto"/>
              <w:jc w:val="center"/>
              <w:rPr>
                <w:rFonts w:ascii="GHEA Grapalat" w:hAnsi="GHEA Grapalat"/>
                <w:b/>
                <w:sz w:val="24"/>
                <w:szCs w:val="24"/>
                <w:lang w:val="hy-AM"/>
              </w:rPr>
            </w:pPr>
            <w:r w:rsidRPr="00BC2A49">
              <w:rPr>
                <w:rFonts w:ascii="GHEA Grapalat" w:hAnsi="GHEA Grapalat"/>
                <w:b/>
                <w:sz w:val="24"/>
                <w:szCs w:val="24"/>
              </w:rPr>
              <w:t>N</w:t>
            </w:r>
            <w:r w:rsidRPr="00BC2A49">
              <w:rPr>
                <w:rFonts w:ascii="GHEA Grapalat" w:hAnsi="GHEA Grapalat"/>
                <w:b/>
                <w:sz w:val="24"/>
                <w:szCs w:val="24"/>
                <w:lang w:val="ru-RU"/>
              </w:rPr>
              <w:t xml:space="preserve"> </w:t>
            </w:r>
            <w:r w:rsidR="00043496" w:rsidRPr="00BC2A49">
              <w:rPr>
                <w:rFonts w:ascii="GHEA Grapalat" w:hAnsi="GHEA Grapalat"/>
                <w:b/>
                <w:sz w:val="24"/>
                <w:szCs w:val="24"/>
                <w:lang w:val="hy-AM"/>
              </w:rPr>
              <w:t>ԱՂ-332-2022</w:t>
            </w:r>
          </w:p>
        </w:tc>
      </w:tr>
      <w:tr w:rsidR="00043496" w:rsidRPr="00BC2A49" w14:paraId="0596A94A" w14:textId="77777777" w:rsidTr="00B8620F">
        <w:trPr>
          <w:gridAfter w:val="1"/>
          <w:wAfter w:w="12" w:type="dxa"/>
        </w:trPr>
        <w:tc>
          <w:tcPr>
            <w:tcW w:w="7344" w:type="dxa"/>
            <w:shd w:val="clear" w:color="auto" w:fill="auto"/>
          </w:tcPr>
          <w:p w14:paraId="1B2C9BE4" w14:textId="1E82A851" w:rsidR="00043496" w:rsidRPr="00BC2A49" w:rsidRDefault="0092192B" w:rsidP="00BB6C78">
            <w:pPr>
              <w:spacing w:line="360" w:lineRule="auto"/>
              <w:ind w:firstLine="348"/>
              <w:jc w:val="both"/>
              <w:rPr>
                <w:rFonts w:ascii="GHEA Grapalat" w:hAnsi="GHEA Grapalat"/>
                <w:sz w:val="24"/>
                <w:szCs w:val="24"/>
                <w:lang w:val="hy-AM"/>
              </w:rPr>
            </w:pPr>
            <w:r w:rsidRPr="00BC2A49">
              <w:rPr>
                <w:rFonts w:ascii="GHEA Grapalat" w:hAnsi="GHEA Grapalat"/>
                <w:sz w:val="24"/>
                <w:szCs w:val="24"/>
                <w:lang w:val="hy-AM"/>
              </w:rPr>
              <w:t xml:space="preserve">«Հայաստանի Հանրապետության աշխատանքային օրենսգրքում փոփոխություններ և լրացումներ կատարելու մասին» օրենքի նախագծի (այսուհետ՝ Նախագիծ)` </w:t>
            </w:r>
          </w:p>
        </w:tc>
        <w:tc>
          <w:tcPr>
            <w:tcW w:w="7154" w:type="dxa"/>
            <w:gridSpan w:val="12"/>
            <w:shd w:val="clear" w:color="auto" w:fill="auto"/>
          </w:tcPr>
          <w:p w14:paraId="2BF58907" w14:textId="0FC88896" w:rsidR="00043496" w:rsidRPr="00BC2A49" w:rsidRDefault="00043496" w:rsidP="00BB6C78">
            <w:pPr>
              <w:spacing w:line="360" w:lineRule="auto"/>
              <w:jc w:val="center"/>
              <w:rPr>
                <w:rFonts w:ascii="GHEA Grapalat" w:hAnsi="GHEA Grapalat"/>
                <w:sz w:val="24"/>
                <w:szCs w:val="24"/>
                <w:lang w:val="hy-AM"/>
              </w:rPr>
            </w:pPr>
          </w:p>
        </w:tc>
      </w:tr>
      <w:tr w:rsidR="00043496" w:rsidRPr="0040382E" w14:paraId="1167AF3F" w14:textId="77777777" w:rsidTr="00B8620F">
        <w:trPr>
          <w:gridAfter w:val="1"/>
          <w:wAfter w:w="12" w:type="dxa"/>
        </w:trPr>
        <w:tc>
          <w:tcPr>
            <w:tcW w:w="7344" w:type="dxa"/>
            <w:shd w:val="clear" w:color="auto" w:fill="auto"/>
          </w:tcPr>
          <w:p w14:paraId="5E225860" w14:textId="2B8D6CF9" w:rsidR="00043496" w:rsidRPr="00BC2A49" w:rsidRDefault="009C412B" w:rsidP="00BB6C78">
            <w:pPr>
              <w:spacing w:line="360" w:lineRule="auto"/>
              <w:ind w:firstLine="345"/>
              <w:jc w:val="both"/>
              <w:rPr>
                <w:rFonts w:ascii="GHEA Grapalat" w:hAnsi="GHEA Grapalat"/>
                <w:sz w:val="24"/>
                <w:szCs w:val="24"/>
                <w:lang w:val="hy-AM"/>
              </w:rPr>
            </w:pPr>
            <w:r w:rsidRPr="00BC2A49">
              <w:rPr>
                <w:rFonts w:ascii="GHEA Grapalat" w:eastAsia="Calibri" w:hAnsi="GHEA Grapalat" w:cs="Times New Roman"/>
                <w:sz w:val="24"/>
                <w:szCs w:val="24"/>
                <w:lang w:val="hy-AM"/>
              </w:rPr>
              <w:t xml:space="preserve">1. </w:t>
            </w:r>
            <w:r w:rsidR="0092192B" w:rsidRPr="00BC2A49">
              <w:rPr>
                <w:rFonts w:ascii="GHEA Grapalat" w:eastAsia="Calibri" w:hAnsi="GHEA Grapalat" w:cs="Times New Roman"/>
                <w:sz w:val="24"/>
                <w:szCs w:val="24"/>
                <w:lang w:val="hy-AM"/>
              </w:rPr>
              <w:t xml:space="preserve">10-րդ հոդվածով Հայաստանի Հանրապետության աշխատանքային օրենսգրքում (այսուհետ՝ Օրենսգիրք) լրացվող 18.1-րդ հոդվածի 2-րդ մասի 2-րդ կետի կարգավորումն առաջարկում ենք տարածել ոչ միայն կառուցվածքային կամ առանձնացված ստորաբաժանման կամ հիմնարկի, այլև </w:t>
            </w:r>
            <w:r w:rsidR="0092192B" w:rsidRPr="00BC2A49">
              <w:rPr>
                <w:rFonts w:ascii="GHEA Grapalat" w:eastAsia="Calibri" w:hAnsi="GHEA Grapalat" w:cs="Times New Roman"/>
                <w:i/>
                <w:sz w:val="24"/>
                <w:szCs w:val="24"/>
                <w:lang w:val="hy-AM"/>
              </w:rPr>
              <w:t>գրասենյակի</w:t>
            </w:r>
            <w:r w:rsidR="0092192B" w:rsidRPr="00BC2A49">
              <w:rPr>
                <w:rFonts w:ascii="GHEA Grapalat" w:eastAsia="Calibri" w:hAnsi="GHEA Grapalat" w:cs="Times New Roman"/>
                <w:sz w:val="24"/>
                <w:szCs w:val="24"/>
                <w:lang w:val="hy-AM"/>
              </w:rPr>
              <w:t xml:space="preserve"> գտնվելու վայրի վրա՝ նկատի ունենալով «Կառավարչական իրավահարաբերությունների կարգավորման մասին» օրենքի 6-րդ հոդվածի դրույթները.</w:t>
            </w:r>
          </w:p>
        </w:tc>
        <w:tc>
          <w:tcPr>
            <w:tcW w:w="7154" w:type="dxa"/>
            <w:gridSpan w:val="12"/>
            <w:shd w:val="clear" w:color="auto" w:fill="auto"/>
          </w:tcPr>
          <w:p w14:paraId="5C8C685C" w14:textId="77777777" w:rsidR="0092192B" w:rsidRPr="00BC2A49" w:rsidRDefault="0092192B"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Ընդունվել է</w:t>
            </w:r>
          </w:p>
          <w:p w14:paraId="62F5F93E" w14:textId="5691C4A5" w:rsidR="00043496" w:rsidRPr="00BC2A49" w:rsidRDefault="00143384" w:rsidP="00BB6C78">
            <w:pPr>
              <w:spacing w:line="360" w:lineRule="auto"/>
              <w:ind w:firstLine="252"/>
              <w:jc w:val="both"/>
              <w:rPr>
                <w:rFonts w:ascii="GHEA Grapalat" w:hAnsi="GHEA Grapalat"/>
                <w:sz w:val="24"/>
                <w:szCs w:val="24"/>
                <w:lang w:val="hy-AM"/>
              </w:rPr>
            </w:pPr>
            <w:r w:rsidRPr="00BC2A49">
              <w:rPr>
                <w:rFonts w:ascii="GHEA Grapalat" w:hAnsi="GHEA Grapalat"/>
                <w:sz w:val="24"/>
                <w:szCs w:val="24"/>
                <w:lang w:val="hy-AM"/>
              </w:rPr>
              <w:t>ՀՀ աշխատանքային օրենսգրքում (այսուհետ՝ Օրենսգիրք) լրացվող 18.1-ին հոդվածում կ</w:t>
            </w:r>
            <w:r w:rsidR="0092192B" w:rsidRPr="00BC2A49">
              <w:rPr>
                <w:rFonts w:ascii="GHEA Grapalat" w:hAnsi="GHEA Grapalat"/>
                <w:sz w:val="24"/>
                <w:szCs w:val="24"/>
                <w:lang w:val="hy-AM"/>
              </w:rPr>
              <w:t xml:space="preserve">ատարվել </w:t>
            </w:r>
            <w:r w:rsidR="005C1B3E" w:rsidRPr="00BC2A49">
              <w:rPr>
                <w:rFonts w:ascii="GHEA Grapalat" w:hAnsi="GHEA Grapalat"/>
                <w:sz w:val="24"/>
                <w:szCs w:val="24"/>
                <w:lang w:val="hy-AM"/>
              </w:rPr>
              <w:t>է</w:t>
            </w:r>
            <w:r w:rsidR="0092192B" w:rsidRPr="00BC2A49">
              <w:rPr>
                <w:rFonts w:ascii="GHEA Grapalat" w:hAnsi="GHEA Grapalat"/>
                <w:sz w:val="24"/>
                <w:szCs w:val="24"/>
                <w:lang w:val="hy-AM"/>
              </w:rPr>
              <w:t xml:space="preserve"> առաջարկված լրացումը։</w:t>
            </w:r>
          </w:p>
        </w:tc>
      </w:tr>
      <w:tr w:rsidR="00043496" w:rsidRPr="0040382E" w14:paraId="23B65DA0" w14:textId="77777777" w:rsidTr="00B8620F">
        <w:trPr>
          <w:gridAfter w:val="1"/>
          <w:wAfter w:w="12" w:type="dxa"/>
        </w:trPr>
        <w:tc>
          <w:tcPr>
            <w:tcW w:w="7344" w:type="dxa"/>
            <w:shd w:val="clear" w:color="auto" w:fill="auto"/>
          </w:tcPr>
          <w:p w14:paraId="77ED4231" w14:textId="308F7655" w:rsidR="00043496" w:rsidRPr="00BC2A49" w:rsidRDefault="009C412B" w:rsidP="00BB6C78">
            <w:pPr>
              <w:spacing w:line="360" w:lineRule="auto"/>
              <w:ind w:firstLine="345"/>
              <w:jc w:val="both"/>
              <w:rPr>
                <w:rFonts w:ascii="GHEA Grapalat" w:hAnsi="GHEA Grapalat"/>
                <w:sz w:val="24"/>
                <w:szCs w:val="24"/>
                <w:lang w:val="hy-AM"/>
              </w:rPr>
            </w:pPr>
            <w:r w:rsidRPr="00BC2A49">
              <w:rPr>
                <w:rFonts w:ascii="GHEA Grapalat" w:eastAsia="Calibri" w:hAnsi="GHEA Grapalat" w:cs="Times New Roman"/>
                <w:sz w:val="24"/>
                <w:szCs w:val="24"/>
                <w:lang w:val="hy-AM"/>
              </w:rPr>
              <w:lastRenderedPageBreak/>
              <w:t>2.</w:t>
            </w:r>
            <w:r w:rsidR="0092192B" w:rsidRPr="00BC2A49">
              <w:rPr>
                <w:rFonts w:ascii="GHEA Grapalat" w:eastAsia="Calibri" w:hAnsi="GHEA Grapalat" w:cs="Times New Roman"/>
                <w:sz w:val="24"/>
                <w:szCs w:val="24"/>
                <w:lang w:val="hy-AM"/>
              </w:rPr>
              <w:t xml:space="preserve"> 20-րդ հոդվածի 4-րդ մասի կապակցությամբ հայտնում ենք, որ Նախագծի անցումային դրույթներում անհրաժեշտ է սահմանել համապատասխան ենթաօրենսդրական նորմատիվ իրավական ակտի ընդունման նախատեսվող ժամկետը՝ նկատի ունենալով «Նորմատիվ իրավական ակտերի մասին» օրենքի 13-րդ հոդվածի 5-րդ մասի պահանջները.</w:t>
            </w:r>
          </w:p>
        </w:tc>
        <w:tc>
          <w:tcPr>
            <w:tcW w:w="7154" w:type="dxa"/>
            <w:gridSpan w:val="12"/>
            <w:shd w:val="clear" w:color="auto" w:fill="auto"/>
          </w:tcPr>
          <w:p w14:paraId="4B7E90BC" w14:textId="77777777" w:rsidR="00043496" w:rsidRPr="00BC2A49" w:rsidRDefault="000E5A2C" w:rsidP="00BB6C78">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Ընդունվել է</w:t>
            </w:r>
          </w:p>
          <w:p w14:paraId="021967F9" w14:textId="43C3B449" w:rsidR="000E5A2C" w:rsidRPr="00BC2A49" w:rsidRDefault="00B874AE" w:rsidP="00325166">
            <w:pPr>
              <w:spacing w:line="360" w:lineRule="auto"/>
              <w:ind w:firstLine="256"/>
              <w:jc w:val="both"/>
              <w:rPr>
                <w:rFonts w:ascii="GHEA Grapalat" w:hAnsi="GHEA Grapalat"/>
                <w:sz w:val="24"/>
                <w:szCs w:val="24"/>
                <w:lang w:val="hy-AM"/>
              </w:rPr>
            </w:pPr>
            <w:r w:rsidRPr="00BC2A49">
              <w:rPr>
                <w:rFonts w:ascii="GHEA Grapalat" w:hAnsi="GHEA Grapalat"/>
                <w:sz w:val="24"/>
                <w:szCs w:val="24"/>
                <w:lang w:val="hy-AM"/>
              </w:rPr>
              <w:t xml:space="preserve"> </w:t>
            </w:r>
            <w:r w:rsidR="00E1238A" w:rsidRPr="00BC2A49">
              <w:rPr>
                <w:rFonts w:ascii="GHEA Grapalat" w:hAnsi="GHEA Grapalat"/>
                <w:sz w:val="24"/>
                <w:szCs w:val="24"/>
                <w:lang w:val="hy-AM"/>
              </w:rPr>
              <w:t>«Հայաստանի Հանրապետության աշխատանքային օրենսգրքում փոփոխություններ և լրացումներ կատարելու մասին» օրենքի նախագծի (այսուհետ՝ Նախագիծ)` «Եզրափակիչ մաս և անցումային դրույթներ</w:t>
            </w:r>
            <w:r w:rsidR="00E1238A" w:rsidRPr="00BC2A49">
              <w:rPr>
                <w:rFonts w:ascii="GHEA Grapalat" w:eastAsia="Calibri" w:hAnsi="GHEA Grapalat" w:cs="Times New Roman"/>
                <w:sz w:val="24"/>
                <w:szCs w:val="24"/>
                <w:lang w:val="hy-AM"/>
              </w:rPr>
              <w:t xml:space="preserve">» </w:t>
            </w:r>
            <w:r w:rsidRPr="00BC2A49">
              <w:rPr>
                <w:rFonts w:ascii="GHEA Grapalat" w:eastAsia="Calibri" w:hAnsi="GHEA Grapalat" w:cs="Times New Roman"/>
                <w:sz w:val="24"/>
                <w:szCs w:val="24"/>
                <w:lang w:val="hy-AM"/>
              </w:rPr>
              <w:t>հոդվածի</w:t>
            </w:r>
            <w:r w:rsidR="002C41F9" w:rsidRPr="00BC2A49">
              <w:rPr>
                <w:rFonts w:ascii="GHEA Grapalat" w:eastAsia="Calibri" w:hAnsi="GHEA Grapalat" w:cs="Times New Roman"/>
                <w:sz w:val="24"/>
                <w:szCs w:val="24"/>
                <w:lang w:val="hy-AM"/>
              </w:rPr>
              <w:t xml:space="preserve"> 4</w:t>
            </w:r>
            <w:r w:rsidRPr="00BC2A49">
              <w:rPr>
                <w:rFonts w:ascii="GHEA Grapalat" w:eastAsia="Calibri" w:hAnsi="GHEA Grapalat" w:cs="Times New Roman"/>
                <w:sz w:val="24"/>
                <w:szCs w:val="24"/>
                <w:lang w:val="hy-AM"/>
              </w:rPr>
              <w:t xml:space="preserve">-րդ մասում </w:t>
            </w:r>
            <w:r w:rsidR="00E1238A" w:rsidRPr="00BC2A49">
              <w:rPr>
                <w:rFonts w:ascii="GHEA Grapalat" w:eastAsia="Calibri" w:hAnsi="GHEA Grapalat" w:cs="Times New Roman"/>
                <w:sz w:val="24"/>
                <w:szCs w:val="24"/>
                <w:lang w:val="hy-AM"/>
              </w:rPr>
              <w:t>կ</w:t>
            </w:r>
            <w:r w:rsidR="000E5A2C" w:rsidRPr="00BC2A49">
              <w:rPr>
                <w:rFonts w:ascii="GHEA Grapalat" w:hAnsi="GHEA Grapalat"/>
                <w:sz w:val="24"/>
                <w:szCs w:val="24"/>
                <w:lang w:val="hy-AM"/>
              </w:rPr>
              <w:t>ատարվել է համապատասխան լրացումը։</w:t>
            </w:r>
          </w:p>
        </w:tc>
      </w:tr>
      <w:tr w:rsidR="00043496" w:rsidRPr="0004408A" w14:paraId="1C67FB21" w14:textId="77777777" w:rsidTr="00B8620F">
        <w:trPr>
          <w:gridAfter w:val="1"/>
          <w:wAfter w:w="12" w:type="dxa"/>
        </w:trPr>
        <w:tc>
          <w:tcPr>
            <w:tcW w:w="7344" w:type="dxa"/>
            <w:shd w:val="clear" w:color="auto" w:fill="auto"/>
          </w:tcPr>
          <w:p w14:paraId="4036CB5F" w14:textId="745A0073" w:rsidR="00043496" w:rsidRPr="00BC2A49" w:rsidRDefault="0092192B" w:rsidP="00BB6C78">
            <w:pPr>
              <w:spacing w:line="360" w:lineRule="auto"/>
              <w:ind w:firstLine="345"/>
              <w:jc w:val="both"/>
              <w:rPr>
                <w:rFonts w:ascii="GHEA Grapalat" w:hAnsi="GHEA Grapalat"/>
                <w:sz w:val="24"/>
                <w:szCs w:val="24"/>
                <w:lang w:val="hy-AM"/>
              </w:rPr>
            </w:pPr>
            <w:r w:rsidRPr="00BC2A49">
              <w:rPr>
                <w:rFonts w:ascii="GHEA Grapalat" w:eastAsia="Calibri" w:hAnsi="GHEA Grapalat" w:cs="Times New Roman"/>
                <w:sz w:val="24"/>
                <w:szCs w:val="24"/>
                <w:lang w:val="hy-AM"/>
              </w:rPr>
              <w:t>3</w:t>
            </w:r>
            <w:r w:rsidR="00B243E0" w:rsidRPr="00BC2A49">
              <w:rPr>
                <w:rFonts w:ascii="GHEA Grapalat" w:eastAsia="Calibri" w:hAnsi="GHEA Grapalat" w:cs="Times New Roman"/>
                <w:sz w:val="24"/>
                <w:szCs w:val="24"/>
                <w:lang w:val="hy-AM"/>
              </w:rPr>
              <w:t>.</w:t>
            </w:r>
            <w:r w:rsidRPr="00BC2A49">
              <w:rPr>
                <w:rFonts w:ascii="GHEA Grapalat" w:eastAsia="Calibri" w:hAnsi="GHEA Grapalat" w:cs="Times New Roman"/>
                <w:sz w:val="24"/>
                <w:szCs w:val="24"/>
                <w:lang w:val="hy-AM"/>
              </w:rPr>
              <w:t xml:space="preserve"> 24-րդ հոդվածի 2-րդ մասում «5-րդ և 6-րդ մասեր» բառերն անհրաժեշտ է փոխարինել «6-րդ և 7-րդ մասեր» բառերով՝ նկատի ունենալով «Նորմատիվ իրավական ակտերի մասին» օրենքի 14-րդ հոդվածի 12-րդ մասի պահանջները.</w:t>
            </w:r>
          </w:p>
        </w:tc>
        <w:tc>
          <w:tcPr>
            <w:tcW w:w="7154" w:type="dxa"/>
            <w:gridSpan w:val="12"/>
            <w:shd w:val="clear" w:color="auto" w:fill="auto"/>
          </w:tcPr>
          <w:p w14:paraId="2E04E8DE" w14:textId="77777777" w:rsidR="00043496" w:rsidRPr="00BC2A49" w:rsidRDefault="002E1C52" w:rsidP="00BB6C78">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 xml:space="preserve">Ընդունվել է </w:t>
            </w:r>
          </w:p>
          <w:p w14:paraId="2F95AF04" w14:textId="3B17BF08" w:rsidR="002E1C52" w:rsidRPr="00BC2A49" w:rsidRDefault="002E1C52" w:rsidP="00BB6C78">
            <w:pPr>
              <w:spacing w:line="360" w:lineRule="auto"/>
              <w:ind w:firstLine="256"/>
              <w:jc w:val="both"/>
              <w:rPr>
                <w:rFonts w:ascii="GHEA Grapalat" w:hAnsi="GHEA Grapalat"/>
                <w:sz w:val="24"/>
                <w:szCs w:val="24"/>
                <w:lang w:val="hy-AM"/>
              </w:rPr>
            </w:pPr>
            <w:r w:rsidRPr="00BC2A49">
              <w:rPr>
                <w:rFonts w:ascii="GHEA Grapalat" w:hAnsi="GHEA Grapalat"/>
                <w:sz w:val="24"/>
                <w:szCs w:val="24"/>
                <w:lang w:val="hy-AM"/>
              </w:rPr>
              <w:t>Կատարվել է համապատասխան փոփոխությունը։</w:t>
            </w:r>
            <w:r w:rsidR="000B5E32" w:rsidRPr="00BC2A49">
              <w:rPr>
                <w:rFonts w:ascii="GHEA Grapalat" w:hAnsi="GHEA Grapalat"/>
                <w:sz w:val="24"/>
                <w:szCs w:val="24"/>
                <w:lang w:val="hy-AM"/>
              </w:rPr>
              <w:t xml:space="preserve"> </w:t>
            </w:r>
            <w:r w:rsidR="00F872F9" w:rsidRPr="00BC2A49">
              <w:rPr>
                <w:rFonts w:ascii="GHEA Grapalat" w:hAnsi="GHEA Grapalat"/>
                <w:sz w:val="24"/>
                <w:szCs w:val="24"/>
                <w:lang w:val="hy-AM"/>
              </w:rPr>
              <w:t>Օ</w:t>
            </w:r>
            <w:r w:rsidR="000B5E32" w:rsidRPr="00BC2A49">
              <w:rPr>
                <w:rFonts w:ascii="GHEA Grapalat" w:hAnsi="GHEA Grapalat"/>
                <w:sz w:val="24"/>
                <w:szCs w:val="24"/>
                <w:lang w:val="hy-AM"/>
              </w:rPr>
              <w:t>րենսգրքի 59-րդ հոդվածում լրացվող մասերի համարները փոփոխվել են։</w:t>
            </w:r>
          </w:p>
        </w:tc>
      </w:tr>
      <w:tr w:rsidR="002A44E5" w:rsidRPr="0040382E" w14:paraId="718644DA" w14:textId="77777777" w:rsidTr="00B8620F">
        <w:trPr>
          <w:gridAfter w:val="1"/>
          <w:wAfter w:w="12" w:type="dxa"/>
        </w:trPr>
        <w:tc>
          <w:tcPr>
            <w:tcW w:w="7344" w:type="dxa"/>
            <w:shd w:val="clear" w:color="auto" w:fill="auto"/>
          </w:tcPr>
          <w:p w14:paraId="38A9D0A5" w14:textId="05FDC931" w:rsidR="002A44E5" w:rsidRPr="00BC2A49" w:rsidRDefault="002A44E5" w:rsidP="00BB6C78">
            <w:pPr>
              <w:spacing w:line="360" w:lineRule="auto"/>
              <w:ind w:firstLine="345"/>
              <w:jc w:val="both"/>
              <w:rPr>
                <w:rFonts w:ascii="GHEA Grapalat" w:hAnsi="GHEA Grapalat"/>
                <w:sz w:val="24"/>
                <w:szCs w:val="24"/>
                <w:lang w:val="hy-AM"/>
              </w:rPr>
            </w:pPr>
            <w:r w:rsidRPr="00BC2A49">
              <w:rPr>
                <w:rFonts w:ascii="GHEA Grapalat" w:eastAsia="Calibri" w:hAnsi="GHEA Grapalat" w:cs="Times New Roman"/>
                <w:sz w:val="24"/>
                <w:szCs w:val="24"/>
                <w:lang w:val="hy-AM"/>
              </w:rPr>
              <w:t xml:space="preserve">4. 42-րդ հոդվածով Օրենսգրքի նոր խմբագրությամբ շարադրվող 99-րդ հոդվածի 2-րդ մասի համաձայն՝ համատեղությամբ կատարվող գիտական, կրթական և ստեղծագործական աշխատանքն աշխատողը՝ գործատուի ներքին կարգապահական կանոններով կամ կոլեկտիվ պայմանագրով կամ աշխատանքային պայմանագրով սահմանված կարգով, կարող է կատարել նաև իր հիմնական աշխատանքի աշխատանքային ժամերի ընթացքում: Այս </w:t>
            </w:r>
            <w:r w:rsidRPr="00BC2A49">
              <w:rPr>
                <w:rFonts w:ascii="GHEA Grapalat" w:eastAsia="Calibri" w:hAnsi="GHEA Grapalat" w:cs="Times New Roman"/>
                <w:sz w:val="24"/>
                <w:szCs w:val="24"/>
                <w:lang w:val="hy-AM"/>
              </w:rPr>
              <w:lastRenderedPageBreak/>
              <w:t>համատեքստում առաջարկում ենք համատեղությամբ կատարվող՝ գիտական, կրթական և ստեղծագործական աշխատանքները իրականացնելու ժամային սահմանափակումները հստակեցնել Օրենքում՝ հիմք ընդունելով Սահմանադրության 78-րդ հոդվածում ամրագրված համաչափության սկզբունքը: Նման մոտեցումը կնպաստի նաև Օրենսգրքի միատեսակ կիրառության ապահովմանը: Նշյալ հոդվածի 4-րդ մասով նախատեսվում է, որ համատեղությամբ աշխատանքի դեպքում՝ հիմնական աշխատանք է համարվում այն աշխատանքը, որը կատարվում է առավել վաղ կնքված աշխատանքային պայմանագրի կամ առավել վաղ ընդունված աշխատանքի ընդունման մասին անհատական իրավական ակտի հիման վրա: Այս առումով գտնում ենք, որ հիմնական աշխատանքը պետք է որոշվի հիմք ընդունելով, ոչ թե ավելի վաղ կնքված աշխատանքային պայմանագիրը, այլ թե որ գործատուի մոտ սահմանված աշխատանքային պայմանագրով կամ անհատական իրավական ակտի հիման վրա է առավելագույնն աշխատում աշխատողը.</w:t>
            </w:r>
          </w:p>
        </w:tc>
        <w:tc>
          <w:tcPr>
            <w:tcW w:w="7154" w:type="dxa"/>
            <w:gridSpan w:val="12"/>
            <w:shd w:val="clear" w:color="auto" w:fill="auto"/>
          </w:tcPr>
          <w:p w14:paraId="17B327DD" w14:textId="5B3B27F8" w:rsidR="002A44E5" w:rsidRPr="00BC2A49" w:rsidRDefault="009409AA" w:rsidP="00BB6C78">
            <w:pPr>
              <w:spacing w:line="360" w:lineRule="auto"/>
              <w:jc w:val="center"/>
              <w:rPr>
                <w:rFonts w:ascii="GHEA Grapalat" w:hAnsi="GHEA Grapalat"/>
                <w:b/>
                <w:sz w:val="24"/>
                <w:szCs w:val="24"/>
                <w:lang w:val="hy-AM"/>
              </w:rPr>
            </w:pPr>
            <w:r w:rsidRPr="00BC2A49">
              <w:rPr>
                <w:rFonts w:ascii="GHEA Grapalat" w:hAnsi="GHEA Grapalat"/>
                <w:b/>
                <w:sz w:val="24"/>
                <w:szCs w:val="24"/>
                <w:lang w:val="hy-AM"/>
              </w:rPr>
              <w:lastRenderedPageBreak/>
              <w:t xml:space="preserve">Մասամբ է </w:t>
            </w:r>
            <w:r w:rsidR="002A44E5" w:rsidRPr="00BC2A49">
              <w:rPr>
                <w:rFonts w:ascii="GHEA Grapalat" w:hAnsi="GHEA Grapalat"/>
                <w:b/>
                <w:sz w:val="24"/>
                <w:szCs w:val="24"/>
                <w:lang w:val="hy-AM"/>
              </w:rPr>
              <w:t xml:space="preserve">ընդունվել </w:t>
            </w:r>
          </w:p>
          <w:p w14:paraId="427A1D4B" w14:textId="3F3A1A34" w:rsidR="002A44E5" w:rsidRPr="00BC2A49" w:rsidRDefault="009409AA" w:rsidP="00BB6C78">
            <w:pPr>
              <w:spacing w:line="360" w:lineRule="auto"/>
              <w:ind w:firstLine="256"/>
              <w:jc w:val="both"/>
              <w:rPr>
                <w:rFonts w:ascii="GHEA Grapalat" w:eastAsia="Calibri" w:hAnsi="GHEA Grapalat" w:cs="Times New Roman"/>
                <w:sz w:val="24"/>
                <w:szCs w:val="24"/>
                <w:lang w:val="hy-AM"/>
              </w:rPr>
            </w:pPr>
            <w:r w:rsidRPr="00BC2A49">
              <w:rPr>
                <w:rFonts w:ascii="GHEA Grapalat" w:hAnsi="GHEA Grapalat"/>
                <w:sz w:val="24"/>
                <w:szCs w:val="24"/>
                <w:lang w:val="hy-AM"/>
              </w:rPr>
              <w:t>Նախագծով</w:t>
            </w:r>
            <w:r w:rsidR="002A44E5" w:rsidRPr="00BC2A49">
              <w:rPr>
                <w:rFonts w:ascii="GHEA Grapalat" w:hAnsi="GHEA Grapalat"/>
                <w:sz w:val="24"/>
                <w:szCs w:val="24"/>
                <w:lang w:val="hy-AM"/>
              </w:rPr>
              <w:t xml:space="preserve"> Օրենսգրքի՝ նոր խմբագրությամբ շարադրվող 99-րդ հոդվածի 2-րդ մասի կարգավորումը որոշակիորեն խմբագրվել է այնպես, որպեսզի </w:t>
            </w:r>
            <w:r w:rsidR="002A44E5" w:rsidRPr="00BC2A49">
              <w:rPr>
                <w:rFonts w:ascii="GHEA Grapalat" w:hAnsi="GHEA Grapalat"/>
                <w:bCs/>
                <w:sz w:val="24"/>
                <w:szCs w:val="24"/>
                <w:lang w:val="hy-AM"/>
              </w:rPr>
              <w:t xml:space="preserve">իրենց հիմնական աշխատանքի աշխատանքային ժամերի ընթացքում </w:t>
            </w:r>
            <w:r w:rsidR="002A44E5" w:rsidRPr="00BC2A49">
              <w:rPr>
                <w:rFonts w:ascii="GHEA Grapalat" w:eastAsia="Calibri" w:hAnsi="GHEA Grapalat" w:cs="Times New Roman"/>
                <w:sz w:val="24"/>
                <w:szCs w:val="24"/>
                <w:lang w:val="hy-AM"/>
              </w:rPr>
              <w:t xml:space="preserve">գիտական, կրթական, ստեղծագործական աշխատանքներ կատարելու իրավունք վերապահվի միայն </w:t>
            </w:r>
            <w:r w:rsidR="002A44E5" w:rsidRPr="00BC2A49">
              <w:rPr>
                <w:rFonts w:ascii="GHEA Grapalat" w:eastAsia="Times New Roman" w:hAnsi="GHEA Grapalat" w:cs="Times New Roman"/>
                <w:sz w:val="24"/>
                <w:szCs w:val="24"/>
                <w:lang w:val="hy-AM" w:eastAsia="ru-RU"/>
              </w:rPr>
              <w:t>հանրային պաշտոն զբաղեցնողներ</w:t>
            </w:r>
            <w:r w:rsidR="002A44E5" w:rsidRPr="00BC2A49">
              <w:rPr>
                <w:rFonts w:ascii="GHEA Grapalat" w:hAnsi="GHEA Grapalat"/>
                <w:sz w:val="24"/>
                <w:szCs w:val="24"/>
                <w:lang w:val="hy-AM"/>
              </w:rPr>
              <w:t>ին</w:t>
            </w:r>
            <w:r w:rsidR="002A44E5" w:rsidRPr="00BC2A49">
              <w:rPr>
                <w:rFonts w:ascii="GHEA Grapalat" w:eastAsia="Times New Roman" w:hAnsi="GHEA Grapalat" w:cs="Times New Roman"/>
                <w:sz w:val="24"/>
                <w:szCs w:val="24"/>
                <w:lang w:val="hy-AM" w:eastAsia="ru-RU"/>
              </w:rPr>
              <w:t xml:space="preserve"> և հանրային ծառայողներին։ Տվյալ դեպքում, </w:t>
            </w:r>
            <w:r w:rsidR="002A44E5" w:rsidRPr="00BC2A49">
              <w:rPr>
                <w:rFonts w:ascii="GHEA Grapalat" w:eastAsia="Times New Roman" w:hAnsi="GHEA Grapalat" w:cs="Times New Roman"/>
                <w:sz w:val="24"/>
                <w:szCs w:val="24"/>
                <w:lang w:val="hy-AM" w:eastAsia="ru-RU"/>
              </w:rPr>
              <w:lastRenderedPageBreak/>
              <w:t>սակայ</w:t>
            </w:r>
            <w:r w:rsidRPr="00BC2A49">
              <w:rPr>
                <w:rFonts w:ascii="GHEA Grapalat" w:eastAsia="Times New Roman" w:hAnsi="GHEA Grapalat" w:cs="Times New Roman"/>
                <w:sz w:val="24"/>
                <w:szCs w:val="24"/>
                <w:lang w:val="hy-AM" w:eastAsia="ru-RU"/>
              </w:rPr>
              <w:t>ն, ներկայացված առաջարկում նշված</w:t>
            </w:r>
            <w:r w:rsidR="002A44E5" w:rsidRPr="00BC2A49">
              <w:rPr>
                <w:rFonts w:ascii="GHEA Grapalat" w:eastAsia="Times New Roman" w:hAnsi="GHEA Grapalat" w:cs="Times New Roman"/>
                <w:sz w:val="24"/>
                <w:szCs w:val="24"/>
                <w:lang w:val="hy-AM" w:eastAsia="ru-RU"/>
              </w:rPr>
              <w:t xml:space="preserve"> որոշակի</w:t>
            </w:r>
            <w:r w:rsidR="002A44E5" w:rsidRPr="00BC2A49">
              <w:rPr>
                <w:rFonts w:ascii="GHEA Grapalat" w:eastAsia="Calibri" w:hAnsi="GHEA Grapalat" w:cs="Times New Roman"/>
                <w:sz w:val="24"/>
                <w:szCs w:val="24"/>
                <w:lang w:val="hy-AM"/>
              </w:rPr>
              <w:t xml:space="preserve"> </w:t>
            </w:r>
            <w:r w:rsidR="002A44E5" w:rsidRPr="00BC2A49">
              <w:rPr>
                <w:rFonts w:ascii="GHEA Grapalat" w:eastAsia="Times New Roman" w:hAnsi="GHEA Grapalat" w:cs="Times New Roman"/>
                <w:sz w:val="24"/>
                <w:szCs w:val="24"/>
                <w:lang w:val="hy-AM" w:eastAsia="ru-RU"/>
              </w:rPr>
              <w:t xml:space="preserve">ժամային սահմանափակում </w:t>
            </w:r>
            <w:r w:rsidR="002A44E5" w:rsidRPr="00BC2A49">
              <w:rPr>
                <w:rFonts w:ascii="GHEA Grapalat" w:eastAsia="Calibri" w:hAnsi="GHEA Grapalat" w:cs="Times New Roman"/>
                <w:sz w:val="24"/>
                <w:szCs w:val="24"/>
                <w:lang w:val="hy-AM"/>
              </w:rPr>
              <w:t xml:space="preserve">չի նախատեսվել, որպեսզի յուրաքանչյուր հանրային իշխանության կամ պետական կամ տեղական իքնակառավարման մարմին, կոնկրետ տվյալ աշխատողի ծանրաբեռնվածությունից ելնելով, ազատ լինի որոշելու, թե որքան տևողությամբ ազատ ժամանակ տրամադրի աշխատողին գիտական, կրթական, ստեղծագործական աշխատանքներ կատարելու համար։ Անդրադառնալով, կոնկրետ գիտական, կրթական, ստեղծագործական աշխատանքներ կատարելու իրավունքը միայն հանրային պաշտոն զբաղեցնողներին և հանրային ծառայողներին վերապահելու նպատակադրմանը, հարկ է նկատի ունենալ այն հանգամանքը, որ օրենքով վերջիններիս համար սահմանված է որոշակի սահմանափակում առ այն, որ հանրային պաշտոն զբաղեցնող անձինք և հանրային ծառայողները չեն կարող զբաղեցնել իրենց կարգավիճակով չպայմանավորված պաշտոն պետական կամ տեղական ինքնակառավարման այլ մարմիններում, որևէ պաշտոն` առևտրային </w:t>
            </w:r>
            <w:r w:rsidR="002A44E5" w:rsidRPr="00BC2A49">
              <w:rPr>
                <w:rFonts w:ascii="GHEA Grapalat" w:eastAsia="Calibri" w:hAnsi="GHEA Grapalat" w:cs="Times New Roman"/>
                <w:sz w:val="24"/>
                <w:szCs w:val="24"/>
                <w:lang w:val="hy-AM"/>
              </w:rPr>
              <w:lastRenderedPageBreak/>
              <w:t>կազմակերպություններում, զբաղվել ձեռնարկատիրական գործունեությամբ, կատարել վճարովի այլ աշխատանք, բացի գիտական, կրթական և ստեղծագործական աշխատանքից: Հետևաբար, նկատի ունենալով այն, որ և՛ հանրային իշխանության կամ պետական կամ տեղական ի</w:t>
            </w:r>
            <w:r w:rsidRPr="00BC2A49">
              <w:rPr>
                <w:rFonts w:ascii="GHEA Grapalat" w:eastAsia="Calibri" w:hAnsi="GHEA Grapalat" w:cs="Times New Roman"/>
                <w:sz w:val="24"/>
                <w:szCs w:val="24"/>
                <w:lang w:val="hy-AM"/>
              </w:rPr>
              <w:t>ն</w:t>
            </w:r>
            <w:r w:rsidR="002A44E5" w:rsidRPr="00BC2A49">
              <w:rPr>
                <w:rFonts w:ascii="GHEA Grapalat" w:eastAsia="Calibri" w:hAnsi="GHEA Grapalat" w:cs="Times New Roman"/>
                <w:sz w:val="24"/>
                <w:szCs w:val="24"/>
                <w:lang w:val="hy-AM"/>
              </w:rPr>
              <w:t xml:space="preserve">քնակառավարման մարմիններում, և՛ գիտական, կրթական և ստեղծագործական ոլորտում աշխատանքի համար համապատասխան օրենսդրությամբ սահմանված աշխատանքային ժամերը հիմնականում համընկնում են, նախատեսվել է վերոնշյալ կարգավորումը՝ հնարավորություն տալով հանրային պաշտոն զբաղեցնողներին և հանրային ծառայողներին՝ օրենքով սահմանված գիտական, կրթական և ստեղծագործական աշխատանքով զբաղվելու իրավունքի իրացման համար։ </w:t>
            </w:r>
          </w:p>
          <w:p w14:paraId="61C2A1A8" w14:textId="77777777" w:rsidR="002A44E5" w:rsidRPr="00BC2A49" w:rsidRDefault="002A44E5" w:rsidP="00BB6C78">
            <w:pPr>
              <w:spacing w:line="360" w:lineRule="auto"/>
              <w:ind w:firstLine="256"/>
              <w:jc w:val="both"/>
              <w:rPr>
                <w:rFonts w:ascii="GHEA Grapalat" w:eastAsia="Calibri" w:hAnsi="GHEA Grapalat" w:cs="Times New Roman"/>
                <w:sz w:val="24"/>
                <w:szCs w:val="24"/>
                <w:lang w:val="hy-AM"/>
              </w:rPr>
            </w:pPr>
            <w:r w:rsidRPr="00BC2A49">
              <w:rPr>
                <w:rFonts w:ascii="GHEA Grapalat" w:hAnsi="GHEA Grapalat"/>
                <w:sz w:val="24"/>
                <w:szCs w:val="24"/>
                <w:lang w:val="hy-AM"/>
              </w:rPr>
              <w:t xml:space="preserve">Ինչ վերաբերում է Օրենսգրքի՝ նոր խմբագրությամբ շարադրվող 99-րդ հոդվածի 4-րդ մասի կարգավորման վերաբերյալ ներկայացված դիտարկմանը, որի համաձայն առաջարկվում է հիմնական աշխատանք համարել ոչ թե </w:t>
            </w:r>
            <w:r w:rsidRPr="00BC2A49">
              <w:rPr>
                <w:rFonts w:ascii="GHEA Grapalat" w:hAnsi="GHEA Grapalat"/>
                <w:sz w:val="24"/>
                <w:szCs w:val="24"/>
                <w:lang w:val="hy-AM"/>
              </w:rPr>
              <w:lastRenderedPageBreak/>
              <w:t xml:space="preserve">առավել վաղ կնքված աշխատանքային պայմանագրի կամ առավել վաղ ընդունված աշխատանքի ընդունման մասին անհատական իրավական ակտի հիման վրա կատարվող աշխատանքը, այլ աշխատանքը հիմնական համարել հաշվի առնելով, թե որ </w:t>
            </w:r>
            <w:r w:rsidRPr="00BC2A49">
              <w:rPr>
                <w:rFonts w:ascii="GHEA Grapalat" w:eastAsia="Calibri" w:hAnsi="GHEA Grapalat" w:cs="Times New Roman"/>
                <w:sz w:val="24"/>
                <w:szCs w:val="24"/>
                <w:lang w:val="hy-AM"/>
              </w:rPr>
              <w:t>գործատուի մոտ սահմանված աշխատանքային պայմանագրով կամ անհատական իրավական ակտի հիման վրա է առավելագույնն աշխատում աշխատողը, ապա այդ մասով տեղեկացնում ենք, որ նշված առաջարկությունը չի ընդունվել հետևյալ հիմնավորմամբ՝</w:t>
            </w:r>
          </w:p>
          <w:p w14:paraId="02C09AF4" w14:textId="77777777" w:rsidR="002A44E5" w:rsidRPr="00BC2A49" w:rsidRDefault="002A44E5" w:rsidP="00BB6C78">
            <w:pPr>
              <w:spacing w:line="360" w:lineRule="auto"/>
              <w:ind w:firstLine="256"/>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 xml:space="preserve">Աշխատողի հետ 2-րդ աշխատանքային պայմանագիրը կնքվում է, երբ փաստացի արդեն իսկ նա ունի առաջին աշխատանքային պայմանագիրը։ Այդ իսկ պատճառով առաջարկվում է սահմանել, որ </w:t>
            </w:r>
            <w:r w:rsidRPr="00BC2A49">
              <w:rPr>
                <w:rFonts w:ascii="GHEA Grapalat" w:hAnsi="GHEA Grapalat"/>
                <w:bCs/>
                <w:sz w:val="24"/>
                <w:szCs w:val="24"/>
                <w:lang w:val="hy-AM"/>
              </w:rPr>
              <w:t>համատեղությամբ աշխատանքի դեպքում՝ հիմնական աշխատանք է համարվում այն աշխատանքը, որը կատարվում է առավել վաղ կնքված աշխատանքային պայմանագրի կամ առավել վաղ ընդունված աշխատանքի ընդունման մասին անհատական իրավական ակտի հիման վրա։</w:t>
            </w:r>
          </w:p>
          <w:p w14:paraId="6A203B0D" w14:textId="6D5F1A55" w:rsidR="002A44E5" w:rsidRPr="00BC2A49" w:rsidRDefault="002A44E5" w:rsidP="00CE47CC">
            <w:pPr>
              <w:spacing w:line="360" w:lineRule="auto"/>
              <w:ind w:firstLine="256"/>
              <w:jc w:val="both"/>
              <w:rPr>
                <w:rFonts w:ascii="GHEA Grapalat" w:hAnsi="GHEA Grapalat"/>
                <w:sz w:val="24"/>
                <w:szCs w:val="24"/>
                <w:lang w:val="hy-AM"/>
              </w:rPr>
            </w:pPr>
            <w:r w:rsidRPr="00BC2A49">
              <w:rPr>
                <w:rFonts w:ascii="GHEA Grapalat" w:eastAsia="Calibri" w:hAnsi="GHEA Grapalat" w:cs="Times New Roman"/>
                <w:sz w:val="24"/>
                <w:szCs w:val="24"/>
                <w:lang w:val="hy-AM"/>
              </w:rPr>
              <w:lastRenderedPageBreak/>
              <w:t xml:space="preserve">Միաժամանակ, նույն հոդվածի 5-րդ մասով սահմանվում է, որ </w:t>
            </w:r>
            <w:r w:rsidRPr="00BC2A49">
              <w:rPr>
                <w:rFonts w:ascii="GHEA Grapalat" w:hAnsi="GHEA Grapalat"/>
                <w:bCs/>
                <w:sz w:val="24"/>
                <w:szCs w:val="24"/>
                <w:lang w:val="hy-AM"/>
              </w:rPr>
              <w:t>կողմերի համաձայնությամբ աշխատողի՝ համատեղությամբ աշխատանքը կարող է համարվել հիմնական աշխատանք (որի պարագայում նույն հոդվածի 3-րդ մասով նախատեսված նշումը հանվում է այդ աշխատանքային պայմանագրից), իսկ հիմնական աշխատանքը՝ համատեղությամբ (որի պարագայում աշխատանքային պայմանագրում կատարվում է նույն հոդվածի 3-րդ մասով նախատեսված նշումը)։</w:t>
            </w:r>
          </w:p>
        </w:tc>
      </w:tr>
      <w:tr w:rsidR="0092192B" w:rsidRPr="0004408A" w14:paraId="38E1F6F8" w14:textId="77777777" w:rsidTr="00B8620F">
        <w:trPr>
          <w:gridAfter w:val="1"/>
          <w:wAfter w:w="12" w:type="dxa"/>
        </w:trPr>
        <w:tc>
          <w:tcPr>
            <w:tcW w:w="7344" w:type="dxa"/>
            <w:shd w:val="clear" w:color="auto" w:fill="auto"/>
          </w:tcPr>
          <w:p w14:paraId="59A3D427" w14:textId="67A79F3A" w:rsidR="0092192B" w:rsidRPr="00BC2A49" w:rsidRDefault="007E013F" w:rsidP="00BB6C78">
            <w:pPr>
              <w:spacing w:line="360" w:lineRule="auto"/>
              <w:ind w:firstLine="345"/>
              <w:jc w:val="both"/>
              <w:rPr>
                <w:rFonts w:ascii="GHEA Grapalat" w:hAnsi="GHEA Grapalat"/>
                <w:sz w:val="24"/>
                <w:szCs w:val="24"/>
                <w:lang w:val="hy-AM"/>
              </w:rPr>
            </w:pPr>
            <w:r w:rsidRPr="00BC2A49">
              <w:rPr>
                <w:rFonts w:ascii="GHEA Grapalat" w:eastAsia="Calibri" w:hAnsi="GHEA Grapalat" w:cs="Times New Roman"/>
                <w:sz w:val="24"/>
                <w:szCs w:val="24"/>
                <w:lang w:val="hy-AM"/>
              </w:rPr>
              <w:lastRenderedPageBreak/>
              <w:t xml:space="preserve">5. </w:t>
            </w:r>
            <w:r w:rsidR="0092192B" w:rsidRPr="00BC2A49">
              <w:rPr>
                <w:rFonts w:ascii="GHEA Grapalat" w:eastAsia="Calibri" w:hAnsi="GHEA Grapalat" w:cs="Times New Roman"/>
                <w:sz w:val="24"/>
                <w:szCs w:val="24"/>
                <w:lang w:val="hy-AM"/>
              </w:rPr>
              <w:t>76-րդ հոդվածով Օրենսգրքի նոր խմբագրությամբ շարադրվող 164-րդ հոդվածի 2-րդ մասում «Կողմերի համաձայնությամբ ամենամյա արձակուրդը կարող է տրամադրվել նաև մինչև աշխատողի՝ տվյալ գործատուի մոտ անընդհատ աշխատանքի վեց ամիսը լրանալը» բառերից հետո առաջարկում ենք լրացնել «համամասնորեն» բառը:</w:t>
            </w:r>
          </w:p>
        </w:tc>
        <w:tc>
          <w:tcPr>
            <w:tcW w:w="7154" w:type="dxa"/>
            <w:gridSpan w:val="12"/>
            <w:shd w:val="clear" w:color="auto" w:fill="auto"/>
          </w:tcPr>
          <w:p w14:paraId="2FE90402" w14:textId="77777777" w:rsidR="0092192B" w:rsidRPr="00BC2A49" w:rsidRDefault="003343EC"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Չի ընդունվել</w:t>
            </w:r>
          </w:p>
          <w:p w14:paraId="7D0EB927" w14:textId="0F721AAF" w:rsidR="003343EC" w:rsidRPr="00BC2A49" w:rsidRDefault="003343EC" w:rsidP="00BB6C78">
            <w:pPr>
              <w:spacing w:line="360" w:lineRule="auto"/>
              <w:ind w:firstLine="252"/>
              <w:jc w:val="both"/>
              <w:rPr>
                <w:rFonts w:ascii="GHEA Grapalat" w:hAnsi="GHEA Grapalat"/>
                <w:b/>
                <w:bCs/>
                <w:sz w:val="24"/>
                <w:szCs w:val="24"/>
                <w:lang w:val="hy-AM"/>
              </w:rPr>
            </w:pPr>
            <w:r w:rsidRPr="00BC2A49">
              <w:rPr>
                <w:rFonts w:ascii="GHEA Grapalat" w:eastAsia="Calibri" w:hAnsi="GHEA Grapalat" w:cs="Times New Roman"/>
                <w:sz w:val="24"/>
                <w:szCs w:val="24"/>
                <w:lang w:val="hy-AM"/>
              </w:rPr>
              <w:t>Դրույթում «համամասնորեն» բառն ամրագրելու պարագայում</w:t>
            </w:r>
            <w:r w:rsidR="00E2176E" w:rsidRPr="00BC2A49">
              <w:rPr>
                <w:rFonts w:ascii="GHEA Grapalat" w:eastAsia="Calibri" w:hAnsi="GHEA Grapalat" w:cs="Times New Roman"/>
                <w:sz w:val="24"/>
                <w:szCs w:val="24"/>
                <w:lang w:val="hy-AM"/>
              </w:rPr>
              <w:t xml:space="preserve"> կստացվի այնպես, որ որոշ դեպքերում, անգամ գործատուի ցանկության պարագայում, հնարավոր չի լինի աշխատողին տրամադրել ամբողջական արձակուրդը։ Օրինակ, աշխատողն աշխատանքի ընդունվելուց հետո աշխատել է 15 օր, որից հետո անհրաժեշտություն է առաջացել ամենամյա արձակուրդի տրամադրման, իսկ գործատուն էլ դեմ չէ, սակայն աշխատողը կուտակված արձակուրդի օրեր չունի։ </w:t>
            </w:r>
          </w:p>
        </w:tc>
      </w:tr>
      <w:tr w:rsidR="0031197F" w:rsidRPr="00BC2A49" w14:paraId="0B07BF14" w14:textId="77777777" w:rsidTr="00B8620F">
        <w:tc>
          <w:tcPr>
            <w:tcW w:w="10869" w:type="dxa"/>
            <w:gridSpan w:val="7"/>
            <w:vMerge w:val="restart"/>
            <w:shd w:val="clear" w:color="auto" w:fill="A6A6A6" w:themeFill="background1" w:themeFillShade="A6"/>
          </w:tcPr>
          <w:p w14:paraId="1D70661D" w14:textId="6F7266D0" w:rsidR="0031197F" w:rsidRPr="00BC2A49" w:rsidRDefault="003264EB" w:rsidP="00BB6C78">
            <w:pPr>
              <w:spacing w:line="360" w:lineRule="auto"/>
              <w:jc w:val="center"/>
              <w:rPr>
                <w:rFonts w:ascii="GHEA Grapalat" w:hAnsi="GHEA Grapalat"/>
                <w:sz w:val="24"/>
                <w:szCs w:val="24"/>
                <w:lang w:val="hy-AM"/>
              </w:rPr>
            </w:pPr>
            <w:r w:rsidRPr="00BC2A49">
              <w:rPr>
                <w:rFonts w:ascii="GHEA Grapalat" w:hAnsi="GHEA Grapalat"/>
                <w:b/>
                <w:bCs/>
                <w:sz w:val="24"/>
                <w:szCs w:val="24"/>
                <w:lang w:val="hy-AM"/>
              </w:rPr>
              <w:t xml:space="preserve">2. </w:t>
            </w:r>
            <w:r w:rsidR="00227C33" w:rsidRPr="00BC2A49">
              <w:rPr>
                <w:rFonts w:ascii="GHEA Grapalat" w:hAnsi="GHEA Grapalat"/>
                <w:b/>
                <w:bCs/>
                <w:sz w:val="24"/>
                <w:szCs w:val="24"/>
                <w:lang w:val="hy-AM"/>
              </w:rPr>
              <w:t xml:space="preserve">Արդարադատության նախարարություն </w:t>
            </w:r>
          </w:p>
        </w:tc>
        <w:tc>
          <w:tcPr>
            <w:tcW w:w="3641" w:type="dxa"/>
            <w:gridSpan w:val="7"/>
            <w:shd w:val="clear" w:color="auto" w:fill="A6A6A6" w:themeFill="background1" w:themeFillShade="A6"/>
          </w:tcPr>
          <w:p w14:paraId="5982D3E4" w14:textId="6787DD7F" w:rsidR="0031197F" w:rsidRPr="00BC2A49" w:rsidRDefault="0031197F" w:rsidP="00BB6C78">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26.04.2022թ.</w:t>
            </w:r>
          </w:p>
        </w:tc>
      </w:tr>
      <w:tr w:rsidR="0031197F" w:rsidRPr="00BC2A49" w14:paraId="0E372716" w14:textId="77777777" w:rsidTr="00B8620F">
        <w:tc>
          <w:tcPr>
            <w:tcW w:w="10869" w:type="dxa"/>
            <w:gridSpan w:val="7"/>
            <w:vMerge/>
            <w:shd w:val="clear" w:color="auto" w:fill="A6A6A6" w:themeFill="background1" w:themeFillShade="A6"/>
          </w:tcPr>
          <w:p w14:paraId="4C788AAA" w14:textId="77777777" w:rsidR="0031197F" w:rsidRPr="00BC2A49" w:rsidRDefault="0031197F" w:rsidP="00BB6C78">
            <w:pPr>
              <w:spacing w:line="360" w:lineRule="auto"/>
              <w:jc w:val="center"/>
              <w:rPr>
                <w:rFonts w:ascii="GHEA Grapalat" w:hAnsi="GHEA Grapalat"/>
                <w:sz w:val="24"/>
                <w:szCs w:val="24"/>
                <w:lang w:val="hy-AM"/>
              </w:rPr>
            </w:pPr>
          </w:p>
        </w:tc>
        <w:tc>
          <w:tcPr>
            <w:tcW w:w="3641" w:type="dxa"/>
            <w:gridSpan w:val="7"/>
            <w:shd w:val="clear" w:color="auto" w:fill="A6A6A6" w:themeFill="background1" w:themeFillShade="A6"/>
          </w:tcPr>
          <w:p w14:paraId="3F4326E0" w14:textId="35CA8B91" w:rsidR="0031197F" w:rsidRPr="00BC2A49" w:rsidRDefault="0031197F" w:rsidP="00BB6C78">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N //17708-2022</w:t>
            </w:r>
          </w:p>
        </w:tc>
      </w:tr>
      <w:tr w:rsidR="0031197F" w:rsidRPr="00BC2A49" w14:paraId="6C7D7B74" w14:textId="77777777" w:rsidTr="00B8620F">
        <w:trPr>
          <w:gridAfter w:val="1"/>
          <w:wAfter w:w="12" w:type="dxa"/>
        </w:trPr>
        <w:tc>
          <w:tcPr>
            <w:tcW w:w="7344" w:type="dxa"/>
            <w:shd w:val="clear" w:color="auto" w:fill="auto"/>
          </w:tcPr>
          <w:p w14:paraId="602580AE" w14:textId="7257814E" w:rsidR="0031197F" w:rsidRPr="00BC2A49" w:rsidRDefault="0031197F" w:rsidP="00BB6C78">
            <w:pPr>
              <w:autoSpaceDE w:val="0"/>
              <w:autoSpaceDN w:val="0"/>
              <w:adjustRightInd w:val="0"/>
              <w:spacing w:line="360" w:lineRule="auto"/>
              <w:ind w:firstLine="345"/>
              <w:jc w:val="both"/>
              <w:rPr>
                <w:rFonts w:ascii="GHEA Grapalat" w:eastAsia="Calibri" w:hAnsi="GHEA Grapalat" w:cs="Times New Roman"/>
                <w:sz w:val="24"/>
                <w:szCs w:val="24"/>
                <w:lang w:val="hy-AM"/>
              </w:rPr>
            </w:pPr>
            <w:r w:rsidRPr="00BC2A49">
              <w:rPr>
                <w:rFonts w:ascii="GHEA Grapalat" w:eastAsia="Times New Roman" w:hAnsi="GHEA Grapalat" w:cs="Sylfaen"/>
                <w:sz w:val="24"/>
                <w:szCs w:val="24"/>
                <w:lang w:val="hy-AM" w:eastAsia="ru-RU"/>
              </w:rPr>
              <w:lastRenderedPageBreak/>
              <w:t>Ձեր՝</w:t>
            </w:r>
            <w:r w:rsidRPr="00BC2A49">
              <w:rPr>
                <w:rFonts w:ascii="GHEA Grapalat" w:eastAsia="Times New Roman" w:hAnsi="GHEA Grapalat" w:cs="Times Armenian"/>
                <w:sz w:val="24"/>
                <w:szCs w:val="24"/>
                <w:lang w:val="hy-AM" w:eastAsia="ru-RU"/>
              </w:rPr>
              <w:t xml:space="preserve"> 2022 </w:t>
            </w:r>
            <w:r w:rsidRPr="00BC2A49">
              <w:rPr>
                <w:rFonts w:ascii="GHEA Grapalat" w:eastAsia="Times New Roman" w:hAnsi="GHEA Grapalat" w:cs="Sylfaen"/>
                <w:sz w:val="24"/>
                <w:szCs w:val="24"/>
                <w:lang w:val="hy-AM" w:eastAsia="ru-RU"/>
              </w:rPr>
              <w:t>թվականի</w:t>
            </w:r>
            <w:r w:rsidRPr="00BC2A49">
              <w:rPr>
                <w:rFonts w:ascii="GHEA Grapalat" w:eastAsia="Times New Roman" w:hAnsi="GHEA Grapalat" w:cs="Times Armenian"/>
                <w:sz w:val="24"/>
                <w:szCs w:val="24"/>
                <w:lang w:val="hy-AM" w:eastAsia="ru-RU"/>
              </w:rPr>
              <w:t xml:space="preserve"> </w:t>
            </w:r>
            <w:r w:rsidRPr="00BC2A49">
              <w:rPr>
                <w:rFonts w:ascii="GHEA Grapalat" w:eastAsia="Times New Roman" w:hAnsi="GHEA Grapalat" w:cs="Sylfaen"/>
                <w:sz w:val="24"/>
                <w:szCs w:val="24"/>
                <w:lang w:val="hy-AM" w:eastAsia="ru-RU"/>
              </w:rPr>
              <w:t>ապրիլի 6</w:t>
            </w:r>
            <w:r w:rsidRPr="00BC2A49">
              <w:rPr>
                <w:rFonts w:ascii="GHEA Grapalat" w:eastAsia="Times New Roman" w:hAnsi="GHEA Grapalat" w:cs="Times Armenian"/>
                <w:sz w:val="24"/>
                <w:szCs w:val="24"/>
                <w:lang w:val="hy-AM" w:eastAsia="ru-RU"/>
              </w:rPr>
              <w:t>-</w:t>
            </w:r>
            <w:r w:rsidRPr="00BC2A49">
              <w:rPr>
                <w:rFonts w:ascii="GHEA Grapalat" w:eastAsia="Times New Roman" w:hAnsi="GHEA Grapalat" w:cs="Sylfaen"/>
                <w:sz w:val="24"/>
                <w:szCs w:val="24"/>
                <w:lang w:val="hy-AM" w:eastAsia="ru-RU"/>
              </w:rPr>
              <w:t>ի</w:t>
            </w:r>
            <w:r w:rsidRPr="00BC2A49">
              <w:rPr>
                <w:rFonts w:ascii="GHEA Grapalat" w:eastAsia="Times New Roman" w:hAnsi="GHEA Grapalat" w:cs="Times Armenian"/>
                <w:sz w:val="24"/>
                <w:szCs w:val="24"/>
                <w:lang w:val="hy-AM" w:eastAsia="ru-RU"/>
              </w:rPr>
              <w:t xml:space="preserve"> </w:t>
            </w:r>
            <w:r w:rsidRPr="00BC2A49">
              <w:rPr>
                <w:rFonts w:ascii="GHEA Grapalat" w:eastAsia="Times New Roman" w:hAnsi="GHEA Grapalat" w:cs="Sylfaen"/>
                <w:sz w:val="24"/>
                <w:szCs w:val="24"/>
                <w:lang w:val="hy-AM" w:eastAsia="ru-RU"/>
              </w:rPr>
              <w:t>թիվ</w:t>
            </w:r>
            <w:r w:rsidRPr="00BC2A49">
              <w:rPr>
                <w:rFonts w:ascii="GHEA Grapalat" w:eastAsia="Times New Roman" w:hAnsi="GHEA Grapalat" w:cs="Times Armenian"/>
                <w:sz w:val="24"/>
                <w:szCs w:val="24"/>
                <w:lang w:val="hy-AM" w:eastAsia="ru-RU"/>
              </w:rPr>
              <w:t xml:space="preserve"> </w:t>
            </w:r>
            <w:r w:rsidRPr="00BC2A49">
              <w:rPr>
                <w:rFonts w:ascii="GHEA Grapalat" w:eastAsia="Times New Roman" w:hAnsi="GHEA Grapalat" w:cs="Times Armenian"/>
                <w:color w:val="000000"/>
                <w:sz w:val="24"/>
                <w:szCs w:val="24"/>
                <w:shd w:val="clear" w:color="auto" w:fill="FFFFFF"/>
                <w:lang w:val="hy-AM" w:eastAsia="ru-RU"/>
              </w:rPr>
              <w:t xml:space="preserve">ՄՆ/ԺՍ-1-2/9175-2022 </w:t>
            </w:r>
            <w:r w:rsidRPr="00BC2A49">
              <w:rPr>
                <w:rFonts w:ascii="GHEA Grapalat" w:eastAsia="Times New Roman" w:hAnsi="GHEA Grapalat" w:cs="Sylfaen"/>
                <w:sz w:val="24"/>
                <w:szCs w:val="24"/>
                <w:lang w:val="hy-AM" w:eastAsia="ru-RU"/>
              </w:rPr>
              <w:t>գրությամբ</w:t>
            </w:r>
            <w:r w:rsidRPr="00BC2A49">
              <w:rPr>
                <w:rFonts w:ascii="GHEA Grapalat" w:eastAsia="Times New Roman" w:hAnsi="GHEA Grapalat" w:cs="Times Armenian"/>
                <w:sz w:val="24"/>
                <w:szCs w:val="24"/>
                <w:lang w:val="hy-AM" w:eastAsia="ru-RU"/>
              </w:rPr>
              <w:t xml:space="preserve"> կից ներկայացված՝</w:t>
            </w:r>
            <w:r w:rsidRPr="00BC2A49">
              <w:rPr>
                <w:rFonts w:ascii="GHEA Grapalat" w:eastAsia="Times New Roman" w:hAnsi="GHEA Grapalat" w:cs="Times Armenian"/>
                <w:b/>
                <w:sz w:val="24"/>
                <w:szCs w:val="24"/>
                <w:lang w:val="hy-AM" w:eastAsia="ru-RU"/>
              </w:rPr>
              <w:t xml:space="preserve"> </w:t>
            </w:r>
            <w:r w:rsidRPr="00BC2A49">
              <w:rPr>
                <w:rFonts w:ascii="GHEA Grapalat" w:eastAsia="Times New Roman" w:hAnsi="GHEA Grapalat" w:cs="Times Armenian"/>
                <w:sz w:val="24"/>
                <w:szCs w:val="24"/>
                <w:lang w:val="hy-AM" w:eastAsia="ru-RU"/>
              </w:rPr>
              <w:t xml:space="preserve">«Հայաստանի Հանրապետության աշխատանքային օրենսգրքում փոփոխություններ և լրացումներ կատարելու մասին» Հայաստանի Հանրապետության </w:t>
            </w:r>
            <w:r w:rsidRPr="00BC2A49">
              <w:rPr>
                <w:rFonts w:ascii="GHEA Grapalat" w:eastAsia="Times New Roman" w:hAnsi="GHEA Grapalat" w:cs="Sylfaen"/>
                <w:color w:val="000000"/>
                <w:sz w:val="24"/>
                <w:szCs w:val="24"/>
                <w:lang w:val="hy-AM" w:eastAsia="ru-RU"/>
              </w:rPr>
              <w:t>օրենքի նախագծի (այսուհետ՝ Նախագիծ) վերաբերյալ հայտնում եմ հետևյալը.</w:t>
            </w:r>
          </w:p>
        </w:tc>
        <w:tc>
          <w:tcPr>
            <w:tcW w:w="7154" w:type="dxa"/>
            <w:gridSpan w:val="12"/>
            <w:shd w:val="clear" w:color="auto" w:fill="auto"/>
          </w:tcPr>
          <w:p w14:paraId="19C66E2D" w14:textId="77777777" w:rsidR="0031197F" w:rsidRPr="00BC2A49" w:rsidRDefault="0031197F" w:rsidP="00BB6C78">
            <w:pPr>
              <w:shd w:val="clear" w:color="auto" w:fill="FFFFFF"/>
              <w:spacing w:line="360" w:lineRule="auto"/>
              <w:rPr>
                <w:rFonts w:ascii="GHEA Grapalat" w:hAnsi="GHEA Grapalat"/>
                <w:sz w:val="24"/>
                <w:szCs w:val="24"/>
                <w:lang w:val="hy-AM"/>
              </w:rPr>
            </w:pPr>
          </w:p>
        </w:tc>
      </w:tr>
      <w:tr w:rsidR="0031197F" w:rsidRPr="00BC2A49" w14:paraId="44C02FD9" w14:textId="77777777" w:rsidTr="00B8620F">
        <w:trPr>
          <w:gridAfter w:val="1"/>
          <w:wAfter w:w="12" w:type="dxa"/>
        </w:trPr>
        <w:tc>
          <w:tcPr>
            <w:tcW w:w="7344" w:type="dxa"/>
            <w:shd w:val="clear" w:color="auto" w:fill="auto"/>
          </w:tcPr>
          <w:p w14:paraId="24F5F971" w14:textId="3BE95805" w:rsidR="0031197F" w:rsidRPr="00BC2A49" w:rsidRDefault="0031197F" w:rsidP="00BB6C78">
            <w:pPr>
              <w:spacing w:line="360" w:lineRule="auto"/>
              <w:ind w:firstLine="345"/>
              <w:jc w:val="both"/>
              <w:rPr>
                <w:rFonts w:ascii="GHEA Grapalat" w:eastAsia="Calibri" w:hAnsi="GHEA Grapalat" w:cs="Times New Roman"/>
                <w:sz w:val="24"/>
                <w:szCs w:val="24"/>
                <w:lang w:val="hy-AM"/>
              </w:rPr>
            </w:pPr>
            <w:r w:rsidRPr="00BC2A49">
              <w:rPr>
                <w:rFonts w:ascii="GHEA Grapalat" w:eastAsia="Times New Roman" w:hAnsi="GHEA Grapalat" w:cs="Arial"/>
                <w:sz w:val="24"/>
                <w:szCs w:val="24"/>
                <w:lang w:val="hy-AM" w:eastAsia="ru-RU"/>
              </w:rPr>
              <w:t xml:space="preserve">1. </w:t>
            </w:r>
            <w:r w:rsidRPr="00BC2A49">
              <w:rPr>
                <w:rFonts w:ascii="GHEA Grapalat" w:eastAsia="Times New Roman" w:hAnsi="GHEA Grapalat" w:cs="Arial"/>
                <w:sz w:val="24"/>
                <w:szCs w:val="24"/>
                <w:lang w:val="af-ZA" w:eastAsia="ru-RU"/>
              </w:rPr>
              <w:t>Նախագծի</w:t>
            </w:r>
            <w:r w:rsidRPr="00BC2A49">
              <w:rPr>
                <w:rFonts w:ascii="GHEA Grapalat" w:eastAsia="Times New Roman" w:hAnsi="GHEA Grapalat" w:cs="Times Armenian"/>
                <w:sz w:val="24"/>
                <w:szCs w:val="24"/>
                <w:lang w:val="af-ZA" w:eastAsia="ru-RU"/>
              </w:rPr>
              <w:t xml:space="preserve"> 1-</w:t>
            </w:r>
            <w:r w:rsidRPr="00BC2A49">
              <w:rPr>
                <w:rFonts w:ascii="GHEA Grapalat" w:eastAsia="Times New Roman" w:hAnsi="GHEA Grapalat" w:cs="Arial"/>
                <w:sz w:val="24"/>
                <w:szCs w:val="24"/>
                <w:lang w:val="af-ZA" w:eastAsia="ru-RU"/>
              </w:rPr>
              <w:t>ին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հոդվածի</w:t>
            </w:r>
            <w:r w:rsidRPr="00BC2A49">
              <w:rPr>
                <w:rFonts w:ascii="GHEA Grapalat" w:eastAsia="Times New Roman" w:hAnsi="GHEA Grapalat" w:cs="Times Armenian"/>
                <w:sz w:val="24"/>
                <w:szCs w:val="24"/>
                <w:lang w:val="af-ZA" w:eastAsia="ru-RU"/>
              </w:rPr>
              <w:t xml:space="preserve"> 3-</w:t>
            </w:r>
            <w:r w:rsidRPr="00BC2A49">
              <w:rPr>
                <w:rFonts w:ascii="GHEA Grapalat" w:eastAsia="Times New Roman" w:hAnsi="GHEA Grapalat" w:cs="Arial"/>
                <w:sz w:val="24"/>
                <w:szCs w:val="24"/>
                <w:lang w:val="af-ZA" w:eastAsia="ru-RU"/>
              </w:rPr>
              <w:t>րդ</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մասով</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առաջարկվում</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է</w:t>
            </w:r>
            <w:r w:rsidRPr="00BC2A49">
              <w:rPr>
                <w:rFonts w:ascii="GHEA Grapalat" w:eastAsia="Times New Roman" w:hAnsi="GHEA Grapalat" w:cs="Times Armenian"/>
                <w:sz w:val="24"/>
                <w:szCs w:val="24"/>
                <w:lang w:val="af-ZA" w:eastAsia="ru-RU"/>
              </w:rPr>
              <w:t xml:space="preserve"> Աշխատանքային օրենսգրքի 3-րդ մասի 3-րդ կետը «</w:t>
            </w:r>
            <w:r w:rsidRPr="00BC2A49">
              <w:rPr>
                <w:rFonts w:ascii="GHEA Grapalat" w:eastAsia="Times New Roman" w:hAnsi="GHEA Grapalat" w:cs="Arial"/>
                <w:sz w:val="24"/>
                <w:szCs w:val="24"/>
                <w:lang w:val="af-ZA" w:eastAsia="ru-RU"/>
              </w:rPr>
              <w:t>ռասայից</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բառից</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հետո</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լրացնել</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մաշկի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գույնից</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բառերով</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Հարկ</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է</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նշել</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որ</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եթե</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հիմք</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ընդունվեն Նախագծի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հիմնավորմամբ</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ներկայացված</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դիտարկումները</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անհրաժեշտություն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է</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առաջանում</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նաև</w:t>
            </w:r>
            <w:r w:rsidRPr="00BC2A49">
              <w:rPr>
                <w:rFonts w:ascii="GHEA Grapalat" w:eastAsia="Times New Roman" w:hAnsi="GHEA Grapalat" w:cs="Times Armenian"/>
                <w:sz w:val="24"/>
                <w:szCs w:val="24"/>
                <w:lang w:val="af-ZA" w:eastAsia="ru-RU"/>
              </w:rPr>
              <w:t xml:space="preserve"> Աշխատանքային </w:t>
            </w:r>
            <w:r w:rsidRPr="00BC2A49">
              <w:rPr>
                <w:rFonts w:ascii="GHEA Grapalat" w:eastAsia="Times New Roman" w:hAnsi="GHEA Grapalat" w:cs="Arial"/>
                <w:sz w:val="24"/>
                <w:szCs w:val="24"/>
                <w:lang w:val="af-ZA" w:eastAsia="ru-RU"/>
              </w:rPr>
              <w:t>օրենսգրքի</w:t>
            </w:r>
            <w:r w:rsidRPr="00BC2A49">
              <w:rPr>
                <w:rFonts w:ascii="GHEA Grapalat" w:eastAsia="Times New Roman" w:hAnsi="GHEA Grapalat" w:cs="Times Armenian"/>
                <w:sz w:val="24"/>
                <w:szCs w:val="24"/>
                <w:lang w:val="af-ZA" w:eastAsia="ru-RU"/>
              </w:rPr>
              <w:t xml:space="preserve"> 3-</w:t>
            </w:r>
            <w:r w:rsidRPr="00BC2A49">
              <w:rPr>
                <w:rFonts w:ascii="GHEA Grapalat" w:eastAsia="Times New Roman" w:hAnsi="GHEA Grapalat" w:cs="Arial"/>
                <w:sz w:val="24"/>
                <w:szCs w:val="24"/>
                <w:lang w:val="af-ZA" w:eastAsia="ru-RU"/>
              </w:rPr>
              <w:t>րդ</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հոդվածի</w:t>
            </w:r>
            <w:r w:rsidRPr="00BC2A49">
              <w:rPr>
                <w:rFonts w:ascii="GHEA Grapalat" w:eastAsia="Times New Roman" w:hAnsi="GHEA Grapalat" w:cs="Times Armenian"/>
                <w:sz w:val="24"/>
                <w:szCs w:val="24"/>
                <w:lang w:val="af-ZA" w:eastAsia="ru-RU"/>
              </w:rPr>
              <w:t xml:space="preserve"> 1-</w:t>
            </w:r>
            <w:r w:rsidRPr="00BC2A49">
              <w:rPr>
                <w:rFonts w:ascii="GHEA Grapalat" w:eastAsia="Times New Roman" w:hAnsi="GHEA Grapalat" w:cs="Arial"/>
                <w:sz w:val="24"/>
                <w:szCs w:val="24"/>
                <w:lang w:val="af-ZA" w:eastAsia="ru-RU"/>
              </w:rPr>
              <w:t>ին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մասի</w:t>
            </w:r>
            <w:r w:rsidRPr="00BC2A49">
              <w:rPr>
                <w:rFonts w:ascii="GHEA Grapalat" w:eastAsia="Times New Roman" w:hAnsi="GHEA Grapalat" w:cs="Times Armenian"/>
                <w:sz w:val="24"/>
                <w:szCs w:val="24"/>
                <w:lang w:val="af-ZA" w:eastAsia="ru-RU"/>
              </w:rPr>
              <w:t xml:space="preserve"> 3-</w:t>
            </w:r>
            <w:r w:rsidRPr="00BC2A49">
              <w:rPr>
                <w:rFonts w:ascii="GHEA Grapalat" w:eastAsia="Times New Roman" w:hAnsi="GHEA Grapalat" w:cs="Arial"/>
                <w:sz w:val="24"/>
                <w:szCs w:val="24"/>
                <w:lang w:val="af-ZA" w:eastAsia="ru-RU"/>
              </w:rPr>
              <w:t>րդ</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և</w:t>
            </w:r>
            <w:r w:rsidRPr="00BC2A49">
              <w:rPr>
                <w:rFonts w:ascii="GHEA Grapalat" w:eastAsia="Times New Roman" w:hAnsi="GHEA Grapalat" w:cs="Times Armenian"/>
                <w:sz w:val="24"/>
                <w:szCs w:val="24"/>
                <w:lang w:val="af-ZA" w:eastAsia="ru-RU"/>
              </w:rPr>
              <w:t xml:space="preserve"> 114-</w:t>
            </w:r>
            <w:r w:rsidRPr="00BC2A49">
              <w:rPr>
                <w:rFonts w:ascii="GHEA Grapalat" w:eastAsia="Times New Roman" w:hAnsi="GHEA Grapalat" w:cs="Arial"/>
                <w:sz w:val="24"/>
                <w:szCs w:val="24"/>
                <w:lang w:val="af-ZA" w:eastAsia="ru-RU"/>
              </w:rPr>
              <w:t>րդ</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հոդվածի</w:t>
            </w:r>
            <w:r w:rsidRPr="00BC2A49">
              <w:rPr>
                <w:rFonts w:ascii="GHEA Grapalat" w:eastAsia="Times New Roman" w:hAnsi="GHEA Grapalat" w:cs="Times Armenian"/>
                <w:sz w:val="24"/>
                <w:szCs w:val="24"/>
                <w:lang w:val="af-ZA" w:eastAsia="ru-RU"/>
              </w:rPr>
              <w:t xml:space="preserve"> 4-</w:t>
            </w:r>
            <w:r w:rsidRPr="00BC2A49">
              <w:rPr>
                <w:rFonts w:ascii="GHEA Grapalat" w:eastAsia="Times New Roman" w:hAnsi="GHEA Grapalat" w:cs="Arial"/>
                <w:sz w:val="24"/>
                <w:szCs w:val="24"/>
                <w:lang w:val="af-ZA" w:eastAsia="ru-RU"/>
              </w:rPr>
              <w:t>րդ</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մասի</w:t>
            </w:r>
            <w:r w:rsidRPr="00BC2A49">
              <w:rPr>
                <w:rFonts w:ascii="GHEA Grapalat" w:eastAsia="Times New Roman" w:hAnsi="GHEA Grapalat" w:cs="Times Armenian"/>
                <w:sz w:val="24"/>
                <w:szCs w:val="24"/>
                <w:lang w:val="af-ZA" w:eastAsia="ru-RU"/>
              </w:rPr>
              <w:t xml:space="preserve"> 4-</w:t>
            </w:r>
            <w:r w:rsidRPr="00BC2A49">
              <w:rPr>
                <w:rFonts w:ascii="GHEA Grapalat" w:eastAsia="Times New Roman" w:hAnsi="GHEA Grapalat" w:cs="Arial"/>
                <w:sz w:val="24"/>
                <w:szCs w:val="24"/>
                <w:lang w:val="af-ZA" w:eastAsia="ru-RU"/>
              </w:rPr>
              <w:t>րդ</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կետերում</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առկա</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դավանանք</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եզրույթը</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փոխարինել</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կրոն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եզրույթով՝</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հաշվի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առնելով</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այն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հանգամանքը</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որ</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թե՛</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Սահմանադրության</w:t>
            </w:r>
            <w:r w:rsidRPr="00BC2A49">
              <w:rPr>
                <w:rFonts w:ascii="GHEA Grapalat" w:eastAsia="Times New Roman" w:hAnsi="GHEA Grapalat" w:cs="Times Armenian"/>
                <w:sz w:val="24"/>
                <w:szCs w:val="24"/>
                <w:lang w:val="af-ZA" w:eastAsia="ru-RU"/>
              </w:rPr>
              <w:t xml:space="preserve"> 29-</w:t>
            </w:r>
            <w:r w:rsidRPr="00BC2A49">
              <w:rPr>
                <w:rFonts w:ascii="GHEA Grapalat" w:eastAsia="Times New Roman" w:hAnsi="GHEA Grapalat" w:cs="Arial"/>
                <w:sz w:val="24"/>
                <w:szCs w:val="24"/>
                <w:lang w:val="af-ZA" w:eastAsia="ru-RU"/>
              </w:rPr>
              <w:t>րդ</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հոդվածով</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թե՛</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Մարդու</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իրավունքների</w:t>
            </w:r>
            <w:r w:rsidRPr="00BC2A49">
              <w:rPr>
                <w:rFonts w:ascii="GHEA Grapalat" w:eastAsia="Times New Roman" w:hAnsi="GHEA Grapalat" w:cs="Times Armenian"/>
                <w:sz w:val="24"/>
                <w:szCs w:val="24"/>
                <w:lang w:val="af-ZA" w:eastAsia="ru-RU"/>
              </w:rPr>
              <w:t xml:space="preserve"> և հիմնարար ազատությունների պաշտպանության մասին </w:t>
            </w:r>
            <w:r w:rsidRPr="00BC2A49">
              <w:rPr>
                <w:rFonts w:ascii="GHEA Grapalat" w:eastAsia="Times New Roman" w:hAnsi="GHEA Grapalat" w:cs="Arial"/>
                <w:sz w:val="24"/>
                <w:szCs w:val="24"/>
                <w:lang w:val="af-ZA" w:eastAsia="ru-RU"/>
              </w:rPr>
              <w:t>եվրոպական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կոնվենցիայի</w:t>
            </w:r>
            <w:r w:rsidRPr="00BC2A49">
              <w:rPr>
                <w:rFonts w:ascii="GHEA Grapalat" w:eastAsia="Times New Roman" w:hAnsi="GHEA Grapalat" w:cs="Times Armenian"/>
                <w:sz w:val="24"/>
                <w:szCs w:val="24"/>
                <w:lang w:val="af-ZA" w:eastAsia="ru-RU"/>
              </w:rPr>
              <w:t xml:space="preserve"> 14-</w:t>
            </w:r>
            <w:r w:rsidRPr="00BC2A49">
              <w:rPr>
                <w:rFonts w:ascii="GHEA Grapalat" w:eastAsia="Times New Roman" w:hAnsi="GHEA Grapalat" w:cs="Arial"/>
                <w:sz w:val="24"/>
                <w:szCs w:val="24"/>
                <w:lang w:val="af-ZA" w:eastAsia="ru-RU"/>
              </w:rPr>
              <w:t>րդ</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lastRenderedPageBreak/>
              <w:t>հոդվածում</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թե՛</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Աշխատանքի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և</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զբաղվածության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բնագավառում</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խտրականության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մասին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ԱՄԿ</w:t>
            </w:r>
            <w:r w:rsidRPr="00BC2A49">
              <w:rPr>
                <w:rFonts w:ascii="GHEA Grapalat" w:eastAsia="Times New Roman" w:hAnsi="GHEA Grapalat" w:cs="Times Armenian"/>
                <w:sz w:val="24"/>
                <w:szCs w:val="24"/>
                <w:lang w:val="af-ZA" w:eastAsia="ru-RU"/>
              </w:rPr>
              <w:t xml:space="preserve"> N 111 </w:t>
            </w:r>
            <w:r w:rsidRPr="00BC2A49">
              <w:rPr>
                <w:rFonts w:ascii="GHEA Grapalat" w:eastAsia="Times New Roman" w:hAnsi="GHEA Grapalat" w:cs="Arial"/>
                <w:sz w:val="24"/>
                <w:szCs w:val="24"/>
                <w:lang w:val="af-ZA" w:eastAsia="ru-RU"/>
              </w:rPr>
              <w:t>կոնվենցիայի</w:t>
            </w:r>
            <w:r w:rsidRPr="00BC2A49">
              <w:rPr>
                <w:rFonts w:ascii="GHEA Grapalat" w:eastAsia="Times New Roman" w:hAnsi="GHEA Grapalat" w:cs="Times Armenian"/>
                <w:sz w:val="24"/>
                <w:szCs w:val="24"/>
                <w:lang w:val="af-ZA" w:eastAsia="ru-RU"/>
              </w:rPr>
              <w:t xml:space="preserve"> 1-</w:t>
            </w:r>
            <w:r w:rsidRPr="00BC2A49">
              <w:rPr>
                <w:rFonts w:ascii="GHEA Grapalat" w:eastAsia="Times New Roman" w:hAnsi="GHEA Grapalat" w:cs="Arial"/>
                <w:sz w:val="24"/>
                <w:szCs w:val="24"/>
                <w:lang w:val="af-ZA" w:eastAsia="ru-RU"/>
              </w:rPr>
              <w:t>ին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հոդվածով</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գործածվում</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է</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ոչ</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թե</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դավանանք</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այլ</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կրոն</w:t>
            </w:r>
            <w:r w:rsidRPr="00BC2A49">
              <w:rPr>
                <w:rFonts w:ascii="GHEA Grapalat" w:eastAsia="Times New Roman" w:hAnsi="GHEA Grapalat" w:cs="Times Armenian"/>
                <w:sz w:val="24"/>
                <w:szCs w:val="24"/>
                <w:lang w:val="af-ZA" w:eastAsia="ru-RU"/>
              </w:rPr>
              <w:t xml:space="preserve"> (religion) </w:t>
            </w:r>
            <w:r w:rsidRPr="00BC2A49">
              <w:rPr>
                <w:rFonts w:ascii="GHEA Grapalat" w:eastAsia="Times New Roman" w:hAnsi="GHEA Grapalat" w:cs="Arial"/>
                <w:sz w:val="24"/>
                <w:szCs w:val="24"/>
                <w:lang w:val="af-ZA" w:eastAsia="ru-RU"/>
              </w:rPr>
              <w:t>եզրույթը</w:t>
            </w:r>
            <w:r w:rsidRPr="00BC2A49">
              <w:rPr>
                <w:rFonts w:ascii="GHEA Grapalat" w:eastAsia="Times New Roman" w:hAnsi="GHEA Grapalat" w:cs="Times Armenian"/>
                <w:sz w:val="24"/>
                <w:szCs w:val="24"/>
                <w:lang w:val="af-ZA" w:eastAsia="ru-RU"/>
              </w:rPr>
              <w:t>:</w:t>
            </w:r>
          </w:p>
        </w:tc>
        <w:tc>
          <w:tcPr>
            <w:tcW w:w="7154" w:type="dxa"/>
            <w:gridSpan w:val="12"/>
            <w:shd w:val="clear" w:color="auto" w:fill="auto"/>
          </w:tcPr>
          <w:p w14:paraId="0B6F37E6" w14:textId="4F78076B" w:rsidR="006F03E3" w:rsidRPr="00BC2A49" w:rsidRDefault="008F6F33" w:rsidP="00A97AA0">
            <w:pPr>
              <w:spacing w:line="360" w:lineRule="auto"/>
              <w:ind w:firstLine="256"/>
              <w:jc w:val="center"/>
              <w:rPr>
                <w:rFonts w:ascii="GHEA Grapalat" w:eastAsia="Times New Roman" w:hAnsi="GHEA Grapalat" w:cs="Times Armenian"/>
                <w:sz w:val="24"/>
                <w:szCs w:val="24"/>
                <w:lang w:val="hy-AM" w:eastAsia="ru-RU"/>
              </w:rPr>
            </w:pPr>
            <w:r w:rsidRPr="00BC2A49">
              <w:rPr>
                <w:rFonts w:ascii="GHEA Grapalat" w:hAnsi="GHEA Grapalat"/>
                <w:b/>
                <w:sz w:val="24"/>
                <w:szCs w:val="24"/>
                <w:lang w:val="hy-AM"/>
              </w:rPr>
              <w:lastRenderedPageBreak/>
              <w:t>Ընդունվել է</w:t>
            </w:r>
          </w:p>
        </w:tc>
      </w:tr>
      <w:tr w:rsidR="0031197F" w:rsidRPr="0040382E" w14:paraId="34494452" w14:textId="77777777" w:rsidTr="00B8620F">
        <w:trPr>
          <w:gridAfter w:val="1"/>
          <w:wAfter w:w="12" w:type="dxa"/>
        </w:trPr>
        <w:tc>
          <w:tcPr>
            <w:tcW w:w="7344" w:type="dxa"/>
            <w:shd w:val="clear" w:color="auto" w:fill="auto"/>
          </w:tcPr>
          <w:p w14:paraId="1BF861A4" w14:textId="65BD7EC6" w:rsidR="0031197F" w:rsidRPr="00BC2A49" w:rsidRDefault="00A11BB7" w:rsidP="009C0524">
            <w:pPr>
              <w:pStyle w:val="ListParagraph"/>
              <w:numPr>
                <w:ilvl w:val="0"/>
                <w:numId w:val="11"/>
              </w:numPr>
              <w:tabs>
                <w:tab w:val="left" w:pos="993"/>
              </w:tabs>
              <w:autoSpaceDE w:val="0"/>
              <w:autoSpaceDN w:val="0"/>
              <w:adjustRightInd w:val="0"/>
              <w:spacing w:line="360" w:lineRule="auto"/>
              <w:ind w:left="-15" w:firstLine="360"/>
              <w:jc w:val="both"/>
              <w:rPr>
                <w:rFonts w:ascii="GHEA Grapalat" w:eastAsia="Calibri" w:hAnsi="GHEA Grapalat" w:cs="Times New Roman"/>
                <w:sz w:val="24"/>
                <w:szCs w:val="24"/>
                <w:lang w:val="af-ZA"/>
              </w:rPr>
            </w:pPr>
            <w:r w:rsidRPr="00BC2A49">
              <w:rPr>
                <w:rFonts w:ascii="GHEA Grapalat" w:eastAsia="Times New Roman" w:hAnsi="GHEA Grapalat" w:cs="Arial"/>
                <w:sz w:val="24"/>
                <w:szCs w:val="24"/>
                <w:lang w:val="af-ZA" w:eastAsia="ru-RU"/>
              </w:rPr>
              <w:lastRenderedPageBreak/>
              <w:t>Նախագծի</w:t>
            </w:r>
            <w:r w:rsidRPr="00BC2A49">
              <w:rPr>
                <w:rFonts w:ascii="GHEA Grapalat" w:eastAsia="Times New Roman" w:hAnsi="GHEA Grapalat" w:cs="Times Armenian"/>
                <w:sz w:val="24"/>
                <w:szCs w:val="24"/>
                <w:lang w:val="af-ZA" w:eastAsia="ru-RU"/>
              </w:rPr>
              <w:t xml:space="preserve"> 5-</w:t>
            </w:r>
            <w:r w:rsidRPr="00BC2A49">
              <w:rPr>
                <w:rFonts w:ascii="GHEA Grapalat" w:eastAsia="Times New Roman" w:hAnsi="GHEA Grapalat" w:cs="Arial"/>
                <w:sz w:val="24"/>
                <w:szCs w:val="24"/>
                <w:lang w:val="af-ZA" w:eastAsia="ru-RU"/>
              </w:rPr>
              <w:t>րդ</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հոդվածով</w:t>
            </w:r>
            <w:r w:rsidRPr="00BC2A49">
              <w:rPr>
                <w:rFonts w:ascii="GHEA Grapalat" w:eastAsia="Times New Roman" w:hAnsi="GHEA Grapalat" w:cs="Times Armenian"/>
                <w:sz w:val="24"/>
                <w:szCs w:val="24"/>
                <w:lang w:val="af-ZA" w:eastAsia="ru-RU"/>
              </w:rPr>
              <w:t xml:space="preserve"> նախատեսված՝ Աշխատանքային օրենսգրքի 14-րդ հոդվածում առաջարկվել է լրացնել 1.1-ին մաս՝ </w:t>
            </w:r>
            <w:r w:rsidRPr="00BC2A49">
              <w:rPr>
                <w:rFonts w:ascii="GHEA Grapalat" w:eastAsia="Times New Roman" w:hAnsi="GHEA Grapalat" w:cs="Arial"/>
                <w:sz w:val="24"/>
                <w:szCs w:val="24"/>
                <w:lang w:val="af-ZA" w:eastAsia="ru-RU"/>
              </w:rPr>
              <w:t>սահմանելով այն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դեպքը</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երբ</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աշխատանքային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պայմանագիրը</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կնքվել</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է</w:t>
            </w:r>
            <w:r w:rsidRPr="00BC2A49">
              <w:rPr>
                <w:rFonts w:ascii="GHEA Grapalat" w:eastAsia="Times New Roman" w:hAnsi="GHEA Grapalat" w:cs="Times Armenian"/>
                <w:sz w:val="24"/>
                <w:szCs w:val="24"/>
                <w:lang w:val="af-ZA" w:eastAsia="ru-RU"/>
              </w:rPr>
              <w:t xml:space="preserve"> Աշխատանքային </w:t>
            </w:r>
            <w:r w:rsidRPr="00BC2A49">
              <w:rPr>
                <w:rFonts w:ascii="GHEA Grapalat" w:eastAsia="Times New Roman" w:hAnsi="GHEA Grapalat" w:cs="Arial"/>
                <w:sz w:val="24"/>
                <w:szCs w:val="24"/>
                <w:lang w:val="af-ZA" w:eastAsia="ru-RU"/>
              </w:rPr>
              <w:t>օրենսգրքով</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սահմանված</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կարգով</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այն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փոստային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ֆաքսիմիլ</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հեռապատճենային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կապի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կամ</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էլեկտրոնային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հաղորդակցությունն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ապահովող</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կապի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միջոցով</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փոխանակելու</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միջոցով</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Նշվածի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հետ</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կապված՝</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առաջարկվում</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է</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հաշվի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առնել</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նաև</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Արդարադատության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նախարարության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կողմից</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շրջանառված՝</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Քաղաքացիական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օրենսգրքում</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փոփոխություններ</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կատարելու</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մասին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օրենքի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նախագիծը</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որով</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որպես</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ընդհանուր</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եզրույթ</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ընտրվել</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է</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էլեկտրոնային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եղանակով</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կնքվող</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պայմանագիրը</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որի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մեջ</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ներառվում</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են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հնարավոր</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բոլոր</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եղանակները՝</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բացառությամբ</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փոստային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եղանակից</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որի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համար</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lastRenderedPageBreak/>
              <w:t>սահմանվել</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է</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փոստային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եղանակով</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փաստաթուղթ</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փոխանակելու</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միջոցով</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եզրույթը</w:t>
            </w:r>
            <w:r w:rsidRPr="00BC2A49">
              <w:rPr>
                <w:rFonts w:ascii="GHEA Grapalat" w:eastAsia="Times New Roman" w:hAnsi="GHEA Grapalat" w:cs="Times Armenian"/>
                <w:sz w:val="24"/>
                <w:szCs w:val="24"/>
                <w:lang w:val="af-ZA" w:eastAsia="ru-RU"/>
              </w:rPr>
              <w:t>:</w:t>
            </w:r>
          </w:p>
        </w:tc>
        <w:tc>
          <w:tcPr>
            <w:tcW w:w="7154" w:type="dxa"/>
            <w:gridSpan w:val="12"/>
            <w:shd w:val="clear" w:color="auto" w:fill="auto"/>
          </w:tcPr>
          <w:p w14:paraId="1BEC19AA" w14:textId="77777777" w:rsidR="0031197F" w:rsidRPr="00BC2A49" w:rsidRDefault="00587FAB"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lastRenderedPageBreak/>
              <w:t>Ընդունվել է</w:t>
            </w:r>
          </w:p>
          <w:p w14:paraId="22C680D6" w14:textId="1D60D96A" w:rsidR="00DC38A3" w:rsidRPr="00BC2A49" w:rsidRDefault="008F6982" w:rsidP="00F805CB">
            <w:pPr>
              <w:spacing w:line="360" w:lineRule="auto"/>
              <w:ind w:firstLine="256"/>
              <w:jc w:val="both"/>
              <w:rPr>
                <w:rFonts w:ascii="GHEA Grapalat" w:hAnsi="GHEA Grapalat"/>
                <w:bCs/>
                <w:sz w:val="24"/>
                <w:szCs w:val="24"/>
                <w:lang w:val="hy-AM"/>
              </w:rPr>
            </w:pPr>
            <w:r w:rsidRPr="00BC2A49">
              <w:rPr>
                <w:rFonts w:ascii="GHEA Grapalat" w:hAnsi="GHEA Grapalat"/>
                <w:bCs/>
                <w:sz w:val="24"/>
                <w:szCs w:val="24"/>
                <w:lang w:val="hy-AM"/>
              </w:rPr>
              <w:t xml:space="preserve">Նախագծի </w:t>
            </w:r>
            <w:r w:rsidR="00650CF8" w:rsidRPr="00BC2A49">
              <w:rPr>
                <w:rFonts w:ascii="GHEA Grapalat" w:hAnsi="GHEA Grapalat"/>
                <w:bCs/>
                <w:sz w:val="24"/>
                <w:szCs w:val="24"/>
                <w:lang w:val="hy-AM"/>
              </w:rPr>
              <w:t>լրամշակված տարբերակի 6</w:t>
            </w:r>
            <w:r w:rsidRPr="00BC2A49">
              <w:rPr>
                <w:rFonts w:ascii="GHEA Grapalat" w:hAnsi="GHEA Grapalat"/>
                <w:bCs/>
                <w:sz w:val="24"/>
                <w:szCs w:val="24"/>
                <w:lang w:val="hy-AM"/>
              </w:rPr>
              <w:t>-րդ հոդվածով Օրենսգրքի 14-րդ հոդվածում լրացվող 1.1-ին մասը, ինչպես նաև Նախագծի</w:t>
            </w:r>
            <w:r w:rsidR="003B1F88" w:rsidRPr="00BC2A49">
              <w:rPr>
                <w:rFonts w:ascii="GHEA Grapalat" w:hAnsi="GHEA Grapalat"/>
                <w:bCs/>
                <w:sz w:val="24"/>
                <w:szCs w:val="24"/>
                <w:lang w:val="hy-AM"/>
              </w:rPr>
              <w:t xml:space="preserve"> </w:t>
            </w:r>
            <w:r w:rsidR="00F805CB" w:rsidRPr="00BC2A49">
              <w:rPr>
                <w:rFonts w:ascii="GHEA Grapalat" w:hAnsi="GHEA Grapalat"/>
                <w:bCs/>
                <w:sz w:val="24"/>
                <w:szCs w:val="24"/>
                <w:lang w:val="hy-AM"/>
              </w:rPr>
              <w:t>40</w:t>
            </w:r>
            <w:r w:rsidRPr="00BC2A49">
              <w:rPr>
                <w:rFonts w:ascii="GHEA Grapalat" w:hAnsi="GHEA Grapalat"/>
                <w:bCs/>
                <w:sz w:val="24"/>
                <w:szCs w:val="24"/>
                <w:lang w:val="hy-AM"/>
              </w:rPr>
              <w:t>-րդ հոդվածով Օրենսգրքի 85-րդ հոդվածում լրացվող 1.1-ին մասերը</w:t>
            </w:r>
            <w:r w:rsidR="00C13F40" w:rsidRPr="00BC2A49">
              <w:rPr>
                <w:rFonts w:ascii="GHEA Grapalat" w:hAnsi="GHEA Grapalat"/>
                <w:bCs/>
                <w:sz w:val="24"/>
                <w:szCs w:val="24"/>
                <w:lang w:val="hy-AM"/>
              </w:rPr>
              <w:t xml:space="preserve"> առաջարկությանը համապատասխան</w:t>
            </w:r>
            <w:r w:rsidRPr="00BC2A49">
              <w:rPr>
                <w:rFonts w:ascii="GHEA Grapalat" w:hAnsi="GHEA Grapalat"/>
                <w:bCs/>
                <w:sz w:val="24"/>
                <w:szCs w:val="24"/>
                <w:lang w:val="hy-AM"/>
              </w:rPr>
              <w:t xml:space="preserve"> լրամշակվել են։</w:t>
            </w:r>
          </w:p>
        </w:tc>
      </w:tr>
      <w:tr w:rsidR="0031197F" w:rsidRPr="0040382E" w14:paraId="619170DC" w14:textId="77777777" w:rsidTr="00B8620F">
        <w:trPr>
          <w:gridAfter w:val="1"/>
          <w:wAfter w:w="12" w:type="dxa"/>
        </w:trPr>
        <w:tc>
          <w:tcPr>
            <w:tcW w:w="7344" w:type="dxa"/>
            <w:shd w:val="clear" w:color="auto" w:fill="auto"/>
          </w:tcPr>
          <w:p w14:paraId="1F439357" w14:textId="6A298FDC" w:rsidR="0031197F" w:rsidRPr="00BC2A49" w:rsidRDefault="00206542" w:rsidP="009C0524">
            <w:pPr>
              <w:pStyle w:val="ListParagraph"/>
              <w:numPr>
                <w:ilvl w:val="0"/>
                <w:numId w:val="11"/>
              </w:numPr>
              <w:tabs>
                <w:tab w:val="left" w:pos="993"/>
              </w:tabs>
              <w:autoSpaceDE w:val="0"/>
              <w:autoSpaceDN w:val="0"/>
              <w:adjustRightInd w:val="0"/>
              <w:spacing w:line="360" w:lineRule="auto"/>
              <w:ind w:left="0" w:firstLine="360"/>
              <w:jc w:val="both"/>
              <w:rPr>
                <w:rFonts w:ascii="GHEA Grapalat" w:eastAsia="Calibri" w:hAnsi="GHEA Grapalat" w:cs="Times New Roman"/>
                <w:sz w:val="24"/>
                <w:szCs w:val="24"/>
                <w:lang w:val="af-ZA"/>
              </w:rPr>
            </w:pPr>
            <w:bookmarkStart w:id="1" w:name="_Hlk103520077"/>
            <w:r w:rsidRPr="00BC2A49">
              <w:rPr>
                <w:rFonts w:ascii="GHEA Grapalat" w:eastAsia="Times New Roman" w:hAnsi="GHEA Grapalat" w:cs="Times Armenian"/>
                <w:sz w:val="24"/>
                <w:szCs w:val="24"/>
                <w:lang w:val="af-ZA" w:eastAsia="ru-RU"/>
              </w:rPr>
              <w:lastRenderedPageBreak/>
              <w:t xml:space="preserve">Նախագծի նույն հոդվածով նախատեսված՝ Աշխատանքային օրենսգրքի 14-րդ հոդվածի 1.1-ին մասի 4-րդ կետում առաջարկվում է բացի գտնվելու վայրի հասցեից ներառել նաև </w:t>
            </w:r>
            <w:r w:rsidRPr="00BC2A49">
              <w:rPr>
                <w:rFonts w:ascii="GHEA Grapalat" w:eastAsia="Times New Roman" w:hAnsi="GHEA Grapalat" w:cs="Times Armenian"/>
                <w:b/>
                <w:sz w:val="24"/>
                <w:szCs w:val="24"/>
                <w:lang w:val="af-ZA" w:eastAsia="ru-RU"/>
              </w:rPr>
              <w:t>գործունեության հասցեն</w:t>
            </w:r>
            <w:r w:rsidRPr="00BC2A49">
              <w:rPr>
                <w:rFonts w:ascii="GHEA Grapalat" w:eastAsia="Times New Roman" w:hAnsi="GHEA Grapalat" w:cs="Times Armenian"/>
                <w:sz w:val="24"/>
                <w:szCs w:val="24"/>
                <w:lang w:val="af-ZA" w:eastAsia="ru-RU"/>
              </w:rPr>
              <w:t xml:space="preserve">, քանի որ </w:t>
            </w:r>
            <w:r w:rsidRPr="00BC2A49">
              <w:rPr>
                <w:rFonts w:ascii="GHEA Grapalat" w:eastAsia="GHEA Grapalat" w:hAnsi="GHEA Grapalat" w:cs="GHEA Grapalat"/>
                <w:sz w:val="24"/>
                <w:szCs w:val="24"/>
                <w:lang w:val="hy-AM" w:eastAsia="ru-RU"/>
              </w:rPr>
              <w:t>օտարերկրյա</w:t>
            </w:r>
            <w:r w:rsidRPr="00BC2A49">
              <w:rPr>
                <w:rFonts w:ascii="GHEA Grapalat" w:eastAsia="GHEA Grapalat" w:hAnsi="GHEA Grapalat" w:cs="GHEA Grapalat"/>
                <w:sz w:val="24"/>
                <w:szCs w:val="24"/>
                <w:lang w:val="af-ZA" w:eastAsia="ru-RU"/>
              </w:rPr>
              <w:t xml:space="preserve"> </w:t>
            </w:r>
            <w:r w:rsidRPr="00BC2A49">
              <w:rPr>
                <w:rFonts w:ascii="GHEA Grapalat" w:eastAsia="GHEA Grapalat" w:hAnsi="GHEA Grapalat" w:cs="GHEA Grapalat"/>
                <w:sz w:val="24"/>
                <w:szCs w:val="24"/>
                <w:lang w:val="hy-AM" w:eastAsia="ru-RU"/>
              </w:rPr>
              <w:t>պետությունում</w:t>
            </w:r>
            <w:r w:rsidRPr="00BC2A49">
              <w:rPr>
                <w:rFonts w:ascii="GHEA Grapalat" w:eastAsia="GHEA Grapalat" w:hAnsi="GHEA Grapalat" w:cs="GHEA Grapalat"/>
                <w:sz w:val="24"/>
                <w:szCs w:val="24"/>
                <w:lang w:val="af-ZA" w:eastAsia="ru-RU"/>
              </w:rPr>
              <w:t xml:space="preserve"> </w:t>
            </w:r>
            <w:r w:rsidRPr="00BC2A49">
              <w:rPr>
                <w:rFonts w:ascii="GHEA Grapalat" w:eastAsia="GHEA Grapalat" w:hAnsi="GHEA Grapalat" w:cs="GHEA Grapalat"/>
                <w:sz w:val="24"/>
                <w:szCs w:val="24"/>
                <w:lang w:val="hy-AM" w:eastAsia="ru-RU"/>
              </w:rPr>
              <w:t>գրանցված</w:t>
            </w:r>
            <w:r w:rsidRPr="00BC2A49">
              <w:rPr>
                <w:rFonts w:ascii="GHEA Grapalat" w:eastAsia="GHEA Grapalat" w:hAnsi="GHEA Grapalat" w:cs="GHEA Grapalat"/>
                <w:sz w:val="24"/>
                <w:szCs w:val="24"/>
                <w:lang w:val="af-ZA" w:eastAsia="ru-RU"/>
              </w:rPr>
              <w:t xml:space="preserve"> </w:t>
            </w:r>
            <w:r w:rsidRPr="00BC2A49">
              <w:rPr>
                <w:rFonts w:ascii="GHEA Grapalat" w:eastAsia="GHEA Grapalat" w:hAnsi="GHEA Grapalat" w:cs="GHEA Grapalat"/>
                <w:sz w:val="24"/>
                <w:szCs w:val="24"/>
                <w:lang w:val="hy-AM" w:eastAsia="ru-RU"/>
              </w:rPr>
              <w:t>կազմակերպությունների</w:t>
            </w:r>
            <w:r w:rsidRPr="00BC2A49">
              <w:rPr>
                <w:rFonts w:ascii="GHEA Grapalat" w:eastAsia="GHEA Grapalat" w:hAnsi="GHEA Grapalat" w:cs="GHEA Grapalat"/>
                <w:sz w:val="24"/>
                <w:szCs w:val="24"/>
                <w:lang w:val="af-ZA" w:eastAsia="ru-RU"/>
              </w:rPr>
              <w:t xml:space="preserve"> </w:t>
            </w:r>
            <w:r w:rsidRPr="00BC2A49">
              <w:rPr>
                <w:rFonts w:ascii="GHEA Grapalat" w:eastAsia="GHEA Grapalat" w:hAnsi="GHEA Grapalat" w:cs="GHEA Grapalat"/>
                <w:sz w:val="24"/>
                <w:szCs w:val="24"/>
                <w:lang w:val="hy-AM" w:eastAsia="ru-RU"/>
              </w:rPr>
              <w:t>կամ</w:t>
            </w:r>
            <w:r w:rsidRPr="00BC2A49">
              <w:rPr>
                <w:rFonts w:ascii="GHEA Grapalat" w:eastAsia="GHEA Grapalat" w:hAnsi="GHEA Grapalat" w:cs="GHEA Grapalat"/>
                <w:sz w:val="24"/>
                <w:szCs w:val="24"/>
                <w:lang w:val="af-ZA" w:eastAsia="ru-RU"/>
              </w:rPr>
              <w:t xml:space="preserve"> </w:t>
            </w:r>
            <w:r w:rsidRPr="00BC2A49">
              <w:rPr>
                <w:rFonts w:ascii="GHEA Grapalat" w:eastAsia="GHEA Grapalat" w:hAnsi="GHEA Grapalat" w:cs="GHEA Grapalat"/>
                <w:sz w:val="24"/>
                <w:szCs w:val="24"/>
                <w:lang w:val="hy-AM" w:eastAsia="ru-RU"/>
              </w:rPr>
              <w:t>միջազգային</w:t>
            </w:r>
            <w:r w:rsidRPr="00BC2A49">
              <w:rPr>
                <w:rFonts w:ascii="GHEA Grapalat" w:eastAsia="GHEA Grapalat" w:hAnsi="GHEA Grapalat" w:cs="GHEA Grapalat"/>
                <w:sz w:val="24"/>
                <w:szCs w:val="24"/>
                <w:lang w:val="af-ZA" w:eastAsia="ru-RU"/>
              </w:rPr>
              <w:t xml:space="preserve"> </w:t>
            </w:r>
            <w:r w:rsidRPr="00BC2A49">
              <w:rPr>
                <w:rFonts w:ascii="GHEA Grapalat" w:eastAsia="GHEA Grapalat" w:hAnsi="GHEA Grapalat" w:cs="GHEA Grapalat"/>
                <w:sz w:val="24"/>
                <w:szCs w:val="24"/>
                <w:lang w:val="hy-AM" w:eastAsia="ru-RU"/>
              </w:rPr>
              <w:t>կազմակերպությունների՝</w:t>
            </w:r>
            <w:r w:rsidRPr="00BC2A49">
              <w:rPr>
                <w:rFonts w:ascii="GHEA Grapalat" w:eastAsia="GHEA Grapalat" w:hAnsi="GHEA Grapalat" w:cs="GHEA Grapalat"/>
                <w:sz w:val="24"/>
                <w:szCs w:val="24"/>
                <w:lang w:val="af-ZA" w:eastAsia="ru-RU"/>
              </w:rPr>
              <w:t xml:space="preserve"> </w:t>
            </w:r>
            <w:r w:rsidRPr="00BC2A49">
              <w:rPr>
                <w:rFonts w:ascii="GHEA Grapalat" w:eastAsia="GHEA Grapalat" w:hAnsi="GHEA Grapalat" w:cs="GHEA Grapalat"/>
                <w:sz w:val="24"/>
                <w:szCs w:val="24"/>
                <w:lang w:val="hy-AM" w:eastAsia="ru-RU"/>
              </w:rPr>
              <w:t>գործատու</w:t>
            </w:r>
            <w:r w:rsidRPr="00BC2A49">
              <w:rPr>
                <w:rFonts w:ascii="GHEA Grapalat" w:eastAsia="GHEA Grapalat" w:hAnsi="GHEA Grapalat" w:cs="GHEA Grapalat"/>
                <w:sz w:val="24"/>
                <w:szCs w:val="24"/>
                <w:lang w:val="af-ZA" w:eastAsia="ru-RU"/>
              </w:rPr>
              <w:t xml:space="preserve"> </w:t>
            </w:r>
            <w:r w:rsidRPr="00BC2A49">
              <w:rPr>
                <w:rFonts w:ascii="GHEA Grapalat" w:eastAsia="GHEA Grapalat" w:hAnsi="GHEA Grapalat" w:cs="GHEA Grapalat"/>
                <w:sz w:val="24"/>
                <w:szCs w:val="24"/>
                <w:lang w:val="hy-AM" w:eastAsia="ru-RU"/>
              </w:rPr>
              <w:t>հանդիսացող</w:t>
            </w:r>
            <w:r w:rsidRPr="00BC2A49">
              <w:rPr>
                <w:rFonts w:ascii="GHEA Grapalat" w:eastAsia="GHEA Grapalat" w:hAnsi="GHEA Grapalat" w:cs="GHEA Grapalat"/>
                <w:sz w:val="24"/>
                <w:szCs w:val="24"/>
                <w:lang w:val="af-ZA" w:eastAsia="ru-RU"/>
              </w:rPr>
              <w:t xml:space="preserve"> </w:t>
            </w:r>
            <w:r w:rsidRPr="00BC2A49">
              <w:rPr>
                <w:rFonts w:ascii="GHEA Grapalat" w:eastAsia="Times New Roman" w:hAnsi="GHEA Grapalat" w:cs="Times Armenian"/>
                <w:sz w:val="24"/>
                <w:szCs w:val="24"/>
                <w:lang w:val="af-ZA" w:eastAsia="ru-RU"/>
              </w:rPr>
              <w:t xml:space="preserve">առանձնացված ստորաբաժանման՝ գրանցման և գտնվելու վայրից տարբերվող երկրում, տվյալ դեպքում՝ Հայաստանի Հանրապետությունում գործունեություն ծավալելը ևս կարևոր հանգամանք է, և նշված դեպքում </w:t>
            </w:r>
            <w:r w:rsidRPr="00BC2A49">
              <w:rPr>
                <w:rFonts w:ascii="GHEA Grapalat" w:eastAsia="Times New Roman" w:hAnsi="GHEA Grapalat" w:cs="Arial"/>
                <w:sz w:val="24"/>
                <w:szCs w:val="24"/>
                <w:lang w:val="af-ZA" w:eastAsia="ru-RU"/>
              </w:rPr>
              <w:t>աշխատանքային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պայմանագրի՝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փոստային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ֆաքսիմիլ</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հեռապատճենային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կապի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կամ</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էլեկտրոնային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հաղորդակցությունն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ապահովող</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կապի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միջոցով</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փոխանակելու</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 xml:space="preserve">միջոցով կնքված լինելը ևս </w:t>
            </w:r>
            <w:r w:rsidRPr="00BC2A49">
              <w:rPr>
                <w:rFonts w:ascii="GHEA Grapalat" w:eastAsia="Times New Roman" w:hAnsi="GHEA Grapalat" w:cs="Times Armenian"/>
                <w:sz w:val="24"/>
                <w:szCs w:val="24"/>
                <w:lang w:val="af-ZA" w:eastAsia="ru-RU"/>
              </w:rPr>
              <w:t xml:space="preserve">կարող է հիմք հանդիսանալ դիտարկելու, որ </w:t>
            </w:r>
            <w:r w:rsidRPr="00BC2A49">
              <w:rPr>
                <w:rFonts w:ascii="GHEA Grapalat" w:eastAsia="GHEA Grapalat" w:hAnsi="GHEA Grapalat" w:cs="GHEA Grapalat"/>
                <w:sz w:val="24"/>
                <w:szCs w:val="24"/>
                <w:lang w:val="hy-AM" w:eastAsia="ru-RU"/>
              </w:rPr>
              <w:t>աշխատանքային</w:t>
            </w:r>
            <w:r w:rsidRPr="00BC2A49">
              <w:rPr>
                <w:rFonts w:ascii="GHEA Grapalat" w:eastAsia="GHEA Grapalat" w:hAnsi="GHEA Grapalat" w:cs="GHEA Grapalat"/>
                <w:sz w:val="24"/>
                <w:szCs w:val="24"/>
                <w:lang w:val="af-ZA" w:eastAsia="ru-RU"/>
              </w:rPr>
              <w:t xml:space="preserve"> </w:t>
            </w:r>
            <w:r w:rsidRPr="00BC2A49">
              <w:rPr>
                <w:rFonts w:ascii="GHEA Grapalat" w:eastAsia="GHEA Grapalat" w:hAnsi="GHEA Grapalat" w:cs="GHEA Grapalat"/>
                <w:sz w:val="24"/>
                <w:szCs w:val="24"/>
                <w:lang w:val="hy-AM" w:eastAsia="ru-RU"/>
              </w:rPr>
              <w:t>պայմանագիրը</w:t>
            </w:r>
            <w:r w:rsidRPr="00BC2A49">
              <w:rPr>
                <w:rFonts w:ascii="GHEA Grapalat" w:eastAsia="GHEA Grapalat" w:hAnsi="GHEA Grapalat" w:cs="GHEA Grapalat"/>
                <w:sz w:val="24"/>
                <w:szCs w:val="24"/>
                <w:lang w:val="af-ZA" w:eastAsia="ru-RU"/>
              </w:rPr>
              <w:t xml:space="preserve"> </w:t>
            </w:r>
            <w:r w:rsidRPr="00BC2A49">
              <w:rPr>
                <w:rFonts w:ascii="GHEA Grapalat" w:eastAsia="GHEA Grapalat" w:hAnsi="GHEA Grapalat" w:cs="GHEA Grapalat"/>
                <w:sz w:val="24"/>
                <w:szCs w:val="24"/>
                <w:lang w:val="hy-AM" w:eastAsia="ru-RU"/>
              </w:rPr>
              <w:t>կնքվել</w:t>
            </w:r>
            <w:r w:rsidRPr="00BC2A49">
              <w:rPr>
                <w:rFonts w:ascii="GHEA Grapalat" w:eastAsia="GHEA Grapalat" w:hAnsi="GHEA Grapalat" w:cs="GHEA Grapalat"/>
                <w:sz w:val="24"/>
                <w:szCs w:val="24"/>
                <w:lang w:val="af-ZA" w:eastAsia="ru-RU"/>
              </w:rPr>
              <w:t xml:space="preserve">, </w:t>
            </w:r>
            <w:r w:rsidRPr="00BC2A49">
              <w:rPr>
                <w:rFonts w:ascii="GHEA Grapalat" w:eastAsia="GHEA Grapalat" w:hAnsi="GHEA Grapalat" w:cs="GHEA Grapalat"/>
                <w:sz w:val="24"/>
                <w:szCs w:val="24"/>
                <w:lang w:val="hy-AM" w:eastAsia="ru-RU"/>
              </w:rPr>
              <w:t>իսկ</w:t>
            </w:r>
            <w:r w:rsidRPr="00BC2A49">
              <w:rPr>
                <w:rFonts w:ascii="GHEA Grapalat" w:eastAsia="GHEA Grapalat" w:hAnsi="GHEA Grapalat" w:cs="GHEA Grapalat"/>
                <w:sz w:val="24"/>
                <w:szCs w:val="24"/>
                <w:lang w:val="af-ZA" w:eastAsia="ru-RU"/>
              </w:rPr>
              <w:t xml:space="preserve"> </w:t>
            </w:r>
            <w:r w:rsidRPr="00BC2A49">
              <w:rPr>
                <w:rFonts w:ascii="GHEA Grapalat" w:eastAsia="GHEA Grapalat" w:hAnsi="GHEA Grapalat" w:cs="GHEA Grapalat"/>
                <w:sz w:val="24"/>
                <w:szCs w:val="24"/>
                <w:lang w:val="hy-AM" w:eastAsia="ru-RU"/>
              </w:rPr>
              <w:t>աշխատանքի</w:t>
            </w:r>
            <w:r w:rsidRPr="00BC2A49">
              <w:rPr>
                <w:rFonts w:ascii="GHEA Grapalat" w:eastAsia="GHEA Grapalat" w:hAnsi="GHEA Grapalat" w:cs="GHEA Grapalat"/>
                <w:sz w:val="24"/>
                <w:szCs w:val="24"/>
                <w:lang w:val="af-ZA" w:eastAsia="ru-RU"/>
              </w:rPr>
              <w:t xml:space="preserve"> </w:t>
            </w:r>
            <w:r w:rsidRPr="00BC2A49">
              <w:rPr>
                <w:rFonts w:ascii="GHEA Grapalat" w:eastAsia="GHEA Grapalat" w:hAnsi="GHEA Grapalat" w:cs="GHEA Grapalat"/>
                <w:sz w:val="24"/>
                <w:szCs w:val="24"/>
                <w:lang w:val="hy-AM" w:eastAsia="ru-RU"/>
              </w:rPr>
              <w:t>ընդունման</w:t>
            </w:r>
            <w:r w:rsidRPr="00BC2A49">
              <w:rPr>
                <w:rFonts w:ascii="GHEA Grapalat" w:eastAsia="GHEA Grapalat" w:hAnsi="GHEA Grapalat" w:cs="GHEA Grapalat"/>
                <w:sz w:val="24"/>
                <w:szCs w:val="24"/>
                <w:lang w:val="af-ZA" w:eastAsia="ru-RU"/>
              </w:rPr>
              <w:t xml:space="preserve"> </w:t>
            </w:r>
            <w:r w:rsidRPr="00BC2A49">
              <w:rPr>
                <w:rFonts w:ascii="GHEA Grapalat" w:eastAsia="GHEA Grapalat" w:hAnsi="GHEA Grapalat" w:cs="GHEA Grapalat"/>
                <w:sz w:val="24"/>
                <w:szCs w:val="24"/>
                <w:lang w:val="hy-AM" w:eastAsia="ru-RU"/>
              </w:rPr>
              <w:t>մասին</w:t>
            </w:r>
            <w:r w:rsidRPr="00BC2A49">
              <w:rPr>
                <w:rFonts w:ascii="GHEA Grapalat" w:eastAsia="GHEA Grapalat" w:hAnsi="GHEA Grapalat" w:cs="GHEA Grapalat"/>
                <w:sz w:val="24"/>
                <w:szCs w:val="24"/>
                <w:lang w:val="af-ZA" w:eastAsia="ru-RU"/>
              </w:rPr>
              <w:t xml:space="preserve"> </w:t>
            </w:r>
            <w:r w:rsidRPr="00BC2A49">
              <w:rPr>
                <w:rFonts w:ascii="GHEA Grapalat" w:eastAsia="GHEA Grapalat" w:hAnsi="GHEA Grapalat" w:cs="GHEA Grapalat"/>
                <w:sz w:val="24"/>
                <w:szCs w:val="24"/>
                <w:lang w:val="hy-AM" w:eastAsia="ru-RU"/>
              </w:rPr>
              <w:t>անհատական</w:t>
            </w:r>
            <w:r w:rsidRPr="00BC2A49">
              <w:rPr>
                <w:rFonts w:ascii="GHEA Grapalat" w:eastAsia="GHEA Grapalat" w:hAnsi="GHEA Grapalat" w:cs="GHEA Grapalat"/>
                <w:sz w:val="24"/>
                <w:szCs w:val="24"/>
                <w:lang w:val="af-ZA" w:eastAsia="ru-RU"/>
              </w:rPr>
              <w:t xml:space="preserve"> </w:t>
            </w:r>
            <w:r w:rsidRPr="00BC2A49">
              <w:rPr>
                <w:rFonts w:ascii="GHEA Grapalat" w:eastAsia="GHEA Grapalat" w:hAnsi="GHEA Grapalat" w:cs="GHEA Grapalat"/>
                <w:sz w:val="24"/>
                <w:szCs w:val="24"/>
                <w:lang w:val="hy-AM" w:eastAsia="ru-RU"/>
              </w:rPr>
              <w:lastRenderedPageBreak/>
              <w:t>իրավական</w:t>
            </w:r>
            <w:r w:rsidRPr="00BC2A49">
              <w:rPr>
                <w:rFonts w:ascii="GHEA Grapalat" w:eastAsia="GHEA Grapalat" w:hAnsi="GHEA Grapalat" w:cs="GHEA Grapalat"/>
                <w:sz w:val="24"/>
                <w:szCs w:val="24"/>
                <w:lang w:val="af-ZA" w:eastAsia="ru-RU"/>
              </w:rPr>
              <w:t xml:space="preserve"> </w:t>
            </w:r>
            <w:r w:rsidRPr="00BC2A49">
              <w:rPr>
                <w:rFonts w:ascii="GHEA Grapalat" w:eastAsia="GHEA Grapalat" w:hAnsi="GHEA Grapalat" w:cs="GHEA Grapalat"/>
                <w:sz w:val="24"/>
                <w:szCs w:val="24"/>
                <w:lang w:val="hy-AM" w:eastAsia="ru-RU"/>
              </w:rPr>
              <w:t>ակտն</w:t>
            </w:r>
            <w:r w:rsidRPr="00BC2A49">
              <w:rPr>
                <w:rFonts w:ascii="GHEA Grapalat" w:eastAsia="GHEA Grapalat" w:hAnsi="GHEA Grapalat" w:cs="GHEA Grapalat"/>
                <w:sz w:val="24"/>
                <w:szCs w:val="24"/>
                <w:lang w:val="af-ZA" w:eastAsia="ru-RU"/>
              </w:rPr>
              <w:t xml:space="preserve"> </w:t>
            </w:r>
            <w:r w:rsidRPr="00BC2A49">
              <w:rPr>
                <w:rFonts w:ascii="GHEA Grapalat" w:eastAsia="GHEA Grapalat" w:hAnsi="GHEA Grapalat" w:cs="GHEA Grapalat"/>
                <w:sz w:val="24"/>
                <w:szCs w:val="24"/>
                <w:lang w:val="hy-AM" w:eastAsia="ru-RU"/>
              </w:rPr>
              <w:t>ընդունվել</w:t>
            </w:r>
            <w:r w:rsidRPr="00BC2A49">
              <w:rPr>
                <w:rFonts w:ascii="GHEA Grapalat" w:eastAsia="GHEA Grapalat" w:hAnsi="GHEA Grapalat" w:cs="GHEA Grapalat"/>
                <w:sz w:val="24"/>
                <w:szCs w:val="24"/>
                <w:lang w:val="af-ZA" w:eastAsia="ru-RU"/>
              </w:rPr>
              <w:t xml:space="preserve"> </w:t>
            </w:r>
            <w:r w:rsidRPr="00BC2A49">
              <w:rPr>
                <w:rFonts w:ascii="GHEA Grapalat" w:eastAsia="GHEA Grapalat" w:hAnsi="GHEA Grapalat" w:cs="GHEA Grapalat"/>
                <w:sz w:val="24"/>
                <w:szCs w:val="24"/>
                <w:lang w:val="hy-AM" w:eastAsia="ru-RU"/>
              </w:rPr>
              <w:t>է</w:t>
            </w:r>
            <w:r w:rsidRPr="00BC2A49">
              <w:rPr>
                <w:rFonts w:ascii="GHEA Grapalat" w:eastAsia="GHEA Grapalat" w:hAnsi="GHEA Grapalat" w:cs="GHEA Grapalat"/>
                <w:sz w:val="24"/>
                <w:szCs w:val="24"/>
                <w:lang w:val="af-ZA" w:eastAsia="ru-RU"/>
              </w:rPr>
              <w:t xml:space="preserve"> </w:t>
            </w:r>
            <w:r w:rsidRPr="00BC2A49">
              <w:rPr>
                <w:rFonts w:ascii="GHEA Grapalat" w:eastAsia="GHEA Grapalat" w:hAnsi="GHEA Grapalat" w:cs="GHEA Grapalat"/>
                <w:sz w:val="24"/>
                <w:szCs w:val="24"/>
                <w:lang w:val="hy-AM" w:eastAsia="ru-RU"/>
              </w:rPr>
              <w:t>Հայաստանի</w:t>
            </w:r>
            <w:r w:rsidRPr="00BC2A49">
              <w:rPr>
                <w:rFonts w:ascii="GHEA Grapalat" w:eastAsia="GHEA Grapalat" w:hAnsi="GHEA Grapalat" w:cs="GHEA Grapalat"/>
                <w:sz w:val="24"/>
                <w:szCs w:val="24"/>
                <w:lang w:val="af-ZA" w:eastAsia="ru-RU"/>
              </w:rPr>
              <w:t xml:space="preserve"> </w:t>
            </w:r>
            <w:r w:rsidRPr="00BC2A49">
              <w:rPr>
                <w:rFonts w:ascii="GHEA Grapalat" w:eastAsia="GHEA Grapalat" w:hAnsi="GHEA Grapalat" w:cs="GHEA Grapalat"/>
                <w:sz w:val="24"/>
                <w:szCs w:val="24"/>
                <w:lang w:val="hy-AM" w:eastAsia="ru-RU"/>
              </w:rPr>
              <w:t>Հանրապետությունում</w:t>
            </w:r>
            <w:r w:rsidRPr="00BC2A49">
              <w:rPr>
                <w:rFonts w:ascii="GHEA Grapalat" w:eastAsia="Times New Roman" w:hAnsi="GHEA Grapalat" w:cs="Times Armenian"/>
                <w:sz w:val="24"/>
                <w:szCs w:val="24"/>
                <w:lang w:val="af-ZA" w:eastAsia="ru-RU"/>
              </w:rPr>
              <w:t>:</w:t>
            </w:r>
          </w:p>
        </w:tc>
        <w:tc>
          <w:tcPr>
            <w:tcW w:w="7154" w:type="dxa"/>
            <w:gridSpan w:val="12"/>
            <w:shd w:val="clear" w:color="auto" w:fill="auto"/>
          </w:tcPr>
          <w:p w14:paraId="07C9583A" w14:textId="77777777" w:rsidR="0031197F" w:rsidRPr="00BC2A49" w:rsidRDefault="00497FBA" w:rsidP="00BB6C78">
            <w:pPr>
              <w:spacing w:line="360" w:lineRule="auto"/>
              <w:jc w:val="center"/>
              <w:rPr>
                <w:rFonts w:ascii="GHEA Grapalat" w:hAnsi="GHEA Grapalat"/>
                <w:b/>
                <w:sz w:val="24"/>
                <w:szCs w:val="24"/>
                <w:lang w:val="hy-AM"/>
              </w:rPr>
            </w:pPr>
            <w:r w:rsidRPr="00BC2A49">
              <w:rPr>
                <w:rFonts w:ascii="GHEA Grapalat" w:hAnsi="GHEA Grapalat"/>
                <w:b/>
                <w:sz w:val="24"/>
                <w:szCs w:val="24"/>
                <w:lang w:val="hy-AM"/>
              </w:rPr>
              <w:lastRenderedPageBreak/>
              <w:t>Չի ընդունվել</w:t>
            </w:r>
          </w:p>
          <w:p w14:paraId="7E7820DB" w14:textId="5DCB7029" w:rsidR="00497FBA" w:rsidRPr="00BC2A49" w:rsidRDefault="002C1224" w:rsidP="00BB6C78">
            <w:pPr>
              <w:spacing w:line="360" w:lineRule="auto"/>
              <w:ind w:firstLine="256"/>
              <w:jc w:val="both"/>
              <w:rPr>
                <w:rFonts w:ascii="GHEA Grapalat" w:hAnsi="GHEA Grapalat"/>
                <w:sz w:val="24"/>
                <w:szCs w:val="24"/>
                <w:lang w:val="hy-AM"/>
              </w:rPr>
            </w:pPr>
            <w:r w:rsidRPr="00BC2A49">
              <w:rPr>
                <w:rFonts w:ascii="GHEA Grapalat" w:hAnsi="GHEA Grapalat"/>
                <w:sz w:val="24"/>
                <w:szCs w:val="24"/>
                <w:lang w:val="hy-AM"/>
              </w:rPr>
              <w:t>Օրենսգրքի 14-րդ հոդվածում լրացվող 1.1-ին մասի 4-րդ կետը սահմանվել է՝ հաշվի առնելով Օրենսգրքի 18-րդ հոդվածի նոր խմբագրությամբ շարադրվող 2-րդ մասի կարգավորումը, որտեղ սահմանվում է, որ գ</w:t>
            </w:r>
            <w:r w:rsidRPr="00BC2A49">
              <w:rPr>
                <w:rFonts w:ascii="GHEA Grapalat" w:eastAsia="Times New Roman" w:hAnsi="GHEA Grapalat" w:cs="Times New Roman"/>
                <w:sz w:val="24"/>
                <w:szCs w:val="24"/>
                <w:lang w:val="af-ZA" w:eastAsia="ru-RU"/>
              </w:rPr>
              <w:t>ործատու կարող են լինել</w:t>
            </w:r>
            <w:r w:rsidRPr="00BC2A49">
              <w:rPr>
                <w:rFonts w:ascii="GHEA Grapalat" w:eastAsia="Times New Roman" w:hAnsi="GHEA Grapalat" w:cs="Times New Roman"/>
                <w:sz w:val="24"/>
                <w:szCs w:val="24"/>
                <w:lang w:val="hy-AM" w:eastAsia="ru-RU"/>
              </w:rPr>
              <w:t xml:space="preserve"> </w:t>
            </w:r>
            <w:r w:rsidRPr="00BC2A49">
              <w:rPr>
                <w:rFonts w:ascii="GHEA Grapalat" w:eastAsia="Times New Roman" w:hAnsi="GHEA Grapalat" w:cs="Times New Roman"/>
                <w:bCs/>
                <w:sz w:val="24"/>
                <w:szCs w:val="24"/>
                <w:lang w:val="hy-AM" w:eastAsia="ru-RU"/>
              </w:rPr>
              <w:t xml:space="preserve">օտարերկրյա պետությունում գրանցված կազմակերպությունների կամ միջազգային կազմակերպությունների՝ Հայաստանի Հանրապետությունում օրենքով սահմանված կարգով </w:t>
            </w:r>
            <w:r w:rsidRPr="00BC2A49">
              <w:rPr>
                <w:rFonts w:ascii="GHEA Grapalat" w:eastAsia="Times New Roman" w:hAnsi="GHEA Grapalat" w:cs="Times New Roman"/>
                <w:b/>
                <w:bCs/>
                <w:sz w:val="24"/>
                <w:szCs w:val="24"/>
                <w:lang w:val="hy-AM" w:eastAsia="ru-RU"/>
              </w:rPr>
              <w:t>գրանցված կամ հաշվառված</w:t>
            </w:r>
            <w:r w:rsidRPr="00BC2A49">
              <w:rPr>
                <w:rFonts w:ascii="GHEA Grapalat" w:eastAsia="Times New Roman" w:hAnsi="GHEA Grapalat" w:cs="Times New Roman"/>
                <w:bCs/>
                <w:sz w:val="24"/>
                <w:szCs w:val="24"/>
                <w:lang w:val="hy-AM" w:eastAsia="ru-RU"/>
              </w:rPr>
              <w:t xml:space="preserve"> առանձնացված </w:t>
            </w:r>
            <w:r w:rsidR="00556F2E" w:rsidRPr="00BC2A49">
              <w:rPr>
                <w:rFonts w:ascii="GHEA Grapalat" w:eastAsia="Times New Roman" w:hAnsi="GHEA Grapalat" w:cs="Times New Roman"/>
                <w:bCs/>
                <w:sz w:val="24"/>
                <w:szCs w:val="24"/>
                <w:lang w:val="hy-AM" w:eastAsia="ru-RU"/>
              </w:rPr>
              <w:t>ստորաբաժանումները, հիմնարկները։</w:t>
            </w:r>
          </w:p>
        </w:tc>
      </w:tr>
      <w:bookmarkEnd w:id="1"/>
      <w:tr w:rsidR="0031197F" w:rsidRPr="0040382E" w14:paraId="0D5073DF" w14:textId="77777777" w:rsidTr="00B8620F">
        <w:trPr>
          <w:gridAfter w:val="1"/>
          <w:wAfter w:w="12" w:type="dxa"/>
        </w:trPr>
        <w:tc>
          <w:tcPr>
            <w:tcW w:w="7344" w:type="dxa"/>
            <w:shd w:val="clear" w:color="auto" w:fill="auto"/>
          </w:tcPr>
          <w:p w14:paraId="23A39924" w14:textId="27A99716" w:rsidR="0031197F" w:rsidRPr="00BC2A49" w:rsidRDefault="005B5099" w:rsidP="00BB6C78">
            <w:pPr>
              <w:tabs>
                <w:tab w:val="left" w:pos="993"/>
              </w:tabs>
              <w:autoSpaceDE w:val="0"/>
              <w:autoSpaceDN w:val="0"/>
              <w:adjustRightInd w:val="0"/>
              <w:spacing w:line="360" w:lineRule="auto"/>
              <w:ind w:firstLine="345"/>
              <w:contextualSpacing/>
              <w:jc w:val="both"/>
              <w:rPr>
                <w:rFonts w:ascii="GHEA Grapalat" w:eastAsia="Calibri" w:hAnsi="GHEA Grapalat" w:cs="Times New Roman"/>
                <w:sz w:val="24"/>
                <w:szCs w:val="24"/>
                <w:lang w:val="af-ZA"/>
              </w:rPr>
            </w:pPr>
            <w:r w:rsidRPr="00BC2A49">
              <w:rPr>
                <w:rFonts w:ascii="GHEA Grapalat" w:eastAsia="Times New Roman" w:hAnsi="GHEA Grapalat" w:cs="Arial"/>
                <w:sz w:val="24"/>
                <w:szCs w:val="24"/>
                <w:lang w:val="hy-AM" w:eastAsia="ru-RU"/>
              </w:rPr>
              <w:lastRenderedPageBreak/>
              <w:t xml:space="preserve">4. </w:t>
            </w:r>
            <w:r w:rsidRPr="00BC2A49">
              <w:rPr>
                <w:rFonts w:ascii="GHEA Grapalat" w:eastAsia="Times New Roman" w:hAnsi="GHEA Grapalat" w:cs="Arial"/>
                <w:sz w:val="24"/>
                <w:szCs w:val="24"/>
                <w:lang w:val="af-ZA" w:eastAsia="ru-RU"/>
              </w:rPr>
              <w:t>Նախագծի</w:t>
            </w:r>
            <w:r w:rsidRPr="00BC2A49">
              <w:rPr>
                <w:rFonts w:ascii="GHEA Grapalat" w:eastAsia="Times New Roman" w:hAnsi="GHEA Grapalat" w:cs="Times Armenian"/>
                <w:sz w:val="24"/>
                <w:szCs w:val="24"/>
                <w:lang w:val="af-ZA" w:eastAsia="ru-RU"/>
              </w:rPr>
              <w:t xml:space="preserve"> 6-</w:t>
            </w:r>
            <w:r w:rsidRPr="00BC2A49">
              <w:rPr>
                <w:rFonts w:ascii="GHEA Grapalat" w:eastAsia="Times New Roman" w:hAnsi="GHEA Grapalat" w:cs="Arial"/>
                <w:sz w:val="24"/>
                <w:szCs w:val="24"/>
                <w:lang w:val="af-ZA" w:eastAsia="ru-RU"/>
              </w:rPr>
              <w:t>րդ</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հոդվածով առաջարկվել</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է Աշխատանքային օրենսգրքի</w:t>
            </w:r>
            <w:r w:rsidRPr="00BC2A49">
              <w:rPr>
                <w:rFonts w:ascii="GHEA Grapalat" w:eastAsia="Times New Roman" w:hAnsi="GHEA Grapalat" w:cs="Times Armenian"/>
                <w:sz w:val="24"/>
                <w:szCs w:val="24"/>
                <w:lang w:val="af-ZA" w:eastAsia="ru-RU"/>
              </w:rPr>
              <w:t xml:space="preserve"> 16-րդ հոդվածի 2-րդ մասում «</w:t>
            </w:r>
            <w:r w:rsidRPr="00BC2A49">
              <w:rPr>
                <w:rFonts w:ascii="GHEA Grapalat" w:eastAsia="Times New Roman" w:hAnsi="GHEA Grapalat" w:cs="Arial"/>
                <w:sz w:val="24"/>
                <w:szCs w:val="24"/>
                <w:lang w:val="af-ZA" w:eastAsia="ru-RU"/>
              </w:rPr>
              <w:t>մարմինների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բառից</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հետո</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լրացնել</w:t>
            </w:r>
            <w:r w:rsidRPr="00BC2A49">
              <w:rPr>
                <w:rFonts w:ascii="GHEA Grapalat" w:eastAsia="Times New Roman" w:hAnsi="GHEA Grapalat" w:cs="Times Armenian"/>
                <w:sz w:val="24"/>
                <w:szCs w:val="24"/>
                <w:lang w:val="af-ZA" w:eastAsia="ru-RU"/>
              </w:rPr>
              <w:t xml:space="preserve"> «, </w:t>
            </w:r>
            <w:r w:rsidRPr="00BC2A49">
              <w:rPr>
                <w:rFonts w:ascii="GHEA Grapalat" w:eastAsia="Times New Roman" w:hAnsi="GHEA Grapalat" w:cs="Arial"/>
                <w:sz w:val="24"/>
                <w:szCs w:val="24"/>
                <w:lang w:val="af-ZA" w:eastAsia="ru-RU"/>
              </w:rPr>
              <w:t>համապատասխան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լիազորություններով</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օժտված</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պաշտոնատար</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անձանց</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ինչպես</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նաև</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օրենքով</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կամ</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այլ</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նորմատիվ</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իրավական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ակտով</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կամ</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իրավաբանական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անձի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կանոնադրությամբ</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կամ</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գործատուի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ընդունած</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ներքին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կամ</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անհատական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իրավական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ակտերով</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նախատեսված</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դեպքերում՝</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այդպիսի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լիազորություններ</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ունեցող</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այլ</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անձանց</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բառերը</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Նշված լրացման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համատեքստում</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առաջարկվում</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է</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դիտարկել</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նաև</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Աշխատանքային օրենսգրքի</w:t>
            </w:r>
            <w:r w:rsidRPr="00BC2A49">
              <w:rPr>
                <w:rFonts w:ascii="GHEA Grapalat" w:eastAsia="Times New Roman" w:hAnsi="GHEA Grapalat" w:cs="Times Armenian"/>
                <w:sz w:val="24"/>
                <w:szCs w:val="24"/>
                <w:lang w:val="af-ZA" w:eastAsia="ru-RU"/>
              </w:rPr>
              <w:t xml:space="preserve"> 16-</w:t>
            </w:r>
            <w:r w:rsidRPr="00BC2A49">
              <w:rPr>
                <w:rFonts w:ascii="GHEA Grapalat" w:eastAsia="Times New Roman" w:hAnsi="GHEA Grapalat" w:cs="Arial"/>
                <w:sz w:val="24"/>
                <w:szCs w:val="24"/>
                <w:lang w:val="af-ZA" w:eastAsia="ru-RU"/>
              </w:rPr>
              <w:t>րդ</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հոդվածի</w:t>
            </w:r>
            <w:r w:rsidRPr="00BC2A49">
              <w:rPr>
                <w:rFonts w:ascii="GHEA Grapalat" w:eastAsia="Times New Roman" w:hAnsi="GHEA Grapalat" w:cs="Times Armenian"/>
                <w:sz w:val="24"/>
                <w:szCs w:val="24"/>
                <w:lang w:val="af-ZA" w:eastAsia="ru-RU"/>
              </w:rPr>
              <w:t xml:space="preserve"> 2-</w:t>
            </w:r>
            <w:r w:rsidRPr="00BC2A49">
              <w:rPr>
                <w:rFonts w:ascii="GHEA Grapalat" w:eastAsia="Times New Roman" w:hAnsi="GHEA Grapalat" w:cs="Arial"/>
                <w:sz w:val="24"/>
                <w:szCs w:val="24"/>
                <w:lang w:val="af-ZA" w:eastAsia="ru-RU"/>
              </w:rPr>
              <w:t>րդ</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մասի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երկրորդ</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նախադասության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մեջ</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փոփոխություններ</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կատարելը</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քանի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որ</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երկու</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նախադասությունների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մեջ</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կիրառված</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եզրույթները</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կարող</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են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շփոթ</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առաջացնել</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կամ</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հակասել</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միմյանց</w:t>
            </w:r>
            <w:r w:rsidRPr="00BC2A49">
              <w:rPr>
                <w:rFonts w:ascii="GHEA Grapalat" w:eastAsia="Times New Roman" w:hAnsi="GHEA Grapalat" w:cs="Times Armenian"/>
                <w:sz w:val="24"/>
                <w:szCs w:val="24"/>
                <w:lang w:val="af-ZA" w:eastAsia="ru-RU"/>
              </w:rPr>
              <w:t>:</w:t>
            </w:r>
          </w:p>
        </w:tc>
        <w:tc>
          <w:tcPr>
            <w:tcW w:w="7154" w:type="dxa"/>
            <w:gridSpan w:val="12"/>
            <w:shd w:val="clear" w:color="auto" w:fill="auto"/>
          </w:tcPr>
          <w:p w14:paraId="61B3F9D8" w14:textId="7B820A18" w:rsidR="0031197F" w:rsidRPr="00BC2A49" w:rsidRDefault="00F57F7C" w:rsidP="00BB6C78">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Ը</w:t>
            </w:r>
            <w:r w:rsidR="0098324B" w:rsidRPr="00BC2A49">
              <w:rPr>
                <w:rFonts w:ascii="GHEA Grapalat" w:hAnsi="GHEA Grapalat"/>
                <w:b/>
                <w:sz w:val="24"/>
                <w:szCs w:val="24"/>
                <w:lang w:val="hy-AM"/>
              </w:rPr>
              <w:t>նդունվել</w:t>
            </w:r>
            <w:r w:rsidRPr="00BC2A49">
              <w:rPr>
                <w:rFonts w:ascii="GHEA Grapalat" w:hAnsi="GHEA Grapalat"/>
                <w:b/>
                <w:sz w:val="24"/>
                <w:szCs w:val="24"/>
                <w:lang w:val="hy-AM"/>
              </w:rPr>
              <w:t xml:space="preserve"> է</w:t>
            </w:r>
          </w:p>
          <w:p w14:paraId="5636BF29" w14:textId="685712F5" w:rsidR="0098324B" w:rsidRPr="00BC2A49" w:rsidRDefault="00827E0C" w:rsidP="00BB6C78">
            <w:pPr>
              <w:spacing w:line="360" w:lineRule="auto"/>
              <w:ind w:firstLine="256"/>
              <w:jc w:val="both"/>
              <w:rPr>
                <w:rFonts w:ascii="GHEA Grapalat" w:hAnsi="GHEA Grapalat"/>
                <w:sz w:val="24"/>
                <w:szCs w:val="24"/>
                <w:lang w:val="hy-AM"/>
              </w:rPr>
            </w:pPr>
            <w:r w:rsidRPr="00BC2A49">
              <w:rPr>
                <w:rFonts w:ascii="GHEA Grapalat" w:hAnsi="GHEA Grapalat"/>
                <w:sz w:val="24"/>
                <w:szCs w:val="24"/>
                <w:lang w:val="hy-AM"/>
              </w:rPr>
              <w:t xml:space="preserve">Առաջարկությունը հիմք ընդունելով՝ </w:t>
            </w:r>
            <w:r w:rsidR="0055329B" w:rsidRPr="00BC2A49">
              <w:rPr>
                <w:rFonts w:ascii="GHEA Grapalat" w:hAnsi="GHEA Grapalat"/>
                <w:sz w:val="24"/>
                <w:szCs w:val="24"/>
                <w:lang w:val="hy-AM"/>
              </w:rPr>
              <w:t xml:space="preserve">Նախագծի լրամշակված տարբերակի 7-րդ հոդվածում </w:t>
            </w:r>
            <w:r w:rsidRPr="00BC2A49">
              <w:rPr>
                <w:rFonts w:ascii="GHEA Grapalat" w:hAnsi="GHEA Grapalat"/>
                <w:sz w:val="24"/>
                <w:szCs w:val="24"/>
                <w:lang w:val="hy-AM"/>
              </w:rPr>
              <w:t xml:space="preserve">Օրենսգրքի 16-րդ հոդվածի </w:t>
            </w:r>
            <w:r w:rsidR="00F57F7C" w:rsidRPr="00BC2A49">
              <w:rPr>
                <w:rFonts w:ascii="GHEA Grapalat" w:hAnsi="GHEA Grapalat"/>
                <w:sz w:val="24"/>
                <w:szCs w:val="24"/>
                <w:lang w:val="hy-AM"/>
              </w:rPr>
              <w:t>2-րդ մասը շարադր</w:t>
            </w:r>
            <w:r w:rsidRPr="00BC2A49">
              <w:rPr>
                <w:rFonts w:ascii="GHEA Grapalat" w:hAnsi="GHEA Grapalat"/>
                <w:sz w:val="24"/>
                <w:szCs w:val="24"/>
                <w:lang w:val="hy-AM"/>
              </w:rPr>
              <w:t>վ</w:t>
            </w:r>
            <w:r w:rsidR="00F57F7C" w:rsidRPr="00BC2A49">
              <w:rPr>
                <w:rFonts w:ascii="GHEA Grapalat" w:hAnsi="GHEA Grapalat"/>
                <w:sz w:val="24"/>
                <w:szCs w:val="24"/>
                <w:lang w:val="hy-AM"/>
              </w:rPr>
              <w:t>ել</w:t>
            </w:r>
            <w:r w:rsidRPr="00BC2A49">
              <w:rPr>
                <w:rFonts w:ascii="GHEA Grapalat" w:hAnsi="GHEA Grapalat"/>
                <w:sz w:val="24"/>
                <w:szCs w:val="24"/>
                <w:lang w:val="hy-AM"/>
              </w:rPr>
              <w:t xml:space="preserve"> է</w:t>
            </w:r>
            <w:r w:rsidR="00F57F7C" w:rsidRPr="00BC2A49">
              <w:rPr>
                <w:rFonts w:ascii="GHEA Grapalat" w:hAnsi="GHEA Grapalat"/>
                <w:sz w:val="24"/>
                <w:szCs w:val="24"/>
                <w:lang w:val="hy-AM"/>
              </w:rPr>
              <w:t xml:space="preserve"> նոր խմբագրությամբ</w:t>
            </w:r>
            <w:r w:rsidRPr="00BC2A49">
              <w:rPr>
                <w:rFonts w:ascii="GHEA Grapalat" w:hAnsi="GHEA Grapalat"/>
                <w:sz w:val="24"/>
                <w:szCs w:val="24"/>
                <w:lang w:val="hy-AM"/>
              </w:rPr>
              <w:t>։</w:t>
            </w:r>
          </w:p>
        </w:tc>
      </w:tr>
      <w:tr w:rsidR="0031197F" w:rsidRPr="0040382E" w14:paraId="6131D557" w14:textId="77777777" w:rsidTr="00B8620F">
        <w:trPr>
          <w:gridAfter w:val="1"/>
          <w:wAfter w:w="12" w:type="dxa"/>
        </w:trPr>
        <w:tc>
          <w:tcPr>
            <w:tcW w:w="7344" w:type="dxa"/>
            <w:shd w:val="clear" w:color="auto" w:fill="auto"/>
          </w:tcPr>
          <w:p w14:paraId="6279DBAC" w14:textId="51D9571E" w:rsidR="0031197F" w:rsidRPr="00BC2A49" w:rsidRDefault="00230548" w:rsidP="00BB6C78">
            <w:pPr>
              <w:tabs>
                <w:tab w:val="left" w:pos="1134"/>
              </w:tabs>
              <w:autoSpaceDE w:val="0"/>
              <w:autoSpaceDN w:val="0"/>
              <w:adjustRightInd w:val="0"/>
              <w:spacing w:line="360" w:lineRule="auto"/>
              <w:ind w:firstLine="345"/>
              <w:contextualSpacing/>
              <w:jc w:val="both"/>
              <w:rPr>
                <w:rFonts w:ascii="GHEA Grapalat" w:eastAsia="Calibri" w:hAnsi="GHEA Grapalat" w:cs="Times New Roman"/>
                <w:sz w:val="24"/>
                <w:szCs w:val="24"/>
                <w:lang w:val="hy-AM"/>
              </w:rPr>
            </w:pPr>
            <w:r w:rsidRPr="00BC2A49">
              <w:rPr>
                <w:rFonts w:ascii="GHEA Grapalat" w:eastAsia="Times New Roman" w:hAnsi="GHEA Grapalat" w:cs="Sylfaen"/>
                <w:color w:val="000000"/>
                <w:sz w:val="24"/>
                <w:szCs w:val="24"/>
                <w:lang w:val="hy-AM" w:eastAsia="ru-RU"/>
              </w:rPr>
              <w:t xml:space="preserve">5. </w:t>
            </w:r>
            <w:r w:rsidRPr="00BC2A49">
              <w:rPr>
                <w:rFonts w:ascii="GHEA Grapalat" w:eastAsia="Times New Roman" w:hAnsi="GHEA Grapalat" w:cs="Sylfaen"/>
                <w:color w:val="000000"/>
                <w:sz w:val="24"/>
                <w:szCs w:val="24"/>
                <w:lang w:val="af-ZA" w:eastAsia="ru-RU"/>
              </w:rPr>
              <w:t xml:space="preserve">Առաջարկվում է Նախագծի 8-րդ հոդվածով </w:t>
            </w:r>
            <w:r w:rsidRPr="00BC2A49">
              <w:rPr>
                <w:rFonts w:ascii="GHEA Grapalat" w:eastAsia="Times New Roman" w:hAnsi="GHEA Grapalat" w:cs="Sylfaen"/>
                <w:color w:val="000000"/>
                <w:sz w:val="24"/>
                <w:szCs w:val="24"/>
                <w:lang w:val="hy-AM" w:eastAsia="ru-RU"/>
              </w:rPr>
              <w:t>Աշխատանքային օրենսգրքում</w:t>
            </w:r>
            <w:r w:rsidRPr="00BC2A49">
              <w:rPr>
                <w:rFonts w:ascii="GHEA Grapalat" w:eastAsia="Times New Roman" w:hAnsi="GHEA Grapalat" w:cs="Sylfaen"/>
                <w:color w:val="000000"/>
                <w:sz w:val="24"/>
                <w:szCs w:val="24"/>
                <w:lang w:val="af-ZA" w:eastAsia="ru-RU"/>
              </w:rPr>
              <w:t xml:space="preserve"> լրացվող՝ «Մինչև տասնութ տարեկան անձանց մասնակցությամբ աշխատանքային </w:t>
            </w:r>
            <w:r w:rsidRPr="00BC2A49">
              <w:rPr>
                <w:rFonts w:ascii="GHEA Grapalat" w:eastAsia="Times New Roman" w:hAnsi="GHEA Grapalat" w:cs="Sylfaen"/>
                <w:color w:val="000000"/>
                <w:sz w:val="24"/>
                <w:szCs w:val="24"/>
                <w:lang w:val="af-ZA" w:eastAsia="ru-RU"/>
              </w:rPr>
              <w:lastRenderedPageBreak/>
              <w:t>հարաբերությունների առանձնահատկությունները» վերտառությամբ 17.1-րդ հոդվածի 3-րդ մասում առկա «խանգարում» բառը փոխարինել «խոչընդոտում» բառով:</w:t>
            </w:r>
          </w:p>
        </w:tc>
        <w:tc>
          <w:tcPr>
            <w:tcW w:w="7154" w:type="dxa"/>
            <w:gridSpan w:val="12"/>
            <w:shd w:val="clear" w:color="auto" w:fill="auto"/>
          </w:tcPr>
          <w:p w14:paraId="113DAE2F" w14:textId="77777777" w:rsidR="0031197F" w:rsidRPr="00BC2A49" w:rsidRDefault="00C778C8" w:rsidP="00BB6C78">
            <w:pPr>
              <w:spacing w:line="360" w:lineRule="auto"/>
              <w:jc w:val="center"/>
              <w:rPr>
                <w:rFonts w:ascii="GHEA Grapalat" w:hAnsi="GHEA Grapalat"/>
                <w:b/>
                <w:sz w:val="24"/>
                <w:szCs w:val="24"/>
                <w:lang w:val="hy-AM"/>
              </w:rPr>
            </w:pPr>
            <w:r w:rsidRPr="00BC2A49">
              <w:rPr>
                <w:rFonts w:ascii="GHEA Grapalat" w:hAnsi="GHEA Grapalat"/>
                <w:b/>
                <w:sz w:val="24"/>
                <w:szCs w:val="24"/>
                <w:lang w:val="hy-AM"/>
              </w:rPr>
              <w:lastRenderedPageBreak/>
              <w:t>Ընդունվել է</w:t>
            </w:r>
          </w:p>
          <w:p w14:paraId="77ED2F05" w14:textId="372A5AEA" w:rsidR="00C778C8" w:rsidRPr="00BC2A49" w:rsidRDefault="00F37714" w:rsidP="001F3639">
            <w:pPr>
              <w:spacing w:line="360" w:lineRule="auto"/>
              <w:ind w:firstLine="256"/>
              <w:jc w:val="both"/>
              <w:rPr>
                <w:rFonts w:ascii="GHEA Grapalat" w:hAnsi="GHEA Grapalat"/>
                <w:sz w:val="24"/>
                <w:szCs w:val="24"/>
                <w:lang w:val="hy-AM"/>
              </w:rPr>
            </w:pPr>
            <w:r w:rsidRPr="00BC2A49">
              <w:rPr>
                <w:rFonts w:ascii="GHEA Grapalat" w:hAnsi="GHEA Grapalat"/>
                <w:sz w:val="24"/>
                <w:szCs w:val="24"/>
                <w:lang w:val="hy-AM"/>
              </w:rPr>
              <w:lastRenderedPageBreak/>
              <w:t xml:space="preserve">Նախագծի </w:t>
            </w:r>
            <w:r w:rsidR="003B1F88" w:rsidRPr="00BC2A49">
              <w:rPr>
                <w:rFonts w:ascii="GHEA Grapalat" w:hAnsi="GHEA Grapalat"/>
                <w:sz w:val="24"/>
                <w:szCs w:val="24"/>
                <w:lang w:val="hy-AM"/>
              </w:rPr>
              <w:t>լրամշակված տարբերակի 9</w:t>
            </w:r>
            <w:r w:rsidRPr="00BC2A49">
              <w:rPr>
                <w:rFonts w:ascii="GHEA Grapalat" w:hAnsi="GHEA Grapalat"/>
                <w:sz w:val="24"/>
                <w:szCs w:val="24"/>
                <w:lang w:val="hy-AM"/>
              </w:rPr>
              <w:t xml:space="preserve">-րդ հոդվածում (լրամշակված տարբերակի </w:t>
            </w:r>
            <w:r w:rsidR="001F3639" w:rsidRPr="001F3639">
              <w:rPr>
                <w:rFonts w:ascii="GHEA Grapalat" w:hAnsi="GHEA Grapalat"/>
                <w:sz w:val="24"/>
                <w:szCs w:val="24"/>
                <w:lang w:val="hy-AM"/>
              </w:rPr>
              <w:t>3</w:t>
            </w:r>
            <w:r w:rsidRPr="00BC2A49">
              <w:rPr>
                <w:rFonts w:ascii="GHEA Grapalat" w:hAnsi="GHEA Grapalat"/>
                <w:sz w:val="24"/>
                <w:szCs w:val="24"/>
                <w:lang w:val="hy-AM"/>
              </w:rPr>
              <w:t>-րդ մասում) կ</w:t>
            </w:r>
            <w:r w:rsidR="00C778C8" w:rsidRPr="00BC2A49">
              <w:rPr>
                <w:rFonts w:ascii="GHEA Grapalat" w:hAnsi="GHEA Grapalat"/>
                <w:sz w:val="24"/>
                <w:szCs w:val="24"/>
                <w:lang w:val="hy-AM"/>
              </w:rPr>
              <w:t>ատարվել է նշված լրացումը։</w:t>
            </w:r>
          </w:p>
        </w:tc>
      </w:tr>
      <w:tr w:rsidR="0031197F" w:rsidRPr="0040382E" w14:paraId="14EBCCC5" w14:textId="77777777" w:rsidTr="00B8620F">
        <w:trPr>
          <w:gridAfter w:val="1"/>
          <w:wAfter w:w="12" w:type="dxa"/>
        </w:trPr>
        <w:tc>
          <w:tcPr>
            <w:tcW w:w="7344" w:type="dxa"/>
            <w:shd w:val="clear" w:color="auto" w:fill="auto"/>
          </w:tcPr>
          <w:p w14:paraId="4FD254A1" w14:textId="577261D0" w:rsidR="0031197F" w:rsidRPr="00BC2A49" w:rsidRDefault="00C778C8" w:rsidP="00BB6C78">
            <w:pPr>
              <w:tabs>
                <w:tab w:val="left" w:pos="1134"/>
              </w:tabs>
              <w:autoSpaceDE w:val="0"/>
              <w:autoSpaceDN w:val="0"/>
              <w:adjustRightInd w:val="0"/>
              <w:spacing w:line="360" w:lineRule="auto"/>
              <w:ind w:firstLine="345"/>
              <w:contextualSpacing/>
              <w:jc w:val="both"/>
              <w:rPr>
                <w:rFonts w:ascii="GHEA Grapalat" w:eastAsia="Calibri" w:hAnsi="GHEA Grapalat" w:cs="Times New Roman"/>
                <w:sz w:val="24"/>
                <w:szCs w:val="24"/>
                <w:lang w:val="hy-AM"/>
              </w:rPr>
            </w:pPr>
            <w:r w:rsidRPr="00BC2A49">
              <w:rPr>
                <w:rFonts w:ascii="GHEA Grapalat" w:eastAsia="Times New Roman" w:hAnsi="GHEA Grapalat" w:cs="Sylfaen"/>
                <w:color w:val="000000"/>
                <w:sz w:val="24"/>
                <w:szCs w:val="24"/>
                <w:lang w:val="hy-AM" w:eastAsia="ru-RU"/>
              </w:rPr>
              <w:lastRenderedPageBreak/>
              <w:t xml:space="preserve">6. Նախագծի նույն հոդվածով առաջարկվող՝ նոր 17.1-րդ հոդվածի լրացման հետ կապված՝ հարկ է նշել, որ նշված հոդվածով սահմանվում են մինչև 16 և 18 տարեկան անձանց հետ առաջացող աշխատանքային հարաբերությունների առանձնահատկությունները, միաժամանակ, մինչև 14 տարեկան անձանց մասնակցությամբ առաջացող աշխատանքային հարաբերություններին անդրադարձ է կատարվում միայն այնքանով, որքանով սահմանվում է այն աշխատանքների շրջանակը, որոնց կարող են ներգրավվել նշված անձինք: Պետք է նշել, որ վերոնշյալ լրացումը որոշակի տարընկալումների տեղիք է տալիս, մասնավորապես՝ նշված հոդվածով անդրադառնալով միայն մինչև 14 տարեկան անձանց հետ համապատասխան ոլորտներում առաջացող աշխատանքային հարաբերություններին՝ կարելի է ենթադրել, որ 14 տարեկանից բարձր անձինք չեն կարող ներկայացված ոլորտներում </w:t>
            </w:r>
            <w:r w:rsidRPr="00BC2A49">
              <w:rPr>
                <w:rFonts w:ascii="GHEA Grapalat" w:eastAsia="Times New Roman" w:hAnsi="GHEA Grapalat" w:cs="Sylfaen"/>
                <w:color w:val="000000"/>
                <w:sz w:val="24"/>
                <w:szCs w:val="24"/>
                <w:lang w:val="hy-AM" w:eastAsia="ru-RU"/>
              </w:rPr>
              <w:lastRenderedPageBreak/>
              <w:t>ընդգրկվել աշխատանքային հարաբերություններում: Ուստի, առաջարկվում է վերանայել նշված հատվածը՝ տարընկալումներից խուսափելու համար:</w:t>
            </w:r>
          </w:p>
        </w:tc>
        <w:tc>
          <w:tcPr>
            <w:tcW w:w="7154" w:type="dxa"/>
            <w:gridSpan w:val="12"/>
            <w:shd w:val="clear" w:color="auto" w:fill="auto"/>
          </w:tcPr>
          <w:p w14:paraId="4010DEAE" w14:textId="77777777" w:rsidR="0031197F" w:rsidRPr="00BC2A49" w:rsidRDefault="00D22616" w:rsidP="00BB6C78">
            <w:pPr>
              <w:spacing w:line="360" w:lineRule="auto"/>
              <w:jc w:val="center"/>
              <w:rPr>
                <w:rFonts w:ascii="GHEA Grapalat" w:hAnsi="GHEA Grapalat"/>
                <w:b/>
                <w:sz w:val="24"/>
                <w:szCs w:val="24"/>
                <w:lang w:val="hy-AM"/>
              </w:rPr>
            </w:pPr>
            <w:r w:rsidRPr="00BC2A49">
              <w:rPr>
                <w:rFonts w:ascii="GHEA Grapalat" w:hAnsi="GHEA Grapalat"/>
                <w:b/>
                <w:sz w:val="24"/>
                <w:szCs w:val="24"/>
                <w:lang w:val="hy-AM"/>
              </w:rPr>
              <w:lastRenderedPageBreak/>
              <w:t>Ընդունվել է</w:t>
            </w:r>
          </w:p>
          <w:p w14:paraId="53057F27" w14:textId="5C88F1DA" w:rsidR="00D22616" w:rsidRPr="00BC2A49" w:rsidRDefault="00D22616" w:rsidP="008D02CC">
            <w:pPr>
              <w:spacing w:line="360" w:lineRule="auto"/>
              <w:ind w:firstLine="256"/>
              <w:jc w:val="both"/>
              <w:rPr>
                <w:rFonts w:ascii="GHEA Grapalat" w:hAnsi="GHEA Grapalat"/>
                <w:sz w:val="24"/>
                <w:szCs w:val="24"/>
                <w:lang w:val="hy-AM"/>
              </w:rPr>
            </w:pPr>
            <w:r w:rsidRPr="00BC2A49">
              <w:rPr>
                <w:rFonts w:ascii="GHEA Grapalat" w:hAnsi="GHEA Grapalat"/>
                <w:sz w:val="24"/>
                <w:szCs w:val="24"/>
                <w:lang w:val="hy-AM"/>
              </w:rPr>
              <w:t xml:space="preserve">Օրենսգրքում լրացվող 17.1-ին հոդվածի </w:t>
            </w:r>
            <w:r w:rsidR="008D02CC">
              <w:rPr>
                <w:rFonts w:ascii="GHEA Grapalat" w:hAnsi="GHEA Grapalat"/>
                <w:sz w:val="24"/>
                <w:szCs w:val="24"/>
                <w:lang w:val="hy-AM"/>
              </w:rPr>
              <w:t>2</w:t>
            </w:r>
            <w:r w:rsidRPr="00BC2A49">
              <w:rPr>
                <w:rFonts w:ascii="GHEA Grapalat" w:hAnsi="GHEA Grapalat"/>
                <w:sz w:val="24"/>
                <w:szCs w:val="24"/>
                <w:lang w:val="hy-AM"/>
              </w:rPr>
              <w:t>-րդ մասում լրացվել է «միայն» բառը։</w:t>
            </w:r>
          </w:p>
        </w:tc>
      </w:tr>
      <w:tr w:rsidR="0031197F" w:rsidRPr="0004408A" w14:paraId="3B0D7E56" w14:textId="77777777" w:rsidTr="00B8620F">
        <w:trPr>
          <w:gridAfter w:val="1"/>
          <w:wAfter w:w="12" w:type="dxa"/>
        </w:trPr>
        <w:tc>
          <w:tcPr>
            <w:tcW w:w="7344" w:type="dxa"/>
            <w:shd w:val="clear" w:color="auto" w:fill="auto"/>
          </w:tcPr>
          <w:p w14:paraId="351B4DA0" w14:textId="2ECF3725" w:rsidR="0031197F" w:rsidRPr="00BC2A49" w:rsidRDefault="00852616" w:rsidP="00BB6C78">
            <w:pPr>
              <w:tabs>
                <w:tab w:val="left" w:pos="1134"/>
              </w:tabs>
              <w:autoSpaceDE w:val="0"/>
              <w:autoSpaceDN w:val="0"/>
              <w:adjustRightInd w:val="0"/>
              <w:spacing w:line="360" w:lineRule="auto"/>
              <w:ind w:firstLine="345"/>
              <w:contextualSpacing/>
              <w:jc w:val="both"/>
              <w:rPr>
                <w:rFonts w:ascii="GHEA Grapalat" w:eastAsia="Calibri" w:hAnsi="GHEA Grapalat" w:cs="Times New Roman"/>
                <w:sz w:val="24"/>
                <w:szCs w:val="24"/>
                <w:lang w:val="hy-AM"/>
              </w:rPr>
            </w:pPr>
            <w:r w:rsidRPr="00BC2A49">
              <w:rPr>
                <w:rFonts w:ascii="GHEA Grapalat" w:eastAsia="Times New Roman" w:hAnsi="GHEA Grapalat" w:cs="Sylfaen"/>
                <w:color w:val="000000"/>
                <w:sz w:val="24"/>
                <w:szCs w:val="24"/>
                <w:lang w:val="hy-AM" w:eastAsia="ru-RU"/>
              </w:rPr>
              <w:lastRenderedPageBreak/>
              <w:t xml:space="preserve">7. Նախագծի 8-րդ հոդվածով սահմանված՝ նոր 17.1-րդ հոդվածում առաջարկվում է լրացնել հետևյալ նախադասությունը՝ </w:t>
            </w:r>
            <w:r w:rsidRPr="00BC2A49">
              <w:rPr>
                <w:rFonts w:ascii="GHEA Grapalat" w:eastAsia="Times New Roman" w:hAnsi="GHEA Grapalat" w:cs="Sylfaen"/>
                <w:i/>
                <w:color w:val="000000"/>
                <w:sz w:val="24"/>
                <w:szCs w:val="24"/>
                <w:lang w:val="hy-AM" w:eastAsia="ru-RU"/>
              </w:rPr>
              <w:t>մինչև տասնութ տարեկան յուրաքանչյուր անձ ունի իր տարիքային հնարավորություններին, զարգացման առանձնահատկություններին և ունակություններին համապատասխան՝ սույն օրենսգրքով և Հայաստանի Հանրապետության այլ օրենքներով չարգելված աշխատանքային գործունեություն ծավալելու իրավունք:</w:t>
            </w:r>
            <w:r w:rsidRPr="00BC2A49">
              <w:rPr>
                <w:rFonts w:ascii="GHEA Grapalat" w:eastAsia="Times New Roman" w:hAnsi="GHEA Grapalat" w:cs="Sylfaen"/>
                <w:color w:val="000000"/>
                <w:sz w:val="24"/>
                <w:szCs w:val="24"/>
                <w:lang w:val="hy-AM" w:eastAsia="ru-RU"/>
              </w:rPr>
              <w:t xml:space="preserve"> Նշված կարգավորման համատեքստում առաջարկվում է նկատի ունենալ, որ Քաղաքացիական օրենսգրքով 16 տարին լրացած անձը կարող է աշխատանքով պայմանավորված էմանսիպացվել (Քաղաքացիական օրենսգրքի 24-րդ հոդվածի 2-րդ մաս), հետևաբար նման դեպքերում անձը կատարում է Աշխատանքային օրենսգրքի 17-րդ հոդվածի համատեքստում ներկայացված աշխատանքը:</w:t>
            </w:r>
          </w:p>
        </w:tc>
        <w:tc>
          <w:tcPr>
            <w:tcW w:w="7154" w:type="dxa"/>
            <w:gridSpan w:val="12"/>
            <w:shd w:val="clear" w:color="auto" w:fill="auto"/>
          </w:tcPr>
          <w:p w14:paraId="253510E6" w14:textId="77777777" w:rsidR="0031197F" w:rsidRPr="00BC2A49" w:rsidRDefault="00156360" w:rsidP="00BB6C78">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Ընդունվել է</w:t>
            </w:r>
          </w:p>
          <w:p w14:paraId="2DDAA216" w14:textId="2A9D6ED6" w:rsidR="00156360" w:rsidRPr="00BC2A49" w:rsidRDefault="00156360" w:rsidP="00BB6C78">
            <w:pPr>
              <w:shd w:val="clear" w:color="auto" w:fill="FFFFFF"/>
              <w:spacing w:line="360" w:lineRule="auto"/>
              <w:ind w:firstLine="375"/>
              <w:jc w:val="both"/>
              <w:rPr>
                <w:rFonts w:ascii="GHEA Grapalat" w:eastAsia="Times New Roman" w:hAnsi="GHEA Grapalat" w:cs="Times New Roman"/>
                <w:color w:val="000000"/>
                <w:sz w:val="24"/>
                <w:szCs w:val="24"/>
                <w:lang w:val="hy-AM"/>
              </w:rPr>
            </w:pPr>
            <w:r w:rsidRPr="00BC2A49">
              <w:rPr>
                <w:rFonts w:ascii="GHEA Grapalat" w:eastAsia="Times New Roman" w:hAnsi="GHEA Grapalat" w:cs="Times New Roman"/>
                <w:color w:val="000000"/>
                <w:sz w:val="24"/>
                <w:szCs w:val="24"/>
                <w:lang w:val="hy-AM"/>
              </w:rPr>
              <w:t xml:space="preserve">ՀՀ քաղաքացիական օրենսգրքի </w:t>
            </w:r>
            <w:r w:rsidR="00C42AA2" w:rsidRPr="00BC2A49">
              <w:rPr>
                <w:rFonts w:ascii="GHEA Grapalat" w:eastAsia="Times New Roman" w:hAnsi="GHEA Grapalat" w:cs="Times New Roman"/>
                <w:color w:val="000000"/>
                <w:sz w:val="24"/>
                <w:szCs w:val="24"/>
                <w:lang w:val="hy-AM"/>
              </w:rPr>
              <w:t>24-րդ հոդվածի 2-րդ մասով սահմանված է, որ տ</w:t>
            </w:r>
            <w:r w:rsidRPr="00BC2A49">
              <w:rPr>
                <w:rFonts w:ascii="GHEA Grapalat" w:eastAsia="Times New Roman" w:hAnsi="GHEA Grapalat" w:cs="Times New Roman"/>
                <w:color w:val="000000"/>
                <w:sz w:val="24"/>
                <w:szCs w:val="24"/>
                <w:lang w:val="hy-AM"/>
              </w:rPr>
              <w:t>ասնվեց տարին լրացած անչափահասը կարող է լրիվ գործունակ ճանաչվել, եթե նա աշխատում է աշխատանքային պայմանագրով կամ ծնողների, որդեգրողների կամ հոգաբարձուի համաձայնությամբ զբաղվում է ձեռնարկատիրական գործունեությամբ:</w:t>
            </w:r>
          </w:p>
          <w:p w14:paraId="3788E336" w14:textId="74B1C75A" w:rsidR="00156360" w:rsidRPr="00BC2A49" w:rsidRDefault="00156360" w:rsidP="00BB6C78">
            <w:pPr>
              <w:shd w:val="clear" w:color="auto" w:fill="FFFFFF"/>
              <w:spacing w:line="360" w:lineRule="auto"/>
              <w:ind w:firstLine="375"/>
              <w:jc w:val="both"/>
              <w:rPr>
                <w:rFonts w:ascii="GHEA Grapalat" w:eastAsia="Times New Roman" w:hAnsi="GHEA Grapalat" w:cs="Times New Roman"/>
                <w:color w:val="000000"/>
                <w:sz w:val="24"/>
                <w:szCs w:val="24"/>
                <w:lang w:val="hy-AM"/>
              </w:rPr>
            </w:pPr>
            <w:r w:rsidRPr="00BC2A49">
              <w:rPr>
                <w:rFonts w:ascii="GHEA Grapalat" w:eastAsia="Times New Roman" w:hAnsi="GHEA Grapalat" w:cs="Times New Roman"/>
                <w:color w:val="000000"/>
                <w:sz w:val="24"/>
                <w:szCs w:val="24"/>
                <w:lang w:val="hy-AM"/>
              </w:rPr>
              <w:t>Անչափահասին լրիվ գործունակ ճանաչելը (էմանսիպացիա) կատարվում է խնամակալության և հոգաբարձության մարմնի որոշման հիման վրա` ծնողների, որդեգրողների կամ հոգաբարձուի համաձայնությամբ, իսկ նման համաձայնության բացակայության դեպքում` դատարանի վճռով:</w:t>
            </w:r>
          </w:p>
          <w:p w14:paraId="6339D010" w14:textId="22DFE067" w:rsidR="00C42AA2" w:rsidRPr="00BC2A49" w:rsidRDefault="00E371E4" w:rsidP="00BB6C78">
            <w:pPr>
              <w:shd w:val="clear" w:color="auto" w:fill="FFFFFF"/>
              <w:spacing w:line="360" w:lineRule="auto"/>
              <w:ind w:firstLine="375"/>
              <w:jc w:val="both"/>
              <w:rPr>
                <w:rFonts w:ascii="GHEA Grapalat" w:eastAsia="Times New Roman" w:hAnsi="GHEA Grapalat" w:cs="Times New Roman"/>
                <w:color w:val="000000"/>
                <w:sz w:val="24"/>
                <w:szCs w:val="24"/>
                <w:lang w:val="hy-AM"/>
              </w:rPr>
            </w:pPr>
            <w:r w:rsidRPr="00BC2A49">
              <w:rPr>
                <w:rFonts w:ascii="GHEA Grapalat" w:eastAsia="Times New Roman" w:hAnsi="GHEA Grapalat" w:cs="Times New Roman"/>
                <w:color w:val="000000"/>
                <w:sz w:val="24"/>
                <w:szCs w:val="24"/>
                <w:lang w:val="hy-AM"/>
              </w:rPr>
              <w:t xml:space="preserve">Վերոգրյալի կապակցությամբ հարկ է նկատի ունենալ, որ Օրենսգրքի գործող կարգավորումներով համանման դրույթ ամրագրված է։ Մասնավորապես, Օրենսգրքի 15-րդ հոդվածի </w:t>
            </w:r>
            <w:r w:rsidRPr="00BC2A49">
              <w:rPr>
                <w:rFonts w:ascii="GHEA Grapalat" w:eastAsia="Times New Roman" w:hAnsi="GHEA Grapalat" w:cs="Times New Roman"/>
                <w:color w:val="000000"/>
                <w:sz w:val="24"/>
                <w:szCs w:val="24"/>
                <w:lang w:val="hy-AM"/>
              </w:rPr>
              <w:lastRenderedPageBreak/>
              <w:t>2-րդ մասով սահմանված է, որ աշխատանքային իրավունակությունը և իր գործողություններով աշխատանքային իրավունքներ ձեռք բերելու և իրականացնելու, իր համար աշխատանքային պարտականություններ ստեղծելու ու դրանք կատարելու քաղաքացու ունակությունը (աշխատանքային գործունակություն) լրիվ ծավալով ծագում է տասնվեց տարեկան դառնալու պահից, բացառությամբ Օրենսգրքով և այլ օրենքներով նախատեսված դեպքերի:</w:t>
            </w:r>
          </w:p>
          <w:p w14:paraId="2D45A278" w14:textId="619A72DA" w:rsidR="00AD68F1" w:rsidRPr="00BC2A49" w:rsidRDefault="00AD68F1" w:rsidP="00BB6C78">
            <w:pPr>
              <w:shd w:val="clear" w:color="auto" w:fill="FFFFFF"/>
              <w:spacing w:line="360" w:lineRule="auto"/>
              <w:ind w:firstLine="375"/>
              <w:jc w:val="both"/>
              <w:rPr>
                <w:rFonts w:ascii="GHEA Grapalat" w:eastAsia="Times New Roman" w:hAnsi="GHEA Grapalat" w:cs="Times New Roman"/>
                <w:color w:val="000000"/>
                <w:sz w:val="24"/>
                <w:szCs w:val="24"/>
                <w:lang w:val="hy-AM"/>
              </w:rPr>
            </w:pPr>
            <w:r w:rsidRPr="00BC2A49">
              <w:rPr>
                <w:rFonts w:ascii="GHEA Grapalat" w:eastAsia="Times New Roman" w:hAnsi="GHEA Grapalat" w:cs="Times New Roman"/>
                <w:color w:val="000000"/>
                <w:sz w:val="24"/>
                <w:szCs w:val="24"/>
                <w:lang w:val="hy-AM"/>
              </w:rPr>
              <w:t>Միաժամանակ հարկ է նշել նաև, որ «Երեխայի իրավունքների մասին» օրենքով ևս (19-րդ հոդված) սահմանված է, որ յուրաքանչյուր երեխա ունի իր տարիքային հնարավորություններին, զարգացման առանձնահատկություններին և ունակություններին համապատասխան մասնագիտություն ստանալու, օրենքով չարգելված աշխատանքային գործունեություն ծավալելու իրավունք:</w:t>
            </w:r>
          </w:p>
          <w:p w14:paraId="4FA7584B" w14:textId="7930D092" w:rsidR="00156360" w:rsidRPr="00BC2A49" w:rsidRDefault="00EE1F31" w:rsidP="00BB6C78">
            <w:pPr>
              <w:shd w:val="clear" w:color="auto" w:fill="FFFFFF"/>
              <w:spacing w:line="360" w:lineRule="auto"/>
              <w:ind w:firstLine="375"/>
              <w:jc w:val="both"/>
              <w:rPr>
                <w:rFonts w:ascii="GHEA Grapalat" w:hAnsi="GHEA Grapalat"/>
                <w:sz w:val="24"/>
                <w:szCs w:val="24"/>
                <w:lang w:val="hy-AM"/>
              </w:rPr>
            </w:pPr>
            <w:r w:rsidRPr="00BC2A49">
              <w:rPr>
                <w:rFonts w:ascii="GHEA Grapalat" w:hAnsi="GHEA Grapalat"/>
                <w:sz w:val="24"/>
                <w:szCs w:val="24"/>
                <w:lang w:val="hy-AM"/>
              </w:rPr>
              <w:lastRenderedPageBreak/>
              <w:t>Ամփոփելով վեր</w:t>
            </w:r>
            <w:r w:rsidR="009E3CB0" w:rsidRPr="00BC2A49">
              <w:rPr>
                <w:rFonts w:ascii="GHEA Grapalat" w:hAnsi="GHEA Grapalat"/>
                <w:sz w:val="24"/>
                <w:szCs w:val="24"/>
                <w:lang w:val="hy-AM"/>
              </w:rPr>
              <w:t>ո</w:t>
            </w:r>
            <w:r w:rsidRPr="00BC2A49">
              <w:rPr>
                <w:rFonts w:ascii="GHEA Grapalat" w:hAnsi="GHEA Grapalat"/>
                <w:sz w:val="24"/>
                <w:szCs w:val="24"/>
                <w:lang w:val="hy-AM"/>
              </w:rPr>
              <w:t>գրյալը, հարկ է նկատել, որ Օրենսգրքում լրացվող 17.1-ին հոդվածի 1-ին մասի կարգավորումը սահմանվել է վերոգրյալի համատեքստում։</w:t>
            </w:r>
          </w:p>
          <w:p w14:paraId="737DC578" w14:textId="4988382F" w:rsidR="00EE1F31" w:rsidRPr="00BC2A49" w:rsidRDefault="00EE1F31" w:rsidP="00466B34">
            <w:pPr>
              <w:shd w:val="clear" w:color="auto" w:fill="FFFFFF"/>
              <w:spacing w:line="360" w:lineRule="auto"/>
              <w:ind w:firstLine="375"/>
              <w:jc w:val="both"/>
              <w:rPr>
                <w:rFonts w:ascii="GHEA Grapalat" w:hAnsi="GHEA Grapalat"/>
                <w:sz w:val="24"/>
                <w:szCs w:val="24"/>
                <w:lang w:val="hy-AM"/>
              </w:rPr>
            </w:pPr>
            <w:r w:rsidRPr="00BC2A49">
              <w:rPr>
                <w:rFonts w:ascii="GHEA Grapalat" w:hAnsi="GHEA Grapalat"/>
                <w:sz w:val="24"/>
                <w:szCs w:val="24"/>
                <w:lang w:val="hy-AM"/>
              </w:rPr>
              <w:t xml:space="preserve">Միաժամանակ անհրաժեշտ է նշել, որ մինչև 16, ինչպես նաև 16-ից տարեկանից բարձր մինչև 18 տարեկան աշխատողների համար Օրենսգրքով սահմանված են կարգավորումների մի շարք առանձնահատկություններ, որոնք սահմանված են ՀՀ ստանձնած միջազգային պարտավորությունների շրջանակներում։ Օրինակ, նրանց համար սահմանվում է աշխատաժամանակի կրճատ տևողություն (Օրենսգրքի 140-րդ հոդվածի </w:t>
            </w:r>
            <w:r w:rsidR="00466B34" w:rsidRPr="00BC2A49">
              <w:rPr>
                <w:rFonts w:ascii="GHEA Grapalat" w:hAnsi="GHEA Grapalat"/>
                <w:sz w:val="24"/>
                <w:szCs w:val="24"/>
                <w:lang w:val="hy-AM"/>
              </w:rPr>
              <w:t>1-ին մասի 1-</w:t>
            </w:r>
            <w:r w:rsidRPr="00BC2A49">
              <w:rPr>
                <w:rFonts w:ascii="GHEA Grapalat" w:hAnsi="GHEA Grapalat"/>
                <w:sz w:val="24"/>
                <w:szCs w:val="24"/>
                <w:lang w:val="hy-AM"/>
              </w:rPr>
              <w:t xml:space="preserve">6-րդ </w:t>
            </w:r>
            <w:r w:rsidR="00466B34" w:rsidRPr="00BC2A49">
              <w:rPr>
                <w:rFonts w:ascii="GHEA Grapalat" w:hAnsi="GHEA Grapalat"/>
                <w:sz w:val="24"/>
                <w:szCs w:val="24"/>
                <w:lang w:val="hy-AM"/>
              </w:rPr>
              <w:t>կետեր</w:t>
            </w:r>
            <w:r w:rsidRPr="00BC2A49">
              <w:rPr>
                <w:rFonts w:ascii="GHEA Grapalat" w:hAnsi="GHEA Grapalat"/>
                <w:sz w:val="24"/>
                <w:szCs w:val="24"/>
                <w:lang w:val="hy-AM"/>
              </w:rPr>
              <w:t xml:space="preserve">, գիշերային աշխատանքի ներգրավել չի թույլատրվում մինչև տասնութ տարեկան անձանց (Օրենսգրքի 148-րդ հոդվածի 3-րդ մաս), մինչև տասնութ տարեկան աշխատողներին, որոնց աշխատաժամանակի տևողությունը գերազանցում է 4 ժամը, աշխատաժամանակի ընթացքում պետք է տրվի հանգստի համար լրացուցիչ ընդմիջում` </w:t>
            </w:r>
            <w:r w:rsidRPr="00BC2A49">
              <w:rPr>
                <w:rFonts w:ascii="GHEA Grapalat" w:hAnsi="GHEA Grapalat"/>
                <w:sz w:val="24"/>
                <w:szCs w:val="24"/>
                <w:lang w:val="hy-AM"/>
              </w:rPr>
              <w:lastRenderedPageBreak/>
              <w:t>նվազագույնը 30 րոպե (Օրենսգրքի 15</w:t>
            </w:r>
            <w:r w:rsidR="00D54AFB" w:rsidRPr="00BC2A49">
              <w:rPr>
                <w:rFonts w:ascii="GHEA Grapalat" w:hAnsi="GHEA Grapalat"/>
                <w:sz w:val="24"/>
                <w:szCs w:val="24"/>
                <w:lang w:val="hy-AM"/>
              </w:rPr>
              <w:t>3-րդ հոդվածի 2-րդ մաս</w:t>
            </w:r>
            <w:r w:rsidRPr="00BC2A49">
              <w:rPr>
                <w:rFonts w:ascii="GHEA Grapalat" w:hAnsi="GHEA Grapalat"/>
                <w:sz w:val="24"/>
                <w:szCs w:val="24"/>
                <w:lang w:val="hy-AM"/>
              </w:rPr>
              <w:t>)</w:t>
            </w:r>
            <w:r w:rsidR="00D54AFB" w:rsidRPr="00BC2A49">
              <w:rPr>
                <w:rFonts w:ascii="GHEA Grapalat" w:hAnsi="GHEA Grapalat"/>
                <w:sz w:val="24"/>
                <w:szCs w:val="24"/>
                <w:lang w:val="hy-AM"/>
              </w:rPr>
              <w:t xml:space="preserve"> և այլն</w:t>
            </w:r>
            <w:r w:rsidRPr="00BC2A49">
              <w:rPr>
                <w:rFonts w:ascii="GHEA Grapalat" w:hAnsi="GHEA Grapalat"/>
                <w:sz w:val="24"/>
                <w:szCs w:val="24"/>
                <w:lang w:val="hy-AM"/>
              </w:rPr>
              <w:t>)</w:t>
            </w:r>
            <w:r w:rsidR="00D54AFB" w:rsidRPr="00BC2A49">
              <w:rPr>
                <w:rFonts w:ascii="GHEA Grapalat" w:hAnsi="GHEA Grapalat"/>
                <w:sz w:val="24"/>
                <w:szCs w:val="24"/>
                <w:lang w:val="hy-AM"/>
              </w:rPr>
              <w:t>։</w:t>
            </w:r>
          </w:p>
        </w:tc>
      </w:tr>
      <w:tr w:rsidR="00206542" w:rsidRPr="0004408A" w14:paraId="224DC6CB" w14:textId="77777777" w:rsidTr="00B8620F">
        <w:trPr>
          <w:gridAfter w:val="1"/>
          <w:wAfter w:w="12" w:type="dxa"/>
        </w:trPr>
        <w:tc>
          <w:tcPr>
            <w:tcW w:w="7344" w:type="dxa"/>
            <w:shd w:val="clear" w:color="auto" w:fill="auto"/>
          </w:tcPr>
          <w:p w14:paraId="69C7C017" w14:textId="779E596A" w:rsidR="00206542" w:rsidRPr="00BC2A49" w:rsidRDefault="009716B3" w:rsidP="00BB6C78">
            <w:pPr>
              <w:tabs>
                <w:tab w:val="left" w:pos="1134"/>
              </w:tabs>
              <w:autoSpaceDE w:val="0"/>
              <w:autoSpaceDN w:val="0"/>
              <w:adjustRightInd w:val="0"/>
              <w:spacing w:line="360" w:lineRule="auto"/>
              <w:ind w:firstLine="341"/>
              <w:contextualSpacing/>
              <w:jc w:val="both"/>
              <w:rPr>
                <w:rFonts w:ascii="GHEA Grapalat" w:eastAsia="Calibri" w:hAnsi="GHEA Grapalat" w:cs="Times New Roman"/>
                <w:sz w:val="24"/>
                <w:szCs w:val="24"/>
                <w:lang w:val="hy-AM"/>
              </w:rPr>
            </w:pPr>
            <w:r w:rsidRPr="00BC2A49">
              <w:rPr>
                <w:rFonts w:ascii="GHEA Grapalat" w:eastAsia="Times New Roman" w:hAnsi="GHEA Grapalat" w:cs="Sylfaen"/>
                <w:color w:val="000000"/>
                <w:sz w:val="24"/>
                <w:szCs w:val="24"/>
                <w:lang w:val="hy-AM" w:eastAsia="ru-RU"/>
              </w:rPr>
              <w:lastRenderedPageBreak/>
              <w:t xml:space="preserve">8. Նախագծի 9-րդ հոդվածով նախատեսված՝ Աշխատանքային օրենսգրքի 18-րդ հոդվածի 2-րդ մասով լրացվել է որպես գործատու հանդես եկող սուբյեկտների շրջանակը, որոնց մեջ ներառվում են նաև Հայաստանի </w:t>
            </w:r>
            <w:r w:rsidRPr="00BC2A49">
              <w:rPr>
                <w:rFonts w:ascii="GHEA Grapalat" w:eastAsia="Times New Roman" w:hAnsi="GHEA Grapalat" w:cs="Times Armenian"/>
                <w:bCs/>
                <w:sz w:val="24"/>
                <w:szCs w:val="24"/>
                <w:lang w:val="hy-AM" w:eastAsia="ru-RU"/>
              </w:rPr>
              <w:t>Հանրապետության օրենքով աշխատանքային պայմանագիր կնքելու կամ աշխատանքի ընդունման մասին անհատական իրավական ակտ ընդունելու իրավունք ունեցող այլ սուբյեկտները: Հարկ է նշել, որ պարզ չէ՝ ում մասին է խոսք գնում և ինչ նպատակ է հետապնդում նման սահմանազատում կատարելը:</w:t>
            </w:r>
          </w:p>
        </w:tc>
        <w:tc>
          <w:tcPr>
            <w:tcW w:w="7154" w:type="dxa"/>
            <w:gridSpan w:val="12"/>
            <w:shd w:val="clear" w:color="auto" w:fill="auto"/>
          </w:tcPr>
          <w:p w14:paraId="78986487" w14:textId="023F1A45" w:rsidR="00206542" w:rsidRPr="00BC2A49" w:rsidRDefault="005E6AA1" w:rsidP="00BB6C78">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Չի ընդունվել</w:t>
            </w:r>
          </w:p>
          <w:p w14:paraId="2F210F1E" w14:textId="1D07EB72" w:rsidR="0092556B" w:rsidRPr="00BC2A49" w:rsidRDefault="00472B59" w:rsidP="00BB6C78">
            <w:pPr>
              <w:spacing w:line="360" w:lineRule="auto"/>
              <w:ind w:firstLine="256"/>
              <w:jc w:val="both"/>
              <w:rPr>
                <w:rFonts w:ascii="GHEA Grapalat" w:hAnsi="GHEA Grapalat"/>
                <w:sz w:val="24"/>
                <w:szCs w:val="24"/>
                <w:lang w:val="hy-AM"/>
              </w:rPr>
            </w:pPr>
            <w:r w:rsidRPr="00BC2A49">
              <w:rPr>
                <w:rFonts w:ascii="GHEA Grapalat" w:hAnsi="GHEA Grapalat"/>
                <w:sz w:val="24"/>
                <w:szCs w:val="24"/>
                <w:lang w:val="hy-AM"/>
              </w:rPr>
              <w:t xml:space="preserve">Լրամշակված </w:t>
            </w:r>
            <w:r w:rsidR="005E6AA1" w:rsidRPr="00BC2A49">
              <w:rPr>
                <w:rFonts w:ascii="GHEA Grapalat" w:hAnsi="GHEA Grapalat"/>
                <w:sz w:val="24"/>
                <w:szCs w:val="24"/>
                <w:lang w:val="hy-AM"/>
              </w:rPr>
              <w:t>Նախագծի 10-րդ հոդվածով Օրենսգրքի 18-րդ հոդվածի նոր խմբագրությամբ շարադրվող 2-րդ մասում թվարկվում է</w:t>
            </w:r>
            <w:r w:rsidR="005C3789" w:rsidRPr="00BC2A49">
              <w:rPr>
                <w:rFonts w:ascii="GHEA Grapalat" w:hAnsi="GHEA Grapalat"/>
                <w:sz w:val="24"/>
                <w:szCs w:val="24"/>
                <w:lang w:val="hy-AM"/>
              </w:rPr>
              <w:t>,</w:t>
            </w:r>
            <w:r w:rsidR="005E6AA1" w:rsidRPr="00BC2A49">
              <w:rPr>
                <w:rFonts w:ascii="GHEA Grapalat" w:hAnsi="GHEA Grapalat"/>
                <w:sz w:val="24"/>
                <w:szCs w:val="24"/>
                <w:lang w:val="hy-AM"/>
              </w:rPr>
              <w:t xml:space="preserve"> թե որ սուբյեկտները կարող են լինել գործատու։ Նրանց մի մասը հստակ տարանջատված ներկայացվում են նորմում։ Սակայն, առանձին օրենքներով մի շարք առանձնահատկություններ կան սահմանված։ Այդ առանձնահատկությունները հաշվի առնելով էլ, Օրենսգրքի 18-րդ հոդվածի նոր խմբագրությամբ շարադրվող 2-րդ մասում կիրառվում է</w:t>
            </w:r>
            <w:r w:rsidR="00EB3927" w:rsidRPr="00BC2A49">
              <w:rPr>
                <w:rFonts w:ascii="GHEA Grapalat" w:hAnsi="GHEA Grapalat"/>
                <w:sz w:val="24"/>
                <w:szCs w:val="24"/>
                <w:lang w:val="hy-AM"/>
              </w:rPr>
              <w:t xml:space="preserve"> </w:t>
            </w:r>
            <w:r w:rsidR="005E6AA1" w:rsidRPr="00BC2A49">
              <w:rPr>
                <w:rFonts w:ascii="GHEA Grapalat" w:hAnsi="GHEA Grapalat"/>
                <w:sz w:val="24"/>
                <w:szCs w:val="24"/>
                <w:lang w:val="hy-AM"/>
              </w:rPr>
              <w:t>«</w:t>
            </w:r>
            <w:r w:rsidR="005E6AA1" w:rsidRPr="00BC2A49">
              <w:rPr>
                <w:rFonts w:ascii="GHEA Grapalat" w:eastAsia="Times New Roman" w:hAnsi="GHEA Grapalat" w:cs="Times Armenian"/>
                <w:bCs/>
                <w:sz w:val="24"/>
                <w:szCs w:val="24"/>
                <w:lang w:val="hy-AM" w:eastAsia="ru-RU"/>
              </w:rPr>
              <w:t>աշխատանքային պայմանագիր կնքելու կամ աշխատանքի ընդունման մասին անհատական իրավական ակտ ընդունելու ի</w:t>
            </w:r>
            <w:r w:rsidR="005A5ACF" w:rsidRPr="00BC2A49">
              <w:rPr>
                <w:rFonts w:ascii="GHEA Grapalat" w:eastAsia="Times New Roman" w:hAnsi="GHEA Grapalat" w:cs="Times Armenian"/>
                <w:bCs/>
                <w:sz w:val="24"/>
                <w:szCs w:val="24"/>
                <w:lang w:val="hy-AM" w:eastAsia="ru-RU"/>
              </w:rPr>
              <w:t>րավունք ունեցող այլ սուբյեկտներ» եզրույթը։ Այսպես, օրինակ, «Հանրային ծառայության մասին» օրենքի</w:t>
            </w:r>
            <w:r w:rsidR="00136FAE" w:rsidRPr="00BC2A49">
              <w:rPr>
                <w:rFonts w:ascii="GHEA Grapalat" w:eastAsia="Times New Roman" w:hAnsi="GHEA Grapalat" w:cs="Times Armenian"/>
                <w:bCs/>
                <w:sz w:val="24"/>
                <w:szCs w:val="24"/>
                <w:lang w:val="hy-AM" w:eastAsia="ru-RU"/>
              </w:rPr>
              <w:t xml:space="preserve"> 9-րդ հոդվածի 14-րդ մասով սահմանված է, որ փ</w:t>
            </w:r>
            <w:r w:rsidR="00136FAE" w:rsidRPr="00BC2A49">
              <w:rPr>
                <w:rFonts w:ascii="GHEA Grapalat" w:hAnsi="GHEA Grapalat"/>
                <w:color w:val="000000"/>
                <w:sz w:val="24"/>
                <w:szCs w:val="24"/>
                <w:shd w:val="clear" w:color="auto" w:fill="FFFFFF"/>
                <w:lang w:val="hy-AM"/>
              </w:rPr>
              <w:t xml:space="preserve">ոխվարչապետի գրասենյակի ղեկավարին, խորհրդականին, օգնականին, մամուլի քարտուղարին, ռեֆերենտին, արարողակարգի </w:t>
            </w:r>
            <w:r w:rsidR="00136FAE" w:rsidRPr="00BC2A49">
              <w:rPr>
                <w:rFonts w:ascii="GHEA Grapalat" w:hAnsi="GHEA Grapalat"/>
                <w:color w:val="000000"/>
                <w:sz w:val="24"/>
                <w:szCs w:val="24"/>
                <w:shd w:val="clear" w:color="auto" w:fill="FFFFFF"/>
                <w:lang w:val="hy-AM"/>
              </w:rPr>
              <w:lastRenderedPageBreak/>
              <w:t>պատասխանատուին պաշտոնի նշանակում և պաշտոնից ազատում է համապատասխան փոխվարչապետը: Անվտանգության խորհրդի քարտուղարի օգնականին, խորհրդականին և մամուլի քարտուղարին պաշտոնի նշանակում և պաշտոնից ազատում է Անվտանգության խորհրդի քարտուղարը:</w:t>
            </w:r>
          </w:p>
        </w:tc>
      </w:tr>
      <w:tr w:rsidR="00206542" w:rsidRPr="0040382E" w14:paraId="37F830E9" w14:textId="77777777" w:rsidTr="00B8620F">
        <w:trPr>
          <w:gridAfter w:val="1"/>
          <w:wAfter w:w="12" w:type="dxa"/>
          <w:trHeight w:val="1925"/>
        </w:trPr>
        <w:tc>
          <w:tcPr>
            <w:tcW w:w="7344" w:type="dxa"/>
            <w:shd w:val="clear" w:color="auto" w:fill="auto"/>
          </w:tcPr>
          <w:p w14:paraId="1CD02BDF" w14:textId="51A69B9F" w:rsidR="00206542" w:rsidRPr="00BC2A49" w:rsidRDefault="009716B3" w:rsidP="00BB6C78">
            <w:pPr>
              <w:tabs>
                <w:tab w:val="left" w:pos="1134"/>
              </w:tabs>
              <w:autoSpaceDE w:val="0"/>
              <w:autoSpaceDN w:val="0"/>
              <w:adjustRightInd w:val="0"/>
              <w:spacing w:line="360" w:lineRule="auto"/>
              <w:ind w:firstLine="345"/>
              <w:jc w:val="both"/>
              <w:rPr>
                <w:rFonts w:ascii="GHEA Grapalat" w:eastAsia="Calibri" w:hAnsi="GHEA Grapalat" w:cs="Times New Roman"/>
                <w:sz w:val="24"/>
                <w:szCs w:val="24"/>
                <w:lang w:val="hy-AM"/>
              </w:rPr>
            </w:pPr>
            <w:r w:rsidRPr="00BC2A49">
              <w:rPr>
                <w:rFonts w:ascii="GHEA Grapalat" w:hAnsi="GHEA Grapalat" w:cs="Arial"/>
                <w:sz w:val="24"/>
                <w:szCs w:val="24"/>
                <w:lang w:val="hy-AM"/>
              </w:rPr>
              <w:lastRenderedPageBreak/>
              <w:t xml:space="preserve">9. </w:t>
            </w:r>
            <w:r w:rsidRPr="00BC2A49">
              <w:rPr>
                <w:rFonts w:ascii="GHEA Grapalat" w:hAnsi="GHEA Grapalat" w:cs="Arial"/>
                <w:sz w:val="24"/>
                <w:szCs w:val="24"/>
                <w:lang w:val="af-ZA"/>
              </w:rPr>
              <w:t>Առաջարկվում</w:t>
            </w:r>
            <w:r w:rsidRPr="00BC2A49">
              <w:rPr>
                <w:rFonts w:ascii="GHEA Grapalat" w:hAnsi="GHEA Grapalat"/>
                <w:sz w:val="24"/>
                <w:szCs w:val="24"/>
                <w:lang w:val="af-ZA"/>
              </w:rPr>
              <w:t xml:space="preserve"> </w:t>
            </w:r>
            <w:r w:rsidRPr="00BC2A49">
              <w:rPr>
                <w:rFonts w:ascii="GHEA Grapalat" w:hAnsi="GHEA Grapalat" w:cs="Arial"/>
                <w:sz w:val="24"/>
                <w:szCs w:val="24"/>
                <w:lang w:val="af-ZA"/>
              </w:rPr>
              <w:t>է</w:t>
            </w:r>
            <w:r w:rsidRPr="00BC2A49">
              <w:rPr>
                <w:rFonts w:ascii="GHEA Grapalat" w:hAnsi="GHEA Grapalat"/>
                <w:sz w:val="24"/>
                <w:szCs w:val="24"/>
                <w:lang w:val="af-ZA"/>
              </w:rPr>
              <w:t xml:space="preserve"> </w:t>
            </w:r>
            <w:r w:rsidRPr="00BC2A49">
              <w:rPr>
                <w:rFonts w:ascii="GHEA Grapalat" w:hAnsi="GHEA Grapalat" w:cs="Arial"/>
                <w:sz w:val="24"/>
                <w:szCs w:val="24"/>
                <w:lang w:val="af-ZA"/>
              </w:rPr>
              <w:t>Նախագծի</w:t>
            </w:r>
            <w:r w:rsidRPr="00BC2A49">
              <w:rPr>
                <w:rFonts w:ascii="GHEA Grapalat" w:hAnsi="GHEA Grapalat"/>
                <w:sz w:val="24"/>
                <w:szCs w:val="24"/>
                <w:lang w:val="af-ZA"/>
              </w:rPr>
              <w:t xml:space="preserve"> 10-</w:t>
            </w:r>
            <w:r w:rsidRPr="00BC2A49">
              <w:rPr>
                <w:rFonts w:ascii="GHEA Grapalat" w:hAnsi="GHEA Grapalat" w:cs="Arial"/>
                <w:sz w:val="24"/>
                <w:szCs w:val="24"/>
                <w:lang w:val="af-ZA"/>
              </w:rPr>
              <w:t>րդ</w:t>
            </w:r>
            <w:r w:rsidRPr="00BC2A49">
              <w:rPr>
                <w:rFonts w:ascii="GHEA Grapalat" w:hAnsi="GHEA Grapalat"/>
                <w:sz w:val="24"/>
                <w:szCs w:val="24"/>
                <w:lang w:val="af-ZA"/>
              </w:rPr>
              <w:t xml:space="preserve"> </w:t>
            </w:r>
            <w:r w:rsidRPr="00BC2A49">
              <w:rPr>
                <w:rFonts w:ascii="GHEA Grapalat" w:hAnsi="GHEA Grapalat" w:cs="Arial"/>
                <w:sz w:val="24"/>
                <w:szCs w:val="24"/>
                <w:lang w:val="af-ZA"/>
              </w:rPr>
              <w:t>հոդվածով</w:t>
            </w:r>
            <w:r w:rsidRPr="00BC2A49">
              <w:rPr>
                <w:rFonts w:ascii="GHEA Grapalat" w:hAnsi="GHEA Grapalat"/>
                <w:sz w:val="24"/>
                <w:szCs w:val="24"/>
                <w:lang w:val="af-ZA"/>
              </w:rPr>
              <w:t xml:space="preserve"> Աշխատանքային օրենսգրքում </w:t>
            </w:r>
            <w:r w:rsidRPr="00BC2A49">
              <w:rPr>
                <w:rFonts w:ascii="GHEA Grapalat" w:hAnsi="GHEA Grapalat" w:cs="Arial"/>
                <w:sz w:val="24"/>
                <w:szCs w:val="24"/>
                <w:lang w:val="af-ZA"/>
              </w:rPr>
              <w:t xml:space="preserve">լրացվող </w:t>
            </w:r>
            <w:r w:rsidRPr="00BC2A49">
              <w:rPr>
                <w:rFonts w:ascii="GHEA Grapalat" w:hAnsi="GHEA Grapalat"/>
                <w:sz w:val="24"/>
                <w:szCs w:val="24"/>
                <w:lang w:val="af-ZA"/>
              </w:rPr>
              <w:t xml:space="preserve">18.1-րդ </w:t>
            </w:r>
            <w:r w:rsidRPr="00BC2A49">
              <w:rPr>
                <w:rFonts w:ascii="GHEA Grapalat" w:hAnsi="GHEA Grapalat" w:cs="Arial"/>
                <w:sz w:val="24"/>
                <w:szCs w:val="24"/>
                <w:lang w:val="af-ZA"/>
              </w:rPr>
              <w:t>հոդվածի</w:t>
            </w:r>
            <w:r w:rsidRPr="00BC2A49">
              <w:rPr>
                <w:rFonts w:ascii="GHEA Grapalat" w:hAnsi="GHEA Grapalat"/>
                <w:sz w:val="24"/>
                <w:szCs w:val="24"/>
                <w:lang w:val="af-ZA"/>
              </w:rPr>
              <w:t xml:space="preserve"> 1-</w:t>
            </w:r>
            <w:r w:rsidRPr="00BC2A49">
              <w:rPr>
                <w:rFonts w:ascii="GHEA Grapalat" w:hAnsi="GHEA Grapalat" w:cs="Arial"/>
                <w:sz w:val="24"/>
                <w:szCs w:val="24"/>
                <w:lang w:val="af-ZA"/>
              </w:rPr>
              <w:t>ին</w:t>
            </w:r>
            <w:r w:rsidRPr="00BC2A49">
              <w:rPr>
                <w:rFonts w:ascii="GHEA Grapalat" w:hAnsi="GHEA Grapalat"/>
                <w:sz w:val="24"/>
                <w:szCs w:val="24"/>
                <w:lang w:val="af-ZA"/>
              </w:rPr>
              <w:t xml:space="preserve"> </w:t>
            </w:r>
            <w:r w:rsidRPr="00BC2A49">
              <w:rPr>
                <w:rFonts w:ascii="GHEA Grapalat" w:hAnsi="GHEA Grapalat" w:cs="Arial"/>
                <w:sz w:val="24"/>
                <w:szCs w:val="24"/>
                <w:lang w:val="af-ZA"/>
              </w:rPr>
              <w:t>մասում</w:t>
            </w:r>
            <w:r w:rsidRPr="00BC2A49">
              <w:rPr>
                <w:rFonts w:ascii="GHEA Grapalat" w:hAnsi="GHEA Grapalat"/>
                <w:sz w:val="24"/>
                <w:szCs w:val="24"/>
                <w:lang w:val="af-ZA"/>
              </w:rPr>
              <w:t xml:space="preserve"> </w:t>
            </w:r>
            <w:r w:rsidRPr="00BC2A49">
              <w:rPr>
                <w:rFonts w:ascii="GHEA Grapalat" w:hAnsi="GHEA Grapalat" w:cs="Arial"/>
                <w:sz w:val="24"/>
                <w:szCs w:val="24"/>
                <w:lang w:val="af-ZA"/>
              </w:rPr>
              <w:t>առկա</w:t>
            </w:r>
            <w:r w:rsidRPr="00BC2A49">
              <w:rPr>
                <w:rFonts w:ascii="GHEA Grapalat" w:hAnsi="GHEA Grapalat"/>
                <w:sz w:val="24"/>
                <w:szCs w:val="24"/>
                <w:lang w:val="af-ZA"/>
              </w:rPr>
              <w:t xml:space="preserve"> «</w:t>
            </w:r>
            <w:r w:rsidRPr="00BC2A49">
              <w:rPr>
                <w:rFonts w:ascii="GHEA Grapalat" w:hAnsi="GHEA Grapalat" w:cs="Arial"/>
                <w:sz w:val="24"/>
                <w:szCs w:val="24"/>
                <w:lang w:val="af-ZA"/>
              </w:rPr>
              <w:t>ժամանի</w:t>
            </w:r>
            <w:r w:rsidRPr="00BC2A49">
              <w:rPr>
                <w:rFonts w:ascii="GHEA Grapalat" w:hAnsi="GHEA Grapalat"/>
                <w:sz w:val="24"/>
                <w:szCs w:val="24"/>
                <w:lang w:val="af-ZA"/>
              </w:rPr>
              <w:t xml:space="preserve">» </w:t>
            </w:r>
            <w:r w:rsidRPr="00BC2A49">
              <w:rPr>
                <w:rFonts w:ascii="GHEA Grapalat" w:hAnsi="GHEA Grapalat" w:cs="Arial"/>
                <w:sz w:val="24"/>
                <w:szCs w:val="24"/>
                <w:lang w:val="af-ZA"/>
              </w:rPr>
              <w:t xml:space="preserve">բառը փոխարինել </w:t>
            </w:r>
            <w:r w:rsidRPr="00BC2A49">
              <w:rPr>
                <w:rFonts w:ascii="GHEA Grapalat" w:hAnsi="GHEA Grapalat"/>
                <w:sz w:val="24"/>
                <w:szCs w:val="24"/>
                <w:lang w:val="af-ZA"/>
              </w:rPr>
              <w:t>«</w:t>
            </w:r>
            <w:r w:rsidRPr="00BC2A49">
              <w:rPr>
                <w:rFonts w:ascii="GHEA Grapalat" w:hAnsi="GHEA Grapalat" w:cs="Arial"/>
                <w:sz w:val="24"/>
                <w:szCs w:val="24"/>
                <w:lang w:val="af-ZA"/>
              </w:rPr>
              <w:t>ներկայանալ</w:t>
            </w:r>
            <w:r w:rsidRPr="00BC2A49">
              <w:rPr>
                <w:rFonts w:ascii="GHEA Grapalat" w:hAnsi="GHEA Grapalat"/>
                <w:sz w:val="24"/>
                <w:szCs w:val="24"/>
                <w:lang w:val="af-ZA"/>
              </w:rPr>
              <w:t xml:space="preserve">» </w:t>
            </w:r>
            <w:r w:rsidRPr="00BC2A49">
              <w:rPr>
                <w:rFonts w:ascii="GHEA Grapalat" w:hAnsi="GHEA Grapalat" w:cs="Arial"/>
                <w:sz w:val="24"/>
                <w:szCs w:val="24"/>
                <w:lang w:val="af-ZA"/>
              </w:rPr>
              <w:t>բառով</w:t>
            </w:r>
            <w:r w:rsidRPr="00BC2A49">
              <w:rPr>
                <w:rFonts w:ascii="GHEA Grapalat" w:hAnsi="GHEA Grapalat"/>
                <w:sz w:val="24"/>
                <w:szCs w:val="24"/>
                <w:lang w:val="af-ZA"/>
              </w:rPr>
              <w:t>:</w:t>
            </w:r>
          </w:p>
        </w:tc>
        <w:tc>
          <w:tcPr>
            <w:tcW w:w="7154" w:type="dxa"/>
            <w:gridSpan w:val="12"/>
            <w:shd w:val="clear" w:color="auto" w:fill="auto"/>
          </w:tcPr>
          <w:p w14:paraId="39B95976" w14:textId="77777777" w:rsidR="00206542" w:rsidRPr="00BC2A49" w:rsidRDefault="00A97897" w:rsidP="00BB6C78">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Ընդունվել է</w:t>
            </w:r>
          </w:p>
          <w:p w14:paraId="792FC07B" w14:textId="4C051946" w:rsidR="00A97897" w:rsidRPr="00BC2A49" w:rsidRDefault="00A97897" w:rsidP="00BB6C78">
            <w:pPr>
              <w:spacing w:line="360" w:lineRule="auto"/>
              <w:ind w:firstLine="256"/>
              <w:jc w:val="both"/>
              <w:rPr>
                <w:rFonts w:ascii="GHEA Grapalat" w:hAnsi="GHEA Grapalat"/>
                <w:sz w:val="24"/>
                <w:szCs w:val="24"/>
                <w:lang w:val="hy-AM"/>
              </w:rPr>
            </w:pPr>
            <w:r w:rsidRPr="00BC2A49">
              <w:rPr>
                <w:rFonts w:ascii="GHEA Grapalat" w:hAnsi="GHEA Grapalat"/>
                <w:sz w:val="24"/>
                <w:szCs w:val="24"/>
                <w:lang w:val="hy-AM"/>
              </w:rPr>
              <w:t>Կատարվել է առաջարկված փոփոխությունը։</w:t>
            </w:r>
          </w:p>
        </w:tc>
      </w:tr>
      <w:tr w:rsidR="00206542" w:rsidRPr="0004408A" w14:paraId="5159C74A" w14:textId="77777777" w:rsidTr="00B8620F">
        <w:trPr>
          <w:gridAfter w:val="1"/>
          <w:wAfter w:w="12" w:type="dxa"/>
        </w:trPr>
        <w:tc>
          <w:tcPr>
            <w:tcW w:w="7344" w:type="dxa"/>
            <w:shd w:val="clear" w:color="auto" w:fill="auto"/>
          </w:tcPr>
          <w:p w14:paraId="477928CB" w14:textId="28C2A45F" w:rsidR="00206542" w:rsidRPr="00BC2A49" w:rsidRDefault="009716B3" w:rsidP="00BB6C78">
            <w:pPr>
              <w:tabs>
                <w:tab w:val="left" w:pos="1134"/>
              </w:tabs>
              <w:autoSpaceDE w:val="0"/>
              <w:autoSpaceDN w:val="0"/>
              <w:adjustRightInd w:val="0"/>
              <w:spacing w:line="360" w:lineRule="auto"/>
              <w:ind w:firstLine="345"/>
              <w:contextualSpacing/>
              <w:jc w:val="both"/>
              <w:rPr>
                <w:rFonts w:ascii="GHEA Grapalat" w:eastAsia="Calibri" w:hAnsi="GHEA Grapalat" w:cs="Times New Roman"/>
                <w:sz w:val="24"/>
                <w:szCs w:val="24"/>
                <w:lang w:val="hy-AM"/>
              </w:rPr>
            </w:pPr>
            <w:r w:rsidRPr="00BC2A49">
              <w:rPr>
                <w:rFonts w:ascii="GHEA Grapalat" w:eastAsia="Times New Roman" w:hAnsi="GHEA Grapalat" w:cs="Sylfaen"/>
                <w:color w:val="000000"/>
                <w:sz w:val="24"/>
                <w:szCs w:val="24"/>
                <w:lang w:val="hy-AM" w:eastAsia="ru-RU"/>
              </w:rPr>
              <w:t xml:space="preserve">10. </w:t>
            </w:r>
            <w:r w:rsidRPr="00BC2A49">
              <w:rPr>
                <w:rFonts w:ascii="GHEA Grapalat" w:eastAsia="Times New Roman" w:hAnsi="GHEA Grapalat" w:cs="Sylfaen"/>
                <w:color w:val="000000"/>
                <w:sz w:val="24"/>
                <w:szCs w:val="24"/>
                <w:lang w:val="af-ZA" w:eastAsia="ru-RU"/>
              </w:rPr>
              <w:t xml:space="preserve">Նախագծի նույն հոդվածով լրացվող </w:t>
            </w:r>
            <w:r w:rsidRPr="00BC2A49">
              <w:rPr>
                <w:rFonts w:ascii="GHEA Grapalat" w:eastAsia="Times New Roman" w:hAnsi="GHEA Grapalat" w:cs="Times Armenian"/>
                <w:sz w:val="24"/>
                <w:szCs w:val="24"/>
                <w:lang w:val="af-ZA" w:eastAsia="ru-RU"/>
              </w:rPr>
              <w:t xml:space="preserve">18.1-րդ </w:t>
            </w:r>
            <w:r w:rsidRPr="00BC2A49">
              <w:rPr>
                <w:rFonts w:ascii="GHEA Grapalat" w:eastAsia="Times New Roman" w:hAnsi="GHEA Grapalat" w:cs="Arial"/>
                <w:sz w:val="24"/>
                <w:szCs w:val="24"/>
                <w:lang w:val="af-ZA" w:eastAsia="ru-RU"/>
              </w:rPr>
              <w:t>հոդվածի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color w:val="000000"/>
                <w:sz w:val="24"/>
                <w:szCs w:val="24"/>
                <w:lang w:val="af-ZA" w:eastAsia="ru-RU"/>
              </w:rPr>
              <w:t xml:space="preserve">3-րդ մասի կարգավորումների համաձայն՝ անհատ ձեռնարկատեր կամ նոտար չհանդիսացող ֆիզիկական անձ գործատուի աշխատանքի հիմնական վայր (հիմնական աշխատավայր) է հանդիսանում նրա մշտական բնակության վայրը, իսկ անհատ ձեռնարկատիրոջ դեպքում՝ օրենքով սահմանված պետական միասնական գրանցամատյանում գրառված ձեռնարկատիրական գործունեությամբ զբաղվելու վայրը։ </w:t>
            </w:r>
            <w:r w:rsidRPr="00BC2A49">
              <w:rPr>
                <w:rFonts w:ascii="GHEA Grapalat" w:eastAsia="Times New Roman" w:hAnsi="GHEA Grapalat" w:cs="Sylfaen"/>
                <w:color w:val="000000"/>
                <w:sz w:val="24"/>
                <w:szCs w:val="24"/>
                <w:lang w:val="af-ZA" w:eastAsia="ru-RU"/>
              </w:rPr>
              <w:lastRenderedPageBreak/>
              <w:t>Վերոնշյալ կարգավորման համատեքստում առաջարկվում է կարգավորել նաև նոտար հանդիսացող գործատուի աշխատանքի հիմնական վայրի հասկացությունը, քանի որ թե՛ Նախագծով, թե՛ գործող օրենսդրությամբ անհատ ձեռնարկատերը և նոտարը տարբերակվում են:</w:t>
            </w:r>
          </w:p>
        </w:tc>
        <w:tc>
          <w:tcPr>
            <w:tcW w:w="7154" w:type="dxa"/>
            <w:gridSpan w:val="12"/>
            <w:shd w:val="clear" w:color="auto" w:fill="auto"/>
          </w:tcPr>
          <w:p w14:paraId="30320B7B" w14:textId="77777777" w:rsidR="00002EA8" w:rsidRPr="00BC2A49" w:rsidRDefault="00002EA8" w:rsidP="00BB6C78">
            <w:pPr>
              <w:spacing w:line="360" w:lineRule="auto"/>
              <w:ind w:firstLine="256"/>
              <w:jc w:val="center"/>
              <w:rPr>
                <w:rFonts w:ascii="GHEA Grapalat" w:hAnsi="GHEA Grapalat"/>
                <w:b/>
                <w:sz w:val="24"/>
                <w:szCs w:val="24"/>
                <w:lang w:val="hy-AM"/>
              </w:rPr>
            </w:pPr>
            <w:r w:rsidRPr="00BC2A49">
              <w:rPr>
                <w:rFonts w:ascii="GHEA Grapalat" w:hAnsi="GHEA Grapalat"/>
                <w:b/>
                <w:sz w:val="24"/>
                <w:szCs w:val="24"/>
                <w:lang w:val="hy-AM"/>
              </w:rPr>
              <w:lastRenderedPageBreak/>
              <w:t>Չի ընդունվել</w:t>
            </w:r>
          </w:p>
          <w:p w14:paraId="488DEFCC" w14:textId="6C24460A" w:rsidR="00FD1070" w:rsidRPr="00BC2A49" w:rsidRDefault="00FD1070" w:rsidP="00BB6C78">
            <w:pPr>
              <w:spacing w:line="360" w:lineRule="auto"/>
              <w:ind w:firstLine="256"/>
              <w:jc w:val="both"/>
              <w:rPr>
                <w:rFonts w:ascii="GHEA Grapalat" w:hAnsi="GHEA Grapalat"/>
                <w:sz w:val="24"/>
                <w:szCs w:val="24"/>
                <w:lang w:val="hy-AM"/>
              </w:rPr>
            </w:pPr>
            <w:r w:rsidRPr="00BC2A49">
              <w:rPr>
                <w:rFonts w:ascii="GHEA Grapalat" w:hAnsi="GHEA Grapalat"/>
                <w:sz w:val="24"/>
                <w:szCs w:val="24"/>
                <w:lang w:val="hy-AM"/>
              </w:rPr>
              <w:t>Օրենսգրքում լրացվող 18.1-ին հոդվածի 2-րդ մասում սահմանվում է</w:t>
            </w:r>
            <w:r w:rsidR="00A64878" w:rsidRPr="00BC2A49">
              <w:rPr>
                <w:rFonts w:ascii="GHEA Grapalat" w:hAnsi="GHEA Grapalat"/>
                <w:sz w:val="24"/>
                <w:szCs w:val="24"/>
                <w:lang w:val="hy-AM"/>
              </w:rPr>
              <w:t>՝</w:t>
            </w:r>
          </w:p>
          <w:p w14:paraId="083549F7" w14:textId="2693B843" w:rsidR="00FD1070" w:rsidRPr="00BC2A49" w:rsidRDefault="00FD1070" w:rsidP="00BB6C78">
            <w:pPr>
              <w:spacing w:line="360" w:lineRule="auto"/>
              <w:ind w:firstLine="256"/>
              <w:jc w:val="both"/>
              <w:rPr>
                <w:rFonts w:ascii="GHEA Grapalat" w:eastAsia="Times New Roman" w:hAnsi="GHEA Grapalat" w:cs="Times New Roman"/>
                <w:sz w:val="24"/>
                <w:szCs w:val="24"/>
                <w:lang w:val="hy-AM" w:eastAsia="ru-RU"/>
              </w:rPr>
            </w:pPr>
            <w:r w:rsidRPr="00BC2A49">
              <w:rPr>
                <w:rFonts w:ascii="GHEA Grapalat" w:eastAsia="Times New Roman" w:hAnsi="GHEA Grapalat" w:cs="Times New Roman"/>
                <w:sz w:val="24"/>
                <w:szCs w:val="24"/>
                <w:lang w:val="hy-AM" w:eastAsia="ru-RU"/>
              </w:rPr>
              <w:t>«2. Եթե աշխատանքի բնույթով պայմանավորված, միևնույն գործատուի մոտ աշխատանքի դեպքում աշխատողի համար աշխատավայր են հանդիսանում մեկից ավելի վայրեր (տեղեր), ապա աշխատանքի հիմնական վայր (հիմնական աշխատավայր) է հանդիսանում՝</w:t>
            </w:r>
          </w:p>
          <w:p w14:paraId="0C10B151" w14:textId="09356B1A" w:rsidR="00FD1070" w:rsidRPr="00BC2A49" w:rsidRDefault="00FD1070" w:rsidP="00BB6C78">
            <w:pPr>
              <w:spacing w:line="360" w:lineRule="auto"/>
              <w:ind w:firstLine="256"/>
              <w:jc w:val="both"/>
              <w:rPr>
                <w:rFonts w:ascii="GHEA Grapalat" w:eastAsia="Times New Roman" w:hAnsi="GHEA Grapalat" w:cs="Times New Roman"/>
                <w:sz w:val="24"/>
                <w:szCs w:val="24"/>
                <w:lang w:val="hy-AM" w:eastAsia="ru-RU"/>
              </w:rPr>
            </w:pPr>
            <w:r w:rsidRPr="00BC2A49">
              <w:rPr>
                <w:rFonts w:ascii="GHEA Grapalat" w:eastAsia="Times New Roman" w:hAnsi="GHEA Grapalat" w:cs="Times New Roman"/>
                <w:sz w:val="24"/>
                <w:szCs w:val="24"/>
                <w:lang w:val="hy-AM" w:eastAsia="ru-RU"/>
              </w:rPr>
              <w:lastRenderedPageBreak/>
              <w:t>...</w:t>
            </w:r>
          </w:p>
          <w:p w14:paraId="1FD82E99" w14:textId="77777777" w:rsidR="00FD1070" w:rsidRPr="00BC2A49" w:rsidRDefault="00FD1070" w:rsidP="00BB6C78">
            <w:pPr>
              <w:spacing w:line="360" w:lineRule="auto"/>
              <w:ind w:firstLine="256"/>
              <w:jc w:val="both"/>
              <w:rPr>
                <w:rFonts w:ascii="GHEA Grapalat" w:eastAsia="Times New Roman" w:hAnsi="GHEA Grapalat" w:cs="Times New Roman"/>
                <w:sz w:val="24"/>
                <w:szCs w:val="24"/>
                <w:lang w:val="hy-AM" w:eastAsia="ru-RU"/>
              </w:rPr>
            </w:pPr>
            <w:r w:rsidRPr="00BC2A49">
              <w:rPr>
                <w:rFonts w:ascii="GHEA Grapalat" w:eastAsia="Times New Roman" w:hAnsi="GHEA Grapalat" w:cs="Times New Roman"/>
                <w:sz w:val="24"/>
                <w:szCs w:val="24"/>
                <w:lang w:val="hy-AM" w:eastAsia="ru-RU"/>
              </w:rPr>
              <w:t xml:space="preserve">2) </w:t>
            </w:r>
            <w:r w:rsidRPr="00BC2A49">
              <w:rPr>
                <w:rFonts w:ascii="GHEA Grapalat" w:eastAsia="Times New Roman" w:hAnsi="GHEA Grapalat" w:cs="Times New Roman"/>
                <w:sz w:val="24"/>
                <w:szCs w:val="24"/>
                <w:lang w:val="af-ZA" w:eastAsia="ru-RU"/>
              </w:rPr>
              <w:t>գործատուի գտնվելու վայրը կամ գործատուի այն կառուցվածքային կամ առանձնացված ստորաբաժանման կամ</w:t>
            </w:r>
            <w:r w:rsidRPr="00BC2A49">
              <w:rPr>
                <w:rFonts w:ascii="GHEA Grapalat" w:eastAsia="Times New Roman" w:hAnsi="GHEA Grapalat" w:cs="Times New Roman"/>
                <w:sz w:val="24"/>
                <w:szCs w:val="24"/>
                <w:lang w:val="hy-AM" w:eastAsia="ru-RU"/>
              </w:rPr>
              <w:t xml:space="preserve"> գրասենյակի կամ</w:t>
            </w:r>
            <w:r w:rsidRPr="00BC2A49">
              <w:rPr>
                <w:rFonts w:ascii="GHEA Grapalat" w:eastAsia="Times New Roman" w:hAnsi="GHEA Grapalat" w:cs="Times New Roman"/>
                <w:sz w:val="24"/>
                <w:szCs w:val="24"/>
                <w:lang w:val="af-ZA" w:eastAsia="ru-RU"/>
              </w:rPr>
              <w:t xml:space="preserve"> հիմնարկի գտնվելու վայրը, որում աշխատում է աշխատողը</w:t>
            </w:r>
            <w:r w:rsidRPr="00BC2A49">
              <w:rPr>
                <w:rFonts w:ascii="GHEA Grapalat" w:eastAsia="Times New Roman" w:hAnsi="GHEA Grapalat" w:cs="Times New Roman"/>
                <w:sz w:val="24"/>
                <w:szCs w:val="24"/>
                <w:lang w:val="hy-AM" w:eastAsia="ru-RU"/>
              </w:rPr>
              <w:t>, այն դեպքերում, երբ՝</w:t>
            </w:r>
          </w:p>
          <w:p w14:paraId="43805C27" w14:textId="77777777" w:rsidR="00FD1070" w:rsidRPr="00BC2A49" w:rsidRDefault="00FD1070" w:rsidP="00BB6C78">
            <w:pPr>
              <w:spacing w:line="360" w:lineRule="auto"/>
              <w:ind w:firstLine="256"/>
              <w:jc w:val="both"/>
              <w:rPr>
                <w:rFonts w:ascii="GHEA Grapalat" w:eastAsia="Times New Roman" w:hAnsi="GHEA Grapalat" w:cs="Times New Roman"/>
                <w:sz w:val="24"/>
                <w:szCs w:val="24"/>
                <w:lang w:val="hy-AM" w:eastAsia="ru-RU"/>
              </w:rPr>
            </w:pPr>
            <w:r w:rsidRPr="00BC2A49">
              <w:rPr>
                <w:rFonts w:ascii="GHEA Grapalat" w:eastAsia="Times New Roman" w:hAnsi="GHEA Grapalat" w:cs="Times New Roman"/>
                <w:sz w:val="24"/>
                <w:szCs w:val="24"/>
                <w:lang w:val="hy-AM" w:eastAsia="ru-RU"/>
              </w:rPr>
              <w:t>ա. աշխատանքային պայմանագրով կամ աշխատանքի ընդունման մասին անհատական իրավական ակտով նախատեսված աշխատանքները կատարելու համար սույն մասի 1-ին կետով նախատեսված ժամանակահատվածի տևողությունը հնարավոր չէ որոշել.</w:t>
            </w:r>
          </w:p>
          <w:p w14:paraId="7394766B" w14:textId="77777777" w:rsidR="00025CBA" w:rsidRPr="00BC2A49" w:rsidRDefault="00FD1070" w:rsidP="00BB6C78">
            <w:pPr>
              <w:spacing w:line="360" w:lineRule="auto"/>
              <w:ind w:firstLine="256"/>
              <w:jc w:val="both"/>
              <w:rPr>
                <w:rFonts w:ascii="GHEA Grapalat" w:eastAsia="Times New Roman" w:hAnsi="GHEA Grapalat" w:cs="Times New Roman"/>
                <w:sz w:val="24"/>
                <w:szCs w:val="24"/>
                <w:lang w:val="hy-AM" w:eastAsia="ru-RU"/>
              </w:rPr>
            </w:pPr>
            <w:r w:rsidRPr="00BC2A49">
              <w:rPr>
                <w:rFonts w:ascii="GHEA Grapalat" w:eastAsia="Times New Roman" w:hAnsi="GHEA Grapalat" w:cs="Times New Roman"/>
                <w:sz w:val="24"/>
                <w:szCs w:val="24"/>
                <w:lang w:val="hy-AM" w:eastAsia="ru-RU"/>
              </w:rPr>
              <w:t xml:space="preserve">բ. աշխատանքները հանդիսանում են </w:t>
            </w:r>
            <w:r w:rsidRPr="00BC2A49">
              <w:rPr>
                <w:rFonts w:ascii="GHEA Grapalat" w:eastAsia="Times New Roman" w:hAnsi="GHEA Grapalat" w:cs="Times New Roman"/>
                <w:sz w:val="24"/>
                <w:szCs w:val="24"/>
                <w:lang w:val="af-ZA" w:eastAsia="ru-RU"/>
              </w:rPr>
              <w:t>դաշտային պայմաններում կատարվող կամ տեղափոխման (տեղաշարժման) բնույթ կրող, կամ ոչ մշտական տեղակայման վայր ունեցող կամ շր</w:t>
            </w:r>
            <w:r w:rsidR="00025CBA" w:rsidRPr="00BC2A49">
              <w:rPr>
                <w:rFonts w:ascii="GHEA Grapalat" w:eastAsia="Times New Roman" w:hAnsi="GHEA Grapalat" w:cs="Times New Roman"/>
                <w:sz w:val="24"/>
                <w:szCs w:val="24"/>
                <w:lang w:val="af-ZA" w:eastAsia="ru-RU"/>
              </w:rPr>
              <w:t>ջիկ առևտրի կետերում աշխատանքներ</w:t>
            </w:r>
            <w:r w:rsidR="00025CBA" w:rsidRPr="00BC2A49">
              <w:rPr>
                <w:rFonts w:ascii="GHEA Grapalat" w:eastAsia="Times New Roman" w:hAnsi="GHEA Grapalat" w:cs="Times New Roman"/>
                <w:sz w:val="24"/>
                <w:szCs w:val="24"/>
                <w:lang w:val="hy-AM" w:eastAsia="ru-RU"/>
              </w:rPr>
              <w:t>.</w:t>
            </w:r>
          </w:p>
          <w:p w14:paraId="754D2A2F" w14:textId="218FDADD" w:rsidR="00A64878" w:rsidRPr="00BC2A49" w:rsidRDefault="00025CBA" w:rsidP="00BB6C78">
            <w:pPr>
              <w:spacing w:line="360" w:lineRule="auto"/>
              <w:ind w:firstLine="256"/>
              <w:jc w:val="both"/>
              <w:rPr>
                <w:rFonts w:ascii="GHEA Grapalat" w:eastAsia="Times New Roman" w:hAnsi="GHEA Grapalat" w:cs="Times New Roman"/>
                <w:sz w:val="24"/>
                <w:szCs w:val="24"/>
                <w:lang w:val="hy-AM" w:eastAsia="ru-RU"/>
              </w:rPr>
            </w:pPr>
            <w:r w:rsidRPr="00BC2A49">
              <w:rPr>
                <w:rFonts w:ascii="GHEA Grapalat" w:eastAsia="Times New Roman" w:hAnsi="GHEA Grapalat" w:cs="Times New Roman"/>
                <w:sz w:val="24"/>
                <w:szCs w:val="24"/>
                <w:lang w:val="hy-AM" w:eastAsia="ru-RU"/>
              </w:rPr>
              <w:t>3) կողմերի համաձայնությամբ աշխատանքային պայմանագրում սահմանված աշխատավայրը, այն դեպքում, եթե սույն մասի 1-ին և 2-րդ կետերով հնարավոր չէ որոշել աշխատանքի հիմնական վայրը:</w:t>
            </w:r>
            <w:r w:rsidR="00A64878" w:rsidRPr="00BC2A49">
              <w:rPr>
                <w:rFonts w:ascii="GHEA Grapalat" w:eastAsia="Times New Roman" w:hAnsi="GHEA Grapalat" w:cs="Times New Roman"/>
                <w:sz w:val="24"/>
                <w:szCs w:val="24"/>
                <w:lang w:val="hy-AM" w:eastAsia="ru-RU"/>
              </w:rPr>
              <w:t>»։</w:t>
            </w:r>
          </w:p>
          <w:p w14:paraId="0E1EDEE6" w14:textId="2CB750EC" w:rsidR="00002EA8" w:rsidRPr="00BC2A49" w:rsidRDefault="00F41C93" w:rsidP="00BB6C78">
            <w:pPr>
              <w:spacing w:line="360" w:lineRule="auto"/>
              <w:ind w:firstLine="256"/>
              <w:jc w:val="both"/>
              <w:rPr>
                <w:rFonts w:ascii="GHEA Grapalat" w:hAnsi="GHEA Grapalat"/>
                <w:sz w:val="24"/>
                <w:szCs w:val="24"/>
                <w:lang w:val="af-ZA"/>
              </w:rPr>
            </w:pPr>
            <w:r w:rsidRPr="00BC2A49">
              <w:rPr>
                <w:rFonts w:ascii="GHEA Grapalat" w:eastAsia="Times New Roman" w:hAnsi="GHEA Grapalat" w:cs="Times New Roman"/>
                <w:sz w:val="24"/>
                <w:szCs w:val="24"/>
                <w:lang w:val="hy-AM" w:eastAsia="ru-RU"/>
              </w:rPr>
              <w:lastRenderedPageBreak/>
              <w:t>Նույն հոդվածի 3-րդ մասով վ</w:t>
            </w:r>
            <w:r w:rsidR="00A64878" w:rsidRPr="00BC2A49">
              <w:rPr>
                <w:rFonts w:ascii="GHEA Grapalat" w:eastAsia="Times New Roman" w:hAnsi="GHEA Grapalat" w:cs="Times New Roman"/>
                <w:sz w:val="24"/>
                <w:szCs w:val="24"/>
                <w:lang w:val="hy-AM" w:eastAsia="ru-RU"/>
              </w:rPr>
              <w:t>երոնշյալ դեպքերի համար սահմանվում է</w:t>
            </w:r>
            <w:r w:rsidR="00A64878" w:rsidRPr="00BC2A49">
              <w:rPr>
                <w:rFonts w:ascii="GHEA Grapalat" w:hAnsi="GHEA Grapalat"/>
                <w:sz w:val="24"/>
                <w:szCs w:val="24"/>
                <w:lang w:val="hy-AM"/>
              </w:rPr>
              <w:t xml:space="preserve"> աշխատանքի վայրը անհատ ձեռնարկատեր չհանդիսացող ֆիզիկական անձանց և անհատ ձեռնարկատիրոջ</w:t>
            </w:r>
            <w:r w:rsidRPr="00BC2A49">
              <w:rPr>
                <w:rFonts w:ascii="GHEA Grapalat" w:hAnsi="GHEA Grapalat"/>
                <w:sz w:val="24"/>
                <w:szCs w:val="24"/>
                <w:lang w:val="hy-AM"/>
              </w:rPr>
              <w:t xml:space="preserve"> մոտ աշխատողների</w:t>
            </w:r>
            <w:r w:rsidR="00A64878" w:rsidRPr="00BC2A49">
              <w:rPr>
                <w:rFonts w:ascii="GHEA Grapalat" w:hAnsi="GHEA Grapalat"/>
                <w:sz w:val="24"/>
                <w:szCs w:val="24"/>
                <w:lang w:val="hy-AM"/>
              </w:rPr>
              <w:t xml:space="preserve"> համար։ Մինչդեռ նոտարի համար նշված կարգավորումների համատեքստում աշխատանքի վայր սահմանելու անհրաժեշտությունը բացակայում է, քանի որ նոտարը </w:t>
            </w:r>
            <w:r w:rsidR="00B20673" w:rsidRPr="00BC2A49">
              <w:rPr>
                <w:rFonts w:ascii="GHEA Grapalat" w:hAnsi="GHEA Grapalat"/>
                <w:sz w:val="24"/>
                <w:szCs w:val="24"/>
                <w:lang w:val="hy-AM"/>
              </w:rPr>
              <w:t>իր աշխատանքային գործունեությունն իրականացնում է նոտարական գրասենյակում</w:t>
            </w:r>
            <w:r w:rsidRPr="00BC2A49">
              <w:rPr>
                <w:rFonts w:ascii="GHEA Grapalat" w:hAnsi="GHEA Grapalat"/>
                <w:sz w:val="24"/>
                <w:szCs w:val="24"/>
                <w:lang w:val="hy-AM"/>
              </w:rPr>
              <w:t xml:space="preserve"> և վերջինիս մոտ աշխատողի աշխատանքի հիմնական վայրը որոշելու համար կարիք չկա դիտարկելու նույն հոդվածի 2-րդ մասի 2-րդ կետի կարգավորումները։</w:t>
            </w:r>
            <w:r w:rsidR="00EB3927" w:rsidRPr="00BC2A49">
              <w:rPr>
                <w:rFonts w:ascii="GHEA Grapalat" w:hAnsi="GHEA Grapalat"/>
                <w:sz w:val="24"/>
                <w:szCs w:val="24"/>
                <w:lang w:val="hy-AM"/>
              </w:rPr>
              <w:t xml:space="preserve"> </w:t>
            </w:r>
          </w:p>
        </w:tc>
      </w:tr>
      <w:tr w:rsidR="00206542" w:rsidRPr="0040382E" w14:paraId="1513D67A" w14:textId="77777777" w:rsidTr="00B8620F">
        <w:trPr>
          <w:gridAfter w:val="1"/>
          <w:wAfter w:w="12" w:type="dxa"/>
        </w:trPr>
        <w:tc>
          <w:tcPr>
            <w:tcW w:w="7344" w:type="dxa"/>
            <w:shd w:val="clear" w:color="auto" w:fill="auto"/>
          </w:tcPr>
          <w:p w14:paraId="7C3F4263" w14:textId="43FA1928" w:rsidR="00206542" w:rsidRPr="00BC2A49" w:rsidRDefault="009716B3" w:rsidP="00BB6C78">
            <w:pPr>
              <w:tabs>
                <w:tab w:val="left" w:pos="1134"/>
              </w:tabs>
              <w:autoSpaceDE w:val="0"/>
              <w:autoSpaceDN w:val="0"/>
              <w:adjustRightInd w:val="0"/>
              <w:spacing w:line="360" w:lineRule="auto"/>
              <w:ind w:firstLine="341"/>
              <w:contextualSpacing/>
              <w:jc w:val="both"/>
              <w:rPr>
                <w:rFonts w:ascii="GHEA Grapalat" w:eastAsia="Calibri" w:hAnsi="GHEA Grapalat" w:cs="Times New Roman"/>
                <w:sz w:val="24"/>
                <w:szCs w:val="24"/>
                <w:lang w:val="hy-AM"/>
              </w:rPr>
            </w:pPr>
            <w:r w:rsidRPr="00BC2A49">
              <w:rPr>
                <w:rFonts w:ascii="GHEA Grapalat" w:eastAsia="Times New Roman" w:hAnsi="GHEA Grapalat" w:cs="Sylfaen"/>
                <w:color w:val="000000"/>
                <w:sz w:val="24"/>
                <w:szCs w:val="24"/>
                <w:lang w:val="hy-AM" w:eastAsia="ru-RU"/>
              </w:rPr>
              <w:lastRenderedPageBreak/>
              <w:t xml:space="preserve">11. Նախագծի </w:t>
            </w:r>
            <w:r w:rsidRPr="00BC2A49">
              <w:rPr>
                <w:rFonts w:ascii="GHEA Grapalat" w:eastAsia="Times New Roman" w:hAnsi="GHEA Grapalat" w:cs="Sylfaen"/>
                <w:color w:val="000000"/>
                <w:sz w:val="24"/>
                <w:szCs w:val="24"/>
                <w:lang w:val="af-ZA" w:eastAsia="ru-RU"/>
              </w:rPr>
              <w:t xml:space="preserve">նույն հոդվածով լրացվող 18.1-րդ հոդվածի </w:t>
            </w:r>
            <w:r w:rsidRPr="00BC2A49">
              <w:rPr>
                <w:rFonts w:ascii="GHEA Grapalat" w:eastAsia="Times New Roman" w:hAnsi="GHEA Grapalat" w:cs="Sylfaen"/>
                <w:color w:val="000000"/>
                <w:sz w:val="24"/>
                <w:szCs w:val="24"/>
                <w:lang w:val="hy-AM" w:eastAsia="ru-RU"/>
              </w:rPr>
              <w:t xml:space="preserve">4-րդ մասով սահմանվել է, որ </w:t>
            </w:r>
            <w:r w:rsidRPr="00BC2A49">
              <w:rPr>
                <w:rFonts w:ascii="GHEA Grapalat" w:eastAsia="Times New Roman" w:hAnsi="GHEA Grapalat" w:cs="Times Armenian"/>
                <w:sz w:val="24"/>
                <w:szCs w:val="24"/>
                <w:lang w:val="hy-AM" w:eastAsia="ru-RU"/>
              </w:rPr>
              <w:t xml:space="preserve">գործուղման հետ կապված հարաբերությունների կիրառության իմաստով որպես աշխատանքի հիմնական վայր է դիտարկվում սույն հոդվածի 2-րդ մասով սահմանված պահանջներին համապատասխանող աշխատավայրի գտնվելու </w:t>
            </w:r>
            <w:r w:rsidRPr="00BC2A49">
              <w:rPr>
                <w:rFonts w:ascii="GHEA Grapalat" w:eastAsia="Times New Roman" w:hAnsi="GHEA Grapalat" w:cs="Times Armenian"/>
                <w:b/>
                <w:sz w:val="24"/>
                <w:szCs w:val="24"/>
                <w:lang w:val="hy-AM" w:eastAsia="ru-RU"/>
              </w:rPr>
              <w:t xml:space="preserve">բնակավայրը: </w:t>
            </w:r>
            <w:r w:rsidRPr="00BC2A49">
              <w:rPr>
                <w:rFonts w:ascii="GHEA Grapalat" w:eastAsia="Times New Roman" w:hAnsi="GHEA Grapalat" w:cs="Times Armenian"/>
                <w:sz w:val="24"/>
                <w:szCs w:val="24"/>
                <w:lang w:val="hy-AM" w:eastAsia="ru-RU"/>
              </w:rPr>
              <w:t xml:space="preserve">Անհրաժեշտ է նշել, որ Քաղաքացիական օրենսգրքի իմաստով բնակավայր է </w:t>
            </w:r>
            <w:r w:rsidRPr="00BC2A49">
              <w:rPr>
                <w:rFonts w:ascii="GHEA Grapalat" w:eastAsia="Times New Roman" w:hAnsi="GHEA Grapalat" w:cs="Times Armenian"/>
                <w:sz w:val="24"/>
                <w:szCs w:val="24"/>
                <w:lang w:val="hy-AM" w:eastAsia="ru-RU"/>
              </w:rPr>
              <w:lastRenderedPageBreak/>
              <w:t>համարվում այն վայրը, որտեղ քաղաքացին մշտապես կամ առավելապես ապրում է, իսկ նշված դեպքում խոսք է</w:t>
            </w:r>
            <w:r w:rsidR="00EB3927" w:rsidRPr="00BC2A49">
              <w:rPr>
                <w:rFonts w:ascii="GHEA Grapalat" w:eastAsia="Times New Roman" w:hAnsi="GHEA Grapalat" w:cs="Times Armenian"/>
                <w:sz w:val="24"/>
                <w:szCs w:val="24"/>
                <w:lang w:val="hy-AM" w:eastAsia="ru-RU"/>
              </w:rPr>
              <w:t xml:space="preserve"> </w:t>
            </w:r>
            <w:r w:rsidRPr="00BC2A49">
              <w:rPr>
                <w:rFonts w:ascii="GHEA Grapalat" w:eastAsia="Times New Roman" w:hAnsi="GHEA Grapalat" w:cs="Times Armenian"/>
                <w:sz w:val="24"/>
                <w:szCs w:val="24"/>
                <w:lang w:val="hy-AM" w:eastAsia="ru-RU"/>
              </w:rPr>
              <w:t xml:space="preserve">գնում աշխատանքի հիմնական վայրի մասին: </w:t>
            </w:r>
          </w:p>
        </w:tc>
        <w:tc>
          <w:tcPr>
            <w:tcW w:w="7154" w:type="dxa"/>
            <w:gridSpan w:val="12"/>
            <w:shd w:val="clear" w:color="auto" w:fill="auto"/>
          </w:tcPr>
          <w:p w14:paraId="2A49DDBC" w14:textId="77777777" w:rsidR="00206542" w:rsidRPr="00BC2A49" w:rsidRDefault="00DF0201" w:rsidP="00BB6C78">
            <w:pPr>
              <w:spacing w:line="360" w:lineRule="auto"/>
              <w:jc w:val="center"/>
              <w:rPr>
                <w:rFonts w:ascii="GHEA Grapalat" w:hAnsi="GHEA Grapalat"/>
                <w:b/>
                <w:sz w:val="24"/>
                <w:szCs w:val="24"/>
                <w:lang w:val="hy-AM"/>
              </w:rPr>
            </w:pPr>
            <w:r w:rsidRPr="00BC2A49">
              <w:rPr>
                <w:rFonts w:ascii="GHEA Grapalat" w:hAnsi="GHEA Grapalat"/>
                <w:b/>
                <w:sz w:val="24"/>
                <w:szCs w:val="24"/>
                <w:lang w:val="hy-AM"/>
              </w:rPr>
              <w:lastRenderedPageBreak/>
              <w:t>Չի ընդունվել</w:t>
            </w:r>
          </w:p>
          <w:p w14:paraId="044245A1" w14:textId="77777777" w:rsidR="00DF0201" w:rsidRPr="00BC2A49" w:rsidRDefault="000D55E2" w:rsidP="00BB6C78">
            <w:pPr>
              <w:spacing w:line="360" w:lineRule="auto"/>
              <w:ind w:firstLine="256"/>
              <w:jc w:val="both"/>
              <w:rPr>
                <w:rFonts w:ascii="GHEA Grapalat" w:hAnsi="GHEA Grapalat"/>
                <w:sz w:val="24"/>
                <w:szCs w:val="24"/>
                <w:lang w:val="hy-AM"/>
              </w:rPr>
            </w:pPr>
            <w:r w:rsidRPr="00BC2A49">
              <w:rPr>
                <w:rFonts w:ascii="GHEA Grapalat" w:hAnsi="GHEA Grapalat"/>
                <w:sz w:val="24"/>
                <w:szCs w:val="24"/>
                <w:lang w:val="hy-AM"/>
              </w:rPr>
              <w:t>ՀՀ քաղաքացիական օրենսգրքի 23-րդ հոդվածում խոսքը քաղաքացու բնակության վայրի մասին է։ Մինչդեռ, Օրենսգրքում լրացվող 18.1-ին հոդվածի 4-րդ մասում խոսքը աշխատավայրի գտնվելու բնակավայրի մասին է, որը, բնականաբար, կարող է և տարբեր լինել աշխատողի բնակության վայրից։</w:t>
            </w:r>
          </w:p>
          <w:p w14:paraId="21E2CE5F" w14:textId="46ADD076" w:rsidR="004242FD" w:rsidRPr="00BC2A49" w:rsidRDefault="004242FD" w:rsidP="00BB6C78">
            <w:pPr>
              <w:spacing w:line="360" w:lineRule="auto"/>
              <w:ind w:firstLine="256"/>
              <w:jc w:val="both"/>
              <w:rPr>
                <w:rFonts w:ascii="GHEA Grapalat" w:hAnsi="GHEA Grapalat"/>
                <w:sz w:val="24"/>
                <w:szCs w:val="24"/>
                <w:lang w:val="hy-AM"/>
              </w:rPr>
            </w:pPr>
            <w:r w:rsidRPr="00BC2A49">
              <w:rPr>
                <w:rFonts w:ascii="GHEA Grapalat" w:hAnsi="GHEA Grapalat"/>
                <w:sz w:val="24"/>
                <w:szCs w:val="24"/>
                <w:lang w:val="hy-AM"/>
              </w:rPr>
              <w:lastRenderedPageBreak/>
              <w:t xml:space="preserve">Միաժամանակ հարկ է նշել, որ բնակավայրի հասկացությունը սահմանվում է «Հայաստանի Հանրապետության </w:t>
            </w:r>
            <w:r w:rsidR="005B3BC8" w:rsidRPr="00BC2A49">
              <w:rPr>
                <w:rFonts w:ascii="GHEA Grapalat" w:hAnsi="GHEA Grapalat"/>
                <w:sz w:val="24"/>
                <w:szCs w:val="24"/>
                <w:lang w:val="hy-AM"/>
              </w:rPr>
              <w:t>վարչատարածքային</w:t>
            </w:r>
            <w:r w:rsidRPr="00BC2A49">
              <w:rPr>
                <w:rFonts w:ascii="GHEA Grapalat" w:hAnsi="GHEA Grapalat"/>
                <w:sz w:val="24"/>
                <w:szCs w:val="24"/>
                <w:lang w:val="hy-AM"/>
              </w:rPr>
              <w:t xml:space="preserve"> բաժանման մասին» </w:t>
            </w:r>
            <w:r w:rsidR="005B3BC8" w:rsidRPr="00BC2A49">
              <w:rPr>
                <w:rFonts w:ascii="GHEA Grapalat" w:hAnsi="GHEA Grapalat"/>
                <w:sz w:val="24"/>
                <w:szCs w:val="24"/>
                <w:lang w:val="hy-AM"/>
              </w:rPr>
              <w:t>օրենքի 4-րդ հոդվածով</w:t>
            </w:r>
            <w:r w:rsidRPr="00BC2A49">
              <w:rPr>
                <w:rFonts w:ascii="GHEA Grapalat" w:hAnsi="GHEA Grapalat"/>
                <w:sz w:val="24"/>
                <w:szCs w:val="24"/>
                <w:lang w:val="hy-AM"/>
              </w:rPr>
              <w:t>, որի համաձայն՝ բն</w:t>
            </w:r>
            <w:r w:rsidRPr="00BC2A49">
              <w:rPr>
                <w:rFonts w:ascii="GHEA Grapalat" w:hAnsi="GHEA Grapalat"/>
                <w:color w:val="000000"/>
                <w:sz w:val="24"/>
                <w:szCs w:val="24"/>
                <w:shd w:val="clear" w:color="auto" w:fill="FFFFFF"/>
                <w:lang w:val="hy-AM"/>
              </w:rPr>
              <w:t>ակավայրը բնակչություն ունեցող, կառուցապատված, տարածքային ամբողջականություն կազմող և այլ բնակավայրերից տարածքային, տնտեսական կամ պատմական առումով տարանջատված տարածքային միավոր է:</w:t>
            </w:r>
          </w:p>
        </w:tc>
      </w:tr>
      <w:tr w:rsidR="00206542" w:rsidRPr="0040382E" w14:paraId="6DD0CC89" w14:textId="77777777" w:rsidTr="00B8620F">
        <w:trPr>
          <w:gridAfter w:val="1"/>
          <w:wAfter w:w="12" w:type="dxa"/>
        </w:trPr>
        <w:tc>
          <w:tcPr>
            <w:tcW w:w="7344" w:type="dxa"/>
            <w:shd w:val="clear" w:color="auto" w:fill="auto"/>
          </w:tcPr>
          <w:p w14:paraId="551FFC1C" w14:textId="198DC10F" w:rsidR="00206542" w:rsidRPr="00BC2A49" w:rsidRDefault="00D4542E" w:rsidP="00BB6C78">
            <w:pPr>
              <w:spacing w:line="360" w:lineRule="auto"/>
              <w:ind w:firstLine="345"/>
              <w:jc w:val="both"/>
              <w:rPr>
                <w:rFonts w:ascii="GHEA Grapalat" w:eastAsia="Calibri" w:hAnsi="GHEA Grapalat" w:cs="Times New Roman"/>
                <w:sz w:val="24"/>
                <w:szCs w:val="24"/>
                <w:lang w:val="hy-AM"/>
              </w:rPr>
            </w:pPr>
            <w:r w:rsidRPr="00BC2A49">
              <w:rPr>
                <w:rFonts w:ascii="GHEA Grapalat" w:eastAsia="Times New Roman" w:hAnsi="GHEA Grapalat" w:cs="Times Armenian"/>
                <w:sz w:val="24"/>
                <w:szCs w:val="24"/>
                <w:lang w:val="hy-AM" w:eastAsia="ru-RU"/>
              </w:rPr>
              <w:lastRenderedPageBreak/>
              <w:t>12</w:t>
            </w:r>
            <w:r w:rsidR="009716B3" w:rsidRPr="00BC2A49">
              <w:rPr>
                <w:rFonts w:ascii="GHEA Grapalat" w:eastAsia="Times New Roman" w:hAnsi="GHEA Grapalat" w:cs="Times Armenian"/>
                <w:sz w:val="24"/>
                <w:szCs w:val="24"/>
                <w:lang w:val="hy-AM" w:eastAsia="ru-RU"/>
              </w:rPr>
              <w:t xml:space="preserve">. Նախագծի 16-րդ հոդվածով Աշխատանքային օրենսգրքի 30-րդ հոդվածում առաջարկվող փոփոխությունը, որի արդյունքում աշխատավարձի նկատմամբ կիրառվելու է հայցային վաղեմություն, կարծում եմ՝ արդարացված չէ։ Նախ հարկ է նշել, որ աշխատավարձը՝ որպես անձի՝ իր և իր ընտանիքի կենսագործունեությունն ապահովող սոցիալ-տնտեսական կարևոր միջոց, երաշխավորված է միջազգային իրավական փաստաթղթերով, որոնց համաձայն՝ յուրաքանչյուր աշխատող ունի արդարացի և օրենքով սահմանված նվազագույնից ոչ ցածր աշխատավարձի իրավունք: Ներպետական օրենսդրության </w:t>
            </w:r>
            <w:r w:rsidR="009716B3" w:rsidRPr="00BC2A49">
              <w:rPr>
                <w:rFonts w:ascii="GHEA Grapalat" w:eastAsia="Times New Roman" w:hAnsi="GHEA Grapalat" w:cs="Times Armenian"/>
                <w:sz w:val="24"/>
                <w:szCs w:val="24"/>
                <w:lang w:val="hy-AM" w:eastAsia="ru-RU"/>
              </w:rPr>
              <w:lastRenderedPageBreak/>
              <w:t xml:space="preserve">խնդիրն է համապատասխան իրավակարգավորումներով երաշխավորել յուրաքանչյուր աշխատողի` ժամանակին և ամբողջությամբ աշխատանքի արդարացի վարձատրության իրավունքի ապահովումը, այդ թվում՝ ապահովել դրա պաշտպանության մեխանիզմների առկայությունը և կիրառությունը։ Նման մեխանիզմ է հանդիսանում գործող Աշխատանքային օրենսգրքի կարգավորումն առ այն, որ աշխատավարձի պահանջներով հայցային վաղեմություն չի տարածվում։ Այսինքն, նման կարգավորման սահմանումն ի սկզբանե ինքնանպատակ չի եղել։ Ավելին, Նախագծի 16-րդ հոդվածը, որով առաջարկվել է Աշխատանքային օրենսգրքի 30-րդ հոդվածում սահմանել աշխատավարձի և դրան հավասարեցված այլ վճարների պահանջներով հայցային վաղեմության ժամկետի հաշվարկման ընթացակարգ, խնդրահարույց է։ Մասնավորապես, թեև նշվում է, որ հայցային վաղեմության ժամկետի ընթացքը սկսվում է այն օրվանից, երբ անձն իմացել է կամ պետք է իմացած լիներ իր իրավունքի խախտման մասին, միաժամանակ սահմանվում է, որ ժամկետի </w:t>
            </w:r>
            <w:r w:rsidR="009716B3" w:rsidRPr="00BC2A49">
              <w:rPr>
                <w:rFonts w:ascii="GHEA Grapalat" w:eastAsia="Times New Roman" w:hAnsi="GHEA Grapalat" w:cs="Times Armenian"/>
                <w:sz w:val="24"/>
                <w:szCs w:val="24"/>
                <w:lang w:val="hy-AM" w:eastAsia="ru-RU"/>
              </w:rPr>
              <w:lastRenderedPageBreak/>
              <w:t xml:space="preserve">ընթացքը կասեցվում է աշխատողի և գործատուի միջև աշխատանքային հարաբերությունների ամբողջ ընթացքում և շարունակվում է նրանց միջև աշխատանքային հարաբերությունների դադարման օրվանից։ Անհասկանալի է նշված կարգավորման տրամաբանությունը և այն, թե առհասարակ ինչ դեր կարող է ունենալ աշխատանքային հարաբերությունների առկայությունը կամ դրանց դադարումը՝ աշխատավարձի կամ դրան հավասարեցված վճարումների վերաբերյալ հայցի ներկայացման իրավունքն իրացնելու տեսանկյունից։ Նույնը վերաբերում է նաև </w:t>
            </w:r>
            <w:r w:rsidR="009716B3" w:rsidRPr="00BC2A49">
              <w:rPr>
                <w:rFonts w:ascii="GHEA Grapalat" w:eastAsia="Calibri" w:hAnsi="GHEA Grapalat" w:cs="Times New Roman"/>
                <w:sz w:val="24"/>
                <w:szCs w:val="24"/>
                <w:lang w:val="hy-AM"/>
              </w:rPr>
              <w:t>հայցային վաղեմության ժամկետի ընթացքի ընդհատմանը և վերսկսմանը առնչվող՝ առաջարկվող կարգավորմանը:</w:t>
            </w:r>
          </w:p>
        </w:tc>
        <w:tc>
          <w:tcPr>
            <w:tcW w:w="7154" w:type="dxa"/>
            <w:gridSpan w:val="12"/>
            <w:shd w:val="clear" w:color="auto" w:fill="auto"/>
          </w:tcPr>
          <w:p w14:paraId="4269BEC1" w14:textId="250ABBA6" w:rsidR="00206542" w:rsidRPr="00BC2A49" w:rsidRDefault="001B0B4D" w:rsidP="00BB6C78">
            <w:pPr>
              <w:spacing w:line="360" w:lineRule="auto"/>
              <w:jc w:val="center"/>
              <w:rPr>
                <w:rFonts w:ascii="GHEA Grapalat" w:hAnsi="GHEA Grapalat"/>
                <w:b/>
                <w:sz w:val="24"/>
                <w:szCs w:val="24"/>
                <w:lang w:val="hy-AM"/>
              </w:rPr>
            </w:pPr>
            <w:r w:rsidRPr="00BC2A49">
              <w:rPr>
                <w:rFonts w:ascii="GHEA Grapalat" w:hAnsi="GHEA Grapalat"/>
                <w:b/>
                <w:sz w:val="24"/>
                <w:szCs w:val="24"/>
                <w:lang w:val="hy-AM"/>
              </w:rPr>
              <w:lastRenderedPageBreak/>
              <w:t>Ը</w:t>
            </w:r>
            <w:r w:rsidR="00774575" w:rsidRPr="00BC2A49">
              <w:rPr>
                <w:rFonts w:ascii="GHEA Grapalat" w:hAnsi="GHEA Grapalat"/>
                <w:b/>
                <w:sz w:val="24"/>
                <w:szCs w:val="24"/>
                <w:lang w:val="hy-AM"/>
              </w:rPr>
              <w:t>նդունվել</w:t>
            </w:r>
            <w:r w:rsidRPr="00BC2A49">
              <w:rPr>
                <w:rFonts w:ascii="GHEA Grapalat" w:hAnsi="GHEA Grapalat"/>
                <w:b/>
                <w:sz w:val="24"/>
                <w:szCs w:val="24"/>
                <w:lang w:val="hy-AM"/>
              </w:rPr>
              <w:t xml:space="preserve"> է</w:t>
            </w:r>
          </w:p>
          <w:p w14:paraId="7722270E" w14:textId="16FB2194" w:rsidR="001B0B4D" w:rsidRPr="00BC2A49" w:rsidRDefault="001B0B4D" w:rsidP="001B0B4D">
            <w:pPr>
              <w:spacing w:line="360" w:lineRule="auto"/>
              <w:ind w:firstLine="376"/>
              <w:jc w:val="both"/>
              <w:rPr>
                <w:rFonts w:ascii="GHEA Grapalat" w:hAnsi="GHEA Grapalat"/>
                <w:b/>
                <w:sz w:val="24"/>
                <w:szCs w:val="24"/>
                <w:lang w:val="hy-AM"/>
              </w:rPr>
            </w:pPr>
            <w:r w:rsidRPr="00BC2A49">
              <w:rPr>
                <w:rFonts w:ascii="GHEA Grapalat" w:hAnsi="GHEA Grapalat"/>
                <w:sz w:val="24"/>
                <w:szCs w:val="24"/>
                <w:lang w:val="hy-AM"/>
              </w:rPr>
              <w:t>Վարչապետի աշխատակազմում 03.10.2022 կազմակերպված քննարկման արդյունքներով նշված փոփոխությունը հանվել է Նախագծից։</w:t>
            </w:r>
          </w:p>
          <w:p w14:paraId="140615B3" w14:textId="773871E8" w:rsidR="00774575" w:rsidRPr="00BC2A49" w:rsidRDefault="001B0B4D" w:rsidP="00BB6C78">
            <w:pPr>
              <w:spacing w:line="360" w:lineRule="auto"/>
              <w:ind w:firstLine="450"/>
              <w:contextualSpacing/>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 xml:space="preserve">Միաժամանակ, այնուամենայնիվ, անդրադառնալով այն հարցին, </w:t>
            </w:r>
            <w:r w:rsidR="00585D97" w:rsidRPr="00BC2A49">
              <w:rPr>
                <w:rFonts w:ascii="GHEA Grapalat" w:eastAsia="Calibri" w:hAnsi="GHEA Grapalat" w:cs="Times New Roman"/>
                <w:sz w:val="24"/>
                <w:szCs w:val="24"/>
                <w:lang w:val="hy-AM"/>
              </w:rPr>
              <w:t xml:space="preserve"> ա</w:t>
            </w:r>
            <w:r w:rsidR="00585D97" w:rsidRPr="00BC2A49">
              <w:rPr>
                <w:rFonts w:ascii="GHEA Grapalat" w:eastAsia="Times New Roman" w:hAnsi="GHEA Grapalat" w:cs="Times Armenian"/>
                <w:sz w:val="24"/>
                <w:szCs w:val="24"/>
                <w:lang w:val="hy-AM" w:eastAsia="ru-RU"/>
              </w:rPr>
              <w:t xml:space="preserve">նհասկանալի է նշված կարգավորման տրամաբանությունը և այն, թե առհասարակ ինչ դեր կարող է ունենալ աշխատանքային հարաբերությունների առկայությունը կամ դրանց դադարումը՝ աշխատավարձի կամ դրան հավասարեցված վճարումների վերաբերյալ հայցի </w:t>
            </w:r>
            <w:r w:rsidR="00585D97" w:rsidRPr="00BC2A49">
              <w:rPr>
                <w:rFonts w:ascii="GHEA Grapalat" w:eastAsia="Times New Roman" w:hAnsi="GHEA Grapalat" w:cs="Times Armenian"/>
                <w:sz w:val="24"/>
                <w:szCs w:val="24"/>
                <w:lang w:val="hy-AM" w:eastAsia="ru-RU"/>
              </w:rPr>
              <w:lastRenderedPageBreak/>
              <w:t xml:space="preserve">ներկայացման իրավունքն իրացնելու տեսանկյունից (առաջարկության մեջ նշված է, որ նույնը վերաբերում է նաև </w:t>
            </w:r>
            <w:r w:rsidR="00585D97" w:rsidRPr="00BC2A49">
              <w:rPr>
                <w:rFonts w:ascii="GHEA Grapalat" w:eastAsia="Calibri" w:hAnsi="GHEA Grapalat" w:cs="Times New Roman"/>
                <w:sz w:val="24"/>
                <w:szCs w:val="24"/>
                <w:lang w:val="hy-AM"/>
              </w:rPr>
              <w:t>հայցային վաղեմության ժամկետի ընթացքի ընդհատմանը և վերսկսմանը առնչվող՝ առաջարկվող կարգավորմանը), ապա այդ կապակցությամբ հարկ է նկատել, որ ըստ էության աշխատողի և գործատուի աշխատանքային հարաբերությունների դադարումը որպես հայցային վաղեմության ժամկետի հաշվարկի սկիզբ սահմանելը պայմանավորված է</w:t>
            </w:r>
            <w:r w:rsidRPr="00BC2A49">
              <w:rPr>
                <w:rFonts w:ascii="GHEA Grapalat" w:eastAsia="Calibri" w:hAnsi="GHEA Grapalat" w:cs="Times New Roman"/>
                <w:sz w:val="24"/>
                <w:szCs w:val="24"/>
                <w:lang w:val="hy-AM"/>
              </w:rPr>
              <w:t>ր</w:t>
            </w:r>
            <w:r w:rsidR="00585D97" w:rsidRPr="00BC2A49">
              <w:rPr>
                <w:rFonts w:ascii="GHEA Grapalat" w:eastAsia="Calibri" w:hAnsi="GHEA Grapalat" w:cs="Times New Roman"/>
                <w:sz w:val="24"/>
                <w:szCs w:val="24"/>
                <w:lang w:val="hy-AM"/>
              </w:rPr>
              <w:t xml:space="preserve"> այն իրողությամբ, որ աշխատողի համար հաճախ բարդ է նախաձեռնել իր իրավունքների պաշտպանության գործընթաց այն ընթացքում, երբ աշխատանքային հարաբերություններն իր և գործատուի միջև դեռ շարունակվում են, քանի որ նման գործընթացի նախաձեռնումը կարող է հանգեցնել հարաբերություններում լրացուցիչ խնդիրների առաջացման, ինչի արդյունքում աշխատողը կարող է գործատուի կողմից արժանանալ ոչ պատշաճ վերաբերմունքի, ինչը կարող է ունենալ ամենատարբեր դրսևորումները։</w:t>
            </w:r>
          </w:p>
          <w:p w14:paraId="47178EDF" w14:textId="1932C816" w:rsidR="00F839EC" w:rsidRPr="00BC2A49" w:rsidRDefault="00F839EC" w:rsidP="00BB6C78">
            <w:pPr>
              <w:spacing w:line="360" w:lineRule="auto"/>
              <w:ind w:firstLine="450"/>
              <w:contextualSpacing/>
              <w:jc w:val="both"/>
              <w:rPr>
                <w:rFonts w:ascii="GHEA Grapalat" w:hAnsi="GHEA Grapalat"/>
                <w:b/>
                <w:sz w:val="24"/>
                <w:szCs w:val="24"/>
                <w:lang w:val="hy-AM"/>
              </w:rPr>
            </w:pPr>
          </w:p>
        </w:tc>
      </w:tr>
      <w:tr w:rsidR="00206542" w:rsidRPr="0040382E" w14:paraId="49FCDB13" w14:textId="77777777" w:rsidTr="00B8620F">
        <w:trPr>
          <w:gridAfter w:val="1"/>
          <w:wAfter w:w="12" w:type="dxa"/>
        </w:trPr>
        <w:tc>
          <w:tcPr>
            <w:tcW w:w="7344" w:type="dxa"/>
            <w:shd w:val="clear" w:color="auto" w:fill="auto"/>
          </w:tcPr>
          <w:p w14:paraId="7E43A791" w14:textId="52A1ACE6" w:rsidR="00206542" w:rsidRPr="00BC2A49" w:rsidRDefault="00D4542E" w:rsidP="00BB6C78">
            <w:pPr>
              <w:tabs>
                <w:tab w:val="left" w:pos="1134"/>
              </w:tabs>
              <w:autoSpaceDE w:val="0"/>
              <w:autoSpaceDN w:val="0"/>
              <w:adjustRightInd w:val="0"/>
              <w:spacing w:line="360" w:lineRule="auto"/>
              <w:ind w:firstLine="345"/>
              <w:contextualSpacing/>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lastRenderedPageBreak/>
              <w:t xml:space="preserve">13. Առաջարկվում է անդրադառնալ Աշխատանքային օրենսգրքի 30-րդ հոդվածի 3-րդ մասում առկա կարգավորման և Քաղաքացիական օրենսգրքի 344-րդ հոդվածի 3-րդ մասի կարգավորման միջև առկա հակասությանը։ Մասնավորապես, Աշխատանքային օրենսգրքի 30-րդ հոդվածի 3-րդ մասի համաձայն՝ հայցային վաղեմություն չի տարածվում (…) </w:t>
            </w:r>
            <w:r w:rsidRPr="00BC2A49">
              <w:rPr>
                <w:rFonts w:ascii="GHEA Grapalat" w:eastAsia="Calibri" w:hAnsi="GHEA Grapalat" w:cs="Times New Roman"/>
                <w:sz w:val="24"/>
                <w:szCs w:val="24"/>
                <w:lang w:val="hy-AM"/>
              </w:rPr>
              <w:lastRenderedPageBreak/>
              <w:t xml:space="preserve">աշխատողի կյանքին կամ առողջությանը պատճառված վնասների հատուցման պահանջներով: Թեև Քաղաքացիական օրենսգրքի 344-րդ հոդվածի 3-րդ մասով ևս համանման կարգավորում է սահմանված, այնուամենայնիվ, սահմանվում է, որ նման վնասի հատուցման իրավունքի ծագման պահից երեք տարի անցնելուց հետո ներկայացված պահանջներն անցյալ ժամանակի համար </w:t>
            </w:r>
            <w:r w:rsidRPr="00BC2A49">
              <w:rPr>
                <w:rFonts w:ascii="GHEA Grapalat" w:eastAsia="Calibri" w:hAnsi="GHEA Grapalat" w:cs="Times New Roman"/>
                <w:b/>
                <w:sz w:val="24"/>
                <w:szCs w:val="24"/>
                <w:lang w:val="hy-AM"/>
              </w:rPr>
              <w:t>բավարարվում են ոչ ավելի, քան հայցի ներկայացմանը նախորդած երեք տարիների համար։</w:t>
            </w:r>
          </w:p>
        </w:tc>
        <w:tc>
          <w:tcPr>
            <w:tcW w:w="7154" w:type="dxa"/>
            <w:gridSpan w:val="12"/>
            <w:shd w:val="clear" w:color="auto" w:fill="auto"/>
          </w:tcPr>
          <w:p w14:paraId="363CDC71" w14:textId="77777777" w:rsidR="00206542" w:rsidRPr="00BC2A49" w:rsidRDefault="00EA7E2E" w:rsidP="00BB6C78">
            <w:pPr>
              <w:spacing w:line="360" w:lineRule="auto"/>
              <w:jc w:val="center"/>
              <w:rPr>
                <w:rFonts w:ascii="GHEA Grapalat" w:hAnsi="GHEA Grapalat"/>
                <w:b/>
                <w:color w:val="000000"/>
                <w:sz w:val="24"/>
                <w:szCs w:val="24"/>
                <w:shd w:val="clear" w:color="auto" w:fill="FFFFFF"/>
                <w:lang w:val="hy-AM"/>
              </w:rPr>
            </w:pPr>
            <w:r w:rsidRPr="00BC2A49">
              <w:rPr>
                <w:rFonts w:ascii="GHEA Grapalat" w:hAnsi="GHEA Grapalat"/>
                <w:b/>
                <w:color w:val="000000"/>
                <w:sz w:val="24"/>
                <w:szCs w:val="24"/>
                <w:shd w:val="clear" w:color="auto" w:fill="FFFFFF"/>
                <w:lang w:val="hy-AM"/>
              </w:rPr>
              <w:lastRenderedPageBreak/>
              <w:t xml:space="preserve">Չի ընդունվել </w:t>
            </w:r>
          </w:p>
          <w:p w14:paraId="26388432" w14:textId="77777777" w:rsidR="00ED7DEF" w:rsidRPr="00BC2A49" w:rsidRDefault="00ED7DEF" w:rsidP="00BB6C78">
            <w:pPr>
              <w:spacing w:line="360" w:lineRule="auto"/>
              <w:ind w:firstLine="256"/>
              <w:jc w:val="both"/>
              <w:rPr>
                <w:rFonts w:ascii="GHEA Grapalat" w:hAnsi="GHEA Grapalat"/>
                <w:color w:val="000000"/>
                <w:sz w:val="24"/>
                <w:szCs w:val="24"/>
                <w:shd w:val="clear" w:color="auto" w:fill="FFFFFF"/>
                <w:lang w:val="hy-AM"/>
              </w:rPr>
            </w:pPr>
            <w:r w:rsidRPr="00BC2A49">
              <w:rPr>
                <w:rFonts w:ascii="GHEA Grapalat" w:hAnsi="GHEA Grapalat"/>
                <w:color w:val="000000"/>
                <w:sz w:val="24"/>
                <w:szCs w:val="24"/>
                <w:shd w:val="clear" w:color="auto" w:fill="FFFFFF"/>
                <w:lang w:val="hy-AM"/>
              </w:rPr>
              <w:t>Օրենսգրքի 30-րդ հոդվածի 3-րդ մասով սահմանված է, որ հայցային վաղեմություն չի տարածվում աշխատողի պատվի և արժանապատվության պաշտպանության, աշխատավարձի, ինչպես նաև աշխատողի կյանքին կամ առողջությանը պատճառված վնասների հատուցման պահանջներով:</w:t>
            </w:r>
          </w:p>
          <w:p w14:paraId="4DDF32CD" w14:textId="77777777" w:rsidR="00ED7DEF" w:rsidRPr="00BC2A49" w:rsidRDefault="00ED7DEF" w:rsidP="00BB6C78">
            <w:pPr>
              <w:spacing w:line="360" w:lineRule="auto"/>
              <w:ind w:firstLine="256"/>
              <w:jc w:val="both"/>
              <w:rPr>
                <w:rFonts w:ascii="GHEA Grapalat" w:hAnsi="GHEA Grapalat"/>
                <w:color w:val="000000"/>
                <w:sz w:val="24"/>
                <w:szCs w:val="24"/>
                <w:shd w:val="clear" w:color="auto" w:fill="FFFFFF"/>
                <w:lang w:val="hy-AM"/>
              </w:rPr>
            </w:pPr>
            <w:r w:rsidRPr="00BC2A49">
              <w:rPr>
                <w:rFonts w:ascii="GHEA Grapalat" w:hAnsi="GHEA Grapalat"/>
                <w:color w:val="000000"/>
                <w:sz w:val="24"/>
                <w:szCs w:val="24"/>
                <w:shd w:val="clear" w:color="auto" w:fill="FFFFFF"/>
                <w:lang w:val="hy-AM"/>
              </w:rPr>
              <w:lastRenderedPageBreak/>
              <w:t>Օրենսգրքի նշված հոդվածի 1-ին մասով սահմանված է, որ հայցային վաղեմությունը իրավունքը խախտված անձի հայցով իրավունքի պաշտպանության ժամանակահատվածն է:</w:t>
            </w:r>
          </w:p>
          <w:p w14:paraId="2CD1B0AF" w14:textId="77777777" w:rsidR="00ED7DEF" w:rsidRPr="00BC2A49" w:rsidRDefault="00ED7DEF" w:rsidP="00BB6C78">
            <w:pPr>
              <w:spacing w:line="360" w:lineRule="auto"/>
              <w:ind w:firstLine="256"/>
              <w:jc w:val="both"/>
              <w:rPr>
                <w:rFonts w:ascii="GHEA Grapalat" w:hAnsi="GHEA Grapalat"/>
                <w:color w:val="000000"/>
                <w:sz w:val="24"/>
                <w:szCs w:val="24"/>
                <w:shd w:val="clear" w:color="auto" w:fill="FFFFFF"/>
                <w:lang w:val="hy-AM"/>
              </w:rPr>
            </w:pPr>
            <w:r w:rsidRPr="00BC2A49">
              <w:rPr>
                <w:rFonts w:ascii="GHEA Grapalat" w:hAnsi="GHEA Grapalat"/>
                <w:color w:val="000000"/>
                <w:sz w:val="24"/>
                <w:szCs w:val="24"/>
                <w:shd w:val="clear" w:color="auto" w:fill="FFFFFF"/>
                <w:lang w:val="hy-AM"/>
              </w:rPr>
              <w:t xml:space="preserve">Միաժամանակ ՀՀ քաղաքացիական օրենսգրքի 344-րդ հոդվածի </w:t>
            </w:r>
            <w:r w:rsidR="001269AA" w:rsidRPr="00BC2A49">
              <w:rPr>
                <w:rFonts w:ascii="GHEA Grapalat" w:hAnsi="GHEA Grapalat"/>
                <w:color w:val="000000"/>
                <w:sz w:val="24"/>
                <w:szCs w:val="24"/>
                <w:shd w:val="clear" w:color="auto" w:fill="FFFFFF"/>
                <w:lang w:val="hy-AM"/>
              </w:rPr>
              <w:t>3-րդ մասով ևս սահմանված է, որ քաղաքացու կյանքին կամ առողջությանը պատճառված վնասը հատուցելու պահանջների վրա հայցային վաղեմությունը չի տարածվում:</w:t>
            </w:r>
            <w:r w:rsidR="001269AA" w:rsidRPr="00BC2A49">
              <w:rPr>
                <w:rFonts w:ascii="Calibri" w:hAnsi="Calibri" w:cs="Calibri"/>
                <w:color w:val="000000"/>
                <w:sz w:val="24"/>
                <w:szCs w:val="24"/>
                <w:shd w:val="clear" w:color="auto" w:fill="FFFFFF"/>
                <w:lang w:val="hy-AM"/>
              </w:rPr>
              <w:t> </w:t>
            </w:r>
            <w:r w:rsidR="001269AA" w:rsidRPr="00BC2A49">
              <w:rPr>
                <w:rFonts w:ascii="GHEA Grapalat" w:hAnsi="GHEA Grapalat" w:cs="Calibri"/>
                <w:color w:val="000000"/>
                <w:sz w:val="24"/>
                <w:szCs w:val="24"/>
                <w:shd w:val="clear" w:color="auto" w:fill="FFFFFF"/>
                <w:lang w:val="hy-AM"/>
              </w:rPr>
              <w:t xml:space="preserve">Նշված կարգավորմանը զուգահեռ, ՀՀ քաղաքացիական օրենսգրքի նույն դրույթում միաժամանակ սահմանված է, որ </w:t>
            </w:r>
            <w:r w:rsidR="001269AA" w:rsidRPr="00BC2A49">
              <w:rPr>
                <w:rFonts w:ascii="GHEA Grapalat" w:hAnsi="GHEA Grapalat"/>
                <w:color w:val="000000"/>
                <w:sz w:val="24"/>
                <w:szCs w:val="24"/>
                <w:shd w:val="clear" w:color="auto" w:fill="FFFFFF"/>
                <w:lang w:val="hy-AM"/>
              </w:rPr>
              <w:t>նման վնասի հատուցման իրավունքի ծագման պահից երեք տարի անցնելուց հետո ներկայացված պահանջներն անցյալ ժամանակի համար բավարարվում են ոչ ավելի, քան հայցի ներկայացմանը նախորդած երեք տարիների համար։</w:t>
            </w:r>
          </w:p>
          <w:p w14:paraId="1B315F8B" w14:textId="77777777" w:rsidR="001269AA" w:rsidRPr="00BC2A49" w:rsidRDefault="001269AA" w:rsidP="00BB6C78">
            <w:pPr>
              <w:spacing w:line="360" w:lineRule="auto"/>
              <w:ind w:firstLine="256"/>
              <w:jc w:val="both"/>
              <w:rPr>
                <w:rFonts w:ascii="GHEA Grapalat" w:hAnsi="GHEA Grapalat"/>
                <w:b/>
                <w:color w:val="000000"/>
                <w:sz w:val="24"/>
                <w:szCs w:val="24"/>
                <w:shd w:val="clear" w:color="auto" w:fill="FFFFFF"/>
                <w:lang w:val="hy-AM"/>
              </w:rPr>
            </w:pPr>
            <w:r w:rsidRPr="00BC2A49">
              <w:rPr>
                <w:rFonts w:ascii="GHEA Grapalat" w:hAnsi="GHEA Grapalat"/>
                <w:color w:val="000000"/>
                <w:sz w:val="24"/>
                <w:szCs w:val="24"/>
                <w:shd w:val="clear" w:color="auto" w:fill="FFFFFF"/>
                <w:lang w:val="hy-AM"/>
              </w:rPr>
              <w:t>Օրենսգրքի 234-րդ հոդվածով սահմանված է, որ գործատուն հատուցում է իր պատճառած վնասը Հայաստանի Հանրապետության քաղաքացիական օրենսգրքով սահմանված կարգով:</w:t>
            </w:r>
          </w:p>
          <w:p w14:paraId="04805300" w14:textId="478029C9" w:rsidR="001269AA" w:rsidRPr="00BC2A49" w:rsidRDefault="001269AA" w:rsidP="00BB6C78">
            <w:pPr>
              <w:spacing w:line="360" w:lineRule="auto"/>
              <w:ind w:firstLine="256"/>
              <w:jc w:val="both"/>
              <w:rPr>
                <w:rFonts w:ascii="GHEA Grapalat" w:hAnsi="GHEA Grapalat"/>
                <w:color w:val="000000"/>
                <w:sz w:val="24"/>
                <w:szCs w:val="24"/>
                <w:shd w:val="clear" w:color="auto" w:fill="FFFFFF"/>
                <w:lang w:val="hy-AM"/>
              </w:rPr>
            </w:pPr>
            <w:r w:rsidRPr="00BC2A49">
              <w:rPr>
                <w:rFonts w:ascii="GHEA Grapalat" w:hAnsi="GHEA Grapalat"/>
                <w:color w:val="000000"/>
                <w:sz w:val="24"/>
                <w:szCs w:val="24"/>
                <w:shd w:val="clear" w:color="auto" w:fill="FFFFFF"/>
                <w:lang w:val="hy-AM"/>
              </w:rPr>
              <w:lastRenderedPageBreak/>
              <w:t xml:space="preserve">Ուստի, հաշվի առնելով վերոգրյալը՝ գտնում ենք, որ </w:t>
            </w:r>
            <w:r w:rsidR="00093079" w:rsidRPr="00BC2A49">
              <w:rPr>
                <w:rFonts w:ascii="GHEA Grapalat" w:hAnsi="GHEA Grapalat"/>
                <w:color w:val="000000"/>
                <w:sz w:val="24"/>
                <w:szCs w:val="24"/>
                <w:shd w:val="clear" w:color="auto" w:fill="FFFFFF"/>
                <w:lang w:val="hy-AM"/>
              </w:rPr>
              <w:t>Օրենսգրքի և ՀՀ քաղաքացիական օրենսգրքի միջև հակասություն առկա չէ։</w:t>
            </w:r>
          </w:p>
        </w:tc>
      </w:tr>
      <w:tr w:rsidR="00206542" w:rsidRPr="0004408A" w14:paraId="37BD519B" w14:textId="77777777" w:rsidTr="00B8620F">
        <w:trPr>
          <w:gridAfter w:val="1"/>
          <w:wAfter w:w="12" w:type="dxa"/>
        </w:trPr>
        <w:tc>
          <w:tcPr>
            <w:tcW w:w="7344" w:type="dxa"/>
            <w:shd w:val="clear" w:color="auto" w:fill="auto"/>
          </w:tcPr>
          <w:p w14:paraId="046D4AF6" w14:textId="6F91CD69" w:rsidR="00206542" w:rsidRPr="00BC2A49" w:rsidRDefault="00D4542E" w:rsidP="00BB6C78">
            <w:pPr>
              <w:tabs>
                <w:tab w:val="left" w:pos="1134"/>
              </w:tabs>
              <w:autoSpaceDE w:val="0"/>
              <w:autoSpaceDN w:val="0"/>
              <w:adjustRightInd w:val="0"/>
              <w:spacing w:line="360" w:lineRule="auto"/>
              <w:ind w:firstLine="345"/>
              <w:contextualSpacing/>
              <w:jc w:val="both"/>
              <w:rPr>
                <w:rFonts w:ascii="GHEA Grapalat" w:eastAsia="Calibri" w:hAnsi="GHEA Grapalat" w:cs="Times New Roman"/>
                <w:sz w:val="24"/>
                <w:szCs w:val="24"/>
                <w:lang w:val="hy-AM"/>
              </w:rPr>
            </w:pPr>
            <w:r w:rsidRPr="00BC2A49">
              <w:rPr>
                <w:rFonts w:ascii="GHEA Grapalat" w:eastAsia="Times New Roman" w:hAnsi="GHEA Grapalat" w:cs="Times Armenian"/>
                <w:sz w:val="24"/>
                <w:szCs w:val="24"/>
                <w:lang w:val="hy-AM" w:eastAsia="ru-RU"/>
              </w:rPr>
              <w:lastRenderedPageBreak/>
              <w:t>14. Նախագծի 24-րդ հոդվածով առաջարկվում է Աշխատանքային օրենսգրքի 59-րդ հոդվածը լրացնել 5-րդ և 6-րդ մասերով, որոնց համաձայն՝ կ</w:t>
            </w:r>
            <w:r w:rsidRPr="00BC2A49">
              <w:rPr>
                <w:rFonts w:ascii="GHEA Grapalat" w:eastAsia="Times New Roman" w:hAnsi="GHEA Grapalat" w:cs="Times Armenian"/>
                <w:bCs/>
                <w:sz w:val="24"/>
                <w:szCs w:val="24"/>
                <w:lang w:val="hy-AM" w:eastAsia="ru-RU"/>
              </w:rPr>
              <w:t>ազմակերպության վերակազմակերպման դեպքում կազմակերպության կոլեկտիվ պայմանագիրը շարունակում է գործել մինչև իր գործողության մնացած ժամկետի լրանալը կամ մինչև նոր կոլեկտիվ պայմանագիր կնքելը, իսկ ա</w:t>
            </w:r>
            <w:r w:rsidRPr="00BC2A49">
              <w:rPr>
                <w:rFonts w:ascii="GHEA Grapalat" w:eastAsia="Times New Roman" w:hAnsi="GHEA Grapalat" w:cs="Times Armenian"/>
                <w:sz w:val="24"/>
                <w:szCs w:val="24"/>
                <w:lang w:val="hy-AM" w:eastAsia="ru-RU"/>
              </w:rPr>
              <w:t xml:space="preserve">յն դեպքում, երբ մինչև վերակազմակերպվելը կազմակերպություններում առկա են եղել մեկից ավելի կոլեկտիվ պայմանագրեր, ապա կազմակերպության վերակազմակերպման դեպքում այդ կոլեկտիվ պայմանագրերը դադարում են գործել, և երկամսյա ժամկետում կնքվում է նոր կոլեկտիվ պայմանագիր: Նշվածի հետ կապված՝ հարկ է նշել, որ պարզ չէ, թե ինչու է նման սահմանազատում նախատեսված, վերը նկարագրված երկու դեպքերի միակ տարբերությունն այն է, որ առաջին դեպքում </w:t>
            </w:r>
            <w:r w:rsidRPr="00BC2A49">
              <w:rPr>
                <w:rFonts w:ascii="GHEA Grapalat" w:eastAsia="Times New Roman" w:hAnsi="GHEA Grapalat" w:cs="Times Armenian"/>
                <w:sz w:val="24"/>
                <w:szCs w:val="24"/>
                <w:lang w:val="hy-AM" w:eastAsia="ru-RU"/>
              </w:rPr>
              <w:lastRenderedPageBreak/>
              <w:t>առկա է մեկ կոլեկտիվ պայմանագիր, իսկ երկրորդ դեպքում՝ մեկից ավելի: Ուստի, առաջարկվում է սահմանել միասնական մոտեցում՝ կապված երկու դեպքերի հետ:</w:t>
            </w:r>
          </w:p>
        </w:tc>
        <w:tc>
          <w:tcPr>
            <w:tcW w:w="7154" w:type="dxa"/>
            <w:gridSpan w:val="12"/>
            <w:shd w:val="clear" w:color="auto" w:fill="auto"/>
          </w:tcPr>
          <w:p w14:paraId="57EBB870" w14:textId="77777777" w:rsidR="00206542" w:rsidRPr="00BC2A49" w:rsidRDefault="00C913A2" w:rsidP="00BB6C78">
            <w:pPr>
              <w:spacing w:line="360" w:lineRule="auto"/>
              <w:jc w:val="center"/>
              <w:rPr>
                <w:rFonts w:ascii="GHEA Grapalat" w:hAnsi="GHEA Grapalat"/>
                <w:b/>
                <w:sz w:val="24"/>
                <w:szCs w:val="24"/>
                <w:lang w:val="hy-AM"/>
              </w:rPr>
            </w:pPr>
            <w:r w:rsidRPr="00BC2A49">
              <w:rPr>
                <w:rFonts w:ascii="GHEA Grapalat" w:hAnsi="GHEA Grapalat"/>
                <w:b/>
                <w:sz w:val="24"/>
                <w:szCs w:val="24"/>
                <w:lang w:val="hy-AM"/>
              </w:rPr>
              <w:lastRenderedPageBreak/>
              <w:t>Չի ընդունվել</w:t>
            </w:r>
          </w:p>
          <w:p w14:paraId="54BBC410" w14:textId="77777777" w:rsidR="00C913A2" w:rsidRPr="00BC2A49" w:rsidRDefault="00C913A2" w:rsidP="00BB6C78">
            <w:pPr>
              <w:spacing w:line="360" w:lineRule="auto"/>
              <w:ind w:firstLine="256"/>
              <w:jc w:val="both"/>
              <w:rPr>
                <w:rFonts w:ascii="GHEA Grapalat" w:hAnsi="GHEA Grapalat"/>
                <w:sz w:val="24"/>
                <w:szCs w:val="24"/>
                <w:lang w:val="hy-AM"/>
              </w:rPr>
            </w:pPr>
            <w:r w:rsidRPr="00BC2A49">
              <w:rPr>
                <w:rFonts w:ascii="GHEA Grapalat" w:hAnsi="GHEA Grapalat"/>
                <w:sz w:val="24"/>
                <w:szCs w:val="24"/>
                <w:lang w:val="hy-AM"/>
              </w:rPr>
              <w:t>Նշված դեպքերում միասնական մոտեցում չի կարող սահմանվել, քանի որ մի դեպքում խոսքը գնում է այն իրավիճակի մասին, երբ վերակազմակերպվող կազմակերպություններում կա միայն մեկ կոլեկտիվ պայմանագիր, իսկ երկրորդ դեպքում՝ մեկից ավելի։</w:t>
            </w:r>
          </w:p>
          <w:p w14:paraId="3DEB0C72" w14:textId="77777777" w:rsidR="00C913A2" w:rsidRPr="00BC2A49" w:rsidRDefault="00C913A2" w:rsidP="00BB6C78">
            <w:pPr>
              <w:spacing w:line="360" w:lineRule="auto"/>
              <w:ind w:firstLine="256"/>
              <w:jc w:val="both"/>
              <w:rPr>
                <w:rFonts w:ascii="GHEA Grapalat" w:eastAsia="Calibri" w:hAnsi="GHEA Grapalat" w:cs="Sylfaen"/>
                <w:sz w:val="24"/>
                <w:szCs w:val="24"/>
                <w:lang w:val="hy-AM"/>
              </w:rPr>
            </w:pPr>
            <w:r w:rsidRPr="00BC2A49">
              <w:rPr>
                <w:rFonts w:ascii="GHEA Grapalat" w:hAnsi="GHEA Grapalat"/>
                <w:sz w:val="24"/>
                <w:szCs w:val="24"/>
                <w:lang w:val="hy-AM"/>
              </w:rPr>
              <w:t xml:space="preserve">Այն պարագայում, երբ կա մեկ կոլեկտիվ պայմանագիր, հիմք ընդունելով Աշխատանքի միջազգային կազմակերպության (այսուհետ՝ ԱՄԿ) </w:t>
            </w:r>
            <w:r w:rsidRPr="00BC2A49">
              <w:rPr>
                <w:rFonts w:ascii="GHEA Grapalat" w:hAnsi="GHEA Grapalat"/>
                <w:sz w:val="24"/>
                <w:szCs w:val="24"/>
                <w:lang w:val="af-ZA"/>
              </w:rPr>
              <w:t>N 98</w:t>
            </w:r>
            <w:r w:rsidRPr="00BC2A49">
              <w:rPr>
                <w:rFonts w:ascii="GHEA Grapalat" w:eastAsia="Times New Roman" w:hAnsi="GHEA Grapalat" w:cs="Times New Roman"/>
                <w:sz w:val="24"/>
                <w:szCs w:val="24"/>
                <w:lang w:val="hy-AM" w:eastAsia="ru-RU"/>
              </w:rPr>
              <w:t xml:space="preserve"> կոնվենցիայի վերաբերյալ ազգային զեկույցների շրջանակներում ներկայացված ուղիղ-հարցումներում ԱՄԿ փորձագետների</w:t>
            </w:r>
            <w:r w:rsidRPr="00BC2A49">
              <w:rPr>
                <w:rFonts w:ascii="GHEA Grapalat" w:eastAsia="Calibri" w:hAnsi="GHEA Grapalat" w:cs="Sylfaen"/>
                <w:sz w:val="24"/>
                <w:szCs w:val="24"/>
                <w:lang w:val="hy-AM"/>
              </w:rPr>
              <w:t xml:space="preserve"> կոմիտեի առաջարկություն</w:t>
            </w:r>
            <w:r w:rsidR="00F3072D" w:rsidRPr="00BC2A49">
              <w:rPr>
                <w:rFonts w:ascii="GHEA Grapalat" w:eastAsia="Calibri" w:hAnsi="GHEA Grapalat" w:cs="Sylfaen"/>
                <w:sz w:val="24"/>
                <w:szCs w:val="24"/>
                <w:lang w:val="hy-AM"/>
              </w:rPr>
              <w:t xml:space="preserve">ը՝ </w:t>
            </w:r>
            <w:r w:rsidRPr="00BC2A49">
              <w:rPr>
                <w:rFonts w:ascii="GHEA Grapalat" w:eastAsia="Calibri" w:hAnsi="GHEA Grapalat" w:cs="Sylfaen"/>
                <w:sz w:val="24"/>
                <w:szCs w:val="24"/>
                <w:lang w:val="hy-AM"/>
              </w:rPr>
              <w:t xml:space="preserve">Օրենսգրքի 59-րդ հոդվածում կատարվող փոփոխություններով սահմանվում է, որ </w:t>
            </w:r>
            <w:r w:rsidR="00F3072D" w:rsidRPr="00BC2A49">
              <w:rPr>
                <w:rFonts w:ascii="GHEA Grapalat" w:eastAsia="Calibri" w:hAnsi="GHEA Grapalat" w:cs="Sylfaen"/>
                <w:sz w:val="24"/>
                <w:szCs w:val="24"/>
                <w:lang w:val="hy-AM"/>
              </w:rPr>
              <w:t xml:space="preserve">այդ կոլեկտիվ պայմանագիրը կազմակերպությունների վերակազմակերպման դեպքում շարունակում է </w:t>
            </w:r>
            <w:r w:rsidRPr="00BC2A49">
              <w:rPr>
                <w:rFonts w:ascii="GHEA Grapalat" w:eastAsia="Calibri" w:hAnsi="GHEA Grapalat" w:cs="Sylfaen"/>
                <w:sz w:val="24"/>
                <w:szCs w:val="24"/>
                <w:lang w:val="hy-AM"/>
              </w:rPr>
              <w:t>գործել</w:t>
            </w:r>
            <w:r w:rsidR="00F3072D" w:rsidRPr="00BC2A49">
              <w:rPr>
                <w:rFonts w:ascii="GHEA Grapalat" w:eastAsia="Calibri" w:hAnsi="GHEA Grapalat" w:cs="Sylfaen"/>
                <w:sz w:val="24"/>
                <w:szCs w:val="24"/>
                <w:lang w:val="hy-AM"/>
              </w:rPr>
              <w:t xml:space="preserve"> մինչև իր գործողության </w:t>
            </w:r>
            <w:r w:rsidR="00F3072D" w:rsidRPr="00BC2A49">
              <w:rPr>
                <w:rFonts w:ascii="GHEA Grapalat" w:eastAsia="Calibri" w:hAnsi="GHEA Grapalat" w:cs="Sylfaen"/>
                <w:sz w:val="24"/>
                <w:szCs w:val="24"/>
                <w:lang w:val="hy-AM"/>
              </w:rPr>
              <w:lastRenderedPageBreak/>
              <w:t xml:space="preserve">ժամկետի լրանալը կամ մինչև նոր կոլեկտիվ պայմանագրի կնքելը։ </w:t>
            </w:r>
          </w:p>
          <w:p w14:paraId="6FE177C9" w14:textId="0503236F" w:rsidR="006406BB" w:rsidRPr="00BC2A49" w:rsidRDefault="006406BB" w:rsidP="00BB6C78">
            <w:pPr>
              <w:spacing w:line="360" w:lineRule="auto"/>
              <w:ind w:firstLine="256"/>
              <w:jc w:val="both"/>
              <w:rPr>
                <w:rFonts w:ascii="GHEA Grapalat" w:hAnsi="GHEA Grapalat"/>
                <w:sz w:val="24"/>
                <w:szCs w:val="24"/>
                <w:lang w:val="hy-AM"/>
              </w:rPr>
            </w:pPr>
            <w:r w:rsidRPr="00BC2A49">
              <w:rPr>
                <w:rFonts w:ascii="GHEA Grapalat" w:eastAsia="Calibri" w:hAnsi="GHEA Grapalat" w:cs="Sylfaen"/>
                <w:sz w:val="24"/>
                <w:szCs w:val="24"/>
                <w:lang w:val="hy-AM"/>
              </w:rPr>
              <w:t>Իսկ այն դեպքում, երբ վերակազմակերպվող կազմակերպություններում առկա են եղել մեկից ավելի կոլեկտիվ պայմանագրեր նմանատիպ կարգավորում նախատեսվել չի կարող, քանի որ կառաջանան բազում հարցեր. մասնավորապես, թե տվյալ պարագայում, որ կոլեկտիվ պայմանագրի պայմաններն են գործում։ Այդ պատճառով էլ վերոնշյալ երկու դեպքերի համար սահմանվում են միմյանցից տարբերվող կարգավորումներ։</w:t>
            </w:r>
          </w:p>
        </w:tc>
      </w:tr>
      <w:tr w:rsidR="00206542" w:rsidRPr="0040382E" w14:paraId="690F7F8B" w14:textId="77777777" w:rsidTr="00B8620F">
        <w:trPr>
          <w:gridAfter w:val="1"/>
          <w:wAfter w:w="12" w:type="dxa"/>
        </w:trPr>
        <w:tc>
          <w:tcPr>
            <w:tcW w:w="7344" w:type="dxa"/>
            <w:shd w:val="clear" w:color="auto" w:fill="auto"/>
          </w:tcPr>
          <w:p w14:paraId="74F07D40" w14:textId="70DF8960" w:rsidR="00206542" w:rsidRPr="00BC2A49" w:rsidRDefault="00D4542E" w:rsidP="00BB6C78">
            <w:pPr>
              <w:spacing w:line="360" w:lineRule="auto"/>
              <w:ind w:firstLine="345"/>
              <w:jc w:val="both"/>
              <w:rPr>
                <w:rFonts w:ascii="GHEA Grapalat" w:eastAsia="Calibri" w:hAnsi="GHEA Grapalat" w:cs="Times New Roman"/>
                <w:sz w:val="24"/>
                <w:szCs w:val="24"/>
                <w:lang w:val="hy-AM"/>
              </w:rPr>
            </w:pPr>
            <w:r w:rsidRPr="00BC2A49">
              <w:rPr>
                <w:rFonts w:ascii="GHEA Grapalat" w:eastAsia="Times New Roman" w:hAnsi="GHEA Grapalat" w:cs="Arial"/>
                <w:sz w:val="24"/>
                <w:szCs w:val="24"/>
                <w:lang w:val="af-ZA" w:eastAsia="ru-RU"/>
              </w:rPr>
              <w:lastRenderedPageBreak/>
              <w:t>15. Նախագծի</w:t>
            </w:r>
            <w:r w:rsidRPr="00BC2A49">
              <w:rPr>
                <w:rFonts w:ascii="GHEA Grapalat" w:eastAsia="Times New Roman" w:hAnsi="GHEA Grapalat" w:cs="Times Armenian"/>
                <w:sz w:val="24"/>
                <w:szCs w:val="24"/>
                <w:lang w:val="af-ZA" w:eastAsia="ru-RU"/>
              </w:rPr>
              <w:t xml:space="preserve"> 28-</w:t>
            </w:r>
            <w:r w:rsidRPr="00BC2A49">
              <w:rPr>
                <w:rFonts w:ascii="GHEA Grapalat" w:eastAsia="Times New Roman" w:hAnsi="GHEA Grapalat" w:cs="Arial"/>
                <w:sz w:val="24"/>
                <w:szCs w:val="24"/>
                <w:lang w:val="af-ZA" w:eastAsia="ru-RU"/>
              </w:rPr>
              <w:t>րդ</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հոդվածով</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առաջարկվող</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փոփոխությամբ՝</w:t>
            </w:r>
            <w:r w:rsidRPr="00BC2A49">
              <w:rPr>
                <w:rFonts w:ascii="GHEA Grapalat" w:eastAsia="Times New Roman" w:hAnsi="GHEA Grapalat" w:cs="Times Armenian"/>
                <w:sz w:val="24"/>
                <w:szCs w:val="24"/>
                <w:lang w:val="af-ZA" w:eastAsia="ru-RU"/>
              </w:rPr>
              <w:t xml:space="preserve"> 73-րդ </w:t>
            </w:r>
            <w:r w:rsidRPr="00BC2A49">
              <w:rPr>
                <w:rFonts w:ascii="GHEA Grapalat" w:eastAsia="Times New Roman" w:hAnsi="GHEA Grapalat" w:cs="Arial"/>
                <w:sz w:val="24"/>
                <w:szCs w:val="24"/>
                <w:lang w:val="af-ZA" w:eastAsia="ru-RU"/>
              </w:rPr>
              <w:t>հոդվածի</w:t>
            </w:r>
            <w:r w:rsidRPr="00BC2A49">
              <w:rPr>
                <w:rFonts w:ascii="GHEA Grapalat" w:eastAsia="Times New Roman" w:hAnsi="GHEA Grapalat" w:cs="Times Armenian"/>
                <w:sz w:val="24"/>
                <w:szCs w:val="24"/>
                <w:lang w:val="af-ZA" w:eastAsia="ru-RU"/>
              </w:rPr>
              <w:t xml:space="preserve"> 2-</w:t>
            </w:r>
            <w:r w:rsidRPr="00BC2A49">
              <w:rPr>
                <w:rFonts w:ascii="GHEA Grapalat" w:eastAsia="Times New Roman" w:hAnsi="GHEA Grapalat" w:cs="Arial"/>
                <w:sz w:val="24"/>
                <w:szCs w:val="24"/>
                <w:lang w:val="af-ZA" w:eastAsia="ru-RU"/>
              </w:rPr>
              <w:t>րդ</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մասով</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սահմանվում</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է</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գործադուլի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հասկացությունը</w:t>
            </w:r>
            <w:r w:rsidRPr="00BC2A49">
              <w:rPr>
                <w:rFonts w:ascii="GHEA Grapalat" w:eastAsia="Times New Roman" w:hAnsi="GHEA Grapalat" w:cs="Times Armenian"/>
                <w:sz w:val="24"/>
                <w:szCs w:val="24"/>
                <w:lang w:val="af-ZA" w:eastAsia="ru-RU"/>
              </w:rPr>
              <w:t>:</w:t>
            </w:r>
            <w:r w:rsidRPr="00BC2A49">
              <w:rPr>
                <w:rFonts w:ascii="GHEA Grapalat" w:eastAsia="Times New Roman" w:hAnsi="GHEA Grapalat" w:cs="Arial"/>
                <w:sz w:val="24"/>
                <w:szCs w:val="24"/>
                <w:lang w:val="af-ZA" w:eastAsia="ru-RU"/>
              </w:rPr>
              <w:t xml:space="preserve"> Առաջարկվում է</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ըստ</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հնարավորության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բաղդատել</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նախադասությունը</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կամ</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բաժանել</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կետերի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քանի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որ</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նման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ծավալուն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մեկ</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նախադասությունը</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կարող</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է</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մեկնաբանման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և</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կիրառման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բարդություններ</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առաջացնել</w:t>
            </w:r>
            <w:r w:rsidRPr="00BC2A49">
              <w:rPr>
                <w:rFonts w:ascii="GHEA Grapalat" w:eastAsia="Times New Roman" w:hAnsi="GHEA Grapalat" w:cs="Times Armenian"/>
                <w:sz w:val="24"/>
                <w:szCs w:val="24"/>
                <w:lang w:val="af-ZA" w:eastAsia="ru-RU"/>
              </w:rPr>
              <w:t>:</w:t>
            </w:r>
          </w:p>
        </w:tc>
        <w:tc>
          <w:tcPr>
            <w:tcW w:w="7154" w:type="dxa"/>
            <w:gridSpan w:val="12"/>
            <w:shd w:val="clear" w:color="auto" w:fill="auto"/>
          </w:tcPr>
          <w:p w14:paraId="0A256748" w14:textId="77777777" w:rsidR="00206542" w:rsidRPr="00BC2A49" w:rsidRDefault="00653CC8" w:rsidP="00BB6C78">
            <w:pPr>
              <w:spacing w:line="360" w:lineRule="auto"/>
              <w:jc w:val="center"/>
              <w:rPr>
                <w:rFonts w:ascii="GHEA Grapalat" w:eastAsia="Times New Roman" w:hAnsi="GHEA Grapalat" w:cs="Times New Roman"/>
                <w:b/>
                <w:sz w:val="24"/>
                <w:szCs w:val="24"/>
                <w:lang w:val="hy-AM" w:eastAsia="ru-RU"/>
              </w:rPr>
            </w:pPr>
            <w:r w:rsidRPr="00BC2A49">
              <w:rPr>
                <w:rFonts w:ascii="GHEA Grapalat" w:eastAsia="Times New Roman" w:hAnsi="GHEA Grapalat" w:cs="Times New Roman"/>
                <w:b/>
                <w:sz w:val="24"/>
                <w:szCs w:val="24"/>
                <w:lang w:val="hy-AM" w:eastAsia="ru-RU"/>
              </w:rPr>
              <w:t>Ընդունվել է</w:t>
            </w:r>
          </w:p>
          <w:p w14:paraId="4901E734" w14:textId="3BB655E9" w:rsidR="00653CC8" w:rsidRPr="00BC2A49" w:rsidRDefault="0010469F" w:rsidP="00BB6C78">
            <w:pPr>
              <w:spacing w:line="360" w:lineRule="auto"/>
              <w:ind w:firstLine="256"/>
              <w:jc w:val="both"/>
              <w:rPr>
                <w:rFonts w:ascii="GHEA Grapalat" w:hAnsi="GHEA Grapalat"/>
                <w:sz w:val="24"/>
                <w:szCs w:val="24"/>
                <w:lang w:val="hy-AM"/>
              </w:rPr>
            </w:pPr>
            <w:r w:rsidRPr="00BC2A49">
              <w:rPr>
                <w:rFonts w:ascii="GHEA Grapalat" w:eastAsia="Times New Roman" w:hAnsi="GHEA Grapalat" w:cs="Times New Roman"/>
                <w:sz w:val="24"/>
                <w:szCs w:val="24"/>
                <w:lang w:val="hy-AM" w:eastAsia="ru-RU"/>
              </w:rPr>
              <w:t>Օրենսգրքի 73-րդ հոդվածի նոր խմբագրությամբ շարադրվող 2-րդ մասը խմբագրվել է</w:t>
            </w:r>
            <w:r w:rsidR="0034772C" w:rsidRPr="00BC2A49">
              <w:rPr>
                <w:rFonts w:ascii="GHEA Grapalat" w:eastAsia="Times New Roman" w:hAnsi="GHEA Grapalat" w:cs="Times New Roman"/>
                <w:sz w:val="24"/>
                <w:szCs w:val="24"/>
                <w:lang w:val="hy-AM" w:eastAsia="ru-RU"/>
              </w:rPr>
              <w:t xml:space="preserve"> (լրամշակված Նախագծի 29-րդ հոդվածում)</w:t>
            </w:r>
            <w:r w:rsidRPr="00BC2A49">
              <w:rPr>
                <w:rFonts w:ascii="GHEA Grapalat" w:eastAsia="Times New Roman" w:hAnsi="GHEA Grapalat" w:cs="Times New Roman"/>
                <w:sz w:val="24"/>
                <w:szCs w:val="24"/>
                <w:lang w:val="hy-AM" w:eastAsia="ru-RU"/>
              </w:rPr>
              <w:t>։</w:t>
            </w:r>
          </w:p>
        </w:tc>
      </w:tr>
      <w:tr w:rsidR="00B1399E" w:rsidRPr="0040382E" w14:paraId="7E827674" w14:textId="77777777" w:rsidTr="00B8620F">
        <w:trPr>
          <w:gridAfter w:val="1"/>
          <w:wAfter w:w="12" w:type="dxa"/>
        </w:trPr>
        <w:tc>
          <w:tcPr>
            <w:tcW w:w="7344" w:type="dxa"/>
            <w:shd w:val="clear" w:color="auto" w:fill="auto"/>
          </w:tcPr>
          <w:p w14:paraId="129CE68B" w14:textId="10AADF0F" w:rsidR="00B1399E" w:rsidRPr="00422BC2" w:rsidRDefault="00B1399E" w:rsidP="00BB6C78">
            <w:pPr>
              <w:tabs>
                <w:tab w:val="left" w:pos="1134"/>
              </w:tabs>
              <w:autoSpaceDE w:val="0"/>
              <w:autoSpaceDN w:val="0"/>
              <w:adjustRightInd w:val="0"/>
              <w:spacing w:line="360" w:lineRule="auto"/>
              <w:ind w:firstLine="345"/>
              <w:contextualSpacing/>
              <w:jc w:val="both"/>
              <w:rPr>
                <w:rFonts w:ascii="GHEA Grapalat" w:eastAsia="Calibri" w:hAnsi="GHEA Grapalat" w:cs="Times New Roman"/>
                <w:sz w:val="24"/>
                <w:szCs w:val="24"/>
                <w:lang w:val="hy-AM"/>
              </w:rPr>
            </w:pPr>
            <w:r w:rsidRPr="00422BC2">
              <w:rPr>
                <w:rFonts w:ascii="GHEA Grapalat" w:eastAsia="Times New Roman" w:hAnsi="GHEA Grapalat" w:cs="Times Armenian"/>
                <w:bCs/>
                <w:sz w:val="24"/>
                <w:szCs w:val="24"/>
                <w:lang w:val="hy-AM" w:eastAsia="ru-RU"/>
              </w:rPr>
              <w:t xml:space="preserve">16. Նախագծի 30-րդ հոդվածով նախատեսված՝ Աշխատանքային օրենսգրքի 75-րդ հոդվածի 1-ին մասում </w:t>
            </w:r>
            <w:r w:rsidRPr="00422BC2">
              <w:rPr>
                <w:rFonts w:ascii="GHEA Grapalat" w:eastAsia="Times New Roman" w:hAnsi="GHEA Grapalat" w:cs="Times Armenian"/>
                <w:bCs/>
                <w:sz w:val="24"/>
                <w:szCs w:val="24"/>
                <w:lang w:val="hy-AM" w:eastAsia="ru-RU"/>
              </w:rPr>
              <w:lastRenderedPageBreak/>
              <w:t xml:space="preserve">առաջարկվող փոփոխության արդյունքում վերացվում է ոստիկանությունում գործադուլ անելու արգելքը: Մինչդեռ, հաշվի առնելով ոստիկանության կարգավիճակը, վերջինիս առջև օրենքով դրված խնդիրները (հանցագործությունների ու վարչական իրավախախտումների նախականխում, կանխում և խափանում, հանցագործությունների հայտնաբերում և բացահայտում, քրեական գործով նախնական քննություն, հասարակական կարգի պահպանություն և հասարակական անվտանգություն և այլն), ինչպես նաև Սահմանադրության 58-րդ հոդվածի 2-րդ մասի պահանջն առ այն, որ գործադուլի իրավունքը կարող է սահմանափակվել միայն օրենքով՝ </w:t>
            </w:r>
            <w:r w:rsidRPr="00422BC2">
              <w:rPr>
                <w:rFonts w:ascii="GHEA Grapalat" w:eastAsia="Times New Roman" w:hAnsi="GHEA Grapalat" w:cs="Times Armenian"/>
                <w:b/>
                <w:bCs/>
                <w:sz w:val="24"/>
                <w:szCs w:val="24"/>
                <w:lang w:val="hy-AM" w:eastAsia="ru-RU"/>
              </w:rPr>
              <w:t>հանրային շահերի</w:t>
            </w:r>
            <w:r w:rsidRPr="00422BC2">
              <w:rPr>
                <w:rFonts w:ascii="GHEA Grapalat" w:eastAsia="Times New Roman" w:hAnsi="GHEA Grapalat" w:cs="Times Armenian"/>
                <w:bCs/>
                <w:sz w:val="24"/>
                <w:szCs w:val="24"/>
                <w:lang w:val="hy-AM" w:eastAsia="ru-RU"/>
              </w:rPr>
              <w:t xml:space="preserve"> կամ այլոց հիմնական իրավունքների և ազատությունների պաշտպանության նպատակով, գտնում եմ, որ անհրաժեշտ է պահպանել նշված արգելքը: Նույն դիտարկումը վերաբերում է նաև էլեկտրամատակարարման ոլորտում գործադուլ անելու արգելքի վերացման առաջարկին:</w:t>
            </w:r>
          </w:p>
        </w:tc>
        <w:tc>
          <w:tcPr>
            <w:tcW w:w="7154" w:type="dxa"/>
            <w:gridSpan w:val="12"/>
          </w:tcPr>
          <w:p w14:paraId="5E29920D" w14:textId="77777777" w:rsidR="00B1399E" w:rsidRPr="00422BC2" w:rsidRDefault="00B1399E" w:rsidP="00BB6C78">
            <w:pPr>
              <w:spacing w:line="360" w:lineRule="auto"/>
              <w:jc w:val="center"/>
              <w:rPr>
                <w:rFonts w:ascii="GHEA Grapalat" w:hAnsi="GHEA Grapalat"/>
                <w:b/>
                <w:bCs/>
                <w:sz w:val="24"/>
                <w:szCs w:val="24"/>
                <w:lang w:val="hy-AM"/>
              </w:rPr>
            </w:pPr>
            <w:r w:rsidRPr="00422BC2">
              <w:rPr>
                <w:rFonts w:ascii="GHEA Grapalat" w:hAnsi="GHEA Grapalat"/>
                <w:b/>
                <w:bCs/>
                <w:sz w:val="24"/>
                <w:szCs w:val="24"/>
                <w:lang w:val="hy-AM"/>
              </w:rPr>
              <w:lastRenderedPageBreak/>
              <w:t>Ընդունվել է</w:t>
            </w:r>
          </w:p>
          <w:p w14:paraId="28451D51" w14:textId="5201757F" w:rsidR="00B1399E" w:rsidRPr="0090516A" w:rsidRDefault="00F231FE" w:rsidP="00F231FE">
            <w:pPr>
              <w:spacing w:line="360" w:lineRule="auto"/>
              <w:ind w:firstLine="256"/>
              <w:jc w:val="both"/>
              <w:rPr>
                <w:rFonts w:ascii="GHEA Grapalat" w:hAnsi="GHEA Grapalat"/>
                <w:sz w:val="24"/>
                <w:szCs w:val="24"/>
                <w:lang w:val="hy-AM"/>
              </w:rPr>
            </w:pPr>
            <w:r>
              <w:rPr>
                <w:rFonts w:ascii="GHEA Grapalat" w:hAnsi="GHEA Grapalat"/>
                <w:sz w:val="24"/>
                <w:szCs w:val="24"/>
                <w:lang w:val="hy-AM"/>
              </w:rPr>
              <w:lastRenderedPageBreak/>
              <w:t>Աշխատանքի և սոցիալական հարցերի նախարարությունում հավելյալ քննարկումների արդյունքում Օրենսգրքի 75-րդ հոդվածում առաջարկվող փոփոխությունը հանվել է նախագծից։</w:t>
            </w:r>
          </w:p>
        </w:tc>
      </w:tr>
      <w:tr w:rsidR="00B1399E" w:rsidRPr="00BC2A49" w14:paraId="5AEA18F5" w14:textId="77777777" w:rsidTr="00B8620F">
        <w:trPr>
          <w:gridAfter w:val="1"/>
          <w:wAfter w:w="12" w:type="dxa"/>
        </w:trPr>
        <w:tc>
          <w:tcPr>
            <w:tcW w:w="7344" w:type="dxa"/>
            <w:shd w:val="clear" w:color="auto" w:fill="auto"/>
          </w:tcPr>
          <w:p w14:paraId="309DD676" w14:textId="13AF4FE1" w:rsidR="00B1399E" w:rsidRPr="00BC2A49" w:rsidRDefault="00B1399E" w:rsidP="00BB6C78">
            <w:pPr>
              <w:tabs>
                <w:tab w:val="left" w:pos="1134"/>
              </w:tabs>
              <w:autoSpaceDE w:val="0"/>
              <w:autoSpaceDN w:val="0"/>
              <w:adjustRightInd w:val="0"/>
              <w:spacing w:line="360" w:lineRule="auto"/>
              <w:ind w:firstLine="345"/>
              <w:contextualSpacing/>
              <w:jc w:val="both"/>
              <w:rPr>
                <w:rFonts w:ascii="GHEA Grapalat" w:eastAsia="Calibri" w:hAnsi="GHEA Grapalat" w:cs="Times New Roman"/>
                <w:sz w:val="24"/>
                <w:szCs w:val="24"/>
                <w:lang w:val="hy-AM"/>
              </w:rPr>
            </w:pPr>
            <w:r w:rsidRPr="00BC2A49">
              <w:rPr>
                <w:rFonts w:ascii="GHEA Grapalat" w:eastAsia="Times New Roman" w:hAnsi="GHEA Grapalat" w:cs="Times Armenian"/>
                <w:bCs/>
                <w:sz w:val="24"/>
                <w:szCs w:val="24"/>
                <w:lang w:val="hy-AM" w:eastAsia="ru-RU"/>
              </w:rPr>
              <w:lastRenderedPageBreak/>
              <w:t>17. Առաջարկվում է Նախագծի 37-րդ հոդվածով նախատեսված՝ Աշխատանքային օրենսգրքի 84-րդ հոդվածի 1-</w:t>
            </w:r>
            <w:r w:rsidRPr="00BC2A49">
              <w:rPr>
                <w:rFonts w:ascii="GHEA Grapalat" w:eastAsia="Times New Roman" w:hAnsi="GHEA Grapalat" w:cs="Times Armenian"/>
                <w:bCs/>
                <w:sz w:val="24"/>
                <w:szCs w:val="24"/>
                <w:lang w:val="hy-AM" w:eastAsia="ru-RU"/>
              </w:rPr>
              <w:lastRenderedPageBreak/>
              <w:t>ին մասի 11-րդ կետի ոչ լրիվ աշխատաժամանակ բառերը փոխարինել աշխատաժամանակի ոչ լրիվ տևողություն բառերով:</w:t>
            </w:r>
          </w:p>
        </w:tc>
        <w:tc>
          <w:tcPr>
            <w:tcW w:w="7154" w:type="dxa"/>
            <w:gridSpan w:val="12"/>
            <w:shd w:val="clear" w:color="auto" w:fill="auto"/>
          </w:tcPr>
          <w:p w14:paraId="00274188" w14:textId="77777777" w:rsidR="00B1399E" w:rsidRPr="00BC2A49" w:rsidRDefault="003C10A8" w:rsidP="00BB6C78">
            <w:pPr>
              <w:spacing w:line="360" w:lineRule="auto"/>
              <w:jc w:val="center"/>
              <w:rPr>
                <w:rFonts w:ascii="GHEA Grapalat" w:hAnsi="GHEA Grapalat"/>
                <w:b/>
                <w:sz w:val="24"/>
                <w:szCs w:val="24"/>
                <w:lang w:val="hy-AM"/>
              </w:rPr>
            </w:pPr>
            <w:r w:rsidRPr="00BC2A49">
              <w:rPr>
                <w:rFonts w:ascii="GHEA Grapalat" w:hAnsi="GHEA Grapalat"/>
                <w:b/>
                <w:sz w:val="24"/>
                <w:szCs w:val="24"/>
                <w:lang w:val="hy-AM"/>
              </w:rPr>
              <w:lastRenderedPageBreak/>
              <w:t>Չի ընդունվել</w:t>
            </w:r>
          </w:p>
          <w:p w14:paraId="32394A74" w14:textId="7586003C" w:rsidR="003C10A8" w:rsidRPr="00BC2A49" w:rsidRDefault="003C10A8" w:rsidP="00BB6C78">
            <w:pPr>
              <w:spacing w:line="360" w:lineRule="auto"/>
              <w:ind w:firstLine="256"/>
              <w:jc w:val="both"/>
              <w:rPr>
                <w:rFonts w:ascii="GHEA Grapalat" w:hAnsi="GHEA Grapalat"/>
                <w:sz w:val="24"/>
                <w:szCs w:val="24"/>
                <w:lang w:val="hy-AM"/>
              </w:rPr>
            </w:pPr>
            <w:r w:rsidRPr="00BC2A49">
              <w:rPr>
                <w:rFonts w:ascii="GHEA Grapalat" w:hAnsi="GHEA Grapalat"/>
                <w:sz w:val="24"/>
                <w:szCs w:val="24"/>
                <w:lang w:val="hy-AM"/>
              </w:rPr>
              <w:lastRenderedPageBreak/>
              <w:t xml:space="preserve">Օրենսգրքում կիրառվում է «ոչ լրիվ աշխատաժամանակի» հասկացությունը։ Օրենսգրքում </w:t>
            </w:r>
            <w:r w:rsidRPr="00BC2A49">
              <w:rPr>
                <w:rFonts w:ascii="GHEA Grapalat" w:eastAsia="Times New Roman" w:hAnsi="GHEA Grapalat" w:cs="Times Armenian"/>
                <w:bCs/>
                <w:sz w:val="24"/>
                <w:szCs w:val="24"/>
                <w:lang w:val="hy-AM" w:eastAsia="ru-RU"/>
              </w:rPr>
              <w:t>աշխատաժամանակի ոչ լրիվ տևողություն եզրույթ չի կիրառվում։</w:t>
            </w:r>
          </w:p>
        </w:tc>
      </w:tr>
      <w:tr w:rsidR="00B1399E" w:rsidRPr="00A940EE" w14:paraId="2113EBEB" w14:textId="77777777" w:rsidTr="00B8620F">
        <w:trPr>
          <w:gridAfter w:val="1"/>
          <w:wAfter w:w="12" w:type="dxa"/>
        </w:trPr>
        <w:tc>
          <w:tcPr>
            <w:tcW w:w="7344" w:type="dxa"/>
            <w:shd w:val="clear" w:color="auto" w:fill="auto"/>
          </w:tcPr>
          <w:p w14:paraId="61CC6085" w14:textId="12690587" w:rsidR="00B1399E" w:rsidRPr="00BC2A49" w:rsidRDefault="00B1399E" w:rsidP="00BB6C78">
            <w:pPr>
              <w:tabs>
                <w:tab w:val="left" w:pos="1134"/>
              </w:tabs>
              <w:autoSpaceDE w:val="0"/>
              <w:autoSpaceDN w:val="0"/>
              <w:adjustRightInd w:val="0"/>
              <w:spacing w:line="360" w:lineRule="auto"/>
              <w:ind w:firstLine="345"/>
              <w:contextualSpacing/>
              <w:jc w:val="both"/>
              <w:rPr>
                <w:rFonts w:ascii="GHEA Grapalat" w:eastAsia="Calibri" w:hAnsi="GHEA Grapalat" w:cs="Times New Roman"/>
                <w:sz w:val="24"/>
                <w:szCs w:val="24"/>
                <w:lang w:val="hy-AM"/>
              </w:rPr>
            </w:pPr>
            <w:r w:rsidRPr="00BC2A49">
              <w:rPr>
                <w:rFonts w:ascii="GHEA Grapalat" w:eastAsia="Times New Roman" w:hAnsi="GHEA Grapalat" w:cs="Times Armenian"/>
                <w:bCs/>
                <w:sz w:val="24"/>
                <w:szCs w:val="24"/>
                <w:lang w:val="hy-AM" w:eastAsia="ru-RU"/>
              </w:rPr>
              <w:lastRenderedPageBreak/>
              <w:t xml:space="preserve">18. Նախագծի 37-րդ հոդվածի 10-րդ կետով Աշխատանքային օրենսգրքի 84-րդ հոդվածի </w:t>
            </w:r>
            <w:r w:rsidRPr="00BC2A49">
              <w:rPr>
                <w:rFonts w:ascii="GHEA Grapalat" w:eastAsia="Times New Roman" w:hAnsi="GHEA Grapalat" w:cs="Sylfaen"/>
                <w:color w:val="000000"/>
                <w:sz w:val="24"/>
                <w:szCs w:val="24"/>
                <w:lang w:val="hy-AM" w:eastAsia="ru-RU"/>
              </w:rPr>
              <w:t xml:space="preserve">1-ին մասը լրացվում է նոր՝ 14-րդ կետով՝ որի շրջանակներում առաջարկվել է աշխատանքի ընդունման մասին անհատական իրավական ակտում, աշխատանքային պայմանագրում սահմանել նաև լուծման մասին ծանուցման ժամկետները կամ նշել ծանուցման ժամկետներ սահմանող՝ համապատասխան իրավական ակտերի դրույթների հղումները: Այս կապակցությամբ հարկ է նշել, որ ծանուցման ժամկետները հստակ սահմանվում են Աշխատանքային օրենսգրքով, ընդ որում՝ կախված աշխատանքային պայմանագրի լուծման կոնկրետ հիմքից՝ օրենսդիրը սահմանել է լուծման մասին ծանուցման տարբեր ժամկետներ, ծանուցման ժամկետները տարբեր են նաև՝ կախված աշխատողի՝ տվյալ գործատուի մոտ աշխատանքի տևողությունից, որպիսի պայմաններում աշխատանքի ընդունման մասին անհատական </w:t>
            </w:r>
            <w:r w:rsidRPr="00BC2A49">
              <w:rPr>
                <w:rFonts w:ascii="GHEA Grapalat" w:eastAsia="Times New Roman" w:hAnsi="GHEA Grapalat" w:cs="Sylfaen"/>
                <w:color w:val="000000"/>
                <w:sz w:val="24"/>
                <w:szCs w:val="24"/>
                <w:lang w:val="hy-AM" w:eastAsia="ru-RU"/>
              </w:rPr>
              <w:lastRenderedPageBreak/>
              <w:t>իրավական ակտը, աշխատանքային պայմանագիրն անհարկի ծանրաբեռնելուց խուսափելու համար առաջարկվում է նշված պայմանը դրանցում չներառել:</w:t>
            </w:r>
          </w:p>
        </w:tc>
        <w:tc>
          <w:tcPr>
            <w:tcW w:w="7154" w:type="dxa"/>
            <w:gridSpan w:val="12"/>
            <w:shd w:val="clear" w:color="auto" w:fill="auto"/>
          </w:tcPr>
          <w:p w14:paraId="381CADE3" w14:textId="55773B1C" w:rsidR="00B1399E" w:rsidRPr="00BC2A49" w:rsidRDefault="00880125" w:rsidP="00BB6C78">
            <w:pPr>
              <w:spacing w:line="360" w:lineRule="auto"/>
              <w:jc w:val="center"/>
              <w:rPr>
                <w:rFonts w:ascii="GHEA Grapalat" w:hAnsi="GHEA Grapalat"/>
                <w:b/>
                <w:sz w:val="24"/>
                <w:szCs w:val="24"/>
                <w:lang w:val="hy-AM"/>
              </w:rPr>
            </w:pPr>
            <w:r>
              <w:rPr>
                <w:rFonts w:ascii="GHEA Grapalat" w:hAnsi="GHEA Grapalat"/>
                <w:b/>
                <w:sz w:val="24"/>
                <w:szCs w:val="24"/>
                <w:lang w:val="hy-AM"/>
              </w:rPr>
              <w:lastRenderedPageBreak/>
              <w:t>Ը</w:t>
            </w:r>
            <w:r w:rsidR="00964D6D" w:rsidRPr="00BC2A49">
              <w:rPr>
                <w:rFonts w:ascii="GHEA Grapalat" w:hAnsi="GHEA Grapalat"/>
                <w:b/>
                <w:sz w:val="24"/>
                <w:szCs w:val="24"/>
                <w:lang w:val="hy-AM"/>
              </w:rPr>
              <w:t>նդունվել</w:t>
            </w:r>
            <w:r>
              <w:rPr>
                <w:rFonts w:ascii="GHEA Grapalat" w:hAnsi="GHEA Grapalat"/>
                <w:b/>
                <w:sz w:val="24"/>
                <w:szCs w:val="24"/>
                <w:lang w:val="hy-AM"/>
              </w:rPr>
              <w:t xml:space="preserve"> է</w:t>
            </w:r>
          </w:p>
          <w:p w14:paraId="789FAF45" w14:textId="499029E5" w:rsidR="00D46CD2" w:rsidRPr="00BC2A49" w:rsidRDefault="00D46CD2" w:rsidP="00880125">
            <w:pPr>
              <w:spacing w:line="360" w:lineRule="auto"/>
              <w:ind w:firstLine="256"/>
              <w:jc w:val="both"/>
              <w:rPr>
                <w:rFonts w:ascii="GHEA Grapalat" w:hAnsi="GHEA Grapalat"/>
                <w:sz w:val="24"/>
                <w:szCs w:val="24"/>
                <w:lang w:val="hy-AM"/>
              </w:rPr>
            </w:pPr>
          </w:p>
        </w:tc>
      </w:tr>
      <w:tr w:rsidR="00B1399E" w:rsidRPr="00A940EE" w14:paraId="3943BE4B" w14:textId="77777777" w:rsidTr="00B8620F">
        <w:trPr>
          <w:gridAfter w:val="1"/>
          <w:wAfter w:w="12" w:type="dxa"/>
        </w:trPr>
        <w:tc>
          <w:tcPr>
            <w:tcW w:w="7344" w:type="dxa"/>
            <w:shd w:val="clear" w:color="auto" w:fill="auto"/>
          </w:tcPr>
          <w:p w14:paraId="2324BF4A" w14:textId="23A9998E" w:rsidR="00B1399E" w:rsidRPr="00BC2A49" w:rsidRDefault="00B1399E" w:rsidP="00BB6C78">
            <w:pPr>
              <w:spacing w:line="360" w:lineRule="auto"/>
              <w:ind w:firstLine="345"/>
              <w:jc w:val="both"/>
              <w:rPr>
                <w:rFonts w:ascii="GHEA Grapalat" w:eastAsia="Calibri" w:hAnsi="GHEA Grapalat" w:cs="Times New Roman"/>
                <w:sz w:val="24"/>
                <w:szCs w:val="24"/>
                <w:lang w:val="hy-AM"/>
              </w:rPr>
            </w:pPr>
            <w:r w:rsidRPr="00BC2A49">
              <w:rPr>
                <w:rFonts w:ascii="GHEA Grapalat" w:eastAsia="Times New Roman" w:hAnsi="GHEA Grapalat" w:cs="Arial"/>
                <w:sz w:val="24"/>
                <w:szCs w:val="24"/>
                <w:lang w:val="af-ZA" w:eastAsia="ru-RU"/>
              </w:rPr>
              <w:lastRenderedPageBreak/>
              <w:t>19. Նախագծի</w:t>
            </w:r>
            <w:r w:rsidRPr="00BC2A49">
              <w:rPr>
                <w:rFonts w:ascii="GHEA Grapalat" w:eastAsia="Times New Roman" w:hAnsi="GHEA Grapalat" w:cs="Times Armenian"/>
                <w:sz w:val="24"/>
                <w:szCs w:val="24"/>
                <w:lang w:val="af-ZA" w:eastAsia="ru-RU"/>
              </w:rPr>
              <w:t xml:space="preserve"> 38-</w:t>
            </w:r>
            <w:r w:rsidRPr="00BC2A49">
              <w:rPr>
                <w:rFonts w:ascii="GHEA Grapalat" w:eastAsia="Times New Roman" w:hAnsi="GHEA Grapalat" w:cs="Arial"/>
                <w:sz w:val="24"/>
                <w:szCs w:val="24"/>
                <w:lang w:val="af-ZA" w:eastAsia="ru-RU"/>
              </w:rPr>
              <w:t>րդ</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հոդվածում</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առկա</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պատվիրված</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փոստով</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բառերը</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առաջարկվում</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է</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փոխարինել</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պատվիրված</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նամակով</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բառերով</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քանի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որ</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գործող</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օրենսդրության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շրջանակներում</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նշված</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եզրույթն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է</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կիրառելի՝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հիմք</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ընդունելով</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Նորմատիվ</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իրավական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ակտերի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մասին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օրենքի</w:t>
            </w:r>
            <w:r w:rsidRPr="00BC2A49">
              <w:rPr>
                <w:rFonts w:ascii="GHEA Grapalat" w:eastAsia="Times New Roman" w:hAnsi="GHEA Grapalat" w:cs="Times Armenian"/>
                <w:sz w:val="24"/>
                <w:szCs w:val="24"/>
                <w:lang w:val="af-ZA" w:eastAsia="ru-RU"/>
              </w:rPr>
              <w:t xml:space="preserve"> 15-</w:t>
            </w:r>
            <w:r w:rsidRPr="00BC2A49">
              <w:rPr>
                <w:rFonts w:ascii="GHEA Grapalat" w:eastAsia="Times New Roman" w:hAnsi="GHEA Grapalat" w:cs="Arial"/>
                <w:sz w:val="24"/>
                <w:szCs w:val="24"/>
                <w:lang w:val="af-ZA" w:eastAsia="ru-RU"/>
              </w:rPr>
              <w:t>րդ</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հոդվածի</w:t>
            </w:r>
            <w:r w:rsidRPr="00BC2A49">
              <w:rPr>
                <w:rFonts w:ascii="GHEA Grapalat" w:eastAsia="Times New Roman" w:hAnsi="GHEA Grapalat" w:cs="Times Armenian"/>
                <w:sz w:val="24"/>
                <w:szCs w:val="24"/>
                <w:lang w:val="af-ZA" w:eastAsia="ru-RU"/>
              </w:rPr>
              <w:t xml:space="preserve"> 2-</w:t>
            </w:r>
            <w:r w:rsidRPr="00BC2A49">
              <w:rPr>
                <w:rFonts w:ascii="GHEA Grapalat" w:eastAsia="Times New Roman" w:hAnsi="GHEA Grapalat" w:cs="Arial"/>
                <w:sz w:val="24"/>
                <w:szCs w:val="24"/>
                <w:lang w:val="af-ZA" w:eastAsia="ru-RU"/>
              </w:rPr>
              <w:t>րդ</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մասի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կարգավորումը,</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որի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համաձայն՝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նորմատիվ</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իրավական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ակտում</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միևնույն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միտքն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արտահայտելիս</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կիրառվում</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են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միևնույն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բառերը</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տերմինները</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կամ</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բառակապակցությունները</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որոշակի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հերթականությամբ</w:t>
            </w:r>
            <w:r w:rsidRPr="00BC2A49">
              <w:rPr>
                <w:rFonts w:ascii="GHEA Grapalat" w:eastAsia="Times New Roman" w:hAnsi="GHEA Grapalat" w:cs="Times Armenian"/>
                <w:sz w:val="24"/>
                <w:szCs w:val="24"/>
                <w:lang w:val="af-ZA" w:eastAsia="ru-RU"/>
              </w:rPr>
              <w:t>:</w:t>
            </w:r>
          </w:p>
        </w:tc>
        <w:tc>
          <w:tcPr>
            <w:tcW w:w="7154" w:type="dxa"/>
            <w:gridSpan w:val="12"/>
            <w:shd w:val="clear" w:color="auto" w:fill="auto"/>
          </w:tcPr>
          <w:p w14:paraId="37F40965" w14:textId="77777777" w:rsidR="00B1399E" w:rsidRPr="00BC2A49" w:rsidRDefault="008A21A3" w:rsidP="00BB6C78">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Ընդունվել է</w:t>
            </w:r>
          </w:p>
          <w:p w14:paraId="53CB4C87" w14:textId="0BBA0170" w:rsidR="008A21A3" w:rsidRPr="00BC2A49" w:rsidRDefault="008A21A3" w:rsidP="00325166">
            <w:pPr>
              <w:spacing w:line="360" w:lineRule="auto"/>
              <w:ind w:firstLine="256"/>
              <w:jc w:val="both"/>
              <w:rPr>
                <w:rFonts w:ascii="GHEA Grapalat" w:hAnsi="GHEA Grapalat"/>
                <w:sz w:val="24"/>
                <w:szCs w:val="24"/>
                <w:lang w:val="hy-AM"/>
              </w:rPr>
            </w:pPr>
          </w:p>
        </w:tc>
      </w:tr>
      <w:tr w:rsidR="00B1399E" w:rsidRPr="0040382E" w14:paraId="07525450" w14:textId="77777777" w:rsidTr="00B8620F">
        <w:trPr>
          <w:gridAfter w:val="1"/>
          <w:wAfter w:w="12" w:type="dxa"/>
        </w:trPr>
        <w:tc>
          <w:tcPr>
            <w:tcW w:w="7344" w:type="dxa"/>
            <w:shd w:val="clear" w:color="auto" w:fill="auto"/>
          </w:tcPr>
          <w:p w14:paraId="76E8289F" w14:textId="0F1861AA" w:rsidR="00B1399E" w:rsidRPr="00BC2A49" w:rsidRDefault="00B1399E" w:rsidP="00BB6C78">
            <w:pPr>
              <w:tabs>
                <w:tab w:val="left" w:pos="1134"/>
              </w:tabs>
              <w:autoSpaceDE w:val="0"/>
              <w:autoSpaceDN w:val="0"/>
              <w:adjustRightInd w:val="0"/>
              <w:spacing w:line="360" w:lineRule="auto"/>
              <w:ind w:firstLine="345"/>
              <w:contextualSpacing/>
              <w:jc w:val="both"/>
              <w:rPr>
                <w:rFonts w:ascii="GHEA Grapalat" w:eastAsia="Calibri" w:hAnsi="GHEA Grapalat" w:cs="Times New Roman"/>
                <w:sz w:val="24"/>
                <w:szCs w:val="24"/>
                <w:lang w:val="hy-AM"/>
              </w:rPr>
            </w:pPr>
            <w:r w:rsidRPr="00BC2A49">
              <w:rPr>
                <w:rFonts w:ascii="GHEA Grapalat" w:eastAsia="Times New Roman" w:hAnsi="GHEA Grapalat" w:cs="Times Armenian"/>
                <w:bCs/>
                <w:sz w:val="24"/>
                <w:szCs w:val="24"/>
                <w:lang w:val="hy-AM" w:eastAsia="ru-RU"/>
              </w:rPr>
              <w:t xml:space="preserve">20. Նախագծի 39-րդ հոդվածի 1-ին մասի գ կետում, որով Աշխատանքային օրենսգրքի 89-րդ հոդվածի 5-րդ կետը շարադրվել է նոր խմբագրությամբ՝ առաջարկվում է տարակարծությունից խուսափելու համար մինչև տասնվեց տարեկան անձին աշխատանքի ընդունելիս ձևակերպման փոխարեն օգտագործել մինչև տասնվեց տարեկան անձին </w:t>
            </w:r>
            <w:r w:rsidRPr="00BC2A49">
              <w:rPr>
                <w:rFonts w:ascii="GHEA Grapalat" w:eastAsia="Times New Roman" w:hAnsi="GHEA Grapalat" w:cs="Times Armenian"/>
                <w:b/>
                <w:bCs/>
                <w:sz w:val="24"/>
                <w:szCs w:val="24"/>
                <w:lang w:val="hy-AM" w:eastAsia="ru-RU"/>
              </w:rPr>
              <w:lastRenderedPageBreak/>
              <w:t>ժամանակավոր</w:t>
            </w:r>
            <w:r w:rsidRPr="00BC2A49">
              <w:rPr>
                <w:rFonts w:ascii="GHEA Grapalat" w:eastAsia="Times New Roman" w:hAnsi="GHEA Grapalat" w:cs="Times Armenian"/>
                <w:bCs/>
                <w:sz w:val="24"/>
                <w:szCs w:val="24"/>
                <w:lang w:val="hy-AM" w:eastAsia="ru-RU"/>
              </w:rPr>
              <w:t xml:space="preserve"> աշխատանքի ընդունելիս ձևակերպումը՝ հաշվի առնելով Սահմանադրության 57-րդ հոդվածի 4-րդ մասի պահանջը, ինչպես նաև այն, որ Նախագծի 8-րդ հոդվածով առաջարկվող՝ Աշխատանքային օրենսգրքի մինչև տասնութ տարեկան անձանց մասնակցությամբ աշխատանքային հարաբերությունների առանձնահատկությունները սահմանող 17.1-ին հոդվածում մինչև տասնվեց տարեկան անձանց մասով օգտագործվում է ժամանակավոր աշխատանք ձևակերպումը: </w:t>
            </w:r>
          </w:p>
        </w:tc>
        <w:tc>
          <w:tcPr>
            <w:tcW w:w="7154" w:type="dxa"/>
            <w:gridSpan w:val="12"/>
            <w:shd w:val="clear" w:color="auto" w:fill="auto"/>
          </w:tcPr>
          <w:p w14:paraId="3285D6DC" w14:textId="1076A62D" w:rsidR="00B1399E" w:rsidRPr="00BC2A49" w:rsidRDefault="002D3E87" w:rsidP="00BB6C78">
            <w:pPr>
              <w:spacing w:line="360" w:lineRule="auto"/>
              <w:jc w:val="center"/>
              <w:rPr>
                <w:rFonts w:ascii="GHEA Grapalat" w:hAnsi="GHEA Grapalat"/>
                <w:b/>
                <w:bCs/>
                <w:sz w:val="24"/>
                <w:szCs w:val="24"/>
                <w:lang w:val="hy-AM"/>
              </w:rPr>
            </w:pPr>
            <w:r>
              <w:rPr>
                <w:rFonts w:ascii="GHEA Grapalat" w:hAnsi="GHEA Grapalat"/>
                <w:b/>
                <w:bCs/>
                <w:sz w:val="24"/>
                <w:szCs w:val="24"/>
                <w:lang w:val="hy-AM"/>
              </w:rPr>
              <w:lastRenderedPageBreak/>
              <w:t>Չի ը</w:t>
            </w:r>
            <w:r w:rsidR="001C6975" w:rsidRPr="00BC2A49">
              <w:rPr>
                <w:rFonts w:ascii="GHEA Grapalat" w:hAnsi="GHEA Grapalat"/>
                <w:b/>
                <w:bCs/>
                <w:sz w:val="24"/>
                <w:szCs w:val="24"/>
                <w:lang w:val="hy-AM"/>
              </w:rPr>
              <w:t>նդուն</w:t>
            </w:r>
            <w:r w:rsidR="009626B0" w:rsidRPr="00BC2A49">
              <w:rPr>
                <w:rFonts w:ascii="GHEA Grapalat" w:hAnsi="GHEA Grapalat"/>
                <w:b/>
                <w:bCs/>
                <w:sz w:val="24"/>
                <w:szCs w:val="24"/>
                <w:lang w:val="hy-AM"/>
              </w:rPr>
              <w:t>վ</w:t>
            </w:r>
            <w:r w:rsidR="001C6975" w:rsidRPr="00BC2A49">
              <w:rPr>
                <w:rFonts w:ascii="GHEA Grapalat" w:hAnsi="GHEA Grapalat"/>
                <w:b/>
                <w:bCs/>
                <w:sz w:val="24"/>
                <w:szCs w:val="24"/>
                <w:lang w:val="hy-AM"/>
              </w:rPr>
              <w:t>ել</w:t>
            </w:r>
          </w:p>
          <w:p w14:paraId="436B52BF" w14:textId="390D39C2" w:rsidR="0010469F" w:rsidRPr="00BC2A49" w:rsidRDefault="002D3E87" w:rsidP="001301B4">
            <w:pPr>
              <w:spacing w:line="360" w:lineRule="auto"/>
              <w:ind w:firstLine="256"/>
              <w:jc w:val="both"/>
              <w:rPr>
                <w:rFonts w:ascii="GHEA Grapalat" w:hAnsi="GHEA Grapalat"/>
                <w:bCs/>
                <w:sz w:val="24"/>
                <w:szCs w:val="24"/>
                <w:lang w:val="hy-AM"/>
              </w:rPr>
            </w:pPr>
            <w:r>
              <w:rPr>
                <w:rFonts w:ascii="GHEA Grapalat" w:hAnsi="GHEA Grapalat"/>
                <w:bCs/>
                <w:sz w:val="24"/>
                <w:szCs w:val="24"/>
                <w:lang w:val="hy-AM"/>
              </w:rPr>
              <w:t xml:space="preserve">Օրենսգրքում լրացվող 17.1-ին հոդվածի 3-րդ մասով արդեն իսկ սահմանվում է, որ </w:t>
            </w:r>
            <w:r>
              <w:rPr>
                <w:rFonts w:ascii="GHEA Grapalat" w:eastAsia="Times New Roman" w:hAnsi="GHEA Grapalat" w:cs="Times New Roman"/>
                <w:bCs/>
                <w:color w:val="000000"/>
                <w:sz w:val="24"/>
                <w:szCs w:val="24"/>
                <w:lang w:val="hy-AM" w:eastAsia="ru-RU"/>
              </w:rPr>
              <w:t>մ</w:t>
            </w:r>
            <w:r w:rsidRPr="002D3E87">
              <w:rPr>
                <w:rFonts w:ascii="GHEA Grapalat" w:eastAsia="Times New Roman" w:hAnsi="GHEA Grapalat" w:cs="Times New Roman"/>
                <w:bCs/>
                <w:color w:val="000000"/>
                <w:sz w:val="24"/>
                <w:szCs w:val="24"/>
                <w:lang w:val="hy-AM" w:eastAsia="ru-RU"/>
              </w:rPr>
              <w:t xml:space="preserve">ինչև տասնվեց տարեկան անձանց հետ կնքվում է ժամանակավոր աշխատանքային պայմանագիր։  </w:t>
            </w:r>
          </w:p>
        </w:tc>
      </w:tr>
      <w:tr w:rsidR="00B1399E" w:rsidRPr="0040382E" w14:paraId="50134A0A" w14:textId="77777777" w:rsidTr="00B8620F">
        <w:trPr>
          <w:gridAfter w:val="1"/>
          <w:wAfter w:w="12" w:type="dxa"/>
        </w:trPr>
        <w:tc>
          <w:tcPr>
            <w:tcW w:w="7344" w:type="dxa"/>
            <w:shd w:val="clear" w:color="auto" w:fill="auto"/>
          </w:tcPr>
          <w:p w14:paraId="7C793C41" w14:textId="5AB9B919" w:rsidR="00B1399E" w:rsidRPr="00BC2A49" w:rsidRDefault="00B1399E" w:rsidP="00BB6C78">
            <w:pPr>
              <w:tabs>
                <w:tab w:val="left" w:pos="1134"/>
              </w:tabs>
              <w:autoSpaceDE w:val="0"/>
              <w:autoSpaceDN w:val="0"/>
              <w:adjustRightInd w:val="0"/>
              <w:spacing w:line="360" w:lineRule="auto"/>
              <w:ind w:firstLine="348"/>
              <w:contextualSpacing/>
              <w:jc w:val="both"/>
              <w:rPr>
                <w:rFonts w:ascii="GHEA Grapalat" w:eastAsia="Calibri" w:hAnsi="GHEA Grapalat" w:cs="Times New Roman"/>
                <w:sz w:val="24"/>
                <w:szCs w:val="24"/>
                <w:lang w:val="hy-AM"/>
              </w:rPr>
            </w:pPr>
            <w:r w:rsidRPr="00BC2A49">
              <w:rPr>
                <w:rFonts w:ascii="GHEA Grapalat" w:eastAsia="Times New Roman" w:hAnsi="GHEA Grapalat" w:cs="Times Armenian"/>
                <w:sz w:val="24"/>
                <w:szCs w:val="24"/>
                <w:lang w:val="hy-AM" w:eastAsia="ru-RU"/>
              </w:rPr>
              <w:lastRenderedPageBreak/>
              <w:t xml:space="preserve">21. Նախագծի 42-րդ հոդվածում, որով առաջարկվել է Աշխատանքային օրենսգրքի 99-րդ հոդվածը շարադրել նոր խմբագրությամբ, սահմանվել է, որ </w:t>
            </w:r>
            <w:r w:rsidRPr="00BC2A49">
              <w:rPr>
                <w:rFonts w:ascii="GHEA Grapalat" w:eastAsia="Times New Roman" w:hAnsi="GHEA Grapalat" w:cs="Times Armenian"/>
                <w:bCs/>
                <w:sz w:val="24"/>
                <w:szCs w:val="24"/>
                <w:lang w:val="hy-AM" w:eastAsia="ru-RU"/>
              </w:rPr>
              <w:t xml:space="preserve">համատեղությամբ աշխատանքի դեպքում՝ </w:t>
            </w:r>
            <w:r w:rsidRPr="00BC2A49">
              <w:rPr>
                <w:rFonts w:ascii="GHEA Grapalat" w:eastAsia="Times New Roman" w:hAnsi="GHEA Grapalat" w:cs="Times Armenian"/>
                <w:b/>
                <w:bCs/>
                <w:sz w:val="24"/>
                <w:szCs w:val="24"/>
                <w:lang w:val="hy-AM" w:eastAsia="ru-RU"/>
              </w:rPr>
              <w:t>հիմնական աշխատանք է համարվում այն աշխատանքը, որը կատարվում է առավել վաղ կնքված աշխատանքային պայմանագրի կամ առավել վաղ ընդունված աշխատանքի ընդունման մասին անհատական իրավական ակտի հիման վրա:</w:t>
            </w:r>
            <w:r w:rsidRPr="00BC2A49">
              <w:rPr>
                <w:rFonts w:ascii="GHEA Grapalat" w:eastAsia="Times New Roman" w:hAnsi="GHEA Grapalat" w:cs="Times Armenian"/>
                <w:bCs/>
                <w:sz w:val="24"/>
                <w:szCs w:val="24"/>
                <w:lang w:val="hy-AM" w:eastAsia="ru-RU"/>
              </w:rPr>
              <w:t xml:space="preserve"> Այս կապակցությամբ հարկ է նշել, որ առավել վաղ կնքված աշխատանքային պայմանագրի փաստը չի կարող այն հիմնական համարելու հիմք հանդիսանալ՝ հաշվի առնելով </w:t>
            </w:r>
            <w:r w:rsidRPr="00BC2A49">
              <w:rPr>
                <w:rFonts w:ascii="GHEA Grapalat" w:eastAsia="Times New Roman" w:hAnsi="GHEA Grapalat" w:cs="Times Armenian"/>
                <w:bCs/>
                <w:sz w:val="24"/>
                <w:szCs w:val="24"/>
                <w:lang w:val="hy-AM" w:eastAsia="ru-RU"/>
              </w:rPr>
              <w:lastRenderedPageBreak/>
              <w:t xml:space="preserve">այն հանգամանքը, որ հնարավոր է պայմանագիրը առավել վաղ կնքված լինի, սակայն աշխատողը տվյալ աշխատանքը կատարի օրական մեկից երկու ժամ, իսկ մնացած ժամանակահատվածը ծախսի նոր աշխատանքի վրա և անցկացնի համապատասխան աշխատավայրում: Հետևաբար, առաջարկվում է որպես հիմնական աշխատանք համարել այն աշխատանքը, որին աշխատակիցը տրամադրում է օրվա մեծ մասը և որի աշխատավայր ժամանում է: Միևնույն ժամանակ, նշված առաջարկը բխում է վերոնշյալ 42-րդ հոդվածով սահմանված հետևյալ կարգավորումից՝ </w:t>
            </w:r>
            <w:r w:rsidRPr="00BC2A49">
              <w:rPr>
                <w:rFonts w:ascii="GHEA Grapalat" w:eastAsia="Times New Roman" w:hAnsi="GHEA Grapalat" w:cs="Times Armenian"/>
                <w:b/>
                <w:bCs/>
                <w:sz w:val="24"/>
                <w:szCs w:val="24"/>
                <w:lang w:val="hy-AM" w:eastAsia="ru-RU"/>
              </w:rPr>
              <w:t>կողմերի համաձայնությամբ աշխատողի՝ համատեղությամբ աշխատանքը կարող է համարվել հիմնական աշխատանք, իսկ հիմնական աշխատանքը՝ համատեղությամբ՝</w:t>
            </w:r>
            <w:r w:rsidRPr="00BC2A49">
              <w:rPr>
                <w:rFonts w:ascii="GHEA Grapalat" w:eastAsia="Times New Roman" w:hAnsi="GHEA Grapalat" w:cs="Times Armenian"/>
                <w:bCs/>
                <w:sz w:val="24"/>
                <w:szCs w:val="24"/>
                <w:lang w:val="hy-AM" w:eastAsia="ru-RU"/>
              </w:rPr>
              <w:t xml:space="preserve"> այդ մասին աշխատանքային պայմանագրում փոփոխություն կատարելով։</w:t>
            </w:r>
          </w:p>
        </w:tc>
        <w:tc>
          <w:tcPr>
            <w:tcW w:w="7154" w:type="dxa"/>
            <w:gridSpan w:val="12"/>
            <w:shd w:val="clear" w:color="auto" w:fill="auto"/>
          </w:tcPr>
          <w:p w14:paraId="2B3A4E97" w14:textId="7CF9AE52" w:rsidR="007D357C" w:rsidRPr="00BC2A49" w:rsidRDefault="007D357C" w:rsidP="00BB6C78">
            <w:pPr>
              <w:spacing w:line="360" w:lineRule="auto"/>
              <w:ind w:firstLine="256"/>
              <w:jc w:val="center"/>
              <w:rPr>
                <w:rFonts w:ascii="GHEA Grapalat" w:hAnsi="GHEA Grapalat"/>
                <w:b/>
                <w:sz w:val="24"/>
                <w:szCs w:val="24"/>
                <w:lang w:val="hy-AM"/>
              </w:rPr>
            </w:pPr>
            <w:r w:rsidRPr="00BC2A49">
              <w:rPr>
                <w:rFonts w:ascii="GHEA Grapalat" w:hAnsi="GHEA Grapalat"/>
                <w:b/>
                <w:sz w:val="24"/>
                <w:szCs w:val="24"/>
                <w:lang w:val="hy-AM"/>
              </w:rPr>
              <w:lastRenderedPageBreak/>
              <w:t>Չի ընդունվել</w:t>
            </w:r>
          </w:p>
          <w:p w14:paraId="015B812E" w14:textId="5DFFE89F" w:rsidR="007D357C" w:rsidRPr="00BC2A49" w:rsidRDefault="007D357C" w:rsidP="00BB6C78">
            <w:pPr>
              <w:spacing w:line="360" w:lineRule="auto"/>
              <w:ind w:firstLine="256"/>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Առաջարկությունը չի ընդունվել հետևյալ հիմնավորմամբ՝</w:t>
            </w:r>
          </w:p>
          <w:p w14:paraId="2E77624E" w14:textId="77777777" w:rsidR="007D357C" w:rsidRPr="00BC2A49" w:rsidRDefault="007D357C" w:rsidP="00BB6C78">
            <w:pPr>
              <w:spacing w:line="360" w:lineRule="auto"/>
              <w:ind w:firstLine="256"/>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 xml:space="preserve">Աշխատողի հետ 2-րդ աշխատանքային պայմանագիրը կնքվում է, երբ փաստացի արդեն իսկ նա ունի առաջին աշխատանքային պայմանագիրը։ Այդ իսկ պատճառով առաջարկվում է սահմանել, որ </w:t>
            </w:r>
            <w:r w:rsidRPr="00BC2A49">
              <w:rPr>
                <w:rFonts w:ascii="GHEA Grapalat" w:hAnsi="GHEA Grapalat"/>
                <w:bCs/>
                <w:sz w:val="24"/>
                <w:szCs w:val="24"/>
                <w:lang w:val="hy-AM"/>
              </w:rPr>
              <w:t xml:space="preserve">համատեղությամբ աշխատանքի դեպքում՝ հիմնական աշխատանք է համարվում այն աշխատանքը, որը կատարվում է առավել վաղ կնքված աշխատանքային պայմանագրի կամ առավել վաղ ընդունված </w:t>
            </w:r>
            <w:r w:rsidRPr="00BC2A49">
              <w:rPr>
                <w:rFonts w:ascii="GHEA Grapalat" w:hAnsi="GHEA Grapalat"/>
                <w:bCs/>
                <w:sz w:val="24"/>
                <w:szCs w:val="24"/>
                <w:lang w:val="hy-AM"/>
              </w:rPr>
              <w:lastRenderedPageBreak/>
              <w:t>աշխատանքի ընդունման մասին անհատական իրավական ակտի հիման վրա։</w:t>
            </w:r>
          </w:p>
          <w:p w14:paraId="5209767C" w14:textId="350324B4" w:rsidR="00B1399E" w:rsidRPr="00BC2A49" w:rsidRDefault="007D357C" w:rsidP="00BB6C78">
            <w:pPr>
              <w:spacing w:line="360" w:lineRule="auto"/>
              <w:ind w:firstLine="256"/>
              <w:jc w:val="both"/>
              <w:rPr>
                <w:rFonts w:ascii="GHEA Grapalat" w:hAnsi="GHEA Grapalat"/>
                <w:sz w:val="24"/>
                <w:szCs w:val="24"/>
                <w:lang w:val="hy-AM"/>
              </w:rPr>
            </w:pPr>
            <w:r w:rsidRPr="00BC2A49">
              <w:rPr>
                <w:rFonts w:ascii="GHEA Grapalat" w:eastAsia="Calibri" w:hAnsi="GHEA Grapalat" w:cs="Times New Roman"/>
                <w:sz w:val="24"/>
                <w:szCs w:val="24"/>
                <w:lang w:val="hy-AM"/>
              </w:rPr>
              <w:t xml:space="preserve">Միաժամանակ, նույն հոդվածի 5-րդ մասով սահմանվում է, որ </w:t>
            </w:r>
            <w:r w:rsidRPr="00BC2A49">
              <w:rPr>
                <w:rFonts w:ascii="GHEA Grapalat" w:hAnsi="GHEA Grapalat"/>
                <w:bCs/>
                <w:sz w:val="24"/>
                <w:szCs w:val="24"/>
                <w:lang w:val="hy-AM"/>
              </w:rPr>
              <w:t>կողմերի համաձայնությամբ աշխատողի՝ համատեղությամբ աշխատանքը կարող է համարվել հիմնական աշխատանք (որի պարագայում նույն հոդվածի 3-րդ մասով նախատեսված նշումը հանվում է այդ աշխատանքային պայմանագրից), իսկ հիմնական աշխատանքը՝ համատեղությամբ (որի պարագայում աշխատանքային պայմանագրում կատարվում է նույն հոդվածի 3-րդ մասով նախատեսված նշումը)՝ այդ մասին աշխատանքային պայմանագրում փոփոխություն կատարելով։</w:t>
            </w:r>
          </w:p>
        </w:tc>
      </w:tr>
      <w:tr w:rsidR="00B1399E" w:rsidRPr="0040382E" w14:paraId="00642C55" w14:textId="77777777" w:rsidTr="00B8620F">
        <w:trPr>
          <w:gridAfter w:val="1"/>
          <w:wAfter w:w="12" w:type="dxa"/>
        </w:trPr>
        <w:tc>
          <w:tcPr>
            <w:tcW w:w="7344" w:type="dxa"/>
            <w:shd w:val="clear" w:color="auto" w:fill="auto"/>
          </w:tcPr>
          <w:p w14:paraId="0F0C370E" w14:textId="0CA0DEFF" w:rsidR="00B1399E" w:rsidRPr="00BC2A49" w:rsidRDefault="00B1399E" w:rsidP="00BB6C78">
            <w:pPr>
              <w:spacing w:line="360" w:lineRule="auto"/>
              <w:ind w:firstLine="345"/>
              <w:jc w:val="both"/>
              <w:rPr>
                <w:rFonts w:ascii="GHEA Grapalat" w:eastAsia="Calibri" w:hAnsi="GHEA Grapalat" w:cs="Times New Roman"/>
                <w:sz w:val="24"/>
                <w:szCs w:val="24"/>
                <w:lang w:val="hy-AM"/>
              </w:rPr>
            </w:pPr>
            <w:r w:rsidRPr="00BC2A49">
              <w:rPr>
                <w:rFonts w:ascii="GHEA Grapalat" w:eastAsia="Times New Roman" w:hAnsi="GHEA Grapalat" w:cs="Sylfaen"/>
                <w:color w:val="000000"/>
                <w:sz w:val="24"/>
                <w:szCs w:val="24"/>
                <w:lang w:val="hy-AM" w:eastAsia="ru-RU"/>
              </w:rPr>
              <w:lastRenderedPageBreak/>
              <w:t xml:space="preserve">22. Նախագծի 46-րդ հոդվածով Աշխատանքային օրենսգրքի 109-րդ հոդվածի 2-րդ մասն առաջարկվել է շարադրել նոր խմբագրությամբ՝ սահմանելով, որ աշխատողին աշխատանքից ազատելը ձևակերպվում է գործատուի ընդունած անհատական </w:t>
            </w:r>
            <w:r w:rsidRPr="00BC2A49">
              <w:rPr>
                <w:rFonts w:ascii="GHEA Grapalat" w:eastAsia="Times New Roman" w:hAnsi="GHEA Grapalat" w:cs="Sylfaen"/>
                <w:color w:val="000000"/>
                <w:sz w:val="24"/>
                <w:szCs w:val="24"/>
                <w:lang w:val="hy-AM" w:eastAsia="ru-RU"/>
              </w:rPr>
              <w:lastRenderedPageBreak/>
              <w:t>իրավական ակտով և որպես բացառություն նախատեսելով միայն 109-րդ հոդվածի 1-ին մասի 12.2-րդ կետով և 110-րդ հոդվածով նախատեսված դեպքերը: Առաջարկվում է նշված բացառությունների մեջ ներառել նաև Աշխատանքային օրենսգրքի 128-րդ հոդվածով սահմանված դեպքը (աշխատանքային պայմանագրի լուծումը ֆիզիկական անձ գործատուի մահ):</w:t>
            </w:r>
          </w:p>
        </w:tc>
        <w:tc>
          <w:tcPr>
            <w:tcW w:w="7154" w:type="dxa"/>
            <w:gridSpan w:val="12"/>
            <w:shd w:val="clear" w:color="auto" w:fill="auto"/>
          </w:tcPr>
          <w:p w14:paraId="3636436E" w14:textId="3F0A3E23" w:rsidR="00B1399E" w:rsidRPr="00BC2A49" w:rsidRDefault="00943867"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lastRenderedPageBreak/>
              <w:t>Ընդունվել է</w:t>
            </w:r>
          </w:p>
          <w:p w14:paraId="62A8CA42" w14:textId="026141D7" w:rsidR="00943867" w:rsidRPr="00BC2A49" w:rsidRDefault="00943867" w:rsidP="00BB6C78">
            <w:pPr>
              <w:spacing w:line="360" w:lineRule="auto"/>
              <w:ind w:firstLine="252"/>
              <w:jc w:val="both"/>
              <w:rPr>
                <w:rFonts w:ascii="GHEA Grapalat" w:hAnsi="GHEA Grapalat"/>
                <w:sz w:val="24"/>
                <w:szCs w:val="24"/>
                <w:lang w:val="hy-AM"/>
              </w:rPr>
            </w:pPr>
            <w:r w:rsidRPr="00BC2A49">
              <w:rPr>
                <w:rFonts w:ascii="GHEA Grapalat" w:hAnsi="GHEA Grapalat"/>
                <w:sz w:val="24"/>
                <w:szCs w:val="24"/>
                <w:lang w:val="hy-AM"/>
              </w:rPr>
              <w:t xml:space="preserve">Հարկ է նշել, որ Օրենսգրքի 109-րդ հոդվածի 1-ին մասում լրացվող 12.2-րդ կետում՝ աշխատանքային պայմանագիրը օրենքի ուժով լուծված համարվելու հիմքերի մեջ արդեն իսկ </w:t>
            </w:r>
            <w:r w:rsidRPr="00BC2A49">
              <w:rPr>
                <w:rFonts w:ascii="GHEA Grapalat" w:hAnsi="GHEA Grapalat"/>
                <w:sz w:val="24"/>
                <w:szCs w:val="24"/>
                <w:lang w:val="hy-AM"/>
              </w:rPr>
              <w:lastRenderedPageBreak/>
              <w:t xml:space="preserve">կարծիքի ներկայացված տարբերակում ներառված եղել է Օրենսգրքի 128-րդ հոդվածի 1-ին մասով նախատեսված դեպքը, այն է՝ </w:t>
            </w:r>
            <w:r w:rsidRPr="00BC2A49">
              <w:rPr>
                <w:rFonts w:ascii="GHEA Grapalat" w:eastAsia="Times New Roman" w:hAnsi="GHEA Grapalat" w:cs="Sylfaen"/>
                <w:color w:val="000000"/>
                <w:sz w:val="24"/>
                <w:szCs w:val="24"/>
                <w:lang w:val="hy-AM" w:eastAsia="ru-RU"/>
              </w:rPr>
              <w:t>աշխատանքային պայմանագրի լուծումը ֆիզիկական անձ գործատուի մահվան դեպքում։</w:t>
            </w:r>
            <w:r w:rsidRPr="00BC2A49">
              <w:rPr>
                <w:rFonts w:ascii="GHEA Grapalat" w:hAnsi="GHEA Grapalat"/>
                <w:sz w:val="24"/>
                <w:szCs w:val="24"/>
                <w:lang w:val="hy-AM"/>
              </w:rPr>
              <w:t xml:space="preserve"> </w:t>
            </w:r>
          </w:p>
        </w:tc>
      </w:tr>
      <w:tr w:rsidR="00B1399E" w:rsidRPr="0040382E" w14:paraId="3D0882EE" w14:textId="77777777" w:rsidTr="00B8620F">
        <w:trPr>
          <w:gridAfter w:val="1"/>
          <w:wAfter w:w="12" w:type="dxa"/>
        </w:trPr>
        <w:tc>
          <w:tcPr>
            <w:tcW w:w="7344" w:type="dxa"/>
            <w:shd w:val="clear" w:color="auto" w:fill="auto"/>
          </w:tcPr>
          <w:p w14:paraId="1E057101" w14:textId="14765CB2" w:rsidR="00B1399E" w:rsidRPr="00BC2A49" w:rsidRDefault="00B1399E" w:rsidP="00BB6C78">
            <w:pPr>
              <w:tabs>
                <w:tab w:val="left" w:pos="1134"/>
              </w:tabs>
              <w:autoSpaceDE w:val="0"/>
              <w:autoSpaceDN w:val="0"/>
              <w:adjustRightInd w:val="0"/>
              <w:spacing w:line="360" w:lineRule="auto"/>
              <w:ind w:firstLine="348"/>
              <w:contextualSpacing/>
              <w:jc w:val="both"/>
              <w:rPr>
                <w:rFonts w:ascii="GHEA Grapalat" w:eastAsia="Calibri" w:hAnsi="GHEA Grapalat" w:cs="Times New Roman"/>
                <w:sz w:val="24"/>
                <w:szCs w:val="24"/>
                <w:lang w:val="hy-AM"/>
              </w:rPr>
            </w:pPr>
            <w:r w:rsidRPr="00BC2A49">
              <w:rPr>
                <w:rFonts w:ascii="GHEA Grapalat" w:eastAsia="Times New Roman" w:hAnsi="GHEA Grapalat" w:cs="Sylfaen"/>
                <w:sz w:val="24"/>
                <w:szCs w:val="24"/>
                <w:lang w:val="hy-AM" w:eastAsia="ru-RU"/>
              </w:rPr>
              <w:lastRenderedPageBreak/>
              <w:t xml:space="preserve">23. </w:t>
            </w:r>
            <w:r w:rsidRPr="00BC2A49">
              <w:rPr>
                <w:rFonts w:ascii="GHEA Grapalat" w:eastAsia="Times New Roman" w:hAnsi="GHEA Grapalat" w:cs="Sylfaen"/>
                <w:sz w:val="24"/>
                <w:szCs w:val="24"/>
                <w:lang w:val="af-ZA" w:eastAsia="ru-RU"/>
              </w:rPr>
              <w:t>Առաջարկվում</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է</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Նախագծի</w:t>
            </w:r>
            <w:r w:rsidRPr="00BC2A49">
              <w:rPr>
                <w:rFonts w:ascii="GHEA Grapalat" w:eastAsia="Times New Roman" w:hAnsi="GHEA Grapalat" w:cs="Times Armenian"/>
                <w:sz w:val="24"/>
                <w:szCs w:val="24"/>
                <w:lang w:val="af-ZA" w:eastAsia="ru-RU"/>
              </w:rPr>
              <w:t xml:space="preserve"> 47-</w:t>
            </w:r>
            <w:r w:rsidRPr="00BC2A49">
              <w:rPr>
                <w:rFonts w:ascii="GHEA Grapalat" w:eastAsia="Times New Roman" w:hAnsi="GHEA Grapalat" w:cs="Sylfaen"/>
                <w:sz w:val="24"/>
                <w:szCs w:val="24"/>
                <w:lang w:val="af-ZA" w:eastAsia="ru-RU"/>
              </w:rPr>
              <w:t>րդ</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հոդվածով սահմանված՝ Աշխատանքային օրենսգրքի 111-րդ հոդվածի 2-րդ մասի լրացման մեջ</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օգտագործվող</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դուրս</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չի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եկել</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բառերը</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փոխարինել</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չի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ներկայացել</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իսկ</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Աշխատանքային օրենսգրքի նույն հոդվածի 5-րդ մասի լրացման մեջ</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օգտագործվող</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սույն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դրույթը</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բառերը՝</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սույն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մասը</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բառերով</w:t>
            </w:r>
            <w:r w:rsidRPr="00BC2A49">
              <w:rPr>
                <w:rFonts w:ascii="GHEA Grapalat" w:eastAsia="Times New Roman" w:hAnsi="GHEA Grapalat" w:cs="Times Armenian"/>
                <w:sz w:val="24"/>
                <w:szCs w:val="24"/>
                <w:lang w:val="af-ZA" w:eastAsia="ru-RU"/>
              </w:rPr>
              <w:t>:</w:t>
            </w:r>
          </w:p>
        </w:tc>
        <w:tc>
          <w:tcPr>
            <w:tcW w:w="7154" w:type="dxa"/>
            <w:gridSpan w:val="12"/>
            <w:shd w:val="clear" w:color="auto" w:fill="auto"/>
          </w:tcPr>
          <w:p w14:paraId="3570400A" w14:textId="77777777" w:rsidR="00B1399E" w:rsidRPr="00BC2A49" w:rsidRDefault="003D35AE"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Ընդունվել է</w:t>
            </w:r>
          </w:p>
          <w:p w14:paraId="51CCE8B7" w14:textId="5ED97EDE" w:rsidR="003D35AE" w:rsidRPr="00BC2A49" w:rsidRDefault="003D35AE" w:rsidP="00576FB6">
            <w:pPr>
              <w:spacing w:line="360" w:lineRule="auto"/>
              <w:ind w:firstLine="252"/>
              <w:jc w:val="both"/>
              <w:rPr>
                <w:rFonts w:ascii="GHEA Grapalat" w:hAnsi="GHEA Grapalat"/>
                <w:sz w:val="24"/>
                <w:szCs w:val="24"/>
                <w:lang w:val="hy-AM"/>
              </w:rPr>
            </w:pPr>
            <w:r w:rsidRPr="00BC2A49">
              <w:rPr>
                <w:rFonts w:ascii="GHEA Grapalat" w:hAnsi="GHEA Grapalat"/>
                <w:sz w:val="24"/>
                <w:szCs w:val="24"/>
                <w:lang w:val="hy-AM"/>
              </w:rPr>
              <w:t xml:space="preserve">Նախագծի </w:t>
            </w:r>
            <w:r w:rsidR="00A20803" w:rsidRPr="00BC2A49">
              <w:rPr>
                <w:rFonts w:ascii="GHEA Grapalat" w:hAnsi="GHEA Grapalat"/>
                <w:sz w:val="24"/>
                <w:szCs w:val="24"/>
                <w:lang w:val="hy-AM"/>
              </w:rPr>
              <w:t>լրամշակված տարբերակի 5</w:t>
            </w:r>
            <w:r w:rsidR="00576FB6" w:rsidRPr="00BC2A49">
              <w:rPr>
                <w:rFonts w:ascii="GHEA Grapalat" w:hAnsi="GHEA Grapalat"/>
                <w:sz w:val="24"/>
                <w:szCs w:val="24"/>
                <w:lang w:val="hy-AM"/>
              </w:rPr>
              <w:t>0</w:t>
            </w:r>
            <w:r w:rsidR="00A20803" w:rsidRPr="00BC2A49">
              <w:rPr>
                <w:rFonts w:ascii="GHEA Grapalat" w:hAnsi="GHEA Grapalat"/>
                <w:sz w:val="24"/>
                <w:szCs w:val="24"/>
                <w:lang w:val="hy-AM"/>
              </w:rPr>
              <w:t>-րդ հոդվածում</w:t>
            </w:r>
            <w:r w:rsidRPr="00BC2A49">
              <w:rPr>
                <w:rFonts w:ascii="GHEA Grapalat" w:hAnsi="GHEA Grapalat"/>
                <w:sz w:val="24"/>
                <w:szCs w:val="24"/>
                <w:lang w:val="hy-AM"/>
              </w:rPr>
              <w:t xml:space="preserve"> կատարվել են նշված փոփոխությունները։</w:t>
            </w:r>
          </w:p>
        </w:tc>
      </w:tr>
      <w:tr w:rsidR="00B1399E" w:rsidRPr="0040382E" w14:paraId="37D03524" w14:textId="77777777" w:rsidTr="00B8620F">
        <w:trPr>
          <w:gridAfter w:val="1"/>
          <w:wAfter w:w="12" w:type="dxa"/>
        </w:trPr>
        <w:tc>
          <w:tcPr>
            <w:tcW w:w="7344" w:type="dxa"/>
            <w:shd w:val="clear" w:color="auto" w:fill="auto"/>
          </w:tcPr>
          <w:p w14:paraId="66CE7461" w14:textId="74917CA8" w:rsidR="00B1399E" w:rsidRPr="00BC2A49" w:rsidRDefault="00B1399E" w:rsidP="00BB6C78">
            <w:pPr>
              <w:tabs>
                <w:tab w:val="left" w:pos="1134"/>
              </w:tabs>
              <w:autoSpaceDE w:val="0"/>
              <w:autoSpaceDN w:val="0"/>
              <w:adjustRightInd w:val="0"/>
              <w:spacing w:line="360" w:lineRule="auto"/>
              <w:ind w:firstLine="348"/>
              <w:contextualSpacing/>
              <w:jc w:val="both"/>
              <w:rPr>
                <w:rFonts w:ascii="GHEA Grapalat" w:eastAsia="Calibri" w:hAnsi="GHEA Grapalat" w:cs="Times New Roman"/>
                <w:sz w:val="24"/>
                <w:szCs w:val="24"/>
                <w:lang w:val="hy-AM"/>
              </w:rPr>
            </w:pPr>
            <w:r w:rsidRPr="00BC2A49">
              <w:rPr>
                <w:rFonts w:ascii="GHEA Grapalat" w:eastAsia="Times New Roman" w:hAnsi="GHEA Grapalat" w:cs="Sylfaen"/>
                <w:sz w:val="24"/>
                <w:szCs w:val="24"/>
                <w:lang w:val="hy-AM" w:eastAsia="ru-RU"/>
              </w:rPr>
              <w:t xml:space="preserve">24. </w:t>
            </w:r>
            <w:r w:rsidRPr="00BC2A49">
              <w:rPr>
                <w:rFonts w:ascii="GHEA Grapalat" w:eastAsia="Times New Roman" w:hAnsi="GHEA Grapalat" w:cs="Sylfaen"/>
                <w:sz w:val="24"/>
                <w:szCs w:val="24"/>
                <w:lang w:val="af-ZA" w:eastAsia="ru-RU"/>
              </w:rPr>
              <w:t>Նախագծի</w:t>
            </w:r>
            <w:r w:rsidRPr="00BC2A49">
              <w:rPr>
                <w:rFonts w:ascii="GHEA Grapalat" w:eastAsia="Times New Roman" w:hAnsi="GHEA Grapalat" w:cs="Times Armenian"/>
                <w:sz w:val="24"/>
                <w:szCs w:val="24"/>
                <w:lang w:val="af-ZA" w:eastAsia="ru-RU"/>
              </w:rPr>
              <w:t xml:space="preserve"> 48-</w:t>
            </w:r>
            <w:r w:rsidRPr="00BC2A49">
              <w:rPr>
                <w:rFonts w:ascii="GHEA Grapalat" w:eastAsia="Times New Roman" w:hAnsi="GHEA Grapalat" w:cs="Sylfaen"/>
                <w:sz w:val="24"/>
                <w:szCs w:val="24"/>
                <w:lang w:val="af-ZA" w:eastAsia="ru-RU"/>
              </w:rPr>
              <w:t>րդ</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հոդվածի</w:t>
            </w:r>
            <w:r w:rsidRPr="00BC2A49">
              <w:rPr>
                <w:rFonts w:ascii="GHEA Grapalat" w:eastAsia="Times New Roman" w:hAnsi="GHEA Grapalat" w:cs="Times Armenian"/>
                <w:sz w:val="24"/>
                <w:szCs w:val="24"/>
                <w:lang w:val="af-ZA" w:eastAsia="ru-RU"/>
              </w:rPr>
              <w:t xml:space="preserve"> 3-</w:t>
            </w:r>
            <w:r w:rsidRPr="00BC2A49">
              <w:rPr>
                <w:rFonts w:ascii="GHEA Grapalat" w:eastAsia="Times New Roman" w:hAnsi="GHEA Grapalat" w:cs="Sylfaen"/>
                <w:sz w:val="24"/>
                <w:szCs w:val="24"/>
                <w:lang w:val="af-ZA" w:eastAsia="ru-RU"/>
              </w:rPr>
              <w:t>րդ</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մասով</w:t>
            </w:r>
            <w:r w:rsidRPr="00BC2A49">
              <w:rPr>
                <w:rFonts w:ascii="GHEA Grapalat" w:eastAsia="Times New Roman" w:hAnsi="GHEA Grapalat" w:cs="Times Armenian"/>
                <w:sz w:val="24"/>
                <w:szCs w:val="24"/>
                <w:lang w:val="af-ZA" w:eastAsia="ru-RU"/>
              </w:rPr>
              <w:t xml:space="preserve"> նախատեսված՝ Աշխատանքային օրենսգրքի 112-րդ հոդվածում որպես լրացում </w:t>
            </w:r>
            <w:r w:rsidRPr="00BC2A49">
              <w:rPr>
                <w:rFonts w:ascii="GHEA Grapalat" w:eastAsia="Times New Roman" w:hAnsi="GHEA Grapalat" w:cs="Sylfaen"/>
                <w:sz w:val="24"/>
                <w:szCs w:val="24"/>
                <w:lang w:val="af-ZA" w:eastAsia="ru-RU"/>
              </w:rPr>
              <w:t>առաջարկվող</w:t>
            </w:r>
            <w:r w:rsidRPr="00BC2A49">
              <w:rPr>
                <w:rFonts w:ascii="GHEA Grapalat" w:eastAsia="Times New Roman" w:hAnsi="GHEA Grapalat" w:cs="Times Armenian"/>
                <w:sz w:val="24"/>
                <w:szCs w:val="24"/>
                <w:lang w:val="af-ZA" w:eastAsia="ru-RU"/>
              </w:rPr>
              <w:t xml:space="preserve"> «3.1. </w:t>
            </w:r>
            <w:r w:rsidRPr="00BC2A49">
              <w:rPr>
                <w:rFonts w:ascii="GHEA Grapalat" w:eastAsia="Times New Roman" w:hAnsi="GHEA Grapalat" w:cs="Sylfaen"/>
                <w:sz w:val="24"/>
                <w:szCs w:val="24"/>
                <w:lang w:val="af-ZA" w:eastAsia="ru-RU"/>
              </w:rPr>
              <w:t>Սույն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հոդվածի</w:t>
            </w:r>
            <w:r w:rsidRPr="00BC2A49">
              <w:rPr>
                <w:rFonts w:ascii="GHEA Grapalat" w:eastAsia="Times New Roman" w:hAnsi="GHEA Grapalat" w:cs="Times Armenian"/>
                <w:sz w:val="24"/>
                <w:szCs w:val="24"/>
                <w:lang w:val="af-ZA" w:eastAsia="ru-RU"/>
              </w:rPr>
              <w:t xml:space="preserve"> 1-</w:t>
            </w:r>
            <w:r w:rsidRPr="00BC2A49">
              <w:rPr>
                <w:rFonts w:ascii="GHEA Grapalat" w:eastAsia="Times New Roman" w:hAnsi="GHEA Grapalat" w:cs="Sylfaen"/>
                <w:sz w:val="24"/>
                <w:szCs w:val="24"/>
                <w:lang w:val="af-ZA" w:eastAsia="ru-RU"/>
              </w:rPr>
              <w:t>ին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և</w:t>
            </w:r>
            <w:r w:rsidRPr="00BC2A49">
              <w:rPr>
                <w:rFonts w:ascii="GHEA Grapalat" w:eastAsia="Times New Roman" w:hAnsi="GHEA Grapalat" w:cs="Times Armenian"/>
                <w:sz w:val="24"/>
                <w:szCs w:val="24"/>
                <w:lang w:val="af-ZA" w:eastAsia="ru-RU"/>
              </w:rPr>
              <w:t xml:space="preserve"> 2-</w:t>
            </w:r>
            <w:r w:rsidRPr="00BC2A49">
              <w:rPr>
                <w:rFonts w:ascii="GHEA Grapalat" w:eastAsia="Times New Roman" w:hAnsi="GHEA Grapalat" w:cs="Sylfaen"/>
                <w:sz w:val="24"/>
                <w:szCs w:val="24"/>
                <w:lang w:val="af-ZA" w:eastAsia="ru-RU"/>
              </w:rPr>
              <w:t>րդ</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մասերով</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սահմանված</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ծանուցման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ժամկետը</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լրանալուց</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հետո</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աշխատողն</w:t>
            </w:r>
            <w:r w:rsidRPr="00BC2A49">
              <w:rPr>
                <w:rFonts w:ascii="GHEA Grapalat" w:eastAsia="Times New Roman" w:hAnsi="GHEA Grapalat" w:cs="Times Armenian"/>
                <w:sz w:val="24"/>
                <w:szCs w:val="24"/>
                <w:lang w:val="af-ZA" w:eastAsia="ru-RU"/>
              </w:rPr>
              <w:t xml:space="preserve"> </w:t>
            </w:r>
            <w:sdt>
              <w:sdtPr>
                <w:rPr>
                  <w:rFonts w:ascii="GHEA Grapalat" w:eastAsia="Times New Roman" w:hAnsi="GHEA Grapalat" w:cs="Times Armenian"/>
                  <w:sz w:val="24"/>
                  <w:szCs w:val="24"/>
                  <w:lang w:val="af-ZA" w:eastAsia="ru-RU"/>
                </w:rPr>
                <w:tag w:val="goog_rdk_6"/>
                <w:id w:val="22283267"/>
              </w:sdtPr>
              <w:sdtEndPr/>
              <w:sdtContent/>
            </w:sdt>
            <w:r w:rsidRPr="00BC2A49">
              <w:rPr>
                <w:rFonts w:ascii="GHEA Grapalat" w:eastAsia="Times New Roman" w:hAnsi="GHEA Grapalat" w:cs="Sylfaen"/>
                <w:sz w:val="24"/>
                <w:szCs w:val="24"/>
                <w:lang w:val="af-ZA" w:eastAsia="ru-RU"/>
              </w:rPr>
              <w:t>իրավունք</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ունի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դադարեցնելու</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աշխատանքը</w:t>
            </w:r>
            <w:r w:rsidRPr="00BC2A49">
              <w:rPr>
                <w:rFonts w:ascii="GHEA Grapalat" w:eastAsia="Times New Roman" w:hAnsi="GHEA Grapalat" w:cs="Times Armenian"/>
                <w:sz w:val="24"/>
                <w:szCs w:val="24"/>
                <w:lang w:val="af-ZA" w:eastAsia="ru-RU"/>
              </w:rPr>
              <w:t xml:space="preserve">» ձևակերպումն </w:t>
            </w:r>
            <w:r w:rsidRPr="00BC2A49">
              <w:rPr>
                <w:rFonts w:ascii="GHEA Grapalat" w:eastAsia="Times New Roman" w:hAnsi="GHEA Grapalat" w:cs="Sylfaen"/>
                <w:sz w:val="24"/>
                <w:szCs w:val="24"/>
                <w:lang w:val="af-ZA" w:eastAsia="ru-RU"/>
              </w:rPr>
              <w:lastRenderedPageBreak/>
              <w:t>առաջարկվում</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է</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փոխարինել</w:t>
            </w:r>
            <w:r w:rsidRPr="00BC2A49">
              <w:rPr>
                <w:rFonts w:ascii="GHEA Grapalat" w:eastAsia="Times New Roman" w:hAnsi="GHEA Grapalat" w:cs="Times Armenian"/>
                <w:sz w:val="24"/>
                <w:szCs w:val="24"/>
                <w:lang w:val="af-ZA" w:eastAsia="ru-RU"/>
              </w:rPr>
              <w:t xml:space="preserve"> «3.1. </w:t>
            </w:r>
            <w:r w:rsidRPr="00BC2A49">
              <w:rPr>
                <w:rFonts w:ascii="GHEA Grapalat" w:eastAsia="Times New Roman" w:hAnsi="GHEA Grapalat" w:cs="Sylfaen"/>
                <w:sz w:val="24"/>
                <w:szCs w:val="24"/>
                <w:lang w:val="af-ZA" w:eastAsia="ru-RU"/>
              </w:rPr>
              <w:t>Սույն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հոդվածի</w:t>
            </w:r>
            <w:r w:rsidRPr="00BC2A49">
              <w:rPr>
                <w:rFonts w:ascii="GHEA Grapalat" w:eastAsia="Times New Roman" w:hAnsi="GHEA Grapalat" w:cs="Times Armenian"/>
                <w:sz w:val="24"/>
                <w:szCs w:val="24"/>
                <w:lang w:val="af-ZA" w:eastAsia="ru-RU"/>
              </w:rPr>
              <w:t xml:space="preserve"> 3-</w:t>
            </w:r>
            <w:r w:rsidRPr="00BC2A49">
              <w:rPr>
                <w:rFonts w:ascii="GHEA Grapalat" w:eastAsia="Times New Roman" w:hAnsi="GHEA Grapalat" w:cs="Sylfaen"/>
                <w:sz w:val="24"/>
                <w:szCs w:val="24"/>
                <w:lang w:val="af-ZA" w:eastAsia="ru-RU"/>
              </w:rPr>
              <w:t>րդ</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մասով</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սահմանված</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ժամկետներում</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աշխատողի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կողմից</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աշխատանքային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պայմանագիրը</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լուծելու</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մասին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ծանուցումը</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հետ</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չվերցնելու</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դեպքում</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սույն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հոդվածի</w:t>
            </w:r>
            <w:r w:rsidRPr="00BC2A49">
              <w:rPr>
                <w:rFonts w:ascii="GHEA Grapalat" w:eastAsia="Times New Roman" w:hAnsi="GHEA Grapalat" w:cs="Times Armenian"/>
                <w:sz w:val="24"/>
                <w:szCs w:val="24"/>
                <w:lang w:val="af-ZA" w:eastAsia="ru-RU"/>
              </w:rPr>
              <w:t xml:space="preserve"> 1-</w:t>
            </w:r>
            <w:r w:rsidRPr="00BC2A49">
              <w:rPr>
                <w:rFonts w:ascii="GHEA Grapalat" w:eastAsia="Times New Roman" w:hAnsi="GHEA Grapalat" w:cs="Sylfaen"/>
                <w:sz w:val="24"/>
                <w:szCs w:val="24"/>
                <w:lang w:val="af-ZA" w:eastAsia="ru-RU"/>
              </w:rPr>
              <w:t>ին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և</w:t>
            </w:r>
            <w:r w:rsidRPr="00BC2A49">
              <w:rPr>
                <w:rFonts w:ascii="GHEA Grapalat" w:eastAsia="Times New Roman" w:hAnsi="GHEA Grapalat" w:cs="Times Armenian"/>
                <w:sz w:val="24"/>
                <w:szCs w:val="24"/>
                <w:lang w:val="af-ZA" w:eastAsia="ru-RU"/>
              </w:rPr>
              <w:t xml:space="preserve"> 2-</w:t>
            </w:r>
            <w:r w:rsidRPr="00BC2A49">
              <w:rPr>
                <w:rFonts w:ascii="GHEA Grapalat" w:eastAsia="Times New Roman" w:hAnsi="GHEA Grapalat" w:cs="Sylfaen"/>
                <w:sz w:val="24"/>
                <w:szCs w:val="24"/>
                <w:lang w:val="af-ZA" w:eastAsia="ru-RU"/>
              </w:rPr>
              <w:t>րդ</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մասերով</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սահմանված</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ծանուցման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ժամկետը</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լրանալուց</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հետո</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աշխատողը</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դադարեցնում</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է</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աշխատանքը</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լրացմամբ՝</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հիմք</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ընդունելով</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Օրենսգրքի</w:t>
            </w:r>
            <w:r w:rsidRPr="00BC2A49">
              <w:rPr>
                <w:rFonts w:ascii="GHEA Grapalat" w:eastAsia="Times New Roman" w:hAnsi="GHEA Grapalat" w:cs="Times Armenian"/>
                <w:sz w:val="24"/>
                <w:szCs w:val="24"/>
                <w:lang w:val="af-ZA" w:eastAsia="ru-RU"/>
              </w:rPr>
              <w:t xml:space="preserve"> 112-</w:t>
            </w:r>
            <w:r w:rsidRPr="00BC2A49">
              <w:rPr>
                <w:rFonts w:ascii="GHEA Grapalat" w:eastAsia="Times New Roman" w:hAnsi="GHEA Grapalat" w:cs="Sylfaen"/>
                <w:sz w:val="24"/>
                <w:szCs w:val="24"/>
                <w:lang w:val="af-ZA" w:eastAsia="ru-RU"/>
              </w:rPr>
              <w:t>րդ</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հոդվածի</w:t>
            </w:r>
            <w:r w:rsidRPr="00BC2A49">
              <w:rPr>
                <w:rFonts w:ascii="GHEA Grapalat" w:eastAsia="Times New Roman" w:hAnsi="GHEA Grapalat" w:cs="Times Armenian"/>
                <w:sz w:val="24"/>
                <w:szCs w:val="24"/>
                <w:lang w:val="af-ZA" w:eastAsia="ru-RU"/>
              </w:rPr>
              <w:t xml:space="preserve"> 3-</w:t>
            </w:r>
            <w:r w:rsidRPr="00BC2A49">
              <w:rPr>
                <w:rFonts w:ascii="GHEA Grapalat" w:eastAsia="Times New Roman" w:hAnsi="GHEA Grapalat" w:cs="Sylfaen"/>
                <w:sz w:val="24"/>
                <w:szCs w:val="24"/>
                <w:lang w:val="af-ZA" w:eastAsia="ru-RU"/>
              </w:rPr>
              <w:t>րդ</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մասով</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նախատեսվող</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կարգավորման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այն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տրամաբանությունը</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որ</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եթե</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աշխատողը</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Օրենսգրքով</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սահմանված</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կարգով</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աշխատանքային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պայմանագիրը</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լուծելու</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մասին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ծանուցումը</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հետ</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չի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վերցնում</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ապա</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աշխատանքը</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համարվում</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է</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դադարեցված</w:t>
            </w:r>
            <w:r w:rsidRPr="00BC2A49">
              <w:rPr>
                <w:rFonts w:ascii="GHEA Grapalat" w:eastAsia="Times New Roman" w:hAnsi="GHEA Grapalat" w:cs="Times Armenian"/>
                <w:sz w:val="24"/>
                <w:szCs w:val="24"/>
                <w:lang w:val="af-ZA" w:eastAsia="ru-RU"/>
              </w:rPr>
              <w:t>:</w:t>
            </w:r>
          </w:p>
        </w:tc>
        <w:tc>
          <w:tcPr>
            <w:tcW w:w="7154" w:type="dxa"/>
            <w:gridSpan w:val="12"/>
            <w:shd w:val="clear" w:color="auto" w:fill="auto"/>
          </w:tcPr>
          <w:p w14:paraId="6FC7E63F" w14:textId="0FC95CB4" w:rsidR="004439E6" w:rsidRPr="00BC2A49" w:rsidRDefault="00FD1195" w:rsidP="00BB6C78">
            <w:pPr>
              <w:spacing w:line="360" w:lineRule="auto"/>
              <w:ind w:firstLine="256"/>
              <w:jc w:val="center"/>
              <w:rPr>
                <w:rFonts w:ascii="GHEA Grapalat" w:hAnsi="GHEA Grapalat"/>
                <w:b/>
                <w:sz w:val="24"/>
                <w:szCs w:val="24"/>
                <w:lang w:val="hy-AM"/>
              </w:rPr>
            </w:pPr>
            <w:r w:rsidRPr="00BC2A49">
              <w:rPr>
                <w:rFonts w:ascii="GHEA Grapalat" w:hAnsi="GHEA Grapalat"/>
                <w:b/>
                <w:sz w:val="24"/>
                <w:szCs w:val="24"/>
                <w:lang w:val="hy-AM"/>
              </w:rPr>
              <w:lastRenderedPageBreak/>
              <w:t>Մասամբ է ընդունվել</w:t>
            </w:r>
          </w:p>
          <w:p w14:paraId="19539D8F" w14:textId="08C82F9B" w:rsidR="004439E6" w:rsidRPr="00BC2A49" w:rsidRDefault="00344C9D" w:rsidP="00BB6C78">
            <w:pPr>
              <w:spacing w:line="360" w:lineRule="auto"/>
              <w:ind w:firstLine="256"/>
              <w:jc w:val="both"/>
              <w:rPr>
                <w:rFonts w:ascii="GHEA Grapalat" w:hAnsi="GHEA Grapalat"/>
                <w:sz w:val="24"/>
                <w:szCs w:val="24"/>
                <w:lang w:val="hy-AM"/>
              </w:rPr>
            </w:pPr>
            <w:r w:rsidRPr="00BC2A49">
              <w:rPr>
                <w:rFonts w:ascii="GHEA Grapalat" w:hAnsi="GHEA Grapalat"/>
                <w:sz w:val="24"/>
                <w:szCs w:val="24"/>
                <w:lang w:val="hy-AM"/>
              </w:rPr>
              <w:t>Օրենսգրքի 112-րդ հոդվածում լրացվող 3.1-ին մասը խմբագրվել է</w:t>
            </w:r>
            <w:r w:rsidR="00107FFC" w:rsidRPr="00BC2A49">
              <w:rPr>
                <w:rFonts w:ascii="GHEA Grapalat" w:hAnsi="GHEA Grapalat"/>
                <w:sz w:val="24"/>
                <w:szCs w:val="24"/>
                <w:lang w:val="hy-AM"/>
              </w:rPr>
              <w:t>, սակայն ա</w:t>
            </w:r>
            <w:r w:rsidRPr="00BC2A49">
              <w:rPr>
                <w:rFonts w:ascii="GHEA Grapalat" w:hAnsi="GHEA Grapalat"/>
                <w:sz w:val="24"/>
                <w:szCs w:val="24"/>
                <w:lang w:val="hy-AM"/>
              </w:rPr>
              <w:t>ռաջարկության մեջ նշված «աշխատողը դադարեցնում է» բառերի փոխարեն նշվել են «աշխատողն իրավունք ունի դադարեցնել» բառերը։</w:t>
            </w:r>
          </w:p>
        </w:tc>
      </w:tr>
      <w:tr w:rsidR="00B1399E" w:rsidRPr="0040382E" w14:paraId="79DB04B9" w14:textId="77777777" w:rsidTr="00B8620F">
        <w:trPr>
          <w:gridAfter w:val="1"/>
          <w:wAfter w:w="12" w:type="dxa"/>
        </w:trPr>
        <w:tc>
          <w:tcPr>
            <w:tcW w:w="7344" w:type="dxa"/>
            <w:shd w:val="clear" w:color="auto" w:fill="auto"/>
          </w:tcPr>
          <w:p w14:paraId="499376C7" w14:textId="51991660" w:rsidR="00B1399E" w:rsidRPr="00BC2A49" w:rsidRDefault="00B1399E" w:rsidP="00BB6C78">
            <w:pPr>
              <w:spacing w:line="360" w:lineRule="auto"/>
              <w:ind w:firstLine="345"/>
              <w:jc w:val="both"/>
              <w:rPr>
                <w:rFonts w:ascii="GHEA Grapalat" w:eastAsia="Calibri" w:hAnsi="GHEA Grapalat" w:cs="Times New Roman"/>
                <w:sz w:val="24"/>
                <w:szCs w:val="24"/>
                <w:lang w:val="hy-AM"/>
              </w:rPr>
            </w:pPr>
            <w:r w:rsidRPr="00BC2A49">
              <w:rPr>
                <w:rFonts w:ascii="GHEA Grapalat" w:eastAsia="Times New Roman" w:hAnsi="GHEA Grapalat" w:cs="Sylfaen"/>
                <w:color w:val="000000"/>
                <w:sz w:val="24"/>
                <w:szCs w:val="24"/>
                <w:lang w:val="hy-AM" w:eastAsia="ru-RU"/>
              </w:rPr>
              <w:lastRenderedPageBreak/>
              <w:t xml:space="preserve">25. Նախագծի 49-րդ հոդվածի 1-ին մասի գ կետով Աշխատանքային օրենսգրքի 113-րդ հոդվածի 8-րդ կետում առաջարկվող լրացման արդյունքում ստացվում է, որ աշխատողի հետ անորոշ ժամկետով կնքված աշխատանքային պայմանագիրը, ինչպես նաև որոշակի ժամկետով կնքված աշխատանքային պայմանագիրը նախքան դրա գործողության ժամկետի լրանալը գործատուի կողմից լուծելու հիմք է </w:t>
            </w:r>
            <w:r w:rsidRPr="00BC2A49">
              <w:rPr>
                <w:rFonts w:ascii="GHEA Grapalat" w:eastAsia="Times New Roman" w:hAnsi="GHEA Grapalat" w:cs="Sylfaen"/>
                <w:color w:val="000000"/>
                <w:sz w:val="24"/>
                <w:szCs w:val="24"/>
                <w:lang w:val="hy-AM" w:eastAsia="ru-RU"/>
              </w:rPr>
              <w:lastRenderedPageBreak/>
              <w:t xml:space="preserve">աշխատողի կողմից ոգելից խմիչքների, թմրամիջոցների կամ հոգեներգործուն նյութերի ազդեցության տակ աշխատավայրում գտնվելը </w:t>
            </w:r>
            <w:r w:rsidRPr="00BC2A49">
              <w:rPr>
                <w:rFonts w:ascii="GHEA Grapalat" w:eastAsia="Times New Roman" w:hAnsi="GHEA Grapalat" w:cs="Sylfaen"/>
                <w:b/>
                <w:color w:val="000000"/>
                <w:sz w:val="24"/>
                <w:szCs w:val="24"/>
                <w:lang w:val="hy-AM" w:eastAsia="ru-RU"/>
              </w:rPr>
              <w:t xml:space="preserve">կամ աշխատանքային գործառույթներն իրականացնելը: </w:t>
            </w:r>
            <w:r w:rsidRPr="00BC2A49">
              <w:rPr>
                <w:rFonts w:ascii="GHEA Grapalat" w:eastAsia="Times New Roman" w:hAnsi="GHEA Grapalat" w:cs="Sylfaen"/>
                <w:color w:val="000000"/>
                <w:sz w:val="24"/>
                <w:szCs w:val="24"/>
                <w:lang w:val="hy-AM" w:eastAsia="ru-RU"/>
              </w:rPr>
              <w:t xml:space="preserve">Նշվածի կապակցությամբ հարկ է նշել, որ Աշխատանքային օրենսգրքի 113-րդ հոդվածի 8-րդ կետի գործող կարգավորմամբ սահմանված՝ աշխատողի կողմից ոգելից խմիչքների, թմրամիջոցների կամ հոգեներգործուն նյութերի ազդեցության տակ աշխատավայրում գտնվելը արդեն իսկ ենթադրում է աշխատանքային գործառույթների իրականացում: Հետևաբար, առաջարկվում է պահպանել գործող կարգավորումը: Իսկ եթե լրացումը միտված է կարգավորելու նաև այն իրավիճակները, երբ աշխատողը նշված նյութերի ազդեցության տակ է գտնվել </w:t>
            </w:r>
            <w:r w:rsidRPr="00BC2A49">
              <w:rPr>
                <w:rFonts w:ascii="GHEA Grapalat" w:eastAsia="Times New Roman" w:hAnsi="GHEA Grapalat" w:cs="Sylfaen"/>
                <w:b/>
                <w:color w:val="000000"/>
                <w:sz w:val="24"/>
                <w:szCs w:val="24"/>
                <w:lang w:val="hy-AM" w:eastAsia="ru-RU"/>
              </w:rPr>
              <w:t>աշխատավայրից դուրս</w:t>
            </w:r>
            <w:r w:rsidRPr="00BC2A49">
              <w:rPr>
                <w:rFonts w:ascii="GHEA Grapalat" w:eastAsia="Times New Roman" w:hAnsi="GHEA Grapalat" w:cs="Sylfaen"/>
                <w:color w:val="000000"/>
                <w:sz w:val="24"/>
                <w:szCs w:val="24"/>
                <w:lang w:val="hy-AM" w:eastAsia="ru-RU"/>
              </w:rPr>
              <w:t xml:space="preserve"> աշխատանքային պարտականությունները կատարելիս, առաջարկվում է օգտագործել աշխատավայրում կամ աշխատավայրից դուրս աշխատանքային գործառույթներն իրականացնելու դեպքում ձևակերպումը:</w:t>
            </w:r>
          </w:p>
        </w:tc>
        <w:tc>
          <w:tcPr>
            <w:tcW w:w="7154" w:type="dxa"/>
            <w:gridSpan w:val="12"/>
            <w:shd w:val="clear" w:color="auto" w:fill="auto"/>
          </w:tcPr>
          <w:p w14:paraId="5DA2715F" w14:textId="77777777" w:rsidR="00B1399E" w:rsidRPr="00BC2A49" w:rsidRDefault="00236344"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lastRenderedPageBreak/>
              <w:t>Ընդունվել է</w:t>
            </w:r>
          </w:p>
          <w:p w14:paraId="39407BD2" w14:textId="4C4C31B9" w:rsidR="003F1BB7" w:rsidRPr="00BC2A49" w:rsidRDefault="003F1BB7" w:rsidP="00BB6C78">
            <w:pPr>
              <w:spacing w:line="360" w:lineRule="auto"/>
              <w:ind w:firstLine="256"/>
              <w:jc w:val="both"/>
              <w:rPr>
                <w:rFonts w:ascii="GHEA Grapalat" w:hAnsi="GHEA Grapalat"/>
                <w:bCs/>
                <w:sz w:val="24"/>
                <w:szCs w:val="24"/>
                <w:lang w:val="hy-AM"/>
              </w:rPr>
            </w:pPr>
            <w:r w:rsidRPr="00BC2A49">
              <w:rPr>
                <w:rFonts w:ascii="GHEA Grapalat" w:hAnsi="GHEA Grapalat"/>
                <w:bCs/>
                <w:sz w:val="24"/>
                <w:szCs w:val="24"/>
                <w:lang w:val="hy-AM"/>
              </w:rPr>
              <w:t>Օրենսգրքի 113-րդ հոդվածի 1-ին մասի 8-րդ կետի փոփոխությունը շարադրվել է առաջարկության մեջ նշված ձևակերպմամբ։</w:t>
            </w:r>
          </w:p>
        </w:tc>
      </w:tr>
      <w:tr w:rsidR="00B1399E" w:rsidRPr="0004408A" w14:paraId="68DDD2B7" w14:textId="77777777" w:rsidTr="00B8620F">
        <w:trPr>
          <w:gridAfter w:val="1"/>
          <w:wAfter w:w="12" w:type="dxa"/>
        </w:trPr>
        <w:tc>
          <w:tcPr>
            <w:tcW w:w="7344" w:type="dxa"/>
            <w:shd w:val="clear" w:color="auto" w:fill="auto"/>
          </w:tcPr>
          <w:p w14:paraId="62511A73" w14:textId="6E6F2904" w:rsidR="00B1399E" w:rsidRPr="00BC2A49" w:rsidRDefault="00B1399E" w:rsidP="00BB6C78">
            <w:pPr>
              <w:tabs>
                <w:tab w:val="left" w:pos="1134"/>
              </w:tabs>
              <w:autoSpaceDE w:val="0"/>
              <w:autoSpaceDN w:val="0"/>
              <w:adjustRightInd w:val="0"/>
              <w:spacing w:line="360" w:lineRule="auto"/>
              <w:ind w:firstLine="345"/>
              <w:contextualSpacing/>
              <w:jc w:val="both"/>
              <w:rPr>
                <w:rFonts w:ascii="GHEA Grapalat" w:eastAsia="Calibri" w:hAnsi="GHEA Grapalat" w:cs="Times New Roman"/>
                <w:sz w:val="24"/>
                <w:szCs w:val="24"/>
                <w:lang w:val="hy-AM"/>
              </w:rPr>
            </w:pPr>
            <w:r w:rsidRPr="00BC2A49">
              <w:rPr>
                <w:rFonts w:ascii="GHEA Grapalat" w:eastAsia="Times New Roman" w:hAnsi="GHEA Grapalat" w:cs="Sylfaen"/>
                <w:sz w:val="24"/>
                <w:szCs w:val="24"/>
                <w:lang w:val="hy-AM" w:eastAsia="ru-RU"/>
              </w:rPr>
              <w:lastRenderedPageBreak/>
              <w:t xml:space="preserve">26. </w:t>
            </w:r>
            <w:r w:rsidRPr="00BC2A49">
              <w:rPr>
                <w:rFonts w:ascii="GHEA Grapalat" w:eastAsia="Times New Roman" w:hAnsi="GHEA Grapalat" w:cs="Sylfaen"/>
                <w:sz w:val="24"/>
                <w:szCs w:val="24"/>
                <w:lang w:val="af-ZA" w:eastAsia="ru-RU"/>
              </w:rPr>
              <w:t>Նախագծի</w:t>
            </w:r>
            <w:r w:rsidRPr="00BC2A49">
              <w:rPr>
                <w:rFonts w:ascii="GHEA Grapalat" w:eastAsia="Times New Roman" w:hAnsi="GHEA Grapalat" w:cs="Times Armenian"/>
                <w:sz w:val="24"/>
                <w:szCs w:val="24"/>
                <w:lang w:val="af-ZA" w:eastAsia="ru-RU"/>
              </w:rPr>
              <w:t xml:space="preserve"> 49-</w:t>
            </w:r>
            <w:r w:rsidRPr="00BC2A49">
              <w:rPr>
                <w:rFonts w:ascii="GHEA Grapalat" w:eastAsia="Times New Roman" w:hAnsi="GHEA Grapalat" w:cs="Sylfaen"/>
                <w:sz w:val="24"/>
                <w:szCs w:val="24"/>
                <w:lang w:val="af-ZA" w:eastAsia="ru-RU"/>
              </w:rPr>
              <w:t>րդ</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հոդվածի</w:t>
            </w:r>
            <w:r w:rsidRPr="00BC2A49">
              <w:rPr>
                <w:rFonts w:ascii="GHEA Grapalat" w:eastAsia="Times New Roman" w:hAnsi="GHEA Grapalat" w:cs="Times Armenian"/>
                <w:sz w:val="24"/>
                <w:szCs w:val="24"/>
                <w:lang w:val="af-ZA" w:eastAsia="ru-RU"/>
              </w:rPr>
              <w:t xml:space="preserve"> 2-</w:t>
            </w:r>
            <w:r w:rsidRPr="00BC2A49">
              <w:rPr>
                <w:rFonts w:ascii="GHEA Grapalat" w:eastAsia="Times New Roman" w:hAnsi="GHEA Grapalat" w:cs="Sylfaen"/>
                <w:sz w:val="24"/>
                <w:szCs w:val="24"/>
                <w:lang w:val="af-ZA" w:eastAsia="ru-RU"/>
              </w:rPr>
              <w:t>րդ</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մասով</w:t>
            </w:r>
            <w:r w:rsidRPr="00BC2A49">
              <w:rPr>
                <w:rFonts w:ascii="GHEA Grapalat" w:eastAsia="Times New Roman" w:hAnsi="GHEA Grapalat" w:cs="Times Armenian"/>
                <w:sz w:val="24"/>
                <w:szCs w:val="24"/>
                <w:lang w:val="af-ZA" w:eastAsia="ru-RU"/>
              </w:rPr>
              <w:t xml:space="preserve"> սահմանված՝ Աշխատանքային օրենսգրքի 113-րդ հոդվածի 1.1-րդ մասով </w:t>
            </w:r>
            <w:r w:rsidRPr="00BC2A49">
              <w:rPr>
                <w:rFonts w:ascii="GHEA Grapalat" w:eastAsia="Times New Roman" w:hAnsi="GHEA Grapalat" w:cs="Sylfaen"/>
                <w:sz w:val="24"/>
                <w:szCs w:val="24"/>
                <w:lang w:val="af-ZA" w:eastAsia="ru-RU"/>
              </w:rPr>
              <w:t>առաջարկվել</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է</w:t>
            </w:r>
            <w:r w:rsidRPr="00BC2A49">
              <w:rPr>
                <w:rFonts w:ascii="GHEA Grapalat" w:eastAsia="Times New Roman" w:hAnsi="GHEA Grapalat" w:cs="Times Armenian"/>
                <w:sz w:val="24"/>
                <w:szCs w:val="24"/>
                <w:lang w:val="af-ZA" w:eastAsia="ru-RU"/>
              </w:rPr>
              <w:t xml:space="preserve"> սահմանել, որ </w:t>
            </w:r>
            <w:r w:rsidRPr="00BC2A49">
              <w:rPr>
                <w:rFonts w:ascii="GHEA Grapalat" w:eastAsia="Times New Roman" w:hAnsi="GHEA Grapalat" w:cs="Sylfaen"/>
                <w:sz w:val="24"/>
                <w:szCs w:val="24"/>
                <w:lang w:val="af-ZA" w:eastAsia="ru-RU"/>
              </w:rPr>
              <w:t>աշխատանքային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պայմանագիրը</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լուծելիս</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աշխատանքային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պարտականություններից</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բխող</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այլ</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հավասար</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պայմանների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առկայության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դեպքում</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հաշմանդամության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կենսաթոշակի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իրավունք</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ունեցող</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նախկին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զինծառայողի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ինչպես</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նաև</w:t>
            </w:r>
            <w:r w:rsidRPr="00BC2A49">
              <w:rPr>
                <w:rFonts w:ascii="GHEA Grapalat" w:eastAsia="Times New Roman" w:hAnsi="GHEA Grapalat" w:cs="Times Armenian"/>
                <w:sz w:val="24"/>
                <w:szCs w:val="24"/>
                <w:lang w:val="af-ZA" w:eastAsia="ru-RU"/>
              </w:rPr>
              <w:t xml:space="preserve"> 1-</w:t>
            </w:r>
            <w:r w:rsidRPr="00BC2A49">
              <w:rPr>
                <w:rFonts w:ascii="GHEA Grapalat" w:eastAsia="Times New Roman" w:hAnsi="GHEA Grapalat" w:cs="Sylfaen"/>
                <w:sz w:val="24"/>
                <w:szCs w:val="24"/>
                <w:lang w:val="af-ZA" w:eastAsia="ru-RU"/>
              </w:rPr>
              <w:t>ին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խմբի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հաշմանդամության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կենսաթոշակ</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ստացողի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կամ</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զոհված</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մահացած</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զինծառայողի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ընտանիքի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անդամի</w:t>
            </w:r>
            <w:r w:rsidR="00EB3927"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Times Armenian"/>
                <w:sz w:val="24"/>
                <w:szCs w:val="24"/>
                <w:lang w:val="af-ZA" w:eastAsia="ru-RU"/>
              </w:rPr>
              <w:t>(</w:t>
            </w:r>
            <w:r w:rsidRPr="00BC2A49">
              <w:rPr>
                <w:rFonts w:ascii="GHEA Grapalat" w:eastAsia="Times New Roman" w:hAnsi="GHEA Grapalat" w:cs="Sylfaen"/>
                <w:sz w:val="24"/>
                <w:szCs w:val="24"/>
                <w:lang w:val="af-ZA" w:eastAsia="ru-RU"/>
              </w:rPr>
              <w:t>ամուսին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երեխա</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հայր</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մայր</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հարազատ</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քույր</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հարազատ</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եղբայր</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տատ</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պապ</w:t>
            </w:r>
            <w:r w:rsidRPr="00BC2A49">
              <w:rPr>
                <w:rFonts w:ascii="GHEA Grapalat" w:eastAsia="Times New Roman" w:hAnsi="GHEA Grapalat" w:cs="Times Armenian"/>
                <w:sz w:val="24"/>
                <w:szCs w:val="24"/>
                <w:lang w:val="af-ZA" w:eastAsia="ru-RU"/>
              </w:rPr>
              <w:t>)</w:t>
            </w:r>
            <w:r w:rsidRPr="00BC2A49">
              <w:rPr>
                <w:rFonts w:ascii="GHEA Grapalat" w:eastAsia="Times New Roman" w:hAnsi="GHEA Grapalat" w:cs="Sylfaen"/>
                <w:sz w:val="24"/>
                <w:szCs w:val="24"/>
                <w:lang w:val="af-ZA" w:eastAsia="ru-RU"/>
              </w:rPr>
              <w:t>՝</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աշխատանքում</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մնալու</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նախապատվության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իրավունքից</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օգտվելու</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դեպքերը</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եթե</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վերջիններս</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ունեն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հաշմանդամություն</w:t>
            </w:r>
            <w:r w:rsidRPr="00BC2A49">
              <w:rPr>
                <w:rFonts w:ascii="GHEA Grapalat" w:eastAsia="Times New Roman" w:hAnsi="GHEA Grapalat" w:cs="Times Armenian"/>
                <w:sz w:val="24"/>
                <w:szCs w:val="24"/>
                <w:lang w:val="af-ZA" w:eastAsia="ru-RU"/>
              </w:rPr>
              <w:t xml:space="preserve">: Գտնում եմ, որ </w:t>
            </w:r>
            <w:r w:rsidRPr="00BC2A49">
              <w:rPr>
                <w:rFonts w:ascii="GHEA Grapalat" w:eastAsia="Times New Roman" w:hAnsi="GHEA Grapalat" w:cs="Sylfaen"/>
                <w:sz w:val="24"/>
                <w:szCs w:val="24"/>
                <w:lang w:val="af-ZA" w:eastAsia="ru-RU"/>
              </w:rPr>
              <w:t>նշված</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կարգավորումը</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չի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բխում</w:t>
            </w:r>
            <w:r w:rsidRPr="00BC2A49">
              <w:rPr>
                <w:rFonts w:ascii="GHEA Grapalat" w:eastAsia="Times New Roman" w:hAnsi="GHEA Grapalat" w:cs="Times Armenian"/>
                <w:sz w:val="24"/>
                <w:szCs w:val="24"/>
                <w:lang w:val="af-ZA" w:eastAsia="ru-RU"/>
              </w:rPr>
              <w:t xml:space="preserve"> Աշխատանքային </w:t>
            </w:r>
            <w:r w:rsidRPr="00BC2A49">
              <w:rPr>
                <w:rFonts w:ascii="GHEA Grapalat" w:eastAsia="Times New Roman" w:hAnsi="GHEA Grapalat" w:cs="Sylfaen"/>
                <w:sz w:val="24"/>
                <w:szCs w:val="24"/>
                <w:lang w:val="af-ZA" w:eastAsia="ru-RU"/>
              </w:rPr>
              <w:t>օրենսգրքի</w:t>
            </w:r>
            <w:r w:rsidRPr="00BC2A49">
              <w:rPr>
                <w:rFonts w:ascii="GHEA Grapalat" w:eastAsia="Times New Roman" w:hAnsi="GHEA Grapalat" w:cs="Times Armenian"/>
                <w:sz w:val="24"/>
                <w:szCs w:val="24"/>
                <w:lang w:val="af-ZA" w:eastAsia="ru-RU"/>
              </w:rPr>
              <w:t xml:space="preserve"> 113-</w:t>
            </w:r>
            <w:r w:rsidRPr="00BC2A49">
              <w:rPr>
                <w:rFonts w:ascii="GHEA Grapalat" w:eastAsia="Times New Roman" w:hAnsi="GHEA Grapalat" w:cs="Sylfaen"/>
                <w:sz w:val="24"/>
                <w:szCs w:val="24"/>
                <w:lang w:val="af-ZA" w:eastAsia="ru-RU"/>
              </w:rPr>
              <w:t>րդ</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հոդվածի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կարգավորման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տրամաբանությունից</w:t>
            </w:r>
            <w:r w:rsidRPr="00BC2A49">
              <w:rPr>
                <w:rFonts w:ascii="GHEA Grapalat" w:eastAsia="Times New Roman" w:hAnsi="GHEA Grapalat" w:cs="Times Armenian"/>
                <w:sz w:val="24"/>
                <w:szCs w:val="24"/>
                <w:lang w:val="af-ZA" w:eastAsia="ru-RU"/>
              </w:rPr>
              <w:t>:</w:t>
            </w:r>
          </w:p>
        </w:tc>
        <w:tc>
          <w:tcPr>
            <w:tcW w:w="7154" w:type="dxa"/>
            <w:gridSpan w:val="12"/>
            <w:shd w:val="clear" w:color="auto" w:fill="auto"/>
          </w:tcPr>
          <w:p w14:paraId="5D000F88" w14:textId="77777777" w:rsidR="00B1399E" w:rsidRPr="00BC2A49" w:rsidRDefault="00AF4D45" w:rsidP="00BB6C78">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Չի ընդունվել</w:t>
            </w:r>
          </w:p>
          <w:p w14:paraId="5C70A7AF" w14:textId="63C776EB" w:rsidR="00AF4D45" w:rsidRPr="00BC2A49" w:rsidRDefault="00AF4D45" w:rsidP="00576FB6">
            <w:pPr>
              <w:spacing w:line="360" w:lineRule="auto"/>
              <w:ind w:firstLine="256"/>
              <w:jc w:val="both"/>
              <w:rPr>
                <w:rFonts w:ascii="GHEA Grapalat" w:hAnsi="GHEA Grapalat"/>
                <w:sz w:val="24"/>
                <w:szCs w:val="24"/>
                <w:lang w:val="hy-AM"/>
              </w:rPr>
            </w:pPr>
            <w:r w:rsidRPr="00BC2A49">
              <w:rPr>
                <w:rFonts w:ascii="GHEA Grapalat" w:hAnsi="GHEA Grapalat"/>
                <w:sz w:val="24"/>
                <w:szCs w:val="24"/>
                <w:lang w:val="hy-AM"/>
              </w:rPr>
              <w:t xml:space="preserve">Նախագծի </w:t>
            </w:r>
            <w:r w:rsidR="00D7150C" w:rsidRPr="00BC2A49">
              <w:rPr>
                <w:rFonts w:ascii="GHEA Grapalat" w:hAnsi="GHEA Grapalat"/>
                <w:sz w:val="24"/>
                <w:szCs w:val="24"/>
                <w:lang w:val="hy-AM"/>
              </w:rPr>
              <w:t>լրամշակված տարբերակի 5</w:t>
            </w:r>
            <w:r w:rsidR="00576FB6" w:rsidRPr="00BC2A49">
              <w:rPr>
                <w:rFonts w:ascii="GHEA Grapalat" w:hAnsi="GHEA Grapalat"/>
                <w:sz w:val="24"/>
                <w:szCs w:val="24"/>
                <w:lang w:val="hy-AM"/>
              </w:rPr>
              <w:t>2</w:t>
            </w:r>
            <w:r w:rsidRPr="00BC2A49">
              <w:rPr>
                <w:rFonts w:ascii="GHEA Grapalat" w:hAnsi="GHEA Grapalat"/>
                <w:sz w:val="24"/>
                <w:szCs w:val="24"/>
                <w:lang w:val="hy-AM"/>
              </w:rPr>
              <w:t xml:space="preserve">-րդ հոդվածով Օրենսգրքի 113-րդ հոդվածում լրացվող 1.1-ին </w:t>
            </w:r>
            <w:r w:rsidR="00FC18B9" w:rsidRPr="00BC2A49">
              <w:rPr>
                <w:rFonts w:ascii="GHEA Grapalat" w:hAnsi="GHEA Grapalat"/>
                <w:sz w:val="24"/>
                <w:szCs w:val="24"/>
                <w:lang w:val="hy-AM"/>
              </w:rPr>
              <w:t>մասով մի խումբ կատեգորիայի աշխատողների համար նախատեսվում է հավելյալ երաշխիք՝ աշխատանքում մնալու նախապատվություն, աշխատողների քանակի կամ հաստիքների կրճատման դեպքում</w:t>
            </w:r>
            <w:r w:rsidR="00382E0B" w:rsidRPr="00BC2A49">
              <w:rPr>
                <w:rFonts w:ascii="GHEA Grapalat" w:hAnsi="GHEA Grapalat"/>
                <w:sz w:val="24"/>
                <w:szCs w:val="24"/>
                <w:lang w:val="hy-AM"/>
              </w:rPr>
              <w:t xml:space="preserve"> աշխատանքային պայմանագրերի լուծման պարագայում։ Մասնավորապես, </w:t>
            </w:r>
            <w:r w:rsidR="00073AEE" w:rsidRPr="00BC2A49">
              <w:rPr>
                <w:rFonts w:ascii="GHEA Grapalat" w:hAnsi="GHEA Grapalat"/>
                <w:sz w:val="24"/>
                <w:szCs w:val="24"/>
                <w:lang w:val="hy-AM"/>
              </w:rPr>
              <w:t>ֆունկցիոնալության խորը աստիճանի սահմանափակմամբ</w:t>
            </w:r>
            <w:r w:rsidR="00382E0B" w:rsidRPr="00BC2A49">
              <w:rPr>
                <w:rFonts w:ascii="GHEA Grapalat" w:eastAsia="Times New Roman" w:hAnsi="GHEA Grapalat" w:cs="Times Armenian"/>
                <w:sz w:val="24"/>
                <w:szCs w:val="24"/>
                <w:lang w:val="af-ZA" w:eastAsia="ru-RU"/>
              </w:rPr>
              <w:t xml:space="preserve"> </w:t>
            </w:r>
            <w:r w:rsidR="00382E0B" w:rsidRPr="00BC2A49">
              <w:rPr>
                <w:rFonts w:ascii="GHEA Grapalat" w:eastAsia="Times New Roman" w:hAnsi="GHEA Grapalat" w:cs="Sylfaen"/>
                <w:sz w:val="24"/>
                <w:szCs w:val="24"/>
                <w:lang w:val="af-ZA" w:eastAsia="ru-RU"/>
              </w:rPr>
              <w:t>հաշմանդամության</w:t>
            </w:r>
            <w:r w:rsidR="00382E0B" w:rsidRPr="00BC2A49">
              <w:rPr>
                <w:rFonts w:ascii="GHEA Grapalat" w:eastAsia="Times New Roman" w:hAnsi="GHEA Grapalat" w:cs="Times Armenian"/>
                <w:sz w:val="24"/>
                <w:szCs w:val="24"/>
                <w:lang w:val="af-ZA" w:eastAsia="ru-RU"/>
              </w:rPr>
              <w:t xml:space="preserve"> </w:t>
            </w:r>
            <w:r w:rsidR="00382E0B" w:rsidRPr="00BC2A49">
              <w:rPr>
                <w:rFonts w:ascii="GHEA Grapalat" w:eastAsia="Times New Roman" w:hAnsi="GHEA Grapalat" w:cs="Sylfaen"/>
                <w:sz w:val="24"/>
                <w:szCs w:val="24"/>
                <w:lang w:val="af-ZA" w:eastAsia="ru-RU"/>
              </w:rPr>
              <w:t>կենսաթոշակ</w:t>
            </w:r>
            <w:r w:rsidR="00C308AD" w:rsidRPr="00BC2A49">
              <w:rPr>
                <w:rFonts w:ascii="GHEA Grapalat" w:eastAsia="Times New Roman" w:hAnsi="GHEA Grapalat" w:cs="Sylfaen"/>
                <w:sz w:val="24"/>
                <w:szCs w:val="24"/>
                <w:lang w:val="hy-AM" w:eastAsia="ru-RU"/>
              </w:rPr>
              <w:t xml:space="preserve"> ստացող</w:t>
            </w:r>
            <w:r w:rsidR="00382E0B" w:rsidRPr="00BC2A49">
              <w:rPr>
                <w:rFonts w:ascii="GHEA Grapalat" w:eastAsia="Times New Roman" w:hAnsi="GHEA Grapalat" w:cs="Times Armenian"/>
                <w:sz w:val="24"/>
                <w:szCs w:val="24"/>
                <w:lang w:val="af-ZA" w:eastAsia="ru-RU"/>
              </w:rPr>
              <w:t xml:space="preserve"> </w:t>
            </w:r>
            <w:r w:rsidR="00C308AD" w:rsidRPr="00BC2A49">
              <w:rPr>
                <w:rFonts w:ascii="GHEA Grapalat" w:eastAsia="Times New Roman" w:hAnsi="GHEA Grapalat" w:cs="Sylfaen"/>
                <w:sz w:val="24"/>
                <w:szCs w:val="24"/>
                <w:lang w:val="af-ZA" w:eastAsia="ru-RU"/>
              </w:rPr>
              <w:t>նախկին զինծառայողի</w:t>
            </w:r>
            <w:r w:rsidR="00382E0B" w:rsidRPr="00BC2A49">
              <w:rPr>
                <w:rFonts w:ascii="GHEA Grapalat" w:eastAsia="Times New Roman" w:hAnsi="GHEA Grapalat" w:cs="Times Armenian"/>
                <w:sz w:val="24"/>
                <w:szCs w:val="24"/>
                <w:lang w:val="af-ZA" w:eastAsia="ru-RU"/>
              </w:rPr>
              <w:t xml:space="preserve"> </w:t>
            </w:r>
            <w:r w:rsidR="00382E0B" w:rsidRPr="00BC2A49">
              <w:rPr>
                <w:rFonts w:ascii="GHEA Grapalat" w:eastAsia="Times New Roman" w:hAnsi="GHEA Grapalat" w:cs="Sylfaen"/>
                <w:sz w:val="24"/>
                <w:szCs w:val="24"/>
                <w:lang w:val="af-ZA" w:eastAsia="ru-RU"/>
              </w:rPr>
              <w:t>կամ</w:t>
            </w:r>
            <w:r w:rsidR="00382E0B" w:rsidRPr="00BC2A49">
              <w:rPr>
                <w:rFonts w:ascii="GHEA Grapalat" w:eastAsia="Times New Roman" w:hAnsi="GHEA Grapalat" w:cs="Times Armenian"/>
                <w:sz w:val="24"/>
                <w:szCs w:val="24"/>
                <w:lang w:val="af-ZA" w:eastAsia="ru-RU"/>
              </w:rPr>
              <w:t xml:space="preserve"> </w:t>
            </w:r>
            <w:r w:rsidR="00382E0B" w:rsidRPr="00BC2A49">
              <w:rPr>
                <w:rFonts w:ascii="GHEA Grapalat" w:eastAsia="Times New Roman" w:hAnsi="GHEA Grapalat" w:cs="Sylfaen"/>
                <w:sz w:val="24"/>
                <w:szCs w:val="24"/>
                <w:lang w:val="af-ZA" w:eastAsia="ru-RU"/>
              </w:rPr>
              <w:t>զոհված</w:t>
            </w:r>
            <w:r w:rsidR="00382E0B" w:rsidRPr="00BC2A49">
              <w:rPr>
                <w:rFonts w:ascii="GHEA Grapalat" w:eastAsia="Times New Roman" w:hAnsi="GHEA Grapalat" w:cs="Times Armenian"/>
                <w:sz w:val="24"/>
                <w:szCs w:val="24"/>
                <w:lang w:val="af-ZA" w:eastAsia="ru-RU"/>
              </w:rPr>
              <w:t xml:space="preserve"> (</w:t>
            </w:r>
            <w:r w:rsidR="00382E0B" w:rsidRPr="00BC2A49">
              <w:rPr>
                <w:rFonts w:ascii="GHEA Grapalat" w:eastAsia="Times New Roman" w:hAnsi="GHEA Grapalat" w:cs="Sylfaen"/>
                <w:sz w:val="24"/>
                <w:szCs w:val="24"/>
                <w:lang w:val="af-ZA" w:eastAsia="ru-RU"/>
              </w:rPr>
              <w:t>մահացած</w:t>
            </w:r>
            <w:r w:rsidR="00382E0B" w:rsidRPr="00BC2A49">
              <w:rPr>
                <w:rFonts w:ascii="GHEA Grapalat" w:eastAsia="Times New Roman" w:hAnsi="GHEA Grapalat" w:cs="Times Armenian"/>
                <w:sz w:val="24"/>
                <w:szCs w:val="24"/>
                <w:lang w:val="af-ZA" w:eastAsia="ru-RU"/>
              </w:rPr>
              <w:t>)</w:t>
            </w:r>
            <w:r w:rsidR="00D46B0E" w:rsidRPr="00BC2A49">
              <w:rPr>
                <w:rFonts w:ascii="GHEA Grapalat" w:eastAsia="Times New Roman" w:hAnsi="GHEA Grapalat" w:cs="Times Armenian"/>
                <w:sz w:val="24"/>
                <w:szCs w:val="24"/>
                <w:lang w:val="hy-AM" w:eastAsia="ru-RU"/>
              </w:rPr>
              <w:t xml:space="preserve"> </w:t>
            </w:r>
            <w:r w:rsidR="00D46B0E" w:rsidRPr="00BC2A49">
              <w:rPr>
                <w:rFonts w:ascii="GHEA Grapalat" w:eastAsia="Calibri" w:hAnsi="GHEA Grapalat" w:cs="Times New Roman"/>
                <w:sz w:val="24"/>
                <w:szCs w:val="24"/>
                <w:lang w:val="hy-AM"/>
              </w:rPr>
              <w:t>կամ անհայտ բացակայող կամ մահացած ճանաչված</w:t>
            </w:r>
            <w:r w:rsidR="00382E0B" w:rsidRPr="00BC2A49">
              <w:rPr>
                <w:rFonts w:ascii="GHEA Grapalat" w:eastAsia="Times New Roman" w:hAnsi="GHEA Grapalat" w:cs="Times Armenian"/>
                <w:sz w:val="24"/>
                <w:szCs w:val="24"/>
                <w:lang w:val="af-ZA" w:eastAsia="ru-RU"/>
              </w:rPr>
              <w:t xml:space="preserve"> </w:t>
            </w:r>
            <w:r w:rsidR="00382E0B" w:rsidRPr="00BC2A49">
              <w:rPr>
                <w:rFonts w:ascii="GHEA Grapalat" w:eastAsia="Times New Roman" w:hAnsi="GHEA Grapalat" w:cs="Sylfaen"/>
                <w:sz w:val="24"/>
                <w:szCs w:val="24"/>
                <w:lang w:val="af-ZA" w:eastAsia="ru-RU"/>
              </w:rPr>
              <w:t>զինծառայողի</w:t>
            </w:r>
            <w:r w:rsidR="00382E0B" w:rsidRPr="00BC2A49">
              <w:rPr>
                <w:rFonts w:ascii="GHEA Grapalat" w:eastAsia="Times New Roman" w:hAnsi="GHEA Grapalat" w:cs="Times Armenian"/>
                <w:sz w:val="24"/>
                <w:szCs w:val="24"/>
                <w:lang w:val="af-ZA" w:eastAsia="ru-RU"/>
              </w:rPr>
              <w:t xml:space="preserve"> </w:t>
            </w:r>
            <w:r w:rsidR="00382E0B" w:rsidRPr="00BC2A49">
              <w:rPr>
                <w:rFonts w:ascii="GHEA Grapalat" w:eastAsia="Times New Roman" w:hAnsi="GHEA Grapalat" w:cs="Sylfaen"/>
                <w:sz w:val="24"/>
                <w:szCs w:val="24"/>
                <w:lang w:val="af-ZA" w:eastAsia="ru-RU"/>
              </w:rPr>
              <w:t>ընտանիքի</w:t>
            </w:r>
            <w:r w:rsidR="00382E0B" w:rsidRPr="00BC2A49">
              <w:rPr>
                <w:rFonts w:ascii="GHEA Grapalat" w:eastAsia="Times New Roman" w:hAnsi="GHEA Grapalat" w:cs="Times Armenian"/>
                <w:sz w:val="24"/>
                <w:szCs w:val="24"/>
                <w:lang w:val="af-ZA" w:eastAsia="ru-RU"/>
              </w:rPr>
              <w:t xml:space="preserve"> </w:t>
            </w:r>
            <w:r w:rsidR="00382E0B" w:rsidRPr="00BC2A49">
              <w:rPr>
                <w:rFonts w:ascii="GHEA Grapalat" w:eastAsia="Times New Roman" w:hAnsi="GHEA Grapalat" w:cs="Sylfaen"/>
                <w:sz w:val="24"/>
                <w:szCs w:val="24"/>
                <w:lang w:val="af-ZA" w:eastAsia="ru-RU"/>
              </w:rPr>
              <w:t>անդամի</w:t>
            </w:r>
            <w:r w:rsidR="00EB3927" w:rsidRPr="00BC2A49">
              <w:rPr>
                <w:rFonts w:ascii="GHEA Grapalat" w:eastAsia="Times New Roman" w:hAnsi="GHEA Grapalat" w:cs="Times Armenian"/>
                <w:sz w:val="24"/>
                <w:szCs w:val="24"/>
                <w:lang w:val="af-ZA" w:eastAsia="ru-RU"/>
              </w:rPr>
              <w:t xml:space="preserve"> </w:t>
            </w:r>
            <w:r w:rsidR="00382E0B" w:rsidRPr="00BC2A49">
              <w:rPr>
                <w:rFonts w:ascii="GHEA Grapalat" w:eastAsia="Times New Roman" w:hAnsi="GHEA Grapalat" w:cs="Times Armenian"/>
                <w:sz w:val="24"/>
                <w:szCs w:val="24"/>
                <w:lang w:val="af-ZA" w:eastAsia="ru-RU"/>
              </w:rPr>
              <w:t>(</w:t>
            </w:r>
            <w:r w:rsidR="00382E0B" w:rsidRPr="00BC2A49">
              <w:rPr>
                <w:rFonts w:ascii="GHEA Grapalat" w:eastAsia="Times New Roman" w:hAnsi="GHEA Grapalat" w:cs="Sylfaen"/>
                <w:sz w:val="24"/>
                <w:szCs w:val="24"/>
                <w:lang w:val="af-ZA" w:eastAsia="ru-RU"/>
              </w:rPr>
              <w:t>ամուսին</w:t>
            </w:r>
            <w:r w:rsidR="00382E0B" w:rsidRPr="00BC2A49">
              <w:rPr>
                <w:rFonts w:ascii="GHEA Grapalat" w:eastAsia="Times New Roman" w:hAnsi="GHEA Grapalat" w:cs="Times Armenian"/>
                <w:sz w:val="24"/>
                <w:szCs w:val="24"/>
                <w:lang w:val="af-ZA" w:eastAsia="ru-RU"/>
              </w:rPr>
              <w:t xml:space="preserve">, </w:t>
            </w:r>
            <w:r w:rsidR="00382E0B" w:rsidRPr="00BC2A49">
              <w:rPr>
                <w:rFonts w:ascii="GHEA Grapalat" w:eastAsia="Times New Roman" w:hAnsi="GHEA Grapalat" w:cs="Sylfaen"/>
                <w:sz w:val="24"/>
                <w:szCs w:val="24"/>
                <w:lang w:val="af-ZA" w:eastAsia="ru-RU"/>
              </w:rPr>
              <w:t>երեխա</w:t>
            </w:r>
            <w:r w:rsidR="00382E0B" w:rsidRPr="00BC2A49">
              <w:rPr>
                <w:rFonts w:ascii="GHEA Grapalat" w:eastAsia="Times New Roman" w:hAnsi="GHEA Grapalat" w:cs="Times Armenian"/>
                <w:sz w:val="24"/>
                <w:szCs w:val="24"/>
                <w:lang w:val="af-ZA" w:eastAsia="ru-RU"/>
              </w:rPr>
              <w:t xml:space="preserve">, </w:t>
            </w:r>
            <w:r w:rsidR="00382E0B" w:rsidRPr="00BC2A49">
              <w:rPr>
                <w:rFonts w:ascii="GHEA Grapalat" w:eastAsia="Times New Roman" w:hAnsi="GHEA Grapalat" w:cs="Sylfaen"/>
                <w:sz w:val="24"/>
                <w:szCs w:val="24"/>
                <w:lang w:val="af-ZA" w:eastAsia="ru-RU"/>
              </w:rPr>
              <w:t>հայր</w:t>
            </w:r>
            <w:r w:rsidR="00382E0B" w:rsidRPr="00BC2A49">
              <w:rPr>
                <w:rFonts w:ascii="GHEA Grapalat" w:eastAsia="Times New Roman" w:hAnsi="GHEA Grapalat" w:cs="Times Armenian"/>
                <w:sz w:val="24"/>
                <w:szCs w:val="24"/>
                <w:lang w:val="af-ZA" w:eastAsia="ru-RU"/>
              </w:rPr>
              <w:t xml:space="preserve">, </w:t>
            </w:r>
            <w:r w:rsidR="00382E0B" w:rsidRPr="00BC2A49">
              <w:rPr>
                <w:rFonts w:ascii="GHEA Grapalat" w:eastAsia="Times New Roman" w:hAnsi="GHEA Grapalat" w:cs="Sylfaen"/>
                <w:sz w:val="24"/>
                <w:szCs w:val="24"/>
                <w:lang w:val="af-ZA" w:eastAsia="ru-RU"/>
              </w:rPr>
              <w:t>մայր</w:t>
            </w:r>
            <w:r w:rsidR="00382E0B" w:rsidRPr="00BC2A49">
              <w:rPr>
                <w:rFonts w:ascii="GHEA Grapalat" w:eastAsia="Times New Roman" w:hAnsi="GHEA Grapalat" w:cs="Times Armenian"/>
                <w:sz w:val="24"/>
                <w:szCs w:val="24"/>
                <w:lang w:val="af-ZA" w:eastAsia="ru-RU"/>
              </w:rPr>
              <w:t xml:space="preserve">, </w:t>
            </w:r>
            <w:r w:rsidR="00382E0B" w:rsidRPr="00BC2A49">
              <w:rPr>
                <w:rFonts w:ascii="GHEA Grapalat" w:eastAsia="Times New Roman" w:hAnsi="GHEA Grapalat" w:cs="Sylfaen"/>
                <w:sz w:val="24"/>
                <w:szCs w:val="24"/>
                <w:lang w:val="af-ZA" w:eastAsia="ru-RU"/>
              </w:rPr>
              <w:t>հարազատ</w:t>
            </w:r>
            <w:r w:rsidR="00382E0B" w:rsidRPr="00BC2A49">
              <w:rPr>
                <w:rFonts w:ascii="GHEA Grapalat" w:eastAsia="Times New Roman" w:hAnsi="GHEA Grapalat" w:cs="Times Armenian"/>
                <w:sz w:val="24"/>
                <w:szCs w:val="24"/>
                <w:lang w:val="af-ZA" w:eastAsia="ru-RU"/>
              </w:rPr>
              <w:t xml:space="preserve"> </w:t>
            </w:r>
            <w:r w:rsidR="00382E0B" w:rsidRPr="00BC2A49">
              <w:rPr>
                <w:rFonts w:ascii="GHEA Grapalat" w:eastAsia="Times New Roman" w:hAnsi="GHEA Grapalat" w:cs="Sylfaen"/>
                <w:sz w:val="24"/>
                <w:szCs w:val="24"/>
                <w:lang w:val="af-ZA" w:eastAsia="ru-RU"/>
              </w:rPr>
              <w:t>քույր</w:t>
            </w:r>
            <w:r w:rsidR="00382E0B" w:rsidRPr="00BC2A49">
              <w:rPr>
                <w:rFonts w:ascii="GHEA Grapalat" w:eastAsia="Times New Roman" w:hAnsi="GHEA Grapalat" w:cs="Times Armenian"/>
                <w:sz w:val="24"/>
                <w:szCs w:val="24"/>
                <w:lang w:val="af-ZA" w:eastAsia="ru-RU"/>
              </w:rPr>
              <w:t xml:space="preserve">, </w:t>
            </w:r>
            <w:r w:rsidR="00382E0B" w:rsidRPr="00BC2A49">
              <w:rPr>
                <w:rFonts w:ascii="GHEA Grapalat" w:eastAsia="Times New Roman" w:hAnsi="GHEA Grapalat" w:cs="Sylfaen"/>
                <w:sz w:val="24"/>
                <w:szCs w:val="24"/>
                <w:lang w:val="af-ZA" w:eastAsia="ru-RU"/>
              </w:rPr>
              <w:t>հարազատ</w:t>
            </w:r>
            <w:r w:rsidR="00382E0B" w:rsidRPr="00BC2A49">
              <w:rPr>
                <w:rFonts w:ascii="GHEA Grapalat" w:eastAsia="Times New Roman" w:hAnsi="GHEA Grapalat" w:cs="Times Armenian"/>
                <w:sz w:val="24"/>
                <w:szCs w:val="24"/>
                <w:lang w:val="af-ZA" w:eastAsia="ru-RU"/>
              </w:rPr>
              <w:t xml:space="preserve"> </w:t>
            </w:r>
            <w:r w:rsidR="00382E0B" w:rsidRPr="00BC2A49">
              <w:rPr>
                <w:rFonts w:ascii="GHEA Grapalat" w:eastAsia="Times New Roman" w:hAnsi="GHEA Grapalat" w:cs="Sylfaen"/>
                <w:sz w:val="24"/>
                <w:szCs w:val="24"/>
                <w:lang w:val="af-ZA" w:eastAsia="ru-RU"/>
              </w:rPr>
              <w:t>եղբայր</w:t>
            </w:r>
            <w:r w:rsidR="00382E0B" w:rsidRPr="00BC2A49">
              <w:rPr>
                <w:rFonts w:ascii="GHEA Grapalat" w:eastAsia="Times New Roman" w:hAnsi="GHEA Grapalat" w:cs="Times Armenian"/>
                <w:sz w:val="24"/>
                <w:szCs w:val="24"/>
                <w:lang w:val="af-ZA" w:eastAsia="ru-RU"/>
              </w:rPr>
              <w:t xml:space="preserve">, </w:t>
            </w:r>
            <w:r w:rsidR="00382E0B" w:rsidRPr="00BC2A49">
              <w:rPr>
                <w:rFonts w:ascii="GHEA Grapalat" w:eastAsia="Times New Roman" w:hAnsi="GHEA Grapalat" w:cs="Sylfaen"/>
                <w:sz w:val="24"/>
                <w:szCs w:val="24"/>
                <w:lang w:val="af-ZA" w:eastAsia="ru-RU"/>
              </w:rPr>
              <w:t>տատ</w:t>
            </w:r>
            <w:r w:rsidR="00382E0B" w:rsidRPr="00BC2A49">
              <w:rPr>
                <w:rFonts w:ascii="GHEA Grapalat" w:eastAsia="Times New Roman" w:hAnsi="GHEA Grapalat" w:cs="Times Armenian"/>
                <w:sz w:val="24"/>
                <w:szCs w:val="24"/>
                <w:lang w:val="af-ZA" w:eastAsia="ru-RU"/>
              </w:rPr>
              <w:t xml:space="preserve">, </w:t>
            </w:r>
            <w:r w:rsidR="00382E0B" w:rsidRPr="00BC2A49">
              <w:rPr>
                <w:rFonts w:ascii="GHEA Grapalat" w:eastAsia="Times New Roman" w:hAnsi="GHEA Grapalat" w:cs="Sylfaen"/>
                <w:sz w:val="24"/>
                <w:szCs w:val="24"/>
                <w:lang w:val="af-ZA" w:eastAsia="ru-RU"/>
              </w:rPr>
              <w:t>պապ</w:t>
            </w:r>
            <w:r w:rsidR="00382E0B" w:rsidRPr="00BC2A49">
              <w:rPr>
                <w:rFonts w:ascii="GHEA Grapalat" w:eastAsia="Times New Roman" w:hAnsi="GHEA Grapalat" w:cs="Times Armenian"/>
                <w:sz w:val="24"/>
                <w:szCs w:val="24"/>
                <w:lang w:val="af-ZA" w:eastAsia="ru-RU"/>
              </w:rPr>
              <w:t>)</w:t>
            </w:r>
            <w:r w:rsidR="00382E0B" w:rsidRPr="00BC2A49">
              <w:rPr>
                <w:rFonts w:ascii="GHEA Grapalat" w:eastAsia="Times New Roman" w:hAnsi="GHEA Grapalat" w:cs="Sylfaen"/>
                <w:sz w:val="24"/>
                <w:szCs w:val="24"/>
                <w:lang w:val="af-ZA" w:eastAsia="ru-RU"/>
              </w:rPr>
              <w:t xml:space="preserve"> համար աշխատանքում</w:t>
            </w:r>
            <w:r w:rsidR="00382E0B" w:rsidRPr="00BC2A49">
              <w:rPr>
                <w:rFonts w:ascii="GHEA Grapalat" w:eastAsia="Times New Roman" w:hAnsi="GHEA Grapalat" w:cs="Times Armenian"/>
                <w:sz w:val="24"/>
                <w:szCs w:val="24"/>
                <w:lang w:val="af-ZA" w:eastAsia="ru-RU"/>
              </w:rPr>
              <w:t xml:space="preserve"> </w:t>
            </w:r>
            <w:r w:rsidR="00382E0B" w:rsidRPr="00BC2A49">
              <w:rPr>
                <w:rFonts w:ascii="GHEA Grapalat" w:eastAsia="Times New Roman" w:hAnsi="GHEA Grapalat" w:cs="Sylfaen"/>
                <w:sz w:val="24"/>
                <w:szCs w:val="24"/>
                <w:lang w:val="af-ZA" w:eastAsia="ru-RU"/>
              </w:rPr>
              <w:t>մնալու</w:t>
            </w:r>
            <w:r w:rsidR="00382E0B" w:rsidRPr="00BC2A49">
              <w:rPr>
                <w:rFonts w:ascii="GHEA Grapalat" w:eastAsia="Times New Roman" w:hAnsi="GHEA Grapalat" w:cs="Times Armenian"/>
                <w:sz w:val="24"/>
                <w:szCs w:val="24"/>
                <w:lang w:val="af-ZA" w:eastAsia="ru-RU"/>
              </w:rPr>
              <w:t xml:space="preserve"> </w:t>
            </w:r>
            <w:r w:rsidR="00382E0B" w:rsidRPr="00BC2A49">
              <w:rPr>
                <w:rFonts w:ascii="GHEA Grapalat" w:eastAsia="Times New Roman" w:hAnsi="GHEA Grapalat" w:cs="Sylfaen"/>
                <w:sz w:val="24"/>
                <w:szCs w:val="24"/>
                <w:lang w:val="af-ZA" w:eastAsia="ru-RU"/>
              </w:rPr>
              <w:t>նախապատվության</w:t>
            </w:r>
            <w:r w:rsidR="00382E0B" w:rsidRPr="00BC2A49">
              <w:rPr>
                <w:rFonts w:ascii="GHEA Grapalat" w:eastAsia="Times New Roman" w:hAnsi="GHEA Grapalat" w:cs="Times Armenian"/>
                <w:sz w:val="24"/>
                <w:szCs w:val="24"/>
                <w:lang w:val="af-ZA" w:eastAsia="ru-RU"/>
              </w:rPr>
              <w:t xml:space="preserve"> </w:t>
            </w:r>
            <w:r w:rsidR="00382E0B" w:rsidRPr="00BC2A49">
              <w:rPr>
                <w:rFonts w:ascii="GHEA Grapalat" w:eastAsia="Times New Roman" w:hAnsi="GHEA Grapalat" w:cs="Sylfaen"/>
                <w:sz w:val="24"/>
                <w:szCs w:val="24"/>
                <w:lang w:val="af-ZA" w:eastAsia="ru-RU"/>
              </w:rPr>
              <w:t>իրավունքից</w:t>
            </w:r>
            <w:r w:rsidR="00382E0B" w:rsidRPr="00BC2A49">
              <w:rPr>
                <w:rFonts w:ascii="GHEA Grapalat" w:eastAsia="Times New Roman" w:hAnsi="GHEA Grapalat" w:cs="Times Armenian"/>
                <w:sz w:val="24"/>
                <w:szCs w:val="24"/>
                <w:lang w:val="af-ZA" w:eastAsia="ru-RU"/>
              </w:rPr>
              <w:t xml:space="preserve"> </w:t>
            </w:r>
            <w:r w:rsidR="00382E0B" w:rsidRPr="00BC2A49">
              <w:rPr>
                <w:rFonts w:ascii="GHEA Grapalat" w:eastAsia="Times New Roman" w:hAnsi="GHEA Grapalat" w:cs="Sylfaen"/>
                <w:sz w:val="24"/>
                <w:szCs w:val="24"/>
                <w:lang w:val="af-ZA" w:eastAsia="ru-RU"/>
              </w:rPr>
              <w:t>օգտվելու</w:t>
            </w:r>
            <w:r w:rsidR="00382E0B" w:rsidRPr="00BC2A49">
              <w:rPr>
                <w:rFonts w:ascii="GHEA Grapalat" w:eastAsia="Times New Roman" w:hAnsi="GHEA Grapalat" w:cs="Times Armenian"/>
                <w:sz w:val="24"/>
                <w:szCs w:val="24"/>
                <w:lang w:val="af-ZA" w:eastAsia="ru-RU"/>
              </w:rPr>
              <w:t xml:space="preserve"> </w:t>
            </w:r>
            <w:r w:rsidR="00382E0B" w:rsidRPr="00BC2A49">
              <w:rPr>
                <w:rFonts w:ascii="GHEA Grapalat" w:eastAsia="Times New Roman" w:hAnsi="GHEA Grapalat" w:cs="Sylfaen"/>
                <w:sz w:val="24"/>
                <w:szCs w:val="24"/>
                <w:lang w:val="hy-AM" w:eastAsia="ru-RU"/>
              </w:rPr>
              <w:t>համար սահմանվում են նաև որոշ պայմաններ։</w:t>
            </w:r>
          </w:p>
        </w:tc>
      </w:tr>
      <w:tr w:rsidR="00962ED7" w:rsidRPr="0004408A" w14:paraId="6ACF9473" w14:textId="77777777" w:rsidTr="00B8620F">
        <w:trPr>
          <w:gridAfter w:val="1"/>
          <w:wAfter w:w="12" w:type="dxa"/>
        </w:trPr>
        <w:tc>
          <w:tcPr>
            <w:tcW w:w="7344" w:type="dxa"/>
            <w:shd w:val="clear" w:color="auto" w:fill="auto"/>
          </w:tcPr>
          <w:p w14:paraId="48D69602" w14:textId="146798E8" w:rsidR="00962ED7" w:rsidRPr="00BC2A49" w:rsidRDefault="00962ED7" w:rsidP="00BB6C78">
            <w:pPr>
              <w:tabs>
                <w:tab w:val="left" w:pos="1134"/>
              </w:tabs>
              <w:autoSpaceDE w:val="0"/>
              <w:autoSpaceDN w:val="0"/>
              <w:adjustRightInd w:val="0"/>
              <w:spacing w:line="360" w:lineRule="auto"/>
              <w:ind w:firstLine="345"/>
              <w:contextualSpacing/>
              <w:jc w:val="both"/>
              <w:rPr>
                <w:rFonts w:ascii="GHEA Grapalat" w:eastAsia="Times New Roman" w:hAnsi="GHEA Grapalat" w:cs="Times Armenian"/>
                <w:bCs/>
                <w:sz w:val="24"/>
                <w:szCs w:val="24"/>
                <w:lang w:val="hy-AM" w:eastAsia="ru-RU"/>
              </w:rPr>
            </w:pPr>
            <w:r w:rsidRPr="00BC2A49">
              <w:rPr>
                <w:rFonts w:ascii="GHEA Grapalat" w:eastAsia="Times New Roman" w:hAnsi="GHEA Grapalat" w:cs="Sylfaen"/>
                <w:sz w:val="24"/>
                <w:szCs w:val="24"/>
                <w:lang w:val="hy-AM" w:eastAsia="ru-RU"/>
              </w:rPr>
              <w:t xml:space="preserve">27. Նախագծի </w:t>
            </w:r>
            <w:r w:rsidRPr="00BC2A49">
              <w:rPr>
                <w:rFonts w:ascii="GHEA Grapalat" w:eastAsia="Times New Roman" w:hAnsi="GHEA Grapalat" w:cs="Times Armenian"/>
                <w:sz w:val="24"/>
                <w:szCs w:val="24"/>
                <w:lang w:val="hy-AM" w:eastAsia="ru-RU"/>
              </w:rPr>
              <w:t>55-</w:t>
            </w:r>
            <w:r w:rsidRPr="00BC2A49">
              <w:rPr>
                <w:rFonts w:ascii="GHEA Grapalat" w:eastAsia="Times New Roman" w:hAnsi="GHEA Grapalat" w:cs="Sylfaen"/>
                <w:sz w:val="24"/>
                <w:szCs w:val="24"/>
                <w:lang w:val="hy-AM" w:eastAsia="ru-RU"/>
              </w:rPr>
              <w:t>րդ</w:t>
            </w:r>
            <w:r w:rsidRPr="00BC2A49">
              <w:rPr>
                <w:rFonts w:ascii="GHEA Grapalat" w:eastAsia="Times New Roman" w:hAnsi="GHEA Grapalat" w:cs="Times Armenian"/>
                <w:sz w:val="24"/>
                <w:szCs w:val="24"/>
                <w:lang w:val="hy-AM" w:eastAsia="ru-RU"/>
              </w:rPr>
              <w:t xml:space="preserve"> </w:t>
            </w:r>
            <w:r w:rsidRPr="00BC2A49">
              <w:rPr>
                <w:rFonts w:ascii="GHEA Grapalat" w:eastAsia="Times New Roman" w:hAnsi="GHEA Grapalat" w:cs="Sylfaen"/>
                <w:sz w:val="24"/>
                <w:szCs w:val="24"/>
                <w:lang w:val="hy-AM" w:eastAsia="ru-RU"/>
              </w:rPr>
              <w:t>հոդվածով</w:t>
            </w:r>
            <w:r w:rsidRPr="00BC2A49">
              <w:rPr>
                <w:rFonts w:ascii="GHEA Grapalat" w:eastAsia="Times New Roman" w:hAnsi="GHEA Grapalat" w:cs="Times Armenian"/>
                <w:sz w:val="24"/>
                <w:szCs w:val="24"/>
                <w:lang w:val="hy-AM" w:eastAsia="ru-RU"/>
              </w:rPr>
              <w:t xml:space="preserve"> </w:t>
            </w:r>
            <w:r w:rsidRPr="00BC2A49">
              <w:rPr>
                <w:rFonts w:ascii="GHEA Grapalat" w:eastAsia="Times New Roman" w:hAnsi="GHEA Grapalat" w:cs="Sylfaen"/>
                <w:sz w:val="24"/>
                <w:szCs w:val="24"/>
                <w:lang w:val="hy-AM" w:eastAsia="ru-RU"/>
              </w:rPr>
              <w:t>նախատեսված՝</w:t>
            </w:r>
            <w:r w:rsidRPr="00BC2A49">
              <w:rPr>
                <w:rFonts w:ascii="GHEA Grapalat" w:eastAsia="Times New Roman" w:hAnsi="GHEA Grapalat" w:cs="Times Armenian"/>
                <w:sz w:val="24"/>
                <w:szCs w:val="24"/>
                <w:lang w:val="hy-AM" w:eastAsia="ru-RU"/>
              </w:rPr>
              <w:t xml:space="preserve"> Աշխատանքային օրենսգրքի 122-րդ հոդվածում </w:t>
            </w:r>
            <w:r w:rsidRPr="00BC2A49">
              <w:rPr>
                <w:rFonts w:ascii="GHEA Grapalat" w:eastAsia="Times New Roman" w:hAnsi="GHEA Grapalat" w:cs="Sylfaen"/>
                <w:sz w:val="24"/>
                <w:szCs w:val="24"/>
                <w:lang w:val="hy-AM" w:eastAsia="ru-RU"/>
              </w:rPr>
              <w:t xml:space="preserve">լրացվող 4-րդ </w:t>
            </w:r>
            <w:r w:rsidRPr="00BC2A49">
              <w:rPr>
                <w:rFonts w:ascii="GHEA Grapalat" w:eastAsia="Times New Roman" w:hAnsi="GHEA Grapalat" w:cs="Sylfaen"/>
                <w:sz w:val="24"/>
                <w:szCs w:val="24"/>
                <w:lang w:val="hy-AM" w:eastAsia="ru-RU"/>
              </w:rPr>
              <w:lastRenderedPageBreak/>
              <w:t>կետի բովանդակությունն</w:t>
            </w:r>
            <w:r w:rsidRPr="00BC2A49">
              <w:rPr>
                <w:rFonts w:ascii="GHEA Grapalat" w:eastAsia="Times New Roman" w:hAnsi="GHEA Grapalat" w:cs="Times Armenian"/>
                <w:sz w:val="24"/>
                <w:szCs w:val="24"/>
                <w:lang w:val="hy-AM" w:eastAsia="ru-RU"/>
              </w:rPr>
              <w:t xml:space="preserve"> </w:t>
            </w:r>
            <w:r w:rsidRPr="00BC2A49">
              <w:rPr>
                <w:rFonts w:ascii="GHEA Grapalat" w:eastAsia="Times New Roman" w:hAnsi="GHEA Grapalat" w:cs="Sylfaen"/>
                <w:sz w:val="24"/>
                <w:szCs w:val="24"/>
                <w:lang w:val="hy-AM" w:eastAsia="ru-RU"/>
              </w:rPr>
              <w:t>առաջարկվում</w:t>
            </w:r>
            <w:r w:rsidRPr="00BC2A49">
              <w:rPr>
                <w:rFonts w:ascii="GHEA Grapalat" w:eastAsia="Times New Roman" w:hAnsi="GHEA Grapalat" w:cs="Times Armenian"/>
                <w:sz w:val="24"/>
                <w:szCs w:val="24"/>
                <w:lang w:val="hy-AM" w:eastAsia="ru-RU"/>
              </w:rPr>
              <w:t xml:space="preserve"> </w:t>
            </w:r>
            <w:r w:rsidRPr="00BC2A49">
              <w:rPr>
                <w:rFonts w:ascii="GHEA Grapalat" w:eastAsia="Times New Roman" w:hAnsi="GHEA Grapalat" w:cs="Sylfaen"/>
                <w:sz w:val="24"/>
                <w:szCs w:val="24"/>
                <w:lang w:val="hy-AM" w:eastAsia="ru-RU"/>
              </w:rPr>
              <w:t>է</w:t>
            </w:r>
            <w:r w:rsidRPr="00BC2A49">
              <w:rPr>
                <w:rFonts w:ascii="GHEA Grapalat" w:eastAsia="Times New Roman" w:hAnsi="GHEA Grapalat" w:cs="Times Armenian"/>
                <w:sz w:val="24"/>
                <w:szCs w:val="24"/>
                <w:lang w:val="hy-AM" w:eastAsia="ru-RU"/>
              </w:rPr>
              <w:t xml:space="preserve"> </w:t>
            </w:r>
            <w:r w:rsidRPr="00BC2A49">
              <w:rPr>
                <w:rFonts w:ascii="GHEA Grapalat" w:eastAsia="Times New Roman" w:hAnsi="GHEA Grapalat" w:cs="Sylfaen"/>
                <w:sz w:val="24"/>
                <w:szCs w:val="24"/>
                <w:lang w:val="hy-AM" w:eastAsia="ru-RU"/>
              </w:rPr>
              <w:t>փոխարինել</w:t>
            </w:r>
            <w:r w:rsidRPr="00BC2A49">
              <w:rPr>
                <w:rFonts w:ascii="GHEA Grapalat" w:eastAsia="Times New Roman" w:hAnsi="GHEA Grapalat" w:cs="Times Armenian"/>
                <w:sz w:val="24"/>
                <w:szCs w:val="24"/>
                <w:lang w:val="hy-AM" w:eastAsia="ru-RU"/>
              </w:rPr>
              <w:t xml:space="preserve"> </w:t>
            </w:r>
            <w:r w:rsidRPr="00BC2A49">
              <w:rPr>
                <w:rFonts w:ascii="GHEA Grapalat" w:eastAsia="Times New Roman" w:hAnsi="GHEA Grapalat" w:cs="Sylfaen"/>
                <w:sz w:val="24"/>
                <w:szCs w:val="24"/>
                <w:lang w:val="hy-AM" w:eastAsia="ru-RU"/>
              </w:rPr>
              <w:t>հետևյալ</w:t>
            </w:r>
            <w:r w:rsidRPr="00BC2A49">
              <w:rPr>
                <w:rFonts w:ascii="GHEA Grapalat" w:eastAsia="Times New Roman" w:hAnsi="GHEA Grapalat" w:cs="Times Armenian"/>
                <w:sz w:val="24"/>
                <w:szCs w:val="24"/>
                <w:lang w:val="hy-AM" w:eastAsia="ru-RU"/>
              </w:rPr>
              <w:t xml:space="preserve"> </w:t>
            </w:r>
            <w:r w:rsidRPr="00BC2A49">
              <w:rPr>
                <w:rFonts w:ascii="GHEA Grapalat" w:eastAsia="Times New Roman" w:hAnsi="GHEA Grapalat" w:cs="Sylfaen"/>
                <w:sz w:val="24"/>
                <w:szCs w:val="24"/>
                <w:lang w:val="hy-AM" w:eastAsia="ru-RU"/>
              </w:rPr>
              <w:t xml:space="preserve">լրացմամբ. </w:t>
            </w:r>
            <w:r w:rsidRPr="00BC2A49">
              <w:rPr>
                <w:rFonts w:ascii="GHEA Grapalat" w:eastAsia="Times New Roman" w:hAnsi="GHEA Grapalat" w:cs="Times Armenian"/>
                <w:i/>
                <w:sz w:val="24"/>
                <w:szCs w:val="24"/>
                <w:lang w:val="hy-AM" w:eastAsia="ru-RU"/>
              </w:rPr>
              <w:t xml:space="preserve">«4) </w:t>
            </w:r>
            <w:r w:rsidRPr="00BC2A49">
              <w:rPr>
                <w:rFonts w:ascii="GHEA Grapalat" w:eastAsia="Times New Roman" w:hAnsi="GHEA Grapalat" w:cs="Sylfaen"/>
                <w:i/>
                <w:sz w:val="24"/>
                <w:szCs w:val="24"/>
                <w:lang w:val="hy-AM" w:eastAsia="ru-RU"/>
              </w:rPr>
              <w:t>աշխատավայրում</w:t>
            </w:r>
            <w:r w:rsidRPr="00BC2A49">
              <w:rPr>
                <w:rFonts w:ascii="GHEA Grapalat" w:eastAsia="Times New Roman" w:hAnsi="GHEA Grapalat" w:cs="Times Armenian"/>
                <w:i/>
                <w:sz w:val="24"/>
                <w:szCs w:val="24"/>
                <w:lang w:val="hy-AM" w:eastAsia="ru-RU"/>
              </w:rPr>
              <w:t xml:space="preserve"> </w:t>
            </w:r>
            <w:r w:rsidRPr="00BC2A49">
              <w:rPr>
                <w:rFonts w:ascii="GHEA Grapalat" w:eastAsia="Times New Roman" w:hAnsi="GHEA Grapalat" w:cs="Sylfaen"/>
                <w:i/>
                <w:sz w:val="24"/>
                <w:szCs w:val="24"/>
                <w:lang w:val="hy-AM" w:eastAsia="ru-RU"/>
              </w:rPr>
              <w:t>կամ</w:t>
            </w:r>
            <w:r w:rsidRPr="00BC2A49">
              <w:rPr>
                <w:rFonts w:ascii="GHEA Grapalat" w:eastAsia="Times New Roman" w:hAnsi="GHEA Grapalat" w:cs="Times Armenian"/>
                <w:i/>
                <w:sz w:val="24"/>
                <w:szCs w:val="24"/>
                <w:lang w:val="hy-AM" w:eastAsia="ru-RU"/>
              </w:rPr>
              <w:t xml:space="preserve"> </w:t>
            </w:r>
            <w:r w:rsidRPr="00BC2A49">
              <w:rPr>
                <w:rFonts w:ascii="GHEA Grapalat" w:eastAsia="Times New Roman" w:hAnsi="GHEA Grapalat" w:cs="Sylfaen"/>
                <w:i/>
                <w:sz w:val="24"/>
                <w:szCs w:val="24"/>
                <w:lang w:val="hy-AM" w:eastAsia="ru-RU"/>
              </w:rPr>
              <w:t>աշխատանքային</w:t>
            </w:r>
            <w:r w:rsidRPr="00BC2A49">
              <w:rPr>
                <w:rFonts w:ascii="GHEA Grapalat" w:eastAsia="Times New Roman" w:hAnsi="GHEA Grapalat" w:cs="Times Armenian"/>
                <w:i/>
                <w:sz w:val="24"/>
                <w:szCs w:val="24"/>
                <w:lang w:val="hy-AM" w:eastAsia="ru-RU"/>
              </w:rPr>
              <w:t xml:space="preserve"> </w:t>
            </w:r>
            <w:r w:rsidRPr="00BC2A49">
              <w:rPr>
                <w:rFonts w:ascii="GHEA Grapalat" w:eastAsia="Times New Roman" w:hAnsi="GHEA Grapalat" w:cs="Sylfaen"/>
                <w:i/>
                <w:sz w:val="24"/>
                <w:szCs w:val="24"/>
                <w:lang w:val="hy-AM" w:eastAsia="ru-RU"/>
              </w:rPr>
              <w:t>պարտականությունների</w:t>
            </w:r>
            <w:r w:rsidRPr="00BC2A49">
              <w:rPr>
                <w:rFonts w:ascii="GHEA Grapalat" w:eastAsia="Times New Roman" w:hAnsi="GHEA Grapalat" w:cs="Times Armenian"/>
                <w:i/>
                <w:sz w:val="24"/>
                <w:szCs w:val="24"/>
                <w:lang w:val="hy-AM" w:eastAsia="ru-RU"/>
              </w:rPr>
              <w:t xml:space="preserve"> </w:t>
            </w:r>
            <w:r w:rsidRPr="00BC2A49">
              <w:rPr>
                <w:rFonts w:ascii="GHEA Grapalat" w:eastAsia="Times New Roman" w:hAnsi="GHEA Grapalat" w:cs="Sylfaen"/>
                <w:i/>
                <w:sz w:val="24"/>
                <w:szCs w:val="24"/>
                <w:lang w:val="hy-AM" w:eastAsia="ru-RU"/>
              </w:rPr>
              <w:t>կատարման</w:t>
            </w:r>
            <w:r w:rsidRPr="00BC2A49">
              <w:rPr>
                <w:rFonts w:ascii="GHEA Grapalat" w:eastAsia="Times New Roman" w:hAnsi="GHEA Grapalat" w:cs="Times Armenian"/>
                <w:i/>
                <w:sz w:val="24"/>
                <w:szCs w:val="24"/>
                <w:lang w:val="hy-AM" w:eastAsia="ru-RU"/>
              </w:rPr>
              <w:t xml:space="preserve"> </w:t>
            </w:r>
            <w:r w:rsidRPr="00BC2A49">
              <w:rPr>
                <w:rFonts w:ascii="GHEA Grapalat" w:eastAsia="Times New Roman" w:hAnsi="GHEA Grapalat" w:cs="Sylfaen"/>
                <w:i/>
                <w:sz w:val="24"/>
                <w:szCs w:val="24"/>
                <w:lang w:val="hy-AM" w:eastAsia="ru-RU"/>
              </w:rPr>
              <w:t>ընթացքում՝</w:t>
            </w:r>
            <w:r w:rsidRPr="00BC2A49">
              <w:rPr>
                <w:rFonts w:ascii="GHEA Grapalat" w:eastAsia="Times New Roman" w:hAnsi="GHEA Grapalat" w:cs="Times Armenian"/>
                <w:i/>
                <w:sz w:val="24"/>
                <w:szCs w:val="24"/>
                <w:lang w:val="hy-AM" w:eastAsia="ru-RU"/>
              </w:rPr>
              <w:t xml:space="preserve"> </w:t>
            </w:r>
            <w:r w:rsidRPr="00BC2A49">
              <w:rPr>
                <w:rFonts w:ascii="GHEA Grapalat" w:eastAsia="Times New Roman" w:hAnsi="GHEA Grapalat" w:cs="Sylfaen"/>
                <w:i/>
                <w:sz w:val="24"/>
                <w:szCs w:val="24"/>
                <w:lang w:val="hy-AM" w:eastAsia="ru-RU"/>
              </w:rPr>
              <w:t>այլ</w:t>
            </w:r>
            <w:r w:rsidRPr="00BC2A49">
              <w:rPr>
                <w:rFonts w:ascii="GHEA Grapalat" w:eastAsia="Times New Roman" w:hAnsi="GHEA Grapalat" w:cs="Times Armenian"/>
                <w:i/>
                <w:sz w:val="24"/>
                <w:szCs w:val="24"/>
                <w:lang w:val="hy-AM" w:eastAsia="ru-RU"/>
              </w:rPr>
              <w:t xml:space="preserve"> </w:t>
            </w:r>
            <w:r w:rsidRPr="00BC2A49">
              <w:rPr>
                <w:rFonts w:ascii="GHEA Grapalat" w:eastAsia="Times New Roman" w:hAnsi="GHEA Grapalat" w:cs="Sylfaen"/>
                <w:i/>
                <w:sz w:val="24"/>
                <w:szCs w:val="24"/>
                <w:lang w:val="hy-AM" w:eastAsia="ru-RU"/>
              </w:rPr>
              <w:t>վայրում</w:t>
            </w:r>
            <w:r w:rsidRPr="00BC2A49">
              <w:rPr>
                <w:rFonts w:ascii="GHEA Grapalat" w:eastAsia="Times New Roman" w:hAnsi="GHEA Grapalat" w:cs="Times Armenian"/>
                <w:i/>
                <w:sz w:val="24"/>
                <w:szCs w:val="24"/>
                <w:lang w:val="hy-AM" w:eastAsia="ru-RU"/>
              </w:rPr>
              <w:t xml:space="preserve">, </w:t>
            </w:r>
            <w:r w:rsidRPr="00BC2A49">
              <w:rPr>
                <w:rFonts w:ascii="GHEA Grapalat" w:eastAsia="Times New Roman" w:hAnsi="GHEA Grapalat" w:cs="Sylfaen"/>
                <w:i/>
                <w:sz w:val="24"/>
                <w:szCs w:val="24"/>
                <w:lang w:val="hy-AM" w:eastAsia="ru-RU"/>
              </w:rPr>
              <w:t>դիտավորությամբ</w:t>
            </w:r>
            <w:r w:rsidRPr="00BC2A49">
              <w:rPr>
                <w:rFonts w:ascii="GHEA Grapalat" w:eastAsia="Times New Roman" w:hAnsi="GHEA Grapalat" w:cs="Times Armenian"/>
                <w:i/>
                <w:sz w:val="24"/>
                <w:szCs w:val="24"/>
                <w:lang w:val="hy-AM" w:eastAsia="ru-RU"/>
              </w:rPr>
              <w:t xml:space="preserve"> </w:t>
            </w:r>
            <w:r w:rsidRPr="00BC2A49">
              <w:rPr>
                <w:rFonts w:ascii="GHEA Grapalat" w:eastAsia="Times New Roman" w:hAnsi="GHEA Grapalat" w:cs="Sylfaen"/>
                <w:i/>
                <w:sz w:val="24"/>
                <w:szCs w:val="24"/>
                <w:lang w:val="hy-AM" w:eastAsia="ru-RU"/>
              </w:rPr>
              <w:t>կամ</w:t>
            </w:r>
            <w:r w:rsidRPr="00BC2A49">
              <w:rPr>
                <w:rFonts w:ascii="GHEA Grapalat" w:eastAsia="Times New Roman" w:hAnsi="GHEA Grapalat" w:cs="Times Armenian"/>
                <w:i/>
                <w:sz w:val="24"/>
                <w:szCs w:val="24"/>
                <w:lang w:val="hy-AM" w:eastAsia="ru-RU"/>
              </w:rPr>
              <w:t xml:space="preserve"> </w:t>
            </w:r>
            <w:r w:rsidRPr="00BC2A49">
              <w:rPr>
                <w:rFonts w:ascii="GHEA Grapalat" w:eastAsia="Times New Roman" w:hAnsi="GHEA Grapalat" w:cs="Sylfaen"/>
                <w:i/>
                <w:sz w:val="24"/>
                <w:szCs w:val="24"/>
                <w:lang w:val="hy-AM" w:eastAsia="ru-RU"/>
              </w:rPr>
              <w:t>կոպիտ</w:t>
            </w:r>
            <w:r w:rsidRPr="00BC2A49">
              <w:rPr>
                <w:rFonts w:ascii="GHEA Grapalat" w:eastAsia="Times New Roman" w:hAnsi="GHEA Grapalat" w:cs="Times Armenian"/>
                <w:i/>
                <w:sz w:val="24"/>
                <w:szCs w:val="24"/>
                <w:lang w:val="hy-AM" w:eastAsia="ru-RU"/>
              </w:rPr>
              <w:t xml:space="preserve"> </w:t>
            </w:r>
            <w:r w:rsidRPr="00BC2A49">
              <w:rPr>
                <w:rFonts w:ascii="GHEA Grapalat" w:eastAsia="Times New Roman" w:hAnsi="GHEA Grapalat" w:cs="Sylfaen"/>
                <w:i/>
                <w:sz w:val="24"/>
                <w:szCs w:val="24"/>
                <w:lang w:val="hy-AM" w:eastAsia="ru-RU"/>
              </w:rPr>
              <w:t>անզգուշությամբ</w:t>
            </w:r>
            <w:r w:rsidRPr="00BC2A49">
              <w:rPr>
                <w:rFonts w:ascii="GHEA Grapalat" w:eastAsia="Times New Roman" w:hAnsi="GHEA Grapalat" w:cs="Times Armenian"/>
                <w:i/>
                <w:sz w:val="24"/>
                <w:szCs w:val="24"/>
                <w:lang w:val="hy-AM" w:eastAsia="ru-RU"/>
              </w:rPr>
              <w:t xml:space="preserve"> </w:t>
            </w:r>
            <w:r w:rsidRPr="00BC2A49">
              <w:rPr>
                <w:rFonts w:ascii="GHEA Grapalat" w:eastAsia="Times New Roman" w:hAnsi="GHEA Grapalat" w:cs="Sylfaen"/>
                <w:i/>
                <w:sz w:val="24"/>
                <w:szCs w:val="24"/>
                <w:lang w:val="hy-AM" w:eastAsia="ru-RU"/>
              </w:rPr>
              <w:t>խախտել</w:t>
            </w:r>
            <w:r w:rsidRPr="00BC2A49">
              <w:rPr>
                <w:rFonts w:ascii="GHEA Grapalat" w:eastAsia="Times New Roman" w:hAnsi="GHEA Grapalat" w:cs="Times Armenian"/>
                <w:i/>
                <w:sz w:val="24"/>
                <w:szCs w:val="24"/>
                <w:lang w:val="hy-AM" w:eastAsia="ru-RU"/>
              </w:rPr>
              <w:t xml:space="preserve"> </w:t>
            </w:r>
            <w:r w:rsidRPr="00BC2A49">
              <w:rPr>
                <w:rFonts w:ascii="GHEA Grapalat" w:eastAsia="Times New Roman" w:hAnsi="GHEA Grapalat" w:cs="Sylfaen"/>
                <w:i/>
                <w:sz w:val="24"/>
                <w:szCs w:val="24"/>
                <w:lang w:val="hy-AM" w:eastAsia="ru-RU"/>
              </w:rPr>
              <w:t>է</w:t>
            </w:r>
            <w:r w:rsidRPr="00BC2A49">
              <w:rPr>
                <w:rFonts w:ascii="GHEA Grapalat" w:eastAsia="Times New Roman" w:hAnsi="GHEA Grapalat" w:cs="Times Armenian"/>
                <w:i/>
                <w:sz w:val="24"/>
                <w:szCs w:val="24"/>
                <w:lang w:val="hy-AM" w:eastAsia="ru-RU"/>
              </w:rPr>
              <w:t xml:space="preserve"> </w:t>
            </w:r>
            <w:r w:rsidRPr="00BC2A49">
              <w:rPr>
                <w:rFonts w:ascii="GHEA Grapalat" w:eastAsia="Times New Roman" w:hAnsi="GHEA Grapalat" w:cs="Sylfaen"/>
                <w:i/>
                <w:sz w:val="24"/>
                <w:szCs w:val="24"/>
                <w:lang w:val="hy-AM" w:eastAsia="ru-RU"/>
              </w:rPr>
              <w:t>աշխատողների</w:t>
            </w:r>
            <w:r w:rsidRPr="00BC2A49">
              <w:rPr>
                <w:rFonts w:ascii="GHEA Grapalat" w:eastAsia="Times New Roman" w:hAnsi="GHEA Grapalat" w:cs="Times Armenian"/>
                <w:i/>
                <w:sz w:val="24"/>
                <w:szCs w:val="24"/>
                <w:lang w:val="hy-AM" w:eastAsia="ru-RU"/>
              </w:rPr>
              <w:t xml:space="preserve"> </w:t>
            </w:r>
            <w:r w:rsidRPr="00BC2A49">
              <w:rPr>
                <w:rFonts w:ascii="GHEA Grapalat" w:eastAsia="Times New Roman" w:hAnsi="GHEA Grapalat" w:cs="Sylfaen"/>
                <w:i/>
                <w:sz w:val="24"/>
                <w:szCs w:val="24"/>
                <w:lang w:val="hy-AM" w:eastAsia="ru-RU"/>
              </w:rPr>
              <w:t>անվտանգության</w:t>
            </w:r>
            <w:r w:rsidRPr="00BC2A49">
              <w:rPr>
                <w:rFonts w:ascii="GHEA Grapalat" w:eastAsia="Times New Roman" w:hAnsi="GHEA Grapalat" w:cs="Times Armenian"/>
                <w:i/>
                <w:sz w:val="24"/>
                <w:szCs w:val="24"/>
                <w:lang w:val="hy-AM" w:eastAsia="ru-RU"/>
              </w:rPr>
              <w:t xml:space="preserve"> </w:t>
            </w:r>
            <w:r w:rsidRPr="00BC2A49">
              <w:rPr>
                <w:rFonts w:ascii="GHEA Grapalat" w:eastAsia="Times New Roman" w:hAnsi="GHEA Grapalat" w:cs="Sylfaen"/>
                <w:i/>
                <w:sz w:val="24"/>
                <w:szCs w:val="24"/>
                <w:lang w:val="hy-AM" w:eastAsia="ru-RU"/>
              </w:rPr>
              <w:t>ապահովման</w:t>
            </w:r>
            <w:r w:rsidRPr="00BC2A49">
              <w:rPr>
                <w:rFonts w:ascii="GHEA Grapalat" w:eastAsia="Times New Roman" w:hAnsi="GHEA Grapalat" w:cs="Times Armenian"/>
                <w:i/>
                <w:sz w:val="24"/>
                <w:szCs w:val="24"/>
                <w:lang w:val="hy-AM" w:eastAsia="ru-RU"/>
              </w:rPr>
              <w:t xml:space="preserve"> </w:t>
            </w:r>
            <w:r w:rsidRPr="00BC2A49">
              <w:rPr>
                <w:rFonts w:ascii="GHEA Grapalat" w:eastAsia="Times New Roman" w:hAnsi="GHEA Grapalat" w:cs="Sylfaen"/>
                <w:i/>
                <w:sz w:val="24"/>
                <w:szCs w:val="24"/>
                <w:lang w:val="hy-AM" w:eastAsia="ru-RU"/>
              </w:rPr>
              <w:t>և</w:t>
            </w:r>
            <w:r w:rsidRPr="00BC2A49">
              <w:rPr>
                <w:rFonts w:ascii="GHEA Grapalat" w:eastAsia="Times New Roman" w:hAnsi="GHEA Grapalat" w:cs="Times Armenian"/>
                <w:i/>
                <w:sz w:val="24"/>
                <w:szCs w:val="24"/>
                <w:lang w:val="hy-AM" w:eastAsia="ru-RU"/>
              </w:rPr>
              <w:t xml:space="preserve"> </w:t>
            </w:r>
            <w:r w:rsidRPr="00BC2A49">
              <w:rPr>
                <w:rFonts w:ascii="GHEA Grapalat" w:eastAsia="Times New Roman" w:hAnsi="GHEA Grapalat" w:cs="Sylfaen"/>
                <w:i/>
                <w:sz w:val="24"/>
                <w:szCs w:val="24"/>
                <w:lang w:val="hy-AM" w:eastAsia="ru-RU"/>
              </w:rPr>
              <w:t>առողջության</w:t>
            </w:r>
            <w:r w:rsidRPr="00BC2A49">
              <w:rPr>
                <w:rFonts w:ascii="GHEA Grapalat" w:eastAsia="Times New Roman" w:hAnsi="GHEA Grapalat" w:cs="Times Armenian"/>
                <w:i/>
                <w:sz w:val="24"/>
                <w:szCs w:val="24"/>
                <w:lang w:val="hy-AM" w:eastAsia="ru-RU"/>
              </w:rPr>
              <w:t xml:space="preserve"> </w:t>
            </w:r>
            <w:r w:rsidRPr="00BC2A49">
              <w:rPr>
                <w:rFonts w:ascii="GHEA Grapalat" w:eastAsia="Times New Roman" w:hAnsi="GHEA Grapalat" w:cs="Sylfaen"/>
                <w:i/>
                <w:sz w:val="24"/>
                <w:szCs w:val="24"/>
                <w:lang w:val="hy-AM" w:eastAsia="ru-RU"/>
              </w:rPr>
              <w:t>պահպանության</w:t>
            </w:r>
            <w:r w:rsidRPr="00BC2A49">
              <w:rPr>
                <w:rFonts w:ascii="GHEA Grapalat" w:eastAsia="Times New Roman" w:hAnsi="GHEA Grapalat" w:cs="Times Armenian"/>
                <w:i/>
                <w:sz w:val="24"/>
                <w:szCs w:val="24"/>
                <w:lang w:val="hy-AM" w:eastAsia="ru-RU"/>
              </w:rPr>
              <w:t xml:space="preserve"> </w:t>
            </w:r>
            <w:r w:rsidRPr="00BC2A49">
              <w:rPr>
                <w:rFonts w:ascii="GHEA Grapalat" w:eastAsia="Times New Roman" w:hAnsi="GHEA Grapalat" w:cs="Sylfaen"/>
                <w:i/>
                <w:sz w:val="24"/>
                <w:szCs w:val="24"/>
                <w:lang w:val="hy-AM" w:eastAsia="ru-RU"/>
              </w:rPr>
              <w:t>մասին</w:t>
            </w:r>
            <w:r w:rsidRPr="00BC2A49">
              <w:rPr>
                <w:rFonts w:ascii="GHEA Grapalat" w:eastAsia="Times New Roman" w:hAnsi="GHEA Grapalat" w:cs="Times Armenian"/>
                <w:i/>
                <w:sz w:val="24"/>
                <w:szCs w:val="24"/>
                <w:lang w:val="hy-AM" w:eastAsia="ru-RU"/>
              </w:rPr>
              <w:t xml:space="preserve"> </w:t>
            </w:r>
            <w:r w:rsidRPr="00BC2A49">
              <w:rPr>
                <w:rFonts w:ascii="GHEA Grapalat" w:eastAsia="Times New Roman" w:hAnsi="GHEA Grapalat" w:cs="Sylfaen"/>
                <w:i/>
                <w:sz w:val="24"/>
                <w:szCs w:val="24"/>
                <w:lang w:val="hy-AM" w:eastAsia="ru-RU"/>
              </w:rPr>
              <w:t>իրավական</w:t>
            </w:r>
            <w:r w:rsidRPr="00BC2A49">
              <w:rPr>
                <w:rFonts w:ascii="GHEA Grapalat" w:eastAsia="Times New Roman" w:hAnsi="GHEA Grapalat" w:cs="Times Armenian"/>
                <w:i/>
                <w:sz w:val="24"/>
                <w:szCs w:val="24"/>
                <w:lang w:val="hy-AM" w:eastAsia="ru-RU"/>
              </w:rPr>
              <w:t xml:space="preserve"> </w:t>
            </w:r>
            <w:r w:rsidRPr="00BC2A49">
              <w:rPr>
                <w:rFonts w:ascii="GHEA Grapalat" w:eastAsia="Times New Roman" w:hAnsi="GHEA Grapalat" w:cs="Sylfaen"/>
                <w:i/>
                <w:sz w:val="24"/>
                <w:szCs w:val="24"/>
                <w:lang w:val="hy-AM" w:eastAsia="ru-RU"/>
              </w:rPr>
              <w:t>ակտերի</w:t>
            </w:r>
            <w:r w:rsidRPr="00BC2A49">
              <w:rPr>
                <w:rFonts w:ascii="GHEA Grapalat" w:eastAsia="Times New Roman" w:hAnsi="GHEA Grapalat" w:cs="Times Armenian"/>
                <w:i/>
                <w:sz w:val="24"/>
                <w:szCs w:val="24"/>
                <w:lang w:val="hy-AM" w:eastAsia="ru-RU"/>
              </w:rPr>
              <w:t xml:space="preserve">, </w:t>
            </w:r>
            <w:r w:rsidRPr="00BC2A49">
              <w:rPr>
                <w:rFonts w:ascii="GHEA Grapalat" w:eastAsia="Times New Roman" w:hAnsi="GHEA Grapalat" w:cs="Sylfaen"/>
                <w:i/>
                <w:sz w:val="24"/>
                <w:szCs w:val="24"/>
                <w:lang w:val="hy-AM" w:eastAsia="ru-RU"/>
              </w:rPr>
              <w:t>աշխատանքների</w:t>
            </w:r>
            <w:r w:rsidRPr="00BC2A49">
              <w:rPr>
                <w:rFonts w:ascii="GHEA Grapalat" w:eastAsia="Times New Roman" w:hAnsi="GHEA Grapalat" w:cs="Times Armenian"/>
                <w:i/>
                <w:sz w:val="24"/>
                <w:szCs w:val="24"/>
                <w:lang w:val="hy-AM" w:eastAsia="ru-RU"/>
              </w:rPr>
              <w:t xml:space="preserve"> </w:t>
            </w:r>
            <w:r w:rsidRPr="00BC2A49">
              <w:rPr>
                <w:rFonts w:ascii="GHEA Grapalat" w:eastAsia="Times New Roman" w:hAnsi="GHEA Grapalat" w:cs="Sylfaen"/>
                <w:i/>
                <w:sz w:val="24"/>
                <w:szCs w:val="24"/>
                <w:lang w:val="hy-AM" w:eastAsia="ru-RU"/>
              </w:rPr>
              <w:t>կազմակերպման</w:t>
            </w:r>
            <w:r w:rsidRPr="00BC2A49">
              <w:rPr>
                <w:rFonts w:ascii="GHEA Grapalat" w:eastAsia="Times New Roman" w:hAnsi="GHEA Grapalat" w:cs="Times Armenian"/>
                <w:i/>
                <w:sz w:val="24"/>
                <w:szCs w:val="24"/>
                <w:lang w:val="hy-AM" w:eastAsia="ru-RU"/>
              </w:rPr>
              <w:t xml:space="preserve"> </w:t>
            </w:r>
            <w:r w:rsidRPr="00BC2A49">
              <w:rPr>
                <w:rFonts w:ascii="GHEA Grapalat" w:eastAsia="Times New Roman" w:hAnsi="GHEA Grapalat" w:cs="Sylfaen"/>
                <w:i/>
                <w:sz w:val="24"/>
                <w:szCs w:val="24"/>
                <w:lang w:val="hy-AM" w:eastAsia="ru-RU"/>
              </w:rPr>
              <w:t>և</w:t>
            </w:r>
            <w:r w:rsidRPr="00BC2A49">
              <w:rPr>
                <w:rFonts w:ascii="GHEA Grapalat" w:eastAsia="Times New Roman" w:hAnsi="GHEA Grapalat" w:cs="Times Armenian"/>
                <w:i/>
                <w:sz w:val="24"/>
                <w:szCs w:val="24"/>
                <w:lang w:val="hy-AM" w:eastAsia="ru-RU"/>
              </w:rPr>
              <w:t xml:space="preserve"> </w:t>
            </w:r>
            <w:r w:rsidRPr="00BC2A49">
              <w:rPr>
                <w:rFonts w:ascii="GHEA Grapalat" w:eastAsia="Times New Roman" w:hAnsi="GHEA Grapalat" w:cs="Sylfaen"/>
                <w:i/>
                <w:sz w:val="24"/>
                <w:szCs w:val="24"/>
                <w:lang w:val="hy-AM" w:eastAsia="ru-RU"/>
              </w:rPr>
              <w:t>իրականացման</w:t>
            </w:r>
            <w:r w:rsidRPr="00BC2A49">
              <w:rPr>
                <w:rFonts w:ascii="GHEA Grapalat" w:eastAsia="Times New Roman" w:hAnsi="GHEA Grapalat" w:cs="Times Armenian"/>
                <w:i/>
                <w:sz w:val="24"/>
                <w:szCs w:val="24"/>
                <w:lang w:val="hy-AM" w:eastAsia="ru-RU"/>
              </w:rPr>
              <w:t xml:space="preserve"> </w:t>
            </w:r>
            <w:r w:rsidRPr="00BC2A49">
              <w:rPr>
                <w:rFonts w:ascii="GHEA Grapalat" w:eastAsia="Times New Roman" w:hAnsi="GHEA Grapalat" w:cs="Sylfaen"/>
                <w:i/>
                <w:sz w:val="24"/>
                <w:szCs w:val="24"/>
                <w:lang w:val="hy-AM" w:eastAsia="ru-RU"/>
              </w:rPr>
              <w:t>կանոնների</w:t>
            </w:r>
            <w:r w:rsidRPr="00BC2A49">
              <w:rPr>
                <w:rFonts w:ascii="GHEA Grapalat" w:eastAsia="Times New Roman" w:hAnsi="GHEA Grapalat" w:cs="Times Armenian"/>
                <w:i/>
                <w:sz w:val="24"/>
                <w:szCs w:val="24"/>
                <w:lang w:val="hy-AM" w:eastAsia="ru-RU"/>
              </w:rPr>
              <w:t xml:space="preserve">, </w:t>
            </w:r>
            <w:r w:rsidRPr="00BC2A49">
              <w:rPr>
                <w:rFonts w:ascii="GHEA Grapalat" w:eastAsia="Times New Roman" w:hAnsi="GHEA Grapalat" w:cs="Sylfaen"/>
                <w:i/>
                <w:sz w:val="24"/>
                <w:szCs w:val="24"/>
                <w:lang w:val="hy-AM" w:eastAsia="ru-RU"/>
              </w:rPr>
              <w:t>հրահանգների</w:t>
            </w:r>
            <w:r w:rsidRPr="00BC2A49">
              <w:rPr>
                <w:rFonts w:ascii="GHEA Grapalat" w:eastAsia="Times New Roman" w:hAnsi="GHEA Grapalat" w:cs="Times Armenian"/>
                <w:i/>
                <w:sz w:val="24"/>
                <w:szCs w:val="24"/>
                <w:lang w:val="hy-AM" w:eastAsia="ru-RU"/>
              </w:rPr>
              <w:t xml:space="preserve"> </w:t>
            </w:r>
            <w:r w:rsidRPr="00BC2A49">
              <w:rPr>
                <w:rFonts w:ascii="GHEA Grapalat" w:eastAsia="Times New Roman" w:hAnsi="GHEA Grapalat" w:cs="Sylfaen"/>
                <w:i/>
                <w:sz w:val="24"/>
                <w:szCs w:val="24"/>
                <w:lang w:val="hy-AM" w:eastAsia="ru-RU"/>
              </w:rPr>
              <w:t>պահանջները</w:t>
            </w:r>
            <w:r w:rsidRPr="00BC2A49">
              <w:rPr>
                <w:rFonts w:ascii="GHEA Grapalat" w:eastAsia="Times New Roman" w:hAnsi="GHEA Grapalat" w:cs="Times Armenian"/>
                <w:i/>
                <w:sz w:val="24"/>
                <w:szCs w:val="24"/>
                <w:lang w:val="hy-AM" w:eastAsia="ru-RU"/>
              </w:rPr>
              <w:t xml:space="preserve">, </w:t>
            </w:r>
            <w:r w:rsidRPr="00BC2A49">
              <w:rPr>
                <w:rFonts w:ascii="GHEA Grapalat" w:eastAsia="Times New Roman" w:hAnsi="GHEA Grapalat" w:cs="Sylfaen"/>
                <w:i/>
                <w:sz w:val="24"/>
                <w:szCs w:val="24"/>
                <w:lang w:val="hy-AM" w:eastAsia="ru-RU"/>
              </w:rPr>
              <w:t>որի</w:t>
            </w:r>
            <w:r w:rsidRPr="00BC2A49">
              <w:rPr>
                <w:rFonts w:ascii="GHEA Grapalat" w:eastAsia="Times New Roman" w:hAnsi="GHEA Grapalat" w:cs="Times Armenian"/>
                <w:i/>
                <w:sz w:val="24"/>
                <w:szCs w:val="24"/>
                <w:lang w:val="hy-AM" w:eastAsia="ru-RU"/>
              </w:rPr>
              <w:t xml:space="preserve"> </w:t>
            </w:r>
            <w:r w:rsidRPr="00BC2A49">
              <w:rPr>
                <w:rFonts w:ascii="GHEA Grapalat" w:eastAsia="Times New Roman" w:hAnsi="GHEA Grapalat" w:cs="Sylfaen"/>
                <w:i/>
                <w:sz w:val="24"/>
                <w:szCs w:val="24"/>
                <w:lang w:val="hy-AM" w:eastAsia="ru-RU"/>
              </w:rPr>
              <w:t>հետևանքով</w:t>
            </w:r>
            <w:r w:rsidRPr="00BC2A49">
              <w:rPr>
                <w:rFonts w:ascii="GHEA Grapalat" w:eastAsia="Times New Roman" w:hAnsi="GHEA Grapalat" w:cs="Times Armenian"/>
                <w:i/>
                <w:sz w:val="24"/>
                <w:szCs w:val="24"/>
                <w:lang w:val="hy-AM" w:eastAsia="ru-RU"/>
              </w:rPr>
              <w:t xml:space="preserve"> </w:t>
            </w:r>
            <w:r w:rsidRPr="00BC2A49">
              <w:rPr>
                <w:rFonts w:ascii="GHEA Grapalat" w:eastAsia="Times New Roman" w:hAnsi="GHEA Grapalat" w:cs="Sylfaen"/>
                <w:i/>
                <w:sz w:val="24"/>
                <w:szCs w:val="24"/>
                <w:lang w:val="hy-AM" w:eastAsia="ru-RU"/>
              </w:rPr>
              <w:t>ուղղակիորեն</w:t>
            </w:r>
            <w:r w:rsidRPr="00BC2A49">
              <w:rPr>
                <w:rFonts w:ascii="GHEA Grapalat" w:eastAsia="Times New Roman" w:hAnsi="GHEA Grapalat" w:cs="Times Armenian"/>
                <w:i/>
                <w:sz w:val="24"/>
                <w:szCs w:val="24"/>
                <w:lang w:val="hy-AM" w:eastAsia="ru-RU"/>
              </w:rPr>
              <w:t xml:space="preserve"> </w:t>
            </w:r>
            <w:r w:rsidRPr="00BC2A49">
              <w:rPr>
                <w:rFonts w:ascii="GHEA Grapalat" w:eastAsia="Times New Roman" w:hAnsi="GHEA Grapalat" w:cs="Sylfaen"/>
                <w:i/>
                <w:sz w:val="24"/>
                <w:szCs w:val="24"/>
                <w:lang w:val="hy-AM" w:eastAsia="ru-RU"/>
              </w:rPr>
              <w:t>վտանգվել</w:t>
            </w:r>
            <w:r w:rsidRPr="00BC2A49">
              <w:rPr>
                <w:rFonts w:ascii="GHEA Grapalat" w:eastAsia="Times New Roman" w:hAnsi="GHEA Grapalat" w:cs="Times Armenian"/>
                <w:i/>
                <w:sz w:val="24"/>
                <w:szCs w:val="24"/>
                <w:lang w:val="hy-AM" w:eastAsia="ru-RU"/>
              </w:rPr>
              <w:t xml:space="preserve"> </w:t>
            </w:r>
            <w:r w:rsidRPr="00BC2A49">
              <w:rPr>
                <w:rFonts w:ascii="GHEA Grapalat" w:eastAsia="Times New Roman" w:hAnsi="GHEA Grapalat" w:cs="Sylfaen"/>
                <w:i/>
                <w:sz w:val="24"/>
                <w:szCs w:val="24"/>
                <w:lang w:val="hy-AM" w:eastAsia="ru-RU"/>
              </w:rPr>
              <w:t>է</w:t>
            </w:r>
            <w:r w:rsidRPr="00BC2A49">
              <w:rPr>
                <w:rFonts w:ascii="GHEA Grapalat" w:eastAsia="Times New Roman" w:hAnsi="GHEA Grapalat" w:cs="Times Armenian"/>
                <w:i/>
                <w:sz w:val="24"/>
                <w:szCs w:val="24"/>
                <w:lang w:val="hy-AM" w:eastAsia="ru-RU"/>
              </w:rPr>
              <w:t xml:space="preserve"> </w:t>
            </w:r>
            <w:r w:rsidRPr="00BC2A49">
              <w:rPr>
                <w:rFonts w:ascii="GHEA Grapalat" w:eastAsia="Times New Roman" w:hAnsi="GHEA Grapalat" w:cs="Sylfaen"/>
                <w:i/>
                <w:sz w:val="24"/>
                <w:szCs w:val="24"/>
                <w:lang w:val="hy-AM" w:eastAsia="ru-RU"/>
              </w:rPr>
              <w:t>անձանց</w:t>
            </w:r>
            <w:r w:rsidRPr="00BC2A49">
              <w:rPr>
                <w:rFonts w:ascii="GHEA Grapalat" w:eastAsia="Times New Roman" w:hAnsi="GHEA Grapalat" w:cs="Times Armenian"/>
                <w:i/>
                <w:sz w:val="24"/>
                <w:szCs w:val="24"/>
                <w:lang w:val="hy-AM" w:eastAsia="ru-RU"/>
              </w:rPr>
              <w:t xml:space="preserve"> </w:t>
            </w:r>
            <w:r w:rsidRPr="00BC2A49">
              <w:rPr>
                <w:rFonts w:ascii="GHEA Grapalat" w:eastAsia="Times New Roman" w:hAnsi="GHEA Grapalat" w:cs="Sylfaen"/>
                <w:i/>
                <w:sz w:val="24"/>
                <w:szCs w:val="24"/>
                <w:lang w:val="hy-AM" w:eastAsia="ru-RU"/>
              </w:rPr>
              <w:t>կյանքն</w:t>
            </w:r>
            <w:r w:rsidRPr="00BC2A49">
              <w:rPr>
                <w:rFonts w:ascii="GHEA Grapalat" w:eastAsia="Times New Roman" w:hAnsi="GHEA Grapalat" w:cs="Times Armenian"/>
                <w:i/>
                <w:sz w:val="24"/>
                <w:szCs w:val="24"/>
                <w:lang w:val="hy-AM" w:eastAsia="ru-RU"/>
              </w:rPr>
              <w:t xml:space="preserve"> </w:t>
            </w:r>
            <w:r w:rsidRPr="00BC2A49">
              <w:rPr>
                <w:rFonts w:ascii="GHEA Grapalat" w:eastAsia="Times New Roman" w:hAnsi="GHEA Grapalat" w:cs="Sylfaen"/>
                <w:i/>
                <w:sz w:val="24"/>
                <w:szCs w:val="24"/>
                <w:lang w:val="hy-AM" w:eastAsia="ru-RU"/>
              </w:rPr>
              <w:t>ու</w:t>
            </w:r>
            <w:r w:rsidRPr="00BC2A49">
              <w:rPr>
                <w:rFonts w:ascii="GHEA Grapalat" w:eastAsia="Times New Roman" w:hAnsi="GHEA Grapalat" w:cs="Times Armenian"/>
                <w:i/>
                <w:sz w:val="24"/>
                <w:szCs w:val="24"/>
                <w:lang w:val="hy-AM" w:eastAsia="ru-RU"/>
              </w:rPr>
              <w:t xml:space="preserve"> </w:t>
            </w:r>
            <w:r w:rsidRPr="00BC2A49">
              <w:rPr>
                <w:rFonts w:ascii="GHEA Grapalat" w:eastAsia="Times New Roman" w:hAnsi="GHEA Grapalat" w:cs="Sylfaen"/>
                <w:i/>
                <w:sz w:val="24"/>
                <w:szCs w:val="24"/>
                <w:lang w:val="hy-AM" w:eastAsia="ru-RU"/>
              </w:rPr>
              <w:t>առողջությունը</w:t>
            </w:r>
            <w:r w:rsidRPr="00BC2A49">
              <w:rPr>
                <w:rFonts w:ascii="GHEA Grapalat" w:eastAsia="Times New Roman" w:hAnsi="GHEA Grapalat" w:cs="Times Armenian"/>
                <w:i/>
                <w:sz w:val="24"/>
                <w:szCs w:val="24"/>
                <w:lang w:val="hy-AM" w:eastAsia="ru-RU"/>
              </w:rPr>
              <w:t>:»:</w:t>
            </w:r>
          </w:p>
        </w:tc>
        <w:tc>
          <w:tcPr>
            <w:tcW w:w="7154" w:type="dxa"/>
            <w:gridSpan w:val="12"/>
            <w:shd w:val="clear" w:color="auto" w:fill="auto"/>
          </w:tcPr>
          <w:p w14:paraId="1E94EAD5" w14:textId="77777777" w:rsidR="00962ED7" w:rsidRPr="00BC2A49" w:rsidRDefault="00236344"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lastRenderedPageBreak/>
              <w:t>Ընդունվել է</w:t>
            </w:r>
          </w:p>
          <w:p w14:paraId="6B45AB75" w14:textId="684A641E" w:rsidR="006B457E" w:rsidRPr="00BC2A49" w:rsidRDefault="006B457E" w:rsidP="00BB6C78">
            <w:pPr>
              <w:spacing w:line="360" w:lineRule="auto"/>
              <w:ind w:firstLine="256"/>
              <w:jc w:val="both"/>
              <w:rPr>
                <w:rFonts w:ascii="GHEA Grapalat" w:hAnsi="GHEA Grapalat"/>
                <w:bCs/>
                <w:sz w:val="24"/>
                <w:szCs w:val="24"/>
                <w:lang w:val="hy-AM"/>
              </w:rPr>
            </w:pPr>
            <w:r w:rsidRPr="00BC2A49">
              <w:rPr>
                <w:rFonts w:ascii="GHEA Grapalat" w:hAnsi="GHEA Grapalat"/>
                <w:bCs/>
                <w:sz w:val="24"/>
                <w:szCs w:val="24"/>
                <w:lang w:val="hy-AM"/>
              </w:rPr>
              <w:lastRenderedPageBreak/>
              <w:t xml:space="preserve">Նշված դրույթը </w:t>
            </w:r>
            <w:r w:rsidR="00B921AB" w:rsidRPr="00BC2A49">
              <w:rPr>
                <w:rFonts w:ascii="GHEA Grapalat" w:hAnsi="GHEA Grapalat"/>
                <w:bCs/>
                <w:sz w:val="24"/>
                <w:szCs w:val="24"/>
                <w:lang w:val="hy-AM"/>
              </w:rPr>
              <w:t>լրամշակվել է</w:t>
            </w:r>
            <w:r w:rsidRPr="00BC2A49">
              <w:rPr>
                <w:rFonts w:ascii="GHEA Grapalat" w:hAnsi="GHEA Grapalat"/>
                <w:bCs/>
                <w:sz w:val="24"/>
                <w:szCs w:val="24"/>
                <w:lang w:val="hy-AM"/>
              </w:rPr>
              <w:t>։</w:t>
            </w:r>
            <w:r w:rsidR="00211F11" w:rsidRPr="00BC2A49">
              <w:rPr>
                <w:rFonts w:ascii="GHEA Grapalat" w:hAnsi="GHEA Grapalat"/>
                <w:bCs/>
                <w:sz w:val="24"/>
                <w:szCs w:val="24"/>
                <w:lang w:val="hy-AM"/>
              </w:rPr>
              <w:t xml:space="preserve"> Սակայն, հաշվի առնելով Նախագծի վերաբերյալ պետական փորձագի</w:t>
            </w:r>
            <w:r w:rsidR="002402DD" w:rsidRPr="00BC2A49">
              <w:rPr>
                <w:rFonts w:ascii="GHEA Grapalat" w:hAnsi="GHEA Grapalat"/>
                <w:bCs/>
                <w:sz w:val="24"/>
                <w:szCs w:val="24"/>
                <w:lang w:val="hy-AM"/>
              </w:rPr>
              <w:t>տական եզրակացության 36-րդ կետի առաջարկությունը՝ դրույթից «կոպիտ անզգուշությամբ» բառերը հանվել են։</w:t>
            </w:r>
          </w:p>
        </w:tc>
      </w:tr>
      <w:tr w:rsidR="00B1399E" w:rsidRPr="0040382E" w14:paraId="066BAAA0" w14:textId="77777777" w:rsidTr="00B8620F">
        <w:trPr>
          <w:gridAfter w:val="1"/>
          <w:wAfter w:w="12" w:type="dxa"/>
        </w:trPr>
        <w:tc>
          <w:tcPr>
            <w:tcW w:w="7344" w:type="dxa"/>
            <w:shd w:val="clear" w:color="auto" w:fill="auto"/>
          </w:tcPr>
          <w:p w14:paraId="20E9B722" w14:textId="08B28C32" w:rsidR="00B1399E" w:rsidRPr="00BC2A49" w:rsidRDefault="00B1399E" w:rsidP="00BB6C78">
            <w:pPr>
              <w:tabs>
                <w:tab w:val="left" w:pos="1134"/>
              </w:tabs>
              <w:autoSpaceDE w:val="0"/>
              <w:autoSpaceDN w:val="0"/>
              <w:adjustRightInd w:val="0"/>
              <w:spacing w:line="360" w:lineRule="auto"/>
              <w:ind w:firstLine="345"/>
              <w:contextualSpacing/>
              <w:jc w:val="both"/>
              <w:rPr>
                <w:rFonts w:ascii="GHEA Grapalat" w:eastAsia="Calibri" w:hAnsi="GHEA Grapalat" w:cs="Times New Roman"/>
                <w:sz w:val="24"/>
                <w:szCs w:val="24"/>
                <w:lang w:val="hy-AM"/>
              </w:rPr>
            </w:pPr>
            <w:r w:rsidRPr="00BC2A49">
              <w:rPr>
                <w:rFonts w:ascii="GHEA Grapalat" w:eastAsia="Times New Roman" w:hAnsi="GHEA Grapalat" w:cs="Times Armenian"/>
                <w:bCs/>
                <w:sz w:val="24"/>
                <w:szCs w:val="24"/>
                <w:lang w:val="hy-AM" w:eastAsia="ru-RU"/>
              </w:rPr>
              <w:lastRenderedPageBreak/>
              <w:t>28. Նախագծի 65-րդ հոդվածով սահմանվում է տարբեր տարիքի երեխաների համար աշխատաժամանակի օրական տևողությունը, համապատասխանաբար՝ կարգավորումները նախատեսվում են մինչև 7, 7-12, 14-15, 15-16, 16-18 տարեկան երեխաների համար: Պետք է նշել, որ նշված կարգավորումների շրջանակում սահմանված չէ 12-14 տարեկան երեխաների հետ կապված աշխատաժամանակի օրական տևողությունը:</w:t>
            </w:r>
          </w:p>
        </w:tc>
        <w:tc>
          <w:tcPr>
            <w:tcW w:w="7154" w:type="dxa"/>
            <w:gridSpan w:val="12"/>
            <w:shd w:val="clear" w:color="auto" w:fill="auto"/>
          </w:tcPr>
          <w:p w14:paraId="46E43C8A" w14:textId="77777777" w:rsidR="00B1399E" w:rsidRPr="00BC2A49" w:rsidRDefault="007A399B" w:rsidP="00BB6C78">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Ընդունվել է</w:t>
            </w:r>
          </w:p>
          <w:p w14:paraId="41236878" w14:textId="3C6E8DAE" w:rsidR="007A399B" w:rsidRPr="00BC2A49" w:rsidRDefault="00FC5372" w:rsidP="00FC5372">
            <w:pPr>
              <w:spacing w:line="360" w:lineRule="auto"/>
              <w:ind w:firstLine="256"/>
              <w:jc w:val="both"/>
              <w:rPr>
                <w:rFonts w:ascii="GHEA Grapalat" w:hAnsi="GHEA Grapalat"/>
                <w:sz w:val="24"/>
                <w:szCs w:val="24"/>
                <w:lang w:val="hy-AM"/>
              </w:rPr>
            </w:pPr>
            <w:r>
              <w:rPr>
                <w:rFonts w:ascii="GHEA Grapalat" w:hAnsi="GHEA Grapalat"/>
                <w:sz w:val="24"/>
                <w:szCs w:val="24"/>
                <w:lang w:val="hy-AM"/>
              </w:rPr>
              <w:t xml:space="preserve">Օրենսգրքի 140-րդ </w:t>
            </w:r>
            <w:r w:rsidR="007A399B" w:rsidRPr="00BC2A49">
              <w:rPr>
                <w:rFonts w:ascii="GHEA Grapalat" w:hAnsi="GHEA Grapalat"/>
                <w:sz w:val="24"/>
                <w:szCs w:val="24"/>
                <w:lang w:val="hy-AM"/>
              </w:rPr>
              <w:t xml:space="preserve">հոդվածում </w:t>
            </w:r>
            <w:r>
              <w:rPr>
                <w:rFonts w:ascii="GHEA Grapalat" w:hAnsi="GHEA Grapalat"/>
                <w:sz w:val="24"/>
                <w:szCs w:val="24"/>
                <w:lang w:val="hy-AM"/>
              </w:rPr>
              <w:t xml:space="preserve">կատարվող փոփոխությունների շրջանակներում լրացվել </w:t>
            </w:r>
            <w:r w:rsidR="007A399B" w:rsidRPr="00BC2A49">
              <w:rPr>
                <w:rFonts w:ascii="GHEA Grapalat" w:hAnsi="GHEA Grapalat"/>
                <w:sz w:val="24"/>
                <w:szCs w:val="24"/>
                <w:lang w:val="hy-AM"/>
              </w:rPr>
              <w:t>է 12-14 տարեկան երեխաների համար աշխատաժամանակի տևողությունը։</w:t>
            </w:r>
          </w:p>
        </w:tc>
      </w:tr>
      <w:tr w:rsidR="00B1399E" w:rsidRPr="0040382E" w14:paraId="443A2A88" w14:textId="77777777" w:rsidTr="00B8620F">
        <w:trPr>
          <w:gridAfter w:val="1"/>
          <w:wAfter w:w="12" w:type="dxa"/>
        </w:trPr>
        <w:tc>
          <w:tcPr>
            <w:tcW w:w="7344" w:type="dxa"/>
            <w:shd w:val="clear" w:color="auto" w:fill="auto"/>
          </w:tcPr>
          <w:p w14:paraId="6B7D663B" w14:textId="5A8385A1" w:rsidR="00B1399E" w:rsidRPr="00BC2A49" w:rsidRDefault="00B1399E" w:rsidP="00BB6C78">
            <w:pPr>
              <w:spacing w:line="360" w:lineRule="auto"/>
              <w:ind w:firstLine="345"/>
              <w:jc w:val="both"/>
              <w:rPr>
                <w:rFonts w:ascii="GHEA Grapalat" w:eastAsia="Calibri" w:hAnsi="GHEA Grapalat" w:cs="Times New Roman"/>
                <w:sz w:val="24"/>
                <w:szCs w:val="24"/>
                <w:lang w:val="hy-AM"/>
              </w:rPr>
            </w:pPr>
            <w:r w:rsidRPr="00BC2A49">
              <w:rPr>
                <w:rFonts w:ascii="GHEA Grapalat" w:eastAsia="Times New Roman" w:hAnsi="GHEA Grapalat" w:cs="Times Armenian"/>
                <w:color w:val="000000"/>
                <w:sz w:val="24"/>
                <w:szCs w:val="24"/>
                <w:shd w:val="clear" w:color="auto" w:fill="FFFFFF"/>
                <w:lang w:val="hy-AM" w:eastAsia="ru-RU"/>
              </w:rPr>
              <w:t xml:space="preserve">29. Նախագծի 76-րդ հոդվածով առաջարկվել է Աշխատանքային օրենսգրքի 164-րդ հոդվածը լրացնել նոր՝ 9-րդ </w:t>
            </w:r>
            <w:r w:rsidRPr="00BC2A49">
              <w:rPr>
                <w:rFonts w:ascii="GHEA Grapalat" w:eastAsia="Times New Roman" w:hAnsi="GHEA Grapalat" w:cs="Times Armenian"/>
                <w:color w:val="000000"/>
                <w:sz w:val="24"/>
                <w:szCs w:val="24"/>
                <w:shd w:val="clear" w:color="auto" w:fill="FFFFFF"/>
                <w:lang w:val="hy-AM" w:eastAsia="ru-RU"/>
              </w:rPr>
              <w:lastRenderedPageBreak/>
              <w:t xml:space="preserve">մասով՝ նախատեսելով աշխատողի կողմից ամենամյա արձակուրդից խուսափելու դեպքը և դրա հետևանքները: Մասնավորապես, աշխատողի կողմից երկուսուկես և ավելի աշխատանքային տարիներ անընդմեջ իրեն հասանելիք ամենամյա արձակուրդը կամ դրա մի մասն օգտագործելուց խուսափելու դեպքում գործատուին իրավասություն է տրվում </w:t>
            </w:r>
            <w:r w:rsidRPr="00BC2A49">
              <w:rPr>
                <w:rFonts w:ascii="GHEA Grapalat" w:eastAsia="Times New Roman" w:hAnsi="GHEA Grapalat" w:cs="Times Armenian"/>
                <w:b/>
                <w:color w:val="000000"/>
                <w:sz w:val="24"/>
                <w:szCs w:val="24"/>
                <w:shd w:val="clear" w:color="auto" w:fill="FFFFFF"/>
                <w:lang w:val="hy-AM" w:eastAsia="ru-RU"/>
              </w:rPr>
              <w:t>աշխատողի փոխարեն որոշել ամենամյա արձակուրդի տրամադրման ժամանակահատվածը և առանց աշխատողի դիմումի առկայության ընդունել արձակուրդը կամ դրա մի մասը տրամադրելու վերաբերյալ անհատական իրավական ակտ</w:t>
            </w:r>
            <w:r w:rsidRPr="00BC2A49">
              <w:rPr>
                <w:rFonts w:ascii="GHEA Grapalat" w:eastAsia="Times New Roman" w:hAnsi="GHEA Grapalat" w:cs="Times Armenian"/>
                <w:color w:val="000000"/>
                <w:sz w:val="24"/>
                <w:szCs w:val="24"/>
                <w:shd w:val="clear" w:color="auto" w:fill="FFFFFF"/>
                <w:lang w:val="hy-AM" w:eastAsia="ru-RU"/>
              </w:rPr>
              <w:t xml:space="preserve">: Գտնում եմ, որ նշված կարգավորումը չի բխում աշխատանքային հարաբերություններում աշխատողի իրավունքներից, քանի որ օրենսդրությամբ սահմանված չէ աշխատողի կողմից ամենամյա արձակուրդը օգտագործելու </w:t>
            </w:r>
            <w:r w:rsidRPr="00BC2A49">
              <w:rPr>
                <w:rFonts w:ascii="GHEA Grapalat" w:eastAsia="Times New Roman" w:hAnsi="GHEA Grapalat" w:cs="Times Armenian"/>
                <w:b/>
                <w:color w:val="000000"/>
                <w:sz w:val="24"/>
                <w:szCs w:val="24"/>
                <w:shd w:val="clear" w:color="auto" w:fill="FFFFFF"/>
                <w:lang w:val="hy-AM" w:eastAsia="ru-RU"/>
              </w:rPr>
              <w:t>պարտավորություն</w:t>
            </w:r>
            <w:r w:rsidRPr="00BC2A49">
              <w:rPr>
                <w:rFonts w:ascii="GHEA Grapalat" w:eastAsia="Times New Roman" w:hAnsi="GHEA Grapalat" w:cs="Times Armenian"/>
                <w:color w:val="000000"/>
                <w:sz w:val="24"/>
                <w:szCs w:val="24"/>
                <w:shd w:val="clear" w:color="auto" w:fill="FFFFFF"/>
                <w:lang w:val="hy-AM" w:eastAsia="ru-RU"/>
              </w:rPr>
              <w:t>: Արձակուրդն աշխատողի սոցիալական երաշխիքներից է: Անհասկանալի է նաև՝ «արձակուրդից խուսափել»</w:t>
            </w:r>
            <w:r w:rsidR="00EB3927" w:rsidRPr="00BC2A49">
              <w:rPr>
                <w:rFonts w:ascii="GHEA Grapalat" w:eastAsia="Times New Roman" w:hAnsi="GHEA Grapalat" w:cs="Times Armenian"/>
                <w:color w:val="000000"/>
                <w:sz w:val="24"/>
                <w:szCs w:val="24"/>
                <w:shd w:val="clear" w:color="auto" w:fill="FFFFFF"/>
                <w:lang w:val="hy-AM" w:eastAsia="ru-RU"/>
              </w:rPr>
              <w:t xml:space="preserve"> </w:t>
            </w:r>
            <w:r w:rsidRPr="00BC2A49">
              <w:rPr>
                <w:rFonts w:ascii="GHEA Grapalat" w:eastAsia="Times New Roman" w:hAnsi="GHEA Grapalat" w:cs="Times Armenian"/>
                <w:color w:val="000000"/>
                <w:sz w:val="24"/>
                <w:szCs w:val="24"/>
                <w:shd w:val="clear" w:color="auto" w:fill="FFFFFF"/>
                <w:lang w:val="hy-AM" w:eastAsia="ru-RU"/>
              </w:rPr>
              <w:t xml:space="preserve">արտահայտությունն ինչ է ենթադրում, քանի որ միանշանակ չէ, որ աշխատողի կողմից ամենամյա արձակուրդը </w:t>
            </w:r>
            <w:r w:rsidRPr="00BC2A49">
              <w:rPr>
                <w:rFonts w:ascii="GHEA Grapalat" w:eastAsia="Times New Roman" w:hAnsi="GHEA Grapalat" w:cs="Times Armenian"/>
                <w:color w:val="000000"/>
                <w:sz w:val="24"/>
                <w:szCs w:val="24"/>
                <w:shd w:val="clear" w:color="auto" w:fill="FFFFFF"/>
                <w:lang w:val="hy-AM" w:eastAsia="ru-RU"/>
              </w:rPr>
              <w:lastRenderedPageBreak/>
              <w:t>չի օգտագործվում դիտավորությամբ: Այն կարող է չօգտագործվել նաև՝ օբյեկտիվ հանգամանքներով պայմանավորված: Միևնույն ժամանակ, նաև օբյեկտիվ հանգամանքները չեն կարող հիմք լինել, որպեսզի գործատուն իրավունք ունենա սահմանափակելու աշխատողի՝ ամենամյա արձակուրդից օգտվելու աշխատանքային իրավունքը՝ պարտադրելով ամենամյա արձակուրդի օգտագործումը և բաշխելով այն իր հայեցողությամբ:</w:t>
            </w:r>
          </w:p>
        </w:tc>
        <w:tc>
          <w:tcPr>
            <w:tcW w:w="7154" w:type="dxa"/>
            <w:gridSpan w:val="12"/>
            <w:shd w:val="clear" w:color="auto" w:fill="auto"/>
          </w:tcPr>
          <w:p w14:paraId="134FDE45" w14:textId="2985400C" w:rsidR="00006DCD" w:rsidRPr="00BC2A49" w:rsidRDefault="00006DCD" w:rsidP="00BB6C78">
            <w:pPr>
              <w:spacing w:line="360" w:lineRule="auto"/>
              <w:jc w:val="center"/>
              <w:rPr>
                <w:rFonts w:ascii="GHEA Grapalat" w:hAnsi="GHEA Grapalat"/>
                <w:b/>
                <w:sz w:val="24"/>
                <w:szCs w:val="24"/>
                <w:lang w:val="hy-AM"/>
              </w:rPr>
            </w:pPr>
            <w:r w:rsidRPr="00BC2A49">
              <w:rPr>
                <w:rFonts w:ascii="GHEA Grapalat" w:hAnsi="GHEA Grapalat"/>
                <w:b/>
                <w:sz w:val="24"/>
                <w:szCs w:val="24"/>
                <w:lang w:val="hy-AM"/>
              </w:rPr>
              <w:lastRenderedPageBreak/>
              <w:t>Չի ընդունվել</w:t>
            </w:r>
          </w:p>
          <w:p w14:paraId="7C53FA56" w14:textId="77777777" w:rsidR="00A34883" w:rsidRPr="00BC2A49" w:rsidRDefault="00006DCD" w:rsidP="00BB6C78">
            <w:pPr>
              <w:spacing w:line="360" w:lineRule="auto"/>
              <w:ind w:firstLine="256"/>
              <w:jc w:val="both"/>
              <w:rPr>
                <w:rFonts w:ascii="GHEA Grapalat" w:hAnsi="GHEA Grapalat"/>
                <w:sz w:val="24"/>
                <w:szCs w:val="24"/>
                <w:lang w:val="hy-AM"/>
              </w:rPr>
            </w:pPr>
            <w:r w:rsidRPr="00BC2A49">
              <w:rPr>
                <w:rFonts w:ascii="GHEA Grapalat" w:hAnsi="GHEA Grapalat"/>
                <w:sz w:val="24"/>
                <w:szCs w:val="24"/>
                <w:lang w:val="hy-AM"/>
              </w:rPr>
              <w:lastRenderedPageBreak/>
              <w:t>Նախագծով նախատեսվում է</w:t>
            </w:r>
            <w:r w:rsidR="004B7505" w:rsidRPr="00BC2A49">
              <w:rPr>
                <w:rFonts w:ascii="GHEA Grapalat" w:hAnsi="GHEA Grapalat"/>
                <w:sz w:val="24"/>
                <w:szCs w:val="24"/>
                <w:lang w:val="hy-AM"/>
              </w:rPr>
              <w:t xml:space="preserve"> սահմանել, որ եթե</w:t>
            </w:r>
            <w:r w:rsidRPr="00BC2A49">
              <w:rPr>
                <w:rFonts w:ascii="GHEA Grapalat" w:hAnsi="GHEA Grapalat"/>
                <w:sz w:val="24"/>
                <w:szCs w:val="24"/>
                <w:lang w:val="hy-AM"/>
              </w:rPr>
              <w:t xml:space="preserve"> </w:t>
            </w:r>
            <w:r w:rsidR="004B7505" w:rsidRPr="00BC2A49">
              <w:rPr>
                <w:rFonts w:ascii="GHEA Grapalat" w:hAnsi="GHEA Grapalat"/>
                <w:sz w:val="24"/>
                <w:szCs w:val="24"/>
                <w:lang w:val="hy-AM"/>
              </w:rPr>
              <w:t xml:space="preserve">Օրենսգրքով </w:t>
            </w:r>
            <w:r w:rsidR="004B7505" w:rsidRPr="00BC2A49">
              <w:rPr>
                <w:rFonts w:ascii="GHEA Grapalat" w:eastAsia="Times New Roman" w:hAnsi="GHEA Grapalat" w:cs="Times New Roman"/>
                <w:bCs/>
                <w:sz w:val="24"/>
                <w:szCs w:val="24"/>
                <w:lang w:val="af-ZA" w:eastAsia="ru-RU"/>
              </w:rPr>
              <w:t xml:space="preserve">սահմանված ժամկետում </w:t>
            </w:r>
            <w:r w:rsidR="004B7505" w:rsidRPr="00BC2A49">
              <w:rPr>
                <w:rFonts w:ascii="GHEA Grapalat" w:eastAsia="Times New Roman" w:hAnsi="GHEA Grapalat" w:cs="Times New Roman"/>
                <w:bCs/>
                <w:sz w:val="24"/>
                <w:szCs w:val="24"/>
                <w:lang w:val="hy-AM" w:eastAsia="ru-RU"/>
              </w:rPr>
              <w:t xml:space="preserve">աշխատողին չի տրամադրվում </w:t>
            </w:r>
            <w:r w:rsidR="004B7505" w:rsidRPr="00BC2A49">
              <w:rPr>
                <w:rFonts w:ascii="GHEA Grapalat" w:eastAsia="Times New Roman" w:hAnsi="GHEA Grapalat" w:cs="Times New Roman"/>
                <w:bCs/>
                <w:sz w:val="24"/>
                <w:szCs w:val="24"/>
                <w:lang w:val="af-ZA" w:eastAsia="ru-RU"/>
              </w:rPr>
              <w:t>ամենամյա արձակուրդը կամ ամենամյա արձակուրդի տեղափոխված մասը</w:t>
            </w:r>
            <w:r w:rsidR="00A34883" w:rsidRPr="00BC2A49">
              <w:rPr>
                <w:rFonts w:ascii="GHEA Grapalat" w:eastAsia="Times New Roman" w:hAnsi="GHEA Grapalat" w:cs="Times New Roman"/>
                <w:bCs/>
                <w:sz w:val="24"/>
                <w:szCs w:val="24"/>
                <w:lang w:val="hy-AM" w:eastAsia="ru-RU"/>
              </w:rPr>
              <w:t xml:space="preserve">, ապա </w:t>
            </w:r>
            <w:r w:rsidRPr="00BC2A49">
              <w:rPr>
                <w:rFonts w:ascii="GHEA Grapalat" w:hAnsi="GHEA Grapalat"/>
                <w:sz w:val="24"/>
                <w:szCs w:val="24"/>
                <w:lang w:val="hy-AM"/>
              </w:rPr>
              <w:t>գործատու</w:t>
            </w:r>
            <w:r w:rsidR="00A34883" w:rsidRPr="00BC2A49">
              <w:rPr>
                <w:rFonts w:ascii="GHEA Grapalat" w:hAnsi="GHEA Grapalat"/>
                <w:sz w:val="24"/>
                <w:szCs w:val="24"/>
                <w:lang w:val="hy-AM"/>
              </w:rPr>
              <w:t xml:space="preserve">ն պետք է </w:t>
            </w:r>
            <w:r w:rsidR="00A34883" w:rsidRPr="00BC2A49">
              <w:rPr>
                <w:rFonts w:ascii="GHEA Grapalat" w:eastAsia="Times New Roman" w:hAnsi="GHEA Grapalat" w:cs="Times New Roman"/>
                <w:bCs/>
                <w:sz w:val="24"/>
                <w:szCs w:val="24"/>
                <w:lang w:val="af-ZA" w:eastAsia="ru-RU"/>
              </w:rPr>
              <w:t>այդ ժամկետից հետո կետանցված յուրաքանչյուր օրվա համար աշխատողին վճար</w:t>
            </w:r>
            <w:r w:rsidR="00A34883" w:rsidRPr="00BC2A49">
              <w:rPr>
                <w:rFonts w:ascii="GHEA Grapalat" w:eastAsia="Times New Roman" w:hAnsi="GHEA Grapalat" w:cs="Times New Roman"/>
                <w:bCs/>
                <w:sz w:val="24"/>
                <w:szCs w:val="24"/>
                <w:lang w:val="hy-AM" w:eastAsia="ru-RU"/>
              </w:rPr>
              <w:t>ի</w:t>
            </w:r>
            <w:r w:rsidR="00A34883" w:rsidRPr="00BC2A49">
              <w:rPr>
                <w:rFonts w:ascii="GHEA Grapalat" w:eastAsia="Times New Roman" w:hAnsi="GHEA Grapalat" w:cs="Times New Roman"/>
                <w:bCs/>
                <w:sz w:val="24"/>
                <w:szCs w:val="24"/>
                <w:lang w:val="af-ZA" w:eastAsia="ru-RU"/>
              </w:rPr>
              <w:t xml:space="preserve"> տուժանք՝ աշխատողի միջին ամսական աշխատավարձի 0.15 տոկոսի չափով, բայց ոչ ավելի քան միջին ամսական աշխատավարձը, բացառությամբ այն դեպքերի, երբ աշխատողին ամենամյա արձակուրդը կամ ամենամյա արձակուրդի տեղափոխված մասը չտրամադրելը պայմանավորված է եղել նշված ամբողջ ժամանակահատվածում </w:t>
            </w:r>
            <w:r w:rsidR="00A34883" w:rsidRPr="00BC2A49">
              <w:rPr>
                <w:rFonts w:ascii="GHEA Grapalat" w:eastAsia="Times New Roman" w:hAnsi="GHEA Grapalat" w:cs="IRTEK Courier"/>
                <w:sz w:val="24"/>
                <w:szCs w:val="24"/>
                <w:lang w:val="af-ZA" w:eastAsia="ru-RU"/>
              </w:rPr>
              <w:t>աշխատողի՝ մինչև երեք տարեկան երեխայի խնամքի համար տրամադրվող արձակուրդում գտնվելու կամ նույն հոդվածի 1-ին մասի 3-րդ կամ 4-րդ կետերով սահմանված որևէ հանգամանքով:</w:t>
            </w:r>
          </w:p>
          <w:p w14:paraId="44C7E8C8" w14:textId="6BF9195F" w:rsidR="00B1399E" w:rsidRPr="00BC2A49" w:rsidRDefault="00006DCD" w:rsidP="00BB6C78">
            <w:pPr>
              <w:spacing w:line="360" w:lineRule="auto"/>
              <w:ind w:firstLine="256"/>
              <w:jc w:val="both"/>
              <w:rPr>
                <w:rFonts w:ascii="GHEA Grapalat" w:hAnsi="GHEA Grapalat"/>
                <w:sz w:val="24"/>
                <w:szCs w:val="24"/>
                <w:lang w:val="hy-AM"/>
              </w:rPr>
            </w:pPr>
            <w:r w:rsidRPr="00BC2A49">
              <w:rPr>
                <w:rFonts w:ascii="GHEA Grapalat" w:eastAsia="Times New Roman" w:hAnsi="GHEA Grapalat" w:cs="Times New Roman"/>
                <w:bCs/>
                <w:sz w:val="24"/>
                <w:szCs w:val="24"/>
                <w:lang w:val="hy-AM" w:eastAsia="ru-RU"/>
              </w:rPr>
              <w:t>Ուստի, նշվածին զուգահեռ միաժամանակ առաջարկվում է այն դեպքերի համար, երբ ա</w:t>
            </w:r>
            <w:r w:rsidRPr="00BC2A49">
              <w:rPr>
                <w:rFonts w:ascii="GHEA Grapalat" w:eastAsia="Times New Roman" w:hAnsi="GHEA Grapalat" w:cs="IRTEK Courier"/>
                <w:sz w:val="24"/>
                <w:szCs w:val="24"/>
                <w:lang w:val="af-ZA" w:eastAsia="ru-RU"/>
              </w:rPr>
              <w:t>շխատողը երկու</w:t>
            </w:r>
            <w:r w:rsidRPr="00BC2A49">
              <w:rPr>
                <w:rFonts w:ascii="GHEA Grapalat" w:eastAsia="Times New Roman" w:hAnsi="GHEA Grapalat" w:cs="IRTEK Courier"/>
                <w:sz w:val="24"/>
                <w:szCs w:val="24"/>
                <w:lang w:val="hy-AM" w:eastAsia="ru-RU"/>
              </w:rPr>
              <w:t>սուկես</w:t>
            </w:r>
            <w:r w:rsidRPr="00BC2A49">
              <w:rPr>
                <w:rFonts w:ascii="GHEA Grapalat" w:eastAsia="Times New Roman" w:hAnsi="GHEA Grapalat" w:cs="IRTEK Courier"/>
                <w:sz w:val="24"/>
                <w:szCs w:val="24"/>
                <w:lang w:val="af-ZA" w:eastAsia="ru-RU"/>
              </w:rPr>
              <w:t xml:space="preserve"> աշխատանքային տարի անընդմեջ խուսափում է կամ </w:t>
            </w:r>
            <w:r w:rsidRPr="00BC2A49">
              <w:rPr>
                <w:rFonts w:ascii="GHEA Grapalat" w:eastAsia="Times New Roman" w:hAnsi="GHEA Grapalat" w:cs="IRTEK Courier"/>
                <w:sz w:val="24"/>
                <w:szCs w:val="24"/>
                <w:lang w:val="af-ZA" w:eastAsia="ru-RU"/>
              </w:rPr>
              <w:lastRenderedPageBreak/>
              <w:t xml:space="preserve">հրաժարվում է իրեն հասանելիք ամենամյա արձակուրդի կամ դրա մի մասի </w:t>
            </w:r>
            <w:r w:rsidRPr="00BC2A49">
              <w:rPr>
                <w:rFonts w:ascii="GHEA Grapalat" w:eastAsia="Times New Roman" w:hAnsi="GHEA Grapalat" w:cs="IRTEK Courier"/>
                <w:sz w:val="24"/>
                <w:szCs w:val="24"/>
                <w:lang w:val="hy-AM" w:eastAsia="ru-RU"/>
              </w:rPr>
              <w:t>օգտագործումից</w:t>
            </w:r>
            <w:r w:rsidRPr="00BC2A49">
              <w:rPr>
                <w:rFonts w:ascii="GHEA Grapalat" w:eastAsia="Times New Roman" w:hAnsi="GHEA Grapalat" w:cs="IRTEK Courier"/>
                <w:sz w:val="24"/>
                <w:szCs w:val="24"/>
                <w:lang w:val="af-ZA" w:eastAsia="ru-RU"/>
              </w:rPr>
              <w:t>՝ չներկայացնելով ամենամյա արձակուրդ տրամադրելու մասին դիմում</w:t>
            </w:r>
            <w:r w:rsidRPr="00BC2A49">
              <w:rPr>
                <w:rFonts w:ascii="GHEA Grapalat" w:eastAsia="Times New Roman" w:hAnsi="GHEA Grapalat" w:cs="IRTEK Courier"/>
                <w:sz w:val="24"/>
                <w:szCs w:val="24"/>
                <w:lang w:val="hy-AM" w:eastAsia="ru-RU"/>
              </w:rPr>
              <w:t>,</w:t>
            </w:r>
            <w:r w:rsidRPr="00BC2A49">
              <w:rPr>
                <w:rFonts w:ascii="GHEA Grapalat" w:eastAsia="Times New Roman" w:hAnsi="GHEA Grapalat" w:cs="Times New Roman"/>
                <w:bCs/>
                <w:sz w:val="24"/>
                <w:szCs w:val="24"/>
                <w:lang w:val="hy-AM" w:eastAsia="ru-RU"/>
              </w:rPr>
              <w:t xml:space="preserve"> գործատուի համար սահմանել իրավունք՝ </w:t>
            </w:r>
            <w:r w:rsidRPr="00BC2A49">
              <w:rPr>
                <w:rFonts w:ascii="GHEA Grapalat" w:eastAsia="Calibri" w:hAnsi="GHEA Grapalat" w:cs="Times New Roman"/>
                <w:color w:val="191919"/>
                <w:sz w:val="24"/>
                <w:szCs w:val="24"/>
                <w:shd w:val="clear" w:color="auto" w:fill="FFFFFF"/>
                <w:lang w:val="hy-AM"/>
              </w:rPr>
              <w:t>ամենամյա արձակուրդը կամ դրա մի մասը տրամադրելու մասին անհատական իրավական ակտն ընդունելու առանց աշխատողի՝ ամենամյա արձակուրդ տրամադրելու մասին դիմումի առկայության, որպեսզի գործատուի համար տուժանք վճարելու պահանջ չառաջանա</w:t>
            </w:r>
            <w:r w:rsidR="002961E4" w:rsidRPr="00BC2A49">
              <w:rPr>
                <w:rFonts w:ascii="GHEA Grapalat" w:eastAsia="Calibri" w:hAnsi="GHEA Grapalat" w:cs="Times New Roman"/>
                <w:color w:val="191919"/>
                <w:sz w:val="24"/>
                <w:szCs w:val="24"/>
                <w:shd w:val="clear" w:color="auto" w:fill="FFFFFF"/>
                <w:lang w:val="hy-AM"/>
              </w:rPr>
              <w:t xml:space="preserve"> (Օրենսգրքի 164-րդ հոդվածում լրացվող 10-րդ մաս)</w:t>
            </w:r>
            <w:r w:rsidRPr="00BC2A49">
              <w:rPr>
                <w:rFonts w:ascii="GHEA Grapalat" w:eastAsia="Calibri" w:hAnsi="GHEA Grapalat" w:cs="Times New Roman"/>
                <w:color w:val="191919"/>
                <w:sz w:val="24"/>
                <w:szCs w:val="24"/>
                <w:shd w:val="clear" w:color="auto" w:fill="FFFFFF"/>
                <w:lang w:val="hy-AM"/>
              </w:rPr>
              <w:t>։</w:t>
            </w:r>
          </w:p>
        </w:tc>
      </w:tr>
      <w:tr w:rsidR="00B1399E" w:rsidRPr="0040382E" w14:paraId="144B054D" w14:textId="77777777" w:rsidTr="00B8620F">
        <w:trPr>
          <w:gridAfter w:val="1"/>
          <w:wAfter w:w="12" w:type="dxa"/>
        </w:trPr>
        <w:tc>
          <w:tcPr>
            <w:tcW w:w="7344" w:type="dxa"/>
            <w:shd w:val="clear" w:color="auto" w:fill="auto"/>
          </w:tcPr>
          <w:p w14:paraId="144E67F9" w14:textId="0C24E2C4" w:rsidR="00B1399E" w:rsidRPr="00BC2A49" w:rsidRDefault="00B1399E" w:rsidP="00BB6C78">
            <w:pPr>
              <w:tabs>
                <w:tab w:val="left" w:pos="1134"/>
              </w:tabs>
              <w:autoSpaceDE w:val="0"/>
              <w:autoSpaceDN w:val="0"/>
              <w:adjustRightInd w:val="0"/>
              <w:spacing w:line="360" w:lineRule="auto"/>
              <w:ind w:firstLine="345"/>
              <w:contextualSpacing/>
              <w:jc w:val="both"/>
              <w:rPr>
                <w:rFonts w:ascii="GHEA Grapalat" w:eastAsia="Calibri" w:hAnsi="GHEA Grapalat" w:cs="Times New Roman"/>
                <w:sz w:val="24"/>
                <w:szCs w:val="24"/>
                <w:lang w:val="hy-AM"/>
              </w:rPr>
            </w:pPr>
            <w:r w:rsidRPr="00BC2A49">
              <w:rPr>
                <w:rFonts w:ascii="GHEA Grapalat" w:eastAsia="Times New Roman" w:hAnsi="GHEA Grapalat" w:cs="Times Armenian"/>
                <w:bCs/>
                <w:sz w:val="24"/>
                <w:szCs w:val="24"/>
                <w:lang w:val="hy-AM" w:eastAsia="ru-RU"/>
              </w:rPr>
              <w:lastRenderedPageBreak/>
              <w:t xml:space="preserve">30. </w:t>
            </w:r>
            <w:r w:rsidRPr="00BC2A49">
              <w:rPr>
                <w:rFonts w:ascii="GHEA Grapalat" w:eastAsia="Times New Roman" w:hAnsi="GHEA Grapalat" w:cs="Times Armenian"/>
                <w:bCs/>
                <w:sz w:val="24"/>
                <w:szCs w:val="24"/>
                <w:lang w:val="af-ZA" w:eastAsia="ru-RU"/>
              </w:rPr>
              <w:t xml:space="preserve">Նախագծի 89-րդ հոդվածով առաջարկվել է Աշխատանքային </w:t>
            </w:r>
            <w:r w:rsidRPr="00BC2A49">
              <w:rPr>
                <w:rFonts w:ascii="GHEA Grapalat" w:eastAsia="Times New Roman" w:hAnsi="GHEA Grapalat" w:cs="Times Armenian"/>
                <w:sz w:val="24"/>
                <w:szCs w:val="24"/>
                <w:lang w:val="hy-AM" w:eastAsia="ru-RU"/>
              </w:rPr>
              <w:t xml:space="preserve">օրենսգրքի 186-րդ հոդվածի 6-րդ մասում «Հայաստանի Հանրապետության օրենսդրությամբ սահմանված կարգով անհաղթահարելի ուժ համարվող պատճառներով» բառերը փոխարինել «Արտակարգ և տվյալ պայմաններում անհաղթահարելի ուժի հետևանքով» բառերով: Արդյունքում, չվճարվող պարապուրդ է դիտարկվելու արտակարգ և տվյալ պայմաններում անհաղթահարելի ուժի առկայությունը: Հարկ է նշել, որ անհասկանալի է, թե ինչ է իրենից ենթադրում </w:t>
            </w:r>
            <w:r w:rsidRPr="00BC2A49">
              <w:rPr>
                <w:rFonts w:ascii="GHEA Grapalat" w:eastAsia="Times New Roman" w:hAnsi="GHEA Grapalat" w:cs="Times Armenian"/>
                <w:sz w:val="24"/>
                <w:szCs w:val="24"/>
                <w:lang w:val="hy-AM" w:eastAsia="ru-RU"/>
              </w:rPr>
              <w:lastRenderedPageBreak/>
              <w:t>արտակարգ և տվյալ պայմաններում անհաղթահարելի ուժ արտահայտությունը: Այս կապակցությամբ հարկ է նշել, որ անհաղթահարելի ուժը տվյալ պայմաններում արտակարգ և անկանխելի հանգամանքներն են, այսինքն՝ օբյեկտիվ իրականության մեջ առաջացած հանգամանքեր, որոնց տեղի ունենալը որևէ կերպ կախված չէ աշխատանքային պայմանագրի կողմերի կամքից, դուրս է նրանց վերահսկողությունից, դրանց ազդեցության հետևանքներից հնարավոր չէ խուսափել, որոնք խոչընդոտում են աշխատանքային պարտականությունների պատշաճ կատարումը, որոնք հնարավոր չէր կանխատեսել պայմանագրի կնքման պահին:</w:t>
            </w:r>
          </w:p>
        </w:tc>
        <w:tc>
          <w:tcPr>
            <w:tcW w:w="7154" w:type="dxa"/>
            <w:gridSpan w:val="12"/>
            <w:shd w:val="clear" w:color="auto" w:fill="auto"/>
          </w:tcPr>
          <w:p w14:paraId="2C009B8A" w14:textId="77777777" w:rsidR="00B1399E" w:rsidRPr="00BC2A49" w:rsidRDefault="00842C32" w:rsidP="00BB6C78">
            <w:pPr>
              <w:spacing w:line="360" w:lineRule="auto"/>
              <w:jc w:val="center"/>
              <w:rPr>
                <w:rFonts w:ascii="GHEA Grapalat" w:hAnsi="GHEA Grapalat"/>
                <w:b/>
                <w:sz w:val="24"/>
                <w:szCs w:val="24"/>
                <w:lang w:val="hy-AM"/>
              </w:rPr>
            </w:pPr>
            <w:r w:rsidRPr="00BC2A49">
              <w:rPr>
                <w:rFonts w:ascii="GHEA Grapalat" w:hAnsi="GHEA Grapalat"/>
                <w:b/>
                <w:sz w:val="24"/>
                <w:szCs w:val="24"/>
                <w:lang w:val="hy-AM"/>
              </w:rPr>
              <w:lastRenderedPageBreak/>
              <w:t>Ընդունվել է</w:t>
            </w:r>
          </w:p>
          <w:p w14:paraId="1EF76784" w14:textId="797C3C92" w:rsidR="00236344" w:rsidRPr="00BC2A49" w:rsidRDefault="005F4C59" w:rsidP="00BB6C78">
            <w:pPr>
              <w:spacing w:line="360" w:lineRule="auto"/>
              <w:ind w:firstLine="252"/>
              <w:jc w:val="both"/>
              <w:rPr>
                <w:rFonts w:ascii="GHEA Grapalat" w:hAnsi="GHEA Grapalat"/>
                <w:sz w:val="24"/>
                <w:szCs w:val="24"/>
                <w:lang w:val="hy-AM"/>
              </w:rPr>
            </w:pPr>
            <w:r w:rsidRPr="00BC2A49">
              <w:rPr>
                <w:rFonts w:ascii="GHEA Grapalat" w:hAnsi="GHEA Grapalat"/>
                <w:sz w:val="24"/>
                <w:szCs w:val="24"/>
                <w:lang w:val="hy-AM"/>
              </w:rPr>
              <w:t>Օրենսգրքի 186-րդ հոդվածի 6-րդ մասում կատարվող փոփոխությունը լրամշակվել է։</w:t>
            </w:r>
          </w:p>
        </w:tc>
      </w:tr>
      <w:tr w:rsidR="00DC69C1" w:rsidRPr="0004408A" w14:paraId="713FF659" w14:textId="77777777" w:rsidTr="00B8620F">
        <w:trPr>
          <w:gridAfter w:val="1"/>
          <w:wAfter w:w="12" w:type="dxa"/>
        </w:trPr>
        <w:tc>
          <w:tcPr>
            <w:tcW w:w="7344" w:type="dxa"/>
            <w:shd w:val="clear" w:color="auto" w:fill="auto"/>
          </w:tcPr>
          <w:p w14:paraId="37AC9D7E" w14:textId="25F83E1A" w:rsidR="00DC69C1" w:rsidRPr="00BC2A49" w:rsidRDefault="00DC69C1" w:rsidP="00BB6C78">
            <w:pPr>
              <w:tabs>
                <w:tab w:val="left" w:pos="1134"/>
              </w:tabs>
              <w:autoSpaceDE w:val="0"/>
              <w:autoSpaceDN w:val="0"/>
              <w:adjustRightInd w:val="0"/>
              <w:spacing w:line="360" w:lineRule="auto"/>
              <w:ind w:firstLine="345"/>
              <w:contextualSpacing/>
              <w:jc w:val="both"/>
              <w:rPr>
                <w:rFonts w:ascii="GHEA Grapalat" w:eastAsia="Calibri" w:hAnsi="GHEA Grapalat" w:cs="Times New Roman"/>
                <w:sz w:val="24"/>
                <w:szCs w:val="24"/>
                <w:lang w:val="hy-AM"/>
              </w:rPr>
            </w:pPr>
            <w:r w:rsidRPr="00BC2A49">
              <w:rPr>
                <w:rFonts w:ascii="GHEA Grapalat" w:eastAsia="Times New Roman" w:hAnsi="GHEA Grapalat" w:cs="Arial"/>
                <w:sz w:val="24"/>
                <w:szCs w:val="24"/>
                <w:lang w:val="hy-AM" w:eastAsia="ru-RU"/>
              </w:rPr>
              <w:lastRenderedPageBreak/>
              <w:t xml:space="preserve">31. </w:t>
            </w:r>
            <w:r w:rsidRPr="00BC2A49">
              <w:rPr>
                <w:rFonts w:ascii="GHEA Grapalat" w:eastAsia="Times New Roman" w:hAnsi="GHEA Grapalat" w:cs="Arial"/>
                <w:sz w:val="24"/>
                <w:szCs w:val="24"/>
                <w:lang w:val="af-ZA" w:eastAsia="ru-RU"/>
              </w:rPr>
              <w:t>Գտնում եմ, որ Նախագծի</w:t>
            </w:r>
            <w:r w:rsidRPr="00BC2A49">
              <w:rPr>
                <w:rFonts w:ascii="GHEA Grapalat" w:eastAsia="Times New Roman" w:hAnsi="GHEA Grapalat" w:cs="Times Armenian"/>
                <w:sz w:val="24"/>
                <w:szCs w:val="24"/>
                <w:lang w:val="af-ZA" w:eastAsia="ru-RU"/>
              </w:rPr>
              <w:t xml:space="preserve"> 90-</w:t>
            </w:r>
            <w:r w:rsidRPr="00BC2A49">
              <w:rPr>
                <w:rFonts w:ascii="GHEA Grapalat" w:eastAsia="Times New Roman" w:hAnsi="GHEA Grapalat" w:cs="Arial"/>
                <w:sz w:val="24"/>
                <w:szCs w:val="24"/>
                <w:lang w:val="af-ZA" w:eastAsia="ru-RU"/>
              </w:rPr>
              <w:t>րդ</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հոդվածով</w:t>
            </w:r>
            <w:r w:rsidRPr="00BC2A49">
              <w:rPr>
                <w:rFonts w:ascii="GHEA Grapalat" w:eastAsia="Times New Roman" w:hAnsi="GHEA Grapalat" w:cs="Times Armenian"/>
                <w:sz w:val="24"/>
                <w:szCs w:val="24"/>
                <w:lang w:val="af-ZA" w:eastAsia="ru-RU"/>
              </w:rPr>
              <w:t xml:space="preserve"> նախատեսված՝ Աշխատանքային օրենսգրքի 195-րդ հոդվածի 2-րդ մասում </w:t>
            </w:r>
            <w:r w:rsidRPr="00BC2A49">
              <w:rPr>
                <w:rFonts w:ascii="GHEA Grapalat" w:eastAsia="Times New Roman" w:hAnsi="GHEA Grapalat" w:cs="Arial"/>
                <w:sz w:val="24"/>
                <w:szCs w:val="24"/>
                <w:lang w:val="af-ZA" w:eastAsia="ru-RU"/>
              </w:rPr>
              <w:t>առաջարկվող</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Հաշվառման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ենթակա</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տասներկու</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ամիսներում</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չպետք</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է</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ներառվի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նաև</w:t>
            </w:r>
            <w:r w:rsidRPr="00BC2A49">
              <w:rPr>
                <w:rFonts w:ascii="GHEA Grapalat" w:eastAsia="Times New Roman" w:hAnsi="GHEA Grapalat" w:cs="Times Armenian"/>
                <w:sz w:val="24"/>
                <w:szCs w:val="24"/>
                <w:lang w:val="af-ZA" w:eastAsia="ru-RU"/>
              </w:rPr>
              <w:t xml:space="preserve"> </w:t>
            </w:r>
            <w:sdt>
              <w:sdtPr>
                <w:rPr>
                  <w:rFonts w:ascii="GHEA Grapalat" w:eastAsia="Times New Roman" w:hAnsi="GHEA Grapalat" w:cs="Times Armenian"/>
                  <w:sz w:val="24"/>
                  <w:szCs w:val="24"/>
                  <w:lang w:val="af-ZA" w:eastAsia="ru-RU"/>
                </w:rPr>
                <w:tag w:val="goog_rdk_11"/>
                <w:id w:val="22283272"/>
              </w:sdtPr>
              <w:sdtEndPr/>
              <w:sdtContent/>
            </w:sdt>
            <w:r w:rsidRPr="00BC2A49">
              <w:rPr>
                <w:rFonts w:ascii="GHEA Grapalat" w:eastAsia="Times New Roman" w:hAnsi="GHEA Grapalat" w:cs="Arial"/>
                <w:sz w:val="24"/>
                <w:szCs w:val="24"/>
                <w:lang w:val="af-ZA" w:eastAsia="ru-RU"/>
              </w:rPr>
              <w:t>աշխատանքի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ընդունման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ամիսը</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լրացումն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ունի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հիմնավորման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անհրաժեշտություն</w:t>
            </w:r>
            <w:r w:rsidRPr="00BC2A49">
              <w:rPr>
                <w:rFonts w:ascii="GHEA Grapalat" w:eastAsia="Times New Roman" w:hAnsi="GHEA Grapalat" w:cs="Times Armenian"/>
                <w:sz w:val="24"/>
                <w:szCs w:val="24"/>
                <w:lang w:val="af-ZA" w:eastAsia="ru-RU"/>
              </w:rPr>
              <w:t>:</w:t>
            </w:r>
          </w:p>
        </w:tc>
        <w:tc>
          <w:tcPr>
            <w:tcW w:w="7154" w:type="dxa"/>
            <w:gridSpan w:val="12"/>
          </w:tcPr>
          <w:p w14:paraId="42C166AC" w14:textId="77777777" w:rsidR="00DC69C1" w:rsidRPr="00BC2A49" w:rsidRDefault="00DC69C1"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Չի ընդունվել</w:t>
            </w:r>
          </w:p>
          <w:p w14:paraId="7422AC7C" w14:textId="69D2A154" w:rsidR="00DC69C1" w:rsidRPr="00BC2A49" w:rsidRDefault="00DC69C1" w:rsidP="00BB6C78">
            <w:pPr>
              <w:spacing w:line="360" w:lineRule="auto"/>
              <w:ind w:firstLine="342"/>
              <w:jc w:val="both"/>
              <w:rPr>
                <w:rFonts w:ascii="GHEA Grapalat" w:hAnsi="GHEA Grapalat"/>
                <w:sz w:val="24"/>
                <w:szCs w:val="24"/>
                <w:lang w:val="hy-AM"/>
              </w:rPr>
            </w:pPr>
            <w:r w:rsidRPr="00BC2A49">
              <w:rPr>
                <w:rFonts w:ascii="GHEA Grapalat" w:hAnsi="GHEA Grapalat"/>
                <w:sz w:val="24"/>
                <w:szCs w:val="24"/>
                <w:lang w:val="hy-AM"/>
              </w:rPr>
              <w:t xml:space="preserve">Իրավակիրառական պրակտիկայից բխող խնդիրներից խուսափելու համար առաջարկվում է ցանկացած պարագայում աշխատանքի ընդունման ամիսը չներառել միջին ամսական աշխատավարձը հաշվարկելու համար հիմք ընդունվող ամիսներում, հատկապես այն պարագայում, որ աշխատողի տեսանկյունից, Նախագծով առաջարկվող տարբերակով այն </w:t>
            </w:r>
            <w:r w:rsidRPr="00BC2A49">
              <w:rPr>
                <w:rFonts w:ascii="GHEA Grapalat" w:hAnsi="GHEA Grapalat"/>
                <w:sz w:val="24"/>
                <w:szCs w:val="24"/>
                <w:lang w:val="hy-AM"/>
              </w:rPr>
              <w:lastRenderedPageBreak/>
              <w:t>որպես հաշվարկի համար հիմք հանդիսացող տասներկու ամսյա ժամանակահատվածից հանվող ամիս նախատեսելու դեպքում, որևիցե խնդիր չի առաջանում և վերջինիս համար այն նվազ բարենպաստ պայման չի նախատեսում, քան եթե ներառվեր այդ ժամանակահատվածում։ Միաժամանակ, եթե դիտարկենք այն հանգամանքը, որ նույնիսկ եթե աշխատանքի ընդունման ամսում աշխատողը պարգևատրում էլ ստացած լինի, ապա այդ գումարը միջին ամսական աշխատավարձի մեջ հաշվի է առնվելու 1/12-ի չափով՝ համաձայն Օրենսգրքի 195-րդ հոդվածի գործող կարգավորումների։ Հետևաբար, Նախագծով առաջարկվող տարբերակն իրավակիրառ պրակտիկայում՝ տարբեր աշխատանքային ռեժիմներով աշխատողների համար միասնական միջին աշխատավարձի հաշվարկման կարգ նախատեսելու առումով ունի հստակեցնող նշանակություն։</w:t>
            </w:r>
          </w:p>
        </w:tc>
      </w:tr>
      <w:tr w:rsidR="00B1399E" w:rsidRPr="0040382E" w14:paraId="31A5F8EE" w14:textId="77777777" w:rsidTr="00B8620F">
        <w:trPr>
          <w:gridAfter w:val="1"/>
          <w:wAfter w:w="12" w:type="dxa"/>
        </w:trPr>
        <w:tc>
          <w:tcPr>
            <w:tcW w:w="7344" w:type="dxa"/>
            <w:shd w:val="clear" w:color="auto" w:fill="auto"/>
          </w:tcPr>
          <w:p w14:paraId="3DDAA45A" w14:textId="3991EDA1" w:rsidR="00B1399E" w:rsidRPr="00BC2A49" w:rsidRDefault="00B1399E" w:rsidP="00BB6C78">
            <w:pPr>
              <w:spacing w:line="360" w:lineRule="auto"/>
              <w:ind w:firstLine="345"/>
              <w:jc w:val="both"/>
              <w:rPr>
                <w:rFonts w:ascii="GHEA Grapalat" w:eastAsia="Calibri" w:hAnsi="GHEA Grapalat" w:cs="Times New Roman"/>
                <w:sz w:val="24"/>
                <w:szCs w:val="24"/>
                <w:lang w:val="hy-AM"/>
              </w:rPr>
            </w:pPr>
            <w:r w:rsidRPr="00BC2A49">
              <w:rPr>
                <w:rFonts w:ascii="GHEA Grapalat" w:eastAsia="Times New Roman" w:hAnsi="GHEA Grapalat" w:cs="Times Armenian"/>
                <w:bCs/>
                <w:sz w:val="24"/>
                <w:szCs w:val="24"/>
                <w:lang w:val="hy-AM" w:eastAsia="ru-RU"/>
              </w:rPr>
              <w:lastRenderedPageBreak/>
              <w:t xml:space="preserve">32. Նախագծի 94-րդ հոդվածով առաջարկվել է Աշխատանքային օրենսգրքի 201.3-րդ հոդվածի 5-րդ մասով սահմանել մասնագիտական ուսուցման մասին պայմանագրին (համաձայնագրի) առնչվող կարգավորումները: Նշված </w:t>
            </w:r>
            <w:r w:rsidRPr="00BC2A49">
              <w:rPr>
                <w:rFonts w:ascii="GHEA Grapalat" w:eastAsia="Times New Roman" w:hAnsi="GHEA Grapalat" w:cs="Times Armenian"/>
                <w:bCs/>
                <w:sz w:val="24"/>
                <w:szCs w:val="24"/>
                <w:lang w:val="hy-AM" w:eastAsia="ru-RU"/>
              </w:rPr>
              <w:lastRenderedPageBreak/>
              <w:t>հոդվածով, ի թիվս այլ կարգավորումների, նախատեսվել են այն դեպքերը, երբ գործատուն կարող է լուծել մասնագիտական ուսուցման մասին պայմանագիրը, ինչպես նաև նշվել է, որ այն կարող է լուծվել նաև կողմերի համաձայնությամբ: Առաջարկվում է նաև սահմանել աշխատողի նախաձեռնությամբ նշված պայմանագրի լուծման հիմքը (հիմքերը):</w:t>
            </w:r>
          </w:p>
        </w:tc>
        <w:tc>
          <w:tcPr>
            <w:tcW w:w="7154" w:type="dxa"/>
            <w:gridSpan w:val="12"/>
            <w:shd w:val="clear" w:color="auto" w:fill="auto"/>
          </w:tcPr>
          <w:p w14:paraId="52373454" w14:textId="0485725A" w:rsidR="00B1399E" w:rsidRPr="00BC2A49" w:rsidRDefault="009A3388" w:rsidP="00BB6C78">
            <w:pPr>
              <w:spacing w:line="360" w:lineRule="auto"/>
              <w:jc w:val="center"/>
              <w:rPr>
                <w:rFonts w:ascii="GHEA Grapalat" w:hAnsi="GHEA Grapalat"/>
                <w:b/>
                <w:sz w:val="24"/>
                <w:szCs w:val="24"/>
                <w:lang w:val="hy-AM"/>
              </w:rPr>
            </w:pPr>
            <w:r>
              <w:rPr>
                <w:rFonts w:ascii="GHEA Grapalat" w:hAnsi="GHEA Grapalat"/>
                <w:b/>
                <w:sz w:val="24"/>
                <w:szCs w:val="24"/>
                <w:lang w:val="hy-AM"/>
              </w:rPr>
              <w:lastRenderedPageBreak/>
              <w:t>Մասամբ է</w:t>
            </w:r>
            <w:r w:rsidR="00424DD0" w:rsidRPr="00BC2A49">
              <w:rPr>
                <w:rFonts w:ascii="GHEA Grapalat" w:hAnsi="GHEA Grapalat"/>
                <w:b/>
                <w:sz w:val="24"/>
                <w:szCs w:val="24"/>
                <w:lang w:val="hy-AM"/>
              </w:rPr>
              <w:t xml:space="preserve"> ընդունվել</w:t>
            </w:r>
          </w:p>
          <w:p w14:paraId="2ADF5076" w14:textId="2CB47AE4" w:rsidR="009A3388" w:rsidRPr="00BC2A49" w:rsidRDefault="009A3388" w:rsidP="009A3388">
            <w:pPr>
              <w:spacing w:line="360" w:lineRule="auto"/>
              <w:ind w:firstLine="256"/>
              <w:jc w:val="both"/>
              <w:rPr>
                <w:rFonts w:ascii="GHEA Grapalat" w:hAnsi="GHEA Grapalat"/>
                <w:b/>
                <w:sz w:val="24"/>
                <w:szCs w:val="24"/>
                <w:lang w:val="af-ZA"/>
              </w:rPr>
            </w:pPr>
            <w:r>
              <w:rPr>
                <w:rFonts w:ascii="GHEA Grapalat" w:hAnsi="GHEA Grapalat" w:cs="Sylfaen"/>
                <w:sz w:val="24"/>
                <w:szCs w:val="24"/>
                <w:lang w:val="hy-AM"/>
              </w:rPr>
              <w:t xml:space="preserve">Մասնագիտական ուսուցման մասին պայմանագրի բովանդակության, լուծման վերաբերյալ կարգավորումները </w:t>
            </w:r>
            <w:r>
              <w:rPr>
                <w:rFonts w:ascii="GHEA Grapalat" w:hAnsi="GHEA Grapalat" w:cs="Sylfaen"/>
                <w:sz w:val="24"/>
                <w:szCs w:val="24"/>
                <w:lang w:val="hy-AM"/>
              </w:rPr>
              <w:lastRenderedPageBreak/>
              <w:t>հանվել են Նախագծից՝ այդ հարաբերությունների կարգավորումը թողնելով կողմերին։</w:t>
            </w:r>
          </w:p>
          <w:p w14:paraId="07DFD974" w14:textId="23008E59" w:rsidR="00F21029" w:rsidRPr="00BC2A49" w:rsidRDefault="00F21029" w:rsidP="00BB6C78">
            <w:pPr>
              <w:spacing w:line="360" w:lineRule="auto"/>
              <w:ind w:firstLine="256"/>
              <w:jc w:val="both"/>
              <w:rPr>
                <w:rFonts w:ascii="GHEA Grapalat" w:hAnsi="GHEA Grapalat"/>
                <w:b/>
                <w:sz w:val="24"/>
                <w:szCs w:val="24"/>
                <w:lang w:val="af-ZA"/>
              </w:rPr>
            </w:pPr>
          </w:p>
        </w:tc>
      </w:tr>
      <w:tr w:rsidR="00B1399E" w:rsidRPr="0040382E" w14:paraId="2BE0176A" w14:textId="77777777" w:rsidTr="00B8620F">
        <w:trPr>
          <w:gridAfter w:val="1"/>
          <w:wAfter w:w="12" w:type="dxa"/>
        </w:trPr>
        <w:tc>
          <w:tcPr>
            <w:tcW w:w="7344" w:type="dxa"/>
            <w:shd w:val="clear" w:color="auto" w:fill="auto"/>
          </w:tcPr>
          <w:p w14:paraId="474B885E" w14:textId="22C2CE16" w:rsidR="00B1399E" w:rsidRPr="00BC2A49" w:rsidRDefault="00B1399E" w:rsidP="00BB6C78">
            <w:pPr>
              <w:spacing w:line="360" w:lineRule="auto"/>
              <w:ind w:firstLine="345"/>
              <w:jc w:val="both"/>
              <w:rPr>
                <w:rFonts w:ascii="GHEA Grapalat" w:eastAsia="Calibri" w:hAnsi="GHEA Grapalat" w:cs="Times New Roman"/>
                <w:sz w:val="24"/>
                <w:szCs w:val="24"/>
                <w:lang w:val="hy-AM"/>
              </w:rPr>
            </w:pPr>
            <w:r w:rsidRPr="00BC2A49">
              <w:rPr>
                <w:rFonts w:ascii="GHEA Grapalat" w:eastAsia="Times New Roman" w:hAnsi="GHEA Grapalat" w:cs="Arial"/>
                <w:sz w:val="24"/>
                <w:szCs w:val="24"/>
                <w:lang w:val="af-ZA" w:eastAsia="ru-RU"/>
              </w:rPr>
              <w:lastRenderedPageBreak/>
              <w:t>33. Նախագծի</w:t>
            </w:r>
            <w:r w:rsidRPr="00BC2A49">
              <w:rPr>
                <w:rFonts w:ascii="GHEA Grapalat" w:eastAsia="Times New Roman" w:hAnsi="GHEA Grapalat" w:cs="Times Armenian"/>
                <w:sz w:val="24"/>
                <w:szCs w:val="24"/>
                <w:lang w:val="af-ZA" w:eastAsia="ru-RU"/>
              </w:rPr>
              <w:t xml:space="preserve"> 123-</w:t>
            </w:r>
            <w:r w:rsidRPr="00BC2A49">
              <w:rPr>
                <w:rFonts w:ascii="GHEA Grapalat" w:eastAsia="Times New Roman" w:hAnsi="GHEA Grapalat" w:cs="Arial"/>
                <w:sz w:val="24"/>
                <w:szCs w:val="24"/>
                <w:lang w:val="af-ZA" w:eastAsia="ru-RU"/>
              </w:rPr>
              <w:t>րդ</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հոդվածի</w:t>
            </w:r>
            <w:r w:rsidRPr="00BC2A49">
              <w:rPr>
                <w:rFonts w:ascii="GHEA Grapalat" w:eastAsia="Times New Roman" w:hAnsi="GHEA Grapalat" w:cs="Times Armenian"/>
                <w:sz w:val="24"/>
                <w:szCs w:val="24"/>
                <w:lang w:val="af-ZA" w:eastAsia="ru-RU"/>
              </w:rPr>
              <w:t xml:space="preserve"> 3-</w:t>
            </w:r>
            <w:r w:rsidRPr="00BC2A49">
              <w:rPr>
                <w:rFonts w:ascii="GHEA Grapalat" w:eastAsia="Times New Roman" w:hAnsi="GHEA Grapalat" w:cs="Arial"/>
                <w:sz w:val="24"/>
                <w:szCs w:val="24"/>
                <w:lang w:val="af-ZA" w:eastAsia="ru-RU"/>
              </w:rPr>
              <w:t>րդ</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մասով</w:t>
            </w:r>
            <w:r w:rsidRPr="00BC2A49">
              <w:rPr>
                <w:rFonts w:ascii="GHEA Grapalat" w:eastAsia="Times New Roman" w:hAnsi="GHEA Grapalat" w:cs="Times Armenian"/>
                <w:sz w:val="24"/>
                <w:szCs w:val="24"/>
                <w:lang w:val="af-ZA" w:eastAsia="ru-RU"/>
              </w:rPr>
              <w:t xml:space="preserve"> նախատեսված՝ </w:t>
            </w:r>
            <w:r w:rsidRPr="00BC2A49">
              <w:rPr>
                <w:rFonts w:ascii="GHEA Grapalat" w:eastAsia="Times New Roman" w:hAnsi="GHEA Grapalat" w:cs="Times Armenian"/>
                <w:bCs/>
                <w:sz w:val="24"/>
                <w:szCs w:val="24"/>
                <w:lang w:val="hy-AM" w:eastAsia="ru-RU"/>
              </w:rPr>
              <w:t>Աշխատանքային օրենսգրքի</w:t>
            </w:r>
            <w:r w:rsidR="00EB3927" w:rsidRPr="00BC2A49">
              <w:rPr>
                <w:rFonts w:ascii="GHEA Grapalat" w:eastAsia="Times New Roman" w:hAnsi="GHEA Grapalat" w:cs="Times Armenian"/>
                <w:bCs/>
                <w:sz w:val="24"/>
                <w:szCs w:val="24"/>
                <w:lang w:val="hy-AM" w:eastAsia="ru-RU"/>
              </w:rPr>
              <w:t xml:space="preserve"> </w:t>
            </w:r>
            <w:r w:rsidRPr="00BC2A49">
              <w:rPr>
                <w:rFonts w:ascii="GHEA Grapalat" w:eastAsia="Times New Roman" w:hAnsi="GHEA Grapalat" w:cs="Times Armenian"/>
                <w:bCs/>
                <w:sz w:val="24"/>
                <w:szCs w:val="24"/>
                <w:lang w:val="hy-AM" w:eastAsia="ru-RU"/>
              </w:rPr>
              <w:t xml:space="preserve">264-րդ հոդվածում </w:t>
            </w:r>
            <w:r w:rsidRPr="00BC2A49">
              <w:rPr>
                <w:rFonts w:ascii="GHEA Grapalat" w:eastAsia="Times New Roman" w:hAnsi="GHEA Grapalat" w:cs="Arial"/>
                <w:sz w:val="24"/>
                <w:szCs w:val="24"/>
                <w:lang w:val="af-ZA" w:eastAsia="ru-RU"/>
              </w:rPr>
              <w:t>լրացվող</w:t>
            </w:r>
            <w:r w:rsidRPr="00BC2A49">
              <w:rPr>
                <w:rFonts w:ascii="GHEA Grapalat" w:eastAsia="Times New Roman" w:hAnsi="GHEA Grapalat" w:cs="Times Armenian"/>
                <w:sz w:val="24"/>
                <w:szCs w:val="24"/>
                <w:lang w:val="af-ZA" w:eastAsia="ru-RU"/>
              </w:rPr>
              <w:t xml:space="preserve"> 4-րդ մասի </w:t>
            </w:r>
            <w:r w:rsidRPr="00BC2A49">
              <w:rPr>
                <w:rFonts w:ascii="GHEA Grapalat" w:eastAsia="Times New Roman" w:hAnsi="GHEA Grapalat" w:cs="Arial"/>
                <w:sz w:val="24"/>
                <w:szCs w:val="24"/>
                <w:lang w:val="af-ZA" w:eastAsia="ru-RU"/>
              </w:rPr>
              <w:t>կարգավորումն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առաջարկվում</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է</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հանել</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Նախագծի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տեքստից</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քանի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որ</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հայցային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վաղեմության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վերաբերյալ</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ներառված</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կանոնների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տրամաբանությունն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արտացոլված</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է</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Քաղաքացիական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օրենսգրքում</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որի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կարգավորումների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համատեքստում՝</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դատարան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եզրույթն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արդեն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իսկ</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ներառում</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է</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արբիտրաժը</w:t>
            </w:r>
            <w:r w:rsidRPr="00BC2A49">
              <w:rPr>
                <w:rFonts w:ascii="GHEA Grapalat" w:eastAsia="Times New Roman" w:hAnsi="GHEA Grapalat" w:cs="Times Armenian"/>
                <w:sz w:val="24"/>
                <w:szCs w:val="24"/>
                <w:lang w:val="af-ZA" w:eastAsia="ru-RU"/>
              </w:rPr>
              <w:t xml:space="preserve">: Մասնավորապես, Քաղաքացիական օրենսգրքի 13-րդ հոդվածի 1-ին մասի համաձայն՝ քաղաքացիական իրավունքների պաշտպանությունը, Հայաստանի Հանրապետության քաղաքացիական դատավարության օրենսգրքով սահմանված գործերի ենթակայությանը </w:t>
            </w:r>
            <w:r w:rsidRPr="00BC2A49">
              <w:rPr>
                <w:rFonts w:ascii="GHEA Grapalat" w:eastAsia="Times New Roman" w:hAnsi="GHEA Grapalat" w:cs="Times Armenian"/>
                <w:sz w:val="24"/>
                <w:szCs w:val="24"/>
                <w:lang w:val="af-ZA" w:eastAsia="ru-RU"/>
              </w:rPr>
              <w:lastRenderedPageBreak/>
              <w:t xml:space="preserve">համապատասխան, իրականացնում է </w:t>
            </w:r>
            <w:r w:rsidRPr="00BC2A49">
              <w:rPr>
                <w:rFonts w:ascii="GHEA Grapalat" w:eastAsia="Times New Roman" w:hAnsi="GHEA Grapalat" w:cs="Times Armenian"/>
                <w:b/>
                <w:sz w:val="24"/>
                <w:szCs w:val="24"/>
                <w:lang w:val="af-ZA" w:eastAsia="ru-RU"/>
              </w:rPr>
              <w:t>դատարանը կամ արբիտրաժային տրիբունալը (այսուհետ` դատարան):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Ուստի,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հայցային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վաղեմության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ժամկետի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ընթացքում</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արբիտրաժ</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դիմելը</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ինքնին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ժամկետի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պահպանում</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է</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իսկ</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արբիտրաժից</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հետո</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դատարան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կարելի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է</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դիմել</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միայն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արբիտրաժի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վճիռը</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չեղյալ</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ճանաչելու</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կամ</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հարկադիր</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կատարելու</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համար</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Միաժամանակ</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նույն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օրենսգրքի</w:t>
            </w:r>
            <w:r w:rsidRPr="00BC2A49">
              <w:rPr>
                <w:rFonts w:ascii="GHEA Grapalat" w:eastAsia="Times New Roman" w:hAnsi="GHEA Grapalat" w:cs="Times Armenian"/>
                <w:sz w:val="24"/>
                <w:szCs w:val="24"/>
                <w:lang w:val="af-ZA" w:eastAsia="ru-RU"/>
              </w:rPr>
              <w:t xml:space="preserve"> 339-</w:t>
            </w:r>
            <w:r w:rsidRPr="00BC2A49">
              <w:rPr>
                <w:rFonts w:ascii="GHEA Grapalat" w:eastAsia="Times New Roman" w:hAnsi="GHEA Grapalat" w:cs="Arial"/>
                <w:sz w:val="24"/>
                <w:szCs w:val="24"/>
                <w:lang w:val="af-ZA" w:eastAsia="ru-RU"/>
              </w:rPr>
              <w:t>րդ</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հոդվածով</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կարգավորված</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է</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հաշտարարության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առկայության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դեպքում</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հայցային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վաղեմության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կասեցման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կանոնը</w:t>
            </w:r>
            <w:r w:rsidRPr="00BC2A49">
              <w:rPr>
                <w:rFonts w:ascii="GHEA Grapalat" w:eastAsia="Times New Roman" w:hAnsi="GHEA Grapalat" w:cs="Times Armenian"/>
                <w:sz w:val="24"/>
                <w:szCs w:val="24"/>
                <w:lang w:val="af-ZA" w:eastAsia="ru-RU"/>
              </w:rPr>
              <w:t xml:space="preserve">: Մասնավորապես, քննարկվող հոդվածի 1-ին մասի 7-րդ կետի համաձայն՝ </w:t>
            </w:r>
            <w:r w:rsidRPr="00BC2A49">
              <w:rPr>
                <w:rFonts w:ascii="GHEA Grapalat" w:eastAsia="Times New Roman" w:hAnsi="GHEA Grapalat" w:cs="Sylfaen"/>
                <w:sz w:val="24"/>
                <w:szCs w:val="24"/>
                <w:lang w:val="af-ZA" w:eastAsia="ru-RU"/>
              </w:rPr>
              <w:t>հայցային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վաղեմության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ժամկետի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ընթացքը</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կասեցվում</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է</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եթե</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սկսվել</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է</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հաշտարարության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մասին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համաձայնության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հիման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վրա</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հաշտարարության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գործընթաց՝</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այն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սկսելու</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պահից</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մինչև</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հաշտարարության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Sylfaen"/>
                <w:sz w:val="24"/>
                <w:szCs w:val="24"/>
                <w:lang w:val="af-ZA" w:eastAsia="ru-RU"/>
              </w:rPr>
              <w:t>ավարտը</w:t>
            </w:r>
            <w:r w:rsidRPr="00BC2A49">
              <w:rPr>
                <w:rFonts w:ascii="GHEA Grapalat" w:eastAsia="Times New Roman" w:hAnsi="GHEA Grapalat" w:cs="Times Armenian"/>
                <w:sz w:val="24"/>
                <w:szCs w:val="24"/>
                <w:lang w:val="af-ZA" w:eastAsia="ru-RU"/>
              </w:rPr>
              <w:t>:</w:t>
            </w:r>
          </w:p>
        </w:tc>
        <w:tc>
          <w:tcPr>
            <w:tcW w:w="7154" w:type="dxa"/>
            <w:gridSpan w:val="12"/>
            <w:shd w:val="clear" w:color="auto" w:fill="auto"/>
          </w:tcPr>
          <w:p w14:paraId="4C68088C" w14:textId="77777777" w:rsidR="00B1399E" w:rsidRPr="00BC2A49" w:rsidRDefault="001739EB"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lastRenderedPageBreak/>
              <w:t>Ընդունվել է</w:t>
            </w:r>
          </w:p>
          <w:p w14:paraId="37BB6A0C" w14:textId="24D15E9D" w:rsidR="00BD4CBC" w:rsidRPr="00BC2A49" w:rsidRDefault="00BD4CBC" w:rsidP="00BB6C78">
            <w:pPr>
              <w:spacing w:line="360" w:lineRule="auto"/>
              <w:ind w:firstLine="256"/>
              <w:jc w:val="both"/>
              <w:rPr>
                <w:rFonts w:ascii="GHEA Grapalat" w:hAnsi="GHEA Grapalat"/>
                <w:bCs/>
                <w:sz w:val="24"/>
                <w:szCs w:val="24"/>
                <w:lang w:val="hy-AM"/>
              </w:rPr>
            </w:pPr>
            <w:r w:rsidRPr="00BC2A49">
              <w:rPr>
                <w:rFonts w:ascii="GHEA Grapalat" w:hAnsi="GHEA Grapalat"/>
                <w:bCs/>
                <w:sz w:val="24"/>
                <w:szCs w:val="24"/>
                <w:lang w:val="hy-AM"/>
              </w:rPr>
              <w:t>Նշված լրացումը հանվել է Նախագծից։</w:t>
            </w:r>
          </w:p>
        </w:tc>
      </w:tr>
      <w:tr w:rsidR="00B1399E" w:rsidRPr="0040382E" w14:paraId="7438AF2C" w14:textId="77777777" w:rsidTr="00B8620F">
        <w:trPr>
          <w:gridAfter w:val="1"/>
          <w:wAfter w:w="12" w:type="dxa"/>
        </w:trPr>
        <w:tc>
          <w:tcPr>
            <w:tcW w:w="7344" w:type="dxa"/>
            <w:shd w:val="clear" w:color="auto" w:fill="auto"/>
          </w:tcPr>
          <w:p w14:paraId="4EEF1B2B" w14:textId="1A94859B" w:rsidR="00B1399E" w:rsidRPr="00BC2A49" w:rsidRDefault="00B1399E" w:rsidP="00232177">
            <w:pPr>
              <w:tabs>
                <w:tab w:val="left" w:pos="1134"/>
              </w:tabs>
              <w:autoSpaceDE w:val="0"/>
              <w:autoSpaceDN w:val="0"/>
              <w:adjustRightInd w:val="0"/>
              <w:spacing w:line="360" w:lineRule="auto"/>
              <w:ind w:firstLine="345"/>
              <w:contextualSpacing/>
              <w:jc w:val="both"/>
              <w:rPr>
                <w:rFonts w:ascii="GHEA Grapalat" w:eastAsia="Calibri" w:hAnsi="GHEA Grapalat" w:cs="Times New Roman"/>
                <w:sz w:val="24"/>
                <w:szCs w:val="24"/>
                <w:lang w:val="fr-FR"/>
              </w:rPr>
            </w:pPr>
            <w:r w:rsidRPr="00BC2A49">
              <w:rPr>
                <w:rFonts w:ascii="GHEA Grapalat" w:eastAsia="Times New Roman" w:hAnsi="GHEA Grapalat" w:cs="Arial"/>
                <w:sz w:val="24"/>
                <w:szCs w:val="24"/>
                <w:lang w:val="hy-AM" w:eastAsia="ru-RU"/>
              </w:rPr>
              <w:lastRenderedPageBreak/>
              <w:t xml:space="preserve">34. </w:t>
            </w:r>
            <w:r w:rsidRPr="00BC2A49">
              <w:rPr>
                <w:rFonts w:ascii="GHEA Grapalat" w:eastAsia="Times New Roman" w:hAnsi="GHEA Grapalat" w:cs="Arial"/>
                <w:sz w:val="24"/>
                <w:szCs w:val="24"/>
                <w:lang w:val="af-ZA" w:eastAsia="ru-RU"/>
              </w:rPr>
              <w:t>Նախագծի</w:t>
            </w:r>
            <w:r w:rsidRPr="00BC2A49">
              <w:rPr>
                <w:rFonts w:ascii="GHEA Grapalat" w:eastAsia="Times New Roman" w:hAnsi="GHEA Grapalat" w:cs="Times Armenian"/>
                <w:sz w:val="24"/>
                <w:szCs w:val="24"/>
                <w:lang w:val="af-ZA" w:eastAsia="ru-RU"/>
              </w:rPr>
              <w:t xml:space="preserve"> 125-</w:t>
            </w:r>
            <w:r w:rsidRPr="00BC2A49">
              <w:rPr>
                <w:rFonts w:ascii="GHEA Grapalat" w:eastAsia="Times New Roman" w:hAnsi="GHEA Grapalat" w:cs="Arial"/>
                <w:sz w:val="24"/>
                <w:szCs w:val="24"/>
                <w:lang w:val="af-ZA" w:eastAsia="ru-RU"/>
              </w:rPr>
              <w:t>րդ</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հոդվածով</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նախատեսվում</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է</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որ</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Նախագծի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գործողությունը</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տարածվում</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է</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b/>
                <w:sz w:val="24"/>
                <w:szCs w:val="24"/>
                <w:lang w:val="af-ZA" w:eastAsia="ru-RU"/>
              </w:rPr>
              <w:t>նաև</w:t>
            </w:r>
            <w:r w:rsidRPr="00BC2A49">
              <w:rPr>
                <w:rFonts w:ascii="GHEA Grapalat" w:eastAsia="Times New Roman" w:hAnsi="GHEA Grapalat" w:cs="Times Armenian"/>
                <w:b/>
                <w:sz w:val="24"/>
                <w:szCs w:val="24"/>
                <w:lang w:val="af-ZA" w:eastAsia="ru-RU"/>
              </w:rPr>
              <w:t xml:space="preserve"> </w:t>
            </w:r>
            <w:r w:rsidRPr="00BC2A49">
              <w:rPr>
                <w:rFonts w:ascii="GHEA Grapalat" w:eastAsia="Times New Roman" w:hAnsi="GHEA Grapalat" w:cs="Arial"/>
                <w:b/>
                <w:sz w:val="24"/>
                <w:szCs w:val="24"/>
                <w:lang w:val="af-ZA" w:eastAsia="ru-RU"/>
              </w:rPr>
              <w:t>մինչև</w:t>
            </w:r>
            <w:r w:rsidRPr="00BC2A49">
              <w:rPr>
                <w:rFonts w:ascii="GHEA Grapalat" w:eastAsia="Times New Roman" w:hAnsi="GHEA Grapalat" w:cs="Times Armenian"/>
                <w:b/>
                <w:sz w:val="24"/>
                <w:szCs w:val="24"/>
                <w:lang w:val="af-ZA" w:eastAsia="ru-RU"/>
              </w:rPr>
              <w:t xml:space="preserve"> </w:t>
            </w:r>
            <w:r w:rsidRPr="00BC2A49">
              <w:rPr>
                <w:rFonts w:ascii="GHEA Grapalat" w:eastAsia="Times New Roman" w:hAnsi="GHEA Grapalat" w:cs="Arial"/>
                <w:b/>
                <w:sz w:val="24"/>
                <w:szCs w:val="24"/>
                <w:lang w:val="af-ZA" w:eastAsia="ru-RU"/>
              </w:rPr>
              <w:t>սույն</w:t>
            </w:r>
            <w:r w:rsidRPr="00BC2A49">
              <w:rPr>
                <w:rFonts w:ascii="GHEA Grapalat" w:eastAsia="Times New Roman" w:hAnsi="GHEA Grapalat" w:cs="Times Armenian"/>
                <w:b/>
                <w:sz w:val="24"/>
                <w:szCs w:val="24"/>
                <w:lang w:val="af-ZA" w:eastAsia="ru-RU"/>
              </w:rPr>
              <w:t xml:space="preserve"> </w:t>
            </w:r>
            <w:r w:rsidRPr="00BC2A49">
              <w:rPr>
                <w:rFonts w:ascii="GHEA Grapalat" w:eastAsia="Times New Roman" w:hAnsi="GHEA Grapalat" w:cs="Arial"/>
                <w:b/>
                <w:sz w:val="24"/>
                <w:szCs w:val="24"/>
                <w:lang w:val="af-ZA" w:eastAsia="ru-RU"/>
              </w:rPr>
              <w:t>Նախագծի</w:t>
            </w:r>
            <w:r w:rsidRPr="00BC2A49">
              <w:rPr>
                <w:rFonts w:ascii="GHEA Grapalat" w:eastAsia="Times New Roman" w:hAnsi="GHEA Grapalat" w:cs="Times Armenian"/>
                <w:b/>
                <w:sz w:val="24"/>
                <w:szCs w:val="24"/>
                <w:lang w:val="af-ZA" w:eastAsia="ru-RU"/>
              </w:rPr>
              <w:t xml:space="preserve"> </w:t>
            </w:r>
            <w:r w:rsidRPr="00BC2A49">
              <w:rPr>
                <w:rFonts w:ascii="GHEA Grapalat" w:eastAsia="Times New Roman" w:hAnsi="GHEA Grapalat" w:cs="Arial"/>
                <w:b/>
                <w:sz w:val="24"/>
                <w:szCs w:val="24"/>
                <w:lang w:val="af-ZA" w:eastAsia="ru-RU"/>
              </w:rPr>
              <w:t>ուժի</w:t>
            </w:r>
            <w:r w:rsidRPr="00BC2A49">
              <w:rPr>
                <w:rFonts w:ascii="GHEA Grapalat" w:eastAsia="Times New Roman" w:hAnsi="GHEA Grapalat" w:cs="Times Armenian"/>
                <w:b/>
                <w:sz w:val="24"/>
                <w:szCs w:val="24"/>
                <w:lang w:val="af-ZA" w:eastAsia="ru-RU"/>
              </w:rPr>
              <w:t xml:space="preserve"> </w:t>
            </w:r>
            <w:r w:rsidRPr="00BC2A49">
              <w:rPr>
                <w:rFonts w:ascii="GHEA Grapalat" w:eastAsia="Times New Roman" w:hAnsi="GHEA Grapalat" w:cs="Arial"/>
                <w:b/>
                <w:sz w:val="24"/>
                <w:szCs w:val="24"/>
                <w:lang w:val="af-ZA" w:eastAsia="ru-RU"/>
              </w:rPr>
              <w:t>մեջ</w:t>
            </w:r>
            <w:r w:rsidRPr="00BC2A49">
              <w:rPr>
                <w:rFonts w:ascii="GHEA Grapalat" w:eastAsia="Times New Roman" w:hAnsi="GHEA Grapalat" w:cs="Times Armenian"/>
                <w:b/>
                <w:sz w:val="24"/>
                <w:szCs w:val="24"/>
                <w:lang w:val="af-ZA" w:eastAsia="ru-RU"/>
              </w:rPr>
              <w:t xml:space="preserve"> </w:t>
            </w:r>
            <w:r w:rsidRPr="00BC2A49">
              <w:rPr>
                <w:rFonts w:ascii="GHEA Grapalat" w:eastAsia="Times New Roman" w:hAnsi="GHEA Grapalat" w:cs="Arial"/>
                <w:b/>
                <w:sz w:val="24"/>
                <w:szCs w:val="24"/>
                <w:lang w:val="af-ZA" w:eastAsia="ru-RU"/>
              </w:rPr>
              <w:t>մտնելը</w:t>
            </w:r>
            <w:r w:rsidRPr="00BC2A49">
              <w:rPr>
                <w:rFonts w:ascii="GHEA Grapalat" w:eastAsia="Times New Roman" w:hAnsi="GHEA Grapalat" w:cs="Times Armenian"/>
                <w:b/>
                <w:sz w:val="24"/>
                <w:szCs w:val="24"/>
                <w:lang w:val="af-ZA" w:eastAsia="ru-RU"/>
              </w:rPr>
              <w:t xml:space="preserve"> </w:t>
            </w:r>
            <w:r w:rsidRPr="00BC2A49">
              <w:rPr>
                <w:rFonts w:ascii="GHEA Grapalat" w:eastAsia="Times New Roman" w:hAnsi="GHEA Grapalat" w:cs="Arial"/>
                <w:b/>
                <w:sz w:val="24"/>
                <w:szCs w:val="24"/>
                <w:lang w:val="af-ZA" w:eastAsia="ru-RU"/>
              </w:rPr>
              <w:t>կնքված</w:t>
            </w:r>
            <w:r w:rsidRPr="00BC2A49">
              <w:rPr>
                <w:rFonts w:ascii="GHEA Grapalat" w:eastAsia="Times New Roman" w:hAnsi="GHEA Grapalat" w:cs="Times Armenian"/>
                <w:b/>
                <w:sz w:val="24"/>
                <w:szCs w:val="24"/>
                <w:lang w:val="af-ZA" w:eastAsia="ru-RU"/>
              </w:rPr>
              <w:t xml:space="preserve"> </w:t>
            </w:r>
            <w:r w:rsidRPr="00BC2A49">
              <w:rPr>
                <w:rFonts w:ascii="GHEA Grapalat" w:eastAsia="Times New Roman" w:hAnsi="GHEA Grapalat" w:cs="Arial"/>
                <w:b/>
                <w:sz w:val="24"/>
                <w:szCs w:val="24"/>
                <w:lang w:val="af-ZA" w:eastAsia="ru-RU"/>
              </w:rPr>
              <w:t>աշխատանքային</w:t>
            </w:r>
            <w:r w:rsidRPr="00BC2A49">
              <w:rPr>
                <w:rFonts w:ascii="GHEA Grapalat" w:eastAsia="Times New Roman" w:hAnsi="GHEA Grapalat" w:cs="Times Armenian"/>
                <w:b/>
                <w:sz w:val="24"/>
                <w:szCs w:val="24"/>
                <w:lang w:val="af-ZA" w:eastAsia="ru-RU"/>
              </w:rPr>
              <w:t xml:space="preserve"> </w:t>
            </w:r>
            <w:r w:rsidRPr="00BC2A49">
              <w:rPr>
                <w:rFonts w:ascii="GHEA Grapalat" w:eastAsia="Times New Roman" w:hAnsi="GHEA Grapalat" w:cs="Arial"/>
                <w:b/>
                <w:sz w:val="24"/>
                <w:szCs w:val="24"/>
                <w:lang w:val="af-ZA" w:eastAsia="ru-RU"/>
              </w:rPr>
              <w:t>պայմանագրերով</w:t>
            </w:r>
            <w:r w:rsidRPr="00BC2A49">
              <w:rPr>
                <w:rFonts w:ascii="GHEA Grapalat" w:eastAsia="Times New Roman" w:hAnsi="GHEA Grapalat" w:cs="Times Armenian"/>
                <w:b/>
                <w:sz w:val="24"/>
                <w:szCs w:val="24"/>
                <w:lang w:val="af-ZA" w:eastAsia="ru-RU"/>
              </w:rPr>
              <w:t xml:space="preserve"> (</w:t>
            </w:r>
            <w:r w:rsidRPr="00BC2A49">
              <w:rPr>
                <w:rFonts w:ascii="GHEA Grapalat" w:eastAsia="Times New Roman" w:hAnsi="GHEA Grapalat" w:cs="Arial"/>
                <w:b/>
                <w:sz w:val="24"/>
                <w:szCs w:val="24"/>
                <w:lang w:val="af-ZA" w:eastAsia="ru-RU"/>
              </w:rPr>
              <w:t>աշխատանքի</w:t>
            </w:r>
            <w:r w:rsidRPr="00BC2A49">
              <w:rPr>
                <w:rFonts w:ascii="GHEA Grapalat" w:eastAsia="Times New Roman" w:hAnsi="GHEA Grapalat" w:cs="Times Armenian"/>
                <w:b/>
                <w:sz w:val="24"/>
                <w:szCs w:val="24"/>
                <w:lang w:val="af-ZA" w:eastAsia="ru-RU"/>
              </w:rPr>
              <w:t xml:space="preserve"> </w:t>
            </w:r>
            <w:r w:rsidRPr="00BC2A49">
              <w:rPr>
                <w:rFonts w:ascii="GHEA Grapalat" w:eastAsia="Times New Roman" w:hAnsi="GHEA Grapalat" w:cs="Arial"/>
                <w:b/>
                <w:sz w:val="24"/>
                <w:szCs w:val="24"/>
                <w:lang w:val="af-ZA" w:eastAsia="ru-RU"/>
              </w:rPr>
              <w:t>ընդունելու</w:t>
            </w:r>
            <w:r w:rsidRPr="00BC2A49">
              <w:rPr>
                <w:rFonts w:ascii="GHEA Grapalat" w:eastAsia="Times New Roman" w:hAnsi="GHEA Grapalat" w:cs="Times Armenian"/>
                <w:b/>
                <w:sz w:val="24"/>
                <w:szCs w:val="24"/>
                <w:lang w:val="af-ZA" w:eastAsia="ru-RU"/>
              </w:rPr>
              <w:t xml:space="preserve"> </w:t>
            </w:r>
            <w:r w:rsidRPr="00BC2A49">
              <w:rPr>
                <w:rFonts w:ascii="GHEA Grapalat" w:eastAsia="Times New Roman" w:hAnsi="GHEA Grapalat" w:cs="Arial"/>
                <w:b/>
                <w:sz w:val="24"/>
                <w:szCs w:val="24"/>
                <w:lang w:val="af-ZA" w:eastAsia="ru-RU"/>
              </w:rPr>
              <w:t>մասին</w:t>
            </w:r>
            <w:r w:rsidRPr="00BC2A49">
              <w:rPr>
                <w:rFonts w:ascii="GHEA Grapalat" w:eastAsia="Times New Roman" w:hAnsi="GHEA Grapalat" w:cs="Times Armenian"/>
                <w:b/>
                <w:sz w:val="24"/>
                <w:szCs w:val="24"/>
                <w:lang w:val="af-ZA" w:eastAsia="ru-RU"/>
              </w:rPr>
              <w:t xml:space="preserve"> </w:t>
            </w:r>
            <w:r w:rsidRPr="00BC2A49">
              <w:rPr>
                <w:rFonts w:ascii="GHEA Grapalat" w:eastAsia="Times New Roman" w:hAnsi="GHEA Grapalat" w:cs="Arial"/>
                <w:b/>
                <w:sz w:val="24"/>
                <w:szCs w:val="24"/>
                <w:lang w:val="af-ZA" w:eastAsia="ru-RU"/>
              </w:rPr>
              <w:lastRenderedPageBreak/>
              <w:t>անհատական</w:t>
            </w:r>
            <w:r w:rsidRPr="00BC2A49">
              <w:rPr>
                <w:rFonts w:ascii="GHEA Grapalat" w:eastAsia="Times New Roman" w:hAnsi="GHEA Grapalat" w:cs="Times Armenian"/>
                <w:b/>
                <w:sz w:val="24"/>
                <w:szCs w:val="24"/>
                <w:lang w:val="af-ZA" w:eastAsia="ru-RU"/>
              </w:rPr>
              <w:t xml:space="preserve"> </w:t>
            </w:r>
            <w:r w:rsidRPr="00BC2A49">
              <w:rPr>
                <w:rFonts w:ascii="GHEA Grapalat" w:eastAsia="Times New Roman" w:hAnsi="GHEA Grapalat" w:cs="Arial"/>
                <w:b/>
                <w:sz w:val="24"/>
                <w:szCs w:val="24"/>
                <w:lang w:val="af-ZA" w:eastAsia="ru-RU"/>
              </w:rPr>
              <w:t>իրավական</w:t>
            </w:r>
            <w:r w:rsidRPr="00BC2A49">
              <w:rPr>
                <w:rFonts w:ascii="GHEA Grapalat" w:eastAsia="Times New Roman" w:hAnsi="GHEA Grapalat" w:cs="Times Armenian"/>
                <w:b/>
                <w:sz w:val="24"/>
                <w:szCs w:val="24"/>
                <w:lang w:val="af-ZA" w:eastAsia="ru-RU"/>
              </w:rPr>
              <w:t xml:space="preserve"> </w:t>
            </w:r>
            <w:r w:rsidRPr="00BC2A49">
              <w:rPr>
                <w:rFonts w:ascii="GHEA Grapalat" w:eastAsia="Times New Roman" w:hAnsi="GHEA Grapalat" w:cs="Arial"/>
                <w:b/>
                <w:sz w:val="24"/>
                <w:szCs w:val="24"/>
                <w:lang w:val="af-ZA" w:eastAsia="ru-RU"/>
              </w:rPr>
              <w:t>ակտերով</w:t>
            </w:r>
            <w:r w:rsidRPr="00BC2A49">
              <w:rPr>
                <w:rFonts w:ascii="GHEA Grapalat" w:eastAsia="Times New Roman" w:hAnsi="GHEA Grapalat" w:cs="Times Armenian"/>
                <w:b/>
                <w:sz w:val="24"/>
                <w:szCs w:val="24"/>
                <w:lang w:val="af-ZA" w:eastAsia="ru-RU"/>
              </w:rPr>
              <w:t xml:space="preserve">) </w:t>
            </w:r>
            <w:r w:rsidRPr="00BC2A49">
              <w:rPr>
                <w:rFonts w:ascii="GHEA Grapalat" w:eastAsia="Times New Roman" w:hAnsi="GHEA Grapalat" w:cs="Arial"/>
                <w:b/>
                <w:sz w:val="24"/>
                <w:szCs w:val="24"/>
                <w:lang w:val="af-ZA" w:eastAsia="ru-RU"/>
              </w:rPr>
              <w:t>ծագած</w:t>
            </w:r>
            <w:r w:rsidRPr="00BC2A49">
              <w:rPr>
                <w:rFonts w:ascii="GHEA Grapalat" w:eastAsia="Times New Roman" w:hAnsi="GHEA Grapalat" w:cs="Times Armenian"/>
                <w:b/>
                <w:sz w:val="24"/>
                <w:szCs w:val="24"/>
                <w:lang w:val="af-ZA" w:eastAsia="ru-RU"/>
              </w:rPr>
              <w:t xml:space="preserve"> </w:t>
            </w:r>
            <w:r w:rsidRPr="00BC2A49">
              <w:rPr>
                <w:rFonts w:ascii="GHEA Grapalat" w:eastAsia="Times New Roman" w:hAnsi="GHEA Grapalat" w:cs="Arial"/>
                <w:b/>
                <w:sz w:val="24"/>
                <w:szCs w:val="24"/>
                <w:lang w:val="af-ZA" w:eastAsia="ru-RU"/>
              </w:rPr>
              <w:t>և</w:t>
            </w:r>
            <w:r w:rsidRPr="00BC2A49">
              <w:rPr>
                <w:rFonts w:ascii="GHEA Grapalat" w:eastAsia="Times New Roman" w:hAnsi="GHEA Grapalat" w:cs="Times Armenian"/>
                <w:b/>
                <w:sz w:val="24"/>
                <w:szCs w:val="24"/>
                <w:lang w:val="af-ZA" w:eastAsia="ru-RU"/>
              </w:rPr>
              <w:t xml:space="preserve"> </w:t>
            </w:r>
            <w:r w:rsidRPr="00BC2A49">
              <w:rPr>
                <w:rFonts w:ascii="GHEA Grapalat" w:eastAsia="Times New Roman" w:hAnsi="GHEA Grapalat" w:cs="Arial"/>
                <w:b/>
                <w:sz w:val="24"/>
                <w:szCs w:val="24"/>
                <w:lang w:val="af-ZA" w:eastAsia="ru-RU"/>
              </w:rPr>
              <w:t>սույն</w:t>
            </w:r>
            <w:r w:rsidRPr="00BC2A49">
              <w:rPr>
                <w:rFonts w:ascii="GHEA Grapalat" w:eastAsia="Times New Roman" w:hAnsi="GHEA Grapalat" w:cs="Times Armenian"/>
                <w:b/>
                <w:sz w:val="24"/>
                <w:szCs w:val="24"/>
                <w:lang w:val="af-ZA" w:eastAsia="ru-RU"/>
              </w:rPr>
              <w:t xml:space="preserve"> </w:t>
            </w:r>
            <w:r w:rsidRPr="00BC2A49">
              <w:rPr>
                <w:rFonts w:ascii="GHEA Grapalat" w:eastAsia="Times New Roman" w:hAnsi="GHEA Grapalat" w:cs="Arial"/>
                <w:b/>
                <w:sz w:val="24"/>
                <w:szCs w:val="24"/>
                <w:lang w:val="af-ZA" w:eastAsia="ru-RU"/>
              </w:rPr>
              <w:t>օրենքն</w:t>
            </w:r>
            <w:r w:rsidRPr="00BC2A49">
              <w:rPr>
                <w:rFonts w:ascii="GHEA Grapalat" w:eastAsia="Times New Roman" w:hAnsi="GHEA Grapalat" w:cs="Times Armenian"/>
                <w:b/>
                <w:sz w:val="24"/>
                <w:szCs w:val="24"/>
                <w:lang w:val="af-ZA" w:eastAsia="ru-RU"/>
              </w:rPr>
              <w:t xml:space="preserve"> </w:t>
            </w:r>
            <w:r w:rsidRPr="00BC2A49">
              <w:rPr>
                <w:rFonts w:ascii="GHEA Grapalat" w:eastAsia="Times New Roman" w:hAnsi="GHEA Grapalat" w:cs="Arial"/>
                <w:b/>
                <w:sz w:val="24"/>
                <w:szCs w:val="24"/>
                <w:lang w:val="af-ZA" w:eastAsia="ru-RU"/>
              </w:rPr>
              <w:t>ուժի</w:t>
            </w:r>
            <w:r w:rsidRPr="00BC2A49">
              <w:rPr>
                <w:rFonts w:ascii="GHEA Grapalat" w:eastAsia="Times New Roman" w:hAnsi="GHEA Grapalat" w:cs="Times Armenian"/>
                <w:b/>
                <w:sz w:val="24"/>
                <w:szCs w:val="24"/>
                <w:lang w:val="af-ZA" w:eastAsia="ru-RU"/>
              </w:rPr>
              <w:t xml:space="preserve"> </w:t>
            </w:r>
            <w:r w:rsidRPr="00BC2A49">
              <w:rPr>
                <w:rFonts w:ascii="GHEA Grapalat" w:eastAsia="Times New Roman" w:hAnsi="GHEA Grapalat" w:cs="Arial"/>
                <w:b/>
                <w:sz w:val="24"/>
                <w:szCs w:val="24"/>
                <w:lang w:val="af-ZA" w:eastAsia="ru-RU"/>
              </w:rPr>
              <w:t>մեջ</w:t>
            </w:r>
            <w:r w:rsidRPr="00BC2A49">
              <w:rPr>
                <w:rFonts w:ascii="GHEA Grapalat" w:eastAsia="Times New Roman" w:hAnsi="GHEA Grapalat" w:cs="Times Armenian"/>
                <w:b/>
                <w:sz w:val="24"/>
                <w:szCs w:val="24"/>
                <w:lang w:val="af-ZA" w:eastAsia="ru-RU"/>
              </w:rPr>
              <w:t xml:space="preserve"> </w:t>
            </w:r>
            <w:r w:rsidRPr="00BC2A49">
              <w:rPr>
                <w:rFonts w:ascii="GHEA Grapalat" w:eastAsia="Times New Roman" w:hAnsi="GHEA Grapalat" w:cs="Arial"/>
                <w:b/>
                <w:sz w:val="24"/>
                <w:szCs w:val="24"/>
                <w:lang w:val="af-ZA" w:eastAsia="ru-RU"/>
              </w:rPr>
              <w:t>մտնելու</w:t>
            </w:r>
            <w:r w:rsidRPr="00BC2A49">
              <w:rPr>
                <w:rFonts w:ascii="GHEA Grapalat" w:eastAsia="Times New Roman" w:hAnsi="GHEA Grapalat" w:cs="Times Armenian"/>
                <w:b/>
                <w:sz w:val="24"/>
                <w:szCs w:val="24"/>
                <w:lang w:val="af-ZA" w:eastAsia="ru-RU"/>
              </w:rPr>
              <w:t xml:space="preserve"> </w:t>
            </w:r>
            <w:r w:rsidRPr="00BC2A49">
              <w:rPr>
                <w:rFonts w:ascii="GHEA Grapalat" w:eastAsia="Times New Roman" w:hAnsi="GHEA Grapalat" w:cs="Arial"/>
                <w:b/>
                <w:sz w:val="24"/>
                <w:szCs w:val="24"/>
                <w:lang w:val="af-ZA" w:eastAsia="ru-RU"/>
              </w:rPr>
              <w:t>պահին</w:t>
            </w:r>
            <w:r w:rsidRPr="00BC2A49">
              <w:rPr>
                <w:rFonts w:ascii="GHEA Grapalat" w:eastAsia="Times New Roman" w:hAnsi="GHEA Grapalat" w:cs="Times Armenian"/>
                <w:b/>
                <w:sz w:val="24"/>
                <w:szCs w:val="24"/>
                <w:lang w:val="af-ZA" w:eastAsia="ru-RU"/>
              </w:rPr>
              <w:t xml:space="preserve"> </w:t>
            </w:r>
            <w:r w:rsidRPr="00BC2A49">
              <w:rPr>
                <w:rFonts w:ascii="GHEA Grapalat" w:eastAsia="Times New Roman" w:hAnsi="GHEA Grapalat" w:cs="Arial"/>
                <w:b/>
                <w:sz w:val="24"/>
                <w:szCs w:val="24"/>
                <w:lang w:val="af-ZA" w:eastAsia="ru-RU"/>
              </w:rPr>
              <w:t>շարունակվող</w:t>
            </w:r>
            <w:r w:rsidRPr="00BC2A49">
              <w:rPr>
                <w:rFonts w:ascii="GHEA Grapalat" w:eastAsia="Times New Roman" w:hAnsi="GHEA Grapalat" w:cs="Times Armenian"/>
                <w:b/>
                <w:sz w:val="24"/>
                <w:szCs w:val="24"/>
                <w:lang w:val="af-ZA" w:eastAsia="ru-RU"/>
              </w:rPr>
              <w:t xml:space="preserve"> </w:t>
            </w:r>
            <w:r w:rsidRPr="00BC2A49">
              <w:rPr>
                <w:rFonts w:ascii="GHEA Grapalat" w:eastAsia="Times New Roman" w:hAnsi="GHEA Grapalat" w:cs="Arial"/>
                <w:b/>
                <w:sz w:val="24"/>
                <w:szCs w:val="24"/>
                <w:lang w:val="af-ZA" w:eastAsia="ru-RU"/>
              </w:rPr>
              <w:t>աշխատանքային</w:t>
            </w:r>
            <w:r w:rsidRPr="00BC2A49">
              <w:rPr>
                <w:rFonts w:ascii="GHEA Grapalat" w:eastAsia="Times New Roman" w:hAnsi="GHEA Grapalat" w:cs="Times Armenian"/>
                <w:b/>
                <w:sz w:val="24"/>
                <w:szCs w:val="24"/>
                <w:lang w:val="af-ZA" w:eastAsia="ru-RU"/>
              </w:rPr>
              <w:t xml:space="preserve"> </w:t>
            </w:r>
            <w:r w:rsidRPr="00BC2A49">
              <w:rPr>
                <w:rFonts w:ascii="GHEA Grapalat" w:eastAsia="Times New Roman" w:hAnsi="GHEA Grapalat" w:cs="Arial"/>
                <w:b/>
                <w:sz w:val="24"/>
                <w:szCs w:val="24"/>
                <w:lang w:val="af-ZA" w:eastAsia="ru-RU"/>
              </w:rPr>
              <w:t>հարաբերությունների</w:t>
            </w:r>
            <w:r w:rsidRPr="00BC2A49">
              <w:rPr>
                <w:rFonts w:ascii="GHEA Grapalat" w:eastAsia="Times New Roman" w:hAnsi="GHEA Grapalat" w:cs="Times Armenian"/>
                <w:b/>
                <w:sz w:val="24"/>
                <w:szCs w:val="24"/>
                <w:lang w:val="af-ZA" w:eastAsia="ru-RU"/>
              </w:rPr>
              <w:t xml:space="preserve"> </w:t>
            </w:r>
            <w:r w:rsidRPr="00BC2A49">
              <w:rPr>
                <w:rFonts w:ascii="GHEA Grapalat" w:eastAsia="Times New Roman" w:hAnsi="GHEA Grapalat" w:cs="Arial"/>
                <w:b/>
                <w:sz w:val="24"/>
                <w:szCs w:val="24"/>
                <w:lang w:val="af-ZA" w:eastAsia="ru-RU"/>
              </w:rPr>
              <w:t>վրա</w:t>
            </w:r>
            <w:r w:rsidRPr="00BC2A49">
              <w:rPr>
                <w:rFonts w:ascii="GHEA Grapalat" w:eastAsia="Times New Roman" w:hAnsi="GHEA Grapalat" w:cs="Times Armenian"/>
                <w:b/>
                <w:sz w:val="24"/>
                <w:szCs w:val="24"/>
                <w:lang w:val="af-ZA" w:eastAsia="ru-RU"/>
              </w:rPr>
              <w:t>,</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բացառությամբ</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Նախագծով</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նախատեսված</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դեպքերի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Վերոնշյալ</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կարգավորման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համատեքստում</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պետք</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է</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նշել</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որ</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Հայաստանի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Հանրապետության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սահմանադրության</w:t>
            </w:r>
            <w:r w:rsidRPr="00BC2A49">
              <w:rPr>
                <w:rFonts w:ascii="GHEA Grapalat" w:eastAsia="Times New Roman" w:hAnsi="GHEA Grapalat" w:cs="Times Armenian"/>
                <w:sz w:val="24"/>
                <w:szCs w:val="24"/>
                <w:lang w:val="af-ZA" w:eastAsia="ru-RU"/>
              </w:rPr>
              <w:t xml:space="preserve"> 73-</w:t>
            </w:r>
            <w:r w:rsidRPr="00BC2A49">
              <w:rPr>
                <w:rFonts w:ascii="GHEA Grapalat" w:eastAsia="Times New Roman" w:hAnsi="GHEA Grapalat" w:cs="Arial"/>
                <w:sz w:val="24"/>
                <w:szCs w:val="24"/>
                <w:lang w:val="af-ZA" w:eastAsia="ru-RU"/>
              </w:rPr>
              <w:t>րդ</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հոդվածի</w:t>
            </w:r>
            <w:r w:rsidRPr="00BC2A49">
              <w:rPr>
                <w:rFonts w:ascii="GHEA Grapalat" w:eastAsia="Times New Roman" w:hAnsi="GHEA Grapalat" w:cs="Times Armenian"/>
                <w:sz w:val="24"/>
                <w:szCs w:val="24"/>
                <w:lang w:val="af-ZA" w:eastAsia="ru-RU"/>
              </w:rPr>
              <w:t xml:space="preserve"> 1-</w:t>
            </w:r>
            <w:r w:rsidRPr="00BC2A49">
              <w:rPr>
                <w:rFonts w:ascii="GHEA Grapalat" w:eastAsia="Times New Roman" w:hAnsi="GHEA Grapalat" w:cs="Arial"/>
                <w:sz w:val="24"/>
                <w:szCs w:val="24"/>
                <w:lang w:val="af-ZA" w:eastAsia="ru-RU"/>
              </w:rPr>
              <w:t>ին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մասի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համաձայն՝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անձի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իրավական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վիճակը</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վատթարացնող</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օրենքները</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և</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այլ</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իրավական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ակտերը</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հետադարձ</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ուժ</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չունեն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իսկ</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սույն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Նախագծով</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առաջարկվող</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մի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շարք</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նորմեր</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ըստ</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էության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կարող</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են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վատթարացնող</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համարվել՝</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ելնելով</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կա՛մ</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գործատուի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կա՛մ</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աշխատողի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իրավական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կարգավիճակի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տեսանկյունից</w:t>
            </w:r>
            <w:r w:rsidRPr="00BC2A49">
              <w:rPr>
                <w:rFonts w:ascii="GHEA Grapalat" w:eastAsia="Times New Roman" w:hAnsi="GHEA Grapalat" w:cs="Times Armenian"/>
                <w:sz w:val="24"/>
                <w:szCs w:val="24"/>
                <w:lang w:val="af-ZA" w:eastAsia="ru-RU"/>
              </w:rPr>
              <w:t>:</w:t>
            </w:r>
          </w:p>
        </w:tc>
        <w:tc>
          <w:tcPr>
            <w:tcW w:w="7154" w:type="dxa"/>
            <w:gridSpan w:val="12"/>
            <w:shd w:val="clear" w:color="auto" w:fill="auto"/>
          </w:tcPr>
          <w:p w14:paraId="6C697907" w14:textId="77777777" w:rsidR="00B1399E" w:rsidRPr="00BC2A49" w:rsidRDefault="00A74DB3"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lastRenderedPageBreak/>
              <w:t>Ընդունվել է</w:t>
            </w:r>
          </w:p>
          <w:p w14:paraId="45F21C69" w14:textId="771E5939" w:rsidR="00DC2B60" w:rsidRPr="00BC2A49" w:rsidRDefault="00DC2B60" w:rsidP="00BB6C78">
            <w:pPr>
              <w:spacing w:line="360" w:lineRule="auto"/>
              <w:ind w:firstLine="256"/>
              <w:jc w:val="both"/>
              <w:rPr>
                <w:rFonts w:ascii="GHEA Grapalat" w:hAnsi="GHEA Grapalat"/>
                <w:bCs/>
                <w:sz w:val="24"/>
                <w:szCs w:val="24"/>
                <w:lang w:val="hy-AM"/>
              </w:rPr>
            </w:pPr>
            <w:r w:rsidRPr="00BC2A49">
              <w:rPr>
                <w:rFonts w:ascii="GHEA Grapalat" w:hAnsi="GHEA Grapalat"/>
                <w:bCs/>
                <w:sz w:val="24"/>
                <w:szCs w:val="24"/>
                <w:lang w:val="hy-AM"/>
              </w:rPr>
              <w:t>Առաջարկության մեջ նշված կարգավորումը հանվել է Նախագծից։</w:t>
            </w:r>
          </w:p>
        </w:tc>
      </w:tr>
      <w:tr w:rsidR="001739EB" w:rsidRPr="0040382E" w14:paraId="04D6EFF3" w14:textId="77777777" w:rsidTr="00B8620F">
        <w:trPr>
          <w:gridAfter w:val="1"/>
          <w:wAfter w:w="12" w:type="dxa"/>
        </w:trPr>
        <w:tc>
          <w:tcPr>
            <w:tcW w:w="7344" w:type="dxa"/>
            <w:shd w:val="clear" w:color="auto" w:fill="auto"/>
          </w:tcPr>
          <w:p w14:paraId="7F2D0D7F" w14:textId="0EAB7233" w:rsidR="001739EB" w:rsidRPr="00BC2A49" w:rsidRDefault="001739EB" w:rsidP="00BB6C78">
            <w:pPr>
              <w:tabs>
                <w:tab w:val="left" w:pos="1134"/>
              </w:tabs>
              <w:autoSpaceDE w:val="0"/>
              <w:autoSpaceDN w:val="0"/>
              <w:adjustRightInd w:val="0"/>
              <w:spacing w:line="360" w:lineRule="auto"/>
              <w:ind w:firstLine="348"/>
              <w:contextualSpacing/>
              <w:jc w:val="both"/>
              <w:rPr>
                <w:rFonts w:ascii="GHEA Grapalat" w:eastAsia="Times New Roman" w:hAnsi="GHEA Grapalat" w:cs="Arial"/>
                <w:sz w:val="24"/>
                <w:szCs w:val="24"/>
                <w:lang w:val="hy-AM" w:eastAsia="ru-RU"/>
              </w:rPr>
            </w:pPr>
            <w:r w:rsidRPr="00BC2A49">
              <w:rPr>
                <w:rFonts w:ascii="GHEA Grapalat" w:eastAsia="Times New Roman" w:hAnsi="GHEA Grapalat" w:cs="Sylfaen"/>
                <w:sz w:val="24"/>
                <w:szCs w:val="24"/>
                <w:lang w:val="hy-AM" w:eastAsia="ru-RU"/>
              </w:rPr>
              <w:lastRenderedPageBreak/>
              <w:t>35</w:t>
            </w:r>
            <w:r w:rsidRPr="00BC2A49">
              <w:rPr>
                <w:rFonts w:ascii="GHEA Grapalat" w:eastAsia="Times New Roman" w:hAnsi="GHEA Grapalat" w:cs="Sylfaen"/>
                <w:sz w:val="24"/>
                <w:szCs w:val="24"/>
                <w:lang w:val="fr-FR" w:eastAsia="ru-RU"/>
              </w:rPr>
              <w:t>. Միևնույն ժամանակ,</w:t>
            </w:r>
            <w:r w:rsidRPr="00BC2A49">
              <w:rPr>
                <w:rFonts w:ascii="GHEA Grapalat" w:eastAsia="Times New Roman" w:hAnsi="GHEA Grapalat" w:cs="Times Armenian"/>
                <w:sz w:val="24"/>
                <w:szCs w:val="24"/>
                <w:lang w:val="fr-FR" w:eastAsia="ru-RU"/>
              </w:rPr>
              <w:t xml:space="preserve"> </w:t>
            </w:r>
            <w:r w:rsidRPr="00BC2A49">
              <w:rPr>
                <w:rFonts w:ascii="GHEA Grapalat" w:eastAsia="Times New Roman" w:hAnsi="GHEA Grapalat" w:cs="Sylfaen"/>
                <w:sz w:val="24"/>
                <w:szCs w:val="24"/>
                <w:lang w:val="fr-FR" w:eastAsia="ru-RU"/>
              </w:rPr>
              <w:t>հայտնում եմ,</w:t>
            </w:r>
            <w:r w:rsidRPr="00BC2A49">
              <w:rPr>
                <w:rFonts w:ascii="GHEA Grapalat" w:eastAsia="Times New Roman" w:hAnsi="GHEA Grapalat" w:cs="Times Armenian"/>
                <w:sz w:val="24"/>
                <w:szCs w:val="24"/>
                <w:lang w:val="fr-FR" w:eastAsia="ru-RU"/>
              </w:rPr>
              <w:t xml:space="preserve"> </w:t>
            </w:r>
            <w:r w:rsidRPr="00BC2A49">
              <w:rPr>
                <w:rFonts w:ascii="GHEA Grapalat" w:eastAsia="Times New Roman" w:hAnsi="GHEA Grapalat" w:cs="Sylfaen"/>
                <w:sz w:val="24"/>
                <w:szCs w:val="24"/>
                <w:lang w:val="fr-FR" w:eastAsia="ru-RU"/>
              </w:rPr>
              <w:t xml:space="preserve">որ Նախագիծը Կառավարության </w:t>
            </w:r>
            <w:r w:rsidRPr="00BC2A49">
              <w:rPr>
                <w:rFonts w:ascii="GHEA Grapalat" w:eastAsia="Times New Roman" w:hAnsi="GHEA Grapalat" w:cs="Times Armenian"/>
                <w:sz w:val="24"/>
                <w:szCs w:val="24"/>
                <w:lang w:val="fr-FR" w:eastAsia="ru-RU"/>
              </w:rPr>
              <w:t xml:space="preserve">2021 </w:t>
            </w:r>
            <w:r w:rsidRPr="00BC2A49">
              <w:rPr>
                <w:rFonts w:ascii="GHEA Grapalat" w:eastAsia="Times New Roman" w:hAnsi="GHEA Grapalat" w:cs="Sylfaen"/>
                <w:sz w:val="24"/>
                <w:szCs w:val="24"/>
                <w:lang w:val="fr-FR" w:eastAsia="ru-RU"/>
              </w:rPr>
              <w:t xml:space="preserve">թվականի փետրվարի </w:t>
            </w:r>
            <w:r w:rsidRPr="00BC2A49">
              <w:rPr>
                <w:rFonts w:ascii="GHEA Grapalat" w:eastAsia="Times New Roman" w:hAnsi="GHEA Grapalat" w:cs="Times Armenian"/>
                <w:sz w:val="24"/>
                <w:szCs w:val="24"/>
                <w:lang w:val="fr-FR" w:eastAsia="ru-RU"/>
              </w:rPr>
              <w:t>25-</w:t>
            </w:r>
            <w:r w:rsidRPr="00BC2A49">
              <w:rPr>
                <w:rFonts w:ascii="GHEA Grapalat" w:eastAsia="Times New Roman" w:hAnsi="GHEA Grapalat" w:cs="Sylfaen"/>
                <w:sz w:val="24"/>
                <w:szCs w:val="24"/>
                <w:lang w:val="fr-FR" w:eastAsia="ru-RU"/>
              </w:rPr>
              <w:t xml:space="preserve">ի թիվ </w:t>
            </w:r>
            <w:r w:rsidRPr="00BC2A49">
              <w:rPr>
                <w:rFonts w:ascii="GHEA Grapalat" w:eastAsia="Times New Roman" w:hAnsi="GHEA Grapalat" w:cs="Times Armenian"/>
                <w:sz w:val="24"/>
                <w:szCs w:val="24"/>
                <w:lang w:val="fr-FR" w:eastAsia="ru-RU"/>
              </w:rPr>
              <w:t>252-</w:t>
            </w:r>
            <w:r w:rsidRPr="00BC2A49">
              <w:rPr>
                <w:rFonts w:ascii="GHEA Grapalat" w:eastAsia="Times New Roman" w:hAnsi="GHEA Grapalat" w:cs="Sylfaen"/>
                <w:sz w:val="24"/>
                <w:szCs w:val="24"/>
                <w:lang w:val="fr-FR" w:eastAsia="ru-RU"/>
              </w:rPr>
              <w:t xml:space="preserve">Լ որոշմամբ սահմանված կարգով ներկայացվելու դեպքում Նորմատիվ իրավական ակտերի մասին օրենքին համապատասխան կտրվի պետական-իրավական </w:t>
            </w:r>
            <w:r w:rsidRPr="00BC2A49">
              <w:rPr>
                <w:rFonts w:ascii="GHEA Grapalat" w:eastAsia="Times New Roman" w:hAnsi="GHEA Grapalat" w:cs="Times Armenian"/>
                <w:sz w:val="24"/>
                <w:szCs w:val="24"/>
                <w:lang w:val="fr-FR" w:eastAsia="ru-RU"/>
              </w:rPr>
              <w:t>փորձաքննության եզրակացություն:</w:t>
            </w:r>
          </w:p>
        </w:tc>
        <w:tc>
          <w:tcPr>
            <w:tcW w:w="7154" w:type="dxa"/>
            <w:gridSpan w:val="12"/>
            <w:shd w:val="clear" w:color="auto" w:fill="auto"/>
          </w:tcPr>
          <w:p w14:paraId="7E6BB3A0" w14:textId="77777777" w:rsidR="001739EB" w:rsidRPr="00BC2A49" w:rsidRDefault="001739EB" w:rsidP="00BB6C78">
            <w:pPr>
              <w:spacing w:line="360" w:lineRule="auto"/>
              <w:jc w:val="center"/>
              <w:rPr>
                <w:rFonts w:ascii="GHEA Grapalat" w:hAnsi="GHEA Grapalat"/>
                <w:sz w:val="24"/>
                <w:szCs w:val="24"/>
                <w:lang w:val="hy-AM"/>
              </w:rPr>
            </w:pPr>
          </w:p>
        </w:tc>
      </w:tr>
      <w:tr w:rsidR="00B1399E" w:rsidRPr="00BC2A49" w14:paraId="714EF35B" w14:textId="77777777" w:rsidTr="00B8620F">
        <w:tc>
          <w:tcPr>
            <w:tcW w:w="10779" w:type="dxa"/>
            <w:gridSpan w:val="5"/>
            <w:vMerge w:val="restart"/>
            <w:shd w:val="clear" w:color="auto" w:fill="A6A6A6" w:themeFill="background1" w:themeFillShade="A6"/>
          </w:tcPr>
          <w:p w14:paraId="15FF3CD8" w14:textId="688E3F47" w:rsidR="00B1399E" w:rsidRPr="00BC2A49" w:rsidRDefault="00B1399E"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3. Առողջապահության նախարարություն</w:t>
            </w:r>
          </w:p>
        </w:tc>
        <w:tc>
          <w:tcPr>
            <w:tcW w:w="3731" w:type="dxa"/>
            <w:gridSpan w:val="9"/>
            <w:shd w:val="clear" w:color="auto" w:fill="A6A6A6" w:themeFill="background1" w:themeFillShade="A6"/>
          </w:tcPr>
          <w:p w14:paraId="39D31164" w14:textId="2718BB7B" w:rsidR="00B1399E" w:rsidRPr="00BC2A49" w:rsidRDefault="00B1399E" w:rsidP="00BB6C78">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01.04.2022թ.</w:t>
            </w:r>
          </w:p>
        </w:tc>
      </w:tr>
      <w:tr w:rsidR="00B1399E" w:rsidRPr="00BC2A49" w14:paraId="2FBFA89A" w14:textId="77777777" w:rsidTr="00B8620F">
        <w:tc>
          <w:tcPr>
            <w:tcW w:w="10779" w:type="dxa"/>
            <w:gridSpan w:val="5"/>
            <w:vMerge/>
            <w:shd w:val="clear" w:color="auto" w:fill="A6A6A6" w:themeFill="background1" w:themeFillShade="A6"/>
          </w:tcPr>
          <w:p w14:paraId="01D4CF1C" w14:textId="77777777" w:rsidR="00B1399E" w:rsidRPr="00BC2A49" w:rsidRDefault="00B1399E" w:rsidP="00BB6C78">
            <w:pPr>
              <w:spacing w:line="360" w:lineRule="auto"/>
              <w:jc w:val="center"/>
              <w:rPr>
                <w:rFonts w:ascii="GHEA Grapalat" w:hAnsi="GHEA Grapalat"/>
                <w:sz w:val="24"/>
                <w:szCs w:val="24"/>
                <w:lang w:val="hy-AM"/>
              </w:rPr>
            </w:pPr>
          </w:p>
        </w:tc>
        <w:tc>
          <w:tcPr>
            <w:tcW w:w="3731" w:type="dxa"/>
            <w:gridSpan w:val="9"/>
            <w:shd w:val="clear" w:color="auto" w:fill="A6A6A6" w:themeFill="background1" w:themeFillShade="A6"/>
          </w:tcPr>
          <w:p w14:paraId="724081C7" w14:textId="718C23A9" w:rsidR="00B1399E" w:rsidRPr="00BC2A49" w:rsidRDefault="00B1399E" w:rsidP="00BB6C78">
            <w:pPr>
              <w:spacing w:line="360" w:lineRule="auto"/>
              <w:ind w:left="-408"/>
              <w:jc w:val="center"/>
              <w:rPr>
                <w:rFonts w:ascii="GHEA Grapalat" w:hAnsi="GHEA Grapalat"/>
                <w:b/>
                <w:sz w:val="24"/>
                <w:szCs w:val="24"/>
                <w:lang w:val="hy-AM"/>
              </w:rPr>
            </w:pPr>
            <w:r w:rsidRPr="00BC2A49">
              <w:rPr>
                <w:rFonts w:ascii="GHEA Grapalat" w:hAnsi="GHEA Grapalat"/>
                <w:b/>
                <w:sz w:val="24"/>
                <w:szCs w:val="24"/>
              </w:rPr>
              <w:t xml:space="preserve">N </w:t>
            </w:r>
            <w:r w:rsidRPr="00BC2A49">
              <w:rPr>
                <w:rFonts w:ascii="GHEA Grapalat" w:hAnsi="GHEA Grapalat"/>
                <w:b/>
                <w:sz w:val="24"/>
                <w:szCs w:val="24"/>
                <w:lang w:val="hy-AM"/>
              </w:rPr>
              <w:t>ԱԱ/11/7507-2022</w:t>
            </w:r>
          </w:p>
        </w:tc>
      </w:tr>
      <w:tr w:rsidR="00B1399E" w:rsidRPr="00BC2A49" w14:paraId="5E8D7851" w14:textId="77777777" w:rsidTr="00B8620F">
        <w:trPr>
          <w:gridAfter w:val="1"/>
          <w:wAfter w:w="12" w:type="dxa"/>
        </w:trPr>
        <w:tc>
          <w:tcPr>
            <w:tcW w:w="7344" w:type="dxa"/>
          </w:tcPr>
          <w:p w14:paraId="66B3F8C8" w14:textId="1AB08673" w:rsidR="00B1399E" w:rsidRPr="00BC2A49" w:rsidRDefault="00B1399E" w:rsidP="00BB6C78">
            <w:pPr>
              <w:spacing w:line="360" w:lineRule="auto"/>
              <w:ind w:firstLine="348"/>
              <w:jc w:val="both"/>
              <w:rPr>
                <w:rFonts w:ascii="GHEA Grapalat" w:hAnsi="GHEA Grapalat"/>
                <w:sz w:val="24"/>
                <w:szCs w:val="24"/>
                <w:lang w:val="x-none"/>
              </w:rPr>
            </w:pPr>
            <w:r w:rsidRPr="00BC2A49">
              <w:rPr>
                <w:rFonts w:ascii="GHEA Grapalat" w:hAnsi="GHEA Grapalat"/>
                <w:sz w:val="24"/>
                <w:szCs w:val="24"/>
                <w:lang w:val="hy-AM"/>
              </w:rPr>
              <w:lastRenderedPageBreak/>
              <w:t xml:space="preserve">Ի պատասխան Ձեր` 2022 թվականի մարտի 21-ի թիվ ՄՆ/ԺՍ-1-2/7282-2022 գրության, ուսումնասիրելով </w:t>
            </w:r>
            <w:r w:rsidRPr="00BC2A49">
              <w:rPr>
                <w:rFonts w:ascii="GHEA Grapalat" w:hAnsi="GHEA Grapalat"/>
                <w:bCs/>
                <w:sz w:val="24"/>
                <w:szCs w:val="24"/>
                <w:lang w:val="et-EE"/>
              </w:rPr>
              <w:t>«</w:t>
            </w:r>
            <w:r w:rsidRPr="00BC2A49">
              <w:rPr>
                <w:rFonts w:ascii="GHEA Grapalat" w:hAnsi="GHEA Grapalat"/>
                <w:bCs/>
                <w:sz w:val="24"/>
                <w:szCs w:val="24"/>
                <w:lang w:val="hy-AM"/>
              </w:rPr>
              <w:t>Հ</w:t>
            </w:r>
            <w:r w:rsidRPr="00BC2A49">
              <w:rPr>
                <w:rFonts w:ascii="GHEA Grapalat" w:hAnsi="GHEA Grapalat"/>
                <w:bCs/>
                <w:sz w:val="24"/>
                <w:szCs w:val="24"/>
                <w:lang w:val="x-none"/>
              </w:rPr>
              <w:t xml:space="preserve">այաստանի </w:t>
            </w:r>
            <w:r w:rsidRPr="00BC2A49">
              <w:rPr>
                <w:rFonts w:ascii="GHEA Grapalat" w:hAnsi="GHEA Grapalat"/>
                <w:bCs/>
                <w:sz w:val="24"/>
                <w:szCs w:val="24"/>
                <w:lang w:val="hy-AM"/>
              </w:rPr>
              <w:t>Հ</w:t>
            </w:r>
            <w:r w:rsidRPr="00BC2A49">
              <w:rPr>
                <w:rFonts w:ascii="GHEA Grapalat" w:hAnsi="GHEA Grapalat"/>
                <w:bCs/>
                <w:sz w:val="24"/>
                <w:szCs w:val="24"/>
                <w:lang w:val="x-none"/>
              </w:rPr>
              <w:t xml:space="preserve">անրապետության աշխատանքային օրենսգրքում փոփոխություններ </w:t>
            </w:r>
            <w:r w:rsidRPr="00BC2A49">
              <w:rPr>
                <w:rFonts w:ascii="GHEA Grapalat" w:hAnsi="GHEA Grapalat"/>
                <w:bCs/>
                <w:sz w:val="24"/>
                <w:szCs w:val="24"/>
                <w:lang w:val="hy-AM"/>
              </w:rPr>
              <w:t>և</w:t>
            </w:r>
            <w:r w:rsidRPr="00BC2A49">
              <w:rPr>
                <w:rFonts w:ascii="GHEA Grapalat" w:hAnsi="GHEA Grapalat"/>
                <w:bCs/>
                <w:sz w:val="24"/>
                <w:szCs w:val="24"/>
                <w:lang w:val="x-none"/>
              </w:rPr>
              <w:t xml:space="preserve"> լրացումներ կատարելու մասին</w:t>
            </w:r>
            <w:r w:rsidRPr="00BC2A49">
              <w:rPr>
                <w:rFonts w:ascii="GHEA Grapalat" w:hAnsi="GHEA Grapalat"/>
                <w:bCs/>
                <w:sz w:val="24"/>
                <w:szCs w:val="24"/>
                <w:lang w:val="et-EE"/>
              </w:rPr>
              <w:t>»</w:t>
            </w:r>
            <w:r w:rsidRPr="00BC2A49">
              <w:rPr>
                <w:rFonts w:ascii="GHEA Grapalat" w:hAnsi="GHEA Grapalat"/>
                <w:sz w:val="24"/>
                <w:szCs w:val="24"/>
                <w:lang w:val="hy-AM"/>
              </w:rPr>
              <w:t xml:space="preserve"> </w:t>
            </w:r>
            <w:r w:rsidRPr="00BC2A49">
              <w:rPr>
                <w:rFonts w:ascii="GHEA Grapalat" w:hAnsi="GHEA Grapalat"/>
                <w:bCs/>
                <w:sz w:val="24"/>
                <w:szCs w:val="24"/>
                <w:lang w:val="hy-AM"/>
              </w:rPr>
              <w:t>Հայա</w:t>
            </w:r>
            <w:r w:rsidRPr="00BC2A49">
              <w:rPr>
                <w:rFonts w:ascii="GHEA Grapalat" w:hAnsi="GHEA Grapalat"/>
                <w:bCs/>
                <w:sz w:val="24"/>
                <w:szCs w:val="24"/>
                <w:lang w:val="et-EE"/>
              </w:rPr>
              <w:t>u</w:t>
            </w:r>
            <w:r w:rsidRPr="00BC2A49">
              <w:rPr>
                <w:rFonts w:ascii="GHEA Grapalat" w:hAnsi="GHEA Grapalat"/>
                <w:bCs/>
                <w:sz w:val="24"/>
                <w:szCs w:val="24"/>
                <w:lang w:val="hy-AM"/>
              </w:rPr>
              <w:t>տանի</w:t>
            </w:r>
            <w:r w:rsidRPr="00BC2A49">
              <w:rPr>
                <w:rFonts w:ascii="GHEA Grapalat" w:hAnsi="GHEA Grapalat"/>
                <w:bCs/>
                <w:sz w:val="24"/>
                <w:szCs w:val="24"/>
                <w:lang w:val="et-EE"/>
              </w:rPr>
              <w:t xml:space="preserve"> </w:t>
            </w:r>
            <w:r w:rsidRPr="00BC2A49">
              <w:rPr>
                <w:rFonts w:ascii="GHEA Grapalat" w:hAnsi="GHEA Grapalat"/>
                <w:bCs/>
                <w:sz w:val="24"/>
                <w:szCs w:val="24"/>
                <w:lang w:val="hy-AM"/>
              </w:rPr>
              <w:t>Հանրապետության</w:t>
            </w:r>
            <w:r w:rsidRPr="00BC2A49">
              <w:rPr>
                <w:rFonts w:ascii="GHEA Grapalat" w:hAnsi="GHEA Grapalat"/>
                <w:bCs/>
                <w:sz w:val="24"/>
                <w:szCs w:val="24"/>
                <w:lang w:val="et-EE"/>
              </w:rPr>
              <w:t xml:space="preserve"> o</w:t>
            </w:r>
            <w:r w:rsidRPr="00BC2A49">
              <w:rPr>
                <w:rFonts w:ascii="GHEA Grapalat" w:hAnsi="GHEA Grapalat"/>
                <w:bCs/>
                <w:sz w:val="24"/>
                <w:szCs w:val="24"/>
                <w:lang w:val="hy-AM"/>
              </w:rPr>
              <w:t>րենքի</w:t>
            </w:r>
            <w:r w:rsidRPr="00BC2A49">
              <w:rPr>
                <w:rFonts w:ascii="GHEA Grapalat" w:hAnsi="GHEA Grapalat"/>
                <w:sz w:val="24"/>
                <w:szCs w:val="24"/>
                <w:lang w:val="hy-AM"/>
              </w:rPr>
              <w:t xml:space="preserve"> նախագիծը` հայտնում եմ, որ նախագծի վերաբերյալ դիտողություններ և առաջարկություններ չկան:</w:t>
            </w:r>
          </w:p>
        </w:tc>
        <w:tc>
          <w:tcPr>
            <w:tcW w:w="7154" w:type="dxa"/>
            <w:gridSpan w:val="12"/>
          </w:tcPr>
          <w:p w14:paraId="215BEC85" w14:textId="153E586C" w:rsidR="00B1399E" w:rsidRPr="00BC2A49" w:rsidRDefault="00B1399E" w:rsidP="00BB6C78">
            <w:pPr>
              <w:shd w:val="clear" w:color="auto" w:fill="FFFFFF"/>
              <w:spacing w:line="360" w:lineRule="auto"/>
              <w:ind w:firstLine="348"/>
              <w:rPr>
                <w:rFonts w:ascii="GHEA Grapalat" w:hAnsi="GHEA Grapalat"/>
                <w:sz w:val="24"/>
                <w:szCs w:val="24"/>
                <w:lang w:val="hy-AM"/>
              </w:rPr>
            </w:pPr>
          </w:p>
        </w:tc>
      </w:tr>
      <w:tr w:rsidR="00B1399E" w:rsidRPr="00BC2A49" w14:paraId="734B5940" w14:textId="77777777" w:rsidTr="00B8620F">
        <w:tc>
          <w:tcPr>
            <w:tcW w:w="10779" w:type="dxa"/>
            <w:gridSpan w:val="5"/>
            <w:vMerge w:val="restart"/>
            <w:shd w:val="clear" w:color="auto" w:fill="A6A6A6" w:themeFill="background1" w:themeFillShade="A6"/>
          </w:tcPr>
          <w:p w14:paraId="3156C4D4" w14:textId="2DB3E72C" w:rsidR="00B1399E" w:rsidRPr="00BC2A49" w:rsidRDefault="00B1399E"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 xml:space="preserve">4. Արտակարգ իրավիճակների նախարարություն </w:t>
            </w:r>
          </w:p>
        </w:tc>
        <w:tc>
          <w:tcPr>
            <w:tcW w:w="3731" w:type="dxa"/>
            <w:gridSpan w:val="9"/>
            <w:shd w:val="clear" w:color="auto" w:fill="A6A6A6" w:themeFill="background1" w:themeFillShade="A6"/>
          </w:tcPr>
          <w:p w14:paraId="0F420876" w14:textId="5BFE7172" w:rsidR="00B1399E" w:rsidRPr="00BC2A49" w:rsidRDefault="00B1399E" w:rsidP="00BB6C78">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01.04.2022թ.</w:t>
            </w:r>
          </w:p>
        </w:tc>
      </w:tr>
      <w:tr w:rsidR="00B1399E" w:rsidRPr="00BC2A49" w14:paraId="5F97A78A" w14:textId="77777777" w:rsidTr="00B8620F">
        <w:tc>
          <w:tcPr>
            <w:tcW w:w="10779" w:type="dxa"/>
            <w:gridSpan w:val="5"/>
            <w:vMerge/>
            <w:shd w:val="clear" w:color="auto" w:fill="A6A6A6" w:themeFill="background1" w:themeFillShade="A6"/>
          </w:tcPr>
          <w:p w14:paraId="7FFC3521" w14:textId="77777777" w:rsidR="00B1399E" w:rsidRPr="00BC2A49" w:rsidRDefault="00B1399E" w:rsidP="00BB6C78">
            <w:pPr>
              <w:spacing w:line="360" w:lineRule="auto"/>
              <w:jc w:val="center"/>
              <w:rPr>
                <w:rFonts w:ascii="GHEA Grapalat" w:hAnsi="GHEA Grapalat"/>
                <w:sz w:val="24"/>
                <w:szCs w:val="24"/>
                <w:lang w:val="hy-AM"/>
              </w:rPr>
            </w:pPr>
          </w:p>
        </w:tc>
        <w:tc>
          <w:tcPr>
            <w:tcW w:w="3731" w:type="dxa"/>
            <w:gridSpan w:val="9"/>
            <w:shd w:val="clear" w:color="auto" w:fill="A6A6A6" w:themeFill="background1" w:themeFillShade="A6"/>
          </w:tcPr>
          <w:p w14:paraId="5A393448" w14:textId="746E9342" w:rsidR="00B1399E" w:rsidRPr="00BC2A49" w:rsidRDefault="00B1399E" w:rsidP="00BB6C78">
            <w:pPr>
              <w:spacing w:line="360" w:lineRule="auto"/>
              <w:jc w:val="center"/>
              <w:rPr>
                <w:rFonts w:ascii="GHEA Grapalat" w:hAnsi="GHEA Grapalat"/>
                <w:b/>
                <w:sz w:val="24"/>
                <w:szCs w:val="24"/>
                <w:lang w:val="hy-AM"/>
              </w:rPr>
            </w:pPr>
            <w:r w:rsidRPr="00BC2A49">
              <w:rPr>
                <w:rFonts w:ascii="GHEA Grapalat" w:hAnsi="GHEA Grapalat"/>
                <w:b/>
                <w:sz w:val="24"/>
                <w:szCs w:val="24"/>
              </w:rPr>
              <w:t>N</w:t>
            </w:r>
            <w:r w:rsidRPr="00BC2A49">
              <w:rPr>
                <w:rFonts w:ascii="GHEA Grapalat" w:hAnsi="GHEA Grapalat"/>
                <w:b/>
                <w:sz w:val="24"/>
                <w:szCs w:val="24"/>
                <w:lang w:val="hy-AM"/>
              </w:rPr>
              <w:t xml:space="preserve"> 01/01.1/1993-2022</w:t>
            </w:r>
          </w:p>
        </w:tc>
      </w:tr>
      <w:tr w:rsidR="00B1399E" w:rsidRPr="00BC2A49" w14:paraId="0E0F00F3" w14:textId="77777777" w:rsidTr="00B8620F">
        <w:trPr>
          <w:gridAfter w:val="1"/>
          <w:wAfter w:w="12" w:type="dxa"/>
        </w:trPr>
        <w:tc>
          <w:tcPr>
            <w:tcW w:w="7344" w:type="dxa"/>
          </w:tcPr>
          <w:p w14:paraId="58033CDC" w14:textId="7F22F368" w:rsidR="00B1399E" w:rsidRPr="00BC2A49" w:rsidRDefault="00B1399E" w:rsidP="00BB6C78">
            <w:pPr>
              <w:spacing w:line="360" w:lineRule="auto"/>
              <w:ind w:firstLine="360"/>
              <w:jc w:val="both"/>
              <w:rPr>
                <w:rFonts w:ascii="GHEA Grapalat" w:hAnsi="GHEA Grapalat"/>
                <w:sz w:val="24"/>
                <w:szCs w:val="24"/>
                <w:lang w:val="hy-AM"/>
              </w:rPr>
            </w:pPr>
            <w:r w:rsidRPr="00BC2A49">
              <w:rPr>
                <w:rFonts w:ascii="GHEA Grapalat" w:hAnsi="GHEA Grapalat"/>
                <w:sz w:val="24"/>
                <w:szCs w:val="24"/>
              </w:rPr>
              <w:t xml:space="preserve">Արտակարգ իրավիճակների նախարարությունը </w:t>
            </w:r>
            <w:r w:rsidRPr="00BC2A49">
              <w:rPr>
                <w:rFonts w:ascii="GHEA Grapalat" w:hAnsi="GHEA Grapalat" w:cs="Sylfaen"/>
                <w:sz w:val="24"/>
                <w:szCs w:val="24"/>
                <w:lang w:val="hy-AM"/>
              </w:rPr>
              <w:t xml:space="preserve">«Հայաստանի Հանրապետության աշխատանքային օրենսգրքում փոփոխություններ և լրացումներ կատարելու մասին» ՀՀ օրենքի </w:t>
            </w:r>
            <w:r w:rsidRPr="00BC2A49">
              <w:rPr>
                <w:rFonts w:ascii="GHEA Grapalat" w:hAnsi="GHEA Grapalat"/>
                <w:sz w:val="24"/>
                <w:szCs w:val="24"/>
              </w:rPr>
              <w:t xml:space="preserve">նախագծի </w:t>
            </w:r>
            <w:r w:rsidRPr="00BC2A49">
              <w:rPr>
                <w:rFonts w:ascii="GHEA Grapalat" w:hAnsi="GHEA Grapalat"/>
                <w:sz w:val="24"/>
                <w:szCs w:val="24"/>
                <w:lang w:val="hy-AM"/>
              </w:rPr>
              <w:t>վերաբերյալ առաջարկություններ և առարկություններ չունի:</w:t>
            </w:r>
          </w:p>
        </w:tc>
        <w:tc>
          <w:tcPr>
            <w:tcW w:w="7154" w:type="dxa"/>
            <w:gridSpan w:val="12"/>
          </w:tcPr>
          <w:p w14:paraId="0F42BB10" w14:textId="77777777" w:rsidR="00B1399E" w:rsidRPr="00BC2A49" w:rsidRDefault="00B1399E" w:rsidP="00BB6C78">
            <w:pPr>
              <w:spacing w:line="360" w:lineRule="auto"/>
              <w:jc w:val="center"/>
              <w:rPr>
                <w:rFonts w:ascii="GHEA Grapalat" w:hAnsi="GHEA Grapalat"/>
                <w:sz w:val="24"/>
                <w:szCs w:val="24"/>
                <w:lang w:val="hy-AM"/>
              </w:rPr>
            </w:pPr>
          </w:p>
        </w:tc>
      </w:tr>
      <w:tr w:rsidR="00B1399E" w:rsidRPr="00BC2A49" w14:paraId="6DD3B889" w14:textId="77777777" w:rsidTr="00B8620F">
        <w:tc>
          <w:tcPr>
            <w:tcW w:w="10779" w:type="dxa"/>
            <w:gridSpan w:val="5"/>
            <w:vMerge w:val="restart"/>
            <w:shd w:val="clear" w:color="auto" w:fill="A6A6A6" w:themeFill="background1" w:themeFillShade="A6"/>
          </w:tcPr>
          <w:p w14:paraId="3556A44F" w14:textId="5E00E3CA" w:rsidR="00B1399E" w:rsidRPr="00BC2A49" w:rsidRDefault="00B1399E"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rPr>
              <w:t xml:space="preserve">5. </w:t>
            </w:r>
            <w:r w:rsidRPr="00BC2A49">
              <w:rPr>
                <w:rFonts w:ascii="GHEA Grapalat" w:hAnsi="GHEA Grapalat"/>
                <w:b/>
                <w:bCs/>
                <w:sz w:val="24"/>
                <w:szCs w:val="24"/>
                <w:lang w:val="hy-AM"/>
              </w:rPr>
              <w:t>Արտաքին գործերի նախարարություն</w:t>
            </w:r>
          </w:p>
        </w:tc>
        <w:tc>
          <w:tcPr>
            <w:tcW w:w="3731" w:type="dxa"/>
            <w:gridSpan w:val="9"/>
            <w:shd w:val="clear" w:color="auto" w:fill="A6A6A6" w:themeFill="background1" w:themeFillShade="A6"/>
          </w:tcPr>
          <w:p w14:paraId="0EC9C693" w14:textId="720A7D14" w:rsidR="00B1399E" w:rsidRPr="00BC2A49" w:rsidRDefault="00B1399E" w:rsidP="00BB6C78">
            <w:pPr>
              <w:spacing w:line="360" w:lineRule="auto"/>
              <w:jc w:val="center"/>
              <w:rPr>
                <w:rFonts w:ascii="GHEA Grapalat" w:hAnsi="GHEA Grapalat"/>
                <w:b/>
                <w:bCs/>
                <w:sz w:val="24"/>
                <w:szCs w:val="24"/>
              </w:rPr>
            </w:pPr>
            <w:r w:rsidRPr="00BC2A49">
              <w:rPr>
                <w:rFonts w:ascii="GHEA Grapalat" w:hAnsi="GHEA Grapalat"/>
                <w:b/>
                <w:bCs/>
                <w:sz w:val="24"/>
                <w:szCs w:val="24"/>
                <w:lang w:val="hy-AM"/>
              </w:rPr>
              <w:t>01</w:t>
            </w:r>
            <w:r w:rsidRPr="00BC2A49">
              <w:rPr>
                <w:rFonts w:ascii="GHEA Grapalat" w:hAnsi="GHEA Grapalat"/>
                <w:b/>
                <w:bCs/>
                <w:sz w:val="24"/>
                <w:szCs w:val="24"/>
              </w:rPr>
              <w:t>.04.2022</w:t>
            </w:r>
            <w:r w:rsidRPr="00BC2A49">
              <w:rPr>
                <w:rFonts w:ascii="GHEA Grapalat" w:hAnsi="GHEA Grapalat"/>
                <w:b/>
                <w:bCs/>
                <w:sz w:val="24"/>
                <w:szCs w:val="24"/>
                <w:lang w:val="hy-AM"/>
              </w:rPr>
              <w:t>թ</w:t>
            </w:r>
            <w:r w:rsidRPr="00BC2A49">
              <w:rPr>
                <w:rFonts w:ascii="GHEA Grapalat" w:hAnsi="GHEA Grapalat"/>
                <w:b/>
                <w:bCs/>
                <w:sz w:val="24"/>
                <w:szCs w:val="24"/>
              </w:rPr>
              <w:t>.</w:t>
            </w:r>
          </w:p>
        </w:tc>
      </w:tr>
      <w:tr w:rsidR="00B1399E" w:rsidRPr="00BC2A49" w14:paraId="7151E2D8" w14:textId="77777777" w:rsidTr="00B8620F">
        <w:tc>
          <w:tcPr>
            <w:tcW w:w="10779" w:type="dxa"/>
            <w:gridSpan w:val="5"/>
            <w:vMerge/>
            <w:shd w:val="clear" w:color="auto" w:fill="A6A6A6" w:themeFill="background1" w:themeFillShade="A6"/>
          </w:tcPr>
          <w:p w14:paraId="687AF46D" w14:textId="77777777" w:rsidR="00B1399E" w:rsidRPr="00BC2A49" w:rsidRDefault="00B1399E" w:rsidP="00BB6C78">
            <w:pPr>
              <w:spacing w:line="360" w:lineRule="auto"/>
              <w:jc w:val="center"/>
              <w:rPr>
                <w:rFonts w:ascii="GHEA Grapalat" w:hAnsi="GHEA Grapalat"/>
                <w:sz w:val="24"/>
                <w:szCs w:val="24"/>
                <w:lang w:val="hy-AM"/>
              </w:rPr>
            </w:pPr>
          </w:p>
        </w:tc>
        <w:tc>
          <w:tcPr>
            <w:tcW w:w="3731" w:type="dxa"/>
            <w:gridSpan w:val="9"/>
            <w:shd w:val="clear" w:color="auto" w:fill="A6A6A6" w:themeFill="background1" w:themeFillShade="A6"/>
          </w:tcPr>
          <w:p w14:paraId="6F4CD345" w14:textId="4F978031" w:rsidR="00B1399E" w:rsidRPr="00BC2A49" w:rsidRDefault="00B1399E" w:rsidP="00BB6C78">
            <w:pPr>
              <w:spacing w:line="360" w:lineRule="auto"/>
              <w:jc w:val="center"/>
              <w:rPr>
                <w:rFonts w:ascii="GHEA Grapalat" w:hAnsi="GHEA Grapalat"/>
                <w:b/>
                <w:bCs/>
                <w:iCs/>
                <w:sz w:val="24"/>
                <w:szCs w:val="24"/>
                <w:lang w:val="hy-AM"/>
              </w:rPr>
            </w:pPr>
            <w:r w:rsidRPr="00BC2A49">
              <w:rPr>
                <w:rFonts w:ascii="GHEA Grapalat" w:hAnsi="GHEA Grapalat" w:cs="GHEA Grapalat"/>
                <w:b/>
                <w:bCs/>
                <w:iCs/>
                <w:sz w:val="24"/>
                <w:szCs w:val="24"/>
              </w:rPr>
              <w:t>N</w:t>
            </w:r>
            <w:r w:rsidRPr="00BC2A49">
              <w:rPr>
                <w:rFonts w:ascii="GHEA Grapalat" w:hAnsi="GHEA Grapalat" w:cs="GHEA Grapalat"/>
                <w:b/>
                <w:bCs/>
                <w:iCs/>
                <w:sz w:val="24"/>
                <w:szCs w:val="24"/>
                <w:lang w:val="hy-AM"/>
              </w:rPr>
              <w:t xml:space="preserve"> 1111/13935-22</w:t>
            </w:r>
          </w:p>
        </w:tc>
      </w:tr>
      <w:tr w:rsidR="00B1399E" w:rsidRPr="00BC2A49" w14:paraId="217ABA93" w14:textId="77777777" w:rsidTr="00B8620F">
        <w:trPr>
          <w:gridAfter w:val="1"/>
          <w:wAfter w:w="12" w:type="dxa"/>
        </w:trPr>
        <w:tc>
          <w:tcPr>
            <w:tcW w:w="7344" w:type="dxa"/>
          </w:tcPr>
          <w:p w14:paraId="54960205" w14:textId="77777777" w:rsidR="00B1399E" w:rsidRPr="00BC2A49" w:rsidRDefault="00B1399E" w:rsidP="00BB6C78">
            <w:pPr>
              <w:spacing w:line="360" w:lineRule="auto"/>
              <w:ind w:firstLine="432"/>
              <w:jc w:val="both"/>
              <w:rPr>
                <w:rFonts w:ascii="GHEA Grapalat" w:eastAsia="Calibri" w:hAnsi="GHEA Grapalat" w:cs="Times New Roman"/>
                <w:sz w:val="24"/>
                <w:szCs w:val="24"/>
              </w:rPr>
            </w:pPr>
            <w:r w:rsidRPr="00BC2A49">
              <w:rPr>
                <w:rFonts w:ascii="GHEA Grapalat" w:eastAsia="Calibri" w:hAnsi="GHEA Grapalat" w:cs="Times New Roman"/>
                <w:sz w:val="24"/>
                <w:szCs w:val="24"/>
                <w:lang w:val="hy-AM"/>
              </w:rPr>
              <w:lastRenderedPageBreak/>
              <w:t>Ուսումնասիրելով ներկայացված «Հայաստանի Հանրապետության աշխատանքային օրենսգրքում փոփոխություններ և լրացումներ կատարելու մասին օրենքի նախագիծը (այսուհետ՝ Նախագիծ)՝ հայտնում ենք հետևյալը.</w:t>
            </w:r>
          </w:p>
          <w:p w14:paraId="6D785E25" w14:textId="19D1F3EE" w:rsidR="00B1399E" w:rsidRPr="00BC2A49" w:rsidRDefault="00B1399E" w:rsidP="00BB6C78">
            <w:pPr>
              <w:spacing w:line="360" w:lineRule="auto"/>
              <w:ind w:firstLine="342"/>
              <w:jc w:val="both"/>
              <w:rPr>
                <w:rFonts w:ascii="GHEA Grapalat" w:hAnsi="GHEA Grapalat"/>
                <w:sz w:val="24"/>
                <w:szCs w:val="24"/>
                <w:lang w:val="hy-AM"/>
              </w:rPr>
            </w:pPr>
            <w:r w:rsidRPr="00BC2A49">
              <w:rPr>
                <w:rFonts w:ascii="GHEA Grapalat" w:eastAsia="Calibri" w:hAnsi="GHEA Grapalat" w:cs="Times New Roman"/>
                <w:sz w:val="24"/>
                <w:szCs w:val="24"/>
                <w:lang w:val="hy-AM"/>
              </w:rPr>
              <w:t>Առաջարկում ենք Նախագծի՝</w:t>
            </w:r>
          </w:p>
        </w:tc>
        <w:tc>
          <w:tcPr>
            <w:tcW w:w="7154" w:type="dxa"/>
            <w:gridSpan w:val="12"/>
          </w:tcPr>
          <w:p w14:paraId="3DC09E03" w14:textId="77777777" w:rsidR="00B1399E" w:rsidRPr="00BC2A49" w:rsidRDefault="00B1399E" w:rsidP="00BB6C78">
            <w:pPr>
              <w:spacing w:line="360" w:lineRule="auto"/>
              <w:jc w:val="center"/>
              <w:rPr>
                <w:rFonts w:ascii="GHEA Grapalat" w:hAnsi="GHEA Grapalat"/>
                <w:sz w:val="24"/>
                <w:szCs w:val="24"/>
                <w:lang w:val="hy-AM"/>
              </w:rPr>
            </w:pPr>
          </w:p>
        </w:tc>
      </w:tr>
      <w:tr w:rsidR="00B1399E" w:rsidRPr="0040382E" w14:paraId="4BEE9F01" w14:textId="77777777" w:rsidTr="00B8620F">
        <w:trPr>
          <w:gridAfter w:val="1"/>
          <w:wAfter w:w="12" w:type="dxa"/>
        </w:trPr>
        <w:tc>
          <w:tcPr>
            <w:tcW w:w="7344" w:type="dxa"/>
          </w:tcPr>
          <w:p w14:paraId="7C5458F0" w14:textId="04ADB957" w:rsidR="00B1399E" w:rsidRPr="00BC2A49" w:rsidRDefault="00B1399E" w:rsidP="00BB6C78">
            <w:pPr>
              <w:spacing w:line="360" w:lineRule="auto"/>
              <w:ind w:firstLine="342"/>
              <w:jc w:val="both"/>
              <w:rPr>
                <w:rFonts w:ascii="GHEA Grapalat" w:hAnsi="GHEA Grapalat"/>
                <w:sz w:val="24"/>
                <w:szCs w:val="24"/>
                <w:lang w:val="hy-AM"/>
              </w:rPr>
            </w:pPr>
            <w:r w:rsidRPr="00BC2A49">
              <w:rPr>
                <w:rFonts w:ascii="GHEA Grapalat" w:eastAsia="Calibri" w:hAnsi="GHEA Grapalat" w:cs="Times New Roman"/>
                <w:sz w:val="24"/>
                <w:szCs w:val="24"/>
                <w:lang w:val="hy-AM"/>
              </w:rPr>
              <w:t>1. 10-րդ հոդվածով լրացվող 18.1-ին հոդվածի 2-րդ կետի 2-րդ ենթակետում և 29-րդ հոդվածի 1-ին կետի 2-րդ ենթակետում առանձնացված ստորաբաժանման բառերից հետո լրացնել կամ գրասենյակի բառերով՝ հաշվի առնելով Կառավարչական իրավահարաբերությունների կարգավորման մասին օրենքի 6-րդ հոդվածով սահմանված պետական մարմնի, ենթակա պետական մարմնի կառուցվածքը:</w:t>
            </w:r>
          </w:p>
        </w:tc>
        <w:tc>
          <w:tcPr>
            <w:tcW w:w="7154" w:type="dxa"/>
            <w:gridSpan w:val="12"/>
          </w:tcPr>
          <w:p w14:paraId="13611F41" w14:textId="77777777" w:rsidR="00B1399E" w:rsidRPr="00BC2A49" w:rsidRDefault="00B1399E"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Ընդունվել է</w:t>
            </w:r>
          </w:p>
          <w:p w14:paraId="4AE4F097" w14:textId="4148F5C9" w:rsidR="00B1399E" w:rsidRPr="00BC2A49" w:rsidRDefault="00B1399E" w:rsidP="00BB6C78">
            <w:pPr>
              <w:spacing w:line="360" w:lineRule="auto"/>
              <w:ind w:firstLine="252"/>
              <w:jc w:val="both"/>
              <w:rPr>
                <w:rFonts w:ascii="GHEA Grapalat" w:hAnsi="GHEA Grapalat"/>
                <w:sz w:val="24"/>
                <w:szCs w:val="24"/>
                <w:lang w:val="hy-AM"/>
              </w:rPr>
            </w:pPr>
            <w:r w:rsidRPr="00BC2A49">
              <w:rPr>
                <w:rFonts w:ascii="GHEA Grapalat" w:hAnsi="GHEA Grapalat"/>
                <w:sz w:val="24"/>
                <w:szCs w:val="24"/>
                <w:lang w:val="hy-AM"/>
              </w:rPr>
              <w:t>Օրենսգրքում լրացվող 18.1-ին հոդվածի 2-րդ մասի 2-րդ կետում և Օրենսգրքի նոր խմբագրությամբ շարադրվող 74-րդ հոդվածի 1-ին մասի 2-րդ կետում կատարվել են առաջարկված լրացումները։</w:t>
            </w:r>
          </w:p>
        </w:tc>
      </w:tr>
      <w:tr w:rsidR="00B1399E" w:rsidRPr="0040382E" w14:paraId="4D66C172" w14:textId="77777777" w:rsidTr="00B8620F">
        <w:trPr>
          <w:gridAfter w:val="1"/>
          <w:wAfter w:w="12" w:type="dxa"/>
        </w:trPr>
        <w:tc>
          <w:tcPr>
            <w:tcW w:w="7344" w:type="dxa"/>
          </w:tcPr>
          <w:p w14:paraId="1C56D483" w14:textId="16F73A78" w:rsidR="00B1399E" w:rsidRPr="00BC2A49" w:rsidRDefault="00B1399E" w:rsidP="00BB6C78">
            <w:pPr>
              <w:spacing w:line="360" w:lineRule="auto"/>
              <w:ind w:firstLine="342"/>
              <w:jc w:val="both"/>
              <w:rPr>
                <w:rFonts w:ascii="GHEA Grapalat" w:hAnsi="GHEA Grapalat"/>
                <w:sz w:val="24"/>
                <w:szCs w:val="24"/>
                <w:lang w:val="hy-AM"/>
              </w:rPr>
            </w:pPr>
            <w:r w:rsidRPr="00BC2A49">
              <w:rPr>
                <w:rFonts w:ascii="GHEA Grapalat" w:eastAsia="Calibri" w:hAnsi="GHEA Grapalat" w:cs="Times New Roman"/>
                <w:sz w:val="24"/>
                <w:szCs w:val="24"/>
                <w:lang w:val="hy-AM"/>
              </w:rPr>
              <w:t>2. 37-րդ հոդվածի 9-րդ կետում անունը, ազգանունը բառերը փոխարինել անվան սկզբնատառը, ազգանունը բառերով՝ հաշվի առնելով Նորմատիվ իրավական ակտերի մասին օրենքի 11-րդ հոդվածի 1-ին մասի 6-րդ կետի դրույթները:</w:t>
            </w:r>
          </w:p>
        </w:tc>
        <w:tc>
          <w:tcPr>
            <w:tcW w:w="7154" w:type="dxa"/>
            <w:gridSpan w:val="12"/>
          </w:tcPr>
          <w:p w14:paraId="780510C2" w14:textId="6D1B2A1D" w:rsidR="00B1399E" w:rsidRPr="00B90F22" w:rsidRDefault="00B90F22" w:rsidP="00BB6C78">
            <w:pPr>
              <w:spacing w:line="360" w:lineRule="auto"/>
              <w:jc w:val="center"/>
              <w:rPr>
                <w:rFonts w:ascii="GHEA Grapalat" w:hAnsi="GHEA Grapalat"/>
                <w:b/>
                <w:bCs/>
                <w:sz w:val="24"/>
                <w:szCs w:val="24"/>
                <w:lang w:val="hy-AM"/>
              </w:rPr>
            </w:pPr>
            <w:r w:rsidRPr="00B90F22">
              <w:rPr>
                <w:rFonts w:ascii="GHEA Grapalat" w:hAnsi="GHEA Grapalat"/>
                <w:b/>
                <w:bCs/>
                <w:sz w:val="24"/>
                <w:szCs w:val="24"/>
                <w:lang w:val="hy-AM"/>
              </w:rPr>
              <w:t>Չի ը</w:t>
            </w:r>
            <w:r w:rsidR="00B1399E" w:rsidRPr="00B90F22">
              <w:rPr>
                <w:rFonts w:ascii="GHEA Grapalat" w:hAnsi="GHEA Grapalat"/>
                <w:b/>
                <w:bCs/>
                <w:sz w:val="24"/>
                <w:szCs w:val="24"/>
                <w:lang w:val="hy-AM"/>
              </w:rPr>
              <w:t xml:space="preserve">նդունվել </w:t>
            </w:r>
          </w:p>
          <w:p w14:paraId="4A2375B0" w14:textId="72A0CA36" w:rsidR="00B1399E" w:rsidRPr="00B90F22" w:rsidRDefault="00B90F22" w:rsidP="0055526B">
            <w:pPr>
              <w:spacing w:line="360" w:lineRule="auto"/>
              <w:ind w:firstLine="342"/>
              <w:jc w:val="both"/>
              <w:rPr>
                <w:rFonts w:ascii="GHEA Grapalat" w:hAnsi="GHEA Grapalat"/>
                <w:sz w:val="24"/>
                <w:szCs w:val="24"/>
                <w:lang w:val="hy-AM"/>
              </w:rPr>
            </w:pPr>
            <w:r w:rsidRPr="00B90F22">
              <w:rPr>
                <w:rFonts w:ascii="GHEA Grapalat" w:eastAsia="Calibri" w:hAnsi="GHEA Grapalat" w:cs="Times New Roman"/>
                <w:sz w:val="24"/>
                <w:szCs w:val="24"/>
                <w:lang w:val="hy-AM"/>
              </w:rPr>
              <w:t xml:space="preserve">Նորմատիվ իրավական ակտերի մասին օրենքի 1-ին հոդվածի 2-րդ մասով միաժամանակ սահմանված է, որ </w:t>
            </w:r>
            <w:r w:rsidR="00220EFE">
              <w:rPr>
                <w:rFonts w:ascii="GHEA Grapalat" w:eastAsia="Calibri" w:hAnsi="GHEA Grapalat" w:cs="Times New Roman"/>
                <w:sz w:val="24"/>
                <w:szCs w:val="24"/>
                <w:lang w:val="hy-AM"/>
              </w:rPr>
              <w:t>ն</w:t>
            </w:r>
            <w:r w:rsidRPr="00B90F22">
              <w:rPr>
                <w:rFonts w:ascii="GHEA Grapalat" w:hAnsi="GHEA Grapalat"/>
                <w:color w:val="000000"/>
                <w:sz w:val="24"/>
                <w:szCs w:val="24"/>
                <w:shd w:val="clear" w:color="auto" w:fill="FFFFFF"/>
                <w:lang w:val="hy-AM"/>
              </w:rPr>
              <w:t xml:space="preserve">ույն օրենքով սահմանված ենթաօրենսդրական նորմատիվ իրավական ակտերին վերաբերող օրենսդրական տեխնիկայի, նորմատիվ իրավական ակտի կառուցվածքի, նորմատիվ </w:t>
            </w:r>
            <w:r w:rsidRPr="00B90F22">
              <w:rPr>
                <w:rFonts w:ascii="GHEA Grapalat" w:hAnsi="GHEA Grapalat"/>
                <w:color w:val="000000"/>
                <w:sz w:val="24"/>
                <w:szCs w:val="24"/>
                <w:shd w:val="clear" w:color="auto" w:fill="FFFFFF"/>
                <w:lang w:val="hy-AM"/>
              </w:rPr>
              <w:lastRenderedPageBreak/>
              <w:t xml:space="preserve">իրավական ակտերում փոփոխություններ և լրացումներ կատարելու, նորմատիվ իրավական ակտերի գործողությունը դադարեցնելու, ժամկետների հաշվարկման վերաբերյալ դրույթների գործողությունը տարածվում է </w:t>
            </w:r>
            <w:r w:rsidRPr="0055526B">
              <w:rPr>
                <w:rFonts w:ascii="GHEA Grapalat" w:hAnsi="GHEA Grapalat"/>
                <w:b/>
                <w:color w:val="000000"/>
                <w:sz w:val="24"/>
                <w:szCs w:val="24"/>
                <w:shd w:val="clear" w:color="auto" w:fill="FFFFFF"/>
                <w:lang w:val="hy-AM"/>
              </w:rPr>
              <w:t>անհատական և ներքին իրավական ակտերի վրա, եթե այլ բան սահմանված չէ օրենքով կամ այն նորմատիվ իրավական ակտով, որով նախատեսվել է անհատական կամ ներքին իրավական ակտի ընդունում:</w:t>
            </w:r>
            <w:r w:rsidRPr="0055526B">
              <w:rPr>
                <w:rFonts w:ascii="GHEA Grapalat" w:hAnsi="GHEA Grapalat"/>
                <w:b/>
                <w:sz w:val="24"/>
                <w:szCs w:val="24"/>
                <w:lang w:val="hy-AM"/>
              </w:rPr>
              <w:t xml:space="preserve"> </w:t>
            </w:r>
          </w:p>
        </w:tc>
      </w:tr>
      <w:tr w:rsidR="00B1399E" w:rsidRPr="0004408A" w14:paraId="06A73BB0" w14:textId="77777777" w:rsidTr="00826273">
        <w:trPr>
          <w:gridAfter w:val="1"/>
          <w:wAfter w:w="12" w:type="dxa"/>
          <w:trHeight w:val="1250"/>
        </w:trPr>
        <w:tc>
          <w:tcPr>
            <w:tcW w:w="7344" w:type="dxa"/>
          </w:tcPr>
          <w:p w14:paraId="7A180A74" w14:textId="534533F8" w:rsidR="00B1399E" w:rsidRPr="00BC2A49" w:rsidRDefault="00B1399E" w:rsidP="00BB6C78">
            <w:pPr>
              <w:spacing w:line="360" w:lineRule="auto"/>
              <w:ind w:firstLine="342"/>
              <w:jc w:val="both"/>
              <w:rPr>
                <w:rFonts w:ascii="GHEA Grapalat" w:hAnsi="GHEA Grapalat"/>
                <w:sz w:val="24"/>
                <w:szCs w:val="24"/>
                <w:lang w:val="hy-AM"/>
              </w:rPr>
            </w:pPr>
            <w:r w:rsidRPr="00BC2A49">
              <w:rPr>
                <w:rFonts w:ascii="GHEA Grapalat" w:eastAsia="Calibri" w:hAnsi="GHEA Grapalat" w:cs="Times New Roman"/>
                <w:sz w:val="24"/>
                <w:szCs w:val="24"/>
                <w:lang w:val="hy-AM"/>
              </w:rPr>
              <w:lastRenderedPageBreak/>
              <w:t>3. 46-րդ հոդվածի 3-րդ կետի 1-ին ենթակետում աշխատանքային պայմանագրի լուծման օրը բառերը փոխարինել աշխատանքային պայմանագրի լուծման օրվան նախորդող աշխատանքային օրը բառերով՝ հաշվի առնելով, որ աշխատանքային պայմանագրի լուծման օրը աշխատողը չի ներկայանում աշխատանքի:</w:t>
            </w:r>
          </w:p>
        </w:tc>
        <w:tc>
          <w:tcPr>
            <w:tcW w:w="7154" w:type="dxa"/>
            <w:gridSpan w:val="12"/>
          </w:tcPr>
          <w:p w14:paraId="50C554D4" w14:textId="77777777" w:rsidR="00B1399E" w:rsidRPr="00BC2A49" w:rsidRDefault="00B1399E"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Ընդունվել է</w:t>
            </w:r>
          </w:p>
          <w:p w14:paraId="0755EE65" w14:textId="1A804C15" w:rsidR="00B1399E" w:rsidRPr="00BC2A49" w:rsidRDefault="00B1399E" w:rsidP="00BB6C78">
            <w:pPr>
              <w:spacing w:line="360" w:lineRule="auto"/>
              <w:ind w:firstLine="252"/>
              <w:jc w:val="both"/>
              <w:rPr>
                <w:rFonts w:ascii="GHEA Grapalat" w:hAnsi="GHEA Grapalat"/>
                <w:sz w:val="24"/>
                <w:szCs w:val="24"/>
                <w:lang w:val="hy-AM"/>
              </w:rPr>
            </w:pPr>
            <w:r w:rsidRPr="00BC2A49">
              <w:rPr>
                <w:rFonts w:ascii="GHEA Grapalat" w:hAnsi="GHEA Grapalat"/>
                <w:sz w:val="24"/>
                <w:szCs w:val="24"/>
                <w:lang w:val="hy-AM"/>
              </w:rPr>
              <w:t>Մասնավորապես, Օրենսգրքի 109-րդ հոդվածում լրացվող 3-րդ մասի 1-ին կետով նախատեսվող կարգավորումը, որով սահմանվում էր, որ</w:t>
            </w:r>
            <w:r w:rsidRPr="00BC2A49">
              <w:rPr>
                <w:rFonts w:ascii="GHEA Grapalat" w:hAnsi="GHEA Grapalat"/>
                <w:bCs/>
                <w:sz w:val="24"/>
                <w:szCs w:val="24"/>
                <w:lang w:val="hy-AM"/>
              </w:rPr>
              <w:t xml:space="preserve"> կողմերի համաձայնությամբ աշխատանքային պայմանագիրը լուծելու դեպքում աշխատողի վերջին աշխատանքային օր է համարվում</w:t>
            </w:r>
            <w:r w:rsidRPr="00BC2A49">
              <w:rPr>
                <w:rFonts w:ascii="GHEA Grapalat" w:hAnsi="GHEA Grapalat"/>
                <w:sz w:val="24"/>
                <w:szCs w:val="24"/>
                <w:lang w:val="hy-AM"/>
              </w:rPr>
              <w:t xml:space="preserve"> Օ</w:t>
            </w:r>
            <w:r w:rsidRPr="00BC2A49">
              <w:rPr>
                <w:rFonts w:ascii="GHEA Grapalat" w:hAnsi="GHEA Grapalat"/>
                <w:bCs/>
                <w:sz w:val="24"/>
                <w:szCs w:val="24"/>
                <w:lang w:val="hy-AM"/>
              </w:rPr>
              <w:t xml:space="preserve">րենսգրքի 110-րդ հոդվածի 1-ին մասում նշված համաձայնագրով սահմանված աշխատանքային պայմանագրի լուծման օրը, </w:t>
            </w:r>
            <w:r w:rsidRPr="00BC2A49">
              <w:rPr>
                <w:rFonts w:ascii="GHEA Grapalat" w:hAnsi="GHEA Grapalat"/>
                <w:sz w:val="24"/>
                <w:szCs w:val="24"/>
                <w:lang w:val="hy-AM"/>
              </w:rPr>
              <w:t xml:space="preserve">հանվել է Նախագծից։ Տվյալ դեպքում ընդհանուր կարգավորումների համաձայն՝ սահմանվում է, որ աշխատողի համար վերջին </w:t>
            </w:r>
            <w:r w:rsidRPr="00BC2A49">
              <w:rPr>
                <w:rFonts w:ascii="GHEA Grapalat" w:hAnsi="GHEA Grapalat"/>
                <w:sz w:val="24"/>
                <w:szCs w:val="24"/>
                <w:lang w:val="hy-AM"/>
              </w:rPr>
              <w:lastRenderedPageBreak/>
              <w:t xml:space="preserve">աշխատանքային օր է համարվում </w:t>
            </w:r>
            <w:r w:rsidRPr="00BC2A49">
              <w:rPr>
                <w:rFonts w:ascii="GHEA Grapalat" w:hAnsi="GHEA Grapalat"/>
                <w:bCs/>
                <w:sz w:val="24"/>
                <w:szCs w:val="24"/>
                <w:lang w:val="hy-AM"/>
              </w:rPr>
              <w:t>աշխատողին աշխատանքից ազատելու մասին գործատուի անհատական իրավական ակտում նշված օրը (Օրենսգրքի 109-րդ հոդվածում լրացվող 3-րդ մասի 5-րդ կետ)։</w:t>
            </w:r>
          </w:p>
        </w:tc>
      </w:tr>
      <w:tr w:rsidR="00B1399E" w:rsidRPr="0040382E" w14:paraId="20CF63D5" w14:textId="77777777" w:rsidTr="00B8620F">
        <w:trPr>
          <w:gridAfter w:val="1"/>
          <w:wAfter w:w="12" w:type="dxa"/>
        </w:trPr>
        <w:tc>
          <w:tcPr>
            <w:tcW w:w="7344" w:type="dxa"/>
          </w:tcPr>
          <w:p w14:paraId="58A97BBE" w14:textId="7312379C" w:rsidR="00B1399E" w:rsidRPr="00BC2A49" w:rsidRDefault="00B1399E" w:rsidP="00BB6C78">
            <w:pPr>
              <w:spacing w:line="360" w:lineRule="auto"/>
              <w:ind w:firstLine="342"/>
              <w:jc w:val="both"/>
              <w:rPr>
                <w:rFonts w:ascii="GHEA Grapalat" w:hAnsi="GHEA Grapalat"/>
                <w:sz w:val="24"/>
                <w:szCs w:val="24"/>
                <w:lang w:val="hy-AM"/>
              </w:rPr>
            </w:pPr>
            <w:r w:rsidRPr="00BC2A49">
              <w:rPr>
                <w:rFonts w:ascii="GHEA Grapalat" w:eastAsia="Calibri" w:hAnsi="GHEA Grapalat" w:cs="Times New Roman"/>
                <w:sz w:val="24"/>
                <w:szCs w:val="24"/>
                <w:lang w:val="hy-AM"/>
              </w:rPr>
              <w:lastRenderedPageBreak/>
              <w:t>4. Առաջարկում ենք Նախագծի 46-րդ հոդվածի 3-րդ կետի 4-րդ և 5-րդ ենթակետերը հանել կամ խմբագրել նշված հիմքերով աշխատանքային հարաբերությունների դադարեցման դեպքում վերջին աշխատանքային օր ձևակերպումը, քանի որ աշխատողի և ֆիզիկական անձ գործատուի մահվան օրը հնարավոր չէ միանշանակ ամրագրել որպես աշխատողի վերջին աշխատանքային օր՝ այն առումով, որ անձը կարող է մահացած լինել մինչև տվյալ աշխատանքային օրվա սկիզբը:</w:t>
            </w:r>
          </w:p>
        </w:tc>
        <w:tc>
          <w:tcPr>
            <w:tcW w:w="7154" w:type="dxa"/>
            <w:gridSpan w:val="12"/>
          </w:tcPr>
          <w:p w14:paraId="09249C9E" w14:textId="01243E17" w:rsidR="00B1399E" w:rsidRPr="00BC2A49" w:rsidRDefault="00B1399E"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 xml:space="preserve">Մասամբ է ընդունվել </w:t>
            </w:r>
          </w:p>
          <w:p w14:paraId="78FD19B0" w14:textId="3470CF4E" w:rsidR="00B1399E" w:rsidRPr="00BC2A49" w:rsidRDefault="00B1399E" w:rsidP="00BB6C78">
            <w:pPr>
              <w:spacing w:line="360" w:lineRule="auto"/>
              <w:ind w:firstLine="252"/>
              <w:jc w:val="both"/>
              <w:rPr>
                <w:rFonts w:ascii="GHEA Grapalat" w:hAnsi="GHEA Grapalat"/>
                <w:sz w:val="24"/>
                <w:szCs w:val="24"/>
                <w:lang w:val="hy-AM"/>
              </w:rPr>
            </w:pPr>
            <w:r w:rsidRPr="00BC2A49">
              <w:rPr>
                <w:rFonts w:ascii="GHEA Grapalat" w:hAnsi="GHEA Grapalat"/>
                <w:sz w:val="24"/>
                <w:szCs w:val="24"/>
                <w:lang w:val="hy-AM"/>
              </w:rPr>
              <w:t>Համապատասխան հստակեցում է կատարվել Օրենսգրքի 128-րդ հոդվածի նոր խմբագրությամբ շարադրվող 1-ին մասում։</w:t>
            </w:r>
          </w:p>
        </w:tc>
      </w:tr>
      <w:tr w:rsidR="00B1399E" w:rsidRPr="0040382E" w14:paraId="508E4677" w14:textId="77777777" w:rsidTr="00B8620F">
        <w:trPr>
          <w:gridAfter w:val="1"/>
          <w:wAfter w:w="12" w:type="dxa"/>
        </w:trPr>
        <w:tc>
          <w:tcPr>
            <w:tcW w:w="7344" w:type="dxa"/>
          </w:tcPr>
          <w:p w14:paraId="4F35B5A0" w14:textId="7A565193" w:rsidR="00B1399E" w:rsidRPr="00BC2A49" w:rsidRDefault="00B1399E" w:rsidP="00BB6C78">
            <w:pPr>
              <w:spacing w:line="360" w:lineRule="auto"/>
              <w:ind w:firstLine="348"/>
              <w:jc w:val="both"/>
              <w:rPr>
                <w:rFonts w:ascii="GHEA Grapalat" w:hAnsi="GHEA Grapalat"/>
                <w:sz w:val="24"/>
                <w:szCs w:val="24"/>
                <w:lang w:val="hy-AM"/>
              </w:rPr>
            </w:pPr>
            <w:r w:rsidRPr="00BC2A49">
              <w:rPr>
                <w:rFonts w:ascii="GHEA Grapalat" w:eastAsia="Calibri" w:hAnsi="GHEA Grapalat" w:cs="Times New Roman"/>
                <w:sz w:val="24"/>
                <w:szCs w:val="24"/>
                <w:lang w:val="hy-AM"/>
              </w:rPr>
              <w:t>5. Նախագծի 47-րդ հոդվածի 2-րդ կետում 3-րդ մասով բառերը փոխարինել 3-րդ և 4-րդ մասերով բառերով՝ հաշվի առնելով, որ Նախագծի 41-րդ հոդվածով նախատեսվում է ՀՀ աշխատանքային օրենսգրքի 95-րդ հոդվածի 3-րդ մասի 7-րդ կետը շարադրել որպես նոր՝ 4-րդ մաս:</w:t>
            </w:r>
          </w:p>
        </w:tc>
        <w:tc>
          <w:tcPr>
            <w:tcW w:w="7154" w:type="dxa"/>
            <w:gridSpan w:val="12"/>
          </w:tcPr>
          <w:p w14:paraId="0B8DB5AC" w14:textId="0AAADB87" w:rsidR="00B1399E" w:rsidRPr="00BC2A49" w:rsidRDefault="003D7DA1" w:rsidP="00BB6C78">
            <w:pPr>
              <w:spacing w:line="360" w:lineRule="auto"/>
              <w:jc w:val="center"/>
              <w:rPr>
                <w:rFonts w:ascii="GHEA Grapalat" w:hAnsi="GHEA Grapalat"/>
                <w:b/>
                <w:bCs/>
                <w:sz w:val="24"/>
                <w:szCs w:val="24"/>
                <w:lang w:val="hy-AM"/>
              </w:rPr>
            </w:pPr>
            <w:r>
              <w:rPr>
                <w:rFonts w:ascii="GHEA Grapalat" w:hAnsi="GHEA Grapalat"/>
                <w:b/>
                <w:bCs/>
                <w:sz w:val="24"/>
                <w:szCs w:val="24"/>
                <w:lang w:val="hy-AM"/>
              </w:rPr>
              <w:t>Ընդունվել է</w:t>
            </w:r>
          </w:p>
          <w:p w14:paraId="5A858D65" w14:textId="5BFE99DF" w:rsidR="00B1399E" w:rsidRPr="00BC2A49" w:rsidRDefault="003D7DA1" w:rsidP="00A6140B">
            <w:pPr>
              <w:spacing w:line="360" w:lineRule="auto"/>
              <w:ind w:firstLine="432"/>
              <w:jc w:val="both"/>
              <w:rPr>
                <w:rFonts w:ascii="GHEA Grapalat" w:hAnsi="GHEA Grapalat"/>
                <w:sz w:val="24"/>
                <w:szCs w:val="24"/>
                <w:lang w:val="hy-AM"/>
              </w:rPr>
            </w:pPr>
            <w:r>
              <w:rPr>
                <w:rFonts w:ascii="GHEA Grapalat" w:hAnsi="GHEA Grapalat"/>
                <w:color w:val="000000"/>
                <w:sz w:val="24"/>
                <w:szCs w:val="24"/>
                <w:shd w:val="clear" w:color="auto" w:fill="FFFFFF"/>
                <w:lang w:val="hy-AM"/>
              </w:rPr>
              <w:t xml:space="preserve"> </w:t>
            </w:r>
            <w:r>
              <w:rPr>
                <w:rFonts w:ascii="GHEA Grapalat" w:hAnsi="GHEA Grapalat"/>
                <w:sz w:val="24"/>
                <w:szCs w:val="24"/>
                <w:lang w:val="hy-AM"/>
              </w:rPr>
              <w:t>21.12.2022 սոցիալական նախարարական կոմիտեում քննարկումից հետո Նախագծից հանվել է Օրենսգրքի 95-րդ հոդվածում նոր լրացվող 4-րդ մասը</w:t>
            </w:r>
            <w:r w:rsidR="00F231FE">
              <w:rPr>
                <w:rFonts w:ascii="GHEA Grapalat" w:hAnsi="GHEA Grapalat"/>
                <w:sz w:val="24"/>
                <w:szCs w:val="24"/>
                <w:lang w:val="hy-AM"/>
              </w:rPr>
              <w:t>, որպեսզի աշխատանքային պայմանագրի տեսակ</w:t>
            </w:r>
            <w:r w:rsidR="00A6140B">
              <w:rPr>
                <w:rFonts w:ascii="GHEA Grapalat" w:hAnsi="GHEA Grapalat"/>
                <w:sz w:val="24"/>
                <w:szCs w:val="24"/>
                <w:lang w:val="hy-AM"/>
              </w:rPr>
              <w:t>ի որոշումը</w:t>
            </w:r>
            <w:r w:rsidR="00F231FE">
              <w:rPr>
                <w:rFonts w:ascii="GHEA Grapalat" w:hAnsi="GHEA Grapalat"/>
                <w:sz w:val="24"/>
                <w:szCs w:val="24"/>
                <w:lang w:val="hy-AM"/>
              </w:rPr>
              <w:t xml:space="preserve"> կենսաթոշակային տարիքով պայմանավորված չլինի</w:t>
            </w:r>
            <w:r>
              <w:rPr>
                <w:rFonts w:ascii="GHEA Grapalat" w:hAnsi="GHEA Grapalat"/>
                <w:sz w:val="24"/>
                <w:szCs w:val="24"/>
                <w:lang w:val="hy-AM"/>
              </w:rPr>
              <w:t>։</w:t>
            </w:r>
          </w:p>
        </w:tc>
      </w:tr>
      <w:tr w:rsidR="00B1399E" w:rsidRPr="0040382E" w14:paraId="6B3D5527" w14:textId="77777777" w:rsidTr="00B8620F">
        <w:trPr>
          <w:gridAfter w:val="1"/>
          <w:wAfter w:w="12" w:type="dxa"/>
        </w:trPr>
        <w:tc>
          <w:tcPr>
            <w:tcW w:w="7344" w:type="dxa"/>
          </w:tcPr>
          <w:p w14:paraId="7D3216D9" w14:textId="3A7EBF46" w:rsidR="00B1399E" w:rsidRPr="00BC2A49" w:rsidRDefault="00B1399E" w:rsidP="00BB6C78">
            <w:pPr>
              <w:spacing w:line="360" w:lineRule="auto"/>
              <w:ind w:firstLine="342"/>
              <w:jc w:val="both"/>
              <w:rPr>
                <w:rFonts w:ascii="GHEA Grapalat" w:hAnsi="GHEA Grapalat"/>
                <w:sz w:val="24"/>
                <w:szCs w:val="24"/>
                <w:lang w:val="hy-AM"/>
              </w:rPr>
            </w:pPr>
            <w:r w:rsidRPr="00BC2A49">
              <w:rPr>
                <w:rFonts w:ascii="GHEA Grapalat" w:eastAsia="Calibri" w:hAnsi="GHEA Grapalat" w:cs="Times New Roman"/>
                <w:sz w:val="24"/>
                <w:szCs w:val="24"/>
                <w:lang w:val="hy-AM"/>
              </w:rPr>
              <w:lastRenderedPageBreak/>
              <w:t>6. Առաջարկում ենք նաև նախատեսել հեռավար աշխատանքի կատարման դեպքում աշխատանքի վայրի հասկացության սահմանում:</w:t>
            </w:r>
          </w:p>
        </w:tc>
        <w:tc>
          <w:tcPr>
            <w:tcW w:w="7154" w:type="dxa"/>
            <w:gridSpan w:val="12"/>
          </w:tcPr>
          <w:p w14:paraId="3A4E1E6C" w14:textId="77777777" w:rsidR="00B1399E" w:rsidRPr="00BC2A49" w:rsidRDefault="00B1399E"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Չի ընդունվել</w:t>
            </w:r>
          </w:p>
          <w:p w14:paraId="6427B658" w14:textId="0AE3FA00" w:rsidR="00B1399E" w:rsidRPr="00BC2A49" w:rsidRDefault="00B1399E" w:rsidP="00BB6C78">
            <w:pPr>
              <w:pStyle w:val="NormalWeb"/>
              <w:shd w:val="clear" w:color="auto" w:fill="FFFFFF"/>
              <w:spacing w:before="0" w:beforeAutospacing="0" w:after="0" w:afterAutospacing="0" w:line="360" w:lineRule="auto"/>
              <w:ind w:firstLine="252"/>
              <w:jc w:val="both"/>
              <w:rPr>
                <w:rFonts w:ascii="GHEA Grapalat" w:hAnsi="GHEA Grapalat"/>
                <w:color w:val="000000"/>
                <w:lang w:val="hy-AM"/>
              </w:rPr>
            </w:pPr>
            <w:r w:rsidRPr="00BC2A49">
              <w:rPr>
                <w:rFonts w:ascii="GHEA Grapalat" w:hAnsi="GHEA Grapalat"/>
                <w:color w:val="000000"/>
                <w:lang w:val="hy-AM"/>
              </w:rPr>
              <w:t>Օրենսգրքի գործող կարգավորումներով, մասնավորապես 106.1-ին հոդվածով, սահմանված է, որ հեռավար եղանակով իրականացվող աշխատանքը տարերային աղետների, տեխնոլոգիական վթարների, համաճարակների, դժբախտ պատահարների, հրդեհների և արտակարգ բնույթ կրող այլ դեպքերի կանխարգելման կամ դրանց հետևանքների անհապաղ վերացման ժամանակահատվածում ոչ աշխատանքի վայրից իրականացվող աշխատանքն է, այն դեպքում, երբ այդ դեպքերով պայմանավորված հնարավոր չէ ապահովել աշխատանքի վայրում այդ աշխատանքների իրականացումը:</w:t>
            </w:r>
          </w:p>
          <w:p w14:paraId="628B3A2A" w14:textId="07097901" w:rsidR="00B1399E" w:rsidRPr="00BC2A49" w:rsidRDefault="00B1399E" w:rsidP="00BB6C78">
            <w:pPr>
              <w:pStyle w:val="NormalWeb"/>
              <w:shd w:val="clear" w:color="auto" w:fill="FFFFFF"/>
              <w:spacing w:before="0" w:beforeAutospacing="0" w:after="0" w:afterAutospacing="0" w:line="360" w:lineRule="auto"/>
              <w:ind w:firstLine="252"/>
              <w:jc w:val="both"/>
              <w:rPr>
                <w:rFonts w:ascii="GHEA Grapalat" w:hAnsi="GHEA Grapalat"/>
                <w:color w:val="000000"/>
                <w:lang w:val="hy-AM"/>
              </w:rPr>
            </w:pPr>
            <w:r w:rsidRPr="00BC2A49">
              <w:rPr>
                <w:rFonts w:ascii="GHEA Grapalat" w:hAnsi="GHEA Grapalat"/>
                <w:color w:val="000000"/>
                <w:lang w:val="hy-AM"/>
              </w:rPr>
              <w:t xml:space="preserve">Նշված հոդվածի 2-րդ մասով սահմանված է, որ նույն հոդվածի 1-ին մասով սահմանված դեպքերում հեռավար եղանակով աշխատանքի իրականացումը </w:t>
            </w:r>
            <w:r w:rsidRPr="00BC2A49">
              <w:rPr>
                <w:rFonts w:ascii="GHEA Grapalat" w:hAnsi="GHEA Grapalat"/>
                <w:b/>
                <w:bCs/>
                <w:color w:val="000000"/>
                <w:lang w:val="hy-AM"/>
              </w:rPr>
              <w:t>Օրենսգրքի 105-րդ հոդվածի 1-ին մասի իմաստով չի համարվում աշխատանքի վայրի կամ աշխատանքի էական այլ պայմանի փոփոխություն</w:t>
            </w:r>
            <w:r w:rsidRPr="00BC2A49">
              <w:rPr>
                <w:rFonts w:ascii="GHEA Grapalat" w:hAnsi="GHEA Grapalat"/>
                <w:color w:val="000000"/>
                <w:lang w:val="hy-AM"/>
              </w:rPr>
              <w:t xml:space="preserve">: </w:t>
            </w:r>
          </w:p>
          <w:p w14:paraId="05A377F3" w14:textId="66EF9843" w:rsidR="00B1399E" w:rsidRPr="00BC2A49" w:rsidRDefault="00B1399E" w:rsidP="00BB6C78">
            <w:pPr>
              <w:pStyle w:val="NormalWeb"/>
              <w:shd w:val="clear" w:color="auto" w:fill="FFFFFF"/>
              <w:spacing w:before="0" w:beforeAutospacing="0" w:after="0" w:afterAutospacing="0" w:line="360" w:lineRule="auto"/>
              <w:ind w:firstLine="252"/>
              <w:jc w:val="both"/>
              <w:rPr>
                <w:rFonts w:ascii="GHEA Grapalat" w:hAnsi="GHEA Grapalat"/>
                <w:b/>
                <w:bCs/>
                <w:lang w:val="hy-AM"/>
              </w:rPr>
            </w:pPr>
            <w:r w:rsidRPr="00BC2A49">
              <w:rPr>
                <w:rFonts w:ascii="GHEA Grapalat" w:hAnsi="GHEA Grapalat"/>
                <w:color w:val="000000"/>
                <w:lang w:val="hy-AM"/>
              </w:rPr>
              <w:lastRenderedPageBreak/>
              <w:t>Ուստի, Օրենսգրքով սահմանված ժամանակահատվածներում հեռավար եղանակով աշխատանքի իրականացման դեպքերի համար առանձին աշխատանքի վայրի հասկացությունը սահմանելու անհրաժեշտությունը բացակայում է։</w:t>
            </w:r>
          </w:p>
        </w:tc>
      </w:tr>
      <w:tr w:rsidR="00B1399E" w:rsidRPr="00BC2A49" w14:paraId="7DB8F313" w14:textId="77777777" w:rsidTr="00B8620F">
        <w:tc>
          <w:tcPr>
            <w:tcW w:w="10779" w:type="dxa"/>
            <w:gridSpan w:val="5"/>
            <w:vMerge w:val="restart"/>
            <w:shd w:val="clear" w:color="auto" w:fill="A6A6A6" w:themeFill="background1" w:themeFillShade="A6"/>
          </w:tcPr>
          <w:p w14:paraId="05DC2C8B" w14:textId="38C21397" w:rsidR="00B1399E" w:rsidRPr="00BC2A49" w:rsidRDefault="00B1399E"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lastRenderedPageBreak/>
              <w:t xml:space="preserve">6. Բարձր տեխնոլոգիական արդյունաբերության նախարարություն </w:t>
            </w:r>
          </w:p>
        </w:tc>
        <w:tc>
          <w:tcPr>
            <w:tcW w:w="3731" w:type="dxa"/>
            <w:gridSpan w:val="9"/>
            <w:shd w:val="clear" w:color="auto" w:fill="A6A6A6" w:themeFill="background1" w:themeFillShade="A6"/>
          </w:tcPr>
          <w:p w14:paraId="3846585E" w14:textId="7FD3C600" w:rsidR="00B1399E" w:rsidRPr="00BC2A49" w:rsidRDefault="00B1399E"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30.11.2021թ.</w:t>
            </w:r>
          </w:p>
        </w:tc>
      </w:tr>
      <w:tr w:rsidR="00B1399E" w:rsidRPr="00BC2A49" w14:paraId="6A40AE72" w14:textId="77777777" w:rsidTr="00B8620F">
        <w:tc>
          <w:tcPr>
            <w:tcW w:w="10779" w:type="dxa"/>
            <w:gridSpan w:val="5"/>
            <w:vMerge/>
            <w:shd w:val="clear" w:color="auto" w:fill="A6A6A6" w:themeFill="background1" w:themeFillShade="A6"/>
          </w:tcPr>
          <w:p w14:paraId="740C989E" w14:textId="77777777" w:rsidR="00B1399E" w:rsidRPr="00BC2A49" w:rsidRDefault="00B1399E" w:rsidP="00BB6C78">
            <w:pPr>
              <w:spacing w:line="360" w:lineRule="auto"/>
              <w:jc w:val="center"/>
              <w:rPr>
                <w:rFonts w:ascii="GHEA Grapalat" w:hAnsi="GHEA Grapalat"/>
                <w:b/>
                <w:bCs/>
                <w:sz w:val="24"/>
                <w:szCs w:val="24"/>
                <w:lang w:val="hy-AM"/>
              </w:rPr>
            </w:pPr>
          </w:p>
        </w:tc>
        <w:tc>
          <w:tcPr>
            <w:tcW w:w="3731" w:type="dxa"/>
            <w:gridSpan w:val="9"/>
            <w:shd w:val="clear" w:color="auto" w:fill="A6A6A6" w:themeFill="background1" w:themeFillShade="A6"/>
          </w:tcPr>
          <w:p w14:paraId="034E347F" w14:textId="0669A5D3" w:rsidR="00B1399E" w:rsidRPr="00BC2A49" w:rsidRDefault="00B1399E"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N 01/17.1/2477-2022</w:t>
            </w:r>
          </w:p>
        </w:tc>
      </w:tr>
      <w:tr w:rsidR="00B1399E" w:rsidRPr="00BC2A49" w14:paraId="5895D4C9" w14:textId="77777777" w:rsidTr="00B8620F">
        <w:trPr>
          <w:gridAfter w:val="1"/>
          <w:wAfter w:w="12" w:type="dxa"/>
        </w:trPr>
        <w:tc>
          <w:tcPr>
            <w:tcW w:w="7344" w:type="dxa"/>
          </w:tcPr>
          <w:p w14:paraId="39B2894B" w14:textId="0E3DA711" w:rsidR="00B1399E" w:rsidRPr="00BC2A49" w:rsidRDefault="00B1399E" w:rsidP="00BB6C78">
            <w:pPr>
              <w:tabs>
                <w:tab w:val="left" w:pos="10206"/>
              </w:tabs>
              <w:suppressAutoHyphens/>
              <w:spacing w:line="360" w:lineRule="auto"/>
              <w:ind w:left="-15" w:firstLine="364"/>
              <w:jc w:val="both"/>
              <w:rPr>
                <w:rFonts w:ascii="GHEA Grapalat" w:eastAsia="Calibri" w:hAnsi="GHEA Grapalat" w:cs="Times New Roman"/>
                <w:sz w:val="24"/>
                <w:szCs w:val="24"/>
              </w:rPr>
            </w:pPr>
            <w:r w:rsidRPr="00BC2A49">
              <w:rPr>
                <w:rFonts w:ascii="GHEA Grapalat" w:eastAsia="Calibri" w:hAnsi="GHEA Grapalat" w:cs="GHEA Grapalat"/>
                <w:sz w:val="24"/>
                <w:szCs w:val="24"/>
                <w:lang w:val="hy-AM"/>
              </w:rPr>
              <w:t xml:space="preserve">Ի պատասխան Ձեր </w:t>
            </w:r>
            <w:r w:rsidRPr="00BC2A49">
              <w:rPr>
                <w:rFonts w:ascii="GHEA Grapalat" w:eastAsia="Calibri" w:hAnsi="GHEA Grapalat" w:cs="GHEA Grapalat"/>
                <w:color w:val="000000"/>
                <w:sz w:val="24"/>
                <w:szCs w:val="24"/>
                <w:lang w:val="hy-AM"/>
              </w:rPr>
              <w:t xml:space="preserve">2022 թվականի մարտի 21-ի </w:t>
            </w:r>
            <w:r w:rsidRPr="00BC2A49">
              <w:rPr>
                <w:rFonts w:ascii="GHEA Grapalat" w:eastAsia="Calibri" w:hAnsi="GHEA Grapalat" w:cs="GHEA Grapalat"/>
                <w:sz w:val="24"/>
                <w:szCs w:val="24"/>
                <w:lang w:val="hy-AM"/>
              </w:rPr>
              <w:t>N ՄՆ/</w:t>
            </w:r>
            <w:r w:rsidRPr="00BC2A49">
              <w:rPr>
                <w:rFonts w:ascii="GHEA Grapalat" w:eastAsia="Calibri" w:hAnsi="GHEA Grapalat" w:cs="Times New Roman"/>
                <w:color w:val="000000"/>
                <w:sz w:val="24"/>
                <w:szCs w:val="24"/>
                <w:shd w:val="clear" w:color="auto" w:fill="FFFFFF"/>
                <w:lang w:val="hy-AM"/>
              </w:rPr>
              <w:t xml:space="preserve">ԺԱ-1-2/7282-2022 </w:t>
            </w:r>
            <w:r w:rsidRPr="00BC2A49">
              <w:rPr>
                <w:rFonts w:ascii="GHEA Grapalat" w:eastAsia="Calibri" w:hAnsi="GHEA Grapalat" w:cs="GHEA Grapalat"/>
                <w:sz w:val="24"/>
                <w:szCs w:val="24"/>
                <w:lang w:val="hy-AM"/>
              </w:rPr>
              <w:t xml:space="preserve">գրության՝ հայտնում ենք, որ </w:t>
            </w:r>
            <w:r w:rsidRPr="00BC2A49">
              <w:rPr>
                <w:rFonts w:ascii="GHEA Grapalat" w:eastAsia="Calibri" w:hAnsi="GHEA Grapalat" w:cs="Times New Roman"/>
                <w:bCs/>
                <w:color w:val="000000"/>
                <w:sz w:val="24"/>
                <w:szCs w:val="24"/>
                <w:lang w:val="hy-AM"/>
              </w:rPr>
              <w:t>«</w:t>
            </w:r>
            <w:r w:rsidRPr="00BC2A49">
              <w:rPr>
                <w:rFonts w:ascii="GHEA Grapalat" w:eastAsia="Calibri" w:hAnsi="GHEA Grapalat" w:cs="Times New Roman"/>
                <w:color w:val="000000"/>
                <w:sz w:val="24"/>
                <w:szCs w:val="24"/>
                <w:lang w:val="hy-AM"/>
              </w:rPr>
              <w:t xml:space="preserve">Հայաստանի Հանրապետության աշխատանքային օրենսգրքում փոփոխություններ և լրացումներ կատարելու մասին» </w:t>
            </w:r>
            <w:r w:rsidRPr="00BC2A49">
              <w:rPr>
                <w:rFonts w:ascii="GHEA Grapalat" w:eastAsia="Calibri" w:hAnsi="GHEA Grapalat" w:cs="Times New Roman"/>
                <w:bCs/>
                <w:color w:val="000000"/>
                <w:sz w:val="24"/>
                <w:szCs w:val="24"/>
                <w:lang w:val="hy-AM"/>
              </w:rPr>
              <w:t xml:space="preserve">օրենքի </w:t>
            </w:r>
            <w:r w:rsidRPr="00BC2A49">
              <w:rPr>
                <w:rFonts w:ascii="GHEA Grapalat" w:eastAsia="Calibri" w:hAnsi="GHEA Grapalat" w:cs="Sylfaen"/>
                <w:sz w:val="24"/>
                <w:szCs w:val="24"/>
                <w:lang w:val="hy-AM"/>
              </w:rPr>
              <w:t>նախագծ</w:t>
            </w:r>
            <w:r w:rsidRPr="00BC2A49">
              <w:rPr>
                <w:rFonts w:ascii="GHEA Grapalat" w:eastAsia="Calibri" w:hAnsi="GHEA Grapalat" w:cs="GHEA Grapalat"/>
                <w:color w:val="000000"/>
                <w:sz w:val="24"/>
                <w:szCs w:val="24"/>
                <w:lang w:val="hy-AM"/>
              </w:rPr>
              <w:t>ի</w:t>
            </w:r>
            <w:r w:rsidRPr="00BC2A49">
              <w:rPr>
                <w:rFonts w:ascii="GHEA Grapalat" w:eastAsia="Calibri" w:hAnsi="GHEA Grapalat" w:cs="GHEA Grapalat"/>
                <w:color w:val="FF0000"/>
                <w:sz w:val="24"/>
                <w:szCs w:val="24"/>
                <w:lang w:val="hy-AM"/>
              </w:rPr>
              <w:t xml:space="preserve"> </w:t>
            </w:r>
            <w:r w:rsidRPr="00BC2A49">
              <w:rPr>
                <w:rFonts w:ascii="GHEA Grapalat" w:eastAsia="Calibri" w:hAnsi="GHEA Grapalat" w:cs="GHEA Grapalat"/>
                <w:color w:val="000000"/>
                <w:sz w:val="24"/>
                <w:szCs w:val="24"/>
                <w:lang w:val="hy-AM"/>
              </w:rPr>
              <w:t>վ</w:t>
            </w:r>
            <w:r w:rsidRPr="00BC2A49">
              <w:rPr>
                <w:rFonts w:ascii="GHEA Grapalat" w:eastAsia="Calibri" w:hAnsi="GHEA Grapalat" w:cs="GHEA Grapalat"/>
                <w:sz w:val="24"/>
                <w:szCs w:val="24"/>
                <w:lang w:val="hy-AM"/>
              </w:rPr>
              <w:t>երաբերյալ Հայաստանի Հանրապետության բարձր տեխնոլոգիական արդյունաբերության նախարարությունն իր իրավասությունների շրջանակում դիտողություններ և առաջարկություններ չունի։</w:t>
            </w:r>
          </w:p>
        </w:tc>
        <w:tc>
          <w:tcPr>
            <w:tcW w:w="7154" w:type="dxa"/>
            <w:gridSpan w:val="12"/>
          </w:tcPr>
          <w:p w14:paraId="1149D5A5" w14:textId="77777777" w:rsidR="00B1399E" w:rsidRPr="00BC2A49" w:rsidRDefault="00B1399E" w:rsidP="00BB6C78">
            <w:pPr>
              <w:shd w:val="clear" w:color="auto" w:fill="FFFFFF"/>
              <w:spacing w:line="360" w:lineRule="auto"/>
              <w:rPr>
                <w:rFonts w:ascii="GHEA Grapalat" w:hAnsi="GHEA Grapalat"/>
                <w:b/>
                <w:bCs/>
                <w:sz w:val="24"/>
                <w:szCs w:val="24"/>
                <w:lang w:val="hy-AM"/>
              </w:rPr>
            </w:pPr>
          </w:p>
        </w:tc>
      </w:tr>
      <w:tr w:rsidR="00B1399E" w:rsidRPr="00BC2A49" w14:paraId="58E57CED" w14:textId="77777777" w:rsidTr="00B8620F">
        <w:tc>
          <w:tcPr>
            <w:tcW w:w="10869" w:type="dxa"/>
            <w:gridSpan w:val="7"/>
            <w:vMerge w:val="restart"/>
            <w:shd w:val="clear" w:color="auto" w:fill="A6A6A6" w:themeFill="background1" w:themeFillShade="A6"/>
          </w:tcPr>
          <w:p w14:paraId="4A4F9CB3" w14:textId="26584006" w:rsidR="00B1399E" w:rsidRPr="00BC2A49" w:rsidRDefault="00B1399E"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rPr>
              <w:t xml:space="preserve">7. </w:t>
            </w:r>
            <w:r w:rsidRPr="00BC2A49">
              <w:rPr>
                <w:rFonts w:ascii="GHEA Grapalat" w:hAnsi="GHEA Grapalat"/>
                <w:b/>
                <w:bCs/>
                <w:sz w:val="24"/>
                <w:szCs w:val="24"/>
                <w:lang w:val="hy-AM"/>
              </w:rPr>
              <w:t>Էկոնոմիկայի նախարարություն</w:t>
            </w:r>
          </w:p>
        </w:tc>
        <w:tc>
          <w:tcPr>
            <w:tcW w:w="3641" w:type="dxa"/>
            <w:gridSpan w:val="7"/>
            <w:shd w:val="clear" w:color="auto" w:fill="A6A6A6" w:themeFill="background1" w:themeFillShade="A6"/>
          </w:tcPr>
          <w:p w14:paraId="330EC698" w14:textId="1F85DC5B" w:rsidR="00B1399E" w:rsidRPr="00BC2A49" w:rsidRDefault="00B1399E"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05.04.2022թ.</w:t>
            </w:r>
          </w:p>
        </w:tc>
      </w:tr>
      <w:tr w:rsidR="00B1399E" w:rsidRPr="00BC2A49" w14:paraId="48CBE9DC" w14:textId="77777777" w:rsidTr="00B8620F">
        <w:tc>
          <w:tcPr>
            <w:tcW w:w="10869" w:type="dxa"/>
            <w:gridSpan w:val="7"/>
            <w:vMerge/>
            <w:shd w:val="clear" w:color="auto" w:fill="A6A6A6" w:themeFill="background1" w:themeFillShade="A6"/>
          </w:tcPr>
          <w:p w14:paraId="40B07E21" w14:textId="77777777" w:rsidR="00B1399E" w:rsidRPr="00BC2A49" w:rsidRDefault="00B1399E" w:rsidP="00BB6C78">
            <w:pPr>
              <w:spacing w:line="360" w:lineRule="auto"/>
              <w:jc w:val="center"/>
              <w:rPr>
                <w:rFonts w:ascii="GHEA Grapalat" w:hAnsi="GHEA Grapalat"/>
                <w:b/>
                <w:bCs/>
                <w:sz w:val="24"/>
                <w:szCs w:val="24"/>
                <w:lang w:val="hy-AM"/>
              </w:rPr>
            </w:pPr>
          </w:p>
        </w:tc>
        <w:tc>
          <w:tcPr>
            <w:tcW w:w="3641" w:type="dxa"/>
            <w:gridSpan w:val="7"/>
            <w:shd w:val="clear" w:color="auto" w:fill="A6A6A6" w:themeFill="background1" w:themeFillShade="A6"/>
          </w:tcPr>
          <w:p w14:paraId="785DFD50" w14:textId="5B8AF6EB" w:rsidR="00B1399E" w:rsidRPr="00BC2A49" w:rsidRDefault="00B1399E"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rPr>
              <w:t>N</w:t>
            </w:r>
            <w:r w:rsidRPr="00BC2A49">
              <w:rPr>
                <w:rFonts w:ascii="GHEA Grapalat" w:hAnsi="GHEA Grapalat"/>
                <w:b/>
                <w:bCs/>
                <w:sz w:val="24"/>
                <w:szCs w:val="24"/>
                <w:lang w:val="hy-AM"/>
              </w:rPr>
              <w:t xml:space="preserve"> 01/4814-2022</w:t>
            </w:r>
          </w:p>
        </w:tc>
      </w:tr>
      <w:tr w:rsidR="00B1399E" w:rsidRPr="0004408A" w14:paraId="14AF4E8E" w14:textId="77777777" w:rsidTr="00B8620F">
        <w:trPr>
          <w:gridAfter w:val="1"/>
          <w:wAfter w:w="12" w:type="dxa"/>
        </w:trPr>
        <w:tc>
          <w:tcPr>
            <w:tcW w:w="7344" w:type="dxa"/>
          </w:tcPr>
          <w:p w14:paraId="22496A05" w14:textId="77777777" w:rsidR="00B1399E" w:rsidRPr="00BC2A49" w:rsidRDefault="00B1399E" w:rsidP="00BB6C78">
            <w:pPr>
              <w:suppressAutoHyphens/>
              <w:spacing w:line="360" w:lineRule="auto"/>
              <w:ind w:firstLine="345"/>
              <w:jc w:val="both"/>
              <w:rPr>
                <w:rFonts w:ascii="GHEA Grapalat" w:eastAsia="NSimSun" w:hAnsi="GHEA Grapalat" w:cs="GHEA Grapalat"/>
                <w:bCs/>
                <w:kern w:val="2"/>
                <w:sz w:val="24"/>
                <w:szCs w:val="24"/>
                <w:lang w:val="hy-AM" w:eastAsia="zh-CN" w:bidi="hi-IN"/>
              </w:rPr>
            </w:pPr>
            <w:r w:rsidRPr="00BC2A49">
              <w:rPr>
                <w:rFonts w:ascii="GHEA Grapalat" w:eastAsia="NSimSun" w:hAnsi="GHEA Grapalat" w:cs="Lucida Sans"/>
                <w:sz w:val="24"/>
                <w:szCs w:val="24"/>
                <w:lang w:val="hy-AM" w:eastAsia="zh-CN" w:bidi="hi-IN"/>
              </w:rPr>
              <w:lastRenderedPageBreak/>
              <w:t xml:space="preserve">Ի պատասխան Ձեր 2022 թվականի մարտի 21-ի թիվ </w:t>
            </w:r>
            <w:r w:rsidRPr="00BC2A49">
              <w:rPr>
                <w:rFonts w:ascii="GHEA Grapalat" w:eastAsia="NSimSun" w:hAnsi="GHEA Grapalat" w:cs="Lucida Sans"/>
                <w:sz w:val="24"/>
                <w:szCs w:val="24"/>
                <w:lang w:val="hy-AM" w:eastAsia="zh-CN" w:bidi="hi-IN"/>
              </w:rPr>
              <w:br/>
            </w:r>
            <w:r w:rsidRPr="00BC2A49">
              <w:rPr>
                <w:rFonts w:ascii="GHEA Grapalat" w:eastAsia="NSimSun" w:hAnsi="GHEA Grapalat" w:cs="Lucida Sans"/>
                <w:color w:val="000000"/>
                <w:kern w:val="2"/>
                <w:sz w:val="24"/>
                <w:szCs w:val="24"/>
                <w:shd w:val="clear" w:color="auto" w:fill="FFFFFF"/>
                <w:lang w:val="hy-AM" w:eastAsia="zh-CN" w:bidi="hi-IN"/>
              </w:rPr>
              <w:t>ՄՆ/ԺՍ-1-2/7282-2022</w:t>
            </w:r>
            <w:r w:rsidRPr="00BC2A49">
              <w:rPr>
                <w:rFonts w:ascii="GHEA Grapalat" w:eastAsia="NSimSun" w:hAnsi="GHEA Grapalat" w:cs="Lucida Sans"/>
                <w:sz w:val="24"/>
                <w:szCs w:val="24"/>
                <w:lang w:val="hy-AM" w:eastAsia="zh-CN" w:bidi="hi-IN"/>
              </w:rPr>
              <w:t xml:space="preserve"> գրության՝ </w:t>
            </w:r>
            <w:r w:rsidRPr="00BC2A49">
              <w:rPr>
                <w:rFonts w:ascii="GHEA Grapalat" w:eastAsia="NSimSun" w:hAnsi="GHEA Grapalat" w:cs="GHEA Grapalat"/>
                <w:bCs/>
                <w:kern w:val="2"/>
                <w:sz w:val="24"/>
                <w:szCs w:val="24"/>
                <w:lang w:val="hy-AM" w:eastAsia="zh-CN" w:bidi="hi-IN"/>
              </w:rPr>
              <w:t xml:space="preserve">հայտնում ենք, որ </w:t>
            </w:r>
            <w:r w:rsidRPr="00BC2A49">
              <w:rPr>
                <w:rFonts w:ascii="GHEA Grapalat" w:eastAsia="NSimSun" w:hAnsi="GHEA Grapalat" w:cs="Sylfaen"/>
                <w:kern w:val="2"/>
                <w:sz w:val="24"/>
                <w:szCs w:val="24"/>
                <w:lang w:val="hy-AM" w:eastAsia="zh-CN" w:bidi="hi-IN"/>
              </w:rPr>
              <w:t xml:space="preserve">«Հայաստանի Հանրապետության աշխատանքային օրենսգրքում փոփոխություններ և լրացումներ կատարելու մասին» օրենքի </w:t>
            </w:r>
            <w:r w:rsidRPr="00BC2A49">
              <w:rPr>
                <w:rFonts w:ascii="GHEA Grapalat" w:eastAsia="NSimSun" w:hAnsi="GHEA Grapalat" w:cs="Lucida Sans"/>
                <w:kern w:val="2"/>
                <w:sz w:val="24"/>
                <w:szCs w:val="24"/>
                <w:lang w:val="hy-AM" w:eastAsia="zh-CN" w:bidi="hi-IN"/>
              </w:rPr>
              <w:t>նախագիծը</w:t>
            </w:r>
            <w:r w:rsidRPr="00BC2A49">
              <w:rPr>
                <w:rFonts w:ascii="GHEA Grapalat" w:eastAsia="NSimSun" w:hAnsi="GHEA Grapalat" w:cs="GHEA Grapalat"/>
                <w:bCs/>
                <w:kern w:val="2"/>
                <w:sz w:val="24"/>
                <w:szCs w:val="24"/>
                <w:lang w:val="hy-AM" w:eastAsia="zh-CN" w:bidi="hi-IN"/>
              </w:rPr>
              <w:t xml:space="preserve"> գտնվում է ՀՀ էկոնոմիկայի նախարարությունում՝ քննարկման փուլում։ </w:t>
            </w:r>
          </w:p>
          <w:p w14:paraId="51D78A3E" w14:textId="3FAC91EF" w:rsidR="00B1399E" w:rsidRPr="00BC2A49" w:rsidRDefault="00B1399E" w:rsidP="00BB6C78">
            <w:pPr>
              <w:suppressAutoHyphens/>
              <w:spacing w:line="360" w:lineRule="auto"/>
              <w:ind w:firstLine="345"/>
              <w:jc w:val="both"/>
              <w:rPr>
                <w:rFonts w:ascii="GHEA Grapalat" w:eastAsia="Calibri" w:hAnsi="GHEA Grapalat" w:cs="Times New Roman"/>
                <w:sz w:val="24"/>
                <w:szCs w:val="24"/>
                <w:lang w:val="hy-AM"/>
              </w:rPr>
            </w:pPr>
            <w:r w:rsidRPr="00BC2A49">
              <w:rPr>
                <w:rFonts w:ascii="GHEA Grapalat" w:eastAsia="NSimSun" w:hAnsi="GHEA Grapalat" w:cs="GHEA Grapalat"/>
                <w:bCs/>
                <w:kern w:val="2"/>
                <w:sz w:val="24"/>
                <w:szCs w:val="24"/>
                <w:lang w:val="hy-AM" w:eastAsia="zh-CN" w:bidi="hi-IN"/>
              </w:rPr>
              <w:t>Միաժամանակ տեղեկացնում ենք, որ նախագիծն աշխատանքային կարգով քննարկման է ներկայացվել գործարար համայնքի ներկայացուցիչներին։ Վերջիներիցս առաջարկություններ ստանալուց և ամփոփելուց, ինչպես նաև նախարարությունում վերջնական դիրքորոշում ձևավորելուց հետո՝ ի լրումն կտրամադրվի։</w:t>
            </w:r>
          </w:p>
        </w:tc>
        <w:tc>
          <w:tcPr>
            <w:tcW w:w="7154" w:type="dxa"/>
            <w:gridSpan w:val="12"/>
          </w:tcPr>
          <w:p w14:paraId="54DF46E3" w14:textId="77777777" w:rsidR="00B1399E" w:rsidRPr="00BC2A49" w:rsidRDefault="00B1399E" w:rsidP="00BB6C78">
            <w:pPr>
              <w:spacing w:line="360" w:lineRule="auto"/>
              <w:jc w:val="center"/>
              <w:rPr>
                <w:rFonts w:ascii="GHEA Grapalat" w:hAnsi="GHEA Grapalat"/>
                <w:b/>
                <w:bCs/>
                <w:sz w:val="24"/>
                <w:szCs w:val="24"/>
                <w:lang w:val="hy-AM"/>
              </w:rPr>
            </w:pPr>
          </w:p>
        </w:tc>
      </w:tr>
      <w:tr w:rsidR="00981895" w:rsidRPr="00BC2A49" w14:paraId="4780B4BE" w14:textId="77777777" w:rsidTr="00B8620F">
        <w:tc>
          <w:tcPr>
            <w:tcW w:w="11469" w:type="dxa"/>
            <w:gridSpan w:val="11"/>
            <w:vMerge w:val="restart"/>
            <w:shd w:val="clear" w:color="auto" w:fill="A6A6A6" w:themeFill="background1" w:themeFillShade="A6"/>
          </w:tcPr>
          <w:p w14:paraId="10D8CD6B" w14:textId="5CCC5812" w:rsidR="00981895" w:rsidRPr="00BC2A49" w:rsidRDefault="00614F10"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rPr>
              <w:t xml:space="preserve">8. </w:t>
            </w:r>
            <w:r w:rsidRPr="00BC2A49">
              <w:rPr>
                <w:rFonts w:ascii="GHEA Grapalat" w:hAnsi="GHEA Grapalat"/>
                <w:b/>
                <w:bCs/>
                <w:sz w:val="24"/>
                <w:szCs w:val="24"/>
                <w:lang w:val="hy-AM"/>
              </w:rPr>
              <w:t>Էկոնոմիկայի նախարարություն</w:t>
            </w:r>
          </w:p>
        </w:tc>
        <w:tc>
          <w:tcPr>
            <w:tcW w:w="3041" w:type="dxa"/>
            <w:gridSpan w:val="3"/>
            <w:shd w:val="clear" w:color="auto" w:fill="A6A6A6" w:themeFill="background1" w:themeFillShade="A6"/>
          </w:tcPr>
          <w:p w14:paraId="21D3701C" w14:textId="06952EE3" w:rsidR="00981895" w:rsidRPr="00BC2A49" w:rsidRDefault="00614F10" w:rsidP="00BB6C78">
            <w:pPr>
              <w:spacing w:line="360" w:lineRule="auto"/>
              <w:jc w:val="center"/>
              <w:rPr>
                <w:rFonts w:ascii="GHEA Grapalat" w:hAnsi="GHEA Grapalat"/>
                <w:b/>
                <w:bCs/>
                <w:sz w:val="24"/>
                <w:szCs w:val="24"/>
              </w:rPr>
            </w:pPr>
            <w:r w:rsidRPr="00BC2A49">
              <w:rPr>
                <w:rFonts w:ascii="GHEA Grapalat" w:hAnsi="GHEA Grapalat"/>
                <w:b/>
                <w:bCs/>
                <w:sz w:val="24"/>
                <w:szCs w:val="24"/>
              </w:rPr>
              <w:t>18.05.2022</w:t>
            </w:r>
            <w:r w:rsidRPr="00BC2A49">
              <w:rPr>
                <w:rFonts w:ascii="GHEA Grapalat" w:hAnsi="GHEA Grapalat"/>
                <w:b/>
                <w:bCs/>
                <w:sz w:val="24"/>
                <w:szCs w:val="24"/>
                <w:lang w:val="hy-AM"/>
              </w:rPr>
              <w:t>թ</w:t>
            </w:r>
            <w:r w:rsidRPr="00BC2A49">
              <w:rPr>
                <w:rFonts w:ascii="GHEA Grapalat" w:hAnsi="GHEA Grapalat"/>
                <w:b/>
                <w:bCs/>
                <w:sz w:val="24"/>
                <w:szCs w:val="24"/>
              </w:rPr>
              <w:t>.</w:t>
            </w:r>
          </w:p>
        </w:tc>
      </w:tr>
      <w:tr w:rsidR="00981895" w:rsidRPr="00BC2A49" w14:paraId="37E6DDDC" w14:textId="77777777" w:rsidTr="00B8620F">
        <w:tc>
          <w:tcPr>
            <w:tcW w:w="11469" w:type="dxa"/>
            <w:gridSpan w:val="11"/>
            <w:vMerge/>
            <w:shd w:val="clear" w:color="auto" w:fill="A6A6A6" w:themeFill="background1" w:themeFillShade="A6"/>
          </w:tcPr>
          <w:p w14:paraId="7D2B03A0" w14:textId="77777777" w:rsidR="00981895" w:rsidRPr="00BC2A49" w:rsidRDefault="00981895" w:rsidP="00BB6C78">
            <w:pPr>
              <w:spacing w:line="360" w:lineRule="auto"/>
              <w:jc w:val="center"/>
              <w:rPr>
                <w:rFonts w:ascii="GHEA Grapalat" w:hAnsi="GHEA Grapalat"/>
                <w:b/>
                <w:bCs/>
                <w:sz w:val="24"/>
                <w:szCs w:val="24"/>
                <w:lang w:val="hy-AM"/>
              </w:rPr>
            </w:pPr>
          </w:p>
        </w:tc>
        <w:tc>
          <w:tcPr>
            <w:tcW w:w="3041" w:type="dxa"/>
            <w:gridSpan w:val="3"/>
            <w:shd w:val="clear" w:color="auto" w:fill="A6A6A6" w:themeFill="background1" w:themeFillShade="A6"/>
          </w:tcPr>
          <w:p w14:paraId="1301675C" w14:textId="3CDC184B" w:rsidR="00981895" w:rsidRPr="00BC2A49" w:rsidRDefault="00614F10" w:rsidP="00BB6C78">
            <w:pPr>
              <w:spacing w:line="360" w:lineRule="auto"/>
              <w:jc w:val="center"/>
              <w:rPr>
                <w:rFonts w:ascii="GHEA Grapalat" w:hAnsi="GHEA Grapalat"/>
                <w:b/>
                <w:bCs/>
                <w:sz w:val="24"/>
                <w:szCs w:val="24"/>
                <w:lang w:val="ru-RU"/>
              </w:rPr>
            </w:pPr>
            <w:r w:rsidRPr="00BC2A49">
              <w:rPr>
                <w:rFonts w:ascii="GHEA Grapalat" w:hAnsi="GHEA Grapalat"/>
                <w:b/>
                <w:bCs/>
                <w:sz w:val="24"/>
                <w:szCs w:val="24"/>
              </w:rPr>
              <w:t xml:space="preserve">N </w:t>
            </w:r>
            <w:r w:rsidRPr="00BC2A49">
              <w:rPr>
                <w:rFonts w:ascii="GHEA Grapalat" w:hAnsi="GHEA Grapalat"/>
                <w:b/>
                <w:bCs/>
                <w:sz w:val="24"/>
                <w:szCs w:val="24"/>
                <w:lang w:val="ru-RU"/>
              </w:rPr>
              <w:t>01/6900-2022</w:t>
            </w:r>
          </w:p>
        </w:tc>
      </w:tr>
      <w:tr w:rsidR="005E7924" w:rsidRPr="00BC2A49" w14:paraId="4F404736" w14:textId="77777777" w:rsidTr="00B8620F">
        <w:trPr>
          <w:gridAfter w:val="1"/>
          <w:wAfter w:w="12" w:type="dxa"/>
        </w:trPr>
        <w:tc>
          <w:tcPr>
            <w:tcW w:w="7344" w:type="dxa"/>
          </w:tcPr>
          <w:p w14:paraId="037B77ED" w14:textId="3A330CE8" w:rsidR="005E7924" w:rsidRPr="00BC2A49" w:rsidRDefault="00614F10" w:rsidP="00BB6C78">
            <w:pPr>
              <w:suppressAutoHyphens/>
              <w:spacing w:line="360" w:lineRule="auto"/>
              <w:ind w:firstLine="283"/>
              <w:jc w:val="both"/>
              <w:rPr>
                <w:rFonts w:ascii="GHEA Grapalat" w:eastAsia="NSimSun" w:hAnsi="GHEA Grapalat" w:cs="Lucida Sans"/>
                <w:sz w:val="24"/>
                <w:szCs w:val="24"/>
                <w:lang w:val="hy-AM" w:eastAsia="zh-CN" w:bidi="hi-IN"/>
              </w:rPr>
            </w:pPr>
            <w:r w:rsidRPr="00BC2A49">
              <w:rPr>
                <w:rFonts w:ascii="GHEA Grapalat" w:eastAsia="NSimSun" w:hAnsi="GHEA Grapalat" w:cs="GHEA Grapalat"/>
                <w:bCs/>
                <w:kern w:val="2"/>
                <w:sz w:val="24"/>
                <w:szCs w:val="24"/>
                <w:lang w:val="hy-AM" w:eastAsia="zh-CN" w:bidi="hi-IN"/>
              </w:rPr>
              <w:t xml:space="preserve">Ի լրումն Էկոնոմիկայի նախարարության 2022 թվականի ապրիլի 5-ի թիվ </w:t>
            </w:r>
            <w:r w:rsidRPr="00BC2A49">
              <w:rPr>
                <w:rFonts w:ascii="GHEA Grapalat" w:eastAsia="NSimSun" w:hAnsi="GHEA Grapalat" w:cs="Lucida Sans"/>
                <w:color w:val="000000"/>
                <w:kern w:val="2"/>
                <w:sz w:val="24"/>
                <w:szCs w:val="24"/>
                <w:shd w:val="clear" w:color="auto" w:fill="FFFFFF"/>
                <w:lang w:val="hy-AM" w:eastAsia="zh-CN" w:bidi="hi-IN"/>
              </w:rPr>
              <w:t xml:space="preserve">01/4814-2022 գրության՝ </w:t>
            </w:r>
            <w:r w:rsidRPr="00BC2A49">
              <w:rPr>
                <w:rFonts w:ascii="GHEA Grapalat" w:eastAsia="NSimSun" w:hAnsi="GHEA Grapalat" w:cs="Sylfaen"/>
                <w:sz w:val="24"/>
                <w:szCs w:val="24"/>
                <w:lang w:val="hy-AM" w:eastAsia="zh-CN" w:bidi="hi-IN"/>
              </w:rPr>
              <w:t xml:space="preserve">«Հայաստանի Հանրապետության աշխատանքային օրենսգրքում փոփոխություններ և լրացումներ կատարելու մասին» օրենքի </w:t>
            </w:r>
            <w:r w:rsidRPr="00BC2A49">
              <w:rPr>
                <w:rFonts w:ascii="GHEA Grapalat" w:eastAsia="NSimSun" w:hAnsi="GHEA Grapalat" w:cs="Lucida Sans"/>
                <w:sz w:val="24"/>
                <w:szCs w:val="24"/>
                <w:lang w:val="hy-AM" w:eastAsia="zh-CN" w:bidi="hi-IN"/>
              </w:rPr>
              <w:lastRenderedPageBreak/>
              <w:t>նախագծի (այսուհետ՝ Նախագիծ) վերաբերյալ</w:t>
            </w:r>
            <w:r w:rsidRPr="00BC2A49">
              <w:rPr>
                <w:rFonts w:ascii="GHEA Grapalat" w:eastAsia="NSimSun" w:hAnsi="GHEA Grapalat" w:cs="Lucida Sans"/>
                <w:color w:val="000000"/>
                <w:kern w:val="2"/>
                <w:sz w:val="24"/>
                <w:szCs w:val="24"/>
                <w:shd w:val="clear" w:color="auto" w:fill="FFFFFF"/>
                <w:lang w:val="hy-AM" w:eastAsia="zh-CN" w:bidi="hi-IN"/>
              </w:rPr>
              <w:t xml:space="preserve"> </w:t>
            </w:r>
            <w:r w:rsidRPr="00BC2A49">
              <w:rPr>
                <w:rFonts w:ascii="GHEA Grapalat" w:eastAsia="Times New Roman" w:hAnsi="GHEA Grapalat" w:cs="Times New Roman"/>
                <w:color w:val="191919"/>
                <w:sz w:val="24"/>
                <w:szCs w:val="24"/>
                <w:lang w:val="hy-AM"/>
              </w:rPr>
              <w:t>հայտնում ենք հետևյալը.</w:t>
            </w:r>
          </w:p>
        </w:tc>
        <w:tc>
          <w:tcPr>
            <w:tcW w:w="7154" w:type="dxa"/>
            <w:gridSpan w:val="12"/>
          </w:tcPr>
          <w:p w14:paraId="32B4702D" w14:textId="77777777" w:rsidR="005E7924" w:rsidRPr="00BC2A49" w:rsidRDefault="005E7924" w:rsidP="00BB6C78">
            <w:pPr>
              <w:shd w:val="clear" w:color="auto" w:fill="FFFFFF"/>
              <w:spacing w:line="360" w:lineRule="auto"/>
              <w:rPr>
                <w:rFonts w:ascii="GHEA Grapalat" w:hAnsi="GHEA Grapalat"/>
                <w:b/>
                <w:bCs/>
                <w:sz w:val="24"/>
                <w:szCs w:val="24"/>
                <w:lang w:val="hy-AM"/>
              </w:rPr>
            </w:pPr>
          </w:p>
        </w:tc>
      </w:tr>
      <w:tr w:rsidR="005E7924" w:rsidRPr="0004408A" w14:paraId="2F8411E7" w14:textId="77777777" w:rsidTr="00B8620F">
        <w:trPr>
          <w:gridAfter w:val="1"/>
          <w:wAfter w:w="12" w:type="dxa"/>
        </w:trPr>
        <w:tc>
          <w:tcPr>
            <w:tcW w:w="7344" w:type="dxa"/>
          </w:tcPr>
          <w:p w14:paraId="6FF8CCCA" w14:textId="48BEA36C" w:rsidR="005E7924" w:rsidRPr="00BC2A49" w:rsidRDefault="00CE094F" w:rsidP="00BB6C78">
            <w:pPr>
              <w:shd w:val="clear" w:color="auto" w:fill="FFFFFF"/>
              <w:spacing w:line="360" w:lineRule="auto"/>
              <w:ind w:firstLine="283"/>
              <w:jc w:val="both"/>
              <w:rPr>
                <w:rFonts w:ascii="GHEA Grapalat" w:eastAsia="NSimSun" w:hAnsi="GHEA Grapalat" w:cs="Lucida Sans"/>
                <w:sz w:val="24"/>
                <w:szCs w:val="24"/>
                <w:lang w:val="hy-AM" w:eastAsia="zh-CN" w:bidi="hi-IN"/>
              </w:rPr>
            </w:pPr>
            <w:r w:rsidRPr="00BC2A49">
              <w:rPr>
                <w:rFonts w:ascii="GHEA Grapalat" w:eastAsia="Times New Roman" w:hAnsi="GHEA Grapalat" w:cs="Times New Roman"/>
                <w:color w:val="191919"/>
                <w:sz w:val="24"/>
                <w:szCs w:val="24"/>
                <w:lang w:val="hy-AM"/>
              </w:rPr>
              <w:lastRenderedPageBreak/>
              <w:t xml:space="preserve">1. Նախագծի 46-րդ հոդվածով առաջարկվում է կողմերի համաձայնությամբ աշխատանքային պայմանագիրը լուծելու դեպքում աշխատողի վերջին աշխատանքային օր համարել Օրենսգրքի 110-րդ հոդվածի 1-ին մասում նշված համաձայնագրով սահմանված աշխատանքային պայմանագրի լուծման օրը։ Նշված առաջարկի կապակցությամբ հայտնում ենք, որ թիվ ԵԿԴ/2335/02/14 քաղաքացիական գործով վճռաբեկ դատարանն արձանագրել է, որ աշխատողի կողմից աշխատանքային պայմանագիրը լուծելու վերաբերյալ առաջարկ ներկայացվելու դեպքում այդ պայմանագիրը լուծելու վերաբերյալ գործատուի համաձայնությունն արտահայտվում է անհատական իրավական ակտի ընդունմամբ, որ գործողությունների համակցությունը, ըստ էության, համարժեք լինի աշխատանքային պայմանագիրը լուծելու վերաբերյալ կողմերի միջև համաձայնագրի կնքմանը։ Նշված որոշման կոնտեքստում կարծում ենք, որ 110-րդ հոդվածի կիրառությունը համաձայնագրի </w:t>
            </w:r>
            <w:r w:rsidRPr="00BC2A49">
              <w:rPr>
                <w:rFonts w:ascii="GHEA Grapalat" w:eastAsia="Times New Roman" w:hAnsi="GHEA Grapalat" w:cs="Times New Roman"/>
                <w:color w:val="191919"/>
                <w:sz w:val="24"/>
                <w:szCs w:val="24"/>
                <w:lang w:val="hy-AM"/>
              </w:rPr>
              <w:lastRenderedPageBreak/>
              <w:t>պարտադիր առկայությամբ պայմանավորելը նպատակահարմար չէ և կարող է կողմերի համար ստեղծել լրացուցիչ գործընթացի անհրաժեշտություն։</w:t>
            </w:r>
          </w:p>
        </w:tc>
        <w:tc>
          <w:tcPr>
            <w:tcW w:w="7154" w:type="dxa"/>
            <w:gridSpan w:val="12"/>
          </w:tcPr>
          <w:p w14:paraId="0890DD55" w14:textId="77777777" w:rsidR="004E22C4" w:rsidRPr="00BC2A49" w:rsidRDefault="004E22C4"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lastRenderedPageBreak/>
              <w:t>Ընդունվել է</w:t>
            </w:r>
          </w:p>
          <w:p w14:paraId="36D549FC" w14:textId="1CCE1FBE" w:rsidR="005E7924" w:rsidRPr="00BC2A49" w:rsidRDefault="004E22C4" w:rsidP="00576FB6">
            <w:pPr>
              <w:spacing w:line="360" w:lineRule="auto"/>
              <w:ind w:firstLine="432"/>
              <w:jc w:val="both"/>
              <w:rPr>
                <w:rFonts w:ascii="GHEA Grapalat" w:hAnsi="GHEA Grapalat"/>
                <w:b/>
                <w:bCs/>
                <w:sz w:val="24"/>
                <w:szCs w:val="24"/>
                <w:lang w:val="hy-AM"/>
              </w:rPr>
            </w:pPr>
            <w:r w:rsidRPr="00BC2A49">
              <w:rPr>
                <w:rFonts w:ascii="GHEA Grapalat" w:hAnsi="GHEA Grapalat"/>
                <w:sz w:val="24"/>
                <w:szCs w:val="24"/>
                <w:lang w:val="hy-AM"/>
              </w:rPr>
              <w:t>Մասնավորապես, Օրենսգրքի 109-րդ հոդվածում լրացվող 3-րդ մասի 1-ին կետով նախատեսվող կարգավորումը, որով սահմանվում էր, որ</w:t>
            </w:r>
            <w:r w:rsidRPr="00BC2A49">
              <w:rPr>
                <w:rFonts w:ascii="GHEA Grapalat" w:hAnsi="GHEA Grapalat"/>
                <w:bCs/>
                <w:sz w:val="24"/>
                <w:szCs w:val="24"/>
                <w:lang w:val="hy-AM"/>
              </w:rPr>
              <w:t xml:space="preserve"> կողմերի համաձայնությամբ աշխատանքային պայմանագիրը լուծելու դեպքում աշխատողի վերջին աշխատանքային օր է համարվում</w:t>
            </w:r>
            <w:r w:rsidRPr="00BC2A49">
              <w:rPr>
                <w:rFonts w:ascii="GHEA Grapalat" w:hAnsi="GHEA Grapalat"/>
                <w:sz w:val="24"/>
                <w:szCs w:val="24"/>
                <w:lang w:val="hy-AM"/>
              </w:rPr>
              <w:t xml:space="preserve"> Օ</w:t>
            </w:r>
            <w:r w:rsidRPr="00BC2A49">
              <w:rPr>
                <w:rFonts w:ascii="GHEA Grapalat" w:hAnsi="GHEA Grapalat"/>
                <w:bCs/>
                <w:sz w:val="24"/>
                <w:szCs w:val="24"/>
                <w:lang w:val="hy-AM"/>
              </w:rPr>
              <w:t xml:space="preserve">րենսգրքի 110-րդ հոդվածի 1-ին մասում նշված համաձայնագրով սահմանված աշխատանքային պայմանագրի լուծման օրը, </w:t>
            </w:r>
            <w:r w:rsidRPr="00BC2A49">
              <w:rPr>
                <w:rFonts w:ascii="GHEA Grapalat" w:hAnsi="GHEA Grapalat"/>
                <w:sz w:val="24"/>
                <w:szCs w:val="24"/>
                <w:lang w:val="hy-AM"/>
              </w:rPr>
              <w:t xml:space="preserve">հանվել է Նախագծից։ Տվյալ դեպքում ընդհանուր կարգավորումների համաձայն՝ սահմանվում է, որ աշխատողի համար վերջին աշխատանքային օր է համարվում </w:t>
            </w:r>
            <w:r w:rsidRPr="00BC2A49">
              <w:rPr>
                <w:rFonts w:ascii="GHEA Grapalat" w:hAnsi="GHEA Grapalat"/>
                <w:bCs/>
                <w:sz w:val="24"/>
                <w:szCs w:val="24"/>
                <w:lang w:val="hy-AM"/>
              </w:rPr>
              <w:t>աշխատողին աշխատանքից ազատելու մասին գործատուի անհատական իրավական ակտում նշված օրը (</w:t>
            </w:r>
            <w:r w:rsidR="007211F4" w:rsidRPr="00BC2A49">
              <w:rPr>
                <w:rFonts w:ascii="GHEA Grapalat" w:hAnsi="GHEA Grapalat"/>
                <w:bCs/>
                <w:sz w:val="24"/>
                <w:szCs w:val="24"/>
                <w:lang w:val="hy-AM"/>
              </w:rPr>
              <w:t xml:space="preserve">Նախագծի լրամշակված տարբերակի </w:t>
            </w:r>
            <w:r w:rsidR="00576FB6" w:rsidRPr="00BC2A49">
              <w:rPr>
                <w:rFonts w:ascii="GHEA Grapalat" w:hAnsi="GHEA Grapalat"/>
                <w:bCs/>
                <w:sz w:val="24"/>
                <w:szCs w:val="24"/>
                <w:lang w:val="hy-AM"/>
              </w:rPr>
              <w:t>49</w:t>
            </w:r>
            <w:r w:rsidR="007211F4" w:rsidRPr="00BC2A49">
              <w:rPr>
                <w:rFonts w:ascii="GHEA Grapalat" w:hAnsi="GHEA Grapalat"/>
                <w:bCs/>
                <w:sz w:val="24"/>
                <w:szCs w:val="24"/>
                <w:lang w:val="hy-AM"/>
              </w:rPr>
              <w:t xml:space="preserve">-րդ հոդվածով </w:t>
            </w:r>
            <w:r w:rsidRPr="00BC2A49">
              <w:rPr>
                <w:rFonts w:ascii="GHEA Grapalat" w:hAnsi="GHEA Grapalat"/>
                <w:bCs/>
                <w:sz w:val="24"/>
                <w:szCs w:val="24"/>
                <w:lang w:val="hy-AM"/>
              </w:rPr>
              <w:t>Օրենսգրքի 109-րդ հոդվածում լրացվող 3-րդ մասի 5-րդ կետ)։</w:t>
            </w:r>
          </w:p>
        </w:tc>
      </w:tr>
      <w:tr w:rsidR="005E7924" w:rsidRPr="0040382E" w14:paraId="1C9F6922" w14:textId="77777777" w:rsidTr="00B8620F">
        <w:trPr>
          <w:gridAfter w:val="1"/>
          <w:wAfter w:w="12" w:type="dxa"/>
        </w:trPr>
        <w:tc>
          <w:tcPr>
            <w:tcW w:w="7344" w:type="dxa"/>
          </w:tcPr>
          <w:p w14:paraId="24A35301" w14:textId="4AE50280" w:rsidR="005E7924" w:rsidRPr="00BC2A49" w:rsidRDefault="005E5AAE" w:rsidP="00BB6C78">
            <w:pPr>
              <w:shd w:val="clear" w:color="auto" w:fill="FFFFFF"/>
              <w:spacing w:line="360" w:lineRule="auto"/>
              <w:ind w:firstLine="283"/>
              <w:jc w:val="both"/>
              <w:rPr>
                <w:rFonts w:ascii="GHEA Grapalat" w:eastAsia="NSimSun" w:hAnsi="GHEA Grapalat" w:cs="Lucida Sans"/>
                <w:sz w:val="24"/>
                <w:szCs w:val="24"/>
                <w:lang w:val="hy-AM" w:eastAsia="zh-CN" w:bidi="hi-IN"/>
              </w:rPr>
            </w:pPr>
            <w:r w:rsidRPr="00BC2A49">
              <w:rPr>
                <w:rFonts w:ascii="GHEA Grapalat" w:eastAsia="Times New Roman" w:hAnsi="GHEA Grapalat" w:cs="Times New Roman"/>
                <w:color w:val="191919"/>
                <w:sz w:val="24"/>
                <w:szCs w:val="24"/>
                <w:lang w:val="hy-AM"/>
              </w:rPr>
              <w:lastRenderedPageBreak/>
              <w:t>2</w:t>
            </w:r>
            <w:r w:rsidR="002C7913" w:rsidRPr="00BC2A49">
              <w:rPr>
                <w:rFonts w:ascii="GHEA Grapalat" w:eastAsia="Times New Roman" w:hAnsi="GHEA Grapalat" w:cs="Times New Roman"/>
                <w:color w:val="191919"/>
                <w:sz w:val="24"/>
                <w:szCs w:val="24"/>
                <w:lang w:val="hy-AM"/>
              </w:rPr>
              <w:t>.</w:t>
            </w:r>
            <w:r w:rsidRPr="00BC2A49">
              <w:rPr>
                <w:rFonts w:ascii="GHEA Grapalat" w:eastAsia="Times New Roman" w:hAnsi="GHEA Grapalat" w:cs="Times New Roman"/>
                <w:color w:val="191919"/>
                <w:sz w:val="24"/>
                <w:szCs w:val="24"/>
                <w:lang w:val="hy-AM"/>
              </w:rPr>
              <w:t xml:space="preserve"> </w:t>
            </w:r>
            <w:r w:rsidRPr="00BC2A49">
              <w:rPr>
                <w:rFonts w:ascii="GHEA Grapalat" w:eastAsia="Times New Roman" w:hAnsi="GHEA Grapalat" w:cs="Verdana"/>
                <w:color w:val="191919"/>
                <w:sz w:val="24"/>
                <w:szCs w:val="24"/>
                <w:lang w:val="hy-AM"/>
              </w:rPr>
              <w:t>Նախագծի</w:t>
            </w:r>
            <w:r w:rsidRPr="00BC2A49">
              <w:rPr>
                <w:rFonts w:ascii="GHEA Grapalat" w:eastAsia="Times New Roman" w:hAnsi="GHEA Grapalat" w:cs="Times New Roman"/>
                <w:color w:val="191919"/>
                <w:sz w:val="24"/>
                <w:szCs w:val="24"/>
                <w:lang w:val="hy-AM"/>
              </w:rPr>
              <w:t xml:space="preserve"> </w:t>
            </w:r>
            <w:r w:rsidRPr="00BC2A49">
              <w:rPr>
                <w:rFonts w:ascii="GHEA Grapalat" w:eastAsia="Times New Roman" w:hAnsi="GHEA Grapalat" w:cs="Verdana"/>
                <w:color w:val="191919"/>
                <w:sz w:val="24"/>
                <w:szCs w:val="24"/>
                <w:lang w:val="hy-AM"/>
              </w:rPr>
              <w:t>նույն</w:t>
            </w:r>
            <w:r w:rsidRPr="00BC2A49">
              <w:rPr>
                <w:rFonts w:ascii="GHEA Grapalat" w:eastAsia="Times New Roman" w:hAnsi="GHEA Grapalat" w:cs="Times New Roman"/>
                <w:color w:val="191919"/>
                <w:sz w:val="24"/>
                <w:szCs w:val="24"/>
                <w:lang w:val="hy-AM"/>
              </w:rPr>
              <w:t xml:space="preserve"> </w:t>
            </w:r>
            <w:r w:rsidRPr="00BC2A49">
              <w:rPr>
                <w:rFonts w:ascii="GHEA Grapalat" w:eastAsia="Times New Roman" w:hAnsi="GHEA Grapalat" w:cs="Verdana"/>
                <w:color w:val="191919"/>
                <w:sz w:val="24"/>
                <w:szCs w:val="24"/>
                <w:lang w:val="hy-AM"/>
              </w:rPr>
              <w:t>հոդվածով</w:t>
            </w:r>
            <w:r w:rsidRPr="00BC2A49">
              <w:rPr>
                <w:rFonts w:ascii="GHEA Grapalat" w:eastAsia="Times New Roman" w:hAnsi="GHEA Grapalat" w:cs="Times New Roman"/>
                <w:color w:val="191919"/>
                <w:sz w:val="24"/>
                <w:szCs w:val="24"/>
                <w:lang w:val="hy-AM"/>
              </w:rPr>
              <w:t xml:space="preserve"> </w:t>
            </w:r>
            <w:r w:rsidRPr="00BC2A49">
              <w:rPr>
                <w:rFonts w:ascii="GHEA Grapalat" w:eastAsia="Times New Roman" w:hAnsi="GHEA Grapalat" w:cs="Verdana"/>
                <w:color w:val="191919"/>
                <w:sz w:val="24"/>
                <w:szCs w:val="24"/>
                <w:lang w:val="hy-AM"/>
              </w:rPr>
              <w:t>առաջարկվում</w:t>
            </w:r>
            <w:r w:rsidRPr="00BC2A49">
              <w:rPr>
                <w:rFonts w:ascii="GHEA Grapalat" w:eastAsia="Times New Roman" w:hAnsi="GHEA Grapalat" w:cs="Times New Roman"/>
                <w:color w:val="191919"/>
                <w:sz w:val="24"/>
                <w:szCs w:val="24"/>
                <w:lang w:val="hy-AM"/>
              </w:rPr>
              <w:t xml:space="preserve"> </w:t>
            </w:r>
            <w:r w:rsidRPr="00BC2A49">
              <w:rPr>
                <w:rFonts w:ascii="GHEA Grapalat" w:eastAsia="Times New Roman" w:hAnsi="GHEA Grapalat" w:cs="Verdana"/>
                <w:color w:val="191919"/>
                <w:sz w:val="24"/>
                <w:szCs w:val="24"/>
                <w:lang w:val="hy-AM"/>
              </w:rPr>
              <w:t>է</w:t>
            </w:r>
            <w:r w:rsidRPr="00BC2A49">
              <w:rPr>
                <w:rFonts w:ascii="GHEA Grapalat" w:eastAsia="Times New Roman" w:hAnsi="GHEA Grapalat" w:cs="Times New Roman"/>
                <w:color w:val="191919"/>
                <w:sz w:val="24"/>
                <w:szCs w:val="24"/>
                <w:lang w:val="hy-AM"/>
              </w:rPr>
              <w:t xml:space="preserve"> </w:t>
            </w:r>
            <w:r w:rsidRPr="00BC2A49">
              <w:rPr>
                <w:rFonts w:ascii="GHEA Grapalat" w:eastAsia="Times New Roman" w:hAnsi="GHEA Grapalat" w:cs="Verdana"/>
                <w:color w:val="191919"/>
                <w:sz w:val="24"/>
                <w:szCs w:val="24"/>
                <w:lang w:val="hy-AM"/>
              </w:rPr>
              <w:t>աշխատանքային</w:t>
            </w:r>
            <w:r w:rsidRPr="00BC2A49">
              <w:rPr>
                <w:rFonts w:ascii="GHEA Grapalat" w:eastAsia="Times New Roman" w:hAnsi="GHEA Grapalat" w:cs="Times New Roman"/>
                <w:color w:val="191919"/>
                <w:sz w:val="24"/>
                <w:szCs w:val="24"/>
                <w:lang w:val="hy-AM"/>
              </w:rPr>
              <w:t xml:space="preserve"> </w:t>
            </w:r>
            <w:r w:rsidRPr="00BC2A49">
              <w:rPr>
                <w:rFonts w:ascii="GHEA Grapalat" w:eastAsia="Times New Roman" w:hAnsi="GHEA Grapalat" w:cs="Verdana"/>
                <w:color w:val="191919"/>
                <w:sz w:val="24"/>
                <w:szCs w:val="24"/>
                <w:lang w:val="hy-AM"/>
              </w:rPr>
              <w:t>պայմանագրի</w:t>
            </w:r>
            <w:r w:rsidRPr="00BC2A49">
              <w:rPr>
                <w:rFonts w:ascii="GHEA Grapalat" w:eastAsia="Times New Roman" w:hAnsi="GHEA Grapalat" w:cs="Times New Roman"/>
                <w:color w:val="191919"/>
                <w:sz w:val="24"/>
                <w:szCs w:val="24"/>
                <w:lang w:val="hy-AM"/>
              </w:rPr>
              <w:t xml:space="preserve"> </w:t>
            </w:r>
            <w:r w:rsidRPr="00BC2A49">
              <w:rPr>
                <w:rFonts w:ascii="GHEA Grapalat" w:eastAsia="Times New Roman" w:hAnsi="GHEA Grapalat" w:cs="Verdana"/>
                <w:color w:val="191919"/>
                <w:sz w:val="24"/>
                <w:szCs w:val="24"/>
                <w:lang w:val="hy-AM"/>
              </w:rPr>
              <w:t>գործողության</w:t>
            </w:r>
            <w:r w:rsidRPr="00BC2A49">
              <w:rPr>
                <w:rFonts w:ascii="GHEA Grapalat" w:eastAsia="Times New Roman" w:hAnsi="GHEA Grapalat" w:cs="Times New Roman"/>
                <w:color w:val="191919"/>
                <w:sz w:val="24"/>
                <w:szCs w:val="24"/>
                <w:lang w:val="hy-AM"/>
              </w:rPr>
              <w:t xml:space="preserve"> </w:t>
            </w:r>
            <w:r w:rsidRPr="00BC2A49">
              <w:rPr>
                <w:rFonts w:ascii="GHEA Grapalat" w:eastAsia="Times New Roman" w:hAnsi="GHEA Grapalat" w:cs="Verdana"/>
                <w:color w:val="191919"/>
                <w:sz w:val="24"/>
                <w:szCs w:val="24"/>
                <w:lang w:val="hy-AM"/>
              </w:rPr>
              <w:t>ժամկետը</w:t>
            </w:r>
            <w:r w:rsidRPr="00BC2A49">
              <w:rPr>
                <w:rFonts w:ascii="GHEA Grapalat" w:eastAsia="Times New Roman" w:hAnsi="GHEA Grapalat" w:cs="Times New Roman"/>
                <w:color w:val="191919"/>
                <w:sz w:val="24"/>
                <w:szCs w:val="24"/>
                <w:lang w:val="hy-AM"/>
              </w:rPr>
              <w:t xml:space="preserve"> </w:t>
            </w:r>
            <w:r w:rsidRPr="00BC2A49">
              <w:rPr>
                <w:rFonts w:ascii="GHEA Grapalat" w:eastAsia="Times New Roman" w:hAnsi="GHEA Grapalat" w:cs="Verdana"/>
                <w:color w:val="191919"/>
                <w:sz w:val="24"/>
                <w:szCs w:val="24"/>
                <w:lang w:val="hy-AM"/>
              </w:rPr>
              <w:t>լրանալու</w:t>
            </w:r>
            <w:r w:rsidRPr="00BC2A49">
              <w:rPr>
                <w:rFonts w:ascii="GHEA Grapalat" w:eastAsia="Times New Roman" w:hAnsi="GHEA Grapalat" w:cs="Times New Roman"/>
                <w:color w:val="191919"/>
                <w:sz w:val="24"/>
                <w:szCs w:val="24"/>
                <w:lang w:val="hy-AM"/>
              </w:rPr>
              <w:t xml:space="preserve"> </w:t>
            </w:r>
            <w:r w:rsidRPr="00BC2A49">
              <w:rPr>
                <w:rFonts w:ascii="GHEA Grapalat" w:eastAsia="Times New Roman" w:hAnsi="GHEA Grapalat" w:cs="Verdana"/>
                <w:color w:val="191919"/>
                <w:sz w:val="24"/>
                <w:szCs w:val="24"/>
                <w:lang w:val="hy-AM"/>
              </w:rPr>
              <w:t>դեպքում</w:t>
            </w:r>
            <w:r w:rsidRPr="00BC2A49">
              <w:rPr>
                <w:rFonts w:ascii="GHEA Grapalat" w:eastAsia="Times New Roman" w:hAnsi="GHEA Grapalat" w:cs="Times New Roman"/>
                <w:color w:val="191919"/>
                <w:sz w:val="24"/>
                <w:szCs w:val="24"/>
                <w:lang w:val="hy-AM"/>
              </w:rPr>
              <w:t xml:space="preserve"> </w:t>
            </w:r>
            <w:r w:rsidRPr="00BC2A49">
              <w:rPr>
                <w:rFonts w:ascii="GHEA Grapalat" w:eastAsia="Times New Roman" w:hAnsi="GHEA Grapalat" w:cs="Verdana"/>
                <w:color w:val="191919"/>
                <w:sz w:val="24"/>
                <w:szCs w:val="24"/>
                <w:lang w:val="hy-AM"/>
              </w:rPr>
              <w:t>աշխատողի</w:t>
            </w:r>
            <w:r w:rsidRPr="00BC2A49">
              <w:rPr>
                <w:rFonts w:ascii="GHEA Grapalat" w:eastAsia="Times New Roman" w:hAnsi="GHEA Grapalat" w:cs="Times New Roman"/>
                <w:color w:val="191919"/>
                <w:sz w:val="24"/>
                <w:szCs w:val="24"/>
                <w:lang w:val="hy-AM"/>
              </w:rPr>
              <w:t xml:space="preserve"> </w:t>
            </w:r>
            <w:r w:rsidRPr="00BC2A49">
              <w:rPr>
                <w:rFonts w:ascii="GHEA Grapalat" w:eastAsia="Times New Roman" w:hAnsi="GHEA Grapalat" w:cs="Verdana"/>
                <w:color w:val="191919"/>
                <w:sz w:val="24"/>
                <w:szCs w:val="24"/>
                <w:lang w:val="hy-AM"/>
              </w:rPr>
              <w:t>վերջին</w:t>
            </w:r>
            <w:r w:rsidRPr="00BC2A49">
              <w:rPr>
                <w:rFonts w:ascii="GHEA Grapalat" w:eastAsia="Times New Roman" w:hAnsi="GHEA Grapalat" w:cs="Times New Roman"/>
                <w:color w:val="191919"/>
                <w:sz w:val="24"/>
                <w:szCs w:val="24"/>
                <w:lang w:val="hy-AM"/>
              </w:rPr>
              <w:t xml:space="preserve"> </w:t>
            </w:r>
            <w:r w:rsidRPr="00BC2A49">
              <w:rPr>
                <w:rFonts w:ascii="GHEA Grapalat" w:eastAsia="Times New Roman" w:hAnsi="GHEA Grapalat" w:cs="Verdana"/>
                <w:color w:val="191919"/>
                <w:sz w:val="24"/>
                <w:szCs w:val="24"/>
                <w:lang w:val="hy-AM"/>
              </w:rPr>
              <w:t>աշխատանքային</w:t>
            </w:r>
            <w:r w:rsidRPr="00BC2A49">
              <w:rPr>
                <w:rFonts w:ascii="GHEA Grapalat" w:eastAsia="Times New Roman" w:hAnsi="GHEA Grapalat" w:cs="Times New Roman"/>
                <w:color w:val="191919"/>
                <w:sz w:val="24"/>
                <w:szCs w:val="24"/>
                <w:lang w:val="hy-AM"/>
              </w:rPr>
              <w:t xml:space="preserve"> </w:t>
            </w:r>
            <w:r w:rsidRPr="00BC2A49">
              <w:rPr>
                <w:rFonts w:ascii="GHEA Grapalat" w:eastAsia="Times New Roman" w:hAnsi="GHEA Grapalat" w:cs="Verdana"/>
                <w:color w:val="191919"/>
                <w:sz w:val="24"/>
                <w:szCs w:val="24"/>
                <w:lang w:val="hy-AM"/>
              </w:rPr>
              <w:t>օր</w:t>
            </w:r>
            <w:r w:rsidRPr="00BC2A49">
              <w:rPr>
                <w:rFonts w:ascii="GHEA Grapalat" w:eastAsia="Times New Roman" w:hAnsi="GHEA Grapalat" w:cs="Times New Roman"/>
                <w:color w:val="191919"/>
                <w:sz w:val="24"/>
                <w:szCs w:val="24"/>
                <w:lang w:val="hy-AM"/>
              </w:rPr>
              <w:t xml:space="preserve"> </w:t>
            </w:r>
            <w:r w:rsidRPr="00BC2A49">
              <w:rPr>
                <w:rFonts w:ascii="GHEA Grapalat" w:eastAsia="Times New Roman" w:hAnsi="GHEA Grapalat" w:cs="Verdana"/>
                <w:color w:val="191919"/>
                <w:sz w:val="24"/>
                <w:szCs w:val="24"/>
                <w:lang w:val="hy-AM"/>
              </w:rPr>
              <w:t>համարել</w:t>
            </w:r>
            <w:r w:rsidRPr="00BC2A49">
              <w:rPr>
                <w:rFonts w:ascii="GHEA Grapalat" w:eastAsia="Times New Roman" w:hAnsi="GHEA Grapalat" w:cs="Times New Roman"/>
                <w:color w:val="191919"/>
                <w:sz w:val="24"/>
                <w:szCs w:val="24"/>
                <w:lang w:val="hy-AM"/>
              </w:rPr>
              <w:t xml:space="preserve"> </w:t>
            </w:r>
            <w:r w:rsidRPr="00BC2A49">
              <w:rPr>
                <w:rFonts w:ascii="GHEA Grapalat" w:eastAsia="Times New Roman" w:hAnsi="GHEA Grapalat" w:cs="Verdana"/>
                <w:color w:val="191919"/>
                <w:sz w:val="24"/>
                <w:szCs w:val="24"/>
                <w:lang w:val="hy-AM"/>
              </w:rPr>
              <w:t>աշխատանքային</w:t>
            </w:r>
            <w:r w:rsidRPr="00BC2A49">
              <w:rPr>
                <w:rFonts w:ascii="GHEA Grapalat" w:eastAsia="Times New Roman" w:hAnsi="GHEA Grapalat" w:cs="Times New Roman"/>
                <w:color w:val="191919"/>
                <w:sz w:val="24"/>
                <w:szCs w:val="24"/>
                <w:lang w:val="hy-AM"/>
              </w:rPr>
              <w:t xml:space="preserve"> </w:t>
            </w:r>
            <w:r w:rsidRPr="00BC2A49">
              <w:rPr>
                <w:rFonts w:ascii="GHEA Grapalat" w:eastAsia="Times New Roman" w:hAnsi="GHEA Grapalat" w:cs="Verdana"/>
                <w:color w:val="191919"/>
                <w:sz w:val="24"/>
                <w:szCs w:val="24"/>
                <w:lang w:val="hy-AM"/>
              </w:rPr>
              <w:t>պայմանա</w:t>
            </w:r>
            <w:r w:rsidRPr="00BC2A49">
              <w:rPr>
                <w:rFonts w:ascii="GHEA Grapalat" w:eastAsia="Times New Roman" w:hAnsi="GHEA Grapalat" w:cs="Times New Roman"/>
                <w:color w:val="191919"/>
                <w:sz w:val="24"/>
                <w:szCs w:val="24"/>
                <w:lang w:val="hy-AM"/>
              </w:rPr>
              <w:t>գրի գործողության ժամկետի վերջին օրը, եթե այդ ժամկետը լրանալուց հետո աշխատանքային հարաբերությունները չեն շարունակվում սույն օրենսգրքի 111-րդ հոդվածի 5-րդ մասին համապատասխան։ Նշված առաջարկի կապակցությամբ կարծում ենք, որ անհրաժեշտ է</w:t>
            </w:r>
            <w:r w:rsidR="00EB3927" w:rsidRPr="00BC2A49">
              <w:rPr>
                <w:rFonts w:ascii="GHEA Grapalat" w:eastAsia="Times New Roman" w:hAnsi="GHEA Grapalat" w:cs="Calibri"/>
                <w:color w:val="191919"/>
                <w:sz w:val="24"/>
                <w:szCs w:val="24"/>
                <w:lang w:val="hy-AM"/>
              </w:rPr>
              <w:t xml:space="preserve"> </w:t>
            </w:r>
            <w:r w:rsidRPr="00BC2A49">
              <w:rPr>
                <w:rFonts w:ascii="GHEA Grapalat" w:eastAsia="Times New Roman" w:hAnsi="GHEA Grapalat" w:cs="GHEA Grapalat"/>
                <w:color w:val="191919"/>
                <w:sz w:val="24"/>
                <w:szCs w:val="24"/>
                <w:lang w:val="hy-AM"/>
              </w:rPr>
              <w:t>կա՛մ</w:t>
            </w:r>
            <w:r w:rsidRPr="00BC2A49">
              <w:rPr>
                <w:rFonts w:ascii="GHEA Grapalat" w:eastAsia="Times New Roman" w:hAnsi="GHEA Grapalat" w:cs="Times New Roman"/>
                <w:color w:val="191919"/>
                <w:sz w:val="24"/>
                <w:szCs w:val="24"/>
                <w:lang w:val="hy-AM"/>
              </w:rPr>
              <w:t xml:space="preserve"> </w:t>
            </w:r>
            <w:r w:rsidRPr="00BC2A49">
              <w:rPr>
                <w:rFonts w:ascii="GHEA Grapalat" w:eastAsia="Times New Roman" w:hAnsi="GHEA Grapalat" w:cs="GHEA Grapalat"/>
                <w:color w:val="191919"/>
                <w:sz w:val="24"/>
                <w:szCs w:val="24"/>
                <w:lang w:val="hy-AM"/>
              </w:rPr>
              <w:t>պայմանագրի</w:t>
            </w:r>
            <w:r w:rsidRPr="00BC2A49">
              <w:rPr>
                <w:rFonts w:ascii="GHEA Grapalat" w:eastAsia="Times New Roman" w:hAnsi="GHEA Grapalat" w:cs="Times New Roman"/>
                <w:color w:val="191919"/>
                <w:sz w:val="24"/>
                <w:szCs w:val="24"/>
                <w:lang w:val="hy-AM"/>
              </w:rPr>
              <w:t xml:space="preserve"> </w:t>
            </w:r>
            <w:r w:rsidRPr="00BC2A49">
              <w:rPr>
                <w:rFonts w:ascii="GHEA Grapalat" w:eastAsia="Times New Roman" w:hAnsi="GHEA Grapalat" w:cs="GHEA Grapalat"/>
                <w:color w:val="191919"/>
                <w:sz w:val="24"/>
                <w:szCs w:val="24"/>
                <w:lang w:val="hy-AM"/>
              </w:rPr>
              <w:t>լուծումը</w:t>
            </w:r>
            <w:r w:rsidRPr="00BC2A49">
              <w:rPr>
                <w:rFonts w:ascii="GHEA Grapalat" w:eastAsia="Times New Roman" w:hAnsi="GHEA Grapalat" w:cs="Times New Roman"/>
                <w:color w:val="191919"/>
                <w:sz w:val="24"/>
                <w:szCs w:val="24"/>
                <w:lang w:val="hy-AM"/>
              </w:rPr>
              <w:t xml:space="preserve"> ձևակերպել անհատական ակտով կամ Օրենսգրքի 109-րդ հոդվածի 2-րդ մասում նախատեսել բացառությունների շարքում։</w:t>
            </w:r>
          </w:p>
        </w:tc>
        <w:tc>
          <w:tcPr>
            <w:tcW w:w="7154" w:type="dxa"/>
            <w:gridSpan w:val="12"/>
          </w:tcPr>
          <w:p w14:paraId="7D7E7B73" w14:textId="77777777" w:rsidR="005E7924" w:rsidRPr="00BC2A49" w:rsidRDefault="00474462"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Ընդունվել է</w:t>
            </w:r>
          </w:p>
          <w:p w14:paraId="28B40137" w14:textId="1DD73269" w:rsidR="00474462" w:rsidRPr="00BC2A49" w:rsidRDefault="00474462" w:rsidP="00676612">
            <w:pPr>
              <w:spacing w:line="360" w:lineRule="auto"/>
              <w:ind w:firstLine="432"/>
              <w:jc w:val="both"/>
              <w:rPr>
                <w:rFonts w:ascii="GHEA Grapalat" w:hAnsi="GHEA Grapalat"/>
                <w:sz w:val="24"/>
                <w:szCs w:val="24"/>
                <w:lang w:val="hy-AM"/>
              </w:rPr>
            </w:pPr>
            <w:r w:rsidRPr="00BC2A49">
              <w:rPr>
                <w:rFonts w:ascii="GHEA Grapalat" w:hAnsi="GHEA Grapalat"/>
                <w:sz w:val="24"/>
                <w:szCs w:val="24"/>
                <w:lang w:val="hy-AM"/>
              </w:rPr>
              <w:t>Հարկ է նկատել, որ Օրենսգրքի</w:t>
            </w:r>
            <w:r w:rsidR="00EB3927" w:rsidRPr="00BC2A49">
              <w:rPr>
                <w:rFonts w:ascii="GHEA Grapalat" w:hAnsi="GHEA Grapalat"/>
                <w:sz w:val="24"/>
                <w:szCs w:val="24"/>
                <w:lang w:val="hy-AM"/>
              </w:rPr>
              <w:t xml:space="preserve"> </w:t>
            </w:r>
            <w:r w:rsidRPr="00BC2A49">
              <w:rPr>
                <w:rFonts w:ascii="GHEA Grapalat" w:hAnsi="GHEA Grapalat"/>
                <w:sz w:val="24"/>
                <w:szCs w:val="24"/>
                <w:lang w:val="hy-AM"/>
              </w:rPr>
              <w:t>109-րդ հոդվածի նոր խմբագրությամբ շարադրվող 2-</w:t>
            </w:r>
            <w:r w:rsidR="00D13776" w:rsidRPr="00BC2A49">
              <w:rPr>
                <w:rFonts w:ascii="GHEA Grapalat" w:hAnsi="GHEA Grapalat"/>
                <w:sz w:val="24"/>
                <w:szCs w:val="24"/>
                <w:lang w:val="hy-AM"/>
              </w:rPr>
              <w:t xml:space="preserve">րդ մասում </w:t>
            </w:r>
            <w:r w:rsidRPr="00BC2A49">
              <w:rPr>
                <w:rFonts w:ascii="GHEA Grapalat" w:hAnsi="GHEA Grapalat"/>
                <w:sz w:val="24"/>
                <w:szCs w:val="24"/>
                <w:lang w:val="hy-AM"/>
              </w:rPr>
              <w:t>արդեն իսկ</w:t>
            </w:r>
            <w:r w:rsidR="00D13776" w:rsidRPr="00BC2A49">
              <w:rPr>
                <w:rFonts w:ascii="GHEA Grapalat" w:hAnsi="GHEA Grapalat"/>
                <w:sz w:val="24"/>
                <w:szCs w:val="24"/>
                <w:lang w:val="hy-AM"/>
              </w:rPr>
              <w:t xml:space="preserve"> սահմանվում է, որ ն</w:t>
            </w:r>
            <w:r w:rsidR="00D13776" w:rsidRPr="00BC2A49">
              <w:rPr>
                <w:rFonts w:ascii="GHEA Grapalat" w:hAnsi="GHEA Grapalat"/>
                <w:bCs/>
                <w:sz w:val="24"/>
                <w:szCs w:val="24"/>
                <w:lang w:val="hy-AM"/>
              </w:rPr>
              <w:t xml:space="preserve">ույն հոդվածով նախատեսված դեպքերում աշխատողին աշխատանքից ազատելը ձևակերպվում է գործատուի ընդունած անհատական իրավական ակտով, բացառությամբ նույն հոդվածի 1-ին մասի 12.2-րդ կետով նախատեսված դեպքերի: 109-րդ հոդվածի 1-ին մասում լրացվող 12.2-րդ կետում թվարկվում են այն դեպքերը, երբ աշխատանքային պայմանագիրը լուծվում է օրենքի ուժով, իսկ այդ դեպքերի մեջ թվարկվում են նաև Օրենսգրքի 111-րդ հոդվածի </w:t>
            </w:r>
            <w:r w:rsidR="002C35F5" w:rsidRPr="00BC2A49">
              <w:rPr>
                <w:rFonts w:ascii="GHEA Grapalat" w:hAnsi="GHEA Grapalat"/>
                <w:bCs/>
                <w:sz w:val="24"/>
                <w:szCs w:val="24"/>
                <w:lang w:val="hy-AM"/>
              </w:rPr>
              <w:t xml:space="preserve">2-րդ և 4-րդ մասերով նախատեսված դեպքերը, այն պարագայում, երբ </w:t>
            </w:r>
            <w:r w:rsidR="002C35F5" w:rsidRPr="00BC2A49">
              <w:rPr>
                <w:rFonts w:ascii="GHEA Grapalat" w:hAnsi="GHEA Grapalat" w:cs="IRTEK Courier"/>
                <w:sz w:val="24"/>
                <w:szCs w:val="24"/>
                <w:lang w:val="af-ZA"/>
              </w:rPr>
              <w:t>չի ընդուն</w:t>
            </w:r>
            <w:r w:rsidR="002C35F5" w:rsidRPr="00BC2A49">
              <w:rPr>
                <w:rFonts w:ascii="GHEA Grapalat" w:hAnsi="GHEA Grapalat" w:cs="IRTEK Courier"/>
                <w:sz w:val="24"/>
                <w:szCs w:val="24"/>
                <w:lang w:val="hy-AM"/>
              </w:rPr>
              <w:t>վ</w:t>
            </w:r>
            <w:r w:rsidR="002C35F5" w:rsidRPr="00BC2A49">
              <w:rPr>
                <w:rFonts w:ascii="GHEA Grapalat" w:hAnsi="GHEA Grapalat" w:cs="IRTEK Courier"/>
                <w:sz w:val="24"/>
                <w:szCs w:val="24"/>
                <w:lang w:val="af-ZA"/>
              </w:rPr>
              <w:t xml:space="preserve">ել որոշակի ժամկետով կնքված աշխատանքային պայմանագիրը լուծելու </w:t>
            </w:r>
            <w:r w:rsidR="002C35F5" w:rsidRPr="00BC2A49">
              <w:rPr>
                <w:rFonts w:ascii="GHEA Grapalat" w:hAnsi="GHEA Grapalat"/>
                <w:bCs/>
                <w:sz w:val="24"/>
                <w:szCs w:val="24"/>
                <w:lang w:val="hy-AM"/>
              </w:rPr>
              <w:t>մասին</w:t>
            </w:r>
            <w:r w:rsidR="002C35F5" w:rsidRPr="00BC2A49">
              <w:rPr>
                <w:rFonts w:ascii="GHEA Grapalat" w:hAnsi="GHEA Grapalat"/>
                <w:bCs/>
                <w:sz w:val="24"/>
                <w:szCs w:val="24"/>
                <w:lang w:val="af-ZA"/>
              </w:rPr>
              <w:t xml:space="preserve"> համապատասխան </w:t>
            </w:r>
            <w:r w:rsidR="002C35F5" w:rsidRPr="00BC2A49">
              <w:rPr>
                <w:rFonts w:ascii="GHEA Grapalat" w:hAnsi="GHEA Grapalat"/>
                <w:bCs/>
                <w:sz w:val="24"/>
                <w:szCs w:val="24"/>
                <w:lang w:val="hy-AM"/>
              </w:rPr>
              <w:t>անհատական</w:t>
            </w:r>
            <w:r w:rsidR="002C35F5" w:rsidRPr="00BC2A49">
              <w:rPr>
                <w:rFonts w:ascii="GHEA Grapalat" w:hAnsi="GHEA Grapalat"/>
                <w:bCs/>
                <w:sz w:val="24"/>
                <w:szCs w:val="24"/>
                <w:lang w:val="af-ZA"/>
              </w:rPr>
              <w:t xml:space="preserve"> </w:t>
            </w:r>
            <w:r w:rsidR="002C35F5" w:rsidRPr="00BC2A49">
              <w:rPr>
                <w:rFonts w:ascii="GHEA Grapalat" w:hAnsi="GHEA Grapalat"/>
                <w:bCs/>
                <w:sz w:val="24"/>
                <w:szCs w:val="24"/>
                <w:lang w:val="hy-AM"/>
              </w:rPr>
              <w:t>իրավական</w:t>
            </w:r>
            <w:r w:rsidR="002C35F5" w:rsidRPr="00BC2A49">
              <w:rPr>
                <w:rFonts w:ascii="GHEA Grapalat" w:hAnsi="GHEA Grapalat"/>
                <w:bCs/>
                <w:sz w:val="24"/>
                <w:szCs w:val="24"/>
                <w:lang w:val="af-ZA"/>
              </w:rPr>
              <w:t xml:space="preserve"> </w:t>
            </w:r>
            <w:r w:rsidR="002C35F5" w:rsidRPr="00BC2A49">
              <w:rPr>
                <w:rFonts w:ascii="GHEA Grapalat" w:hAnsi="GHEA Grapalat"/>
                <w:bCs/>
                <w:sz w:val="24"/>
                <w:szCs w:val="24"/>
                <w:lang w:val="hy-AM"/>
              </w:rPr>
              <w:t>ակտ</w:t>
            </w:r>
            <w:r w:rsidR="00702666" w:rsidRPr="00BC2A49">
              <w:rPr>
                <w:rFonts w:ascii="GHEA Grapalat" w:hAnsi="GHEA Grapalat"/>
                <w:bCs/>
                <w:sz w:val="24"/>
                <w:szCs w:val="24"/>
                <w:lang w:val="hy-AM"/>
              </w:rPr>
              <w:t xml:space="preserve"> (Նախագծի </w:t>
            </w:r>
            <w:r w:rsidR="00702666" w:rsidRPr="00BC2A49">
              <w:rPr>
                <w:rFonts w:ascii="GHEA Grapalat" w:hAnsi="GHEA Grapalat"/>
                <w:bCs/>
                <w:sz w:val="24"/>
                <w:szCs w:val="24"/>
                <w:lang w:val="hy-AM"/>
              </w:rPr>
              <w:lastRenderedPageBreak/>
              <w:t xml:space="preserve">լրամշակված տարբերակի </w:t>
            </w:r>
            <w:r w:rsidR="00676612" w:rsidRPr="00BC2A49">
              <w:rPr>
                <w:rFonts w:ascii="GHEA Grapalat" w:hAnsi="GHEA Grapalat"/>
                <w:bCs/>
                <w:sz w:val="24"/>
                <w:szCs w:val="24"/>
                <w:lang w:val="hy-AM"/>
              </w:rPr>
              <w:t>49</w:t>
            </w:r>
            <w:r w:rsidR="00702666" w:rsidRPr="00BC2A49">
              <w:rPr>
                <w:rFonts w:ascii="GHEA Grapalat" w:hAnsi="GHEA Grapalat"/>
                <w:bCs/>
                <w:sz w:val="24"/>
                <w:szCs w:val="24"/>
                <w:lang w:val="hy-AM"/>
              </w:rPr>
              <w:t>-րդ հոդվածով Օրենսգրքի 109-րդ հոդված</w:t>
            </w:r>
            <w:r w:rsidR="00D11C7C" w:rsidRPr="00BC2A49">
              <w:rPr>
                <w:rFonts w:ascii="GHEA Grapalat" w:hAnsi="GHEA Grapalat"/>
                <w:bCs/>
                <w:sz w:val="24"/>
                <w:szCs w:val="24"/>
                <w:lang w:val="hy-AM"/>
              </w:rPr>
              <w:t>ում նախատեսվող փոփոխություններ</w:t>
            </w:r>
            <w:r w:rsidR="00702666" w:rsidRPr="00BC2A49">
              <w:rPr>
                <w:rFonts w:ascii="GHEA Grapalat" w:hAnsi="GHEA Grapalat"/>
                <w:bCs/>
                <w:sz w:val="24"/>
                <w:szCs w:val="24"/>
                <w:lang w:val="hy-AM"/>
              </w:rPr>
              <w:t>)։</w:t>
            </w:r>
            <w:r w:rsidR="002C35F5" w:rsidRPr="00BC2A49">
              <w:rPr>
                <w:rFonts w:ascii="GHEA Grapalat" w:hAnsi="GHEA Grapalat"/>
                <w:bCs/>
                <w:sz w:val="24"/>
                <w:szCs w:val="24"/>
                <w:lang w:val="hy-AM"/>
              </w:rPr>
              <w:t xml:space="preserve"> </w:t>
            </w:r>
          </w:p>
        </w:tc>
      </w:tr>
      <w:tr w:rsidR="005E7924" w:rsidRPr="00BC2A49" w14:paraId="1723B413" w14:textId="77777777" w:rsidTr="00B8620F">
        <w:trPr>
          <w:gridAfter w:val="1"/>
          <w:wAfter w:w="12" w:type="dxa"/>
        </w:trPr>
        <w:tc>
          <w:tcPr>
            <w:tcW w:w="7344" w:type="dxa"/>
          </w:tcPr>
          <w:p w14:paraId="2A910223" w14:textId="3DB26A2D" w:rsidR="005E7924" w:rsidRPr="00BC2A49" w:rsidRDefault="004D28D8" w:rsidP="00BB6C78">
            <w:pPr>
              <w:suppressAutoHyphens/>
              <w:spacing w:line="360" w:lineRule="auto"/>
              <w:ind w:firstLine="345"/>
              <w:jc w:val="both"/>
              <w:rPr>
                <w:rFonts w:ascii="GHEA Grapalat" w:eastAsia="NSimSun" w:hAnsi="GHEA Grapalat" w:cs="Lucida Sans"/>
                <w:sz w:val="24"/>
                <w:szCs w:val="24"/>
                <w:lang w:val="hy-AM" w:eastAsia="zh-CN" w:bidi="hi-IN"/>
              </w:rPr>
            </w:pPr>
            <w:r w:rsidRPr="00BC2A49">
              <w:rPr>
                <w:rFonts w:ascii="GHEA Grapalat" w:eastAsia="Times New Roman" w:hAnsi="GHEA Grapalat" w:cs="Times New Roman"/>
                <w:color w:val="191919"/>
                <w:sz w:val="24"/>
                <w:szCs w:val="24"/>
                <w:lang w:val="hy-AM"/>
              </w:rPr>
              <w:lastRenderedPageBreak/>
              <w:t>3</w:t>
            </w:r>
            <w:r w:rsidR="00782B32" w:rsidRPr="00BC2A49">
              <w:rPr>
                <w:rFonts w:ascii="GHEA Grapalat" w:eastAsia="Times New Roman" w:hAnsi="GHEA Grapalat" w:cs="Times New Roman"/>
                <w:color w:val="191919"/>
                <w:sz w:val="24"/>
                <w:szCs w:val="24"/>
                <w:lang w:val="hy-AM"/>
              </w:rPr>
              <w:t>.</w:t>
            </w:r>
            <w:r w:rsidRPr="00BC2A49">
              <w:rPr>
                <w:rFonts w:ascii="GHEA Grapalat" w:eastAsia="Times New Roman" w:hAnsi="GHEA Grapalat" w:cs="Times New Roman"/>
                <w:color w:val="191919"/>
                <w:sz w:val="24"/>
                <w:szCs w:val="24"/>
                <w:lang w:val="hy-AM"/>
              </w:rPr>
              <w:t xml:space="preserve"> </w:t>
            </w:r>
            <w:r w:rsidRPr="00BC2A49">
              <w:rPr>
                <w:rFonts w:ascii="GHEA Grapalat" w:eastAsia="Times New Roman" w:hAnsi="GHEA Grapalat" w:cs="Verdana"/>
                <w:color w:val="191919"/>
                <w:sz w:val="24"/>
                <w:szCs w:val="24"/>
                <w:lang w:val="hy-AM"/>
              </w:rPr>
              <w:t>Նախագծի</w:t>
            </w:r>
            <w:r w:rsidRPr="00BC2A49">
              <w:rPr>
                <w:rFonts w:ascii="GHEA Grapalat" w:eastAsia="Times New Roman" w:hAnsi="GHEA Grapalat" w:cs="Times New Roman"/>
                <w:color w:val="191919"/>
                <w:sz w:val="24"/>
                <w:szCs w:val="24"/>
                <w:lang w:val="hy-AM"/>
              </w:rPr>
              <w:t xml:space="preserve"> 47-</w:t>
            </w:r>
            <w:r w:rsidRPr="00BC2A49">
              <w:rPr>
                <w:rFonts w:ascii="GHEA Grapalat" w:eastAsia="Times New Roman" w:hAnsi="GHEA Grapalat" w:cs="Verdana"/>
                <w:color w:val="191919"/>
                <w:sz w:val="24"/>
                <w:szCs w:val="24"/>
                <w:lang w:val="hy-AM"/>
              </w:rPr>
              <w:t>րդ</w:t>
            </w:r>
            <w:r w:rsidRPr="00BC2A49">
              <w:rPr>
                <w:rFonts w:ascii="GHEA Grapalat" w:eastAsia="Times New Roman" w:hAnsi="GHEA Grapalat" w:cs="Times New Roman"/>
                <w:color w:val="191919"/>
                <w:sz w:val="24"/>
                <w:szCs w:val="24"/>
                <w:lang w:val="hy-AM"/>
              </w:rPr>
              <w:t xml:space="preserve"> </w:t>
            </w:r>
            <w:r w:rsidRPr="00BC2A49">
              <w:rPr>
                <w:rFonts w:ascii="GHEA Grapalat" w:eastAsia="Times New Roman" w:hAnsi="GHEA Grapalat" w:cs="Verdana"/>
                <w:color w:val="191919"/>
                <w:sz w:val="24"/>
                <w:szCs w:val="24"/>
                <w:lang w:val="hy-AM"/>
              </w:rPr>
              <w:t>հոդվածով</w:t>
            </w:r>
            <w:r w:rsidRPr="00BC2A49">
              <w:rPr>
                <w:rFonts w:ascii="GHEA Grapalat" w:eastAsia="Times New Roman" w:hAnsi="GHEA Grapalat" w:cs="Times New Roman"/>
                <w:color w:val="191919"/>
                <w:sz w:val="24"/>
                <w:szCs w:val="24"/>
                <w:lang w:val="hy-AM"/>
              </w:rPr>
              <w:t xml:space="preserve"> </w:t>
            </w:r>
            <w:r w:rsidRPr="00BC2A49">
              <w:rPr>
                <w:rFonts w:ascii="GHEA Grapalat" w:eastAsia="Times New Roman" w:hAnsi="GHEA Grapalat" w:cs="Verdana"/>
                <w:color w:val="191919"/>
                <w:sz w:val="24"/>
                <w:szCs w:val="24"/>
                <w:lang w:val="hy-AM"/>
              </w:rPr>
              <w:t>առաջարկվում</w:t>
            </w:r>
            <w:r w:rsidRPr="00BC2A49">
              <w:rPr>
                <w:rFonts w:ascii="GHEA Grapalat" w:eastAsia="Times New Roman" w:hAnsi="GHEA Grapalat" w:cs="Times New Roman"/>
                <w:color w:val="191919"/>
                <w:sz w:val="24"/>
                <w:szCs w:val="24"/>
                <w:lang w:val="hy-AM"/>
              </w:rPr>
              <w:t xml:space="preserve"> </w:t>
            </w:r>
            <w:r w:rsidRPr="00BC2A49">
              <w:rPr>
                <w:rFonts w:ascii="GHEA Grapalat" w:eastAsia="Times New Roman" w:hAnsi="GHEA Grapalat" w:cs="Verdana"/>
                <w:color w:val="191919"/>
                <w:sz w:val="24"/>
                <w:szCs w:val="24"/>
                <w:lang w:val="hy-AM"/>
              </w:rPr>
              <w:t>է</w:t>
            </w:r>
            <w:r w:rsidRPr="00BC2A49">
              <w:rPr>
                <w:rFonts w:ascii="GHEA Grapalat" w:eastAsia="Times New Roman" w:hAnsi="GHEA Grapalat" w:cs="Times New Roman"/>
                <w:color w:val="191919"/>
                <w:sz w:val="24"/>
                <w:szCs w:val="24"/>
                <w:lang w:val="hy-AM"/>
              </w:rPr>
              <w:t xml:space="preserve"> </w:t>
            </w:r>
            <w:r w:rsidRPr="00BC2A49">
              <w:rPr>
                <w:rFonts w:ascii="GHEA Grapalat" w:eastAsia="Times New Roman" w:hAnsi="GHEA Grapalat" w:cs="Verdana"/>
                <w:color w:val="191919"/>
                <w:sz w:val="24"/>
                <w:szCs w:val="24"/>
                <w:lang w:val="hy-AM"/>
              </w:rPr>
              <w:t>որոշակի</w:t>
            </w:r>
            <w:r w:rsidRPr="00BC2A49">
              <w:rPr>
                <w:rFonts w:ascii="GHEA Grapalat" w:eastAsia="Times New Roman" w:hAnsi="GHEA Grapalat" w:cs="Times New Roman"/>
                <w:color w:val="191919"/>
                <w:sz w:val="24"/>
                <w:szCs w:val="24"/>
                <w:lang w:val="hy-AM"/>
              </w:rPr>
              <w:t xml:space="preserve"> </w:t>
            </w:r>
            <w:r w:rsidRPr="00BC2A49">
              <w:rPr>
                <w:rFonts w:ascii="GHEA Grapalat" w:eastAsia="Times New Roman" w:hAnsi="GHEA Grapalat" w:cs="Verdana"/>
                <w:color w:val="191919"/>
                <w:sz w:val="24"/>
                <w:szCs w:val="24"/>
                <w:lang w:val="hy-AM"/>
              </w:rPr>
              <w:t>ժամկետով</w:t>
            </w:r>
            <w:r w:rsidRPr="00BC2A49">
              <w:rPr>
                <w:rFonts w:ascii="GHEA Grapalat" w:eastAsia="Times New Roman" w:hAnsi="GHEA Grapalat" w:cs="Times New Roman"/>
                <w:color w:val="191919"/>
                <w:sz w:val="24"/>
                <w:szCs w:val="24"/>
                <w:lang w:val="hy-AM"/>
              </w:rPr>
              <w:t xml:space="preserve"> </w:t>
            </w:r>
            <w:r w:rsidRPr="00BC2A49">
              <w:rPr>
                <w:rFonts w:ascii="GHEA Grapalat" w:eastAsia="Times New Roman" w:hAnsi="GHEA Grapalat" w:cs="Verdana"/>
                <w:color w:val="191919"/>
                <w:sz w:val="24"/>
                <w:szCs w:val="24"/>
                <w:lang w:val="hy-AM"/>
              </w:rPr>
              <w:t>կնքված</w:t>
            </w:r>
            <w:r w:rsidRPr="00BC2A49">
              <w:rPr>
                <w:rFonts w:ascii="GHEA Grapalat" w:eastAsia="Times New Roman" w:hAnsi="GHEA Grapalat" w:cs="Times New Roman"/>
                <w:color w:val="191919"/>
                <w:sz w:val="24"/>
                <w:szCs w:val="24"/>
                <w:lang w:val="hy-AM"/>
              </w:rPr>
              <w:t xml:space="preserve"> </w:t>
            </w:r>
            <w:r w:rsidRPr="00BC2A49">
              <w:rPr>
                <w:rFonts w:ascii="GHEA Grapalat" w:eastAsia="Times New Roman" w:hAnsi="GHEA Grapalat" w:cs="Verdana"/>
                <w:color w:val="191919"/>
                <w:sz w:val="24"/>
                <w:szCs w:val="24"/>
                <w:lang w:val="hy-AM"/>
              </w:rPr>
              <w:t>աշխատանքային</w:t>
            </w:r>
            <w:r w:rsidRPr="00BC2A49">
              <w:rPr>
                <w:rFonts w:ascii="GHEA Grapalat" w:eastAsia="Times New Roman" w:hAnsi="GHEA Grapalat" w:cs="Times New Roman"/>
                <w:color w:val="191919"/>
                <w:sz w:val="24"/>
                <w:szCs w:val="24"/>
                <w:lang w:val="hy-AM"/>
              </w:rPr>
              <w:t xml:space="preserve"> </w:t>
            </w:r>
            <w:r w:rsidRPr="00BC2A49">
              <w:rPr>
                <w:rFonts w:ascii="GHEA Grapalat" w:eastAsia="Times New Roman" w:hAnsi="GHEA Grapalat" w:cs="Verdana"/>
                <w:color w:val="191919"/>
                <w:sz w:val="24"/>
                <w:szCs w:val="24"/>
                <w:lang w:val="hy-AM"/>
              </w:rPr>
              <w:t>պայմանագրի</w:t>
            </w:r>
            <w:r w:rsidRPr="00BC2A49">
              <w:rPr>
                <w:rFonts w:ascii="GHEA Grapalat" w:eastAsia="Times New Roman" w:hAnsi="GHEA Grapalat" w:cs="Times New Roman"/>
                <w:color w:val="191919"/>
                <w:sz w:val="24"/>
                <w:szCs w:val="24"/>
                <w:lang w:val="hy-AM"/>
              </w:rPr>
              <w:t xml:space="preserve"> </w:t>
            </w:r>
            <w:r w:rsidRPr="00BC2A49">
              <w:rPr>
                <w:rFonts w:ascii="GHEA Grapalat" w:eastAsia="Times New Roman" w:hAnsi="GHEA Grapalat" w:cs="Verdana"/>
                <w:color w:val="191919"/>
                <w:sz w:val="24"/>
                <w:szCs w:val="24"/>
                <w:lang w:val="hy-AM"/>
              </w:rPr>
              <w:t>ժամկետը</w:t>
            </w:r>
            <w:r w:rsidRPr="00BC2A49">
              <w:rPr>
                <w:rFonts w:ascii="GHEA Grapalat" w:eastAsia="Times New Roman" w:hAnsi="GHEA Grapalat" w:cs="Times New Roman"/>
                <w:color w:val="191919"/>
                <w:sz w:val="24"/>
                <w:szCs w:val="24"/>
                <w:lang w:val="hy-AM"/>
              </w:rPr>
              <w:t xml:space="preserve"> </w:t>
            </w:r>
            <w:r w:rsidRPr="00BC2A49">
              <w:rPr>
                <w:rFonts w:ascii="GHEA Grapalat" w:eastAsia="Times New Roman" w:hAnsi="GHEA Grapalat" w:cs="Verdana"/>
                <w:color w:val="191919"/>
                <w:sz w:val="24"/>
                <w:szCs w:val="24"/>
                <w:lang w:val="hy-AM"/>
              </w:rPr>
              <w:t>լրանալու</w:t>
            </w:r>
            <w:r w:rsidRPr="00BC2A49">
              <w:rPr>
                <w:rFonts w:ascii="GHEA Grapalat" w:eastAsia="Times New Roman" w:hAnsi="GHEA Grapalat" w:cs="Times New Roman"/>
                <w:color w:val="191919"/>
                <w:sz w:val="24"/>
                <w:szCs w:val="24"/>
                <w:lang w:val="hy-AM"/>
              </w:rPr>
              <w:t xml:space="preserve"> </w:t>
            </w:r>
            <w:r w:rsidRPr="00BC2A49">
              <w:rPr>
                <w:rFonts w:ascii="GHEA Grapalat" w:eastAsia="Times New Roman" w:hAnsi="GHEA Grapalat" w:cs="Verdana"/>
                <w:color w:val="191919"/>
                <w:sz w:val="24"/>
                <w:szCs w:val="24"/>
                <w:lang w:val="hy-AM"/>
              </w:rPr>
              <w:t>հիմքով</w:t>
            </w:r>
            <w:r w:rsidRPr="00BC2A49">
              <w:rPr>
                <w:rFonts w:ascii="GHEA Grapalat" w:eastAsia="Times New Roman" w:hAnsi="GHEA Grapalat" w:cs="Times New Roman"/>
                <w:color w:val="191919"/>
                <w:sz w:val="24"/>
                <w:szCs w:val="24"/>
                <w:lang w:val="hy-AM"/>
              </w:rPr>
              <w:t xml:space="preserve"> </w:t>
            </w:r>
            <w:r w:rsidRPr="00BC2A49">
              <w:rPr>
                <w:rFonts w:ascii="GHEA Grapalat" w:eastAsia="Times New Roman" w:hAnsi="GHEA Grapalat" w:cs="Verdana"/>
                <w:color w:val="191919"/>
                <w:sz w:val="24"/>
                <w:szCs w:val="24"/>
                <w:lang w:val="hy-AM"/>
              </w:rPr>
              <w:t>լուծելիս</w:t>
            </w:r>
            <w:r w:rsidRPr="00BC2A49">
              <w:rPr>
                <w:rFonts w:ascii="GHEA Grapalat" w:eastAsia="Times New Roman" w:hAnsi="GHEA Grapalat" w:cs="Times New Roman"/>
                <w:color w:val="191919"/>
                <w:sz w:val="24"/>
                <w:szCs w:val="24"/>
                <w:lang w:val="hy-AM"/>
              </w:rPr>
              <w:t xml:space="preserve"> </w:t>
            </w:r>
            <w:r w:rsidRPr="00BC2A49">
              <w:rPr>
                <w:rFonts w:ascii="GHEA Grapalat" w:eastAsia="Times New Roman" w:hAnsi="GHEA Grapalat" w:cs="Verdana"/>
                <w:color w:val="191919"/>
                <w:sz w:val="24"/>
                <w:szCs w:val="24"/>
                <w:lang w:val="hy-AM"/>
              </w:rPr>
              <w:t>գործատուի</w:t>
            </w:r>
            <w:r w:rsidRPr="00BC2A49">
              <w:rPr>
                <w:rFonts w:ascii="GHEA Grapalat" w:eastAsia="Times New Roman" w:hAnsi="GHEA Grapalat" w:cs="Times New Roman"/>
                <w:color w:val="191919"/>
                <w:sz w:val="24"/>
                <w:szCs w:val="24"/>
                <w:lang w:val="hy-AM"/>
              </w:rPr>
              <w:t xml:space="preserve"> </w:t>
            </w:r>
            <w:r w:rsidRPr="00BC2A49">
              <w:rPr>
                <w:rFonts w:ascii="GHEA Grapalat" w:eastAsia="Times New Roman" w:hAnsi="GHEA Grapalat" w:cs="Verdana"/>
                <w:color w:val="191919"/>
                <w:sz w:val="24"/>
                <w:szCs w:val="24"/>
                <w:lang w:val="hy-AM"/>
              </w:rPr>
              <w:t>կողմից</w:t>
            </w:r>
            <w:r w:rsidRPr="00BC2A49">
              <w:rPr>
                <w:rFonts w:ascii="GHEA Grapalat" w:eastAsia="Times New Roman" w:hAnsi="GHEA Grapalat" w:cs="Times New Roman"/>
                <w:color w:val="191919"/>
                <w:sz w:val="24"/>
                <w:szCs w:val="24"/>
                <w:lang w:val="hy-AM"/>
              </w:rPr>
              <w:t xml:space="preserve"> </w:t>
            </w:r>
            <w:r w:rsidRPr="00BC2A49">
              <w:rPr>
                <w:rFonts w:ascii="GHEA Grapalat" w:eastAsia="Times New Roman" w:hAnsi="GHEA Grapalat" w:cs="Verdana"/>
                <w:color w:val="191919"/>
                <w:sz w:val="24"/>
                <w:szCs w:val="24"/>
                <w:lang w:val="hy-AM"/>
              </w:rPr>
              <w:t>Օրենսգրքով</w:t>
            </w:r>
            <w:r w:rsidRPr="00BC2A49">
              <w:rPr>
                <w:rFonts w:ascii="GHEA Grapalat" w:eastAsia="Times New Roman" w:hAnsi="GHEA Grapalat" w:cs="Times New Roman"/>
                <w:color w:val="191919"/>
                <w:sz w:val="24"/>
                <w:szCs w:val="24"/>
                <w:lang w:val="hy-AM"/>
              </w:rPr>
              <w:t xml:space="preserve"> </w:t>
            </w:r>
            <w:r w:rsidRPr="00BC2A49">
              <w:rPr>
                <w:rFonts w:ascii="GHEA Grapalat" w:eastAsia="Times New Roman" w:hAnsi="GHEA Grapalat" w:cs="Verdana"/>
                <w:color w:val="191919"/>
                <w:sz w:val="24"/>
                <w:szCs w:val="24"/>
                <w:lang w:val="hy-AM"/>
              </w:rPr>
              <w:t>սահմ</w:t>
            </w:r>
            <w:r w:rsidRPr="00BC2A49">
              <w:rPr>
                <w:rFonts w:ascii="GHEA Grapalat" w:eastAsia="Times New Roman" w:hAnsi="GHEA Grapalat" w:cs="Times New Roman"/>
                <w:color w:val="191919"/>
                <w:sz w:val="24"/>
                <w:szCs w:val="24"/>
                <w:lang w:val="hy-AM"/>
              </w:rPr>
              <w:t xml:space="preserve">անված ծանուցման պահանջը չպահպանելու կամ որոշակի ժամկետով կնքված աշխատանքային պայմանագիրը լուծելու մասին անհատական իրավական ակտ չընդունելու դեպքում, աշխատանքային պայմանագիրը համարել լուծված դրանով սահմանված ժամկետը լրանալու հաջորդ օրը, եթե աշխատանքային հարաբերությունները չեն շարունակվել՝ աշխատողը դուրս չի եկել աշխատանքի աշխատանքային պայմանագրով նախատեսված վերջին աշխատանքային օրվան հաջորդող աշխատանքային օրը կամ գործատուն աշխատողին թույլ չի տվել շարունակելու աշխատանքը։ Նույն հոդվածով առաջարկվում է Օրենսգրքի 111-րդ հոդվածի 3-րդ մասը չկիրառել Օրենսգրքի 95-րդ հոդվածի 3-րդ մասով նախատեսված դեպքերի վրա։ Նշված առաջարկի կապակցությամբ կարծում ենք, որ այն </w:t>
            </w:r>
            <w:r w:rsidRPr="00BC2A49">
              <w:rPr>
                <w:rFonts w:ascii="GHEA Grapalat" w:eastAsia="Times New Roman" w:hAnsi="GHEA Grapalat" w:cs="Times New Roman"/>
                <w:color w:val="191919"/>
                <w:sz w:val="24"/>
                <w:szCs w:val="24"/>
                <w:lang w:val="hy-AM"/>
              </w:rPr>
              <w:lastRenderedPageBreak/>
              <w:t>իմաստազրկում է որոշակի ժամկետով կնքված աշխատանքային պայմանագիրը լուծելիս օրենքով նախատեսված ծանուցման պահանջը և հնարավորություն է ընձեռում գործատուին լուծել աշխատողի հետ կնքված աշխատանքային պայմանագիրն առանց ծանուցման պահանջի խախտման համար 115-րդ հոդվածով նախատեսված տույժը վճարելու։</w:t>
            </w:r>
          </w:p>
        </w:tc>
        <w:tc>
          <w:tcPr>
            <w:tcW w:w="7154" w:type="dxa"/>
            <w:gridSpan w:val="12"/>
          </w:tcPr>
          <w:p w14:paraId="29E61D56" w14:textId="77777777" w:rsidR="005E7924" w:rsidRPr="00BC2A49" w:rsidRDefault="005057A6"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lastRenderedPageBreak/>
              <w:t>Ընդունվել է</w:t>
            </w:r>
          </w:p>
          <w:p w14:paraId="0789F52F" w14:textId="4A9F25BE" w:rsidR="005057A6" w:rsidRPr="00BC2A49" w:rsidRDefault="007052E0" w:rsidP="00BB6C78">
            <w:pPr>
              <w:spacing w:line="360" w:lineRule="auto"/>
              <w:ind w:firstLine="432"/>
              <w:jc w:val="both"/>
              <w:rPr>
                <w:rFonts w:ascii="GHEA Grapalat" w:hAnsi="GHEA Grapalat"/>
                <w:sz w:val="24"/>
                <w:szCs w:val="24"/>
                <w:lang w:val="hy-AM"/>
              </w:rPr>
            </w:pPr>
            <w:r w:rsidRPr="00BC2A49">
              <w:rPr>
                <w:rFonts w:ascii="GHEA Grapalat" w:hAnsi="GHEA Grapalat"/>
                <w:sz w:val="24"/>
                <w:szCs w:val="24"/>
                <w:lang w:val="hy-AM"/>
              </w:rPr>
              <w:t>Նախագծի լրամշակված տարբերակի 5</w:t>
            </w:r>
            <w:r w:rsidR="00676612" w:rsidRPr="00BC2A49">
              <w:rPr>
                <w:rFonts w:ascii="GHEA Grapalat" w:hAnsi="GHEA Grapalat"/>
                <w:sz w:val="24"/>
                <w:szCs w:val="24"/>
                <w:lang w:val="hy-AM"/>
              </w:rPr>
              <w:t>0</w:t>
            </w:r>
            <w:r w:rsidRPr="00BC2A49">
              <w:rPr>
                <w:rFonts w:ascii="GHEA Grapalat" w:hAnsi="GHEA Grapalat"/>
                <w:sz w:val="24"/>
                <w:szCs w:val="24"/>
                <w:lang w:val="hy-AM"/>
              </w:rPr>
              <w:t xml:space="preserve">-րդ հոդվածի 1-ին կետով Օրենսգրքի 111-րդ հոդվածի </w:t>
            </w:r>
            <w:r w:rsidR="0059455E" w:rsidRPr="00BC2A49">
              <w:rPr>
                <w:rFonts w:ascii="GHEA Grapalat" w:hAnsi="GHEA Grapalat"/>
                <w:sz w:val="24"/>
                <w:szCs w:val="24"/>
                <w:lang w:val="hy-AM"/>
              </w:rPr>
              <w:t>2</w:t>
            </w:r>
            <w:r w:rsidRPr="00BC2A49">
              <w:rPr>
                <w:rFonts w:ascii="GHEA Grapalat" w:hAnsi="GHEA Grapalat"/>
                <w:sz w:val="24"/>
                <w:szCs w:val="24"/>
                <w:lang w:val="hy-AM"/>
              </w:rPr>
              <w:t>-</w:t>
            </w:r>
            <w:r w:rsidR="0059455E" w:rsidRPr="00BC2A49">
              <w:rPr>
                <w:rFonts w:ascii="GHEA Grapalat" w:hAnsi="GHEA Grapalat"/>
                <w:sz w:val="24"/>
                <w:szCs w:val="24"/>
                <w:lang w:val="hy-AM"/>
              </w:rPr>
              <w:t>րդ</w:t>
            </w:r>
            <w:r w:rsidRPr="00BC2A49">
              <w:rPr>
                <w:rFonts w:ascii="GHEA Grapalat" w:hAnsi="GHEA Grapalat"/>
                <w:sz w:val="24"/>
                <w:szCs w:val="24"/>
                <w:lang w:val="hy-AM"/>
              </w:rPr>
              <w:t xml:space="preserve"> մասում նախատեսվող լրացման մեջ լրացվել է հետևյալ նախադասությունը</w:t>
            </w:r>
            <w:r w:rsidR="00782B32" w:rsidRPr="00BC2A49">
              <w:rPr>
                <w:rFonts w:ascii="GHEA Grapalat" w:hAnsi="GHEA Grapalat"/>
                <w:sz w:val="24"/>
                <w:szCs w:val="24"/>
                <w:lang w:val="hy-AM"/>
              </w:rPr>
              <w:t>.</w:t>
            </w:r>
          </w:p>
          <w:p w14:paraId="5928ACF5" w14:textId="33922FBD" w:rsidR="004B31DB" w:rsidRPr="00BC2A49" w:rsidRDefault="007052E0" w:rsidP="00BB6C78">
            <w:pPr>
              <w:spacing w:line="360" w:lineRule="auto"/>
              <w:ind w:firstLine="432"/>
              <w:jc w:val="both"/>
              <w:rPr>
                <w:rFonts w:ascii="GHEA Grapalat" w:hAnsi="GHEA Grapalat"/>
                <w:sz w:val="24"/>
                <w:szCs w:val="24"/>
                <w:lang w:val="hy-AM"/>
              </w:rPr>
            </w:pPr>
            <w:r w:rsidRPr="00BC2A49">
              <w:rPr>
                <w:rFonts w:ascii="GHEA Grapalat" w:eastAsia="NSimSun" w:hAnsi="GHEA Grapalat" w:cs="Sylfaen"/>
                <w:kern w:val="2"/>
                <w:sz w:val="24"/>
                <w:szCs w:val="24"/>
                <w:lang w:val="hy-AM" w:eastAsia="zh-CN" w:bidi="hi-IN"/>
              </w:rPr>
              <w:t>«</w:t>
            </w:r>
            <w:r w:rsidR="00A67AD1" w:rsidRPr="00BC2A49">
              <w:rPr>
                <w:rFonts w:ascii="GHEA Grapalat" w:hAnsi="GHEA Grapalat"/>
                <w:sz w:val="24"/>
                <w:szCs w:val="24"/>
                <w:lang w:val="hy-AM"/>
              </w:rPr>
              <w:t>Այդ</w:t>
            </w:r>
            <w:r w:rsidR="004B31DB" w:rsidRPr="00BC2A49">
              <w:rPr>
                <w:rFonts w:ascii="GHEA Grapalat" w:hAnsi="GHEA Grapalat"/>
                <w:sz w:val="24"/>
                <w:szCs w:val="24"/>
                <w:lang w:val="hy-AM"/>
              </w:rPr>
              <w:t xml:space="preserve"> դեպքում գործատուն չի ազատվում սույն օրենսգրքի 115-րդ հոդվածի 2-րդ մասով սահմանված տուժանքի վճարման պարտականությունից։</w:t>
            </w:r>
            <w:r w:rsidRPr="00BC2A49">
              <w:rPr>
                <w:rFonts w:ascii="GHEA Grapalat" w:eastAsia="NSimSun" w:hAnsi="GHEA Grapalat" w:cs="Sylfaen"/>
                <w:kern w:val="2"/>
                <w:sz w:val="24"/>
                <w:szCs w:val="24"/>
                <w:lang w:val="hy-AM" w:eastAsia="zh-CN" w:bidi="hi-IN"/>
              </w:rPr>
              <w:t>»</w:t>
            </w:r>
            <w:r w:rsidR="002C7913" w:rsidRPr="00BC2A49">
              <w:rPr>
                <w:rFonts w:ascii="GHEA Grapalat" w:eastAsia="NSimSun" w:hAnsi="GHEA Grapalat" w:cs="Sylfaen"/>
                <w:kern w:val="2"/>
                <w:sz w:val="24"/>
                <w:szCs w:val="24"/>
                <w:lang w:val="hy-AM" w:eastAsia="zh-CN" w:bidi="hi-IN"/>
              </w:rPr>
              <w:t>։</w:t>
            </w:r>
          </w:p>
          <w:p w14:paraId="32EF9259" w14:textId="77777777" w:rsidR="007052E0" w:rsidRPr="00BC2A49" w:rsidRDefault="007052E0" w:rsidP="00BB6C78">
            <w:pPr>
              <w:spacing w:line="360" w:lineRule="auto"/>
              <w:ind w:firstLine="432"/>
              <w:jc w:val="both"/>
              <w:rPr>
                <w:rFonts w:ascii="GHEA Grapalat" w:hAnsi="GHEA Grapalat"/>
                <w:sz w:val="24"/>
                <w:szCs w:val="24"/>
                <w:lang w:val="hy-AM"/>
              </w:rPr>
            </w:pPr>
          </w:p>
          <w:p w14:paraId="180BC8D1" w14:textId="392EA7EC" w:rsidR="007052E0" w:rsidRPr="00BC2A49" w:rsidRDefault="007052E0" w:rsidP="00BB6C78">
            <w:pPr>
              <w:spacing w:line="360" w:lineRule="auto"/>
              <w:ind w:firstLine="432"/>
              <w:jc w:val="both"/>
              <w:rPr>
                <w:rFonts w:ascii="GHEA Grapalat" w:hAnsi="GHEA Grapalat"/>
                <w:sz w:val="24"/>
                <w:szCs w:val="24"/>
                <w:lang w:val="hy-AM"/>
              </w:rPr>
            </w:pPr>
          </w:p>
        </w:tc>
      </w:tr>
      <w:tr w:rsidR="005E7924" w:rsidRPr="0040382E" w14:paraId="0EC4F8A9" w14:textId="77777777" w:rsidTr="00B8620F">
        <w:trPr>
          <w:gridAfter w:val="1"/>
          <w:wAfter w:w="12" w:type="dxa"/>
        </w:trPr>
        <w:tc>
          <w:tcPr>
            <w:tcW w:w="7344" w:type="dxa"/>
          </w:tcPr>
          <w:p w14:paraId="4FBFEE94" w14:textId="6FDBF9B1" w:rsidR="005E7924" w:rsidRPr="006F50AE" w:rsidRDefault="001F2434" w:rsidP="00BB6C78">
            <w:pPr>
              <w:shd w:val="clear" w:color="auto" w:fill="FFFFFF"/>
              <w:spacing w:line="360" w:lineRule="auto"/>
              <w:ind w:firstLine="283"/>
              <w:jc w:val="both"/>
              <w:rPr>
                <w:rFonts w:ascii="GHEA Grapalat" w:eastAsia="NSimSun" w:hAnsi="GHEA Grapalat" w:cs="Lucida Sans"/>
                <w:sz w:val="24"/>
                <w:szCs w:val="24"/>
                <w:lang w:val="hy-AM" w:eastAsia="zh-CN" w:bidi="hi-IN"/>
              </w:rPr>
            </w:pPr>
            <w:r w:rsidRPr="006F50AE">
              <w:rPr>
                <w:rFonts w:ascii="GHEA Grapalat" w:eastAsia="Times New Roman" w:hAnsi="GHEA Grapalat" w:cs="Times New Roman"/>
                <w:color w:val="191919"/>
                <w:sz w:val="24"/>
                <w:szCs w:val="24"/>
                <w:lang w:val="hy-AM"/>
              </w:rPr>
              <w:lastRenderedPageBreak/>
              <w:t>4</w:t>
            </w:r>
            <w:r w:rsidR="00CF0ABD" w:rsidRPr="006F50AE">
              <w:rPr>
                <w:rFonts w:ascii="GHEA Grapalat" w:eastAsia="Times New Roman" w:hAnsi="GHEA Grapalat" w:cs="Times New Roman"/>
                <w:color w:val="191919"/>
                <w:sz w:val="24"/>
                <w:szCs w:val="24"/>
                <w:lang w:val="hy-AM"/>
              </w:rPr>
              <w:t>.</w:t>
            </w:r>
            <w:r w:rsidRPr="006F50AE">
              <w:rPr>
                <w:rFonts w:ascii="Calibri" w:eastAsia="Times New Roman" w:hAnsi="Calibri" w:cs="Calibri"/>
                <w:color w:val="191919"/>
                <w:sz w:val="24"/>
                <w:szCs w:val="24"/>
                <w:lang w:val="hy-AM"/>
              </w:rPr>
              <w:t> </w:t>
            </w:r>
            <w:r w:rsidRPr="006F50AE">
              <w:rPr>
                <w:rFonts w:ascii="GHEA Grapalat" w:eastAsia="Times New Roman" w:hAnsi="GHEA Grapalat" w:cs="GHEA Grapalat"/>
                <w:color w:val="191919"/>
                <w:sz w:val="24"/>
                <w:szCs w:val="24"/>
                <w:lang w:val="hy-AM"/>
              </w:rPr>
              <w:t>Նախագծի</w:t>
            </w:r>
            <w:r w:rsidRPr="006F50AE">
              <w:rPr>
                <w:rFonts w:ascii="GHEA Grapalat" w:eastAsia="Times New Roman" w:hAnsi="GHEA Grapalat" w:cs="Times New Roman"/>
                <w:color w:val="191919"/>
                <w:sz w:val="24"/>
                <w:szCs w:val="24"/>
                <w:lang w:val="hy-AM"/>
              </w:rPr>
              <w:t xml:space="preserve"> 76-</w:t>
            </w:r>
            <w:r w:rsidRPr="006F50AE">
              <w:rPr>
                <w:rFonts w:ascii="GHEA Grapalat" w:eastAsia="Times New Roman" w:hAnsi="GHEA Grapalat" w:cs="Verdana"/>
                <w:color w:val="191919"/>
                <w:sz w:val="24"/>
                <w:szCs w:val="24"/>
                <w:lang w:val="hy-AM"/>
              </w:rPr>
              <w:t>րդ</w:t>
            </w:r>
            <w:r w:rsidRPr="006F50AE">
              <w:rPr>
                <w:rFonts w:ascii="GHEA Grapalat" w:eastAsia="Times New Roman" w:hAnsi="GHEA Grapalat" w:cs="Times New Roman"/>
                <w:color w:val="191919"/>
                <w:sz w:val="24"/>
                <w:szCs w:val="24"/>
                <w:lang w:val="hy-AM"/>
              </w:rPr>
              <w:t xml:space="preserve"> </w:t>
            </w:r>
            <w:r w:rsidRPr="006F50AE">
              <w:rPr>
                <w:rFonts w:ascii="GHEA Grapalat" w:eastAsia="Times New Roman" w:hAnsi="GHEA Grapalat" w:cs="Verdana"/>
                <w:color w:val="191919"/>
                <w:sz w:val="24"/>
                <w:szCs w:val="24"/>
                <w:lang w:val="hy-AM"/>
              </w:rPr>
              <w:t>հոդվածով</w:t>
            </w:r>
            <w:r w:rsidRPr="006F50AE">
              <w:rPr>
                <w:rFonts w:ascii="GHEA Grapalat" w:eastAsia="Times New Roman" w:hAnsi="GHEA Grapalat" w:cs="Times New Roman"/>
                <w:color w:val="191919"/>
                <w:sz w:val="24"/>
                <w:szCs w:val="24"/>
                <w:lang w:val="hy-AM"/>
              </w:rPr>
              <w:t xml:space="preserve"> </w:t>
            </w:r>
            <w:r w:rsidRPr="006F50AE">
              <w:rPr>
                <w:rFonts w:ascii="GHEA Grapalat" w:eastAsia="Times New Roman" w:hAnsi="GHEA Grapalat" w:cs="Verdana"/>
                <w:color w:val="191919"/>
                <w:sz w:val="24"/>
                <w:szCs w:val="24"/>
                <w:lang w:val="hy-AM"/>
              </w:rPr>
              <w:t>առաջարկվում</w:t>
            </w:r>
            <w:r w:rsidRPr="006F50AE">
              <w:rPr>
                <w:rFonts w:ascii="GHEA Grapalat" w:eastAsia="Times New Roman" w:hAnsi="GHEA Grapalat" w:cs="Times New Roman"/>
                <w:color w:val="191919"/>
                <w:sz w:val="24"/>
                <w:szCs w:val="24"/>
                <w:lang w:val="hy-AM"/>
              </w:rPr>
              <w:t xml:space="preserve"> </w:t>
            </w:r>
            <w:r w:rsidRPr="006F50AE">
              <w:rPr>
                <w:rFonts w:ascii="GHEA Grapalat" w:eastAsia="Times New Roman" w:hAnsi="GHEA Grapalat" w:cs="Verdana"/>
                <w:color w:val="191919"/>
                <w:sz w:val="24"/>
                <w:szCs w:val="24"/>
                <w:lang w:val="hy-AM"/>
              </w:rPr>
              <w:t>է</w:t>
            </w:r>
            <w:r w:rsidRPr="006F50AE">
              <w:rPr>
                <w:rFonts w:ascii="GHEA Grapalat" w:eastAsia="Times New Roman" w:hAnsi="GHEA Grapalat" w:cs="Times New Roman"/>
                <w:color w:val="191919"/>
                <w:sz w:val="24"/>
                <w:szCs w:val="24"/>
                <w:lang w:val="hy-AM"/>
              </w:rPr>
              <w:t xml:space="preserve"> </w:t>
            </w:r>
            <w:r w:rsidRPr="006F50AE">
              <w:rPr>
                <w:rFonts w:ascii="GHEA Grapalat" w:eastAsia="Times New Roman" w:hAnsi="GHEA Grapalat" w:cs="Verdana"/>
                <w:color w:val="191919"/>
                <w:sz w:val="24"/>
                <w:szCs w:val="24"/>
                <w:lang w:val="hy-AM"/>
              </w:rPr>
              <w:t>ամենամյա</w:t>
            </w:r>
            <w:r w:rsidRPr="006F50AE">
              <w:rPr>
                <w:rFonts w:ascii="GHEA Grapalat" w:eastAsia="Times New Roman" w:hAnsi="GHEA Grapalat" w:cs="Times New Roman"/>
                <w:color w:val="191919"/>
                <w:sz w:val="24"/>
                <w:szCs w:val="24"/>
                <w:lang w:val="hy-AM"/>
              </w:rPr>
              <w:t xml:space="preserve"> </w:t>
            </w:r>
            <w:r w:rsidRPr="006F50AE">
              <w:rPr>
                <w:rFonts w:ascii="GHEA Grapalat" w:eastAsia="Times New Roman" w:hAnsi="GHEA Grapalat" w:cs="Verdana"/>
                <w:color w:val="191919"/>
                <w:sz w:val="24"/>
                <w:szCs w:val="24"/>
                <w:lang w:val="hy-AM"/>
              </w:rPr>
              <w:t>արձակուրդի</w:t>
            </w:r>
            <w:r w:rsidRPr="006F50AE">
              <w:rPr>
                <w:rFonts w:ascii="GHEA Grapalat" w:eastAsia="Times New Roman" w:hAnsi="GHEA Grapalat" w:cs="Times New Roman"/>
                <w:color w:val="191919"/>
                <w:sz w:val="24"/>
                <w:szCs w:val="24"/>
                <w:lang w:val="hy-AM"/>
              </w:rPr>
              <w:t xml:space="preserve"> </w:t>
            </w:r>
            <w:r w:rsidRPr="006F50AE">
              <w:rPr>
                <w:rFonts w:ascii="GHEA Grapalat" w:eastAsia="Times New Roman" w:hAnsi="GHEA Grapalat" w:cs="Verdana"/>
                <w:color w:val="191919"/>
                <w:sz w:val="24"/>
                <w:szCs w:val="24"/>
                <w:lang w:val="hy-AM"/>
              </w:rPr>
              <w:t>տրամադրման</w:t>
            </w:r>
            <w:r w:rsidRPr="006F50AE">
              <w:rPr>
                <w:rFonts w:ascii="GHEA Grapalat" w:eastAsia="Times New Roman" w:hAnsi="GHEA Grapalat" w:cs="Times New Roman"/>
                <w:color w:val="191919"/>
                <w:sz w:val="24"/>
                <w:szCs w:val="24"/>
                <w:lang w:val="hy-AM"/>
              </w:rPr>
              <w:t xml:space="preserve"> </w:t>
            </w:r>
            <w:r w:rsidRPr="006F50AE">
              <w:rPr>
                <w:rFonts w:ascii="GHEA Grapalat" w:eastAsia="Times New Roman" w:hAnsi="GHEA Grapalat" w:cs="Verdana"/>
                <w:color w:val="191919"/>
                <w:sz w:val="24"/>
                <w:szCs w:val="24"/>
                <w:lang w:val="hy-AM"/>
              </w:rPr>
              <w:t>կարգը</w:t>
            </w:r>
            <w:r w:rsidRPr="006F50AE">
              <w:rPr>
                <w:rFonts w:ascii="GHEA Grapalat" w:eastAsia="Times New Roman" w:hAnsi="GHEA Grapalat" w:cs="Times New Roman"/>
                <w:color w:val="191919"/>
                <w:sz w:val="24"/>
                <w:szCs w:val="24"/>
                <w:lang w:val="hy-AM"/>
              </w:rPr>
              <w:t xml:space="preserve"> </w:t>
            </w:r>
            <w:r w:rsidRPr="006F50AE">
              <w:rPr>
                <w:rFonts w:ascii="GHEA Grapalat" w:eastAsia="Times New Roman" w:hAnsi="GHEA Grapalat" w:cs="Verdana"/>
                <w:color w:val="191919"/>
                <w:sz w:val="24"/>
                <w:szCs w:val="24"/>
                <w:lang w:val="hy-AM"/>
              </w:rPr>
              <w:t>պայմանավորե</w:t>
            </w:r>
            <w:r w:rsidRPr="006F50AE">
              <w:rPr>
                <w:rFonts w:ascii="GHEA Grapalat" w:eastAsia="Times New Roman" w:hAnsi="GHEA Grapalat" w:cs="Times New Roman"/>
                <w:color w:val="191919"/>
                <w:sz w:val="24"/>
                <w:szCs w:val="24"/>
                <w:lang w:val="hy-AM"/>
              </w:rPr>
              <w:t>լ աշխատողի կողմից այդ մասին դիմում ներկայացնելով։ Կարծում ենք, որ ամենամյա արձակուրդի տրամադրումը բացառապես դիմումով պայմանավորելն իմաստազրկում է ամենամյա արձակուրդի ժամանակացույցերի և հերթականության որոշմանը կամ դրա հիման վրա արձակուրդի օրերը տվյալ աշխատանքային տարում այլ օրեր տեղափոխելուն վերաբերող կարգավորումները։</w:t>
            </w:r>
          </w:p>
        </w:tc>
        <w:tc>
          <w:tcPr>
            <w:tcW w:w="7154" w:type="dxa"/>
            <w:gridSpan w:val="12"/>
          </w:tcPr>
          <w:p w14:paraId="71FFA793" w14:textId="77777777" w:rsidR="005E7924" w:rsidRPr="006F50AE" w:rsidRDefault="003736E3" w:rsidP="00BB6C78">
            <w:pPr>
              <w:spacing w:line="360" w:lineRule="auto"/>
              <w:jc w:val="center"/>
              <w:rPr>
                <w:rFonts w:ascii="GHEA Grapalat" w:hAnsi="GHEA Grapalat"/>
                <w:b/>
                <w:bCs/>
                <w:sz w:val="24"/>
                <w:szCs w:val="24"/>
                <w:lang w:val="hy-AM"/>
              </w:rPr>
            </w:pPr>
            <w:r w:rsidRPr="006F50AE">
              <w:rPr>
                <w:rFonts w:ascii="GHEA Grapalat" w:hAnsi="GHEA Grapalat"/>
                <w:b/>
                <w:bCs/>
                <w:sz w:val="24"/>
                <w:szCs w:val="24"/>
                <w:lang w:val="hy-AM"/>
              </w:rPr>
              <w:t>Մասամբ է ընդունվել</w:t>
            </w:r>
          </w:p>
          <w:p w14:paraId="34AB6A61" w14:textId="2DD800F3" w:rsidR="006D67EE" w:rsidRPr="006F50AE" w:rsidRDefault="006D67EE" w:rsidP="00BB6C78">
            <w:pPr>
              <w:spacing w:line="360" w:lineRule="auto"/>
              <w:ind w:firstLine="432"/>
              <w:jc w:val="both"/>
              <w:rPr>
                <w:rFonts w:ascii="GHEA Grapalat" w:eastAsia="Times New Roman" w:hAnsi="GHEA Grapalat" w:cs="IRTEK Courier"/>
                <w:sz w:val="24"/>
                <w:szCs w:val="24"/>
                <w:lang w:val="af-ZA" w:eastAsia="ru-RU"/>
              </w:rPr>
            </w:pPr>
            <w:r w:rsidRPr="006F50AE">
              <w:rPr>
                <w:rFonts w:ascii="GHEA Grapalat" w:hAnsi="GHEA Grapalat"/>
                <w:sz w:val="24"/>
                <w:szCs w:val="24"/>
                <w:lang w:val="hy-AM"/>
              </w:rPr>
              <w:t xml:space="preserve">Հաշվի առնելով, որ աշխատողը, Օրենսգրքի կարգավորումների համաձայն, իրավունք ունի նաև տեղափոխել իրեն հասանելիք ամենամյա արձակուրդը՝ այդ պատճառով էլ Օրենսգրքի 164-րդ հոդվածի նոր խմբագրությամբ շարադրվող 1-ին մասում սահմանվում է, որ ամենամյա արձակուրդը տրամադրվում է աշխատողի դիմումի հիման վրա։ Սակայն, միաժամանակ, որպեսզի իրավակիրառական պրակտիկայում գործատուն ճկուն լինի և հնարավորություն ունենա առանց աշխատողի համաձայնության արձակուրդ տրամադրելու, Օրենսգրքի 164-րդ հոդվածում լրացվող 10-րդ մասով սահմանվում է նաև </w:t>
            </w:r>
            <w:r w:rsidRPr="006F50AE">
              <w:rPr>
                <w:rFonts w:ascii="GHEA Grapalat" w:hAnsi="GHEA Grapalat"/>
                <w:sz w:val="24"/>
                <w:szCs w:val="24"/>
                <w:lang w:val="hy-AM"/>
              </w:rPr>
              <w:lastRenderedPageBreak/>
              <w:t xml:space="preserve">առանց աշխատողի դիմումի առկայության՝ </w:t>
            </w:r>
            <w:r w:rsidR="0096009F" w:rsidRPr="006F50AE">
              <w:rPr>
                <w:rFonts w:ascii="GHEA Grapalat" w:hAnsi="GHEA Grapalat"/>
                <w:sz w:val="24"/>
                <w:szCs w:val="24"/>
                <w:lang w:val="hy-AM"/>
              </w:rPr>
              <w:t xml:space="preserve">աշխատողի ամենամյա արձակուրդը </w:t>
            </w:r>
            <w:r w:rsidR="0096009F" w:rsidRPr="006F50AE">
              <w:rPr>
                <w:rFonts w:ascii="GHEA Grapalat" w:eastAsia="Times New Roman" w:hAnsi="GHEA Grapalat" w:cs="IRTEK Courier"/>
                <w:sz w:val="24"/>
                <w:szCs w:val="24"/>
                <w:lang w:val="af-ZA" w:eastAsia="ru-RU"/>
              </w:rPr>
              <w:t>կամ դրա մի մասը տրամադրելու մասին գործատուի անհատական իրավական ակտ</w:t>
            </w:r>
            <w:r w:rsidR="0096009F" w:rsidRPr="006F50AE">
              <w:rPr>
                <w:rFonts w:ascii="GHEA Grapalat" w:eastAsia="Times New Roman" w:hAnsi="GHEA Grapalat" w:cs="IRTEK Courier"/>
                <w:sz w:val="24"/>
                <w:szCs w:val="24"/>
                <w:lang w:val="hy-AM" w:eastAsia="ru-RU"/>
              </w:rPr>
              <w:t xml:space="preserve"> </w:t>
            </w:r>
            <w:r w:rsidR="0096009F" w:rsidRPr="006F50AE">
              <w:rPr>
                <w:rFonts w:ascii="GHEA Grapalat" w:eastAsia="Times New Roman" w:hAnsi="GHEA Grapalat" w:cs="IRTEK Courier"/>
                <w:sz w:val="24"/>
                <w:szCs w:val="24"/>
                <w:lang w:val="af-ZA" w:eastAsia="ru-RU"/>
              </w:rPr>
              <w:t>ընդունել</w:t>
            </w:r>
            <w:r w:rsidR="0096009F" w:rsidRPr="006F50AE">
              <w:rPr>
                <w:rFonts w:ascii="GHEA Grapalat" w:eastAsia="Times New Roman" w:hAnsi="GHEA Grapalat" w:cs="IRTEK Courier"/>
                <w:sz w:val="24"/>
                <w:szCs w:val="24"/>
                <w:lang w:val="hy-AM" w:eastAsia="ru-RU"/>
              </w:rPr>
              <w:t xml:space="preserve">ու հնարավորություն, այն դեպքերի համար, երբ </w:t>
            </w:r>
            <w:r w:rsidR="008A5D61" w:rsidRPr="006F50AE">
              <w:rPr>
                <w:rFonts w:ascii="GHEA Grapalat" w:eastAsia="Times New Roman" w:hAnsi="GHEA Grapalat" w:cs="IRTEK Courier"/>
                <w:sz w:val="24"/>
                <w:szCs w:val="24"/>
                <w:lang w:val="hy-AM" w:eastAsia="ru-RU"/>
              </w:rPr>
              <w:t>աշխատողն է հրաժարվում սահմանված</w:t>
            </w:r>
            <w:r w:rsidR="0096009F" w:rsidRPr="006F50AE">
              <w:rPr>
                <w:rFonts w:ascii="GHEA Grapalat" w:eastAsia="Times New Roman" w:hAnsi="GHEA Grapalat" w:cs="IRTEK Courier"/>
                <w:sz w:val="24"/>
                <w:szCs w:val="24"/>
                <w:lang w:val="hy-AM" w:eastAsia="ru-RU"/>
              </w:rPr>
              <w:t xml:space="preserve"> ժամկետներում ամենամյա արձակուրդից օգտվելուց։</w:t>
            </w:r>
            <w:r w:rsidR="0096009F" w:rsidRPr="006F50AE">
              <w:rPr>
                <w:rFonts w:ascii="GHEA Grapalat" w:eastAsia="Times New Roman" w:hAnsi="GHEA Grapalat" w:cs="IRTEK Courier"/>
                <w:sz w:val="24"/>
                <w:szCs w:val="24"/>
                <w:lang w:val="af-ZA" w:eastAsia="ru-RU"/>
              </w:rPr>
              <w:t xml:space="preserve"> </w:t>
            </w:r>
          </w:p>
          <w:p w14:paraId="11308E04" w14:textId="45F6CFF3" w:rsidR="00DF5E4C" w:rsidRPr="006F50AE" w:rsidRDefault="00DF5E4C" w:rsidP="004F19C7">
            <w:pPr>
              <w:spacing w:line="360" w:lineRule="auto"/>
              <w:ind w:firstLine="432"/>
              <w:jc w:val="both"/>
              <w:rPr>
                <w:rFonts w:ascii="GHEA Grapalat" w:hAnsi="GHEA Grapalat"/>
                <w:sz w:val="24"/>
                <w:szCs w:val="24"/>
                <w:lang w:val="hy-AM"/>
              </w:rPr>
            </w:pPr>
            <w:r w:rsidRPr="006F50AE">
              <w:rPr>
                <w:rFonts w:ascii="GHEA Grapalat" w:eastAsia="Times New Roman" w:hAnsi="GHEA Grapalat" w:cs="IRTEK Courier"/>
                <w:sz w:val="24"/>
                <w:szCs w:val="24"/>
                <w:lang w:val="hy-AM" w:eastAsia="ru-RU"/>
              </w:rPr>
              <w:t xml:space="preserve">Հարկ է նկատել, որ նշված առաջարկը քննարկվել է նաև Վարչապետի աշխատակազմի ղեկավարի 07.07.2022 </w:t>
            </w:r>
            <w:r w:rsidRPr="006F50AE">
              <w:rPr>
                <w:rFonts w:ascii="GHEA Grapalat" w:eastAsia="Times New Roman" w:hAnsi="GHEA Grapalat" w:cs="IRTEK Courier"/>
                <w:sz w:val="24"/>
                <w:szCs w:val="24"/>
                <w:lang w:val="af-ZA" w:eastAsia="ru-RU"/>
              </w:rPr>
              <w:t xml:space="preserve">N </w:t>
            </w:r>
            <w:r w:rsidRPr="006F50AE">
              <w:rPr>
                <w:rFonts w:ascii="GHEA Grapalat" w:eastAsia="Times New Roman" w:hAnsi="GHEA Grapalat" w:cs="IRTEK Courier"/>
                <w:sz w:val="24"/>
                <w:szCs w:val="24"/>
                <w:lang w:val="hy-AM" w:eastAsia="ru-RU"/>
              </w:rPr>
              <w:t>02/11.4/21725-2022 գրության</w:t>
            </w:r>
            <w:r w:rsidR="00B0031E" w:rsidRPr="006F50AE">
              <w:rPr>
                <w:rFonts w:ascii="GHEA Grapalat" w:eastAsia="Times New Roman" w:hAnsi="GHEA Grapalat" w:cs="IRTEK Courier"/>
                <w:sz w:val="24"/>
                <w:szCs w:val="24"/>
                <w:lang w:val="hy-AM" w:eastAsia="ru-RU"/>
              </w:rPr>
              <w:t xml:space="preserve"> (որով Աշխատանքի և սոցիալական հարցերի նախարարությանը հանձնարարվել էր շահագրգիռ կողմերի մասնակցությամբ քննարկում կազմակերպել՝ չընդունված առաջարկները քննարկելու նպատակով)</w:t>
            </w:r>
            <w:r w:rsidRPr="006F50AE">
              <w:rPr>
                <w:rFonts w:ascii="GHEA Grapalat" w:eastAsia="Times New Roman" w:hAnsi="GHEA Grapalat" w:cs="IRTEK Courier"/>
                <w:sz w:val="24"/>
                <w:szCs w:val="24"/>
                <w:lang w:val="hy-AM" w:eastAsia="ru-RU"/>
              </w:rPr>
              <w:t xml:space="preserve"> համաձայն՝ Աշխատանքի և սոցիալական հարցերի նախարարությունում 25.07.2022 կազմակերպված ա</w:t>
            </w:r>
            <w:r w:rsidR="008D78BD" w:rsidRPr="006F50AE">
              <w:rPr>
                <w:rFonts w:ascii="GHEA Grapalat" w:eastAsia="Times New Roman" w:hAnsi="GHEA Grapalat" w:cs="IRTEK Courier"/>
                <w:sz w:val="24"/>
                <w:szCs w:val="24"/>
                <w:lang w:val="hy-AM" w:eastAsia="ru-RU"/>
              </w:rPr>
              <w:t>շխատանքային քննարկման ընթացքում, որի արդյունքներով Աշխատանքի և սոցիալական հարցերի նախարարության կողմից ևս մեկ անգամ հիմնավորվել են առաջարկը չընդունելու պատճառները, որոնք</w:t>
            </w:r>
            <w:r w:rsidR="00E623D8" w:rsidRPr="006F50AE">
              <w:rPr>
                <w:rFonts w:ascii="GHEA Grapalat" w:eastAsia="Times New Roman" w:hAnsi="GHEA Grapalat" w:cs="IRTEK Courier"/>
                <w:sz w:val="24"/>
                <w:szCs w:val="24"/>
                <w:lang w:val="hy-AM" w:eastAsia="ru-RU"/>
              </w:rPr>
              <w:t>,</w:t>
            </w:r>
            <w:r w:rsidR="008D78BD" w:rsidRPr="006F50AE">
              <w:rPr>
                <w:rFonts w:ascii="GHEA Grapalat" w:eastAsia="Times New Roman" w:hAnsi="GHEA Grapalat" w:cs="IRTEK Courier"/>
                <w:sz w:val="24"/>
                <w:szCs w:val="24"/>
                <w:lang w:val="hy-AM" w:eastAsia="ru-RU"/>
              </w:rPr>
              <w:t xml:space="preserve"> սակայն</w:t>
            </w:r>
            <w:r w:rsidR="00E623D8" w:rsidRPr="006F50AE">
              <w:rPr>
                <w:rFonts w:ascii="GHEA Grapalat" w:eastAsia="Times New Roman" w:hAnsi="GHEA Grapalat" w:cs="IRTEK Courier"/>
                <w:sz w:val="24"/>
                <w:szCs w:val="24"/>
                <w:lang w:val="hy-AM" w:eastAsia="ru-RU"/>
              </w:rPr>
              <w:t>,</w:t>
            </w:r>
            <w:r w:rsidR="008D78BD" w:rsidRPr="006F50AE">
              <w:rPr>
                <w:rFonts w:ascii="GHEA Grapalat" w:eastAsia="Times New Roman" w:hAnsi="GHEA Grapalat" w:cs="IRTEK Courier"/>
                <w:sz w:val="24"/>
                <w:szCs w:val="24"/>
                <w:lang w:val="hy-AM" w:eastAsia="ru-RU"/>
              </w:rPr>
              <w:t xml:space="preserve"> ընդունելի չեն եղել առաջարկը </w:t>
            </w:r>
            <w:r w:rsidR="008D78BD" w:rsidRPr="006F50AE">
              <w:rPr>
                <w:rFonts w:ascii="GHEA Grapalat" w:eastAsia="Times New Roman" w:hAnsi="GHEA Grapalat" w:cs="IRTEK Courier"/>
                <w:sz w:val="24"/>
                <w:szCs w:val="24"/>
                <w:lang w:val="hy-AM" w:eastAsia="ru-RU"/>
              </w:rPr>
              <w:lastRenderedPageBreak/>
              <w:t xml:space="preserve">ներկայացրած մարմնի՝ քննարկմանը մասնակից ներկայացուցչի </w:t>
            </w:r>
            <w:r w:rsidR="004F19C7" w:rsidRPr="006F50AE">
              <w:rPr>
                <w:rFonts w:ascii="GHEA Grapalat" w:eastAsia="Times New Roman" w:hAnsi="GHEA Grapalat" w:cs="IRTEK Courier"/>
                <w:sz w:val="24"/>
                <w:szCs w:val="24"/>
                <w:lang w:val="hy-AM" w:eastAsia="ru-RU"/>
              </w:rPr>
              <w:t>համար</w:t>
            </w:r>
            <w:r w:rsidR="008D78BD" w:rsidRPr="006F50AE">
              <w:rPr>
                <w:rFonts w:ascii="GHEA Grapalat" w:eastAsia="Times New Roman" w:hAnsi="GHEA Grapalat" w:cs="IRTEK Courier"/>
                <w:sz w:val="24"/>
                <w:szCs w:val="24"/>
                <w:lang w:val="hy-AM" w:eastAsia="ru-RU"/>
              </w:rPr>
              <w:t>։</w:t>
            </w:r>
          </w:p>
        </w:tc>
      </w:tr>
      <w:tr w:rsidR="005E7924" w:rsidRPr="0040382E" w14:paraId="5FEC750D" w14:textId="77777777" w:rsidTr="00B8620F">
        <w:trPr>
          <w:gridAfter w:val="1"/>
          <w:wAfter w:w="12" w:type="dxa"/>
        </w:trPr>
        <w:tc>
          <w:tcPr>
            <w:tcW w:w="7344" w:type="dxa"/>
          </w:tcPr>
          <w:p w14:paraId="358430A1" w14:textId="0CC6352C" w:rsidR="00B425C1" w:rsidRPr="00BC2A49" w:rsidRDefault="00BE1F32" w:rsidP="00BB6C78">
            <w:pPr>
              <w:suppressAutoHyphens/>
              <w:spacing w:line="360" w:lineRule="auto"/>
              <w:ind w:firstLine="283"/>
              <w:jc w:val="both"/>
              <w:rPr>
                <w:rFonts w:ascii="GHEA Grapalat" w:eastAsia="NSimSun" w:hAnsi="GHEA Grapalat" w:cs="Lucida Sans"/>
                <w:sz w:val="24"/>
                <w:szCs w:val="24"/>
                <w:lang w:val="hy-AM" w:eastAsia="zh-CN" w:bidi="hi-IN"/>
              </w:rPr>
            </w:pPr>
            <w:r w:rsidRPr="00BC2A49">
              <w:rPr>
                <w:rFonts w:ascii="GHEA Grapalat" w:eastAsia="NSimSun" w:hAnsi="GHEA Grapalat" w:cs="GHEA Grapalat"/>
                <w:bCs/>
                <w:sz w:val="24"/>
                <w:szCs w:val="24"/>
                <w:lang w:val="hy-AM" w:eastAsia="zh-CN" w:bidi="hi-IN"/>
              </w:rPr>
              <w:lastRenderedPageBreak/>
              <w:t>5. Միևնույն ժամանակ, ինչպես տեղեկացրել էինք նախորդ գրությամբ՝ Նախագիծն աշխատանքային կարգով քննարկման էր տրամադրվել գործարար համայնքը ներկայացնող մասնագիտական կառույցներին, արդյունքում՝ Նախագծի վերաբերյալ Էկոնոմիկայի նախարարություն դիրքորոշում է ներկայացրել Հայաստանի արդյունաբերողների և գործարարների միությունը (կցվում է)։</w:t>
            </w:r>
          </w:p>
        </w:tc>
        <w:tc>
          <w:tcPr>
            <w:tcW w:w="7154" w:type="dxa"/>
            <w:gridSpan w:val="12"/>
          </w:tcPr>
          <w:p w14:paraId="3DD23107" w14:textId="77777777" w:rsidR="005E7924" w:rsidRPr="00BC2A49" w:rsidRDefault="00B425C1"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Ընդունվել է</w:t>
            </w:r>
          </w:p>
          <w:p w14:paraId="2B4A6409" w14:textId="04E738DF" w:rsidR="00B425C1" w:rsidRPr="00BC2A49" w:rsidRDefault="00B425C1" w:rsidP="00BB6C78">
            <w:pPr>
              <w:spacing w:line="360" w:lineRule="auto"/>
              <w:ind w:firstLine="436"/>
              <w:jc w:val="both"/>
              <w:rPr>
                <w:rFonts w:ascii="GHEA Grapalat" w:hAnsi="GHEA Grapalat"/>
                <w:bCs/>
                <w:sz w:val="24"/>
                <w:szCs w:val="24"/>
                <w:lang w:val="hy-AM"/>
              </w:rPr>
            </w:pPr>
            <w:r w:rsidRPr="00BC2A49">
              <w:rPr>
                <w:rFonts w:ascii="GHEA Grapalat" w:hAnsi="GHEA Grapalat"/>
                <w:bCs/>
                <w:sz w:val="24"/>
                <w:szCs w:val="24"/>
                <w:lang w:val="hy-AM"/>
              </w:rPr>
              <w:t xml:space="preserve">Էկոնոմիկայի նախարարության գրությանը կից ներկայացված </w:t>
            </w:r>
            <w:r w:rsidRPr="00BC2A49">
              <w:rPr>
                <w:rFonts w:ascii="GHEA Grapalat" w:eastAsia="NSimSun" w:hAnsi="GHEA Grapalat" w:cs="GHEA Grapalat"/>
                <w:bCs/>
                <w:sz w:val="24"/>
                <w:szCs w:val="24"/>
                <w:lang w:val="hy-AM" w:eastAsia="zh-CN" w:bidi="hi-IN"/>
              </w:rPr>
              <w:t>Հայաստանի արդյունաբերողների և գործարարների միության 01.04.2022 N 45 գրությամբ ներկայացվել են նույն առաջարկությունները, որոնք որ միության կողմից ներկայացվել էին Աշխատանքի և սոցիալական հարցերի նախարարություն և արտացոլված են սույն ամփոփաթերթի 30-րդ բաժնում։</w:t>
            </w:r>
            <w:r w:rsidR="00EB3927" w:rsidRPr="00BC2A49">
              <w:rPr>
                <w:rFonts w:ascii="GHEA Grapalat" w:eastAsia="NSimSun" w:hAnsi="GHEA Grapalat" w:cs="GHEA Grapalat"/>
                <w:bCs/>
                <w:sz w:val="24"/>
                <w:szCs w:val="24"/>
                <w:lang w:val="hy-AM" w:eastAsia="zh-CN" w:bidi="hi-IN"/>
              </w:rPr>
              <w:t xml:space="preserve"> </w:t>
            </w:r>
          </w:p>
        </w:tc>
      </w:tr>
      <w:tr w:rsidR="00B1399E" w:rsidRPr="00BC2A49" w14:paraId="70E92F50" w14:textId="77777777" w:rsidTr="00B8620F">
        <w:tc>
          <w:tcPr>
            <w:tcW w:w="10779" w:type="dxa"/>
            <w:gridSpan w:val="5"/>
            <w:vMerge w:val="restart"/>
            <w:shd w:val="clear" w:color="auto" w:fill="A6A6A6" w:themeFill="background1" w:themeFillShade="A6"/>
          </w:tcPr>
          <w:p w14:paraId="381DEE4F" w14:textId="6AE0271B" w:rsidR="00B1399E" w:rsidRPr="00BC2A49" w:rsidRDefault="00AC7926"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9</w:t>
            </w:r>
            <w:r w:rsidR="00B1399E" w:rsidRPr="00BC2A49">
              <w:rPr>
                <w:rFonts w:ascii="GHEA Grapalat" w:hAnsi="GHEA Grapalat"/>
                <w:b/>
                <w:bCs/>
                <w:sz w:val="24"/>
                <w:szCs w:val="24"/>
                <w:lang w:val="hy-AM"/>
              </w:rPr>
              <w:t>. Կրթության, գիտության, մշակույթի և սպորտի նախարարություն</w:t>
            </w:r>
          </w:p>
        </w:tc>
        <w:tc>
          <w:tcPr>
            <w:tcW w:w="3731" w:type="dxa"/>
            <w:gridSpan w:val="9"/>
            <w:shd w:val="clear" w:color="auto" w:fill="A6A6A6" w:themeFill="background1" w:themeFillShade="A6"/>
          </w:tcPr>
          <w:p w14:paraId="3D153042" w14:textId="1A1D7659" w:rsidR="00B1399E" w:rsidRPr="00BC2A49" w:rsidRDefault="00B1399E"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01.04.2022թ.</w:t>
            </w:r>
          </w:p>
        </w:tc>
      </w:tr>
      <w:tr w:rsidR="00B1399E" w:rsidRPr="00BC2A49" w14:paraId="1C5C13F7" w14:textId="77777777" w:rsidTr="00B8620F">
        <w:tc>
          <w:tcPr>
            <w:tcW w:w="10779" w:type="dxa"/>
            <w:gridSpan w:val="5"/>
            <w:vMerge/>
            <w:shd w:val="clear" w:color="auto" w:fill="A6A6A6" w:themeFill="background1" w:themeFillShade="A6"/>
          </w:tcPr>
          <w:p w14:paraId="7659DD9D" w14:textId="77777777" w:rsidR="00B1399E" w:rsidRPr="00BC2A49" w:rsidRDefault="00B1399E" w:rsidP="00BB6C78">
            <w:pPr>
              <w:spacing w:line="360" w:lineRule="auto"/>
              <w:jc w:val="center"/>
              <w:rPr>
                <w:rFonts w:ascii="GHEA Grapalat" w:hAnsi="GHEA Grapalat"/>
                <w:b/>
                <w:bCs/>
                <w:sz w:val="24"/>
                <w:szCs w:val="24"/>
                <w:lang w:val="hy-AM"/>
              </w:rPr>
            </w:pPr>
          </w:p>
        </w:tc>
        <w:tc>
          <w:tcPr>
            <w:tcW w:w="3731" w:type="dxa"/>
            <w:gridSpan w:val="9"/>
            <w:shd w:val="clear" w:color="auto" w:fill="A6A6A6" w:themeFill="background1" w:themeFillShade="A6"/>
          </w:tcPr>
          <w:p w14:paraId="3710D8DB" w14:textId="7133D737" w:rsidR="00B1399E" w:rsidRPr="00BC2A49" w:rsidRDefault="00B1399E"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N 01//7202-2022</w:t>
            </w:r>
          </w:p>
        </w:tc>
      </w:tr>
      <w:tr w:rsidR="00B1399E" w:rsidRPr="00BC2A49" w14:paraId="7BB1CBB4" w14:textId="77777777" w:rsidTr="00B8620F">
        <w:trPr>
          <w:gridAfter w:val="1"/>
          <w:wAfter w:w="12" w:type="dxa"/>
        </w:trPr>
        <w:tc>
          <w:tcPr>
            <w:tcW w:w="7344" w:type="dxa"/>
          </w:tcPr>
          <w:p w14:paraId="2D4B12D3" w14:textId="5F0021AC" w:rsidR="00B1399E" w:rsidRPr="00BC2A49" w:rsidRDefault="00B1399E" w:rsidP="00BB6C78">
            <w:pPr>
              <w:suppressAutoHyphens/>
              <w:spacing w:line="360" w:lineRule="auto"/>
              <w:ind w:firstLine="345"/>
              <w:jc w:val="both"/>
              <w:rPr>
                <w:rFonts w:ascii="GHEA Grapalat" w:eastAsia="NSimSun" w:hAnsi="GHEA Grapalat" w:cs="Lucida Sans"/>
                <w:sz w:val="24"/>
                <w:szCs w:val="24"/>
                <w:lang w:val="hy-AM" w:eastAsia="zh-CN" w:bidi="hi-IN"/>
              </w:rPr>
            </w:pPr>
            <w:r w:rsidRPr="00BC2A49">
              <w:rPr>
                <w:rFonts w:ascii="GHEA Grapalat" w:hAnsi="GHEA Grapalat" w:cs="Sylfaen"/>
                <w:sz w:val="24"/>
                <w:szCs w:val="24"/>
                <w:lang w:val="hy-AM"/>
              </w:rPr>
              <w:t xml:space="preserve">Ի պատասխան Ձեր 2022 թվականի մարտի 21-ի </w:t>
            </w:r>
            <w:r w:rsidRPr="00BC2A49">
              <w:rPr>
                <w:rFonts w:ascii="GHEA Grapalat" w:hAnsi="GHEA Grapalat"/>
                <w:bCs/>
                <w:color w:val="000000"/>
                <w:sz w:val="24"/>
                <w:szCs w:val="24"/>
                <w:shd w:val="clear" w:color="auto" w:fill="FFFFFF"/>
                <w:lang w:val="af-ZA"/>
              </w:rPr>
              <w:t>N</w:t>
            </w:r>
            <w:r w:rsidRPr="00BC2A49">
              <w:rPr>
                <w:rFonts w:ascii="GHEA Grapalat" w:hAnsi="GHEA Grapalat"/>
                <w:bCs/>
                <w:color w:val="000000"/>
                <w:sz w:val="24"/>
                <w:szCs w:val="24"/>
                <w:lang w:val="hy-AM"/>
              </w:rPr>
              <w:t xml:space="preserve"> </w:t>
            </w:r>
            <w:r w:rsidRPr="00BC2A49">
              <w:rPr>
                <w:rFonts w:ascii="GHEA Grapalat" w:hAnsi="GHEA Grapalat"/>
                <w:color w:val="000000"/>
                <w:sz w:val="24"/>
                <w:szCs w:val="24"/>
                <w:shd w:val="clear" w:color="auto" w:fill="FFFFFF"/>
                <w:lang w:val="hy-AM"/>
              </w:rPr>
              <w:t>ՄՆ/ԺՍ-1-2/7282-2022</w:t>
            </w:r>
            <w:r w:rsidRPr="00BC2A49">
              <w:rPr>
                <w:rFonts w:ascii="GHEA Grapalat" w:hAnsi="GHEA Grapalat"/>
                <w:bCs/>
                <w:color w:val="000000"/>
                <w:sz w:val="24"/>
                <w:szCs w:val="24"/>
                <w:lang w:val="hy-AM"/>
              </w:rPr>
              <w:t xml:space="preserve"> գրության՝ հայտնում եմ, որ Հայաստանի Հանրապետության կրթության, գիտության, մշակույթի և սպորտի նախարարությու</w:t>
            </w:r>
            <w:r w:rsidRPr="00BC2A49">
              <w:rPr>
                <w:rFonts w:ascii="GHEA Grapalat" w:hAnsi="GHEA Grapalat" w:cs="Sylfaen"/>
                <w:sz w:val="24"/>
                <w:szCs w:val="24"/>
                <w:lang w:val="hy-AM"/>
              </w:rPr>
              <w:t>նը «Հայաստանի Հանրապետության աշխատանքային օրենսգրքում փոփոխություններ և լրացումներ կատարելու մասին» օրենքի նախագծի</w:t>
            </w:r>
            <w:r w:rsidRPr="00BC2A49">
              <w:rPr>
                <w:rFonts w:ascii="GHEA Grapalat" w:hAnsi="GHEA Grapalat"/>
                <w:color w:val="000000"/>
                <w:sz w:val="24"/>
                <w:szCs w:val="24"/>
                <w:lang w:val="hy-AM"/>
              </w:rPr>
              <w:t xml:space="preserve"> </w:t>
            </w:r>
            <w:r w:rsidRPr="00BC2A49">
              <w:rPr>
                <w:rFonts w:ascii="GHEA Grapalat" w:hAnsi="GHEA Grapalat" w:cs="Arial"/>
                <w:color w:val="000000"/>
                <w:sz w:val="24"/>
                <w:szCs w:val="24"/>
                <w:lang w:val="hy-AM"/>
              </w:rPr>
              <w:t>վերաբերյալ</w:t>
            </w:r>
            <w:r w:rsidRPr="00BC2A49">
              <w:rPr>
                <w:rFonts w:ascii="GHEA Grapalat" w:hAnsi="GHEA Grapalat"/>
                <w:sz w:val="24"/>
                <w:szCs w:val="24"/>
                <w:lang w:val="hy-AM"/>
              </w:rPr>
              <w:t xml:space="preserve"> իր </w:t>
            </w:r>
            <w:r w:rsidRPr="00BC2A49">
              <w:rPr>
                <w:rFonts w:ascii="GHEA Grapalat" w:hAnsi="GHEA Grapalat"/>
                <w:sz w:val="24"/>
                <w:szCs w:val="24"/>
                <w:lang w:val="af-ZA"/>
              </w:rPr>
              <w:lastRenderedPageBreak/>
              <w:t>առաջարկություններն ու դիտողությունները Ձեզ կներկայացնի 5 աշխատանքային օրվա ընթացքում, քանի որ ներկայացված նախագիծը ծավալուն է և անհարժեշտություն է առաջացել համապատասխան ստորաբաժանումնների հետ կազմակերպել քննարկում՝ վերջնական կարծիքը ձևավորելու համար:</w:t>
            </w:r>
          </w:p>
        </w:tc>
        <w:tc>
          <w:tcPr>
            <w:tcW w:w="7154" w:type="dxa"/>
            <w:gridSpan w:val="12"/>
          </w:tcPr>
          <w:p w14:paraId="341DF0F6" w14:textId="77777777" w:rsidR="00B1399E" w:rsidRPr="00BC2A49" w:rsidRDefault="00B1399E" w:rsidP="00BB6C78">
            <w:pPr>
              <w:shd w:val="clear" w:color="auto" w:fill="FFFFFF"/>
              <w:spacing w:line="360" w:lineRule="auto"/>
              <w:rPr>
                <w:rFonts w:ascii="GHEA Grapalat" w:hAnsi="GHEA Grapalat"/>
                <w:b/>
                <w:bCs/>
                <w:sz w:val="24"/>
                <w:szCs w:val="24"/>
                <w:lang w:val="hy-AM"/>
              </w:rPr>
            </w:pPr>
          </w:p>
        </w:tc>
      </w:tr>
      <w:tr w:rsidR="00B1399E" w:rsidRPr="00BC2A49" w14:paraId="77560380" w14:textId="77777777" w:rsidTr="00B8620F">
        <w:tc>
          <w:tcPr>
            <w:tcW w:w="10779" w:type="dxa"/>
            <w:gridSpan w:val="5"/>
            <w:vMerge w:val="restart"/>
            <w:shd w:val="clear" w:color="auto" w:fill="A6A6A6" w:themeFill="background1" w:themeFillShade="A6"/>
          </w:tcPr>
          <w:p w14:paraId="0551E397" w14:textId="7806EF7B" w:rsidR="00B1399E" w:rsidRPr="00BC2A49" w:rsidRDefault="00AC7926"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lastRenderedPageBreak/>
              <w:t>10</w:t>
            </w:r>
            <w:r w:rsidR="00B1399E" w:rsidRPr="00BC2A49">
              <w:rPr>
                <w:rFonts w:ascii="GHEA Grapalat" w:hAnsi="GHEA Grapalat"/>
                <w:b/>
                <w:bCs/>
                <w:sz w:val="24"/>
                <w:szCs w:val="24"/>
                <w:lang w:val="hy-AM"/>
              </w:rPr>
              <w:t>. Կրթության, գիտության, մշակույթի և սպորտի նախարարություն</w:t>
            </w:r>
          </w:p>
        </w:tc>
        <w:tc>
          <w:tcPr>
            <w:tcW w:w="3731" w:type="dxa"/>
            <w:gridSpan w:val="9"/>
            <w:shd w:val="clear" w:color="auto" w:fill="A6A6A6" w:themeFill="background1" w:themeFillShade="A6"/>
          </w:tcPr>
          <w:p w14:paraId="20FBCF8C" w14:textId="5F0234BC" w:rsidR="00B1399E" w:rsidRPr="00BC2A49" w:rsidRDefault="00B1399E"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rPr>
              <w:t>12.04.2022</w:t>
            </w:r>
            <w:r w:rsidRPr="00BC2A49">
              <w:rPr>
                <w:rFonts w:ascii="GHEA Grapalat" w:hAnsi="GHEA Grapalat"/>
                <w:b/>
                <w:bCs/>
                <w:sz w:val="24"/>
                <w:szCs w:val="24"/>
                <w:lang w:val="hy-AM"/>
              </w:rPr>
              <w:t>թ.</w:t>
            </w:r>
          </w:p>
        </w:tc>
      </w:tr>
      <w:tr w:rsidR="00B1399E" w:rsidRPr="00BC2A49" w14:paraId="64BC6E7B" w14:textId="77777777" w:rsidTr="00B8620F">
        <w:tc>
          <w:tcPr>
            <w:tcW w:w="10779" w:type="dxa"/>
            <w:gridSpan w:val="5"/>
            <w:vMerge/>
            <w:shd w:val="clear" w:color="auto" w:fill="A6A6A6" w:themeFill="background1" w:themeFillShade="A6"/>
          </w:tcPr>
          <w:p w14:paraId="72ADB718" w14:textId="77777777" w:rsidR="00B1399E" w:rsidRPr="00BC2A49" w:rsidRDefault="00B1399E" w:rsidP="00BB6C78">
            <w:pPr>
              <w:spacing w:line="360" w:lineRule="auto"/>
              <w:jc w:val="center"/>
              <w:rPr>
                <w:rFonts w:ascii="GHEA Grapalat" w:hAnsi="GHEA Grapalat"/>
                <w:b/>
                <w:bCs/>
                <w:sz w:val="24"/>
                <w:szCs w:val="24"/>
                <w:lang w:val="hy-AM"/>
              </w:rPr>
            </w:pPr>
          </w:p>
        </w:tc>
        <w:tc>
          <w:tcPr>
            <w:tcW w:w="3731" w:type="dxa"/>
            <w:gridSpan w:val="9"/>
            <w:shd w:val="clear" w:color="auto" w:fill="A6A6A6" w:themeFill="background1" w:themeFillShade="A6"/>
          </w:tcPr>
          <w:p w14:paraId="2A3595B1" w14:textId="1EDE3F62" w:rsidR="00B1399E" w:rsidRPr="00BC2A49" w:rsidRDefault="00B1399E"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rPr>
              <w:t xml:space="preserve">N </w:t>
            </w:r>
            <w:r w:rsidRPr="00BC2A49">
              <w:rPr>
                <w:rFonts w:ascii="GHEA Grapalat" w:hAnsi="GHEA Grapalat"/>
                <w:b/>
                <w:bCs/>
                <w:sz w:val="24"/>
                <w:szCs w:val="24"/>
                <w:lang w:val="hy-AM"/>
              </w:rPr>
              <w:t>01/18.2/7997-2022</w:t>
            </w:r>
          </w:p>
        </w:tc>
      </w:tr>
      <w:tr w:rsidR="00B1399E" w:rsidRPr="00BC2A49" w14:paraId="0DB6DFC8" w14:textId="77777777" w:rsidTr="00B8620F">
        <w:trPr>
          <w:gridAfter w:val="1"/>
          <w:wAfter w:w="12" w:type="dxa"/>
        </w:trPr>
        <w:tc>
          <w:tcPr>
            <w:tcW w:w="7344" w:type="dxa"/>
          </w:tcPr>
          <w:p w14:paraId="7E31DED0" w14:textId="53BF501C" w:rsidR="00B1399E" w:rsidRPr="00BC2A49" w:rsidRDefault="00B1399E" w:rsidP="00BB6C78">
            <w:pPr>
              <w:tabs>
                <w:tab w:val="left" w:pos="1140"/>
              </w:tabs>
              <w:spacing w:line="360" w:lineRule="auto"/>
              <w:ind w:firstLine="348"/>
              <w:jc w:val="both"/>
              <w:rPr>
                <w:rFonts w:ascii="GHEA Grapalat" w:eastAsia="Calibri" w:hAnsi="GHEA Grapalat" w:cs="Times New Roman"/>
                <w:sz w:val="24"/>
                <w:szCs w:val="24"/>
                <w:lang w:val="hy-AM"/>
              </w:rPr>
            </w:pPr>
            <w:r w:rsidRPr="00BC2A49">
              <w:rPr>
                <w:rFonts w:ascii="GHEA Grapalat" w:eastAsia="Times New Roman" w:hAnsi="GHEA Grapalat" w:cs="Times New Roman"/>
                <w:sz w:val="24"/>
                <w:szCs w:val="24"/>
                <w:lang w:val="hy-AM" w:eastAsia="ru-RU"/>
              </w:rPr>
              <w:t xml:space="preserve">Ի պատասխան 2022 թվականի մարտի 21-ի </w:t>
            </w:r>
            <w:r w:rsidRPr="00BC2A49">
              <w:rPr>
                <w:rFonts w:ascii="GHEA Grapalat" w:eastAsia="Times New Roman" w:hAnsi="GHEA Grapalat" w:cs="Times New Roman"/>
                <w:bCs/>
                <w:sz w:val="24"/>
                <w:szCs w:val="24"/>
                <w:lang w:val="af-ZA" w:eastAsia="ru-RU"/>
              </w:rPr>
              <w:t>N</w:t>
            </w:r>
            <w:r w:rsidRPr="00BC2A49">
              <w:rPr>
                <w:rFonts w:ascii="GHEA Grapalat" w:eastAsia="Times New Roman" w:hAnsi="GHEA Grapalat" w:cs="Times New Roman"/>
                <w:bCs/>
                <w:sz w:val="24"/>
                <w:szCs w:val="24"/>
                <w:lang w:val="hy-AM" w:eastAsia="ru-RU"/>
              </w:rPr>
              <w:t xml:space="preserve"> </w:t>
            </w:r>
            <w:r w:rsidRPr="00BC2A49">
              <w:rPr>
                <w:rFonts w:ascii="GHEA Grapalat" w:eastAsia="Times New Roman" w:hAnsi="GHEA Grapalat" w:cs="Times New Roman"/>
                <w:sz w:val="24"/>
                <w:szCs w:val="24"/>
                <w:lang w:val="hy-AM" w:eastAsia="ru-RU"/>
              </w:rPr>
              <w:t xml:space="preserve">ՄՆ/ԺՍ-1-2/7282-2022 գրության, Ձեզ եմ ներկայացնում «Հայաստանի Հանրապետության աշխատանքային օրենսգրքում փոփոխություններ և լրացումներ կատարելու մասին» օրենքի նախագծի վերաբերյալ Կրթության, գիտության, մշակույթի և սպորտի նախարարության առաջարկությունները և դիտողությունները: </w:t>
            </w:r>
          </w:p>
        </w:tc>
        <w:tc>
          <w:tcPr>
            <w:tcW w:w="7154" w:type="dxa"/>
            <w:gridSpan w:val="12"/>
          </w:tcPr>
          <w:p w14:paraId="5A3DBE35" w14:textId="77777777" w:rsidR="00B1399E" w:rsidRPr="00BC2A49" w:rsidRDefault="00B1399E" w:rsidP="00BB6C78">
            <w:pPr>
              <w:shd w:val="clear" w:color="auto" w:fill="FFFFFF"/>
              <w:spacing w:line="360" w:lineRule="auto"/>
              <w:rPr>
                <w:rFonts w:ascii="GHEA Grapalat" w:hAnsi="GHEA Grapalat"/>
                <w:b/>
                <w:bCs/>
                <w:sz w:val="24"/>
                <w:szCs w:val="24"/>
                <w:lang w:val="hy-AM"/>
              </w:rPr>
            </w:pPr>
          </w:p>
        </w:tc>
      </w:tr>
      <w:tr w:rsidR="00B1399E" w:rsidRPr="0040382E" w14:paraId="6B4F78CF" w14:textId="77777777" w:rsidTr="00B8620F">
        <w:trPr>
          <w:gridAfter w:val="1"/>
          <w:wAfter w:w="12" w:type="dxa"/>
        </w:trPr>
        <w:tc>
          <w:tcPr>
            <w:tcW w:w="7344" w:type="dxa"/>
          </w:tcPr>
          <w:p w14:paraId="14F36C51" w14:textId="31E770C8" w:rsidR="00B1399E" w:rsidRPr="00BC2A49" w:rsidRDefault="00B1399E" w:rsidP="00BB6C78">
            <w:pPr>
              <w:tabs>
                <w:tab w:val="left" w:pos="1140"/>
              </w:tabs>
              <w:spacing w:line="360" w:lineRule="auto"/>
              <w:ind w:firstLine="348"/>
              <w:jc w:val="both"/>
              <w:rPr>
                <w:rFonts w:ascii="GHEA Grapalat" w:eastAsia="Times New Roman" w:hAnsi="GHEA Grapalat" w:cs="Times New Roman"/>
                <w:i/>
                <w:sz w:val="24"/>
                <w:szCs w:val="24"/>
                <w:lang w:val="hy-AM" w:eastAsia="ru-RU"/>
              </w:rPr>
            </w:pPr>
            <w:r w:rsidRPr="00BC2A49">
              <w:rPr>
                <w:rFonts w:ascii="GHEA Grapalat" w:eastAsia="Times New Roman" w:hAnsi="GHEA Grapalat" w:cs="Times New Roman"/>
                <w:b/>
                <w:bCs/>
                <w:sz w:val="24"/>
                <w:szCs w:val="24"/>
                <w:lang w:val="hy-AM" w:eastAsia="ru-RU"/>
              </w:rPr>
              <w:t>1. Հոդված 8-ի</w:t>
            </w:r>
            <w:r w:rsidRPr="00BC2A49">
              <w:rPr>
                <w:rFonts w:ascii="GHEA Grapalat" w:eastAsia="Times New Roman" w:hAnsi="GHEA Grapalat" w:cs="Times New Roman"/>
                <w:bCs/>
                <w:sz w:val="24"/>
                <w:szCs w:val="24"/>
                <w:lang w:val="hy-AM" w:eastAsia="ru-RU"/>
              </w:rPr>
              <w:t xml:space="preserve"> 10-րդ մասում </w:t>
            </w:r>
            <w:r w:rsidRPr="00BC2A49">
              <w:rPr>
                <w:rFonts w:ascii="GHEA Grapalat" w:eastAsia="Times New Roman" w:hAnsi="GHEA Grapalat" w:cs="Times New Roman"/>
                <w:sz w:val="24"/>
                <w:szCs w:val="24"/>
                <w:lang w:val="hy-AM" w:eastAsia="ru-RU"/>
              </w:rPr>
              <w:t>«</w:t>
            </w:r>
            <w:r w:rsidRPr="00BC2A49">
              <w:rPr>
                <w:rFonts w:ascii="GHEA Grapalat" w:eastAsia="Times New Roman" w:hAnsi="GHEA Grapalat" w:cs="Times New Roman"/>
                <w:bCs/>
                <w:sz w:val="24"/>
                <w:szCs w:val="24"/>
                <w:lang w:val="hy-AM" w:eastAsia="ru-RU"/>
              </w:rPr>
              <w:t>տարեկան</w:t>
            </w:r>
            <w:r w:rsidRPr="00BC2A49">
              <w:rPr>
                <w:rFonts w:ascii="GHEA Grapalat" w:eastAsia="Times New Roman" w:hAnsi="GHEA Grapalat" w:cs="Times New Roman"/>
                <w:sz w:val="24"/>
                <w:szCs w:val="24"/>
                <w:lang w:val="hy-AM" w:eastAsia="ru-RU"/>
              </w:rPr>
              <w:t>»</w:t>
            </w:r>
            <w:r w:rsidRPr="00BC2A49">
              <w:rPr>
                <w:rFonts w:ascii="GHEA Grapalat" w:eastAsia="Times New Roman" w:hAnsi="GHEA Grapalat" w:cs="Times New Roman"/>
                <w:bCs/>
                <w:sz w:val="24"/>
                <w:szCs w:val="24"/>
                <w:lang w:val="hy-AM" w:eastAsia="ru-RU"/>
              </w:rPr>
              <w:t xml:space="preserve"> բառից հետո լրացնել </w:t>
            </w:r>
            <w:r w:rsidRPr="00BC2A49">
              <w:rPr>
                <w:rFonts w:ascii="GHEA Grapalat" w:eastAsia="Times New Roman" w:hAnsi="GHEA Grapalat" w:cs="Times New Roman"/>
                <w:sz w:val="24"/>
                <w:szCs w:val="24"/>
                <w:lang w:val="hy-AM" w:eastAsia="ru-RU"/>
              </w:rPr>
              <w:t>«՝ բացառությամբ այն</w:t>
            </w:r>
            <w:r w:rsidR="00EB3927" w:rsidRPr="00BC2A49">
              <w:rPr>
                <w:rFonts w:ascii="GHEA Grapalat" w:eastAsia="Times New Roman" w:hAnsi="GHEA Grapalat" w:cs="Times New Roman"/>
                <w:sz w:val="24"/>
                <w:szCs w:val="24"/>
                <w:lang w:val="hy-AM" w:eastAsia="ru-RU"/>
              </w:rPr>
              <w:t xml:space="preserve"> </w:t>
            </w:r>
            <w:r w:rsidRPr="00BC2A49">
              <w:rPr>
                <w:rFonts w:ascii="GHEA Grapalat" w:eastAsia="Times New Roman" w:hAnsi="GHEA Grapalat" w:cs="Times New Roman"/>
                <w:sz w:val="24"/>
                <w:szCs w:val="24"/>
                <w:lang w:val="hy-AM" w:eastAsia="ru-RU"/>
              </w:rPr>
              <w:t>դեպքերի, երբ այն առնչվում է մասնագիտական կրթությանը</w:t>
            </w:r>
            <w:r w:rsidR="00EB3927" w:rsidRPr="00BC2A49">
              <w:rPr>
                <w:rFonts w:ascii="GHEA Grapalat" w:eastAsia="Times New Roman" w:hAnsi="GHEA Grapalat" w:cs="Times New Roman"/>
                <w:sz w:val="24"/>
                <w:szCs w:val="24"/>
                <w:lang w:val="hy-AM" w:eastAsia="ru-RU"/>
              </w:rPr>
              <w:t xml:space="preserve"> </w:t>
            </w:r>
            <w:r w:rsidRPr="00BC2A49">
              <w:rPr>
                <w:rFonts w:ascii="GHEA Grapalat" w:eastAsia="Times New Roman" w:hAnsi="GHEA Grapalat" w:cs="Times New Roman"/>
                <w:sz w:val="24"/>
                <w:szCs w:val="24"/>
                <w:lang w:val="hy-AM" w:eastAsia="ru-RU"/>
              </w:rPr>
              <w:t>և ուսուցմանը,» բառերը:</w:t>
            </w:r>
          </w:p>
          <w:p w14:paraId="3BB3BE0B" w14:textId="5D7A4D1D" w:rsidR="00B1399E" w:rsidRPr="00BC2A49" w:rsidRDefault="00B1399E" w:rsidP="00BB6C78">
            <w:pPr>
              <w:tabs>
                <w:tab w:val="left" w:pos="1140"/>
              </w:tabs>
              <w:spacing w:line="360" w:lineRule="auto"/>
              <w:jc w:val="both"/>
              <w:rPr>
                <w:rFonts w:ascii="GHEA Grapalat" w:eastAsia="Calibri" w:hAnsi="GHEA Grapalat" w:cs="Times New Roman"/>
                <w:sz w:val="24"/>
                <w:szCs w:val="24"/>
                <w:lang w:val="hy-AM"/>
              </w:rPr>
            </w:pPr>
            <w:r w:rsidRPr="00BC2A49">
              <w:rPr>
                <w:rFonts w:ascii="GHEA Grapalat" w:eastAsia="Times New Roman" w:hAnsi="GHEA Grapalat" w:cs="Times New Roman"/>
                <w:sz w:val="24"/>
                <w:szCs w:val="24"/>
                <w:lang w:val="hy-AM" w:eastAsia="ru-RU"/>
              </w:rPr>
              <w:lastRenderedPageBreak/>
              <w:t xml:space="preserve"> </w:t>
            </w:r>
            <w:r w:rsidRPr="00BC2A49">
              <w:rPr>
                <w:rFonts w:ascii="GHEA Grapalat" w:eastAsia="Times New Roman" w:hAnsi="GHEA Grapalat" w:cs="Times New Roman"/>
                <w:i/>
                <w:sz w:val="24"/>
                <w:szCs w:val="24"/>
                <w:lang w:val="hy-AM" w:eastAsia="ru-RU"/>
              </w:rPr>
              <w:t>Լրացումը պայմանավորված է այն հանգամանքով, որ ուսանողների ուսումնառած մասնագիտությամբ գործնական ուսուցումը, արտադրական պրակտիկան, ինչպես նաև աշխատանքի վրա հիմնված և դուալ ուսուցումը կազմակերպվում է աշխատավայրում, իրական աշխատանքյին միջավայրում, оրինակ՝ «Գինեգործություն և հյութերի արտադրություն», «Խմորման արտադրության տեխնոլոգիա և գինեգործություն», «Գինեգործություն (խաղողագործություն և էնոլոգիա)»,</w:t>
            </w:r>
            <w:r w:rsidR="00EB3927" w:rsidRPr="00BC2A49">
              <w:rPr>
                <w:rFonts w:ascii="GHEA Grapalat" w:eastAsia="Times New Roman" w:hAnsi="GHEA Grapalat" w:cs="Times New Roman"/>
                <w:i/>
                <w:sz w:val="24"/>
                <w:szCs w:val="24"/>
                <w:lang w:val="hy-AM" w:eastAsia="ru-RU"/>
              </w:rPr>
              <w:t xml:space="preserve"> </w:t>
            </w:r>
            <w:r w:rsidRPr="00BC2A49">
              <w:rPr>
                <w:rFonts w:ascii="GHEA Grapalat" w:eastAsia="Times New Roman" w:hAnsi="GHEA Grapalat" w:cs="Times New Roman"/>
                <w:i/>
                <w:sz w:val="24"/>
                <w:szCs w:val="24"/>
                <w:lang w:val="hy-AM" w:eastAsia="ru-RU"/>
              </w:rPr>
              <w:t>«Ծխախոտի աճեցման և վերամշակման տեխնոլոգիա»</w:t>
            </w:r>
            <w:r w:rsidR="00EB3927" w:rsidRPr="00BC2A49">
              <w:rPr>
                <w:rFonts w:ascii="GHEA Grapalat" w:eastAsia="Times New Roman" w:hAnsi="GHEA Grapalat" w:cs="Times New Roman"/>
                <w:i/>
                <w:sz w:val="24"/>
                <w:szCs w:val="24"/>
                <w:lang w:val="hy-AM" w:eastAsia="ru-RU"/>
              </w:rPr>
              <w:t xml:space="preserve"> </w:t>
            </w:r>
            <w:r w:rsidRPr="00BC2A49">
              <w:rPr>
                <w:rFonts w:ascii="GHEA Grapalat" w:eastAsia="Times New Roman" w:hAnsi="GHEA Grapalat" w:cs="Times New Roman"/>
                <w:i/>
                <w:sz w:val="24"/>
                <w:szCs w:val="24"/>
                <w:lang w:val="hy-AM" w:eastAsia="ru-RU"/>
              </w:rPr>
              <w:t>մասնագիտությունների պարագայում՝ որոնցով կազմակերպվում է դուալ ուսուցում:</w:t>
            </w:r>
          </w:p>
        </w:tc>
        <w:tc>
          <w:tcPr>
            <w:tcW w:w="7154" w:type="dxa"/>
            <w:gridSpan w:val="12"/>
          </w:tcPr>
          <w:p w14:paraId="206D4B96" w14:textId="77777777" w:rsidR="00B1399E" w:rsidRPr="00BC2A49" w:rsidRDefault="00B1399E"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lastRenderedPageBreak/>
              <w:t>Չի ընդունվել</w:t>
            </w:r>
          </w:p>
          <w:p w14:paraId="216924A1" w14:textId="02467C38" w:rsidR="00B1399E" w:rsidRPr="00BC2A49" w:rsidRDefault="00B1399E" w:rsidP="00BB6C78">
            <w:pPr>
              <w:spacing w:line="360" w:lineRule="auto"/>
              <w:ind w:firstLine="252"/>
              <w:jc w:val="both"/>
              <w:rPr>
                <w:rFonts w:ascii="GHEA Grapalat" w:eastAsia="Times New Roman" w:hAnsi="GHEA Grapalat" w:cs="Times New Roman"/>
                <w:i/>
                <w:sz w:val="24"/>
                <w:szCs w:val="24"/>
                <w:lang w:val="hy-AM" w:eastAsia="ru-RU"/>
              </w:rPr>
            </w:pPr>
            <w:r w:rsidRPr="00BC2A49">
              <w:rPr>
                <w:rFonts w:ascii="GHEA Grapalat" w:hAnsi="GHEA Grapalat"/>
                <w:sz w:val="24"/>
                <w:szCs w:val="24"/>
                <w:lang w:val="hy-AM"/>
              </w:rPr>
              <w:t xml:space="preserve">Նախագծով Օրենսգրքում լրացվող 17.1-ին հոդվածի </w:t>
            </w:r>
            <w:r w:rsidR="00AA4BE4" w:rsidRPr="00BC2A49">
              <w:rPr>
                <w:rFonts w:ascii="GHEA Grapalat" w:hAnsi="GHEA Grapalat"/>
                <w:sz w:val="24"/>
                <w:szCs w:val="24"/>
                <w:lang w:val="hy-AM"/>
              </w:rPr>
              <w:t>9</w:t>
            </w:r>
            <w:r w:rsidRPr="00BC2A49">
              <w:rPr>
                <w:rFonts w:ascii="GHEA Grapalat" w:hAnsi="GHEA Grapalat"/>
                <w:sz w:val="24"/>
                <w:szCs w:val="24"/>
                <w:lang w:val="hy-AM"/>
              </w:rPr>
              <w:t xml:space="preserve">-րդ մասում ամրագրվող արգելքում խոսքը որպես աշխատող մինչև 18 տարեկան անձին աշխատանքի ներգրավելու մասին է, ինչը </w:t>
            </w:r>
            <w:r w:rsidRPr="00BC2A49">
              <w:rPr>
                <w:rFonts w:ascii="GHEA Grapalat" w:hAnsi="GHEA Grapalat"/>
                <w:sz w:val="24"/>
                <w:szCs w:val="24"/>
                <w:lang w:val="hy-AM"/>
              </w:rPr>
              <w:lastRenderedPageBreak/>
              <w:t>չի բացառում մասնագիտական կրթությանը և ուսուցմանը առնչվելու դեպքում այդպիսի աշխատանքային միջավայրում (</w:t>
            </w:r>
            <w:r w:rsidRPr="00BC2A49">
              <w:rPr>
                <w:rFonts w:ascii="GHEA Grapalat" w:eastAsia="Times New Roman" w:hAnsi="GHEA Grapalat" w:cs="Times New Roman"/>
                <w:i/>
                <w:sz w:val="24"/>
                <w:szCs w:val="24"/>
                <w:lang w:val="hy-AM" w:eastAsia="ru-RU"/>
              </w:rPr>
              <w:t>оրինակ՝ «Գինեգործություն և հյութերի արտադրություն», «Խմորման արտադրության տեխնոլոգիա և գինեգործություն»</w:t>
            </w:r>
            <w:r w:rsidRPr="00BC2A49">
              <w:rPr>
                <w:rFonts w:ascii="GHEA Grapalat" w:hAnsi="GHEA Grapalat"/>
                <w:sz w:val="24"/>
                <w:szCs w:val="24"/>
                <w:lang w:val="hy-AM"/>
              </w:rPr>
              <w:t xml:space="preserve">) </w:t>
            </w:r>
            <w:r w:rsidRPr="00BC2A49">
              <w:rPr>
                <w:rFonts w:ascii="GHEA Grapalat" w:eastAsia="Times New Roman" w:hAnsi="GHEA Grapalat" w:cs="Times New Roman"/>
                <w:i/>
                <w:sz w:val="24"/>
                <w:szCs w:val="24"/>
                <w:lang w:val="hy-AM" w:eastAsia="ru-RU"/>
              </w:rPr>
              <w:t>գործնական ուսուցման, արտադրական պրակտիկայի, ինչպես նաև աշխատանքի վրա հիմնված և դուալ ուսուցման կազմակերպելու հնարավորությունը։</w:t>
            </w:r>
          </w:p>
          <w:p w14:paraId="380E2BC9" w14:textId="77777777" w:rsidR="00676805" w:rsidRPr="00BC2A49" w:rsidRDefault="00B1399E" w:rsidP="00676805">
            <w:pPr>
              <w:spacing w:line="360" w:lineRule="auto"/>
              <w:ind w:firstLine="252"/>
              <w:jc w:val="both"/>
              <w:rPr>
                <w:rFonts w:ascii="GHEA Grapalat" w:eastAsia="Times New Roman" w:hAnsi="GHEA Grapalat" w:cs="Times New Roman"/>
                <w:sz w:val="24"/>
                <w:szCs w:val="24"/>
                <w:lang w:val="hy-AM" w:eastAsia="ru-RU"/>
              </w:rPr>
            </w:pPr>
            <w:r w:rsidRPr="00BC2A49">
              <w:rPr>
                <w:rFonts w:ascii="GHEA Grapalat" w:eastAsia="Times New Roman" w:hAnsi="GHEA Grapalat" w:cs="Times New Roman"/>
                <w:i/>
                <w:sz w:val="24"/>
                <w:szCs w:val="24"/>
                <w:lang w:val="hy-AM" w:eastAsia="ru-RU"/>
              </w:rPr>
              <w:t>Միաժամանակ տեղեկացնում ենք, որ</w:t>
            </w:r>
            <w:r w:rsidRPr="00BC2A49">
              <w:rPr>
                <w:rFonts w:ascii="GHEA Grapalat" w:hAnsi="GHEA Grapalat"/>
                <w:sz w:val="24"/>
                <w:szCs w:val="24"/>
                <w:lang w:val="hy-AM"/>
              </w:rPr>
              <w:t xml:space="preserve"> Օրենսգրքում լրացվող 17.1-ին հոդվածի </w:t>
            </w:r>
            <w:r w:rsidR="00AA4BE4" w:rsidRPr="00BC2A49">
              <w:rPr>
                <w:rFonts w:ascii="GHEA Grapalat" w:hAnsi="GHEA Grapalat"/>
                <w:sz w:val="24"/>
                <w:szCs w:val="24"/>
                <w:lang w:val="hy-AM"/>
              </w:rPr>
              <w:t>9</w:t>
            </w:r>
            <w:r w:rsidRPr="00BC2A49">
              <w:rPr>
                <w:rFonts w:ascii="GHEA Grapalat" w:hAnsi="GHEA Grapalat"/>
                <w:sz w:val="24"/>
                <w:szCs w:val="24"/>
                <w:lang w:val="hy-AM"/>
              </w:rPr>
              <w:t>-րդ մասում ամրագրվող արգելքին համանման արգելք սահմանված է նաև</w:t>
            </w:r>
            <w:r w:rsidR="00EB3927" w:rsidRPr="00BC2A49">
              <w:rPr>
                <w:rFonts w:ascii="GHEA Grapalat" w:hAnsi="GHEA Grapalat"/>
                <w:sz w:val="24"/>
                <w:szCs w:val="24"/>
                <w:lang w:val="hy-AM"/>
              </w:rPr>
              <w:t xml:space="preserve"> </w:t>
            </w:r>
            <w:r w:rsidRPr="00BC2A49">
              <w:rPr>
                <w:rFonts w:ascii="GHEA Grapalat" w:eastAsia="Times New Roman" w:hAnsi="GHEA Grapalat" w:cs="Times New Roman"/>
                <w:sz w:val="24"/>
                <w:szCs w:val="24"/>
                <w:lang w:val="hy-AM" w:eastAsia="ru-RU"/>
              </w:rPr>
              <w:t>«Երեխայի իրավունքների մասին» օրենքի 19-րդ հոդվածի 5-րդ պարբերությունում, մասնավորապես, սահմանված է, որ ա</w:t>
            </w:r>
            <w:r w:rsidRPr="00BC2A49">
              <w:rPr>
                <w:rFonts w:ascii="GHEA Grapalat" w:hAnsi="GHEA Grapalat"/>
                <w:color w:val="000000"/>
                <w:sz w:val="24"/>
                <w:szCs w:val="24"/>
                <w:shd w:val="clear" w:color="auto" w:fill="FFFFFF"/>
                <w:lang w:val="hy-AM"/>
              </w:rPr>
              <w:t xml:space="preserve">րգելվում է երեխային ներգրավել ալկոհոլային խմիչքների, թմրամիջոցների և հոգեմետ նյութերի, ծխախոտի, էրոտիկա և սարսափ բովանդակող գրականության և տեսաերիզների արտադրության, օգտագործման կամ իրացման մեջ, ինչպես նաև այնպիսի աշխատանքներում, որոնք կարող են վնասել </w:t>
            </w:r>
            <w:r w:rsidRPr="00BC2A49">
              <w:rPr>
                <w:rFonts w:ascii="GHEA Grapalat" w:hAnsi="GHEA Grapalat"/>
                <w:color w:val="000000"/>
                <w:sz w:val="24"/>
                <w:szCs w:val="24"/>
                <w:shd w:val="clear" w:color="auto" w:fill="FFFFFF"/>
                <w:lang w:val="hy-AM"/>
              </w:rPr>
              <w:lastRenderedPageBreak/>
              <w:t>նրա առողջությանը, ֆիզիկական և մտավոր զարգացմանը, խոչընդոտել կրթություն ստանալուն:</w:t>
            </w:r>
            <w:r w:rsidRPr="00BC2A49">
              <w:rPr>
                <w:rFonts w:ascii="GHEA Grapalat" w:eastAsia="Times New Roman" w:hAnsi="GHEA Grapalat" w:cs="Times New Roman"/>
                <w:sz w:val="24"/>
                <w:szCs w:val="24"/>
                <w:lang w:val="hy-AM" w:eastAsia="ru-RU"/>
              </w:rPr>
              <w:t xml:space="preserve"> </w:t>
            </w:r>
          </w:p>
          <w:p w14:paraId="798E8349" w14:textId="597E7CFF" w:rsidR="00676805" w:rsidRPr="00BC2A49" w:rsidRDefault="00676805" w:rsidP="0062044A">
            <w:pPr>
              <w:spacing w:line="360" w:lineRule="auto"/>
              <w:jc w:val="both"/>
              <w:rPr>
                <w:rFonts w:ascii="GHEA Grapalat" w:hAnsi="GHEA Grapalat"/>
                <w:sz w:val="24"/>
                <w:szCs w:val="24"/>
                <w:lang w:val="hy-AM"/>
              </w:rPr>
            </w:pPr>
            <w:r w:rsidRPr="00BC2A49">
              <w:rPr>
                <w:rFonts w:ascii="GHEA Grapalat" w:eastAsia="Times New Roman" w:hAnsi="GHEA Grapalat" w:cs="IRTEK Courier"/>
                <w:sz w:val="24"/>
                <w:szCs w:val="24"/>
                <w:lang w:val="hy-AM" w:eastAsia="ru-RU"/>
              </w:rPr>
              <w:t xml:space="preserve">Նշված առաջարկը քննարկվել է նաև Վարչապետի աշխատակազմի ղեկավարի 07.07.2022 </w:t>
            </w:r>
            <w:r w:rsidRPr="00BC2A49">
              <w:rPr>
                <w:rFonts w:ascii="GHEA Grapalat" w:eastAsia="Times New Roman" w:hAnsi="GHEA Grapalat" w:cs="IRTEK Courier"/>
                <w:sz w:val="24"/>
                <w:szCs w:val="24"/>
                <w:lang w:val="af-ZA" w:eastAsia="ru-RU"/>
              </w:rPr>
              <w:t xml:space="preserve">N </w:t>
            </w:r>
            <w:r w:rsidRPr="00BC2A49">
              <w:rPr>
                <w:rFonts w:ascii="GHEA Grapalat" w:eastAsia="Times New Roman" w:hAnsi="GHEA Grapalat" w:cs="IRTEK Courier"/>
                <w:sz w:val="24"/>
                <w:szCs w:val="24"/>
                <w:lang w:val="hy-AM" w:eastAsia="ru-RU"/>
              </w:rPr>
              <w:t>02/11.4/21725-2022 գրության</w:t>
            </w:r>
            <w:r w:rsidR="0093424C" w:rsidRPr="00BC2A49">
              <w:rPr>
                <w:rFonts w:ascii="GHEA Grapalat" w:eastAsia="Times New Roman" w:hAnsi="GHEA Grapalat" w:cs="IRTEK Courier"/>
                <w:sz w:val="24"/>
                <w:szCs w:val="24"/>
                <w:lang w:val="hy-AM" w:eastAsia="ru-RU"/>
              </w:rPr>
              <w:t xml:space="preserve"> (որով Աշխատանքի և սոցիալական հարցերի նախարարությանը հանձնարարվել էր շահագրգիռ կողմերի մասնակցությամբ քննարկում կազմակերպել՝ չընդունված առաջարկները քննարկելու նպատակով)</w:t>
            </w:r>
            <w:r w:rsidRPr="00BC2A49">
              <w:rPr>
                <w:rFonts w:ascii="GHEA Grapalat" w:eastAsia="Times New Roman" w:hAnsi="GHEA Grapalat" w:cs="IRTEK Courier"/>
                <w:sz w:val="24"/>
                <w:szCs w:val="24"/>
                <w:lang w:val="hy-AM" w:eastAsia="ru-RU"/>
              </w:rPr>
              <w:t xml:space="preserve"> համաձայն՝ Աշխատանքի և սոցիալական հարցերի նախարարությունում 25.07.2022 կազմակերպված ա</w:t>
            </w:r>
            <w:r w:rsidR="00D65754" w:rsidRPr="00BC2A49">
              <w:rPr>
                <w:rFonts w:ascii="GHEA Grapalat" w:eastAsia="Times New Roman" w:hAnsi="GHEA Grapalat" w:cs="IRTEK Courier"/>
                <w:sz w:val="24"/>
                <w:szCs w:val="24"/>
                <w:lang w:val="hy-AM" w:eastAsia="ru-RU"/>
              </w:rPr>
              <w:t>շխատանքային քննարկման ընթացքում, որի ժամանակ Աշխատանքի և սոցիալական հարցերի նախարարության կողմից ևս մեկ անգամ հիմնավորվել են առաջարկը չընդունելու պատճառները, որոնք ընդունելի են եղել առաջարկը ներկայացրած մարմնի՝ քննարկմանը մասնակից ներկայացուցիչներ</w:t>
            </w:r>
            <w:r w:rsidR="0062044A" w:rsidRPr="00BC2A49">
              <w:rPr>
                <w:rFonts w:ascii="GHEA Grapalat" w:eastAsia="Times New Roman" w:hAnsi="GHEA Grapalat" w:cs="IRTEK Courier"/>
                <w:sz w:val="24"/>
                <w:szCs w:val="24"/>
                <w:lang w:val="hy-AM" w:eastAsia="ru-RU"/>
              </w:rPr>
              <w:t>ի համար</w:t>
            </w:r>
            <w:r w:rsidR="00D65754" w:rsidRPr="00BC2A49">
              <w:rPr>
                <w:rFonts w:ascii="GHEA Grapalat" w:eastAsia="Times New Roman" w:hAnsi="GHEA Grapalat" w:cs="IRTEK Courier"/>
                <w:sz w:val="24"/>
                <w:szCs w:val="24"/>
                <w:lang w:val="hy-AM" w:eastAsia="ru-RU"/>
              </w:rPr>
              <w:t>։</w:t>
            </w:r>
          </w:p>
        </w:tc>
      </w:tr>
      <w:tr w:rsidR="00B1399E" w:rsidRPr="0040382E" w14:paraId="123A84D7" w14:textId="77777777" w:rsidTr="00B8620F">
        <w:trPr>
          <w:gridAfter w:val="1"/>
          <w:wAfter w:w="12" w:type="dxa"/>
        </w:trPr>
        <w:tc>
          <w:tcPr>
            <w:tcW w:w="7344" w:type="dxa"/>
          </w:tcPr>
          <w:p w14:paraId="242E2161" w14:textId="5E69C76A" w:rsidR="00B1399E" w:rsidRPr="00BC2A49" w:rsidRDefault="00B1399E" w:rsidP="00BB6C78">
            <w:pPr>
              <w:tabs>
                <w:tab w:val="left" w:pos="1140"/>
              </w:tabs>
              <w:spacing w:line="360" w:lineRule="auto"/>
              <w:ind w:firstLine="348"/>
              <w:jc w:val="both"/>
              <w:rPr>
                <w:rFonts w:ascii="GHEA Grapalat" w:eastAsia="Times New Roman" w:hAnsi="GHEA Grapalat" w:cs="Times New Roman"/>
                <w:i/>
                <w:sz w:val="24"/>
                <w:szCs w:val="24"/>
                <w:lang w:val="hy-AM" w:eastAsia="ru-RU"/>
              </w:rPr>
            </w:pPr>
            <w:r w:rsidRPr="00BC2A49">
              <w:rPr>
                <w:rFonts w:ascii="GHEA Grapalat" w:eastAsia="Times New Roman" w:hAnsi="GHEA Grapalat" w:cs="Times New Roman"/>
                <w:b/>
                <w:sz w:val="24"/>
                <w:szCs w:val="24"/>
                <w:lang w:val="hy-AM" w:eastAsia="ru-RU"/>
              </w:rPr>
              <w:lastRenderedPageBreak/>
              <w:t>2. Հոդված</w:t>
            </w:r>
            <w:r w:rsidRPr="00BC2A49">
              <w:rPr>
                <w:rFonts w:ascii="GHEA Grapalat" w:eastAsia="Times New Roman" w:hAnsi="GHEA Grapalat" w:cs="Times New Roman"/>
                <w:b/>
                <w:sz w:val="24"/>
                <w:szCs w:val="24"/>
                <w:lang w:val="af-ZA" w:eastAsia="ru-RU"/>
              </w:rPr>
              <w:t xml:space="preserve"> </w:t>
            </w:r>
            <w:r w:rsidRPr="00BC2A49">
              <w:rPr>
                <w:rFonts w:ascii="GHEA Grapalat" w:eastAsia="Times New Roman" w:hAnsi="GHEA Grapalat" w:cs="Times New Roman"/>
                <w:b/>
                <w:sz w:val="24"/>
                <w:szCs w:val="24"/>
                <w:lang w:val="hy-AM" w:eastAsia="ru-RU"/>
              </w:rPr>
              <w:t>36</w:t>
            </w:r>
            <w:r w:rsidRPr="00BC2A49">
              <w:rPr>
                <w:rFonts w:ascii="GHEA Grapalat" w:eastAsia="Times New Roman" w:hAnsi="GHEA Grapalat" w:cs="Times New Roman"/>
                <w:sz w:val="24"/>
                <w:szCs w:val="24"/>
                <w:lang w:val="hy-AM" w:eastAsia="ru-RU"/>
              </w:rPr>
              <w:t>. Օրենսգրքի 83-րդ հոդվածում «որակավորմամբ» բառը փոխարինել «պաշտոնում</w:t>
            </w:r>
            <w:r w:rsidRPr="00BC2A49">
              <w:rPr>
                <w:rFonts w:ascii="GHEA Grapalat" w:eastAsia="Times New Roman" w:hAnsi="GHEA Grapalat" w:cs="Times New Roman"/>
                <w:sz w:val="24"/>
                <w:szCs w:val="24"/>
                <w:lang w:val="af-ZA" w:eastAsia="ru-RU"/>
              </w:rPr>
              <w:t xml:space="preserve">, </w:t>
            </w:r>
            <w:r w:rsidRPr="00BC2A49">
              <w:rPr>
                <w:rFonts w:ascii="GHEA Grapalat" w:eastAsia="Times New Roman" w:hAnsi="GHEA Grapalat" w:cs="Times New Roman"/>
                <w:sz w:val="24"/>
                <w:szCs w:val="24"/>
                <w:lang w:val="hy-AM" w:eastAsia="ru-RU"/>
              </w:rPr>
              <w:t>որակավորմամբ</w:t>
            </w:r>
            <w:r w:rsidRPr="00BC2A49">
              <w:rPr>
                <w:rFonts w:ascii="GHEA Grapalat" w:eastAsia="Times New Roman" w:hAnsi="GHEA Grapalat" w:cs="Times New Roman"/>
                <w:sz w:val="24"/>
                <w:szCs w:val="24"/>
                <w:lang w:val="af-ZA" w:eastAsia="ru-RU"/>
              </w:rPr>
              <w:t xml:space="preserve"> </w:t>
            </w:r>
            <w:r w:rsidRPr="00BC2A49">
              <w:rPr>
                <w:rFonts w:ascii="GHEA Grapalat" w:eastAsia="Times New Roman" w:hAnsi="GHEA Grapalat" w:cs="Times New Roman"/>
                <w:sz w:val="24"/>
                <w:szCs w:val="24"/>
                <w:lang w:val="hy-AM" w:eastAsia="ru-RU"/>
              </w:rPr>
              <w:t>կամ</w:t>
            </w:r>
            <w:r w:rsidRPr="00BC2A49">
              <w:rPr>
                <w:rFonts w:ascii="GHEA Grapalat" w:eastAsia="Times New Roman" w:hAnsi="GHEA Grapalat" w:cs="Times New Roman"/>
                <w:sz w:val="24"/>
                <w:szCs w:val="24"/>
                <w:lang w:val="af-ZA" w:eastAsia="ru-RU"/>
              </w:rPr>
              <w:t xml:space="preserve"> </w:t>
            </w:r>
            <w:r w:rsidRPr="00BC2A49">
              <w:rPr>
                <w:rFonts w:ascii="GHEA Grapalat" w:eastAsia="Times New Roman" w:hAnsi="GHEA Grapalat" w:cs="Times New Roman"/>
                <w:sz w:val="24"/>
                <w:szCs w:val="24"/>
                <w:lang w:val="hy-AM" w:eastAsia="ru-RU"/>
              </w:rPr>
              <w:t>որակավորում</w:t>
            </w:r>
            <w:r w:rsidRPr="00BC2A49">
              <w:rPr>
                <w:rFonts w:ascii="GHEA Grapalat" w:eastAsia="Times New Roman" w:hAnsi="GHEA Grapalat" w:cs="Times New Roman"/>
                <w:sz w:val="24"/>
                <w:szCs w:val="24"/>
                <w:lang w:val="af-ZA" w:eastAsia="ru-RU"/>
              </w:rPr>
              <w:t xml:space="preserve"> </w:t>
            </w:r>
            <w:r w:rsidRPr="00BC2A49">
              <w:rPr>
                <w:rFonts w:ascii="GHEA Grapalat" w:eastAsia="Times New Roman" w:hAnsi="GHEA Grapalat" w:cs="Times New Roman"/>
                <w:sz w:val="24"/>
                <w:szCs w:val="24"/>
                <w:lang w:val="hy-AM" w:eastAsia="ru-RU"/>
              </w:rPr>
              <w:t xml:space="preserve">չպահանջող» բառերով: </w:t>
            </w:r>
          </w:p>
          <w:p w14:paraId="18C33E96" w14:textId="77777777" w:rsidR="00B1399E" w:rsidRPr="00BC2A49" w:rsidRDefault="00B1399E" w:rsidP="00BB6C78">
            <w:pPr>
              <w:tabs>
                <w:tab w:val="left" w:pos="1140"/>
              </w:tabs>
              <w:spacing w:line="360" w:lineRule="auto"/>
              <w:jc w:val="both"/>
              <w:rPr>
                <w:rFonts w:ascii="GHEA Grapalat" w:eastAsia="Times New Roman" w:hAnsi="GHEA Grapalat" w:cs="Times New Roman"/>
                <w:i/>
                <w:sz w:val="24"/>
                <w:szCs w:val="24"/>
                <w:lang w:val="hy-AM" w:eastAsia="ru-RU"/>
              </w:rPr>
            </w:pPr>
            <w:r w:rsidRPr="00BC2A49">
              <w:rPr>
                <w:rFonts w:ascii="GHEA Grapalat" w:eastAsia="Times New Roman" w:hAnsi="GHEA Grapalat" w:cs="Times New Roman"/>
                <w:i/>
                <w:sz w:val="24"/>
                <w:szCs w:val="24"/>
                <w:lang w:val="hy-AM" w:eastAsia="ru-RU"/>
              </w:rPr>
              <w:lastRenderedPageBreak/>
              <w:t>Այս փոփոխությամբ պայմանավորված անհրաժեշտ է վերանայել նախադասության շարահյուսությունը:</w:t>
            </w:r>
          </w:p>
          <w:p w14:paraId="09EEF1BD" w14:textId="77777777" w:rsidR="00B1399E" w:rsidRPr="00BC2A49" w:rsidRDefault="00B1399E" w:rsidP="00BB6C78">
            <w:pPr>
              <w:spacing w:line="360" w:lineRule="auto"/>
              <w:ind w:firstLine="342"/>
              <w:jc w:val="both"/>
              <w:rPr>
                <w:rFonts w:ascii="GHEA Grapalat" w:eastAsia="Calibri" w:hAnsi="GHEA Grapalat" w:cs="Times New Roman"/>
                <w:sz w:val="24"/>
                <w:szCs w:val="24"/>
                <w:lang w:val="hy-AM"/>
              </w:rPr>
            </w:pPr>
          </w:p>
        </w:tc>
        <w:tc>
          <w:tcPr>
            <w:tcW w:w="7154" w:type="dxa"/>
            <w:gridSpan w:val="12"/>
          </w:tcPr>
          <w:p w14:paraId="3CB217AE" w14:textId="3BCD3461" w:rsidR="00B1399E" w:rsidRPr="00BC2A49" w:rsidRDefault="00B1399E" w:rsidP="00BB6C78">
            <w:pPr>
              <w:spacing w:line="360" w:lineRule="auto"/>
              <w:jc w:val="center"/>
              <w:rPr>
                <w:rFonts w:ascii="GHEA Grapalat" w:hAnsi="GHEA Grapalat"/>
                <w:b/>
                <w:bCs/>
                <w:color w:val="000000"/>
                <w:sz w:val="24"/>
                <w:szCs w:val="24"/>
                <w:shd w:val="clear" w:color="auto" w:fill="FFFFFF"/>
                <w:lang w:val="hy-AM"/>
              </w:rPr>
            </w:pPr>
            <w:r w:rsidRPr="00BC2A49">
              <w:rPr>
                <w:rFonts w:ascii="GHEA Grapalat" w:hAnsi="GHEA Grapalat"/>
                <w:b/>
                <w:bCs/>
                <w:color w:val="000000"/>
                <w:sz w:val="24"/>
                <w:szCs w:val="24"/>
                <w:shd w:val="clear" w:color="auto" w:fill="FFFFFF"/>
                <w:lang w:val="hy-AM"/>
              </w:rPr>
              <w:lastRenderedPageBreak/>
              <w:t>Չի ընդունվել</w:t>
            </w:r>
          </w:p>
          <w:p w14:paraId="5DE9CD59" w14:textId="77777777" w:rsidR="00B1399E" w:rsidRPr="00BC2A49" w:rsidRDefault="00B1399E" w:rsidP="00BB6C78">
            <w:pPr>
              <w:spacing w:line="360" w:lineRule="auto"/>
              <w:ind w:firstLine="252"/>
              <w:jc w:val="both"/>
              <w:rPr>
                <w:rFonts w:ascii="GHEA Grapalat" w:hAnsi="GHEA Grapalat"/>
                <w:color w:val="000000"/>
                <w:sz w:val="24"/>
                <w:szCs w:val="24"/>
                <w:shd w:val="clear" w:color="auto" w:fill="FFFFFF"/>
                <w:lang w:val="hy-AM"/>
              </w:rPr>
            </w:pPr>
            <w:r w:rsidRPr="00BC2A49">
              <w:rPr>
                <w:rFonts w:ascii="GHEA Grapalat" w:hAnsi="GHEA Grapalat"/>
                <w:color w:val="000000"/>
                <w:sz w:val="24"/>
                <w:szCs w:val="24"/>
                <w:shd w:val="clear" w:color="auto" w:fill="FFFFFF"/>
                <w:lang w:val="hy-AM"/>
              </w:rPr>
              <w:t xml:space="preserve">Գտնում ենք, որ նախադասության շարահյուսության փոփոխության անհրաժեշտություն առկա չէ։ Նախագծով </w:t>
            </w:r>
            <w:r w:rsidRPr="00BC2A49">
              <w:rPr>
                <w:rFonts w:ascii="GHEA Grapalat" w:hAnsi="GHEA Grapalat"/>
                <w:color w:val="000000"/>
                <w:sz w:val="24"/>
                <w:szCs w:val="24"/>
                <w:shd w:val="clear" w:color="auto" w:fill="FFFFFF"/>
                <w:lang w:val="hy-AM"/>
              </w:rPr>
              <w:lastRenderedPageBreak/>
              <w:t>նախատեսվող փոփոխության պարագայում Օրենսգրքի 83-րդ հոդվածը կունենա հետևյալ բովանդակությունը.</w:t>
            </w:r>
          </w:p>
          <w:p w14:paraId="2EBC8B58" w14:textId="6AEAE69F" w:rsidR="00B1399E" w:rsidRPr="00BC2A49" w:rsidRDefault="00B1399E" w:rsidP="00BB6C78">
            <w:pPr>
              <w:spacing w:line="360" w:lineRule="auto"/>
              <w:ind w:firstLine="252"/>
              <w:jc w:val="both"/>
              <w:rPr>
                <w:rFonts w:ascii="GHEA Grapalat" w:hAnsi="GHEA Grapalat"/>
                <w:b/>
                <w:bCs/>
                <w:sz w:val="24"/>
                <w:szCs w:val="24"/>
                <w:lang w:val="hy-AM"/>
              </w:rPr>
            </w:pPr>
            <w:r w:rsidRPr="00BC2A49">
              <w:rPr>
                <w:rFonts w:ascii="GHEA Grapalat" w:eastAsia="Times New Roman" w:hAnsi="GHEA Grapalat" w:cs="Times New Roman"/>
                <w:sz w:val="24"/>
                <w:szCs w:val="24"/>
                <w:lang w:val="hy-AM" w:eastAsia="ru-RU"/>
              </w:rPr>
              <w:t>«</w:t>
            </w:r>
            <w:r w:rsidRPr="00BC2A49">
              <w:rPr>
                <w:rFonts w:ascii="GHEA Grapalat" w:hAnsi="GHEA Grapalat"/>
                <w:color w:val="000000"/>
                <w:sz w:val="24"/>
                <w:szCs w:val="24"/>
                <w:shd w:val="clear" w:color="auto" w:fill="FFFFFF"/>
                <w:lang w:val="hy-AM"/>
              </w:rPr>
              <w:t xml:space="preserve">Աշխատանքային պայմանագիրը համաձայնություն է աշխատողի և գործատուի միջև, ըստ որի` աշխատողը պարտավորվում է գործատուի համար կատարել </w:t>
            </w:r>
            <w:r w:rsidRPr="00BC2A49">
              <w:rPr>
                <w:rFonts w:ascii="GHEA Grapalat" w:hAnsi="GHEA Grapalat"/>
                <w:b/>
                <w:bCs/>
                <w:color w:val="000000"/>
                <w:sz w:val="24"/>
                <w:szCs w:val="24"/>
                <w:shd w:val="clear" w:color="auto" w:fill="FFFFFF"/>
                <w:lang w:val="hy-AM"/>
              </w:rPr>
              <w:t>որոշակի մասնագիտությամբ, պաշտոնում, որակավորմամբ կամ որակավորում չպահանջող</w:t>
            </w:r>
            <w:r w:rsidRPr="00BC2A49">
              <w:rPr>
                <w:rFonts w:ascii="GHEA Grapalat" w:hAnsi="GHEA Grapalat"/>
                <w:color w:val="000000"/>
                <w:sz w:val="24"/>
                <w:szCs w:val="24"/>
                <w:shd w:val="clear" w:color="auto" w:fill="FFFFFF"/>
                <w:lang w:val="hy-AM"/>
              </w:rPr>
              <w:t xml:space="preserve"> աշխատանք` պահպանելով աշխատավայրում սահմանված աշխատանքային կարգապահությունը, իսկ գործատուն պարտավորվում է աշխատողին տրամադրել պայմանագրով որոշված աշխատանքը, վճարել նրա կատարած աշխատանքի համար պայմանավորված աշխատավարձը և ապահովել Հայաստանի Հանրապետության օրենսդրությամբ, այլ նորմատիվ իրավական ակտերով, կոլեկտիվ պայմանագրով, կողմերի համաձայնությամբ նախատեսված աշխատանքային պայմաններ:</w:t>
            </w:r>
            <w:r w:rsidRPr="00BC2A49">
              <w:rPr>
                <w:rFonts w:ascii="GHEA Grapalat" w:eastAsia="Times New Roman" w:hAnsi="GHEA Grapalat" w:cs="Times New Roman"/>
                <w:sz w:val="24"/>
                <w:szCs w:val="24"/>
                <w:lang w:val="hy-AM" w:eastAsia="ru-RU"/>
              </w:rPr>
              <w:t>»:</w:t>
            </w:r>
          </w:p>
        </w:tc>
      </w:tr>
      <w:tr w:rsidR="00B1399E" w:rsidRPr="0040382E" w14:paraId="0FB2E0FC" w14:textId="77777777" w:rsidTr="00B8620F">
        <w:trPr>
          <w:gridAfter w:val="1"/>
          <w:wAfter w:w="12" w:type="dxa"/>
        </w:trPr>
        <w:tc>
          <w:tcPr>
            <w:tcW w:w="7344" w:type="dxa"/>
          </w:tcPr>
          <w:p w14:paraId="3B294969" w14:textId="7AF32C03" w:rsidR="00B1399E" w:rsidRPr="00BC2A49" w:rsidRDefault="00B1399E" w:rsidP="00BB6C78">
            <w:pPr>
              <w:tabs>
                <w:tab w:val="left" w:pos="1140"/>
              </w:tabs>
              <w:spacing w:line="360" w:lineRule="auto"/>
              <w:ind w:firstLine="348"/>
              <w:jc w:val="both"/>
              <w:rPr>
                <w:rFonts w:ascii="GHEA Grapalat" w:eastAsia="Times New Roman" w:hAnsi="GHEA Grapalat" w:cs="Times New Roman"/>
                <w:sz w:val="24"/>
                <w:szCs w:val="24"/>
                <w:lang w:val="hy-AM" w:eastAsia="ru-RU"/>
              </w:rPr>
            </w:pPr>
            <w:r w:rsidRPr="00BC2A49">
              <w:rPr>
                <w:rFonts w:ascii="GHEA Grapalat" w:eastAsia="Times New Roman" w:hAnsi="GHEA Grapalat" w:cs="Times New Roman"/>
                <w:sz w:val="24"/>
                <w:szCs w:val="24"/>
                <w:lang w:val="hy-AM" w:eastAsia="ru-RU"/>
              </w:rPr>
              <w:lastRenderedPageBreak/>
              <w:t>3.</w:t>
            </w:r>
            <w:r w:rsidRPr="00BC2A49">
              <w:rPr>
                <w:rFonts w:ascii="GHEA Grapalat" w:eastAsia="Times New Roman" w:hAnsi="GHEA Grapalat" w:cs="Times New Roman"/>
                <w:b/>
                <w:bCs/>
                <w:sz w:val="24"/>
                <w:szCs w:val="24"/>
                <w:lang w:val="hy-AM" w:eastAsia="ru-RU"/>
              </w:rPr>
              <w:t xml:space="preserve"> Հոդված 38-ի </w:t>
            </w:r>
            <w:r w:rsidRPr="00BC2A49">
              <w:rPr>
                <w:rFonts w:ascii="GHEA Grapalat" w:eastAsia="Times New Roman" w:hAnsi="GHEA Grapalat" w:cs="Times New Roman"/>
                <w:sz w:val="24"/>
                <w:szCs w:val="24"/>
                <w:lang w:val="af-ZA" w:eastAsia="ru-RU"/>
              </w:rPr>
              <w:t xml:space="preserve">1-ին </w:t>
            </w:r>
            <w:r w:rsidRPr="00BC2A49">
              <w:rPr>
                <w:rFonts w:ascii="GHEA Grapalat" w:eastAsia="Times New Roman" w:hAnsi="GHEA Grapalat" w:cs="Times New Roman"/>
                <w:sz w:val="24"/>
                <w:szCs w:val="24"/>
                <w:lang w:val="hy-AM" w:eastAsia="ru-RU"/>
              </w:rPr>
              <w:t>կետում</w:t>
            </w:r>
            <w:r w:rsidR="00EB3927" w:rsidRPr="00BC2A49">
              <w:rPr>
                <w:rFonts w:ascii="GHEA Grapalat" w:eastAsia="Times New Roman" w:hAnsi="GHEA Grapalat" w:cs="Times New Roman"/>
                <w:sz w:val="24"/>
                <w:szCs w:val="24"/>
                <w:lang w:val="hy-AM" w:eastAsia="ru-RU"/>
              </w:rPr>
              <w:t xml:space="preserve"> </w:t>
            </w:r>
            <w:r w:rsidRPr="00BC2A49">
              <w:rPr>
                <w:rFonts w:ascii="GHEA Grapalat" w:eastAsia="Times New Roman" w:hAnsi="GHEA Grapalat" w:cs="Times New Roman"/>
                <w:sz w:val="24"/>
                <w:szCs w:val="24"/>
                <w:lang w:val="hy-AM" w:eastAsia="ru-RU"/>
              </w:rPr>
              <w:t xml:space="preserve">ավելացնել «իսկ մինչև տասնչորս տարեկան աշխատողների հետ կնքվող </w:t>
            </w:r>
            <w:r w:rsidRPr="00BC2A49">
              <w:rPr>
                <w:rFonts w:ascii="GHEA Grapalat" w:eastAsia="Times New Roman" w:hAnsi="GHEA Grapalat" w:cs="Times New Roman"/>
                <w:sz w:val="24"/>
                <w:szCs w:val="24"/>
                <w:lang w:val="hy-AM" w:eastAsia="ru-RU"/>
              </w:rPr>
              <w:lastRenderedPageBreak/>
              <w:t>աշխատանքային պայմանագրերի դեպքում՝ ծնողներից մեկի կամ որդեգրողի կամ խնամակալի ստորագրությամբ մեկ փաստաթուղթ կազմելու միջոցով» բառերը:</w:t>
            </w:r>
          </w:p>
          <w:p w14:paraId="5278A2F7" w14:textId="0D926835" w:rsidR="00B1399E" w:rsidRPr="00BC2A49" w:rsidRDefault="00B1399E" w:rsidP="00BB6C78">
            <w:pPr>
              <w:tabs>
                <w:tab w:val="left" w:pos="1140"/>
              </w:tabs>
              <w:spacing w:line="360" w:lineRule="auto"/>
              <w:jc w:val="both"/>
              <w:rPr>
                <w:rFonts w:ascii="GHEA Grapalat" w:eastAsia="Calibri" w:hAnsi="GHEA Grapalat" w:cs="Times New Roman"/>
                <w:sz w:val="24"/>
                <w:szCs w:val="24"/>
                <w:lang w:val="hy-AM"/>
              </w:rPr>
            </w:pPr>
            <w:r w:rsidRPr="00BC2A49">
              <w:rPr>
                <w:rFonts w:ascii="GHEA Grapalat" w:eastAsia="Times New Roman" w:hAnsi="GHEA Grapalat" w:cs="Times New Roman"/>
                <w:i/>
                <w:sz w:val="24"/>
                <w:szCs w:val="24"/>
                <w:lang w:val="hy-AM" w:eastAsia="ru-RU"/>
              </w:rPr>
              <w:t>Հաշվի առնելով, որ խոսքը գնում է անչափահասների հետ կնքվող պայմանագրերին:</w:t>
            </w:r>
          </w:p>
        </w:tc>
        <w:tc>
          <w:tcPr>
            <w:tcW w:w="7154" w:type="dxa"/>
            <w:gridSpan w:val="12"/>
          </w:tcPr>
          <w:p w14:paraId="73ACA324" w14:textId="77777777" w:rsidR="00B1399E" w:rsidRPr="00BC2A49" w:rsidRDefault="00B1399E"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lastRenderedPageBreak/>
              <w:t>Ընդունվել է</w:t>
            </w:r>
          </w:p>
          <w:p w14:paraId="7910AC67" w14:textId="67B95D86" w:rsidR="00B1399E" w:rsidRPr="00BC2A49" w:rsidRDefault="00B1399E" w:rsidP="00BB6C78">
            <w:pPr>
              <w:spacing w:line="360" w:lineRule="auto"/>
              <w:ind w:firstLine="252"/>
              <w:jc w:val="both"/>
              <w:rPr>
                <w:rFonts w:ascii="GHEA Grapalat" w:hAnsi="GHEA Grapalat"/>
                <w:sz w:val="24"/>
                <w:szCs w:val="24"/>
                <w:lang w:val="hy-AM"/>
              </w:rPr>
            </w:pPr>
            <w:r w:rsidRPr="00BC2A49">
              <w:rPr>
                <w:rFonts w:ascii="GHEA Grapalat" w:hAnsi="GHEA Grapalat"/>
                <w:sz w:val="24"/>
                <w:szCs w:val="24"/>
                <w:lang w:val="hy-AM"/>
              </w:rPr>
              <w:lastRenderedPageBreak/>
              <w:t xml:space="preserve">Օրենսգրքի 85-րդ հոդվածի 1-ին մասում կատարվող փոփոխությունները լրամշակվել են և կարգավորվել է նաև նշված խնդիրը։ </w:t>
            </w:r>
          </w:p>
        </w:tc>
      </w:tr>
      <w:tr w:rsidR="00B1399E" w:rsidRPr="0040382E" w14:paraId="2EBEFACE" w14:textId="77777777" w:rsidTr="00B8620F">
        <w:trPr>
          <w:gridAfter w:val="1"/>
          <w:wAfter w:w="12" w:type="dxa"/>
        </w:trPr>
        <w:tc>
          <w:tcPr>
            <w:tcW w:w="7344" w:type="dxa"/>
          </w:tcPr>
          <w:p w14:paraId="27D0EA2F" w14:textId="416C01E2" w:rsidR="00B1399E" w:rsidRPr="00BC2A49" w:rsidRDefault="00B1399E" w:rsidP="00BB6C78">
            <w:pPr>
              <w:tabs>
                <w:tab w:val="left" w:pos="1140"/>
              </w:tabs>
              <w:spacing w:line="360" w:lineRule="auto"/>
              <w:ind w:firstLine="348"/>
              <w:jc w:val="both"/>
              <w:rPr>
                <w:rFonts w:ascii="GHEA Grapalat" w:eastAsia="Times New Roman" w:hAnsi="GHEA Grapalat" w:cs="Times New Roman"/>
                <w:sz w:val="24"/>
                <w:szCs w:val="24"/>
                <w:lang w:val="hy-AM" w:eastAsia="ru-RU"/>
              </w:rPr>
            </w:pPr>
            <w:r w:rsidRPr="00BC2A49">
              <w:rPr>
                <w:rFonts w:ascii="GHEA Grapalat" w:eastAsia="Times New Roman" w:hAnsi="GHEA Grapalat" w:cs="Times New Roman"/>
                <w:b/>
                <w:bCs/>
                <w:sz w:val="24"/>
                <w:szCs w:val="24"/>
                <w:lang w:val="hy-AM" w:eastAsia="ru-RU"/>
              </w:rPr>
              <w:lastRenderedPageBreak/>
              <w:t xml:space="preserve">4. Հոդված 41. </w:t>
            </w:r>
            <w:r w:rsidRPr="00BC2A49">
              <w:rPr>
                <w:rFonts w:ascii="GHEA Grapalat" w:eastAsia="Times New Roman" w:hAnsi="GHEA Grapalat" w:cs="Times New Roman"/>
                <w:bCs/>
                <w:sz w:val="24"/>
                <w:szCs w:val="24"/>
                <w:lang w:val="hy-AM" w:eastAsia="ru-RU"/>
              </w:rPr>
              <w:t>Օրենսգրքի</w:t>
            </w:r>
            <w:r w:rsidRPr="00BC2A49">
              <w:rPr>
                <w:rFonts w:ascii="GHEA Grapalat" w:eastAsia="Times New Roman" w:hAnsi="GHEA Grapalat" w:cs="Times New Roman"/>
                <w:bCs/>
                <w:sz w:val="24"/>
                <w:szCs w:val="24"/>
                <w:lang w:val="af-ZA" w:eastAsia="ru-RU"/>
              </w:rPr>
              <w:t xml:space="preserve"> 95-</w:t>
            </w:r>
            <w:r w:rsidRPr="00BC2A49">
              <w:rPr>
                <w:rFonts w:ascii="GHEA Grapalat" w:eastAsia="Times New Roman" w:hAnsi="GHEA Grapalat" w:cs="Times New Roman"/>
                <w:bCs/>
                <w:sz w:val="24"/>
                <w:szCs w:val="24"/>
                <w:lang w:val="hy-AM" w:eastAsia="ru-RU"/>
              </w:rPr>
              <w:t>րդ</w:t>
            </w:r>
            <w:r w:rsidRPr="00BC2A49">
              <w:rPr>
                <w:rFonts w:ascii="GHEA Grapalat" w:eastAsia="Times New Roman" w:hAnsi="GHEA Grapalat" w:cs="Times New Roman"/>
                <w:bCs/>
                <w:sz w:val="24"/>
                <w:szCs w:val="24"/>
                <w:lang w:val="af-ZA" w:eastAsia="ru-RU"/>
              </w:rPr>
              <w:t xml:space="preserve"> </w:t>
            </w:r>
            <w:r w:rsidRPr="00BC2A49">
              <w:rPr>
                <w:rFonts w:ascii="GHEA Grapalat" w:eastAsia="Times New Roman" w:hAnsi="GHEA Grapalat" w:cs="Times New Roman"/>
                <w:bCs/>
                <w:sz w:val="24"/>
                <w:szCs w:val="24"/>
                <w:lang w:val="hy-AM" w:eastAsia="ru-RU"/>
              </w:rPr>
              <w:t>հոդվածում՝ 2-րդ կետի 4-րդ ենթակետի «</w:t>
            </w:r>
            <w:r w:rsidRPr="00BC2A49">
              <w:rPr>
                <w:rFonts w:ascii="GHEA Grapalat" w:eastAsia="Times New Roman" w:hAnsi="GHEA Grapalat" w:cs="Times New Roman"/>
                <w:sz w:val="24"/>
                <w:szCs w:val="24"/>
                <w:lang w:val="hy-AM" w:eastAsia="ru-RU"/>
              </w:rPr>
              <w:t>տարիքային կենսաթոշակի իրավունք չունեցող և վաթսունհինգ տարին լրացած անձանց</w:t>
            </w:r>
            <w:r w:rsidRPr="00BC2A49">
              <w:rPr>
                <w:rFonts w:ascii="GHEA Grapalat" w:eastAsia="Times New Roman" w:hAnsi="GHEA Grapalat" w:cs="Times New Roman"/>
                <w:bCs/>
                <w:sz w:val="24"/>
                <w:szCs w:val="24"/>
                <w:lang w:val="hy-AM" w:eastAsia="ru-RU"/>
              </w:rPr>
              <w:t>»</w:t>
            </w:r>
            <w:r w:rsidRPr="00BC2A49">
              <w:rPr>
                <w:rFonts w:ascii="GHEA Grapalat" w:eastAsia="Times New Roman" w:hAnsi="GHEA Grapalat" w:cs="Times New Roman"/>
                <w:sz w:val="24"/>
                <w:szCs w:val="24"/>
                <w:lang w:val="hy-AM" w:eastAsia="ru-RU"/>
              </w:rPr>
              <w:t xml:space="preserve"> ձևակերպումը ունի պարզաբանման կարիք:</w:t>
            </w:r>
          </w:p>
          <w:p w14:paraId="5C6DD6DF" w14:textId="77777777" w:rsidR="00B1399E" w:rsidRPr="00BC2A49" w:rsidRDefault="00B1399E" w:rsidP="00BB6C78">
            <w:pPr>
              <w:spacing w:line="360" w:lineRule="auto"/>
              <w:ind w:firstLine="342"/>
              <w:jc w:val="both"/>
              <w:rPr>
                <w:rFonts w:ascii="GHEA Grapalat" w:eastAsia="Calibri" w:hAnsi="GHEA Grapalat" w:cs="Times New Roman"/>
                <w:sz w:val="24"/>
                <w:szCs w:val="24"/>
                <w:lang w:val="hy-AM"/>
              </w:rPr>
            </w:pPr>
          </w:p>
        </w:tc>
        <w:tc>
          <w:tcPr>
            <w:tcW w:w="7154" w:type="dxa"/>
            <w:gridSpan w:val="12"/>
          </w:tcPr>
          <w:p w14:paraId="34776159" w14:textId="77777777" w:rsidR="00B1399E" w:rsidRPr="00BC2A49" w:rsidRDefault="00B1399E"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Ընդունվել է</w:t>
            </w:r>
          </w:p>
          <w:p w14:paraId="1F7C5A13" w14:textId="77777777" w:rsidR="00A45279" w:rsidRPr="00BC2A49" w:rsidRDefault="00A45279" w:rsidP="00BB6C78">
            <w:pPr>
              <w:spacing w:line="360" w:lineRule="auto"/>
              <w:ind w:firstLine="252"/>
              <w:jc w:val="both"/>
              <w:rPr>
                <w:rFonts w:ascii="GHEA Grapalat" w:eastAsia="Times New Roman" w:hAnsi="GHEA Grapalat" w:cs="Times New Roman"/>
                <w:bCs/>
                <w:sz w:val="24"/>
                <w:szCs w:val="24"/>
                <w:lang w:val="hy-AM" w:eastAsia="ru-RU"/>
              </w:rPr>
            </w:pPr>
            <w:r w:rsidRPr="00BC2A49">
              <w:rPr>
                <w:rFonts w:ascii="GHEA Grapalat" w:eastAsia="Times New Roman" w:hAnsi="GHEA Grapalat" w:cs="Times New Roman"/>
                <w:bCs/>
                <w:sz w:val="24"/>
                <w:szCs w:val="24"/>
                <w:lang w:val="hy-AM" w:eastAsia="ru-RU"/>
              </w:rPr>
              <w:t>Պարզաբանումը հետևյալն է.</w:t>
            </w:r>
          </w:p>
          <w:p w14:paraId="32867EAF" w14:textId="0A815A92" w:rsidR="00B1399E" w:rsidRPr="00BC2A49" w:rsidRDefault="00B1399E" w:rsidP="00BB6C78">
            <w:pPr>
              <w:spacing w:line="360" w:lineRule="auto"/>
              <w:ind w:firstLine="252"/>
              <w:jc w:val="both"/>
              <w:rPr>
                <w:rFonts w:ascii="GHEA Grapalat" w:eastAsia="Times New Roman" w:hAnsi="GHEA Grapalat" w:cs="Times New Roman"/>
                <w:bCs/>
                <w:sz w:val="24"/>
                <w:szCs w:val="24"/>
                <w:lang w:val="hy-AM" w:eastAsia="ru-RU"/>
              </w:rPr>
            </w:pPr>
            <w:r w:rsidRPr="00BC2A49">
              <w:rPr>
                <w:rFonts w:ascii="GHEA Grapalat" w:eastAsia="Times New Roman" w:hAnsi="GHEA Grapalat" w:cs="Times New Roman"/>
                <w:bCs/>
                <w:sz w:val="24"/>
                <w:szCs w:val="24"/>
                <w:lang w:val="hy-AM" w:eastAsia="ru-RU"/>
              </w:rPr>
              <w:t>«Պետական կենսաթոշակների մասին» օրենքի 9-րդ հոդվածի 1-ին մասի համաձայն՝ տ</w:t>
            </w:r>
            <w:r w:rsidRPr="00BC2A49">
              <w:rPr>
                <w:rFonts w:ascii="GHEA Grapalat" w:hAnsi="GHEA Grapalat"/>
                <w:color w:val="000000"/>
                <w:sz w:val="24"/>
                <w:szCs w:val="24"/>
                <w:shd w:val="clear" w:color="auto" w:fill="FFFFFF"/>
                <w:lang w:val="hy-AM"/>
              </w:rPr>
              <w:t>արիքային աշխատանքային կենսաթոշակ նշանակվում է 63 տարին լրացած անձին, եթե նա ունի առնվազն 25 տարվա աշխատանքային ստաժ:</w:t>
            </w:r>
          </w:p>
          <w:p w14:paraId="55F7E7C2" w14:textId="77777777" w:rsidR="00B1399E" w:rsidRPr="00BC2A49" w:rsidRDefault="00B1399E" w:rsidP="00BB6C78">
            <w:pPr>
              <w:spacing w:line="360" w:lineRule="auto"/>
              <w:ind w:firstLine="252"/>
              <w:jc w:val="both"/>
              <w:rPr>
                <w:rFonts w:ascii="GHEA Grapalat" w:hAnsi="GHEA Grapalat"/>
                <w:color w:val="000000"/>
                <w:sz w:val="24"/>
                <w:szCs w:val="24"/>
                <w:shd w:val="clear" w:color="auto" w:fill="FFFFFF"/>
                <w:lang w:val="hy-AM"/>
              </w:rPr>
            </w:pPr>
            <w:r w:rsidRPr="00BC2A49">
              <w:rPr>
                <w:rFonts w:ascii="GHEA Grapalat" w:eastAsia="Times New Roman" w:hAnsi="GHEA Grapalat" w:cs="Times New Roman"/>
                <w:bCs/>
                <w:sz w:val="24"/>
                <w:szCs w:val="24"/>
                <w:lang w:val="hy-AM" w:eastAsia="ru-RU"/>
              </w:rPr>
              <w:t>«Պետական նպաստների մասին» օրենքի 5-րդ հոդվածի 1-ին մասի 7-րդ կետի համաձայն՝ պետական նպաստների տեսակներից է ծերության նպաստը։ Նշված օրենքի 29-րդ հոդվածի 1-ին մասի համաձայն՝ ծ</w:t>
            </w:r>
            <w:r w:rsidRPr="00BC2A49">
              <w:rPr>
                <w:rFonts w:ascii="GHEA Grapalat" w:hAnsi="GHEA Grapalat"/>
                <w:color w:val="000000"/>
                <w:sz w:val="24"/>
                <w:szCs w:val="24"/>
                <w:shd w:val="clear" w:color="auto" w:fill="FFFFFF"/>
                <w:lang w:val="hy-AM"/>
              </w:rPr>
              <w:t xml:space="preserve">երության նպաստի իրավունք ունի կենսաթոշակ ստանալու իրավունք չունեցող անձը՝ 65 տարին լրանալու դեպքում: </w:t>
            </w:r>
          </w:p>
          <w:p w14:paraId="73AABE15" w14:textId="77777777" w:rsidR="000E3EC1" w:rsidRDefault="00B1399E" w:rsidP="007A300C">
            <w:pPr>
              <w:spacing w:line="360" w:lineRule="auto"/>
              <w:ind w:firstLine="252"/>
              <w:jc w:val="both"/>
              <w:rPr>
                <w:rFonts w:ascii="GHEA Grapalat" w:hAnsi="GHEA Grapalat"/>
                <w:color w:val="000000"/>
                <w:sz w:val="24"/>
                <w:szCs w:val="24"/>
                <w:shd w:val="clear" w:color="auto" w:fill="FFFFFF"/>
                <w:lang w:val="hy-AM"/>
              </w:rPr>
            </w:pPr>
            <w:r w:rsidRPr="00BC2A49">
              <w:rPr>
                <w:rFonts w:ascii="GHEA Grapalat" w:hAnsi="GHEA Grapalat"/>
                <w:color w:val="000000"/>
                <w:sz w:val="24"/>
                <w:szCs w:val="24"/>
                <w:shd w:val="clear" w:color="auto" w:fill="FFFFFF"/>
                <w:lang w:val="hy-AM"/>
              </w:rPr>
              <w:lastRenderedPageBreak/>
              <w:t xml:space="preserve">Ելնելով վերոգրյալից՝ հարկ է նկատել, որ </w:t>
            </w:r>
            <w:r w:rsidR="007A300C" w:rsidRPr="00BC2A49">
              <w:rPr>
                <w:rFonts w:ascii="GHEA Grapalat" w:hAnsi="GHEA Grapalat"/>
                <w:color w:val="000000"/>
                <w:sz w:val="24"/>
                <w:szCs w:val="24"/>
                <w:shd w:val="clear" w:color="auto" w:fill="FFFFFF"/>
                <w:lang w:val="hy-AM"/>
              </w:rPr>
              <w:t xml:space="preserve">Նախագծում մինչև լրամշակումը կիրառված </w:t>
            </w:r>
            <w:r w:rsidRPr="00BC2A49">
              <w:rPr>
                <w:rFonts w:ascii="GHEA Grapalat" w:eastAsia="Times New Roman" w:hAnsi="GHEA Grapalat" w:cs="Times New Roman"/>
                <w:bCs/>
                <w:sz w:val="24"/>
                <w:szCs w:val="24"/>
                <w:lang w:val="hy-AM" w:eastAsia="ru-RU"/>
              </w:rPr>
              <w:t>«</w:t>
            </w:r>
            <w:r w:rsidRPr="00BC2A49">
              <w:rPr>
                <w:rFonts w:ascii="GHEA Grapalat" w:eastAsia="Times New Roman" w:hAnsi="GHEA Grapalat" w:cs="Times New Roman"/>
                <w:sz w:val="24"/>
                <w:szCs w:val="24"/>
                <w:lang w:val="hy-AM" w:eastAsia="ru-RU"/>
              </w:rPr>
              <w:t>տարիքային կենսաթոշակի իրավունք չունեցող և վաթսունհինգ տարին լրացած անձինք</w:t>
            </w:r>
            <w:r w:rsidRPr="00BC2A49">
              <w:rPr>
                <w:rFonts w:ascii="GHEA Grapalat" w:eastAsia="Times New Roman" w:hAnsi="GHEA Grapalat" w:cs="Times New Roman"/>
                <w:bCs/>
                <w:sz w:val="24"/>
                <w:szCs w:val="24"/>
                <w:lang w:val="hy-AM" w:eastAsia="ru-RU"/>
              </w:rPr>
              <w:t>»</w:t>
            </w:r>
            <w:r w:rsidR="007A300C" w:rsidRPr="00BC2A49">
              <w:rPr>
                <w:rFonts w:ascii="GHEA Grapalat" w:eastAsia="Times New Roman" w:hAnsi="GHEA Grapalat" w:cs="Times New Roman"/>
                <w:bCs/>
                <w:sz w:val="24"/>
                <w:szCs w:val="24"/>
                <w:lang w:val="hy-AM" w:eastAsia="ru-RU"/>
              </w:rPr>
              <w:t xml:space="preserve"> եզրույթի շրջանակներում ի նկատի են առնվել</w:t>
            </w:r>
            <w:r w:rsidRPr="00BC2A49">
              <w:rPr>
                <w:rFonts w:ascii="GHEA Grapalat" w:hAnsi="GHEA Grapalat"/>
                <w:color w:val="000000"/>
                <w:sz w:val="24"/>
                <w:szCs w:val="24"/>
                <w:shd w:val="clear" w:color="auto" w:fill="FFFFFF"/>
                <w:lang w:val="hy-AM"/>
              </w:rPr>
              <w:t xml:space="preserve"> </w:t>
            </w:r>
            <w:r w:rsidRPr="00BC2A49">
              <w:rPr>
                <w:rFonts w:ascii="GHEA Grapalat" w:eastAsia="Times New Roman" w:hAnsi="GHEA Grapalat" w:cs="Times New Roman"/>
                <w:bCs/>
                <w:sz w:val="24"/>
                <w:szCs w:val="24"/>
                <w:lang w:val="hy-AM" w:eastAsia="ru-RU"/>
              </w:rPr>
              <w:t>տ</w:t>
            </w:r>
            <w:r w:rsidRPr="00BC2A49">
              <w:rPr>
                <w:rFonts w:ascii="GHEA Grapalat" w:hAnsi="GHEA Grapalat"/>
                <w:color w:val="000000"/>
                <w:sz w:val="24"/>
                <w:szCs w:val="24"/>
                <w:shd w:val="clear" w:color="auto" w:fill="FFFFFF"/>
                <w:lang w:val="hy-AM"/>
              </w:rPr>
              <w:t>արիքային աշխատանքային կենսաթոշակ ստանալու իրավունք չունեցող 65 տարին լրացած անձինք:</w:t>
            </w:r>
            <w:r w:rsidR="007A300C" w:rsidRPr="00BC2A49">
              <w:rPr>
                <w:rFonts w:ascii="GHEA Grapalat" w:hAnsi="GHEA Grapalat"/>
                <w:color w:val="000000"/>
                <w:sz w:val="24"/>
                <w:szCs w:val="24"/>
                <w:shd w:val="clear" w:color="auto" w:fill="FFFFFF"/>
                <w:lang w:val="hy-AM"/>
              </w:rPr>
              <w:t xml:space="preserve"> </w:t>
            </w:r>
          </w:p>
          <w:p w14:paraId="7CD9131B" w14:textId="37C8205B" w:rsidR="00B1399E" w:rsidRPr="00BC2A49" w:rsidRDefault="007A300C" w:rsidP="00E53CB1">
            <w:pPr>
              <w:spacing w:line="360" w:lineRule="auto"/>
              <w:ind w:firstLine="252"/>
              <w:jc w:val="both"/>
              <w:rPr>
                <w:rFonts w:ascii="GHEA Grapalat" w:eastAsia="Times New Roman" w:hAnsi="GHEA Grapalat" w:cs="Times New Roman"/>
                <w:bCs/>
                <w:sz w:val="24"/>
                <w:szCs w:val="24"/>
                <w:lang w:val="hy-AM" w:eastAsia="ru-RU"/>
              </w:rPr>
            </w:pPr>
            <w:r w:rsidRPr="00BC2A49">
              <w:rPr>
                <w:rFonts w:ascii="GHEA Grapalat" w:hAnsi="GHEA Grapalat"/>
                <w:color w:val="000000"/>
                <w:sz w:val="24"/>
                <w:szCs w:val="24"/>
                <w:shd w:val="clear" w:color="auto" w:fill="FFFFFF"/>
                <w:lang w:val="hy-AM"/>
              </w:rPr>
              <w:t xml:space="preserve">Սակայն, միաժամանակ </w:t>
            </w:r>
            <w:r w:rsidR="000E3EC1">
              <w:rPr>
                <w:rFonts w:ascii="GHEA Grapalat" w:hAnsi="GHEA Grapalat"/>
                <w:color w:val="000000"/>
                <w:sz w:val="24"/>
                <w:szCs w:val="24"/>
                <w:shd w:val="clear" w:color="auto" w:fill="FFFFFF"/>
                <w:lang w:val="hy-AM"/>
              </w:rPr>
              <w:t>նշենք</w:t>
            </w:r>
            <w:r w:rsidRPr="00BC2A49">
              <w:rPr>
                <w:rFonts w:ascii="GHEA Grapalat" w:hAnsi="GHEA Grapalat"/>
                <w:color w:val="000000"/>
                <w:sz w:val="24"/>
                <w:szCs w:val="24"/>
                <w:shd w:val="clear" w:color="auto" w:fill="FFFFFF"/>
                <w:lang w:val="hy-AM"/>
              </w:rPr>
              <w:t xml:space="preserve">, որ Օրենսգրքի 95-րդ հոդվածում լրացվող 4-րդ </w:t>
            </w:r>
            <w:r w:rsidR="000E3EC1" w:rsidRPr="00BC2A49">
              <w:rPr>
                <w:rFonts w:ascii="GHEA Grapalat" w:hAnsi="GHEA Grapalat"/>
                <w:color w:val="000000"/>
                <w:sz w:val="24"/>
                <w:szCs w:val="24"/>
                <w:shd w:val="clear" w:color="auto" w:fill="FFFFFF"/>
                <w:lang w:val="hy-AM"/>
              </w:rPr>
              <w:t>մաս</w:t>
            </w:r>
            <w:r w:rsidR="000E3EC1">
              <w:rPr>
                <w:rFonts w:ascii="GHEA Grapalat" w:hAnsi="GHEA Grapalat"/>
                <w:color w:val="000000"/>
                <w:sz w:val="24"/>
                <w:szCs w:val="24"/>
                <w:shd w:val="clear" w:color="auto" w:fill="FFFFFF"/>
                <w:lang w:val="hy-AM"/>
              </w:rPr>
              <w:t xml:space="preserve">ը հանվել է Նախագծից </w:t>
            </w:r>
            <w:r w:rsidR="000E3EC1">
              <w:rPr>
                <w:rFonts w:ascii="GHEA Grapalat" w:hAnsi="GHEA Grapalat"/>
                <w:sz w:val="24"/>
                <w:szCs w:val="24"/>
                <w:lang w:val="hy-AM"/>
              </w:rPr>
              <w:t>21.12.2022 սոցիալական նախարարական կոմիտեում կայացած քննարկումից հետո</w:t>
            </w:r>
            <w:r w:rsidR="00E53CB1">
              <w:rPr>
                <w:rFonts w:ascii="GHEA Grapalat" w:hAnsi="GHEA Grapalat"/>
                <w:sz w:val="24"/>
                <w:szCs w:val="24"/>
                <w:lang w:val="hy-AM"/>
              </w:rPr>
              <w:t>,</w:t>
            </w:r>
            <w:r w:rsidR="00E53CB1" w:rsidRPr="00E53CB1">
              <w:rPr>
                <w:rFonts w:ascii="GHEA Grapalat" w:hAnsi="GHEA Grapalat"/>
                <w:color w:val="000000"/>
                <w:sz w:val="24"/>
                <w:szCs w:val="24"/>
                <w:shd w:val="clear" w:color="auto" w:fill="FFFFFF"/>
                <w:lang w:val="hy-AM"/>
              </w:rPr>
              <w:t xml:space="preserve"> որպեսզի աշխատանքային պայմանագրի տեսակի որոշումը կենսաթոշակային տարիքով պայմանավորված չլինի</w:t>
            </w:r>
            <w:r w:rsidR="00E53CB1">
              <w:rPr>
                <w:rFonts w:ascii="GHEA Grapalat" w:hAnsi="GHEA Grapalat"/>
                <w:color w:val="000000"/>
                <w:sz w:val="24"/>
                <w:szCs w:val="24"/>
                <w:shd w:val="clear" w:color="auto" w:fill="FFFFFF"/>
                <w:lang w:val="hy-AM"/>
              </w:rPr>
              <w:t>։</w:t>
            </w:r>
          </w:p>
        </w:tc>
      </w:tr>
      <w:tr w:rsidR="00B1399E" w:rsidRPr="0040382E" w14:paraId="228251CA" w14:textId="77777777" w:rsidTr="00B8620F">
        <w:trPr>
          <w:gridAfter w:val="1"/>
          <w:wAfter w:w="12" w:type="dxa"/>
        </w:trPr>
        <w:tc>
          <w:tcPr>
            <w:tcW w:w="7344" w:type="dxa"/>
          </w:tcPr>
          <w:p w14:paraId="31FBA833" w14:textId="2C2C3112" w:rsidR="00B1399E" w:rsidRPr="00BC2A49" w:rsidRDefault="00B1399E" w:rsidP="00BB6C78">
            <w:pPr>
              <w:tabs>
                <w:tab w:val="left" w:pos="1140"/>
              </w:tabs>
              <w:spacing w:after="200" w:line="360" w:lineRule="auto"/>
              <w:ind w:firstLine="348"/>
              <w:contextualSpacing/>
              <w:jc w:val="both"/>
              <w:rPr>
                <w:rFonts w:ascii="GHEA Grapalat" w:eastAsia="Calibri" w:hAnsi="GHEA Grapalat" w:cs="Times New Roman"/>
                <w:bCs/>
                <w:sz w:val="24"/>
                <w:szCs w:val="24"/>
                <w:lang w:val="hy-AM"/>
              </w:rPr>
            </w:pPr>
            <w:r w:rsidRPr="00BC2A49">
              <w:rPr>
                <w:rFonts w:ascii="GHEA Grapalat" w:eastAsia="Calibri" w:hAnsi="GHEA Grapalat" w:cs="Times New Roman"/>
                <w:sz w:val="24"/>
                <w:szCs w:val="24"/>
                <w:lang w:val="hy-AM"/>
              </w:rPr>
              <w:lastRenderedPageBreak/>
              <w:t>5.</w:t>
            </w:r>
            <w:r w:rsidRPr="00BC2A49">
              <w:rPr>
                <w:rFonts w:ascii="GHEA Grapalat" w:eastAsia="Calibri" w:hAnsi="GHEA Grapalat" w:cs="Times New Roman"/>
                <w:b/>
                <w:bCs/>
                <w:sz w:val="24"/>
                <w:szCs w:val="24"/>
                <w:lang w:val="hy-AM"/>
              </w:rPr>
              <w:t xml:space="preserve"> Հոդված 76</w:t>
            </w:r>
            <w:r w:rsidRPr="00BC2A49">
              <w:rPr>
                <w:rFonts w:ascii="GHEA Grapalat" w:eastAsia="Calibri" w:hAnsi="GHEA Grapalat" w:cs="Times New Roman"/>
                <w:bCs/>
                <w:sz w:val="24"/>
                <w:szCs w:val="24"/>
                <w:lang w:val="hy-AM"/>
              </w:rPr>
              <w:t xml:space="preserve">. Օրենսգրքի 164-րդ հոդվածի </w:t>
            </w:r>
            <w:r w:rsidRPr="00BC2A49">
              <w:rPr>
                <w:rFonts w:ascii="GHEA Grapalat" w:eastAsia="Calibri" w:hAnsi="GHEA Grapalat" w:cs="Times New Roman"/>
                <w:sz w:val="24"/>
                <w:szCs w:val="24"/>
                <w:lang w:val="af-ZA"/>
              </w:rPr>
              <w:t xml:space="preserve">7-րդ մասում </w:t>
            </w:r>
            <w:r w:rsidRPr="00BC2A49">
              <w:rPr>
                <w:rFonts w:ascii="GHEA Grapalat" w:eastAsia="Calibri" w:hAnsi="GHEA Grapalat" w:cs="Times New Roman"/>
                <w:sz w:val="24"/>
                <w:szCs w:val="24"/>
                <w:lang w:val="hy-AM"/>
              </w:rPr>
              <w:t>«դիպլոմային» բառը թողնել նույն կամ խմբագրել «դիպլոմային կամ ավարտական» բառերով:</w:t>
            </w:r>
          </w:p>
          <w:p w14:paraId="6FA87E62" w14:textId="717BF1FE" w:rsidR="00B1399E" w:rsidRPr="00BC2A49" w:rsidRDefault="00EB3927" w:rsidP="00BB6C78">
            <w:pPr>
              <w:tabs>
                <w:tab w:val="left" w:pos="348"/>
              </w:tabs>
              <w:spacing w:line="360" w:lineRule="auto"/>
              <w:jc w:val="both"/>
              <w:rPr>
                <w:rFonts w:ascii="GHEA Grapalat" w:eastAsia="Calibri" w:hAnsi="GHEA Grapalat" w:cs="Times New Roman"/>
                <w:sz w:val="24"/>
                <w:szCs w:val="24"/>
                <w:lang w:val="hy-AM"/>
              </w:rPr>
            </w:pPr>
            <w:r w:rsidRPr="00BC2A49">
              <w:rPr>
                <w:rFonts w:ascii="GHEA Grapalat" w:eastAsia="Times New Roman" w:hAnsi="GHEA Grapalat" w:cs="Times New Roman"/>
                <w:b/>
                <w:sz w:val="24"/>
                <w:szCs w:val="24"/>
                <w:lang w:val="hy-AM" w:eastAsia="ru-RU"/>
              </w:rPr>
              <w:t xml:space="preserve">  </w:t>
            </w:r>
            <w:r w:rsidR="00B1399E" w:rsidRPr="00BC2A49">
              <w:rPr>
                <w:rFonts w:ascii="GHEA Grapalat" w:eastAsia="Times New Roman" w:hAnsi="GHEA Grapalat" w:cs="Times New Roman"/>
                <w:b/>
                <w:sz w:val="24"/>
                <w:szCs w:val="24"/>
                <w:lang w:val="hy-AM" w:eastAsia="ru-RU"/>
              </w:rPr>
              <w:t xml:space="preserve"> </w:t>
            </w:r>
            <w:r w:rsidR="00B1399E" w:rsidRPr="00BC2A49">
              <w:rPr>
                <w:rFonts w:ascii="GHEA Grapalat" w:eastAsia="Times New Roman" w:hAnsi="GHEA Grapalat" w:cs="Times New Roman"/>
                <w:i/>
                <w:sz w:val="24"/>
                <w:szCs w:val="24"/>
                <w:lang w:val="hy-AM" w:eastAsia="ru-RU"/>
              </w:rPr>
              <w:t>Քանի որ նախնական (արհեստագործական) և միջին մասնագիտական հաստատությունների համար սահմանված պետական ամփափիչ</w:t>
            </w:r>
            <w:r w:rsidRPr="00BC2A49">
              <w:rPr>
                <w:rFonts w:ascii="GHEA Grapalat" w:eastAsia="Times New Roman" w:hAnsi="GHEA Grapalat" w:cs="Times New Roman"/>
                <w:i/>
                <w:sz w:val="24"/>
                <w:szCs w:val="24"/>
                <w:lang w:val="hy-AM" w:eastAsia="ru-RU"/>
              </w:rPr>
              <w:t xml:space="preserve"> </w:t>
            </w:r>
            <w:r w:rsidR="00B1399E" w:rsidRPr="00BC2A49">
              <w:rPr>
                <w:rFonts w:ascii="GHEA Grapalat" w:eastAsia="Times New Roman" w:hAnsi="GHEA Grapalat" w:cs="Times New Roman"/>
                <w:i/>
                <w:sz w:val="24"/>
                <w:szCs w:val="24"/>
                <w:lang w:val="hy-AM" w:eastAsia="ru-RU"/>
              </w:rPr>
              <w:t xml:space="preserve">ստուգման կարգով սահմանված է, որ </w:t>
            </w:r>
            <w:r w:rsidR="00B1399E" w:rsidRPr="00BC2A49">
              <w:rPr>
                <w:rFonts w:ascii="GHEA Grapalat" w:eastAsia="Times New Roman" w:hAnsi="GHEA Grapalat" w:cs="Times New Roman"/>
                <w:i/>
                <w:sz w:val="24"/>
                <w:szCs w:val="24"/>
                <w:lang w:val="hy-AM" w:eastAsia="ru-RU"/>
              </w:rPr>
              <w:lastRenderedPageBreak/>
              <w:t>շրջանավարտները կարող է հանձնել նաև դիպլոմային աշխատանք:</w:t>
            </w:r>
          </w:p>
        </w:tc>
        <w:tc>
          <w:tcPr>
            <w:tcW w:w="7154" w:type="dxa"/>
            <w:gridSpan w:val="12"/>
          </w:tcPr>
          <w:p w14:paraId="2C39FBC3" w14:textId="77777777" w:rsidR="00B1399E" w:rsidRPr="00BC2A49" w:rsidRDefault="00B1399E"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lastRenderedPageBreak/>
              <w:t>Ընդունվել է</w:t>
            </w:r>
          </w:p>
          <w:p w14:paraId="2E0575BB" w14:textId="3799389D" w:rsidR="00B1399E" w:rsidRPr="00BC2A49" w:rsidRDefault="00B1399E" w:rsidP="00BB6C78">
            <w:pPr>
              <w:spacing w:line="360" w:lineRule="auto"/>
              <w:ind w:firstLine="252"/>
              <w:jc w:val="both"/>
              <w:rPr>
                <w:rFonts w:ascii="GHEA Grapalat" w:hAnsi="GHEA Grapalat"/>
                <w:sz w:val="24"/>
                <w:szCs w:val="24"/>
                <w:lang w:val="hy-AM"/>
              </w:rPr>
            </w:pPr>
            <w:r w:rsidRPr="00BC2A49">
              <w:rPr>
                <w:rFonts w:ascii="GHEA Grapalat" w:hAnsi="GHEA Grapalat"/>
                <w:sz w:val="24"/>
                <w:szCs w:val="24"/>
                <w:lang w:val="hy-AM"/>
              </w:rPr>
              <w:t xml:space="preserve">Օրենսգրքի նշված դրույթում </w:t>
            </w:r>
            <w:r w:rsidRPr="00BC2A49">
              <w:rPr>
                <w:rFonts w:ascii="GHEA Grapalat" w:eastAsia="Calibri" w:hAnsi="GHEA Grapalat" w:cs="Times New Roman"/>
                <w:sz w:val="24"/>
                <w:szCs w:val="24"/>
                <w:lang w:val="hy-AM"/>
              </w:rPr>
              <w:t>«դիպլոմային» բառից հետո լրացվել են «կամ ավարտական» բառերը։</w:t>
            </w:r>
          </w:p>
        </w:tc>
      </w:tr>
      <w:tr w:rsidR="00B1399E" w:rsidRPr="0004408A" w14:paraId="55E726FD" w14:textId="77777777" w:rsidTr="00B8620F">
        <w:trPr>
          <w:gridAfter w:val="1"/>
          <w:wAfter w:w="12" w:type="dxa"/>
        </w:trPr>
        <w:tc>
          <w:tcPr>
            <w:tcW w:w="7344" w:type="dxa"/>
          </w:tcPr>
          <w:p w14:paraId="7C887777" w14:textId="77F374F0" w:rsidR="00B1399E" w:rsidRPr="00BC2A49" w:rsidRDefault="00B1399E" w:rsidP="00BB6C78">
            <w:pPr>
              <w:tabs>
                <w:tab w:val="left" w:pos="1140"/>
              </w:tabs>
              <w:spacing w:line="360" w:lineRule="auto"/>
              <w:ind w:firstLine="348"/>
              <w:jc w:val="both"/>
              <w:rPr>
                <w:rFonts w:ascii="GHEA Grapalat" w:eastAsia="Calibri" w:hAnsi="GHEA Grapalat" w:cs="Times New Roman"/>
                <w:sz w:val="24"/>
                <w:szCs w:val="24"/>
                <w:lang w:val="hy-AM"/>
              </w:rPr>
            </w:pPr>
            <w:r w:rsidRPr="00BC2A49">
              <w:rPr>
                <w:rFonts w:ascii="GHEA Grapalat" w:eastAsia="Times New Roman" w:hAnsi="GHEA Grapalat" w:cs="Times New Roman"/>
                <w:bCs/>
                <w:iCs/>
                <w:sz w:val="24"/>
                <w:szCs w:val="24"/>
                <w:lang w:val="hy-AM" w:eastAsia="ru-RU"/>
              </w:rPr>
              <w:lastRenderedPageBreak/>
              <w:t>6.</w:t>
            </w:r>
            <w:r w:rsidRPr="00BC2A49">
              <w:rPr>
                <w:rFonts w:ascii="GHEA Grapalat" w:eastAsia="Times New Roman" w:hAnsi="GHEA Grapalat" w:cs="Times New Roman"/>
                <w:b/>
                <w:i/>
                <w:sz w:val="24"/>
                <w:szCs w:val="24"/>
                <w:lang w:val="hy-AM" w:eastAsia="ru-RU"/>
              </w:rPr>
              <w:t xml:space="preserve"> </w:t>
            </w:r>
            <w:r w:rsidRPr="00BC2A49">
              <w:rPr>
                <w:rFonts w:ascii="GHEA Grapalat" w:eastAsia="Times New Roman" w:hAnsi="GHEA Grapalat" w:cs="Times New Roman"/>
                <w:b/>
                <w:sz w:val="24"/>
                <w:szCs w:val="24"/>
                <w:lang w:val="hy-AM" w:eastAsia="ru-RU"/>
              </w:rPr>
              <w:t xml:space="preserve">Հոդված 93. </w:t>
            </w:r>
            <w:r w:rsidRPr="00BC2A49">
              <w:rPr>
                <w:rFonts w:ascii="GHEA Grapalat" w:eastAsia="Times New Roman" w:hAnsi="GHEA Grapalat" w:cs="Times New Roman"/>
                <w:sz w:val="24"/>
                <w:szCs w:val="24"/>
                <w:lang w:val="hy-AM" w:eastAsia="ru-RU"/>
              </w:rPr>
              <w:t xml:space="preserve">Օրենսգրքի </w:t>
            </w:r>
            <w:r w:rsidRPr="00BC2A49">
              <w:rPr>
                <w:rFonts w:ascii="GHEA Grapalat" w:eastAsia="Times New Roman" w:hAnsi="GHEA Grapalat" w:cs="Times New Roman"/>
                <w:b/>
                <w:sz w:val="24"/>
                <w:szCs w:val="24"/>
                <w:lang w:val="hy-AM" w:eastAsia="ru-RU"/>
              </w:rPr>
              <w:t>Հոդված 201.1.</w:t>
            </w:r>
            <w:r w:rsidR="00EB3927" w:rsidRPr="00BC2A49">
              <w:rPr>
                <w:rFonts w:ascii="GHEA Grapalat" w:eastAsia="Times New Roman" w:hAnsi="GHEA Grapalat" w:cs="Times New Roman"/>
                <w:b/>
                <w:sz w:val="24"/>
                <w:szCs w:val="24"/>
                <w:lang w:val="hy-AM" w:eastAsia="ru-RU"/>
              </w:rPr>
              <w:t xml:space="preserve"> </w:t>
            </w:r>
            <w:r w:rsidRPr="00BC2A49">
              <w:rPr>
                <w:rFonts w:ascii="GHEA Grapalat" w:eastAsia="Times New Roman" w:hAnsi="GHEA Grapalat" w:cs="Times New Roman"/>
                <w:b/>
                <w:sz w:val="24"/>
                <w:szCs w:val="24"/>
                <w:lang w:val="hy-AM" w:eastAsia="ru-RU"/>
              </w:rPr>
              <w:t xml:space="preserve">1-ին կտում նշված </w:t>
            </w:r>
            <w:r w:rsidRPr="00BC2A49">
              <w:rPr>
                <w:rFonts w:ascii="GHEA Grapalat" w:eastAsia="Times New Roman" w:hAnsi="GHEA Grapalat" w:cs="Times New Roman"/>
                <w:sz w:val="24"/>
                <w:szCs w:val="24"/>
                <w:lang w:val="hy-AM" w:eastAsia="ru-RU"/>
              </w:rPr>
              <w:t>«</w:t>
            </w:r>
            <w:r w:rsidRPr="00BC2A49">
              <w:rPr>
                <w:rFonts w:ascii="GHEA Grapalat" w:eastAsia="Times New Roman" w:hAnsi="GHEA Grapalat" w:cs="Times New Roman"/>
                <w:b/>
                <w:sz w:val="24"/>
                <w:szCs w:val="24"/>
                <w:lang w:val="hy-AM" w:eastAsia="ru-RU"/>
              </w:rPr>
              <w:t>օրենքով</w:t>
            </w:r>
            <w:r w:rsidRPr="00BC2A49">
              <w:rPr>
                <w:rFonts w:ascii="GHEA Grapalat" w:eastAsia="Times New Roman" w:hAnsi="GHEA Grapalat" w:cs="Times New Roman"/>
                <w:sz w:val="24"/>
                <w:szCs w:val="24"/>
                <w:lang w:val="hy-AM" w:eastAsia="ru-RU"/>
              </w:rPr>
              <w:t>» բառը ունի հստակեցման կարիք՝ անհրաժեշտ է նշել, թե ո՞ր օրենքով:</w:t>
            </w:r>
          </w:p>
        </w:tc>
        <w:tc>
          <w:tcPr>
            <w:tcW w:w="7154" w:type="dxa"/>
            <w:gridSpan w:val="12"/>
            <w:shd w:val="clear" w:color="auto" w:fill="auto"/>
          </w:tcPr>
          <w:p w14:paraId="57D2FF0B" w14:textId="77777777" w:rsidR="00B1399E" w:rsidRPr="00BC2A49" w:rsidRDefault="00B1399E"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Չի ընդունվել</w:t>
            </w:r>
          </w:p>
          <w:p w14:paraId="199DE45F" w14:textId="2D1ECCE5" w:rsidR="00B1399E" w:rsidRPr="00BC2A49" w:rsidRDefault="00352BE3" w:rsidP="00BB6C78">
            <w:pPr>
              <w:spacing w:line="360" w:lineRule="auto"/>
              <w:ind w:firstLine="252"/>
              <w:jc w:val="both"/>
              <w:rPr>
                <w:rFonts w:ascii="GHEA Grapalat" w:eastAsia="Times New Roman" w:hAnsi="GHEA Grapalat" w:cs="Times New Roman"/>
                <w:sz w:val="24"/>
                <w:szCs w:val="24"/>
                <w:lang w:val="hy-AM" w:eastAsia="ru-RU"/>
              </w:rPr>
            </w:pPr>
            <w:r>
              <w:rPr>
                <w:rFonts w:ascii="GHEA Grapalat" w:hAnsi="GHEA Grapalat"/>
                <w:sz w:val="24"/>
                <w:szCs w:val="24"/>
                <w:lang w:val="hy-AM"/>
              </w:rPr>
              <w:t xml:space="preserve">Նախագծի՝ կարծիքի ներկայացված տարբերակում </w:t>
            </w:r>
            <w:r w:rsidR="00B1399E" w:rsidRPr="00BC2A49">
              <w:rPr>
                <w:rFonts w:ascii="GHEA Grapalat" w:hAnsi="GHEA Grapalat"/>
                <w:sz w:val="24"/>
                <w:szCs w:val="24"/>
                <w:lang w:val="hy-AM"/>
              </w:rPr>
              <w:t xml:space="preserve">Օրենսգրքում լրացվող 201.1-ին հոդվածի 1-ին մասում </w:t>
            </w:r>
            <w:r w:rsidR="00B1399E" w:rsidRPr="00BC2A49">
              <w:rPr>
                <w:rFonts w:ascii="GHEA Grapalat" w:eastAsia="Times New Roman" w:hAnsi="GHEA Grapalat" w:cs="Times New Roman"/>
                <w:sz w:val="24"/>
                <w:szCs w:val="24"/>
                <w:lang w:val="hy-AM" w:eastAsia="ru-RU"/>
              </w:rPr>
              <w:t>«օրենքով» բառը կիրառվում է</w:t>
            </w:r>
            <w:r>
              <w:rPr>
                <w:rFonts w:ascii="GHEA Grapalat" w:eastAsia="Times New Roman" w:hAnsi="GHEA Grapalat" w:cs="Times New Roman"/>
                <w:sz w:val="24"/>
                <w:szCs w:val="24"/>
                <w:lang w:val="hy-AM" w:eastAsia="ru-RU"/>
              </w:rPr>
              <w:t>ր</w:t>
            </w:r>
            <w:r w:rsidR="00B1399E" w:rsidRPr="00BC2A49">
              <w:rPr>
                <w:rFonts w:ascii="GHEA Grapalat" w:eastAsia="Times New Roman" w:hAnsi="GHEA Grapalat" w:cs="Times New Roman"/>
                <w:sz w:val="24"/>
                <w:szCs w:val="24"/>
                <w:lang w:val="hy-AM" w:eastAsia="ru-RU"/>
              </w:rPr>
              <w:t xml:space="preserve"> երկու անգամ։ 1-ին անգամ կիրառվում է</w:t>
            </w:r>
            <w:r>
              <w:rPr>
                <w:rFonts w:ascii="GHEA Grapalat" w:eastAsia="Times New Roman" w:hAnsi="GHEA Grapalat" w:cs="Times New Roman"/>
                <w:sz w:val="24"/>
                <w:szCs w:val="24"/>
                <w:lang w:val="hy-AM" w:eastAsia="ru-RU"/>
              </w:rPr>
              <w:t>ր</w:t>
            </w:r>
            <w:r w:rsidR="00B1399E" w:rsidRPr="00BC2A49">
              <w:rPr>
                <w:rFonts w:ascii="GHEA Grapalat" w:eastAsia="Times New Roman" w:hAnsi="GHEA Grapalat" w:cs="Times New Roman"/>
                <w:sz w:val="24"/>
                <w:szCs w:val="24"/>
                <w:lang w:val="hy-AM" w:eastAsia="ru-RU"/>
              </w:rPr>
              <w:t xml:space="preserve"> «</w:t>
            </w:r>
            <w:r w:rsidR="00B1399E" w:rsidRPr="00BC2A49">
              <w:rPr>
                <w:rFonts w:ascii="GHEA Grapalat" w:eastAsia="Times New Roman" w:hAnsi="GHEA Grapalat" w:cs="Times New Roman"/>
                <w:bCs/>
                <w:sz w:val="24"/>
                <w:szCs w:val="24"/>
                <w:lang w:val="hy-AM" w:eastAsia="ru-RU"/>
              </w:rPr>
              <w:t>օրենքով չարգելված այլ միջոցներ</w:t>
            </w:r>
            <w:r w:rsidR="00B1399E" w:rsidRPr="00BC2A49">
              <w:rPr>
                <w:rFonts w:ascii="GHEA Grapalat" w:eastAsia="Times New Roman" w:hAnsi="GHEA Grapalat" w:cs="Times New Roman"/>
                <w:sz w:val="24"/>
                <w:szCs w:val="24"/>
                <w:lang w:val="hy-AM" w:eastAsia="ru-RU"/>
              </w:rPr>
              <w:t>» հասկացությունը։ Նշվածի կապակցությամբ հարկ է նշել, որ հստակեցնել</w:t>
            </w:r>
            <w:r w:rsidR="001C0BCC" w:rsidRPr="00BC2A49">
              <w:rPr>
                <w:rFonts w:ascii="GHEA Grapalat" w:eastAsia="Times New Roman" w:hAnsi="GHEA Grapalat" w:cs="Times New Roman"/>
                <w:sz w:val="24"/>
                <w:szCs w:val="24"/>
                <w:lang w:val="hy-AM" w:eastAsia="ru-RU"/>
              </w:rPr>
              <w:t xml:space="preserve"> հնարավոր չէ</w:t>
            </w:r>
            <w:r w:rsidR="00B1399E" w:rsidRPr="00BC2A49">
              <w:rPr>
                <w:rFonts w:ascii="GHEA Grapalat" w:eastAsia="Times New Roman" w:hAnsi="GHEA Grapalat" w:cs="Times New Roman"/>
                <w:sz w:val="24"/>
                <w:szCs w:val="24"/>
                <w:lang w:val="hy-AM" w:eastAsia="ru-RU"/>
              </w:rPr>
              <w:t>, քանի որ տարբեր իրավիճակներում միջոցները կարող են ունենալ տարբեր աղբյուրներ, որոնք օրենքով արգելված չեն։</w:t>
            </w:r>
          </w:p>
          <w:p w14:paraId="7E492A2E" w14:textId="578844A8" w:rsidR="00B1399E" w:rsidRPr="00BC2A49" w:rsidRDefault="00B1399E" w:rsidP="00BB6C78">
            <w:pPr>
              <w:spacing w:line="360" w:lineRule="auto"/>
              <w:ind w:firstLine="252"/>
              <w:jc w:val="both"/>
              <w:rPr>
                <w:rFonts w:ascii="GHEA Grapalat" w:eastAsia="Times New Roman" w:hAnsi="GHEA Grapalat" w:cs="Times New Roman"/>
                <w:sz w:val="24"/>
                <w:szCs w:val="24"/>
                <w:lang w:val="hy-AM" w:eastAsia="ru-RU"/>
              </w:rPr>
            </w:pPr>
            <w:r w:rsidRPr="00BC2A49">
              <w:rPr>
                <w:rFonts w:ascii="GHEA Grapalat" w:eastAsia="Times New Roman" w:hAnsi="GHEA Grapalat" w:cs="Times New Roman"/>
                <w:sz w:val="24"/>
                <w:szCs w:val="24"/>
                <w:lang w:val="hy-AM" w:eastAsia="ru-RU"/>
              </w:rPr>
              <w:t>Նշված դրույթում «</w:t>
            </w:r>
            <w:r w:rsidRPr="00BC2A49">
              <w:rPr>
                <w:rFonts w:ascii="GHEA Grapalat" w:eastAsia="Times New Roman" w:hAnsi="GHEA Grapalat" w:cs="Times New Roman"/>
                <w:bCs/>
                <w:sz w:val="24"/>
                <w:szCs w:val="24"/>
                <w:lang w:val="hy-AM" w:eastAsia="ru-RU"/>
              </w:rPr>
              <w:t>օրենքով»</w:t>
            </w:r>
            <w:r w:rsidRPr="00BC2A49">
              <w:rPr>
                <w:rFonts w:ascii="GHEA Grapalat" w:eastAsia="Times New Roman" w:hAnsi="GHEA Grapalat" w:cs="Times New Roman"/>
                <w:sz w:val="24"/>
                <w:szCs w:val="24"/>
                <w:lang w:val="hy-AM" w:eastAsia="ru-RU"/>
              </w:rPr>
              <w:t xml:space="preserve"> բառը 2-րդ անգամ կիրառվում է</w:t>
            </w:r>
            <w:r w:rsidR="00352BE3">
              <w:rPr>
                <w:rFonts w:ascii="GHEA Grapalat" w:eastAsia="Times New Roman" w:hAnsi="GHEA Grapalat" w:cs="Times New Roman"/>
                <w:sz w:val="24"/>
                <w:szCs w:val="24"/>
                <w:lang w:val="hy-AM" w:eastAsia="ru-RU"/>
              </w:rPr>
              <w:t>ր</w:t>
            </w:r>
            <w:r w:rsidRPr="00BC2A49">
              <w:rPr>
                <w:rFonts w:ascii="GHEA Grapalat" w:eastAsia="Times New Roman" w:hAnsi="GHEA Grapalat" w:cs="Times New Roman"/>
                <w:sz w:val="24"/>
                <w:szCs w:val="24"/>
                <w:lang w:val="hy-AM" w:eastAsia="ru-RU"/>
              </w:rPr>
              <w:t xml:space="preserve"> սահմանելով հետևյալ կարգավորումը, որ կրթաթոշակի չափը չպետք է պակաս լինի ուսուցման ամսական ժամերի և </w:t>
            </w:r>
            <w:r w:rsidRPr="00BC2A49">
              <w:rPr>
                <w:rFonts w:ascii="GHEA Grapalat" w:eastAsia="Times New Roman" w:hAnsi="GHEA Grapalat" w:cs="Times New Roman"/>
                <w:b/>
                <w:bCs/>
                <w:sz w:val="24"/>
                <w:szCs w:val="24"/>
                <w:lang w:val="hy-AM" w:eastAsia="ru-RU"/>
              </w:rPr>
              <w:t xml:space="preserve">օրենքով </w:t>
            </w:r>
            <w:r w:rsidRPr="00BC2A49">
              <w:rPr>
                <w:rFonts w:ascii="GHEA Grapalat" w:eastAsia="Times New Roman" w:hAnsi="GHEA Grapalat" w:cs="Times New Roman"/>
                <w:sz w:val="24"/>
                <w:szCs w:val="24"/>
                <w:lang w:val="hy-AM" w:eastAsia="ru-RU"/>
              </w:rPr>
              <w:t>տվյալ կատեգորիայի աշխատողների համար սահմանված ժամային տարիֆային դրույքի նվազագույն չափի արտադրյալից։</w:t>
            </w:r>
            <w:r w:rsidR="00EB3927" w:rsidRPr="00BC2A49">
              <w:rPr>
                <w:rFonts w:ascii="GHEA Grapalat" w:eastAsia="Times New Roman" w:hAnsi="GHEA Grapalat" w:cs="Times New Roman"/>
                <w:sz w:val="24"/>
                <w:szCs w:val="24"/>
                <w:lang w:val="hy-AM" w:eastAsia="ru-RU"/>
              </w:rPr>
              <w:t xml:space="preserve"> </w:t>
            </w:r>
            <w:r w:rsidRPr="00BC2A49">
              <w:rPr>
                <w:rFonts w:ascii="GHEA Grapalat" w:eastAsia="Times New Roman" w:hAnsi="GHEA Grapalat" w:cs="Times New Roman"/>
                <w:bCs/>
                <w:sz w:val="24"/>
                <w:szCs w:val="24"/>
                <w:lang w:val="hy-AM" w:eastAsia="ru-RU"/>
              </w:rPr>
              <w:t xml:space="preserve">Օրենսգրքի 179-րդ՝ </w:t>
            </w:r>
            <w:r w:rsidRPr="00BC2A49">
              <w:rPr>
                <w:rFonts w:ascii="GHEA Grapalat" w:eastAsia="Times New Roman" w:hAnsi="GHEA Grapalat" w:cs="Times New Roman"/>
                <w:sz w:val="24"/>
                <w:szCs w:val="24"/>
                <w:lang w:val="hy-AM" w:eastAsia="ru-RU"/>
              </w:rPr>
              <w:t>«</w:t>
            </w:r>
            <w:r w:rsidRPr="00BC2A49">
              <w:rPr>
                <w:rFonts w:ascii="GHEA Grapalat" w:eastAsia="Times New Roman" w:hAnsi="GHEA Grapalat" w:cs="Times New Roman"/>
                <w:bCs/>
                <w:sz w:val="24"/>
                <w:szCs w:val="24"/>
                <w:lang w:val="hy-AM" w:eastAsia="ru-RU"/>
              </w:rPr>
              <w:t xml:space="preserve">Նվազագույն աշխատավարձը», հոդվածի 1-ին մասով սահմանված է, որ </w:t>
            </w:r>
            <w:r w:rsidRPr="00BC2A49">
              <w:rPr>
                <w:rFonts w:ascii="GHEA Grapalat" w:eastAsia="Times New Roman" w:hAnsi="GHEA Grapalat" w:cs="Times New Roman"/>
                <w:bCs/>
                <w:sz w:val="24"/>
                <w:szCs w:val="24"/>
                <w:lang w:val="hy-AM" w:eastAsia="ru-RU"/>
              </w:rPr>
              <w:lastRenderedPageBreak/>
              <w:t>ա</w:t>
            </w:r>
            <w:r w:rsidRPr="00BC2A49">
              <w:rPr>
                <w:rFonts w:ascii="GHEA Grapalat" w:hAnsi="GHEA Grapalat"/>
                <w:color w:val="000000"/>
                <w:sz w:val="24"/>
                <w:szCs w:val="24"/>
                <w:shd w:val="clear" w:color="auto" w:fill="FFFFFF"/>
                <w:lang w:val="hy-AM"/>
              </w:rPr>
              <w:t>շխատավարձի ամսական և ժամավճարի նվազագույն չափը սահմանվում է օրենքով։</w:t>
            </w:r>
            <w:r w:rsidRPr="00BC2A49">
              <w:rPr>
                <w:rFonts w:ascii="GHEA Grapalat" w:eastAsia="Times New Roman" w:hAnsi="GHEA Grapalat" w:cs="Times New Roman"/>
                <w:sz w:val="24"/>
                <w:szCs w:val="24"/>
                <w:lang w:val="hy-AM" w:eastAsia="ru-RU"/>
              </w:rPr>
              <w:t xml:space="preserve"> </w:t>
            </w:r>
          </w:p>
          <w:p w14:paraId="78AFC863" w14:textId="77777777" w:rsidR="00B1399E" w:rsidRDefault="00B1399E" w:rsidP="00BB6C78">
            <w:pPr>
              <w:spacing w:line="360" w:lineRule="auto"/>
              <w:ind w:firstLine="252"/>
              <w:jc w:val="both"/>
              <w:rPr>
                <w:rFonts w:ascii="GHEA Grapalat" w:eastAsia="Times New Roman" w:hAnsi="GHEA Grapalat" w:cs="Times New Roman"/>
                <w:bCs/>
                <w:sz w:val="24"/>
                <w:szCs w:val="24"/>
                <w:lang w:val="hy-AM" w:eastAsia="ru-RU"/>
              </w:rPr>
            </w:pPr>
            <w:r w:rsidRPr="00BC2A49">
              <w:rPr>
                <w:rFonts w:ascii="GHEA Grapalat" w:hAnsi="GHEA Grapalat"/>
                <w:color w:val="000000"/>
                <w:sz w:val="24"/>
                <w:szCs w:val="24"/>
                <w:shd w:val="clear" w:color="auto" w:fill="FFFFFF"/>
                <w:lang w:val="hy-AM"/>
              </w:rPr>
              <w:t xml:space="preserve">Գործավարձով և ժամավճարով վարձատրվող աշխատակիցների համար ժամային տարիֆային դրույքի </w:t>
            </w:r>
            <w:r w:rsidRPr="00BC2A49">
              <w:rPr>
                <w:rFonts w:ascii="GHEA Grapalat" w:hAnsi="GHEA Grapalat" w:cs="Calibri"/>
                <w:color w:val="000000"/>
                <w:sz w:val="24"/>
                <w:szCs w:val="24"/>
                <w:shd w:val="clear" w:color="auto" w:fill="FFFFFF"/>
                <w:lang w:val="hy-AM"/>
              </w:rPr>
              <w:t xml:space="preserve">նվազագույն </w:t>
            </w:r>
            <w:r w:rsidRPr="00BC2A49">
              <w:rPr>
                <w:rFonts w:ascii="GHEA Grapalat" w:hAnsi="GHEA Grapalat"/>
                <w:color w:val="000000"/>
                <w:sz w:val="24"/>
                <w:szCs w:val="24"/>
                <w:shd w:val="clear" w:color="auto" w:fill="FFFFFF"/>
                <w:lang w:val="hy-AM"/>
              </w:rPr>
              <w:t>չափերը սահմանված են</w:t>
            </w:r>
            <w:r w:rsidR="00EB3927" w:rsidRPr="00BC2A49">
              <w:rPr>
                <w:rFonts w:ascii="GHEA Grapalat" w:hAnsi="GHEA Grapalat"/>
                <w:color w:val="000000"/>
                <w:sz w:val="24"/>
                <w:szCs w:val="24"/>
                <w:shd w:val="clear" w:color="auto" w:fill="FFFFFF"/>
                <w:lang w:val="hy-AM"/>
              </w:rPr>
              <w:t xml:space="preserve"> </w:t>
            </w:r>
            <w:r w:rsidRPr="00BC2A49">
              <w:rPr>
                <w:rFonts w:ascii="GHEA Grapalat" w:eastAsia="Times New Roman" w:hAnsi="GHEA Grapalat" w:cs="Times New Roman"/>
                <w:sz w:val="24"/>
                <w:szCs w:val="24"/>
                <w:lang w:val="hy-AM" w:eastAsia="ru-RU"/>
              </w:rPr>
              <w:t>«</w:t>
            </w:r>
            <w:r w:rsidRPr="00BC2A49">
              <w:rPr>
                <w:rFonts w:ascii="GHEA Grapalat" w:eastAsia="Times New Roman" w:hAnsi="GHEA Grapalat" w:cs="Times New Roman"/>
                <w:bCs/>
                <w:sz w:val="24"/>
                <w:szCs w:val="24"/>
                <w:lang w:val="hy-AM" w:eastAsia="ru-RU"/>
              </w:rPr>
              <w:t>Նվազագույն ամսական աշխատավարձի մասին» ՀՀ օրենքով։</w:t>
            </w:r>
          </w:p>
          <w:p w14:paraId="360A43DF" w14:textId="77777777" w:rsidR="00352BE3" w:rsidRDefault="00352BE3" w:rsidP="00BB6C78">
            <w:pPr>
              <w:spacing w:line="360" w:lineRule="auto"/>
              <w:ind w:firstLine="252"/>
              <w:jc w:val="both"/>
              <w:rPr>
                <w:rFonts w:ascii="GHEA Grapalat" w:eastAsia="Times New Roman" w:hAnsi="GHEA Grapalat" w:cs="Times New Roman"/>
                <w:bCs/>
                <w:sz w:val="24"/>
                <w:szCs w:val="24"/>
                <w:lang w:val="hy-AM" w:eastAsia="ru-RU"/>
              </w:rPr>
            </w:pPr>
            <w:r>
              <w:rPr>
                <w:rFonts w:ascii="GHEA Grapalat" w:eastAsia="Times New Roman" w:hAnsi="GHEA Grapalat" w:cs="Times New Roman"/>
                <w:bCs/>
                <w:sz w:val="24"/>
                <w:szCs w:val="24"/>
                <w:lang w:val="hy-AM" w:eastAsia="ru-RU"/>
              </w:rPr>
              <w:t>Միաժամանակ հարկ է նկատել, որ Օրենսգրքի 201.1-ին հոդվածի 1-ին մասը Նախագծի լրամշակված տարբերակում սահմանվել է հետևյալ կերպ.</w:t>
            </w:r>
          </w:p>
          <w:p w14:paraId="1A5BFC34" w14:textId="21A8856B" w:rsidR="00352BE3" w:rsidRPr="00BC2A49" w:rsidRDefault="00352BE3" w:rsidP="00352BE3">
            <w:pPr>
              <w:spacing w:line="360" w:lineRule="auto"/>
              <w:ind w:firstLine="376"/>
              <w:jc w:val="both"/>
              <w:rPr>
                <w:rFonts w:ascii="GHEA Grapalat" w:hAnsi="GHEA Grapalat"/>
                <w:sz w:val="24"/>
                <w:szCs w:val="24"/>
                <w:lang w:val="hy-AM"/>
              </w:rPr>
            </w:pPr>
            <w:r>
              <w:rPr>
                <w:rFonts w:ascii="GHEA Grapalat" w:eastAsia="Times New Roman" w:hAnsi="GHEA Grapalat" w:cs="Sylfaen"/>
                <w:sz w:val="24"/>
                <w:szCs w:val="24"/>
                <w:lang w:val="hy-AM"/>
              </w:rPr>
              <w:t>«</w:t>
            </w:r>
            <w:r w:rsidRPr="00352BE3">
              <w:rPr>
                <w:rFonts w:ascii="GHEA Grapalat" w:eastAsia="Times New Roman" w:hAnsi="GHEA Grapalat" w:cs="Sylfaen"/>
                <w:sz w:val="24"/>
                <w:szCs w:val="24"/>
                <w:lang w:val="hy-AM"/>
              </w:rPr>
              <w:t>1. Գործատուն</w:t>
            </w:r>
            <w:r w:rsidRPr="00352BE3">
              <w:rPr>
                <w:rFonts w:ascii="GHEA Grapalat" w:eastAsia="Times New Roman" w:hAnsi="GHEA Grapalat" w:cs="Times New Roman"/>
                <w:sz w:val="24"/>
                <w:szCs w:val="24"/>
                <w:lang w:val="hy-AM"/>
              </w:rPr>
              <w:t xml:space="preserve"> </w:t>
            </w:r>
            <w:r w:rsidRPr="00352BE3">
              <w:rPr>
                <w:rFonts w:ascii="GHEA Grapalat" w:eastAsia="Times New Roman" w:hAnsi="GHEA Grapalat" w:cs="Sylfaen"/>
                <w:sz w:val="24"/>
                <w:szCs w:val="24"/>
                <w:lang w:val="hy-AM"/>
              </w:rPr>
              <w:t xml:space="preserve">նախքան անձին աշխատանքի ընդունելը կարող է </w:t>
            </w:r>
            <w:r w:rsidRPr="00352BE3">
              <w:rPr>
                <w:rFonts w:ascii="GHEA Grapalat" w:eastAsia="Times New Roman" w:hAnsi="GHEA Grapalat" w:cs="Times New Roman"/>
                <w:sz w:val="24"/>
                <w:szCs w:val="24"/>
                <w:lang w:val="hy-AM"/>
              </w:rPr>
              <w:t xml:space="preserve">իր մոտ </w:t>
            </w:r>
            <w:r w:rsidRPr="00352BE3">
              <w:rPr>
                <w:rFonts w:ascii="GHEA Grapalat" w:eastAsia="Times New Roman" w:hAnsi="GHEA Grapalat" w:cs="Sylfaen"/>
                <w:sz w:val="24"/>
                <w:szCs w:val="24"/>
                <w:lang w:val="hy-AM"/>
              </w:rPr>
              <w:t>կամ</w:t>
            </w:r>
            <w:r w:rsidRPr="00352BE3">
              <w:rPr>
                <w:rFonts w:ascii="GHEA Grapalat" w:eastAsia="Times New Roman" w:hAnsi="GHEA Grapalat" w:cs="Times New Roman"/>
                <w:sz w:val="24"/>
                <w:szCs w:val="24"/>
                <w:lang w:val="hy-AM"/>
              </w:rPr>
              <w:t xml:space="preserve"> </w:t>
            </w:r>
            <w:r w:rsidRPr="00352BE3">
              <w:rPr>
                <w:rFonts w:ascii="GHEA Grapalat" w:eastAsia="Times New Roman" w:hAnsi="GHEA Grapalat" w:cs="Sylfaen"/>
                <w:sz w:val="24"/>
                <w:szCs w:val="24"/>
                <w:lang w:val="hy-AM"/>
              </w:rPr>
              <w:t>այլ</w:t>
            </w:r>
            <w:r w:rsidRPr="00352BE3">
              <w:rPr>
                <w:rFonts w:ascii="GHEA Grapalat" w:eastAsia="Times New Roman" w:hAnsi="GHEA Grapalat" w:cs="Times New Roman"/>
                <w:sz w:val="24"/>
                <w:szCs w:val="24"/>
                <w:lang w:val="hy-AM"/>
              </w:rPr>
              <w:t xml:space="preserve"> </w:t>
            </w:r>
            <w:r w:rsidRPr="00352BE3">
              <w:rPr>
                <w:rFonts w:ascii="GHEA Grapalat" w:eastAsia="Times New Roman" w:hAnsi="GHEA Grapalat" w:cs="Sylfaen"/>
                <w:sz w:val="24"/>
                <w:szCs w:val="24"/>
                <w:lang w:val="hy-AM"/>
              </w:rPr>
              <w:t>վայրում (այդ թվում՝ այլ կազմակերպությունում)</w:t>
            </w:r>
            <w:r w:rsidRPr="00352BE3">
              <w:rPr>
                <w:rFonts w:ascii="GHEA Grapalat" w:eastAsia="Times New Roman" w:hAnsi="GHEA Grapalat" w:cs="Times New Roman"/>
                <w:sz w:val="24"/>
                <w:szCs w:val="24"/>
                <w:lang w:val="hy-AM"/>
              </w:rPr>
              <w:t xml:space="preserve"> </w:t>
            </w:r>
            <w:r w:rsidRPr="00352BE3">
              <w:rPr>
                <w:rFonts w:ascii="GHEA Grapalat" w:eastAsia="Times New Roman" w:hAnsi="GHEA Grapalat" w:cs="Sylfaen"/>
                <w:sz w:val="24"/>
                <w:szCs w:val="24"/>
                <w:lang w:val="hy-AM"/>
              </w:rPr>
              <w:t>կազմակերպել</w:t>
            </w:r>
            <w:r w:rsidRPr="00352BE3">
              <w:rPr>
                <w:rFonts w:ascii="GHEA Grapalat" w:eastAsia="Times New Roman" w:hAnsi="GHEA Grapalat" w:cs="Times New Roman"/>
                <w:sz w:val="24"/>
                <w:szCs w:val="24"/>
                <w:lang w:val="hy-AM"/>
              </w:rPr>
              <w:t xml:space="preserve"> </w:t>
            </w:r>
            <w:r w:rsidRPr="00352BE3">
              <w:rPr>
                <w:rFonts w:ascii="GHEA Grapalat" w:eastAsia="Times New Roman" w:hAnsi="GHEA Grapalat" w:cs="Sylfaen"/>
                <w:sz w:val="24"/>
                <w:szCs w:val="24"/>
                <w:lang w:val="hy-AM"/>
              </w:rPr>
              <w:t>աշխատանքի</w:t>
            </w:r>
            <w:r w:rsidRPr="00352BE3">
              <w:rPr>
                <w:rFonts w:ascii="GHEA Grapalat" w:eastAsia="Times New Roman" w:hAnsi="GHEA Grapalat" w:cs="Times New Roman"/>
                <w:sz w:val="24"/>
                <w:szCs w:val="24"/>
                <w:lang w:val="hy-AM"/>
              </w:rPr>
              <w:t xml:space="preserve"> </w:t>
            </w:r>
            <w:r w:rsidRPr="00352BE3">
              <w:rPr>
                <w:rFonts w:ascii="GHEA Grapalat" w:eastAsia="Times New Roman" w:hAnsi="GHEA Grapalat" w:cs="Sylfaen"/>
                <w:sz w:val="24"/>
                <w:szCs w:val="24"/>
                <w:lang w:val="hy-AM"/>
              </w:rPr>
              <w:t>ընդունվող</w:t>
            </w:r>
            <w:r w:rsidRPr="00352BE3">
              <w:rPr>
                <w:rFonts w:ascii="GHEA Grapalat" w:eastAsia="Times New Roman" w:hAnsi="GHEA Grapalat" w:cs="Times New Roman"/>
                <w:sz w:val="24"/>
                <w:szCs w:val="24"/>
                <w:lang w:val="hy-AM"/>
              </w:rPr>
              <w:t xml:space="preserve"> </w:t>
            </w:r>
            <w:r w:rsidRPr="00352BE3">
              <w:rPr>
                <w:rFonts w:ascii="GHEA Grapalat" w:eastAsia="Times New Roman" w:hAnsi="GHEA Grapalat" w:cs="Sylfaen"/>
                <w:sz w:val="24"/>
                <w:szCs w:val="24"/>
                <w:lang w:val="hy-AM"/>
              </w:rPr>
              <w:t>անձի</w:t>
            </w:r>
            <w:r w:rsidRPr="00352BE3">
              <w:rPr>
                <w:rFonts w:ascii="GHEA Grapalat" w:eastAsia="Times New Roman" w:hAnsi="GHEA Grapalat" w:cs="Times New Roman"/>
                <w:sz w:val="24"/>
                <w:szCs w:val="24"/>
                <w:lang w:val="hy-AM"/>
              </w:rPr>
              <w:t xml:space="preserve"> </w:t>
            </w:r>
            <w:r w:rsidRPr="00352BE3">
              <w:rPr>
                <w:rFonts w:ascii="GHEA Grapalat" w:eastAsia="Times New Roman" w:hAnsi="GHEA Grapalat" w:cs="Sylfaen"/>
                <w:sz w:val="24"/>
                <w:szCs w:val="24"/>
                <w:lang w:val="hy-AM"/>
              </w:rPr>
              <w:t>մասնագիտական</w:t>
            </w:r>
            <w:r w:rsidRPr="00352BE3">
              <w:rPr>
                <w:rFonts w:ascii="GHEA Grapalat" w:eastAsia="Times New Roman" w:hAnsi="GHEA Grapalat" w:cs="Times New Roman"/>
                <w:sz w:val="24"/>
                <w:szCs w:val="24"/>
                <w:lang w:val="hy-AM"/>
              </w:rPr>
              <w:t xml:space="preserve"> </w:t>
            </w:r>
            <w:r w:rsidRPr="00352BE3">
              <w:rPr>
                <w:rFonts w:ascii="GHEA Grapalat" w:eastAsia="Times New Roman" w:hAnsi="GHEA Grapalat" w:cs="Sylfaen"/>
                <w:sz w:val="24"/>
                <w:szCs w:val="24"/>
                <w:lang w:val="hy-AM"/>
              </w:rPr>
              <w:t>ուսուցումը</w:t>
            </w:r>
            <w:r w:rsidRPr="00352BE3">
              <w:rPr>
                <w:rFonts w:ascii="GHEA Grapalat" w:eastAsia="Times New Roman" w:hAnsi="GHEA Grapalat" w:cs="Times New Roman"/>
                <w:sz w:val="24"/>
                <w:szCs w:val="24"/>
                <w:lang w:val="hy-AM"/>
              </w:rPr>
              <w:t xml:space="preserve"> </w:t>
            </w:r>
            <w:r w:rsidRPr="00352BE3">
              <w:rPr>
                <w:rFonts w:ascii="GHEA Grapalat" w:eastAsia="Times New Roman" w:hAnsi="GHEA Grapalat" w:cs="Sylfaen"/>
                <w:sz w:val="24"/>
                <w:szCs w:val="24"/>
                <w:lang w:val="hy-AM"/>
              </w:rPr>
              <w:t>մինչև</w:t>
            </w:r>
            <w:r w:rsidRPr="00352BE3">
              <w:rPr>
                <w:rFonts w:ascii="GHEA Grapalat" w:eastAsia="Times New Roman" w:hAnsi="GHEA Grapalat" w:cs="Times New Roman"/>
                <w:sz w:val="24"/>
                <w:szCs w:val="24"/>
                <w:lang w:val="hy-AM"/>
              </w:rPr>
              <w:t xml:space="preserve"> հինգ </w:t>
            </w:r>
            <w:r w:rsidRPr="00352BE3">
              <w:rPr>
                <w:rFonts w:ascii="GHEA Grapalat" w:eastAsia="Times New Roman" w:hAnsi="GHEA Grapalat" w:cs="Sylfaen"/>
                <w:sz w:val="24"/>
                <w:szCs w:val="24"/>
                <w:lang w:val="hy-AM"/>
              </w:rPr>
              <w:t>ամիս</w:t>
            </w:r>
            <w:r w:rsidRPr="00352BE3">
              <w:rPr>
                <w:rFonts w:ascii="GHEA Grapalat" w:eastAsia="Times New Roman" w:hAnsi="GHEA Grapalat" w:cs="Times New Roman"/>
                <w:sz w:val="24"/>
                <w:szCs w:val="24"/>
                <w:lang w:val="hy-AM"/>
              </w:rPr>
              <w:t xml:space="preserve"> </w:t>
            </w:r>
            <w:r w:rsidRPr="00352BE3">
              <w:rPr>
                <w:rFonts w:ascii="GHEA Grapalat" w:eastAsia="Times New Roman" w:hAnsi="GHEA Grapalat" w:cs="Sylfaen"/>
                <w:sz w:val="24"/>
                <w:szCs w:val="24"/>
                <w:lang w:val="hy-AM"/>
              </w:rPr>
              <w:t>տևողությամբ՝</w:t>
            </w:r>
            <w:r w:rsidRPr="00352BE3">
              <w:rPr>
                <w:rFonts w:ascii="GHEA Grapalat" w:eastAsia="Times New Roman" w:hAnsi="GHEA Grapalat" w:cs="Times New Roman"/>
                <w:sz w:val="24"/>
                <w:szCs w:val="24"/>
                <w:lang w:val="hy-AM"/>
              </w:rPr>
              <w:t xml:space="preserve"> </w:t>
            </w:r>
            <w:r w:rsidRPr="00352BE3">
              <w:rPr>
                <w:rFonts w:ascii="GHEA Grapalat" w:eastAsia="Times New Roman" w:hAnsi="GHEA Grapalat" w:cs="Sylfaen"/>
                <w:sz w:val="24"/>
                <w:szCs w:val="24"/>
                <w:lang w:val="hy-AM"/>
              </w:rPr>
              <w:t>ուսուցման</w:t>
            </w:r>
            <w:r w:rsidRPr="00352BE3">
              <w:rPr>
                <w:rFonts w:ascii="GHEA Grapalat" w:eastAsia="Times New Roman" w:hAnsi="GHEA Grapalat" w:cs="Times New Roman"/>
                <w:sz w:val="24"/>
                <w:szCs w:val="24"/>
                <w:lang w:val="hy-AM"/>
              </w:rPr>
              <w:t xml:space="preserve"> </w:t>
            </w:r>
            <w:r w:rsidRPr="00352BE3">
              <w:rPr>
                <w:rFonts w:ascii="GHEA Grapalat" w:eastAsia="Times New Roman" w:hAnsi="GHEA Grapalat" w:cs="Sylfaen"/>
                <w:sz w:val="24"/>
                <w:szCs w:val="24"/>
                <w:lang w:val="hy-AM"/>
              </w:rPr>
              <w:t>ընթացքում</w:t>
            </w:r>
            <w:r w:rsidRPr="00352BE3">
              <w:rPr>
                <w:rFonts w:ascii="GHEA Grapalat" w:eastAsia="Times New Roman" w:hAnsi="GHEA Grapalat" w:cs="Times New Roman"/>
                <w:sz w:val="24"/>
                <w:szCs w:val="24"/>
                <w:lang w:val="hy-AM"/>
              </w:rPr>
              <w:t xml:space="preserve"> </w:t>
            </w:r>
            <w:r w:rsidRPr="00352BE3">
              <w:rPr>
                <w:rFonts w:ascii="GHEA Grapalat" w:eastAsia="Times New Roman" w:hAnsi="GHEA Grapalat" w:cs="Sylfaen"/>
                <w:sz w:val="24"/>
                <w:szCs w:val="24"/>
                <w:lang w:val="hy-AM"/>
              </w:rPr>
              <w:t>աշխատանքի</w:t>
            </w:r>
            <w:r w:rsidRPr="00352BE3">
              <w:rPr>
                <w:rFonts w:ascii="GHEA Grapalat" w:eastAsia="Times New Roman" w:hAnsi="GHEA Grapalat" w:cs="Times New Roman"/>
                <w:sz w:val="24"/>
                <w:szCs w:val="24"/>
                <w:lang w:val="hy-AM"/>
              </w:rPr>
              <w:t xml:space="preserve"> </w:t>
            </w:r>
            <w:r w:rsidRPr="00352BE3">
              <w:rPr>
                <w:rFonts w:ascii="GHEA Grapalat" w:eastAsia="Times New Roman" w:hAnsi="GHEA Grapalat" w:cs="Sylfaen"/>
                <w:sz w:val="24"/>
                <w:szCs w:val="24"/>
                <w:lang w:val="hy-AM"/>
              </w:rPr>
              <w:t>ընդունվող</w:t>
            </w:r>
            <w:r w:rsidRPr="00352BE3">
              <w:rPr>
                <w:rFonts w:ascii="GHEA Grapalat" w:eastAsia="Times New Roman" w:hAnsi="GHEA Grapalat" w:cs="Times New Roman"/>
                <w:sz w:val="24"/>
                <w:szCs w:val="24"/>
                <w:lang w:val="hy-AM"/>
              </w:rPr>
              <w:t xml:space="preserve"> </w:t>
            </w:r>
            <w:r w:rsidRPr="00352BE3">
              <w:rPr>
                <w:rFonts w:ascii="GHEA Grapalat" w:eastAsia="Times New Roman" w:hAnsi="GHEA Grapalat" w:cs="Sylfaen"/>
                <w:sz w:val="24"/>
                <w:szCs w:val="24"/>
                <w:lang w:val="hy-AM"/>
              </w:rPr>
              <w:t>անձին</w:t>
            </w:r>
            <w:r w:rsidRPr="00352BE3">
              <w:rPr>
                <w:rFonts w:ascii="GHEA Grapalat" w:eastAsia="Times New Roman" w:hAnsi="GHEA Grapalat" w:cs="Times New Roman"/>
                <w:sz w:val="24"/>
                <w:szCs w:val="24"/>
                <w:lang w:val="hy-AM"/>
              </w:rPr>
              <w:t xml:space="preserve"> </w:t>
            </w:r>
            <w:r w:rsidRPr="00352BE3">
              <w:rPr>
                <w:rFonts w:ascii="GHEA Grapalat" w:eastAsia="Times New Roman" w:hAnsi="GHEA Grapalat" w:cs="Sylfaen"/>
                <w:sz w:val="24"/>
                <w:szCs w:val="24"/>
                <w:lang w:val="hy-AM"/>
              </w:rPr>
              <w:t>վճարելով</w:t>
            </w:r>
            <w:r w:rsidRPr="00352BE3">
              <w:rPr>
                <w:rFonts w:ascii="GHEA Grapalat" w:eastAsia="Times New Roman" w:hAnsi="GHEA Grapalat" w:cs="Times New Roman"/>
                <w:sz w:val="24"/>
                <w:szCs w:val="24"/>
                <w:lang w:val="hy-AM"/>
              </w:rPr>
              <w:t xml:space="preserve"> </w:t>
            </w:r>
            <w:r w:rsidRPr="00352BE3">
              <w:rPr>
                <w:rFonts w:ascii="GHEA Grapalat" w:eastAsia="Times New Roman" w:hAnsi="GHEA Grapalat" w:cs="Sylfaen"/>
                <w:sz w:val="24"/>
                <w:szCs w:val="24"/>
                <w:lang w:val="hy-AM"/>
              </w:rPr>
              <w:t>կրթաթոշակ՝ օրենքով սահմանված նվազագույն ամսական աշխատավարձի չափով:</w:t>
            </w:r>
            <w:r>
              <w:rPr>
                <w:rFonts w:ascii="GHEA Grapalat" w:eastAsia="Times New Roman" w:hAnsi="GHEA Grapalat" w:cs="Sylfaen"/>
                <w:sz w:val="24"/>
                <w:szCs w:val="24"/>
                <w:lang w:val="hy-AM"/>
              </w:rPr>
              <w:t>»։</w:t>
            </w:r>
            <w:r w:rsidR="0046508C" w:rsidRPr="00BC2A49">
              <w:rPr>
                <w:rFonts w:ascii="GHEA Grapalat" w:eastAsia="Times New Roman" w:hAnsi="GHEA Grapalat" w:cs="Times New Roman"/>
                <w:sz w:val="24"/>
                <w:szCs w:val="24"/>
                <w:lang w:val="hy-AM" w:eastAsia="ru-RU"/>
              </w:rPr>
              <w:t xml:space="preserve"> </w:t>
            </w:r>
            <w:r w:rsidR="0046508C">
              <w:rPr>
                <w:rFonts w:ascii="GHEA Grapalat" w:eastAsia="Times New Roman" w:hAnsi="GHEA Grapalat" w:cs="Times New Roman"/>
                <w:sz w:val="24"/>
                <w:szCs w:val="24"/>
                <w:lang w:val="hy-AM" w:eastAsia="ru-RU"/>
              </w:rPr>
              <w:t xml:space="preserve">Նվազագույն ամսական աշխատավարձի չափը սահմանված է </w:t>
            </w:r>
            <w:r w:rsidR="0046508C" w:rsidRPr="00BC2A49">
              <w:rPr>
                <w:rFonts w:ascii="GHEA Grapalat" w:eastAsia="Times New Roman" w:hAnsi="GHEA Grapalat" w:cs="Times New Roman"/>
                <w:sz w:val="24"/>
                <w:szCs w:val="24"/>
                <w:lang w:val="hy-AM" w:eastAsia="ru-RU"/>
              </w:rPr>
              <w:t>«</w:t>
            </w:r>
            <w:r w:rsidR="0046508C" w:rsidRPr="00BC2A49">
              <w:rPr>
                <w:rFonts w:ascii="GHEA Grapalat" w:eastAsia="Times New Roman" w:hAnsi="GHEA Grapalat" w:cs="Times New Roman"/>
                <w:bCs/>
                <w:sz w:val="24"/>
                <w:szCs w:val="24"/>
                <w:lang w:val="hy-AM" w:eastAsia="ru-RU"/>
              </w:rPr>
              <w:t>Նվազագույն ամսական աշխատավարձի մասին» ՀՀ օրենքով։</w:t>
            </w:r>
          </w:p>
        </w:tc>
      </w:tr>
      <w:tr w:rsidR="00B1399E" w:rsidRPr="0004408A" w14:paraId="63238CE4" w14:textId="77777777" w:rsidTr="00B8620F">
        <w:trPr>
          <w:gridAfter w:val="1"/>
          <w:wAfter w:w="12" w:type="dxa"/>
        </w:trPr>
        <w:tc>
          <w:tcPr>
            <w:tcW w:w="7344" w:type="dxa"/>
          </w:tcPr>
          <w:p w14:paraId="11601972" w14:textId="28F8BBB3" w:rsidR="00B1399E" w:rsidRPr="00BC2A49" w:rsidRDefault="00B1399E" w:rsidP="00BB6C78">
            <w:pPr>
              <w:tabs>
                <w:tab w:val="left" w:pos="1140"/>
              </w:tabs>
              <w:spacing w:line="360" w:lineRule="auto"/>
              <w:ind w:firstLine="348"/>
              <w:jc w:val="both"/>
              <w:rPr>
                <w:rFonts w:ascii="GHEA Grapalat" w:eastAsia="Times New Roman" w:hAnsi="GHEA Grapalat" w:cs="Times New Roman"/>
                <w:sz w:val="24"/>
                <w:szCs w:val="24"/>
                <w:lang w:val="hy-AM" w:eastAsia="ru-RU"/>
              </w:rPr>
            </w:pPr>
            <w:r w:rsidRPr="00BC2A49">
              <w:rPr>
                <w:rFonts w:ascii="GHEA Grapalat" w:eastAsia="Times New Roman" w:hAnsi="GHEA Grapalat" w:cs="Times New Roman"/>
                <w:b/>
                <w:sz w:val="24"/>
                <w:szCs w:val="24"/>
                <w:lang w:val="hy-AM" w:eastAsia="ru-RU"/>
              </w:rPr>
              <w:lastRenderedPageBreak/>
              <w:t xml:space="preserve">7. Հոդված 94. </w:t>
            </w:r>
            <w:r w:rsidRPr="00BC2A49">
              <w:rPr>
                <w:rFonts w:ascii="GHEA Grapalat" w:eastAsia="Times New Roman" w:hAnsi="GHEA Grapalat" w:cs="Times New Roman"/>
                <w:sz w:val="24"/>
                <w:szCs w:val="24"/>
                <w:lang w:val="hy-AM" w:eastAsia="ru-RU"/>
              </w:rPr>
              <w:t>Օրենսգիրքը</w:t>
            </w:r>
            <w:r w:rsidRPr="00BC2A49">
              <w:rPr>
                <w:rFonts w:ascii="GHEA Grapalat" w:eastAsia="Times New Roman" w:hAnsi="GHEA Grapalat" w:cs="Times New Roman"/>
                <w:sz w:val="24"/>
                <w:szCs w:val="24"/>
                <w:lang w:val="af-ZA" w:eastAsia="ru-RU"/>
              </w:rPr>
              <w:t xml:space="preserve"> լրացնել հետևյալ բովանդակությամբ նոր՝</w:t>
            </w:r>
            <w:r w:rsidRPr="00BC2A49">
              <w:rPr>
                <w:rFonts w:ascii="GHEA Grapalat" w:eastAsia="Times New Roman" w:hAnsi="GHEA Grapalat" w:cs="Times New Roman"/>
                <w:sz w:val="24"/>
                <w:szCs w:val="24"/>
                <w:lang w:val="hy-AM" w:eastAsia="ru-RU"/>
              </w:rPr>
              <w:t xml:space="preserve"> 201.3-րդ հոդվածի 3-րդ կետի 4)-րդ ենթակետում առաջարկում ենք հանել «կամ</w:t>
            </w:r>
            <w:r w:rsidRPr="00BC2A49">
              <w:rPr>
                <w:rFonts w:ascii="GHEA Grapalat" w:eastAsia="Times New Roman" w:hAnsi="GHEA Grapalat" w:cs="Times New Roman"/>
                <w:sz w:val="24"/>
                <w:szCs w:val="24"/>
                <w:lang w:val="af-ZA" w:eastAsia="ru-RU"/>
              </w:rPr>
              <w:t xml:space="preserve"> վերամասնագիտացումը </w:t>
            </w:r>
            <w:r w:rsidRPr="00BC2A49">
              <w:rPr>
                <w:rFonts w:ascii="GHEA Grapalat" w:eastAsia="Times New Roman" w:hAnsi="GHEA Grapalat" w:cs="Times New Roman"/>
                <w:sz w:val="24"/>
                <w:szCs w:val="24"/>
                <w:lang w:val="hy-AM" w:eastAsia="ru-RU"/>
              </w:rPr>
              <w:t>կամ</w:t>
            </w:r>
            <w:r w:rsidRPr="00BC2A49">
              <w:rPr>
                <w:rFonts w:ascii="GHEA Grapalat" w:eastAsia="Times New Roman" w:hAnsi="GHEA Grapalat" w:cs="Times New Roman"/>
                <w:sz w:val="24"/>
                <w:szCs w:val="24"/>
                <w:lang w:val="af-ZA" w:eastAsia="ru-RU"/>
              </w:rPr>
              <w:t xml:space="preserve"> որակավորումը </w:t>
            </w:r>
            <w:r w:rsidRPr="00BC2A49">
              <w:rPr>
                <w:rFonts w:ascii="GHEA Grapalat" w:eastAsia="Times New Roman" w:hAnsi="GHEA Grapalat" w:cs="Times New Roman"/>
                <w:sz w:val="24"/>
                <w:szCs w:val="24"/>
                <w:lang w:val="hy-AM" w:eastAsia="ru-RU"/>
              </w:rPr>
              <w:t>կամ</w:t>
            </w:r>
            <w:r w:rsidRPr="00BC2A49">
              <w:rPr>
                <w:rFonts w:ascii="GHEA Grapalat" w:eastAsia="Times New Roman" w:hAnsi="GHEA Grapalat" w:cs="Times New Roman"/>
                <w:sz w:val="24"/>
                <w:szCs w:val="24"/>
                <w:lang w:val="af-ZA" w:eastAsia="ru-RU"/>
              </w:rPr>
              <w:t xml:space="preserve"> </w:t>
            </w:r>
            <w:r w:rsidRPr="00BC2A49">
              <w:rPr>
                <w:rFonts w:ascii="GHEA Grapalat" w:eastAsia="Times New Roman" w:hAnsi="GHEA Grapalat" w:cs="Times New Roman"/>
                <w:sz w:val="24"/>
                <w:szCs w:val="24"/>
                <w:lang w:val="hy-AM" w:eastAsia="ru-RU"/>
              </w:rPr>
              <w:t>որակավորման</w:t>
            </w:r>
            <w:r w:rsidRPr="00BC2A49">
              <w:rPr>
                <w:rFonts w:ascii="GHEA Grapalat" w:eastAsia="Times New Roman" w:hAnsi="GHEA Grapalat" w:cs="Times New Roman"/>
                <w:sz w:val="24"/>
                <w:szCs w:val="24"/>
                <w:lang w:val="af-ZA" w:eastAsia="ru-RU"/>
              </w:rPr>
              <w:t xml:space="preserve"> </w:t>
            </w:r>
            <w:r w:rsidRPr="00BC2A49">
              <w:rPr>
                <w:rFonts w:ascii="GHEA Grapalat" w:eastAsia="Times New Roman" w:hAnsi="GHEA Grapalat" w:cs="Times New Roman"/>
                <w:sz w:val="24"/>
                <w:szCs w:val="24"/>
                <w:lang w:val="hy-AM" w:eastAsia="ru-RU"/>
              </w:rPr>
              <w:t>բարձրացումը</w:t>
            </w:r>
            <w:r w:rsidRPr="00BC2A49">
              <w:rPr>
                <w:rFonts w:ascii="GHEA Grapalat" w:eastAsia="Times New Roman" w:hAnsi="GHEA Grapalat" w:cs="Times New Roman"/>
                <w:sz w:val="24"/>
                <w:szCs w:val="24"/>
                <w:lang w:val="af-ZA" w:eastAsia="ru-RU"/>
              </w:rPr>
              <w:t xml:space="preserve"> </w:t>
            </w:r>
            <w:r w:rsidRPr="00BC2A49">
              <w:rPr>
                <w:rFonts w:ascii="GHEA Grapalat" w:eastAsia="Times New Roman" w:hAnsi="GHEA Grapalat" w:cs="Times New Roman"/>
                <w:sz w:val="24"/>
                <w:szCs w:val="24"/>
                <w:lang w:val="hy-AM" w:eastAsia="ru-RU"/>
              </w:rPr>
              <w:t>կամ</w:t>
            </w:r>
            <w:r w:rsidRPr="00BC2A49">
              <w:rPr>
                <w:rFonts w:ascii="GHEA Grapalat" w:eastAsia="Times New Roman" w:hAnsi="GHEA Grapalat" w:cs="Times New Roman"/>
                <w:sz w:val="24"/>
                <w:szCs w:val="24"/>
                <w:lang w:val="af-ZA" w:eastAsia="ru-RU"/>
              </w:rPr>
              <w:t xml:space="preserve"> </w:t>
            </w:r>
            <w:r w:rsidRPr="00BC2A49">
              <w:rPr>
                <w:rFonts w:ascii="GHEA Grapalat" w:eastAsia="Times New Roman" w:hAnsi="GHEA Grapalat" w:cs="Times New Roman"/>
                <w:sz w:val="24"/>
                <w:szCs w:val="24"/>
                <w:lang w:val="hy-AM" w:eastAsia="ru-RU"/>
              </w:rPr>
              <w:t>վերաորակավորումը» բառերը:</w:t>
            </w:r>
          </w:p>
          <w:p w14:paraId="1FCF986C" w14:textId="281A6B25" w:rsidR="00B1399E" w:rsidRPr="00BC2A49" w:rsidRDefault="00B1399E" w:rsidP="00BB6C78">
            <w:pPr>
              <w:tabs>
                <w:tab w:val="left" w:pos="1140"/>
              </w:tabs>
              <w:spacing w:line="360" w:lineRule="auto"/>
              <w:ind w:firstLine="348"/>
              <w:jc w:val="both"/>
              <w:rPr>
                <w:rFonts w:ascii="GHEA Grapalat" w:eastAsia="Calibri" w:hAnsi="GHEA Grapalat" w:cs="Times New Roman"/>
                <w:sz w:val="24"/>
                <w:szCs w:val="24"/>
                <w:lang w:val="hy-AM"/>
              </w:rPr>
            </w:pPr>
            <w:r w:rsidRPr="00BC2A49">
              <w:rPr>
                <w:rFonts w:ascii="GHEA Grapalat" w:eastAsia="Times New Roman" w:hAnsi="GHEA Grapalat" w:cs="Times New Roman"/>
                <w:i/>
                <w:sz w:val="24"/>
                <w:szCs w:val="24"/>
                <w:lang w:val="hy-AM" w:eastAsia="ru-RU"/>
              </w:rPr>
              <w:t>Քանի որ վերամասնագիտացման, որակավորման շնորհման, բարձրացման և վերաորակավորման բոլոր գործընթացների իրականացումը վերապահված է Կրթության պետական լիազորված մարմնին:</w:t>
            </w:r>
          </w:p>
        </w:tc>
        <w:tc>
          <w:tcPr>
            <w:tcW w:w="7154" w:type="dxa"/>
            <w:gridSpan w:val="12"/>
          </w:tcPr>
          <w:p w14:paraId="0475DA4A" w14:textId="323D699E" w:rsidR="00B1399E" w:rsidRPr="00BC2A49" w:rsidRDefault="002364F3"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Ը</w:t>
            </w:r>
            <w:r w:rsidR="00B1399E" w:rsidRPr="00BC2A49">
              <w:rPr>
                <w:rFonts w:ascii="GHEA Grapalat" w:hAnsi="GHEA Grapalat"/>
                <w:b/>
                <w:bCs/>
                <w:sz w:val="24"/>
                <w:szCs w:val="24"/>
                <w:lang w:val="hy-AM"/>
              </w:rPr>
              <w:t>նդունվել</w:t>
            </w:r>
            <w:r w:rsidRPr="00BC2A49">
              <w:rPr>
                <w:rFonts w:ascii="GHEA Grapalat" w:hAnsi="GHEA Grapalat"/>
                <w:b/>
                <w:bCs/>
                <w:sz w:val="24"/>
                <w:szCs w:val="24"/>
                <w:lang w:val="hy-AM"/>
              </w:rPr>
              <w:t xml:space="preserve"> է</w:t>
            </w:r>
          </w:p>
          <w:p w14:paraId="7A1718E9" w14:textId="55827524" w:rsidR="007B0AE7" w:rsidRPr="00BC2A49" w:rsidRDefault="008858F5" w:rsidP="004C6D72">
            <w:pPr>
              <w:spacing w:line="360" w:lineRule="auto"/>
              <w:ind w:firstLine="252"/>
              <w:jc w:val="both"/>
              <w:rPr>
                <w:rFonts w:ascii="GHEA Grapalat" w:hAnsi="GHEA Grapalat"/>
                <w:sz w:val="24"/>
                <w:szCs w:val="24"/>
                <w:lang w:val="hy-AM"/>
              </w:rPr>
            </w:pPr>
            <w:r w:rsidRPr="00BC2A49">
              <w:rPr>
                <w:rFonts w:ascii="GHEA Grapalat" w:hAnsi="GHEA Grapalat"/>
                <w:sz w:val="24"/>
                <w:szCs w:val="24"/>
                <w:lang w:val="hy-AM"/>
              </w:rPr>
              <w:t>Ն</w:t>
            </w:r>
            <w:r w:rsidR="004C6D72" w:rsidRPr="00BC2A49">
              <w:rPr>
                <w:rFonts w:ascii="GHEA Grapalat" w:eastAsia="Times New Roman" w:hAnsi="GHEA Grapalat" w:cs="IRTEK Courier"/>
                <w:sz w:val="24"/>
                <w:szCs w:val="24"/>
                <w:lang w:val="hy-AM" w:eastAsia="ru-RU"/>
              </w:rPr>
              <w:t>շված առաջարկն ընդունվել է</w:t>
            </w:r>
            <w:r w:rsidRPr="00BC2A49">
              <w:rPr>
                <w:rFonts w:ascii="GHEA Grapalat" w:eastAsia="Times New Roman" w:hAnsi="GHEA Grapalat" w:cs="IRTEK Courier"/>
                <w:sz w:val="24"/>
                <w:szCs w:val="24"/>
                <w:lang w:val="hy-AM" w:eastAsia="ru-RU"/>
              </w:rPr>
              <w:t xml:space="preserve"> Վարչապետի աշխատակազմի ղեկավարի 07.07.2022 </w:t>
            </w:r>
            <w:r w:rsidRPr="00BC2A49">
              <w:rPr>
                <w:rFonts w:ascii="GHEA Grapalat" w:eastAsia="Times New Roman" w:hAnsi="GHEA Grapalat" w:cs="IRTEK Courier"/>
                <w:sz w:val="24"/>
                <w:szCs w:val="24"/>
                <w:lang w:val="af-ZA" w:eastAsia="ru-RU"/>
              </w:rPr>
              <w:t xml:space="preserve">N </w:t>
            </w:r>
            <w:r w:rsidRPr="00BC2A49">
              <w:rPr>
                <w:rFonts w:ascii="GHEA Grapalat" w:eastAsia="Times New Roman" w:hAnsi="GHEA Grapalat" w:cs="IRTEK Courier"/>
                <w:sz w:val="24"/>
                <w:szCs w:val="24"/>
                <w:lang w:val="hy-AM" w:eastAsia="ru-RU"/>
              </w:rPr>
              <w:t>02/11.4/21725-2022 գրության</w:t>
            </w:r>
            <w:r w:rsidR="002A019C" w:rsidRPr="00BC2A49">
              <w:rPr>
                <w:rFonts w:ascii="GHEA Grapalat" w:eastAsia="Times New Roman" w:hAnsi="GHEA Grapalat" w:cs="IRTEK Courier"/>
                <w:sz w:val="24"/>
                <w:szCs w:val="24"/>
                <w:lang w:val="hy-AM" w:eastAsia="ru-RU"/>
              </w:rPr>
              <w:t xml:space="preserve"> (որով Աշխատանքի և սոցիալական հարցերի նախարարությանը հանձնարարվել էր շահագրգիռ կողմերի մասնակցությամբ քննարկում կազմակերպել՝ չընդունված առաջարկները քննարկելու նպատակով) </w:t>
            </w:r>
            <w:r w:rsidRPr="00BC2A49">
              <w:rPr>
                <w:rFonts w:ascii="GHEA Grapalat" w:eastAsia="Times New Roman" w:hAnsi="GHEA Grapalat" w:cs="IRTEK Courier"/>
                <w:sz w:val="24"/>
                <w:szCs w:val="24"/>
                <w:lang w:val="hy-AM" w:eastAsia="ru-RU"/>
              </w:rPr>
              <w:t xml:space="preserve">համաձայն՝ Աշխատանքի և սոցիալական հարցերի նախարարությունում 25.07.2022 կազմակերպված աշխատանքային քննարկման ընթացքում։ </w:t>
            </w:r>
            <w:r w:rsidR="002364F3" w:rsidRPr="00BC2A49">
              <w:rPr>
                <w:rFonts w:ascii="GHEA Grapalat" w:hAnsi="GHEA Grapalat"/>
                <w:sz w:val="24"/>
                <w:szCs w:val="24"/>
                <w:lang w:val="hy-AM"/>
              </w:rPr>
              <w:t>Կատարվել է ն</w:t>
            </w:r>
            <w:r w:rsidR="00B1399E" w:rsidRPr="00BC2A49">
              <w:rPr>
                <w:rFonts w:ascii="GHEA Grapalat" w:hAnsi="GHEA Grapalat"/>
                <w:sz w:val="24"/>
                <w:szCs w:val="24"/>
                <w:lang w:val="hy-AM"/>
              </w:rPr>
              <w:t xml:space="preserve">շված </w:t>
            </w:r>
            <w:r w:rsidR="002364F3" w:rsidRPr="00BC2A49">
              <w:rPr>
                <w:rFonts w:ascii="GHEA Grapalat" w:hAnsi="GHEA Grapalat"/>
                <w:sz w:val="24"/>
                <w:szCs w:val="24"/>
                <w:lang w:val="hy-AM"/>
              </w:rPr>
              <w:t>փոփոխությունը։</w:t>
            </w:r>
            <w:r w:rsidR="004B7498" w:rsidRPr="00BC2A49">
              <w:rPr>
                <w:rFonts w:ascii="GHEA Grapalat" w:hAnsi="GHEA Grapalat"/>
                <w:sz w:val="24"/>
                <w:szCs w:val="24"/>
                <w:lang w:val="hy-AM"/>
              </w:rPr>
              <w:t xml:space="preserve"> Վերջինիս համապատասխան՝ համանման փոփոխություններ են կատարվել նաև Օրենսգրքում լրացվող 201.2-րդ հոդվածի 1-ին մասում, ինչպես նաև 201.3-րդ հոդվածի 5-րդ մասի 3-րդ </w:t>
            </w:r>
            <w:r w:rsidR="00960E60" w:rsidRPr="00BC2A49">
              <w:rPr>
                <w:rFonts w:ascii="GHEA Grapalat" w:hAnsi="GHEA Grapalat"/>
                <w:sz w:val="24"/>
                <w:szCs w:val="24"/>
                <w:lang w:val="hy-AM"/>
              </w:rPr>
              <w:t>կետում</w:t>
            </w:r>
            <w:r w:rsidR="004C6D72" w:rsidRPr="00BC2A49">
              <w:rPr>
                <w:rFonts w:ascii="GHEA Grapalat" w:hAnsi="GHEA Grapalat"/>
                <w:sz w:val="24"/>
                <w:szCs w:val="24"/>
                <w:lang w:val="hy-AM"/>
              </w:rPr>
              <w:t>։</w:t>
            </w:r>
          </w:p>
        </w:tc>
      </w:tr>
      <w:tr w:rsidR="00B1399E" w:rsidRPr="004A20C1" w14:paraId="780655CB" w14:textId="77777777" w:rsidTr="00B8620F">
        <w:trPr>
          <w:gridAfter w:val="1"/>
          <w:wAfter w:w="12" w:type="dxa"/>
          <w:trHeight w:val="1160"/>
        </w:trPr>
        <w:tc>
          <w:tcPr>
            <w:tcW w:w="7344" w:type="dxa"/>
          </w:tcPr>
          <w:p w14:paraId="0048CF21" w14:textId="2E812E95" w:rsidR="00B1399E" w:rsidRPr="00BC2A49" w:rsidRDefault="00B1399E" w:rsidP="00BB6C78">
            <w:pPr>
              <w:tabs>
                <w:tab w:val="left" w:pos="1140"/>
              </w:tabs>
              <w:spacing w:line="360" w:lineRule="auto"/>
              <w:ind w:firstLine="348"/>
              <w:jc w:val="both"/>
              <w:rPr>
                <w:rFonts w:ascii="GHEA Grapalat" w:eastAsia="Calibri" w:hAnsi="GHEA Grapalat" w:cs="Times New Roman"/>
                <w:sz w:val="24"/>
                <w:szCs w:val="24"/>
                <w:lang w:val="hy-AM"/>
              </w:rPr>
            </w:pPr>
            <w:r w:rsidRPr="00BC2A49">
              <w:rPr>
                <w:rFonts w:ascii="GHEA Grapalat" w:eastAsia="Times New Roman" w:hAnsi="GHEA Grapalat" w:cs="Times New Roman"/>
                <w:b/>
                <w:bCs/>
                <w:sz w:val="24"/>
                <w:szCs w:val="24"/>
                <w:lang w:val="hy-AM" w:eastAsia="ru-RU"/>
              </w:rPr>
              <w:t>8. Հոդված 110.</w:t>
            </w:r>
            <w:r w:rsidRPr="00BC2A49">
              <w:rPr>
                <w:rFonts w:ascii="GHEA Grapalat" w:eastAsia="Times New Roman" w:hAnsi="GHEA Grapalat" w:cs="Times New Roman"/>
                <w:b/>
                <w:bCs/>
                <w:sz w:val="24"/>
                <w:szCs w:val="24"/>
                <w:lang w:val="af-ZA" w:eastAsia="ru-RU"/>
              </w:rPr>
              <w:t xml:space="preserve"> </w:t>
            </w:r>
            <w:r w:rsidRPr="00BC2A49">
              <w:rPr>
                <w:rFonts w:ascii="GHEA Grapalat" w:eastAsia="Times New Roman" w:hAnsi="GHEA Grapalat" w:cs="Times New Roman"/>
                <w:sz w:val="24"/>
                <w:szCs w:val="24"/>
                <w:lang w:val="hy-AM" w:eastAsia="ru-RU"/>
              </w:rPr>
              <w:t xml:space="preserve">Օրենսգրքի 249-րդ հոդվածում՝ 1-ին կետում «պարբերական» բառը ունի հստակեցման կարիք, մասնավորապես՝ անհրաժեշտ է նշել բուժզննման ողջամիտ </w:t>
            </w:r>
            <w:r w:rsidRPr="00BC2A49">
              <w:rPr>
                <w:rFonts w:ascii="GHEA Grapalat" w:eastAsia="Times New Roman" w:hAnsi="GHEA Grapalat" w:cs="Times New Roman"/>
                <w:sz w:val="24"/>
                <w:szCs w:val="24"/>
                <w:lang w:val="hy-AM" w:eastAsia="ru-RU"/>
              </w:rPr>
              <w:lastRenderedPageBreak/>
              <w:t>հաճախականություն, ինչպես նաև հստակցենել, թե որ օրենսդրությամբ է սահմանված:</w:t>
            </w:r>
          </w:p>
        </w:tc>
        <w:tc>
          <w:tcPr>
            <w:tcW w:w="7154" w:type="dxa"/>
            <w:gridSpan w:val="12"/>
          </w:tcPr>
          <w:p w14:paraId="420170AD" w14:textId="77777777" w:rsidR="00B1399E" w:rsidRPr="00BC2A49" w:rsidRDefault="00B1399E"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lastRenderedPageBreak/>
              <w:t>Ընդունվել է</w:t>
            </w:r>
          </w:p>
          <w:p w14:paraId="043ECB35" w14:textId="49AB0679" w:rsidR="00B1399E" w:rsidRPr="00BC2A49" w:rsidRDefault="00B1399E" w:rsidP="00BB6C78">
            <w:pPr>
              <w:spacing w:line="360" w:lineRule="auto"/>
              <w:ind w:firstLine="252"/>
              <w:jc w:val="both"/>
              <w:rPr>
                <w:rFonts w:ascii="GHEA Grapalat" w:hAnsi="GHEA Grapalat"/>
                <w:sz w:val="24"/>
                <w:szCs w:val="24"/>
                <w:lang w:val="hy-AM"/>
              </w:rPr>
            </w:pPr>
            <w:r w:rsidRPr="00BC2A49">
              <w:rPr>
                <w:rFonts w:ascii="GHEA Grapalat" w:hAnsi="GHEA Grapalat"/>
                <w:sz w:val="24"/>
                <w:szCs w:val="24"/>
                <w:lang w:val="hy-AM"/>
              </w:rPr>
              <w:t xml:space="preserve">Օրենսգրքի 249-րդ հոդվածի նոր խմբագրությամբ շարադրվող 1-ին մասում հստակեցվել է </w:t>
            </w:r>
            <w:r w:rsidRPr="00BC2A49">
              <w:rPr>
                <w:rFonts w:ascii="GHEA Grapalat" w:hAnsi="GHEA Grapalat" w:cs="Sylfaen"/>
                <w:sz w:val="24"/>
                <w:szCs w:val="24"/>
                <w:lang w:val="hy-AM"/>
              </w:rPr>
              <w:t>բժշկական զննության անցկացման պարբերականությունը։</w:t>
            </w:r>
          </w:p>
        </w:tc>
      </w:tr>
      <w:tr w:rsidR="00B1399E" w:rsidRPr="004A20C1" w14:paraId="5E0C5981" w14:textId="77777777" w:rsidTr="00B8620F">
        <w:trPr>
          <w:gridAfter w:val="1"/>
          <w:wAfter w:w="12" w:type="dxa"/>
          <w:trHeight w:val="1160"/>
        </w:trPr>
        <w:tc>
          <w:tcPr>
            <w:tcW w:w="7344" w:type="dxa"/>
          </w:tcPr>
          <w:p w14:paraId="26163509" w14:textId="58E5920F" w:rsidR="00B1399E" w:rsidRPr="00BC2A49" w:rsidRDefault="00B1399E" w:rsidP="00BB6C78">
            <w:pPr>
              <w:tabs>
                <w:tab w:val="left" w:pos="1140"/>
              </w:tabs>
              <w:spacing w:line="360" w:lineRule="auto"/>
              <w:ind w:firstLine="348"/>
              <w:jc w:val="both"/>
              <w:rPr>
                <w:rFonts w:ascii="GHEA Grapalat" w:eastAsia="Calibri" w:hAnsi="GHEA Grapalat" w:cs="Times New Roman"/>
                <w:sz w:val="24"/>
                <w:szCs w:val="24"/>
                <w:lang w:val="hy-AM"/>
              </w:rPr>
            </w:pPr>
            <w:r w:rsidRPr="00BC2A49">
              <w:rPr>
                <w:rFonts w:ascii="GHEA Grapalat" w:eastAsia="Times New Roman" w:hAnsi="GHEA Grapalat" w:cs="Times New Roman"/>
                <w:sz w:val="24"/>
                <w:szCs w:val="24"/>
                <w:lang w:val="hy-AM" w:eastAsia="ru-RU"/>
              </w:rPr>
              <w:lastRenderedPageBreak/>
              <w:t>9. նախագծի հոդված 5-ով առաջարկվող փոփոխությամբ հղում է տրված 85-րդ հոդվածի 1.1-րդ մասին, որը նման մաս չունի, իսկ առաջարկվող փոփոխության 6)-րդ ենթակետով առաջարկվող փոփոխությունը հակասում է նախորդ կետերի տրամաբանությանը:</w:t>
            </w:r>
          </w:p>
        </w:tc>
        <w:tc>
          <w:tcPr>
            <w:tcW w:w="7154" w:type="dxa"/>
            <w:gridSpan w:val="12"/>
          </w:tcPr>
          <w:p w14:paraId="2E4159CD" w14:textId="39D03702" w:rsidR="00B1399E" w:rsidRPr="00BC2A49" w:rsidRDefault="00B1399E"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Չի ընդունվել</w:t>
            </w:r>
          </w:p>
          <w:p w14:paraId="69122C9B" w14:textId="173F7479" w:rsidR="00B1399E" w:rsidRPr="00BC2A49" w:rsidRDefault="00B1399E" w:rsidP="00BB6C78">
            <w:pPr>
              <w:spacing w:line="360" w:lineRule="auto"/>
              <w:ind w:firstLine="252"/>
              <w:jc w:val="both"/>
              <w:rPr>
                <w:rFonts w:ascii="GHEA Grapalat" w:hAnsi="GHEA Grapalat"/>
                <w:sz w:val="24"/>
                <w:szCs w:val="24"/>
                <w:lang w:val="hy-AM"/>
              </w:rPr>
            </w:pPr>
            <w:r w:rsidRPr="00BC2A49">
              <w:rPr>
                <w:rFonts w:ascii="GHEA Grapalat" w:hAnsi="GHEA Grapalat"/>
                <w:sz w:val="24"/>
                <w:szCs w:val="24"/>
                <w:lang w:val="hy-AM"/>
              </w:rPr>
              <w:t>Հարկ է նկատել, որ Օրենսգրքի 85-րդ հոդվածում 1.1-ին մասի լրացում նախատեսված է Նախագծով։</w:t>
            </w:r>
          </w:p>
          <w:p w14:paraId="3CFD5756" w14:textId="5C0E66C6" w:rsidR="00B1399E" w:rsidRPr="00BC2A49" w:rsidRDefault="00B1399E" w:rsidP="00BB6C78">
            <w:pPr>
              <w:spacing w:line="360" w:lineRule="auto"/>
              <w:ind w:firstLine="252"/>
              <w:jc w:val="both"/>
              <w:rPr>
                <w:rFonts w:ascii="GHEA Grapalat" w:hAnsi="GHEA Grapalat"/>
                <w:sz w:val="24"/>
                <w:szCs w:val="24"/>
                <w:lang w:val="hy-AM"/>
              </w:rPr>
            </w:pPr>
            <w:r w:rsidRPr="00BC2A49">
              <w:rPr>
                <w:rFonts w:ascii="GHEA Grapalat" w:hAnsi="GHEA Grapalat"/>
                <w:sz w:val="24"/>
                <w:szCs w:val="24"/>
                <w:lang w:val="hy-AM"/>
              </w:rPr>
              <w:t xml:space="preserve">Ինչ վերաբերում է 2-րդ առաջարկությանը, ապա </w:t>
            </w:r>
            <w:r w:rsidR="00283CF1" w:rsidRPr="00BC2A49">
              <w:rPr>
                <w:rFonts w:ascii="GHEA Grapalat" w:hAnsi="GHEA Grapalat"/>
                <w:sz w:val="24"/>
                <w:szCs w:val="24"/>
                <w:lang w:val="hy-AM"/>
              </w:rPr>
              <w:t xml:space="preserve">հարկ է նկատել, որ Օրենսգրքի </w:t>
            </w:r>
            <w:r w:rsidR="00502336" w:rsidRPr="00BC2A49">
              <w:rPr>
                <w:rFonts w:ascii="GHEA Grapalat" w:hAnsi="GHEA Grapalat"/>
                <w:sz w:val="24"/>
                <w:szCs w:val="24"/>
                <w:lang w:val="hy-AM"/>
              </w:rPr>
              <w:t>14</w:t>
            </w:r>
            <w:r w:rsidR="00283CF1" w:rsidRPr="00BC2A49">
              <w:rPr>
                <w:rFonts w:ascii="GHEA Grapalat" w:hAnsi="GHEA Grapalat"/>
                <w:sz w:val="24"/>
                <w:szCs w:val="24"/>
                <w:lang w:val="hy-AM"/>
              </w:rPr>
              <w:t xml:space="preserve">-րդ հոդվածում լրացվող </w:t>
            </w:r>
            <w:r w:rsidR="005D6732" w:rsidRPr="00BC2A49">
              <w:rPr>
                <w:rFonts w:ascii="GHEA Grapalat" w:hAnsi="GHEA Grapalat"/>
                <w:sz w:val="24"/>
                <w:szCs w:val="24"/>
                <w:lang w:val="hy-AM"/>
              </w:rPr>
              <w:t>1.1-ին մասի 6-րդ կետը հանվել է։</w:t>
            </w:r>
            <w:r w:rsidR="00EB3927" w:rsidRPr="00BC2A49">
              <w:rPr>
                <w:rFonts w:ascii="GHEA Grapalat" w:hAnsi="GHEA Grapalat"/>
                <w:sz w:val="24"/>
                <w:szCs w:val="24"/>
                <w:lang w:val="hy-AM"/>
              </w:rPr>
              <w:t xml:space="preserve"> </w:t>
            </w:r>
          </w:p>
        </w:tc>
      </w:tr>
      <w:tr w:rsidR="00B1399E" w:rsidRPr="004A20C1" w14:paraId="25344FDD" w14:textId="77777777" w:rsidTr="00B8620F">
        <w:trPr>
          <w:gridAfter w:val="1"/>
          <w:wAfter w:w="12" w:type="dxa"/>
        </w:trPr>
        <w:tc>
          <w:tcPr>
            <w:tcW w:w="7344" w:type="dxa"/>
          </w:tcPr>
          <w:p w14:paraId="72D332F0" w14:textId="25ADA6EC" w:rsidR="00B1399E" w:rsidRPr="00BC2A49" w:rsidRDefault="00B1399E" w:rsidP="00BB6C78">
            <w:pPr>
              <w:tabs>
                <w:tab w:val="left" w:pos="1140"/>
              </w:tabs>
              <w:spacing w:line="360" w:lineRule="auto"/>
              <w:ind w:firstLine="348"/>
              <w:jc w:val="both"/>
              <w:rPr>
                <w:rFonts w:ascii="GHEA Grapalat" w:eastAsia="Times New Roman" w:hAnsi="GHEA Grapalat" w:cs="Times New Roman"/>
                <w:sz w:val="24"/>
                <w:szCs w:val="24"/>
                <w:lang w:val="hy-AM" w:eastAsia="ru-RU"/>
              </w:rPr>
            </w:pPr>
            <w:r w:rsidRPr="00BC2A49">
              <w:rPr>
                <w:rFonts w:ascii="GHEA Grapalat" w:eastAsia="Times New Roman" w:hAnsi="GHEA Grapalat" w:cs="Times New Roman"/>
                <w:sz w:val="24"/>
                <w:szCs w:val="24"/>
                <w:lang w:val="hy-AM" w:eastAsia="ru-RU"/>
              </w:rPr>
              <w:t>10. Նախագծի 5-րդ և 18.1 հոդվածներով սահմանվում է աշխատանքի վայրը հասկացությունը, որոնք իրար չեն համապատասխանում:</w:t>
            </w:r>
          </w:p>
          <w:p w14:paraId="1AD28CD9" w14:textId="77777777" w:rsidR="00B1399E" w:rsidRPr="00BC2A49" w:rsidRDefault="00B1399E" w:rsidP="00BB6C78">
            <w:pPr>
              <w:spacing w:line="360" w:lineRule="auto"/>
              <w:ind w:firstLine="342"/>
              <w:jc w:val="both"/>
              <w:rPr>
                <w:rFonts w:ascii="GHEA Grapalat" w:eastAsia="Calibri" w:hAnsi="GHEA Grapalat" w:cs="Times New Roman"/>
                <w:sz w:val="24"/>
                <w:szCs w:val="24"/>
                <w:lang w:val="hy-AM"/>
              </w:rPr>
            </w:pPr>
          </w:p>
        </w:tc>
        <w:tc>
          <w:tcPr>
            <w:tcW w:w="7154" w:type="dxa"/>
            <w:gridSpan w:val="12"/>
          </w:tcPr>
          <w:p w14:paraId="48BA2C75" w14:textId="77777777" w:rsidR="00B1399E" w:rsidRPr="00BC2A49" w:rsidRDefault="00B1399E"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Չի ընդունվել</w:t>
            </w:r>
          </w:p>
          <w:p w14:paraId="1A72124A" w14:textId="0E92E604" w:rsidR="00B1399E" w:rsidRPr="00BC2A49" w:rsidRDefault="00B1399E" w:rsidP="00BB6C78">
            <w:pPr>
              <w:spacing w:line="360" w:lineRule="auto"/>
              <w:ind w:firstLine="252"/>
              <w:jc w:val="both"/>
              <w:rPr>
                <w:rFonts w:ascii="GHEA Grapalat" w:hAnsi="GHEA Grapalat"/>
                <w:sz w:val="24"/>
                <w:szCs w:val="24"/>
                <w:lang w:val="hy-AM"/>
              </w:rPr>
            </w:pPr>
            <w:r w:rsidRPr="00BC2A49">
              <w:rPr>
                <w:rFonts w:ascii="GHEA Grapalat" w:hAnsi="GHEA Grapalat"/>
                <w:sz w:val="24"/>
                <w:szCs w:val="24"/>
                <w:lang w:val="hy-AM"/>
              </w:rPr>
              <w:t xml:space="preserve">Նախագծի </w:t>
            </w:r>
            <w:r w:rsidR="00A10ABC" w:rsidRPr="00BC2A49">
              <w:rPr>
                <w:rFonts w:ascii="GHEA Grapalat" w:hAnsi="GHEA Grapalat"/>
                <w:sz w:val="24"/>
                <w:szCs w:val="24"/>
                <w:lang w:val="hy-AM"/>
              </w:rPr>
              <w:t xml:space="preserve">լրամշակված տարբերակի 6-րդ (կարծիքի ներկայացված տարբերակի </w:t>
            </w:r>
            <w:r w:rsidRPr="00BC2A49">
              <w:rPr>
                <w:rFonts w:ascii="GHEA Grapalat" w:hAnsi="GHEA Grapalat"/>
                <w:sz w:val="24"/>
                <w:szCs w:val="24"/>
                <w:lang w:val="hy-AM"/>
              </w:rPr>
              <w:t>5-րդ</w:t>
            </w:r>
            <w:r w:rsidR="00A10ABC" w:rsidRPr="00BC2A49">
              <w:rPr>
                <w:rFonts w:ascii="GHEA Grapalat" w:hAnsi="GHEA Grapalat"/>
                <w:sz w:val="24"/>
                <w:szCs w:val="24"/>
                <w:lang w:val="hy-AM"/>
              </w:rPr>
              <w:t>)</w:t>
            </w:r>
            <w:r w:rsidRPr="00BC2A49">
              <w:rPr>
                <w:rFonts w:ascii="GHEA Grapalat" w:hAnsi="GHEA Grapalat"/>
                <w:sz w:val="24"/>
                <w:szCs w:val="24"/>
                <w:lang w:val="hy-AM"/>
              </w:rPr>
              <w:t xml:space="preserve"> հոդվածով սահմանվում է աշխատանքային հարաբերությունների ծագման վայրի հասկացությունը, իսկ </w:t>
            </w:r>
            <w:r w:rsidR="006F2FC6" w:rsidRPr="00BC2A49">
              <w:rPr>
                <w:rFonts w:ascii="GHEA Grapalat" w:hAnsi="GHEA Grapalat"/>
                <w:sz w:val="24"/>
                <w:szCs w:val="24"/>
                <w:lang w:val="hy-AM"/>
              </w:rPr>
              <w:t xml:space="preserve">Նախագծով Օրենսգրքում լրացվող </w:t>
            </w:r>
            <w:r w:rsidRPr="00BC2A49">
              <w:rPr>
                <w:rFonts w:ascii="GHEA Grapalat" w:hAnsi="GHEA Grapalat"/>
                <w:sz w:val="24"/>
                <w:szCs w:val="24"/>
                <w:lang w:val="hy-AM"/>
              </w:rPr>
              <w:t>18.1-ին հոդվածով</w:t>
            </w:r>
            <w:r w:rsidR="006F2FC6" w:rsidRPr="00BC2A49">
              <w:rPr>
                <w:rFonts w:ascii="GHEA Grapalat" w:hAnsi="GHEA Grapalat"/>
                <w:sz w:val="24"/>
                <w:szCs w:val="24"/>
                <w:lang w:val="hy-AM"/>
              </w:rPr>
              <w:t>՝</w:t>
            </w:r>
            <w:r w:rsidRPr="00BC2A49">
              <w:rPr>
                <w:rFonts w:ascii="GHEA Grapalat" w:hAnsi="GHEA Grapalat"/>
                <w:sz w:val="24"/>
                <w:szCs w:val="24"/>
                <w:lang w:val="hy-AM"/>
              </w:rPr>
              <w:t xml:space="preserve"> աշխատողի աշխատանքային գործառույթների կատարման հետ կապված աշխատանքի վայրը։</w:t>
            </w:r>
          </w:p>
        </w:tc>
      </w:tr>
      <w:tr w:rsidR="00B1399E" w:rsidRPr="0004408A" w14:paraId="040BF53C" w14:textId="77777777" w:rsidTr="00B8620F">
        <w:trPr>
          <w:gridAfter w:val="1"/>
          <w:wAfter w:w="12" w:type="dxa"/>
        </w:trPr>
        <w:tc>
          <w:tcPr>
            <w:tcW w:w="7344" w:type="dxa"/>
          </w:tcPr>
          <w:p w14:paraId="62E8A6DA" w14:textId="026042D5" w:rsidR="00B1399E" w:rsidRPr="00BC2A49" w:rsidRDefault="00B1399E" w:rsidP="00BB6C78">
            <w:pPr>
              <w:tabs>
                <w:tab w:val="left" w:pos="1140"/>
              </w:tabs>
              <w:spacing w:line="360" w:lineRule="auto"/>
              <w:ind w:firstLine="348"/>
              <w:jc w:val="both"/>
              <w:rPr>
                <w:rFonts w:ascii="GHEA Grapalat" w:eastAsia="Calibri" w:hAnsi="GHEA Grapalat" w:cs="Times New Roman"/>
                <w:sz w:val="24"/>
                <w:szCs w:val="24"/>
                <w:lang w:val="hy-AM"/>
              </w:rPr>
            </w:pPr>
            <w:r w:rsidRPr="00BC2A49">
              <w:rPr>
                <w:rFonts w:ascii="GHEA Grapalat" w:eastAsia="Times New Roman" w:hAnsi="GHEA Grapalat" w:cs="Times New Roman"/>
                <w:sz w:val="24"/>
                <w:szCs w:val="24"/>
                <w:lang w:val="hy-AM" w:eastAsia="ru-RU"/>
              </w:rPr>
              <w:t>11. նախագծի հոդված 16-ով տրված ձևակերպումները անհասկանալի է:</w:t>
            </w:r>
          </w:p>
        </w:tc>
        <w:tc>
          <w:tcPr>
            <w:tcW w:w="7154" w:type="dxa"/>
            <w:gridSpan w:val="12"/>
          </w:tcPr>
          <w:p w14:paraId="2F07ABD2" w14:textId="77777777" w:rsidR="00B1399E" w:rsidRPr="00BC2A49" w:rsidRDefault="00B1399E" w:rsidP="00BB6C78">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Մասամբ է ընդունվել</w:t>
            </w:r>
          </w:p>
          <w:p w14:paraId="1255E3AC" w14:textId="6CC94529" w:rsidR="00B1399E" w:rsidRPr="00BC2A49" w:rsidRDefault="00B1399E" w:rsidP="0051529C">
            <w:pPr>
              <w:spacing w:line="360" w:lineRule="auto"/>
              <w:ind w:firstLine="256"/>
              <w:jc w:val="both"/>
              <w:rPr>
                <w:rFonts w:ascii="GHEA Grapalat" w:hAnsi="GHEA Grapalat"/>
                <w:b/>
                <w:bCs/>
                <w:sz w:val="24"/>
                <w:szCs w:val="24"/>
                <w:lang w:val="hy-AM"/>
              </w:rPr>
            </w:pPr>
            <w:r w:rsidRPr="00BC2A49">
              <w:rPr>
                <w:rFonts w:ascii="GHEA Grapalat" w:eastAsia="Calibri" w:hAnsi="GHEA Grapalat" w:cs="Times New Roman"/>
                <w:sz w:val="24"/>
                <w:szCs w:val="24"/>
                <w:lang w:val="hy-AM"/>
              </w:rPr>
              <w:t>Նախագծի</w:t>
            </w:r>
            <w:r w:rsidR="006C3959" w:rsidRPr="00BC2A49">
              <w:rPr>
                <w:rFonts w:ascii="GHEA Grapalat" w:eastAsia="Calibri" w:hAnsi="GHEA Grapalat" w:cs="Times New Roman"/>
                <w:sz w:val="24"/>
                <w:szCs w:val="24"/>
                <w:lang w:val="hy-AM"/>
              </w:rPr>
              <w:t>` կարծիքի ներկայացված տարբերակի 16-րդ հոդվածով փոփոխություններ էին առաջարկվել Օրենսգրքի 30-</w:t>
            </w:r>
            <w:r w:rsidR="006C3959" w:rsidRPr="00BC2A49">
              <w:rPr>
                <w:rFonts w:ascii="GHEA Grapalat" w:eastAsia="Calibri" w:hAnsi="GHEA Grapalat" w:cs="Times New Roman"/>
                <w:sz w:val="24"/>
                <w:szCs w:val="24"/>
                <w:lang w:val="hy-AM"/>
              </w:rPr>
              <w:lastRenderedPageBreak/>
              <w:t xml:space="preserve">րդ հոդվածում։ </w:t>
            </w:r>
            <w:r w:rsidR="006C3959" w:rsidRPr="00BC2A49">
              <w:rPr>
                <w:rFonts w:ascii="GHEA Grapalat" w:hAnsi="GHEA Grapalat"/>
                <w:sz w:val="24"/>
                <w:szCs w:val="24"/>
                <w:lang w:val="hy-AM"/>
              </w:rPr>
              <w:t>Վարչապետի աշխատակազմում 03.10.2022 կազմակերպված քննարկման արդյունքներով նշված փոփոխությունը հանվել է Նախագծից։</w:t>
            </w:r>
            <w:r w:rsidR="006454F8" w:rsidRPr="00BC2A49">
              <w:rPr>
                <w:rFonts w:ascii="GHEA Grapalat" w:eastAsia="Calibri" w:hAnsi="GHEA Grapalat" w:cs="Times New Roman"/>
                <w:sz w:val="24"/>
                <w:szCs w:val="24"/>
                <w:lang w:val="hy-AM"/>
              </w:rPr>
              <w:t xml:space="preserve"> </w:t>
            </w:r>
          </w:p>
        </w:tc>
      </w:tr>
      <w:tr w:rsidR="00B1399E" w:rsidRPr="004A20C1" w14:paraId="1D68FBF7" w14:textId="77777777" w:rsidTr="00B8620F">
        <w:trPr>
          <w:gridAfter w:val="1"/>
          <w:wAfter w:w="12" w:type="dxa"/>
        </w:trPr>
        <w:tc>
          <w:tcPr>
            <w:tcW w:w="7344" w:type="dxa"/>
          </w:tcPr>
          <w:p w14:paraId="59CBB7AB" w14:textId="0DE75CAA" w:rsidR="00B1399E" w:rsidRPr="00BC2A49" w:rsidRDefault="00B1399E" w:rsidP="00BB6C78">
            <w:pPr>
              <w:spacing w:line="360" w:lineRule="auto"/>
              <w:ind w:firstLine="342"/>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lastRenderedPageBreak/>
              <w:t>12. Գտնում ենք, որ ավելի նպատակահարմար է, անկախ այն հանգամանքից որ պայմանագրի ժակետը կնքված է որոշակի ժամանակով, գործատուն աշխատողին գրավոր ծանուցի աշխատանքային պայմանագիրը չերկարաձգելու մասին: Հետևաբար խմբագրման կարիք ունեն նախագծի 46-47-րդ հոդվածները՝ ասվածի համատեքստում:</w:t>
            </w:r>
          </w:p>
        </w:tc>
        <w:tc>
          <w:tcPr>
            <w:tcW w:w="7154" w:type="dxa"/>
            <w:gridSpan w:val="12"/>
          </w:tcPr>
          <w:p w14:paraId="12207D64" w14:textId="1F6536C9" w:rsidR="00B1399E" w:rsidRPr="00BC2A49" w:rsidRDefault="00EB7578"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Ը</w:t>
            </w:r>
            <w:r w:rsidR="00B1399E" w:rsidRPr="00BC2A49">
              <w:rPr>
                <w:rFonts w:ascii="GHEA Grapalat" w:hAnsi="GHEA Grapalat"/>
                <w:b/>
                <w:bCs/>
                <w:sz w:val="24"/>
                <w:szCs w:val="24"/>
                <w:lang w:val="hy-AM"/>
              </w:rPr>
              <w:t>նդունվել</w:t>
            </w:r>
            <w:r w:rsidRPr="00BC2A49">
              <w:rPr>
                <w:rFonts w:ascii="GHEA Grapalat" w:hAnsi="GHEA Grapalat"/>
                <w:b/>
                <w:bCs/>
                <w:sz w:val="24"/>
                <w:szCs w:val="24"/>
                <w:lang w:val="hy-AM"/>
              </w:rPr>
              <w:t xml:space="preserve"> է</w:t>
            </w:r>
          </w:p>
          <w:p w14:paraId="03883336" w14:textId="788F81CC" w:rsidR="00B1399E" w:rsidRPr="00BC2A49" w:rsidRDefault="00EB7578" w:rsidP="00BB6C78">
            <w:pPr>
              <w:spacing w:line="360" w:lineRule="auto"/>
              <w:ind w:firstLine="252"/>
              <w:jc w:val="both"/>
              <w:rPr>
                <w:rFonts w:ascii="GHEA Grapalat" w:hAnsi="GHEA Grapalat"/>
                <w:color w:val="000000"/>
                <w:sz w:val="24"/>
                <w:szCs w:val="24"/>
                <w:shd w:val="clear" w:color="auto" w:fill="FFFFFF"/>
                <w:lang w:val="hy-AM"/>
              </w:rPr>
            </w:pPr>
            <w:r w:rsidRPr="00BC2A49">
              <w:rPr>
                <w:rFonts w:ascii="GHEA Grapalat" w:hAnsi="GHEA Grapalat"/>
                <w:sz w:val="24"/>
                <w:szCs w:val="24"/>
                <w:lang w:val="hy-AM"/>
              </w:rPr>
              <w:t>Ն</w:t>
            </w:r>
            <w:r w:rsidR="00B1399E" w:rsidRPr="00BC2A49">
              <w:rPr>
                <w:rFonts w:ascii="GHEA Grapalat" w:hAnsi="GHEA Grapalat"/>
                <w:sz w:val="24"/>
                <w:szCs w:val="24"/>
                <w:lang w:val="hy-AM"/>
              </w:rPr>
              <w:t>ման պահանջ արդեն իսկ Օրենսգրով սահմանված է։ Մասնավորապես Օրենսգրքի 111-րդ հոդվածի 2-րդ մասով սահմանված է, որ գ</w:t>
            </w:r>
            <w:r w:rsidR="00B1399E" w:rsidRPr="00BC2A49">
              <w:rPr>
                <w:rFonts w:ascii="GHEA Grapalat" w:hAnsi="GHEA Grapalat"/>
                <w:color w:val="000000"/>
                <w:sz w:val="24"/>
                <w:szCs w:val="24"/>
                <w:shd w:val="clear" w:color="auto" w:fill="FFFFFF"/>
                <w:lang w:val="hy-AM"/>
              </w:rPr>
              <w:t xml:space="preserve">ործատուն կարող է ժամկետը լրանալու պատճառով լուծել որոշակի ժամկետով կնքված աշխատանքային պայմանագիրը` </w:t>
            </w:r>
            <w:r w:rsidR="00B1399E" w:rsidRPr="00BC2A49">
              <w:rPr>
                <w:rFonts w:ascii="GHEA Grapalat" w:hAnsi="GHEA Grapalat"/>
                <w:b/>
                <w:bCs/>
                <w:color w:val="000000"/>
                <w:sz w:val="24"/>
                <w:szCs w:val="24"/>
                <w:shd w:val="clear" w:color="auto" w:fill="FFFFFF"/>
                <w:lang w:val="hy-AM"/>
              </w:rPr>
              <w:t>այդ մասին գրավոր ծանուցելով աշխատողին առնվազն տասն օր առաջ</w:t>
            </w:r>
            <w:r w:rsidR="00B1399E" w:rsidRPr="00BC2A49">
              <w:rPr>
                <w:rFonts w:ascii="GHEA Grapalat" w:hAnsi="GHEA Grapalat"/>
                <w:color w:val="000000"/>
                <w:sz w:val="24"/>
                <w:szCs w:val="24"/>
                <w:shd w:val="clear" w:color="auto" w:fill="FFFFFF"/>
                <w:lang w:val="hy-AM"/>
              </w:rPr>
              <w:t>:</w:t>
            </w:r>
          </w:p>
          <w:p w14:paraId="7751EFC9" w14:textId="65F3517C" w:rsidR="00B1399E" w:rsidRPr="00BC2A49" w:rsidRDefault="00B1399E" w:rsidP="00676612">
            <w:pPr>
              <w:spacing w:line="360" w:lineRule="auto"/>
              <w:ind w:firstLine="252"/>
              <w:jc w:val="both"/>
              <w:rPr>
                <w:rFonts w:ascii="GHEA Grapalat" w:hAnsi="GHEA Grapalat"/>
                <w:sz w:val="24"/>
                <w:szCs w:val="24"/>
                <w:lang w:val="hy-AM"/>
              </w:rPr>
            </w:pPr>
            <w:r w:rsidRPr="00BC2A49">
              <w:rPr>
                <w:rFonts w:ascii="GHEA Grapalat" w:hAnsi="GHEA Grapalat"/>
                <w:color w:val="000000"/>
                <w:sz w:val="24"/>
                <w:szCs w:val="24"/>
                <w:shd w:val="clear" w:color="auto" w:fill="FFFFFF"/>
                <w:lang w:val="hy-AM"/>
              </w:rPr>
              <w:t xml:space="preserve">Նախագծի </w:t>
            </w:r>
            <w:r w:rsidR="00165B6C" w:rsidRPr="00BC2A49">
              <w:rPr>
                <w:rFonts w:ascii="GHEA Grapalat" w:hAnsi="GHEA Grapalat"/>
                <w:color w:val="000000"/>
                <w:sz w:val="24"/>
                <w:szCs w:val="24"/>
                <w:shd w:val="clear" w:color="auto" w:fill="FFFFFF"/>
                <w:lang w:val="hy-AM"/>
              </w:rPr>
              <w:t xml:space="preserve">լրամշակված տարբերակի </w:t>
            </w:r>
            <w:r w:rsidR="00676612" w:rsidRPr="00BC2A49">
              <w:rPr>
                <w:rFonts w:ascii="GHEA Grapalat" w:hAnsi="GHEA Grapalat"/>
                <w:color w:val="000000"/>
                <w:sz w:val="24"/>
                <w:szCs w:val="24"/>
                <w:shd w:val="clear" w:color="auto" w:fill="FFFFFF"/>
                <w:lang w:val="hy-AM"/>
              </w:rPr>
              <w:t>49</w:t>
            </w:r>
            <w:r w:rsidRPr="00BC2A49">
              <w:rPr>
                <w:rFonts w:ascii="GHEA Grapalat" w:hAnsi="GHEA Grapalat"/>
                <w:color w:val="000000"/>
                <w:sz w:val="24"/>
                <w:szCs w:val="24"/>
                <w:shd w:val="clear" w:color="auto" w:fill="FFFFFF"/>
                <w:lang w:val="hy-AM"/>
              </w:rPr>
              <w:t xml:space="preserve">-րդ և </w:t>
            </w:r>
            <w:r w:rsidR="00165B6C" w:rsidRPr="00BC2A49">
              <w:rPr>
                <w:rFonts w:ascii="GHEA Grapalat" w:hAnsi="GHEA Grapalat"/>
                <w:color w:val="000000"/>
                <w:sz w:val="24"/>
                <w:szCs w:val="24"/>
                <w:shd w:val="clear" w:color="auto" w:fill="FFFFFF"/>
                <w:lang w:val="hy-AM"/>
              </w:rPr>
              <w:t>5</w:t>
            </w:r>
            <w:r w:rsidR="00676612" w:rsidRPr="00BC2A49">
              <w:rPr>
                <w:rFonts w:ascii="GHEA Grapalat" w:hAnsi="GHEA Grapalat"/>
                <w:color w:val="000000"/>
                <w:sz w:val="24"/>
                <w:szCs w:val="24"/>
                <w:shd w:val="clear" w:color="auto" w:fill="FFFFFF"/>
                <w:lang w:val="hy-AM"/>
              </w:rPr>
              <w:t>0</w:t>
            </w:r>
            <w:r w:rsidRPr="00BC2A49">
              <w:rPr>
                <w:rFonts w:ascii="GHEA Grapalat" w:hAnsi="GHEA Grapalat"/>
                <w:color w:val="000000"/>
                <w:sz w:val="24"/>
                <w:szCs w:val="24"/>
                <w:shd w:val="clear" w:color="auto" w:fill="FFFFFF"/>
                <w:lang w:val="hy-AM"/>
              </w:rPr>
              <w:t>-րդ հոդվածներում առաջարկվող փոփոխությունները կոչված են լուծելու այն խնդիրները, երբ գործնականում որոշակի ժամկետով կնքված աշխատանքային պայմանագիրը լուծելու վերաբերյալ գործատուն չի ծանուցում և միաժամանակ աշխատանքային հարաբերություններն էլ չեն շարունակվել՝ աշխատողը դուրս չի եկել աշխատանքի։</w:t>
            </w:r>
          </w:p>
        </w:tc>
      </w:tr>
      <w:tr w:rsidR="00B1399E" w:rsidRPr="004A20C1" w14:paraId="340404E6" w14:textId="77777777" w:rsidTr="00D9192D">
        <w:trPr>
          <w:gridAfter w:val="1"/>
          <w:wAfter w:w="12" w:type="dxa"/>
          <w:trHeight w:val="890"/>
        </w:trPr>
        <w:tc>
          <w:tcPr>
            <w:tcW w:w="7344" w:type="dxa"/>
          </w:tcPr>
          <w:p w14:paraId="6A06E5B9" w14:textId="5D191B6F" w:rsidR="00B1399E" w:rsidRPr="00BC2A49" w:rsidRDefault="00B1399E" w:rsidP="00BB6C78">
            <w:pPr>
              <w:spacing w:line="360" w:lineRule="auto"/>
              <w:ind w:firstLine="342"/>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lastRenderedPageBreak/>
              <w:t>13. Նախագծի հոդված 49-ի բ) ենթակետը անհրաժեշտ է հանել, գ) կետը վերանայել և հստակեցնել:</w:t>
            </w:r>
          </w:p>
        </w:tc>
        <w:tc>
          <w:tcPr>
            <w:tcW w:w="7154" w:type="dxa"/>
            <w:gridSpan w:val="12"/>
          </w:tcPr>
          <w:p w14:paraId="2ECF1724" w14:textId="7DD599B7" w:rsidR="00B1399E" w:rsidRPr="00BC2A49" w:rsidRDefault="00127E48"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Ը</w:t>
            </w:r>
            <w:r w:rsidR="00B1399E" w:rsidRPr="00BC2A49">
              <w:rPr>
                <w:rFonts w:ascii="GHEA Grapalat" w:hAnsi="GHEA Grapalat"/>
                <w:b/>
                <w:bCs/>
                <w:sz w:val="24"/>
                <w:szCs w:val="24"/>
                <w:lang w:val="hy-AM"/>
              </w:rPr>
              <w:t>նդունվել</w:t>
            </w:r>
            <w:r w:rsidRPr="00BC2A49">
              <w:rPr>
                <w:rFonts w:ascii="GHEA Grapalat" w:hAnsi="GHEA Grapalat"/>
                <w:b/>
                <w:bCs/>
                <w:sz w:val="24"/>
                <w:szCs w:val="24"/>
                <w:lang w:val="hy-AM"/>
              </w:rPr>
              <w:t xml:space="preserve"> է</w:t>
            </w:r>
          </w:p>
          <w:p w14:paraId="14D73ED6" w14:textId="4ACABDCA" w:rsidR="00D93BEC" w:rsidRPr="00BC2A49" w:rsidRDefault="00B1399E" w:rsidP="00BB6C78">
            <w:pPr>
              <w:spacing w:line="360" w:lineRule="auto"/>
              <w:ind w:firstLine="252"/>
              <w:jc w:val="both"/>
              <w:rPr>
                <w:rFonts w:ascii="GHEA Grapalat" w:hAnsi="GHEA Grapalat"/>
                <w:sz w:val="24"/>
                <w:szCs w:val="24"/>
                <w:lang w:val="hy-AM"/>
              </w:rPr>
            </w:pPr>
            <w:r w:rsidRPr="00BC2A49">
              <w:rPr>
                <w:rFonts w:ascii="GHEA Grapalat" w:hAnsi="GHEA Grapalat"/>
                <w:sz w:val="24"/>
                <w:szCs w:val="24"/>
                <w:lang w:val="hy-AM"/>
              </w:rPr>
              <w:t>Նախագծի</w:t>
            </w:r>
            <w:r w:rsidR="00A56F3A" w:rsidRPr="00BC2A49">
              <w:rPr>
                <w:rFonts w:ascii="GHEA Grapalat" w:hAnsi="GHEA Grapalat"/>
                <w:sz w:val="24"/>
                <w:szCs w:val="24"/>
                <w:lang w:val="hy-AM"/>
              </w:rPr>
              <w:t xml:space="preserve"> լրամշակված տարբերակի</w:t>
            </w:r>
            <w:r w:rsidR="00F90E37" w:rsidRPr="00BC2A49">
              <w:rPr>
                <w:rFonts w:ascii="GHEA Grapalat" w:hAnsi="GHEA Grapalat"/>
                <w:sz w:val="24"/>
                <w:szCs w:val="24"/>
                <w:lang w:val="hy-AM"/>
              </w:rPr>
              <w:t xml:space="preserve"> </w:t>
            </w:r>
            <w:r w:rsidR="00A56F3A" w:rsidRPr="00BC2A49">
              <w:rPr>
                <w:rFonts w:ascii="GHEA Grapalat" w:hAnsi="GHEA Grapalat"/>
                <w:sz w:val="24"/>
                <w:szCs w:val="24"/>
                <w:lang w:val="hy-AM"/>
              </w:rPr>
              <w:t>5</w:t>
            </w:r>
            <w:r w:rsidR="002807B0" w:rsidRPr="00BC2A49">
              <w:rPr>
                <w:rFonts w:ascii="GHEA Grapalat" w:hAnsi="GHEA Grapalat"/>
                <w:sz w:val="24"/>
                <w:szCs w:val="24"/>
                <w:lang w:val="hy-AM"/>
              </w:rPr>
              <w:t>2</w:t>
            </w:r>
            <w:r w:rsidRPr="00BC2A49">
              <w:rPr>
                <w:rFonts w:ascii="GHEA Grapalat" w:hAnsi="GHEA Grapalat"/>
                <w:sz w:val="24"/>
                <w:szCs w:val="24"/>
                <w:lang w:val="hy-AM"/>
              </w:rPr>
              <w:t xml:space="preserve">-րդ </w:t>
            </w:r>
            <w:r w:rsidR="00F90E37" w:rsidRPr="00BC2A49">
              <w:rPr>
                <w:rFonts w:ascii="GHEA Grapalat" w:hAnsi="GHEA Grapalat"/>
                <w:sz w:val="24"/>
                <w:szCs w:val="24"/>
                <w:lang w:val="hy-AM"/>
              </w:rPr>
              <w:t xml:space="preserve">(կարծիքի ուղարկված տարբերակի 49-րդ) </w:t>
            </w:r>
            <w:r w:rsidRPr="00BC2A49">
              <w:rPr>
                <w:rFonts w:ascii="GHEA Grapalat" w:hAnsi="GHEA Grapalat"/>
                <w:sz w:val="24"/>
                <w:szCs w:val="24"/>
                <w:lang w:val="hy-AM"/>
              </w:rPr>
              <w:t xml:space="preserve">հոդվածի 1-ին կետի </w:t>
            </w:r>
            <w:r w:rsidRPr="00BC2A49">
              <w:rPr>
                <w:rFonts w:ascii="GHEA Grapalat" w:eastAsia="Calibri" w:hAnsi="GHEA Grapalat" w:cs="Times New Roman"/>
                <w:sz w:val="24"/>
                <w:szCs w:val="24"/>
                <w:lang w:val="hy-AM"/>
              </w:rPr>
              <w:t>«բ»</w:t>
            </w:r>
            <w:r w:rsidRPr="00BC2A49">
              <w:rPr>
                <w:rFonts w:ascii="GHEA Grapalat" w:hAnsi="GHEA Grapalat"/>
                <w:sz w:val="24"/>
                <w:szCs w:val="24"/>
                <w:lang w:val="hy-AM"/>
              </w:rPr>
              <w:t xml:space="preserve"> պարբերությամբ Օրենսգրքի 113-րդ հոդվածի 1-ին մասի 7-րդ </w:t>
            </w:r>
            <w:r w:rsidR="00D93BEC" w:rsidRPr="00BC2A49">
              <w:rPr>
                <w:rFonts w:ascii="GHEA Grapalat" w:hAnsi="GHEA Grapalat"/>
                <w:sz w:val="24"/>
                <w:szCs w:val="24"/>
                <w:lang w:val="hy-AM"/>
              </w:rPr>
              <w:t>կետում նախատեսվող փոփոխությունը լրամշակվել է։</w:t>
            </w:r>
            <w:r w:rsidRPr="00BC2A49">
              <w:rPr>
                <w:rFonts w:ascii="GHEA Grapalat" w:hAnsi="GHEA Grapalat"/>
                <w:sz w:val="24"/>
                <w:szCs w:val="24"/>
                <w:lang w:val="hy-AM"/>
              </w:rPr>
              <w:t xml:space="preserve"> </w:t>
            </w:r>
          </w:p>
          <w:p w14:paraId="25A7DE33" w14:textId="4AE16AF7" w:rsidR="00B1399E" w:rsidRPr="00BC2A49" w:rsidRDefault="00B1399E" w:rsidP="002807B0">
            <w:pPr>
              <w:spacing w:line="360" w:lineRule="auto"/>
              <w:ind w:firstLine="252"/>
              <w:jc w:val="both"/>
              <w:rPr>
                <w:rFonts w:ascii="GHEA Grapalat" w:hAnsi="GHEA Grapalat"/>
                <w:sz w:val="24"/>
                <w:szCs w:val="24"/>
                <w:lang w:val="hy-AM"/>
              </w:rPr>
            </w:pPr>
            <w:r w:rsidRPr="00BC2A49">
              <w:rPr>
                <w:rFonts w:ascii="GHEA Grapalat" w:hAnsi="GHEA Grapalat"/>
                <w:color w:val="000000"/>
                <w:sz w:val="24"/>
                <w:szCs w:val="24"/>
                <w:shd w:val="clear" w:color="auto" w:fill="FFFFFF"/>
                <w:lang w:val="hy-AM"/>
              </w:rPr>
              <w:t xml:space="preserve">Ինչ վերաբերում է Նախագծի </w:t>
            </w:r>
            <w:r w:rsidR="00C76967" w:rsidRPr="00BC2A49">
              <w:rPr>
                <w:rFonts w:ascii="GHEA Grapalat" w:hAnsi="GHEA Grapalat"/>
                <w:color w:val="000000"/>
                <w:sz w:val="24"/>
                <w:szCs w:val="24"/>
                <w:shd w:val="clear" w:color="auto" w:fill="FFFFFF"/>
                <w:lang w:val="hy-AM"/>
              </w:rPr>
              <w:t>լրամշակված տարբերակի 5</w:t>
            </w:r>
            <w:r w:rsidR="002807B0" w:rsidRPr="00BC2A49">
              <w:rPr>
                <w:rFonts w:ascii="GHEA Grapalat" w:hAnsi="GHEA Grapalat"/>
                <w:color w:val="000000"/>
                <w:sz w:val="24"/>
                <w:szCs w:val="24"/>
                <w:shd w:val="clear" w:color="auto" w:fill="FFFFFF"/>
                <w:lang w:val="hy-AM"/>
              </w:rPr>
              <w:t>2</w:t>
            </w:r>
            <w:r w:rsidRPr="00BC2A49">
              <w:rPr>
                <w:rFonts w:ascii="GHEA Grapalat" w:hAnsi="GHEA Grapalat"/>
                <w:color w:val="000000"/>
                <w:sz w:val="24"/>
                <w:szCs w:val="24"/>
                <w:shd w:val="clear" w:color="auto" w:fill="FFFFFF"/>
                <w:lang w:val="hy-AM"/>
              </w:rPr>
              <w:t>-րդ հոդվածի 1-ին կետի</w:t>
            </w:r>
            <w:r w:rsidR="00EB3927" w:rsidRPr="00BC2A49">
              <w:rPr>
                <w:rFonts w:ascii="GHEA Grapalat" w:hAnsi="GHEA Grapalat"/>
                <w:color w:val="000000"/>
                <w:sz w:val="24"/>
                <w:szCs w:val="24"/>
                <w:shd w:val="clear" w:color="auto" w:fill="FFFFFF"/>
                <w:lang w:val="hy-AM"/>
              </w:rPr>
              <w:t xml:space="preserve"> </w:t>
            </w:r>
            <w:r w:rsidRPr="00BC2A49">
              <w:rPr>
                <w:rFonts w:ascii="GHEA Grapalat" w:eastAsia="Calibri" w:hAnsi="GHEA Grapalat" w:cs="Times New Roman"/>
                <w:sz w:val="24"/>
                <w:szCs w:val="24"/>
                <w:lang w:val="hy-AM"/>
              </w:rPr>
              <w:t xml:space="preserve">«գ» պարբերությունը վերանայելու և հստակեցնելու առաջարկությանը, ապա անհրաժեշտ է նշել, որ «գ» պարբերությամբ փոփոխություն է առաջարկվում Օրենսգրքի 113-րդ հոդվածի 1-ին մասի 8-րդ կետում՝ կատարվող լրացման արդյունքում բավարար հստակությամբ սահմանելով, որ </w:t>
            </w:r>
            <w:r w:rsidRPr="00BC2A49">
              <w:rPr>
                <w:rFonts w:ascii="GHEA Grapalat" w:hAnsi="GHEA Grapalat"/>
                <w:sz w:val="24"/>
                <w:szCs w:val="24"/>
                <w:lang w:val="hy-AM"/>
              </w:rPr>
              <w:t>գ</w:t>
            </w:r>
            <w:r w:rsidRPr="00BC2A49">
              <w:rPr>
                <w:rFonts w:ascii="GHEA Grapalat" w:hAnsi="GHEA Grapalat"/>
                <w:color w:val="000000"/>
                <w:sz w:val="24"/>
                <w:szCs w:val="24"/>
                <w:shd w:val="clear" w:color="auto" w:fill="FFFFFF"/>
                <w:lang w:val="hy-AM"/>
              </w:rPr>
              <w:t xml:space="preserve">ործատուն իրավունք ունի աշխատողի հետ լուծելու անորոշ ժամկետով կնքված աշխատանքային պայմանագիրը, ինչպես նաև որոշակի ժամկետով կնքված աշխատանքային պայմանագիրը նախքան դրա գործողության ժամկետի լրանալը աշխատողի կողմից ոգելից խմիչքների, թմրամիջոցների կամ հոգեներգործուն նյութերի ազդեցության տակ ոչ միայն աշխատավայրում գտնվելու դեպքում, այլ նաև </w:t>
            </w:r>
            <w:r w:rsidRPr="00BC2A49">
              <w:rPr>
                <w:rFonts w:ascii="GHEA Grapalat" w:hAnsi="GHEA Grapalat"/>
                <w:color w:val="000000"/>
                <w:sz w:val="24"/>
                <w:szCs w:val="24"/>
                <w:shd w:val="clear" w:color="auto" w:fill="FFFFFF"/>
                <w:lang w:val="hy-AM"/>
              </w:rPr>
              <w:lastRenderedPageBreak/>
              <w:t xml:space="preserve">այդպիսի ազդեցության տակ աշխատանքային գործառույթներն իրականացնելու դեպքում։ </w:t>
            </w:r>
          </w:p>
        </w:tc>
      </w:tr>
      <w:tr w:rsidR="00B1399E" w:rsidRPr="00BC2A49" w14:paraId="2ADFDA62" w14:textId="77777777" w:rsidTr="00B8620F">
        <w:trPr>
          <w:trHeight w:val="350"/>
        </w:trPr>
        <w:tc>
          <w:tcPr>
            <w:tcW w:w="10779" w:type="dxa"/>
            <w:gridSpan w:val="5"/>
            <w:vMerge w:val="restart"/>
            <w:shd w:val="clear" w:color="auto" w:fill="A6A6A6" w:themeFill="background1" w:themeFillShade="A6"/>
          </w:tcPr>
          <w:p w14:paraId="24270E2A" w14:textId="4BC9FF1C" w:rsidR="00B1399E" w:rsidRPr="00BC2A49" w:rsidRDefault="00B1399E"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lastRenderedPageBreak/>
              <w:t>1</w:t>
            </w:r>
            <w:r w:rsidR="00AC7926" w:rsidRPr="00BC2A49">
              <w:rPr>
                <w:rFonts w:ascii="GHEA Grapalat" w:hAnsi="GHEA Grapalat"/>
                <w:b/>
                <w:bCs/>
                <w:sz w:val="24"/>
                <w:szCs w:val="24"/>
                <w:lang w:val="hy-AM"/>
              </w:rPr>
              <w:t>1</w:t>
            </w:r>
            <w:r w:rsidRPr="00BC2A49">
              <w:rPr>
                <w:rFonts w:ascii="GHEA Grapalat" w:hAnsi="GHEA Grapalat"/>
                <w:b/>
                <w:bCs/>
                <w:sz w:val="24"/>
                <w:szCs w:val="24"/>
              </w:rPr>
              <w:t xml:space="preserve">. </w:t>
            </w:r>
            <w:r w:rsidRPr="00BC2A49">
              <w:rPr>
                <w:rFonts w:ascii="GHEA Grapalat" w:hAnsi="GHEA Grapalat"/>
                <w:b/>
                <w:bCs/>
                <w:sz w:val="24"/>
                <w:szCs w:val="24"/>
                <w:lang w:val="hy-AM"/>
              </w:rPr>
              <w:t xml:space="preserve">Ֆինանսների նախարարություն </w:t>
            </w:r>
          </w:p>
        </w:tc>
        <w:tc>
          <w:tcPr>
            <w:tcW w:w="3731" w:type="dxa"/>
            <w:gridSpan w:val="9"/>
            <w:shd w:val="clear" w:color="auto" w:fill="A6A6A6" w:themeFill="background1" w:themeFillShade="A6"/>
          </w:tcPr>
          <w:p w14:paraId="0A8EFF2B" w14:textId="5490AA22" w:rsidR="00B1399E" w:rsidRPr="00BC2A49" w:rsidRDefault="00B1399E"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05.04.2022թ.</w:t>
            </w:r>
          </w:p>
        </w:tc>
      </w:tr>
      <w:tr w:rsidR="00B1399E" w:rsidRPr="00BC2A49" w14:paraId="40F05552" w14:textId="77777777" w:rsidTr="00B8620F">
        <w:trPr>
          <w:trHeight w:val="530"/>
        </w:trPr>
        <w:tc>
          <w:tcPr>
            <w:tcW w:w="10779" w:type="dxa"/>
            <w:gridSpan w:val="5"/>
            <w:vMerge/>
            <w:shd w:val="clear" w:color="auto" w:fill="A6A6A6" w:themeFill="background1" w:themeFillShade="A6"/>
          </w:tcPr>
          <w:p w14:paraId="5CBC7507" w14:textId="77777777" w:rsidR="00B1399E" w:rsidRPr="00BC2A49" w:rsidRDefault="00B1399E" w:rsidP="00BB6C78">
            <w:pPr>
              <w:spacing w:line="360" w:lineRule="auto"/>
              <w:jc w:val="center"/>
              <w:rPr>
                <w:rFonts w:ascii="GHEA Grapalat" w:hAnsi="GHEA Grapalat"/>
                <w:b/>
                <w:bCs/>
                <w:sz w:val="24"/>
                <w:szCs w:val="24"/>
                <w:lang w:val="hy-AM"/>
              </w:rPr>
            </w:pPr>
          </w:p>
        </w:tc>
        <w:tc>
          <w:tcPr>
            <w:tcW w:w="3731" w:type="dxa"/>
            <w:gridSpan w:val="9"/>
            <w:shd w:val="clear" w:color="auto" w:fill="A6A6A6" w:themeFill="background1" w:themeFillShade="A6"/>
          </w:tcPr>
          <w:p w14:paraId="63760024" w14:textId="41CCB6F7" w:rsidR="00B1399E" w:rsidRPr="00BC2A49" w:rsidRDefault="00B1399E"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rPr>
              <w:t xml:space="preserve">N </w:t>
            </w:r>
            <w:r w:rsidRPr="00BC2A49">
              <w:rPr>
                <w:rFonts w:ascii="GHEA Grapalat" w:hAnsi="GHEA Grapalat"/>
                <w:b/>
                <w:bCs/>
                <w:sz w:val="24"/>
                <w:szCs w:val="24"/>
                <w:lang w:val="hy-AM"/>
              </w:rPr>
              <w:t>01/11-4/5751-2022</w:t>
            </w:r>
          </w:p>
        </w:tc>
      </w:tr>
      <w:tr w:rsidR="00B1399E" w:rsidRPr="00BC2A49" w14:paraId="6824ED96" w14:textId="77777777" w:rsidTr="00B8620F">
        <w:trPr>
          <w:gridAfter w:val="1"/>
          <w:wAfter w:w="12" w:type="dxa"/>
          <w:trHeight w:val="1070"/>
        </w:trPr>
        <w:tc>
          <w:tcPr>
            <w:tcW w:w="7344" w:type="dxa"/>
          </w:tcPr>
          <w:p w14:paraId="05D8BAD2" w14:textId="2BF51380" w:rsidR="00B1399E" w:rsidRPr="00BC2A49" w:rsidRDefault="00B1399E" w:rsidP="00BB6C78">
            <w:pPr>
              <w:suppressAutoHyphens/>
              <w:spacing w:line="360" w:lineRule="auto"/>
              <w:ind w:firstLine="345"/>
              <w:jc w:val="both"/>
              <w:rPr>
                <w:rFonts w:ascii="GHEA Grapalat" w:eastAsia="Calibri" w:hAnsi="GHEA Grapalat" w:cs="Times New Roman"/>
                <w:sz w:val="24"/>
                <w:szCs w:val="24"/>
              </w:rPr>
            </w:pPr>
            <w:r w:rsidRPr="00BC2A49">
              <w:rPr>
                <w:rFonts w:ascii="GHEA Grapalat" w:eastAsia="Calibri" w:hAnsi="GHEA Grapalat" w:cs="Calibri"/>
                <w:color w:val="00000A"/>
                <w:spacing w:val="-6"/>
                <w:sz w:val="24"/>
                <w:szCs w:val="24"/>
                <w:lang w:val="hy-AM"/>
              </w:rPr>
              <w:t>ՀՀ</w:t>
            </w:r>
            <w:r w:rsidRPr="00BC2A49">
              <w:rPr>
                <w:rFonts w:ascii="GHEA Grapalat" w:eastAsia="Calibri" w:hAnsi="GHEA Grapalat" w:cs="Calibri"/>
                <w:color w:val="00000A"/>
                <w:spacing w:val="-6"/>
                <w:sz w:val="24"/>
                <w:szCs w:val="24"/>
                <w:lang w:val="af-ZA"/>
              </w:rPr>
              <w:t xml:space="preserve"> </w:t>
            </w:r>
            <w:r w:rsidRPr="00BC2A49">
              <w:rPr>
                <w:rFonts w:ascii="GHEA Grapalat" w:eastAsia="Calibri" w:hAnsi="GHEA Grapalat" w:cs="Calibri"/>
                <w:color w:val="00000A"/>
                <w:spacing w:val="-6"/>
                <w:sz w:val="24"/>
                <w:szCs w:val="24"/>
                <w:lang w:val="hy-AM"/>
              </w:rPr>
              <w:t>ֆինանսների</w:t>
            </w:r>
            <w:r w:rsidRPr="00BC2A49">
              <w:rPr>
                <w:rFonts w:ascii="GHEA Grapalat" w:eastAsia="Calibri" w:hAnsi="GHEA Grapalat" w:cs="Calibri"/>
                <w:color w:val="00000A"/>
                <w:spacing w:val="-6"/>
                <w:sz w:val="24"/>
                <w:szCs w:val="24"/>
                <w:lang w:val="af-ZA"/>
              </w:rPr>
              <w:t xml:space="preserve"> </w:t>
            </w:r>
            <w:r w:rsidRPr="00BC2A49">
              <w:rPr>
                <w:rFonts w:ascii="GHEA Grapalat" w:eastAsia="Calibri" w:hAnsi="GHEA Grapalat" w:cs="Calibri"/>
                <w:color w:val="00000A"/>
                <w:spacing w:val="-6"/>
                <w:sz w:val="24"/>
                <w:szCs w:val="24"/>
                <w:lang w:val="hy-AM"/>
              </w:rPr>
              <w:t>նախարարությունն</w:t>
            </w:r>
            <w:r w:rsidR="00EB3927" w:rsidRPr="00BC2A49">
              <w:rPr>
                <w:rFonts w:ascii="GHEA Grapalat" w:eastAsia="Calibri" w:hAnsi="GHEA Grapalat" w:cs="Calibri"/>
                <w:color w:val="00000A"/>
                <w:spacing w:val="-6"/>
                <w:sz w:val="24"/>
                <w:szCs w:val="24"/>
                <w:lang w:val="hy-AM"/>
              </w:rPr>
              <w:t xml:space="preserve"> </w:t>
            </w:r>
            <w:r w:rsidRPr="00BC2A49">
              <w:rPr>
                <w:rFonts w:ascii="GHEA Grapalat" w:eastAsia="Calibri" w:hAnsi="GHEA Grapalat" w:cs="Calibri"/>
                <w:color w:val="00000A"/>
                <w:spacing w:val="-6"/>
                <w:sz w:val="24"/>
                <w:szCs w:val="24"/>
                <w:lang w:val="hy-AM"/>
              </w:rPr>
              <w:t xml:space="preserve">ուսումնասիրել է </w:t>
            </w:r>
            <w:r w:rsidRPr="00BC2A49">
              <w:rPr>
                <w:rFonts w:ascii="GHEA Grapalat" w:eastAsia="Calibri" w:hAnsi="GHEA Grapalat" w:cs="Calibri"/>
                <w:color w:val="00000A"/>
                <w:sz w:val="24"/>
                <w:szCs w:val="24"/>
                <w:lang w:val="hy-AM"/>
              </w:rPr>
              <w:t>«Հայաստանի Հանրապետության աշխատանքային օրենսգրքում փոփոխություններ և լրացումներ կատարելու մասին» օրենքի նախագիծը և հայտնում է, որ առաջարկություններ և դիտողություններ չունի։</w:t>
            </w:r>
          </w:p>
        </w:tc>
        <w:tc>
          <w:tcPr>
            <w:tcW w:w="7154" w:type="dxa"/>
            <w:gridSpan w:val="12"/>
          </w:tcPr>
          <w:p w14:paraId="6683C4E2" w14:textId="77777777" w:rsidR="00B1399E" w:rsidRPr="00BC2A49" w:rsidRDefault="00B1399E" w:rsidP="00BB6C78">
            <w:pPr>
              <w:shd w:val="clear" w:color="auto" w:fill="FFFFFF"/>
              <w:spacing w:line="360" w:lineRule="auto"/>
              <w:rPr>
                <w:rFonts w:ascii="GHEA Grapalat" w:hAnsi="GHEA Grapalat"/>
                <w:b/>
                <w:bCs/>
                <w:sz w:val="24"/>
                <w:szCs w:val="24"/>
                <w:lang w:val="hy-AM"/>
              </w:rPr>
            </w:pPr>
          </w:p>
        </w:tc>
      </w:tr>
      <w:tr w:rsidR="00B1399E" w:rsidRPr="00BC2A49" w14:paraId="355EF036" w14:textId="77777777" w:rsidTr="00B8620F">
        <w:tc>
          <w:tcPr>
            <w:tcW w:w="10779" w:type="dxa"/>
            <w:gridSpan w:val="5"/>
            <w:vMerge w:val="restart"/>
            <w:shd w:val="clear" w:color="auto" w:fill="A6A6A6" w:themeFill="background1" w:themeFillShade="A6"/>
          </w:tcPr>
          <w:p w14:paraId="65E98B3B" w14:textId="5C307445" w:rsidR="00B1399E" w:rsidRPr="00BC2A49" w:rsidRDefault="00B1399E"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1</w:t>
            </w:r>
            <w:r w:rsidR="00AC7926" w:rsidRPr="00BC2A49">
              <w:rPr>
                <w:rFonts w:ascii="GHEA Grapalat" w:hAnsi="GHEA Grapalat"/>
                <w:b/>
                <w:bCs/>
                <w:sz w:val="24"/>
                <w:szCs w:val="24"/>
                <w:lang w:val="hy-AM"/>
              </w:rPr>
              <w:t>2</w:t>
            </w:r>
            <w:r w:rsidRPr="00BC2A49">
              <w:rPr>
                <w:rFonts w:ascii="GHEA Grapalat" w:hAnsi="GHEA Grapalat"/>
                <w:b/>
                <w:bCs/>
                <w:sz w:val="24"/>
                <w:szCs w:val="24"/>
                <w:lang w:val="hy-AM"/>
              </w:rPr>
              <w:t xml:space="preserve">. </w:t>
            </w:r>
            <w:r w:rsidR="00023E1F" w:rsidRPr="00BC2A49">
              <w:rPr>
                <w:rFonts w:ascii="GHEA Grapalat" w:hAnsi="GHEA Grapalat"/>
                <w:b/>
                <w:bCs/>
                <w:sz w:val="24"/>
                <w:szCs w:val="24"/>
                <w:lang w:val="hy-AM"/>
              </w:rPr>
              <w:t>Տարածքային կառավարման և ենթակառուցվածքների նախարարություն</w:t>
            </w:r>
          </w:p>
        </w:tc>
        <w:tc>
          <w:tcPr>
            <w:tcW w:w="3731" w:type="dxa"/>
            <w:gridSpan w:val="9"/>
            <w:shd w:val="clear" w:color="auto" w:fill="A6A6A6" w:themeFill="background1" w:themeFillShade="A6"/>
          </w:tcPr>
          <w:p w14:paraId="4AF85EF0" w14:textId="769E55E8" w:rsidR="00B1399E" w:rsidRPr="00BC2A49" w:rsidRDefault="00B1399E"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06.04.2022թ.</w:t>
            </w:r>
          </w:p>
        </w:tc>
      </w:tr>
      <w:tr w:rsidR="00B1399E" w:rsidRPr="00BC2A49" w14:paraId="54AA0449" w14:textId="77777777" w:rsidTr="00B8620F">
        <w:tc>
          <w:tcPr>
            <w:tcW w:w="10779" w:type="dxa"/>
            <w:gridSpan w:val="5"/>
            <w:vMerge/>
            <w:shd w:val="clear" w:color="auto" w:fill="A6A6A6" w:themeFill="background1" w:themeFillShade="A6"/>
          </w:tcPr>
          <w:p w14:paraId="649DE620" w14:textId="77777777" w:rsidR="00B1399E" w:rsidRPr="00BC2A49" w:rsidRDefault="00B1399E" w:rsidP="00BB6C78">
            <w:pPr>
              <w:spacing w:line="360" w:lineRule="auto"/>
              <w:jc w:val="center"/>
              <w:rPr>
                <w:rFonts w:ascii="GHEA Grapalat" w:hAnsi="GHEA Grapalat"/>
                <w:b/>
                <w:bCs/>
                <w:sz w:val="24"/>
                <w:szCs w:val="24"/>
                <w:lang w:val="hy-AM"/>
              </w:rPr>
            </w:pPr>
          </w:p>
        </w:tc>
        <w:tc>
          <w:tcPr>
            <w:tcW w:w="3731" w:type="dxa"/>
            <w:gridSpan w:val="9"/>
            <w:shd w:val="clear" w:color="auto" w:fill="A6A6A6" w:themeFill="background1" w:themeFillShade="A6"/>
          </w:tcPr>
          <w:p w14:paraId="17F60853" w14:textId="09AC1779" w:rsidR="00B1399E" w:rsidRPr="00BC2A49" w:rsidRDefault="00023E1F"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rPr>
              <w:t>N</w:t>
            </w:r>
            <w:r w:rsidRPr="00BC2A49">
              <w:rPr>
                <w:rFonts w:ascii="GHEA Grapalat" w:hAnsi="GHEA Grapalat"/>
                <w:b/>
                <w:bCs/>
                <w:sz w:val="24"/>
                <w:szCs w:val="24"/>
                <w:lang w:val="hy-AM"/>
              </w:rPr>
              <w:t xml:space="preserve"> </w:t>
            </w:r>
            <w:r w:rsidR="00B1399E" w:rsidRPr="00BC2A49">
              <w:rPr>
                <w:rFonts w:ascii="GHEA Grapalat" w:hAnsi="GHEA Grapalat"/>
                <w:b/>
                <w:bCs/>
                <w:sz w:val="24"/>
                <w:szCs w:val="24"/>
                <w:lang w:val="hy-AM"/>
              </w:rPr>
              <w:t>ԳՍ/21.1/8220-2022</w:t>
            </w:r>
          </w:p>
        </w:tc>
      </w:tr>
      <w:tr w:rsidR="00B1399E" w:rsidRPr="00BC2A49" w14:paraId="351189E0" w14:textId="77777777" w:rsidTr="00B8620F">
        <w:trPr>
          <w:gridAfter w:val="1"/>
          <w:wAfter w:w="12" w:type="dxa"/>
        </w:trPr>
        <w:tc>
          <w:tcPr>
            <w:tcW w:w="7344" w:type="dxa"/>
          </w:tcPr>
          <w:p w14:paraId="19733DD6" w14:textId="54EFBED5" w:rsidR="00B1399E" w:rsidRPr="00BC2A49" w:rsidRDefault="00B1399E" w:rsidP="00BB6C78">
            <w:pPr>
              <w:spacing w:line="360" w:lineRule="auto"/>
              <w:ind w:right="59" w:firstLine="345"/>
              <w:contextualSpacing/>
              <w:jc w:val="both"/>
              <w:rPr>
                <w:rFonts w:ascii="GHEA Grapalat" w:eastAsia="Calibri" w:hAnsi="GHEA Grapalat" w:cs="Times New Roman"/>
                <w:sz w:val="24"/>
                <w:szCs w:val="24"/>
                <w:lang w:val="pt-BR"/>
              </w:rPr>
            </w:pPr>
            <w:r w:rsidRPr="00BC2A49">
              <w:rPr>
                <w:rFonts w:ascii="GHEA Grapalat" w:eastAsia="Times New Roman" w:hAnsi="GHEA Grapalat" w:cs="Times New Roman"/>
                <w:sz w:val="24"/>
                <w:szCs w:val="24"/>
                <w:lang w:val="hy-AM" w:eastAsia="ru-RU"/>
              </w:rPr>
              <w:t>ՀՀ տարածքային կառավարման և ենթակառուցվածքների նախարարությունը</w:t>
            </w:r>
            <w:r w:rsidR="00EB3927" w:rsidRPr="00BC2A49">
              <w:rPr>
                <w:rFonts w:ascii="GHEA Grapalat" w:eastAsia="Times New Roman" w:hAnsi="GHEA Grapalat" w:cs="Times New Roman"/>
                <w:sz w:val="24"/>
                <w:szCs w:val="24"/>
                <w:lang w:val="hy-AM" w:eastAsia="ru-RU"/>
              </w:rPr>
              <w:t xml:space="preserve"> </w:t>
            </w:r>
            <w:r w:rsidRPr="00BC2A49">
              <w:rPr>
                <w:rFonts w:ascii="GHEA Grapalat" w:eastAsia="Times New Roman" w:hAnsi="GHEA Grapalat" w:cs="Sylfaen"/>
                <w:sz w:val="24"/>
                <w:szCs w:val="24"/>
                <w:lang w:val="hy-AM" w:eastAsia="ru-RU"/>
              </w:rPr>
              <w:t>«Հայաստանի Հանրապետության աշխատանքային օրենսգրքում փոփոխություններ և լրացումներ կատարելու մասին» օրենքի նախագծի</w:t>
            </w:r>
            <w:r w:rsidRPr="00BC2A49">
              <w:rPr>
                <w:rFonts w:ascii="GHEA Grapalat" w:eastAsia="Times New Roman" w:hAnsi="GHEA Grapalat" w:cs="Sylfaen"/>
                <w:sz w:val="24"/>
                <w:szCs w:val="24"/>
                <w:lang w:val="pt-BR" w:eastAsia="ru-RU"/>
              </w:rPr>
              <w:t xml:space="preserve"> </w:t>
            </w:r>
            <w:r w:rsidRPr="00BC2A49">
              <w:rPr>
                <w:rFonts w:ascii="GHEA Grapalat" w:eastAsia="Times New Roman" w:hAnsi="GHEA Grapalat" w:cs="GHEA Grapalat"/>
                <w:noProof/>
                <w:sz w:val="24"/>
                <w:szCs w:val="24"/>
                <w:lang w:val="pt-BR" w:eastAsia="ru-RU"/>
              </w:rPr>
              <w:t>(</w:t>
            </w:r>
            <w:r w:rsidRPr="00BC2A49">
              <w:rPr>
                <w:rFonts w:ascii="GHEA Grapalat" w:eastAsia="Times New Roman" w:hAnsi="GHEA Grapalat" w:cs="GHEA Grapalat"/>
                <w:noProof/>
                <w:sz w:val="24"/>
                <w:szCs w:val="24"/>
                <w:lang w:val="hy-AM" w:eastAsia="ru-RU"/>
              </w:rPr>
              <w:t>այսուհետ՝</w:t>
            </w:r>
            <w:r w:rsidRPr="00BC2A49">
              <w:rPr>
                <w:rFonts w:ascii="GHEA Grapalat" w:eastAsia="Times New Roman" w:hAnsi="GHEA Grapalat" w:cs="GHEA Grapalat"/>
                <w:noProof/>
                <w:sz w:val="24"/>
                <w:szCs w:val="24"/>
                <w:lang w:val="pt-BR" w:eastAsia="ru-RU"/>
              </w:rPr>
              <w:t xml:space="preserve"> </w:t>
            </w:r>
            <w:r w:rsidRPr="00BC2A49">
              <w:rPr>
                <w:rFonts w:ascii="GHEA Grapalat" w:eastAsia="Times New Roman" w:hAnsi="GHEA Grapalat" w:cs="GHEA Grapalat"/>
                <w:noProof/>
                <w:sz w:val="24"/>
                <w:szCs w:val="24"/>
                <w:lang w:val="hy-AM" w:eastAsia="ru-RU"/>
              </w:rPr>
              <w:t>Նախագիծ</w:t>
            </w:r>
            <w:r w:rsidRPr="00BC2A49">
              <w:rPr>
                <w:rFonts w:ascii="GHEA Grapalat" w:eastAsia="Times New Roman" w:hAnsi="GHEA Grapalat" w:cs="GHEA Grapalat"/>
                <w:noProof/>
                <w:sz w:val="24"/>
                <w:szCs w:val="24"/>
                <w:lang w:val="pt-BR" w:eastAsia="ru-RU"/>
              </w:rPr>
              <w:t xml:space="preserve">) </w:t>
            </w:r>
            <w:r w:rsidRPr="00BC2A49">
              <w:rPr>
                <w:rFonts w:ascii="GHEA Grapalat" w:eastAsia="Times New Roman" w:hAnsi="GHEA Grapalat" w:cs="GHEA Grapalat"/>
                <w:noProof/>
                <w:sz w:val="24"/>
                <w:szCs w:val="24"/>
                <w:lang w:val="hy-AM" w:eastAsia="ru-RU"/>
              </w:rPr>
              <w:t>վերաբերյալ</w:t>
            </w:r>
            <w:r w:rsidRPr="00BC2A49">
              <w:rPr>
                <w:rFonts w:ascii="GHEA Grapalat" w:eastAsia="Times New Roman" w:hAnsi="GHEA Grapalat" w:cs="GHEA Grapalat"/>
                <w:noProof/>
                <w:sz w:val="24"/>
                <w:szCs w:val="24"/>
                <w:lang w:val="pt-BR" w:eastAsia="ru-RU"/>
              </w:rPr>
              <w:t xml:space="preserve"> հայտնում </w:t>
            </w:r>
            <w:r w:rsidRPr="00BC2A49">
              <w:rPr>
                <w:rFonts w:ascii="GHEA Grapalat" w:eastAsia="Times New Roman" w:hAnsi="GHEA Grapalat" w:cs="GHEA Grapalat"/>
                <w:noProof/>
                <w:sz w:val="24"/>
                <w:szCs w:val="24"/>
                <w:lang w:val="hy-AM" w:eastAsia="ru-RU"/>
              </w:rPr>
              <w:t>է</w:t>
            </w:r>
            <w:r w:rsidRPr="00BC2A49">
              <w:rPr>
                <w:rFonts w:ascii="GHEA Grapalat" w:eastAsia="Times New Roman" w:hAnsi="GHEA Grapalat" w:cs="GHEA Grapalat"/>
                <w:noProof/>
                <w:sz w:val="24"/>
                <w:szCs w:val="24"/>
                <w:lang w:val="pt-BR" w:eastAsia="ru-RU"/>
              </w:rPr>
              <w:t>.</w:t>
            </w:r>
          </w:p>
        </w:tc>
        <w:tc>
          <w:tcPr>
            <w:tcW w:w="7154" w:type="dxa"/>
            <w:gridSpan w:val="12"/>
          </w:tcPr>
          <w:p w14:paraId="751801FF" w14:textId="77476D02" w:rsidR="00B1399E" w:rsidRPr="00BC2A49" w:rsidRDefault="00B1399E" w:rsidP="00BB6C78">
            <w:pPr>
              <w:shd w:val="clear" w:color="auto" w:fill="FFFFFF"/>
              <w:spacing w:line="360" w:lineRule="auto"/>
              <w:ind w:firstLine="256"/>
              <w:jc w:val="both"/>
              <w:rPr>
                <w:rFonts w:ascii="GHEA Grapalat" w:hAnsi="GHEA Grapalat"/>
                <w:bCs/>
                <w:sz w:val="24"/>
                <w:szCs w:val="24"/>
                <w:lang w:val="hy-AM"/>
              </w:rPr>
            </w:pPr>
          </w:p>
        </w:tc>
      </w:tr>
      <w:tr w:rsidR="00B1399E" w:rsidRPr="0004408A" w14:paraId="2F213FC4" w14:textId="77777777" w:rsidTr="00B8620F">
        <w:trPr>
          <w:gridAfter w:val="1"/>
          <w:wAfter w:w="12" w:type="dxa"/>
        </w:trPr>
        <w:tc>
          <w:tcPr>
            <w:tcW w:w="7344" w:type="dxa"/>
          </w:tcPr>
          <w:p w14:paraId="7CE32220" w14:textId="0CC3F94B" w:rsidR="00B1399E" w:rsidRPr="00BC2A49" w:rsidRDefault="00B1399E" w:rsidP="00BB6C78">
            <w:pPr>
              <w:pStyle w:val="ListParagraph"/>
              <w:spacing w:line="360" w:lineRule="auto"/>
              <w:ind w:left="0" w:right="59" w:firstLine="345"/>
              <w:jc w:val="both"/>
              <w:rPr>
                <w:rFonts w:ascii="GHEA Grapalat" w:eastAsia="Calibri" w:hAnsi="GHEA Grapalat" w:cs="Times New Roman"/>
                <w:sz w:val="24"/>
                <w:szCs w:val="24"/>
                <w:lang w:val="pt-BR"/>
              </w:rPr>
            </w:pPr>
            <w:r w:rsidRPr="00BC2A49">
              <w:rPr>
                <w:rFonts w:ascii="GHEA Grapalat" w:hAnsi="GHEA Grapalat" w:cs="GHEA Grapalat"/>
                <w:noProof/>
                <w:sz w:val="24"/>
                <w:szCs w:val="24"/>
                <w:lang w:val="pt-BR"/>
              </w:rPr>
              <w:lastRenderedPageBreak/>
              <w:t>1.</w:t>
            </w:r>
            <w:r w:rsidRPr="00BC2A49">
              <w:rPr>
                <w:rFonts w:ascii="GHEA Grapalat" w:hAnsi="GHEA Grapalat" w:cs="GHEA Grapalat"/>
                <w:noProof/>
                <w:sz w:val="24"/>
                <w:szCs w:val="24"/>
                <w:lang w:val="hy-AM"/>
              </w:rPr>
              <w:t xml:space="preserve"> </w:t>
            </w:r>
            <w:r w:rsidRPr="00BC2A49">
              <w:rPr>
                <w:rFonts w:ascii="GHEA Grapalat" w:hAnsi="GHEA Grapalat" w:cs="GHEA Grapalat"/>
                <w:noProof/>
                <w:sz w:val="24"/>
                <w:szCs w:val="24"/>
                <w:lang w:val="pt-BR"/>
              </w:rPr>
              <w:t>Նախագծի 45-րդ հոդվածով առաջարկվող փոփոխությունը գտնում ենք ոչ նպատակահարմար, գերադասելի է գործող հոդվածի ձևակերպումը:</w:t>
            </w:r>
          </w:p>
        </w:tc>
        <w:tc>
          <w:tcPr>
            <w:tcW w:w="7154" w:type="dxa"/>
            <w:gridSpan w:val="12"/>
          </w:tcPr>
          <w:p w14:paraId="253582D4" w14:textId="77777777" w:rsidR="00B1399E" w:rsidRPr="00BC2A49" w:rsidRDefault="00B1399E" w:rsidP="00BB6C78">
            <w:pPr>
              <w:shd w:val="clear" w:color="auto" w:fill="FFFFFF"/>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Չի ընդունվել</w:t>
            </w:r>
          </w:p>
          <w:p w14:paraId="30A117F8" w14:textId="6A200C44" w:rsidR="00B1399E" w:rsidRPr="00BC2A49" w:rsidRDefault="00B1399E" w:rsidP="00BB6C78">
            <w:pPr>
              <w:spacing w:line="360" w:lineRule="auto"/>
              <w:ind w:firstLine="256"/>
              <w:jc w:val="both"/>
              <w:rPr>
                <w:rFonts w:ascii="GHEA Grapalat" w:hAnsi="GHEA Grapalat"/>
                <w:b/>
                <w:bCs/>
                <w:sz w:val="24"/>
                <w:szCs w:val="24"/>
                <w:lang w:val="hy-AM"/>
              </w:rPr>
            </w:pPr>
            <w:r w:rsidRPr="00BC2A49">
              <w:rPr>
                <w:rFonts w:ascii="GHEA Grapalat" w:hAnsi="GHEA Grapalat"/>
                <w:bCs/>
                <w:sz w:val="24"/>
                <w:szCs w:val="24"/>
                <w:lang w:val="hy-AM"/>
              </w:rPr>
              <w:t>Նախագծով օրենսգրքում լրացվող 18.1-ին հոդվածում սահմանվում է «աշխատանքի վայրի (աշխատավայրի)» հասկացությունը։ Սահմանվող նշված հասկացության տրամաբանության շրջանակներում է Նախագծի 45-րդ հոդվածով Օրենսգրքի 106-րդ հոդվածի 1-ին մասում կատարվում նշված փոփոխությունը։</w:t>
            </w:r>
          </w:p>
        </w:tc>
      </w:tr>
      <w:tr w:rsidR="00B1399E" w:rsidRPr="004A20C1" w14:paraId="1B45A304" w14:textId="77777777" w:rsidTr="00B8620F">
        <w:trPr>
          <w:gridAfter w:val="1"/>
          <w:wAfter w:w="12" w:type="dxa"/>
        </w:trPr>
        <w:tc>
          <w:tcPr>
            <w:tcW w:w="7344" w:type="dxa"/>
          </w:tcPr>
          <w:p w14:paraId="5B20F07E" w14:textId="1E5715BA" w:rsidR="00B1399E" w:rsidRPr="00BC2A49" w:rsidRDefault="00B1399E" w:rsidP="00BB6C78">
            <w:pPr>
              <w:pStyle w:val="ListParagraph"/>
              <w:spacing w:line="360" w:lineRule="auto"/>
              <w:ind w:left="0" w:right="59" w:firstLine="345"/>
              <w:jc w:val="both"/>
              <w:rPr>
                <w:rFonts w:ascii="GHEA Grapalat" w:eastAsia="Calibri" w:hAnsi="GHEA Grapalat" w:cs="Times New Roman"/>
                <w:sz w:val="24"/>
                <w:szCs w:val="24"/>
                <w:lang w:val="pt-BR"/>
              </w:rPr>
            </w:pPr>
            <w:r w:rsidRPr="00BC2A49">
              <w:rPr>
                <w:rFonts w:ascii="GHEA Grapalat" w:hAnsi="GHEA Grapalat" w:cs="GHEA Grapalat"/>
                <w:noProof/>
                <w:sz w:val="24"/>
                <w:szCs w:val="24"/>
                <w:lang w:val="pt-BR"/>
              </w:rPr>
              <w:t>2. Առաջարկում ենք Նախագծի 50-րդ հոդվածի 1-ին մասի «6-րդ կետը» բառերը հանել, քանի որ այն կհանգեցնի գործատուի նախաձեռնությամբ հղի կանանց պայմանագրի լուծման չարաշահումների:</w:t>
            </w:r>
          </w:p>
        </w:tc>
        <w:tc>
          <w:tcPr>
            <w:tcW w:w="7154" w:type="dxa"/>
            <w:gridSpan w:val="12"/>
          </w:tcPr>
          <w:p w14:paraId="6C660223" w14:textId="13368B61" w:rsidR="00B1399E" w:rsidRPr="00BC2A49" w:rsidRDefault="00DB6534" w:rsidP="00BB6C78">
            <w:pPr>
              <w:spacing w:line="360" w:lineRule="auto"/>
              <w:ind w:firstLine="346"/>
              <w:jc w:val="center"/>
              <w:rPr>
                <w:rFonts w:ascii="GHEA Grapalat" w:eastAsia="Calibri" w:hAnsi="GHEA Grapalat" w:cs="Times New Roman"/>
                <w:b/>
                <w:sz w:val="24"/>
                <w:szCs w:val="24"/>
                <w:lang w:val="hy-AM"/>
              </w:rPr>
            </w:pPr>
            <w:r w:rsidRPr="00BC2A49">
              <w:rPr>
                <w:rFonts w:ascii="GHEA Grapalat" w:eastAsia="Calibri" w:hAnsi="GHEA Grapalat" w:cs="Times New Roman"/>
                <w:b/>
                <w:sz w:val="24"/>
                <w:szCs w:val="24"/>
                <w:lang w:val="hy-AM"/>
              </w:rPr>
              <w:t>Ը</w:t>
            </w:r>
            <w:r w:rsidR="00B1399E" w:rsidRPr="00BC2A49">
              <w:rPr>
                <w:rFonts w:ascii="GHEA Grapalat" w:eastAsia="Calibri" w:hAnsi="GHEA Grapalat" w:cs="Times New Roman"/>
                <w:b/>
                <w:sz w:val="24"/>
                <w:szCs w:val="24"/>
                <w:lang w:val="hy-AM"/>
              </w:rPr>
              <w:t>նդունվել</w:t>
            </w:r>
            <w:r w:rsidRPr="00BC2A49">
              <w:rPr>
                <w:rFonts w:ascii="GHEA Grapalat" w:eastAsia="Calibri" w:hAnsi="GHEA Grapalat" w:cs="Times New Roman"/>
                <w:b/>
                <w:sz w:val="24"/>
                <w:szCs w:val="24"/>
                <w:lang w:val="hy-AM"/>
              </w:rPr>
              <w:t xml:space="preserve"> է</w:t>
            </w:r>
          </w:p>
          <w:p w14:paraId="7A6F02B5" w14:textId="0F9D8617" w:rsidR="005F3392" w:rsidRPr="00BC2A49" w:rsidRDefault="00DB6534" w:rsidP="00BB6C78">
            <w:pPr>
              <w:spacing w:line="360" w:lineRule="auto"/>
              <w:ind w:firstLine="346"/>
              <w:jc w:val="both"/>
              <w:rPr>
                <w:rFonts w:ascii="GHEA Grapalat" w:hAnsi="GHEA Grapalat"/>
                <w:b/>
                <w:bCs/>
                <w:sz w:val="24"/>
                <w:szCs w:val="24"/>
                <w:lang w:val="hy-AM"/>
              </w:rPr>
            </w:pPr>
            <w:r w:rsidRPr="00BC2A49">
              <w:rPr>
                <w:rFonts w:ascii="GHEA Grapalat" w:eastAsia="Calibri" w:hAnsi="GHEA Grapalat" w:cs="Times New Roman"/>
                <w:sz w:val="24"/>
                <w:szCs w:val="24"/>
                <w:lang w:val="hy-AM"/>
              </w:rPr>
              <w:t>114-րդ հոդվածում նախատեսվող փոփոխություններից</w:t>
            </w:r>
            <w:r w:rsidR="005F3392" w:rsidRPr="00BC2A49">
              <w:rPr>
                <w:rFonts w:ascii="GHEA Grapalat" w:eastAsia="Calibri" w:hAnsi="GHEA Grapalat" w:cs="Times New Roman"/>
                <w:sz w:val="24"/>
                <w:szCs w:val="24"/>
                <w:lang w:val="hy-AM"/>
              </w:rPr>
              <w:t xml:space="preserve"> 1-ին մասի 2.1-ին կետին վերաբերող փոփոխությունը հանվել է։</w:t>
            </w:r>
            <w:r w:rsidR="00EB3927" w:rsidRPr="00BC2A49">
              <w:rPr>
                <w:rFonts w:ascii="GHEA Grapalat" w:eastAsia="Calibri" w:hAnsi="GHEA Grapalat" w:cs="Times New Roman"/>
                <w:sz w:val="24"/>
                <w:szCs w:val="24"/>
                <w:lang w:val="hy-AM"/>
              </w:rPr>
              <w:t xml:space="preserve"> </w:t>
            </w:r>
          </w:p>
          <w:p w14:paraId="19B6F79B" w14:textId="17849309" w:rsidR="00B1399E" w:rsidRPr="00BC2A49" w:rsidRDefault="00B1399E" w:rsidP="00BB6C78">
            <w:pPr>
              <w:spacing w:line="360" w:lineRule="auto"/>
              <w:ind w:firstLine="346"/>
              <w:jc w:val="both"/>
              <w:rPr>
                <w:rFonts w:ascii="GHEA Grapalat" w:hAnsi="GHEA Grapalat"/>
                <w:b/>
                <w:bCs/>
                <w:sz w:val="24"/>
                <w:szCs w:val="24"/>
                <w:lang w:val="hy-AM"/>
              </w:rPr>
            </w:pPr>
          </w:p>
        </w:tc>
      </w:tr>
      <w:tr w:rsidR="00B1399E" w:rsidRPr="004A20C1" w14:paraId="495D974A" w14:textId="77777777" w:rsidTr="00B8620F">
        <w:trPr>
          <w:gridAfter w:val="1"/>
          <w:wAfter w:w="12" w:type="dxa"/>
        </w:trPr>
        <w:tc>
          <w:tcPr>
            <w:tcW w:w="7344" w:type="dxa"/>
          </w:tcPr>
          <w:p w14:paraId="495BE4F0" w14:textId="09858EE3" w:rsidR="00B1399E" w:rsidRPr="00BC2A49" w:rsidRDefault="00B1399E" w:rsidP="00BB6C78">
            <w:pPr>
              <w:spacing w:line="360" w:lineRule="auto"/>
              <w:ind w:firstLine="345"/>
              <w:jc w:val="both"/>
              <w:rPr>
                <w:rFonts w:ascii="GHEA Grapalat" w:eastAsia="Calibri" w:hAnsi="GHEA Grapalat" w:cs="Times New Roman"/>
                <w:sz w:val="24"/>
                <w:szCs w:val="24"/>
                <w:lang w:val="pt-BR"/>
              </w:rPr>
            </w:pPr>
            <w:r w:rsidRPr="00BC2A49">
              <w:rPr>
                <w:rFonts w:ascii="GHEA Grapalat" w:hAnsi="GHEA Grapalat" w:cs="GHEA Grapalat"/>
                <w:noProof/>
                <w:sz w:val="24"/>
                <w:szCs w:val="24"/>
                <w:lang w:val="hy-AM"/>
              </w:rPr>
              <w:t>Հայտնում</w:t>
            </w:r>
            <w:r w:rsidRPr="00BC2A49">
              <w:rPr>
                <w:rFonts w:ascii="GHEA Grapalat" w:hAnsi="GHEA Grapalat" w:cs="GHEA Grapalat"/>
                <w:noProof/>
                <w:sz w:val="24"/>
                <w:szCs w:val="24"/>
                <w:lang w:val="pt-BR"/>
              </w:rPr>
              <w:t xml:space="preserve"> </w:t>
            </w:r>
            <w:r w:rsidRPr="00BC2A49">
              <w:rPr>
                <w:rFonts w:ascii="GHEA Grapalat" w:hAnsi="GHEA Grapalat" w:cs="GHEA Grapalat"/>
                <w:noProof/>
                <w:sz w:val="24"/>
                <w:szCs w:val="24"/>
                <w:lang w:val="hy-AM"/>
              </w:rPr>
              <w:t>ենք</w:t>
            </w:r>
            <w:r w:rsidRPr="00BC2A49">
              <w:rPr>
                <w:rFonts w:ascii="GHEA Grapalat" w:hAnsi="GHEA Grapalat" w:cs="GHEA Grapalat"/>
                <w:noProof/>
                <w:sz w:val="24"/>
                <w:szCs w:val="24"/>
                <w:lang w:val="pt-BR"/>
              </w:rPr>
              <w:t xml:space="preserve">, </w:t>
            </w:r>
            <w:r w:rsidRPr="00BC2A49">
              <w:rPr>
                <w:rFonts w:ascii="GHEA Grapalat" w:hAnsi="GHEA Grapalat" w:cs="GHEA Grapalat"/>
                <w:noProof/>
                <w:sz w:val="24"/>
                <w:szCs w:val="24"/>
                <w:lang w:val="hy-AM"/>
              </w:rPr>
              <w:t>որ</w:t>
            </w:r>
            <w:r w:rsidRPr="00BC2A49">
              <w:rPr>
                <w:rFonts w:ascii="GHEA Grapalat" w:hAnsi="GHEA Grapalat" w:cs="GHEA Grapalat"/>
                <w:noProof/>
                <w:sz w:val="24"/>
                <w:szCs w:val="24"/>
                <w:lang w:val="pt-BR"/>
              </w:rPr>
              <w:t xml:space="preserve"> </w:t>
            </w:r>
            <w:r w:rsidRPr="00BC2A49">
              <w:rPr>
                <w:rFonts w:ascii="GHEA Grapalat" w:hAnsi="GHEA Grapalat" w:cs="GHEA Grapalat"/>
                <w:noProof/>
                <w:sz w:val="24"/>
                <w:szCs w:val="24"/>
                <w:lang w:val="hy-AM"/>
              </w:rPr>
              <w:t>Նախագիծը</w:t>
            </w:r>
            <w:r w:rsidRPr="00BC2A49">
              <w:rPr>
                <w:rFonts w:ascii="GHEA Grapalat" w:hAnsi="GHEA Grapalat" w:cs="GHEA Grapalat"/>
                <w:noProof/>
                <w:sz w:val="24"/>
                <w:szCs w:val="24"/>
                <w:lang w:val="pt-BR"/>
              </w:rPr>
              <w:t xml:space="preserve"> </w:t>
            </w:r>
            <w:r w:rsidRPr="00BC2A49">
              <w:rPr>
                <w:rFonts w:ascii="GHEA Grapalat" w:hAnsi="GHEA Grapalat" w:cs="GHEA Grapalat"/>
                <w:noProof/>
                <w:sz w:val="24"/>
                <w:szCs w:val="24"/>
                <w:lang w:val="hy-AM"/>
              </w:rPr>
              <w:t>ներկայացվել</w:t>
            </w:r>
            <w:r w:rsidRPr="00BC2A49">
              <w:rPr>
                <w:rFonts w:ascii="GHEA Grapalat" w:hAnsi="GHEA Grapalat" w:cs="GHEA Grapalat"/>
                <w:noProof/>
                <w:sz w:val="24"/>
                <w:szCs w:val="24"/>
                <w:lang w:val="pt-BR"/>
              </w:rPr>
              <w:t xml:space="preserve"> </w:t>
            </w:r>
            <w:r w:rsidRPr="00BC2A49">
              <w:rPr>
                <w:rFonts w:ascii="GHEA Grapalat" w:hAnsi="GHEA Grapalat" w:cs="GHEA Grapalat"/>
                <w:noProof/>
                <w:sz w:val="24"/>
                <w:szCs w:val="24"/>
                <w:lang w:val="hy-AM"/>
              </w:rPr>
              <w:t>է</w:t>
            </w:r>
            <w:r w:rsidRPr="00BC2A49">
              <w:rPr>
                <w:rFonts w:ascii="GHEA Grapalat" w:hAnsi="GHEA Grapalat" w:cs="GHEA Grapalat"/>
                <w:noProof/>
                <w:sz w:val="24"/>
                <w:szCs w:val="24"/>
                <w:lang w:val="pt-BR"/>
              </w:rPr>
              <w:t xml:space="preserve"> </w:t>
            </w:r>
            <w:r w:rsidRPr="00BC2A49">
              <w:rPr>
                <w:rFonts w:ascii="GHEA Grapalat" w:hAnsi="GHEA Grapalat" w:cs="GHEA Grapalat"/>
                <w:noProof/>
                <w:sz w:val="24"/>
                <w:szCs w:val="24"/>
                <w:lang w:val="hy-AM"/>
              </w:rPr>
              <w:t>ՀՀ</w:t>
            </w:r>
            <w:r w:rsidRPr="00BC2A49">
              <w:rPr>
                <w:rFonts w:ascii="GHEA Grapalat" w:hAnsi="GHEA Grapalat" w:cs="GHEA Grapalat"/>
                <w:noProof/>
                <w:sz w:val="24"/>
                <w:szCs w:val="24"/>
                <w:lang w:val="pt-BR"/>
              </w:rPr>
              <w:t xml:space="preserve"> </w:t>
            </w:r>
            <w:r w:rsidRPr="00BC2A49">
              <w:rPr>
                <w:rFonts w:ascii="GHEA Grapalat" w:hAnsi="GHEA Grapalat" w:cs="GHEA Grapalat"/>
                <w:noProof/>
                <w:sz w:val="24"/>
                <w:szCs w:val="24"/>
                <w:lang w:val="hy-AM"/>
              </w:rPr>
              <w:t>մարզպետարանների</w:t>
            </w:r>
            <w:r w:rsidRPr="00BC2A49">
              <w:rPr>
                <w:rFonts w:ascii="GHEA Grapalat" w:hAnsi="GHEA Grapalat" w:cs="GHEA Grapalat"/>
                <w:noProof/>
                <w:sz w:val="24"/>
                <w:szCs w:val="24"/>
                <w:lang w:val="pt-BR"/>
              </w:rPr>
              <w:t xml:space="preserve"> </w:t>
            </w:r>
            <w:r w:rsidRPr="00BC2A49">
              <w:rPr>
                <w:rFonts w:ascii="GHEA Grapalat" w:hAnsi="GHEA Grapalat" w:cs="GHEA Grapalat"/>
                <w:noProof/>
                <w:sz w:val="24"/>
                <w:szCs w:val="24"/>
                <w:lang w:val="hy-AM"/>
              </w:rPr>
              <w:t>քննարկմանը</w:t>
            </w:r>
            <w:r w:rsidRPr="00BC2A49">
              <w:rPr>
                <w:rFonts w:ascii="GHEA Grapalat" w:hAnsi="GHEA Grapalat"/>
                <w:color w:val="000000"/>
                <w:sz w:val="24"/>
                <w:szCs w:val="24"/>
                <w:shd w:val="clear" w:color="auto" w:fill="FFFFFF"/>
                <w:lang w:val="pt-BR"/>
              </w:rPr>
              <w:t xml:space="preserve"> </w:t>
            </w:r>
            <w:r w:rsidRPr="00BC2A49">
              <w:rPr>
                <w:rFonts w:ascii="GHEA Grapalat" w:hAnsi="GHEA Grapalat" w:cs="GHEA Grapalat"/>
                <w:noProof/>
                <w:sz w:val="24"/>
                <w:szCs w:val="24"/>
                <w:lang w:val="pt-BR"/>
              </w:rPr>
              <w:t>(</w:t>
            </w:r>
            <w:r w:rsidRPr="00BC2A49">
              <w:rPr>
                <w:rFonts w:ascii="GHEA Grapalat" w:hAnsi="GHEA Grapalat" w:cs="GHEA Grapalat"/>
                <w:noProof/>
                <w:sz w:val="24"/>
                <w:szCs w:val="24"/>
                <w:lang w:val="hy-AM"/>
              </w:rPr>
              <w:t>դիրքորոշումը</w:t>
            </w:r>
            <w:r w:rsidRPr="00BC2A49">
              <w:rPr>
                <w:rFonts w:ascii="GHEA Grapalat" w:hAnsi="GHEA Grapalat" w:cs="GHEA Grapalat"/>
                <w:noProof/>
                <w:sz w:val="24"/>
                <w:szCs w:val="24"/>
                <w:lang w:val="pt-BR"/>
              </w:rPr>
              <w:t xml:space="preserve"> </w:t>
            </w:r>
            <w:r w:rsidRPr="00BC2A49">
              <w:rPr>
                <w:rFonts w:ascii="GHEA Grapalat" w:hAnsi="GHEA Grapalat" w:cs="GHEA Grapalat"/>
                <w:noProof/>
                <w:sz w:val="24"/>
                <w:szCs w:val="24"/>
                <w:lang w:val="hy-AM"/>
              </w:rPr>
              <w:t>կցվում</w:t>
            </w:r>
            <w:r w:rsidRPr="00BC2A49">
              <w:rPr>
                <w:rFonts w:ascii="GHEA Grapalat" w:hAnsi="GHEA Grapalat" w:cs="GHEA Grapalat"/>
                <w:noProof/>
                <w:sz w:val="24"/>
                <w:szCs w:val="24"/>
                <w:lang w:val="pt-BR"/>
              </w:rPr>
              <w:t xml:space="preserve"> </w:t>
            </w:r>
            <w:r w:rsidRPr="00BC2A49">
              <w:rPr>
                <w:rFonts w:ascii="GHEA Grapalat" w:hAnsi="GHEA Grapalat" w:cs="GHEA Grapalat"/>
                <w:noProof/>
                <w:sz w:val="24"/>
                <w:szCs w:val="24"/>
                <w:lang w:val="hy-AM"/>
              </w:rPr>
              <w:t>է</w:t>
            </w:r>
            <w:r w:rsidRPr="00BC2A49">
              <w:rPr>
                <w:rFonts w:ascii="GHEA Grapalat" w:hAnsi="GHEA Grapalat" w:cs="GHEA Grapalat"/>
                <w:noProof/>
                <w:sz w:val="24"/>
                <w:szCs w:val="24"/>
                <w:lang w:val="pt-BR"/>
              </w:rPr>
              <w:t xml:space="preserve">): </w:t>
            </w:r>
          </w:p>
        </w:tc>
        <w:tc>
          <w:tcPr>
            <w:tcW w:w="7154" w:type="dxa"/>
            <w:gridSpan w:val="12"/>
          </w:tcPr>
          <w:p w14:paraId="656AB2E3" w14:textId="77777777" w:rsidR="00B1399E" w:rsidRPr="00BC2A49" w:rsidRDefault="00B1399E" w:rsidP="00BB6C78">
            <w:pPr>
              <w:spacing w:line="360" w:lineRule="auto"/>
              <w:jc w:val="center"/>
              <w:rPr>
                <w:rFonts w:ascii="GHEA Grapalat" w:hAnsi="GHEA Grapalat"/>
                <w:b/>
                <w:bCs/>
                <w:sz w:val="24"/>
                <w:szCs w:val="24"/>
                <w:lang w:val="hy-AM"/>
              </w:rPr>
            </w:pPr>
          </w:p>
        </w:tc>
      </w:tr>
      <w:tr w:rsidR="00B1399E" w:rsidRPr="00BC2A49" w14:paraId="6B667DAD" w14:textId="77777777" w:rsidTr="00B8620F">
        <w:tc>
          <w:tcPr>
            <w:tcW w:w="10869" w:type="dxa"/>
            <w:gridSpan w:val="7"/>
            <w:vMerge w:val="restart"/>
            <w:shd w:val="clear" w:color="auto" w:fill="A6A6A6" w:themeFill="background1" w:themeFillShade="A6"/>
          </w:tcPr>
          <w:p w14:paraId="6388B77D" w14:textId="2849763E" w:rsidR="00B1399E" w:rsidRPr="00BC2A49" w:rsidRDefault="00F20E61"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Արագածոտնի մարզպետարան</w:t>
            </w:r>
          </w:p>
        </w:tc>
        <w:tc>
          <w:tcPr>
            <w:tcW w:w="3641" w:type="dxa"/>
            <w:gridSpan w:val="7"/>
            <w:shd w:val="clear" w:color="auto" w:fill="A6A6A6" w:themeFill="background1" w:themeFillShade="A6"/>
          </w:tcPr>
          <w:p w14:paraId="5D1AE23F" w14:textId="35A926FD" w:rsidR="00B1399E" w:rsidRPr="00BC2A49" w:rsidRDefault="00B1399E" w:rsidP="00BB6C78">
            <w:pPr>
              <w:spacing w:line="360" w:lineRule="auto"/>
              <w:jc w:val="center"/>
              <w:rPr>
                <w:rFonts w:ascii="GHEA Grapalat" w:hAnsi="GHEA Grapalat"/>
                <w:b/>
                <w:bCs/>
                <w:sz w:val="24"/>
                <w:szCs w:val="24"/>
                <w:lang w:val="hy-AM"/>
              </w:rPr>
            </w:pPr>
          </w:p>
        </w:tc>
      </w:tr>
      <w:tr w:rsidR="00B1399E" w:rsidRPr="00BC2A49" w14:paraId="7573B69F" w14:textId="77777777" w:rsidTr="00B8620F">
        <w:tc>
          <w:tcPr>
            <w:tcW w:w="10869" w:type="dxa"/>
            <w:gridSpan w:val="7"/>
            <w:vMerge/>
            <w:shd w:val="clear" w:color="auto" w:fill="A6A6A6" w:themeFill="background1" w:themeFillShade="A6"/>
          </w:tcPr>
          <w:p w14:paraId="4366E186" w14:textId="77777777" w:rsidR="00B1399E" w:rsidRPr="00BC2A49" w:rsidRDefault="00B1399E" w:rsidP="00BB6C78">
            <w:pPr>
              <w:spacing w:line="360" w:lineRule="auto"/>
              <w:jc w:val="center"/>
              <w:rPr>
                <w:rFonts w:ascii="GHEA Grapalat" w:hAnsi="GHEA Grapalat"/>
                <w:b/>
                <w:bCs/>
                <w:sz w:val="24"/>
                <w:szCs w:val="24"/>
                <w:lang w:val="hy-AM"/>
              </w:rPr>
            </w:pPr>
          </w:p>
        </w:tc>
        <w:tc>
          <w:tcPr>
            <w:tcW w:w="3641" w:type="dxa"/>
            <w:gridSpan w:val="7"/>
            <w:shd w:val="clear" w:color="auto" w:fill="A6A6A6" w:themeFill="background1" w:themeFillShade="A6"/>
          </w:tcPr>
          <w:p w14:paraId="7BF4B293" w14:textId="23722A6F" w:rsidR="00B1399E" w:rsidRPr="00BC2A49" w:rsidRDefault="00B1399E" w:rsidP="00BB6C78">
            <w:pPr>
              <w:spacing w:line="360" w:lineRule="auto"/>
              <w:jc w:val="center"/>
              <w:rPr>
                <w:rFonts w:ascii="GHEA Grapalat" w:hAnsi="GHEA Grapalat"/>
                <w:b/>
                <w:bCs/>
                <w:sz w:val="24"/>
                <w:szCs w:val="24"/>
                <w:lang w:val="hy-AM"/>
              </w:rPr>
            </w:pPr>
          </w:p>
        </w:tc>
      </w:tr>
      <w:tr w:rsidR="00B1399E" w:rsidRPr="00BC2A49" w14:paraId="647A7CF0" w14:textId="77777777" w:rsidTr="00B8620F">
        <w:trPr>
          <w:gridAfter w:val="1"/>
          <w:wAfter w:w="12" w:type="dxa"/>
        </w:trPr>
        <w:tc>
          <w:tcPr>
            <w:tcW w:w="7344" w:type="dxa"/>
          </w:tcPr>
          <w:p w14:paraId="7331F076" w14:textId="5F1B98ED" w:rsidR="00B1399E" w:rsidRPr="00BC2A49" w:rsidRDefault="00B1399E" w:rsidP="00BB6C78">
            <w:pPr>
              <w:spacing w:line="360" w:lineRule="auto"/>
              <w:ind w:firstLine="345"/>
              <w:jc w:val="both"/>
              <w:rPr>
                <w:rFonts w:ascii="GHEA Grapalat" w:eastAsia="Calibri" w:hAnsi="GHEA Grapalat" w:cs="Times New Roman"/>
                <w:sz w:val="24"/>
                <w:szCs w:val="24"/>
                <w:lang w:val="hy-AM"/>
              </w:rPr>
            </w:pPr>
            <w:r w:rsidRPr="00BC2A49">
              <w:rPr>
                <w:rFonts w:ascii="GHEA Grapalat" w:hAnsi="GHEA Grapalat"/>
                <w:noProof/>
                <w:color w:val="000000"/>
                <w:sz w:val="24"/>
                <w:szCs w:val="24"/>
                <w:shd w:val="clear" w:color="auto" w:fill="FFFFFF"/>
                <w:lang w:val="hy-AM"/>
              </w:rPr>
              <w:t xml:space="preserve">Տեղեկացնում ենք, որ «Հայաստանի Հանրապետության աշխատանքային օրենսգրքում փոփոխություններ և լրացումներ կատարելու մասին» օրենքի նախագծի և դրա հիմնավորման </w:t>
            </w:r>
            <w:r w:rsidRPr="00BC2A49">
              <w:rPr>
                <w:rFonts w:ascii="GHEA Grapalat" w:hAnsi="GHEA Grapalat"/>
                <w:noProof/>
                <w:color w:val="000000"/>
                <w:sz w:val="24"/>
                <w:szCs w:val="24"/>
                <w:shd w:val="clear" w:color="auto" w:fill="FFFFFF"/>
                <w:lang w:val="hy-AM"/>
              </w:rPr>
              <w:lastRenderedPageBreak/>
              <w:t>վերաբերյալ առարկություններ կամ առաջարկություններ չունենք։</w:t>
            </w:r>
            <w:r w:rsidR="00EB3927" w:rsidRPr="00BC2A49">
              <w:rPr>
                <w:rFonts w:ascii="GHEA Grapalat" w:hAnsi="GHEA Grapalat"/>
                <w:noProof/>
                <w:color w:val="000000"/>
                <w:sz w:val="24"/>
                <w:szCs w:val="24"/>
                <w:shd w:val="clear" w:color="auto" w:fill="FFFFFF"/>
                <w:lang w:val="hy-AM"/>
              </w:rPr>
              <w:t xml:space="preserve"> </w:t>
            </w:r>
          </w:p>
        </w:tc>
        <w:tc>
          <w:tcPr>
            <w:tcW w:w="7154" w:type="dxa"/>
            <w:gridSpan w:val="12"/>
          </w:tcPr>
          <w:p w14:paraId="5DE2E510" w14:textId="77777777" w:rsidR="00B1399E" w:rsidRPr="00BC2A49" w:rsidRDefault="00B1399E" w:rsidP="00BB6C78">
            <w:pPr>
              <w:spacing w:line="360" w:lineRule="auto"/>
              <w:jc w:val="center"/>
              <w:rPr>
                <w:rFonts w:ascii="GHEA Grapalat" w:hAnsi="GHEA Grapalat"/>
                <w:b/>
                <w:bCs/>
                <w:sz w:val="24"/>
                <w:szCs w:val="24"/>
                <w:lang w:val="hy-AM"/>
              </w:rPr>
            </w:pPr>
          </w:p>
        </w:tc>
      </w:tr>
      <w:tr w:rsidR="00B1399E" w:rsidRPr="00BC2A49" w14:paraId="3F1C481E" w14:textId="77777777" w:rsidTr="00B8620F">
        <w:tc>
          <w:tcPr>
            <w:tcW w:w="10869" w:type="dxa"/>
            <w:gridSpan w:val="7"/>
            <w:vMerge w:val="restart"/>
            <w:shd w:val="clear" w:color="auto" w:fill="A6A6A6" w:themeFill="background1" w:themeFillShade="A6"/>
          </w:tcPr>
          <w:p w14:paraId="57D02263" w14:textId="352F9B6E" w:rsidR="00B1399E" w:rsidRPr="00BC2A49" w:rsidRDefault="00F20E61"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lastRenderedPageBreak/>
              <w:t>Արարատի մարզպետարան</w:t>
            </w:r>
          </w:p>
        </w:tc>
        <w:tc>
          <w:tcPr>
            <w:tcW w:w="3641" w:type="dxa"/>
            <w:gridSpan w:val="7"/>
            <w:shd w:val="clear" w:color="auto" w:fill="A6A6A6" w:themeFill="background1" w:themeFillShade="A6"/>
          </w:tcPr>
          <w:p w14:paraId="13D72111" w14:textId="5EA7DD69" w:rsidR="00B1399E" w:rsidRPr="00BC2A49" w:rsidRDefault="00B1399E" w:rsidP="00BB6C78">
            <w:pPr>
              <w:spacing w:line="360" w:lineRule="auto"/>
              <w:jc w:val="center"/>
              <w:rPr>
                <w:rFonts w:ascii="GHEA Grapalat" w:hAnsi="GHEA Grapalat"/>
                <w:b/>
                <w:bCs/>
                <w:sz w:val="24"/>
                <w:szCs w:val="24"/>
                <w:lang w:val="hy-AM"/>
              </w:rPr>
            </w:pPr>
          </w:p>
        </w:tc>
      </w:tr>
      <w:tr w:rsidR="00B1399E" w:rsidRPr="00BC2A49" w14:paraId="6B5DD1E2" w14:textId="77777777" w:rsidTr="00B8620F">
        <w:tc>
          <w:tcPr>
            <w:tcW w:w="10869" w:type="dxa"/>
            <w:gridSpan w:val="7"/>
            <w:vMerge/>
            <w:shd w:val="clear" w:color="auto" w:fill="A6A6A6" w:themeFill="background1" w:themeFillShade="A6"/>
          </w:tcPr>
          <w:p w14:paraId="43DB8153" w14:textId="77777777" w:rsidR="00B1399E" w:rsidRPr="00BC2A49" w:rsidRDefault="00B1399E" w:rsidP="00BB6C78">
            <w:pPr>
              <w:spacing w:line="360" w:lineRule="auto"/>
              <w:jc w:val="center"/>
              <w:rPr>
                <w:rFonts w:ascii="GHEA Grapalat" w:hAnsi="GHEA Grapalat"/>
                <w:b/>
                <w:bCs/>
                <w:sz w:val="24"/>
                <w:szCs w:val="24"/>
                <w:lang w:val="hy-AM"/>
              </w:rPr>
            </w:pPr>
          </w:p>
        </w:tc>
        <w:tc>
          <w:tcPr>
            <w:tcW w:w="3641" w:type="dxa"/>
            <w:gridSpan w:val="7"/>
            <w:shd w:val="clear" w:color="auto" w:fill="A6A6A6" w:themeFill="background1" w:themeFillShade="A6"/>
          </w:tcPr>
          <w:p w14:paraId="2775C045" w14:textId="3D09F169" w:rsidR="00B1399E" w:rsidRPr="00BC2A49" w:rsidRDefault="00B1399E" w:rsidP="00BB6C78">
            <w:pPr>
              <w:spacing w:line="360" w:lineRule="auto"/>
              <w:jc w:val="center"/>
              <w:rPr>
                <w:rFonts w:ascii="GHEA Grapalat" w:hAnsi="GHEA Grapalat"/>
                <w:b/>
                <w:bCs/>
                <w:sz w:val="24"/>
                <w:szCs w:val="24"/>
                <w:lang w:val="hy-AM"/>
              </w:rPr>
            </w:pPr>
          </w:p>
        </w:tc>
      </w:tr>
      <w:tr w:rsidR="00B1399E" w:rsidRPr="00BC2A49" w14:paraId="6D067C2F" w14:textId="77777777" w:rsidTr="00B8620F">
        <w:trPr>
          <w:gridAfter w:val="1"/>
          <w:wAfter w:w="12" w:type="dxa"/>
        </w:trPr>
        <w:tc>
          <w:tcPr>
            <w:tcW w:w="7344" w:type="dxa"/>
          </w:tcPr>
          <w:p w14:paraId="0949BB7F" w14:textId="1DD56045" w:rsidR="00B1399E" w:rsidRPr="00BC2A49" w:rsidRDefault="00B1399E" w:rsidP="00BB6C78">
            <w:pPr>
              <w:autoSpaceDE w:val="0"/>
              <w:autoSpaceDN w:val="0"/>
              <w:adjustRightInd w:val="0"/>
              <w:spacing w:line="360" w:lineRule="auto"/>
              <w:ind w:firstLine="345"/>
              <w:jc w:val="both"/>
              <w:rPr>
                <w:rFonts w:ascii="GHEA Grapalat" w:eastAsia="Calibri" w:hAnsi="GHEA Grapalat" w:cs="Times New Roman"/>
                <w:sz w:val="24"/>
                <w:szCs w:val="24"/>
                <w:lang w:val="hy-AM"/>
              </w:rPr>
            </w:pPr>
            <w:r w:rsidRPr="00BC2A49">
              <w:rPr>
                <w:rFonts w:ascii="GHEA Grapalat" w:eastAsia="Times New Roman" w:hAnsi="GHEA Grapalat" w:cs="Times New Roman"/>
                <w:color w:val="000000"/>
                <w:sz w:val="24"/>
                <w:szCs w:val="24"/>
                <w:shd w:val="clear" w:color="auto" w:fill="FFFFFF"/>
                <w:lang w:val="hy-AM"/>
              </w:rPr>
              <w:t>Տեղեկացնում ենք</w:t>
            </w:r>
            <w:r w:rsidRPr="00BC2A49">
              <w:rPr>
                <w:rFonts w:ascii="GHEA Grapalat" w:eastAsia="Times New Roman" w:hAnsi="GHEA Grapalat" w:cs="Times New Roman"/>
                <w:i/>
                <w:color w:val="000000"/>
                <w:sz w:val="24"/>
                <w:szCs w:val="24"/>
                <w:shd w:val="clear" w:color="auto" w:fill="FFFFFF"/>
                <w:lang w:val="hy-AM"/>
              </w:rPr>
              <w:t>,</w:t>
            </w:r>
            <w:r w:rsidR="00EB3927"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Times New Roman"/>
                <w:color w:val="000000"/>
                <w:sz w:val="24"/>
                <w:szCs w:val="24"/>
                <w:shd w:val="clear" w:color="auto" w:fill="FFFFFF"/>
                <w:lang w:val="hy-AM"/>
              </w:rPr>
              <w:t>որ</w:t>
            </w:r>
            <w:r w:rsidR="00EB3927"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Sylfaen"/>
                <w:sz w:val="24"/>
                <w:szCs w:val="24"/>
                <w:lang w:val="hy-AM"/>
              </w:rPr>
              <w:t>«Հայաստանի Հանրապետության աշխատանքային օրենսգրքում փոփոխություններ և լրացումներ կատարելու մասին» օրենքի նախագիծը քննարկվել է</w:t>
            </w:r>
            <w:r w:rsidR="00EB3927" w:rsidRPr="00BC2A49">
              <w:rPr>
                <w:rFonts w:ascii="GHEA Grapalat" w:eastAsia="Times New Roman" w:hAnsi="GHEA Grapalat" w:cs="Sylfaen"/>
                <w:sz w:val="24"/>
                <w:szCs w:val="24"/>
                <w:lang w:val="hy-AM"/>
              </w:rPr>
              <w:t xml:space="preserve"> </w:t>
            </w:r>
            <w:r w:rsidRPr="00BC2A49">
              <w:rPr>
                <w:rFonts w:ascii="GHEA Grapalat" w:eastAsia="Times New Roman" w:hAnsi="GHEA Grapalat" w:cs="Sylfaen"/>
                <w:sz w:val="24"/>
                <w:szCs w:val="24"/>
                <w:lang w:val="hy-AM"/>
              </w:rPr>
              <w:t xml:space="preserve">Արարատի մարզպետարանում և </w:t>
            </w:r>
            <w:r w:rsidRPr="00BC2A49">
              <w:rPr>
                <w:rFonts w:ascii="GHEA Grapalat" w:eastAsia="Times New Roman" w:hAnsi="GHEA Grapalat" w:cs="Times New Roman"/>
                <w:sz w:val="24"/>
                <w:szCs w:val="24"/>
                <w:lang w:val="hy-AM"/>
              </w:rPr>
              <w:t xml:space="preserve">նախագծի </w:t>
            </w:r>
            <w:r w:rsidRPr="00BC2A49">
              <w:rPr>
                <w:rFonts w:ascii="GHEA Grapalat" w:eastAsia="Times New Roman" w:hAnsi="GHEA Grapalat" w:cs="Times New Roman"/>
                <w:color w:val="000000"/>
                <w:sz w:val="24"/>
                <w:szCs w:val="24"/>
                <w:lang w:val="hy-AM"/>
              </w:rPr>
              <w:t>վերաբերյալ առաջարկություններ և դիտողություններ չկան:</w:t>
            </w:r>
          </w:p>
        </w:tc>
        <w:tc>
          <w:tcPr>
            <w:tcW w:w="7154" w:type="dxa"/>
            <w:gridSpan w:val="12"/>
          </w:tcPr>
          <w:p w14:paraId="6CAABC4B" w14:textId="77777777" w:rsidR="00B1399E" w:rsidRPr="00BC2A49" w:rsidRDefault="00B1399E" w:rsidP="00BB6C78">
            <w:pPr>
              <w:spacing w:line="360" w:lineRule="auto"/>
              <w:jc w:val="center"/>
              <w:rPr>
                <w:rFonts w:ascii="GHEA Grapalat" w:hAnsi="GHEA Grapalat"/>
                <w:b/>
                <w:bCs/>
                <w:sz w:val="24"/>
                <w:szCs w:val="24"/>
                <w:lang w:val="hy-AM"/>
              </w:rPr>
            </w:pPr>
          </w:p>
        </w:tc>
      </w:tr>
      <w:tr w:rsidR="00B1399E" w:rsidRPr="00BC2A49" w14:paraId="5545029C" w14:textId="77777777" w:rsidTr="00B8620F">
        <w:tc>
          <w:tcPr>
            <w:tcW w:w="10869" w:type="dxa"/>
            <w:gridSpan w:val="7"/>
            <w:vMerge w:val="restart"/>
            <w:shd w:val="clear" w:color="auto" w:fill="A6A6A6" w:themeFill="background1" w:themeFillShade="A6"/>
          </w:tcPr>
          <w:p w14:paraId="34E1310D" w14:textId="615A5577" w:rsidR="00B1399E" w:rsidRPr="00BC2A49" w:rsidRDefault="00F20E61"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Արմավիրի մարզպետարան</w:t>
            </w:r>
          </w:p>
        </w:tc>
        <w:tc>
          <w:tcPr>
            <w:tcW w:w="3641" w:type="dxa"/>
            <w:gridSpan w:val="7"/>
            <w:shd w:val="clear" w:color="auto" w:fill="A6A6A6" w:themeFill="background1" w:themeFillShade="A6"/>
          </w:tcPr>
          <w:p w14:paraId="5093E856" w14:textId="34AC9DAF" w:rsidR="00B1399E" w:rsidRPr="00BC2A49" w:rsidRDefault="00B1399E" w:rsidP="00BB6C78">
            <w:pPr>
              <w:spacing w:line="360" w:lineRule="auto"/>
              <w:jc w:val="center"/>
              <w:rPr>
                <w:rFonts w:ascii="GHEA Grapalat" w:hAnsi="GHEA Grapalat"/>
                <w:b/>
                <w:bCs/>
                <w:sz w:val="24"/>
                <w:szCs w:val="24"/>
                <w:lang w:val="hy-AM"/>
              </w:rPr>
            </w:pPr>
          </w:p>
        </w:tc>
      </w:tr>
      <w:tr w:rsidR="00B1399E" w:rsidRPr="00BC2A49" w14:paraId="2BF76652" w14:textId="77777777" w:rsidTr="00B8620F">
        <w:tc>
          <w:tcPr>
            <w:tcW w:w="10869" w:type="dxa"/>
            <w:gridSpan w:val="7"/>
            <w:vMerge/>
            <w:shd w:val="clear" w:color="auto" w:fill="A6A6A6" w:themeFill="background1" w:themeFillShade="A6"/>
          </w:tcPr>
          <w:p w14:paraId="0243C77B" w14:textId="77777777" w:rsidR="00B1399E" w:rsidRPr="00BC2A49" w:rsidRDefault="00B1399E" w:rsidP="00BB6C78">
            <w:pPr>
              <w:spacing w:line="360" w:lineRule="auto"/>
              <w:jc w:val="center"/>
              <w:rPr>
                <w:rFonts w:ascii="GHEA Grapalat" w:hAnsi="GHEA Grapalat"/>
                <w:b/>
                <w:bCs/>
                <w:sz w:val="24"/>
                <w:szCs w:val="24"/>
                <w:lang w:val="hy-AM"/>
              </w:rPr>
            </w:pPr>
          </w:p>
        </w:tc>
        <w:tc>
          <w:tcPr>
            <w:tcW w:w="3641" w:type="dxa"/>
            <w:gridSpan w:val="7"/>
            <w:shd w:val="clear" w:color="auto" w:fill="A6A6A6" w:themeFill="background1" w:themeFillShade="A6"/>
          </w:tcPr>
          <w:p w14:paraId="3A5D64F9" w14:textId="6F11C37F" w:rsidR="00B1399E" w:rsidRPr="00BC2A49" w:rsidRDefault="00B1399E" w:rsidP="00BB6C78">
            <w:pPr>
              <w:spacing w:line="360" w:lineRule="auto"/>
              <w:jc w:val="center"/>
              <w:rPr>
                <w:rFonts w:ascii="GHEA Grapalat" w:hAnsi="GHEA Grapalat"/>
                <w:b/>
                <w:bCs/>
                <w:sz w:val="24"/>
                <w:szCs w:val="24"/>
                <w:lang w:val="hy-AM"/>
              </w:rPr>
            </w:pPr>
          </w:p>
        </w:tc>
      </w:tr>
      <w:tr w:rsidR="00B1399E" w:rsidRPr="00BC2A49" w14:paraId="2A89BC0C" w14:textId="77777777" w:rsidTr="00B8620F">
        <w:trPr>
          <w:gridAfter w:val="1"/>
          <w:wAfter w:w="12" w:type="dxa"/>
        </w:trPr>
        <w:tc>
          <w:tcPr>
            <w:tcW w:w="7344" w:type="dxa"/>
          </w:tcPr>
          <w:p w14:paraId="1E0AF260" w14:textId="77777777" w:rsidR="00B1399E" w:rsidRPr="00BC2A49" w:rsidRDefault="00B1399E" w:rsidP="00BB6C78">
            <w:pPr>
              <w:spacing w:line="360" w:lineRule="auto"/>
              <w:ind w:firstLine="345"/>
              <w:jc w:val="both"/>
              <w:rPr>
                <w:rFonts w:ascii="GHEA Grapalat" w:hAnsi="GHEA Grapalat"/>
                <w:color w:val="000000"/>
                <w:sz w:val="24"/>
                <w:szCs w:val="24"/>
                <w:shd w:val="clear" w:color="auto" w:fill="FFFFFF"/>
                <w:lang w:val="hy-AM"/>
              </w:rPr>
            </w:pPr>
            <w:r w:rsidRPr="00BC2A49">
              <w:rPr>
                <w:rFonts w:ascii="GHEA Grapalat" w:hAnsi="GHEA Grapalat"/>
                <w:color w:val="000000"/>
                <w:sz w:val="24"/>
                <w:szCs w:val="24"/>
                <w:shd w:val="clear" w:color="auto" w:fill="FFFFFF"/>
                <w:lang w:val="hy-AM"/>
              </w:rPr>
              <w:t xml:space="preserve">Հայտնում եմ Ձեզ այն մասին, որ </w:t>
            </w:r>
            <w:r w:rsidRPr="00BC2A49">
              <w:rPr>
                <w:rFonts w:ascii="GHEA Grapalat" w:hAnsi="GHEA Grapalat"/>
                <w:sz w:val="24"/>
                <w:szCs w:val="24"/>
                <w:lang w:val="hy-AM"/>
              </w:rPr>
              <w:t>ՀՀ</w:t>
            </w:r>
            <w:r w:rsidRPr="00BC2A49">
              <w:rPr>
                <w:rFonts w:ascii="GHEA Grapalat" w:hAnsi="GHEA Grapalat"/>
                <w:color w:val="000000"/>
                <w:sz w:val="24"/>
                <w:szCs w:val="24"/>
                <w:shd w:val="clear" w:color="auto" w:fill="FFFFFF"/>
                <w:lang w:val="hy-AM"/>
              </w:rPr>
              <w:t xml:space="preserve"> Արմավիրի մարզպետարանում քննարկվել է </w:t>
            </w:r>
            <w:r w:rsidRPr="00BC2A49">
              <w:rPr>
                <w:rFonts w:ascii="GHEA Grapalat" w:hAnsi="GHEA Grapalat"/>
                <w:sz w:val="24"/>
                <w:szCs w:val="24"/>
                <w:lang w:val="hy-AM"/>
              </w:rPr>
              <w:br/>
            </w:r>
            <w:r w:rsidRPr="00BC2A49">
              <w:rPr>
                <w:rFonts w:ascii="GHEA Grapalat" w:hAnsi="GHEA Grapalat"/>
                <w:color w:val="000000"/>
                <w:sz w:val="24"/>
                <w:szCs w:val="24"/>
                <w:shd w:val="clear" w:color="auto" w:fill="FFFFFF"/>
                <w:lang w:val="hy-AM"/>
              </w:rPr>
              <w:t>«Հայաստանի Հանրապետության աշխատանքային օրենսգրքում փոփոխություններ և լրացումներ կատարելու մասին» ՀՀ օրենքի նախագծի փաթեթը և արժանացել հավանության։</w:t>
            </w:r>
          </w:p>
          <w:p w14:paraId="23176776" w14:textId="39E1F49B" w:rsidR="00B1399E" w:rsidRPr="00BC2A49" w:rsidRDefault="00B1399E" w:rsidP="00BB6C78">
            <w:pPr>
              <w:spacing w:line="360" w:lineRule="auto"/>
              <w:ind w:firstLine="345"/>
              <w:jc w:val="both"/>
              <w:rPr>
                <w:rFonts w:ascii="GHEA Grapalat" w:eastAsia="Calibri" w:hAnsi="GHEA Grapalat" w:cs="Times New Roman"/>
                <w:sz w:val="24"/>
                <w:szCs w:val="24"/>
                <w:lang w:val="hy-AM"/>
              </w:rPr>
            </w:pPr>
            <w:r w:rsidRPr="00BC2A49">
              <w:rPr>
                <w:rFonts w:ascii="GHEA Grapalat" w:hAnsi="GHEA Grapalat"/>
                <w:color w:val="000000"/>
                <w:sz w:val="24"/>
                <w:szCs w:val="24"/>
                <w:shd w:val="clear" w:color="auto" w:fill="FFFFFF"/>
                <w:lang w:val="hy-AM"/>
              </w:rPr>
              <w:t xml:space="preserve"> Նախագծի վերաբերյալ առաջարկություններ չկան:</w:t>
            </w:r>
          </w:p>
        </w:tc>
        <w:tc>
          <w:tcPr>
            <w:tcW w:w="7154" w:type="dxa"/>
            <w:gridSpan w:val="12"/>
          </w:tcPr>
          <w:p w14:paraId="53E8F19B" w14:textId="77777777" w:rsidR="00B1399E" w:rsidRPr="00BC2A49" w:rsidRDefault="00B1399E" w:rsidP="00BB6C78">
            <w:pPr>
              <w:spacing w:line="360" w:lineRule="auto"/>
              <w:jc w:val="center"/>
              <w:rPr>
                <w:rFonts w:ascii="GHEA Grapalat" w:hAnsi="GHEA Grapalat"/>
                <w:b/>
                <w:bCs/>
                <w:sz w:val="24"/>
                <w:szCs w:val="24"/>
                <w:lang w:val="hy-AM"/>
              </w:rPr>
            </w:pPr>
          </w:p>
        </w:tc>
      </w:tr>
      <w:tr w:rsidR="00B1399E" w:rsidRPr="00BC2A49" w14:paraId="6B198A22" w14:textId="77777777" w:rsidTr="00B8620F">
        <w:tc>
          <w:tcPr>
            <w:tcW w:w="10959" w:type="dxa"/>
            <w:gridSpan w:val="8"/>
            <w:vMerge w:val="restart"/>
            <w:shd w:val="clear" w:color="auto" w:fill="A6A6A6" w:themeFill="background1" w:themeFillShade="A6"/>
          </w:tcPr>
          <w:p w14:paraId="3A0620BA" w14:textId="32E9FF12" w:rsidR="00B1399E" w:rsidRPr="00BC2A49" w:rsidRDefault="00F20E61"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Գեղարքունիքի մարզպետարան</w:t>
            </w:r>
          </w:p>
        </w:tc>
        <w:tc>
          <w:tcPr>
            <w:tcW w:w="3551" w:type="dxa"/>
            <w:gridSpan w:val="6"/>
            <w:shd w:val="clear" w:color="auto" w:fill="A6A6A6" w:themeFill="background1" w:themeFillShade="A6"/>
          </w:tcPr>
          <w:p w14:paraId="75F5A074" w14:textId="4917E421" w:rsidR="00B1399E" w:rsidRPr="00BC2A49" w:rsidRDefault="00B1399E" w:rsidP="00BB6C78">
            <w:pPr>
              <w:spacing w:line="360" w:lineRule="auto"/>
              <w:jc w:val="center"/>
              <w:rPr>
                <w:rFonts w:ascii="GHEA Grapalat" w:hAnsi="GHEA Grapalat"/>
                <w:b/>
                <w:bCs/>
                <w:sz w:val="24"/>
                <w:szCs w:val="24"/>
                <w:lang w:val="hy-AM"/>
              </w:rPr>
            </w:pPr>
          </w:p>
        </w:tc>
      </w:tr>
      <w:tr w:rsidR="00B1399E" w:rsidRPr="00BC2A49" w14:paraId="05AF1955" w14:textId="77777777" w:rsidTr="00B8620F">
        <w:tc>
          <w:tcPr>
            <w:tcW w:w="10959" w:type="dxa"/>
            <w:gridSpan w:val="8"/>
            <w:vMerge/>
            <w:shd w:val="clear" w:color="auto" w:fill="A6A6A6" w:themeFill="background1" w:themeFillShade="A6"/>
          </w:tcPr>
          <w:p w14:paraId="48A59C7C" w14:textId="77777777" w:rsidR="00B1399E" w:rsidRPr="00BC2A49" w:rsidRDefault="00B1399E" w:rsidP="00BB6C78">
            <w:pPr>
              <w:spacing w:line="360" w:lineRule="auto"/>
              <w:jc w:val="center"/>
              <w:rPr>
                <w:rFonts w:ascii="GHEA Grapalat" w:hAnsi="GHEA Grapalat"/>
                <w:b/>
                <w:bCs/>
                <w:sz w:val="24"/>
                <w:szCs w:val="24"/>
                <w:lang w:val="hy-AM"/>
              </w:rPr>
            </w:pPr>
          </w:p>
        </w:tc>
        <w:tc>
          <w:tcPr>
            <w:tcW w:w="3551" w:type="dxa"/>
            <w:gridSpan w:val="6"/>
            <w:shd w:val="clear" w:color="auto" w:fill="A6A6A6" w:themeFill="background1" w:themeFillShade="A6"/>
          </w:tcPr>
          <w:p w14:paraId="08176CA1" w14:textId="30FCFDB0" w:rsidR="00B1399E" w:rsidRPr="00BC2A49" w:rsidRDefault="00B1399E" w:rsidP="00BB6C78">
            <w:pPr>
              <w:spacing w:line="360" w:lineRule="auto"/>
              <w:jc w:val="center"/>
              <w:rPr>
                <w:rFonts w:ascii="GHEA Grapalat" w:hAnsi="GHEA Grapalat"/>
                <w:b/>
                <w:bCs/>
                <w:sz w:val="24"/>
                <w:szCs w:val="24"/>
                <w:lang w:val="hy-AM"/>
              </w:rPr>
            </w:pPr>
          </w:p>
        </w:tc>
      </w:tr>
      <w:tr w:rsidR="00B1399E" w:rsidRPr="00BC2A49" w14:paraId="0FE9ACC6" w14:textId="77777777" w:rsidTr="00B8620F">
        <w:trPr>
          <w:gridAfter w:val="1"/>
          <w:wAfter w:w="12" w:type="dxa"/>
        </w:trPr>
        <w:tc>
          <w:tcPr>
            <w:tcW w:w="7344" w:type="dxa"/>
          </w:tcPr>
          <w:p w14:paraId="7B0B164C" w14:textId="77777777" w:rsidR="00B1399E" w:rsidRPr="00BC2A49" w:rsidRDefault="00B1399E" w:rsidP="00BB6C78">
            <w:pPr>
              <w:spacing w:line="360" w:lineRule="auto"/>
              <w:ind w:left="-90" w:right="-4" w:firstLine="435"/>
              <w:jc w:val="both"/>
              <w:rPr>
                <w:rFonts w:ascii="GHEA Grapalat" w:eastAsia="Times New Roman" w:hAnsi="GHEA Grapalat" w:cs="Calibri"/>
                <w:sz w:val="24"/>
                <w:szCs w:val="24"/>
                <w:lang w:val="hy-AM" w:eastAsia="ru-RU"/>
              </w:rPr>
            </w:pPr>
            <w:r w:rsidRPr="00BC2A49">
              <w:rPr>
                <w:rFonts w:ascii="GHEA Grapalat" w:eastAsia="Times New Roman" w:hAnsi="GHEA Grapalat" w:cs="Sylfaen"/>
                <w:sz w:val="24"/>
                <w:szCs w:val="24"/>
                <w:lang w:val="hy-AM" w:eastAsia="ru-RU"/>
              </w:rPr>
              <w:lastRenderedPageBreak/>
              <w:t>«Հայաստանի Հանրապետության աշխատանքային օրենսգրքում փոփոխություններ և լրացումներ կատարելու մասին» օրենքի նախագիծ</w:t>
            </w:r>
            <w:r w:rsidRPr="00BC2A49">
              <w:rPr>
                <w:rFonts w:ascii="GHEA Grapalat" w:eastAsia="Times New Roman" w:hAnsi="GHEA Grapalat" w:cs="Times New Roman"/>
                <w:bCs/>
                <w:color w:val="000000"/>
                <w:sz w:val="24"/>
                <w:szCs w:val="24"/>
                <w:shd w:val="clear" w:color="auto" w:fill="FFFFFF"/>
                <w:lang w:val="hy-AM" w:eastAsia="ru-RU"/>
              </w:rPr>
              <w:t>ն</w:t>
            </w:r>
            <w:r w:rsidRPr="00BC2A49">
              <w:rPr>
                <w:rFonts w:ascii="GHEA Grapalat" w:eastAsia="Times New Roman" w:hAnsi="GHEA Grapalat" w:cs="Sylfaen"/>
                <w:color w:val="000000"/>
                <w:sz w:val="24"/>
                <w:szCs w:val="24"/>
                <w:shd w:val="clear" w:color="auto" w:fill="FFFFFF"/>
                <w:lang w:val="hy-AM" w:eastAsia="ru-RU"/>
              </w:rPr>
              <w:t xml:space="preserve"> ուսումնասիրվել և քննարկվել է ՀՀ Գեղարքունիքի մարզպետարանի ստորաբաժանումներում:</w:t>
            </w:r>
          </w:p>
          <w:p w14:paraId="296B983D" w14:textId="68A53B7D" w:rsidR="00B1399E" w:rsidRPr="00BC2A49" w:rsidRDefault="00B1399E" w:rsidP="00BB6C78">
            <w:pPr>
              <w:spacing w:line="360" w:lineRule="auto"/>
              <w:ind w:firstLine="345"/>
              <w:jc w:val="both"/>
              <w:rPr>
                <w:rFonts w:ascii="GHEA Grapalat" w:eastAsia="Calibri" w:hAnsi="GHEA Grapalat" w:cs="Times New Roman"/>
                <w:sz w:val="24"/>
                <w:szCs w:val="24"/>
                <w:lang w:val="hy-AM"/>
              </w:rPr>
            </w:pPr>
            <w:r w:rsidRPr="00BC2A49">
              <w:rPr>
                <w:rFonts w:ascii="GHEA Grapalat" w:eastAsia="Times New Roman" w:hAnsi="GHEA Grapalat" w:cs="Sylfaen"/>
                <w:color w:val="000000"/>
                <w:sz w:val="24"/>
                <w:szCs w:val="24"/>
                <w:shd w:val="clear" w:color="auto" w:fill="FFFFFF"/>
                <w:lang w:val="hy-AM" w:eastAsia="ru-RU"/>
              </w:rPr>
              <w:t>Նախագծի վերաբերյալ առաջարկություններ չունենք:</w:t>
            </w:r>
          </w:p>
        </w:tc>
        <w:tc>
          <w:tcPr>
            <w:tcW w:w="7154" w:type="dxa"/>
            <w:gridSpan w:val="12"/>
          </w:tcPr>
          <w:p w14:paraId="1FBC2525" w14:textId="77777777" w:rsidR="00B1399E" w:rsidRPr="00BC2A49" w:rsidRDefault="00B1399E" w:rsidP="00BB6C78">
            <w:pPr>
              <w:spacing w:line="360" w:lineRule="auto"/>
              <w:jc w:val="center"/>
              <w:rPr>
                <w:rFonts w:ascii="GHEA Grapalat" w:hAnsi="GHEA Grapalat"/>
                <w:b/>
                <w:bCs/>
                <w:sz w:val="24"/>
                <w:szCs w:val="24"/>
                <w:lang w:val="hy-AM"/>
              </w:rPr>
            </w:pPr>
          </w:p>
        </w:tc>
      </w:tr>
      <w:tr w:rsidR="00B1399E" w:rsidRPr="00BC2A49" w14:paraId="2F591AAD" w14:textId="77777777" w:rsidTr="00B8620F">
        <w:tc>
          <w:tcPr>
            <w:tcW w:w="10959" w:type="dxa"/>
            <w:gridSpan w:val="8"/>
            <w:vMerge w:val="restart"/>
            <w:shd w:val="clear" w:color="auto" w:fill="A6A6A6" w:themeFill="background1" w:themeFillShade="A6"/>
          </w:tcPr>
          <w:p w14:paraId="67530D47" w14:textId="3ACECCAF" w:rsidR="00B1399E" w:rsidRPr="00BC2A49" w:rsidRDefault="00F20E61"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Կոտայքի մարզպետարան</w:t>
            </w:r>
          </w:p>
        </w:tc>
        <w:tc>
          <w:tcPr>
            <w:tcW w:w="3551" w:type="dxa"/>
            <w:gridSpan w:val="6"/>
            <w:shd w:val="clear" w:color="auto" w:fill="A6A6A6" w:themeFill="background1" w:themeFillShade="A6"/>
          </w:tcPr>
          <w:p w14:paraId="1AF7CBFB" w14:textId="6CE58380" w:rsidR="00B1399E" w:rsidRPr="00BC2A49" w:rsidRDefault="00B1399E" w:rsidP="00BB6C78">
            <w:pPr>
              <w:spacing w:line="360" w:lineRule="auto"/>
              <w:jc w:val="center"/>
              <w:rPr>
                <w:rFonts w:ascii="GHEA Grapalat" w:hAnsi="GHEA Grapalat"/>
                <w:b/>
                <w:bCs/>
                <w:sz w:val="24"/>
                <w:szCs w:val="24"/>
                <w:lang w:val="hy-AM"/>
              </w:rPr>
            </w:pPr>
          </w:p>
        </w:tc>
      </w:tr>
      <w:tr w:rsidR="00B1399E" w:rsidRPr="00BC2A49" w14:paraId="10439FB6" w14:textId="77777777" w:rsidTr="00B8620F">
        <w:tc>
          <w:tcPr>
            <w:tcW w:w="10959" w:type="dxa"/>
            <w:gridSpan w:val="8"/>
            <w:vMerge/>
            <w:shd w:val="clear" w:color="auto" w:fill="A6A6A6" w:themeFill="background1" w:themeFillShade="A6"/>
          </w:tcPr>
          <w:p w14:paraId="7A764EC7" w14:textId="77777777" w:rsidR="00B1399E" w:rsidRPr="00BC2A49" w:rsidRDefault="00B1399E" w:rsidP="00BB6C78">
            <w:pPr>
              <w:spacing w:line="360" w:lineRule="auto"/>
              <w:jc w:val="center"/>
              <w:rPr>
                <w:rFonts w:ascii="GHEA Grapalat" w:hAnsi="GHEA Grapalat"/>
                <w:b/>
                <w:bCs/>
                <w:sz w:val="24"/>
                <w:szCs w:val="24"/>
                <w:lang w:val="hy-AM"/>
              </w:rPr>
            </w:pPr>
          </w:p>
        </w:tc>
        <w:tc>
          <w:tcPr>
            <w:tcW w:w="3551" w:type="dxa"/>
            <w:gridSpan w:val="6"/>
            <w:shd w:val="clear" w:color="auto" w:fill="A6A6A6" w:themeFill="background1" w:themeFillShade="A6"/>
          </w:tcPr>
          <w:p w14:paraId="11D76B7F" w14:textId="2E4708AE" w:rsidR="00B1399E" w:rsidRPr="00BC2A49" w:rsidRDefault="00B1399E" w:rsidP="00BB6C78">
            <w:pPr>
              <w:spacing w:line="360" w:lineRule="auto"/>
              <w:jc w:val="center"/>
              <w:rPr>
                <w:rFonts w:ascii="GHEA Grapalat" w:hAnsi="GHEA Grapalat"/>
                <w:b/>
                <w:bCs/>
                <w:sz w:val="24"/>
                <w:szCs w:val="24"/>
                <w:lang w:val="hy-AM"/>
              </w:rPr>
            </w:pPr>
          </w:p>
        </w:tc>
      </w:tr>
      <w:tr w:rsidR="00B1399E" w:rsidRPr="00BC2A49" w14:paraId="23F63675" w14:textId="77777777" w:rsidTr="00B8620F">
        <w:trPr>
          <w:gridAfter w:val="1"/>
          <w:wAfter w:w="12" w:type="dxa"/>
        </w:trPr>
        <w:tc>
          <w:tcPr>
            <w:tcW w:w="7344" w:type="dxa"/>
          </w:tcPr>
          <w:p w14:paraId="0D52C1EB" w14:textId="7202EC90" w:rsidR="00B1399E" w:rsidRPr="00BC2A49" w:rsidRDefault="00B1399E" w:rsidP="00BB6C78">
            <w:pPr>
              <w:spacing w:line="360" w:lineRule="auto"/>
              <w:ind w:firstLine="345"/>
              <w:jc w:val="both"/>
              <w:rPr>
                <w:rFonts w:ascii="GHEA Grapalat" w:eastAsia="Calibri" w:hAnsi="GHEA Grapalat" w:cs="Times New Roman"/>
                <w:sz w:val="24"/>
                <w:szCs w:val="24"/>
                <w:lang w:val="hy-AM"/>
              </w:rPr>
            </w:pPr>
            <w:r w:rsidRPr="00BC2A49">
              <w:rPr>
                <w:rFonts w:ascii="GHEA Grapalat" w:eastAsia="Times New Roman" w:hAnsi="GHEA Grapalat" w:cs="Sylfaen"/>
                <w:noProof/>
                <w:sz w:val="24"/>
                <w:szCs w:val="24"/>
                <w:lang w:val="hy-AM"/>
              </w:rPr>
              <w:t xml:space="preserve">Հայտնում եմ, որ </w:t>
            </w:r>
            <w:r w:rsidRPr="00BC2A49">
              <w:rPr>
                <w:rFonts w:ascii="GHEA Grapalat" w:eastAsia="Times New Roman" w:hAnsi="GHEA Grapalat" w:cs="Sylfaen"/>
                <w:sz w:val="24"/>
                <w:szCs w:val="24"/>
                <w:lang w:val="hy-AM"/>
              </w:rPr>
              <w:t xml:space="preserve">«Հայաստանի Հանրապետության աշխատանքային օրենսգրքում փոփոխություններ և լրացումներ կատարելու մասին» օրենքի </w:t>
            </w:r>
            <w:r w:rsidRPr="00BC2A49">
              <w:rPr>
                <w:rFonts w:ascii="GHEA Grapalat" w:eastAsia="GHEA Grapalat" w:hAnsi="GHEA Grapalat" w:cs="GHEA Grapalat"/>
                <w:bCs/>
                <w:sz w:val="24"/>
                <w:szCs w:val="24"/>
                <w:lang w:val="hy-AM"/>
              </w:rPr>
              <w:t xml:space="preserve">նախագծի </w:t>
            </w:r>
            <w:r w:rsidRPr="00BC2A49">
              <w:rPr>
                <w:rFonts w:ascii="GHEA Grapalat" w:eastAsia="Times New Roman" w:hAnsi="GHEA Grapalat" w:cs="Sylfaen"/>
                <w:bCs/>
                <w:sz w:val="24"/>
                <w:szCs w:val="24"/>
                <w:lang w:val="hy-AM"/>
              </w:rPr>
              <w:t>վերաբերյալ</w:t>
            </w:r>
            <w:r w:rsidR="00EB3927" w:rsidRPr="00BC2A49">
              <w:rPr>
                <w:rFonts w:ascii="GHEA Grapalat" w:eastAsia="Times New Roman" w:hAnsi="GHEA Grapalat" w:cs="Sylfaen"/>
                <w:bCs/>
                <w:sz w:val="24"/>
                <w:szCs w:val="24"/>
                <w:lang w:val="hy-AM"/>
              </w:rPr>
              <w:t xml:space="preserve"> </w:t>
            </w:r>
            <w:r w:rsidRPr="00BC2A49">
              <w:rPr>
                <w:rFonts w:ascii="GHEA Grapalat" w:eastAsia="MS Mincho" w:hAnsi="GHEA Grapalat" w:cs="MS Mincho"/>
                <w:sz w:val="24"/>
                <w:szCs w:val="24"/>
                <w:lang w:val="hy-AM"/>
              </w:rPr>
              <w:t>առաջարկություններ չունենք։</w:t>
            </w:r>
          </w:p>
        </w:tc>
        <w:tc>
          <w:tcPr>
            <w:tcW w:w="7154" w:type="dxa"/>
            <w:gridSpan w:val="12"/>
          </w:tcPr>
          <w:p w14:paraId="3AE5FBB6" w14:textId="77777777" w:rsidR="00B1399E" w:rsidRPr="00BC2A49" w:rsidRDefault="00B1399E" w:rsidP="00BB6C78">
            <w:pPr>
              <w:spacing w:line="360" w:lineRule="auto"/>
              <w:jc w:val="center"/>
              <w:rPr>
                <w:rFonts w:ascii="GHEA Grapalat" w:hAnsi="GHEA Grapalat"/>
                <w:b/>
                <w:bCs/>
                <w:sz w:val="24"/>
                <w:szCs w:val="24"/>
                <w:lang w:val="hy-AM"/>
              </w:rPr>
            </w:pPr>
          </w:p>
        </w:tc>
      </w:tr>
      <w:tr w:rsidR="00B1399E" w:rsidRPr="00BC2A49" w14:paraId="5120BC14" w14:textId="77777777" w:rsidTr="00B8620F">
        <w:tc>
          <w:tcPr>
            <w:tcW w:w="10959" w:type="dxa"/>
            <w:gridSpan w:val="8"/>
            <w:vMerge w:val="restart"/>
            <w:shd w:val="clear" w:color="auto" w:fill="A6A6A6" w:themeFill="background1" w:themeFillShade="A6"/>
          </w:tcPr>
          <w:p w14:paraId="0AD78E2E" w14:textId="08785025" w:rsidR="00B1399E" w:rsidRPr="00BC2A49" w:rsidRDefault="00F20E61"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Լոռու մարզպետարան</w:t>
            </w:r>
          </w:p>
        </w:tc>
        <w:tc>
          <w:tcPr>
            <w:tcW w:w="3551" w:type="dxa"/>
            <w:gridSpan w:val="6"/>
            <w:shd w:val="clear" w:color="auto" w:fill="A6A6A6" w:themeFill="background1" w:themeFillShade="A6"/>
          </w:tcPr>
          <w:p w14:paraId="405D29FE" w14:textId="081AF682" w:rsidR="00B1399E" w:rsidRPr="00BC2A49" w:rsidRDefault="00B1399E" w:rsidP="00BB6C78">
            <w:pPr>
              <w:spacing w:line="360" w:lineRule="auto"/>
              <w:jc w:val="center"/>
              <w:rPr>
                <w:rFonts w:ascii="GHEA Grapalat" w:hAnsi="GHEA Grapalat"/>
                <w:b/>
                <w:bCs/>
                <w:sz w:val="24"/>
                <w:szCs w:val="24"/>
                <w:lang w:val="hy-AM"/>
              </w:rPr>
            </w:pPr>
          </w:p>
        </w:tc>
      </w:tr>
      <w:tr w:rsidR="00B1399E" w:rsidRPr="00BC2A49" w14:paraId="58CF5BBD" w14:textId="77777777" w:rsidTr="00B8620F">
        <w:tc>
          <w:tcPr>
            <w:tcW w:w="10959" w:type="dxa"/>
            <w:gridSpan w:val="8"/>
            <w:vMerge/>
            <w:shd w:val="clear" w:color="auto" w:fill="A6A6A6" w:themeFill="background1" w:themeFillShade="A6"/>
          </w:tcPr>
          <w:p w14:paraId="1D9B5ADC" w14:textId="77777777" w:rsidR="00B1399E" w:rsidRPr="00BC2A49" w:rsidRDefault="00B1399E" w:rsidP="00BB6C78">
            <w:pPr>
              <w:spacing w:line="360" w:lineRule="auto"/>
              <w:jc w:val="center"/>
              <w:rPr>
                <w:rFonts w:ascii="GHEA Grapalat" w:hAnsi="GHEA Grapalat"/>
                <w:b/>
                <w:bCs/>
                <w:sz w:val="24"/>
                <w:szCs w:val="24"/>
                <w:lang w:val="hy-AM"/>
              </w:rPr>
            </w:pPr>
          </w:p>
        </w:tc>
        <w:tc>
          <w:tcPr>
            <w:tcW w:w="3551" w:type="dxa"/>
            <w:gridSpan w:val="6"/>
            <w:shd w:val="clear" w:color="auto" w:fill="A6A6A6" w:themeFill="background1" w:themeFillShade="A6"/>
          </w:tcPr>
          <w:p w14:paraId="6F45836A" w14:textId="7803BE59" w:rsidR="00B1399E" w:rsidRPr="00BC2A49" w:rsidRDefault="00B1399E" w:rsidP="00BB6C78">
            <w:pPr>
              <w:spacing w:line="360" w:lineRule="auto"/>
              <w:jc w:val="center"/>
              <w:rPr>
                <w:rFonts w:ascii="GHEA Grapalat" w:hAnsi="GHEA Grapalat"/>
                <w:b/>
                <w:bCs/>
                <w:sz w:val="24"/>
                <w:szCs w:val="24"/>
                <w:lang w:val="hy-AM"/>
              </w:rPr>
            </w:pPr>
          </w:p>
        </w:tc>
      </w:tr>
      <w:tr w:rsidR="00740FDD" w:rsidRPr="00BC2A49" w14:paraId="28CDD6F3" w14:textId="77777777" w:rsidTr="00B8620F">
        <w:trPr>
          <w:gridAfter w:val="1"/>
          <w:wAfter w:w="12" w:type="dxa"/>
        </w:trPr>
        <w:tc>
          <w:tcPr>
            <w:tcW w:w="7344" w:type="dxa"/>
          </w:tcPr>
          <w:p w14:paraId="088C0901" w14:textId="63465800" w:rsidR="00740FDD" w:rsidRPr="00BC2A49" w:rsidRDefault="00740FDD" w:rsidP="00BB6C78">
            <w:pPr>
              <w:spacing w:line="360" w:lineRule="auto"/>
              <w:ind w:firstLine="345"/>
              <w:jc w:val="both"/>
              <w:rPr>
                <w:rFonts w:ascii="GHEA Grapalat" w:eastAsia="Times New Roman" w:hAnsi="GHEA Grapalat" w:cs="Sylfaen"/>
                <w:sz w:val="24"/>
                <w:szCs w:val="24"/>
                <w:lang w:val="hy-AM"/>
              </w:rPr>
            </w:pPr>
            <w:r w:rsidRPr="00BC2A49">
              <w:rPr>
                <w:rFonts w:ascii="GHEA Grapalat" w:eastAsia="Times New Roman" w:hAnsi="GHEA Grapalat" w:cs="Sylfaen"/>
                <w:sz w:val="24"/>
                <w:szCs w:val="24"/>
                <w:lang w:val="hy-AM"/>
              </w:rPr>
              <w:t>Ձեզ եմ ներկայացնում «Հայաստանի Հանրապետության աշխատանքային օրենսգրքում փոփոխություններ և լրացումներ կատարելու մասին» օրենքի նախագծի վերաբերյալ նկատառումներ և առաջարկություններ։</w:t>
            </w:r>
          </w:p>
        </w:tc>
        <w:tc>
          <w:tcPr>
            <w:tcW w:w="7154" w:type="dxa"/>
            <w:gridSpan w:val="12"/>
          </w:tcPr>
          <w:p w14:paraId="7F422D39" w14:textId="77777777" w:rsidR="00740FDD" w:rsidRPr="00BC2A49" w:rsidRDefault="00740FDD" w:rsidP="00BB6C78">
            <w:pPr>
              <w:spacing w:line="360" w:lineRule="auto"/>
              <w:jc w:val="center"/>
              <w:rPr>
                <w:rFonts w:ascii="GHEA Grapalat" w:hAnsi="GHEA Grapalat"/>
                <w:b/>
                <w:bCs/>
                <w:sz w:val="24"/>
                <w:szCs w:val="24"/>
                <w:lang w:val="hy-AM"/>
              </w:rPr>
            </w:pPr>
          </w:p>
        </w:tc>
      </w:tr>
      <w:tr w:rsidR="00B1399E" w:rsidRPr="0004408A" w14:paraId="103DA344" w14:textId="77777777" w:rsidTr="00B8620F">
        <w:trPr>
          <w:gridAfter w:val="1"/>
          <w:wAfter w:w="12" w:type="dxa"/>
        </w:trPr>
        <w:tc>
          <w:tcPr>
            <w:tcW w:w="7344" w:type="dxa"/>
          </w:tcPr>
          <w:p w14:paraId="68337690" w14:textId="77777777" w:rsidR="00B1399E" w:rsidRPr="00BC2A49" w:rsidRDefault="00B1399E" w:rsidP="00BB6C78">
            <w:pPr>
              <w:spacing w:line="360" w:lineRule="auto"/>
              <w:ind w:firstLine="345"/>
              <w:jc w:val="both"/>
              <w:rPr>
                <w:rFonts w:ascii="GHEA Grapalat" w:eastAsia="Times New Roman" w:hAnsi="GHEA Grapalat" w:cs="Sylfaen"/>
                <w:sz w:val="24"/>
                <w:szCs w:val="24"/>
                <w:lang w:val="hy-AM"/>
              </w:rPr>
            </w:pPr>
            <w:r w:rsidRPr="00BC2A49">
              <w:rPr>
                <w:rFonts w:ascii="GHEA Grapalat" w:eastAsia="Times New Roman" w:hAnsi="GHEA Grapalat" w:cs="Sylfaen"/>
                <w:sz w:val="24"/>
                <w:szCs w:val="24"/>
                <w:lang w:val="hy-AM"/>
              </w:rPr>
              <w:lastRenderedPageBreak/>
              <w:t xml:space="preserve">Միաժամանակ պետք է նշել, որ եթե իրավական ակտում փոփոխությունները կազմում են փոփոխության ենթարկվող իրավական ակտի, տվյալ դեպքում ՀՀ աշխատանքային օրենսգրքի, ավելի քան 10 տոկոսը, ապա ավելի նպատակահարմար է ընդունել նոր Աշխատանքային օրենսգիրք, քանի որ առաջարկվող փոփոխությունների փաթեթը /թվով 125 հոդվածային փոփոխություններով/ զգալի է ՀՀ աշխատանքային օրենսգրքի թվով 266 հոդվածների համար։ </w:t>
            </w:r>
          </w:p>
          <w:p w14:paraId="6AF979EA" w14:textId="6BF55FC2" w:rsidR="00B1399E" w:rsidRPr="00BC2A49" w:rsidRDefault="00B1399E" w:rsidP="00BB6C78">
            <w:pPr>
              <w:spacing w:line="360" w:lineRule="auto"/>
              <w:ind w:firstLine="567"/>
              <w:jc w:val="both"/>
              <w:rPr>
                <w:rFonts w:ascii="GHEA Grapalat" w:eastAsia="Calibri" w:hAnsi="GHEA Grapalat" w:cs="Times New Roman"/>
                <w:sz w:val="24"/>
                <w:szCs w:val="24"/>
                <w:lang w:val="hy-AM"/>
              </w:rPr>
            </w:pPr>
            <w:r w:rsidRPr="00BC2A49">
              <w:rPr>
                <w:rFonts w:ascii="GHEA Grapalat" w:hAnsi="GHEA Grapalat" w:cs="Sylfaen"/>
                <w:sz w:val="24"/>
                <w:szCs w:val="24"/>
                <w:lang w:val="hy-AM"/>
              </w:rPr>
              <w:t xml:space="preserve">Առդիր՝ 1 նիշք։ </w:t>
            </w:r>
          </w:p>
        </w:tc>
        <w:tc>
          <w:tcPr>
            <w:tcW w:w="7154" w:type="dxa"/>
            <w:gridSpan w:val="12"/>
          </w:tcPr>
          <w:p w14:paraId="30582C3B" w14:textId="77777777" w:rsidR="00740FDD" w:rsidRPr="00BC2A49" w:rsidRDefault="00740FDD"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Չի ընդունվել</w:t>
            </w:r>
          </w:p>
          <w:p w14:paraId="7FC6FF50" w14:textId="41A5AFAC" w:rsidR="00740FDD" w:rsidRPr="00BC2A49" w:rsidRDefault="00740FDD" w:rsidP="00BB6C78">
            <w:pPr>
              <w:spacing w:line="360" w:lineRule="auto"/>
              <w:ind w:firstLine="256"/>
              <w:jc w:val="both"/>
              <w:rPr>
                <w:rFonts w:ascii="GHEA Grapalat" w:hAnsi="GHEA Grapalat"/>
                <w:b/>
                <w:bCs/>
                <w:sz w:val="24"/>
                <w:szCs w:val="24"/>
                <w:lang w:val="hy-AM"/>
              </w:rPr>
            </w:pPr>
            <w:r w:rsidRPr="00BC2A49">
              <w:rPr>
                <w:rFonts w:ascii="GHEA Grapalat" w:hAnsi="GHEA Grapalat"/>
                <w:sz w:val="24"/>
                <w:szCs w:val="24"/>
                <w:lang w:val="hy-AM"/>
              </w:rPr>
              <w:t>Նախագիծը ծավալուն է փոփոխություններ նախատեսող հոդվածների թվով։ Սակայն առաջարկվող փոփոխությունները բովանդակային առումով այն ծավալի չեն, որ առավել նպատակահարմար լինի Օրենսգիրքը նոր խմբագրությամբ շարադրելը։</w:t>
            </w:r>
          </w:p>
        </w:tc>
      </w:tr>
      <w:tr w:rsidR="00740FDD" w:rsidRPr="0004408A" w14:paraId="06D56EEF" w14:textId="77777777" w:rsidTr="00B8620F">
        <w:trPr>
          <w:gridAfter w:val="1"/>
          <w:wAfter w:w="12" w:type="dxa"/>
        </w:trPr>
        <w:tc>
          <w:tcPr>
            <w:tcW w:w="7344" w:type="dxa"/>
          </w:tcPr>
          <w:p w14:paraId="6DDC22CF" w14:textId="17E7D5DB" w:rsidR="00740FDD" w:rsidRPr="00BC2A49" w:rsidRDefault="00740FDD" w:rsidP="00BB6C78">
            <w:pPr>
              <w:spacing w:line="360" w:lineRule="auto"/>
              <w:ind w:firstLine="345"/>
              <w:jc w:val="both"/>
              <w:rPr>
                <w:rFonts w:ascii="GHEA Grapalat" w:eastAsia="Tahoma" w:hAnsi="GHEA Grapalat" w:cs="Tahoma"/>
                <w:b/>
                <w:sz w:val="24"/>
                <w:szCs w:val="24"/>
                <w:u w:val="single"/>
                <w:lang w:val="hy-AM"/>
              </w:rPr>
            </w:pPr>
            <w:r w:rsidRPr="00BC2A49">
              <w:rPr>
                <w:rFonts w:ascii="GHEA Grapalat" w:eastAsia="Tahoma" w:hAnsi="GHEA Grapalat" w:cs="Tahoma"/>
                <w:b/>
                <w:sz w:val="24"/>
                <w:szCs w:val="24"/>
                <w:u w:val="single"/>
                <w:lang w:val="hy-AM"/>
              </w:rPr>
              <w:t>Հիմնական առաջարկությունը.</w:t>
            </w:r>
          </w:p>
          <w:p w14:paraId="3130530A" w14:textId="77777777" w:rsidR="00740FDD" w:rsidRPr="00BC2A49" w:rsidRDefault="00740FDD" w:rsidP="00BB6C78">
            <w:pPr>
              <w:spacing w:line="360" w:lineRule="auto"/>
              <w:ind w:firstLine="345"/>
              <w:jc w:val="both"/>
              <w:rPr>
                <w:rFonts w:ascii="GHEA Grapalat" w:eastAsia="Tahoma" w:hAnsi="GHEA Grapalat" w:cs="Tahoma"/>
                <w:b/>
                <w:sz w:val="24"/>
                <w:szCs w:val="24"/>
                <w:lang w:val="hy-AM"/>
              </w:rPr>
            </w:pPr>
            <w:r w:rsidRPr="00BC2A49">
              <w:rPr>
                <w:rFonts w:ascii="GHEA Grapalat" w:eastAsia="Tahoma" w:hAnsi="GHEA Grapalat" w:cs="Tahoma"/>
                <w:b/>
                <w:sz w:val="24"/>
                <w:szCs w:val="24"/>
                <w:lang w:val="hy-AM"/>
              </w:rPr>
              <w:t>Ե</w:t>
            </w:r>
            <w:r w:rsidRPr="00BC2A49">
              <w:rPr>
                <w:rFonts w:ascii="GHEA Grapalat" w:eastAsia="Tahoma" w:hAnsi="GHEA Grapalat" w:cs="Tahoma"/>
                <w:b/>
                <w:sz w:val="24"/>
                <w:szCs w:val="24"/>
                <w:lang w:val="af-ZA"/>
              </w:rPr>
              <w:t>թե իրավական ակտում փոփոխությունները կազմում են փոփոխության ենթարկվող իրավական ակտի, տվյալ դեպքում ՀՀ աշխատանքային օրենսգրքի, ավելի քան 10 տոկոսը, ապա ավելի նպատակահարմար է ընդունել նոր Աշխատանքային օրենսգիր</w:t>
            </w:r>
            <w:r w:rsidRPr="00BC2A49">
              <w:rPr>
                <w:rFonts w:ascii="GHEA Grapalat" w:eastAsia="Tahoma" w:hAnsi="GHEA Grapalat" w:cs="Tahoma"/>
                <w:b/>
                <w:sz w:val="24"/>
                <w:szCs w:val="24"/>
                <w:lang w:val="hy-AM"/>
              </w:rPr>
              <w:t xml:space="preserve">ք։ </w:t>
            </w:r>
          </w:p>
          <w:p w14:paraId="27AD1D47" w14:textId="287C5603" w:rsidR="00740FDD" w:rsidRPr="00BC2A49" w:rsidRDefault="00740FDD" w:rsidP="00BB6C78">
            <w:pPr>
              <w:spacing w:line="360" w:lineRule="auto"/>
              <w:ind w:firstLine="345"/>
              <w:jc w:val="both"/>
              <w:rPr>
                <w:rFonts w:ascii="GHEA Grapalat" w:eastAsia="Calibri" w:hAnsi="GHEA Grapalat" w:cs="Times New Roman"/>
                <w:sz w:val="24"/>
                <w:szCs w:val="24"/>
                <w:lang w:val="hy-AM"/>
              </w:rPr>
            </w:pPr>
            <w:r w:rsidRPr="00BC2A49">
              <w:rPr>
                <w:rFonts w:ascii="GHEA Grapalat" w:eastAsia="Tahoma" w:hAnsi="GHEA Grapalat" w:cs="Tahoma"/>
                <w:b/>
                <w:sz w:val="24"/>
                <w:szCs w:val="24"/>
                <w:lang w:val="hy-AM"/>
              </w:rPr>
              <w:t xml:space="preserve">Իսկ առաջարկվող փոփոխությունների փաթեթը ներառում է </w:t>
            </w:r>
            <w:r w:rsidRPr="00BC2A49">
              <w:rPr>
                <w:rFonts w:ascii="GHEA Grapalat" w:eastAsia="Tahoma" w:hAnsi="GHEA Grapalat" w:cs="Tahoma"/>
                <w:b/>
                <w:sz w:val="24"/>
                <w:szCs w:val="24"/>
                <w:lang w:val="af-ZA"/>
              </w:rPr>
              <w:t>թվով 125 հոդվածային փոփոխություն</w:t>
            </w:r>
            <w:r w:rsidRPr="00BC2A49">
              <w:rPr>
                <w:rFonts w:ascii="GHEA Grapalat" w:eastAsia="Tahoma" w:hAnsi="GHEA Grapalat" w:cs="Tahoma"/>
                <w:b/>
                <w:sz w:val="24"/>
                <w:szCs w:val="24"/>
                <w:lang w:val="hy-AM"/>
              </w:rPr>
              <w:t>, որը կազմում է</w:t>
            </w:r>
            <w:r w:rsidRPr="00BC2A49">
              <w:rPr>
                <w:rFonts w:ascii="GHEA Grapalat" w:eastAsia="Tahoma" w:hAnsi="GHEA Grapalat" w:cs="Tahoma"/>
                <w:b/>
                <w:sz w:val="24"/>
                <w:szCs w:val="24"/>
                <w:lang w:val="af-ZA"/>
              </w:rPr>
              <w:t xml:space="preserve"> ՀՀ </w:t>
            </w:r>
            <w:r w:rsidRPr="00BC2A49">
              <w:rPr>
                <w:rFonts w:ascii="GHEA Grapalat" w:eastAsia="Tahoma" w:hAnsi="GHEA Grapalat" w:cs="Tahoma"/>
                <w:b/>
                <w:sz w:val="24"/>
                <w:szCs w:val="24"/>
                <w:lang w:val="hy-AM"/>
              </w:rPr>
              <w:t>ա</w:t>
            </w:r>
            <w:r w:rsidRPr="00BC2A49">
              <w:rPr>
                <w:rFonts w:ascii="GHEA Grapalat" w:eastAsia="Tahoma" w:hAnsi="GHEA Grapalat" w:cs="Tahoma"/>
                <w:b/>
                <w:sz w:val="24"/>
                <w:szCs w:val="24"/>
                <w:lang w:val="af-ZA"/>
              </w:rPr>
              <w:t xml:space="preserve">շխատանքային օրենսգրքի </w:t>
            </w:r>
            <w:r w:rsidRPr="00BC2A49">
              <w:rPr>
                <w:rFonts w:ascii="GHEA Grapalat" w:eastAsia="Tahoma" w:hAnsi="GHEA Grapalat" w:cs="Tahoma"/>
                <w:b/>
                <w:sz w:val="24"/>
                <w:szCs w:val="24"/>
                <w:lang w:val="hy-AM"/>
              </w:rPr>
              <w:t>/</w:t>
            </w:r>
            <w:r w:rsidRPr="00BC2A49">
              <w:rPr>
                <w:rFonts w:ascii="GHEA Grapalat" w:eastAsia="Tahoma" w:hAnsi="GHEA Grapalat" w:cs="Tahoma"/>
                <w:b/>
                <w:sz w:val="24"/>
                <w:szCs w:val="24"/>
                <w:lang w:val="af-ZA"/>
              </w:rPr>
              <w:t>266 հոդված</w:t>
            </w:r>
            <w:r w:rsidRPr="00BC2A49">
              <w:rPr>
                <w:rFonts w:ascii="GHEA Grapalat" w:eastAsia="Tahoma" w:hAnsi="GHEA Grapalat" w:cs="Tahoma"/>
                <w:b/>
                <w:sz w:val="24"/>
                <w:szCs w:val="24"/>
                <w:lang w:val="hy-AM"/>
              </w:rPr>
              <w:t>/</w:t>
            </w:r>
            <w:r w:rsidRPr="00BC2A49">
              <w:rPr>
                <w:rFonts w:ascii="GHEA Grapalat" w:eastAsia="Tahoma" w:hAnsi="GHEA Grapalat" w:cs="Tahoma"/>
                <w:b/>
                <w:sz w:val="24"/>
                <w:szCs w:val="24"/>
                <w:lang w:val="af-ZA"/>
              </w:rPr>
              <w:t xml:space="preserve"> </w:t>
            </w:r>
            <w:r w:rsidRPr="00BC2A49">
              <w:rPr>
                <w:rFonts w:ascii="GHEA Grapalat" w:eastAsia="Tahoma" w:hAnsi="GHEA Grapalat" w:cs="Tahoma"/>
                <w:b/>
                <w:sz w:val="24"/>
                <w:szCs w:val="24"/>
                <w:lang w:val="hy-AM"/>
              </w:rPr>
              <w:t>գրեթե կեսը։</w:t>
            </w:r>
            <w:r w:rsidRPr="00BC2A49">
              <w:rPr>
                <w:rFonts w:ascii="GHEA Grapalat" w:eastAsia="Tahoma" w:hAnsi="GHEA Grapalat" w:cs="Tahoma"/>
                <w:b/>
                <w:sz w:val="24"/>
                <w:szCs w:val="24"/>
                <w:lang w:val="af-ZA"/>
              </w:rPr>
              <w:t xml:space="preserve"> </w:t>
            </w:r>
          </w:p>
        </w:tc>
        <w:tc>
          <w:tcPr>
            <w:tcW w:w="7154" w:type="dxa"/>
            <w:gridSpan w:val="12"/>
          </w:tcPr>
          <w:p w14:paraId="3ABCB3AA" w14:textId="77777777" w:rsidR="00740FDD" w:rsidRPr="00BC2A49" w:rsidRDefault="00740FDD"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Չի ընդունվել</w:t>
            </w:r>
          </w:p>
          <w:p w14:paraId="374901C3" w14:textId="744542EB" w:rsidR="00740FDD" w:rsidRPr="00BC2A49" w:rsidRDefault="00740FDD" w:rsidP="00BB6C78">
            <w:pPr>
              <w:tabs>
                <w:tab w:val="left" w:pos="432"/>
              </w:tabs>
              <w:spacing w:line="360" w:lineRule="auto"/>
              <w:ind w:firstLine="342"/>
              <w:jc w:val="both"/>
              <w:rPr>
                <w:rFonts w:ascii="GHEA Grapalat" w:hAnsi="GHEA Grapalat"/>
                <w:b/>
                <w:bCs/>
                <w:sz w:val="24"/>
                <w:szCs w:val="24"/>
                <w:lang w:val="hy-AM"/>
              </w:rPr>
            </w:pPr>
            <w:r w:rsidRPr="00BC2A49">
              <w:rPr>
                <w:rFonts w:ascii="GHEA Grapalat" w:hAnsi="GHEA Grapalat"/>
                <w:sz w:val="24"/>
                <w:szCs w:val="24"/>
                <w:lang w:val="hy-AM"/>
              </w:rPr>
              <w:t>Նախագիծը ծավալուն է փոփոխություններ նախատեսող հոդվածների թվով։ Սակայն առաջարկվող փոփոխությունները բովանդակային առումով այն ծավալի չեն, որ առավել նպատակահարմար լինի Օրենսգիրքը նոր խմբագրությամբ շարադրելը։</w:t>
            </w:r>
          </w:p>
        </w:tc>
      </w:tr>
      <w:tr w:rsidR="00740FDD" w:rsidRPr="0004408A" w14:paraId="18D66546" w14:textId="77777777" w:rsidTr="00B8620F">
        <w:trPr>
          <w:gridAfter w:val="1"/>
          <w:wAfter w:w="12" w:type="dxa"/>
        </w:trPr>
        <w:tc>
          <w:tcPr>
            <w:tcW w:w="7344" w:type="dxa"/>
          </w:tcPr>
          <w:p w14:paraId="2565356A" w14:textId="05C430F0" w:rsidR="00740FDD" w:rsidRPr="00BC2A49" w:rsidRDefault="00740FDD" w:rsidP="00BB6C78">
            <w:pPr>
              <w:spacing w:line="360" w:lineRule="auto"/>
              <w:ind w:firstLine="345"/>
              <w:jc w:val="both"/>
              <w:rPr>
                <w:rFonts w:ascii="GHEA Grapalat" w:eastAsia="Arial" w:hAnsi="GHEA Grapalat" w:cs="Arial"/>
                <w:sz w:val="24"/>
                <w:szCs w:val="24"/>
                <w:lang w:val="hy-AM"/>
              </w:rPr>
            </w:pPr>
            <w:r w:rsidRPr="00BC2A49">
              <w:rPr>
                <w:rFonts w:ascii="GHEA Grapalat" w:eastAsia="Arial" w:hAnsi="GHEA Grapalat" w:cs="Arial"/>
                <w:sz w:val="24"/>
                <w:szCs w:val="24"/>
                <w:lang w:val="hy-AM"/>
              </w:rPr>
              <w:lastRenderedPageBreak/>
              <w:t>1. Փոփոխությունների փաթեթով առաջարկվում է՝ Հայաստանի Հանրապետության 2004 թվականի նոյեմբերի 9-ի աշխատանքային օրենսգրքի (այսուհետ՝ Օրենսգիրք) 3-րդ հոդվածի 1-ին մասի՝</w:t>
            </w:r>
          </w:p>
          <w:p w14:paraId="36BEE36C" w14:textId="77777777" w:rsidR="00740FDD" w:rsidRPr="00BC2A49" w:rsidRDefault="00740FDD" w:rsidP="00BB6C78">
            <w:pPr>
              <w:spacing w:line="360" w:lineRule="auto"/>
              <w:ind w:firstLine="345"/>
              <w:jc w:val="both"/>
              <w:rPr>
                <w:rFonts w:ascii="GHEA Grapalat" w:eastAsia="Arial" w:hAnsi="GHEA Grapalat" w:cs="Arial"/>
                <w:sz w:val="24"/>
                <w:szCs w:val="24"/>
                <w:lang w:val="hy-AM"/>
              </w:rPr>
            </w:pPr>
            <w:r w:rsidRPr="00BC2A49">
              <w:rPr>
                <w:rFonts w:ascii="GHEA Grapalat" w:eastAsia="Arial" w:hAnsi="GHEA Grapalat" w:cs="Arial"/>
                <w:sz w:val="24"/>
                <w:szCs w:val="24"/>
                <w:lang w:val="hy-AM"/>
              </w:rPr>
              <w:t>1) 1-ին կետում «աշխատանքի ազատությունը» բառերը փոխարինել «աշխատանքի ազատ ընտրությունը» բառերով.</w:t>
            </w:r>
          </w:p>
          <w:p w14:paraId="54277DC0" w14:textId="62F44427" w:rsidR="00740FDD" w:rsidRPr="00BC2A49" w:rsidRDefault="00740FDD" w:rsidP="00BB6C78">
            <w:pPr>
              <w:spacing w:line="360" w:lineRule="auto"/>
              <w:ind w:firstLine="345"/>
              <w:jc w:val="both"/>
              <w:rPr>
                <w:rFonts w:ascii="GHEA Grapalat" w:eastAsia="Arial" w:hAnsi="GHEA Grapalat" w:cs="Arial"/>
                <w:i/>
                <w:sz w:val="24"/>
                <w:szCs w:val="24"/>
                <w:lang w:val="hy-AM"/>
              </w:rPr>
            </w:pPr>
            <w:r w:rsidRPr="00BC2A49">
              <w:rPr>
                <w:rFonts w:ascii="GHEA Grapalat" w:eastAsia="Arial" w:hAnsi="GHEA Grapalat" w:cs="Arial"/>
                <w:i/>
                <w:sz w:val="24"/>
                <w:szCs w:val="24"/>
                <w:lang w:val="hy-AM"/>
              </w:rPr>
              <w:t>Նկատառում. Նման փոփոխություն առաջարկելու դեպքում փակագծում ներառված պարզաբանման անհրաժեշտությունը չկա։</w:t>
            </w:r>
          </w:p>
          <w:p w14:paraId="3EAC69AF" w14:textId="0A100E96" w:rsidR="00740FDD" w:rsidRPr="00BC2A49" w:rsidRDefault="00740FDD" w:rsidP="00BB6C78">
            <w:pPr>
              <w:spacing w:line="360" w:lineRule="auto"/>
              <w:ind w:firstLine="345"/>
              <w:jc w:val="both"/>
              <w:rPr>
                <w:rFonts w:ascii="GHEA Grapalat" w:eastAsia="Tahoma" w:hAnsi="GHEA Grapalat" w:cs="Tahoma"/>
                <w:b/>
                <w:sz w:val="24"/>
                <w:szCs w:val="24"/>
                <w:u w:val="single"/>
                <w:lang w:val="hy-AM"/>
              </w:rPr>
            </w:pPr>
            <w:r w:rsidRPr="00BC2A49">
              <w:rPr>
                <w:rFonts w:ascii="GHEA Grapalat" w:eastAsia="Arial" w:hAnsi="GHEA Grapalat" w:cs="Arial"/>
                <w:sz w:val="24"/>
                <w:szCs w:val="24"/>
                <w:lang w:val="hy-AM"/>
              </w:rPr>
              <w:t xml:space="preserve">Առաջարկվում է՝ </w:t>
            </w:r>
            <w:r w:rsidRPr="00BC2A49">
              <w:rPr>
                <w:rFonts w:ascii="GHEA Grapalat" w:eastAsia="Arial" w:hAnsi="GHEA Grapalat" w:cs="Arial"/>
                <w:b/>
                <w:sz w:val="24"/>
                <w:szCs w:val="24"/>
                <w:lang w:val="hy-AM"/>
              </w:rPr>
              <w:t>(որը յուրաքանչյուրն ազատորեն ընտրում է կամ որին ազատորեն համաձայնում է) հատվածը հանել։</w:t>
            </w:r>
          </w:p>
        </w:tc>
        <w:tc>
          <w:tcPr>
            <w:tcW w:w="7154" w:type="dxa"/>
            <w:gridSpan w:val="12"/>
          </w:tcPr>
          <w:p w14:paraId="273C5A36" w14:textId="77777777" w:rsidR="00740FDD" w:rsidRPr="00BC2A49" w:rsidRDefault="00076416" w:rsidP="00BB6C78">
            <w:pPr>
              <w:tabs>
                <w:tab w:val="left" w:pos="432"/>
              </w:tabs>
              <w:spacing w:line="360" w:lineRule="auto"/>
              <w:ind w:firstLine="342"/>
              <w:jc w:val="center"/>
              <w:rPr>
                <w:rFonts w:ascii="GHEA Grapalat" w:hAnsi="GHEA Grapalat"/>
                <w:b/>
                <w:bCs/>
                <w:sz w:val="24"/>
                <w:szCs w:val="24"/>
                <w:lang w:val="hy-AM"/>
              </w:rPr>
            </w:pPr>
            <w:r w:rsidRPr="00BC2A49">
              <w:rPr>
                <w:rFonts w:ascii="GHEA Grapalat" w:hAnsi="GHEA Grapalat"/>
                <w:b/>
                <w:bCs/>
                <w:sz w:val="24"/>
                <w:szCs w:val="24"/>
                <w:lang w:val="hy-AM"/>
              </w:rPr>
              <w:t>Չի ընդունվել</w:t>
            </w:r>
          </w:p>
          <w:p w14:paraId="46E977FB" w14:textId="571EC17F" w:rsidR="00076416" w:rsidRPr="00BC2A49" w:rsidRDefault="00076416" w:rsidP="00BB6C78">
            <w:pPr>
              <w:tabs>
                <w:tab w:val="left" w:pos="0"/>
                <w:tab w:val="left" w:pos="252"/>
                <w:tab w:val="left" w:pos="1080"/>
              </w:tabs>
              <w:spacing w:after="200" w:line="360" w:lineRule="auto"/>
              <w:ind w:firstLine="256"/>
              <w:contextualSpacing/>
              <w:jc w:val="both"/>
              <w:rPr>
                <w:rFonts w:ascii="GHEA Grapalat" w:eastAsia="Calibri" w:hAnsi="GHEA Grapalat"/>
                <w:sz w:val="24"/>
                <w:szCs w:val="24"/>
                <w:lang w:val="hy-AM"/>
              </w:rPr>
            </w:pPr>
            <w:r w:rsidRPr="00BC2A49">
              <w:rPr>
                <w:rFonts w:ascii="GHEA Grapalat" w:eastAsia="Calibri" w:hAnsi="GHEA Grapalat"/>
                <w:sz w:val="24"/>
                <w:szCs w:val="24"/>
                <w:lang w:val="hy-AM"/>
              </w:rPr>
              <w:t>Նախագծի 1-ին հոդվածի 1-ին մասով աշխատանքային</w:t>
            </w:r>
            <w:r w:rsidRPr="00BC2A49">
              <w:rPr>
                <w:rFonts w:ascii="GHEA Grapalat" w:eastAsia="Calibri" w:hAnsi="GHEA Grapalat"/>
                <w:sz w:val="24"/>
                <w:szCs w:val="24"/>
                <w:lang w:val="af-ZA"/>
              </w:rPr>
              <w:t xml:space="preserve"> </w:t>
            </w:r>
            <w:r w:rsidRPr="00BC2A49">
              <w:rPr>
                <w:rFonts w:ascii="GHEA Grapalat" w:eastAsia="Calibri" w:hAnsi="GHEA Grapalat"/>
                <w:sz w:val="24"/>
                <w:szCs w:val="24"/>
                <w:lang w:val="hy-AM"/>
              </w:rPr>
              <w:t>օրենսդրության</w:t>
            </w:r>
            <w:r w:rsidRPr="00BC2A49">
              <w:rPr>
                <w:rFonts w:ascii="GHEA Grapalat" w:eastAsia="Calibri" w:hAnsi="GHEA Grapalat"/>
                <w:sz w:val="24"/>
                <w:szCs w:val="24"/>
                <w:lang w:val="af-ZA"/>
              </w:rPr>
              <w:t xml:space="preserve"> </w:t>
            </w:r>
            <w:r w:rsidRPr="00BC2A49">
              <w:rPr>
                <w:rFonts w:ascii="GHEA Grapalat" w:eastAsia="Calibri" w:hAnsi="GHEA Grapalat"/>
                <w:sz w:val="24"/>
                <w:szCs w:val="24"/>
                <w:lang w:val="hy-AM"/>
              </w:rPr>
              <w:t>հիմնական</w:t>
            </w:r>
            <w:r w:rsidRPr="00BC2A49">
              <w:rPr>
                <w:rFonts w:ascii="GHEA Grapalat" w:eastAsia="Calibri" w:hAnsi="GHEA Grapalat"/>
                <w:sz w:val="24"/>
                <w:szCs w:val="24"/>
                <w:lang w:val="af-ZA"/>
              </w:rPr>
              <w:t xml:space="preserve"> </w:t>
            </w:r>
            <w:r w:rsidRPr="00BC2A49">
              <w:rPr>
                <w:rFonts w:ascii="GHEA Grapalat" w:eastAsia="Calibri" w:hAnsi="GHEA Grapalat"/>
                <w:sz w:val="24"/>
                <w:szCs w:val="24"/>
                <w:lang w:val="hy-AM"/>
              </w:rPr>
              <w:t>սկզբունքներից՝</w:t>
            </w:r>
            <w:r w:rsidRPr="00BC2A49">
              <w:rPr>
                <w:rFonts w:ascii="GHEA Grapalat" w:eastAsia="Calibri" w:hAnsi="GHEA Grapalat"/>
                <w:sz w:val="24"/>
                <w:szCs w:val="24"/>
                <w:lang w:val="af-ZA"/>
              </w:rPr>
              <w:t xml:space="preserve"> </w:t>
            </w:r>
            <w:r w:rsidRPr="00BC2A49">
              <w:rPr>
                <w:rFonts w:ascii="GHEA Grapalat" w:eastAsia="Calibri" w:hAnsi="GHEA Grapalat"/>
                <w:sz w:val="24"/>
                <w:szCs w:val="24"/>
                <w:lang w:val="hy-AM"/>
              </w:rPr>
              <w:t>աշխատանքի</w:t>
            </w:r>
            <w:r w:rsidRPr="00BC2A49">
              <w:rPr>
                <w:rFonts w:ascii="GHEA Grapalat" w:eastAsia="Calibri" w:hAnsi="GHEA Grapalat"/>
                <w:sz w:val="24"/>
                <w:szCs w:val="24"/>
                <w:lang w:val="af-ZA"/>
              </w:rPr>
              <w:t xml:space="preserve"> </w:t>
            </w:r>
            <w:r w:rsidRPr="00BC2A49">
              <w:rPr>
                <w:rFonts w:ascii="GHEA Grapalat" w:eastAsia="Calibri" w:hAnsi="GHEA Grapalat"/>
                <w:sz w:val="24"/>
                <w:szCs w:val="24"/>
                <w:lang w:val="hy-AM"/>
              </w:rPr>
              <w:t>ազատության</w:t>
            </w:r>
            <w:r w:rsidRPr="00BC2A49">
              <w:rPr>
                <w:rFonts w:ascii="GHEA Grapalat" w:eastAsia="Calibri" w:hAnsi="GHEA Grapalat"/>
                <w:sz w:val="24"/>
                <w:szCs w:val="24"/>
                <w:lang w:val="af-ZA"/>
              </w:rPr>
              <w:t xml:space="preserve"> </w:t>
            </w:r>
            <w:r w:rsidRPr="00BC2A49">
              <w:rPr>
                <w:rFonts w:ascii="GHEA Grapalat" w:eastAsia="Calibri" w:hAnsi="GHEA Grapalat"/>
                <w:sz w:val="24"/>
                <w:szCs w:val="24"/>
                <w:lang w:val="hy-AM"/>
              </w:rPr>
              <w:t>սկզբունքը համապատասխանեցվում է Սահմանադրության 57-րդ հոդվածին։</w:t>
            </w:r>
            <w:r w:rsidR="00EB3927" w:rsidRPr="00BC2A49">
              <w:rPr>
                <w:rFonts w:ascii="GHEA Grapalat" w:eastAsia="Calibri" w:hAnsi="GHEA Grapalat"/>
                <w:sz w:val="24"/>
                <w:szCs w:val="24"/>
                <w:lang w:val="hy-AM"/>
              </w:rPr>
              <w:t xml:space="preserve"> </w:t>
            </w:r>
            <w:r w:rsidRPr="00BC2A49">
              <w:rPr>
                <w:rFonts w:ascii="GHEA Grapalat" w:eastAsia="Calibri" w:hAnsi="GHEA Grapalat"/>
                <w:sz w:val="24"/>
                <w:szCs w:val="24"/>
                <w:lang w:val="hy-AM"/>
              </w:rPr>
              <w:t>Ամեն դեպքում, կարծում ենք, դրույթում փակագծերում նշված հավելյալ հստակեցումը կարգավորման բ</w:t>
            </w:r>
            <w:r w:rsidR="004773E4" w:rsidRPr="00BC2A49">
              <w:rPr>
                <w:rFonts w:ascii="GHEA Grapalat" w:eastAsia="Calibri" w:hAnsi="GHEA Grapalat"/>
                <w:sz w:val="24"/>
                <w:szCs w:val="24"/>
                <w:lang w:val="hy-AM"/>
              </w:rPr>
              <w:t>ո</w:t>
            </w:r>
            <w:r w:rsidRPr="00BC2A49">
              <w:rPr>
                <w:rFonts w:ascii="GHEA Grapalat" w:eastAsia="Calibri" w:hAnsi="GHEA Grapalat"/>
                <w:sz w:val="24"/>
                <w:szCs w:val="24"/>
                <w:lang w:val="hy-AM"/>
              </w:rPr>
              <w:t>վանդակությանը չի խանգարում։</w:t>
            </w:r>
          </w:p>
          <w:p w14:paraId="775F29E0" w14:textId="74A2DE70" w:rsidR="00076416" w:rsidRPr="00BC2A49" w:rsidRDefault="00076416" w:rsidP="00BB6C78">
            <w:pPr>
              <w:tabs>
                <w:tab w:val="left" w:pos="432"/>
              </w:tabs>
              <w:spacing w:line="360" w:lineRule="auto"/>
              <w:ind w:firstLine="342"/>
              <w:jc w:val="center"/>
              <w:rPr>
                <w:rFonts w:ascii="GHEA Grapalat" w:hAnsi="GHEA Grapalat"/>
                <w:b/>
                <w:bCs/>
                <w:sz w:val="24"/>
                <w:szCs w:val="24"/>
                <w:lang w:val="af-ZA"/>
              </w:rPr>
            </w:pPr>
          </w:p>
        </w:tc>
      </w:tr>
      <w:tr w:rsidR="00B1399E" w:rsidRPr="004A20C1" w14:paraId="4B0737F8" w14:textId="77777777" w:rsidTr="00B8620F">
        <w:trPr>
          <w:gridAfter w:val="1"/>
          <w:wAfter w:w="12" w:type="dxa"/>
        </w:trPr>
        <w:tc>
          <w:tcPr>
            <w:tcW w:w="7344" w:type="dxa"/>
          </w:tcPr>
          <w:p w14:paraId="2BBF8886" w14:textId="78BFA824" w:rsidR="00B1399E" w:rsidRPr="00BC2A49" w:rsidRDefault="00B1399E" w:rsidP="00BB6C78">
            <w:pPr>
              <w:spacing w:line="360" w:lineRule="auto"/>
              <w:ind w:firstLine="345"/>
              <w:jc w:val="both"/>
              <w:rPr>
                <w:rFonts w:ascii="GHEA Grapalat" w:eastAsia="Arial" w:hAnsi="GHEA Grapalat" w:cs="Arial"/>
                <w:b/>
                <w:bCs/>
                <w:sz w:val="24"/>
                <w:szCs w:val="24"/>
                <w:lang w:val="af-ZA"/>
              </w:rPr>
            </w:pPr>
            <w:r w:rsidRPr="00BC2A49">
              <w:rPr>
                <w:rFonts w:ascii="GHEA Grapalat" w:eastAsia="Tahoma" w:hAnsi="GHEA Grapalat" w:cs="Tahoma"/>
                <w:sz w:val="24"/>
                <w:szCs w:val="24"/>
                <w:lang w:val="hy-AM"/>
              </w:rPr>
              <w:t>2</w:t>
            </w:r>
            <w:r w:rsidR="00076416" w:rsidRPr="00BC2A49">
              <w:rPr>
                <w:rFonts w:ascii="GHEA Grapalat" w:eastAsia="Tahoma" w:hAnsi="GHEA Grapalat" w:cs="Tahoma"/>
                <w:sz w:val="24"/>
                <w:szCs w:val="24"/>
                <w:lang w:val="hy-AM"/>
              </w:rPr>
              <w:t>.</w:t>
            </w:r>
            <w:r w:rsidRPr="00BC2A49">
              <w:rPr>
                <w:rFonts w:ascii="GHEA Grapalat" w:eastAsia="Tahoma" w:hAnsi="GHEA Grapalat" w:cs="Tahoma"/>
                <w:sz w:val="24"/>
                <w:szCs w:val="24"/>
                <w:lang w:val="hy-AM"/>
              </w:rPr>
              <w:t xml:space="preserve"> </w:t>
            </w:r>
            <w:r w:rsidRPr="00BC2A49">
              <w:rPr>
                <w:rFonts w:ascii="GHEA Grapalat" w:eastAsia="Arial" w:hAnsi="GHEA Grapalat" w:cs="Arial"/>
                <w:sz w:val="24"/>
                <w:szCs w:val="24"/>
                <w:lang w:val="hy-AM"/>
              </w:rPr>
              <w:t xml:space="preserve">Փոփոխությունների փաթեթով առաջարկվում է՝ </w:t>
            </w:r>
            <w:r w:rsidRPr="00BC2A49">
              <w:rPr>
                <w:rFonts w:ascii="GHEA Grapalat" w:eastAsia="Arial" w:hAnsi="GHEA Grapalat" w:cs="Arial"/>
                <w:bCs/>
                <w:sz w:val="24"/>
                <w:szCs w:val="24"/>
                <w:lang w:val="hy-AM"/>
              </w:rPr>
              <w:t>Օրենսգրքի</w:t>
            </w:r>
            <w:r w:rsidRPr="00BC2A49">
              <w:rPr>
                <w:rFonts w:ascii="GHEA Grapalat" w:eastAsia="Arial" w:hAnsi="GHEA Grapalat" w:cs="Arial"/>
                <w:bCs/>
                <w:sz w:val="24"/>
                <w:szCs w:val="24"/>
                <w:lang w:val="af-ZA"/>
              </w:rPr>
              <w:t xml:space="preserve"> 84-</w:t>
            </w:r>
            <w:r w:rsidRPr="00BC2A49">
              <w:rPr>
                <w:rFonts w:ascii="GHEA Grapalat" w:eastAsia="Arial" w:hAnsi="GHEA Grapalat" w:cs="Arial"/>
                <w:bCs/>
                <w:sz w:val="24"/>
                <w:szCs w:val="24"/>
                <w:lang w:val="hy-AM"/>
              </w:rPr>
              <w:t>րդ</w:t>
            </w:r>
            <w:r w:rsidRPr="00BC2A49">
              <w:rPr>
                <w:rFonts w:ascii="GHEA Grapalat" w:eastAsia="Arial" w:hAnsi="GHEA Grapalat" w:cs="Arial"/>
                <w:bCs/>
                <w:sz w:val="24"/>
                <w:szCs w:val="24"/>
                <w:lang w:val="af-ZA"/>
              </w:rPr>
              <w:t xml:space="preserve"> </w:t>
            </w:r>
            <w:r w:rsidRPr="00BC2A49">
              <w:rPr>
                <w:rFonts w:ascii="GHEA Grapalat" w:eastAsia="Arial" w:hAnsi="GHEA Grapalat" w:cs="Arial"/>
                <w:bCs/>
                <w:sz w:val="24"/>
                <w:szCs w:val="24"/>
                <w:lang w:val="hy-AM"/>
              </w:rPr>
              <w:t>հոդվածի 1-ին մասում</w:t>
            </w:r>
            <w:r w:rsidRPr="00BC2A49">
              <w:rPr>
                <w:rFonts w:ascii="GHEA Grapalat" w:eastAsia="Arial" w:hAnsi="GHEA Grapalat" w:cs="Arial"/>
                <w:bCs/>
                <w:sz w:val="24"/>
                <w:szCs w:val="24"/>
                <w:lang w:val="af-ZA"/>
              </w:rPr>
              <w:t>՝</w:t>
            </w:r>
          </w:p>
          <w:p w14:paraId="6DE540A3" w14:textId="77777777" w:rsidR="00B1399E" w:rsidRPr="00BC2A49" w:rsidRDefault="00B1399E" w:rsidP="009C0524">
            <w:pPr>
              <w:numPr>
                <w:ilvl w:val="0"/>
                <w:numId w:val="10"/>
              </w:numPr>
              <w:tabs>
                <w:tab w:val="left" w:pos="360"/>
              </w:tabs>
              <w:spacing w:line="360" w:lineRule="auto"/>
              <w:ind w:left="0" w:firstLine="345"/>
              <w:contextualSpacing/>
              <w:jc w:val="both"/>
              <w:rPr>
                <w:rFonts w:ascii="GHEA Grapalat" w:eastAsia="Times New Roman" w:hAnsi="GHEA Grapalat" w:cs="Times New Roman"/>
                <w:sz w:val="24"/>
                <w:szCs w:val="24"/>
                <w:lang w:val="hy-AM" w:eastAsia="ru-RU"/>
              </w:rPr>
            </w:pPr>
            <w:r w:rsidRPr="00BC2A49">
              <w:rPr>
                <w:rFonts w:ascii="GHEA Grapalat" w:eastAsia="Times New Roman" w:hAnsi="GHEA Grapalat" w:cs="Times New Roman"/>
                <w:sz w:val="24"/>
                <w:szCs w:val="24"/>
                <w:lang w:val="af-ZA" w:eastAsia="ru-RU"/>
              </w:rPr>
              <w:t>13-րդ կետը</w:t>
            </w:r>
            <w:r w:rsidRPr="00BC2A49">
              <w:rPr>
                <w:rFonts w:ascii="GHEA Grapalat" w:eastAsia="Times New Roman" w:hAnsi="GHEA Grapalat" w:cs="Times New Roman"/>
                <w:sz w:val="24"/>
                <w:szCs w:val="24"/>
                <w:lang w:val="hy-AM" w:eastAsia="ru-RU"/>
              </w:rPr>
              <w:t xml:space="preserve"> շարադրել հետևյալ խմբագրությամբ՝</w:t>
            </w:r>
          </w:p>
          <w:p w14:paraId="0EEDA3C1" w14:textId="4B7392A1" w:rsidR="00B1399E" w:rsidRPr="00BC2A49" w:rsidRDefault="00B1399E" w:rsidP="00BB6C78">
            <w:pPr>
              <w:spacing w:line="360" w:lineRule="auto"/>
              <w:ind w:firstLine="345"/>
              <w:jc w:val="both"/>
              <w:rPr>
                <w:rFonts w:ascii="GHEA Grapalat" w:eastAsia="Arial" w:hAnsi="GHEA Grapalat" w:cs="Arial"/>
                <w:sz w:val="24"/>
                <w:szCs w:val="24"/>
                <w:lang w:val="hy-AM"/>
              </w:rPr>
            </w:pPr>
            <w:r w:rsidRPr="00BC2A49">
              <w:rPr>
                <w:rFonts w:ascii="GHEA Grapalat" w:eastAsia="Arial" w:hAnsi="GHEA Grapalat" w:cs="Arial"/>
                <w:sz w:val="24"/>
                <w:szCs w:val="24"/>
                <w:lang w:val="af-ZA"/>
              </w:rPr>
              <w:t xml:space="preserve"> «</w:t>
            </w:r>
            <w:r w:rsidRPr="00BC2A49">
              <w:rPr>
                <w:rFonts w:ascii="GHEA Grapalat" w:eastAsia="Arial" w:hAnsi="GHEA Grapalat" w:cs="Arial"/>
                <w:sz w:val="24"/>
                <w:szCs w:val="24"/>
                <w:lang w:val="hy-AM"/>
              </w:rPr>
              <w:t>13)</w:t>
            </w:r>
            <w:r w:rsidR="00EB3927" w:rsidRPr="00BC2A49">
              <w:rPr>
                <w:rFonts w:ascii="GHEA Grapalat" w:eastAsia="Arial" w:hAnsi="GHEA Grapalat" w:cs="Arial"/>
                <w:sz w:val="24"/>
                <w:szCs w:val="24"/>
                <w:lang w:val="hy-AM"/>
              </w:rPr>
              <w:t xml:space="preserve"> </w:t>
            </w:r>
            <w:r w:rsidRPr="00BC2A49">
              <w:rPr>
                <w:rFonts w:ascii="GHEA Grapalat" w:eastAsia="Arial" w:hAnsi="GHEA Grapalat" w:cs="Arial"/>
                <w:sz w:val="24"/>
                <w:szCs w:val="24"/>
                <w:lang w:val="hy-AM"/>
              </w:rPr>
              <w:t xml:space="preserve">աշխատանքի ընդունման մասին անհատական իրավական </w:t>
            </w:r>
            <w:r w:rsidRPr="00BC2A49">
              <w:rPr>
                <w:rFonts w:ascii="GHEA Grapalat" w:eastAsia="Arial" w:hAnsi="GHEA Grapalat" w:cs="Arial"/>
                <w:sz w:val="24"/>
                <w:szCs w:val="24"/>
                <w:lang w:val="af-ZA"/>
              </w:rPr>
              <w:t>ակտը</w:t>
            </w:r>
            <w:r w:rsidRPr="00BC2A49">
              <w:rPr>
                <w:rFonts w:ascii="GHEA Grapalat" w:eastAsia="Arial" w:hAnsi="GHEA Grapalat" w:cs="Arial"/>
                <w:sz w:val="24"/>
                <w:szCs w:val="24"/>
                <w:lang w:val="hy-AM"/>
              </w:rPr>
              <w:t xml:space="preserve"> ստորագրող անձի պաշտոնը, անունը, ազգանունը կամ աշխատանքային պայմանագիրը ստորագրող անձանց անունը, ազգանունը</w:t>
            </w:r>
            <w:r w:rsidR="00076416" w:rsidRPr="00BC2A49">
              <w:rPr>
                <w:rFonts w:ascii="GHEA Grapalat" w:eastAsia="Arial" w:hAnsi="GHEA Grapalat" w:cs="Arial"/>
                <w:sz w:val="24"/>
                <w:szCs w:val="24"/>
                <w:lang w:val="hy-AM"/>
              </w:rPr>
              <w:t>.</w:t>
            </w:r>
            <w:r w:rsidRPr="00BC2A49">
              <w:rPr>
                <w:rFonts w:ascii="GHEA Grapalat" w:eastAsia="Arial" w:hAnsi="GHEA Grapalat" w:cs="Arial"/>
                <w:sz w:val="24"/>
                <w:szCs w:val="24"/>
                <w:lang w:val="hy-AM"/>
              </w:rPr>
              <w:t>»</w:t>
            </w:r>
            <w:r w:rsidR="00076416" w:rsidRPr="00BC2A49">
              <w:rPr>
                <w:rFonts w:ascii="GHEA Grapalat" w:eastAsia="Arial" w:hAnsi="GHEA Grapalat" w:cs="Arial"/>
                <w:sz w:val="24"/>
                <w:szCs w:val="24"/>
                <w:lang w:val="hy-AM"/>
              </w:rPr>
              <w:t>.</w:t>
            </w:r>
          </w:p>
          <w:p w14:paraId="4DAFE460" w14:textId="6FBD96CC" w:rsidR="00B1399E" w:rsidRPr="00BC2A49" w:rsidRDefault="00B1399E" w:rsidP="00BB6C78">
            <w:pPr>
              <w:spacing w:line="360" w:lineRule="auto"/>
              <w:ind w:firstLine="345"/>
              <w:jc w:val="both"/>
              <w:rPr>
                <w:rFonts w:ascii="GHEA Grapalat" w:eastAsia="Arial" w:hAnsi="GHEA Grapalat" w:cs="Arial"/>
                <w:i/>
                <w:sz w:val="24"/>
                <w:szCs w:val="24"/>
                <w:lang w:val="hy-AM"/>
              </w:rPr>
            </w:pPr>
            <w:r w:rsidRPr="00BC2A49">
              <w:rPr>
                <w:rFonts w:ascii="GHEA Grapalat" w:eastAsia="Arial" w:hAnsi="GHEA Grapalat" w:cs="Arial"/>
                <w:i/>
                <w:sz w:val="24"/>
                <w:szCs w:val="24"/>
                <w:lang w:val="hy-AM"/>
              </w:rPr>
              <w:lastRenderedPageBreak/>
              <w:t>Նկատառում</w:t>
            </w:r>
            <w:r w:rsidR="00076416" w:rsidRPr="00BC2A49">
              <w:rPr>
                <w:rFonts w:ascii="GHEA Grapalat" w:eastAsia="Arial" w:hAnsi="GHEA Grapalat" w:cs="Arial"/>
                <w:i/>
                <w:sz w:val="24"/>
                <w:szCs w:val="24"/>
                <w:lang w:val="hy-AM"/>
              </w:rPr>
              <w:t>.</w:t>
            </w:r>
            <w:r w:rsidRPr="00BC2A49">
              <w:rPr>
                <w:rFonts w:ascii="GHEA Grapalat" w:eastAsia="Arial" w:hAnsi="GHEA Grapalat" w:cs="Arial"/>
                <w:i/>
                <w:sz w:val="24"/>
                <w:szCs w:val="24"/>
                <w:lang w:val="hy-AM"/>
              </w:rPr>
              <w:t xml:space="preserve"> Նման փոփոխությունը, ինչ խոսք, կարևոր է անձի նույնականացման համար, սակայն այն լիարժեք կլինի անձի հայրանունը ներառելու դեպքում։</w:t>
            </w:r>
          </w:p>
          <w:p w14:paraId="450D792D" w14:textId="1094B338" w:rsidR="00B1399E" w:rsidRPr="00BC2A49" w:rsidRDefault="00B1399E" w:rsidP="00BB6C78">
            <w:pPr>
              <w:spacing w:line="360" w:lineRule="auto"/>
              <w:ind w:firstLine="345"/>
              <w:jc w:val="both"/>
              <w:rPr>
                <w:rFonts w:ascii="GHEA Grapalat" w:eastAsia="Calibri" w:hAnsi="GHEA Grapalat" w:cs="Times New Roman"/>
                <w:sz w:val="24"/>
                <w:szCs w:val="24"/>
                <w:lang w:val="hy-AM"/>
              </w:rPr>
            </w:pPr>
            <w:r w:rsidRPr="00BC2A49">
              <w:rPr>
                <w:rFonts w:ascii="GHEA Grapalat" w:eastAsia="Arial" w:hAnsi="GHEA Grapalat" w:cs="Arial"/>
                <w:sz w:val="24"/>
                <w:szCs w:val="24"/>
                <w:lang w:val="hy-AM"/>
              </w:rPr>
              <w:t xml:space="preserve">Առաջարկվում է՝ </w:t>
            </w:r>
            <w:r w:rsidRPr="00BC2A49">
              <w:rPr>
                <w:rFonts w:ascii="GHEA Grapalat" w:eastAsia="Arial" w:hAnsi="GHEA Grapalat" w:cs="Arial"/>
                <w:b/>
                <w:sz w:val="24"/>
                <w:szCs w:val="24"/>
                <w:lang w:val="hy-AM"/>
              </w:rPr>
              <w:t>«</w:t>
            </w:r>
            <w:r w:rsidR="00076416" w:rsidRPr="00BC2A49">
              <w:rPr>
                <w:rFonts w:ascii="GHEA Grapalat" w:eastAsia="Arial" w:hAnsi="GHEA Grapalat" w:cs="Arial"/>
                <w:b/>
                <w:sz w:val="24"/>
                <w:szCs w:val="24"/>
                <w:lang w:val="hy-AM"/>
              </w:rPr>
              <w:t>....</w:t>
            </w:r>
            <w:r w:rsidRPr="00BC2A49">
              <w:rPr>
                <w:rFonts w:ascii="GHEA Grapalat" w:eastAsia="Arial" w:hAnsi="GHEA Grapalat" w:cs="Arial"/>
                <w:b/>
                <w:sz w:val="24"/>
                <w:szCs w:val="24"/>
                <w:lang w:val="hy-AM"/>
              </w:rPr>
              <w:t xml:space="preserve"> անունը, ազգանունը» բառերից հետո ավելացնել «հայրանունը</w:t>
            </w:r>
            <w:r w:rsidR="00076416" w:rsidRPr="00BC2A49">
              <w:rPr>
                <w:rFonts w:ascii="GHEA Grapalat" w:eastAsia="Arial" w:hAnsi="GHEA Grapalat" w:cs="Arial"/>
                <w:b/>
                <w:sz w:val="24"/>
                <w:szCs w:val="24"/>
                <w:lang w:val="hy-AM"/>
              </w:rPr>
              <w:t>.</w:t>
            </w:r>
            <w:r w:rsidRPr="00BC2A49">
              <w:rPr>
                <w:rFonts w:ascii="GHEA Grapalat" w:eastAsia="Arial" w:hAnsi="GHEA Grapalat" w:cs="Arial"/>
                <w:b/>
                <w:sz w:val="24"/>
                <w:szCs w:val="24"/>
                <w:lang w:val="hy-AM"/>
              </w:rPr>
              <w:t>» բառը։</w:t>
            </w:r>
          </w:p>
        </w:tc>
        <w:tc>
          <w:tcPr>
            <w:tcW w:w="7154" w:type="dxa"/>
            <w:gridSpan w:val="12"/>
          </w:tcPr>
          <w:p w14:paraId="7FC72EB4" w14:textId="77777777" w:rsidR="00B1399E" w:rsidRPr="00BC2A49" w:rsidRDefault="00542BBB"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lastRenderedPageBreak/>
              <w:t xml:space="preserve">Չի ընդունվել </w:t>
            </w:r>
          </w:p>
          <w:p w14:paraId="027539AD" w14:textId="77777777" w:rsidR="00076416" w:rsidRPr="00BC2A49" w:rsidRDefault="00076416" w:rsidP="00BB6C78">
            <w:pPr>
              <w:spacing w:line="360" w:lineRule="auto"/>
              <w:ind w:firstLine="252"/>
              <w:jc w:val="both"/>
              <w:rPr>
                <w:rFonts w:ascii="GHEA Grapalat" w:hAnsi="GHEA Grapalat"/>
                <w:b/>
                <w:color w:val="000000"/>
                <w:sz w:val="24"/>
                <w:szCs w:val="24"/>
                <w:shd w:val="clear" w:color="auto" w:fill="FFFFFF"/>
                <w:lang w:val="hy-AM"/>
              </w:rPr>
            </w:pPr>
            <w:r w:rsidRPr="00BC2A49">
              <w:rPr>
                <w:rFonts w:ascii="GHEA Grapalat" w:hAnsi="GHEA Grapalat"/>
                <w:color w:val="000000"/>
                <w:sz w:val="24"/>
                <w:szCs w:val="24"/>
                <w:shd w:val="clear" w:color="auto" w:fill="FFFFFF"/>
                <w:lang w:val="hy-AM"/>
              </w:rPr>
              <w:t xml:space="preserve">ՀՀ քաղաքացիական օրենսգրքի 22-րդ հոդվածի 1-ին մասի համաձայն՝ քաղաքացին իրավունքներ և պարտականություններ է ձեռք բերում ու իրականացնում իր անվամբ, որը ներառում է նրա ազգանունը և անունը, </w:t>
            </w:r>
            <w:r w:rsidRPr="00BC2A49">
              <w:rPr>
                <w:rFonts w:ascii="GHEA Grapalat" w:hAnsi="GHEA Grapalat"/>
                <w:b/>
                <w:color w:val="000000"/>
                <w:sz w:val="24"/>
                <w:szCs w:val="24"/>
                <w:shd w:val="clear" w:color="auto" w:fill="FFFFFF"/>
                <w:lang w:val="hy-AM"/>
              </w:rPr>
              <w:t>նրա ցանկությամբ` նաև հայրանունը:</w:t>
            </w:r>
          </w:p>
          <w:p w14:paraId="30EE8F96" w14:textId="0F000395" w:rsidR="00542BBB" w:rsidRPr="00BC2A49" w:rsidRDefault="00076416" w:rsidP="00BB6C78">
            <w:pPr>
              <w:spacing w:line="360" w:lineRule="auto"/>
              <w:ind w:firstLine="252"/>
              <w:jc w:val="both"/>
              <w:rPr>
                <w:rFonts w:ascii="GHEA Grapalat" w:hAnsi="GHEA Grapalat"/>
                <w:sz w:val="24"/>
                <w:szCs w:val="24"/>
                <w:lang w:val="hy-AM"/>
              </w:rPr>
            </w:pPr>
            <w:r w:rsidRPr="00BC2A49">
              <w:rPr>
                <w:rFonts w:ascii="GHEA Grapalat" w:hAnsi="GHEA Grapalat"/>
                <w:color w:val="000000"/>
                <w:sz w:val="24"/>
                <w:szCs w:val="24"/>
                <w:shd w:val="clear" w:color="auto" w:fill="FFFFFF"/>
                <w:lang w:val="hy-AM"/>
              </w:rPr>
              <w:lastRenderedPageBreak/>
              <w:t>Միաժամանակ նաև</w:t>
            </w:r>
            <w:r w:rsidRPr="00BC2A49">
              <w:rPr>
                <w:rFonts w:ascii="GHEA Grapalat" w:hAnsi="GHEA Grapalat"/>
                <w:b/>
                <w:color w:val="000000"/>
                <w:sz w:val="24"/>
                <w:szCs w:val="24"/>
                <w:shd w:val="clear" w:color="auto" w:fill="FFFFFF"/>
                <w:lang w:val="hy-AM"/>
              </w:rPr>
              <w:t xml:space="preserve"> </w:t>
            </w:r>
            <w:r w:rsidRPr="00BC2A49">
              <w:rPr>
                <w:rFonts w:ascii="GHEA Grapalat" w:hAnsi="GHEA Grapalat"/>
                <w:sz w:val="24"/>
                <w:szCs w:val="24"/>
                <w:lang w:val="hy-AM"/>
              </w:rPr>
              <w:t>Օրենսգրքի 84-րդ հոդվածի 1-ին մասի 2-րդ և 3-րդ կետերում նշվում է, որ աշխատողի, ինչպես նաև ֆիզիկական անձ գործատուի հայրանունը աշխատանքային պայմանագրում նշվում են այդ անձանց ցանկությամբ։</w:t>
            </w:r>
          </w:p>
        </w:tc>
      </w:tr>
      <w:tr w:rsidR="00B1399E" w:rsidRPr="0004408A" w14:paraId="1FFECEB2" w14:textId="77777777" w:rsidTr="00B8620F">
        <w:trPr>
          <w:gridAfter w:val="1"/>
          <w:wAfter w:w="12" w:type="dxa"/>
        </w:trPr>
        <w:tc>
          <w:tcPr>
            <w:tcW w:w="7344" w:type="dxa"/>
          </w:tcPr>
          <w:p w14:paraId="1427E359" w14:textId="313A4707" w:rsidR="00B1399E" w:rsidRPr="00BC2A49" w:rsidRDefault="00B1399E" w:rsidP="00BB6C78">
            <w:pPr>
              <w:spacing w:line="360" w:lineRule="auto"/>
              <w:ind w:firstLine="345"/>
              <w:jc w:val="both"/>
              <w:rPr>
                <w:rFonts w:ascii="GHEA Grapalat" w:eastAsia="Arial" w:hAnsi="GHEA Grapalat" w:cs="Arial"/>
                <w:sz w:val="24"/>
                <w:szCs w:val="24"/>
                <w:lang w:val="hy-AM"/>
              </w:rPr>
            </w:pPr>
            <w:r w:rsidRPr="00BC2A49">
              <w:rPr>
                <w:rFonts w:ascii="GHEA Grapalat" w:eastAsia="Tahoma" w:hAnsi="GHEA Grapalat" w:cs="Tahoma"/>
                <w:sz w:val="24"/>
                <w:szCs w:val="24"/>
                <w:lang w:val="hy-AM"/>
              </w:rPr>
              <w:lastRenderedPageBreak/>
              <w:t>3</w:t>
            </w:r>
            <w:r w:rsidR="00076416" w:rsidRPr="00BC2A49">
              <w:rPr>
                <w:rFonts w:ascii="GHEA Grapalat" w:eastAsia="Tahoma" w:hAnsi="GHEA Grapalat" w:cs="Tahoma"/>
                <w:sz w:val="24"/>
                <w:szCs w:val="24"/>
                <w:lang w:val="hy-AM"/>
              </w:rPr>
              <w:t>.</w:t>
            </w:r>
            <w:r w:rsidRPr="00BC2A49">
              <w:rPr>
                <w:rFonts w:ascii="GHEA Grapalat" w:eastAsia="Tahoma" w:hAnsi="GHEA Grapalat" w:cs="Tahoma"/>
                <w:sz w:val="24"/>
                <w:szCs w:val="24"/>
                <w:lang w:val="hy-AM"/>
              </w:rPr>
              <w:t xml:space="preserve"> </w:t>
            </w:r>
            <w:r w:rsidRPr="00BC2A49">
              <w:rPr>
                <w:rFonts w:ascii="GHEA Grapalat" w:eastAsia="Arial" w:hAnsi="GHEA Grapalat" w:cs="Arial"/>
                <w:sz w:val="24"/>
                <w:szCs w:val="24"/>
                <w:lang w:val="hy-AM"/>
              </w:rPr>
              <w:t xml:space="preserve">Փոփոխությունների փաթեթով առաջարկվում է՝ </w:t>
            </w:r>
            <w:r w:rsidRPr="00BC2A49">
              <w:rPr>
                <w:rFonts w:ascii="GHEA Grapalat" w:eastAsia="Arial" w:hAnsi="GHEA Grapalat" w:cs="Arial"/>
                <w:bCs/>
                <w:sz w:val="24"/>
                <w:szCs w:val="24"/>
                <w:lang w:val="hy-AM"/>
              </w:rPr>
              <w:t xml:space="preserve">Օրենսգրքի </w:t>
            </w:r>
            <w:r w:rsidRPr="00BC2A49">
              <w:rPr>
                <w:rFonts w:ascii="GHEA Grapalat" w:eastAsia="Arial" w:hAnsi="GHEA Grapalat" w:cs="Arial"/>
                <w:bCs/>
                <w:sz w:val="24"/>
                <w:szCs w:val="24"/>
                <w:lang w:val="af-ZA"/>
              </w:rPr>
              <w:t>106</w:t>
            </w:r>
            <w:r w:rsidRPr="00BC2A49">
              <w:rPr>
                <w:rFonts w:ascii="GHEA Grapalat" w:eastAsia="Arial" w:hAnsi="GHEA Grapalat" w:cs="Arial"/>
                <w:bCs/>
                <w:sz w:val="24"/>
                <w:szCs w:val="24"/>
                <w:lang w:val="hy-AM"/>
              </w:rPr>
              <w:t>-րդ հոդվածի</w:t>
            </w:r>
            <w:r w:rsidRPr="00BC2A49">
              <w:rPr>
                <w:rFonts w:ascii="GHEA Grapalat" w:eastAsia="Arial" w:hAnsi="GHEA Grapalat" w:cs="Arial"/>
                <w:sz w:val="24"/>
                <w:szCs w:val="24"/>
                <w:lang w:val="af-ZA"/>
              </w:rPr>
              <w:t xml:space="preserve"> 1-ին մասում «նույն աշխատավայրում» բառերը փոխարինել «իր մոտ» բառերով:</w:t>
            </w:r>
          </w:p>
          <w:p w14:paraId="59498381" w14:textId="3A319379" w:rsidR="00B1399E" w:rsidRPr="00BC2A49" w:rsidRDefault="00B1399E" w:rsidP="00BB6C78">
            <w:pPr>
              <w:spacing w:line="360" w:lineRule="auto"/>
              <w:ind w:firstLine="345"/>
              <w:jc w:val="both"/>
              <w:rPr>
                <w:rFonts w:ascii="GHEA Grapalat" w:eastAsia="Arial" w:hAnsi="GHEA Grapalat" w:cs="Arial"/>
                <w:i/>
                <w:sz w:val="24"/>
                <w:szCs w:val="24"/>
                <w:lang w:val="hy-AM"/>
              </w:rPr>
            </w:pPr>
            <w:r w:rsidRPr="00BC2A49">
              <w:rPr>
                <w:rFonts w:ascii="GHEA Grapalat" w:eastAsia="Arial" w:hAnsi="GHEA Grapalat" w:cs="Arial"/>
                <w:i/>
                <w:sz w:val="24"/>
                <w:szCs w:val="24"/>
                <w:lang w:val="hy-AM"/>
              </w:rPr>
              <w:t>Նկատառում</w:t>
            </w:r>
            <w:r w:rsidR="00C322DD" w:rsidRPr="00BC2A49">
              <w:rPr>
                <w:rFonts w:ascii="GHEA Grapalat" w:eastAsia="Arial" w:hAnsi="GHEA Grapalat" w:cs="Arial"/>
                <w:i/>
                <w:sz w:val="24"/>
                <w:szCs w:val="24"/>
                <w:lang w:val="hy-AM"/>
              </w:rPr>
              <w:t>.</w:t>
            </w:r>
            <w:r w:rsidRPr="00BC2A49">
              <w:rPr>
                <w:rFonts w:ascii="GHEA Grapalat" w:eastAsia="Arial" w:hAnsi="GHEA Grapalat" w:cs="Arial"/>
                <w:i/>
                <w:sz w:val="24"/>
                <w:szCs w:val="24"/>
                <w:lang w:val="hy-AM"/>
              </w:rPr>
              <w:t xml:space="preserve"> Նման «իր մոտ» բառերը իրավական ձևակերպում չեն հանդիսանում։</w:t>
            </w:r>
          </w:p>
          <w:p w14:paraId="6EFB140F" w14:textId="4F9C091C" w:rsidR="00B1399E" w:rsidRPr="00BC2A49" w:rsidRDefault="00B1399E" w:rsidP="00BB6C78">
            <w:pPr>
              <w:spacing w:line="360" w:lineRule="auto"/>
              <w:ind w:firstLine="345"/>
              <w:jc w:val="both"/>
              <w:rPr>
                <w:rFonts w:ascii="GHEA Grapalat" w:eastAsia="Calibri" w:hAnsi="GHEA Grapalat" w:cs="Times New Roman"/>
                <w:sz w:val="24"/>
                <w:szCs w:val="24"/>
                <w:lang w:val="hy-AM"/>
              </w:rPr>
            </w:pPr>
            <w:r w:rsidRPr="00BC2A49">
              <w:rPr>
                <w:rFonts w:ascii="GHEA Grapalat" w:eastAsia="Arial" w:hAnsi="GHEA Grapalat" w:cs="Arial"/>
                <w:sz w:val="24"/>
                <w:szCs w:val="24"/>
                <w:lang w:val="hy-AM"/>
              </w:rPr>
              <w:t xml:space="preserve">Առաջարկվում է՝ </w:t>
            </w:r>
            <w:r w:rsidRPr="00BC2A49">
              <w:rPr>
                <w:rFonts w:ascii="GHEA Grapalat" w:eastAsia="Arial" w:hAnsi="GHEA Grapalat" w:cs="Arial"/>
                <w:b/>
                <w:sz w:val="24"/>
                <w:szCs w:val="24"/>
                <w:lang w:val="hy-AM"/>
              </w:rPr>
              <w:t>Փոփոխության կատարելու հարկ չկա։</w:t>
            </w:r>
          </w:p>
        </w:tc>
        <w:tc>
          <w:tcPr>
            <w:tcW w:w="7154" w:type="dxa"/>
            <w:gridSpan w:val="12"/>
          </w:tcPr>
          <w:p w14:paraId="71BD133C" w14:textId="77777777" w:rsidR="00B1399E" w:rsidRPr="00BC2A49" w:rsidRDefault="00C322DD"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Չի ընդունվել</w:t>
            </w:r>
          </w:p>
          <w:p w14:paraId="72F20DC0" w14:textId="77777777" w:rsidR="00C322DD" w:rsidRPr="00BC2A49" w:rsidRDefault="00C322DD" w:rsidP="00BB6C78">
            <w:pPr>
              <w:spacing w:line="360" w:lineRule="auto"/>
              <w:ind w:firstLine="256"/>
              <w:jc w:val="both"/>
              <w:rPr>
                <w:rFonts w:ascii="GHEA Grapalat" w:hAnsi="GHEA Grapalat"/>
                <w:sz w:val="24"/>
                <w:szCs w:val="24"/>
                <w:lang w:val="hy-AM"/>
              </w:rPr>
            </w:pPr>
            <w:r w:rsidRPr="00BC2A49">
              <w:rPr>
                <w:rFonts w:ascii="GHEA Grapalat" w:hAnsi="GHEA Grapalat"/>
                <w:sz w:val="24"/>
                <w:szCs w:val="24"/>
                <w:lang w:val="hy-AM"/>
              </w:rPr>
              <w:t>Նախագծով Օրենսգրքում լրացվող 18.1-ին հոդվածի 1-ին մասով սահմանվում է աշխատանքի վայրի (աշխատավայրի) հասկացությունը. այն է՝ աշխատանքի վայրը (աշխատավայրը) այն տեղն է, որտեղ աշխատողը կատարում է աշխատանքային պայմանագրով կամ աշխատանքի ընդունման մասին անհատական իրավական ակտով սահմանված աշխատանքային գործառույթները կամ որում աշխատողը պետք է գտնվի կամ որտեղ պետք է ներկայանա՝ իր աշխատանքով պայմանավորված և որն ուղղակի (անմիջականորեն) կամ անուղղակի կերպով գտնվում է գործատուի կառավարման (ղեկավարման) կամ հսկողության ներքո:</w:t>
            </w:r>
          </w:p>
          <w:p w14:paraId="69C883EF" w14:textId="4C7A584B" w:rsidR="00C322DD" w:rsidRPr="00BC2A49" w:rsidRDefault="00C322DD" w:rsidP="00BB6C78">
            <w:pPr>
              <w:spacing w:line="360" w:lineRule="auto"/>
              <w:ind w:firstLine="345"/>
              <w:jc w:val="both"/>
              <w:rPr>
                <w:rFonts w:ascii="GHEA Grapalat" w:eastAsia="Arial" w:hAnsi="GHEA Grapalat" w:cs="Arial"/>
                <w:sz w:val="24"/>
                <w:szCs w:val="24"/>
                <w:lang w:val="af-ZA"/>
              </w:rPr>
            </w:pPr>
            <w:r w:rsidRPr="00BC2A49">
              <w:rPr>
                <w:rFonts w:ascii="GHEA Grapalat" w:hAnsi="GHEA Grapalat"/>
                <w:sz w:val="24"/>
                <w:szCs w:val="24"/>
                <w:lang w:val="hy-AM"/>
              </w:rPr>
              <w:lastRenderedPageBreak/>
              <w:t xml:space="preserve">Վերոգրյալ փոփոխությունից ելնելով էլ Նախագծով նախատեսվել է 106-րդ հոդվածի 1-ին մասում </w:t>
            </w:r>
            <w:r w:rsidRPr="00BC2A49">
              <w:rPr>
                <w:rFonts w:ascii="GHEA Grapalat" w:eastAsia="Arial" w:hAnsi="GHEA Grapalat" w:cs="Arial"/>
                <w:sz w:val="24"/>
                <w:szCs w:val="24"/>
                <w:lang w:val="af-ZA"/>
              </w:rPr>
              <w:t>«նույն աշխատավայրում» բառերը փոխարինել «իր մոտ» բառերով:</w:t>
            </w:r>
          </w:p>
          <w:p w14:paraId="313D8407" w14:textId="787AC8AB" w:rsidR="00C322DD" w:rsidRPr="00BC2A49" w:rsidRDefault="00C322DD" w:rsidP="00BB6C78">
            <w:pPr>
              <w:spacing w:line="360" w:lineRule="auto"/>
              <w:ind w:firstLine="345"/>
              <w:jc w:val="both"/>
              <w:rPr>
                <w:rFonts w:ascii="GHEA Grapalat" w:hAnsi="GHEA Grapalat"/>
                <w:b/>
                <w:bCs/>
                <w:sz w:val="24"/>
                <w:szCs w:val="24"/>
                <w:lang w:val="hy-AM"/>
              </w:rPr>
            </w:pPr>
            <w:r w:rsidRPr="00BC2A49">
              <w:rPr>
                <w:rFonts w:ascii="GHEA Grapalat" w:eastAsia="Arial" w:hAnsi="GHEA Grapalat" w:cs="Arial"/>
                <w:sz w:val="24"/>
                <w:szCs w:val="24"/>
                <w:lang w:val="hy-AM"/>
              </w:rPr>
              <w:t>Այսինքն, Նախագծով նախատեսվող փոփոխությամբ սահմանվում է, որ Օրենսգրքի 106-րդ հոդվածի 1-ին մասով նախատեսված դեպքերում գործատուն իրավունք ունի աշխատողին մինչև մեկ ամիս ժամկետով փոխադրելու իր մոտ այլ աշխատանքի։ Տվյալ դեպքում «իր մոտ» բառերի փոխարեն «նույն աշխատավայրում» բառերը թողնելու պարագայում կստացվի հակասություն Օրենսգրքում լրացվող 18.1-ին հոդվածի 1-ին մասով նախատեսվող կարգավորման հետ։</w:t>
            </w:r>
          </w:p>
        </w:tc>
      </w:tr>
      <w:tr w:rsidR="00C322DD" w:rsidRPr="004A20C1" w14:paraId="22EE68C2" w14:textId="77777777" w:rsidTr="00B8620F">
        <w:trPr>
          <w:gridAfter w:val="1"/>
          <w:wAfter w:w="12" w:type="dxa"/>
        </w:trPr>
        <w:tc>
          <w:tcPr>
            <w:tcW w:w="7344" w:type="dxa"/>
          </w:tcPr>
          <w:p w14:paraId="447E4A1D" w14:textId="77777777" w:rsidR="00264E1E" w:rsidRPr="00BC2A49" w:rsidRDefault="00C322DD" w:rsidP="00BB6C78">
            <w:pPr>
              <w:shd w:val="clear" w:color="auto" w:fill="FFFFFF"/>
              <w:spacing w:line="360" w:lineRule="auto"/>
              <w:ind w:firstLine="345"/>
              <w:jc w:val="both"/>
              <w:rPr>
                <w:rFonts w:ascii="GHEA Grapalat" w:eastAsia="Arial" w:hAnsi="GHEA Grapalat" w:cs="Arial"/>
                <w:sz w:val="24"/>
                <w:szCs w:val="24"/>
                <w:lang w:val="hy-AM"/>
              </w:rPr>
            </w:pPr>
            <w:r w:rsidRPr="00BC2A49">
              <w:rPr>
                <w:rFonts w:ascii="GHEA Grapalat" w:eastAsia="Arial" w:hAnsi="GHEA Grapalat" w:cs="Arial"/>
                <w:sz w:val="24"/>
                <w:szCs w:val="24"/>
                <w:lang w:val="hy-AM"/>
              </w:rPr>
              <w:lastRenderedPageBreak/>
              <w:t>4</w:t>
            </w:r>
            <w:r w:rsidR="00264E1E" w:rsidRPr="00BC2A49">
              <w:rPr>
                <w:rFonts w:ascii="GHEA Grapalat" w:eastAsia="Arial" w:hAnsi="GHEA Grapalat" w:cs="Arial"/>
                <w:sz w:val="24"/>
                <w:szCs w:val="24"/>
                <w:lang w:val="hy-AM"/>
              </w:rPr>
              <w:t>.</w:t>
            </w:r>
            <w:r w:rsidRPr="00BC2A49">
              <w:rPr>
                <w:rFonts w:ascii="GHEA Grapalat" w:eastAsia="Arial" w:hAnsi="GHEA Grapalat" w:cs="Arial"/>
                <w:sz w:val="24"/>
                <w:szCs w:val="24"/>
                <w:lang w:val="hy-AM"/>
              </w:rPr>
              <w:t xml:space="preserve"> Նմանօրինակ փոփոխություն Փոփոխությունների փաթեթով առաջարկվում է կատարել Օրենսգրքի երկու հոդվածներում ևս՝</w:t>
            </w:r>
          </w:p>
          <w:p w14:paraId="2DE757DA" w14:textId="5973A498" w:rsidR="00C322DD" w:rsidRPr="00BC2A49" w:rsidRDefault="00C322DD" w:rsidP="00BB6C78">
            <w:pPr>
              <w:shd w:val="clear" w:color="auto" w:fill="FFFFFF"/>
              <w:spacing w:line="360" w:lineRule="auto"/>
              <w:ind w:firstLine="345"/>
              <w:jc w:val="both"/>
              <w:rPr>
                <w:rFonts w:ascii="GHEA Grapalat" w:eastAsia="Arial" w:hAnsi="GHEA Grapalat" w:cs="Arial"/>
                <w:sz w:val="24"/>
                <w:szCs w:val="24"/>
                <w:lang w:val="hy-AM"/>
              </w:rPr>
            </w:pPr>
            <w:r w:rsidRPr="00BC2A49">
              <w:rPr>
                <w:rFonts w:ascii="GHEA Grapalat" w:eastAsia="Arial" w:hAnsi="GHEA Grapalat" w:cs="Arial"/>
                <w:sz w:val="24"/>
                <w:szCs w:val="24"/>
                <w:lang w:val="hy-AM"/>
              </w:rPr>
              <w:t>ա/ Օրենսգրքի 253-րդ հոդվածի վերջին նախադասությունում «Գործատուն» բառից հետո լրացնել «իր մոտ» բառերը, իսկ «կազմակերպության» բառը հանել:</w:t>
            </w:r>
          </w:p>
          <w:p w14:paraId="1F221DA4" w14:textId="2B017DB1" w:rsidR="00C322DD" w:rsidRPr="00BC2A49" w:rsidRDefault="00C322DD" w:rsidP="00BB6C78">
            <w:pPr>
              <w:shd w:val="clear" w:color="auto" w:fill="FFFFFF"/>
              <w:spacing w:line="360" w:lineRule="auto"/>
              <w:ind w:firstLine="345"/>
              <w:jc w:val="both"/>
              <w:rPr>
                <w:rFonts w:ascii="GHEA Grapalat" w:eastAsia="Arial" w:hAnsi="GHEA Grapalat" w:cs="Arial"/>
                <w:sz w:val="24"/>
                <w:szCs w:val="24"/>
                <w:lang w:val="hy-AM"/>
              </w:rPr>
            </w:pPr>
            <w:r w:rsidRPr="00BC2A49">
              <w:rPr>
                <w:rFonts w:ascii="GHEA Grapalat" w:eastAsia="Arial" w:hAnsi="GHEA Grapalat" w:cs="Arial"/>
                <w:sz w:val="24"/>
                <w:szCs w:val="24"/>
                <w:lang w:val="hy-AM"/>
              </w:rPr>
              <w:lastRenderedPageBreak/>
              <w:t>բ/ Օրենսգրքի 254-րդ հոդվածի 2-րդ մասում «կազմակերպություն» բառը փոխարինել «մոտ» բառով, իսկ «կազմակերպությունում» բառը՝ «գործատուի մոտ» բառերով:</w:t>
            </w:r>
          </w:p>
          <w:p w14:paraId="7AD7CF14" w14:textId="0AE3ABDE" w:rsidR="00C322DD" w:rsidRPr="00BC2A49" w:rsidRDefault="00C322DD" w:rsidP="00BB6C78">
            <w:pPr>
              <w:spacing w:line="360" w:lineRule="auto"/>
              <w:ind w:firstLine="345"/>
              <w:jc w:val="both"/>
              <w:rPr>
                <w:rFonts w:ascii="GHEA Grapalat" w:eastAsia="Arial" w:hAnsi="GHEA Grapalat" w:cs="Arial"/>
                <w:i/>
                <w:sz w:val="24"/>
                <w:szCs w:val="24"/>
                <w:lang w:val="hy-AM"/>
              </w:rPr>
            </w:pPr>
            <w:r w:rsidRPr="00BC2A49">
              <w:rPr>
                <w:rFonts w:ascii="GHEA Grapalat" w:eastAsia="Arial" w:hAnsi="GHEA Grapalat" w:cs="Arial"/>
                <w:i/>
                <w:sz w:val="24"/>
                <w:szCs w:val="24"/>
                <w:lang w:val="hy-AM"/>
              </w:rPr>
              <w:t>Նկատառում</w:t>
            </w:r>
            <w:r w:rsidR="00264E1E" w:rsidRPr="00BC2A49">
              <w:rPr>
                <w:rFonts w:ascii="GHEA Grapalat" w:eastAsia="Arial" w:hAnsi="GHEA Grapalat" w:cs="Arial"/>
                <w:i/>
                <w:sz w:val="24"/>
                <w:szCs w:val="24"/>
                <w:lang w:val="hy-AM"/>
              </w:rPr>
              <w:t>.</w:t>
            </w:r>
            <w:r w:rsidRPr="00BC2A49">
              <w:rPr>
                <w:rFonts w:ascii="GHEA Grapalat" w:eastAsia="Arial" w:hAnsi="GHEA Grapalat" w:cs="Arial"/>
                <w:i/>
                <w:sz w:val="24"/>
                <w:szCs w:val="24"/>
                <w:lang w:val="hy-AM"/>
              </w:rPr>
              <w:t xml:space="preserve"> Նման «իր մոտ» բառերը իրավական ձևակերպում չեն հանդիսանում։</w:t>
            </w:r>
          </w:p>
          <w:p w14:paraId="7EA9C1F5" w14:textId="44301C70" w:rsidR="00C322DD" w:rsidRPr="00BC2A49" w:rsidRDefault="00C322DD" w:rsidP="00BB6C78">
            <w:pPr>
              <w:spacing w:line="360" w:lineRule="auto"/>
              <w:ind w:firstLine="345"/>
              <w:jc w:val="both"/>
              <w:rPr>
                <w:rFonts w:ascii="GHEA Grapalat" w:eastAsia="Tahoma" w:hAnsi="GHEA Grapalat" w:cs="Tahoma"/>
                <w:sz w:val="24"/>
                <w:szCs w:val="24"/>
                <w:lang w:val="hy-AM"/>
              </w:rPr>
            </w:pPr>
            <w:r w:rsidRPr="00BC2A49">
              <w:rPr>
                <w:rFonts w:ascii="GHEA Grapalat" w:eastAsia="Arial" w:hAnsi="GHEA Grapalat" w:cs="Arial"/>
                <w:sz w:val="24"/>
                <w:szCs w:val="24"/>
                <w:lang w:val="hy-AM"/>
              </w:rPr>
              <w:t xml:space="preserve">Առաջարկվում է՝ </w:t>
            </w:r>
            <w:r w:rsidRPr="00BC2A49">
              <w:rPr>
                <w:rFonts w:ascii="GHEA Grapalat" w:eastAsia="Arial" w:hAnsi="GHEA Grapalat" w:cs="Arial"/>
                <w:b/>
                <w:sz w:val="24"/>
                <w:szCs w:val="24"/>
                <w:lang w:val="hy-AM"/>
              </w:rPr>
              <w:t>Նման փոփոխության կատարելու հարկ չկա։</w:t>
            </w:r>
          </w:p>
        </w:tc>
        <w:tc>
          <w:tcPr>
            <w:tcW w:w="7154" w:type="dxa"/>
            <w:gridSpan w:val="12"/>
          </w:tcPr>
          <w:p w14:paraId="2753A723" w14:textId="77777777" w:rsidR="00C322DD" w:rsidRPr="00BC2A49" w:rsidRDefault="00C322DD"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lastRenderedPageBreak/>
              <w:t>Չի ընդունվել</w:t>
            </w:r>
          </w:p>
          <w:p w14:paraId="5182D33B" w14:textId="7B7408DC" w:rsidR="00C322DD" w:rsidRPr="00BC2A49" w:rsidRDefault="00C322DD" w:rsidP="00BB6C78">
            <w:pPr>
              <w:spacing w:line="360" w:lineRule="auto"/>
              <w:ind w:firstLine="256"/>
              <w:jc w:val="both"/>
              <w:rPr>
                <w:rFonts w:ascii="GHEA Grapalat" w:hAnsi="GHEA Grapalat"/>
                <w:bCs/>
                <w:sz w:val="24"/>
                <w:szCs w:val="24"/>
                <w:lang w:val="hy-AM"/>
              </w:rPr>
            </w:pPr>
            <w:r w:rsidRPr="00BC2A49">
              <w:rPr>
                <w:rFonts w:ascii="GHEA Grapalat" w:hAnsi="GHEA Grapalat"/>
                <w:bCs/>
                <w:sz w:val="24"/>
                <w:szCs w:val="24"/>
                <w:lang w:val="hy-AM"/>
              </w:rPr>
              <w:t>Երբ նշվում է հետևյալ ձևակերպումը՝ «գործատուն իր մոտ»</w:t>
            </w:r>
            <w:r w:rsidR="00264E1E" w:rsidRPr="00BC2A49">
              <w:rPr>
                <w:rFonts w:ascii="GHEA Grapalat" w:hAnsi="GHEA Grapalat"/>
                <w:bCs/>
                <w:sz w:val="24"/>
                <w:szCs w:val="24"/>
                <w:lang w:val="hy-AM"/>
              </w:rPr>
              <w:t>, ապա բնականաբար դա նշանակում է տվյալ գործատուի կառավարման (ղեկավարման) կամ հսկողության ներքո գտնվող վայրը։</w:t>
            </w:r>
          </w:p>
        </w:tc>
      </w:tr>
      <w:tr w:rsidR="00B1399E" w:rsidRPr="004A20C1" w14:paraId="25092FE2" w14:textId="77777777" w:rsidTr="00B8620F">
        <w:trPr>
          <w:gridAfter w:val="1"/>
          <w:wAfter w:w="12" w:type="dxa"/>
        </w:trPr>
        <w:tc>
          <w:tcPr>
            <w:tcW w:w="7344" w:type="dxa"/>
          </w:tcPr>
          <w:p w14:paraId="095C9C27" w14:textId="759E7FFE" w:rsidR="00B1399E" w:rsidRPr="00BC2A49" w:rsidRDefault="00B1399E" w:rsidP="00BB6C78">
            <w:pPr>
              <w:shd w:val="clear" w:color="auto" w:fill="FFFFFF"/>
              <w:spacing w:line="360" w:lineRule="auto"/>
              <w:ind w:firstLine="345"/>
              <w:jc w:val="both"/>
              <w:rPr>
                <w:rFonts w:ascii="GHEA Grapalat" w:eastAsia="Arial" w:hAnsi="GHEA Grapalat" w:cs="Arial"/>
                <w:sz w:val="24"/>
                <w:szCs w:val="24"/>
                <w:lang w:val="hy-AM"/>
              </w:rPr>
            </w:pPr>
            <w:r w:rsidRPr="00BC2A49">
              <w:rPr>
                <w:rFonts w:ascii="GHEA Grapalat" w:eastAsia="Arial" w:hAnsi="GHEA Grapalat" w:cs="Arial"/>
                <w:sz w:val="24"/>
                <w:szCs w:val="24"/>
                <w:lang w:val="hy-AM"/>
              </w:rPr>
              <w:lastRenderedPageBreak/>
              <w:t>5</w:t>
            </w:r>
            <w:r w:rsidR="004727CB" w:rsidRPr="00BC2A49">
              <w:rPr>
                <w:rFonts w:ascii="GHEA Grapalat" w:eastAsia="Arial" w:hAnsi="GHEA Grapalat" w:cs="Arial"/>
                <w:sz w:val="24"/>
                <w:szCs w:val="24"/>
                <w:lang w:val="hy-AM"/>
              </w:rPr>
              <w:t>.</w:t>
            </w:r>
            <w:r w:rsidRPr="00BC2A49">
              <w:rPr>
                <w:rFonts w:ascii="GHEA Grapalat" w:eastAsia="Arial" w:hAnsi="GHEA Grapalat" w:cs="Arial"/>
                <w:sz w:val="24"/>
                <w:szCs w:val="24"/>
                <w:lang w:val="hy-AM"/>
              </w:rPr>
              <w:t xml:space="preserve"> Նմանօրինակ փոփոխություն Փոփոխությունների փաթեթով առաջարկվում է Օրենսգրքի նոր լրացվող</w:t>
            </w:r>
            <w:r w:rsidR="00EB3927" w:rsidRPr="00BC2A49">
              <w:rPr>
                <w:rFonts w:ascii="GHEA Grapalat" w:eastAsia="Arial" w:hAnsi="GHEA Grapalat" w:cs="Arial"/>
                <w:sz w:val="24"/>
                <w:szCs w:val="24"/>
                <w:lang w:val="hy-AM"/>
              </w:rPr>
              <w:t xml:space="preserve"> </w:t>
            </w:r>
            <w:r w:rsidRPr="00BC2A49">
              <w:rPr>
                <w:rFonts w:ascii="GHEA Grapalat" w:eastAsia="Arial" w:hAnsi="GHEA Grapalat" w:cs="Arial"/>
                <w:sz w:val="24"/>
                <w:szCs w:val="24"/>
                <w:lang w:val="hy-AM"/>
              </w:rPr>
              <w:t>երկու հոդվածներում ևս՝</w:t>
            </w:r>
          </w:p>
          <w:p w14:paraId="40DF2CEE" w14:textId="5684D3F4" w:rsidR="00B1399E" w:rsidRPr="00BC2A49" w:rsidRDefault="00B1399E" w:rsidP="00BB6C78">
            <w:pPr>
              <w:spacing w:line="360" w:lineRule="auto"/>
              <w:ind w:firstLine="345"/>
              <w:jc w:val="both"/>
              <w:rPr>
                <w:rFonts w:ascii="GHEA Grapalat" w:eastAsia="Arial" w:hAnsi="GHEA Grapalat" w:cs="Arial"/>
                <w:b/>
                <w:sz w:val="24"/>
                <w:szCs w:val="24"/>
                <w:lang w:val="hy-AM"/>
              </w:rPr>
            </w:pPr>
            <w:r w:rsidRPr="00BC2A49">
              <w:rPr>
                <w:rFonts w:ascii="GHEA Grapalat" w:eastAsia="Arial" w:hAnsi="GHEA Grapalat" w:cs="Arial"/>
                <w:sz w:val="24"/>
                <w:szCs w:val="24"/>
                <w:lang w:val="hy-AM"/>
              </w:rPr>
              <w:t>ա/ «</w:t>
            </w:r>
            <w:r w:rsidRPr="00BC2A49">
              <w:rPr>
                <w:rFonts w:ascii="GHEA Grapalat" w:eastAsia="Arial" w:hAnsi="GHEA Grapalat" w:cs="Arial"/>
                <w:b/>
                <w:sz w:val="24"/>
                <w:szCs w:val="24"/>
                <w:lang w:val="hy-AM"/>
              </w:rPr>
              <w:t>Հոդված 201</w:t>
            </w:r>
            <w:r w:rsidR="004727CB" w:rsidRPr="00BC2A49">
              <w:rPr>
                <w:rFonts w:ascii="GHEA Grapalat" w:eastAsia="Arial" w:hAnsi="GHEA Grapalat" w:cs="Arial"/>
                <w:b/>
                <w:sz w:val="24"/>
                <w:szCs w:val="24"/>
                <w:lang w:val="hy-AM"/>
              </w:rPr>
              <w:t>.</w:t>
            </w:r>
            <w:r w:rsidRPr="00BC2A49">
              <w:rPr>
                <w:rFonts w:ascii="GHEA Grapalat" w:eastAsia="Arial" w:hAnsi="GHEA Grapalat" w:cs="Arial"/>
                <w:b/>
                <w:sz w:val="24"/>
                <w:szCs w:val="24"/>
                <w:lang w:val="hy-AM"/>
              </w:rPr>
              <w:t>1</w:t>
            </w:r>
            <w:r w:rsidR="004727CB" w:rsidRPr="00BC2A49">
              <w:rPr>
                <w:rFonts w:ascii="GHEA Grapalat" w:eastAsia="Arial" w:hAnsi="GHEA Grapalat" w:cs="Arial"/>
                <w:b/>
                <w:sz w:val="24"/>
                <w:szCs w:val="24"/>
                <w:lang w:val="hy-AM"/>
              </w:rPr>
              <w:t>.</w:t>
            </w:r>
            <w:r w:rsidRPr="00BC2A49">
              <w:rPr>
                <w:rFonts w:ascii="GHEA Grapalat" w:eastAsia="Arial" w:hAnsi="GHEA Grapalat" w:cs="Arial"/>
                <w:b/>
                <w:sz w:val="24"/>
                <w:szCs w:val="24"/>
                <w:lang w:val="hy-AM"/>
              </w:rPr>
              <w:t xml:space="preserve"> Աշխատանքի ընդունվող անձի լրացուցիչ մասնագիտական ուսուցման կազմակերպումը գործատուի կողմից»</w:t>
            </w:r>
          </w:p>
          <w:p w14:paraId="4CCB791B" w14:textId="08498B78" w:rsidR="00B1399E" w:rsidRPr="00BC2A49" w:rsidRDefault="00B1399E" w:rsidP="00BB6C78">
            <w:pPr>
              <w:spacing w:line="360" w:lineRule="auto"/>
              <w:ind w:firstLine="345"/>
              <w:jc w:val="both"/>
              <w:rPr>
                <w:rFonts w:ascii="GHEA Grapalat" w:eastAsia="Arial" w:hAnsi="GHEA Grapalat" w:cs="Arial"/>
                <w:b/>
                <w:sz w:val="24"/>
                <w:szCs w:val="24"/>
                <w:lang w:val="hy-AM"/>
              </w:rPr>
            </w:pPr>
            <w:r w:rsidRPr="00BC2A49">
              <w:rPr>
                <w:rFonts w:ascii="GHEA Grapalat" w:eastAsia="Arial" w:hAnsi="GHEA Grapalat" w:cs="Arial"/>
                <w:b/>
                <w:sz w:val="24"/>
                <w:szCs w:val="24"/>
                <w:lang w:val="hy-AM"/>
              </w:rPr>
              <w:t>բ/ «Հոդված 201</w:t>
            </w:r>
            <w:r w:rsidR="004727CB" w:rsidRPr="00BC2A49">
              <w:rPr>
                <w:rFonts w:ascii="GHEA Grapalat" w:eastAsia="Arial" w:hAnsi="GHEA Grapalat" w:cs="Arial"/>
                <w:b/>
                <w:sz w:val="24"/>
                <w:szCs w:val="24"/>
                <w:lang w:val="hy-AM"/>
              </w:rPr>
              <w:t>.</w:t>
            </w:r>
            <w:r w:rsidRPr="00BC2A49">
              <w:rPr>
                <w:rFonts w:ascii="GHEA Grapalat" w:eastAsia="Arial" w:hAnsi="GHEA Grapalat" w:cs="Arial"/>
                <w:b/>
                <w:sz w:val="24"/>
                <w:szCs w:val="24"/>
                <w:lang w:val="hy-AM"/>
              </w:rPr>
              <w:t>2</w:t>
            </w:r>
            <w:r w:rsidR="004727CB" w:rsidRPr="00BC2A49">
              <w:rPr>
                <w:rFonts w:ascii="GHEA Grapalat" w:eastAsia="Arial" w:hAnsi="GHEA Grapalat" w:cs="Arial"/>
                <w:b/>
                <w:sz w:val="24"/>
                <w:szCs w:val="24"/>
                <w:lang w:val="hy-AM"/>
              </w:rPr>
              <w:t>.</w:t>
            </w:r>
            <w:r w:rsidRPr="00BC2A49">
              <w:rPr>
                <w:rFonts w:ascii="GHEA Grapalat" w:eastAsia="Arial" w:hAnsi="GHEA Grapalat" w:cs="Arial"/>
                <w:b/>
                <w:sz w:val="24"/>
                <w:szCs w:val="24"/>
                <w:lang w:val="hy-AM"/>
              </w:rPr>
              <w:t xml:space="preserve"> Աշխատողների լրացուցիչ մասնագիտական ուսուցումը»։</w:t>
            </w:r>
          </w:p>
          <w:p w14:paraId="34F1E810" w14:textId="4E73122C" w:rsidR="00B1399E" w:rsidRPr="00BC2A49" w:rsidRDefault="00B1399E" w:rsidP="00BB6C78">
            <w:pPr>
              <w:spacing w:line="360" w:lineRule="auto"/>
              <w:ind w:firstLine="345"/>
              <w:jc w:val="both"/>
              <w:rPr>
                <w:rFonts w:ascii="GHEA Grapalat" w:eastAsia="Arial" w:hAnsi="GHEA Grapalat" w:cs="Arial"/>
                <w:i/>
                <w:sz w:val="24"/>
                <w:szCs w:val="24"/>
                <w:lang w:val="hy-AM"/>
              </w:rPr>
            </w:pPr>
            <w:r w:rsidRPr="00BC2A49">
              <w:rPr>
                <w:rFonts w:ascii="GHEA Grapalat" w:eastAsia="Arial" w:hAnsi="GHEA Grapalat" w:cs="Arial"/>
                <w:i/>
                <w:sz w:val="24"/>
                <w:szCs w:val="24"/>
                <w:lang w:val="hy-AM"/>
              </w:rPr>
              <w:t>Նկատառում</w:t>
            </w:r>
            <w:r w:rsidR="004727CB" w:rsidRPr="00BC2A49">
              <w:rPr>
                <w:rFonts w:ascii="GHEA Grapalat" w:eastAsia="Arial" w:hAnsi="GHEA Grapalat" w:cs="Arial"/>
                <w:i/>
                <w:sz w:val="24"/>
                <w:szCs w:val="24"/>
                <w:lang w:val="hy-AM"/>
              </w:rPr>
              <w:t>.</w:t>
            </w:r>
            <w:r w:rsidRPr="00BC2A49">
              <w:rPr>
                <w:rFonts w:ascii="GHEA Grapalat" w:eastAsia="Arial" w:hAnsi="GHEA Grapalat" w:cs="Arial"/>
                <w:i/>
                <w:sz w:val="24"/>
                <w:szCs w:val="24"/>
                <w:lang w:val="hy-AM"/>
              </w:rPr>
              <w:t xml:space="preserve"> Նման «իր մոտ» բառերը իրավական ձևակերպում չեն հանդիսանում։</w:t>
            </w:r>
          </w:p>
          <w:p w14:paraId="0D4C4774" w14:textId="0878224F" w:rsidR="00B1399E" w:rsidRPr="00BC2A49" w:rsidRDefault="00B1399E" w:rsidP="00BB6C78">
            <w:pPr>
              <w:spacing w:line="360" w:lineRule="auto"/>
              <w:ind w:firstLine="345"/>
              <w:jc w:val="both"/>
              <w:rPr>
                <w:rFonts w:ascii="GHEA Grapalat" w:eastAsia="Calibri" w:hAnsi="GHEA Grapalat" w:cs="Times New Roman"/>
                <w:sz w:val="24"/>
                <w:szCs w:val="24"/>
                <w:lang w:val="hy-AM"/>
              </w:rPr>
            </w:pPr>
            <w:r w:rsidRPr="00BC2A49">
              <w:rPr>
                <w:rFonts w:ascii="GHEA Grapalat" w:eastAsia="Arial" w:hAnsi="GHEA Grapalat" w:cs="Arial"/>
                <w:sz w:val="24"/>
                <w:szCs w:val="24"/>
                <w:lang w:val="hy-AM"/>
              </w:rPr>
              <w:lastRenderedPageBreak/>
              <w:t xml:space="preserve">Առաջարկվում է՝ </w:t>
            </w:r>
            <w:r w:rsidRPr="00BC2A49">
              <w:rPr>
                <w:rFonts w:ascii="GHEA Grapalat" w:eastAsia="Arial" w:hAnsi="GHEA Grapalat" w:cs="Arial"/>
                <w:b/>
                <w:sz w:val="24"/>
                <w:szCs w:val="24"/>
                <w:lang w:val="hy-AM"/>
              </w:rPr>
              <w:t>Առաջարկվող ձևակերպումը տեքստում չներառել։</w:t>
            </w:r>
          </w:p>
        </w:tc>
        <w:tc>
          <w:tcPr>
            <w:tcW w:w="7154" w:type="dxa"/>
            <w:gridSpan w:val="12"/>
          </w:tcPr>
          <w:p w14:paraId="0A3ACB60" w14:textId="77777777" w:rsidR="00B1399E" w:rsidRPr="00BC2A49" w:rsidRDefault="004727CB"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lastRenderedPageBreak/>
              <w:t>Չի ընդունվել</w:t>
            </w:r>
          </w:p>
          <w:p w14:paraId="425DD6E0" w14:textId="1CB7EEA0" w:rsidR="004727CB" w:rsidRPr="00BC2A49" w:rsidRDefault="004727CB" w:rsidP="00BB6C78">
            <w:pPr>
              <w:spacing w:line="360" w:lineRule="auto"/>
              <w:ind w:firstLine="256"/>
              <w:jc w:val="both"/>
              <w:rPr>
                <w:rFonts w:ascii="GHEA Grapalat" w:hAnsi="GHEA Grapalat"/>
                <w:bCs/>
                <w:sz w:val="24"/>
                <w:szCs w:val="24"/>
                <w:lang w:val="hy-AM"/>
              </w:rPr>
            </w:pPr>
            <w:r w:rsidRPr="00BC2A49">
              <w:rPr>
                <w:rFonts w:ascii="GHEA Grapalat" w:hAnsi="GHEA Grapalat"/>
                <w:bCs/>
                <w:sz w:val="24"/>
                <w:szCs w:val="24"/>
                <w:lang w:val="hy-AM"/>
              </w:rPr>
              <w:t xml:space="preserve">Տե՛ս ամփոփաթերթի սույն բաժնի 4-րդ կետի առաջարկության վերաբերյալ հիմնավորումը։ </w:t>
            </w:r>
          </w:p>
        </w:tc>
      </w:tr>
      <w:tr w:rsidR="00FF56DE" w:rsidRPr="004A20C1" w14:paraId="696AE3DE" w14:textId="77777777" w:rsidTr="00B8620F">
        <w:trPr>
          <w:gridAfter w:val="1"/>
          <w:wAfter w:w="12" w:type="dxa"/>
        </w:trPr>
        <w:tc>
          <w:tcPr>
            <w:tcW w:w="7344" w:type="dxa"/>
          </w:tcPr>
          <w:p w14:paraId="371F0800" w14:textId="13F8BD5E" w:rsidR="00FF56DE" w:rsidRPr="00BC2A49" w:rsidRDefault="00FF56DE" w:rsidP="00BB6C78">
            <w:pPr>
              <w:spacing w:line="360" w:lineRule="auto"/>
              <w:ind w:firstLine="345"/>
              <w:jc w:val="both"/>
              <w:rPr>
                <w:rFonts w:ascii="GHEA Grapalat" w:eastAsia="Arial" w:hAnsi="GHEA Grapalat" w:cs="Arial"/>
                <w:bCs/>
                <w:sz w:val="24"/>
                <w:szCs w:val="24"/>
                <w:lang w:val="af-ZA"/>
              </w:rPr>
            </w:pPr>
            <w:r w:rsidRPr="00BC2A49">
              <w:rPr>
                <w:rFonts w:ascii="GHEA Grapalat" w:eastAsia="Arial" w:hAnsi="GHEA Grapalat" w:cs="Arial"/>
                <w:sz w:val="24"/>
                <w:szCs w:val="24"/>
                <w:lang w:val="hy-AM"/>
              </w:rPr>
              <w:lastRenderedPageBreak/>
              <w:t xml:space="preserve">6. Փոփոխությունների փաթեթով առաջարկվում է՝ </w:t>
            </w:r>
            <w:r w:rsidRPr="00BC2A49">
              <w:rPr>
                <w:rFonts w:ascii="GHEA Grapalat" w:eastAsia="Arial" w:hAnsi="GHEA Grapalat" w:cs="Arial"/>
                <w:bCs/>
                <w:sz w:val="24"/>
                <w:szCs w:val="24"/>
                <w:lang w:val="hy-AM"/>
              </w:rPr>
              <w:t>Օրենսգրքի 138-րդ հոդվածում՝</w:t>
            </w:r>
          </w:p>
          <w:p w14:paraId="3C82A777" w14:textId="77777777" w:rsidR="00FF56DE" w:rsidRPr="00BC2A49" w:rsidRDefault="00FF56DE" w:rsidP="00BB6C78">
            <w:pPr>
              <w:spacing w:line="360" w:lineRule="auto"/>
              <w:ind w:firstLine="345"/>
              <w:jc w:val="both"/>
              <w:rPr>
                <w:rFonts w:ascii="GHEA Grapalat" w:eastAsia="Arial" w:hAnsi="GHEA Grapalat" w:cs="Arial"/>
                <w:bCs/>
                <w:sz w:val="24"/>
                <w:szCs w:val="24"/>
                <w:lang w:val="hy-AM"/>
              </w:rPr>
            </w:pPr>
            <w:r w:rsidRPr="00BC2A49">
              <w:rPr>
                <w:rFonts w:ascii="GHEA Grapalat" w:eastAsia="Arial" w:hAnsi="GHEA Grapalat" w:cs="Arial"/>
                <w:bCs/>
                <w:sz w:val="24"/>
                <w:szCs w:val="24"/>
                <w:lang w:val="hy-AM"/>
              </w:rPr>
              <w:t>2</w:t>
            </w:r>
            <w:r w:rsidRPr="00BC2A49">
              <w:rPr>
                <w:rFonts w:ascii="GHEA Grapalat" w:eastAsia="Arial" w:hAnsi="GHEA Grapalat" w:cs="Arial"/>
                <w:bCs/>
                <w:sz w:val="24"/>
                <w:szCs w:val="24"/>
                <w:lang w:val="af-ZA"/>
              </w:rPr>
              <w:t>) 2-</w:t>
            </w:r>
            <w:r w:rsidRPr="00BC2A49">
              <w:rPr>
                <w:rFonts w:ascii="GHEA Grapalat" w:eastAsia="Arial" w:hAnsi="GHEA Grapalat" w:cs="Arial"/>
                <w:bCs/>
                <w:sz w:val="24"/>
                <w:szCs w:val="24"/>
                <w:lang w:val="hy-AM"/>
              </w:rPr>
              <w:t>րդ մասի 1-ին կետը «ժամանակահատվածը» բառից հետո լրացնել «՝ մեկ աշխատանքային տարվա ընթացքում ոչ ավելի, քան 30 օր» բառերով։</w:t>
            </w:r>
          </w:p>
          <w:p w14:paraId="7B5F544C" w14:textId="77777777" w:rsidR="00FF56DE" w:rsidRPr="00BC2A49" w:rsidRDefault="00FF56DE" w:rsidP="00BB6C78">
            <w:pPr>
              <w:spacing w:line="360" w:lineRule="auto"/>
              <w:ind w:firstLine="345"/>
              <w:jc w:val="both"/>
              <w:rPr>
                <w:rFonts w:ascii="GHEA Grapalat" w:eastAsia="Arial" w:hAnsi="GHEA Grapalat" w:cs="Arial"/>
                <w:i/>
                <w:sz w:val="24"/>
                <w:szCs w:val="24"/>
                <w:lang w:val="hy-AM"/>
              </w:rPr>
            </w:pPr>
            <w:r w:rsidRPr="00BC2A49">
              <w:rPr>
                <w:rFonts w:ascii="GHEA Grapalat" w:eastAsia="Arial" w:hAnsi="GHEA Grapalat" w:cs="Arial"/>
                <w:i/>
                <w:sz w:val="24"/>
                <w:szCs w:val="24"/>
                <w:lang w:val="hy-AM"/>
              </w:rPr>
              <w:t>Նկատառում՝ Իմաստային առումով հստակ գրառում չէ։</w:t>
            </w:r>
          </w:p>
          <w:p w14:paraId="6C7EC924" w14:textId="4885891A" w:rsidR="00FF56DE" w:rsidRPr="00BC2A49" w:rsidRDefault="00FF56DE" w:rsidP="00BB6C78">
            <w:pPr>
              <w:spacing w:line="360" w:lineRule="auto"/>
              <w:ind w:firstLine="345"/>
              <w:jc w:val="both"/>
              <w:rPr>
                <w:rFonts w:ascii="GHEA Grapalat" w:eastAsia="Calibri" w:hAnsi="GHEA Grapalat" w:cs="Times New Roman"/>
                <w:sz w:val="24"/>
                <w:szCs w:val="24"/>
                <w:lang w:val="hy-AM"/>
              </w:rPr>
            </w:pPr>
            <w:r w:rsidRPr="00BC2A49">
              <w:rPr>
                <w:rFonts w:ascii="GHEA Grapalat" w:eastAsia="Arial" w:hAnsi="GHEA Grapalat" w:cs="Arial"/>
                <w:bCs/>
                <w:sz w:val="24"/>
                <w:szCs w:val="24"/>
                <w:lang w:val="hy-AM"/>
              </w:rPr>
              <w:t xml:space="preserve">Առաջարկություն՝ </w:t>
            </w:r>
            <w:r w:rsidRPr="00BC2A49">
              <w:rPr>
                <w:rFonts w:ascii="GHEA Grapalat" w:eastAsia="Arial" w:hAnsi="GHEA Grapalat" w:cs="Arial"/>
                <w:b/>
                <w:sz w:val="24"/>
                <w:szCs w:val="24"/>
                <w:lang w:val="hy-AM"/>
              </w:rPr>
              <w:t>չկիրառել առաջարկվող լրացումը։</w:t>
            </w:r>
          </w:p>
        </w:tc>
        <w:tc>
          <w:tcPr>
            <w:tcW w:w="7154" w:type="dxa"/>
            <w:gridSpan w:val="12"/>
          </w:tcPr>
          <w:p w14:paraId="217B5026" w14:textId="77777777" w:rsidR="00FF56DE" w:rsidRPr="00BC2A49" w:rsidRDefault="00FF56DE"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Չի ընդունվել</w:t>
            </w:r>
          </w:p>
          <w:p w14:paraId="127D5E45" w14:textId="590E9A83" w:rsidR="00FF56DE" w:rsidRPr="00BC2A49" w:rsidRDefault="00FF56DE" w:rsidP="00BB6C78">
            <w:pPr>
              <w:spacing w:line="360" w:lineRule="auto"/>
              <w:ind w:firstLine="256"/>
              <w:jc w:val="both"/>
              <w:rPr>
                <w:rFonts w:ascii="GHEA Grapalat" w:eastAsia="MS Mincho" w:hAnsi="GHEA Grapalat" w:cs="MS Mincho"/>
                <w:sz w:val="24"/>
                <w:szCs w:val="24"/>
                <w:lang w:val="hy-AM"/>
              </w:rPr>
            </w:pPr>
            <w:r w:rsidRPr="00BC2A49">
              <w:rPr>
                <w:rFonts w:ascii="GHEA Grapalat" w:hAnsi="GHEA Grapalat"/>
                <w:sz w:val="24"/>
                <w:szCs w:val="24"/>
                <w:lang w:val="hy-AM"/>
              </w:rPr>
              <w:t>Նախագծի 6</w:t>
            </w:r>
            <w:r w:rsidR="00576550" w:rsidRPr="00BC2A49">
              <w:rPr>
                <w:rFonts w:ascii="GHEA Grapalat" w:hAnsi="GHEA Grapalat"/>
                <w:sz w:val="24"/>
                <w:szCs w:val="24"/>
                <w:lang w:val="hy-AM"/>
              </w:rPr>
              <w:t>6</w:t>
            </w:r>
            <w:r w:rsidRPr="00BC2A49">
              <w:rPr>
                <w:rFonts w:ascii="GHEA Grapalat" w:hAnsi="GHEA Grapalat"/>
                <w:sz w:val="24"/>
                <w:szCs w:val="24"/>
                <w:lang w:val="hy-AM"/>
              </w:rPr>
              <w:t>-րդ</w:t>
            </w:r>
            <w:r w:rsidR="00576550" w:rsidRPr="00BC2A49">
              <w:rPr>
                <w:rFonts w:ascii="GHEA Grapalat" w:hAnsi="GHEA Grapalat"/>
                <w:sz w:val="24"/>
                <w:szCs w:val="24"/>
                <w:lang w:val="hy-AM"/>
              </w:rPr>
              <w:t xml:space="preserve"> </w:t>
            </w:r>
            <w:r w:rsidRPr="00BC2A49">
              <w:rPr>
                <w:rFonts w:ascii="GHEA Grapalat" w:hAnsi="GHEA Grapalat"/>
                <w:sz w:val="24"/>
                <w:szCs w:val="24"/>
                <w:lang w:val="hy-AM"/>
              </w:rPr>
              <w:t xml:space="preserve">հոդվածի 2-րդ մասով նախատեսվում է Օրենսգրքի 138-րդ հոդվածի 2-րդ մասի 1-ին կետում տրված կարգավորման համար սահմանել ժամկետային սահմանափակում։ Մասնավորապես, Օրենսգրքի 138-րդ հոդվածի 2-րդ մասի 1-ին կետում սահմանված է, որ աշխատաժամանակում չի ներառվում, սակայն աշխատանքային ստաժում հաշվարկվում է գործատուի կամ նրա ներկայացուցչի համաձայնությամբ աշխատանքի չներկայանալու ժամանակահատվածը։ Նախագծով նշված դրույթում առաջարկվում է սահմանափակող ժամանակահատված, այն է՝ ոչ ավելի, քան 30 օր։ Նշված սահմանափակումը նախատեսվում է աշխատողների իրավունքների պաշտպանության համար։ Նման սահմանափակում չնախատեսելը </w:t>
            </w:r>
            <w:r w:rsidRPr="00BC2A49">
              <w:rPr>
                <w:rFonts w:ascii="GHEA Grapalat" w:eastAsia="Calibri" w:hAnsi="GHEA Grapalat" w:cs="Times New Roman"/>
                <w:sz w:val="24"/>
                <w:szCs w:val="24"/>
                <w:lang w:val="hy-AM"/>
              </w:rPr>
              <w:t xml:space="preserve">գործատուների կողմից դրույթով նախատեսված կարգավորումները չարաշահելու </w:t>
            </w:r>
            <w:r w:rsidRPr="00BC2A49">
              <w:rPr>
                <w:rFonts w:ascii="GHEA Grapalat" w:eastAsia="Calibri" w:hAnsi="GHEA Grapalat" w:cs="Times New Roman"/>
                <w:sz w:val="24"/>
                <w:szCs w:val="24"/>
                <w:lang w:val="hy-AM"/>
              </w:rPr>
              <w:lastRenderedPageBreak/>
              <w:t>տեղիք կարող է տալ։ Մասնավորապես. պարապուրդի ժամանակահատվածում աշխատողին՝ օրենքով նախատեսված վարձատրության փոխարեն այդ ժամանակահատվածը կարող է ձևակերպվել որպես գործատուի համաձայնությամբ բացակայություն և չվարձատրվել՝ առանց ժամկետային սահմանափակման</w:t>
            </w:r>
            <w:r w:rsidRPr="00BC2A49">
              <w:rPr>
                <w:rFonts w:ascii="GHEA Grapalat" w:eastAsia="MS Mincho" w:hAnsi="GHEA Grapalat" w:cs="MS Mincho"/>
                <w:sz w:val="24"/>
                <w:szCs w:val="24"/>
                <w:lang w:val="hy-AM"/>
              </w:rPr>
              <w:t>:</w:t>
            </w:r>
          </w:p>
          <w:p w14:paraId="56F75453" w14:textId="3965B8FF" w:rsidR="00FF56DE" w:rsidRPr="00BC2A49" w:rsidRDefault="00FF56DE" w:rsidP="00BB6C78">
            <w:pPr>
              <w:spacing w:line="360" w:lineRule="auto"/>
              <w:ind w:firstLine="256"/>
              <w:jc w:val="both"/>
              <w:rPr>
                <w:rFonts w:ascii="GHEA Grapalat" w:hAnsi="GHEA Grapalat"/>
                <w:b/>
                <w:bCs/>
                <w:sz w:val="24"/>
                <w:szCs w:val="24"/>
                <w:lang w:val="hy-AM"/>
              </w:rPr>
            </w:pPr>
            <w:r w:rsidRPr="00BC2A49">
              <w:rPr>
                <w:rFonts w:ascii="GHEA Grapalat" w:eastAsia="MS Mincho" w:hAnsi="GHEA Grapalat" w:cs="MS Mincho"/>
                <w:sz w:val="24"/>
                <w:szCs w:val="24"/>
                <w:lang w:val="hy-AM"/>
              </w:rPr>
              <w:t>Ուստի, նման չարաշահումները կանխարգելելու նպատակով նախատեսվում է առաջարկվող փոփոխությունը։</w:t>
            </w:r>
          </w:p>
        </w:tc>
      </w:tr>
      <w:tr w:rsidR="00FF56DE" w:rsidRPr="004A20C1" w14:paraId="49972CC5" w14:textId="77777777" w:rsidTr="00B8620F">
        <w:trPr>
          <w:gridAfter w:val="1"/>
          <w:wAfter w:w="12" w:type="dxa"/>
        </w:trPr>
        <w:tc>
          <w:tcPr>
            <w:tcW w:w="7344" w:type="dxa"/>
          </w:tcPr>
          <w:p w14:paraId="218DC014" w14:textId="7DB76548" w:rsidR="00FF56DE" w:rsidRPr="00BC2A49" w:rsidRDefault="00FF56DE" w:rsidP="00BB6C78">
            <w:pPr>
              <w:spacing w:line="360" w:lineRule="auto"/>
              <w:ind w:firstLine="345"/>
              <w:jc w:val="both"/>
              <w:rPr>
                <w:rFonts w:ascii="GHEA Grapalat" w:eastAsia="Arial" w:hAnsi="GHEA Grapalat" w:cs="Arial"/>
                <w:sz w:val="24"/>
                <w:szCs w:val="24"/>
                <w:lang w:val="hy-AM"/>
              </w:rPr>
            </w:pPr>
            <w:r w:rsidRPr="00BC2A49">
              <w:rPr>
                <w:rFonts w:ascii="GHEA Grapalat" w:eastAsia="Arial" w:hAnsi="GHEA Grapalat" w:cs="Arial"/>
                <w:bCs/>
                <w:sz w:val="24"/>
                <w:szCs w:val="24"/>
                <w:lang w:val="hy-AM"/>
              </w:rPr>
              <w:lastRenderedPageBreak/>
              <w:t>7.</w:t>
            </w:r>
            <w:r w:rsidRPr="00BC2A49">
              <w:rPr>
                <w:rFonts w:ascii="GHEA Grapalat" w:eastAsia="Arial" w:hAnsi="GHEA Grapalat" w:cs="Arial"/>
                <w:sz w:val="24"/>
                <w:szCs w:val="24"/>
                <w:lang w:val="hy-AM"/>
              </w:rPr>
              <w:t xml:space="preserve"> Փոփոխությունների փաթեթով առաջարկվում է՝ </w:t>
            </w:r>
            <w:r w:rsidRPr="00BC2A49">
              <w:rPr>
                <w:rFonts w:ascii="GHEA Grapalat" w:eastAsia="Arial" w:hAnsi="GHEA Grapalat" w:cs="Arial"/>
                <w:bCs/>
                <w:sz w:val="24"/>
                <w:szCs w:val="24"/>
                <w:lang w:val="hy-AM"/>
              </w:rPr>
              <w:t xml:space="preserve">Օրենսգրքի </w:t>
            </w:r>
            <w:r w:rsidRPr="00BC2A49">
              <w:rPr>
                <w:rFonts w:ascii="GHEA Grapalat" w:eastAsia="Arial" w:hAnsi="GHEA Grapalat" w:cs="Arial"/>
                <w:bCs/>
                <w:sz w:val="24"/>
                <w:szCs w:val="24"/>
                <w:lang w:val="af-ZA"/>
              </w:rPr>
              <w:t>140</w:t>
            </w:r>
            <w:r w:rsidRPr="00BC2A49">
              <w:rPr>
                <w:rFonts w:ascii="GHEA Grapalat" w:eastAsia="Arial" w:hAnsi="GHEA Grapalat" w:cs="Arial"/>
                <w:bCs/>
                <w:sz w:val="24"/>
                <w:szCs w:val="24"/>
                <w:lang w:val="hy-AM"/>
              </w:rPr>
              <w:t xml:space="preserve">-րդ հոդվածի </w:t>
            </w:r>
            <w:r w:rsidRPr="00BC2A49">
              <w:rPr>
                <w:rFonts w:ascii="GHEA Grapalat" w:eastAsia="Arial" w:hAnsi="GHEA Grapalat" w:cs="Arial"/>
                <w:bCs/>
                <w:sz w:val="24"/>
                <w:szCs w:val="24"/>
                <w:lang w:val="af-ZA"/>
              </w:rPr>
              <w:t>1-</w:t>
            </w:r>
            <w:r w:rsidRPr="00BC2A49">
              <w:rPr>
                <w:rFonts w:ascii="GHEA Grapalat" w:eastAsia="Arial" w:hAnsi="GHEA Grapalat" w:cs="Arial"/>
                <w:bCs/>
                <w:sz w:val="24"/>
                <w:szCs w:val="24"/>
                <w:lang w:val="hy-AM"/>
              </w:rPr>
              <w:t>ին</w:t>
            </w:r>
            <w:r w:rsidRPr="00BC2A49">
              <w:rPr>
                <w:rFonts w:ascii="GHEA Grapalat" w:eastAsia="Arial" w:hAnsi="GHEA Grapalat" w:cs="Arial"/>
                <w:bCs/>
                <w:sz w:val="24"/>
                <w:szCs w:val="24"/>
                <w:lang w:val="af-ZA"/>
              </w:rPr>
              <w:t xml:space="preserve"> </w:t>
            </w:r>
            <w:r w:rsidRPr="00BC2A49">
              <w:rPr>
                <w:rFonts w:ascii="GHEA Grapalat" w:eastAsia="Arial" w:hAnsi="GHEA Grapalat" w:cs="Arial"/>
                <w:bCs/>
                <w:sz w:val="24"/>
                <w:szCs w:val="24"/>
                <w:lang w:val="hy-AM"/>
              </w:rPr>
              <w:t>մասի 1-5</w:t>
            </w:r>
            <w:r w:rsidRPr="00BC2A49">
              <w:rPr>
                <w:rFonts w:ascii="GHEA Grapalat" w:eastAsia="Arial" w:hAnsi="GHEA Grapalat" w:cs="Arial"/>
                <w:bCs/>
                <w:sz w:val="24"/>
                <w:szCs w:val="24"/>
                <w:lang w:val="af-ZA"/>
              </w:rPr>
              <w:t>-</w:t>
            </w:r>
            <w:r w:rsidRPr="00BC2A49">
              <w:rPr>
                <w:rFonts w:ascii="GHEA Grapalat" w:eastAsia="Arial" w:hAnsi="GHEA Grapalat" w:cs="Arial"/>
                <w:sz w:val="24"/>
                <w:szCs w:val="24"/>
                <w:lang w:val="hy-AM"/>
              </w:rPr>
              <w:t>րդ կետերը շարադրել նոր խմբագրությամբ, սակայն առաջարկվող փոփոխությունը ամբողջական չէ։</w:t>
            </w:r>
          </w:p>
          <w:p w14:paraId="560E7F7A" w14:textId="77777777" w:rsidR="00FF56DE" w:rsidRPr="00BC2A49" w:rsidRDefault="00FF56DE" w:rsidP="00BB6C78">
            <w:pPr>
              <w:spacing w:line="360" w:lineRule="auto"/>
              <w:ind w:firstLine="345"/>
              <w:jc w:val="both"/>
              <w:rPr>
                <w:rFonts w:ascii="GHEA Grapalat" w:eastAsia="Arial" w:hAnsi="GHEA Grapalat" w:cs="Arial"/>
                <w:i/>
                <w:sz w:val="24"/>
                <w:szCs w:val="24"/>
                <w:lang w:val="hy-AM"/>
              </w:rPr>
            </w:pPr>
            <w:r w:rsidRPr="00BC2A49">
              <w:rPr>
                <w:rFonts w:ascii="GHEA Grapalat" w:eastAsia="Arial" w:hAnsi="GHEA Grapalat" w:cs="Arial"/>
                <w:i/>
                <w:sz w:val="24"/>
                <w:szCs w:val="24"/>
                <w:lang w:val="hy-AM"/>
              </w:rPr>
              <w:t>Նկատառում՝ առաջարկվող փոփոխության մեջ՝ 1-5-րդ կետերի նոր խմբագրությամբ շարադրանքում չի ներառված 12-ից՝ 14 տարեկան երեխաների համար նախատեսված հատվածը։</w:t>
            </w:r>
          </w:p>
          <w:p w14:paraId="44B4B52F" w14:textId="25C9C61B" w:rsidR="00FF56DE" w:rsidRPr="00BC2A49" w:rsidRDefault="00FF56DE" w:rsidP="00BB6C78">
            <w:pPr>
              <w:spacing w:line="360" w:lineRule="auto"/>
              <w:ind w:firstLine="345"/>
              <w:jc w:val="both"/>
              <w:rPr>
                <w:rFonts w:ascii="GHEA Grapalat" w:eastAsia="Calibri" w:hAnsi="GHEA Grapalat" w:cs="Times New Roman"/>
                <w:sz w:val="24"/>
                <w:szCs w:val="24"/>
                <w:lang w:val="hy-AM"/>
              </w:rPr>
            </w:pPr>
            <w:r w:rsidRPr="00BC2A49">
              <w:rPr>
                <w:rFonts w:ascii="GHEA Grapalat" w:eastAsia="Arial" w:hAnsi="GHEA Grapalat" w:cs="Arial"/>
                <w:sz w:val="24"/>
                <w:szCs w:val="24"/>
                <w:lang w:val="hy-AM"/>
              </w:rPr>
              <w:t xml:space="preserve">Առաջարկվում է՝ </w:t>
            </w:r>
            <w:r w:rsidRPr="00BC2A49">
              <w:rPr>
                <w:rFonts w:ascii="GHEA Grapalat" w:eastAsia="Arial" w:hAnsi="GHEA Grapalat" w:cs="Arial"/>
                <w:b/>
                <w:sz w:val="24"/>
                <w:szCs w:val="24"/>
                <w:lang w:val="hy-AM"/>
              </w:rPr>
              <w:t>Նման փոփոխությունը կատարել համապատասխան բացթողումը կատարելուց հետո։</w:t>
            </w:r>
          </w:p>
        </w:tc>
        <w:tc>
          <w:tcPr>
            <w:tcW w:w="7154" w:type="dxa"/>
            <w:gridSpan w:val="12"/>
          </w:tcPr>
          <w:p w14:paraId="6E9DFD83" w14:textId="77777777" w:rsidR="00FF56DE" w:rsidRPr="00BC2A49" w:rsidRDefault="00FF56DE"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Ընդունվել է</w:t>
            </w:r>
          </w:p>
          <w:p w14:paraId="63979760" w14:textId="6392226F" w:rsidR="00FF56DE" w:rsidRPr="00BC2A49" w:rsidRDefault="00FF56DE" w:rsidP="00BB6C78">
            <w:pPr>
              <w:spacing w:line="360" w:lineRule="auto"/>
              <w:ind w:firstLine="256"/>
              <w:jc w:val="both"/>
              <w:rPr>
                <w:rFonts w:ascii="GHEA Grapalat" w:hAnsi="GHEA Grapalat"/>
                <w:bCs/>
                <w:sz w:val="24"/>
                <w:szCs w:val="24"/>
                <w:lang w:val="hy-AM"/>
              </w:rPr>
            </w:pPr>
            <w:r w:rsidRPr="00BC2A49">
              <w:rPr>
                <w:rFonts w:ascii="GHEA Grapalat" w:hAnsi="GHEA Grapalat"/>
                <w:bCs/>
                <w:sz w:val="24"/>
                <w:szCs w:val="24"/>
                <w:lang w:val="hy-AM"/>
              </w:rPr>
              <w:t>Նախագծում կատարվել է համապատասխան լրացում։</w:t>
            </w:r>
          </w:p>
        </w:tc>
      </w:tr>
      <w:tr w:rsidR="00FF56DE" w:rsidRPr="004A20C1" w14:paraId="0F40B328" w14:textId="77777777" w:rsidTr="00B8620F">
        <w:trPr>
          <w:gridAfter w:val="1"/>
          <w:wAfter w:w="12" w:type="dxa"/>
        </w:trPr>
        <w:tc>
          <w:tcPr>
            <w:tcW w:w="7344" w:type="dxa"/>
          </w:tcPr>
          <w:p w14:paraId="740C2512" w14:textId="0FEE347E" w:rsidR="00FF56DE" w:rsidRPr="00BC2A49" w:rsidRDefault="00FF56DE" w:rsidP="00BB6C78">
            <w:pPr>
              <w:spacing w:line="360" w:lineRule="auto"/>
              <w:ind w:firstLine="345"/>
              <w:jc w:val="both"/>
              <w:rPr>
                <w:rFonts w:ascii="GHEA Grapalat" w:eastAsia="Arial" w:hAnsi="GHEA Grapalat" w:cs="Arial"/>
                <w:sz w:val="24"/>
                <w:szCs w:val="24"/>
                <w:lang w:val="hy-AM"/>
              </w:rPr>
            </w:pPr>
            <w:r w:rsidRPr="00BC2A49">
              <w:rPr>
                <w:rFonts w:ascii="GHEA Grapalat" w:eastAsia="Arial" w:hAnsi="GHEA Grapalat" w:cs="Arial"/>
                <w:bCs/>
                <w:sz w:val="24"/>
                <w:szCs w:val="24"/>
                <w:lang w:val="hy-AM"/>
              </w:rPr>
              <w:lastRenderedPageBreak/>
              <w:t>8.</w:t>
            </w:r>
            <w:r w:rsidRPr="00BC2A49">
              <w:rPr>
                <w:rFonts w:ascii="GHEA Grapalat" w:eastAsia="Arial" w:hAnsi="GHEA Grapalat" w:cs="Arial"/>
                <w:sz w:val="24"/>
                <w:szCs w:val="24"/>
                <w:lang w:val="hy-AM"/>
              </w:rPr>
              <w:t xml:space="preserve"> Փոփոխությունների փաթեթով առաջարկվող՝ </w:t>
            </w:r>
            <w:r w:rsidRPr="00BC2A49">
              <w:rPr>
                <w:rFonts w:ascii="GHEA Grapalat" w:eastAsia="Arial" w:hAnsi="GHEA Grapalat" w:cs="Arial"/>
                <w:bCs/>
                <w:sz w:val="24"/>
                <w:szCs w:val="24"/>
                <w:lang w:val="hy-AM"/>
              </w:rPr>
              <w:t xml:space="preserve">Օրենսգրքի </w:t>
            </w:r>
            <w:r w:rsidRPr="00BC2A49">
              <w:rPr>
                <w:rFonts w:ascii="GHEA Grapalat" w:eastAsia="Arial" w:hAnsi="GHEA Grapalat" w:cs="Arial"/>
                <w:bCs/>
                <w:sz w:val="24"/>
                <w:szCs w:val="24"/>
                <w:lang w:val="af-ZA"/>
              </w:rPr>
              <w:t>140</w:t>
            </w:r>
            <w:r w:rsidRPr="00BC2A49">
              <w:rPr>
                <w:rFonts w:ascii="GHEA Grapalat" w:eastAsia="Arial" w:hAnsi="GHEA Grapalat" w:cs="Arial"/>
                <w:bCs/>
                <w:sz w:val="24"/>
                <w:szCs w:val="24"/>
                <w:lang w:val="hy-AM"/>
              </w:rPr>
              <w:t xml:space="preserve">-րդ հոդվածի </w:t>
            </w:r>
            <w:r w:rsidRPr="00BC2A49">
              <w:rPr>
                <w:rFonts w:ascii="GHEA Grapalat" w:eastAsia="Arial" w:hAnsi="GHEA Grapalat" w:cs="Arial"/>
                <w:bCs/>
                <w:sz w:val="24"/>
                <w:szCs w:val="24"/>
                <w:lang w:val="af-ZA"/>
              </w:rPr>
              <w:t>1-</w:t>
            </w:r>
            <w:r w:rsidRPr="00BC2A49">
              <w:rPr>
                <w:rFonts w:ascii="GHEA Grapalat" w:eastAsia="Arial" w:hAnsi="GHEA Grapalat" w:cs="Arial"/>
                <w:bCs/>
                <w:sz w:val="24"/>
                <w:szCs w:val="24"/>
                <w:lang w:val="hy-AM"/>
              </w:rPr>
              <w:t>ին</w:t>
            </w:r>
            <w:r w:rsidRPr="00BC2A49">
              <w:rPr>
                <w:rFonts w:ascii="GHEA Grapalat" w:eastAsia="Arial" w:hAnsi="GHEA Grapalat" w:cs="Arial"/>
                <w:bCs/>
                <w:sz w:val="24"/>
                <w:szCs w:val="24"/>
                <w:lang w:val="af-ZA"/>
              </w:rPr>
              <w:t xml:space="preserve"> </w:t>
            </w:r>
            <w:r w:rsidRPr="00BC2A49">
              <w:rPr>
                <w:rFonts w:ascii="GHEA Grapalat" w:eastAsia="Arial" w:hAnsi="GHEA Grapalat" w:cs="Arial"/>
                <w:bCs/>
                <w:sz w:val="24"/>
                <w:szCs w:val="24"/>
                <w:lang w:val="hy-AM"/>
              </w:rPr>
              <w:t>մասի 1-5</w:t>
            </w:r>
            <w:r w:rsidRPr="00BC2A49">
              <w:rPr>
                <w:rFonts w:ascii="GHEA Grapalat" w:eastAsia="Arial" w:hAnsi="GHEA Grapalat" w:cs="Arial"/>
                <w:bCs/>
                <w:sz w:val="24"/>
                <w:szCs w:val="24"/>
                <w:lang w:val="af-ZA"/>
              </w:rPr>
              <w:t>-</w:t>
            </w:r>
            <w:r w:rsidRPr="00BC2A49">
              <w:rPr>
                <w:rFonts w:ascii="GHEA Grapalat" w:eastAsia="Arial" w:hAnsi="GHEA Grapalat" w:cs="Arial"/>
                <w:sz w:val="24"/>
                <w:szCs w:val="24"/>
                <w:lang w:val="hy-AM"/>
              </w:rPr>
              <w:t>րդ կետերը իմաստային առումով ամբողջական չեն։</w:t>
            </w:r>
          </w:p>
          <w:p w14:paraId="10F716EF" w14:textId="77777777" w:rsidR="00FF56DE" w:rsidRPr="00BC2A49" w:rsidRDefault="00FF56DE" w:rsidP="00BB6C78">
            <w:pPr>
              <w:spacing w:line="360" w:lineRule="auto"/>
              <w:ind w:firstLine="345"/>
              <w:jc w:val="both"/>
              <w:rPr>
                <w:rFonts w:ascii="GHEA Grapalat" w:eastAsia="Arial" w:hAnsi="GHEA Grapalat" w:cs="Arial"/>
                <w:i/>
                <w:sz w:val="24"/>
                <w:szCs w:val="24"/>
                <w:lang w:val="hy-AM"/>
              </w:rPr>
            </w:pPr>
            <w:r w:rsidRPr="00BC2A49">
              <w:rPr>
                <w:rFonts w:ascii="GHEA Grapalat" w:eastAsia="Arial" w:hAnsi="GHEA Grapalat" w:cs="Arial"/>
                <w:i/>
                <w:sz w:val="24"/>
                <w:szCs w:val="24"/>
                <w:lang w:val="hy-AM"/>
              </w:rPr>
              <w:t>Նկատառում՝ առաջարկվող փոփոխության մեջ՝ 1-5-րդ կետերի նոր խմբագրությամբ շարադրանքը լրացման հարկ ունեն։</w:t>
            </w:r>
          </w:p>
          <w:p w14:paraId="479D54D0" w14:textId="2D084810" w:rsidR="00FF56DE" w:rsidRPr="00BC2A49" w:rsidRDefault="00FF56DE" w:rsidP="00BB6C78">
            <w:pPr>
              <w:spacing w:line="360" w:lineRule="auto"/>
              <w:ind w:firstLine="345"/>
              <w:jc w:val="both"/>
              <w:rPr>
                <w:rFonts w:ascii="GHEA Grapalat" w:eastAsia="Calibri" w:hAnsi="GHEA Grapalat" w:cs="Times New Roman"/>
                <w:sz w:val="24"/>
                <w:szCs w:val="24"/>
                <w:lang w:val="hy-AM"/>
              </w:rPr>
            </w:pPr>
            <w:r w:rsidRPr="00BC2A49">
              <w:rPr>
                <w:rFonts w:ascii="GHEA Grapalat" w:eastAsia="Arial" w:hAnsi="GHEA Grapalat" w:cs="Arial"/>
                <w:sz w:val="24"/>
                <w:szCs w:val="24"/>
                <w:lang w:val="hy-AM"/>
              </w:rPr>
              <w:t>Առաջարկվում է՝ Քանի որ իմաստային առումով հասկանալի է ասելիքը ճիշտ կլինի Հոդված 140-ի 1-5-րդ կետերի բոլոր տողերը լրացնել «</w:t>
            </w:r>
            <w:r w:rsidRPr="00BC2A49">
              <w:rPr>
                <w:rFonts w:ascii="GHEA Grapalat" w:eastAsia="Arial" w:hAnsi="GHEA Grapalat" w:cs="Arial"/>
                <w:b/>
                <w:sz w:val="24"/>
                <w:szCs w:val="24"/>
                <w:lang w:val="hy-AM"/>
              </w:rPr>
              <w:t>՝ պարտադիր կրթության համար սահմանված ժամերից դուրս.</w:t>
            </w:r>
            <w:r w:rsidRPr="00BC2A49">
              <w:rPr>
                <w:rFonts w:ascii="GHEA Grapalat" w:eastAsia="Arial" w:hAnsi="GHEA Grapalat" w:cs="Arial"/>
                <w:sz w:val="24"/>
                <w:szCs w:val="24"/>
                <w:lang w:val="hy-AM"/>
              </w:rPr>
              <w:t>» բառերով։</w:t>
            </w:r>
          </w:p>
        </w:tc>
        <w:tc>
          <w:tcPr>
            <w:tcW w:w="7154" w:type="dxa"/>
            <w:gridSpan w:val="12"/>
          </w:tcPr>
          <w:p w14:paraId="77E416DC" w14:textId="77777777" w:rsidR="00FF56DE" w:rsidRPr="00BC2A49" w:rsidRDefault="00D672B2"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Ընդունվել է</w:t>
            </w:r>
          </w:p>
          <w:p w14:paraId="79CB81D5" w14:textId="11E30929" w:rsidR="00D672B2" w:rsidRPr="00BC2A49" w:rsidRDefault="00D672B2" w:rsidP="00BB6C78">
            <w:pPr>
              <w:spacing w:line="360" w:lineRule="auto"/>
              <w:ind w:firstLine="256"/>
              <w:jc w:val="both"/>
              <w:rPr>
                <w:rFonts w:ascii="GHEA Grapalat" w:hAnsi="GHEA Grapalat"/>
                <w:b/>
                <w:bCs/>
                <w:sz w:val="24"/>
                <w:szCs w:val="24"/>
                <w:lang w:val="hy-AM"/>
              </w:rPr>
            </w:pPr>
            <w:r w:rsidRPr="00BC2A49">
              <w:rPr>
                <w:rFonts w:ascii="GHEA Grapalat" w:hAnsi="GHEA Grapalat"/>
                <w:sz w:val="24"/>
                <w:szCs w:val="24"/>
                <w:lang w:val="hy-AM"/>
              </w:rPr>
              <w:t xml:space="preserve">Հարկ է նշել, որ Նախագծի՝ կարծիքի ներկայացված տարբերակում Օրենսգրքի 140-րդ հոդվածի 1-ին մասի նոր խմբագրությամբ շարադրված 1-5-րդ կետերում բոլորում էլ ներառված եղել են </w:t>
            </w:r>
            <w:r w:rsidRPr="00BC2A49">
              <w:rPr>
                <w:rFonts w:ascii="GHEA Grapalat" w:eastAsia="Arial" w:hAnsi="GHEA Grapalat" w:cs="Arial"/>
                <w:sz w:val="24"/>
                <w:szCs w:val="24"/>
                <w:lang w:val="hy-AM"/>
              </w:rPr>
              <w:t>«</w:t>
            </w:r>
            <w:r w:rsidRPr="00BC2A49">
              <w:rPr>
                <w:rFonts w:ascii="GHEA Grapalat" w:eastAsia="Arial" w:hAnsi="GHEA Grapalat" w:cs="Arial"/>
                <w:b/>
                <w:sz w:val="24"/>
                <w:szCs w:val="24"/>
                <w:lang w:val="hy-AM"/>
              </w:rPr>
              <w:t>պարտադիր կրթության համար սահմանված ժամերից դուրս</w:t>
            </w:r>
            <w:r w:rsidRPr="00BC2A49">
              <w:rPr>
                <w:rFonts w:ascii="GHEA Grapalat" w:eastAsia="Arial" w:hAnsi="GHEA Grapalat" w:cs="Arial"/>
                <w:sz w:val="24"/>
                <w:szCs w:val="24"/>
                <w:lang w:val="hy-AM"/>
              </w:rPr>
              <w:t>» բառերը։</w:t>
            </w:r>
          </w:p>
        </w:tc>
      </w:tr>
      <w:tr w:rsidR="00FF56DE" w:rsidRPr="0004408A" w14:paraId="4CF95E69" w14:textId="77777777" w:rsidTr="00B8620F">
        <w:trPr>
          <w:gridAfter w:val="1"/>
          <w:wAfter w:w="12" w:type="dxa"/>
        </w:trPr>
        <w:tc>
          <w:tcPr>
            <w:tcW w:w="7344" w:type="dxa"/>
          </w:tcPr>
          <w:p w14:paraId="19C9B6B0" w14:textId="65550437" w:rsidR="00FF56DE" w:rsidRPr="00BC2A49" w:rsidRDefault="00FF56DE" w:rsidP="00BB6C78">
            <w:pPr>
              <w:spacing w:line="360" w:lineRule="auto"/>
              <w:ind w:firstLine="345"/>
              <w:jc w:val="both"/>
              <w:rPr>
                <w:rFonts w:ascii="GHEA Grapalat" w:eastAsia="Arial" w:hAnsi="GHEA Grapalat" w:cs="Arial"/>
                <w:bCs/>
                <w:sz w:val="24"/>
                <w:szCs w:val="24"/>
                <w:lang w:val="hy-AM"/>
              </w:rPr>
            </w:pPr>
            <w:r w:rsidRPr="00BC2A49">
              <w:rPr>
                <w:rFonts w:ascii="GHEA Grapalat" w:eastAsia="Arial" w:hAnsi="GHEA Grapalat" w:cs="Arial"/>
                <w:bCs/>
                <w:sz w:val="24"/>
                <w:szCs w:val="24"/>
                <w:lang w:val="hy-AM"/>
              </w:rPr>
              <w:t>9.</w:t>
            </w:r>
            <w:r w:rsidRPr="00BC2A49">
              <w:rPr>
                <w:rFonts w:ascii="GHEA Grapalat" w:eastAsia="Arial" w:hAnsi="GHEA Grapalat" w:cs="Arial"/>
                <w:sz w:val="24"/>
                <w:szCs w:val="24"/>
                <w:lang w:val="hy-AM"/>
              </w:rPr>
              <w:t xml:space="preserve"> Փոփոխությունների փաթեթով առաջարկվում է՝ </w:t>
            </w:r>
            <w:r w:rsidRPr="00BC2A49">
              <w:rPr>
                <w:rFonts w:ascii="GHEA Grapalat" w:eastAsia="Arial" w:hAnsi="GHEA Grapalat" w:cs="Arial"/>
                <w:bCs/>
                <w:sz w:val="24"/>
                <w:szCs w:val="24"/>
                <w:lang w:val="hy-AM"/>
              </w:rPr>
              <w:t xml:space="preserve">Օրենսգրքի </w:t>
            </w:r>
            <w:r w:rsidRPr="00BC2A49">
              <w:rPr>
                <w:rFonts w:ascii="GHEA Grapalat" w:eastAsia="Arial" w:hAnsi="GHEA Grapalat" w:cs="Arial"/>
                <w:bCs/>
                <w:sz w:val="24"/>
                <w:szCs w:val="24"/>
                <w:lang w:val="af-ZA"/>
              </w:rPr>
              <w:t>140</w:t>
            </w:r>
            <w:r w:rsidRPr="00BC2A49">
              <w:rPr>
                <w:rFonts w:ascii="GHEA Grapalat" w:eastAsia="Arial" w:hAnsi="GHEA Grapalat" w:cs="Arial"/>
                <w:bCs/>
                <w:sz w:val="24"/>
                <w:szCs w:val="24"/>
                <w:lang w:val="hy-AM"/>
              </w:rPr>
              <w:t xml:space="preserve">-րդ հոդվածի </w:t>
            </w:r>
            <w:r w:rsidRPr="00BC2A49">
              <w:rPr>
                <w:rFonts w:ascii="GHEA Grapalat" w:eastAsia="Arial" w:hAnsi="GHEA Grapalat" w:cs="Arial"/>
                <w:bCs/>
                <w:sz w:val="24"/>
                <w:szCs w:val="24"/>
                <w:lang w:val="af-ZA"/>
              </w:rPr>
              <w:t>1-</w:t>
            </w:r>
            <w:r w:rsidRPr="00BC2A49">
              <w:rPr>
                <w:rFonts w:ascii="GHEA Grapalat" w:eastAsia="Arial" w:hAnsi="GHEA Grapalat" w:cs="Arial"/>
                <w:bCs/>
                <w:sz w:val="24"/>
                <w:szCs w:val="24"/>
                <w:lang w:val="hy-AM"/>
              </w:rPr>
              <w:t>ին</w:t>
            </w:r>
            <w:r w:rsidRPr="00BC2A49">
              <w:rPr>
                <w:rFonts w:ascii="GHEA Grapalat" w:eastAsia="Arial" w:hAnsi="GHEA Grapalat" w:cs="Arial"/>
                <w:bCs/>
                <w:sz w:val="24"/>
                <w:szCs w:val="24"/>
                <w:lang w:val="af-ZA"/>
              </w:rPr>
              <w:t xml:space="preserve"> </w:t>
            </w:r>
            <w:r w:rsidRPr="00BC2A49">
              <w:rPr>
                <w:rFonts w:ascii="GHEA Grapalat" w:eastAsia="Arial" w:hAnsi="GHEA Grapalat" w:cs="Arial"/>
                <w:bCs/>
                <w:sz w:val="24"/>
                <w:szCs w:val="24"/>
                <w:lang w:val="hy-AM"/>
              </w:rPr>
              <w:t>մասի 1-3</w:t>
            </w:r>
            <w:r w:rsidRPr="00BC2A49">
              <w:rPr>
                <w:rFonts w:ascii="GHEA Grapalat" w:eastAsia="Arial" w:hAnsi="GHEA Grapalat" w:cs="Arial"/>
                <w:bCs/>
                <w:sz w:val="24"/>
                <w:szCs w:val="24"/>
                <w:lang w:val="af-ZA"/>
              </w:rPr>
              <w:t>-</w:t>
            </w:r>
            <w:r w:rsidRPr="00BC2A49">
              <w:rPr>
                <w:rFonts w:ascii="GHEA Grapalat" w:eastAsia="Arial" w:hAnsi="GHEA Grapalat" w:cs="Arial"/>
                <w:sz w:val="24"/>
                <w:szCs w:val="24"/>
                <w:lang w:val="hy-AM"/>
              </w:rPr>
              <w:t xml:space="preserve">րդ </w:t>
            </w:r>
            <w:r w:rsidRPr="00BC2A49">
              <w:rPr>
                <w:rFonts w:ascii="GHEA Grapalat" w:eastAsia="Arial" w:hAnsi="GHEA Grapalat" w:cs="Arial"/>
                <w:bCs/>
                <w:sz w:val="24"/>
                <w:szCs w:val="24"/>
                <w:lang w:val="hy-AM"/>
              </w:rPr>
              <w:t>կետերում տրված օրական մինչև երկու կամ երեք ժամերի սահմանումը։</w:t>
            </w:r>
          </w:p>
          <w:p w14:paraId="6A722BCB" w14:textId="77777777" w:rsidR="00FF56DE" w:rsidRPr="00BC2A49" w:rsidRDefault="00FF56DE" w:rsidP="00BB6C78">
            <w:pPr>
              <w:spacing w:line="360" w:lineRule="auto"/>
              <w:ind w:firstLine="345"/>
              <w:jc w:val="both"/>
              <w:rPr>
                <w:rFonts w:ascii="GHEA Grapalat" w:eastAsia="Arial" w:hAnsi="GHEA Grapalat" w:cs="Arial"/>
                <w:bCs/>
                <w:i/>
                <w:sz w:val="24"/>
                <w:szCs w:val="24"/>
                <w:lang w:val="hy-AM"/>
              </w:rPr>
            </w:pPr>
            <w:r w:rsidRPr="00BC2A49">
              <w:rPr>
                <w:rFonts w:ascii="GHEA Grapalat" w:eastAsia="Arial" w:hAnsi="GHEA Grapalat" w:cs="Arial"/>
                <w:i/>
                <w:sz w:val="24"/>
                <w:szCs w:val="24"/>
                <w:lang w:val="hy-AM"/>
              </w:rPr>
              <w:t xml:space="preserve">Նկատառում՝ առաջարկվող փոփոխության մեջ՝ 1-3-րդ կետերի նոր խմբագրությամբ շարադրանքը՝ /2 կամ 3 ժամերի սահմանումը/ </w:t>
            </w:r>
            <w:r w:rsidRPr="00BC2A49">
              <w:rPr>
                <w:rFonts w:ascii="GHEA Grapalat" w:eastAsia="Arial" w:hAnsi="GHEA Grapalat" w:cs="Arial"/>
                <w:bCs/>
                <w:i/>
                <w:sz w:val="24"/>
                <w:szCs w:val="24"/>
                <w:lang w:val="hy-AM"/>
              </w:rPr>
              <w:t>կամայական է։</w:t>
            </w:r>
          </w:p>
          <w:p w14:paraId="4025B2DD" w14:textId="48C1C64F" w:rsidR="00FF56DE" w:rsidRPr="00BC2A49" w:rsidRDefault="00FF56DE" w:rsidP="00BB6C78">
            <w:pPr>
              <w:spacing w:line="360" w:lineRule="auto"/>
              <w:ind w:firstLine="345"/>
              <w:jc w:val="both"/>
              <w:rPr>
                <w:rFonts w:ascii="GHEA Grapalat" w:eastAsia="Calibri" w:hAnsi="GHEA Grapalat" w:cs="Times New Roman"/>
                <w:sz w:val="24"/>
                <w:szCs w:val="24"/>
                <w:lang w:val="hy-AM"/>
              </w:rPr>
            </w:pPr>
            <w:r w:rsidRPr="00BC2A49">
              <w:rPr>
                <w:rFonts w:ascii="GHEA Grapalat" w:eastAsia="Arial" w:hAnsi="GHEA Grapalat" w:cs="Arial"/>
                <w:sz w:val="24"/>
                <w:szCs w:val="24"/>
                <w:lang w:val="hy-AM"/>
              </w:rPr>
              <w:t xml:space="preserve">Առաջարկվում է՝ </w:t>
            </w:r>
            <w:r w:rsidRPr="00BC2A49">
              <w:rPr>
                <w:rFonts w:ascii="GHEA Grapalat" w:eastAsia="Arial" w:hAnsi="GHEA Grapalat" w:cs="Arial"/>
                <w:b/>
                <w:sz w:val="24"/>
                <w:szCs w:val="24"/>
                <w:lang w:val="hy-AM"/>
              </w:rPr>
              <w:t>Կատարել համապատասխան հստակեցում։</w:t>
            </w:r>
          </w:p>
        </w:tc>
        <w:tc>
          <w:tcPr>
            <w:tcW w:w="7154" w:type="dxa"/>
            <w:gridSpan w:val="12"/>
          </w:tcPr>
          <w:p w14:paraId="1E2E862E" w14:textId="77777777" w:rsidR="00FF56DE" w:rsidRPr="00BC2A49" w:rsidRDefault="00343ABD"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Չի ընդունվել</w:t>
            </w:r>
          </w:p>
          <w:p w14:paraId="014B9E02" w14:textId="70FFC052" w:rsidR="00343ABD" w:rsidRPr="00BC2A49" w:rsidRDefault="00343ABD" w:rsidP="00BB6C78">
            <w:pPr>
              <w:spacing w:line="360" w:lineRule="auto"/>
              <w:ind w:firstLine="346"/>
              <w:jc w:val="both"/>
              <w:rPr>
                <w:rFonts w:ascii="GHEA Grapalat" w:hAnsi="GHEA Grapalat"/>
                <w:bCs/>
                <w:sz w:val="24"/>
                <w:szCs w:val="24"/>
                <w:lang w:val="hy-AM"/>
              </w:rPr>
            </w:pPr>
            <w:r w:rsidRPr="00BC2A49">
              <w:rPr>
                <w:rFonts w:ascii="GHEA Grapalat" w:hAnsi="GHEA Grapalat"/>
                <w:bCs/>
                <w:sz w:val="24"/>
                <w:szCs w:val="24"/>
                <w:lang w:val="hy-AM"/>
              </w:rPr>
              <w:t xml:space="preserve">Հարկ է նշել, որ երեխաների համար աշխատանքային ժամերի տևողությունները սահմանվել են՝ հաշվի առնելով Խարտիայի 7-րդ հոդվածի 3-րդ կետի վերաբերյալ Սոցիալական իրավունքների եվրոպական հանձնաժողովի </w:t>
            </w:r>
            <w:r w:rsidR="00F3084D" w:rsidRPr="00BC2A49">
              <w:rPr>
                <w:rFonts w:ascii="GHEA Grapalat" w:hAnsi="GHEA Grapalat"/>
                <w:bCs/>
                <w:sz w:val="24"/>
                <w:szCs w:val="24"/>
                <w:lang w:val="hy-AM"/>
              </w:rPr>
              <w:t>եզրակացությունները։</w:t>
            </w:r>
          </w:p>
        </w:tc>
      </w:tr>
      <w:tr w:rsidR="000316DB" w:rsidRPr="00BC2A49" w14:paraId="3BB29249" w14:textId="77777777" w:rsidTr="00B8620F">
        <w:tc>
          <w:tcPr>
            <w:tcW w:w="10779" w:type="dxa"/>
            <w:gridSpan w:val="5"/>
            <w:vMerge w:val="restart"/>
            <w:shd w:val="clear" w:color="auto" w:fill="A6A6A6" w:themeFill="background1" w:themeFillShade="A6"/>
          </w:tcPr>
          <w:p w14:paraId="15532BC0" w14:textId="45ABC503" w:rsidR="000316DB" w:rsidRPr="00BC2A49" w:rsidRDefault="000316DB"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lastRenderedPageBreak/>
              <w:t>Շիրակի մարզպետարան</w:t>
            </w:r>
          </w:p>
        </w:tc>
        <w:tc>
          <w:tcPr>
            <w:tcW w:w="3731" w:type="dxa"/>
            <w:gridSpan w:val="9"/>
            <w:shd w:val="clear" w:color="auto" w:fill="A6A6A6" w:themeFill="background1" w:themeFillShade="A6"/>
          </w:tcPr>
          <w:p w14:paraId="6AC8FD84" w14:textId="741EF982" w:rsidR="000316DB" w:rsidRPr="00BC2A49" w:rsidRDefault="000316DB" w:rsidP="00BB6C78">
            <w:pPr>
              <w:spacing w:line="360" w:lineRule="auto"/>
              <w:jc w:val="center"/>
              <w:rPr>
                <w:rFonts w:ascii="GHEA Grapalat" w:hAnsi="GHEA Grapalat"/>
                <w:b/>
                <w:bCs/>
                <w:sz w:val="24"/>
                <w:szCs w:val="24"/>
                <w:lang w:val="hy-AM"/>
              </w:rPr>
            </w:pPr>
          </w:p>
        </w:tc>
      </w:tr>
      <w:tr w:rsidR="000316DB" w:rsidRPr="00BC2A49" w14:paraId="6F2080F3" w14:textId="77777777" w:rsidTr="00B8620F">
        <w:tc>
          <w:tcPr>
            <w:tcW w:w="10779" w:type="dxa"/>
            <w:gridSpan w:val="5"/>
            <w:vMerge/>
            <w:shd w:val="clear" w:color="auto" w:fill="A6A6A6" w:themeFill="background1" w:themeFillShade="A6"/>
          </w:tcPr>
          <w:p w14:paraId="6A43C8F5" w14:textId="77777777" w:rsidR="000316DB" w:rsidRPr="00BC2A49" w:rsidRDefault="000316DB" w:rsidP="00BB6C78">
            <w:pPr>
              <w:spacing w:line="360" w:lineRule="auto"/>
              <w:jc w:val="center"/>
              <w:rPr>
                <w:rFonts w:ascii="GHEA Grapalat" w:hAnsi="GHEA Grapalat"/>
                <w:b/>
                <w:bCs/>
                <w:sz w:val="24"/>
                <w:szCs w:val="24"/>
                <w:lang w:val="hy-AM"/>
              </w:rPr>
            </w:pPr>
          </w:p>
        </w:tc>
        <w:tc>
          <w:tcPr>
            <w:tcW w:w="3731" w:type="dxa"/>
            <w:gridSpan w:val="9"/>
            <w:shd w:val="clear" w:color="auto" w:fill="A6A6A6" w:themeFill="background1" w:themeFillShade="A6"/>
          </w:tcPr>
          <w:p w14:paraId="13EFBC89" w14:textId="55B3C2ED" w:rsidR="000316DB" w:rsidRPr="00BC2A49" w:rsidRDefault="000316DB" w:rsidP="00BB6C78">
            <w:pPr>
              <w:spacing w:line="360" w:lineRule="auto"/>
              <w:jc w:val="center"/>
              <w:rPr>
                <w:rFonts w:ascii="GHEA Grapalat" w:hAnsi="GHEA Grapalat"/>
                <w:b/>
                <w:bCs/>
                <w:sz w:val="24"/>
                <w:szCs w:val="24"/>
                <w:lang w:val="hy-AM"/>
              </w:rPr>
            </w:pPr>
          </w:p>
        </w:tc>
      </w:tr>
      <w:tr w:rsidR="000316DB" w:rsidRPr="00BC2A49" w14:paraId="4361868A" w14:textId="77777777" w:rsidTr="00B8620F">
        <w:trPr>
          <w:gridAfter w:val="1"/>
          <w:wAfter w:w="12" w:type="dxa"/>
        </w:trPr>
        <w:tc>
          <w:tcPr>
            <w:tcW w:w="7344" w:type="dxa"/>
          </w:tcPr>
          <w:p w14:paraId="0E6C1BD1" w14:textId="77777777" w:rsidR="000316DB" w:rsidRPr="00BC2A49" w:rsidRDefault="000316DB" w:rsidP="00BB6C78">
            <w:pPr>
              <w:shd w:val="clear" w:color="auto" w:fill="FFFFFF"/>
              <w:spacing w:line="360" w:lineRule="auto"/>
              <w:ind w:firstLine="345"/>
              <w:jc w:val="both"/>
              <w:rPr>
                <w:rFonts w:ascii="GHEA Grapalat" w:eastAsia="Times New Roman" w:hAnsi="GHEA Grapalat" w:cs="Sylfaen"/>
                <w:sz w:val="24"/>
                <w:szCs w:val="24"/>
                <w:lang w:val="hy-AM" w:eastAsia="ru-RU"/>
              </w:rPr>
            </w:pPr>
            <w:r w:rsidRPr="00BC2A49">
              <w:rPr>
                <w:rFonts w:ascii="GHEA Grapalat" w:eastAsia="Times New Roman" w:hAnsi="GHEA Grapalat" w:cs="Sylfaen"/>
                <w:sz w:val="24"/>
                <w:szCs w:val="24"/>
                <w:lang w:val="hy-AM" w:eastAsia="en-GB"/>
              </w:rPr>
              <w:t xml:space="preserve">Ի պատասխան </w:t>
            </w:r>
            <w:r w:rsidRPr="00BC2A49">
              <w:rPr>
                <w:rFonts w:ascii="GHEA Grapalat" w:eastAsia="Times New Roman" w:hAnsi="GHEA Grapalat" w:cs="Sylfaen"/>
                <w:sz w:val="24"/>
                <w:szCs w:val="24"/>
                <w:lang w:val="fr-FR" w:eastAsia="en-GB"/>
              </w:rPr>
              <w:t>Ձեր 20</w:t>
            </w:r>
            <w:r w:rsidRPr="00BC2A49">
              <w:rPr>
                <w:rFonts w:ascii="GHEA Grapalat" w:eastAsia="Times New Roman" w:hAnsi="GHEA Grapalat" w:cs="Sylfaen"/>
                <w:sz w:val="24"/>
                <w:szCs w:val="24"/>
                <w:lang w:val="hy-AM" w:eastAsia="en-GB"/>
              </w:rPr>
              <w:t>22</w:t>
            </w:r>
            <w:r w:rsidRPr="00BC2A49">
              <w:rPr>
                <w:rFonts w:ascii="GHEA Grapalat" w:eastAsia="Times New Roman" w:hAnsi="GHEA Grapalat" w:cs="Sylfaen"/>
                <w:sz w:val="24"/>
                <w:szCs w:val="24"/>
                <w:lang w:val="fr-FR" w:eastAsia="en-GB"/>
              </w:rPr>
              <w:t xml:space="preserve"> թվականի </w:t>
            </w:r>
            <w:r w:rsidRPr="00BC2A49">
              <w:rPr>
                <w:rFonts w:ascii="GHEA Grapalat" w:eastAsia="Times New Roman" w:hAnsi="GHEA Grapalat" w:cs="Sylfaen"/>
                <w:sz w:val="24"/>
                <w:szCs w:val="24"/>
                <w:lang w:val="hy-AM" w:eastAsia="en-GB"/>
              </w:rPr>
              <w:t>մարտի 22</w:t>
            </w:r>
            <w:r w:rsidRPr="00BC2A49">
              <w:rPr>
                <w:rFonts w:ascii="GHEA Grapalat" w:eastAsia="Times New Roman" w:hAnsi="GHEA Grapalat" w:cs="Sylfaen"/>
                <w:sz w:val="24"/>
                <w:szCs w:val="24"/>
                <w:lang w:val="fr-FR" w:eastAsia="en-GB"/>
              </w:rPr>
              <w:t>-ի N:</w:t>
            </w:r>
            <w:r w:rsidRPr="00BC2A49">
              <w:rPr>
                <w:rFonts w:ascii="GHEA Grapalat" w:eastAsia="Times New Roman" w:hAnsi="GHEA Grapalat" w:cs="Times New Roman"/>
                <w:color w:val="000000"/>
                <w:sz w:val="24"/>
                <w:szCs w:val="24"/>
                <w:shd w:val="clear" w:color="auto" w:fill="FFFFFF"/>
                <w:lang w:val="hy-AM" w:eastAsia="ru-RU"/>
              </w:rPr>
              <w:t xml:space="preserve">ԳՍ/21.1/6951-2022 </w:t>
            </w:r>
            <w:r w:rsidRPr="00BC2A49">
              <w:rPr>
                <w:rFonts w:ascii="GHEA Grapalat" w:eastAsia="Times New Roman" w:hAnsi="GHEA Grapalat" w:cs="Sylfaen"/>
                <w:sz w:val="24"/>
                <w:szCs w:val="24"/>
                <w:lang w:val="hy-AM" w:eastAsia="en-GB"/>
              </w:rPr>
              <w:t>գրության՝</w:t>
            </w:r>
            <w:r w:rsidRPr="00BC2A49">
              <w:rPr>
                <w:rFonts w:ascii="GHEA Grapalat" w:eastAsia="Times New Roman" w:hAnsi="GHEA Grapalat" w:cs="Sylfaen"/>
                <w:sz w:val="24"/>
                <w:szCs w:val="24"/>
                <w:lang w:val="fr-FR" w:eastAsia="en-GB"/>
              </w:rPr>
              <w:t xml:space="preserve"> </w:t>
            </w:r>
            <w:r w:rsidRPr="00BC2A49">
              <w:rPr>
                <w:rFonts w:ascii="GHEA Grapalat" w:eastAsia="Times New Roman" w:hAnsi="GHEA Grapalat" w:cs="Sylfaen"/>
                <w:sz w:val="24"/>
                <w:szCs w:val="24"/>
                <w:lang w:val="hy-AM" w:eastAsia="en-GB"/>
              </w:rPr>
              <w:t xml:space="preserve">հայտնում ենք, որ </w:t>
            </w:r>
            <w:r w:rsidRPr="00BC2A49">
              <w:rPr>
                <w:rFonts w:ascii="GHEA Grapalat" w:eastAsia="Times New Roman" w:hAnsi="GHEA Grapalat" w:cs="Times New Roman"/>
                <w:color w:val="000000"/>
                <w:sz w:val="24"/>
                <w:szCs w:val="24"/>
                <w:lang w:val="hy-AM" w:eastAsia="ru-RU"/>
              </w:rPr>
              <w:t>«</w:t>
            </w:r>
            <w:r w:rsidRPr="00BC2A49">
              <w:rPr>
                <w:rFonts w:ascii="GHEA Grapalat" w:eastAsia="Times New Roman" w:hAnsi="GHEA Grapalat" w:cs="Arial Unicode"/>
                <w:bCs/>
                <w:color w:val="000000"/>
                <w:sz w:val="24"/>
                <w:szCs w:val="24"/>
                <w:lang w:val="hy-AM" w:eastAsia="ru-RU"/>
              </w:rPr>
              <w:t xml:space="preserve">Հայաստանի Հանրապետության աշխատանքային օրենսգրքում փոփոխություններ և լրացումներ կատարելու մասին» </w:t>
            </w:r>
            <w:r w:rsidRPr="00BC2A49">
              <w:rPr>
                <w:rFonts w:ascii="GHEA Grapalat" w:eastAsia="Times New Roman" w:hAnsi="GHEA Grapalat" w:cs="Times New Roman"/>
                <w:color w:val="000000"/>
                <w:sz w:val="24"/>
                <w:szCs w:val="24"/>
                <w:lang w:val="hy-AM" w:eastAsia="ru-RU"/>
              </w:rPr>
              <w:t>Հայաստանի Հանրապետության</w:t>
            </w:r>
            <w:r w:rsidRPr="00BC2A49">
              <w:rPr>
                <w:rFonts w:ascii="GHEA Grapalat" w:eastAsia="Times New Roman" w:hAnsi="GHEA Grapalat" w:cs="Arial Unicode"/>
                <w:bCs/>
                <w:color w:val="000000"/>
                <w:sz w:val="24"/>
                <w:szCs w:val="24"/>
                <w:lang w:val="hy-AM" w:eastAsia="ru-RU"/>
              </w:rPr>
              <w:t xml:space="preserve"> օրենքի նախագիծը</w:t>
            </w:r>
            <w:r w:rsidRPr="00BC2A49">
              <w:rPr>
                <w:rFonts w:ascii="GHEA Grapalat" w:eastAsia="Times New Roman" w:hAnsi="GHEA Grapalat" w:cs="Times New Roman"/>
                <w:color w:val="000000"/>
                <w:sz w:val="24"/>
                <w:szCs w:val="24"/>
                <w:lang w:val="hy-AM" w:eastAsia="ru-RU"/>
              </w:rPr>
              <w:t xml:space="preserve"> </w:t>
            </w:r>
            <w:r w:rsidRPr="00BC2A49">
              <w:rPr>
                <w:rFonts w:ascii="GHEA Grapalat" w:eastAsia="Times New Roman" w:hAnsi="GHEA Grapalat" w:cs="Sylfaen"/>
                <w:sz w:val="24"/>
                <w:szCs w:val="24"/>
                <w:lang w:val="hy-AM" w:eastAsia="ru-RU"/>
              </w:rPr>
              <w:t xml:space="preserve">քննարկվել է </w:t>
            </w:r>
            <w:r w:rsidRPr="00BC2A49">
              <w:rPr>
                <w:rFonts w:ascii="GHEA Grapalat" w:eastAsia="Times New Roman" w:hAnsi="GHEA Grapalat" w:cs="Times New Roman"/>
                <w:color w:val="000000"/>
                <w:sz w:val="24"/>
                <w:szCs w:val="24"/>
                <w:lang w:val="hy-AM" w:eastAsia="ru-RU"/>
              </w:rPr>
              <w:t>Հայաստանի Հանրապետության</w:t>
            </w:r>
            <w:r w:rsidRPr="00BC2A49">
              <w:rPr>
                <w:rFonts w:ascii="GHEA Grapalat" w:eastAsia="Times New Roman" w:hAnsi="GHEA Grapalat" w:cs="Sylfaen"/>
                <w:sz w:val="24"/>
                <w:szCs w:val="24"/>
                <w:lang w:val="hy-AM" w:eastAsia="ru-RU"/>
              </w:rPr>
              <w:t xml:space="preserve"> Շիրակի մարզպետարանում։</w:t>
            </w:r>
          </w:p>
          <w:p w14:paraId="4CFFD86C" w14:textId="4CB92D4B" w:rsidR="000316DB" w:rsidRPr="00BC2A49" w:rsidRDefault="000316DB" w:rsidP="00BB6C78">
            <w:pPr>
              <w:spacing w:line="360" w:lineRule="auto"/>
              <w:ind w:right="4" w:firstLine="345"/>
              <w:jc w:val="both"/>
              <w:rPr>
                <w:rFonts w:ascii="GHEA Grapalat" w:eastAsia="Arial" w:hAnsi="GHEA Grapalat" w:cs="Arial"/>
                <w:bCs/>
                <w:sz w:val="24"/>
                <w:szCs w:val="24"/>
                <w:lang w:val="hy-AM"/>
              </w:rPr>
            </w:pPr>
            <w:r w:rsidRPr="00BC2A49">
              <w:rPr>
                <w:rFonts w:ascii="GHEA Grapalat" w:eastAsia="Times New Roman" w:hAnsi="GHEA Grapalat" w:cs="Times New Roman"/>
                <w:sz w:val="24"/>
                <w:szCs w:val="24"/>
                <w:lang w:val="fr-FR" w:eastAsia="ru-RU"/>
              </w:rPr>
              <w:t xml:space="preserve">Նախագծի </w:t>
            </w:r>
            <w:r w:rsidRPr="00BC2A49">
              <w:rPr>
                <w:rFonts w:ascii="GHEA Grapalat" w:eastAsia="Times New Roman" w:hAnsi="GHEA Grapalat" w:cs="Times New Roman"/>
                <w:sz w:val="24"/>
                <w:szCs w:val="24"/>
                <w:lang w:val="hy-AM" w:eastAsia="ru-RU"/>
              </w:rPr>
              <w:t>վերաբերյալ</w:t>
            </w:r>
            <w:r w:rsidRPr="00BC2A49">
              <w:rPr>
                <w:rFonts w:ascii="GHEA Grapalat" w:eastAsia="Times New Roman" w:hAnsi="GHEA Grapalat" w:cs="Times New Roman"/>
                <w:sz w:val="24"/>
                <w:szCs w:val="24"/>
                <w:lang w:val="fr-FR" w:eastAsia="ru-RU"/>
              </w:rPr>
              <w:t xml:space="preserve"> </w:t>
            </w:r>
            <w:r w:rsidRPr="00BC2A49">
              <w:rPr>
                <w:rFonts w:ascii="GHEA Grapalat" w:eastAsia="Times New Roman" w:hAnsi="GHEA Grapalat" w:cs="Times New Roman"/>
                <w:sz w:val="24"/>
                <w:szCs w:val="24"/>
                <w:lang w:val="hy-AM" w:eastAsia="ru-RU"/>
              </w:rPr>
              <w:t>առաջարկություններ</w:t>
            </w:r>
            <w:r w:rsidRPr="00BC2A49">
              <w:rPr>
                <w:rFonts w:ascii="GHEA Grapalat" w:eastAsia="Times New Roman" w:hAnsi="GHEA Grapalat" w:cs="Times New Roman"/>
                <w:sz w:val="24"/>
                <w:szCs w:val="24"/>
                <w:lang w:val="fr-FR" w:eastAsia="ru-RU"/>
              </w:rPr>
              <w:t xml:space="preserve"> </w:t>
            </w:r>
            <w:r w:rsidRPr="00BC2A49">
              <w:rPr>
                <w:rFonts w:ascii="GHEA Grapalat" w:eastAsia="Times New Roman" w:hAnsi="GHEA Grapalat" w:cs="Times New Roman"/>
                <w:sz w:val="24"/>
                <w:szCs w:val="24"/>
                <w:lang w:val="hy-AM" w:eastAsia="ru-RU"/>
              </w:rPr>
              <w:t>չունենք</w:t>
            </w:r>
            <w:r w:rsidRPr="00BC2A49">
              <w:rPr>
                <w:rFonts w:ascii="GHEA Grapalat" w:eastAsia="Times New Roman" w:hAnsi="GHEA Grapalat" w:cs="Times New Roman"/>
                <w:sz w:val="24"/>
                <w:szCs w:val="24"/>
                <w:lang w:val="fr-FR" w:eastAsia="ru-RU"/>
              </w:rPr>
              <w:t>:</w:t>
            </w:r>
          </w:p>
        </w:tc>
        <w:tc>
          <w:tcPr>
            <w:tcW w:w="7154" w:type="dxa"/>
            <w:gridSpan w:val="12"/>
          </w:tcPr>
          <w:p w14:paraId="0E1E81AD" w14:textId="77777777" w:rsidR="000316DB" w:rsidRPr="00BC2A49" w:rsidRDefault="000316DB" w:rsidP="00BB6C78">
            <w:pPr>
              <w:spacing w:line="360" w:lineRule="auto"/>
              <w:jc w:val="center"/>
              <w:rPr>
                <w:rFonts w:ascii="GHEA Grapalat" w:hAnsi="GHEA Grapalat"/>
                <w:b/>
                <w:bCs/>
                <w:sz w:val="24"/>
                <w:szCs w:val="24"/>
                <w:lang w:val="hy-AM"/>
              </w:rPr>
            </w:pPr>
          </w:p>
        </w:tc>
      </w:tr>
      <w:tr w:rsidR="000316DB" w:rsidRPr="00BC2A49" w14:paraId="61321456" w14:textId="77777777" w:rsidTr="00B8620F">
        <w:tc>
          <w:tcPr>
            <w:tcW w:w="10779" w:type="dxa"/>
            <w:gridSpan w:val="5"/>
            <w:vMerge w:val="restart"/>
            <w:shd w:val="clear" w:color="auto" w:fill="A6A6A6" w:themeFill="background1" w:themeFillShade="A6"/>
          </w:tcPr>
          <w:p w14:paraId="1DB62A23" w14:textId="1711100F" w:rsidR="000316DB" w:rsidRPr="00BC2A49" w:rsidRDefault="000316DB"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Սյունիքի մարզպետարան</w:t>
            </w:r>
          </w:p>
        </w:tc>
        <w:tc>
          <w:tcPr>
            <w:tcW w:w="3731" w:type="dxa"/>
            <w:gridSpan w:val="9"/>
            <w:shd w:val="clear" w:color="auto" w:fill="A6A6A6" w:themeFill="background1" w:themeFillShade="A6"/>
          </w:tcPr>
          <w:p w14:paraId="277F7ED9" w14:textId="3EFA3730" w:rsidR="000316DB" w:rsidRPr="00BC2A49" w:rsidRDefault="000316DB" w:rsidP="00BB6C78">
            <w:pPr>
              <w:spacing w:line="360" w:lineRule="auto"/>
              <w:jc w:val="center"/>
              <w:rPr>
                <w:rFonts w:ascii="GHEA Grapalat" w:hAnsi="GHEA Grapalat"/>
                <w:b/>
                <w:bCs/>
                <w:sz w:val="24"/>
                <w:szCs w:val="24"/>
                <w:lang w:val="hy-AM"/>
              </w:rPr>
            </w:pPr>
          </w:p>
        </w:tc>
      </w:tr>
      <w:tr w:rsidR="000316DB" w:rsidRPr="00BC2A49" w14:paraId="639606C1" w14:textId="77777777" w:rsidTr="00B8620F">
        <w:tc>
          <w:tcPr>
            <w:tcW w:w="10779" w:type="dxa"/>
            <w:gridSpan w:val="5"/>
            <w:vMerge/>
            <w:shd w:val="clear" w:color="auto" w:fill="A6A6A6" w:themeFill="background1" w:themeFillShade="A6"/>
          </w:tcPr>
          <w:p w14:paraId="5F3C90BB" w14:textId="77777777" w:rsidR="000316DB" w:rsidRPr="00BC2A49" w:rsidRDefault="000316DB" w:rsidP="00BB6C78">
            <w:pPr>
              <w:spacing w:line="360" w:lineRule="auto"/>
              <w:jc w:val="center"/>
              <w:rPr>
                <w:rFonts w:ascii="GHEA Grapalat" w:hAnsi="GHEA Grapalat"/>
                <w:b/>
                <w:bCs/>
                <w:sz w:val="24"/>
                <w:szCs w:val="24"/>
                <w:lang w:val="hy-AM"/>
              </w:rPr>
            </w:pPr>
          </w:p>
        </w:tc>
        <w:tc>
          <w:tcPr>
            <w:tcW w:w="3731" w:type="dxa"/>
            <w:gridSpan w:val="9"/>
            <w:shd w:val="clear" w:color="auto" w:fill="A6A6A6" w:themeFill="background1" w:themeFillShade="A6"/>
          </w:tcPr>
          <w:p w14:paraId="7BA427C1" w14:textId="669FA620" w:rsidR="000316DB" w:rsidRPr="00BC2A49" w:rsidRDefault="000316DB" w:rsidP="00BB6C78">
            <w:pPr>
              <w:spacing w:line="360" w:lineRule="auto"/>
              <w:jc w:val="center"/>
              <w:rPr>
                <w:rFonts w:ascii="GHEA Grapalat" w:hAnsi="GHEA Grapalat"/>
                <w:b/>
                <w:bCs/>
                <w:sz w:val="24"/>
                <w:szCs w:val="24"/>
                <w:lang w:val="hy-AM"/>
              </w:rPr>
            </w:pPr>
          </w:p>
        </w:tc>
      </w:tr>
      <w:tr w:rsidR="000316DB" w:rsidRPr="00BC2A49" w14:paraId="11C18F28" w14:textId="77777777" w:rsidTr="00B8620F">
        <w:trPr>
          <w:gridAfter w:val="1"/>
          <w:wAfter w:w="12" w:type="dxa"/>
        </w:trPr>
        <w:tc>
          <w:tcPr>
            <w:tcW w:w="7344" w:type="dxa"/>
          </w:tcPr>
          <w:p w14:paraId="0D8E0CD5" w14:textId="2FAA84FA" w:rsidR="000316DB" w:rsidRPr="00BC2A49" w:rsidRDefault="000316DB" w:rsidP="00BB6C78">
            <w:pPr>
              <w:spacing w:line="360" w:lineRule="auto"/>
              <w:ind w:firstLine="345"/>
              <w:jc w:val="both"/>
              <w:rPr>
                <w:rFonts w:ascii="GHEA Grapalat" w:eastAsia="Arial" w:hAnsi="GHEA Grapalat" w:cs="Arial"/>
                <w:bCs/>
                <w:sz w:val="24"/>
                <w:szCs w:val="24"/>
                <w:lang w:val="hy-AM"/>
              </w:rPr>
            </w:pPr>
            <w:r w:rsidRPr="00BC2A49">
              <w:rPr>
                <w:rFonts w:ascii="GHEA Grapalat" w:eastAsia="Times New Roman" w:hAnsi="GHEA Grapalat" w:cs="Times New Roman"/>
                <w:sz w:val="24"/>
                <w:szCs w:val="24"/>
                <w:lang w:val="hy-AM" w:eastAsia="ru-RU"/>
              </w:rPr>
              <w:t xml:space="preserve">Ի կատարումն Ձեր հանձնարարականի՝ </w:t>
            </w:r>
            <w:r w:rsidRPr="00BC2A49">
              <w:rPr>
                <w:rFonts w:ascii="GHEA Grapalat" w:eastAsia="Times New Roman" w:hAnsi="GHEA Grapalat" w:cs="Sylfaen"/>
                <w:sz w:val="24"/>
                <w:szCs w:val="24"/>
                <w:lang w:val="hy-AM" w:eastAsia="ru-RU"/>
              </w:rPr>
              <w:t xml:space="preserve">«Հայաստանի Հանրապետության աշխատանքային օրենսգրքում փոփոխություններ և լրացումներ կատարելու մասին» Հայաստանի Հանրապետության օրենքի նախագծի </w:t>
            </w:r>
            <w:r w:rsidRPr="00BC2A49">
              <w:rPr>
                <w:rFonts w:ascii="GHEA Grapalat" w:eastAsia="Times New Roman" w:hAnsi="GHEA Grapalat" w:cs="Times New Roman"/>
                <w:sz w:val="24"/>
                <w:szCs w:val="24"/>
                <w:lang w:val="hy-AM" w:eastAsia="ru-RU"/>
              </w:rPr>
              <w:t>(այսուհետ՝ Նախագիծ)</w:t>
            </w:r>
            <w:r w:rsidRPr="00BC2A49">
              <w:rPr>
                <w:rFonts w:ascii="GHEA Grapalat" w:eastAsia="Times New Roman" w:hAnsi="GHEA Grapalat" w:cs="GHEA Grapalat"/>
                <w:sz w:val="24"/>
                <w:szCs w:val="24"/>
                <w:lang w:val="hy-AM" w:eastAsia="ru-RU"/>
              </w:rPr>
              <w:t xml:space="preserve"> վերաբերյալ ներկայացնում ենք հետևյալ առաջարկությունները</w:t>
            </w:r>
            <w:r w:rsidRPr="00BC2A49">
              <w:rPr>
                <w:rFonts w:ascii="GHEA Grapalat" w:eastAsia="Times New Roman" w:hAnsi="GHEA Grapalat" w:cs="Tahoma"/>
                <w:sz w:val="24"/>
                <w:szCs w:val="24"/>
                <w:lang w:val="hy-AM" w:eastAsia="ru-RU"/>
              </w:rPr>
              <w:t xml:space="preserve">. </w:t>
            </w:r>
          </w:p>
        </w:tc>
        <w:tc>
          <w:tcPr>
            <w:tcW w:w="7154" w:type="dxa"/>
            <w:gridSpan w:val="12"/>
          </w:tcPr>
          <w:p w14:paraId="1D8EFE61" w14:textId="77777777" w:rsidR="000316DB" w:rsidRPr="00BC2A49" w:rsidRDefault="000316DB" w:rsidP="00BB6C78">
            <w:pPr>
              <w:spacing w:line="360" w:lineRule="auto"/>
              <w:jc w:val="center"/>
              <w:rPr>
                <w:rFonts w:ascii="GHEA Grapalat" w:hAnsi="GHEA Grapalat"/>
                <w:b/>
                <w:bCs/>
                <w:sz w:val="24"/>
                <w:szCs w:val="24"/>
                <w:lang w:val="hy-AM"/>
              </w:rPr>
            </w:pPr>
          </w:p>
        </w:tc>
      </w:tr>
      <w:tr w:rsidR="000316DB" w:rsidRPr="0004408A" w14:paraId="7C2392B9" w14:textId="77777777" w:rsidTr="00B8620F">
        <w:trPr>
          <w:gridAfter w:val="1"/>
          <w:wAfter w:w="12" w:type="dxa"/>
        </w:trPr>
        <w:tc>
          <w:tcPr>
            <w:tcW w:w="7344" w:type="dxa"/>
          </w:tcPr>
          <w:p w14:paraId="3BBC2E08" w14:textId="77777777" w:rsidR="001450CF" w:rsidRPr="00BC2A49" w:rsidRDefault="001450CF" w:rsidP="00BB6C78">
            <w:pPr>
              <w:spacing w:line="360" w:lineRule="auto"/>
              <w:ind w:firstLine="345"/>
              <w:jc w:val="both"/>
              <w:rPr>
                <w:rFonts w:ascii="GHEA Grapalat" w:eastAsia="Times New Roman" w:hAnsi="GHEA Grapalat" w:cs="Times New Roman"/>
                <w:color w:val="000000"/>
                <w:sz w:val="24"/>
                <w:szCs w:val="24"/>
                <w:shd w:val="clear" w:color="auto" w:fill="FFFFFF"/>
                <w:lang w:val="hy-AM" w:eastAsia="ru-RU"/>
              </w:rPr>
            </w:pPr>
            <w:r w:rsidRPr="00BC2A49">
              <w:rPr>
                <w:rFonts w:ascii="GHEA Grapalat" w:eastAsia="Times New Roman" w:hAnsi="GHEA Grapalat" w:cs="Sylfaen"/>
                <w:sz w:val="24"/>
                <w:szCs w:val="24"/>
                <w:lang w:val="hy-AM" w:eastAsia="ru-RU"/>
              </w:rPr>
              <w:lastRenderedPageBreak/>
              <w:t xml:space="preserve">Հայաստանի Հանրապետության աշխատանքային օրենսգրքի </w:t>
            </w:r>
            <w:r w:rsidRPr="00BC2A49">
              <w:rPr>
                <w:rFonts w:ascii="GHEA Grapalat" w:eastAsia="Times New Roman" w:hAnsi="GHEA Grapalat" w:cs="Tahoma"/>
                <w:sz w:val="24"/>
                <w:szCs w:val="24"/>
                <w:lang w:val="hy-AM" w:eastAsia="ru-RU"/>
              </w:rPr>
              <w:t>99-րդ հոդվածի 1-ին մասի համաձայն՝ հ</w:t>
            </w:r>
            <w:r w:rsidRPr="00BC2A49">
              <w:rPr>
                <w:rFonts w:ascii="GHEA Grapalat" w:eastAsia="Times New Roman" w:hAnsi="GHEA Grapalat" w:cs="Times New Roman"/>
                <w:color w:val="000000"/>
                <w:sz w:val="24"/>
                <w:szCs w:val="24"/>
                <w:shd w:val="clear" w:color="auto" w:fill="FFFFFF"/>
                <w:lang w:val="hy-AM" w:eastAsia="ru-RU"/>
              </w:rPr>
              <w:t xml:space="preserve">ամատեղությամբ աշխատանքը հիմնական աշխատանքից ազատ ժամանակ, միևնույն գործատուի կամ այլ գործատուի մոտ աշխատանքային պայմանագրի հիման վրա աշխատողի կատարած աշխատանքն է: </w:t>
            </w:r>
          </w:p>
          <w:p w14:paraId="3D3EC020" w14:textId="5C9F4CF6" w:rsidR="001450CF" w:rsidRPr="00BC2A49" w:rsidRDefault="001450CF" w:rsidP="00BB6C78">
            <w:pPr>
              <w:spacing w:line="360" w:lineRule="auto"/>
              <w:ind w:firstLine="345"/>
              <w:jc w:val="both"/>
              <w:rPr>
                <w:rFonts w:ascii="GHEA Grapalat" w:eastAsia="Times New Roman" w:hAnsi="GHEA Grapalat" w:cs="Times New Roman"/>
                <w:color w:val="000000"/>
                <w:sz w:val="24"/>
                <w:szCs w:val="24"/>
                <w:shd w:val="clear" w:color="auto" w:fill="FFFFFF"/>
                <w:lang w:val="hy-AM" w:eastAsia="ru-RU"/>
              </w:rPr>
            </w:pPr>
            <w:r w:rsidRPr="00BC2A49">
              <w:rPr>
                <w:rFonts w:ascii="GHEA Grapalat" w:eastAsia="Times New Roman" w:hAnsi="GHEA Grapalat" w:cs="Calibri"/>
                <w:sz w:val="24"/>
                <w:szCs w:val="24"/>
                <w:lang w:val="hy-AM" w:eastAsia="ru-RU"/>
              </w:rPr>
              <w:t xml:space="preserve">Առաջարկվում է Նախագծում ներառել հանրային ծառայության պաշտոն զբաղեցնող, միաժամանակ կրթական, գիտամանկավարժական գործունեությամբ զբաղվող համատեղությամբ աշխատանք կատարելու </w:t>
            </w:r>
            <w:r w:rsidRPr="00BC2A49">
              <w:rPr>
                <w:rFonts w:ascii="GHEA Grapalat" w:eastAsia="Times New Roman" w:hAnsi="GHEA Grapalat" w:cs="Times New Roman"/>
                <w:color w:val="000000"/>
                <w:sz w:val="24"/>
                <w:szCs w:val="24"/>
                <w:shd w:val="clear" w:color="auto" w:fill="FFFFFF"/>
                <w:lang w:val="hy-AM" w:eastAsia="ru-RU"/>
              </w:rPr>
              <w:t>ժամանակահատվածի և վարձատրության վերաբերյալ դրույթը:</w:t>
            </w:r>
          </w:p>
          <w:p w14:paraId="6954F3AE" w14:textId="35B1F653" w:rsidR="000316DB" w:rsidRPr="00BC2A49" w:rsidRDefault="001450CF" w:rsidP="00BB6C78">
            <w:pPr>
              <w:spacing w:line="360" w:lineRule="auto"/>
              <w:ind w:firstLine="345"/>
              <w:jc w:val="both"/>
              <w:rPr>
                <w:rFonts w:ascii="GHEA Grapalat" w:eastAsia="Arial" w:hAnsi="GHEA Grapalat" w:cs="Arial"/>
                <w:bCs/>
                <w:sz w:val="24"/>
                <w:szCs w:val="24"/>
                <w:lang w:val="hy-AM"/>
              </w:rPr>
            </w:pPr>
            <w:r w:rsidRPr="00BC2A49">
              <w:rPr>
                <w:rFonts w:ascii="GHEA Grapalat" w:eastAsia="Times New Roman" w:hAnsi="GHEA Grapalat" w:cs="Calibri"/>
                <w:sz w:val="24"/>
                <w:szCs w:val="24"/>
                <w:lang w:val="hy-AM" w:eastAsia="ru-RU"/>
              </w:rPr>
              <w:t>Առաջարկվում է</w:t>
            </w:r>
            <w:r w:rsidRPr="00BC2A49">
              <w:rPr>
                <w:rFonts w:ascii="GHEA Grapalat" w:eastAsia="Times New Roman" w:hAnsi="GHEA Grapalat" w:cs="Sylfaen"/>
                <w:sz w:val="24"/>
                <w:szCs w:val="24"/>
                <w:lang w:val="hy-AM" w:eastAsia="ru-RU"/>
              </w:rPr>
              <w:t xml:space="preserve"> նաև հստակ ամրագրել հիմնական աշխատանքից համատեղության նպատակով բացակայության ժամանակ աշխատանքի վարձատրության պահպանման դրույթը։</w:t>
            </w:r>
          </w:p>
        </w:tc>
        <w:tc>
          <w:tcPr>
            <w:tcW w:w="7154" w:type="dxa"/>
            <w:gridSpan w:val="12"/>
          </w:tcPr>
          <w:p w14:paraId="189F327D" w14:textId="30838872" w:rsidR="001450CF" w:rsidRPr="00BC2A49" w:rsidRDefault="001450CF" w:rsidP="00BB6C78">
            <w:pPr>
              <w:spacing w:line="360" w:lineRule="auto"/>
              <w:ind w:firstLine="256"/>
              <w:jc w:val="center"/>
              <w:rPr>
                <w:rFonts w:ascii="GHEA Grapalat" w:hAnsi="GHEA Grapalat"/>
                <w:b/>
                <w:sz w:val="24"/>
                <w:szCs w:val="24"/>
                <w:lang w:val="hy-AM"/>
              </w:rPr>
            </w:pPr>
            <w:r w:rsidRPr="00BC2A49">
              <w:rPr>
                <w:rFonts w:ascii="GHEA Grapalat" w:hAnsi="GHEA Grapalat"/>
                <w:b/>
                <w:sz w:val="24"/>
                <w:szCs w:val="24"/>
                <w:lang w:val="hy-AM"/>
              </w:rPr>
              <w:t>Մասամբ է ընդունվել</w:t>
            </w:r>
          </w:p>
          <w:p w14:paraId="6413EC50" w14:textId="45789F76" w:rsidR="001450CF" w:rsidRPr="00BC2A49" w:rsidRDefault="001450CF" w:rsidP="00BB6C78">
            <w:pPr>
              <w:spacing w:line="360" w:lineRule="auto"/>
              <w:ind w:firstLine="256"/>
              <w:jc w:val="both"/>
              <w:rPr>
                <w:rFonts w:ascii="GHEA Grapalat" w:eastAsia="Calibri" w:hAnsi="GHEA Grapalat" w:cs="Times New Roman"/>
                <w:sz w:val="24"/>
                <w:szCs w:val="24"/>
                <w:lang w:val="hy-AM"/>
              </w:rPr>
            </w:pPr>
            <w:r w:rsidRPr="00BC2A49">
              <w:rPr>
                <w:rFonts w:ascii="GHEA Grapalat" w:hAnsi="GHEA Grapalat"/>
                <w:sz w:val="24"/>
                <w:szCs w:val="24"/>
                <w:lang w:val="hy-AM"/>
              </w:rPr>
              <w:t xml:space="preserve">Նախագծով Օրենսգրքի՝ նոր խմբագրությամբ շարադրվող 99-րդ հոդվածի 2-րդ մասի կարգավորումը որոշակիորեն խմբագրվել է այնպես, որպեսզի </w:t>
            </w:r>
            <w:r w:rsidRPr="00BC2A49">
              <w:rPr>
                <w:rFonts w:ascii="GHEA Grapalat" w:hAnsi="GHEA Grapalat"/>
                <w:bCs/>
                <w:sz w:val="24"/>
                <w:szCs w:val="24"/>
                <w:lang w:val="hy-AM"/>
              </w:rPr>
              <w:t xml:space="preserve">իրենց հիմնական աշխատանքի աշխատանքային ժամերի ընթացքում </w:t>
            </w:r>
            <w:r w:rsidRPr="00BC2A49">
              <w:rPr>
                <w:rFonts w:ascii="GHEA Grapalat" w:eastAsia="Calibri" w:hAnsi="GHEA Grapalat" w:cs="Times New Roman"/>
                <w:sz w:val="24"/>
                <w:szCs w:val="24"/>
                <w:lang w:val="hy-AM"/>
              </w:rPr>
              <w:t xml:space="preserve">գիտական, կրթական, ստեղծագործական աշխատանքներ կատարելու իրավունք վերապահվի միայն </w:t>
            </w:r>
            <w:r w:rsidRPr="00BC2A49">
              <w:rPr>
                <w:rFonts w:ascii="GHEA Grapalat" w:eastAsia="Times New Roman" w:hAnsi="GHEA Grapalat" w:cs="Times New Roman"/>
                <w:sz w:val="24"/>
                <w:szCs w:val="24"/>
                <w:lang w:val="hy-AM" w:eastAsia="ru-RU"/>
              </w:rPr>
              <w:t>հանրային պաշտոն զբաղեցնողներ</w:t>
            </w:r>
            <w:r w:rsidRPr="00BC2A49">
              <w:rPr>
                <w:rFonts w:ascii="GHEA Grapalat" w:hAnsi="GHEA Grapalat"/>
                <w:sz w:val="24"/>
                <w:szCs w:val="24"/>
                <w:lang w:val="hy-AM"/>
              </w:rPr>
              <w:t>ին</w:t>
            </w:r>
            <w:r w:rsidRPr="00BC2A49">
              <w:rPr>
                <w:rFonts w:ascii="GHEA Grapalat" w:eastAsia="Times New Roman" w:hAnsi="GHEA Grapalat" w:cs="Times New Roman"/>
                <w:sz w:val="24"/>
                <w:szCs w:val="24"/>
                <w:lang w:val="hy-AM" w:eastAsia="ru-RU"/>
              </w:rPr>
              <w:t xml:space="preserve"> և հանրային ծառայողներին։ Տվյալ դեպքում, սակայն, ներկայացված առաջարկում նշված որոշակի</w:t>
            </w:r>
            <w:r w:rsidRPr="00BC2A49">
              <w:rPr>
                <w:rFonts w:ascii="GHEA Grapalat" w:eastAsia="Calibri" w:hAnsi="GHEA Grapalat" w:cs="Times New Roman"/>
                <w:sz w:val="24"/>
                <w:szCs w:val="24"/>
                <w:lang w:val="hy-AM"/>
              </w:rPr>
              <w:t xml:space="preserve"> </w:t>
            </w:r>
            <w:r w:rsidRPr="00BC2A49">
              <w:rPr>
                <w:rFonts w:ascii="GHEA Grapalat" w:eastAsia="Times New Roman" w:hAnsi="GHEA Grapalat" w:cs="Times New Roman"/>
                <w:sz w:val="24"/>
                <w:szCs w:val="24"/>
                <w:lang w:val="hy-AM" w:eastAsia="ru-RU"/>
              </w:rPr>
              <w:t xml:space="preserve">ժամային սահմանափակում </w:t>
            </w:r>
            <w:r w:rsidRPr="00BC2A49">
              <w:rPr>
                <w:rFonts w:ascii="GHEA Grapalat" w:eastAsia="Calibri" w:hAnsi="GHEA Grapalat" w:cs="Times New Roman"/>
                <w:sz w:val="24"/>
                <w:szCs w:val="24"/>
                <w:lang w:val="hy-AM"/>
              </w:rPr>
              <w:t xml:space="preserve">չի նախատեսվել, որպեսզի յուրաքանչյուր հանրային իշխանության կամ պետական կամ տեղական իքնակառավարման մարմին, կոնկրետ տվյալ աշխատողի ծանրաբեռնվածությունից ելնելով, ազատ լինի որոշելու, թե որքան տևողությամբ ազատ ժամանակ տրամադրի աշխատողին գիտական, կրթական, ստեղծագործական աշխատանքներ կատարելու համար։ Անդրադառնալով, կոնկրետ գիտական, կրթական, ստեղծագործական աշխատանքներ կատարելու իրավունքը միայն հանրային </w:t>
            </w:r>
            <w:r w:rsidRPr="00BC2A49">
              <w:rPr>
                <w:rFonts w:ascii="GHEA Grapalat" w:eastAsia="Calibri" w:hAnsi="GHEA Grapalat" w:cs="Times New Roman"/>
                <w:sz w:val="24"/>
                <w:szCs w:val="24"/>
                <w:lang w:val="hy-AM"/>
              </w:rPr>
              <w:lastRenderedPageBreak/>
              <w:t xml:space="preserve">պաշտոն զբաղեցնողներին և հանրային ծառայողներին վերապահելու նպատակադրմանը, հարկ է նկատի ունենալ այն հանգամանքը, որ օրենքով վերջիններիս համար սահմանված է որոշակի սահմանափակում առ այն, որ հանրային պաշտոն զբաղեցնող անձինք և հանրային ծառայողները չեն կարող զբաղեցնել իրենց կարգավիճակով չպայմանավորված պաշտոն պետական կամ տեղական ինքնակառավարման այլ մարմիններում, որևէ պաշտոն` առևտրային կազմակերպություններում, զբաղվել ձեռնարկատիրական գործունեությամբ, կատարել վճարովի այլ աշխատանք, բացի գիտական, կրթական և ստեղծագործական աշխատանքից: Հետևաբար, նկատի ունենալով այն, որ և՛ հանրային իշխանության կամ պետական կամ տեղական ինքնակառավարման մարմիններում, և՛ գիտական, կրթական և ստեղծագործական ոլորտում աշխատանքի համար համապատասխան օրենսդրությամբ սահմանված աշխատանքային ժամերը հիմնականում համընկնում են, նախատեսվել է վերոնշյալ կարգավորումը՝ հնարավորություն </w:t>
            </w:r>
            <w:r w:rsidRPr="00BC2A49">
              <w:rPr>
                <w:rFonts w:ascii="GHEA Grapalat" w:eastAsia="Calibri" w:hAnsi="GHEA Grapalat" w:cs="Times New Roman"/>
                <w:sz w:val="24"/>
                <w:szCs w:val="24"/>
                <w:lang w:val="hy-AM"/>
              </w:rPr>
              <w:lastRenderedPageBreak/>
              <w:t xml:space="preserve">տալով հանրային պաշտոն զբաղեցնողներին և հանրային ծառայողներին՝ օրենքով սահմանված գիտական, կրթական և ստեղծագործական աշխատանքով զբաղվելու իրավունքի իրացման համար։ </w:t>
            </w:r>
          </w:p>
          <w:p w14:paraId="282682F6" w14:textId="1D116B44" w:rsidR="000F2B96" w:rsidRPr="00BC2A49" w:rsidRDefault="00D52FCD" w:rsidP="00BB6C78">
            <w:pPr>
              <w:spacing w:line="360" w:lineRule="auto"/>
              <w:ind w:firstLine="256"/>
              <w:jc w:val="both"/>
              <w:rPr>
                <w:rFonts w:ascii="GHEA Grapalat" w:eastAsia="Times New Roman" w:hAnsi="GHEA Grapalat" w:cs="Sylfaen"/>
                <w:sz w:val="24"/>
                <w:szCs w:val="24"/>
                <w:lang w:val="hy-AM" w:eastAsia="ru-RU"/>
              </w:rPr>
            </w:pPr>
            <w:r w:rsidRPr="00BC2A49">
              <w:rPr>
                <w:rFonts w:ascii="GHEA Grapalat" w:eastAsia="Times New Roman" w:hAnsi="GHEA Grapalat" w:cs="Calibri"/>
                <w:sz w:val="24"/>
                <w:szCs w:val="24"/>
                <w:lang w:val="hy-AM" w:eastAsia="ru-RU"/>
              </w:rPr>
              <w:t xml:space="preserve">Ինչ վերաբերում է </w:t>
            </w:r>
            <w:r w:rsidRPr="00BC2A49">
              <w:rPr>
                <w:rFonts w:ascii="GHEA Grapalat" w:eastAsia="Times New Roman" w:hAnsi="GHEA Grapalat" w:cs="Sylfaen"/>
                <w:sz w:val="24"/>
                <w:szCs w:val="24"/>
                <w:lang w:val="hy-AM" w:eastAsia="ru-RU"/>
              </w:rPr>
              <w:t xml:space="preserve">հիմնական աշխատանքից համատեղության նպատակով բացակայության ժամանակ աշխատանքի վարձատրության պահպանման դրույթ ամրագրելուն, ապա այդ առաջարկությունը չի ընդունվել, քանի որ </w:t>
            </w:r>
            <w:r w:rsidR="000F2B96" w:rsidRPr="00BC2A49">
              <w:rPr>
                <w:rFonts w:ascii="GHEA Grapalat" w:eastAsia="Times New Roman" w:hAnsi="GHEA Grapalat" w:cs="Sylfaen"/>
                <w:sz w:val="24"/>
                <w:szCs w:val="24"/>
                <w:lang w:val="hy-AM" w:eastAsia="ru-RU"/>
              </w:rPr>
              <w:t>Օրենսգրքի 178-րդ հոդվածի 1-ին մասի համաձայն՝ աշխատավարձը օրենքով, իրավական այլ ակտերով սահմանված կամ աշխատանքային պայմանագրով նախատեսված աշխատանքները կատարելու դիմաց աշխատողին վճարվող հատուցումն է:</w:t>
            </w:r>
          </w:p>
          <w:p w14:paraId="7B155324" w14:textId="03CADB0A" w:rsidR="000316DB" w:rsidRPr="00BC2A49" w:rsidRDefault="000F2B96" w:rsidP="00BB6C78">
            <w:pPr>
              <w:spacing w:line="360" w:lineRule="auto"/>
              <w:ind w:firstLine="256"/>
              <w:jc w:val="both"/>
              <w:rPr>
                <w:rFonts w:ascii="GHEA Grapalat" w:hAnsi="GHEA Grapalat"/>
                <w:b/>
                <w:bCs/>
                <w:sz w:val="24"/>
                <w:szCs w:val="24"/>
                <w:lang w:val="hy-AM"/>
              </w:rPr>
            </w:pPr>
            <w:r w:rsidRPr="00BC2A49">
              <w:rPr>
                <w:rFonts w:ascii="GHEA Grapalat" w:eastAsia="Times New Roman" w:hAnsi="GHEA Grapalat" w:cs="Sylfaen"/>
                <w:sz w:val="24"/>
                <w:szCs w:val="24"/>
                <w:lang w:val="hy-AM" w:eastAsia="ru-RU"/>
              </w:rPr>
              <w:t xml:space="preserve">Հետևաբար, եթե աշխատանքային ժամի ընթացքում աշխատանք չի կատարվում և այդ ժամանակի ընթացքում աշխատողը մեկ այլ վայրում է աշխատանքներ կատարում և այդ մեկ այլ վայրից վարձատրվում, հիմնական աշխատանքի </w:t>
            </w:r>
            <w:r w:rsidRPr="00BC2A49">
              <w:rPr>
                <w:rFonts w:ascii="GHEA Grapalat" w:eastAsia="Times New Roman" w:hAnsi="GHEA Grapalat" w:cs="Sylfaen"/>
                <w:sz w:val="24"/>
                <w:szCs w:val="24"/>
                <w:lang w:val="hy-AM" w:eastAsia="ru-RU"/>
              </w:rPr>
              <w:lastRenderedPageBreak/>
              <w:t>վայրում այդ ժամանակահատվածի աշխատավրձը պահպանելու պահանջ չի կարող Օրենսգրքում ամրագրվել։</w:t>
            </w:r>
          </w:p>
        </w:tc>
      </w:tr>
      <w:tr w:rsidR="00AE2FF0" w:rsidRPr="00BC2A49" w14:paraId="11BB7449" w14:textId="77777777" w:rsidTr="00B8620F">
        <w:tc>
          <w:tcPr>
            <w:tcW w:w="10779" w:type="dxa"/>
            <w:gridSpan w:val="5"/>
            <w:vMerge w:val="restart"/>
            <w:shd w:val="clear" w:color="auto" w:fill="A6A6A6" w:themeFill="background1" w:themeFillShade="A6"/>
          </w:tcPr>
          <w:p w14:paraId="6D1F77BD" w14:textId="098569EC" w:rsidR="00AE2FF0" w:rsidRPr="00BC2A49" w:rsidRDefault="00AE2FF0"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lastRenderedPageBreak/>
              <w:t>Տավուշի մարզպետարան</w:t>
            </w:r>
          </w:p>
        </w:tc>
        <w:tc>
          <w:tcPr>
            <w:tcW w:w="3731" w:type="dxa"/>
            <w:gridSpan w:val="9"/>
            <w:shd w:val="clear" w:color="auto" w:fill="A6A6A6" w:themeFill="background1" w:themeFillShade="A6"/>
          </w:tcPr>
          <w:p w14:paraId="29B14BF3" w14:textId="3ADDCEF1" w:rsidR="00AE2FF0" w:rsidRPr="00BC2A49" w:rsidRDefault="00AE2FF0" w:rsidP="00BB6C78">
            <w:pPr>
              <w:spacing w:line="360" w:lineRule="auto"/>
              <w:jc w:val="center"/>
              <w:rPr>
                <w:rFonts w:ascii="GHEA Grapalat" w:hAnsi="GHEA Grapalat"/>
                <w:b/>
                <w:bCs/>
                <w:sz w:val="24"/>
                <w:szCs w:val="24"/>
                <w:lang w:val="hy-AM"/>
              </w:rPr>
            </w:pPr>
          </w:p>
        </w:tc>
      </w:tr>
      <w:tr w:rsidR="00AE2FF0" w:rsidRPr="00BC2A49" w14:paraId="2B2DCE53" w14:textId="77777777" w:rsidTr="00B8620F">
        <w:tc>
          <w:tcPr>
            <w:tcW w:w="10779" w:type="dxa"/>
            <w:gridSpan w:val="5"/>
            <w:vMerge/>
            <w:shd w:val="clear" w:color="auto" w:fill="A6A6A6" w:themeFill="background1" w:themeFillShade="A6"/>
          </w:tcPr>
          <w:p w14:paraId="3D30B7DD" w14:textId="77777777" w:rsidR="00AE2FF0" w:rsidRPr="00BC2A49" w:rsidRDefault="00AE2FF0" w:rsidP="00BB6C78">
            <w:pPr>
              <w:spacing w:line="360" w:lineRule="auto"/>
              <w:jc w:val="center"/>
              <w:rPr>
                <w:rFonts w:ascii="GHEA Grapalat" w:hAnsi="GHEA Grapalat"/>
                <w:b/>
                <w:bCs/>
                <w:sz w:val="24"/>
                <w:szCs w:val="24"/>
                <w:lang w:val="hy-AM"/>
              </w:rPr>
            </w:pPr>
          </w:p>
        </w:tc>
        <w:tc>
          <w:tcPr>
            <w:tcW w:w="3731" w:type="dxa"/>
            <w:gridSpan w:val="9"/>
            <w:shd w:val="clear" w:color="auto" w:fill="A6A6A6" w:themeFill="background1" w:themeFillShade="A6"/>
          </w:tcPr>
          <w:p w14:paraId="7AA87217" w14:textId="3CC6F8D4" w:rsidR="00AE2FF0" w:rsidRPr="00BC2A49" w:rsidRDefault="00AE2FF0" w:rsidP="00BB6C78">
            <w:pPr>
              <w:spacing w:line="360" w:lineRule="auto"/>
              <w:jc w:val="center"/>
              <w:rPr>
                <w:rFonts w:ascii="GHEA Grapalat" w:hAnsi="GHEA Grapalat"/>
                <w:b/>
                <w:bCs/>
                <w:sz w:val="24"/>
                <w:szCs w:val="24"/>
                <w:lang w:val="hy-AM"/>
              </w:rPr>
            </w:pPr>
          </w:p>
        </w:tc>
      </w:tr>
      <w:tr w:rsidR="000316DB" w:rsidRPr="0004408A" w14:paraId="7BE225C1" w14:textId="77777777" w:rsidTr="00B8620F">
        <w:trPr>
          <w:gridAfter w:val="1"/>
          <w:wAfter w:w="12" w:type="dxa"/>
        </w:trPr>
        <w:tc>
          <w:tcPr>
            <w:tcW w:w="7344" w:type="dxa"/>
          </w:tcPr>
          <w:p w14:paraId="4E93ED2F" w14:textId="53CA0A44" w:rsidR="00AE2FF0" w:rsidRPr="00BC2A49" w:rsidRDefault="00AE2FF0" w:rsidP="00BB6C78">
            <w:pPr>
              <w:spacing w:line="360" w:lineRule="auto"/>
              <w:ind w:right="5" w:firstLine="345"/>
              <w:jc w:val="both"/>
              <w:rPr>
                <w:rFonts w:ascii="GHEA Grapalat" w:eastAsia="Times New Roman" w:hAnsi="GHEA Grapalat" w:cs="Sylfaen"/>
                <w:spacing w:val="10"/>
                <w:sz w:val="24"/>
                <w:szCs w:val="24"/>
                <w:lang w:val="af-ZA"/>
              </w:rPr>
            </w:pPr>
            <w:r w:rsidRPr="00BC2A49">
              <w:rPr>
                <w:rFonts w:ascii="GHEA Grapalat" w:eastAsia="Times New Roman" w:hAnsi="GHEA Grapalat" w:cs="Times New Roman"/>
                <w:sz w:val="24"/>
                <w:szCs w:val="24"/>
                <w:lang w:val="af-ZA"/>
              </w:rPr>
              <w:t xml:space="preserve">Հայտնում եմ Ձեզ, որ </w:t>
            </w:r>
            <w:r w:rsidRPr="00BC2A49">
              <w:rPr>
                <w:rFonts w:ascii="GHEA Grapalat" w:eastAsia="Times New Roman" w:hAnsi="GHEA Grapalat" w:cs="Sylfaen"/>
                <w:spacing w:val="10"/>
                <w:sz w:val="24"/>
                <w:szCs w:val="24"/>
                <w:lang w:val="af-ZA"/>
              </w:rPr>
              <w:t xml:space="preserve">քննարկվել է </w:t>
            </w:r>
            <w:r w:rsidRPr="00BC2A49">
              <w:rPr>
                <w:rFonts w:ascii="GHEA Grapalat" w:eastAsia="Times New Roman" w:hAnsi="GHEA Grapalat" w:cs="Times New Roman"/>
                <w:color w:val="000000"/>
                <w:sz w:val="24"/>
                <w:szCs w:val="24"/>
                <w:shd w:val="clear" w:color="auto" w:fill="FFFFFF"/>
                <w:lang w:val="af-ZA"/>
              </w:rPr>
              <w:t>«</w:t>
            </w:r>
            <w:r w:rsidRPr="00BC2A49">
              <w:rPr>
                <w:rFonts w:ascii="GHEA Grapalat" w:eastAsia="Times New Roman" w:hAnsi="GHEA Grapalat" w:cs="Times New Roman"/>
                <w:color w:val="000000"/>
                <w:sz w:val="24"/>
                <w:szCs w:val="24"/>
                <w:shd w:val="clear" w:color="auto" w:fill="FFFFFF"/>
                <w:lang w:val="hy-AM"/>
              </w:rPr>
              <w:t>Հայաստանի</w:t>
            </w:r>
            <w:r w:rsidRPr="00BC2A49">
              <w:rPr>
                <w:rFonts w:ascii="GHEA Grapalat" w:eastAsia="Times New Roman" w:hAnsi="GHEA Grapalat" w:cs="Times New Roman"/>
                <w:color w:val="000000"/>
                <w:sz w:val="24"/>
                <w:szCs w:val="24"/>
                <w:shd w:val="clear" w:color="auto" w:fill="FFFFFF"/>
                <w:lang w:val="af-ZA"/>
              </w:rPr>
              <w:t xml:space="preserve"> </w:t>
            </w:r>
            <w:r w:rsidRPr="00BC2A49">
              <w:rPr>
                <w:rFonts w:ascii="GHEA Grapalat" w:eastAsia="Times New Roman" w:hAnsi="GHEA Grapalat" w:cs="Times New Roman"/>
                <w:color w:val="000000"/>
                <w:sz w:val="24"/>
                <w:szCs w:val="24"/>
                <w:shd w:val="clear" w:color="auto" w:fill="FFFFFF"/>
                <w:lang w:val="hy-AM"/>
              </w:rPr>
              <w:t>Հանրապետության</w:t>
            </w:r>
            <w:r w:rsidRPr="00BC2A49">
              <w:rPr>
                <w:rFonts w:ascii="GHEA Grapalat" w:eastAsia="Times New Roman" w:hAnsi="GHEA Grapalat" w:cs="Times New Roman"/>
                <w:color w:val="000000"/>
                <w:sz w:val="24"/>
                <w:szCs w:val="24"/>
                <w:shd w:val="clear" w:color="auto" w:fill="FFFFFF"/>
                <w:lang w:val="af-ZA"/>
              </w:rPr>
              <w:t xml:space="preserve"> </w:t>
            </w:r>
            <w:r w:rsidRPr="00BC2A49">
              <w:rPr>
                <w:rFonts w:ascii="GHEA Grapalat" w:eastAsia="Times New Roman" w:hAnsi="GHEA Grapalat" w:cs="Times New Roman"/>
                <w:color w:val="000000"/>
                <w:sz w:val="24"/>
                <w:szCs w:val="24"/>
                <w:shd w:val="clear" w:color="auto" w:fill="FFFFFF"/>
                <w:lang w:val="hy-AM"/>
              </w:rPr>
              <w:t>աշխատանքային</w:t>
            </w:r>
            <w:r w:rsidRPr="00BC2A49">
              <w:rPr>
                <w:rFonts w:ascii="GHEA Grapalat" w:eastAsia="Times New Roman" w:hAnsi="GHEA Grapalat" w:cs="Times New Roman"/>
                <w:color w:val="000000"/>
                <w:sz w:val="24"/>
                <w:szCs w:val="24"/>
                <w:shd w:val="clear" w:color="auto" w:fill="FFFFFF"/>
                <w:lang w:val="af-ZA"/>
              </w:rPr>
              <w:t xml:space="preserve"> </w:t>
            </w:r>
            <w:r w:rsidRPr="00BC2A49">
              <w:rPr>
                <w:rFonts w:ascii="GHEA Grapalat" w:eastAsia="Times New Roman" w:hAnsi="GHEA Grapalat" w:cs="Times New Roman"/>
                <w:color w:val="000000"/>
                <w:sz w:val="24"/>
                <w:szCs w:val="24"/>
                <w:shd w:val="clear" w:color="auto" w:fill="FFFFFF"/>
                <w:lang w:val="hy-AM"/>
              </w:rPr>
              <w:t>օրենսգրքում</w:t>
            </w:r>
            <w:r w:rsidRPr="00BC2A49">
              <w:rPr>
                <w:rFonts w:ascii="GHEA Grapalat" w:eastAsia="Times New Roman" w:hAnsi="GHEA Grapalat" w:cs="Times New Roman"/>
                <w:color w:val="000000"/>
                <w:sz w:val="24"/>
                <w:szCs w:val="24"/>
                <w:shd w:val="clear" w:color="auto" w:fill="FFFFFF"/>
                <w:lang w:val="af-ZA"/>
              </w:rPr>
              <w:t xml:space="preserve"> </w:t>
            </w:r>
            <w:r w:rsidRPr="00BC2A49">
              <w:rPr>
                <w:rFonts w:ascii="GHEA Grapalat" w:eastAsia="Times New Roman" w:hAnsi="GHEA Grapalat" w:cs="Times New Roman"/>
                <w:color w:val="000000"/>
                <w:sz w:val="24"/>
                <w:szCs w:val="24"/>
                <w:shd w:val="clear" w:color="auto" w:fill="FFFFFF"/>
                <w:lang w:val="hy-AM"/>
              </w:rPr>
              <w:t>փոփոխություններ</w:t>
            </w:r>
            <w:r w:rsidRPr="00BC2A49">
              <w:rPr>
                <w:rFonts w:ascii="GHEA Grapalat" w:eastAsia="Times New Roman" w:hAnsi="GHEA Grapalat" w:cs="Times New Roman"/>
                <w:color w:val="000000"/>
                <w:sz w:val="24"/>
                <w:szCs w:val="24"/>
                <w:shd w:val="clear" w:color="auto" w:fill="FFFFFF"/>
                <w:lang w:val="af-ZA"/>
              </w:rPr>
              <w:t xml:space="preserve"> </w:t>
            </w:r>
            <w:r w:rsidRPr="00BC2A49">
              <w:rPr>
                <w:rFonts w:ascii="GHEA Grapalat" w:eastAsia="Times New Roman" w:hAnsi="GHEA Grapalat" w:cs="Times New Roman"/>
                <w:color w:val="000000"/>
                <w:sz w:val="24"/>
                <w:szCs w:val="24"/>
                <w:shd w:val="clear" w:color="auto" w:fill="FFFFFF"/>
                <w:lang w:val="hy-AM"/>
              </w:rPr>
              <w:t>և</w:t>
            </w:r>
            <w:r w:rsidRPr="00BC2A49">
              <w:rPr>
                <w:rFonts w:ascii="GHEA Grapalat" w:eastAsia="Times New Roman" w:hAnsi="GHEA Grapalat" w:cs="Times New Roman"/>
                <w:color w:val="000000"/>
                <w:sz w:val="24"/>
                <w:szCs w:val="24"/>
                <w:shd w:val="clear" w:color="auto" w:fill="FFFFFF"/>
                <w:lang w:val="af-ZA"/>
              </w:rPr>
              <w:t xml:space="preserve"> </w:t>
            </w:r>
            <w:r w:rsidRPr="00BC2A49">
              <w:rPr>
                <w:rFonts w:ascii="GHEA Grapalat" w:eastAsia="Times New Roman" w:hAnsi="GHEA Grapalat" w:cs="Times New Roman"/>
                <w:color w:val="000000"/>
                <w:sz w:val="24"/>
                <w:szCs w:val="24"/>
                <w:shd w:val="clear" w:color="auto" w:fill="FFFFFF"/>
                <w:lang w:val="hy-AM"/>
              </w:rPr>
              <w:t>լրացումներ</w:t>
            </w:r>
            <w:r w:rsidRPr="00BC2A49">
              <w:rPr>
                <w:rFonts w:ascii="GHEA Grapalat" w:eastAsia="Times New Roman" w:hAnsi="GHEA Grapalat" w:cs="Times New Roman"/>
                <w:color w:val="000000"/>
                <w:sz w:val="24"/>
                <w:szCs w:val="24"/>
                <w:shd w:val="clear" w:color="auto" w:fill="FFFFFF"/>
                <w:lang w:val="af-ZA"/>
              </w:rPr>
              <w:t xml:space="preserve"> </w:t>
            </w:r>
            <w:r w:rsidRPr="00BC2A49">
              <w:rPr>
                <w:rFonts w:ascii="GHEA Grapalat" w:eastAsia="Times New Roman" w:hAnsi="GHEA Grapalat" w:cs="Times New Roman"/>
                <w:color w:val="000000"/>
                <w:sz w:val="24"/>
                <w:szCs w:val="24"/>
                <w:shd w:val="clear" w:color="auto" w:fill="FFFFFF"/>
                <w:lang w:val="hy-AM"/>
              </w:rPr>
              <w:t>կատարելու</w:t>
            </w:r>
            <w:r w:rsidRPr="00BC2A49">
              <w:rPr>
                <w:rFonts w:ascii="GHEA Grapalat" w:eastAsia="Times New Roman" w:hAnsi="GHEA Grapalat" w:cs="Times New Roman"/>
                <w:color w:val="000000"/>
                <w:sz w:val="24"/>
                <w:szCs w:val="24"/>
                <w:shd w:val="clear" w:color="auto" w:fill="FFFFFF"/>
                <w:lang w:val="af-ZA"/>
              </w:rPr>
              <w:t xml:space="preserve"> </w:t>
            </w:r>
            <w:r w:rsidRPr="00BC2A49">
              <w:rPr>
                <w:rFonts w:ascii="GHEA Grapalat" w:eastAsia="Times New Roman" w:hAnsi="GHEA Grapalat" w:cs="Times New Roman"/>
                <w:color w:val="000000"/>
                <w:sz w:val="24"/>
                <w:szCs w:val="24"/>
                <w:shd w:val="clear" w:color="auto" w:fill="FFFFFF"/>
                <w:lang w:val="hy-AM"/>
              </w:rPr>
              <w:t>մասին</w:t>
            </w:r>
            <w:r w:rsidRPr="00BC2A49">
              <w:rPr>
                <w:rFonts w:ascii="GHEA Grapalat" w:eastAsia="Times New Roman" w:hAnsi="GHEA Grapalat" w:cs="Times New Roman"/>
                <w:color w:val="000000"/>
                <w:sz w:val="24"/>
                <w:szCs w:val="24"/>
                <w:shd w:val="clear" w:color="auto" w:fill="FFFFFF"/>
                <w:lang w:val="af-ZA"/>
              </w:rPr>
              <w:t xml:space="preserve">» </w:t>
            </w:r>
            <w:r w:rsidRPr="00BC2A49">
              <w:rPr>
                <w:rFonts w:ascii="GHEA Grapalat" w:eastAsia="Times New Roman" w:hAnsi="GHEA Grapalat" w:cs="Times New Roman"/>
                <w:color w:val="000000"/>
                <w:sz w:val="24"/>
                <w:szCs w:val="24"/>
                <w:shd w:val="clear" w:color="auto" w:fill="FFFFFF"/>
                <w:lang w:val="hy-AM"/>
              </w:rPr>
              <w:t>ՀՀ</w:t>
            </w:r>
            <w:r w:rsidRPr="00BC2A49">
              <w:rPr>
                <w:rFonts w:ascii="GHEA Grapalat" w:eastAsia="Times New Roman" w:hAnsi="GHEA Grapalat" w:cs="Times New Roman"/>
                <w:color w:val="000000"/>
                <w:sz w:val="24"/>
                <w:szCs w:val="24"/>
                <w:shd w:val="clear" w:color="auto" w:fill="FFFFFF"/>
                <w:lang w:val="af-ZA"/>
              </w:rPr>
              <w:t xml:space="preserve"> </w:t>
            </w:r>
            <w:r w:rsidRPr="00BC2A49">
              <w:rPr>
                <w:rFonts w:ascii="GHEA Grapalat" w:eastAsia="Times New Roman" w:hAnsi="GHEA Grapalat" w:cs="Times New Roman"/>
                <w:color w:val="000000"/>
                <w:sz w:val="24"/>
                <w:szCs w:val="24"/>
                <w:shd w:val="clear" w:color="auto" w:fill="FFFFFF"/>
                <w:lang w:val="hy-AM"/>
              </w:rPr>
              <w:t>օրենքի</w:t>
            </w:r>
            <w:r w:rsidRPr="00BC2A49">
              <w:rPr>
                <w:rFonts w:ascii="GHEA Grapalat" w:eastAsia="Times New Roman" w:hAnsi="GHEA Grapalat" w:cs="Times New Roman"/>
                <w:color w:val="000000"/>
                <w:sz w:val="24"/>
                <w:szCs w:val="24"/>
                <w:shd w:val="clear" w:color="auto" w:fill="FFFFFF"/>
                <w:lang w:val="af-ZA"/>
              </w:rPr>
              <w:t xml:space="preserve"> </w:t>
            </w:r>
            <w:r w:rsidRPr="00BC2A49">
              <w:rPr>
                <w:rFonts w:ascii="GHEA Grapalat" w:eastAsia="Times New Roman" w:hAnsi="GHEA Grapalat" w:cs="Times New Roman"/>
                <w:color w:val="000000"/>
                <w:sz w:val="24"/>
                <w:szCs w:val="24"/>
                <w:lang w:val="hy-AM"/>
              </w:rPr>
              <w:t>նախագիծը</w:t>
            </w:r>
            <w:r w:rsidRPr="00BC2A49">
              <w:rPr>
                <w:rFonts w:ascii="GHEA Grapalat" w:eastAsia="Times New Roman" w:hAnsi="GHEA Grapalat" w:cs="Times New Roman"/>
                <w:color w:val="000000"/>
                <w:sz w:val="24"/>
                <w:szCs w:val="24"/>
                <w:lang w:val="af-ZA"/>
              </w:rPr>
              <w:t>:</w:t>
            </w:r>
            <w:r w:rsidR="00EB3927" w:rsidRPr="00BC2A49">
              <w:rPr>
                <w:rFonts w:ascii="GHEA Grapalat" w:eastAsia="Times New Roman" w:hAnsi="GHEA Grapalat" w:cs="Sylfaen"/>
                <w:spacing w:val="10"/>
                <w:sz w:val="24"/>
                <w:szCs w:val="24"/>
                <w:lang w:val="af-ZA"/>
              </w:rPr>
              <w:t xml:space="preserve">  </w:t>
            </w:r>
            <w:r w:rsidRPr="00BC2A49">
              <w:rPr>
                <w:rFonts w:ascii="GHEA Grapalat" w:eastAsia="Times New Roman" w:hAnsi="GHEA Grapalat" w:cs="Sylfaen"/>
                <w:spacing w:val="10"/>
                <w:sz w:val="24"/>
                <w:szCs w:val="24"/>
                <w:lang w:val="af-ZA"/>
              </w:rPr>
              <w:t xml:space="preserve"> </w:t>
            </w:r>
          </w:p>
          <w:p w14:paraId="17510445" w14:textId="1BFEF30E" w:rsidR="000316DB" w:rsidRPr="00BC2A49" w:rsidRDefault="00AE2FF0" w:rsidP="00BB6C78">
            <w:pPr>
              <w:spacing w:line="360" w:lineRule="auto"/>
              <w:ind w:right="5" w:firstLine="345"/>
              <w:jc w:val="both"/>
              <w:rPr>
                <w:rFonts w:ascii="GHEA Grapalat" w:eastAsia="Arial" w:hAnsi="GHEA Grapalat" w:cs="Arial"/>
                <w:bCs/>
                <w:sz w:val="24"/>
                <w:szCs w:val="24"/>
                <w:lang w:val="fr-FR"/>
              </w:rPr>
            </w:pPr>
            <w:r w:rsidRPr="00BC2A49">
              <w:rPr>
                <w:rFonts w:ascii="GHEA Grapalat" w:eastAsia="Times New Roman" w:hAnsi="GHEA Grapalat" w:cs="Sylfaen"/>
                <w:spacing w:val="10"/>
                <w:sz w:val="24"/>
                <w:szCs w:val="24"/>
                <w:lang w:val="af-ZA"/>
              </w:rPr>
              <w:t>Նախագծի վերաբերյալ դիտողություններ և առաջարկություններ չկան</w:t>
            </w:r>
            <w:r w:rsidRPr="00BC2A49">
              <w:rPr>
                <w:rFonts w:ascii="GHEA Grapalat" w:eastAsia="Times New Roman" w:hAnsi="GHEA Grapalat" w:cs="Times New Roman"/>
                <w:bCs/>
                <w:sz w:val="24"/>
                <w:szCs w:val="24"/>
                <w:lang w:val="fr-FR"/>
              </w:rPr>
              <w:t>:</w:t>
            </w:r>
          </w:p>
        </w:tc>
        <w:tc>
          <w:tcPr>
            <w:tcW w:w="7154" w:type="dxa"/>
            <w:gridSpan w:val="12"/>
          </w:tcPr>
          <w:p w14:paraId="1A1D94CC" w14:textId="77777777" w:rsidR="000316DB" w:rsidRPr="00BC2A49" w:rsidRDefault="000316DB" w:rsidP="00BB6C78">
            <w:pPr>
              <w:spacing w:line="360" w:lineRule="auto"/>
              <w:jc w:val="center"/>
              <w:rPr>
                <w:rFonts w:ascii="GHEA Grapalat" w:hAnsi="GHEA Grapalat"/>
                <w:b/>
                <w:bCs/>
                <w:sz w:val="24"/>
                <w:szCs w:val="24"/>
                <w:lang w:val="hy-AM"/>
              </w:rPr>
            </w:pPr>
          </w:p>
        </w:tc>
      </w:tr>
      <w:tr w:rsidR="00A4304B" w:rsidRPr="00BC2A49" w14:paraId="1FD22783" w14:textId="77777777" w:rsidTr="00B8620F">
        <w:tc>
          <w:tcPr>
            <w:tcW w:w="10869" w:type="dxa"/>
            <w:gridSpan w:val="7"/>
            <w:vMerge w:val="restart"/>
            <w:shd w:val="clear" w:color="auto" w:fill="A6A6A6" w:themeFill="background1" w:themeFillShade="A6"/>
          </w:tcPr>
          <w:p w14:paraId="70DE2E20" w14:textId="5E694D19" w:rsidR="00A4304B" w:rsidRPr="00BC2A49" w:rsidRDefault="00A4304B"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Վայոց Ձորի մարզպետարան</w:t>
            </w:r>
          </w:p>
        </w:tc>
        <w:tc>
          <w:tcPr>
            <w:tcW w:w="3641" w:type="dxa"/>
            <w:gridSpan w:val="7"/>
            <w:shd w:val="clear" w:color="auto" w:fill="A6A6A6" w:themeFill="background1" w:themeFillShade="A6"/>
          </w:tcPr>
          <w:p w14:paraId="07B758B1" w14:textId="2E40EDE0" w:rsidR="00A4304B" w:rsidRPr="00BC2A49" w:rsidRDefault="00A4304B" w:rsidP="00BB6C78">
            <w:pPr>
              <w:spacing w:line="360" w:lineRule="auto"/>
              <w:jc w:val="center"/>
              <w:rPr>
                <w:rFonts w:ascii="GHEA Grapalat" w:hAnsi="GHEA Grapalat"/>
                <w:b/>
                <w:bCs/>
                <w:sz w:val="24"/>
                <w:szCs w:val="24"/>
                <w:lang w:val="hy-AM"/>
              </w:rPr>
            </w:pPr>
          </w:p>
        </w:tc>
      </w:tr>
      <w:tr w:rsidR="00A4304B" w:rsidRPr="00BC2A49" w14:paraId="4359C0B5" w14:textId="77777777" w:rsidTr="00B8620F">
        <w:tc>
          <w:tcPr>
            <w:tcW w:w="10869" w:type="dxa"/>
            <w:gridSpan w:val="7"/>
            <w:vMerge/>
            <w:shd w:val="clear" w:color="auto" w:fill="A6A6A6" w:themeFill="background1" w:themeFillShade="A6"/>
          </w:tcPr>
          <w:p w14:paraId="58A9CA7E" w14:textId="77777777" w:rsidR="00A4304B" w:rsidRPr="00BC2A49" w:rsidRDefault="00A4304B" w:rsidP="00BB6C78">
            <w:pPr>
              <w:spacing w:line="360" w:lineRule="auto"/>
              <w:jc w:val="center"/>
              <w:rPr>
                <w:rFonts w:ascii="GHEA Grapalat" w:hAnsi="GHEA Grapalat"/>
                <w:b/>
                <w:bCs/>
                <w:sz w:val="24"/>
                <w:szCs w:val="24"/>
                <w:lang w:val="hy-AM"/>
              </w:rPr>
            </w:pPr>
          </w:p>
        </w:tc>
        <w:tc>
          <w:tcPr>
            <w:tcW w:w="3641" w:type="dxa"/>
            <w:gridSpan w:val="7"/>
            <w:shd w:val="clear" w:color="auto" w:fill="A6A6A6" w:themeFill="background1" w:themeFillShade="A6"/>
          </w:tcPr>
          <w:p w14:paraId="0367E21A" w14:textId="6306A337" w:rsidR="00A4304B" w:rsidRPr="00BC2A49" w:rsidRDefault="00A4304B" w:rsidP="00BB6C78">
            <w:pPr>
              <w:spacing w:line="360" w:lineRule="auto"/>
              <w:jc w:val="center"/>
              <w:rPr>
                <w:rFonts w:ascii="GHEA Grapalat" w:hAnsi="GHEA Grapalat"/>
                <w:b/>
                <w:bCs/>
                <w:sz w:val="24"/>
                <w:szCs w:val="24"/>
                <w:lang w:val="hy-AM"/>
              </w:rPr>
            </w:pPr>
          </w:p>
        </w:tc>
      </w:tr>
      <w:tr w:rsidR="000316DB" w:rsidRPr="00BC2A49" w14:paraId="19FA330A" w14:textId="77777777" w:rsidTr="00B8620F">
        <w:trPr>
          <w:gridAfter w:val="1"/>
          <w:wAfter w:w="12" w:type="dxa"/>
        </w:trPr>
        <w:tc>
          <w:tcPr>
            <w:tcW w:w="7344" w:type="dxa"/>
          </w:tcPr>
          <w:p w14:paraId="5F68C12D" w14:textId="0C5BD042" w:rsidR="000316DB" w:rsidRPr="00BC2A49" w:rsidRDefault="00A4304B" w:rsidP="00BB6C78">
            <w:pPr>
              <w:keepNext/>
              <w:tabs>
                <w:tab w:val="left" w:pos="90"/>
              </w:tabs>
              <w:spacing w:line="360" w:lineRule="auto"/>
              <w:ind w:left="-90" w:firstLine="435"/>
              <w:jc w:val="both"/>
              <w:outlineLvl w:val="2"/>
              <w:rPr>
                <w:rFonts w:ascii="GHEA Grapalat" w:eastAsia="Arial" w:hAnsi="GHEA Grapalat" w:cs="Arial"/>
                <w:bCs/>
                <w:sz w:val="24"/>
                <w:szCs w:val="24"/>
                <w:lang w:val="hy-AM"/>
              </w:rPr>
            </w:pPr>
            <w:r w:rsidRPr="00BC2A49">
              <w:rPr>
                <w:rFonts w:ascii="GHEA Grapalat" w:eastAsia="Times New Roman" w:hAnsi="GHEA Grapalat" w:cs="Sylfaen"/>
                <w:sz w:val="24"/>
                <w:szCs w:val="24"/>
                <w:lang w:val="hy-AM" w:eastAsia="ru-RU"/>
              </w:rPr>
              <w:lastRenderedPageBreak/>
              <w:t>Ի պատասխան 2022թ. մարտի 22-ի Ձեր թիվ ԳՍ/21.1/6951-2022 հանձնարարականի՝ հայտնում ենք, որ Հայաստանի Հանրապետության աշխատանքային օրենսգրքում փոփոխություններ և լրացումներ կատարելու մասին» օրենքի նախագիծն ուսումնասիրվել է մարզպետարանի համապատասխան ստորաբաժանումների կողմից և արժանացել հավանության: Նախագծի վերաբերյալ առաջարկություններ չունենք:</w:t>
            </w:r>
          </w:p>
        </w:tc>
        <w:tc>
          <w:tcPr>
            <w:tcW w:w="7154" w:type="dxa"/>
            <w:gridSpan w:val="12"/>
          </w:tcPr>
          <w:p w14:paraId="50C7BF14" w14:textId="77777777" w:rsidR="000316DB" w:rsidRPr="00BC2A49" w:rsidRDefault="000316DB" w:rsidP="00BB6C78">
            <w:pPr>
              <w:spacing w:line="360" w:lineRule="auto"/>
              <w:jc w:val="center"/>
              <w:rPr>
                <w:rFonts w:ascii="GHEA Grapalat" w:hAnsi="GHEA Grapalat"/>
                <w:b/>
                <w:bCs/>
                <w:sz w:val="24"/>
                <w:szCs w:val="24"/>
                <w:lang w:val="hy-AM"/>
              </w:rPr>
            </w:pPr>
          </w:p>
        </w:tc>
      </w:tr>
      <w:tr w:rsidR="00FF56DE" w:rsidRPr="00BC2A49" w14:paraId="0A4BF9FB" w14:textId="77777777" w:rsidTr="00B8620F">
        <w:tc>
          <w:tcPr>
            <w:tcW w:w="10779" w:type="dxa"/>
            <w:gridSpan w:val="5"/>
            <w:vMerge w:val="restart"/>
            <w:shd w:val="clear" w:color="auto" w:fill="A6A6A6" w:themeFill="background1" w:themeFillShade="A6"/>
          </w:tcPr>
          <w:p w14:paraId="14F90C53" w14:textId="17EC7423" w:rsidR="00FF56DE" w:rsidRPr="00BC2A49" w:rsidRDefault="00D70196"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1</w:t>
            </w:r>
            <w:r w:rsidR="00AC7926" w:rsidRPr="00BC2A49">
              <w:rPr>
                <w:rFonts w:ascii="GHEA Grapalat" w:hAnsi="GHEA Grapalat"/>
                <w:b/>
                <w:bCs/>
                <w:sz w:val="24"/>
                <w:szCs w:val="24"/>
                <w:lang w:val="hy-AM"/>
              </w:rPr>
              <w:t>3</w:t>
            </w:r>
            <w:r w:rsidRPr="00BC2A49">
              <w:rPr>
                <w:rFonts w:ascii="GHEA Grapalat" w:hAnsi="GHEA Grapalat"/>
                <w:b/>
                <w:bCs/>
                <w:sz w:val="24"/>
                <w:szCs w:val="24"/>
                <w:lang w:val="hy-AM"/>
              </w:rPr>
              <w:t xml:space="preserve">. </w:t>
            </w:r>
            <w:r w:rsidR="00FF56DE" w:rsidRPr="00BC2A49">
              <w:rPr>
                <w:rFonts w:ascii="GHEA Grapalat" w:hAnsi="GHEA Grapalat"/>
                <w:b/>
                <w:bCs/>
                <w:sz w:val="24"/>
                <w:szCs w:val="24"/>
                <w:lang w:val="hy-AM"/>
              </w:rPr>
              <w:t>Պաշտպանության նախարարություն</w:t>
            </w:r>
          </w:p>
        </w:tc>
        <w:tc>
          <w:tcPr>
            <w:tcW w:w="3731" w:type="dxa"/>
            <w:gridSpan w:val="9"/>
            <w:shd w:val="clear" w:color="auto" w:fill="A6A6A6" w:themeFill="background1" w:themeFillShade="A6"/>
          </w:tcPr>
          <w:p w14:paraId="59AAD8CC" w14:textId="35F4CE1F" w:rsidR="00FF56DE" w:rsidRPr="00BC2A49" w:rsidRDefault="00FF56DE"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05.04.2022թ.</w:t>
            </w:r>
          </w:p>
        </w:tc>
      </w:tr>
      <w:tr w:rsidR="00FF56DE" w:rsidRPr="00BC2A49" w14:paraId="62ABA2F5" w14:textId="77777777" w:rsidTr="00B8620F">
        <w:tc>
          <w:tcPr>
            <w:tcW w:w="10779" w:type="dxa"/>
            <w:gridSpan w:val="5"/>
            <w:vMerge/>
            <w:shd w:val="clear" w:color="auto" w:fill="A6A6A6" w:themeFill="background1" w:themeFillShade="A6"/>
          </w:tcPr>
          <w:p w14:paraId="58623A91" w14:textId="77777777" w:rsidR="00FF56DE" w:rsidRPr="00BC2A49" w:rsidRDefault="00FF56DE" w:rsidP="00BB6C78">
            <w:pPr>
              <w:spacing w:line="360" w:lineRule="auto"/>
              <w:jc w:val="center"/>
              <w:rPr>
                <w:rFonts w:ascii="GHEA Grapalat" w:hAnsi="GHEA Grapalat"/>
                <w:b/>
                <w:bCs/>
                <w:sz w:val="24"/>
                <w:szCs w:val="24"/>
                <w:lang w:val="hy-AM"/>
              </w:rPr>
            </w:pPr>
          </w:p>
        </w:tc>
        <w:tc>
          <w:tcPr>
            <w:tcW w:w="3731" w:type="dxa"/>
            <w:gridSpan w:val="9"/>
            <w:shd w:val="clear" w:color="auto" w:fill="A6A6A6" w:themeFill="background1" w:themeFillShade="A6"/>
          </w:tcPr>
          <w:p w14:paraId="68DF8985" w14:textId="253D56E8" w:rsidR="00FF56DE" w:rsidRPr="00BC2A49" w:rsidRDefault="00FF56DE"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N ՊՆ/510/1660-2022</w:t>
            </w:r>
          </w:p>
        </w:tc>
      </w:tr>
      <w:tr w:rsidR="00FF56DE" w:rsidRPr="00BC2A49" w14:paraId="41856863" w14:textId="77777777" w:rsidTr="00B8620F">
        <w:trPr>
          <w:gridAfter w:val="1"/>
          <w:wAfter w:w="12" w:type="dxa"/>
        </w:trPr>
        <w:tc>
          <w:tcPr>
            <w:tcW w:w="7344" w:type="dxa"/>
          </w:tcPr>
          <w:p w14:paraId="734A592E" w14:textId="77777777" w:rsidR="00FF56DE" w:rsidRPr="00BC2A49" w:rsidRDefault="00FF56DE" w:rsidP="00BB6C78">
            <w:pPr>
              <w:spacing w:line="360" w:lineRule="auto"/>
              <w:ind w:firstLine="348"/>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2022 թվականի մարտի 21-ի Ձեր N ՄՆ/ԺՍ-1-2/7282-2022 գրության առնչությամբ հայտնում եմ, որ «Հայաստանի Հանրապետության աշխատանքային օրենսգրքում փոփոխություններ և լրացումներ կատարելու մասին» ՀՀ օրենքի նախագծի վերաբերյալ ունենք հետևյալ առաջարկությունները.</w:t>
            </w:r>
          </w:p>
          <w:p w14:paraId="6D978391" w14:textId="11A7F40D" w:rsidR="00FF56DE" w:rsidRPr="00BC2A49" w:rsidRDefault="00FF56DE" w:rsidP="00BB6C78">
            <w:pPr>
              <w:spacing w:line="360" w:lineRule="auto"/>
              <w:ind w:firstLine="348"/>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1. նախագծի՝</w:t>
            </w:r>
            <w:r w:rsidRPr="00BC2A49">
              <w:rPr>
                <w:rFonts w:ascii="GHEA Grapalat" w:eastAsia="Calibri" w:hAnsi="GHEA Grapalat" w:cs="Times New Roman"/>
                <w:sz w:val="24"/>
                <w:szCs w:val="24"/>
                <w:lang w:val="hy-AM"/>
              </w:rPr>
              <w:tab/>
            </w:r>
          </w:p>
        </w:tc>
        <w:tc>
          <w:tcPr>
            <w:tcW w:w="7154" w:type="dxa"/>
            <w:gridSpan w:val="12"/>
          </w:tcPr>
          <w:p w14:paraId="689F4776" w14:textId="77777777" w:rsidR="00FF56DE" w:rsidRPr="00BC2A49" w:rsidRDefault="00FF56DE" w:rsidP="00BB6C78">
            <w:pPr>
              <w:shd w:val="clear" w:color="auto" w:fill="FFFFFF"/>
              <w:spacing w:line="360" w:lineRule="auto"/>
              <w:rPr>
                <w:rFonts w:ascii="GHEA Grapalat" w:hAnsi="GHEA Grapalat"/>
                <w:b/>
                <w:bCs/>
                <w:sz w:val="24"/>
                <w:szCs w:val="24"/>
                <w:lang w:val="hy-AM"/>
              </w:rPr>
            </w:pPr>
          </w:p>
        </w:tc>
      </w:tr>
      <w:tr w:rsidR="00FF56DE" w:rsidRPr="0004408A" w14:paraId="4FA2BE19" w14:textId="77777777" w:rsidTr="00B8620F">
        <w:trPr>
          <w:gridAfter w:val="1"/>
          <w:wAfter w:w="12" w:type="dxa"/>
        </w:trPr>
        <w:tc>
          <w:tcPr>
            <w:tcW w:w="7344" w:type="dxa"/>
          </w:tcPr>
          <w:p w14:paraId="360274BC" w14:textId="28C6DA88" w:rsidR="00FF56DE" w:rsidRPr="00BC2A49" w:rsidRDefault="00FF56DE" w:rsidP="00BB6C78">
            <w:pPr>
              <w:spacing w:line="360" w:lineRule="auto"/>
              <w:ind w:firstLine="342"/>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 xml:space="preserve">1. 16-րդ հոդվածում քննարկել նաև օրենսգրքի 30-րդ հոդվածի 2-րդ մասում «հարաբերությունների համար» բառերից հետո «, </w:t>
            </w:r>
            <w:r w:rsidRPr="00BC2A49">
              <w:rPr>
                <w:rFonts w:ascii="GHEA Grapalat" w:eastAsia="Calibri" w:hAnsi="GHEA Grapalat" w:cs="Times New Roman"/>
                <w:sz w:val="24"/>
                <w:szCs w:val="24"/>
                <w:lang w:val="hy-AM"/>
              </w:rPr>
              <w:lastRenderedPageBreak/>
              <w:t>ներառյալ՝ աշխատավարձի և դրան հավասարեցված այլ վճարների պահանջներով կամ հանրային բնույթի աշխատանքային վեճերով» բառերը լրացնելու հնարավորության հարցը,</w:t>
            </w:r>
          </w:p>
        </w:tc>
        <w:tc>
          <w:tcPr>
            <w:tcW w:w="7154" w:type="dxa"/>
            <w:gridSpan w:val="12"/>
          </w:tcPr>
          <w:p w14:paraId="6C7277CA" w14:textId="5E641BC0" w:rsidR="00FF56DE" w:rsidRPr="00BC2A49" w:rsidRDefault="00FF56DE"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lastRenderedPageBreak/>
              <w:t>Չի ընդունվել</w:t>
            </w:r>
          </w:p>
          <w:p w14:paraId="41898A2A" w14:textId="4E08D8A9" w:rsidR="009636A6" w:rsidRPr="00BC2A49" w:rsidRDefault="009636A6" w:rsidP="0051529C">
            <w:pPr>
              <w:spacing w:line="360" w:lineRule="auto"/>
              <w:ind w:firstLine="376"/>
              <w:jc w:val="both"/>
              <w:rPr>
                <w:rFonts w:ascii="GHEA Grapalat" w:hAnsi="GHEA Grapalat"/>
                <w:b/>
                <w:bCs/>
                <w:sz w:val="24"/>
                <w:szCs w:val="24"/>
                <w:lang w:val="hy-AM"/>
              </w:rPr>
            </w:pPr>
            <w:r w:rsidRPr="00BC2A49">
              <w:rPr>
                <w:rFonts w:ascii="GHEA Grapalat" w:hAnsi="GHEA Grapalat"/>
                <w:sz w:val="24"/>
                <w:szCs w:val="24"/>
                <w:lang w:val="hy-AM"/>
              </w:rPr>
              <w:lastRenderedPageBreak/>
              <w:t>Աշխատավարձի և դրան հավասարեցված այլ վճարների համար հայցային վաղեմության ժամկետ նախատեսելու վերաբերյալ փոփոխությունը հանվել է Նախագծից՝ Վարչապետի աշխատակազմում 03.10.2022 կազմակերպված քննարկման արդյունքներով։</w:t>
            </w:r>
          </w:p>
          <w:p w14:paraId="174510D0" w14:textId="34B19FEB" w:rsidR="00FF56DE" w:rsidRPr="00BC2A49" w:rsidRDefault="00FF56DE" w:rsidP="00BB6C78">
            <w:pPr>
              <w:spacing w:line="360" w:lineRule="auto"/>
              <w:ind w:firstLine="252"/>
              <w:jc w:val="both"/>
              <w:rPr>
                <w:rFonts w:ascii="GHEA Grapalat" w:hAnsi="GHEA Grapalat"/>
                <w:b/>
                <w:bCs/>
                <w:sz w:val="24"/>
                <w:szCs w:val="24"/>
                <w:lang w:val="hy-AM"/>
              </w:rPr>
            </w:pPr>
            <w:r w:rsidRPr="00BC2A49">
              <w:rPr>
                <w:rFonts w:ascii="GHEA Grapalat" w:eastAsia="Calibri" w:hAnsi="GHEA Grapalat" w:cs="Times New Roman"/>
                <w:sz w:val="24"/>
                <w:szCs w:val="24"/>
                <w:lang w:val="hy-AM"/>
              </w:rPr>
              <w:t>Բացի այդ հստակ չէ նաև, թե ինչ է նշանակում առաջարկության մեջ նշված «հանրային բնույթի աշխատանքային վեճեր» հասկացությունը։</w:t>
            </w:r>
          </w:p>
        </w:tc>
      </w:tr>
      <w:tr w:rsidR="00FF56DE" w:rsidRPr="00BC2A49" w14:paraId="51436F8D" w14:textId="77777777" w:rsidTr="00B8620F">
        <w:trPr>
          <w:gridAfter w:val="1"/>
          <w:wAfter w:w="12" w:type="dxa"/>
        </w:trPr>
        <w:tc>
          <w:tcPr>
            <w:tcW w:w="7344" w:type="dxa"/>
          </w:tcPr>
          <w:p w14:paraId="3163AA50" w14:textId="5A6EA48E" w:rsidR="00FF56DE" w:rsidRPr="00BC2A49" w:rsidRDefault="00FF56DE" w:rsidP="00BB6C78">
            <w:pPr>
              <w:spacing w:line="360" w:lineRule="auto"/>
              <w:ind w:firstLine="342"/>
              <w:jc w:val="both"/>
              <w:rPr>
                <w:rFonts w:ascii="GHEA Grapalat" w:eastAsia="Calibri" w:hAnsi="GHEA Grapalat" w:cs="Times New Roman"/>
                <w:sz w:val="24"/>
                <w:szCs w:val="24"/>
                <w:lang w:val="hy-AM"/>
              </w:rPr>
            </w:pPr>
            <w:r w:rsidRPr="00BC2A49">
              <w:rPr>
                <w:rFonts w:ascii="GHEA Grapalat" w:hAnsi="GHEA Grapalat"/>
                <w:sz w:val="24"/>
                <w:szCs w:val="24"/>
                <w:lang w:val="hy-AM"/>
              </w:rPr>
              <w:lastRenderedPageBreak/>
              <w:t>2. 49-րդ հոդվածի 2-րդ կետում «զոհված (մահացած)» բառերից հետո լրացնել «կամ անհայտ բացակայող ճանաչված» բառերը՝ հաշվի առնելով «Զինվորական ծառայության և զինծառայողի կարգավիճակի մասին» ՀՀ օրենքի 72-րդ հոդվածի 4-րդ մասի պահանջները:</w:t>
            </w:r>
          </w:p>
        </w:tc>
        <w:tc>
          <w:tcPr>
            <w:tcW w:w="7154" w:type="dxa"/>
            <w:gridSpan w:val="12"/>
          </w:tcPr>
          <w:p w14:paraId="68AE7B28" w14:textId="77777777" w:rsidR="00FF56DE" w:rsidRPr="00BC2A49" w:rsidRDefault="00FF56DE"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Ընդունվել է</w:t>
            </w:r>
          </w:p>
          <w:p w14:paraId="578981BF" w14:textId="2FED2E78" w:rsidR="00FF56DE" w:rsidRPr="00BC2A49" w:rsidRDefault="00FF56DE" w:rsidP="002807B0">
            <w:pPr>
              <w:spacing w:line="360" w:lineRule="auto"/>
              <w:ind w:firstLine="252"/>
              <w:jc w:val="both"/>
              <w:rPr>
                <w:rFonts w:ascii="GHEA Grapalat" w:hAnsi="GHEA Grapalat"/>
                <w:sz w:val="24"/>
                <w:szCs w:val="24"/>
                <w:lang w:val="hy-AM"/>
              </w:rPr>
            </w:pPr>
            <w:r w:rsidRPr="00BC2A49">
              <w:rPr>
                <w:rFonts w:ascii="GHEA Grapalat" w:hAnsi="GHEA Grapalat"/>
                <w:sz w:val="24"/>
                <w:szCs w:val="24"/>
                <w:lang w:val="hy-AM"/>
              </w:rPr>
              <w:t xml:space="preserve">Նախագծի </w:t>
            </w:r>
            <w:r w:rsidR="009B5841" w:rsidRPr="00BC2A49">
              <w:rPr>
                <w:rFonts w:ascii="GHEA Grapalat" w:hAnsi="GHEA Grapalat"/>
                <w:sz w:val="24"/>
                <w:szCs w:val="24"/>
                <w:lang w:val="hy-AM"/>
              </w:rPr>
              <w:t>լրամշակված տարբերակի 5</w:t>
            </w:r>
            <w:r w:rsidR="002807B0" w:rsidRPr="00BC2A49">
              <w:rPr>
                <w:rFonts w:ascii="GHEA Grapalat" w:hAnsi="GHEA Grapalat"/>
                <w:sz w:val="24"/>
                <w:szCs w:val="24"/>
                <w:lang w:val="hy-AM"/>
              </w:rPr>
              <w:t>2</w:t>
            </w:r>
            <w:r w:rsidRPr="00BC2A49">
              <w:rPr>
                <w:rFonts w:ascii="GHEA Grapalat" w:hAnsi="GHEA Grapalat"/>
                <w:sz w:val="24"/>
                <w:szCs w:val="24"/>
                <w:lang w:val="hy-AM"/>
              </w:rPr>
              <w:t xml:space="preserve">-րդ հոդվածի 2-րդ կետով Օրենսգրքի 113-րդ հոդվածում լրացվող 1.1-ին մասում կատարվել է նշված լրացումը։ Միաժամանակ լրացվել են նաև «մահացած ճանաչված» բառերը։ </w:t>
            </w:r>
          </w:p>
        </w:tc>
      </w:tr>
      <w:tr w:rsidR="00B425C1" w:rsidRPr="00BC2A49" w14:paraId="44B8AAFF" w14:textId="77777777" w:rsidTr="00B8620F">
        <w:tc>
          <w:tcPr>
            <w:tcW w:w="11469" w:type="dxa"/>
            <w:gridSpan w:val="11"/>
            <w:vMerge w:val="restart"/>
            <w:shd w:val="clear" w:color="auto" w:fill="A6A6A6" w:themeFill="background1" w:themeFillShade="A6"/>
          </w:tcPr>
          <w:p w14:paraId="53C0340F" w14:textId="00171F6E" w:rsidR="00B425C1" w:rsidRPr="00BC2A49" w:rsidRDefault="00B425C1"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14. Շրջակա միջավայրի նախարարություն</w:t>
            </w:r>
          </w:p>
        </w:tc>
        <w:tc>
          <w:tcPr>
            <w:tcW w:w="3041" w:type="dxa"/>
            <w:gridSpan w:val="3"/>
            <w:shd w:val="clear" w:color="auto" w:fill="A6A6A6" w:themeFill="background1" w:themeFillShade="A6"/>
          </w:tcPr>
          <w:p w14:paraId="1D14DEEB" w14:textId="6343EEBF" w:rsidR="00B425C1" w:rsidRPr="00BC2A49" w:rsidRDefault="00B425C1"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08.04.2022</w:t>
            </w:r>
            <w:r w:rsidR="00CA0EF8" w:rsidRPr="00BC2A49">
              <w:rPr>
                <w:rFonts w:ascii="GHEA Grapalat" w:hAnsi="GHEA Grapalat"/>
                <w:b/>
                <w:bCs/>
                <w:sz w:val="24"/>
                <w:szCs w:val="24"/>
                <w:lang w:val="hy-AM"/>
              </w:rPr>
              <w:t>թ.</w:t>
            </w:r>
          </w:p>
        </w:tc>
      </w:tr>
      <w:tr w:rsidR="00B425C1" w:rsidRPr="00BC2A49" w14:paraId="6CD5EEC0" w14:textId="77777777" w:rsidTr="00B8620F">
        <w:tc>
          <w:tcPr>
            <w:tcW w:w="11469" w:type="dxa"/>
            <w:gridSpan w:val="11"/>
            <w:vMerge/>
            <w:shd w:val="clear" w:color="auto" w:fill="A6A6A6" w:themeFill="background1" w:themeFillShade="A6"/>
          </w:tcPr>
          <w:p w14:paraId="75FD954F" w14:textId="77777777" w:rsidR="00B425C1" w:rsidRPr="00BC2A49" w:rsidRDefault="00B425C1" w:rsidP="00BB6C78">
            <w:pPr>
              <w:spacing w:line="360" w:lineRule="auto"/>
              <w:jc w:val="center"/>
              <w:rPr>
                <w:rFonts w:ascii="GHEA Grapalat" w:hAnsi="GHEA Grapalat"/>
                <w:b/>
                <w:bCs/>
                <w:sz w:val="24"/>
                <w:szCs w:val="24"/>
                <w:lang w:val="hy-AM"/>
              </w:rPr>
            </w:pPr>
          </w:p>
        </w:tc>
        <w:tc>
          <w:tcPr>
            <w:tcW w:w="3041" w:type="dxa"/>
            <w:gridSpan w:val="3"/>
            <w:shd w:val="clear" w:color="auto" w:fill="A6A6A6" w:themeFill="background1" w:themeFillShade="A6"/>
          </w:tcPr>
          <w:p w14:paraId="3293D818" w14:textId="4ECC4BB0" w:rsidR="00B425C1" w:rsidRPr="00BC2A49" w:rsidRDefault="00B425C1"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rPr>
              <w:t xml:space="preserve">N </w:t>
            </w:r>
            <w:r w:rsidRPr="00BC2A49">
              <w:rPr>
                <w:rFonts w:ascii="GHEA Grapalat" w:hAnsi="GHEA Grapalat"/>
                <w:b/>
                <w:bCs/>
                <w:sz w:val="24"/>
                <w:szCs w:val="24"/>
                <w:lang w:val="hy-AM"/>
              </w:rPr>
              <w:t>1/11.3/5431-2022</w:t>
            </w:r>
          </w:p>
        </w:tc>
      </w:tr>
      <w:tr w:rsidR="00B425C1" w:rsidRPr="00BC2A49" w14:paraId="562ED37D" w14:textId="77777777" w:rsidTr="00B8620F">
        <w:trPr>
          <w:gridAfter w:val="1"/>
          <w:wAfter w:w="12" w:type="dxa"/>
        </w:trPr>
        <w:tc>
          <w:tcPr>
            <w:tcW w:w="7344" w:type="dxa"/>
          </w:tcPr>
          <w:p w14:paraId="66353A60" w14:textId="2815CB23" w:rsidR="00B425C1" w:rsidRPr="00BC2A49" w:rsidRDefault="00B425C1" w:rsidP="00BB6C78">
            <w:pPr>
              <w:spacing w:line="360" w:lineRule="auto"/>
              <w:ind w:firstLine="342"/>
              <w:jc w:val="both"/>
              <w:rPr>
                <w:rFonts w:ascii="GHEA Grapalat" w:hAnsi="GHEA Grapalat"/>
                <w:sz w:val="24"/>
                <w:szCs w:val="24"/>
                <w:lang w:val="hy-AM"/>
              </w:rPr>
            </w:pPr>
            <w:r w:rsidRPr="00BC2A49">
              <w:rPr>
                <w:rFonts w:ascii="GHEA Grapalat" w:hAnsi="GHEA Grapalat"/>
                <w:sz w:val="24"/>
                <w:szCs w:val="24"/>
                <w:lang w:val="hy-AM"/>
              </w:rPr>
              <w:t>«</w:t>
            </w:r>
            <w:r w:rsidRPr="00BC2A49">
              <w:rPr>
                <w:rFonts w:ascii="GHEA Grapalat" w:hAnsi="GHEA Grapalat" w:cs="Sylfaen"/>
                <w:sz w:val="24"/>
                <w:szCs w:val="24"/>
                <w:lang w:val="hy-AM"/>
              </w:rPr>
              <w:t>Հայաստանի Հանրապետության աշխատանքային օրենսգրքում փոփոխություններ և լրացումներ կատարելու մասին» օրենքի նախագծի (այսուհետ՝ Նախագիծ) վերաբերյալ՝</w:t>
            </w:r>
          </w:p>
        </w:tc>
        <w:tc>
          <w:tcPr>
            <w:tcW w:w="7154" w:type="dxa"/>
            <w:gridSpan w:val="12"/>
          </w:tcPr>
          <w:p w14:paraId="230D742E" w14:textId="77777777" w:rsidR="00B425C1" w:rsidRPr="00BC2A49" w:rsidRDefault="00B425C1" w:rsidP="00BB6C78">
            <w:pPr>
              <w:spacing w:line="360" w:lineRule="auto"/>
              <w:jc w:val="center"/>
              <w:rPr>
                <w:rFonts w:ascii="GHEA Grapalat" w:hAnsi="GHEA Grapalat"/>
                <w:b/>
                <w:bCs/>
                <w:sz w:val="24"/>
                <w:szCs w:val="24"/>
                <w:lang w:val="hy-AM"/>
              </w:rPr>
            </w:pPr>
          </w:p>
        </w:tc>
      </w:tr>
      <w:tr w:rsidR="00B425C1" w:rsidRPr="0004408A" w14:paraId="6561D799" w14:textId="77777777" w:rsidTr="00B8620F">
        <w:trPr>
          <w:gridAfter w:val="1"/>
          <w:wAfter w:w="12" w:type="dxa"/>
        </w:trPr>
        <w:tc>
          <w:tcPr>
            <w:tcW w:w="7344" w:type="dxa"/>
          </w:tcPr>
          <w:p w14:paraId="5D7446E3" w14:textId="46118CE7" w:rsidR="00B425C1" w:rsidRPr="00BC2A49" w:rsidRDefault="00EB3927" w:rsidP="00BB6C78">
            <w:pPr>
              <w:spacing w:line="360" w:lineRule="auto"/>
              <w:ind w:firstLine="342"/>
              <w:jc w:val="both"/>
              <w:rPr>
                <w:rFonts w:ascii="GHEA Grapalat" w:hAnsi="GHEA Grapalat"/>
                <w:sz w:val="24"/>
                <w:szCs w:val="24"/>
                <w:lang w:val="hy-AM"/>
              </w:rPr>
            </w:pPr>
            <w:r w:rsidRPr="00BC2A49">
              <w:rPr>
                <w:rFonts w:ascii="GHEA Grapalat" w:hAnsi="GHEA Grapalat"/>
                <w:sz w:val="24"/>
                <w:szCs w:val="24"/>
                <w:lang w:val="hy-AM"/>
              </w:rPr>
              <w:lastRenderedPageBreak/>
              <w:t xml:space="preserve"> </w:t>
            </w:r>
            <w:r w:rsidR="00B425C1" w:rsidRPr="00BC2A49">
              <w:rPr>
                <w:rFonts w:ascii="GHEA Grapalat" w:hAnsi="GHEA Grapalat"/>
                <w:sz w:val="24"/>
                <w:szCs w:val="24"/>
                <w:lang w:val="hy-AM"/>
              </w:rPr>
              <w:t xml:space="preserve">1. </w:t>
            </w:r>
            <w:r w:rsidR="00B425C1" w:rsidRPr="00BC2A49">
              <w:rPr>
                <w:rFonts w:ascii="GHEA Grapalat" w:hAnsi="GHEA Grapalat"/>
                <w:bCs/>
                <w:color w:val="000000"/>
                <w:sz w:val="24"/>
                <w:szCs w:val="24"/>
                <w:lang w:val="hy-AM"/>
              </w:rPr>
              <w:t>նախագծի 65-րդ հոդվածի 1-ին կետով Օրենսգրքի 140-րդ հոդվածի 1-ին մասի 1-5-րդ կետերում կատարվող փոփոխությունից անհասկանալի է, թե աշխատաժամանակի կրճատ տևողությունը սահմանվում է ներկայացված տարիքային խմբերի երեխաների, թե երեխաներ ունեցող աշխատող ծնողների համար, ընդ որում՝ 4-րդ կետով սահմանված է «տասնհինգից մինչև տասնվեց տարեկան աշխատողների համար»։</w:t>
            </w:r>
          </w:p>
        </w:tc>
        <w:tc>
          <w:tcPr>
            <w:tcW w:w="7154" w:type="dxa"/>
            <w:gridSpan w:val="12"/>
          </w:tcPr>
          <w:p w14:paraId="4270515D" w14:textId="77777777" w:rsidR="00B425C1" w:rsidRPr="00BC2A49" w:rsidRDefault="00B425C1" w:rsidP="00BB6C78">
            <w:pPr>
              <w:spacing w:line="360" w:lineRule="auto"/>
              <w:jc w:val="center"/>
              <w:rPr>
                <w:rFonts w:ascii="GHEA Grapalat" w:eastAsia="Calibri" w:hAnsi="GHEA Grapalat" w:cs="Times New Roman"/>
                <w:b/>
                <w:sz w:val="24"/>
                <w:szCs w:val="24"/>
                <w:lang w:val="hy-AM"/>
              </w:rPr>
            </w:pPr>
            <w:r w:rsidRPr="00BC2A49">
              <w:rPr>
                <w:rFonts w:ascii="GHEA Grapalat" w:eastAsia="Calibri" w:hAnsi="GHEA Grapalat" w:cs="Times New Roman"/>
                <w:b/>
                <w:sz w:val="24"/>
                <w:szCs w:val="24"/>
                <w:lang w:val="hy-AM"/>
              </w:rPr>
              <w:t>Չի ընդունվել</w:t>
            </w:r>
          </w:p>
          <w:p w14:paraId="69EE368C" w14:textId="77777777" w:rsidR="00B425C1" w:rsidRPr="00BC2A49" w:rsidRDefault="00B425C1" w:rsidP="00BB6C78">
            <w:pPr>
              <w:spacing w:line="360" w:lineRule="auto"/>
              <w:ind w:firstLine="436"/>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Օրենսգրքի 140-րդ հոդվածի 1-ին մասի 1-5-րդ կետերի բովանդակությունից ակնհայտ է որ վերջինս վերաբերում է մինչև 18 տարեկան աշխատողների աշխատաժամանակի տևողությանը։</w:t>
            </w:r>
          </w:p>
          <w:p w14:paraId="50D0628F" w14:textId="0E808525" w:rsidR="00B425C1" w:rsidRPr="00BC2A49" w:rsidRDefault="00B425C1" w:rsidP="00BB6C78">
            <w:pPr>
              <w:spacing w:line="360" w:lineRule="auto"/>
              <w:jc w:val="center"/>
              <w:rPr>
                <w:rFonts w:ascii="GHEA Grapalat" w:hAnsi="GHEA Grapalat"/>
                <w:b/>
                <w:bCs/>
                <w:sz w:val="24"/>
                <w:szCs w:val="24"/>
                <w:lang w:val="hy-AM"/>
              </w:rPr>
            </w:pPr>
          </w:p>
        </w:tc>
      </w:tr>
      <w:tr w:rsidR="00B425C1" w:rsidRPr="0004408A" w14:paraId="1A6FD90C" w14:textId="77777777" w:rsidTr="00B8620F">
        <w:trPr>
          <w:gridAfter w:val="1"/>
          <w:wAfter w:w="12" w:type="dxa"/>
        </w:trPr>
        <w:tc>
          <w:tcPr>
            <w:tcW w:w="7344" w:type="dxa"/>
          </w:tcPr>
          <w:p w14:paraId="7598E5A4" w14:textId="4F1BA313" w:rsidR="00B425C1" w:rsidRPr="00BC2A49" w:rsidRDefault="00B425C1" w:rsidP="00BB6C78">
            <w:pPr>
              <w:spacing w:line="360" w:lineRule="auto"/>
              <w:ind w:firstLine="342"/>
              <w:jc w:val="both"/>
              <w:rPr>
                <w:rFonts w:ascii="GHEA Grapalat" w:hAnsi="GHEA Grapalat"/>
                <w:sz w:val="24"/>
                <w:szCs w:val="24"/>
                <w:lang w:val="hy-AM"/>
              </w:rPr>
            </w:pPr>
            <w:r w:rsidRPr="00BC2A49">
              <w:rPr>
                <w:rFonts w:ascii="GHEA Grapalat" w:hAnsi="GHEA Grapalat"/>
                <w:sz w:val="24"/>
                <w:szCs w:val="24"/>
                <w:lang w:val="hy-AM"/>
              </w:rPr>
              <w:t xml:space="preserve"> 2</w:t>
            </w:r>
            <w:r w:rsidRPr="00BC2A49">
              <w:rPr>
                <w:rFonts w:ascii="GHEA Grapalat" w:hAnsi="GHEA Grapalat" w:cs="Cambria Math"/>
                <w:sz w:val="24"/>
                <w:szCs w:val="24"/>
                <w:lang w:val="hy-AM"/>
              </w:rPr>
              <w:t>.</w:t>
            </w:r>
            <w:r w:rsidRPr="00BC2A49">
              <w:rPr>
                <w:rFonts w:ascii="GHEA Grapalat" w:hAnsi="GHEA Grapalat"/>
                <w:sz w:val="24"/>
                <w:szCs w:val="24"/>
                <w:lang w:val="hy-AM"/>
              </w:rPr>
              <w:t xml:space="preserve"> </w:t>
            </w:r>
            <w:r w:rsidRPr="00BC2A49">
              <w:rPr>
                <w:rFonts w:ascii="GHEA Grapalat" w:hAnsi="GHEA Grapalat"/>
                <w:bCs/>
                <w:color w:val="000000"/>
                <w:sz w:val="24"/>
                <w:szCs w:val="24"/>
                <w:lang w:val="hy-AM"/>
              </w:rPr>
              <w:t>Նախագծի 76-րդ հոդվածով առաջարկվում է Օրենսգրքի 164-րդ հոդվածի 2-րդ մասի «</w:t>
            </w:r>
            <w:r w:rsidRPr="00BC2A49">
              <w:rPr>
                <w:rFonts w:ascii="GHEA Grapalat" w:hAnsi="GHEA Grapalat"/>
                <w:sz w:val="24"/>
                <w:szCs w:val="24"/>
                <w:lang w:val="af-ZA"/>
              </w:rPr>
              <w:t>Կողմերի համաձայնությամբ ամենամյա արձակուրդը կարող է տրամադրվել նաև մինչև աշխատողի՝ տվյալ գործատուի մոտ անընդհատ աշխատանքի վեց ամիսը լրանալը</w:t>
            </w:r>
            <w:r w:rsidRPr="00BC2A49">
              <w:rPr>
                <w:rFonts w:ascii="GHEA Grapalat" w:hAnsi="GHEA Grapalat"/>
                <w:sz w:val="24"/>
                <w:szCs w:val="24"/>
                <w:lang w:val="hy-AM"/>
              </w:rPr>
              <w:t>» բառերից հետո ավելացնել «համամասնորեն աշխատած ամիսների համար։»</w:t>
            </w:r>
          </w:p>
        </w:tc>
        <w:tc>
          <w:tcPr>
            <w:tcW w:w="7154" w:type="dxa"/>
            <w:gridSpan w:val="12"/>
          </w:tcPr>
          <w:p w14:paraId="534B269B" w14:textId="77777777" w:rsidR="00B425C1" w:rsidRPr="00BC2A49" w:rsidRDefault="00B425C1" w:rsidP="00BB6C78">
            <w:pPr>
              <w:spacing w:line="360" w:lineRule="auto"/>
              <w:jc w:val="center"/>
              <w:rPr>
                <w:rFonts w:ascii="GHEA Grapalat" w:eastAsia="Calibri" w:hAnsi="GHEA Grapalat" w:cs="Times New Roman"/>
                <w:b/>
                <w:sz w:val="24"/>
                <w:szCs w:val="24"/>
                <w:lang w:val="hy-AM"/>
              </w:rPr>
            </w:pPr>
            <w:r w:rsidRPr="00BC2A49">
              <w:rPr>
                <w:rFonts w:ascii="GHEA Grapalat" w:eastAsia="Calibri" w:hAnsi="GHEA Grapalat" w:cs="Times New Roman"/>
                <w:b/>
                <w:sz w:val="24"/>
                <w:szCs w:val="24"/>
                <w:lang w:val="hy-AM"/>
              </w:rPr>
              <w:t>Չի ընդունվել</w:t>
            </w:r>
          </w:p>
          <w:p w14:paraId="05AEB559" w14:textId="0514FC87" w:rsidR="00B425C1" w:rsidRPr="00BC2A49" w:rsidRDefault="00B425C1" w:rsidP="00226B4F">
            <w:pPr>
              <w:spacing w:line="360" w:lineRule="auto"/>
              <w:ind w:firstLine="429"/>
              <w:jc w:val="both"/>
              <w:rPr>
                <w:rFonts w:ascii="GHEA Grapalat" w:hAnsi="GHEA Grapalat"/>
                <w:b/>
                <w:bCs/>
                <w:sz w:val="24"/>
                <w:szCs w:val="24"/>
                <w:lang w:val="hy-AM"/>
              </w:rPr>
            </w:pPr>
            <w:r w:rsidRPr="00BC2A49">
              <w:rPr>
                <w:rFonts w:ascii="GHEA Grapalat" w:eastAsia="Calibri" w:hAnsi="GHEA Grapalat" w:cs="Times New Roman"/>
                <w:sz w:val="24"/>
                <w:szCs w:val="24"/>
                <w:lang w:val="hy-AM"/>
              </w:rPr>
              <w:t xml:space="preserve">Դրույթում «համամասնորեն» բառն ամրագրելու պարագայում կստացվի այնպես, որ որոշ դեպքերում, անգամ գործատուի ցանկության պարագայում, հնարավոր չի լինի աշխատողին տրամադրել ամբողջական արձակուրդը։ Օրինակ, աշխատողն աշխատանքի ընդունվելուց հետո աշխատել է 15 օր, որից հետո անհրաժեշտություն է առաջացել ամենամյա արձակուրդի տրամադրման, իսկ գործատուն էլ դեմ չէ, սակայն աշխատողը կուտակված արձակուրդի օրեր չունի։ Այնուամենայնիվ, եթե գործատուն ցանկանում է, ապա կարող է </w:t>
            </w:r>
            <w:r w:rsidRPr="00BC2A49">
              <w:rPr>
                <w:rFonts w:ascii="GHEA Grapalat" w:eastAsia="Calibri" w:hAnsi="GHEA Grapalat" w:cs="Times New Roman"/>
                <w:sz w:val="24"/>
                <w:szCs w:val="24"/>
                <w:lang w:val="hy-AM"/>
              </w:rPr>
              <w:lastRenderedPageBreak/>
              <w:t>ամենամյա արձակուրդը տրամադրել փաստացի աշխատած օրերի քանակով։</w:t>
            </w:r>
          </w:p>
        </w:tc>
      </w:tr>
      <w:tr w:rsidR="00B425C1" w:rsidRPr="0004408A" w14:paraId="000E702C" w14:textId="77777777" w:rsidTr="00B8620F">
        <w:trPr>
          <w:gridAfter w:val="1"/>
          <w:wAfter w:w="12" w:type="dxa"/>
        </w:trPr>
        <w:tc>
          <w:tcPr>
            <w:tcW w:w="7344" w:type="dxa"/>
          </w:tcPr>
          <w:p w14:paraId="4FE6604C" w14:textId="523CC5D0" w:rsidR="00B425C1" w:rsidRPr="00BC2A49" w:rsidRDefault="00B425C1" w:rsidP="00BB6C78">
            <w:pPr>
              <w:spacing w:line="360" w:lineRule="auto"/>
              <w:ind w:firstLine="342"/>
              <w:jc w:val="both"/>
              <w:rPr>
                <w:rFonts w:ascii="GHEA Grapalat" w:hAnsi="GHEA Grapalat"/>
                <w:sz w:val="24"/>
                <w:szCs w:val="24"/>
                <w:lang w:val="hy-AM"/>
              </w:rPr>
            </w:pPr>
            <w:r w:rsidRPr="00BC2A49">
              <w:rPr>
                <w:rFonts w:ascii="GHEA Grapalat" w:hAnsi="GHEA Grapalat" w:cs="Cambria Math"/>
                <w:sz w:val="24"/>
                <w:szCs w:val="24"/>
                <w:lang w:val="af-ZA"/>
              </w:rPr>
              <w:lastRenderedPageBreak/>
              <w:t>3.</w:t>
            </w:r>
            <w:r w:rsidRPr="00BC2A49">
              <w:rPr>
                <w:rFonts w:ascii="GHEA Grapalat" w:hAnsi="GHEA Grapalat"/>
                <w:bCs/>
                <w:color w:val="000000"/>
                <w:sz w:val="24"/>
                <w:szCs w:val="24"/>
                <w:lang w:val="hy-AM"/>
              </w:rPr>
              <w:t xml:space="preserve"> Նախագծի 90-րդ հոդվածով Օրենսգրքի 195-րդ հոդվածի 3-րդ մասի բ</w:t>
            </w:r>
            <w:r w:rsidRPr="00BC2A49">
              <w:rPr>
                <w:rFonts w:ascii="GHEA Grapalat" w:hAnsi="GHEA Grapalat" w:cs="Cambria Math"/>
                <w:bCs/>
                <w:color w:val="000000"/>
                <w:sz w:val="24"/>
                <w:szCs w:val="24"/>
                <w:lang w:val="hy-AM"/>
              </w:rPr>
              <w:t>.</w:t>
            </w:r>
            <w:r w:rsidRPr="00BC2A49">
              <w:rPr>
                <w:rFonts w:ascii="GHEA Grapalat" w:hAnsi="GHEA Grapalat"/>
                <w:bCs/>
                <w:color w:val="000000"/>
                <w:sz w:val="24"/>
                <w:szCs w:val="24"/>
                <w:lang w:val="hy-AM"/>
              </w:rPr>
              <w:t xml:space="preserve"> ենթակետում </w:t>
            </w:r>
            <w:r w:rsidRPr="00BC2A49">
              <w:rPr>
                <w:rFonts w:ascii="GHEA Grapalat" w:hAnsi="GHEA Grapalat"/>
                <w:sz w:val="24"/>
                <w:szCs w:val="24"/>
                <w:lang w:val="hy-AM"/>
              </w:rPr>
              <w:t>նախատեսվող «Հաշվառման ենթակա տասներկու ամիսներում չպետք է ներառվի նաև աշխատանքի ընդունման ամիսը։» Տվյալ կարգավորումը հստակեցման կարիք ունի, արդյո՞ք ընդունված ամսվա մեջ հաշվարկված պարգևավճարի 1/12 մասը ներառվում է արձակուրդի հաշվարկման մեջ։</w:t>
            </w:r>
          </w:p>
        </w:tc>
        <w:tc>
          <w:tcPr>
            <w:tcW w:w="7154" w:type="dxa"/>
            <w:gridSpan w:val="12"/>
          </w:tcPr>
          <w:p w14:paraId="007D8CD1" w14:textId="77777777" w:rsidR="00B425C1" w:rsidRPr="00BC2A49" w:rsidRDefault="00B425C1" w:rsidP="00BB6C78">
            <w:pPr>
              <w:spacing w:line="360" w:lineRule="auto"/>
              <w:jc w:val="center"/>
              <w:rPr>
                <w:rFonts w:ascii="GHEA Grapalat" w:eastAsia="Calibri" w:hAnsi="GHEA Grapalat" w:cs="Times New Roman"/>
                <w:b/>
                <w:sz w:val="24"/>
                <w:szCs w:val="24"/>
                <w:lang w:val="hy-AM"/>
              </w:rPr>
            </w:pPr>
            <w:r w:rsidRPr="00BC2A49">
              <w:rPr>
                <w:rFonts w:ascii="GHEA Grapalat" w:eastAsia="Calibri" w:hAnsi="GHEA Grapalat" w:cs="Times New Roman"/>
                <w:b/>
                <w:sz w:val="24"/>
                <w:szCs w:val="24"/>
                <w:lang w:val="hy-AM"/>
              </w:rPr>
              <w:t>Չի ընդունվել</w:t>
            </w:r>
          </w:p>
          <w:p w14:paraId="540933A0" w14:textId="72A8317C" w:rsidR="00B425C1" w:rsidRPr="00BC2A49" w:rsidRDefault="00B425C1" w:rsidP="00BB6C78">
            <w:pPr>
              <w:spacing w:line="360" w:lineRule="auto"/>
              <w:ind w:firstLine="436"/>
              <w:jc w:val="both"/>
              <w:rPr>
                <w:rFonts w:ascii="GHEA Grapalat" w:hAnsi="GHEA Grapalat"/>
                <w:b/>
                <w:bCs/>
                <w:sz w:val="24"/>
                <w:szCs w:val="24"/>
                <w:lang w:val="hy-AM"/>
              </w:rPr>
            </w:pPr>
            <w:r w:rsidRPr="00BC2A49">
              <w:rPr>
                <w:rFonts w:ascii="GHEA Grapalat" w:eastAsia="Calibri" w:hAnsi="GHEA Grapalat" w:cs="Times New Roman"/>
                <w:sz w:val="24"/>
                <w:szCs w:val="24"/>
                <w:lang w:val="hy-AM"/>
              </w:rPr>
              <w:t>Օրենսգրքի 195-րդ հոդվածի գործող կարգավորումների համաձայն՝ հաշվարկից հանված ամիսների ընթացքում, եթե աշխատողը պարգևատրում է ստացել, ապա այն ներառվում է միջին աշխատավարձի հաշվարկի մեջ 1/12-րդ</w:t>
            </w:r>
            <w:r w:rsidR="00EB3927" w:rsidRPr="00BC2A49">
              <w:rPr>
                <w:rFonts w:ascii="GHEA Grapalat" w:eastAsia="Calibri" w:hAnsi="GHEA Grapalat" w:cs="Times New Roman"/>
                <w:sz w:val="24"/>
                <w:szCs w:val="24"/>
                <w:lang w:val="hy-AM"/>
              </w:rPr>
              <w:t xml:space="preserve"> </w:t>
            </w:r>
            <w:r w:rsidRPr="00BC2A49">
              <w:rPr>
                <w:rFonts w:ascii="GHEA Grapalat" w:eastAsia="Calibri" w:hAnsi="GHEA Grapalat" w:cs="Times New Roman"/>
                <w:sz w:val="24"/>
                <w:szCs w:val="24"/>
                <w:lang w:val="hy-AM"/>
              </w:rPr>
              <w:t xml:space="preserve">չափով։ Նախագծի ընդունումից հետո կստացվի, որ, եթե աշխատանքի ընդունման ամսում աշխատողը պարգևատրում է ստանում, ապա այդ գումարը միջին ամսական աշխատավարձի մեջ հաշվի է առնվում 1/12-ի չափով։ </w:t>
            </w:r>
          </w:p>
        </w:tc>
      </w:tr>
      <w:tr w:rsidR="00B425C1" w:rsidRPr="0004408A" w14:paraId="4077B172" w14:textId="77777777" w:rsidTr="00B8620F">
        <w:trPr>
          <w:gridAfter w:val="1"/>
          <w:wAfter w:w="12" w:type="dxa"/>
        </w:trPr>
        <w:tc>
          <w:tcPr>
            <w:tcW w:w="7344" w:type="dxa"/>
          </w:tcPr>
          <w:p w14:paraId="44F202CE" w14:textId="071DBCBF" w:rsidR="00B425C1" w:rsidRPr="00BC2A49" w:rsidRDefault="00B425C1" w:rsidP="00BB6C78">
            <w:pPr>
              <w:spacing w:line="360" w:lineRule="auto"/>
              <w:ind w:firstLine="342"/>
              <w:jc w:val="both"/>
              <w:rPr>
                <w:rFonts w:ascii="GHEA Grapalat" w:hAnsi="GHEA Grapalat"/>
                <w:sz w:val="24"/>
                <w:szCs w:val="24"/>
                <w:lang w:val="hy-AM"/>
              </w:rPr>
            </w:pPr>
            <w:r w:rsidRPr="00BC2A49">
              <w:rPr>
                <w:rFonts w:ascii="GHEA Grapalat" w:hAnsi="GHEA Grapalat" w:cs="Sylfaen"/>
                <w:sz w:val="24"/>
                <w:szCs w:val="24"/>
                <w:lang w:val="hy-AM"/>
              </w:rPr>
              <w:t>4</w:t>
            </w:r>
            <w:r w:rsidRPr="00BC2A49">
              <w:rPr>
                <w:rFonts w:ascii="GHEA Grapalat" w:hAnsi="GHEA Grapalat" w:cs="Cambria Math"/>
                <w:sz w:val="24"/>
                <w:szCs w:val="24"/>
                <w:lang w:val="hy-AM"/>
              </w:rPr>
              <w:t>.</w:t>
            </w:r>
            <w:r w:rsidRPr="00BC2A49">
              <w:rPr>
                <w:rFonts w:ascii="GHEA Grapalat" w:hAnsi="GHEA Grapalat" w:cs="Sylfaen"/>
                <w:sz w:val="24"/>
                <w:szCs w:val="24"/>
                <w:lang w:val="hy-AM"/>
              </w:rPr>
              <w:t xml:space="preserve"> «Հայաստանի Հանրապետության աշխատանքային օրենսգրքում փոփոխություններ և լրացումներ կատարելու մասին» օրենքի նախագծի 5-րդ հոդվածով առաջարկվում է Հայաստանի Հանրապետության աշխատանքային օրենսգրքի (այսուհետ՝ Օրենսգիրք) 14-րդ հոդվածը լրացնել 1</w:t>
            </w:r>
            <w:r w:rsidRPr="00BC2A49">
              <w:rPr>
                <w:rFonts w:ascii="GHEA Grapalat" w:hAnsi="GHEA Grapalat" w:cs="Cambria Math"/>
                <w:sz w:val="24"/>
                <w:szCs w:val="24"/>
                <w:lang w:val="hy-AM"/>
              </w:rPr>
              <w:t>.</w:t>
            </w:r>
            <w:r w:rsidRPr="00BC2A49">
              <w:rPr>
                <w:rFonts w:ascii="GHEA Grapalat" w:hAnsi="GHEA Grapalat" w:cs="Sylfaen"/>
                <w:sz w:val="24"/>
                <w:szCs w:val="24"/>
                <w:lang w:val="hy-AM"/>
              </w:rPr>
              <w:t>1-ին մասով, այն է</w:t>
            </w:r>
            <w:r w:rsidRPr="00BC2A49">
              <w:rPr>
                <w:rFonts w:ascii="GHEA Grapalat" w:hAnsi="GHEA Grapalat" w:cs="Cambria Math"/>
                <w:sz w:val="24"/>
                <w:szCs w:val="24"/>
                <w:lang w:val="hy-AM"/>
              </w:rPr>
              <w:t>.</w:t>
            </w:r>
            <w:r w:rsidRPr="00BC2A49">
              <w:rPr>
                <w:rFonts w:ascii="GHEA Grapalat" w:hAnsi="GHEA Grapalat" w:cs="Sylfaen"/>
                <w:sz w:val="24"/>
                <w:szCs w:val="24"/>
                <w:lang w:val="hy-AM"/>
              </w:rPr>
              <w:t xml:space="preserve"> </w:t>
            </w:r>
            <w:r w:rsidRPr="00BC2A49">
              <w:rPr>
                <w:rFonts w:ascii="GHEA Grapalat" w:hAnsi="GHEA Grapalat"/>
                <w:sz w:val="24"/>
                <w:szCs w:val="24"/>
                <w:lang w:val="af-ZA"/>
              </w:rPr>
              <w:t xml:space="preserve">Աշխատանքային հարաբերությունները համարվում են ծագած Հայաստանի Հանրապետությունում, եթե </w:t>
            </w:r>
            <w:r w:rsidRPr="00BC2A49">
              <w:rPr>
                <w:rFonts w:ascii="GHEA Grapalat" w:hAnsi="GHEA Grapalat"/>
                <w:sz w:val="24"/>
                <w:szCs w:val="24"/>
                <w:lang w:val="af-ZA"/>
              </w:rPr>
              <w:lastRenderedPageBreak/>
              <w:t>աշխատանքային պայմանագիրը կնքվել կամ աշխատանքի ընդունման մասին անհատական իրավական ակտն ընդունվել է Հայաստանի Հանրապետությունում:</w:t>
            </w:r>
            <w:r w:rsidRPr="00BC2A49">
              <w:rPr>
                <w:rFonts w:ascii="GHEA Grapalat" w:hAnsi="GHEA Grapalat"/>
                <w:sz w:val="24"/>
                <w:szCs w:val="24"/>
                <w:lang w:val="hy-AM"/>
              </w:rPr>
              <w:t xml:space="preserve"> Նաև սույն մասով թվարկված են </w:t>
            </w:r>
            <w:r w:rsidRPr="00BC2A49">
              <w:rPr>
                <w:rFonts w:ascii="GHEA Grapalat" w:hAnsi="GHEA Grapalat"/>
                <w:sz w:val="24"/>
                <w:szCs w:val="24"/>
                <w:lang w:val="af-ZA"/>
              </w:rPr>
              <w:t>Հայաստանի Հանրապետությունում</w:t>
            </w:r>
            <w:r w:rsidRPr="00BC2A49">
              <w:rPr>
                <w:rFonts w:ascii="GHEA Grapalat" w:hAnsi="GHEA Grapalat"/>
                <w:sz w:val="24"/>
                <w:szCs w:val="24"/>
                <w:lang w:val="hy-AM"/>
              </w:rPr>
              <w:t xml:space="preserve"> ծագած ա</w:t>
            </w:r>
            <w:r w:rsidRPr="00BC2A49">
              <w:rPr>
                <w:rFonts w:ascii="GHEA Grapalat" w:hAnsi="GHEA Grapalat"/>
                <w:sz w:val="24"/>
                <w:szCs w:val="24"/>
                <w:lang w:val="af-ZA"/>
              </w:rPr>
              <w:t>շխատանքային հարաբերություններ</w:t>
            </w:r>
            <w:r w:rsidRPr="00BC2A49">
              <w:rPr>
                <w:rFonts w:ascii="GHEA Grapalat" w:hAnsi="GHEA Grapalat"/>
                <w:sz w:val="24"/>
                <w:szCs w:val="24"/>
                <w:lang w:val="hy-AM"/>
              </w:rPr>
              <w:t>ի</w:t>
            </w:r>
            <w:r w:rsidRPr="00BC2A49">
              <w:rPr>
                <w:rFonts w:ascii="GHEA Grapalat" w:hAnsi="GHEA Grapalat"/>
                <w:sz w:val="24"/>
                <w:szCs w:val="24"/>
                <w:lang w:val="af-ZA"/>
              </w:rPr>
              <w:t xml:space="preserve"> </w:t>
            </w:r>
            <w:r w:rsidRPr="00BC2A49">
              <w:rPr>
                <w:rFonts w:ascii="GHEA Grapalat" w:hAnsi="GHEA Grapalat"/>
                <w:sz w:val="24"/>
                <w:szCs w:val="24"/>
                <w:lang w:val="hy-AM"/>
              </w:rPr>
              <w:t xml:space="preserve">դեպքերը։ Կարծում եմ իրավաչափ չէ այն դրույթը, ըստ որի </w:t>
            </w:r>
            <w:r w:rsidRPr="00BC2A49">
              <w:rPr>
                <w:rFonts w:ascii="GHEA Grapalat" w:hAnsi="GHEA Grapalat" w:cs="IRTEK Courier"/>
                <w:b/>
                <w:i/>
                <w:sz w:val="24"/>
                <w:szCs w:val="24"/>
                <w:u w:val="single"/>
                <w:lang w:val="af-ZA"/>
              </w:rPr>
              <w:t>աշխատանքային հարաբերությունները ծագում են Հայաստանի Հանրապետությունում մշտապես բնակվող աշխատողի հետ</w:t>
            </w:r>
            <w:r w:rsidRPr="00BC2A49">
              <w:rPr>
                <w:rFonts w:ascii="GHEA Grapalat" w:hAnsi="GHEA Grapalat" w:cs="IRTEK Courier"/>
                <w:sz w:val="24"/>
                <w:szCs w:val="24"/>
                <w:lang w:val="hy-AM"/>
              </w:rPr>
              <w:t>։</w:t>
            </w:r>
          </w:p>
        </w:tc>
        <w:tc>
          <w:tcPr>
            <w:tcW w:w="7154" w:type="dxa"/>
            <w:gridSpan w:val="12"/>
          </w:tcPr>
          <w:p w14:paraId="1ADE9546" w14:textId="77777777" w:rsidR="00B425C1" w:rsidRPr="00BC2A49" w:rsidRDefault="00B425C1" w:rsidP="00BB6C78">
            <w:pPr>
              <w:spacing w:line="360" w:lineRule="auto"/>
              <w:jc w:val="center"/>
              <w:rPr>
                <w:rFonts w:ascii="GHEA Grapalat" w:eastAsia="Calibri" w:hAnsi="GHEA Grapalat" w:cs="Times New Roman"/>
                <w:b/>
                <w:sz w:val="24"/>
                <w:szCs w:val="24"/>
                <w:lang w:val="hy-AM"/>
              </w:rPr>
            </w:pPr>
            <w:r w:rsidRPr="00BC2A49">
              <w:rPr>
                <w:rFonts w:ascii="GHEA Grapalat" w:eastAsia="Calibri" w:hAnsi="GHEA Grapalat" w:cs="Times New Roman"/>
                <w:b/>
                <w:sz w:val="24"/>
                <w:szCs w:val="24"/>
                <w:lang w:val="hy-AM"/>
              </w:rPr>
              <w:lastRenderedPageBreak/>
              <w:t>Ընդունվել է</w:t>
            </w:r>
          </w:p>
          <w:p w14:paraId="136262DF" w14:textId="68116682" w:rsidR="00B425C1" w:rsidRPr="00BC2A49" w:rsidRDefault="00B425C1" w:rsidP="00BB6C78">
            <w:pPr>
              <w:spacing w:line="360" w:lineRule="auto"/>
              <w:ind w:firstLine="436"/>
              <w:jc w:val="both"/>
              <w:rPr>
                <w:rFonts w:ascii="GHEA Grapalat" w:hAnsi="GHEA Grapalat"/>
                <w:b/>
                <w:bCs/>
                <w:sz w:val="24"/>
                <w:szCs w:val="24"/>
                <w:lang w:val="hy-AM"/>
              </w:rPr>
            </w:pPr>
            <w:r w:rsidRPr="00BC2A49">
              <w:rPr>
                <w:rFonts w:ascii="GHEA Grapalat" w:eastAsia="Calibri" w:hAnsi="GHEA Grapalat" w:cs="Times New Roman"/>
                <w:sz w:val="24"/>
                <w:szCs w:val="24"/>
                <w:lang w:val="hy-AM"/>
              </w:rPr>
              <w:t>Օրենսգրքի 14-րդ հոդվածի նոր լրացվող 1.1-ին մասից հանվել է 6-րդ կետը։</w:t>
            </w:r>
          </w:p>
        </w:tc>
      </w:tr>
      <w:tr w:rsidR="00B425C1" w:rsidRPr="0004408A" w14:paraId="55A70AFB" w14:textId="77777777" w:rsidTr="00B8620F">
        <w:trPr>
          <w:gridAfter w:val="1"/>
          <w:wAfter w:w="12" w:type="dxa"/>
        </w:trPr>
        <w:tc>
          <w:tcPr>
            <w:tcW w:w="7344" w:type="dxa"/>
          </w:tcPr>
          <w:p w14:paraId="4ADF313D" w14:textId="629C1474" w:rsidR="00B425C1" w:rsidRPr="00BC2A49" w:rsidRDefault="00B425C1" w:rsidP="00BB6C78">
            <w:pPr>
              <w:spacing w:line="360" w:lineRule="auto"/>
              <w:ind w:firstLine="342"/>
              <w:jc w:val="both"/>
              <w:rPr>
                <w:rFonts w:ascii="GHEA Grapalat" w:hAnsi="GHEA Grapalat"/>
                <w:sz w:val="24"/>
                <w:szCs w:val="24"/>
                <w:lang w:val="hy-AM"/>
              </w:rPr>
            </w:pPr>
            <w:r w:rsidRPr="00BC2A49">
              <w:rPr>
                <w:rFonts w:ascii="GHEA Grapalat" w:hAnsi="GHEA Grapalat" w:cs="IRTEK Courier"/>
                <w:sz w:val="24"/>
                <w:szCs w:val="24"/>
                <w:lang w:val="hy-AM"/>
              </w:rPr>
              <w:lastRenderedPageBreak/>
              <w:t>5</w:t>
            </w:r>
            <w:r w:rsidRPr="00BC2A49">
              <w:rPr>
                <w:rFonts w:ascii="GHEA Grapalat" w:hAnsi="GHEA Grapalat" w:cs="Cambria Math"/>
                <w:sz w:val="24"/>
                <w:szCs w:val="24"/>
                <w:lang w:val="hy-AM"/>
              </w:rPr>
              <w:t>.</w:t>
            </w:r>
            <w:r w:rsidRPr="00BC2A49">
              <w:rPr>
                <w:rFonts w:ascii="GHEA Grapalat" w:hAnsi="GHEA Grapalat" w:cs="IRTEK Courier"/>
                <w:sz w:val="24"/>
                <w:szCs w:val="24"/>
                <w:lang w:val="hy-AM"/>
              </w:rPr>
              <w:t xml:space="preserve"> Նախագծի 8-րդ հոդվածով առաջարկվում է Օրենսգրիքը լրացնել 17</w:t>
            </w:r>
            <w:r w:rsidRPr="00BC2A49">
              <w:rPr>
                <w:rFonts w:ascii="GHEA Grapalat" w:hAnsi="GHEA Grapalat" w:cs="Cambria Math"/>
                <w:sz w:val="24"/>
                <w:szCs w:val="24"/>
                <w:lang w:val="hy-AM"/>
              </w:rPr>
              <w:t>.</w:t>
            </w:r>
            <w:r w:rsidRPr="00BC2A49">
              <w:rPr>
                <w:rFonts w:ascii="GHEA Grapalat" w:hAnsi="GHEA Grapalat" w:cs="IRTEK Courier"/>
                <w:sz w:val="24"/>
                <w:szCs w:val="24"/>
                <w:lang w:val="hy-AM"/>
              </w:rPr>
              <w:t>1-ին</w:t>
            </w:r>
            <w:r w:rsidR="00EB3927" w:rsidRPr="00BC2A49">
              <w:rPr>
                <w:rFonts w:ascii="GHEA Grapalat" w:hAnsi="GHEA Grapalat" w:cs="IRTEK Courier"/>
                <w:sz w:val="24"/>
                <w:szCs w:val="24"/>
                <w:lang w:val="hy-AM"/>
              </w:rPr>
              <w:t xml:space="preserve"> </w:t>
            </w:r>
            <w:r w:rsidRPr="00BC2A49">
              <w:rPr>
                <w:rFonts w:ascii="GHEA Grapalat" w:hAnsi="GHEA Grapalat" w:cs="IRTEK Courier"/>
                <w:sz w:val="24"/>
                <w:szCs w:val="24"/>
                <w:lang w:val="hy-AM"/>
              </w:rPr>
              <w:t xml:space="preserve">հոդվածով՝ </w:t>
            </w:r>
            <w:r w:rsidRPr="00BC2A49">
              <w:rPr>
                <w:rFonts w:ascii="GHEA Grapalat" w:hAnsi="GHEA Grapalat"/>
                <w:bCs/>
                <w:color w:val="000000"/>
                <w:sz w:val="24"/>
                <w:szCs w:val="24"/>
                <w:lang w:val="hy-AM"/>
              </w:rPr>
              <w:t>մինչև</w:t>
            </w:r>
            <w:r w:rsidRPr="00BC2A49" w:rsidDel="00014376">
              <w:rPr>
                <w:rFonts w:ascii="GHEA Grapalat" w:hAnsi="GHEA Grapalat"/>
                <w:bCs/>
                <w:color w:val="000000"/>
                <w:sz w:val="24"/>
                <w:szCs w:val="24"/>
                <w:lang w:val="hy-AM"/>
              </w:rPr>
              <w:t xml:space="preserve"> </w:t>
            </w:r>
            <w:r w:rsidRPr="00BC2A49">
              <w:rPr>
                <w:rFonts w:ascii="GHEA Grapalat" w:hAnsi="GHEA Grapalat"/>
                <w:bCs/>
                <w:color w:val="000000"/>
                <w:sz w:val="24"/>
                <w:szCs w:val="24"/>
                <w:lang w:val="hy-AM"/>
              </w:rPr>
              <w:t xml:space="preserve">տասնութ տարեկան անձանց մասնակցությամբ աշխատանքային հարաբերությունների առանձնահատկությունները բովանդակությամբ։ </w:t>
            </w:r>
            <w:r w:rsidRPr="00BC2A49">
              <w:rPr>
                <w:rFonts w:ascii="GHEA Grapalat" w:hAnsi="GHEA Grapalat" w:cs="IRTEK Courier"/>
                <w:sz w:val="24"/>
                <w:szCs w:val="24"/>
                <w:lang w:val="hy-AM"/>
              </w:rPr>
              <w:t>17</w:t>
            </w:r>
            <w:r w:rsidRPr="00BC2A49">
              <w:rPr>
                <w:rFonts w:ascii="GHEA Grapalat" w:hAnsi="GHEA Grapalat" w:cs="Cambria Math"/>
                <w:sz w:val="24"/>
                <w:szCs w:val="24"/>
                <w:lang w:val="hy-AM"/>
              </w:rPr>
              <w:t>.</w:t>
            </w:r>
            <w:r w:rsidRPr="00BC2A49">
              <w:rPr>
                <w:rFonts w:ascii="GHEA Grapalat" w:hAnsi="GHEA Grapalat" w:cs="IRTEK Courier"/>
                <w:sz w:val="24"/>
                <w:szCs w:val="24"/>
                <w:lang w:val="hy-AM"/>
              </w:rPr>
              <w:t xml:space="preserve">1 հոդվածի </w:t>
            </w:r>
            <w:r w:rsidRPr="00BC2A49">
              <w:rPr>
                <w:rFonts w:ascii="GHEA Grapalat" w:hAnsi="GHEA Grapalat"/>
                <w:bCs/>
                <w:color w:val="000000"/>
                <w:sz w:val="24"/>
                <w:szCs w:val="24"/>
                <w:lang w:val="hy-AM"/>
              </w:rPr>
              <w:t>1-ին մասով նշվում է, որ մինչև</w:t>
            </w:r>
            <w:r w:rsidRPr="00BC2A49" w:rsidDel="00014376">
              <w:rPr>
                <w:rFonts w:ascii="GHEA Grapalat" w:hAnsi="GHEA Grapalat"/>
                <w:bCs/>
                <w:color w:val="000000"/>
                <w:sz w:val="24"/>
                <w:szCs w:val="24"/>
                <w:lang w:val="hy-AM"/>
              </w:rPr>
              <w:t xml:space="preserve"> </w:t>
            </w:r>
            <w:r w:rsidRPr="00BC2A49">
              <w:rPr>
                <w:rFonts w:ascii="GHEA Grapalat" w:hAnsi="GHEA Grapalat"/>
                <w:bCs/>
                <w:color w:val="000000"/>
                <w:sz w:val="24"/>
                <w:szCs w:val="24"/>
                <w:lang w:val="hy-AM"/>
              </w:rPr>
              <w:t xml:space="preserve">տասնութ տարեկան յուրաքանչյուր անձ ունի իր տարիքային հնարավորություններին, </w:t>
            </w:r>
            <w:r w:rsidRPr="00BC2A49">
              <w:rPr>
                <w:rFonts w:ascii="GHEA Grapalat" w:hAnsi="GHEA Grapalat"/>
                <w:b/>
                <w:bCs/>
                <w:i/>
                <w:color w:val="000000"/>
                <w:sz w:val="24"/>
                <w:szCs w:val="24"/>
                <w:u w:val="single"/>
                <w:lang w:val="hy-AM"/>
              </w:rPr>
              <w:t>զարգացման առանձնահատկություններին և ունակություններին</w:t>
            </w:r>
            <w:r w:rsidRPr="00BC2A49">
              <w:rPr>
                <w:rFonts w:ascii="GHEA Grapalat" w:hAnsi="GHEA Grapalat"/>
                <w:bCs/>
                <w:color w:val="000000"/>
                <w:sz w:val="24"/>
                <w:szCs w:val="24"/>
                <w:lang w:val="hy-AM"/>
              </w:rPr>
              <w:t xml:space="preserve"> համապատասխան՝ </w:t>
            </w:r>
            <w:r w:rsidRPr="00BC2A49">
              <w:rPr>
                <w:rFonts w:ascii="GHEA Grapalat" w:hAnsi="GHEA Grapalat"/>
                <w:b/>
                <w:bCs/>
                <w:i/>
                <w:color w:val="000000"/>
                <w:sz w:val="24"/>
                <w:szCs w:val="24"/>
                <w:u w:val="single"/>
                <w:lang w:val="hy-AM"/>
              </w:rPr>
              <w:t>սույն օրենսգրքով</w:t>
            </w:r>
            <w:r w:rsidRPr="00BC2A49">
              <w:rPr>
                <w:rFonts w:ascii="GHEA Grapalat" w:hAnsi="GHEA Grapalat"/>
                <w:bCs/>
                <w:color w:val="000000"/>
                <w:sz w:val="24"/>
                <w:szCs w:val="24"/>
                <w:lang w:val="hy-AM"/>
              </w:rPr>
              <w:t xml:space="preserve"> և Հայաստանի Հանրապետության այլ օրենքներով չարգելված աշխատանքային գործունեություն ծավալելու իրավունք: Այնինչ օրենսգրքում նշված </w:t>
            </w:r>
            <w:r w:rsidRPr="00BC2A49">
              <w:rPr>
                <w:rFonts w:ascii="GHEA Grapalat" w:hAnsi="GHEA Grapalat"/>
                <w:bCs/>
                <w:color w:val="000000"/>
                <w:sz w:val="24"/>
                <w:szCs w:val="24"/>
                <w:lang w:val="hy-AM"/>
              </w:rPr>
              <w:lastRenderedPageBreak/>
              <w:t>չէ, որոնք են զարգացման առանձնահատկությունները և ունակությունները։</w:t>
            </w:r>
          </w:p>
        </w:tc>
        <w:tc>
          <w:tcPr>
            <w:tcW w:w="7154" w:type="dxa"/>
            <w:gridSpan w:val="12"/>
          </w:tcPr>
          <w:p w14:paraId="6EA1E3F6" w14:textId="77777777" w:rsidR="00B425C1" w:rsidRPr="00BC2A49" w:rsidRDefault="00B425C1" w:rsidP="00BB6C78">
            <w:pPr>
              <w:spacing w:line="360" w:lineRule="auto"/>
              <w:jc w:val="center"/>
              <w:rPr>
                <w:rFonts w:ascii="GHEA Grapalat" w:eastAsia="Calibri" w:hAnsi="GHEA Grapalat" w:cs="Times New Roman"/>
                <w:b/>
                <w:sz w:val="24"/>
                <w:szCs w:val="24"/>
                <w:lang w:val="hy-AM"/>
              </w:rPr>
            </w:pPr>
            <w:r w:rsidRPr="00BC2A49">
              <w:rPr>
                <w:rFonts w:ascii="GHEA Grapalat" w:eastAsia="Calibri" w:hAnsi="GHEA Grapalat" w:cs="Times New Roman"/>
                <w:b/>
                <w:sz w:val="24"/>
                <w:szCs w:val="24"/>
                <w:lang w:val="hy-AM"/>
              </w:rPr>
              <w:lastRenderedPageBreak/>
              <w:t>Չի ընդունվել</w:t>
            </w:r>
          </w:p>
          <w:p w14:paraId="53B33CE4" w14:textId="06002932" w:rsidR="00B425C1" w:rsidRPr="00BC2A49" w:rsidRDefault="00B425C1" w:rsidP="00BB6C78">
            <w:pPr>
              <w:spacing w:line="360" w:lineRule="auto"/>
              <w:ind w:firstLine="436"/>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Օրենսգրքի նոր լրացվող 17.1-ին հոդվածի 1-ին մասով նախատեսվում է</w:t>
            </w:r>
            <w:r w:rsidR="00EB3927" w:rsidRPr="00BC2A49">
              <w:rPr>
                <w:rFonts w:ascii="GHEA Grapalat" w:eastAsia="Calibri" w:hAnsi="GHEA Grapalat" w:cs="Times New Roman"/>
                <w:sz w:val="24"/>
                <w:szCs w:val="24"/>
                <w:lang w:val="hy-AM"/>
              </w:rPr>
              <w:t xml:space="preserve"> </w:t>
            </w:r>
            <w:r w:rsidRPr="00BC2A49">
              <w:rPr>
                <w:rFonts w:ascii="GHEA Grapalat" w:eastAsia="Calibri" w:hAnsi="GHEA Grapalat" w:cs="Times New Roman"/>
                <w:sz w:val="24"/>
                <w:szCs w:val="24"/>
                <w:lang w:val="hy-AM"/>
              </w:rPr>
              <w:t xml:space="preserve">որ մինչև տասնութ տարեկան յուրաքանչյուր անձ ունի իր տարիքային հնարավորություններին, զարգացման առանձնահատկություններին և ունակություններին համապատասխան՝ </w:t>
            </w:r>
            <w:r w:rsidRPr="00BC2A49">
              <w:rPr>
                <w:rFonts w:ascii="GHEA Grapalat" w:eastAsia="Calibri" w:hAnsi="GHEA Grapalat" w:cs="Times New Roman"/>
                <w:b/>
                <w:sz w:val="24"/>
                <w:szCs w:val="24"/>
                <w:lang w:val="hy-AM"/>
              </w:rPr>
              <w:t>սույն օրենսգրքով</w:t>
            </w:r>
            <w:r w:rsidRPr="00BC2A49">
              <w:rPr>
                <w:rFonts w:ascii="GHEA Grapalat" w:eastAsia="Calibri" w:hAnsi="GHEA Grapalat" w:cs="Times New Roman"/>
                <w:sz w:val="24"/>
                <w:szCs w:val="24"/>
                <w:lang w:val="hy-AM"/>
              </w:rPr>
              <w:t xml:space="preserve"> և Հայաստանի Հանրապետության այլ օրենքներով չարգելված աշխատանքային գործունեություն ծավալելու իրավունք:</w:t>
            </w:r>
          </w:p>
          <w:p w14:paraId="6F70CE4B" w14:textId="5AF2D116" w:rsidR="00B425C1" w:rsidRPr="00BC2A49" w:rsidRDefault="00B425C1" w:rsidP="00BB6C78">
            <w:pPr>
              <w:spacing w:line="360" w:lineRule="auto"/>
              <w:jc w:val="both"/>
              <w:rPr>
                <w:rFonts w:ascii="GHEA Grapalat" w:hAnsi="GHEA Grapalat"/>
                <w:b/>
                <w:bCs/>
                <w:sz w:val="24"/>
                <w:szCs w:val="24"/>
                <w:lang w:val="hy-AM"/>
              </w:rPr>
            </w:pPr>
            <w:r w:rsidRPr="00BC2A49">
              <w:rPr>
                <w:rFonts w:ascii="GHEA Grapalat" w:eastAsia="Calibri" w:hAnsi="GHEA Grapalat" w:cs="Times New Roman"/>
                <w:sz w:val="24"/>
                <w:szCs w:val="24"/>
                <w:lang w:val="hy-AM"/>
              </w:rPr>
              <w:t xml:space="preserve">Հարկ է նշել, որ նշված «սույն օրենսգրքով» բառերը նպատակ ունեն շեշտելու, որ Աշխատանքային օրենսգրքով սահմանված </w:t>
            </w:r>
            <w:r w:rsidRPr="00BC2A49">
              <w:rPr>
                <w:rFonts w:ascii="GHEA Grapalat" w:eastAsia="Calibri" w:hAnsi="GHEA Grapalat" w:cs="Times New Roman"/>
                <w:sz w:val="24"/>
                <w:szCs w:val="24"/>
                <w:lang w:val="hy-AM"/>
              </w:rPr>
              <w:lastRenderedPageBreak/>
              <w:t>չարգելված աշխատանքային գործունեություն կարող են իրականացնել մինչև տասնութ տարեկան անձինք։ Ինչ վերաբերում է այն դիտարկմանը, որ</w:t>
            </w:r>
            <w:r w:rsidR="00EB3927" w:rsidRPr="00BC2A49">
              <w:rPr>
                <w:rFonts w:ascii="GHEA Grapalat" w:eastAsia="Calibri" w:hAnsi="GHEA Grapalat" w:cs="Times New Roman"/>
                <w:sz w:val="24"/>
                <w:szCs w:val="24"/>
                <w:lang w:val="hy-AM"/>
              </w:rPr>
              <w:t xml:space="preserve"> </w:t>
            </w:r>
            <w:r w:rsidRPr="00BC2A49">
              <w:rPr>
                <w:rFonts w:ascii="GHEA Grapalat" w:eastAsia="Calibri" w:hAnsi="GHEA Grapalat" w:cs="Times New Roman"/>
                <w:sz w:val="24"/>
                <w:szCs w:val="24"/>
                <w:lang w:val="hy-AM"/>
              </w:rPr>
              <w:t>զարգացման առանձնահատկությունները և ունակությունները սահմանված չեն Օրենսգրքով, ապա նշենք, որ վերջինս Օրենսգրքով չէ, որ պետք է սահմանվի։</w:t>
            </w:r>
          </w:p>
        </w:tc>
      </w:tr>
      <w:tr w:rsidR="005733E3" w:rsidRPr="0004408A" w14:paraId="5BBEE247" w14:textId="77777777" w:rsidTr="00B8620F">
        <w:trPr>
          <w:gridAfter w:val="1"/>
          <w:wAfter w:w="12" w:type="dxa"/>
        </w:trPr>
        <w:tc>
          <w:tcPr>
            <w:tcW w:w="7344" w:type="dxa"/>
          </w:tcPr>
          <w:p w14:paraId="1272622C" w14:textId="7441471B" w:rsidR="005733E3" w:rsidRPr="00BC2A49" w:rsidRDefault="005733E3" w:rsidP="00BB6C78">
            <w:pPr>
              <w:spacing w:line="360" w:lineRule="auto"/>
              <w:ind w:firstLine="342"/>
              <w:jc w:val="both"/>
              <w:rPr>
                <w:rFonts w:ascii="GHEA Grapalat" w:hAnsi="GHEA Grapalat"/>
                <w:sz w:val="24"/>
                <w:szCs w:val="24"/>
                <w:lang w:val="hy-AM"/>
              </w:rPr>
            </w:pPr>
            <w:r w:rsidRPr="00BC2A49">
              <w:rPr>
                <w:rFonts w:ascii="GHEA Grapalat" w:hAnsi="GHEA Grapalat"/>
                <w:bCs/>
                <w:color w:val="000000"/>
                <w:sz w:val="24"/>
                <w:szCs w:val="24"/>
                <w:lang w:val="hy-AM"/>
              </w:rPr>
              <w:lastRenderedPageBreak/>
              <w:t>6. Նախագծի 10-րդ հոդվածով առաջարկվում է Օրենսգիրքը լրացնել 18</w:t>
            </w:r>
            <w:r w:rsidRPr="00BC2A49">
              <w:rPr>
                <w:rFonts w:ascii="GHEA Grapalat" w:hAnsi="GHEA Grapalat" w:cs="Cambria Math"/>
                <w:bCs/>
                <w:color w:val="000000"/>
                <w:sz w:val="24"/>
                <w:szCs w:val="24"/>
                <w:lang w:val="hy-AM"/>
              </w:rPr>
              <w:t>.</w:t>
            </w:r>
            <w:r w:rsidRPr="00BC2A49">
              <w:rPr>
                <w:rFonts w:ascii="GHEA Grapalat" w:hAnsi="GHEA Grapalat"/>
                <w:bCs/>
                <w:color w:val="000000"/>
                <w:sz w:val="24"/>
                <w:szCs w:val="24"/>
                <w:lang w:val="hy-AM"/>
              </w:rPr>
              <w:t>1 հոդվածով՝</w:t>
            </w:r>
            <w:r w:rsidR="00EB3927" w:rsidRPr="00BC2A49">
              <w:rPr>
                <w:rFonts w:ascii="GHEA Grapalat" w:hAnsi="GHEA Grapalat"/>
                <w:bCs/>
                <w:color w:val="000000"/>
                <w:sz w:val="24"/>
                <w:szCs w:val="24"/>
                <w:lang w:val="hy-AM"/>
              </w:rPr>
              <w:t xml:space="preserve"> </w:t>
            </w:r>
            <w:r w:rsidRPr="00BC2A49">
              <w:rPr>
                <w:rFonts w:ascii="GHEA Grapalat" w:hAnsi="GHEA Grapalat"/>
                <w:bCs/>
                <w:color w:val="000000"/>
                <w:sz w:val="24"/>
                <w:szCs w:val="24"/>
                <w:lang w:val="hy-AM"/>
              </w:rPr>
              <w:t>աշխատանքի վայրը (աշխատավայրը) բովանդակությամբ</w:t>
            </w:r>
            <w:r w:rsidRPr="00BC2A49">
              <w:rPr>
                <w:rFonts w:ascii="GHEA Grapalat" w:hAnsi="GHEA Grapalat" w:cs="Cambria Math"/>
                <w:bCs/>
                <w:color w:val="000000"/>
                <w:sz w:val="24"/>
                <w:szCs w:val="24"/>
                <w:lang w:val="hy-AM"/>
              </w:rPr>
              <w:t>.</w:t>
            </w:r>
            <w:r w:rsidRPr="00BC2A49">
              <w:rPr>
                <w:rFonts w:ascii="GHEA Grapalat" w:hAnsi="GHEA Grapalat"/>
                <w:bCs/>
                <w:color w:val="000000"/>
                <w:sz w:val="24"/>
                <w:szCs w:val="24"/>
                <w:lang w:val="hy-AM"/>
              </w:rPr>
              <w:t xml:space="preserve"> այն է</w:t>
            </w:r>
            <w:r w:rsidRPr="00BC2A49">
              <w:rPr>
                <w:rFonts w:ascii="GHEA Grapalat" w:hAnsi="GHEA Grapalat" w:cs="Cambria Math"/>
                <w:bCs/>
                <w:color w:val="000000"/>
                <w:sz w:val="24"/>
                <w:szCs w:val="24"/>
                <w:lang w:val="hy-AM"/>
              </w:rPr>
              <w:t>.</w:t>
            </w:r>
            <w:r w:rsidRPr="00BC2A49">
              <w:rPr>
                <w:rFonts w:ascii="GHEA Grapalat" w:hAnsi="GHEA Grapalat"/>
                <w:bCs/>
                <w:color w:val="000000"/>
                <w:sz w:val="24"/>
                <w:szCs w:val="24"/>
                <w:lang w:val="hy-AM"/>
              </w:rPr>
              <w:t xml:space="preserve"> </w:t>
            </w:r>
            <w:r w:rsidRPr="00BC2A49">
              <w:rPr>
                <w:rFonts w:ascii="GHEA Grapalat" w:hAnsi="GHEA Grapalat"/>
                <w:sz w:val="24"/>
                <w:szCs w:val="24"/>
                <w:lang w:val="hy-AM"/>
              </w:rPr>
              <w:t xml:space="preserve">Աշխատանքի վայրն (աշխատավայրը) այն տեղն է, որտեղ աշխատողը կատարում է աշխատանքային պայմանագրով կամ աշխատանքի ընդունման մասին անհատական իրավական ակտով սահմանված աշխատանքային գործառույթները կամ որում աշխատողը պետք է գտնվի կամ որտեղ պետք է ժամանի՝ իր աշխատանքով պայմանավորված և որն ուղղակի (անմիջականորեն) կամ անուղղակի կերպով գտնվում է գործատուի կառավարման (ղեկավարման) կամ հսկողության ներքո: </w:t>
            </w:r>
            <w:r w:rsidRPr="00BC2A49">
              <w:rPr>
                <w:rFonts w:ascii="GHEA Grapalat" w:hAnsi="GHEA Grapalat"/>
                <w:b/>
                <w:i/>
                <w:sz w:val="24"/>
                <w:szCs w:val="24"/>
                <w:u w:val="single"/>
                <w:lang w:val="hy-AM"/>
              </w:rPr>
              <w:t xml:space="preserve">Արդյոք աշխատանքի վայր կարող ենք համարել այն վայրը, որն ուղղակի (անմիջականորեն) կամ </w:t>
            </w:r>
            <w:r w:rsidRPr="00BC2A49">
              <w:rPr>
                <w:rFonts w:ascii="GHEA Grapalat" w:hAnsi="GHEA Grapalat"/>
                <w:b/>
                <w:i/>
                <w:sz w:val="24"/>
                <w:szCs w:val="24"/>
                <w:u w:val="single"/>
                <w:lang w:val="hy-AM"/>
              </w:rPr>
              <w:lastRenderedPageBreak/>
              <w:t>անուղղակի կերպով գտնվում է գործատուի կառավարման (ղեկավարման) կամ հսկողության ներքո։</w:t>
            </w:r>
          </w:p>
        </w:tc>
        <w:tc>
          <w:tcPr>
            <w:tcW w:w="7154" w:type="dxa"/>
            <w:gridSpan w:val="12"/>
          </w:tcPr>
          <w:p w14:paraId="4B0003C7" w14:textId="77777777" w:rsidR="005733E3" w:rsidRPr="00BC2A49" w:rsidRDefault="005733E3" w:rsidP="00BB6C78">
            <w:pPr>
              <w:spacing w:line="360" w:lineRule="auto"/>
              <w:jc w:val="center"/>
              <w:rPr>
                <w:rFonts w:ascii="GHEA Grapalat" w:eastAsia="Calibri" w:hAnsi="GHEA Grapalat" w:cs="Times New Roman"/>
                <w:b/>
                <w:sz w:val="24"/>
                <w:szCs w:val="24"/>
                <w:lang w:val="hy-AM"/>
              </w:rPr>
            </w:pPr>
            <w:r w:rsidRPr="00BC2A49">
              <w:rPr>
                <w:rFonts w:ascii="GHEA Grapalat" w:eastAsia="Calibri" w:hAnsi="GHEA Grapalat" w:cs="Times New Roman"/>
                <w:b/>
                <w:sz w:val="24"/>
                <w:szCs w:val="24"/>
                <w:lang w:val="hy-AM"/>
              </w:rPr>
              <w:lastRenderedPageBreak/>
              <w:t>Չի ընդունվել</w:t>
            </w:r>
          </w:p>
          <w:p w14:paraId="5A9DBEA3" w14:textId="77777777" w:rsidR="005733E3" w:rsidRPr="00BC2A49" w:rsidRDefault="005733E3" w:rsidP="00BB6C78">
            <w:pPr>
              <w:spacing w:line="360" w:lineRule="auto"/>
              <w:ind w:firstLine="436"/>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Օրենսգրքի նոր լրացվող 18.1-ին հոդվածով նախատեսվում է սահմանել, որ աշխատանքի վայր է համարվում այն տեղը, որտեղ՝</w:t>
            </w:r>
          </w:p>
          <w:p w14:paraId="70A748C8" w14:textId="77777777" w:rsidR="005733E3" w:rsidRPr="00BC2A49" w:rsidRDefault="005733E3" w:rsidP="009C0524">
            <w:pPr>
              <w:pStyle w:val="ListParagraph"/>
              <w:numPr>
                <w:ilvl w:val="0"/>
                <w:numId w:val="16"/>
              </w:numPr>
              <w:spacing w:line="360" w:lineRule="auto"/>
              <w:ind w:left="0" w:firstLine="480"/>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աշխատողը կատարում է աշխատանքային պայմանագրով կամ աշխատանքի ընդունման մասին անհատական իրավական ակտով սահմանված աշխատանքային գործառույթները կամ որում աշխատողը պետք է գտնվի կամ որտեղ պետք է ժամանի՝ իր աշխատանքով պայմանավորված</w:t>
            </w:r>
          </w:p>
          <w:p w14:paraId="5CA00B21" w14:textId="77777777" w:rsidR="005733E3" w:rsidRPr="00BC2A49" w:rsidRDefault="005733E3" w:rsidP="009C0524">
            <w:pPr>
              <w:pStyle w:val="ListParagraph"/>
              <w:numPr>
                <w:ilvl w:val="0"/>
                <w:numId w:val="16"/>
              </w:numPr>
              <w:spacing w:line="360" w:lineRule="auto"/>
              <w:ind w:left="0" w:firstLine="480"/>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lastRenderedPageBreak/>
              <w:t>և որն ուղղակի (անմիջականորեն) կամ անուղղակի կերպով գտնվում է գործատուի կառավարման (ղեկավարման) կամ հսկողության ներքո։</w:t>
            </w:r>
          </w:p>
          <w:p w14:paraId="02D7CF2D" w14:textId="669063D7" w:rsidR="005733E3" w:rsidRPr="00BC2A49" w:rsidRDefault="005733E3" w:rsidP="00BB6C78">
            <w:pPr>
              <w:spacing w:line="360" w:lineRule="auto"/>
              <w:ind w:firstLine="429"/>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Հարկ է նշել, որ Նորմատիվ իրավական ակտերի մասին օրենքի 16-րդ հոդվածի 1-ին մասի 1-ին կետի համաձայն՝</w:t>
            </w:r>
            <w:r w:rsidR="00EB3927" w:rsidRPr="00BC2A49">
              <w:rPr>
                <w:rFonts w:ascii="GHEA Grapalat" w:eastAsia="Calibri" w:hAnsi="GHEA Grapalat" w:cs="Times New Roman"/>
                <w:sz w:val="24"/>
                <w:szCs w:val="24"/>
                <w:lang w:val="hy-AM"/>
              </w:rPr>
              <w:t xml:space="preserve"> </w:t>
            </w:r>
            <w:r w:rsidRPr="00BC2A49">
              <w:rPr>
                <w:rFonts w:ascii="GHEA Grapalat" w:hAnsi="GHEA Grapalat"/>
                <w:sz w:val="24"/>
                <w:szCs w:val="24"/>
                <w:lang w:val="hy-AM"/>
              </w:rPr>
              <w:t xml:space="preserve"> </w:t>
            </w:r>
            <w:r w:rsidRPr="00BC2A49">
              <w:rPr>
                <w:rFonts w:ascii="GHEA Grapalat" w:eastAsia="Calibri" w:hAnsi="GHEA Grapalat" w:cs="Times New Roman"/>
                <w:sz w:val="24"/>
                <w:szCs w:val="24"/>
                <w:lang w:val="hy-AM"/>
              </w:rPr>
              <w:t>նորմատիվ իրավական ակտում նորմի կիրառման համար թվարկված բոլոր պայմանների առկայությունը պարտադիր է, եթե իրավական ակտում նշված նորմի կիրառումը պայմանավորված է միայն «և» կամ «ու» շաղկապով բաժանված պայմաններով։</w:t>
            </w:r>
          </w:p>
          <w:p w14:paraId="57958B4A" w14:textId="77777777" w:rsidR="005733E3" w:rsidRPr="00BC2A49" w:rsidRDefault="005733E3" w:rsidP="00BB6C78">
            <w:pPr>
              <w:spacing w:line="360" w:lineRule="auto"/>
              <w:ind w:firstLine="429"/>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Այսինքն, վերը նշված պայմանների միաժամանակյա առկայությունով է պայմանավորված աշխատանքի վայրի սահմանումը։</w:t>
            </w:r>
          </w:p>
          <w:p w14:paraId="492CEE4D" w14:textId="256BA776" w:rsidR="00193ACD" w:rsidRPr="00BC2A49" w:rsidRDefault="00193ACD" w:rsidP="00193ACD">
            <w:pPr>
              <w:spacing w:line="360" w:lineRule="auto"/>
              <w:ind w:firstLine="436"/>
              <w:jc w:val="both"/>
              <w:rPr>
                <w:rFonts w:ascii="GHEA Grapalat" w:hAnsi="GHEA Grapalat"/>
                <w:b/>
                <w:bCs/>
                <w:sz w:val="24"/>
                <w:szCs w:val="24"/>
                <w:lang w:val="hy-AM"/>
              </w:rPr>
            </w:pPr>
            <w:r w:rsidRPr="00BC2A49">
              <w:rPr>
                <w:rFonts w:ascii="GHEA Grapalat" w:eastAsia="Times New Roman" w:hAnsi="GHEA Grapalat" w:cs="IRTEK Courier"/>
                <w:sz w:val="24"/>
                <w:szCs w:val="24"/>
                <w:lang w:val="hy-AM" w:eastAsia="ru-RU"/>
              </w:rPr>
              <w:t xml:space="preserve">Հարկ է նշել նաև, որ նշված առաջարկը քննարկվել է նաև Վարչապետի աշխատակազմի ղեկավարի 07.07.2022 </w:t>
            </w:r>
            <w:r w:rsidRPr="00BC2A49">
              <w:rPr>
                <w:rFonts w:ascii="GHEA Grapalat" w:eastAsia="Times New Roman" w:hAnsi="GHEA Grapalat" w:cs="IRTEK Courier"/>
                <w:sz w:val="24"/>
                <w:szCs w:val="24"/>
                <w:lang w:val="af-ZA" w:eastAsia="ru-RU"/>
              </w:rPr>
              <w:t xml:space="preserve">N </w:t>
            </w:r>
            <w:r w:rsidRPr="00BC2A49">
              <w:rPr>
                <w:rFonts w:ascii="GHEA Grapalat" w:eastAsia="Times New Roman" w:hAnsi="GHEA Grapalat" w:cs="IRTEK Courier"/>
                <w:sz w:val="24"/>
                <w:szCs w:val="24"/>
                <w:lang w:val="hy-AM" w:eastAsia="ru-RU"/>
              </w:rPr>
              <w:t xml:space="preserve">02/11.4/21725-2022 գրության (որով Աշխատանքի և սոցիալական հարցերի նախարարությանը հանձնարարվել էր շահագրգիռ կողմերի մասնակցությամբ քննարկում </w:t>
            </w:r>
            <w:r w:rsidRPr="00BC2A49">
              <w:rPr>
                <w:rFonts w:ascii="GHEA Grapalat" w:eastAsia="Times New Roman" w:hAnsi="GHEA Grapalat" w:cs="IRTEK Courier"/>
                <w:sz w:val="24"/>
                <w:szCs w:val="24"/>
                <w:lang w:val="hy-AM" w:eastAsia="ru-RU"/>
              </w:rPr>
              <w:lastRenderedPageBreak/>
              <w:t>կազմակերպել՝ չընդունված առաջարկները քննարկելու նպատակով) համաձայն՝ Աշխատանքի և սոցիալական հարցերի նախարարությունում 25.07.2022 կազմակերպված աշխատանքային քննարկման ընթացքում, որի արդյունքներով Աշխատանքի և սոցիալական հարցերի նախարարության կողմից ևս մեկ անգամ հիմնավորվել են առաջարկը չընդունելու պատճառները, որոնք ընդունելի են եղել առաջարկը ներկայացրած մարմնի՝ քննարկմանը մասնակից ներկայացուցչի համար։</w:t>
            </w:r>
          </w:p>
        </w:tc>
      </w:tr>
      <w:tr w:rsidR="005733E3" w:rsidRPr="0004408A" w14:paraId="76316392" w14:textId="77777777" w:rsidTr="00B8620F">
        <w:trPr>
          <w:gridAfter w:val="1"/>
          <w:wAfter w:w="12" w:type="dxa"/>
        </w:trPr>
        <w:tc>
          <w:tcPr>
            <w:tcW w:w="7344" w:type="dxa"/>
          </w:tcPr>
          <w:p w14:paraId="56214EFD" w14:textId="77777777" w:rsidR="005733E3" w:rsidRPr="00BC2A49" w:rsidRDefault="005733E3" w:rsidP="00BB6C78">
            <w:pPr>
              <w:spacing w:line="360" w:lineRule="auto"/>
              <w:ind w:left="22" w:firstLine="284"/>
              <w:jc w:val="both"/>
              <w:rPr>
                <w:rFonts w:ascii="GHEA Grapalat" w:hAnsi="GHEA Grapalat"/>
                <w:sz w:val="24"/>
                <w:szCs w:val="24"/>
                <w:lang w:val="hy-AM"/>
              </w:rPr>
            </w:pPr>
            <w:r w:rsidRPr="00BC2A49">
              <w:rPr>
                <w:rFonts w:ascii="GHEA Grapalat" w:hAnsi="GHEA Grapalat"/>
                <w:sz w:val="24"/>
                <w:szCs w:val="24"/>
                <w:lang w:val="hy-AM"/>
              </w:rPr>
              <w:lastRenderedPageBreak/>
              <w:t>7</w:t>
            </w:r>
            <w:r w:rsidRPr="00BC2A49">
              <w:rPr>
                <w:rFonts w:ascii="GHEA Grapalat" w:hAnsi="GHEA Grapalat" w:cs="Cambria Math"/>
                <w:sz w:val="24"/>
                <w:szCs w:val="24"/>
                <w:lang w:val="hy-AM"/>
              </w:rPr>
              <w:t>.</w:t>
            </w:r>
            <w:r w:rsidRPr="00BC2A49">
              <w:rPr>
                <w:rFonts w:ascii="GHEA Grapalat" w:hAnsi="GHEA Grapalat"/>
                <w:sz w:val="24"/>
                <w:szCs w:val="24"/>
                <w:lang w:val="hy-AM"/>
              </w:rPr>
              <w:t xml:space="preserve"> </w:t>
            </w:r>
            <w:r w:rsidRPr="00BC2A49">
              <w:rPr>
                <w:rFonts w:ascii="GHEA Grapalat" w:hAnsi="GHEA Grapalat"/>
                <w:bCs/>
                <w:color w:val="000000"/>
                <w:sz w:val="24"/>
                <w:szCs w:val="24"/>
                <w:lang w:val="hy-AM"/>
              </w:rPr>
              <w:t>Նախագծի 10-րդ հոդվածի Օրենսգրքի 18</w:t>
            </w:r>
            <w:r w:rsidRPr="00BC2A49">
              <w:rPr>
                <w:rFonts w:ascii="GHEA Grapalat" w:hAnsi="GHEA Grapalat" w:cs="Cambria Math"/>
                <w:bCs/>
                <w:color w:val="000000"/>
                <w:sz w:val="24"/>
                <w:szCs w:val="24"/>
                <w:lang w:val="hy-AM"/>
              </w:rPr>
              <w:t>.</w:t>
            </w:r>
            <w:r w:rsidRPr="00BC2A49">
              <w:rPr>
                <w:rFonts w:ascii="GHEA Grapalat" w:hAnsi="GHEA Grapalat"/>
                <w:bCs/>
                <w:color w:val="000000"/>
                <w:sz w:val="24"/>
                <w:szCs w:val="24"/>
                <w:lang w:val="hy-AM"/>
              </w:rPr>
              <w:t xml:space="preserve">1-ին հոդվածի 2-րդ մասի 1-ին կետով սահմանվում է </w:t>
            </w:r>
            <w:r w:rsidRPr="00BC2A49">
              <w:rPr>
                <w:rFonts w:ascii="GHEA Grapalat" w:hAnsi="GHEA Grapalat" w:cs="Cambria Math"/>
                <w:bCs/>
                <w:color w:val="000000"/>
                <w:sz w:val="24"/>
                <w:szCs w:val="24"/>
                <w:lang w:val="hy-AM"/>
              </w:rPr>
              <w:t>.</w:t>
            </w:r>
            <w:r w:rsidRPr="00BC2A49">
              <w:rPr>
                <w:rFonts w:ascii="GHEA Grapalat" w:hAnsi="GHEA Grapalat"/>
                <w:bCs/>
                <w:color w:val="000000"/>
                <w:sz w:val="24"/>
                <w:szCs w:val="24"/>
                <w:lang w:val="hy-AM"/>
              </w:rPr>
              <w:t xml:space="preserve"> </w:t>
            </w:r>
            <w:r w:rsidRPr="00BC2A49">
              <w:rPr>
                <w:rFonts w:ascii="GHEA Grapalat" w:hAnsi="GHEA Grapalat"/>
                <w:sz w:val="24"/>
                <w:szCs w:val="24"/>
                <w:lang w:val="hy-AM"/>
              </w:rPr>
              <w:t xml:space="preserve">Եթե աշխատանքի բնույթով պայմանավորված, միևնույն գործատուի մոտ աշխատանքի դեպքում աշխատողի համար աշխատավայր են հանդիսանում մեկից ավելի վայրեր (տեղեր), ապա աշխատանքի հիմնական վայր (հիմնական աշխատավայր) է հանդիսանում՝ </w:t>
            </w:r>
          </w:p>
          <w:p w14:paraId="44FBA39F" w14:textId="2E0E5E17" w:rsidR="005733E3" w:rsidRPr="00BC2A49" w:rsidRDefault="005733E3" w:rsidP="00BB6C78">
            <w:pPr>
              <w:spacing w:line="360" w:lineRule="auto"/>
              <w:ind w:firstLine="342"/>
              <w:jc w:val="both"/>
              <w:rPr>
                <w:rFonts w:ascii="GHEA Grapalat" w:hAnsi="GHEA Grapalat"/>
                <w:sz w:val="24"/>
                <w:szCs w:val="24"/>
                <w:lang w:val="hy-AM"/>
              </w:rPr>
            </w:pPr>
            <w:r w:rsidRPr="00BC2A49">
              <w:rPr>
                <w:rFonts w:ascii="GHEA Grapalat" w:hAnsi="GHEA Grapalat"/>
                <w:sz w:val="24"/>
                <w:szCs w:val="24"/>
                <w:lang w:val="hy-AM"/>
              </w:rPr>
              <w:t xml:space="preserve">1) մշտական տեղակայման վայր ունեցող և աշխատանքի միջոցներով սարքավորված այն աշխատավայրը, որտեղ աշխատողը սովորաբար անցկացնում է աշխատանքային </w:t>
            </w:r>
            <w:r w:rsidRPr="00BC2A49">
              <w:rPr>
                <w:rFonts w:ascii="GHEA Grapalat" w:hAnsi="GHEA Grapalat"/>
                <w:sz w:val="24"/>
                <w:szCs w:val="24"/>
                <w:lang w:val="hy-AM"/>
              </w:rPr>
              <w:lastRenderedPageBreak/>
              <w:t>պայմանագրով կամ աշխատանքի ընդունման մասին անհատական իրավական ակտով նախատեսված աշխատանքները կատարելու համար անհրաժեշտ ժամանակահատվածի կեսից ավելին։ Նախ արդյոք ճի՞շտ է աշխատանքի հիմնական վայրի (հիմնական աշխատավայրի) չափանիշ նախատեսել մշտական տեղակայման վայր ունեցող աշխատավայրը։ Եվ երկրորդ, աշխատանքի հիմնական վայրի</w:t>
            </w:r>
            <w:r w:rsidR="00EB3927" w:rsidRPr="00BC2A49">
              <w:rPr>
                <w:rFonts w:ascii="GHEA Grapalat" w:hAnsi="GHEA Grapalat"/>
                <w:sz w:val="24"/>
                <w:szCs w:val="24"/>
                <w:lang w:val="hy-AM"/>
              </w:rPr>
              <w:t xml:space="preserve"> </w:t>
            </w:r>
            <w:r w:rsidRPr="00BC2A49">
              <w:rPr>
                <w:rFonts w:ascii="GHEA Grapalat" w:hAnsi="GHEA Grapalat"/>
                <w:sz w:val="24"/>
                <w:szCs w:val="24"/>
                <w:lang w:val="hy-AM"/>
              </w:rPr>
              <w:t>սահմանմամբ աշխատանքի հիմնական վայր է համարվում այն աշխատավայրը, որտեղ աշխատողը սովորաբար անցկացնում է աշխատանքային պայմանագրով կամ աշխատանքի ընդունման մասին անհատական իրավական ակտով նախատեսված աշխատանքները կատարելու համար անհրաժեշտ ժամանակահատվածի կեսից ավելին։</w:t>
            </w:r>
          </w:p>
        </w:tc>
        <w:tc>
          <w:tcPr>
            <w:tcW w:w="7154" w:type="dxa"/>
            <w:gridSpan w:val="12"/>
          </w:tcPr>
          <w:p w14:paraId="6D7F7579" w14:textId="77777777" w:rsidR="005733E3" w:rsidRPr="00BC2A49" w:rsidRDefault="005733E3" w:rsidP="00BB6C78">
            <w:pPr>
              <w:spacing w:line="360" w:lineRule="auto"/>
              <w:jc w:val="center"/>
              <w:rPr>
                <w:rFonts w:ascii="GHEA Grapalat" w:eastAsia="Calibri" w:hAnsi="GHEA Grapalat" w:cs="Times New Roman"/>
                <w:b/>
                <w:sz w:val="24"/>
                <w:szCs w:val="24"/>
                <w:lang w:val="hy-AM"/>
              </w:rPr>
            </w:pPr>
            <w:r w:rsidRPr="00BC2A49">
              <w:rPr>
                <w:rFonts w:ascii="GHEA Grapalat" w:eastAsia="Calibri" w:hAnsi="GHEA Grapalat" w:cs="Times New Roman"/>
                <w:b/>
                <w:sz w:val="24"/>
                <w:szCs w:val="24"/>
                <w:lang w:val="hy-AM"/>
              </w:rPr>
              <w:lastRenderedPageBreak/>
              <w:t>Չի ընդունվել</w:t>
            </w:r>
          </w:p>
          <w:p w14:paraId="4DCA9047" w14:textId="77777777" w:rsidR="005733E3" w:rsidRPr="00BC2A49" w:rsidRDefault="005733E3" w:rsidP="00BB6C78">
            <w:pPr>
              <w:spacing w:line="360" w:lineRule="auto"/>
              <w:ind w:firstLine="436"/>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Օրենսգրքի 18.1-ին հոդվածի 2-րդ մասի 1-ին կետով հիմնական աշխատավայրի սահմանումը պայմանավորված է 2 պայմանով՝</w:t>
            </w:r>
          </w:p>
          <w:p w14:paraId="6F0DCE3B" w14:textId="77777777" w:rsidR="005733E3" w:rsidRPr="00BC2A49" w:rsidRDefault="005733E3" w:rsidP="009C0524">
            <w:pPr>
              <w:pStyle w:val="ListParagraph"/>
              <w:numPr>
                <w:ilvl w:val="0"/>
                <w:numId w:val="16"/>
              </w:numPr>
              <w:spacing w:line="360" w:lineRule="auto"/>
              <w:ind w:left="0" w:firstLine="480"/>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մշտական տեղակայման վայր ունեցող</w:t>
            </w:r>
          </w:p>
          <w:p w14:paraId="7FAD907C" w14:textId="77777777" w:rsidR="005733E3" w:rsidRPr="00BC2A49" w:rsidRDefault="005733E3" w:rsidP="009C0524">
            <w:pPr>
              <w:pStyle w:val="ListParagraph"/>
              <w:numPr>
                <w:ilvl w:val="0"/>
                <w:numId w:val="16"/>
              </w:numPr>
              <w:spacing w:line="360" w:lineRule="auto"/>
              <w:ind w:left="0" w:firstLine="480"/>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 xml:space="preserve">և աշխատանքի միջոցներով սարքավորված այն աշխատավայրը, որտեղ աշխատողը սովորաբար անցկացնում է աշխատանքային պայմանագրով կամ աշխատանքի ընդունման մասին անհատական իրավական ակտով </w:t>
            </w:r>
            <w:r w:rsidRPr="00BC2A49">
              <w:rPr>
                <w:rFonts w:ascii="GHEA Grapalat" w:eastAsia="Calibri" w:hAnsi="GHEA Grapalat" w:cs="Times New Roman"/>
                <w:sz w:val="24"/>
                <w:szCs w:val="24"/>
                <w:lang w:val="hy-AM"/>
              </w:rPr>
              <w:lastRenderedPageBreak/>
              <w:t>նախատեսված աշխատանքները կատարելու համար անհրաժեշտ ժամանակահատվածի կեսից ավելին։</w:t>
            </w:r>
          </w:p>
          <w:p w14:paraId="408CEA58" w14:textId="3D9D4BE3" w:rsidR="005733E3" w:rsidRPr="00BC2A49" w:rsidRDefault="005733E3" w:rsidP="00BB6C78">
            <w:pPr>
              <w:spacing w:line="360" w:lineRule="auto"/>
              <w:ind w:firstLine="429"/>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Նորմատիվ իրավական ակտերի մասին օրենքի 16-րդ հոդվածի 1-ին մասի 1-ին կետի համաձայն՝</w:t>
            </w:r>
            <w:r w:rsidR="00EB3927" w:rsidRPr="00BC2A49">
              <w:rPr>
                <w:rFonts w:ascii="GHEA Grapalat" w:eastAsia="Calibri" w:hAnsi="GHEA Grapalat" w:cs="Times New Roman"/>
                <w:sz w:val="24"/>
                <w:szCs w:val="24"/>
                <w:lang w:val="hy-AM"/>
              </w:rPr>
              <w:t xml:space="preserve"> </w:t>
            </w:r>
            <w:r w:rsidRPr="00BC2A49">
              <w:rPr>
                <w:rFonts w:ascii="GHEA Grapalat" w:eastAsia="Calibri" w:hAnsi="GHEA Grapalat" w:cs="Times New Roman"/>
                <w:sz w:val="24"/>
                <w:szCs w:val="24"/>
                <w:lang w:val="hy-AM"/>
              </w:rPr>
              <w:t xml:space="preserve"> նորմատիվ իրավական ակտում նորմի կիրառման համար թվարկված բոլոր պայմանների առկայությունը պարտադիր է, եթե իրավական ակտում նշված նորմի կիրառումը պայմանավորված է միայն «և» կամ «ու» շաղկապով բաժանված պայմաններով։</w:t>
            </w:r>
          </w:p>
          <w:p w14:paraId="04C0DED6" w14:textId="636E27FA" w:rsidR="005733E3" w:rsidRPr="00BC2A49" w:rsidRDefault="005733E3" w:rsidP="00BB6C78">
            <w:pPr>
              <w:spacing w:line="360" w:lineRule="auto"/>
              <w:ind w:firstLine="436"/>
              <w:jc w:val="both"/>
              <w:rPr>
                <w:rFonts w:ascii="GHEA Grapalat" w:hAnsi="GHEA Grapalat"/>
                <w:b/>
                <w:bCs/>
                <w:sz w:val="24"/>
                <w:szCs w:val="24"/>
                <w:lang w:val="hy-AM"/>
              </w:rPr>
            </w:pPr>
            <w:r w:rsidRPr="00BC2A49">
              <w:rPr>
                <w:rFonts w:ascii="GHEA Grapalat" w:eastAsia="Calibri" w:hAnsi="GHEA Grapalat" w:cs="Times New Roman"/>
                <w:sz w:val="24"/>
                <w:szCs w:val="24"/>
                <w:lang w:val="hy-AM"/>
              </w:rPr>
              <w:t>Այսինքն, վերը նշված պայմանների միաժամանակյա առկայությունով է պայմանավորված աշխատանքի հիմնական վայրի սահմանումը, այն դեպքում, երբ</w:t>
            </w:r>
            <w:r w:rsidR="00EB3927" w:rsidRPr="00BC2A49">
              <w:rPr>
                <w:rFonts w:ascii="GHEA Grapalat" w:eastAsia="Calibri" w:hAnsi="GHEA Grapalat" w:cs="Times New Roman"/>
                <w:sz w:val="24"/>
                <w:szCs w:val="24"/>
                <w:lang w:val="hy-AM"/>
              </w:rPr>
              <w:t xml:space="preserve"> </w:t>
            </w:r>
            <w:r w:rsidRPr="00BC2A49">
              <w:rPr>
                <w:rFonts w:ascii="GHEA Grapalat" w:eastAsia="Calibri" w:hAnsi="GHEA Grapalat" w:cs="Times New Roman"/>
                <w:sz w:val="24"/>
                <w:szCs w:val="24"/>
                <w:lang w:val="hy-AM"/>
              </w:rPr>
              <w:t>աշխատողի համար աշխատավայր են հանդիսանում մեկից ավելի վայրեր (տեղեր)։</w:t>
            </w:r>
          </w:p>
        </w:tc>
      </w:tr>
      <w:tr w:rsidR="005733E3" w:rsidRPr="0004408A" w14:paraId="6FA81F02" w14:textId="77777777" w:rsidTr="00B8620F">
        <w:trPr>
          <w:gridAfter w:val="1"/>
          <w:wAfter w:w="12" w:type="dxa"/>
        </w:trPr>
        <w:tc>
          <w:tcPr>
            <w:tcW w:w="7344" w:type="dxa"/>
          </w:tcPr>
          <w:p w14:paraId="1F2BCC90" w14:textId="77777777" w:rsidR="005733E3" w:rsidRPr="00BC2A49" w:rsidRDefault="005733E3" w:rsidP="00BB6C78">
            <w:pPr>
              <w:spacing w:line="360" w:lineRule="auto"/>
              <w:ind w:firstLine="345"/>
              <w:jc w:val="both"/>
              <w:rPr>
                <w:rFonts w:ascii="GHEA Grapalat" w:hAnsi="GHEA Grapalat"/>
                <w:sz w:val="24"/>
                <w:szCs w:val="24"/>
                <w:lang w:val="hy-AM"/>
              </w:rPr>
            </w:pPr>
            <w:r w:rsidRPr="00BC2A49">
              <w:rPr>
                <w:rFonts w:ascii="GHEA Grapalat" w:hAnsi="GHEA Grapalat"/>
                <w:sz w:val="24"/>
                <w:szCs w:val="24"/>
                <w:lang w:val="hy-AM"/>
              </w:rPr>
              <w:lastRenderedPageBreak/>
              <w:t>8</w:t>
            </w:r>
            <w:r w:rsidRPr="00BC2A49">
              <w:rPr>
                <w:rFonts w:ascii="GHEA Grapalat" w:hAnsi="GHEA Grapalat" w:cs="Cambria Math"/>
                <w:sz w:val="24"/>
                <w:szCs w:val="24"/>
                <w:lang w:val="hy-AM"/>
              </w:rPr>
              <w:t>.</w:t>
            </w:r>
            <w:r w:rsidRPr="00BC2A49">
              <w:rPr>
                <w:rFonts w:ascii="GHEA Grapalat" w:hAnsi="GHEA Grapalat"/>
                <w:sz w:val="24"/>
                <w:szCs w:val="24"/>
                <w:lang w:val="hy-AM"/>
              </w:rPr>
              <w:t xml:space="preserve"> </w:t>
            </w:r>
            <w:r w:rsidRPr="00BC2A49">
              <w:rPr>
                <w:rFonts w:ascii="GHEA Grapalat" w:hAnsi="GHEA Grapalat"/>
                <w:bCs/>
                <w:color w:val="000000"/>
                <w:sz w:val="24"/>
                <w:szCs w:val="24"/>
                <w:lang w:val="hy-AM"/>
              </w:rPr>
              <w:t>Նախագծի 10-րդ հոդվածի Օրենսգրքի 18</w:t>
            </w:r>
            <w:r w:rsidRPr="00BC2A49">
              <w:rPr>
                <w:rFonts w:ascii="GHEA Grapalat" w:hAnsi="GHEA Grapalat" w:cs="Cambria Math"/>
                <w:bCs/>
                <w:color w:val="000000"/>
                <w:sz w:val="24"/>
                <w:szCs w:val="24"/>
                <w:lang w:val="hy-AM"/>
              </w:rPr>
              <w:t>.</w:t>
            </w:r>
            <w:r w:rsidRPr="00BC2A49">
              <w:rPr>
                <w:rFonts w:ascii="GHEA Grapalat" w:hAnsi="GHEA Grapalat"/>
                <w:bCs/>
                <w:color w:val="000000"/>
                <w:sz w:val="24"/>
                <w:szCs w:val="24"/>
                <w:lang w:val="hy-AM"/>
              </w:rPr>
              <w:t>1-ին հոդվածի 2-րդ մասի 2-րդ կետով սահմանվում է</w:t>
            </w:r>
            <w:r w:rsidRPr="00BC2A49">
              <w:rPr>
                <w:rFonts w:ascii="GHEA Grapalat" w:hAnsi="GHEA Grapalat" w:cs="Cambria Math"/>
                <w:bCs/>
                <w:color w:val="000000"/>
                <w:sz w:val="24"/>
                <w:szCs w:val="24"/>
                <w:lang w:val="hy-AM"/>
              </w:rPr>
              <w:t>.</w:t>
            </w:r>
            <w:r w:rsidRPr="00BC2A49">
              <w:rPr>
                <w:rFonts w:ascii="GHEA Grapalat" w:hAnsi="GHEA Grapalat"/>
                <w:bCs/>
                <w:color w:val="000000"/>
                <w:sz w:val="24"/>
                <w:szCs w:val="24"/>
                <w:lang w:val="hy-AM"/>
              </w:rPr>
              <w:t xml:space="preserve"> </w:t>
            </w:r>
            <w:r w:rsidRPr="00BC2A49">
              <w:rPr>
                <w:rFonts w:ascii="GHEA Grapalat" w:hAnsi="GHEA Grapalat"/>
                <w:sz w:val="24"/>
                <w:szCs w:val="24"/>
                <w:lang w:val="af-ZA"/>
              </w:rPr>
              <w:t>գործատուի գտնվելու վայրը կամ գործատուի այն կառուցվածքային կամ առանձնացված ստորաբաժանման կամ հիմնարկի գտնվելու վայրը, որում աշխատում է աշխատողը</w:t>
            </w:r>
            <w:r w:rsidRPr="00BC2A49">
              <w:rPr>
                <w:rFonts w:ascii="GHEA Grapalat" w:hAnsi="GHEA Grapalat"/>
                <w:sz w:val="24"/>
                <w:szCs w:val="24"/>
                <w:lang w:val="hy-AM"/>
              </w:rPr>
              <w:t>, այն դեպքերում, երբ՝</w:t>
            </w:r>
          </w:p>
          <w:p w14:paraId="5FC5E235" w14:textId="6E536DAD" w:rsidR="005733E3" w:rsidRPr="00BC2A49" w:rsidRDefault="005733E3" w:rsidP="00BB6C78">
            <w:pPr>
              <w:spacing w:line="360" w:lineRule="auto"/>
              <w:ind w:firstLine="342"/>
              <w:jc w:val="both"/>
              <w:rPr>
                <w:rFonts w:ascii="GHEA Grapalat" w:hAnsi="GHEA Grapalat"/>
                <w:sz w:val="24"/>
                <w:szCs w:val="24"/>
                <w:lang w:val="hy-AM"/>
              </w:rPr>
            </w:pPr>
            <w:r w:rsidRPr="00BC2A49">
              <w:rPr>
                <w:rFonts w:ascii="GHEA Grapalat" w:hAnsi="GHEA Grapalat"/>
                <w:sz w:val="24"/>
                <w:szCs w:val="24"/>
                <w:lang w:val="hy-AM"/>
              </w:rPr>
              <w:lastRenderedPageBreak/>
              <w:t xml:space="preserve">ա. աշխատանքային պայմանագրով կամ աշխատանքի ընդունման մասին անհատական իրավական ակտով նախատեսված աշխատանքները կատարելու համար սույն մասի 1-ին կետով նախատեսված </w:t>
            </w:r>
            <w:r w:rsidRPr="00BC2A49">
              <w:rPr>
                <w:rFonts w:ascii="GHEA Grapalat" w:hAnsi="GHEA Grapalat"/>
                <w:b/>
                <w:i/>
                <w:sz w:val="24"/>
                <w:szCs w:val="24"/>
                <w:u w:val="single"/>
                <w:lang w:val="hy-AM"/>
              </w:rPr>
              <w:t xml:space="preserve">ժամանակահատվածի տևողությունը հնարավոր չէ որոշել։ </w:t>
            </w:r>
            <w:r w:rsidRPr="00BC2A49">
              <w:rPr>
                <w:rFonts w:ascii="GHEA Grapalat" w:hAnsi="GHEA Grapalat"/>
                <w:sz w:val="24"/>
                <w:szCs w:val="24"/>
                <w:lang w:val="hy-AM"/>
              </w:rPr>
              <w:t xml:space="preserve">Չի կարող նման կարգավորում լինել, քանի որ </w:t>
            </w:r>
            <w:r w:rsidRPr="00BC2A49">
              <w:rPr>
                <w:rFonts w:ascii="GHEA Grapalat" w:hAnsi="GHEA Grapalat"/>
                <w:b/>
                <w:i/>
                <w:sz w:val="24"/>
                <w:szCs w:val="24"/>
                <w:u w:val="single"/>
                <w:lang w:val="hy-AM"/>
              </w:rPr>
              <w:t>աշխատաժամանակի տևողությունը աշխատանքի ընդունման մասին անհատական իրավական ակտում և աշխատանքային պայմանագրում նշվող պարտադիր պայման է։</w:t>
            </w:r>
          </w:p>
        </w:tc>
        <w:tc>
          <w:tcPr>
            <w:tcW w:w="7154" w:type="dxa"/>
            <w:gridSpan w:val="12"/>
          </w:tcPr>
          <w:p w14:paraId="11A37CFD" w14:textId="77777777" w:rsidR="005733E3" w:rsidRPr="00BC2A49" w:rsidRDefault="005733E3" w:rsidP="00BB6C78">
            <w:pPr>
              <w:spacing w:line="360" w:lineRule="auto"/>
              <w:jc w:val="center"/>
              <w:rPr>
                <w:rFonts w:ascii="GHEA Grapalat" w:eastAsia="Calibri" w:hAnsi="GHEA Grapalat" w:cs="Times New Roman"/>
                <w:b/>
                <w:sz w:val="24"/>
                <w:szCs w:val="24"/>
                <w:lang w:val="hy-AM"/>
              </w:rPr>
            </w:pPr>
            <w:r w:rsidRPr="00BC2A49">
              <w:rPr>
                <w:rFonts w:ascii="GHEA Grapalat" w:eastAsia="Calibri" w:hAnsi="GHEA Grapalat" w:cs="Times New Roman"/>
                <w:b/>
                <w:sz w:val="24"/>
                <w:szCs w:val="24"/>
                <w:lang w:val="hy-AM"/>
              </w:rPr>
              <w:lastRenderedPageBreak/>
              <w:t>Չի ընդունվել</w:t>
            </w:r>
          </w:p>
          <w:p w14:paraId="4583E2FF" w14:textId="71DF90B4" w:rsidR="005733E3" w:rsidRPr="00BC2A49" w:rsidRDefault="005733E3" w:rsidP="00BB6C78">
            <w:pPr>
              <w:spacing w:line="360" w:lineRule="auto"/>
              <w:ind w:firstLine="436"/>
              <w:jc w:val="both"/>
              <w:rPr>
                <w:rFonts w:ascii="GHEA Grapalat" w:hAnsi="GHEA Grapalat"/>
                <w:b/>
                <w:bCs/>
                <w:sz w:val="24"/>
                <w:szCs w:val="24"/>
                <w:lang w:val="hy-AM"/>
              </w:rPr>
            </w:pPr>
            <w:r w:rsidRPr="00BC2A49">
              <w:rPr>
                <w:rFonts w:ascii="GHEA Grapalat" w:eastAsia="Calibri" w:hAnsi="GHEA Grapalat" w:cs="Times New Roman"/>
                <w:sz w:val="24"/>
                <w:szCs w:val="24"/>
                <w:lang w:val="hy-AM"/>
              </w:rPr>
              <w:t xml:space="preserve">Օրենսգրքի նոր լրացվող 18.1-ին հոդվածի 2-րդ մասի 2-րդ կետ «ա» ենթակետում խոսքը չի վերաբերում ամենօրյա աշխատաժամանակի տևողությանը։ Խոսքը վերաբերում է այն դեպքերին, երբ աշխատանքի բերումով աշխատողը ստիպված </w:t>
            </w:r>
            <w:r w:rsidRPr="00BC2A49">
              <w:rPr>
                <w:rFonts w:ascii="GHEA Grapalat" w:eastAsia="Calibri" w:hAnsi="GHEA Grapalat" w:cs="Times New Roman"/>
                <w:sz w:val="24"/>
                <w:szCs w:val="24"/>
                <w:lang w:val="hy-AM"/>
              </w:rPr>
              <w:lastRenderedPageBreak/>
              <w:t>է լինում օրվա մեջ աշխատանքներն իրականացնել մի քանի վայրում, և հնարավոր չէ պարզել թե</w:t>
            </w:r>
            <w:r w:rsidR="00EB3927" w:rsidRPr="00BC2A49">
              <w:rPr>
                <w:rFonts w:ascii="GHEA Grapalat" w:eastAsia="Calibri" w:hAnsi="GHEA Grapalat" w:cs="Times New Roman"/>
                <w:sz w:val="24"/>
                <w:szCs w:val="24"/>
                <w:lang w:val="hy-AM"/>
              </w:rPr>
              <w:t xml:space="preserve"> </w:t>
            </w:r>
            <w:r w:rsidRPr="00BC2A49">
              <w:rPr>
                <w:rFonts w:ascii="GHEA Grapalat" w:eastAsia="Calibri" w:hAnsi="GHEA Grapalat" w:cs="Times New Roman"/>
                <w:sz w:val="24"/>
                <w:szCs w:val="24"/>
                <w:lang w:val="hy-AM"/>
              </w:rPr>
              <w:t>անհատական իրավական ակտով նախատեսված աշխատանքները կատարելու համար անհրաժեշտ ժամանակահատվածի կեսից ավելին որ վայրում է անցկացնում։</w:t>
            </w:r>
          </w:p>
        </w:tc>
      </w:tr>
      <w:tr w:rsidR="005733E3" w:rsidRPr="0004408A" w14:paraId="0FA2CFE5" w14:textId="77777777" w:rsidTr="00B8620F">
        <w:trPr>
          <w:gridAfter w:val="1"/>
          <w:wAfter w:w="12" w:type="dxa"/>
        </w:trPr>
        <w:tc>
          <w:tcPr>
            <w:tcW w:w="7344" w:type="dxa"/>
          </w:tcPr>
          <w:p w14:paraId="46E53DEC" w14:textId="0EA1190E" w:rsidR="005733E3" w:rsidRPr="00BC2A49" w:rsidRDefault="005733E3" w:rsidP="00BB6C78">
            <w:pPr>
              <w:spacing w:line="360" w:lineRule="auto"/>
              <w:ind w:firstLine="342"/>
              <w:jc w:val="both"/>
              <w:rPr>
                <w:rFonts w:ascii="GHEA Grapalat" w:hAnsi="GHEA Grapalat"/>
                <w:sz w:val="24"/>
                <w:szCs w:val="24"/>
                <w:lang w:val="hy-AM"/>
              </w:rPr>
            </w:pPr>
            <w:r w:rsidRPr="00BC2A49">
              <w:rPr>
                <w:rFonts w:ascii="GHEA Grapalat" w:hAnsi="GHEA Grapalat"/>
                <w:sz w:val="24"/>
                <w:szCs w:val="24"/>
                <w:lang w:val="hy-AM"/>
              </w:rPr>
              <w:lastRenderedPageBreak/>
              <w:t>9</w:t>
            </w:r>
            <w:r w:rsidRPr="00BC2A49">
              <w:rPr>
                <w:rFonts w:ascii="GHEA Grapalat" w:hAnsi="GHEA Grapalat" w:cs="Cambria Math"/>
                <w:sz w:val="24"/>
                <w:szCs w:val="24"/>
                <w:lang w:val="hy-AM"/>
              </w:rPr>
              <w:t>.</w:t>
            </w:r>
            <w:r w:rsidRPr="00BC2A49">
              <w:rPr>
                <w:rFonts w:ascii="GHEA Grapalat" w:hAnsi="GHEA Grapalat"/>
                <w:sz w:val="24"/>
                <w:szCs w:val="24"/>
                <w:lang w:val="hy-AM"/>
              </w:rPr>
              <w:t xml:space="preserve"> Անհասկանալի ձևակերպում է </w:t>
            </w:r>
            <w:r w:rsidRPr="00BC2A49">
              <w:rPr>
                <w:rFonts w:ascii="GHEA Grapalat" w:hAnsi="GHEA Grapalat"/>
                <w:bCs/>
                <w:color w:val="000000"/>
                <w:sz w:val="24"/>
                <w:szCs w:val="24"/>
                <w:lang w:val="hy-AM"/>
              </w:rPr>
              <w:t>Նախագծի 10-րդ հոդվածի Օրենսգրքի 18</w:t>
            </w:r>
            <w:r w:rsidRPr="00BC2A49">
              <w:rPr>
                <w:rFonts w:ascii="GHEA Grapalat" w:hAnsi="GHEA Grapalat" w:cs="Cambria Math"/>
                <w:bCs/>
                <w:color w:val="000000"/>
                <w:sz w:val="24"/>
                <w:szCs w:val="24"/>
                <w:lang w:val="hy-AM"/>
              </w:rPr>
              <w:t>.</w:t>
            </w:r>
            <w:r w:rsidRPr="00BC2A49">
              <w:rPr>
                <w:rFonts w:ascii="GHEA Grapalat" w:hAnsi="GHEA Grapalat"/>
                <w:bCs/>
                <w:color w:val="000000"/>
                <w:sz w:val="24"/>
                <w:szCs w:val="24"/>
                <w:lang w:val="hy-AM"/>
              </w:rPr>
              <w:t>1-ին հոդվածի 4-րդ մասով առաջարկվող կարգավորումը:</w:t>
            </w:r>
          </w:p>
        </w:tc>
        <w:tc>
          <w:tcPr>
            <w:tcW w:w="7154" w:type="dxa"/>
            <w:gridSpan w:val="12"/>
          </w:tcPr>
          <w:p w14:paraId="554AED1A" w14:textId="77777777" w:rsidR="005733E3" w:rsidRPr="00BC2A49" w:rsidRDefault="005733E3" w:rsidP="00BB6C78">
            <w:pPr>
              <w:spacing w:line="360" w:lineRule="auto"/>
              <w:jc w:val="center"/>
              <w:rPr>
                <w:rFonts w:ascii="GHEA Grapalat" w:eastAsia="Calibri" w:hAnsi="GHEA Grapalat" w:cs="Times New Roman"/>
                <w:b/>
                <w:sz w:val="24"/>
                <w:szCs w:val="24"/>
                <w:lang w:val="hy-AM"/>
              </w:rPr>
            </w:pPr>
            <w:r w:rsidRPr="00BC2A49">
              <w:rPr>
                <w:rFonts w:ascii="GHEA Grapalat" w:eastAsia="Calibri" w:hAnsi="GHEA Grapalat" w:cs="Times New Roman"/>
                <w:b/>
                <w:sz w:val="24"/>
                <w:szCs w:val="24"/>
                <w:lang w:val="hy-AM"/>
              </w:rPr>
              <w:t>Չի ընդունվել</w:t>
            </w:r>
          </w:p>
          <w:p w14:paraId="3676CF12" w14:textId="77777777" w:rsidR="005733E3" w:rsidRPr="00BC2A49" w:rsidRDefault="005733E3" w:rsidP="00BB6C78">
            <w:pPr>
              <w:spacing w:line="360" w:lineRule="auto"/>
              <w:ind w:firstLine="436"/>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 xml:space="preserve">ՀՀ կառավարություն 29.12.2005 թիվ 2335-Ն որոշման N 1 հավելվածի 2-րդ կետի համաձայն՝ գործուղումը գործատուի կամ նրա ներկայացուցչի կողմից աշխատողի </w:t>
            </w:r>
            <w:r w:rsidRPr="00BC2A49">
              <w:rPr>
                <w:rFonts w:ascii="GHEA Grapalat" w:eastAsia="Calibri" w:hAnsi="GHEA Grapalat" w:cs="Times New Roman"/>
                <w:b/>
                <w:sz w:val="24"/>
                <w:szCs w:val="24"/>
                <w:lang w:val="hy-AM"/>
              </w:rPr>
              <w:t xml:space="preserve">աշխատանքի հիմնական վայրից (քաղաք, գյուղ) դուրս </w:t>
            </w:r>
            <w:r w:rsidRPr="00BC2A49">
              <w:rPr>
                <w:rFonts w:ascii="GHEA Grapalat" w:eastAsia="Calibri" w:hAnsi="GHEA Grapalat" w:cs="Times New Roman"/>
                <w:sz w:val="24"/>
                <w:szCs w:val="24"/>
                <w:lang w:val="hy-AM"/>
              </w:rPr>
              <w:t>որոշակի ժամկետով այլ վայրում աշխատանք կատարելու հանձնարարություն է:</w:t>
            </w:r>
          </w:p>
          <w:p w14:paraId="638565E4" w14:textId="48D6D33F" w:rsidR="005733E3" w:rsidRPr="00BC2A49" w:rsidRDefault="005733E3" w:rsidP="00BB6C78">
            <w:pPr>
              <w:spacing w:line="360" w:lineRule="auto"/>
              <w:ind w:firstLine="436"/>
              <w:jc w:val="both"/>
              <w:rPr>
                <w:rFonts w:ascii="GHEA Grapalat" w:hAnsi="GHEA Grapalat"/>
                <w:b/>
                <w:bCs/>
                <w:sz w:val="24"/>
                <w:szCs w:val="24"/>
                <w:lang w:val="hy-AM"/>
              </w:rPr>
            </w:pPr>
            <w:r w:rsidRPr="00BC2A49">
              <w:rPr>
                <w:rFonts w:ascii="GHEA Grapalat" w:eastAsia="Calibri" w:hAnsi="GHEA Grapalat" w:cs="Times New Roman"/>
                <w:sz w:val="24"/>
                <w:szCs w:val="24"/>
                <w:lang w:val="hy-AM"/>
              </w:rPr>
              <w:t xml:space="preserve">Նախագծով առաջարկվում սահմանել «աշխատանքի վայր» հասկացությունը, որով էլ պայմանավորված, տարընկալումներից խուսափելու համար, հստակ ամրագրվում </w:t>
            </w:r>
            <w:r w:rsidRPr="00BC2A49">
              <w:rPr>
                <w:rFonts w:ascii="GHEA Grapalat" w:eastAsia="Calibri" w:hAnsi="GHEA Grapalat" w:cs="Times New Roman"/>
                <w:sz w:val="24"/>
                <w:szCs w:val="24"/>
                <w:lang w:val="hy-AM"/>
              </w:rPr>
              <w:lastRenderedPageBreak/>
              <w:t>է, որ</w:t>
            </w:r>
            <w:r w:rsidR="00EB3927" w:rsidRPr="00BC2A49">
              <w:rPr>
                <w:rFonts w:ascii="GHEA Grapalat" w:eastAsia="Calibri" w:hAnsi="GHEA Grapalat" w:cs="Times New Roman"/>
                <w:sz w:val="24"/>
                <w:szCs w:val="24"/>
                <w:lang w:val="hy-AM"/>
              </w:rPr>
              <w:t xml:space="preserve"> </w:t>
            </w:r>
            <w:r w:rsidRPr="00BC2A49">
              <w:rPr>
                <w:rFonts w:ascii="GHEA Grapalat" w:hAnsi="GHEA Grapalat"/>
                <w:sz w:val="24"/>
                <w:szCs w:val="24"/>
                <w:lang w:val="hy-AM"/>
              </w:rPr>
              <w:t xml:space="preserve"> </w:t>
            </w:r>
            <w:r w:rsidRPr="00BC2A49">
              <w:rPr>
                <w:rFonts w:ascii="GHEA Grapalat" w:eastAsia="Calibri" w:hAnsi="GHEA Grapalat" w:cs="Times New Roman"/>
                <w:sz w:val="24"/>
                <w:szCs w:val="24"/>
                <w:lang w:val="hy-AM"/>
              </w:rPr>
              <w:t>«Գործուղման հետ կապված հարաբերությունների կիրառության իմաստով որպես աշխատանքի հիմնական վայր է դիտարկվում սույն հոդվածի 2-րդ մասով սահմանված պահանջներին համապատասխանող աշխատավայրի գտնվելու բնակավայրը:»:</w:t>
            </w:r>
          </w:p>
        </w:tc>
      </w:tr>
      <w:tr w:rsidR="005733E3" w:rsidRPr="0004408A" w14:paraId="048F06FD" w14:textId="77777777" w:rsidTr="00B8620F">
        <w:trPr>
          <w:gridAfter w:val="1"/>
          <w:wAfter w:w="12" w:type="dxa"/>
        </w:trPr>
        <w:tc>
          <w:tcPr>
            <w:tcW w:w="7344" w:type="dxa"/>
          </w:tcPr>
          <w:p w14:paraId="740E4587" w14:textId="7B25C1EB" w:rsidR="005733E3" w:rsidRPr="00BC2A49" w:rsidRDefault="005733E3" w:rsidP="00BB6C78">
            <w:pPr>
              <w:spacing w:line="360" w:lineRule="auto"/>
              <w:ind w:firstLine="342"/>
              <w:jc w:val="both"/>
              <w:rPr>
                <w:rFonts w:ascii="GHEA Grapalat" w:hAnsi="GHEA Grapalat"/>
                <w:sz w:val="24"/>
                <w:szCs w:val="24"/>
                <w:lang w:val="hy-AM"/>
              </w:rPr>
            </w:pPr>
            <w:r w:rsidRPr="00BC2A49">
              <w:rPr>
                <w:rFonts w:ascii="GHEA Grapalat" w:hAnsi="GHEA Grapalat"/>
                <w:bCs/>
                <w:color w:val="000000"/>
                <w:sz w:val="24"/>
                <w:szCs w:val="24"/>
                <w:lang w:val="hy-AM"/>
              </w:rPr>
              <w:lastRenderedPageBreak/>
              <w:t>10. Նախագծի 11-րդ հոդվածի Օրենսգրքի 20-րդ հոդվածի 1-ին մասի 2-րդ կետով սահմանվում է մասնագիտական աշխատանքային ստաժի հասկացությունը, այն է</w:t>
            </w:r>
            <w:r w:rsidRPr="00BC2A49">
              <w:rPr>
                <w:rFonts w:ascii="GHEA Grapalat" w:hAnsi="GHEA Grapalat" w:cs="Cambria Math"/>
                <w:bCs/>
                <w:color w:val="000000"/>
                <w:sz w:val="24"/>
                <w:szCs w:val="24"/>
                <w:lang w:val="hy-AM"/>
              </w:rPr>
              <w:t>.</w:t>
            </w:r>
            <w:r w:rsidRPr="00BC2A49">
              <w:rPr>
                <w:rFonts w:ascii="GHEA Grapalat" w:hAnsi="GHEA Grapalat"/>
                <w:bCs/>
                <w:color w:val="000000"/>
                <w:sz w:val="24"/>
                <w:szCs w:val="24"/>
                <w:lang w:val="hy-AM"/>
              </w:rPr>
              <w:t xml:space="preserve"> </w:t>
            </w:r>
            <w:r w:rsidRPr="00BC2A49">
              <w:rPr>
                <w:rFonts w:ascii="GHEA Grapalat" w:hAnsi="GHEA Grapalat"/>
                <w:sz w:val="24"/>
                <w:szCs w:val="24"/>
                <w:lang w:val="af-ZA"/>
              </w:rPr>
              <w:t xml:space="preserve">մասնագիտական աշխատանքային ստաժ, որում հաշվարկվում են քաղաքացու՝ </w:t>
            </w:r>
            <w:r w:rsidRPr="00BC2A49">
              <w:rPr>
                <w:rFonts w:ascii="GHEA Grapalat" w:hAnsi="GHEA Grapalat"/>
                <w:sz w:val="24"/>
                <w:szCs w:val="24"/>
                <w:lang w:val="hy-AM"/>
              </w:rPr>
              <w:t xml:space="preserve">Հայաստանի Հանրապետության օրենսդրությամբ </w:t>
            </w:r>
            <w:r w:rsidRPr="00BC2A49">
              <w:rPr>
                <w:rFonts w:ascii="GHEA Grapalat" w:hAnsi="GHEA Grapalat"/>
                <w:sz w:val="24"/>
                <w:szCs w:val="24"/>
                <w:lang w:val="af-ZA"/>
              </w:rPr>
              <w:t xml:space="preserve">սահմանված մասնագիտական կրթության, իսկ տվյալ աշխատանքի նկարագրով (պաշտոնի անձնագրով) որոշակի մասնագիտական կրթություն նախատեսված լինելու դեպքում՝ այդ կրթության մասին վկայող փաստաթղթում նշված որակավորմանը կամ մասնագիտությանը համապատասխանող աշխատանքային ստաժը, անկախ պետական կամ մասնավոր ոլորտներում կատարած աշխատանքից, </w:t>
            </w:r>
            <w:r w:rsidRPr="00BC2A49">
              <w:rPr>
                <w:rFonts w:ascii="GHEA Grapalat" w:hAnsi="GHEA Grapalat"/>
                <w:b/>
                <w:i/>
                <w:sz w:val="24"/>
                <w:szCs w:val="24"/>
                <w:u w:val="single"/>
                <w:lang w:val="af-ZA"/>
              </w:rPr>
              <w:t xml:space="preserve">ինչպես նաև այլ ժամանակահատվածներ, որոնք Հայաստանի </w:t>
            </w:r>
            <w:r w:rsidRPr="00BC2A49">
              <w:rPr>
                <w:rFonts w:ascii="GHEA Grapalat" w:hAnsi="GHEA Grapalat"/>
                <w:b/>
                <w:i/>
                <w:sz w:val="24"/>
                <w:szCs w:val="24"/>
                <w:u w:val="single"/>
                <w:lang w:val="af-ZA"/>
              </w:rPr>
              <w:lastRenderedPageBreak/>
              <w:t>Հանրապետության օրենսդրությամբ թույլատրվում է հաշվարկել տվյալ տեսակի աշխատանքային ստաժում:</w:t>
            </w:r>
            <w:r w:rsidRPr="00BC2A49">
              <w:rPr>
                <w:rFonts w:ascii="GHEA Grapalat" w:hAnsi="GHEA Grapalat"/>
                <w:sz w:val="24"/>
                <w:szCs w:val="24"/>
                <w:lang w:val="af-ZA"/>
              </w:rPr>
              <w:t xml:space="preserve"> Մասնագիտական աշխատանքային ստաժը ներառում է համապատասխան որակավորում ստանալուց</w:t>
            </w:r>
            <w:r w:rsidR="00EB3927" w:rsidRPr="00BC2A49">
              <w:rPr>
                <w:rFonts w:ascii="GHEA Grapalat" w:hAnsi="GHEA Grapalat"/>
                <w:sz w:val="24"/>
                <w:szCs w:val="24"/>
                <w:lang w:val="hy-AM"/>
              </w:rPr>
              <w:t xml:space="preserve"> </w:t>
            </w:r>
            <w:r w:rsidRPr="00BC2A49">
              <w:rPr>
                <w:rFonts w:ascii="GHEA Grapalat" w:hAnsi="GHEA Grapalat"/>
                <w:sz w:val="24"/>
                <w:szCs w:val="24"/>
                <w:lang w:val="hy-AM"/>
              </w:rPr>
              <w:t>հետո աշխատած ժամանակաշրջանը։ Անհասկանալի է Նախագծի հեղինակը որ ժամանակահատվածներ է դիտարկում Հայաստանի Հանրապետության օրենսդրությամբ թույլատրվող մասնագիտական աշխատանքային ստաժի հաշվարկում։ Բացի այդ Օրենսգրքի 20-րդ հոդվածի 1-ին մասի 2-րդ կետով սահմանվում է հատուկ կամ մասնագիտական աշխատանքային ստաժի հասկացությունը, Նախագծով առաջարկվում է հանել «հատուկ» բառը, որով պայմանավորված առաջարկում եմ «հատուկ» բառը հանել նաև Օրենսգրքի 88-րդ հոդվածից։</w:t>
            </w:r>
          </w:p>
        </w:tc>
        <w:tc>
          <w:tcPr>
            <w:tcW w:w="7154" w:type="dxa"/>
            <w:gridSpan w:val="12"/>
          </w:tcPr>
          <w:p w14:paraId="59F8F416" w14:textId="77777777" w:rsidR="005733E3" w:rsidRPr="00BC2A49" w:rsidRDefault="005733E3" w:rsidP="00BB6C78">
            <w:pPr>
              <w:spacing w:line="360" w:lineRule="auto"/>
              <w:jc w:val="center"/>
              <w:rPr>
                <w:rFonts w:ascii="GHEA Grapalat" w:eastAsia="Calibri" w:hAnsi="GHEA Grapalat" w:cs="Times New Roman"/>
                <w:b/>
                <w:sz w:val="24"/>
                <w:szCs w:val="24"/>
                <w:lang w:val="hy-AM"/>
              </w:rPr>
            </w:pPr>
            <w:r w:rsidRPr="00BC2A49">
              <w:rPr>
                <w:rFonts w:ascii="GHEA Grapalat" w:eastAsia="Calibri" w:hAnsi="GHEA Grapalat" w:cs="Times New Roman"/>
                <w:b/>
                <w:sz w:val="24"/>
                <w:szCs w:val="24"/>
                <w:lang w:val="hy-AM"/>
              </w:rPr>
              <w:lastRenderedPageBreak/>
              <w:t>Չի ընդունվել</w:t>
            </w:r>
          </w:p>
          <w:p w14:paraId="3EB8C6E9" w14:textId="2FDEC096" w:rsidR="005733E3" w:rsidRPr="00BC2A49" w:rsidRDefault="005733E3" w:rsidP="00BB6C78">
            <w:pPr>
              <w:spacing w:line="360" w:lineRule="auto"/>
              <w:ind w:firstLine="436"/>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Նշված դրույթի առկայությունը հնարավորություն է տալիս ոլորտային օրենսդրությամբ սամանելու, թե որ ժամանակահատվածն է համարվելու մասնագիտական ստաժ, ինչպես օրինակ, քաղաքացիական ծառայության ոլորտը կարգավորող օրենսդրությամբ է սահմանված, որ</w:t>
            </w:r>
            <w:r w:rsidR="00EB3927" w:rsidRPr="00BC2A49">
              <w:rPr>
                <w:rFonts w:ascii="GHEA Grapalat" w:eastAsia="Calibri" w:hAnsi="GHEA Grapalat" w:cs="Times New Roman"/>
                <w:sz w:val="24"/>
                <w:szCs w:val="24"/>
                <w:lang w:val="hy-AM"/>
              </w:rPr>
              <w:t xml:space="preserve"> </w:t>
            </w:r>
            <w:r w:rsidRPr="00BC2A49">
              <w:rPr>
                <w:rFonts w:ascii="GHEA Grapalat" w:eastAsia="Calibri" w:hAnsi="GHEA Grapalat" w:cs="Times New Roman"/>
                <w:sz w:val="24"/>
                <w:szCs w:val="24"/>
                <w:lang w:val="hy-AM"/>
              </w:rPr>
              <w:t>քաղաքացիական ծառայության</w:t>
            </w:r>
            <w:r w:rsidRPr="00BC2A49">
              <w:rPr>
                <w:rFonts w:ascii="GHEA Grapalat" w:eastAsia="Calibri" w:hAnsi="GHEA Grapalat" w:cs="Times New Roman"/>
                <w:b/>
                <w:sz w:val="24"/>
                <w:szCs w:val="24"/>
                <w:lang w:val="hy-AM"/>
              </w:rPr>
              <w:t xml:space="preserve"> </w:t>
            </w:r>
            <w:r w:rsidRPr="00BC2A49">
              <w:rPr>
                <w:rFonts w:ascii="GHEA Grapalat" w:eastAsia="Calibri" w:hAnsi="GHEA Grapalat" w:cs="Times New Roman"/>
                <w:sz w:val="24"/>
                <w:szCs w:val="24"/>
                <w:lang w:val="hy-AM"/>
              </w:rPr>
              <w:t>ժամանակահատվածը համարվում է մասնագիտական ստաժ։</w:t>
            </w:r>
          </w:p>
          <w:p w14:paraId="523E2247" w14:textId="77777777" w:rsidR="005733E3" w:rsidRPr="00BC2A49" w:rsidRDefault="005733E3" w:rsidP="00BB6C78">
            <w:pPr>
              <w:spacing w:line="360" w:lineRule="auto"/>
              <w:ind w:firstLine="436"/>
              <w:jc w:val="both"/>
              <w:rPr>
                <w:rFonts w:ascii="GHEA Grapalat" w:hAnsi="GHEA Grapalat"/>
                <w:sz w:val="24"/>
                <w:szCs w:val="24"/>
                <w:lang w:val="hy-AM"/>
              </w:rPr>
            </w:pPr>
            <w:r w:rsidRPr="00BC2A49">
              <w:rPr>
                <w:rFonts w:ascii="GHEA Grapalat" w:eastAsia="Calibri" w:hAnsi="GHEA Grapalat" w:cs="Times New Roman"/>
                <w:sz w:val="24"/>
                <w:szCs w:val="24"/>
                <w:lang w:val="hy-AM"/>
              </w:rPr>
              <w:t>Ինչ վերաբերում է</w:t>
            </w:r>
            <w:r w:rsidR="00EB3927" w:rsidRPr="00BC2A49">
              <w:rPr>
                <w:rFonts w:ascii="GHEA Grapalat" w:eastAsia="Calibri" w:hAnsi="GHEA Grapalat" w:cs="Times New Roman"/>
                <w:b/>
                <w:sz w:val="24"/>
                <w:szCs w:val="24"/>
                <w:lang w:val="hy-AM"/>
              </w:rPr>
              <w:t xml:space="preserve"> </w:t>
            </w:r>
            <w:r w:rsidRPr="00BC2A49">
              <w:rPr>
                <w:rFonts w:ascii="GHEA Grapalat" w:hAnsi="GHEA Grapalat"/>
                <w:sz w:val="24"/>
                <w:szCs w:val="24"/>
                <w:lang w:val="hy-AM"/>
              </w:rPr>
              <w:t>Օրենսգրքի 88-րդ հոդվածից «հատուկ» բառը հանելուն, ապա նշենք, որ</w:t>
            </w:r>
            <w:r w:rsidR="00EB3927" w:rsidRPr="00BC2A49">
              <w:rPr>
                <w:rFonts w:ascii="GHEA Grapalat" w:hAnsi="GHEA Grapalat"/>
                <w:sz w:val="24"/>
                <w:szCs w:val="24"/>
                <w:lang w:val="hy-AM"/>
              </w:rPr>
              <w:t xml:space="preserve"> </w:t>
            </w:r>
            <w:r w:rsidRPr="00BC2A49">
              <w:rPr>
                <w:rFonts w:ascii="GHEA Grapalat" w:hAnsi="GHEA Grapalat"/>
                <w:sz w:val="24"/>
                <w:szCs w:val="24"/>
                <w:lang w:val="hy-AM"/>
              </w:rPr>
              <w:t>Օրենսգրքի 88-րդ հոդվածում վերջինս այլ իմաստով է կիրառվում։</w:t>
            </w:r>
          </w:p>
          <w:p w14:paraId="628E34DE" w14:textId="34B5D563" w:rsidR="00767AB5" w:rsidRPr="00BC2A49" w:rsidRDefault="00767AB5" w:rsidP="00BB6C78">
            <w:pPr>
              <w:spacing w:line="360" w:lineRule="auto"/>
              <w:ind w:firstLine="436"/>
              <w:jc w:val="both"/>
              <w:rPr>
                <w:rFonts w:ascii="GHEA Grapalat" w:hAnsi="GHEA Grapalat"/>
                <w:b/>
                <w:bCs/>
                <w:sz w:val="24"/>
                <w:szCs w:val="24"/>
                <w:lang w:val="hy-AM"/>
              </w:rPr>
            </w:pPr>
            <w:r w:rsidRPr="00BC2A49">
              <w:rPr>
                <w:rFonts w:ascii="GHEA Grapalat" w:eastAsia="Times New Roman" w:hAnsi="GHEA Grapalat" w:cs="IRTEK Courier"/>
                <w:sz w:val="24"/>
                <w:szCs w:val="24"/>
                <w:lang w:val="hy-AM" w:eastAsia="ru-RU"/>
              </w:rPr>
              <w:t xml:space="preserve">Հարկ է նշել նաև, որ նշված առաջարկը քննարկվել է նաև Վարչապետի աշխատակազմի ղեկավարի 07.07.2022 </w:t>
            </w:r>
            <w:r w:rsidRPr="00BC2A49">
              <w:rPr>
                <w:rFonts w:ascii="GHEA Grapalat" w:eastAsia="Times New Roman" w:hAnsi="GHEA Grapalat" w:cs="IRTEK Courier"/>
                <w:sz w:val="24"/>
                <w:szCs w:val="24"/>
                <w:lang w:val="af-ZA" w:eastAsia="ru-RU"/>
              </w:rPr>
              <w:t xml:space="preserve">N </w:t>
            </w:r>
            <w:r w:rsidRPr="00BC2A49">
              <w:rPr>
                <w:rFonts w:ascii="GHEA Grapalat" w:eastAsia="Times New Roman" w:hAnsi="GHEA Grapalat" w:cs="IRTEK Courier"/>
                <w:sz w:val="24"/>
                <w:szCs w:val="24"/>
                <w:lang w:val="hy-AM" w:eastAsia="ru-RU"/>
              </w:rPr>
              <w:lastRenderedPageBreak/>
              <w:t>02/11.4/21725-2022 գրության (որով Աշխատանքի և սոցիալական հարցերի նախարարությանը հանձնարարվել էր շահագրգիռ կողմերի մասնակցությամբ քննարկում կազմակերպել՝ չընդունված առաջարկները քննարկելու նպատակով) համաձայն՝ Աշխատանքի և սոցիալական հարցերի նախարարությունում 25.07.2022 կազմակերպված աշխատանքային քննարկման ընթացքում, որի արդյունքներով Աշխատանքի և սոցիալական հարցերի նախարարության կողմից ևս մեկ անգամ հիմնավորվել են առաջարկը չընդունելու պատճառները, որոնք ընդունելի են եղել առաջարկը ներկայացրած մարմնի՝ քննարկմանը մասնակից ներկայացուցչի համար։</w:t>
            </w:r>
          </w:p>
        </w:tc>
      </w:tr>
      <w:tr w:rsidR="005733E3" w:rsidRPr="0004408A" w14:paraId="55D3BC48" w14:textId="77777777" w:rsidTr="00B8620F">
        <w:trPr>
          <w:gridAfter w:val="1"/>
          <w:wAfter w:w="12" w:type="dxa"/>
        </w:trPr>
        <w:tc>
          <w:tcPr>
            <w:tcW w:w="7344" w:type="dxa"/>
          </w:tcPr>
          <w:p w14:paraId="7E0BBF52" w14:textId="0C1BE025" w:rsidR="005733E3" w:rsidRPr="00BC2A49" w:rsidRDefault="005733E3" w:rsidP="00BB6C78">
            <w:pPr>
              <w:spacing w:line="360" w:lineRule="auto"/>
              <w:ind w:firstLine="342"/>
              <w:jc w:val="both"/>
              <w:rPr>
                <w:rFonts w:ascii="GHEA Grapalat" w:hAnsi="GHEA Grapalat"/>
                <w:sz w:val="24"/>
                <w:szCs w:val="24"/>
                <w:lang w:val="hy-AM"/>
              </w:rPr>
            </w:pPr>
            <w:r w:rsidRPr="00BC2A49">
              <w:rPr>
                <w:rFonts w:ascii="GHEA Grapalat" w:hAnsi="GHEA Grapalat"/>
                <w:bCs/>
                <w:color w:val="000000"/>
                <w:sz w:val="24"/>
                <w:szCs w:val="24"/>
                <w:lang w:val="hy-AM"/>
              </w:rPr>
              <w:lastRenderedPageBreak/>
              <w:t>11</w:t>
            </w:r>
            <w:r w:rsidRPr="00BC2A49">
              <w:rPr>
                <w:rFonts w:ascii="GHEA Grapalat" w:hAnsi="GHEA Grapalat" w:cs="Cambria Math"/>
                <w:bCs/>
                <w:color w:val="000000"/>
                <w:sz w:val="24"/>
                <w:szCs w:val="24"/>
                <w:lang w:val="hy-AM"/>
              </w:rPr>
              <w:t>.</w:t>
            </w:r>
            <w:r w:rsidRPr="00BC2A49">
              <w:rPr>
                <w:rFonts w:ascii="GHEA Grapalat" w:hAnsi="GHEA Grapalat"/>
                <w:bCs/>
                <w:color w:val="000000"/>
                <w:sz w:val="24"/>
                <w:szCs w:val="24"/>
                <w:lang w:val="hy-AM"/>
              </w:rPr>
              <w:t xml:space="preserve"> </w:t>
            </w:r>
            <w:r w:rsidRPr="00BC2A49">
              <w:rPr>
                <w:rFonts w:ascii="GHEA Grapalat" w:hAnsi="GHEA Grapalat"/>
                <w:b/>
                <w:bCs/>
                <w:i/>
                <w:color w:val="000000"/>
                <w:sz w:val="24"/>
                <w:szCs w:val="24"/>
                <w:u w:val="single"/>
                <w:lang w:val="hy-AM"/>
              </w:rPr>
              <w:t>Օրենսդիրը չի կարգավորել</w:t>
            </w:r>
            <w:r w:rsidR="00EB3927" w:rsidRPr="00BC2A49">
              <w:rPr>
                <w:rFonts w:ascii="GHEA Grapalat" w:hAnsi="GHEA Grapalat"/>
                <w:b/>
                <w:bCs/>
                <w:i/>
                <w:color w:val="000000"/>
                <w:sz w:val="24"/>
                <w:szCs w:val="24"/>
                <w:u w:val="single"/>
                <w:lang w:val="hy-AM"/>
              </w:rPr>
              <w:t xml:space="preserve"> </w:t>
            </w:r>
            <w:r w:rsidRPr="00BC2A49">
              <w:rPr>
                <w:rFonts w:ascii="GHEA Grapalat" w:hAnsi="GHEA Grapalat"/>
                <w:b/>
                <w:bCs/>
                <w:i/>
                <w:color w:val="000000"/>
                <w:sz w:val="24"/>
                <w:szCs w:val="24"/>
                <w:u w:val="single"/>
                <w:lang w:val="hy-AM"/>
              </w:rPr>
              <w:t>համատեղությամբ աշխատելու դեպքում աշխատանքային ստաժի հասկացությունը</w:t>
            </w:r>
            <w:r w:rsidRPr="00BC2A49">
              <w:rPr>
                <w:rFonts w:ascii="GHEA Grapalat" w:hAnsi="GHEA Grapalat"/>
                <w:bCs/>
                <w:color w:val="000000"/>
                <w:sz w:val="24"/>
                <w:szCs w:val="24"/>
                <w:lang w:val="hy-AM"/>
              </w:rPr>
              <w:t>։ Առաջարկում եմ Օրենսգրքի 20-րդ հոդվածը լրացնել տվյալ կարգավորմամբ։</w:t>
            </w:r>
          </w:p>
        </w:tc>
        <w:tc>
          <w:tcPr>
            <w:tcW w:w="7154" w:type="dxa"/>
            <w:gridSpan w:val="12"/>
          </w:tcPr>
          <w:p w14:paraId="43665CDA" w14:textId="77777777" w:rsidR="005733E3" w:rsidRPr="00BC2A49" w:rsidRDefault="005733E3" w:rsidP="00BB6C78">
            <w:pPr>
              <w:spacing w:line="360" w:lineRule="auto"/>
              <w:jc w:val="center"/>
              <w:rPr>
                <w:rFonts w:ascii="GHEA Grapalat" w:eastAsia="Calibri" w:hAnsi="GHEA Grapalat" w:cs="Times New Roman"/>
                <w:b/>
                <w:sz w:val="24"/>
                <w:szCs w:val="24"/>
                <w:lang w:val="hy-AM"/>
              </w:rPr>
            </w:pPr>
            <w:r w:rsidRPr="00BC2A49">
              <w:rPr>
                <w:rFonts w:ascii="GHEA Grapalat" w:eastAsia="Calibri" w:hAnsi="GHEA Grapalat" w:cs="Times New Roman"/>
                <w:b/>
                <w:sz w:val="24"/>
                <w:szCs w:val="24"/>
                <w:lang w:val="hy-AM"/>
              </w:rPr>
              <w:t>Չի ընդունվել</w:t>
            </w:r>
          </w:p>
          <w:p w14:paraId="4904F947" w14:textId="77777777" w:rsidR="005733E3" w:rsidRPr="00BC2A49" w:rsidRDefault="005733E3" w:rsidP="00BB6C78">
            <w:pPr>
              <w:spacing w:line="360" w:lineRule="auto"/>
              <w:ind w:firstLine="436"/>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Օրենսգրքի 20-րդ հոդվածով ընդհանուր առմամբ տրված է աշխատանքային ստաժին վերաբերող կարգավորումները։</w:t>
            </w:r>
          </w:p>
          <w:p w14:paraId="035F63E6" w14:textId="77777777" w:rsidR="005733E3" w:rsidRPr="00BC2A49" w:rsidRDefault="005733E3" w:rsidP="00BB6C78">
            <w:pPr>
              <w:spacing w:line="360" w:lineRule="auto"/>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lastRenderedPageBreak/>
              <w:t>Այս մասով համատեղությամբ աշխատելու դեպքում աշխատանքային ստաժի հասկացությունն առնանձնացնելու անհրաժեշտությունը բացակայում է։</w:t>
            </w:r>
          </w:p>
          <w:p w14:paraId="23B79B76" w14:textId="2C9201D7" w:rsidR="00964A4B" w:rsidRPr="00BC2A49" w:rsidRDefault="00964A4B" w:rsidP="00964A4B">
            <w:pPr>
              <w:spacing w:line="360" w:lineRule="auto"/>
              <w:ind w:firstLine="436"/>
              <w:jc w:val="both"/>
              <w:rPr>
                <w:rFonts w:ascii="GHEA Grapalat" w:hAnsi="GHEA Grapalat"/>
                <w:b/>
                <w:bCs/>
                <w:sz w:val="24"/>
                <w:szCs w:val="24"/>
                <w:lang w:val="hy-AM"/>
              </w:rPr>
            </w:pPr>
            <w:r w:rsidRPr="00BC2A49">
              <w:rPr>
                <w:rFonts w:ascii="GHEA Grapalat" w:eastAsia="Times New Roman" w:hAnsi="GHEA Grapalat" w:cs="IRTEK Courier"/>
                <w:sz w:val="24"/>
                <w:szCs w:val="24"/>
                <w:lang w:val="hy-AM" w:eastAsia="ru-RU"/>
              </w:rPr>
              <w:t xml:space="preserve">Հարկ է նշել նաև, որ նշված առաջարկը քննարկվել է նաև Վարչապետի աշխատակազմի ղեկավարի 07.07.2022 </w:t>
            </w:r>
            <w:r w:rsidRPr="00BC2A49">
              <w:rPr>
                <w:rFonts w:ascii="GHEA Grapalat" w:eastAsia="Times New Roman" w:hAnsi="GHEA Grapalat" w:cs="IRTEK Courier"/>
                <w:sz w:val="24"/>
                <w:szCs w:val="24"/>
                <w:lang w:val="af-ZA" w:eastAsia="ru-RU"/>
              </w:rPr>
              <w:t xml:space="preserve">N </w:t>
            </w:r>
            <w:r w:rsidRPr="00BC2A49">
              <w:rPr>
                <w:rFonts w:ascii="GHEA Grapalat" w:eastAsia="Times New Roman" w:hAnsi="GHEA Grapalat" w:cs="IRTEK Courier"/>
                <w:sz w:val="24"/>
                <w:szCs w:val="24"/>
                <w:lang w:val="hy-AM" w:eastAsia="ru-RU"/>
              </w:rPr>
              <w:t>02/11.4/21725-2022 գրության համաձայն՝ Աշխատանքի և սոցիալական հարցերի նախարարությունում 25.07.2022 կազմակերպված աշխատանքային քննարկման ընթացքում, որի արդյունքներով Աշխատանքի և սոցիալական հարցերի նախարարության կողմից ևս մեկ անգամ հիմնավորվել են առաջարկը չընդունելու պատճառները, որոնք ընդունելի են եղել առաջարկը ներկայացրած մարմնի՝ քննարկմանը մասնակից ներկայացուցչի համար։</w:t>
            </w:r>
          </w:p>
        </w:tc>
      </w:tr>
      <w:tr w:rsidR="00D5551E" w:rsidRPr="0004408A" w14:paraId="12EA2FED" w14:textId="77777777" w:rsidTr="00B8620F">
        <w:trPr>
          <w:gridAfter w:val="1"/>
          <w:wAfter w:w="12" w:type="dxa"/>
        </w:trPr>
        <w:tc>
          <w:tcPr>
            <w:tcW w:w="7344" w:type="dxa"/>
          </w:tcPr>
          <w:p w14:paraId="36EAFBC3" w14:textId="5D55A2E3" w:rsidR="00D5551E" w:rsidRPr="00BC2A49" w:rsidRDefault="00D5551E" w:rsidP="00BB6C78">
            <w:pPr>
              <w:spacing w:line="360" w:lineRule="auto"/>
              <w:ind w:firstLine="342"/>
              <w:jc w:val="both"/>
              <w:rPr>
                <w:rFonts w:ascii="GHEA Grapalat" w:hAnsi="GHEA Grapalat"/>
                <w:sz w:val="24"/>
                <w:szCs w:val="24"/>
                <w:lang w:val="hy-AM"/>
              </w:rPr>
            </w:pPr>
            <w:r w:rsidRPr="00BC2A49">
              <w:rPr>
                <w:rFonts w:ascii="GHEA Grapalat" w:hAnsi="GHEA Grapalat"/>
                <w:b/>
                <w:bCs/>
                <w:color w:val="000000"/>
                <w:sz w:val="24"/>
                <w:szCs w:val="24"/>
                <w:lang w:val="hy-AM"/>
              </w:rPr>
              <w:lastRenderedPageBreak/>
              <w:t>12</w:t>
            </w:r>
            <w:r w:rsidRPr="00BC2A49">
              <w:rPr>
                <w:rFonts w:ascii="GHEA Grapalat" w:hAnsi="GHEA Grapalat" w:cs="Cambria Math"/>
                <w:b/>
                <w:bCs/>
                <w:color w:val="000000"/>
                <w:sz w:val="24"/>
                <w:szCs w:val="24"/>
                <w:lang w:val="hy-AM"/>
              </w:rPr>
              <w:t>.</w:t>
            </w:r>
            <w:r w:rsidRPr="00BC2A49">
              <w:rPr>
                <w:rFonts w:ascii="GHEA Grapalat" w:hAnsi="GHEA Grapalat"/>
                <w:b/>
                <w:bCs/>
                <w:color w:val="000000"/>
                <w:sz w:val="24"/>
                <w:szCs w:val="24"/>
                <w:lang w:val="hy-AM"/>
              </w:rPr>
              <w:t xml:space="preserve"> </w:t>
            </w:r>
            <w:r w:rsidRPr="00BC2A49">
              <w:rPr>
                <w:rFonts w:ascii="GHEA Grapalat" w:hAnsi="GHEA Grapalat" w:cs="IRTEK Courier"/>
                <w:b/>
                <w:sz w:val="24"/>
                <w:szCs w:val="24"/>
                <w:lang w:val="hy-AM"/>
              </w:rPr>
              <w:t>Նախագծի 12-րդ հոդվածով առաջարկվում է Օրենսգրքի 23-րդ</w:t>
            </w:r>
            <w:r w:rsidR="00EB3927" w:rsidRPr="00BC2A49">
              <w:rPr>
                <w:rFonts w:ascii="GHEA Grapalat" w:hAnsi="GHEA Grapalat" w:cs="IRTEK Courier"/>
                <w:b/>
                <w:sz w:val="24"/>
                <w:szCs w:val="24"/>
                <w:lang w:val="hy-AM"/>
              </w:rPr>
              <w:t xml:space="preserve"> </w:t>
            </w:r>
            <w:r w:rsidRPr="00BC2A49">
              <w:rPr>
                <w:rFonts w:ascii="GHEA Grapalat" w:hAnsi="GHEA Grapalat" w:cs="IRTEK Courier"/>
                <w:b/>
                <w:sz w:val="24"/>
                <w:szCs w:val="24"/>
                <w:lang w:val="hy-AM"/>
              </w:rPr>
              <w:t>հոդվածը շարադրել նոր խմբագրությամբ, այն է</w:t>
            </w:r>
            <w:r w:rsidRPr="00BC2A49">
              <w:rPr>
                <w:rFonts w:ascii="GHEA Grapalat" w:hAnsi="GHEA Grapalat" w:cs="Cambria Math"/>
                <w:b/>
                <w:sz w:val="24"/>
                <w:szCs w:val="24"/>
                <w:lang w:val="hy-AM"/>
              </w:rPr>
              <w:t>.</w:t>
            </w:r>
            <w:r w:rsidRPr="00BC2A49">
              <w:rPr>
                <w:rFonts w:ascii="GHEA Grapalat" w:hAnsi="GHEA Grapalat" w:cs="IRTEK Courier"/>
                <w:b/>
                <w:sz w:val="24"/>
                <w:szCs w:val="24"/>
                <w:lang w:val="hy-AM"/>
              </w:rPr>
              <w:t xml:space="preserve"> </w:t>
            </w:r>
            <w:r w:rsidRPr="00BC2A49">
              <w:rPr>
                <w:rFonts w:ascii="GHEA Grapalat" w:hAnsi="GHEA Grapalat"/>
                <w:b/>
                <w:color w:val="000000"/>
                <w:sz w:val="24"/>
                <w:szCs w:val="24"/>
                <w:lang w:val="hy-AM"/>
              </w:rPr>
              <w:t xml:space="preserve">Աշխատողների իրավունքներն ու շահերը ներկայացնելու և աշխատանքային հարաբերություններում դրանք պաշտպանելու իրավունք ունեն արհեստակցական </w:t>
            </w:r>
            <w:r w:rsidRPr="00BC2A49">
              <w:rPr>
                <w:rFonts w:ascii="GHEA Grapalat" w:hAnsi="GHEA Grapalat"/>
                <w:b/>
                <w:color w:val="000000"/>
                <w:sz w:val="24"/>
                <w:szCs w:val="24"/>
                <w:lang w:val="hy-AM"/>
              </w:rPr>
              <w:lastRenderedPageBreak/>
              <w:t xml:space="preserve">միությունները: </w:t>
            </w:r>
            <w:r w:rsidRPr="00BC2A49">
              <w:rPr>
                <w:rFonts w:ascii="GHEA Grapalat" w:hAnsi="GHEA Grapalat"/>
                <w:b/>
                <w:i/>
                <w:color w:val="000000"/>
                <w:sz w:val="24"/>
                <w:szCs w:val="24"/>
                <w:u w:val="single"/>
                <w:lang w:val="hy-AM"/>
              </w:rPr>
              <w:t>Առաջարկում եմ նախադասությունը լրացնել</w:t>
            </w:r>
            <w:r w:rsidRPr="00BC2A49">
              <w:rPr>
                <w:rFonts w:ascii="GHEA Grapalat" w:hAnsi="GHEA Grapalat"/>
                <w:b/>
                <w:i/>
                <w:sz w:val="24"/>
                <w:szCs w:val="24"/>
                <w:u w:val="single"/>
                <w:lang w:val="hy-AM"/>
              </w:rPr>
              <w:t xml:space="preserve"> «, աշխատողների ժողովի (համաժողովի) կողմից ընտրված ներկայացուցիչները (մարմինը)»</w:t>
            </w:r>
            <w:r w:rsidRPr="00BC2A49">
              <w:rPr>
                <w:rFonts w:ascii="GHEA Grapalat" w:hAnsi="GHEA Grapalat"/>
                <w:b/>
                <w:i/>
                <w:color w:val="000000"/>
                <w:sz w:val="24"/>
                <w:szCs w:val="24"/>
                <w:u w:val="single"/>
                <w:lang w:val="hy-AM"/>
              </w:rPr>
              <w:t xml:space="preserve"> բառերով։</w:t>
            </w:r>
          </w:p>
        </w:tc>
        <w:tc>
          <w:tcPr>
            <w:tcW w:w="7154" w:type="dxa"/>
            <w:gridSpan w:val="12"/>
          </w:tcPr>
          <w:p w14:paraId="48038A31" w14:textId="77777777" w:rsidR="00D5551E" w:rsidRPr="00BC2A49" w:rsidRDefault="00D5551E" w:rsidP="00BB6C78">
            <w:pPr>
              <w:spacing w:line="360" w:lineRule="auto"/>
              <w:jc w:val="center"/>
              <w:rPr>
                <w:rFonts w:ascii="GHEA Grapalat" w:eastAsia="Calibri" w:hAnsi="GHEA Grapalat" w:cs="Times New Roman"/>
                <w:b/>
                <w:sz w:val="24"/>
                <w:szCs w:val="24"/>
                <w:lang w:val="hy-AM"/>
              </w:rPr>
            </w:pPr>
            <w:r w:rsidRPr="00BC2A49">
              <w:rPr>
                <w:rFonts w:ascii="GHEA Grapalat" w:eastAsia="Calibri" w:hAnsi="GHEA Grapalat" w:cs="Times New Roman"/>
                <w:b/>
                <w:sz w:val="24"/>
                <w:szCs w:val="24"/>
                <w:lang w:val="hy-AM"/>
              </w:rPr>
              <w:lastRenderedPageBreak/>
              <w:t>Չի ընդունվել</w:t>
            </w:r>
          </w:p>
          <w:p w14:paraId="4AD95D74" w14:textId="4E486140" w:rsidR="00D5551E" w:rsidRPr="00BC2A49" w:rsidRDefault="00D5551E" w:rsidP="00BB6C78">
            <w:pPr>
              <w:spacing w:line="360" w:lineRule="auto"/>
              <w:ind w:firstLine="436"/>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Աշխատողների ժողովի (համաժողովի) կողմից ընտրված ներկայացուցիչները կարող են</w:t>
            </w:r>
            <w:r w:rsidR="00EB3927" w:rsidRPr="00BC2A49">
              <w:rPr>
                <w:rFonts w:ascii="GHEA Grapalat" w:eastAsia="Calibri" w:hAnsi="GHEA Grapalat" w:cs="Times New Roman"/>
                <w:sz w:val="24"/>
                <w:szCs w:val="24"/>
                <w:lang w:val="hy-AM"/>
              </w:rPr>
              <w:t xml:space="preserve"> </w:t>
            </w:r>
            <w:r w:rsidRPr="00BC2A49">
              <w:rPr>
                <w:rFonts w:ascii="GHEA Grapalat" w:eastAsia="Calibri" w:hAnsi="GHEA Grapalat" w:cs="Times New Roman"/>
                <w:sz w:val="24"/>
                <w:szCs w:val="24"/>
                <w:lang w:val="hy-AM"/>
              </w:rPr>
              <w:t xml:space="preserve">կոլեկտիվ աշխատանքային հարաբերություններում բոլոր աշխատողների իրավունքներն ու շահերը ներկայացնել և դրանք պաշտպանել, եթե </w:t>
            </w:r>
            <w:r w:rsidRPr="00BC2A49">
              <w:rPr>
                <w:rFonts w:ascii="GHEA Grapalat" w:eastAsia="Calibri" w:hAnsi="GHEA Grapalat" w:cs="Times New Roman"/>
                <w:sz w:val="24"/>
                <w:szCs w:val="24"/>
                <w:lang w:val="hy-AM"/>
              </w:rPr>
              <w:lastRenderedPageBreak/>
              <w:t>աշխատողները միավորված չեն որևէ արհեստակցական միությունում (այդ թվում՝ ճյուղային կամ տարածքային)։</w:t>
            </w:r>
          </w:p>
          <w:p w14:paraId="6FC92700" w14:textId="0C7439C6" w:rsidR="00D5551E" w:rsidRPr="00BC2A49" w:rsidRDefault="00D5551E" w:rsidP="00BB6C78">
            <w:pPr>
              <w:spacing w:line="360" w:lineRule="auto"/>
              <w:jc w:val="both"/>
              <w:rPr>
                <w:rFonts w:ascii="GHEA Grapalat" w:hAnsi="GHEA Grapalat"/>
                <w:b/>
                <w:bCs/>
                <w:sz w:val="24"/>
                <w:szCs w:val="24"/>
                <w:lang w:val="hy-AM"/>
              </w:rPr>
            </w:pPr>
            <w:r w:rsidRPr="00BC2A49">
              <w:rPr>
                <w:rFonts w:ascii="GHEA Grapalat" w:eastAsia="Calibri" w:hAnsi="GHEA Grapalat" w:cs="Times New Roman"/>
                <w:sz w:val="24"/>
                <w:szCs w:val="24"/>
                <w:lang w:val="hy-AM"/>
              </w:rPr>
              <w:t>Նշված փոփոխությունն</w:t>
            </w:r>
            <w:r w:rsidR="00EB3927" w:rsidRPr="00BC2A49">
              <w:rPr>
                <w:rFonts w:ascii="GHEA Grapalat" w:eastAsia="Calibri" w:hAnsi="GHEA Grapalat" w:cs="Times New Roman"/>
                <w:sz w:val="24"/>
                <w:szCs w:val="24"/>
                <w:lang w:val="hy-AM"/>
              </w:rPr>
              <w:t xml:space="preserve"> </w:t>
            </w:r>
            <w:r w:rsidRPr="00BC2A49">
              <w:rPr>
                <w:rFonts w:ascii="GHEA Grapalat" w:eastAsia="Calibri" w:hAnsi="GHEA Grapalat" w:cs="Times New Roman"/>
                <w:sz w:val="24"/>
                <w:szCs w:val="24"/>
                <w:lang w:val="hy-AM"/>
              </w:rPr>
              <w:t>արհմիությունների դերի բարձրացման նպատակ է հետապնդում։</w:t>
            </w:r>
          </w:p>
        </w:tc>
      </w:tr>
      <w:tr w:rsidR="00D5551E" w:rsidRPr="0004408A" w14:paraId="5EB1442B" w14:textId="77777777" w:rsidTr="00B8620F">
        <w:trPr>
          <w:gridAfter w:val="1"/>
          <w:wAfter w:w="12" w:type="dxa"/>
        </w:trPr>
        <w:tc>
          <w:tcPr>
            <w:tcW w:w="7344" w:type="dxa"/>
          </w:tcPr>
          <w:p w14:paraId="3D3D5391" w14:textId="169B7C52" w:rsidR="00D5551E" w:rsidRPr="00BC2A49" w:rsidRDefault="00D5551E" w:rsidP="00BB6C78">
            <w:pPr>
              <w:spacing w:line="360" w:lineRule="auto"/>
              <w:ind w:firstLine="342"/>
              <w:jc w:val="both"/>
              <w:rPr>
                <w:rFonts w:ascii="GHEA Grapalat" w:hAnsi="GHEA Grapalat"/>
                <w:sz w:val="24"/>
                <w:szCs w:val="24"/>
                <w:lang w:val="hy-AM"/>
              </w:rPr>
            </w:pPr>
            <w:r w:rsidRPr="00BC2A49">
              <w:rPr>
                <w:rFonts w:ascii="GHEA Grapalat" w:hAnsi="GHEA Grapalat"/>
                <w:color w:val="000000"/>
                <w:sz w:val="24"/>
                <w:szCs w:val="24"/>
                <w:lang w:val="hy-AM"/>
              </w:rPr>
              <w:lastRenderedPageBreak/>
              <w:t>13</w:t>
            </w:r>
            <w:r w:rsidRPr="00BC2A49">
              <w:rPr>
                <w:rFonts w:ascii="GHEA Grapalat" w:hAnsi="GHEA Grapalat" w:cs="Cambria Math"/>
                <w:color w:val="000000"/>
                <w:sz w:val="24"/>
                <w:szCs w:val="24"/>
                <w:lang w:val="hy-AM"/>
              </w:rPr>
              <w:t>.</w:t>
            </w:r>
            <w:r w:rsidRPr="00BC2A49">
              <w:rPr>
                <w:rFonts w:ascii="GHEA Grapalat" w:hAnsi="GHEA Grapalat"/>
                <w:color w:val="000000"/>
                <w:sz w:val="24"/>
                <w:szCs w:val="24"/>
                <w:lang w:val="hy-AM"/>
              </w:rPr>
              <w:t xml:space="preserve"> </w:t>
            </w:r>
            <w:r w:rsidRPr="00BC2A49">
              <w:rPr>
                <w:rFonts w:ascii="GHEA Grapalat" w:hAnsi="GHEA Grapalat"/>
                <w:bCs/>
                <w:color w:val="000000"/>
                <w:sz w:val="24"/>
                <w:szCs w:val="24"/>
                <w:lang w:val="hy-AM"/>
              </w:rPr>
              <w:t>Օրենսգրքի 30-րդ հոդվածի 3-րդ մասով սահմանվում է</w:t>
            </w:r>
            <w:r w:rsidRPr="00BC2A49">
              <w:rPr>
                <w:rFonts w:ascii="GHEA Grapalat" w:hAnsi="GHEA Grapalat" w:cs="Cambria Math"/>
                <w:bCs/>
                <w:color w:val="000000"/>
                <w:sz w:val="24"/>
                <w:szCs w:val="24"/>
                <w:lang w:val="hy-AM"/>
              </w:rPr>
              <w:t>.</w:t>
            </w:r>
            <w:r w:rsidRPr="00BC2A49">
              <w:rPr>
                <w:rFonts w:ascii="GHEA Grapalat" w:hAnsi="GHEA Grapalat"/>
                <w:bCs/>
                <w:color w:val="000000"/>
                <w:sz w:val="24"/>
                <w:szCs w:val="24"/>
                <w:lang w:val="hy-AM"/>
              </w:rPr>
              <w:t xml:space="preserve"> </w:t>
            </w:r>
            <w:r w:rsidRPr="00BC2A49">
              <w:rPr>
                <w:rFonts w:ascii="GHEA Grapalat" w:hAnsi="GHEA Grapalat"/>
                <w:sz w:val="24"/>
                <w:szCs w:val="24"/>
                <w:lang w:val="hy-AM"/>
              </w:rPr>
              <w:t xml:space="preserve">հայցային վաղեմություն չի տարածվում աշխատողի պատվի և արժանապատվության պաշտպանության, աշխատավարձի, ինչպես նաև աշխատողի կյանքին կամ առողջությանը պատճառված վնասների հատուցման պահանջներով: </w:t>
            </w:r>
            <w:r w:rsidRPr="00BC2A49">
              <w:rPr>
                <w:rFonts w:ascii="GHEA Grapalat" w:hAnsi="GHEA Grapalat"/>
                <w:b/>
                <w:i/>
                <w:sz w:val="24"/>
                <w:szCs w:val="24"/>
                <w:u w:val="single"/>
                <w:lang w:val="hy-AM"/>
              </w:rPr>
              <w:t>Նախագծով առաջարկվում է հանել աշխատավարձի մասով հայցային վաղեմության պահանջը, որը անհասկանալի է։</w:t>
            </w:r>
          </w:p>
        </w:tc>
        <w:tc>
          <w:tcPr>
            <w:tcW w:w="7154" w:type="dxa"/>
            <w:gridSpan w:val="12"/>
          </w:tcPr>
          <w:p w14:paraId="65FD085D" w14:textId="68655611" w:rsidR="00D5551E" w:rsidRPr="00BC2A49" w:rsidRDefault="00A33E52" w:rsidP="00BB6C78">
            <w:pPr>
              <w:spacing w:line="360" w:lineRule="auto"/>
              <w:jc w:val="center"/>
              <w:rPr>
                <w:rFonts w:ascii="GHEA Grapalat" w:eastAsia="Calibri" w:hAnsi="GHEA Grapalat" w:cs="Times New Roman"/>
                <w:b/>
                <w:sz w:val="24"/>
                <w:szCs w:val="24"/>
                <w:lang w:val="hy-AM"/>
              </w:rPr>
            </w:pPr>
            <w:r w:rsidRPr="00BC2A49">
              <w:rPr>
                <w:rFonts w:ascii="GHEA Grapalat" w:eastAsia="Calibri" w:hAnsi="GHEA Grapalat" w:cs="Times New Roman"/>
                <w:b/>
                <w:sz w:val="24"/>
                <w:szCs w:val="24"/>
                <w:lang w:val="hy-AM"/>
              </w:rPr>
              <w:t>Ը</w:t>
            </w:r>
            <w:r w:rsidR="00D5551E" w:rsidRPr="00BC2A49">
              <w:rPr>
                <w:rFonts w:ascii="GHEA Grapalat" w:eastAsia="Calibri" w:hAnsi="GHEA Grapalat" w:cs="Times New Roman"/>
                <w:b/>
                <w:sz w:val="24"/>
                <w:szCs w:val="24"/>
                <w:lang w:val="hy-AM"/>
              </w:rPr>
              <w:t>նդունվել</w:t>
            </w:r>
            <w:r w:rsidRPr="00BC2A49">
              <w:rPr>
                <w:rFonts w:ascii="GHEA Grapalat" w:eastAsia="Calibri" w:hAnsi="GHEA Grapalat" w:cs="Times New Roman"/>
                <w:b/>
                <w:sz w:val="24"/>
                <w:szCs w:val="24"/>
                <w:lang w:val="hy-AM"/>
              </w:rPr>
              <w:t xml:space="preserve"> է</w:t>
            </w:r>
          </w:p>
          <w:p w14:paraId="74BBAB8D" w14:textId="141B2955" w:rsidR="00D5551E" w:rsidRPr="00BC2A49" w:rsidRDefault="00A33E52" w:rsidP="00A33E52">
            <w:pPr>
              <w:spacing w:line="360" w:lineRule="auto"/>
              <w:ind w:firstLine="436"/>
              <w:jc w:val="both"/>
              <w:rPr>
                <w:rFonts w:ascii="GHEA Grapalat" w:hAnsi="GHEA Grapalat"/>
                <w:b/>
                <w:bCs/>
                <w:sz w:val="24"/>
                <w:szCs w:val="24"/>
                <w:lang w:val="hy-AM"/>
              </w:rPr>
            </w:pPr>
            <w:r w:rsidRPr="00BC2A49">
              <w:rPr>
                <w:rFonts w:ascii="GHEA Grapalat" w:hAnsi="GHEA Grapalat"/>
                <w:sz w:val="24"/>
                <w:szCs w:val="24"/>
                <w:lang w:val="hy-AM"/>
              </w:rPr>
              <w:t>Վարչապետի աշխատակազմում 03.10.2022 կազմակերպված քննարկման արդյունքներով նշված փոփոխությունը հանվել է Նախագծից։</w:t>
            </w:r>
          </w:p>
        </w:tc>
      </w:tr>
      <w:tr w:rsidR="00D5551E" w:rsidRPr="0004408A" w14:paraId="72FDB9C1" w14:textId="77777777" w:rsidTr="00B8620F">
        <w:trPr>
          <w:gridAfter w:val="1"/>
          <w:wAfter w:w="12" w:type="dxa"/>
        </w:trPr>
        <w:tc>
          <w:tcPr>
            <w:tcW w:w="7344" w:type="dxa"/>
          </w:tcPr>
          <w:p w14:paraId="519120E1" w14:textId="4E440E56" w:rsidR="00D5551E" w:rsidRPr="00BC2A49" w:rsidRDefault="00D5551E" w:rsidP="00BB6C78">
            <w:pPr>
              <w:spacing w:line="360" w:lineRule="auto"/>
              <w:ind w:firstLine="342"/>
              <w:jc w:val="both"/>
              <w:rPr>
                <w:rFonts w:ascii="GHEA Grapalat" w:hAnsi="GHEA Grapalat"/>
                <w:sz w:val="24"/>
                <w:szCs w:val="24"/>
                <w:lang w:val="hy-AM"/>
              </w:rPr>
            </w:pPr>
            <w:r w:rsidRPr="00BC2A49">
              <w:rPr>
                <w:rFonts w:ascii="GHEA Grapalat" w:hAnsi="GHEA Grapalat"/>
                <w:sz w:val="24"/>
                <w:szCs w:val="24"/>
                <w:lang w:val="hy-AM"/>
              </w:rPr>
              <w:t>14</w:t>
            </w:r>
            <w:r w:rsidRPr="00BC2A49">
              <w:rPr>
                <w:rFonts w:ascii="GHEA Grapalat" w:hAnsi="GHEA Grapalat" w:cs="Cambria Math"/>
                <w:sz w:val="24"/>
                <w:szCs w:val="24"/>
                <w:lang w:val="hy-AM"/>
              </w:rPr>
              <w:t>.</w:t>
            </w:r>
            <w:r w:rsidRPr="00BC2A49">
              <w:rPr>
                <w:rFonts w:ascii="GHEA Grapalat" w:hAnsi="GHEA Grapalat"/>
                <w:sz w:val="24"/>
                <w:szCs w:val="24"/>
                <w:lang w:val="hy-AM"/>
              </w:rPr>
              <w:t xml:space="preserve"> Նախագծի 20-րդ հոդվածով Օրենսգրքի 51-րդ հոդվածում առաջարկվում է </w:t>
            </w:r>
            <w:r w:rsidRPr="00BC2A49">
              <w:rPr>
                <w:rFonts w:ascii="GHEA Grapalat" w:hAnsi="GHEA Grapalat"/>
                <w:b/>
                <w:i/>
                <w:sz w:val="24"/>
                <w:szCs w:val="24"/>
                <w:u w:val="single"/>
                <w:lang w:val="hy-AM"/>
              </w:rPr>
              <w:t>հանրապետական, ճյուղային և տարածքային կոլեկտիվ պայմանագրերի հաշվառումը իրականացնել տեսչական մարմնի միջոցով։ Արդյո՞ք տեսչական մարմինը նման լիազորություն ունի։</w:t>
            </w:r>
          </w:p>
        </w:tc>
        <w:tc>
          <w:tcPr>
            <w:tcW w:w="7154" w:type="dxa"/>
            <w:gridSpan w:val="12"/>
          </w:tcPr>
          <w:p w14:paraId="23E6C9CB" w14:textId="77777777" w:rsidR="00D5551E" w:rsidRPr="00BC2A49" w:rsidRDefault="00D5551E" w:rsidP="00BB6C78">
            <w:pPr>
              <w:spacing w:line="360" w:lineRule="auto"/>
              <w:jc w:val="center"/>
              <w:rPr>
                <w:rFonts w:ascii="GHEA Grapalat" w:eastAsia="Calibri" w:hAnsi="GHEA Grapalat" w:cs="Times New Roman"/>
                <w:b/>
                <w:sz w:val="24"/>
                <w:szCs w:val="24"/>
                <w:lang w:val="hy-AM"/>
              </w:rPr>
            </w:pPr>
            <w:r w:rsidRPr="00BC2A49">
              <w:rPr>
                <w:rFonts w:ascii="GHEA Grapalat" w:eastAsia="Calibri" w:hAnsi="GHEA Grapalat" w:cs="Times New Roman"/>
                <w:b/>
                <w:sz w:val="24"/>
                <w:szCs w:val="24"/>
                <w:lang w:val="hy-AM"/>
              </w:rPr>
              <w:t>Ընդունվել է</w:t>
            </w:r>
          </w:p>
          <w:p w14:paraId="47A729DC" w14:textId="67D82E56" w:rsidR="00D5551E" w:rsidRPr="00BC2A49" w:rsidRDefault="00D5551E" w:rsidP="00BB6C78">
            <w:pPr>
              <w:spacing w:line="360" w:lineRule="auto"/>
              <w:ind w:firstLine="436"/>
              <w:jc w:val="both"/>
              <w:rPr>
                <w:rFonts w:ascii="GHEA Grapalat" w:hAnsi="GHEA Grapalat"/>
                <w:b/>
                <w:bCs/>
                <w:sz w:val="24"/>
                <w:szCs w:val="24"/>
                <w:lang w:val="hy-AM"/>
              </w:rPr>
            </w:pPr>
            <w:r w:rsidRPr="00BC2A49">
              <w:rPr>
                <w:rFonts w:ascii="GHEA Grapalat" w:eastAsia="Calibri" w:hAnsi="GHEA Grapalat" w:cs="Times New Roman"/>
                <w:sz w:val="24"/>
                <w:szCs w:val="24"/>
                <w:lang w:val="hy-AM"/>
              </w:rPr>
              <w:t>Օրենսգրքի 51-րդ հոդվածի լրացման նպատակը տեսչական մարմնին</w:t>
            </w:r>
            <w:r w:rsidRPr="00BC2A49">
              <w:rPr>
                <w:rFonts w:ascii="GHEA Grapalat" w:hAnsi="GHEA Grapalat"/>
                <w:sz w:val="24"/>
                <w:szCs w:val="24"/>
                <w:lang w:val="hy-AM"/>
              </w:rPr>
              <w:t xml:space="preserve"> </w:t>
            </w:r>
            <w:r w:rsidRPr="00BC2A49">
              <w:rPr>
                <w:rFonts w:ascii="GHEA Grapalat" w:eastAsia="Calibri" w:hAnsi="GHEA Grapalat" w:cs="Times New Roman"/>
                <w:sz w:val="24"/>
                <w:szCs w:val="24"/>
                <w:lang w:val="hy-AM"/>
              </w:rPr>
              <w:t>կոլեկտիվ պայմանագրերի հաշվառման լիազորություն տրամադրելն է։</w:t>
            </w:r>
          </w:p>
        </w:tc>
      </w:tr>
      <w:tr w:rsidR="00D5551E" w:rsidRPr="0004408A" w14:paraId="16956D43" w14:textId="77777777" w:rsidTr="00B8620F">
        <w:trPr>
          <w:gridAfter w:val="1"/>
          <w:wAfter w:w="12" w:type="dxa"/>
        </w:trPr>
        <w:tc>
          <w:tcPr>
            <w:tcW w:w="7344" w:type="dxa"/>
          </w:tcPr>
          <w:p w14:paraId="0ACC2358" w14:textId="5EA33A74" w:rsidR="00D5551E" w:rsidRPr="00BC2A49" w:rsidRDefault="00D5551E" w:rsidP="00BB6C78">
            <w:pPr>
              <w:spacing w:line="360" w:lineRule="auto"/>
              <w:ind w:firstLine="342"/>
              <w:jc w:val="both"/>
              <w:rPr>
                <w:rFonts w:ascii="GHEA Grapalat" w:hAnsi="GHEA Grapalat"/>
                <w:sz w:val="24"/>
                <w:szCs w:val="24"/>
                <w:lang w:val="hy-AM"/>
              </w:rPr>
            </w:pPr>
            <w:r w:rsidRPr="00BC2A49">
              <w:rPr>
                <w:rFonts w:ascii="GHEA Grapalat" w:hAnsi="GHEA Grapalat"/>
                <w:sz w:val="24"/>
                <w:szCs w:val="24"/>
                <w:lang w:val="hy-AM"/>
              </w:rPr>
              <w:t>15</w:t>
            </w:r>
            <w:r w:rsidRPr="00BC2A49">
              <w:rPr>
                <w:rFonts w:ascii="GHEA Grapalat" w:hAnsi="GHEA Grapalat" w:cs="Cambria Math"/>
                <w:sz w:val="24"/>
                <w:szCs w:val="24"/>
                <w:lang w:val="hy-AM"/>
              </w:rPr>
              <w:t>.</w:t>
            </w:r>
            <w:r w:rsidRPr="00BC2A49">
              <w:rPr>
                <w:rFonts w:ascii="GHEA Grapalat" w:hAnsi="GHEA Grapalat"/>
                <w:sz w:val="24"/>
                <w:szCs w:val="24"/>
                <w:lang w:val="hy-AM"/>
              </w:rPr>
              <w:t xml:space="preserve"> </w:t>
            </w:r>
            <w:r w:rsidRPr="00BC2A49">
              <w:rPr>
                <w:rFonts w:ascii="GHEA Grapalat" w:hAnsi="GHEA Grapalat" w:cs="IRTEK Courier"/>
                <w:sz w:val="24"/>
                <w:szCs w:val="24"/>
                <w:lang w:val="hy-AM"/>
              </w:rPr>
              <w:t>Նախագծի 25-րդ հոդվածով առաջարկվում է Օրենսգրիքը լրացնել 59</w:t>
            </w:r>
            <w:r w:rsidRPr="00BC2A49">
              <w:rPr>
                <w:rFonts w:ascii="GHEA Grapalat" w:hAnsi="GHEA Grapalat" w:cs="Cambria Math"/>
                <w:sz w:val="24"/>
                <w:szCs w:val="24"/>
                <w:lang w:val="hy-AM"/>
              </w:rPr>
              <w:t>.</w:t>
            </w:r>
            <w:r w:rsidRPr="00BC2A49">
              <w:rPr>
                <w:rFonts w:ascii="GHEA Grapalat" w:hAnsi="GHEA Grapalat" w:cs="IRTEK Courier"/>
                <w:sz w:val="24"/>
                <w:szCs w:val="24"/>
                <w:lang w:val="hy-AM"/>
              </w:rPr>
              <w:t>1-ին</w:t>
            </w:r>
            <w:r w:rsidR="00EB3927" w:rsidRPr="00BC2A49">
              <w:rPr>
                <w:rFonts w:ascii="GHEA Grapalat" w:hAnsi="GHEA Grapalat" w:cs="IRTEK Courier"/>
                <w:sz w:val="24"/>
                <w:szCs w:val="24"/>
                <w:lang w:val="hy-AM"/>
              </w:rPr>
              <w:t xml:space="preserve"> </w:t>
            </w:r>
            <w:r w:rsidRPr="00BC2A49">
              <w:rPr>
                <w:rFonts w:ascii="GHEA Grapalat" w:hAnsi="GHEA Grapalat" w:cs="IRTEK Courier"/>
                <w:sz w:val="24"/>
                <w:szCs w:val="24"/>
                <w:lang w:val="hy-AM"/>
              </w:rPr>
              <w:t xml:space="preserve">հոդվածով՝ </w:t>
            </w:r>
            <w:r w:rsidRPr="00BC2A49">
              <w:rPr>
                <w:rFonts w:ascii="GHEA Grapalat" w:hAnsi="GHEA Grapalat"/>
                <w:bCs/>
                <w:sz w:val="24"/>
                <w:szCs w:val="24"/>
                <w:lang w:val="hy-AM"/>
              </w:rPr>
              <w:t xml:space="preserve">կազմակերպության կոլեկտիվ </w:t>
            </w:r>
            <w:r w:rsidRPr="00BC2A49">
              <w:rPr>
                <w:rFonts w:ascii="GHEA Grapalat" w:hAnsi="GHEA Grapalat"/>
                <w:bCs/>
                <w:sz w:val="24"/>
                <w:szCs w:val="24"/>
                <w:lang w:val="hy-AM"/>
              </w:rPr>
              <w:lastRenderedPageBreak/>
              <w:t>պայմանագրի հաշվառում</w:t>
            </w:r>
            <w:r w:rsidRPr="00BC2A49">
              <w:rPr>
                <w:rFonts w:ascii="GHEA Grapalat" w:hAnsi="GHEA Grapalat"/>
                <w:bCs/>
                <w:color w:val="000000"/>
                <w:sz w:val="24"/>
                <w:szCs w:val="24"/>
                <w:lang w:val="hy-AM"/>
              </w:rPr>
              <w:t xml:space="preserve">ը բովանդակությամբ։ </w:t>
            </w:r>
            <w:r w:rsidRPr="00BC2A49">
              <w:rPr>
                <w:rFonts w:ascii="GHEA Grapalat" w:hAnsi="GHEA Grapalat" w:cs="IRTEK Courier"/>
                <w:sz w:val="24"/>
                <w:szCs w:val="24"/>
                <w:lang w:val="hy-AM"/>
              </w:rPr>
              <w:t>59</w:t>
            </w:r>
            <w:r w:rsidRPr="00BC2A49">
              <w:rPr>
                <w:rFonts w:ascii="GHEA Grapalat" w:hAnsi="GHEA Grapalat" w:cs="Cambria Math"/>
                <w:sz w:val="24"/>
                <w:szCs w:val="24"/>
                <w:lang w:val="hy-AM"/>
              </w:rPr>
              <w:t>.</w:t>
            </w:r>
            <w:r w:rsidRPr="00BC2A49">
              <w:rPr>
                <w:rFonts w:ascii="GHEA Grapalat" w:hAnsi="GHEA Grapalat" w:cs="IRTEK Courier"/>
                <w:sz w:val="24"/>
                <w:szCs w:val="24"/>
                <w:lang w:val="hy-AM"/>
              </w:rPr>
              <w:t xml:space="preserve">1 հոդվածի </w:t>
            </w:r>
            <w:r w:rsidRPr="00BC2A49">
              <w:rPr>
                <w:rFonts w:ascii="GHEA Grapalat" w:hAnsi="GHEA Grapalat"/>
                <w:bCs/>
                <w:color w:val="000000"/>
                <w:sz w:val="24"/>
                <w:szCs w:val="24"/>
                <w:lang w:val="hy-AM"/>
              </w:rPr>
              <w:t xml:space="preserve">1-ին մասով նշվում է, որ </w:t>
            </w:r>
            <w:r w:rsidRPr="00BC2A49">
              <w:rPr>
                <w:rFonts w:ascii="GHEA Grapalat" w:hAnsi="GHEA Grapalat"/>
                <w:b/>
                <w:bCs/>
                <w:i/>
                <w:sz w:val="24"/>
                <w:szCs w:val="24"/>
                <w:u w:val="single"/>
                <w:lang w:val="hy-AM"/>
              </w:rPr>
              <w:t>կազմակերպության կոլեկտիվ պայմանագրի հաշվառումն իրականացնում է տեսչական մարմինը</w:t>
            </w:r>
            <w:r w:rsidRPr="00BC2A49">
              <w:rPr>
                <w:rFonts w:ascii="GHEA Grapalat" w:hAnsi="GHEA Grapalat"/>
                <w:bCs/>
                <w:sz w:val="24"/>
                <w:szCs w:val="24"/>
                <w:lang w:val="hy-AM"/>
              </w:rPr>
              <w:t xml:space="preserve">՝ սույն օրենսգրքի 51-րդ հոդվածով սահմանված կարգավորումներին համապատասխան։ </w:t>
            </w:r>
            <w:r w:rsidRPr="00BC2A49">
              <w:rPr>
                <w:rFonts w:ascii="GHEA Grapalat" w:hAnsi="GHEA Grapalat"/>
                <w:b/>
                <w:i/>
                <w:sz w:val="24"/>
                <w:szCs w:val="24"/>
                <w:u w:val="single"/>
                <w:lang w:val="hy-AM"/>
              </w:rPr>
              <w:t>Արդյո՞ք տեսչական մարմինը նման լիազորություն ունի։</w:t>
            </w:r>
          </w:p>
        </w:tc>
        <w:tc>
          <w:tcPr>
            <w:tcW w:w="7154" w:type="dxa"/>
            <w:gridSpan w:val="12"/>
          </w:tcPr>
          <w:p w14:paraId="3BEFE9DE" w14:textId="77777777" w:rsidR="00D5551E" w:rsidRPr="00BC2A49" w:rsidRDefault="00D5551E" w:rsidP="00BB6C78">
            <w:pPr>
              <w:spacing w:line="360" w:lineRule="auto"/>
              <w:jc w:val="center"/>
              <w:rPr>
                <w:rFonts w:ascii="GHEA Grapalat" w:eastAsia="Calibri" w:hAnsi="GHEA Grapalat" w:cs="Times New Roman"/>
                <w:b/>
                <w:sz w:val="24"/>
                <w:szCs w:val="24"/>
                <w:lang w:val="hy-AM"/>
              </w:rPr>
            </w:pPr>
            <w:r w:rsidRPr="00BC2A49">
              <w:rPr>
                <w:rFonts w:ascii="GHEA Grapalat" w:eastAsia="Calibri" w:hAnsi="GHEA Grapalat" w:cs="Times New Roman"/>
                <w:b/>
                <w:sz w:val="24"/>
                <w:szCs w:val="24"/>
                <w:lang w:val="hy-AM"/>
              </w:rPr>
              <w:lastRenderedPageBreak/>
              <w:t>Ընդունվել է</w:t>
            </w:r>
          </w:p>
          <w:p w14:paraId="54748EC1" w14:textId="7DEBC415" w:rsidR="00D5551E" w:rsidRPr="00BC2A49" w:rsidRDefault="00D5551E" w:rsidP="00BB6C78">
            <w:pPr>
              <w:spacing w:line="360" w:lineRule="auto"/>
              <w:ind w:firstLine="436"/>
              <w:rPr>
                <w:rFonts w:ascii="GHEA Grapalat" w:hAnsi="GHEA Grapalat"/>
                <w:b/>
                <w:bCs/>
                <w:sz w:val="24"/>
                <w:szCs w:val="24"/>
                <w:lang w:val="hy-AM"/>
              </w:rPr>
            </w:pPr>
            <w:r w:rsidRPr="00BC2A49">
              <w:rPr>
                <w:rFonts w:ascii="GHEA Grapalat" w:eastAsia="Calibri" w:hAnsi="GHEA Grapalat" w:cs="Times New Roman"/>
                <w:sz w:val="24"/>
                <w:szCs w:val="24"/>
                <w:lang w:val="hy-AM"/>
              </w:rPr>
              <w:t>Տե՛ս սույն բաժնի 14-րդ կետի հիմնավորումը։</w:t>
            </w:r>
          </w:p>
        </w:tc>
      </w:tr>
      <w:tr w:rsidR="00D5551E" w:rsidRPr="0004408A" w14:paraId="2AE70635" w14:textId="77777777" w:rsidTr="00B8620F">
        <w:trPr>
          <w:gridAfter w:val="1"/>
          <w:wAfter w:w="12" w:type="dxa"/>
        </w:trPr>
        <w:tc>
          <w:tcPr>
            <w:tcW w:w="7344" w:type="dxa"/>
          </w:tcPr>
          <w:p w14:paraId="7D8D736F" w14:textId="0A7F8A1D" w:rsidR="00D5551E" w:rsidRPr="00BC2A49" w:rsidRDefault="00D5551E" w:rsidP="00BB6C78">
            <w:pPr>
              <w:spacing w:line="360" w:lineRule="auto"/>
              <w:ind w:firstLine="342"/>
              <w:jc w:val="both"/>
              <w:rPr>
                <w:rFonts w:ascii="GHEA Grapalat" w:hAnsi="GHEA Grapalat"/>
                <w:sz w:val="24"/>
                <w:szCs w:val="24"/>
                <w:lang w:val="hy-AM"/>
              </w:rPr>
            </w:pPr>
            <w:r w:rsidRPr="00BC2A49">
              <w:rPr>
                <w:rFonts w:ascii="GHEA Grapalat" w:hAnsi="GHEA Grapalat"/>
                <w:sz w:val="24"/>
                <w:szCs w:val="24"/>
                <w:lang w:val="hy-AM"/>
              </w:rPr>
              <w:lastRenderedPageBreak/>
              <w:t>16</w:t>
            </w:r>
            <w:r w:rsidRPr="00BC2A49">
              <w:rPr>
                <w:rFonts w:ascii="GHEA Grapalat" w:hAnsi="GHEA Grapalat" w:cs="Cambria Math"/>
                <w:sz w:val="24"/>
                <w:szCs w:val="24"/>
                <w:lang w:val="hy-AM"/>
              </w:rPr>
              <w:t>.</w:t>
            </w:r>
            <w:r w:rsidRPr="00BC2A49">
              <w:rPr>
                <w:rFonts w:ascii="GHEA Grapalat" w:hAnsi="GHEA Grapalat"/>
                <w:sz w:val="24"/>
                <w:szCs w:val="24"/>
                <w:lang w:val="hy-AM"/>
              </w:rPr>
              <w:t xml:space="preserve"> </w:t>
            </w:r>
            <w:r w:rsidRPr="00BC2A49">
              <w:rPr>
                <w:rFonts w:ascii="GHEA Grapalat" w:hAnsi="GHEA Grapalat" w:cs="IRTEK Courier"/>
                <w:sz w:val="24"/>
                <w:szCs w:val="24"/>
                <w:lang w:val="hy-AM"/>
              </w:rPr>
              <w:t>Նախագծի 26-րդ հոդվածով առաջարկվում է Օրենսգրքի 64-րդ</w:t>
            </w:r>
            <w:r w:rsidR="00EB3927" w:rsidRPr="00BC2A49">
              <w:rPr>
                <w:rFonts w:ascii="GHEA Grapalat" w:hAnsi="GHEA Grapalat" w:cs="IRTEK Courier"/>
                <w:sz w:val="24"/>
                <w:szCs w:val="24"/>
                <w:lang w:val="hy-AM"/>
              </w:rPr>
              <w:t xml:space="preserve"> </w:t>
            </w:r>
            <w:r w:rsidRPr="00BC2A49">
              <w:rPr>
                <w:rFonts w:ascii="GHEA Grapalat" w:hAnsi="GHEA Grapalat" w:cs="IRTEK Courier"/>
                <w:sz w:val="24"/>
                <w:szCs w:val="24"/>
                <w:lang w:val="hy-AM"/>
              </w:rPr>
              <w:t>հոդվածը շարադրել նոր խմբագրությամբ, այն է</w:t>
            </w:r>
            <w:r w:rsidRPr="00BC2A49">
              <w:rPr>
                <w:rFonts w:ascii="GHEA Grapalat" w:hAnsi="GHEA Grapalat" w:cs="Cambria Math"/>
                <w:sz w:val="24"/>
                <w:szCs w:val="24"/>
                <w:lang w:val="hy-AM"/>
              </w:rPr>
              <w:t>.</w:t>
            </w:r>
            <w:r w:rsidRPr="00BC2A49">
              <w:rPr>
                <w:rFonts w:ascii="GHEA Grapalat" w:hAnsi="GHEA Grapalat" w:cs="IRTEK Courier"/>
                <w:sz w:val="24"/>
                <w:szCs w:val="24"/>
                <w:lang w:val="hy-AM"/>
              </w:rPr>
              <w:t xml:space="preserve"> </w:t>
            </w:r>
            <w:r w:rsidRPr="00BC2A49">
              <w:rPr>
                <w:rFonts w:ascii="GHEA Grapalat" w:hAnsi="GHEA Grapalat"/>
                <w:color w:val="000000"/>
                <w:sz w:val="24"/>
                <w:szCs w:val="24"/>
                <w:shd w:val="clear" w:color="auto" w:fill="FFFFFF"/>
                <w:lang w:val="hy-AM"/>
              </w:rPr>
              <w:t xml:space="preserve">կոլեկտիվ աշխատանքային վեճը արհեստակցական միության և գործատուի կամ կոլեկտիվ պայմանագիր կնքելու իրավունք ունեցող կողմերի միջև տարաձայնություններն են` կողմերի ներկայացրած ու չբավարարված պահանջների վերաբերյալ։ Դրանք ծագում են աշխատողների աշխատանքի սոցիալ-տնտեսական պայմանների սահմանման, փոփոխման և կոլեկտիվ պայմանագրի կնքման </w:t>
            </w:r>
            <w:r w:rsidRPr="00BC2A49">
              <w:rPr>
                <w:rFonts w:ascii="GHEA Grapalat" w:hAnsi="GHEA Grapalat"/>
                <w:sz w:val="24"/>
                <w:szCs w:val="24"/>
                <w:lang w:val="hy-AM"/>
              </w:rPr>
              <w:t xml:space="preserve">կամ </w:t>
            </w:r>
            <w:r w:rsidRPr="00BC2A49">
              <w:rPr>
                <w:rFonts w:ascii="GHEA Grapalat" w:hAnsi="GHEA Grapalat"/>
                <w:sz w:val="24"/>
                <w:szCs w:val="24"/>
                <w:lang w:val="af-ZA"/>
              </w:rPr>
              <w:t>փոփոխման</w:t>
            </w:r>
            <w:r w:rsidRPr="00BC2A49">
              <w:rPr>
                <w:rFonts w:ascii="GHEA Grapalat" w:hAnsi="GHEA Grapalat"/>
                <w:color w:val="000000"/>
                <w:sz w:val="24"/>
                <w:szCs w:val="24"/>
                <w:shd w:val="clear" w:color="auto" w:fill="FFFFFF"/>
                <w:lang w:val="hy-AM"/>
              </w:rPr>
              <w:t xml:space="preserve"> առիթով բանակցությունների, ինչպես նաև օրենսդրությամբ, այլ նորմատիվ իրավական ակտերով կամ կոլեկտիվ պայմանագրով սահմանված պայմանների փոփոխման, դադարեցման կամ </w:t>
            </w:r>
            <w:r w:rsidRPr="00BC2A49">
              <w:rPr>
                <w:rFonts w:ascii="GHEA Grapalat" w:hAnsi="GHEA Grapalat"/>
                <w:color w:val="000000"/>
                <w:sz w:val="24"/>
                <w:szCs w:val="24"/>
                <w:shd w:val="clear" w:color="auto" w:fill="FFFFFF"/>
                <w:lang w:val="hy-AM"/>
              </w:rPr>
              <w:lastRenderedPageBreak/>
              <w:t>աշխատանքի նոր պայմանների սահմանման, կոլեկտիվ պայմանագրի կնքման և կատարման ընթացքում</w:t>
            </w:r>
            <w:r w:rsidRPr="00BC2A49">
              <w:rPr>
                <w:rFonts w:ascii="GHEA Grapalat" w:hAnsi="GHEA Grapalat"/>
                <w:sz w:val="24"/>
                <w:szCs w:val="24"/>
                <w:lang w:val="af-ZA"/>
              </w:rPr>
              <w:t xml:space="preserve">, այդ թվում՝ </w:t>
            </w:r>
            <w:r w:rsidRPr="00BC2A49">
              <w:rPr>
                <w:rFonts w:ascii="GHEA Grapalat" w:hAnsi="GHEA Grapalat"/>
                <w:b/>
                <w:i/>
                <w:sz w:val="24"/>
                <w:szCs w:val="24"/>
                <w:u w:val="single"/>
                <w:lang w:val="af-ZA"/>
              </w:rPr>
              <w:t>կոլեկտիվ պայմանագրի կարգավորման առարկայի շրջանակներում առաջացած, սակայն կողմերի համաձայնությամբ նախօրոք չկարգավորված հարաբերությունների</w:t>
            </w:r>
            <w:r w:rsidRPr="00BC2A49">
              <w:rPr>
                <w:rFonts w:ascii="GHEA Grapalat" w:hAnsi="GHEA Grapalat"/>
                <w:sz w:val="24"/>
                <w:szCs w:val="24"/>
                <w:lang w:val="af-ZA"/>
              </w:rPr>
              <w:t xml:space="preserve"> կամ կոլեկտիվ պայմանագրի շրջանակներում չկարգավորված հարաբերությունների հետ կապված</w:t>
            </w:r>
            <w:r w:rsidRPr="00BC2A49">
              <w:rPr>
                <w:rFonts w:ascii="GHEA Grapalat" w:hAnsi="GHEA Grapalat"/>
                <w:sz w:val="24"/>
                <w:szCs w:val="24"/>
                <w:lang w:val="hy-AM"/>
              </w:rPr>
              <w:t>։ Առաջարկում եմ հանել «</w:t>
            </w:r>
            <w:r w:rsidRPr="00BC2A49">
              <w:rPr>
                <w:rFonts w:ascii="GHEA Grapalat" w:hAnsi="GHEA Grapalat"/>
                <w:sz w:val="24"/>
                <w:szCs w:val="24"/>
                <w:lang w:val="af-ZA"/>
              </w:rPr>
              <w:t>կոլեկտիվ պայմանագրի կարգավորման առարկայի շրջանակներում առաջացած, սակայն կողմերի համաձայնությամբ նախօրոք չկարգավորված հարաբերությունների կամ</w:t>
            </w:r>
            <w:r w:rsidRPr="00BC2A49">
              <w:rPr>
                <w:rFonts w:ascii="GHEA Grapalat" w:hAnsi="GHEA Grapalat"/>
                <w:sz w:val="24"/>
                <w:szCs w:val="24"/>
                <w:lang w:val="hy-AM"/>
              </w:rPr>
              <w:t>» բառերը։</w:t>
            </w:r>
          </w:p>
        </w:tc>
        <w:tc>
          <w:tcPr>
            <w:tcW w:w="7154" w:type="dxa"/>
            <w:gridSpan w:val="12"/>
          </w:tcPr>
          <w:p w14:paraId="00BAA24C" w14:textId="77777777" w:rsidR="00D5551E" w:rsidRPr="00BC2A49" w:rsidRDefault="00D5551E" w:rsidP="00BB6C78">
            <w:pPr>
              <w:spacing w:line="360" w:lineRule="auto"/>
              <w:jc w:val="center"/>
              <w:rPr>
                <w:rFonts w:ascii="GHEA Grapalat" w:eastAsia="Calibri" w:hAnsi="GHEA Grapalat" w:cs="Times New Roman"/>
                <w:b/>
                <w:sz w:val="24"/>
                <w:szCs w:val="24"/>
                <w:lang w:val="hy-AM"/>
              </w:rPr>
            </w:pPr>
            <w:r w:rsidRPr="00BC2A49">
              <w:rPr>
                <w:rFonts w:ascii="GHEA Grapalat" w:eastAsia="Calibri" w:hAnsi="GHEA Grapalat" w:cs="Times New Roman"/>
                <w:b/>
                <w:sz w:val="24"/>
                <w:szCs w:val="24"/>
                <w:lang w:val="hy-AM"/>
              </w:rPr>
              <w:lastRenderedPageBreak/>
              <w:t>Չի ընդունվել</w:t>
            </w:r>
          </w:p>
          <w:p w14:paraId="12F0F668" w14:textId="56A9E823" w:rsidR="00D5551E" w:rsidRPr="00BC2A49" w:rsidRDefault="00D5551E" w:rsidP="00BB6C78">
            <w:pPr>
              <w:spacing w:line="360" w:lineRule="auto"/>
              <w:ind w:firstLine="436"/>
              <w:jc w:val="both"/>
              <w:rPr>
                <w:rFonts w:ascii="GHEA Grapalat" w:eastAsia="Calibri" w:hAnsi="GHEA Grapalat" w:cs="Times New Roman"/>
                <w:b/>
                <w:sz w:val="24"/>
                <w:szCs w:val="24"/>
                <w:lang w:val="hy-AM"/>
              </w:rPr>
            </w:pPr>
            <w:r w:rsidRPr="00BC2A49">
              <w:rPr>
                <w:rFonts w:ascii="GHEA Grapalat" w:eastAsia="Calibri" w:hAnsi="GHEA Grapalat" w:cs="Times New Roman"/>
                <w:sz w:val="24"/>
                <w:szCs w:val="24"/>
                <w:lang w:val="hy-AM"/>
              </w:rPr>
              <w:t>Օրենսգրքի նոր խմբագրությամբ շարադրվող 64-րդ հոդվածի համաձայն՝</w:t>
            </w:r>
            <w:r w:rsidR="00EB3927" w:rsidRPr="00BC2A49">
              <w:rPr>
                <w:rFonts w:ascii="GHEA Grapalat" w:eastAsia="Calibri" w:hAnsi="GHEA Grapalat" w:cs="Times New Roman"/>
                <w:sz w:val="24"/>
                <w:szCs w:val="24"/>
                <w:lang w:val="hy-AM"/>
              </w:rPr>
              <w:t xml:space="preserve"> </w:t>
            </w:r>
            <w:r w:rsidRPr="00BC2A49">
              <w:rPr>
                <w:rFonts w:ascii="GHEA Grapalat" w:eastAsia="Calibri" w:hAnsi="GHEA Grapalat" w:cs="Times New Roman"/>
                <w:sz w:val="24"/>
                <w:szCs w:val="24"/>
                <w:lang w:val="hy-AM"/>
              </w:rPr>
              <w:t xml:space="preserve">կոլեկտիվ աշխատանքային վեճը արհեստակցական միության և գործատուի կամ կոլեկտիվ պայմանագիր կնքելու իրավունք ունեցող </w:t>
            </w:r>
            <w:r w:rsidRPr="00BC2A49">
              <w:rPr>
                <w:rFonts w:ascii="GHEA Grapalat" w:eastAsia="Calibri" w:hAnsi="GHEA Grapalat" w:cs="Times New Roman"/>
                <w:b/>
                <w:sz w:val="24"/>
                <w:szCs w:val="24"/>
                <w:lang w:val="hy-AM"/>
              </w:rPr>
              <w:t>կողմերի միջև տարաձայնություններն են` կողմերի ներկայացրած ու չբավարարված պահանջների վերաբերյալ։</w:t>
            </w:r>
          </w:p>
          <w:p w14:paraId="36927032" w14:textId="4129C17C" w:rsidR="00D5551E" w:rsidRPr="00BC2A49" w:rsidRDefault="00D5551E" w:rsidP="00BB6C78">
            <w:pPr>
              <w:spacing w:line="360" w:lineRule="auto"/>
              <w:ind w:firstLine="436"/>
              <w:jc w:val="both"/>
              <w:rPr>
                <w:rFonts w:ascii="GHEA Grapalat" w:hAnsi="GHEA Grapalat"/>
                <w:b/>
                <w:bCs/>
                <w:sz w:val="24"/>
                <w:szCs w:val="24"/>
                <w:lang w:val="hy-AM"/>
              </w:rPr>
            </w:pPr>
            <w:r w:rsidRPr="00BC2A49">
              <w:rPr>
                <w:rFonts w:ascii="GHEA Grapalat" w:eastAsia="Calibri" w:hAnsi="GHEA Grapalat" w:cs="Times New Roman"/>
                <w:sz w:val="24"/>
                <w:szCs w:val="24"/>
                <w:lang w:val="hy-AM"/>
              </w:rPr>
              <w:t>Հարկ է նշել, որ «կոլեկտիվ պայմանագրի կարգավորման առարկայի շրջանակներում առաջացած, սակայն կողմերի համաձայնությամբ նախօրոք չկարգավորված հարաբերությունների կամ» բառերը թողնելով՝ համապարփակ ձևով կտրվի կոլեկտիվ աշխատանքային վեճի սահմանումը։</w:t>
            </w:r>
          </w:p>
        </w:tc>
      </w:tr>
      <w:tr w:rsidR="00D5551E" w:rsidRPr="0004408A" w14:paraId="009CA6D5" w14:textId="77777777" w:rsidTr="00B8620F">
        <w:trPr>
          <w:gridAfter w:val="1"/>
          <w:wAfter w:w="12" w:type="dxa"/>
        </w:trPr>
        <w:tc>
          <w:tcPr>
            <w:tcW w:w="7344" w:type="dxa"/>
          </w:tcPr>
          <w:p w14:paraId="79F07EE2" w14:textId="77777777" w:rsidR="00D5551E" w:rsidRPr="00BC2A49" w:rsidRDefault="00D5551E" w:rsidP="00BB6C78">
            <w:pPr>
              <w:spacing w:line="360" w:lineRule="auto"/>
              <w:ind w:firstLine="345"/>
              <w:jc w:val="both"/>
              <w:rPr>
                <w:rFonts w:ascii="GHEA Grapalat" w:hAnsi="GHEA Grapalat"/>
                <w:sz w:val="24"/>
                <w:szCs w:val="24"/>
                <w:lang w:val="hy-AM"/>
              </w:rPr>
            </w:pPr>
            <w:r w:rsidRPr="00BC2A49">
              <w:rPr>
                <w:rFonts w:ascii="GHEA Grapalat" w:hAnsi="GHEA Grapalat"/>
                <w:sz w:val="24"/>
                <w:szCs w:val="24"/>
                <w:lang w:val="hy-AM"/>
              </w:rPr>
              <w:lastRenderedPageBreak/>
              <w:t>17</w:t>
            </w:r>
            <w:r w:rsidRPr="00BC2A49">
              <w:rPr>
                <w:rFonts w:ascii="GHEA Grapalat" w:hAnsi="GHEA Grapalat" w:cs="Cambria Math"/>
                <w:sz w:val="24"/>
                <w:szCs w:val="24"/>
                <w:lang w:val="hy-AM"/>
              </w:rPr>
              <w:t>.</w:t>
            </w:r>
            <w:r w:rsidRPr="00BC2A49">
              <w:rPr>
                <w:rFonts w:ascii="GHEA Grapalat" w:hAnsi="GHEA Grapalat"/>
                <w:sz w:val="24"/>
                <w:szCs w:val="24"/>
                <w:lang w:val="hy-AM"/>
              </w:rPr>
              <w:t xml:space="preserve"> Նախագծի 29-րդ հոդվածով Օրենսգրքի 74 հոդվածի 1-ին մասը առաջարկվում է լրացնել նոր խմբագրությամբ, այն է</w:t>
            </w:r>
            <w:r w:rsidRPr="00BC2A49">
              <w:rPr>
                <w:rFonts w:ascii="GHEA Grapalat" w:hAnsi="GHEA Grapalat" w:cs="Cambria Math"/>
                <w:sz w:val="24"/>
                <w:szCs w:val="24"/>
                <w:lang w:val="hy-AM"/>
              </w:rPr>
              <w:t>.</w:t>
            </w:r>
            <w:r w:rsidRPr="00BC2A49">
              <w:rPr>
                <w:rFonts w:ascii="GHEA Grapalat" w:hAnsi="GHEA Grapalat"/>
                <w:sz w:val="24"/>
                <w:szCs w:val="24"/>
                <w:lang w:val="hy-AM"/>
              </w:rPr>
              <w:t xml:space="preserve"> գործադուլ հայտարարելու մասին որոշում ընդունելու իրավունք ունի արհեստակցական միությունը՝ սույն օրենսգրքով և իր կանոնադրությամբ սահմանված կարգով: Գործադուլը հայտարարվում է այն դեպքում, եթե այդ մասին որոշումը գաղտնի քվեարկությամբ հավանության է արժանացել՝ </w:t>
            </w:r>
          </w:p>
          <w:p w14:paraId="1A409B8A" w14:textId="77777777" w:rsidR="00D5551E" w:rsidRPr="00BC2A49" w:rsidRDefault="00D5551E" w:rsidP="00BB6C78">
            <w:pPr>
              <w:spacing w:line="360" w:lineRule="auto"/>
              <w:ind w:firstLine="345"/>
              <w:jc w:val="both"/>
              <w:rPr>
                <w:rFonts w:ascii="GHEA Grapalat" w:hAnsi="GHEA Grapalat"/>
                <w:sz w:val="24"/>
                <w:szCs w:val="24"/>
                <w:lang w:val="hy-AM"/>
              </w:rPr>
            </w:pPr>
            <w:r w:rsidRPr="00BC2A49">
              <w:rPr>
                <w:rFonts w:ascii="GHEA Grapalat" w:hAnsi="GHEA Grapalat"/>
                <w:sz w:val="24"/>
                <w:szCs w:val="24"/>
                <w:lang w:val="hy-AM"/>
              </w:rPr>
              <w:lastRenderedPageBreak/>
              <w:t>1) գործատուի մոտ գործադուլի դեպքում (աշխատողների կոլեկտիվի գործադուլի դեպքում)` քվեարկությանը մասնակցած աշխատողների ձայների մեծամասնությամբ, որը չի կարող պակաս լինել աշխատողների ընդհանուր թվի կեսից.</w:t>
            </w:r>
          </w:p>
          <w:p w14:paraId="3B9BC54A" w14:textId="77777777" w:rsidR="00D5551E" w:rsidRPr="00BC2A49" w:rsidRDefault="00D5551E" w:rsidP="00BB6C78">
            <w:pPr>
              <w:spacing w:line="360" w:lineRule="auto"/>
              <w:ind w:firstLine="345"/>
              <w:jc w:val="both"/>
              <w:rPr>
                <w:rFonts w:ascii="GHEA Grapalat" w:hAnsi="GHEA Grapalat"/>
                <w:sz w:val="24"/>
                <w:szCs w:val="24"/>
                <w:lang w:val="hy-AM"/>
              </w:rPr>
            </w:pPr>
            <w:r w:rsidRPr="00BC2A49">
              <w:rPr>
                <w:rFonts w:ascii="GHEA Grapalat" w:hAnsi="GHEA Grapalat"/>
                <w:sz w:val="24"/>
                <w:szCs w:val="24"/>
                <w:lang w:val="hy-AM"/>
              </w:rPr>
              <w:t xml:space="preserve">2) գործատուի առանձնացված կամ կառուցվածքային ստորաբաժանումում կամ գործատուի հիմնարկում գործադուլ հայտարարելիս՝ այդ ստորաբաժանման կամ հիմնարկի քվեարկությանը մասնակցած աշխատողների ձայների մեծամասնությամբ, որը չի կարող պակաս լինել այդ ստորաբաժանման կամ հիմնարկի աշխատողների ընդհանուր թվի կեսից։ Այն դեպքում, երբ գործատուի առանձնացված կամ կառուցվածքային ստորաբաժանումում կամ հիմնարկում գործադուլ հայտարարելը խոչընդոտում է գործատուի մյուս ստորաբաժանումների բնականոն գործունեությանը, ապա գործադուլ հայտարարելու որոշումը պետք է հավանության արժանանա այդ ստորաբաժանման կամ հիմնարկի՝ քվեարկությանը մասնակցած աշխատողների մեծամասնության կողմից, որը չի կարող պակաս լինել գործատուի մոտ </w:t>
            </w:r>
            <w:r w:rsidRPr="00BC2A49">
              <w:rPr>
                <w:rFonts w:ascii="GHEA Grapalat" w:hAnsi="GHEA Grapalat"/>
                <w:sz w:val="24"/>
                <w:szCs w:val="24"/>
                <w:lang w:val="hy-AM"/>
              </w:rPr>
              <w:lastRenderedPageBreak/>
              <w:t xml:space="preserve">աշխատողների ընդհանուր թվի մեկ երրորդից: </w:t>
            </w:r>
            <w:r w:rsidRPr="00BC2A49">
              <w:rPr>
                <w:rFonts w:ascii="GHEA Grapalat" w:hAnsi="GHEA Grapalat"/>
                <w:b/>
                <w:i/>
                <w:sz w:val="24"/>
                <w:szCs w:val="24"/>
                <w:u w:val="single"/>
                <w:lang w:val="hy-AM"/>
              </w:rPr>
              <w:t>Կարծում եմ ողջամիտ չէ աշխատողների ընդհանուր թվի կեսից ավելիի ցանկությամբ գործատուի մոտ գործադուլ հայտարարել</w:t>
            </w:r>
            <w:r w:rsidRPr="00BC2A49">
              <w:rPr>
                <w:rFonts w:ascii="GHEA Grapalat" w:hAnsi="GHEA Grapalat"/>
                <w:sz w:val="24"/>
                <w:szCs w:val="24"/>
                <w:lang w:val="hy-AM"/>
              </w:rPr>
              <w:t>, որով պայմանավորված առաջարկում եմ</w:t>
            </w:r>
            <w:r w:rsidRPr="00BC2A49">
              <w:rPr>
                <w:rFonts w:ascii="GHEA Grapalat" w:hAnsi="GHEA Grapalat" w:cs="Cambria Math"/>
                <w:sz w:val="24"/>
                <w:szCs w:val="24"/>
                <w:lang w:val="hy-AM"/>
              </w:rPr>
              <w:t>.</w:t>
            </w:r>
          </w:p>
          <w:p w14:paraId="61EC7EA6" w14:textId="77777777" w:rsidR="00D5551E" w:rsidRPr="00BC2A49" w:rsidRDefault="00D5551E" w:rsidP="00BB6C78">
            <w:pPr>
              <w:spacing w:line="360" w:lineRule="auto"/>
              <w:ind w:firstLine="345"/>
              <w:jc w:val="both"/>
              <w:rPr>
                <w:rFonts w:ascii="GHEA Grapalat" w:hAnsi="GHEA Grapalat"/>
                <w:sz w:val="24"/>
                <w:szCs w:val="24"/>
                <w:lang w:val="hy-AM"/>
              </w:rPr>
            </w:pPr>
            <w:r w:rsidRPr="00BC2A49">
              <w:rPr>
                <w:rFonts w:ascii="GHEA Grapalat" w:hAnsi="GHEA Grapalat"/>
                <w:sz w:val="24"/>
                <w:szCs w:val="24"/>
                <w:lang w:val="hy-AM"/>
              </w:rPr>
              <w:t>1</w:t>
            </w:r>
            <w:r w:rsidRPr="00BC2A49">
              <w:rPr>
                <w:rFonts w:ascii="GHEA Grapalat" w:hAnsi="GHEA Grapalat" w:cs="Cambria Math"/>
                <w:sz w:val="24"/>
                <w:szCs w:val="24"/>
                <w:lang w:val="hy-AM"/>
              </w:rPr>
              <w:t>.</w:t>
            </w:r>
            <w:r w:rsidRPr="00BC2A49">
              <w:rPr>
                <w:rFonts w:ascii="GHEA Grapalat" w:hAnsi="GHEA Grapalat"/>
                <w:sz w:val="24"/>
                <w:szCs w:val="24"/>
                <w:lang w:val="hy-AM"/>
              </w:rPr>
              <w:t xml:space="preserve"> Նախագծի 1-ին մասի 1-ին կետում «ընդհանուր թվի կեսից» բառերը փոխարինել «ընդհանուր թվի երկու երրորդից» բառերով,</w:t>
            </w:r>
          </w:p>
          <w:p w14:paraId="7BE5E323" w14:textId="48C38D2E" w:rsidR="00D5551E" w:rsidRPr="00BC2A49" w:rsidRDefault="00D5551E" w:rsidP="00BB6C78">
            <w:pPr>
              <w:spacing w:line="360" w:lineRule="auto"/>
              <w:ind w:firstLine="342"/>
              <w:jc w:val="both"/>
              <w:rPr>
                <w:rFonts w:ascii="GHEA Grapalat" w:hAnsi="GHEA Grapalat"/>
                <w:sz w:val="24"/>
                <w:szCs w:val="24"/>
                <w:lang w:val="hy-AM"/>
              </w:rPr>
            </w:pPr>
            <w:r w:rsidRPr="00BC2A49">
              <w:rPr>
                <w:rFonts w:ascii="GHEA Grapalat" w:hAnsi="GHEA Grapalat"/>
                <w:sz w:val="24"/>
                <w:szCs w:val="24"/>
                <w:lang w:val="hy-AM"/>
              </w:rPr>
              <w:t>2</w:t>
            </w:r>
            <w:r w:rsidRPr="00BC2A49">
              <w:rPr>
                <w:rFonts w:ascii="GHEA Grapalat" w:hAnsi="GHEA Grapalat" w:cs="Cambria Math"/>
                <w:sz w:val="24"/>
                <w:szCs w:val="24"/>
                <w:lang w:val="hy-AM"/>
              </w:rPr>
              <w:t>.</w:t>
            </w:r>
            <w:r w:rsidRPr="00BC2A49">
              <w:rPr>
                <w:rFonts w:ascii="GHEA Grapalat" w:hAnsi="GHEA Grapalat"/>
                <w:sz w:val="24"/>
                <w:szCs w:val="24"/>
                <w:lang w:val="hy-AM"/>
              </w:rPr>
              <w:t xml:space="preserve"> Նախագծի 1-ին մասի 2-րդ կետում «ընդհանուր թվի կեսից» բառերը փոխարինել «ընդհանուր թվի երկու երրորդից» բառերով, իսկ «ընդհանուր թվի մեկ երրորդից» բառերը փոխարինել «ընդհանուր թվի կեսից» բառերով։</w:t>
            </w:r>
          </w:p>
        </w:tc>
        <w:tc>
          <w:tcPr>
            <w:tcW w:w="7154" w:type="dxa"/>
            <w:gridSpan w:val="12"/>
          </w:tcPr>
          <w:p w14:paraId="110C069D" w14:textId="77777777" w:rsidR="00D5551E" w:rsidRPr="00BC2A49" w:rsidRDefault="00D5551E" w:rsidP="00BB6C78">
            <w:pPr>
              <w:spacing w:line="360" w:lineRule="auto"/>
              <w:jc w:val="center"/>
              <w:rPr>
                <w:rFonts w:ascii="GHEA Grapalat" w:eastAsia="Calibri" w:hAnsi="GHEA Grapalat" w:cs="Times New Roman"/>
                <w:b/>
                <w:sz w:val="24"/>
                <w:szCs w:val="24"/>
                <w:lang w:val="hy-AM"/>
              </w:rPr>
            </w:pPr>
            <w:r w:rsidRPr="00BC2A49">
              <w:rPr>
                <w:rFonts w:ascii="GHEA Grapalat" w:eastAsia="Calibri" w:hAnsi="GHEA Grapalat" w:cs="Times New Roman"/>
                <w:b/>
                <w:sz w:val="24"/>
                <w:szCs w:val="24"/>
                <w:lang w:val="hy-AM"/>
              </w:rPr>
              <w:lastRenderedPageBreak/>
              <w:t>Չի ընդունվել</w:t>
            </w:r>
          </w:p>
          <w:p w14:paraId="3D47A549" w14:textId="36F096DC" w:rsidR="00D5551E" w:rsidRPr="00BC2A49" w:rsidRDefault="00D5551E" w:rsidP="00BB6C78">
            <w:pPr>
              <w:spacing w:line="360" w:lineRule="auto"/>
              <w:ind w:firstLine="436"/>
              <w:jc w:val="both"/>
              <w:rPr>
                <w:rFonts w:ascii="GHEA Grapalat" w:hAnsi="GHEA Grapalat"/>
                <w:b/>
                <w:bCs/>
                <w:sz w:val="24"/>
                <w:szCs w:val="24"/>
                <w:lang w:val="hy-AM"/>
              </w:rPr>
            </w:pPr>
            <w:r w:rsidRPr="00BC2A49">
              <w:rPr>
                <w:rFonts w:ascii="GHEA Grapalat" w:eastAsia="Calibri" w:hAnsi="GHEA Grapalat" w:cs="Times New Roman"/>
                <w:sz w:val="24"/>
                <w:szCs w:val="24"/>
                <w:lang w:val="hy-AM"/>
              </w:rPr>
              <w:t>Հարկ է նկատել, որ «Միավորման ազատության և կազմակերպելու իրավունքի պաշտպանության մասին» Աշխատանքի միջազգային կազմակերպության N 87 կոնվենցիայի վերաբերյալ</w:t>
            </w:r>
            <w:r w:rsidR="00EB3927" w:rsidRPr="00BC2A49">
              <w:rPr>
                <w:rFonts w:ascii="GHEA Grapalat" w:eastAsia="Calibri" w:hAnsi="GHEA Grapalat" w:cs="Times New Roman"/>
                <w:sz w:val="24"/>
                <w:szCs w:val="24"/>
                <w:lang w:val="hy-AM"/>
              </w:rPr>
              <w:t xml:space="preserve"> </w:t>
            </w:r>
            <w:r w:rsidRPr="00BC2A49">
              <w:rPr>
                <w:rFonts w:ascii="GHEA Grapalat" w:eastAsia="Calibri" w:hAnsi="GHEA Grapalat" w:cs="Times New Roman"/>
                <w:sz w:val="24"/>
                <w:szCs w:val="24"/>
                <w:lang w:val="hy-AM"/>
              </w:rPr>
              <w:t xml:space="preserve">ներկայացված զեկույցների շրջանակներում Կոնվենցիաների և հանձնարարական-առաջարկների կիրարկման հարցերով ԱՄԿ փորձագետների </w:t>
            </w:r>
            <w:r w:rsidRPr="00BC2A49">
              <w:rPr>
                <w:rFonts w:ascii="GHEA Grapalat" w:eastAsia="Calibri" w:hAnsi="GHEA Grapalat" w:cs="Times New Roman"/>
                <w:sz w:val="24"/>
                <w:szCs w:val="24"/>
                <w:lang w:val="hy-AM"/>
              </w:rPr>
              <w:lastRenderedPageBreak/>
              <w:t xml:space="preserve">կոմիտեի կողմից ներկայացված ուղիղ հարցումներում կոմիտեն եզրակացրել է, որ անհրաժեշտ է փոփոխություններ կատարել Օրենսգրքի 74-րդ հոդվածի 1-ին մասում, մասնավորապես այն իմաստով, որ գործադուլ հայտարարելու որոշումը կայացվի ավելի քիչ աշխատողների համաձայնության դեպքում (գործող կարգավորումների համաձայն գործադուլ հայտարարելու որոշումը համարվում է հավանության արժանացած աշխատողների ընդհանուր թվի երկու երրորդի համաձայնության դեպքում) և հաշվի առնվի միայն քվեարկության ձայների քանակությունը։ Օրենսգրքի 74-րդ հոդվածի 1-ին մասում փոփոխություններն առաջարկվել են՝ հաշվի առնելով Կոնվենցիաների և հանձնարարական-առաջարկների կիրարկման հարցերով ԱՄԿ փորձագետների կոմիտեի վերոնշյալ առաջարկությունը (մասնավորապես, մեղմացվել են գործադուլ հայտարարելու որոշումը կայացնելուն վերաբերող իրավակարգավորումները, որոնք, ի տարբերություն Օրենսգրքի գործող նորմերի, նախատեսում են ավելի քիչ աշխատողների կամահայտնության դեպքում </w:t>
            </w:r>
            <w:r w:rsidRPr="00BC2A49">
              <w:rPr>
                <w:rFonts w:ascii="GHEA Grapalat" w:eastAsia="Calibri" w:hAnsi="GHEA Grapalat" w:cs="Times New Roman"/>
                <w:sz w:val="24"/>
                <w:szCs w:val="24"/>
                <w:lang w:val="hy-AM"/>
              </w:rPr>
              <w:lastRenderedPageBreak/>
              <w:t>գործադուլ հայտարարելու հնարավորություն, ինչպես նաև նախատեսվում է, որ հաշվի են առնվում միայն քվեարկությանը մասնակցած աշխատողների ձայների քանակությունը)։</w:t>
            </w:r>
          </w:p>
        </w:tc>
      </w:tr>
      <w:tr w:rsidR="00E239EA" w:rsidRPr="0004408A" w14:paraId="00C2F858" w14:textId="77777777" w:rsidTr="00B8620F">
        <w:trPr>
          <w:gridAfter w:val="1"/>
          <w:wAfter w:w="12" w:type="dxa"/>
        </w:trPr>
        <w:tc>
          <w:tcPr>
            <w:tcW w:w="7344" w:type="dxa"/>
          </w:tcPr>
          <w:p w14:paraId="14B8ED88" w14:textId="2D72B529" w:rsidR="00E239EA" w:rsidRPr="00BC2A49" w:rsidRDefault="00E239EA" w:rsidP="00BB6C78">
            <w:pPr>
              <w:spacing w:line="360" w:lineRule="auto"/>
              <w:ind w:firstLine="342"/>
              <w:jc w:val="both"/>
              <w:rPr>
                <w:rFonts w:ascii="GHEA Grapalat" w:hAnsi="GHEA Grapalat"/>
                <w:sz w:val="24"/>
                <w:szCs w:val="24"/>
                <w:lang w:val="hy-AM"/>
              </w:rPr>
            </w:pPr>
            <w:r w:rsidRPr="00BC2A49">
              <w:rPr>
                <w:rFonts w:ascii="GHEA Grapalat" w:hAnsi="GHEA Grapalat"/>
                <w:sz w:val="24"/>
                <w:szCs w:val="24"/>
                <w:lang w:val="hy-AM"/>
              </w:rPr>
              <w:lastRenderedPageBreak/>
              <w:t>18</w:t>
            </w:r>
            <w:r w:rsidRPr="00BC2A49">
              <w:rPr>
                <w:rFonts w:ascii="GHEA Grapalat" w:hAnsi="GHEA Grapalat" w:cs="Cambria Math"/>
                <w:sz w:val="24"/>
                <w:szCs w:val="24"/>
                <w:lang w:val="hy-AM"/>
              </w:rPr>
              <w:t>.</w:t>
            </w:r>
            <w:r w:rsidRPr="00BC2A49">
              <w:rPr>
                <w:rFonts w:ascii="GHEA Grapalat" w:hAnsi="GHEA Grapalat"/>
                <w:sz w:val="24"/>
                <w:szCs w:val="24"/>
                <w:lang w:val="hy-AM"/>
              </w:rPr>
              <w:t xml:space="preserve"> Անհասկանալի է Նախագծի 30-րդ հոդվածով առաջարկվող փոփոխությունը։</w:t>
            </w:r>
          </w:p>
        </w:tc>
        <w:tc>
          <w:tcPr>
            <w:tcW w:w="7154" w:type="dxa"/>
            <w:gridSpan w:val="12"/>
          </w:tcPr>
          <w:p w14:paraId="249CAF2D" w14:textId="77777777" w:rsidR="00E239EA" w:rsidRPr="00BC2A49" w:rsidRDefault="00E239EA" w:rsidP="00BB6C78">
            <w:pPr>
              <w:spacing w:line="360" w:lineRule="auto"/>
              <w:jc w:val="center"/>
              <w:rPr>
                <w:rFonts w:ascii="GHEA Grapalat" w:eastAsia="Calibri" w:hAnsi="GHEA Grapalat" w:cs="Times New Roman"/>
                <w:b/>
                <w:sz w:val="24"/>
                <w:szCs w:val="24"/>
                <w:lang w:val="hy-AM"/>
              </w:rPr>
            </w:pPr>
            <w:r w:rsidRPr="00BC2A49">
              <w:rPr>
                <w:rFonts w:ascii="GHEA Grapalat" w:eastAsia="Calibri" w:hAnsi="GHEA Grapalat" w:cs="Times New Roman"/>
                <w:b/>
                <w:sz w:val="24"/>
                <w:szCs w:val="24"/>
                <w:lang w:val="hy-AM"/>
              </w:rPr>
              <w:t>Ընդունվել է</w:t>
            </w:r>
          </w:p>
          <w:p w14:paraId="157D3E12" w14:textId="66DC2ED6" w:rsidR="00E239EA" w:rsidRPr="00BC2A49" w:rsidRDefault="00E07691" w:rsidP="00DA1ADA">
            <w:pPr>
              <w:spacing w:line="360" w:lineRule="auto"/>
              <w:ind w:firstLine="436"/>
              <w:jc w:val="both"/>
              <w:rPr>
                <w:rFonts w:ascii="GHEA Grapalat" w:hAnsi="GHEA Grapalat"/>
                <w:b/>
                <w:bCs/>
                <w:sz w:val="24"/>
                <w:szCs w:val="24"/>
                <w:lang w:val="hy-AM"/>
              </w:rPr>
            </w:pPr>
            <w:r>
              <w:rPr>
                <w:rFonts w:ascii="GHEA Grapalat" w:eastAsia="Calibri" w:hAnsi="GHEA Grapalat" w:cs="Times New Roman"/>
                <w:sz w:val="24"/>
                <w:szCs w:val="24"/>
                <w:lang w:val="hy-AM"/>
              </w:rPr>
              <w:t>Աշխատանքի և սոցիալական հարցերի նախարարությունում հավելյալ քննարկումներից արդյունքում Օրենսգրքի 75-րդ հոդվածում առաջարկվող փոփոխությունը հանվել է նախագծից։</w:t>
            </w:r>
          </w:p>
        </w:tc>
      </w:tr>
      <w:tr w:rsidR="00E239EA" w:rsidRPr="00873C17" w14:paraId="38348C89" w14:textId="77777777" w:rsidTr="00B8620F">
        <w:trPr>
          <w:gridAfter w:val="1"/>
          <w:wAfter w:w="12" w:type="dxa"/>
        </w:trPr>
        <w:tc>
          <w:tcPr>
            <w:tcW w:w="7344" w:type="dxa"/>
          </w:tcPr>
          <w:p w14:paraId="52BE01DA" w14:textId="56A8B5CB" w:rsidR="00E239EA" w:rsidRPr="00BC2A49" w:rsidRDefault="00E239EA" w:rsidP="00BB6C78">
            <w:pPr>
              <w:spacing w:line="360" w:lineRule="auto"/>
              <w:ind w:firstLine="342"/>
              <w:jc w:val="both"/>
              <w:rPr>
                <w:rFonts w:ascii="GHEA Grapalat" w:hAnsi="GHEA Grapalat"/>
                <w:sz w:val="24"/>
                <w:szCs w:val="24"/>
                <w:lang w:val="hy-AM"/>
              </w:rPr>
            </w:pPr>
            <w:r w:rsidRPr="00BC2A49">
              <w:rPr>
                <w:rFonts w:ascii="GHEA Grapalat" w:hAnsi="GHEA Grapalat"/>
                <w:sz w:val="24"/>
                <w:szCs w:val="24"/>
                <w:lang w:val="hy-AM"/>
              </w:rPr>
              <w:t>19</w:t>
            </w:r>
            <w:r w:rsidRPr="00BC2A49">
              <w:rPr>
                <w:rFonts w:ascii="GHEA Grapalat" w:hAnsi="GHEA Grapalat" w:cs="Cambria Math"/>
                <w:sz w:val="24"/>
                <w:szCs w:val="24"/>
                <w:lang w:val="hy-AM"/>
              </w:rPr>
              <w:t>.</w:t>
            </w:r>
            <w:r w:rsidRPr="00BC2A49">
              <w:rPr>
                <w:rFonts w:ascii="GHEA Grapalat" w:hAnsi="GHEA Grapalat"/>
                <w:sz w:val="24"/>
                <w:szCs w:val="24"/>
                <w:lang w:val="hy-AM"/>
              </w:rPr>
              <w:t xml:space="preserve"> Նախագծի 37-րդ հոդվածով առաջարկվում է Օրենսգրքի 84-րդ հոդվածի 1-ին մասում նախատեսված աշխատանքի </w:t>
            </w:r>
            <w:r w:rsidRPr="00BC2A49">
              <w:rPr>
                <w:rFonts w:ascii="GHEA Grapalat" w:hAnsi="GHEA Grapalat"/>
                <w:sz w:val="24"/>
                <w:szCs w:val="24"/>
                <w:lang w:val="hy-AM"/>
              </w:rPr>
              <w:lastRenderedPageBreak/>
              <w:t xml:space="preserve">ընդունման մասին անհատական իրավական ակտում, աշխատանքային պայմանագրում նշվող պարտադիր պայմաններում փոփոխություն իրականացնել։ Նախագծի 37-րդ հոդվածի 5-րդ կետի համաձայն </w:t>
            </w:r>
            <w:r w:rsidRPr="00BC2A49">
              <w:rPr>
                <w:rFonts w:ascii="GHEA Grapalat" w:hAnsi="GHEA Grapalat"/>
                <w:b/>
                <w:i/>
                <w:sz w:val="24"/>
                <w:szCs w:val="24"/>
                <w:u w:val="single"/>
                <w:lang w:val="hy-AM"/>
              </w:rPr>
              <w:t>պարտադիր պայման է նաև պաշտոնի կամ մասնագիտության անվանումը և աշխատանքային գործառույթները</w:t>
            </w:r>
            <w:r w:rsidRPr="00BC2A49">
              <w:rPr>
                <w:rFonts w:ascii="GHEA Grapalat" w:hAnsi="GHEA Grapalat"/>
                <w:sz w:val="24"/>
                <w:szCs w:val="24"/>
                <w:lang w:val="hy-AM"/>
              </w:rPr>
              <w:t xml:space="preserve">։ Առաջարկում եմ հանել «կամ մասնագիտության անվանումը» բառերը, ինչպես նաև «աշխատանքային գործառույթները» բառերից առաջ լրացնել (կամ) բառը, քանի որ աշխատանքային գործառույթները անհրաժեշտ չէ դիտարկել պարտադիր պայման։ </w:t>
            </w:r>
          </w:p>
        </w:tc>
        <w:tc>
          <w:tcPr>
            <w:tcW w:w="7154" w:type="dxa"/>
            <w:gridSpan w:val="12"/>
          </w:tcPr>
          <w:p w14:paraId="21531BAE" w14:textId="531B13BF" w:rsidR="00E239EA" w:rsidRPr="00BC2A49" w:rsidRDefault="00484C1C" w:rsidP="00BB6C78">
            <w:pPr>
              <w:spacing w:line="360" w:lineRule="auto"/>
              <w:jc w:val="center"/>
              <w:rPr>
                <w:rFonts w:ascii="GHEA Grapalat" w:eastAsia="Calibri" w:hAnsi="GHEA Grapalat" w:cs="Times New Roman"/>
                <w:b/>
                <w:sz w:val="24"/>
                <w:szCs w:val="24"/>
                <w:lang w:val="hy-AM"/>
              </w:rPr>
            </w:pPr>
            <w:r>
              <w:rPr>
                <w:rFonts w:ascii="GHEA Grapalat" w:eastAsia="Calibri" w:hAnsi="GHEA Grapalat" w:cs="Times New Roman"/>
                <w:b/>
                <w:sz w:val="24"/>
                <w:szCs w:val="24"/>
                <w:lang w:val="hy-AM"/>
              </w:rPr>
              <w:lastRenderedPageBreak/>
              <w:t>Ը</w:t>
            </w:r>
            <w:r w:rsidR="00E239EA" w:rsidRPr="00BC2A49">
              <w:rPr>
                <w:rFonts w:ascii="GHEA Grapalat" w:eastAsia="Calibri" w:hAnsi="GHEA Grapalat" w:cs="Times New Roman"/>
                <w:b/>
                <w:sz w:val="24"/>
                <w:szCs w:val="24"/>
                <w:lang w:val="hy-AM"/>
              </w:rPr>
              <w:t>նդունվել</w:t>
            </w:r>
            <w:r>
              <w:rPr>
                <w:rFonts w:ascii="GHEA Grapalat" w:eastAsia="Calibri" w:hAnsi="GHEA Grapalat" w:cs="Times New Roman"/>
                <w:b/>
                <w:sz w:val="24"/>
                <w:szCs w:val="24"/>
                <w:lang w:val="hy-AM"/>
              </w:rPr>
              <w:t xml:space="preserve"> է</w:t>
            </w:r>
          </w:p>
          <w:p w14:paraId="5E59DB07" w14:textId="50D1682B" w:rsidR="00E239EA" w:rsidRPr="00BC2A49" w:rsidRDefault="00E239EA" w:rsidP="00BB6C78">
            <w:pPr>
              <w:spacing w:line="360" w:lineRule="auto"/>
              <w:ind w:firstLine="436"/>
              <w:jc w:val="both"/>
              <w:rPr>
                <w:rFonts w:ascii="GHEA Grapalat" w:hAnsi="GHEA Grapalat"/>
                <w:b/>
                <w:bCs/>
                <w:sz w:val="24"/>
                <w:szCs w:val="24"/>
                <w:lang w:val="hy-AM"/>
              </w:rPr>
            </w:pPr>
          </w:p>
        </w:tc>
      </w:tr>
      <w:tr w:rsidR="00E239EA" w:rsidRPr="0004408A" w14:paraId="279A50D5" w14:textId="77777777" w:rsidTr="00B8620F">
        <w:trPr>
          <w:gridAfter w:val="1"/>
          <w:wAfter w:w="12" w:type="dxa"/>
        </w:trPr>
        <w:tc>
          <w:tcPr>
            <w:tcW w:w="7344" w:type="dxa"/>
          </w:tcPr>
          <w:p w14:paraId="1FBA8FC8" w14:textId="3B0225A8" w:rsidR="00E239EA" w:rsidRPr="00BC2A49" w:rsidRDefault="00E239EA" w:rsidP="00BB6C78">
            <w:pPr>
              <w:spacing w:line="360" w:lineRule="auto"/>
              <w:ind w:firstLine="342"/>
              <w:jc w:val="both"/>
              <w:rPr>
                <w:rFonts w:ascii="GHEA Grapalat" w:hAnsi="GHEA Grapalat"/>
                <w:sz w:val="24"/>
                <w:szCs w:val="24"/>
                <w:lang w:val="hy-AM"/>
              </w:rPr>
            </w:pPr>
            <w:r w:rsidRPr="00BC2A49">
              <w:rPr>
                <w:rFonts w:ascii="GHEA Grapalat" w:hAnsi="GHEA Grapalat"/>
                <w:sz w:val="24"/>
                <w:szCs w:val="24"/>
                <w:lang w:val="hy-AM"/>
              </w:rPr>
              <w:lastRenderedPageBreak/>
              <w:t>20</w:t>
            </w:r>
            <w:r w:rsidRPr="00BC2A49">
              <w:rPr>
                <w:rFonts w:ascii="GHEA Grapalat" w:hAnsi="GHEA Grapalat" w:cs="Cambria Math"/>
                <w:sz w:val="24"/>
                <w:szCs w:val="24"/>
                <w:lang w:val="hy-AM"/>
              </w:rPr>
              <w:t>.</w:t>
            </w:r>
            <w:r w:rsidRPr="00BC2A49">
              <w:rPr>
                <w:rFonts w:ascii="GHEA Grapalat" w:hAnsi="GHEA Grapalat"/>
                <w:sz w:val="24"/>
                <w:szCs w:val="24"/>
                <w:lang w:val="hy-AM"/>
              </w:rPr>
              <w:t xml:space="preserve"> Նախագծի 37-րդ հոդվածի 6-րդ կետի համաձայն առաջարկվում է «հիմնական աշխատավարձի չափը» բառերից հետո լրացնել «ներառյալ հարկերը, </w:t>
            </w:r>
            <w:r w:rsidRPr="00BC2A49">
              <w:rPr>
                <w:rFonts w:ascii="GHEA Grapalat" w:hAnsi="GHEA Grapalat"/>
                <w:color w:val="000000"/>
                <w:sz w:val="24"/>
                <w:szCs w:val="24"/>
                <w:lang w:val="hy-AM"/>
              </w:rPr>
              <w:t>պարտադիր այլ վճարները» բառեր</w:t>
            </w:r>
            <w:r w:rsidRPr="00BC2A49">
              <w:rPr>
                <w:rFonts w:ascii="GHEA Grapalat" w:hAnsi="GHEA Grapalat"/>
                <w:sz w:val="24"/>
                <w:szCs w:val="24"/>
                <w:lang w:val="hy-AM"/>
              </w:rPr>
              <w:t>ով։ Առաջարկում եմ առհասարակ հանել այդ կարգավորումը, քանի որ հիմնական աշխատավարձի հասկացությունը օրենդիրը կարգավորել է «</w:t>
            </w:r>
            <w:r w:rsidRPr="00BC2A49">
              <w:rPr>
                <w:rFonts w:ascii="GHEA Grapalat" w:hAnsi="GHEA Grapalat" w:cs="Courier New"/>
                <w:sz w:val="24"/>
                <w:szCs w:val="24"/>
                <w:lang w:val="hy-AM"/>
              </w:rPr>
              <w:t xml:space="preserve">Պետական պաշտոններ և պետական ծառայության պաշտոններ զբաղեցնող անձանց վարձատրության մասին» Հայաստանի </w:t>
            </w:r>
            <w:r w:rsidRPr="00BC2A49">
              <w:rPr>
                <w:rFonts w:ascii="GHEA Grapalat" w:hAnsi="GHEA Grapalat" w:cs="Courier New"/>
                <w:sz w:val="24"/>
                <w:szCs w:val="24"/>
                <w:lang w:val="hy-AM"/>
              </w:rPr>
              <w:lastRenderedPageBreak/>
              <w:t>Հանրապետության օրենքով, այն է</w:t>
            </w:r>
            <w:r w:rsidRPr="00BC2A49">
              <w:rPr>
                <w:rFonts w:ascii="GHEA Grapalat" w:hAnsi="GHEA Grapalat" w:cs="Cambria Math"/>
                <w:sz w:val="24"/>
                <w:szCs w:val="24"/>
                <w:lang w:val="hy-AM"/>
              </w:rPr>
              <w:t>.</w:t>
            </w:r>
            <w:r w:rsidRPr="00BC2A49">
              <w:rPr>
                <w:rFonts w:ascii="GHEA Grapalat" w:hAnsi="GHEA Grapalat" w:cs="Courier New"/>
                <w:sz w:val="24"/>
                <w:szCs w:val="24"/>
                <w:lang w:val="hy-AM"/>
              </w:rPr>
              <w:t xml:space="preserve"> </w:t>
            </w:r>
            <w:r w:rsidRPr="00BC2A49">
              <w:rPr>
                <w:rStyle w:val="Strong"/>
                <w:rFonts w:ascii="GHEA Grapalat" w:hAnsi="GHEA Grapalat"/>
                <w:i/>
                <w:sz w:val="24"/>
                <w:szCs w:val="24"/>
                <w:u w:val="single"/>
                <w:lang w:val="hy-AM"/>
              </w:rPr>
              <w:t>հիմնական աշխատավարձը</w:t>
            </w:r>
            <w:r w:rsidR="00EB3927" w:rsidRPr="00BC2A49">
              <w:rPr>
                <w:rStyle w:val="Strong"/>
                <w:rFonts w:ascii="GHEA Grapalat" w:hAnsi="GHEA Grapalat"/>
                <w:i/>
                <w:sz w:val="24"/>
                <w:szCs w:val="24"/>
                <w:u w:val="single"/>
                <w:lang w:val="hy-AM"/>
              </w:rPr>
              <w:t xml:space="preserve"> </w:t>
            </w:r>
            <w:r w:rsidRPr="00BC2A49">
              <w:rPr>
                <w:rFonts w:ascii="GHEA Grapalat" w:hAnsi="GHEA Grapalat"/>
                <w:b/>
                <w:i/>
                <w:sz w:val="24"/>
                <w:szCs w:val="24"/>
                <w:u w:val="single"/>
                <w:lang w:val="hy-AM"/>
              </w:rPr>
              <w:t xml:space="preserve">բազային աշխատավարձի և գործակցի արտադրյալն է, ուստի անհրաժեշտ չի նշել ներառյալ հարկերը, </w:t>
            </w:r>
            <w:r w:rsidRPr="00BC2A49">
              <w:rPr>
                <w:rFonts w:ascii="GHEA Grapalat" w:hAnsi="GHEA Grapalat"/>
                <w:b/>
                <w:i/>
                <w:color w:val="000000"/>
                <w:sz w:val="24"/>
                <w:szCs w:val="24"/>
                <w:u w:val="single"/>
                <w:lang w:val="hy-AM"/>
              </w:rPr>
              <w:t>պարտադիր այլ վճարները։</w:t>
            </w:r>
          </w:p>
        </w:tc>
        <w:tc>
          <w:tcPr>
            <w:tcW w:w="7154" w:type="dxa"/>
            <w:gridSpan w:val="12"/>
          </w:tcPr>
          <w:p w14:paraId="760603A1" w14:textId="77777777" w:rsidR="00E239EA" w:rsidRPr="00BC2A49" w:rsidRDefault="00E239EA" w:rsidP="00BB6C78">
            <w:pPr>
              <w:spacing w:line="360" w:lineRule="auto"/>
              <w:jc w:val="center"/>
              <w:rPr>
                <w:rFonts w:ascii="GHEA Grapalat" w:eastAsia="Calibri" w:hAnsi="GHEA Grapalat" w:cs="Times New Roman"/>
                <w:b/>
                <w:sz w:val="24"/>
                <w:szCs w:val="24"/>
                <w:lang w:val="hy-AM"/>
              </w:rPr>
            </w:pPr>
            <w:r w:rsidRPr="00BC2A49">
              <w:rPr>
                <w:rFonts w:ascii="GHEA Grapalat" w:eastAsia="Calibri" w:hAnsi="GHEA Grapalat" w:cs="Times New Roman"/>
                <w:b/>
                <w:sz w:val="24"/>
                <w:szCs w:val="24"/>
                <w:lang w:val="hy-AM"/>
              </w:rPr>
              <w:lastRenderedPageBreak/>
              <w:t>Չի ընդունվել</w:t>
            </w:r>
          </w:p>
          <w:p w14:paraId="532AAF77" w14:textId="5FC633B8" w:rsidR="00E239EA" w:rsidRPr="00BC2A49" w:rsidRDefault="00E239EA" w:rsidP="00BB6C78">
            <w:pPr>
              <w:spacing w:line="360" w:lineRule="auto"/>
              <w:ind w:firstLine="436"/>
              <w:jc w:val="both"/>
              <w:rPr>
                <w:rFonts w:ascii="GHEA Grapalat" w:hAnsi="GHEA Grapalat"/>
                <w:b/>
                <w:bCs/>
                <w:sz w:val="24"/>
                <w:szCs w:val="24"/>
                <w:lang w:val="hy-AM"/>
              </w:rPr>
            </w:pPr>
            <w:r w:rsidRPr="00BC2A49">
              <w:rPr>
                <w:rFonts w:ascii="GHEA Grapalat" w:eastAsia="Calibri" w:hAnsi="GHEA Grapalat" w:cs="Times New Roman"/>
                <w:sz w:val="24"/>
                <w:szCs w:val="24"/>
                <w:lang w:val="hy-AM"/>
              </w:rPr>
              <w:t xml:space="preserve">«Պետական պաշտոններ և պետական ծառայության պաշտոններ զբաղեցնող անձանց վարձատրության մասին» Հայաստանի Հանրապետության օրենքը վերաբերելի է բացառապես «Հանրային ծառայության մասին» Հայաստանի Հանրապետության օրենքով սահմանված պետական պաշտոն և պետական ծառայության պաշտոն զբաղեցնող անձանց, ինչպես նաև պետական մարմինների կազմում գործող </w:t>
            </w:r>
            <w:r w:rsidRPr="00BC2A49">
              <w:rPr>
                <w:rFonts w:ascii="GHEA Grapalat" w:eastAsia="Calibri" w:hAnsi="GHEA Grapalat" w:cs="Times New Roman"/>
                <w:sz w:val="24"/>
                <w:szCs w:val="24"/>
                <w:lang w:val="hy-AM"/>
              </w:rPr>
              <w:lastRenderedPageBreak/>
              <w:t>ծրագրեր իրականացնող պետական հիմնարկների աշխատողներին։</w:t>
            </w:r>
          </w:p>
        </w:tc>
      </w:tr>
      <w:tr w:rsidR="00E239EA" w:rsidRPr="00873C17" w14:paraId="765E4DE5" w14:textId="77777777" w:rsidTr="00B8620F">
        <w:trPr>
          <w:gridAfter w:val="1"/>
          <w:wAfter w:w="12" w:type="dxa"/>
        </w:trPr>
        <w:tc>
          <w:tcPr>
            <w:tcW w:w="7344" w:type="dxa"/>
          </w:tcPr>
          <w:p w14:paraId="661BC4BB" w14:textId="51BAF9FA" w:rsidR="00E239EA" w:rsidRPr="00BC2A49" w:rsidRDefault="00E239EA" w:rsidP="00BB6C78">
            <w:pPr>
              <w:spacing w:line="360" w:lineRule="auto"/>
              <w:ind w:firstLine="342"/>
              <w:jc w:val="both"/>
              <w:rPr>
                <w:rFonts w:ascii="GHEA Grapalat" w:hAnsi="GHEA Grapalat"/>
                <w:sz w:val="24"/>
                <w:szCs w:val="24"/>
                <w:lang w:val="hy-AM"/>
              </w:rPr>
            </w:pPr>
            <w:r w:rsidRPr="00BC2A49">
              <w:rPr>
                <w:rFonts w:ascii="GHEA Grapalat" w:hAnsi="GHEA Grapalat"/>
                <w:color w:val="000000"/>
                <w:sz w:val="24"/>
                <w:szCs w:val="24"/>
                <w:lang w:val="hy-AM"/>
              </w:rPr>
              <w:lastRenderedPageBreak/>
              <w:t>21</w:t>
            </w:r>
            <w:r w:rsidRPr="00BC2A49">
              <w:rPr>
                <w:rFonts w:ascii="GHEA Grapalat" w:hAnsi="GHEA Grapalat" w:cs="Cambria Math"/>
                <w:color w:val="000000"/>
                <w:sz w:val="24"/>
                <w:szCs w:val="24"/>
                <w:lang w:val="hy-AM"/>
              </w:rPr>
              <w:t>.</w:t>
            </w:r>
            <w:r w:rsidRPr="00BC2A49">
              <w:rPr>
                <w:rFonts w:ascii="GHEA Grapalat" w:hAnsi="GHEA Grapalat"/>
                <w:color w:val="000000"/>
                <w:sz w:val="24"/>
                <w:szCs w:val="24"/>
                <w:lang w:val="hy-AM"/>
              </w:rPr>
              <w:t xml:space="preserve"> </w:t>
            </w:r>
            <w:r w:rsidRPr="00BC2A49">
              <w:rPr>
                <w:rFonts w:ascii="GHEA Grapalat" w:hAnsi="GHEA Grapalat"/>
                <w:sz w:val="24"/>
                <w:szCs w:val="24"/>
                <w:lang w:val="hy-AM"/>
              </w:rPr>
              <w:t>Նախագծի 37-րդ հոդվածի 14-րդ կետի համաձայն առաջարկվում է ավելացնել պարտադիր պայմանների ցանկը, այն է</w:t>
            </w:r>
            <w:r w:rsidRPr="00BC2A49">
              <w:rPr>
                <w:rFonts w:ascii="GHEA Grapalat" w:hAnsi="GHEA Grapalat" w:cs="Cambria Math"/>
                <w:sz w:val="24"/>
                <w:szCs w:val="24"/>
                <w:lang w:val="hy-AM"/>
              </w:rPr>
              <w:t>.</w:t>
            </w:r>
            <w:r w:rsidRPr="00BC2A49">
              <w:rPr>
                <w:rFonts w:ascii="GHEA Grapalat" w:hAnsi="GHEA Grapalat"/>
                <w:sz w:val="24"/>
                <w:szCs w:val="24"/>
                <w:lang w:val="hy-AM"/>
              </w:rPr>
              <w:t xml:space="preserve"> աշխատանքային պայմանագրի լուծման մասին ծանուցման ժամկետները կամ հղումները սույն օրենսգրքի կամ այլ նորմատիվ իրավական ակտերի՝ աշխատանքային պայմանագրի լուծման մասին ծանուցման ժամկետներ նախատեսող դրույթներին։ </w:t>
            </w:r>
            <w:r w:rsidRPr="00BC2A49">
              <w:rPr>
                <w:rFonts w:ascii="GHEA Grapalat" w:hAnsi="GHEA Grapalat"/>
                <w:b/>
                <w:i/>
                <w:sz w:val="24"/>
                <w:szCs w:val="24"/>
                <w:u w:val="single"/>
                <w:lang w:val="hy-AM"/>
              </w:rPr>
              <w:t>Առաջարկում եմ առհասարակ հանել նման կարգավորումը, քանի որ ծանուցման ժամկետները աշխատանքի ընդունման մասին անհատական իրավական ակտում, աշխատանքային պայմանագրում նշվող պարտադիր պայման չի կարող դիտարկվել, քանի որ Օրենսգիրքը տարբեր դեպքերի համար տարբեր ծանուցման ժամկետներ է նախատեսում։</w:t>
            </w:r>
          </w:p>
        </w:tc>
        <w:tc>
          <w:tcPr>
            <w:tcW w:w="7154" w:type="dxa"/>
            <w:gridSpan w:val="12"/>
          </w:tcPr>
          <w:p w14:paraId="0D14C763" w14:textId="298BFA84" w:rsidR="00E239EA" w:rsidRPr="00BC2A49" w:rsidRDefault="00636BB9" w:rsidP="00BB6C78">
            <w:pPr>
              <w:spacing w:line="360" w:lineRule="auto"/>
              <w:ind w:firstLine="256"/>
              <w:jc w:val="center"/>
              <w:rPr>
                <w:rFonts w:ascii="GHEA Grapalat" w:eastAsia="Times New Roman" w:hAnsi="GHEA Grapalat" w:cs="Sylfaen"/>
                <w:b/>
                <w:color w:val="000000"/>
                <w:sz w:val="24"/>
                <w:szCs w:val="24"/>
                <w:lang w:val="hy-AM" w:eastAsia="ru-RU"/>
              </w:rPr>
            </w:pPr>
            <w:r>
              <w:rPr>
                <w:rFonts w:ascii="GHEA Grapalat" w:eastAsia="Times New Roman" w:hAnsi="GHEA Grapalat" w:cs="Sylfaen"/>
                <w:b/>
                <w:color w:val="000000"/>
                <w:sz w:val="24"/>
                <w:szCs w:val="24"/>
                <w:lang w:val="hy-AM" w:eastAsia="ru-RU"/>
              </w:rPr>
              <w:t>Ը</w:t>
            </w:r>
            <w:r w:rsidR="00E239EA" w:rsidRPr="00BC2A49">
              <w:rPr>
                <w:rFonts w:ascii="GHEA Grapalat" w:eastAsia="Times New Roman" w:hAnsi="GHEA Grapalat" w:cs="Sylfaen"/>
                <w:b/>
                <w:color w:val="000000"/>
                <w:sz w:val="24"/>
                <w:szCs w:val="24"/>
                <w:lang w:val="hy-AM" w:eastAsia="ru-RU"/>
              </w:rPr>
              <w:t>նդունվել</w:t>
            </w:r>
            <w:r>
              <w:rPr>
                <w:rFonts w:ascii="GHEA Grapalat" w:eastAsia="Times New Roman" w:hAnsi="GHEA Grapalat" w:cs="Sylfaen"/>
                <w:b/>
                <w:color w:val="000000"/>
                <w:sz w:val="24"/>
                <w:szCs w:val="24"/>
                <w:lang w:val="hy-AM" w:eastAsia="ru-RU"/>
              </w:rPr>
              <w:t xml:space="preserve"> է</w:t>
            </w:r>
          </w:p>
          <w:p w14:paraId="52573377" w14:textId="77777777" w:rsidR="00E239EA" w:rsidRPr="00BC2A49" w:rsidRDefault="00E239EA" w:rsidP="00636BB9">
            <w:pPr>
              <w:spacing w:line="360" w:lineRule="auto"/>
              <w:ind w:firstLine="436"/>
              <w:jc w:val="both"/>
              <w:rPr>
                <w:rFonts w:ascii="GHEA Grapalat" w:hAnsi="GHEA Grapalat"/>
                <w:b/>
                <w:bCs/>
                <w:sz w:val="24"/>
                <w:szCs w:val="24"/>
                <w:lang w:val="hy-AM"/>
              </w:rPr>
            </w:pPr>
          </w:p>
        </w:tc>
      </w:tr>
      <w:tr w:rsidR="00E239EA" w:rsidRPr="0004408A" w14:paraId="41E3FA6E" w14:textId="77777777" w:rsidTr="00B8620F">
        <w:trPr>
          <w:gridAfter w:val="1"/>
          <w:wAfter w:w="12" w:type="dxa"/>
        </w:trPr>
        <w:tc>
          <w:tcPr>
            <w:tcW w:w="7344" w:type="dxa"/>
          </w:tcPr>
          <w:p w14:paraId="1ADF3916" w14:textId="1F7C070E" w:rsidR="00E239EA" w:rsidRPr="00BC2A49" w:rsidRDefault="00E239EA" w:rsidP="00BB6C78">
            <w:pPr>
              <w:spacing w:line="360" w:lineRule="auto"/>
              <w:ind w:firstLine="342"/>
              <w:jc w:val="both"/>
              <w:rPr>
                <w:rFonts w:ascii="GHEA Grapalat" w:hAnsi="GHEA Grapalat"/>
                <w:sz w:val="24"/>
                <w:szCs w:val="24"/>
                <w:lang w:val="hy-AM"/>
              </w:rPr>
            </w:pPr>
            <w:r w:rsidRPr="00BC2A49">
              <w:rPr>
                <w:rFonts w:ascii="GHEA Grapalat" w:hAnsi="GHEA Grapalat"/>
                <w:sz w:val="24"/>
                <w:szCs w:val="24"/>
                <w:lang w:val="hy-AM"/>
              </w:rPr>
              <w:lastRenderedPageBreak/>
              <w:t>22</w:t>
            </w:r>
            <w:r w:rsidRPr="00BC2A49">
              <w:rPr>
                <w:rFonts w:ascii="GHEA Grapalat" w:hAnsi="GHEA Grapalat" w:cs="Cambria Math"/>
                <w:sz w:val="24"/>
                <w:szCs w:val="24"/>
                <w:lang w:val="hy-AM"/>
              </w:rPr>
              <w:t>.</w:t>
            </w:r>
            <w:r w:rsidRPr="00BC2A49">
              <w:rPr>
                <w:rFonts w:ascii="GHEA Grapalat" w:hAnsi="GHEA Grapalat"/>
                <w:sz w:val="24"/>
                <w:szCs w:val="24"/>
                <w:lang w:val="hy-AM"/>
              </w:rPr>
              <w:t xml:space="preserve"> Նախագծի 38-րդ հոդվածով փոփոխություն է կատարվում Օրենսգրքի 58-րդ հոդվածով կարգավորվող գրավոր աշխատանքային պայմանագրի կնքման ձևում, </w:t>
            </w:r>
            <w:r w:rsidRPr="00BC2A49">
              <w:rPr>
                <w:rFonts w:ascii="GHEA Grapalat" w:hAnsi="GHEA Grapalat"/>
                <w:b/>
                <w:i/>
                <w:sz w:val="24"/>
                <w:szCs w:val="24"/>
                <w:u w:val="single"/>
                <w:lang w:val="hy-AM"/>
              </w:rPr>
              <w:t>սակայն նախատեսված չէ մինչև 14 տարեկան աշխատողների դեպքում գրավոր աշխատանքային պայմանագրի կնքման ձևը։</w:t>
            </w:r>
            <w:r w:rsidRPr="00BC2A49">
              <w:rPr>
                <w:rFonts w:ascii="GHEA Grapalat" w:hAnsi="GHEA Grapalat"/>
                <w:sz w:val="24"/>
                <w:szCs w:val="24"/>
                <w:lang w:val="hy-AM"/>
              </w:rPr>
              <w:t xml:space="preserve"> </w:t>
            </w:r>
          </w:p>
        </w:tc>
        <w:tc>
          <w:tcPr>
            <w:tcW w:w="7154" w:type="dxa"/>
            <w:gridSpan w:val="12"/>
          </w:tcPr>
          <w:p w14:paraId="74275490" w14:textId="77777777" w:rsidR="00E239EA" w:rsidRPr="00BC2A49" w:rsidRDefault="00E239EA" w:rsidP="00BB6C78">
            <w:pPr>
              <w:spacing w:line="360" w:lineRule="auto"/>
              <w:jc w:val="center"/>
              <w:rPr>
                <w:rFonts w:ascii="GHEA Grapalat" w:eastAsia="Calibri" w:hAnsi="GHEA Grapalat" w:cs="Times New Roman"/>
                <w:b/>
                <w:sz w:val="24"/>
                <w:szCs w:val="24"/>
                <w:lang w:val="hy-AM"/>
              </w:rPr>
            </w:pPr>
            <w:r w:rsidRPr="00BC2A49">
              <w:rPr>
                <w:rFonts w:ascii="GHEA Grapalat" w:eastAsia="Calibri" w:hAnsi="GHEA Grapalat" w:cs="Times New Roman"/>
                <w:b/>
                <w:sz w:val="24"/>
                <w:szCs w:val="24"/>
                <w:lang w:val="hy-AM"/>
              </w:rPr>
              <w:t>Ընդունվել է</w:t>
            </w:r>
          </w:p>
          <w:p w14:paraId="009DD43E" w14:textId="23E40629" w:rsidR="00E239EA" w:rsidRPr="00BC2A49" w:rsidRDefault="00E239EA" w:rsidP="00BB6C78">
            <w:pPr>
              <w:spacing w:line="360" w:lineRule="auto"/>
              <w:ind w:firstLine="436"/>
              <w:rPr>
                <w:rFonts w:ascii="GHEA Grapalat" w:hAnsi="GHEA Grapalat"/>
                <w:b/>
                <w:bCs/>
                <w:sz w:val="24"/>
                <w:szCs w:val="24"/>
                <w:lang w:val="hy-AM"/>
              </w:rPr>
            </w:pPr>
            <w:r w:rsidRPr="00BC2A49">
              <w:rPr>
                <w:rFonts w:ascii="GHEA Grapalat" w:eastAsia="Calibri" w:hAnsi="GHEA Grapalat" w:cs="Times New Roman"/>
                <w:sz w:val="24"/>
                <w:szCs w:val="24"/>
                <w:lang w:val="hy-AM"/>
              </w:rPr>
              <w:t>Կատարվել է համապատասխան լրացում։</w:t>
            </w:r>
          </w:p>
        </w:tc>
      </w:tr>
      <w:tr w:rsidR="00E239EA" w:rsidRPr="0004408A" w14:paraId="1BCD6D56" w14:textId="77777777" w:rsidTr="00B8620F">
        <w:trPr>
          <w:gridAfter w:val="1"/>
          <w:wAfter w:w="12" w:type="dxa"/>
        </w:trPr>
        <w:tc>
          <w:tcPr>
            <w:tcW w:w="7344" w:type="dxa"/>
          </w:tcPr>
          <w:p w14:paraId="620B38BC" w14:textId="1E2B027E" w:rsidR="00E239EA" w:rsidRPr="00BC2A49" w:rsidRDefault="00E239EA" w:rsidP="00BB6C78">
            <w:pPr>
              <w:spacing w:line="360" w:lineRule="auto"/>
              <w:ind w:firstLine="342"/>
              <w:jc w:val="both"/>
              <w:rPr>
                <w:rFonts w:ascii="GHEA Grapalat" w:hAnsi="GHEA Grapalat"/>
                <w:sz w:val="24"/>
                <w:szCs w:val="24"/>
                <w:lang w:val="hy-AM"/>
              </w:rPr>
            </w:pPr>
            <w:r w:rsidRPr="00BC2A49">
              <w:rPr>
                <w:rFonts w:ascii="GHEA Grapalat" w:hAnsi="GHEA Grapalat"/>
                <w:sz w:val="24"/>
                <w:szCs w:val="24"/>
                <w:lang w:val="hy-AM"/>
              </w:rPr>
              <w:t>23</w:t>
            </w:r>
            <w:r w:rsidRPr="00BC2A49">
              <w:rPr>
                <w:rFonts w:ascii="GHEA Grapalat" w:hAnsi="GHEA Grapalat" w:cs="Cambria Math"/>
                <w:sz w:val="24"/>
                <w:szCs w:val="24"/>
                <w:lang w:val="hy-AM"/>
              </w:rPr>
              <w:t>.</w:t>
            </w:r>
            <w:r w:rsidRPr="00BC2A49">
              <w:rPr>
                <w:rFonts w:ascii="GHEA Grapalat" w:hAnsi="GHEA Grapalat"/>
                <w:sz w:val="24"/>
                <w:szCs w:val="24"/>
                <w:lang w:val="hy-AM"/>
              </w:rPr>
              <w:t xml:space="preserve"> Նախագծի 38-րդ հոդվածով առաջարկվում է Օրենսգրքի 85-րդ հոդվածը լրացնել</w:t>
            </w:r>
            <w:r w:rsidR="00EB3927" w:rsidRPr="00BC2A49">
              <w:rPr>
                <w:rFonts w:ascii="GHEA Grapalat" w:hAnsi="GHEA Grapalat"/>
                <w:sz w:val="24"/>
                <w:szCs w:val="24"/>
                <w:lang w:val="hy-AM"/>
              </w:rPr>
              <w:t xml:space="preserve"> </w:t>
            </w:r>
            <w:r w:rsidRPr="00BC2A49">
              <w:rPr>
                <w:rFonts w:ascii="GHEA Grapalat" w:hAnsi="GHEA Grapalat"/>
                <w:sz w:val="24"/>
                <w:szCs w:val="24"/>
                <w:lang w:val="hy-AM"/>
              </w:rPr>
              <w:t>1</w:t>
            </w:r>
            <w:r w:rsidRPr="00BC2A49">
              <w:rPr>
                <w:rFonts w:ascii="GHEA Grapalat" w:hAnsi="GHEA Grapalat" w:cs="Cambria Math"/>
                <w:sz w:val="24"/>
                <w:szCs w:val="24"/>
                <w:lang w:val="hy-AM"/>
              </w:rPr>
              <w:t>.</w:t>
            </w:r>
            <w:r w:rsidRPr="00BC2A49">
              <w:rPr>
                <w:rFonts w:ascii="GHEA Grapalat" w:hAnsi="GHEA Grapalat"/>
                <w:sz w:val="24"/>
                <w:szCs w:val="24"/>
                <w:lang w:val="hy-AM"/>
              </w:rPr>
              <w:t>2-րդ մասով, այն է</w:t>
            </w:r>
            <w:r w:rsidRPr="00BC2A49">
              <w:rPr>
                <w:rFonts w:ascii="GHEA Grapalat" w:hAnsi="GHEA Grapalat" w:cs="Cambria Math"/>
                <w:sz w:val="24"/>
                <w:szCs w:val="24"/>
                <w:lang w:val="hy-AM"/>
              </w:rPr>
              <w:t>.</w:t>
            </w:r>
            <w:r w:rsidRPr="00BC2A49">
              <w:rPr>
                <w:rFonts w:ascii="GHEA Grapalat" w:hAnsi="GHEA Grapalat"/>
                <w:sz w:val="24"/>
                <w:szCs w:val="24"/>
                <w:lang w:val="hy-AM"/>
              </w:rPr>
              <w:t xml:space="preserve"> ս</w:t>
            </w:r>
            <w:r w:rsidRPr="00BC2A49">
              <w:rPr>
                <w:rFonts w:ascii="GHEA Grapalat" w:hAnsi="GHEA Grapalat"/>
                <w:sz w:val="24"/>
                <w:szCs w:val="24"/>
                <w:lang w:val="af-ZA"/>
              </w:rPr>
              <w:t>ույն հոդվածի 1.1</w:t>
            </w:r>
            <w:r w:rsidRPr="00BC2A49">
              <w:rPr>
                <w:rFonts w:ascii="GHEA Grapalat" w:hAnsi="GHEA Grapalat"/>
                <w:sz w:val="24"/>
                <w:szCs w:val="24"/>
                <w:lang w:val="hy-AM"/>
              </w:rPr>
              <w:t>-ին</w:t>
            </w:r>
            <w:r w:rsidRPr="00BC2A49">
              <w:rPr>
                <w:rFonts w:ascii="GHEA Grapalat" w:hAnsi="GHEA Grapalat"/>
                <w:sz w:val="24"/>
                <w:szCs w:val="24"/>
                <w:lang w:val="af-ZA"/>
              </w:rPr>
              <w:t xml:space="preserve"> մասով սահմանված կարգով աշխատանքային պայմանագիր կնքելու դեպքում, աշխատանքային պայմանագիրը համարվում է կնքված այն պահից, երբ </w:t>
            </w:r>
            <w:r w:rsidRPr="00BC2A49">
              <w:rPr>
                <w:rFonts w:ascii="GHEA Grapalat" w:hAnsi="GHEA Grapalat"/>
                <w:sz w:val="24"/>
                <w:szCs w:val="24"/>
                <w:lang w:val="hy-AM"/>
              </w:rPr>
              <w:t>պայմանագիրը ստորագրած երկու</w:t>
            </w:r>
            <w:r w:rsidRPr="00BC2A49">
              <w:rPr>
                <w:rFonts w:ascii="GHEA Grapalat" w:hAnsi="GHEA Grapalat"/>
                <w:sz w:val="24"/>
                <w:szCs w:val="24"/>
                <w:lang w:val="af-ZA"/>
              </w:rPr>
              <w:t xml:space="preserve"> կողմ</w:t>
            </w:r>
            <w:r w:rsidRPr="00BC2A49">
              <w:rPr>
                <w:rFonts w:ascii="GHEA Grapalat" w:hAnsi="GHEA Grapalat"/>
                <w:sz w:val="24"/>
                <w:szCs w:val="24"/>
                <w:lang w:val="hy-AM"/>
              </w:rPr>
              <w:t>ն էլ</w:t>
            </w:r>
            <w:r w:rsidRPr="00BC2A49">
              <w:rPr>
                <w:rFonts w:ascii="GHEA Grapalat" w:hAnsi="GHEA Grapalat"/>
                <w:sz w:val="24"/>
                <w:szCs w:val="24"/>
                <w:lang w:val="af-ZA"/>
              </w:rPr>
              <w:t xml:space="preserve"> ստանում </w:t>
            </w:r>
            <w:r w:rsidRPr="00BC2A49">
              <w:rPr>
                <w:rFonts w:ascii="GHEA Grapalat" w:hAnsi="GHEA Grapalat"/>
                <w:sz w:val="24"/>
                <w:szCs w:val="24"/>
                <w:lang w:val="hy-AM"/>
              </w:rPr>
              <w:t>են</w:t>
            </w:r>
            <w:r w:rsidRPr="00BC2A49">
              <w:rPr>
                <w:rFonts w:ascii="GHEA Grapalat" w:hAnsi="GHEA Grapalat"/>
                <w:sz w:val="24"/>
                <w:szCs w:val="24"/>
                <w:lang w:val="af-ZA"/>
              </w:rPr>
              <w:t xml:space="preserve"> աշխատանքային պայմանագրի՝ </w:t>
            </w:r>
            <w:r w:rsidRPr="00BC2A49">
              <w:rPr>
                <w:rFonts w:ascii="GHEA Grapalat" w:hAnsi="GHEA Grapalat"/>
                <w:sz w:val="24"/>
                <w:szCs w:val="24"/>
                <w:lang w:val="hy-AM"/>
              </w:rPr>
              <w:t xml:space="preserve">երկու կողմի </w:t>
            </w:r>
            <w:r w:rsidRPr="00BC2A49">
              <w:rPr>
                <w:rFonts w:ascii="GHEA Grapalat" w:hAnsi="GHEA Grapalat"/>
                <w:sz w:val="24"/>
                <w:szCs w:val="24"/>
                <w:lang w:val="af-ZA"/>
              </w:rPr>
              <w:t>ստորագրած օրինակը</w:t>
            </w:r>
            <w:r w:rsidRPr="00BC2A49">
              <w:rPr>
                <w:rFonts w:ascii="GHEA Grapalat" w:hAnsi="GHEA Grapalat"/>
                <w:sz w:val="24"/>
                <w:szCs w:val="24"/>
                <w:lang w:val="hy-AM"/>
              </w:rPr>
              <w:t xml:space="preserve">։ </w:t>
            </w:r>
            <w:r w:rsidRPr="00BC2A49">
              <w:rPr>
                <w:rFonts w:ascii="GHEA Grapalat" w:hAnsi="GHEA Grapalat"/>
                <w:b/>
                <w:i/>
                <w:sz w:val="24"/>
                <w:szCs w:val="24"/>
                <w:u w:val="single"/>
                <w:lang w:val="hy-AM"/>
              </w:rPr>
              <w:t xml:space="preserve">Կարծում եմ իրավաչափ չէ աշխատանքային պայմանագրի ուժի մեջ մտնելու ժամկետ սահմանել </w:t>
            </w:r>
            <w:r w:rsidRPr="00BC2A49">
              <w:rPr>
                <w:rFonts w:ascii="GHEA Grapalat" w:hAnsi="GHEA Grapalat"/>
                <w:b/>
                <w:i/>
                <w:sz w:val="24"/>
                <w:szCs w:val="24"/>
                <w:u w:val="single"/>
                <w:lang w:val="af-ZA"/>
              </w:rPr>
              <w:t xml:space="preserve">աշխատանքային պայմանագրի՝ </w:t>
            </w:r>
            <w:r w:rsidRPr="00BC2A49">
              <w:rPr>
                <w:rFonts w:ascii="GHEA Grapalat" w:hAnsi="GHEA Grapalat"/>
                <w:b/>
                <w:i/>
                <w:sz w:val="24"/>
                <w:szCs w:val="24"/>
                <w:u w:val="single"/>
                <w:lang w:val="hy-AM"/>
              </w:rPr>
              <w:t xml:space="preserve">երկու կողմի </w:t>
            </w:r>
            <w:r w:rsidRPr="00BC2A49">
              <w:rPr>
                <w:rFonts w:ascii="GHEA Grapalat" w:hAnsi="GHEA Grapalat"/>
                <w:b/>
                <w:i/>
                <w:sz w:val="24"/>
                <w:szCs w:val="24"/>
                <w:u w:val="single"/>
                <w:lang w:val="af-ZA"/>
              </w:rPr>
              <w:t>ստորագրած օրինակ</w:t>
            </w:r>
            <w:r w:rsidRPr="00BC2A49">
              <w:rPr>
                <w:rFonts w:ascii="GHEA Grapalat" w:hAnsi="GHEA Grapalat"/>
                <w:b/>
                <w:i/>
                <w:sz w:val="24"/>
                <w:szCs w:val="24"/>
                <w:u w:val="single"/>
                <w:lang w:val="hy-AM"/>
              </w:rPr>
              <w:t>ի ստանալու օրը։</w:t>
            </w:r>
          </w:p>
        </w:tc>
        <w:tc>
          <w:tcPr>
            <w:tcW w:w="7154" w:type="dxa"/>
            <w:gridSpan w:val="12"/>
          </w:tcPr>
          <w:p w14:paraId="3F23A90B" w14:textId="77777777" w:rsidR="00E239EA" w:rsidRPr="00BC2A49" w:rsidRDefault="00E239EA" w:rsidP="00BB6C78">
            <w:pPr>
              <w:spacing w:line="360" w:lineRule="auto"/>
              <w:jc w:val="center"/>
              <w:rPr>
                <w:rFonts w:ascii="GHEA Grapalat" w:eastAsia="Calibri" w:hAnsi="GHEA Grapalat" w:cs="Times New Roman"/>
                <w:b/>
                <w:sz w:val="24"/>
                <w:szCs w:val="24"/>
                <w:lang w:val="hy-AM"/>
              </w:rPr>
            </w:pPr>
            <w:r w:rsidRPr="00BC2A49">
              <w:rPr>
                <w:rFonts w:ascii="GHEA Grapalat" w:eastAsia="Calibri" w:hAnsi="GHEA Grapalat" w:cs="Times New Roman"/>
                <w:b/>
                <w:sz w:val="24"/>
                <w:szCs w:val="24"/>
                <w:lang w:val="hy-AM"/>
              </w:rPr>
              <w:t>Չի ընդունվել</w:t>
            </w:r>
          </w:p>
          <w:p w14:paraId="638C6361" w14:textId="5618E86E" w:rsidR="00E239EA" w:rsidRPr="00BC2A49" w:rsidRDefault="00E239EA" w:rsidP="00BB6C78">
            <w:pPr>
              <w:spacing w:line="360" w:lineRule="auto"/>
              <w:ind w:firstLine="436"/>
              <w:jc w:val="both"/>
              <w:rPr>
                <w:rFonts w:ascii="GHEA Grapalat" w:hAnsi="GHEA Grapalat"/>
                <w:b/>
                <w:bCs/>
                <w:sz w:val="24"/>
                <w:szCs w:val="24"/>
                <w:lang w:val="hy-AM"/>
              </w:rPr>
            </w:pPr>
            <w:r w:rsidRPr="00BC2A49">
              <w:rPr>
                <w:rFonts w:ascii="GHEA Grapalat" w:eastAsia="Calibri" w:hAnsi="GHEA Grapalat" w:cs="Times New Roman"/>
                <w:sz w:val="24"/>
                <w:szCs w:val="24"/>
                <w:lang w:val="hy-AM"/>
              </w:rPr>
              <w:t>Նշված փոփոխությունը վերաբերում է պայմանագիրը կնքված համարելուն, ոչ թե ուժի մեջ մտնելուն։</w:t>
            </w:r>
          </w:p>
        </w:tc>
      </w:tr>
      <w:tr w:rsidR="00E239EA" w:rsidRPr="00BC2A49" w14:paraId="4DA8221A" w14:textId="77777777" w:rsidTr="00B8620F">
        <w:trPr>
          <w:gridAfter w:val="1"/>
          <w:wAfter w:w="12" w:type="dxa"/>
        </w:trPr>
        <w:tc>
          <w:tcPr>
            <w:tcW w:w="7344" w:type="dxa"/>
          </w:tcPr>
          <w:p w14:paraId="1499B136" w14:textId="77777777" w:rsidR="00E239EA" w:rsidRPr="00BC2A49" w:rsidRDefault="00E239EA" w:rsidP="00BB6C78">
            <w:pPr>
              <w:pStyle w:val="NormalWeb"/>
              <w:spacing w:before="0" w:beforeAutospacing="0" w:after="0" w:afterAutospacing="0" w:line="360" w:lineRule="auto"/>
              <w:ind w:firstLine="375"/>
              <w:jc w:val="both"/>
              <w:rPr>
                <w:rFonts w:ascii="GHEA Grapalat" w:hAnsi="GHEA Grapalat"/>
                <w:lang w:val="hy-AM"/>
              </w:rPr>
            </w:pPr>
            <w:r w:rsidRPr="00BC2A49">
              <w:rPr>
                <w:rFonts w:ascii="GHEA Grapalat" w:hAnsi="GHEA Grapalat"/>
                <w:lang w:val="hy-AM"/>
              </w:rPr>
              <w:t>24</w:t>
            </w:r>
            <w:r w:rsidRPr="00BC2A49">
              <w:rPr>
                <w:rFonts w:ascii="GHEA Grapalat" w:hAnsi="GHEA Grapalat" w:cs="Cambria Math"/>
                <w:lang w:val="hy-AM"/>
              </w:rPr>
              <w:t>.</w:t>
            </w:r>
            <w:r w:rsidRPr="00BC2A49">
              <w:rPr>
                <w:rFonts w:ascii="GHEA Grapalat" w:hAnsi="GHEA Grapalat"/>
                <w:lang w:val="hy-AM"/>
              </w:rPr>
              <w:t xml:space="preserve"> Օրենսգրքի 92-րդ հոդվածի 2-րդ մասով սահմանվում է փորձաշրջանի ժամկետը, այն է</w:t>
            </w:r>
            <w:r w:rsidRPr="00BC2A49">
              <w:rPr>
                <w:rFonts w:ascii="GHEA Grapalat" w:hAnsi="GHEA Grapalat" w:cs="Cambria Math"/>
                <w:lang w:val="hy-AM"/>
              </w:rPr>
              <w:t>.</w:t>
            </w:r>
            <w:r w:rsidRPr="00BC2A49">
              <w:rPr>
                <w:rFonts w:ascii="GHEA Grapalat" w:hAnsi="GHEA Grapalat"/>
                <w:lang w:val="hy-AM"/>
              </w:rPr>
              <w:t xml:space="preserve"> Հայաստանի Հանրապետության օրենսդրությամբ նախատեսված դեպքերում </w:t>
            </w:r>
            <w:r w:rsidRPr="00BC2A49">
              <w:rPr>
                <w:rFonts w:ascii="GHEA Grapalat" w:hAnsi="GHEA Grapalat"/>
                <w:lang w:val="hy-AM"/>
              </w:rPr>
              <w:lastRenderedPageBreak/>
              <w:t>մինչև վեց ամիս ժամկետով կարող է սահմանվել փորձաշրջան։ «Քաղաքացիական ծառայության մասին» Հայաստանի Հանրապետության օրենքով սահմանված է քաղաքացիական ծառայության պաշտոն զբաղեցնելու փորձաշրջանը, այն է</w:t>
            </w:r>
            <w:r w:rsidRPr="00BC2A49">
              <w:rPr>
                <w:rFonts w:ascii="GHEA Grapalat" w:hAnsi="GHEA Grapalat" w:cs="Cambria Math"/>
                <w:lang w:val="hy-AM"/>
              </w:rPr>
              <w:t>.</w:t>
            </w:r>
            <w:r w:rsidRPr="00BC2A49">
              <w:rPr>
                <w:rFonts w:ascii="GHEA Grapalat" w:hAnsi="GHEA Grapalat"/>
                <w:lang w:val="hy-AM"/>
              </w:rPr>
              <w:t xml:space="preserve"> մրցույթի արդյունքում քաղաքացիական ծառայության պաշտոն առաջին անգամ զբաղեցնող անձի նշանակումն իրականացվում է փորձաշրջանով՝</w:t>
            </w:r>
          </w:p>
          <w:p w14:paraId="673011A6" w14:textId="77777777" w:rsidR="00E239EA" w:rsidRPr="00BC2A49" w:rsidRDefault="00E239EA" w:rsidP="00BB6C78">
            <w:pPr>
              <w:spacing w:line="360" w:lineRule="auto"/>
              <w:ind w:firstLine="375"/>
              <w:jc w:val="both"/>
              <w:rPr>
                <w:rFonts w:ascii="GHEA Grapalat" w:eastAsia="Times New Roman" w:hAnsi="GHEA Grapalat"/>
                <w:sz w:val="24"/>
                <w:szCs w:val="24"/>
                <w:lang w:val="hy-AM" w:eastAsia="ru-RU"/>
              </w:rPr>
            </w:pPr>
            <w:r w:rsidRPr="00BC2A49">
              <w:rPr>
                <w:rFonts w:ascii="GHEA Grapalat" w:eastAsia="Times New Roman" w:hAnsi="GHEA Grapalat"/>
                <w:sz w:val="24"/>
                <w:szCs w:val="24"/>
                <w:lang w:val="hy-AM" w:eastAsia="ru-RU"/>
              </w:rPr>
              <w:t>1) ղեկավար պաշտոնների խմբի համար՝ 12 ամիս.</w:t>
            </w:r>
          </w:p>
          <w:p w14:paraId="3A21ED83" w14:textId="77777777" w:rsidR="00E239EA" w:rsidRPr="00BC2A49" w:rsidRDefault="00E239EA" w:rsidP="00BB6C78">
            <w:pPr>
              <w:spacing w:line="360" w:lineRule="auto"/>
              <w:ind w:firstLine="375"/>
              <w:jc w:val="both"/>
              <w:rPr>
                <w:rFonts w:ascii="GHEA Grapalat" w:eastAsia="Times New Roman" w:hAnsi="GHEA Grapalat"/>
                <w:sz w:val="24"/>
                <w:szCs w:val="24"/>
                <w:lang w:val="hy-AM" w:eastAsia="ru-RU"/>
              </w:rPr>
            </w:pPr>
            <w:r w:rsidRPr="00BC2A49">
              <w:rPr>
                <w:rFonts w:ascii="GHEA Grapalat" w:eastAsia="Times New Roman" w:hAnsi="GHEA Grapalat"/>
                <w:sz w:val="24"/>
                <w:szCs w:val="24"/>
                <w:lang w:val="hy-AM" w:eastAsia="ru-RU"/>
              </w:rPr>
              <w:t>2) մասնագիտական պաշտոնների 1-ին, 2-րդ, 3-րդ, 4-րդ և 5-րդ ենթախմբերի պաշտոնների համար՝ 9 ամիս.</w:t>
            </w:r>
          </w:p>
          <w:p w14:paraId="42A19D1F" w14:textId="77777777" w:rsidR="00E239EA" w:rsidRPr="00BC2A49" w:rsidRDefault="00E239EA" w:rsidP="00BB6C78">
            <w:pPr>
              <w:spacing w:line="360" w:lineRule="auto"/>
              <w:ind w:firstLine="375"/>
              <w:jc w:val="both"/>
              <w:rPr>
                <w:rFonts w:ascii="GHEA Grapalat" w:eastAsia="Times New Roman" w:hAnsi="GHEA Grapalat"/>
                <w:sz w:val="24"/>
                <w:szCs w:val="24"/>
                <w:lang w:val="hy-AM" w:eastAsia="ru-RU"/>
              </w:rPr>
            </w:pPr>
            <w:r w:rsidRPr="00BC2A49">
              <w:rPr>
                <w:rFonts w:ascii="GHEA Grapalat" w:eastAsia="Times New Roman" w:hAnsi="GHEA Grapalat"/>
                <w:sz w:val="24"/>
                <w:szCs w:val="24"/>
                <w:lang w:val="hy-AM" w:eastAsia="ru-RU"/>
              </w:rPr>
              <w:t>3) մասնագիտական պաշտոնների 6-րդ, 7-րդ և 8-րդ ենթախմբերի պաշտոնների համար՝ 6 ամիս:</w:t>
            </w:r>
          </w:p>
          <w:p w14:paraId="32E841B4" w14:textId="4D1582A1" w:rsidR="00E239EA" w:rsidRPr="00BC2A49" w:rsidRDefault="00E239EA" w:rsidP="00BB6C78">
            <w:pPr>
              <w:spacing w:line="360" w:lineRule="auto"/>
              <w:ind w:firstLine="342"/>
              <w:jc w:val="both"/>
              <w:rPr>
                <w:rFonts w:ascii="GHEA Grapalat" w:hAnsi="GHEA Grapalat"/>
                <w:sz w:val="24"/>
                <w:szCs w:val="24"/>
                <w:lang w:val="hy-AM"/>
              </w:rPr>
            </w:pPr>
            <w:r w:rsidRPr="00BC2A49">
              <w:rPr>
                <w:rFonts w:ascii="GHEA Grapalat" w:eastAsia="Times New Roman" w:hAnsi="GHEA Grapalat"/>
                <w:b/>
                <w:i/>
                <w:sz w:val="24"/>
                <w:szCs w:val="24"/>
                <w:u w:val="single"/>
                <w:lang w:val="hy-AM" w:eastAsia="ru-RU"/>
              </w:rPr>
              <w:t xml:space="preserve">Հակասություն չառաջանալու համար առաջարկում եմ </w:t>
            </w:r>
            <w:r w:rsidRPr="00BC2A49">
              <w:rPr>
                <w:rFonts w:ascii="GHEA Grapalat" w:hAnsi="GHEA Grapalat"/>
                <w:b/>
                <w:i/>
                <w:sz w:val="24"/>
                <w:szCs w:val="24"/>
                <w:u w:val="single"/>
                <w:lang w:val="hy-AM"/>
              </w:rPr>
              <w:t>Օրենսգրքի 92-րդ հոդվածի 2-րդ մասով «մինչև վեց ամիս» բառերը փոխարինել «մինչև 12 ամիս» բառերով։</w:t>
            </w:r>
          </w:p>
        </w:tc>
        <w:tc>
          <w:tcPr>
            <w:tcW w:w="7154" w:type="dxa"/>
            <w:gridSpan w:val="12"/>
          </w:tcPr>
          <w:p w14:paraId="4D41488F" w14:textId="77777777" w:rsidR="00E239EA" w:rsidRPr="00BC2A49" w:rsidRDefault="00E239EA" w:rsidP="00BB6C78">
            <w:pPr>
              <w:spacing w:line="360" w:lineRule="auto"/>
              <w:jc w:val="center"/>
              <w:rPr>
                <w:rFonts w:ascii="GHEA Grapalat" w:eastAsia="Calibri" w:hAnsi="GHEA Grapalat" w:cs="Times New Roman"/>
                <w:b/>
                <w:sz w:val="24"/>
                <w:szCs w:val="24"/>
                <w:lang w:val="hy-AM"/>
              </w:rPr>
            </w:pPr>
            <w:r w:rsidRPr="00BC2A49">
              <w:rPr>
                <w:rFonts w:ascii="GHEA Grapalat" w:eastAsia="Calibri" w:hAnsi="GHEA Grapalat" w:cs="Times New Roman"/>
                <w:b/>
                <w:sz w:val="24"/>
                <w:szCs w:val="24"/>
                <w:lang w:val="hy-AM"/>
              </w:rPr>
              <w:lastRenderedPageBreak/>
              <w:t>Ընդունվել է</w:t>
            </w:r>
          </w:p>
          <w:p w14:paraId="132D587B" w14:textId="77777777" w:rsidR="00E239EA" w:rsidRPr="00BC2A49" w:rsidRDefault="00E239EA" w:rsidP="00BB6C78">
            <w:pPr>
              <w:spacing w:line="360" w:lineRule="auto"/>
              <w:jc w:val="center"/>
              <w:rPr>
                <w:rFonts w:ascii="GHEA Grapalat" w:hAnsi="GHEA Grapalat"/>
                <w:b/>
                <w:bCs/>
                <w:sz w:val="24"/>
                <w:szCs w:val="24"/>
                <w:lang w:val="hy-AM"/>
              </w:rPr>
            </w:pPr>
          </w:p>
        </w:tc>
      </w:tr>
      <w:tr w:rsidR="00E239EA" w:rsidRPr="0004408A" w14:paraId="6067FD0B" w14:textId="77777777" w:rsidTr="00B8620F">
        <w:trPr>
          <w:gridAfter w:val="1"/>
          <w:wAfter w:w="12" w:type="dxa"/>
        </w:trPr>
        <w:tc>
          <w:tcPr>
            <w:tcW w:w="7344" w:type="dxa"/>
          </w:tcPr>
          <w:p w14:paraId="0849FBE6" w14:textId="5C896945" w:rsidR="00E239EA" w:rsidRPr="00BC2A49" w:rsidRDefault="00E239EA" w:rsidP="00BB6C78">
            <w:pPr>
              <w:spacing w:line="360" w:lineRule="auto"/>
              <w:ind w:firstLine="342"/>
              <w:jc w:val="both"/>
              <w:rPr>
                <w:rFonts w:ascii="GHEA Grapalat" w:hAnsi="GHEA Grapalat"/>
                <w:sz w:val="24"/>
                <w:szCs w:val="24"/>
                <w:lang w:val="hy-AM"/>
              </w:rPr>
            </w:pPr>
            <w:r w:rsidRPr="00BC2A49">
              <w:rPr>
                <w:rFonts w:ascii="GHEA Grapalat" w:hAnsi="GHEA Grapalat"/>
                <w:sz w:val="24"/>
                <w:szCs w:val="24"/>
                <w:lang w:val="hy-AM"/>
              </w:rPr>
              <w:lastRenderedPageBreak/>
              <w:t>25</w:t>
            </w:r>
            <w:r w:rsidRPr="00BC2A49">
              <w:rPr>
                <w:rFonts w:ascii="GHEA Grapalat" w:hAnsi="GHEA Grapalat" w:cs="Cambria Math"/>
                <w:sz w:val="24"/>
                <w:szCs w:val="24"/>
                <w:lang w:val="hy-AM"/>
              </w:rPr>
              <w:t>.</w:t>
            </w:r>
            <w:r w:rsidRPr="00BC2A49">
              <w:rPr>
                <w:rFonts w:ascii="GHEA Grapalat" w:hAnsi="GHEA Grapalat"/>
                <w:sz w:val="24"/>
                <w:szCs w:val="24"/>
                <w:lang w:val="hy-AM"/>
              </w:rPr>
              <w:t xml:space="preserve"> Նախագծի 40-րդ հոդվածով փոփոխություններ է առաջարկվում Օրենսգրքի 92-րդ հոդվածի 3-րդ մասով կարգավորվող՝ փորձաշրջանի համար սահմանված ժամկետում </w:t>
            </w:r>
            <w:r w:rsidRPr="00BC2A49">
              <w:rPr>
                <w:rFonts w:ascii="GHEA Grapalat" w:hAnsi="GHEA Grapalat"/>
                <w:sz w:val="24"/>
                <w:szCs w:val="24"/>
                <w:lang w:val="hy-AM"/>
              </w:rPr>
              <w:lastRenderedPageBreak/>
              <w:t xml:space="preserve">աշխատանքից աշխատողի բացակայության որոշ ժամանակահատվածների չներառելու դեպքը։ </w:t>
            </w:r>
            <w:r w:rsidRPr="00BC2A49">
              <w:rPr>
                <w:rFonts w:ascii="GHEA Grapalat" w:hAnsi="GHEA Grapalat"/>
                <w:b/>
                <w:i/>
                <w:sz w:val="24"/>
                <w:szCs w:val="24"/>
                <w:u w:val="single"/>
                <w:lang w:val="hy-AM"/>
              </w:rPr>
              <w:t>Առաջարկում եմ այդ ժամանակահատվածներում ավելացնել նաև գործուղման և վերապատրաստման ժամանակահատվածները։</w:t>
            </w:r>
          </w:p>
        </w:tc>
        <w:tc>
          <w:tcPr>
            <w:tcW w:w="7154" w:type="dxa"/>
            <w:gridSpan w:val="12"/>
          </w:tcPr>
          <w:p w14:paraId="1E98554F" w14:textId="77777777" w:rsidR="00E239EA" w:rsidRPr="00BC2A49" w:rsidRDefault="00E239EA" w:rsidP="00BB6C78">
            <w:pPr>
              <w:spacing w:line="360" w:lineRule="auto"/>
              <w:jc w:val="center"/>
              <w:rPr>
                <w:rFonts w:ascii="GHEA Grapalat" w:eastAsia="Calibri" w:hAnsi="GHEA Grapalat" w:cs="Times New Roman"/>
                <w:b/>
                <w:sz w:val="24"/>
                <w:szCs w:val="24"/>
                <w:lang w:val="hy-AM"/>
              </w:rPr>
            </w:pPr>
            <w:r w:rsidRPr="00BC2A49">
              <w:rPr>
                <w:rFonts w:ascii="GHEA Grapalat" w:eastAsia="Calibri" w:hAnsi="GHEA Grapalat" w:cs="Times New Roman"/>
                <w:b/>
                <w:sz w:val="24"/>
                <w:szCs w:val="24"/>
                <w:lang w:val="hy-AM"/>
              </w:rPr>
              <w:lastRenderedPageBreak/>
              <w:t>Չի ընդունվել</w:t>
            </w:r>
          </w:p>
          <w:p w14:paraId="19515649" w14:textId="550D77FD" w:rsidR="00E239EA" w:rsidRPr="00BC2A49" w:rsidRDefault="00E239EA" w:rsidP="00BB6C78">
            <w:pPr>
              <w:spacing w:line="360" w:lineRule="auto"/>
              <w:ind w:firstLine="436"/>
              <w:jc w:val="both"/>
              <w:rPr>
                <w:rFonts w:ascii="GHEA Grapalat" w:hAnsi="GHEA Grapalat"/>
                <w:b/>
                <w:bCs/>
                <w:sz w:val="24"/>
                <w:szCs w:val="24"/>
                <w:lang w:val="hy-AM"/>
              </w:rPr>
            </w:pPr>
            <w:r w:rsidRPr="00BC2A49">
              <w:rPr>
                <w:rFonts w:ascii="GHEA Grapalat" w:eastAsia="Calibri" w:hAnsi="GHEA Grapalat" w:cs="Times New Roman"/>
                <w:sz w:val="24"/>
                <w:szCs w:val="24"/>
                <w:lang w:val="hy-AM"/>
              </w:rPr>
              <w:t xml:space="preserve">Հաշվի առնելով այն, որ գործուղման և վերապատրաստման ժամանակահատվածները ներառվում են </w:t>
            </w:r>
            <w:r w:rsidRPr="00BC2A49">
              <w:rPr>
                <w:rFonts w:ascii="GHEA Grapalat" w:eastAsia="Calibri" w:hAnsi="GHEA Grapalat" w:cs="Times New Roman"/>
                <w:sz w:val="24"/>
                <w:szCs w:val="24"/>
                <w:lang w:val="hy-AM"/>
              </w:rPr>
              <w:lastRenderedPageBreak/>
              <w:t>աշխատաժամանակում, ուստի անտրամաբանական է նշված ժամանակահատավածները փորձաշրջանի համար սահմանված ժամկետում չներառելը։</w:t>
            </w:r>
          </w:p>
        </w:tc>
      </w:tr>
      <w:tr w:rsidR="00E239EA" w:rsidRPr="0004408A" w14:paraId="408DF6C8" w14:textId="77777777" w:rsidTr="00B8620F">
        <w:trPr>
          <w:gridAfter w:val="1"/>
          <w:wAfter w:w="12" w:type="dxa"/>
        </w:trPr>
        <w:tc>
          <w:tcPr>
            <w:tcW w:w="7344" w:type="dxa"/>
          </w:tcPr>
          <w:p w14:paraId="106376A0" w14:textId="00C0F8E9" w:rsidR="00E239EA" w:rsidRPr="00BC2A49" w:rsidRDefault="00E239EA" w:rsidP="00BB6C78">
            <w:pPr>
              <w:spacing w:line="360" w:lineRule="auto"/>
              <w:ind w:firstLine="342"/>
              <w:jc w:val="both"/>
              <w:rPr>
                <w:rFonts w:ascii="GHEA Grapalat" w:hAnsi="GHEA Grapalat"/>
                <w:sz w:val="24"/>
                <w:szCs w:val="24"/>
                <w:lang w:val="hy-AM"/>
              </w:rPr>
            </w:pPr>
            <w:r w:rsidRPr="00BC2A49">
              <w:rPr>
                <w:rFonts w:ascii="GHEA Grapalat" w:hAnsi="GHEA Grapalat"/>
                <w:sz w:val="24"/>
                <w:szCs w:val="24"/>
                <w:lang w:val="hy-AM"/>
              </w:rPr>
              <w:lastRenderedPageBreak/>
              <w:t>26</w:t>
            </w:r>
            <w:r w:rsidRPr="00BC2A49">
              <w:rPr>
                <w:rFonts w:ascii="GHEA Grapalat" w:hAnsi="GHEA Grapalat" w:cs="Cambria Math"/>
                <w:sz w:val="24"/>
                <w:szCs w:val="24"/>
                <w:lang w:val="hy-AM"/>
              </w:rPr>
              <w:t>.</w:t>
            </w:r>
            <w:r w:rsidRPr="00BC2A49">
              <w:rPr>
                <w:rFonts w:ascii="GHEA Grapalat" w:hAnsi="GHEA Grapalat"/>
                <w:sz w:val="24"/>
                <w:szCs w:val="24"/>
                <w:lang w:val="hy-AM"/>
              </w:rPr>
              <w:t xml:space="preserve"> Անհասկանալի է Նախագծի 41-րդ հոդվածով առաջարկվող փոփոխությունը։</w:t>
            </w:r>
          </w:p>
        </w:tc>
        <w:tc>
          <w:tcPr>
            <w:tcW w:w="7154" w:type="dxa"/>
            <w:gridSpan w:val="12"/>
          </w:tcPr>
          <w:p w14:paraId="0619A783" w14:textId="77777777" w:rsidR="00E239EA" w:rsidRPr="00BC2A49" w:rsidRDefault="00E239EA" w:rsidP="00BB6C78">
            <w:pPr>
              <w:spacing w:line="360" w:lineRule="auto"/>
              <w:jc w:val="center"/>
              <w:rPr>
                <w:rFonts w:ascii="GHEA Grapalat" w:eastAsia="Calibri" w:hAnsi="GHEA Grapalat" w:cs="Times New Roman"/>
                <w:b/>
                <w:sz w:val="24"/>
                <w:szCs w:val="24"/>
                <w:lang w:val="hy-AM"/>
              </w:rPr>
            </w:pPr>
            <w:r w:rsidRPr="00BC2A49">
              <w:rPr>
                <w:rFonts w:ascii="GHEA Grapalat" w:eastAsia="Calibri" w:hAnsi="GHEA Grapalat" w:cs="Times New Roman"/>
                <w:b/>
                <w:sz w:val="24"/>
                <w:szCs w:val="24"/>
                <w:lang w:val="hy-AM"/>
              </w:rPr>
              <w:t>Չի ընդունվել</w:t>
            </w:r>
          </w:p>
          <w:p w14:paraId="213C0E28" w14:textId="77777777" w:rsidR="00E239EA" w:rsidRPr="00BC2A49" w:rsidRDefault="00E239EA" w:rsidP="00BB6C78">
            <w:pPr>
              <w:spacing w:line="360" w:lineRule="auto"/>
              <w:ind w:firstLine="436"/>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Օրենսգրքի գործող դրույթը՝ 95-րդ հոդվածի 3-րդ մասի 7-րդ կետը, գործող ձևակերպմամբ իմպերատիվ կերպով սահմանում է, որ որոշակի ժամկետով պայմանագրեր կնքվում են նաև` տարիքային կենսաթոշակի իրավունք ունեցող և վաթսուներեք տարին լրացած կամ տարիքային կենսաթոշակի իրավունք չունեցող և վաթսունհինգ տարին լրացած անձանց հետ՝ գործատուի կողմից առաջարկվող պաշտոնում կամ աշխատանքում անձի մասնագիտական ունակությունների գնահատման հիման վրա:</w:t>
            </w:r>
          </w:p>
          <w:p w14:paraId="52CA939E" w14:textId="14D063E0" w:rsidR="00E239EA" w:rsidRPr="00BC2A49" w:rsidRDefault="00E239EA" w:rsidP="00091ADC">
            <w:pPr>
              <w:spacing w:line="360" w:lineRule="auto"/>
              <w:ind w:firstLine="436"/>
              <w:jc w:val="both"/>
              <w:rPr>
                <w:rFonts w:ascii="GHEA Grapalat" w:hAnsi="GHEA Grapalat"/>
                <w:b/>
                <w:bCs/>
                <w:sz w:val="24"/>
                <w:szCs w:val="24"/>
                <w:lang w:val="hy-AM"/>
              </w:rPr>
            </w:pPr>
            <w:r w:rsidRPr="00BC2A49">
              <w:rPr>
                <w:rFonts w:ascii="GHEA Grapalat" w:eastAsia="Calibri" w:hAnsi="GHEA Grapalat" w:cs="Times New Roman"/>
                <w:sz w:val="24"/>
                <w:szCs w:val="24"/>
                <w:lang w:val="hy-AM"/>
              </w:rPr>
              <w:t>Նախագծով առաջարկվում է</w:t>
            </w:r>
            <w:r w:rsidR="00B35845">
              <w:rPr>
                <w:rFonts w:ascii="GHEA Grapalat" w:eastAsia="Calibri" w:hAnsi="GHEA Grapalat" w:cs="Times New Roman"/>
                <w:sz w:val="24"/>
                <w:szCs w:val="24"/>
                <w:lang w:val="hy-AM"/>
              </w:rPr>
              <w:t>ր</w:t>
            </w:r>
            <w:r w:rsidRPr="00BC2A49">
              <w:rPr>
                <w:rFonts w:ascii="GHEA Grapalat" w:eastAsia="Calibri" w:hAnsi="GHEA Grapalat" w:cs="Times New Roman"/>
                <w:sz w:val="24"/>
                <w:szCs w:val="24"/>
                <w:lang w:val="hy-AM"/>
              </w:rPr>
              <w:t xml:space="preserve"> հնարավորություն տալ գործատուին </w:t>
            </w:r>
            <w:r w:rsidR="00F2749D" w:rsidRPr="00BC2A49">
              <w:rPr>
                <w:rFonts w:ascii="GHEA Grapalat" w:eastAsia="Calibri" w:hAnsi="GHEA Grapalat" w:cs="Times New Roman"/>
                <w:sz w:val="24"/>
                <w:szCs w:val="24"/>
                <w:lang w:val="hy-AM"/>
              </w:rPr>
              <w:t xml:space="preserve">տարիքային աշխատանքային կենսաթոշակի իրավունք տվող տարիքը լրացած </w:t>
            </w:r>
            <w:r w:rsidRPr="00BC2A49">
              <w:rPr>
                <w:rFonts w:ascii="GHEA Grapalat" w:eastAsia="Calibri" w:hAnsi="GHEA Grapalat" w:cs="Times New Roman"/>
                <w:sz w:val="24"/>
                <w:szCs w:val="24"/>
                <w:lang w:val="hy-AM"/>
              </w:rPr>
              <w:t>անձանց հետ կնքել անորոշ ժամկետով աշխատանքային պայմանագիր</w:t>
            </w:r>
            <w:r w:rsidR="00E10DD1">
              <w:rPr>
                <w:rFonts w:ascii="GHEA Grapalat" w:eastAsia="Calibri" w:hAnsi="GHEA Grapalat" w:cs="Times New Roman"/>
                <w:sz w:val="24"/>
                <w:szCs w:val="24"/>
                <w:lang w:val="hy-AM"/>
              </w:rPr>
              <w:t>։</w:t>
            </w:r>
            <w:r w:rsidRPr="00BC2A49">
              <w:rPr>
                <w:rFonts w:ascii="GHEA Grapalat" w:eastAsia="Calibri" w:hAnsi="GHEA Grapalat" w:cs="Times New Roman"/>
                <w:sz w:val="24"/>
                <w:szCs w:val="24"/>
                <w:lang w:val="hy-AM"/>
              </w:rPr>
              <w:t xml:space="preserve"> </w:t>
            </w:r>
            <w:r w:rsidR="00B35845">
              <w:rPr>
                <w:rFonts w:ascii="GHEA Grapalat" w:eastAsia="Calibri" w:hAnsi="GHEA Grapalat" w:cs="Times New Roman"/>
                <w:sz w:val="24"/>
                <w:szCs w:val="24"/>
                <w:lang w:val="hy-AM"/>
              </w:rPr>
              <w:t xml:space="preserve"> Միաժամանակ </w:t>
            </w:r>
            <w:r w:rsidR="00B35845">
              <w:rPr>
                <w:rFonts w:ascii="GHEA Grapalat" w:eastAsia="Calibri" w:hAnsi="GHEA Grapalat" w:cs="Times New Roman"/>
                <w:sz w:val="24"/>
                <w:szCs w:val="24"/>
                <w:lang w:val="hy-AM"/>
              </w:rPr>
              <w:lastRenderedPageBreak/>
              <w:t xml:space="preserve">տեղեկացնում ենք, որ </w:t>
            </w:r>
            <w:r w:rsidR="00E10DD1">
              <w:rPr>
                <w:rFonts w:ascii="GHEA Grapalat" w:eastAsia="Calibri" w:hAnsi="GHEA Grapalat" w:cs="Times New Roman"/>
                <w:sz w:val="24"/>
                <w:szCs w:val="24"/>
                <w:lang w:val="hy-AM"/>
              </w:rPr>
              <w:t xml:space="preserve">Օրենսգրքի 95-րդ հոդվածում նոր լրացվող 4-րդ </w:t>
            </w:r>
            <w:r w:rsidR="00091ADC">
              <w:rPr>
                <w:rFonts w:ascii="GHEA Grapalat" w:eastAsia="Calibri" w:hAnsi="GHEA Grapalat" w:cs="Times New Roman"/>
                <w:sz w:val="24"/>
                <w:szCs w:val="24"/>
                <w:lang w:val="hy-AM"/>
              </w:rPr>
              <w:t>մասը</w:t>
            </w:r>
            <w:r w:rsidR="00E10DD1">
              <w:rPr>
                <w:rFonts w:ascii="GHEA Grapalat" w:hAnsi="GHEA Grapalat"/>
                <w:color w:val="000000"/>
                <w:sz w:val="24"/>
                <w:szCs w:val="24"/>
                <w:shd w:val="clear" w:color="auto" w:fill="FFFFFF"/>
                <w:lang w:val="hy-AM"/>
              </w:rPr>
              <w:t xml:space="preserve"> հանվել է Նախագծից </w:t>
            </w:r>
            <w:r w:rsidR="00E10DD1">
              <w:rPr>
                <w:rFonts w:ascii="GHEA Grapalat" w:hAnsi="GHEA Grapalat"/>
                <w:sz w:val="24"/>
                <w:szCs w:val="24"/>
                <w:lang w:val="hy-AM"/>
              </w:rPr>
              <w:t>21.12.2022 սոցիալական նախարարական կոմիտեում կայացած քննարկումից հետո</w:t>
            </w:r>
            <w:r w:rsidR="004759FB">
              <w:rPr>
                <w:rFonts w:ascii="GHEA Grapalat" w:hAnsi="GHEA Grapalat"/>
                <w:sz w:val="24"/>
                <w:szCs w:val="24"/>
                <w:lang w:val="hy-AM"/>
              </w:rPr>
              <w:t xml:space="preserve"> </w:t>
            </w:r>
            <w:r w:rsidR="004759FB" w:rsidRPr="004759FB">
              <w:rPr>
                <w:rFonts w:ascii="GHEA Grapalat" w:hAnsi="GHEA Grapalat"/>
                <w:sz w:val="24"/>
                <w:szCs w:val="24"/>
                <w:lang w:val="hy-AM"/>
              </w:rPr>
              <w:t>(</w:t>
            </w:r>
            <w:r w:rsidR="004759FB">
              <w:rPr>
                <w:rFonts w:ascii="GHEA Grapalat" w:hAnsi="GHEA Grapalat"/>
                <w:sz w:val="24"/>
                <w:szCs w:val="24"/>
                <w:lang w:val="hy-AM"/>
              </w:rPr>
              <w:t xml:space="preserve">պայմանավորված այն հանգամանքով, որ </w:t>
            </w:r>
            <w:r w:rsidR="00B20BB4">
              <w:rPr>
                <w:rFonts w:ascii="GHEA Grapalat" w:hAnsi="GHEA Grapalat"/>
                <w:sz w:val="24"/>
                <w:szCs w:val="24"/>
                <w:lang w:val="hy-AM"/>
              </w:rPr>
              <w:t xml:space="preserve">Սոցիալական նախարարական կոմիտեի </w:t>
            </w:r>
            <w:r w:rsidR="005F5912">
              <w:rPr>
                <w:rFonts w:ascii="GHEA Grapalat" w:hAnsi="GHEA Grapalat"/>
                <w:sz w:val="24"/>
                <w:szCs w:val="24"/>
                <w:lang w:val="hy-AM"/>
              </w:rPr>
              <w:t xml:space="preserve">21.12.2022 </w:t>
            </w:r>
            <w:r w:rsidR="005F5912" w:rsidRPr="005F5912">
              <w:rPr>
                <w:rFonts w:ascii="GHEA Grapalat" w:hAnsi="GHEA Grapalat"/>
                <w:sz w:val="24"/>
                <w:szCs w:val="24"/>
                <w:lang w:val="hy-AM"/>
              </w:rPr>
              <w:t xml:space="preserve">N </w:t>
            </w:r>
            <w:r w:rsidR="005F5912">
              <w:rPr>
                <w:rFonts w:ascii="GHEA Grapalat" w:hAnsi="GHEA Grapalat"/>
                <w:sz w:val="24"/>
                <w:szCs w:val="24"/>
                <w:lang w:val="hy-AM"/>
              </w:rPr>
              <w:t>ԿԱ/378-2022 արձանագրության 1-ին կետի 6-րդ ենթակետի հանձնարարականի համաձայն՝ Նախագծով նախատեսվել է ուժը կորցրած ճանաչել Օրենսգրքի 113-րդ հոդվածի 1-ին մասի 11-րդ կետը</w:t>
            </w:r>
            <w:r w:rsidR="004759FB" w:rsidRPr="004759FB">
              <w:rPr>
                <w:rFonts w:ascii="GHEA Grapalat" w:hAnsi="GHEA Grapalat"/>
                <w:sz w:val="24"/>
                <w:szCs w:val="24"/>
                <w:lang w:val="hy-AM"/>
              </w:rPr>
              <w:t>)</w:t>
            </w:r>
            <w:r w:rsidR="005B249A" w:rsidRPr="005B249A">
              <w:rPr>
                <w:rFonts w:ascii="GHEA Grapalat" w:hAnsi="GHEA Grapalat"/>
                <w:sz w:val="24"/>
                <w:szCs w:val="24"/>
                <w:lang w:val="hy-AM"/>
              </w:rPr>
              <w:t>, որպեսզի աշխատանքային պայմանագրի տեսակի որոշումը կենսաթոշակային տարիքով պայմանավորված չլինի։</w:t>
            </w:r>
          </w:p>
        </w:tc>
      </w:tr>
      <w:tr w:rsidR="00E239EA" w:rsidRPr="0004408A" w14:paraId="2B5541E9" w14:textId="77777777" w:rsidTr="00B8620F">
        <w:trPr>
          <w:gridAfter w:val="1"/>
          <w:wAfter w:w="12" w:type="dxa"/>
        </w:trPr>
        <w:tc>
          <w:tcPr>
            <w:tcW w:w="7344" w:type="dxa"/>
          </w:tcPr>
          <w:p w14:paraId="191AF8D0" w14:textId="77777777" w:rsidR="00E239EA" w:rsidRPr="00BC2A49" w:rsidRDefault="00E239EA" w:rsidP="00BB6C78">
            <w:pPr>
              <w:spacing w:line="360" w:lineRule="auto"/>
              <w:ind w:firstLine="375"/>
              <w:jc w:val="both"/>
              <w:rPr>
                <w:rFonts w:ascii="GHEA Grapalat" w:hAnsi="GHEA Grapalat"/>
                <w:b/>
                <w:bCs/>
                <w:i/>
                <w:sz w:val="24"/>
                <w:szCs w:val="24"/>
                <w:u w:val="single"/>
                <w:lang w:val="hy-AM"/>
              </w:rPr>
            </w:pPr>
            <w:r w:rsidRPr="00BC2A49">
              <w:rPr>
                <w:rFonts w:ascii="GHEA Grapalat" w:hAnsi="GHEA Grapalat"/>
                <w:sz w:val="24"/>
                <w:szCs w:val="24"/>
                <w:lang w:val="hy-AM"/>
              </w:rPr>
              <w:lastRenderedPageBreak/>
              <w:t>27</w:t>
            </w:r>
            <w:r w:rsidRPr="00BC2A49">
              <w:rPr>
                <w:rFonts w:ascii="GHEA Grapalat" w:hAnsi="GHEA Grapalat" w:cs="Cambria Math"/>
                <w:sz w:val="24"/>
                <w:szCs w:val="24"/>
                <w:lang w:val="hy-AM"/>
              </w:rPr>
              <w:t>.</w:t>
            </w:r>
            <w:r w:rsidRPr="00BC2A49">
              <w:rPr>
                <w:rFonts w:ascii="GHEA Grapalat" w:hAnsi="GHEA Grapalat"/>
                <w:sz w:val="24"/>
                <w:szCs w:val="24"/>
                <w:lang w:val="hy-AM"/>
              </w:rPr>
              <w:t xml:space="preserve"> Նախագծի 42-րդ հոդվածով Օրենսգրքի 99-րդ հոդվածի 4-րդ մասը ներկայացվել է նոր խմբագրությամբ, այն է</w:t>
            </w:r>
            <w:r w:rsidRPr="00BC2A49">
              <w:rPr>
                <w:rFonts w:ascii="GHEA Grapalat" w:hAnsi="GHEA Grapalat" w:cs="Cambria Math"/>
                <w:sz w:val="24"/>
                <w:szCs w:val="24"/>
                <w:lang w:val="hy-AM"/>
              </w:rPr>
              <w:t>.</w:t>
            </w:r>
            <w:r w:rsidRPr="00BC2A49">
              <w:rPr>
                <w:rFonts w:ascii="GHEA Grapalat" w:hAnsi="GHEA Grapalat"/>
                <w:sz w:val="24"/>
                <w:szCs w:val="24"/>
                <w:lang w:val="hy-AM"/>
              </w:rPr>
              <w:t xml:space="preserve"> </w:t>
            </w:r>
            <w:r w:rsidRPr="00BC2A49">
              <w:rPr>
                <w:rFonts w:ascii="GHEA Grapalat" w:hAnsi="GHEA Grapalat"/>
                <w:bCs/>
                <w:sz w:val="24"/>
                <w:szCs w:val="24"/>
                <w:lang w:val="hy-AM"/>
              </w:rPr>
              <w:t xml:space="preserve">համատեղությամբ աշխատանքի դեպքում՝ </w:t>
            </w:r>
            <w:r w:rsidRPr="00BC2A49">
              <w:rPr>
                <w:rFonts w:ascii="GHEA Grapalat" w:hAnsi="GHEA Grapalat"/>
                <w:b/>
                <w:bCs/>
                <w:i/>
                <w:sz w:val="24"/>
                <w:szCs w:val="24"/>
                <w:u w:val="single"/>
                <w:lang w:val="hy-AM"/>
              </w:rPr>
              <w:t>հիմնական աշխատանք է համարվում այն աշխատանքը, որը կատարվում է առավել վաղ կնքված աշխատանքային պայմանագրի կամ առավել վաղ ընդունված աշխատանքի ընդունման մասին անհատական իրավական ակտի հիման վրա:</w:t>
            </w:r>
          </w:p>
          <w:p w14:paraId="3AC7F7AD" w14:textId="77777777" w:rsidR="00E239EA" w:rsidRPr="00BC2A49" w:rsidRDefault="00E239EA" w:rsidP="00BB6C78">
            <w:pPr>
              <w:spacing w:line="360" w:lineRule="auto"/>
              <w:ind w:firstLine="720"/>
              <w:jc w:val="both"/>
              <w:rPr>
                <w:rFonts w:ascii="GHEA Grapalat" w:hAnsi="GHEA Grapalat"/>
                <w:b/>
                <w:i/>
                <w:sz w:val="24"/>
                <w:szCs w:val="24"/>
                <w:u w:val="single"/>
                <w:lang w:val="hy-AM"/>
              </w:rPr>
            </w:pPr>
            <w:r w:rsidRPr="00BC2A49">
              <w:rPr>
                <w:rFonts w:ascii="GHEA Grapalat" w:hAnsi="GHEA Grapalat"/>
                <w:bCs/>
                <w:sz w:val="24"/>
                <w:szCs w:val="24"/>
                <w:lang w:val="hy-AM"/>
              </w:rPr>
              <w:lastRenderedPageBreak/>
              <w:t xml:space="preserve">Նախագծի 10-րդ հոդվածով նախատեսվում է </w:t>
            </w:r>
            <w:r w:rsidRPr="00BC2A49">
              <w:rPr>
                <w:rFonts w:ascii="GHEA Grapalat" w:hAnsi="GHEA Grapalat"/>
                <w:b/>
                <w:i/>
                <w:sz w:val="24"/>
                <w:szCs w:val="24"/>
                <w:u w:val="single"/>
                <w:lang w:val="hy-AM"/>
              </w:rPr>
              <w:t>Եթե աշխատանքի բնույթով պայմանավորված, միևնույն գործատուի մոտ աշխատանքի դեպքում աշխատողի համար աշխատավայր են հանդիսանում մեկից ավելի վայրեր (տեղեր), ապա աշխատանքի հիմնական վայր (հիմնական աշխատավայր) է հանդիսանում՝</w:t>
            </w:r>
          </w:p>
          <w:p w14:paraId="24757B35" w14:textId="77777777" w:rsidR="00E239EA" w:rsidRPr="00BC2A49" w:rsidRDefault="00E239EA" w:rsidP="00BB6C78">
            <w:pPr>
              <w:spacing w:line="360" w:lineRule="auto"/>
              <w:ind w:firstLine="375"/>
              <w:jc w:val="both"/>
              <w:rPr>
                <w:rFonts w:ascii="GHEA Grapalat" w:eastAsia="Times New Roman" w:hAnsi="GHEA Grapalat"/>
                <w:b/>
                <w:i/>
                <w:sz w:val="24"/>
                <w:szCs w:val="24"/>
                <w:u w:val="single"/>
                <w:lang w:val="hy-AM" w:eastAsia="ru-RU"/>
              </w:rPr>
            </w:pPr>
            <w:r w:rsidRPr="00BC2A49">
              <w:rPr>
                <w:rFonts w:ascii="GHEA Grapalat" w:hAnsi="GHEA Grapalat"/>
                <w:b/>
                <w:i/>
                <w:sz w:val="24"/>
                <w:szCs w:val="24"/>
                <w:u w:val="single"/>
                <w:lang w:val="hy-AM"/>
              </w:rPr>
              <w:t xml:space="preserve"> 1) մշտական տեղակայման վայր ունեցող և աշխատանքի միջոցներով սարքավորված այն աշխատավայրը, որտեղ աշխատողը սովորաբար անցկացնում է աշխատանքային պայմանագրով կամ աշխատանքի ընդունման մասին անհատական իրավական ակտով նախատեսված աշխատանքները կատարելու համար անհրաժեշտ ժամանակահատվածի կեսից ավելին</w:t>
            </w:r>
          </w:p>
          <w:p w14:paraId="21411D17" w14:textId="4A0469D5" w:rsidR="00E239EA" w:rsidRPr="00BC2A49" w:rsidRDefault="00E239EA" w:rsidP="00BB6C78">
            <w:pPr>
              <w:spacing w:line="360" w:lineRule="auto"/>
              <w:ind w:firstLine="342"/>
              <w:jc w:val="both"/>
              <w:rPr>
                <w:rFonts w:ascii="GHEA Grapalat" w:hAnsi="GHEA Grapalat"/>
                <w:sz w:val="24"/>
                <w:szCs w:val="24"/>
                <w:lang w:val="hy-AM"/>
              </w:rPr>
            </w:pPr>
            <w:r w:rsidRPr="00BC2A49">
              <w:rPr>
                <w:rFonts w:ascii="GHEA Grapalat" w:hAnsi="GHEA Grapalat" w:cs="Courier New"/>
                <w:b/>
                <w:i/>
                <w:sz w:val="24"/>
                <w:szCs w:val="24"/>
                <w:u w:val="single"/>
                <w:lang w:val="hy-AM"/>
              </w:rPr>
              <w:t>Առաջարկում եմ հստակեցնել երկու կարգավորումները։</w:t>
            </w:r>
          </w:p>
        </w:tc>
        <w:tc>
          <w:tcPr>
            <w:tcW w:w="7154" w:type="dxa"/>
            <w:gridSpan w:val="12"/>
          </w:tcPr>
          <w:p w14:paraId="265CF875" w14:textId="77777777" w:rsidR="00E239EA" w:rsidRPr="00BC2A49" w:rsidRDefault="00E239EA" w:rsidP="00BB6C78">
            <w:pPr>
              <w:spacing w:line="360" w:lineRule="auto"/>
              <w:jc w:val="center"/>
              <w:rPr>
                <w:rFonts w:ascii="GHEA Grapalat" w:eastAsia="Calibri" w:hAnsi="GHEA Grapalat" w:cs="Times New Roman"/>
                <w:b/>
                <w:sz w:val="24"/>
                <w:szCs w:val="24"/>
                <w:lang w:val="hy-AM"/>
              </w:rPr>
            </w:pPr>
            <w:r w:rsidRPr="00BC2A49">
              <w:rPr>
                <w:rFonts w:ascii="GHEA Grapalat" w:eastAsia="Calibri" w:hAnsi="GHEA Grapalat" w:cs="Times New Roman"/>
                <w:b/>
                <w:sz w:val="24"/>
                <w:szCs w:val="24"/>
                <w:lang w:val="hy-AM"/>
              </w:rPr>
              <w:lastRenderedPageBreak/>
              <w:t>Չի ընդունվել</w:t>
            </w:r>
          </w:p>
          <w:p w14:paraId="5A05CB4D" w14:textId="57B45F71" w:rsidR="00E239EA" w:rsidRPr="00BC2A49" w:rsidRDefault="00E239EA" w:rsidP="00BB6C78">
            <w:pPr>
              <w:spacing w:line="360" w:lineRule="auto"/>
              <w:ind w:firstLine="436"/>
              <w:jc w:val="both"/>
              <w:rPr>
                <w:rFonts w:ascii="GHEA Grapalat" w:hAnsi="GHEA Grapalat"/>
                <w:b/>
                <w:bCs/>
                <w:sz w:val="24"/>
                <w:szCs w:val="24"/>
                <w:lang w:val="hy-AM"/>
              </w:rPr>
            </w:pPr>
            <w:r w:rsidRPr="00BC2A49">
              <w:rPr>
                <w:rFonts w:ascii="GHEA Grapalat" w:eastAsia="Calibri" w:hAnsi="GHEA Grapalat" w:cs="Times New Roman"/>
                <w:sz w:val="24"/>
                <w:szCs w:val="24"/>
                <w:lang w:val="hy-AM"/>
              </w:rPr>
              <w:t>Նոր խմբագրությամբ ներկայացված Օրենսգրքի 99-րդ հոդվածի 4-րդ մասը և նոր լրացվող 18.1-ին հոդվածի 2-րդ մասի 1-ին կետն իրար հետ կապված չեն։ Այսինքն, մեկը կարգավորում է հիմնական և համատեղությամբ աշխատանքը, մյուսը տալիս է աշխատանքի հիմնական վայրի սահմանումը։</w:t>
            </w:r>
          </w:p>
        </w:tc>
      </w:tr>
      <w:tr w:rsidR="00E239EA" w:rsidRPr="00BC2A49" w14:paraId="7C2F6DCF" w14:textId="77777777" w:rsidTr="00B8620F">
        <w:trPr>
          <w:gridAfter w:val="1"/>
          <w:wAfter w:w="12" w:type="dxa"/>
        </w:trPr>
        <w:tc>
          <w:tcPr>
            <w:tcW w:w="7344" w:type="dxa"/>
          </w:tcPr>
          <w:p w14:paraId="00CE4191" w14:textId="3DBE6212" w:rsidR="00E239EA" w:rsidRPr="00BC2A49" w:rsidRDefault="00E239EA" w:rsidP="00BB6C78">
            <w:pPr>
              <w:spacing w:line="360" w:lineRule="auto"/>
              <w:ind w:firstLine="342"/>
              <w:jc w:val="both"/>
              <w:rPr>
                <w:rFonts w:ascii="GHEA Grapalat" w:hAnsi="GHEA Grapalat"/>
                <w:sz w:val="24"/>
                <w:szCs w:val="24"/>
                <w:lang w:val="hy-AM"/>
              </w:rPr>
            </w:pPr>
            <w:r w:rsidRPr="00BC2A49">
              <w:rPr>
                <w:rFonts w:ascii="GHEA Grapalat" w:hAnsi="GHEA Grapalat" w:cs="Courier New"/>
                <w:sz w:val="24"/>
                <w:szCs w:val="24"/>
                <w:lang w:val="hy-AM"/>
              </w:rPr>
              <w:lastRenderedPageBreak/>
              <w:t>28</w:t>
            </w:r>
            <w:r w:rsidRPr="00BC2A49">
              <w:rPr>
                <w:rFonts w:ascii="GHEA Grapalat" w:hAnsi="GHEA Grapalat" w:cs="Cambria Math"/>
                <w:sz w:val="24"/>
                <w:szCs w:val="24"/>
                <w:lang w:val="hy-AM"/>
              </w:rPr>
              <w:t>.</w:t>
            </w:r>
            <w:r w:rsidRPr="00BC2A49">
              <w:rPr>
                <w:rFonts w:ascii="GHEA Grapalat" w:hAnsi="GHEA Grapalat" w:cs="Courier New"/>
                <w:sz w:val="24"/>
                <w:szCs w:val="24"/>
                <w:lang w:val="hy-AM"/>
              </w:rPr>
              <w:t xml:space="preserve"> Նախագծի 44-րդ հոդվածի 3-րդ կետով առաջարկվող փոփոխության անհրաժեշտությունը բացակայում է, քանի որ կետերից մեկի առկայությունը բավարար է։</w:t>
            </w:r>
          </w:p>
        </w:tc>
        <w:tc>
          <w:tcPr>
            <w:tcW w:w="7154" w:type="dxa"/>
            <w:gridSpan w:val="12"/>
          </w:tcPr>
          <w:p w14:paraId="4BC51538" w14:textId="77777777" w:rsidR="00E239EA" w:rsidRPr="00BC2A49" w:rsidRDefault="00E239EA" w:rsidP="00BB6C78">
            <w:pPr>
              <w:spacing w:line="360" w:lineRule="auto"/>
              <w:jc w:val="center"/>
              <w:rPr>
                <w:rFonts w:ascii="GHEA Grapalat" w:eastAsia="Calibri" w:hAnsi="GHEA Grapalat" w:cs="Times New Roman"/>
                <w:b/>
                <w:sz w:val="24"/>
                <w:szCs w:val="24"/>
                <w:lang w:val="hy-AM"/>
              </w:rPr>
            </w:pPr>
            <w:r w:rsidRPr="00BC2A49">
              <w:rPr>
                <w:rFonts w:ascii="GHEA Grapalat" w:eastAsia="Calibri" w:hAnsi="GHEA Grapalat" w:cs="Times New Roman"/>
                <w:b/>
                <w:sz w:val="24"/>
                <w:szCs w:val="24"/>
                <w:lang w:val="hy-AM"/>
              </w:rPr>
              <w:t>Չի ընդունվել</w:t>
            </w:r>
          </w:p>
          <w:p w14:paraId="62CBE686" w14:textId="77777777" w:rsidR="00E239EA" w:rsidRPr="00BC2A49" w:rsidRDefault="00E239EA" w:rsidP="00BB6C78">
            <w:pPr>
              <w:spacing w:line="360" w:lineRule="auto"/>
              <w:ind w:firstLine="436"/>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Օրենսգրքի 105-րդ հոդվածի 2-րդ մասի նոր լրացվող կետի անհրաժեշտությունը պայմանավորված է հետևյալ հիմնավորմամբ՝</w:t>
            </w:r>
          </w:p>
          <w:p w14:paraId="03B61AD1" w14:textId="43579312" w:rsidR="00E239EA" w:rsidRPr="00BC2A49" w:rsidRDefault="00E239EA" w:rsidP="00BB6C78">
            <w:pPr>
              <w:spacing w:line="360" w:lineRule="auto"/>
              <w:jc w:val="both"/>
              <w:rPr>
                <w:rFonts w:ascii="GHEA Grapalat" w:hAnsi="GHEA Grapalat"/>
                <w:b/>
                <w:bCs/>
                <w:sz w:val="24"/>
                <w:szCs w:val="24"/>
                <w:lang w:val="hy-AM"/>
              </w:rPr>
            </w:pPr>
            <w:r w:rsidRPr="00BC2A49">
              <w:rPr>
                <w:rFonts w:ascii="GHEA Grapalat" w:eastAsia="Calibri" w:hAnsi="GHEA Grapalat" w:cs="Times New Roman"/>
                <w:sz w:val="24"/>
                <w:szCs w:val="24"/>
                <w:lang w:val="hy-AM"/>
              </w:rPr>
              <w:lastRenderedPageBreak/>
              <w:t>գործնականում հնարավոր է իրավիճակ, երբ աշխատողի աշխատավարձը բարձրանում է միաժամանակ՝ աշխատաժամանակի տևողությունը կրճատվում։ Տվյալ իրավիճակում Օրենսգրքի 105-րդ հոդվածի 2-րդ մասի 1-ին կետը հնարավորություն է տալիս աշխատավարձի բարձրացման դեպքում առանց ծանուցելու փոխել էական պայմանը, այն դեպքում, երբ մյուս պայմանները պահպանվել են, այնինչ աշխատաժամանակն էլ է զուգահեռ կրճատվում։ Այս կարգավորումը նշված խնդիրը լուծելու համար է։</w:t>
            </w:r>
          </w:p>
        </w:tc>
      </w:tr>
      <w:tr w:rsidR="00E239EA" w:rsidRPr="0004408A" w14:paraId="0874EC38" w14:textId="77777777" w:rsidTr="00B8620F">
        <w:trPr>
          <w:gridAfter w:val="1"/>
          <w:wAfter w:w="12" w:type="dxa"/>
        </w:trPr>
        <w:tc>
          <w:tcPr>
            <w:tcW w:w="7344" w:type="dxa"/>
          </w:tcPr>
          <w:p w14:paraId="42949824" w14:textId="5967025E" w:rsidR="00E239EA" w:rsidRPr="00BC2A49" w:rsidRDefault="00E239EA" w:rsidP="00BB6C78">
            <w:pPr>
              <w:spacing w:line="360" w:lineRule="auto"/>
              <w:ind w:firstLine="342"/>
              <w:jc w:val="both"/>
              <w:rPr>
                <w:rFonts w:ascii="GHEA Grapalat" w:hAnsi="GHEA Grapalat"/>
                <w:sz w:val="24"/>
                <w:szCs w:val="24"/>
                <w:lang w:val="hy-AM"/>
              </w:rPr>
            </w:pPr>
            <w:r w:rsidRPr="00BC2A49">
              <w:rPr>
                <w:rFonts w:ascii="GHEA Grapalat" w:hAnsi="GHEA Grapalat" w:cs="Courier New"/>
                <w:sz w:val="24"/>
                <w:szCs w:val="24"/>
                <w:lang w:val="hy-AM"/>
              </w:rPr>
              <w:lastRenderedPageBreak/>
              <w:t>29</w:t>
            </w:r>
            <w:r w:rsidRPr="00BC2A49">
              <w:rPr>
                <w:rFonts w:ascii="GHEA Grapalat" w:hAnsi="GHEA Grapalat" w:cs="Cambria Math"/>
                <w:sz w:val="24"/>
                <w:szCs w:val="24"/>
                <w:lang w:val="hy-AM"/>
              </w:rPr>
              <w:t>.</w:t>
            </w:r>
            <w:r w:rsidRPr="00BC2A49">
              <w:rPr>
                <w:rFonts w:ascii="GHEA Grapalat" w:hAnsi="GHEA Grapalat" w:cs="Courier New"/>
                <w:sz w:val="24"/>
                <w:szCs w:val="24"/>
                <w:lang w:val="hy-AM"/>
              </w:rPr>
              <w:t xml:space="preserve"> Նախագծի 46-րդ հոդվածով առաջարկվում է փոփոխություն կատարել Օրենսգրքի 109-րդ հոդվածով կարգավորվող աշխատանքային պայմանագրի լուծման հիմքերում, մասնավորապես հիմքերում ավելացվում է </w:t>
            </w:r>
            <w:r w:rsidRPr="00BC2A49">
              <w:rPr>
                <w:rFonts w:ascii="GHEA Grapalat" w:hAnsi="GHEA Grapalat"/>
                <w:b/>
                <w:i/>
                <w:sz w:val="24"/>
                <w:szCs w:val="24"/>
                <w:u w:val="single"/>
                <w:lang w:val="hy-AM"/>
              </w:rPr>
              <w:t>Ֆիզիկական անձ գործատուի մահվան դեպքում աշխատանքային պայմանագիրն</w:t>
            </w:r>
            <w:r w:rsidRPr="00BC2A49">
              <w:rPr>
                <w:rFonts w:ascii="GHEA Grapalat" w:hAnsi="GHEA Grapalat"/>
                <w:sz w:val="24"/>
                <w:szCs w:val="24"/>
                <w:lang w:val="hy-AM"/>
              </w:rPr>
              <w:t xml:space="preserve"> </w:t>
            </w:r>
            <w:r w:rsidRPr="00BC2A49">
              <w:rPr>
                <w:rFonts w:ascii="GHEA Grapalat" w:hAnsi="GHEA Grapalat"/>
                <w:b/>
                <w:i/>
                <w:sz w:val="24"/>
                <w:szCs w:val="24"/>
                <w:u w:val="single"/>
                <w:lang w:val="hy-AM"/>
              </w:rPr>
              <w:t xml:space="preserve">աշխատողը կարող է միակողմանիորեն լուծել գործատուի մահվան օրվանից` մահվան փաստը գրանցող լիազոր մարմնի տրամադրած փաստաթղթի հիման վրա: Առաջարկում եմ ոչ թե անձի </w:t>
            </w:r>
            <w:r w:rsidRPr="00BC2A49">
              <w:rPr>
                <w:rFonts w:ascii="GHEA Grapalat" w:hAnsi="GHEA Grapalat"/>
                <w:b/>
                <w:i/>
                <w:sz w:val="24"/>
                <w:szCs w:val="24"/>
                <w:u w:val="single"/>
                <w:lang w:val="hy-AM"/>
              </w:rPr>
              <w:lastRenderedPageBreak/>
              <w:t xml:space="preserve">մահվան օրը, այլ երկու աշխատանքային օրվա ընթացքում աշխատանքային պայմանագիրը լուծել, քանի որ պրակտիկայում անձի մահվան օրը հայտնի է դառնում ոչ նույն օրը և ստիպված են աշխատանքային պայմանագիրը լուծել նախորդ օրերի ամսաթվով։ </w:t>
            </w:r>
            <w:r w:rsidRPr="00BC2A49">
              <w:rPr>
                <w:rFonts w:ascii="GHEA Grapalat" w:hAnsi="GHEA Grapalat"/>
                <w:sz w:val="24"/>
                <w:szCs w:val="24"/>
                <w:lang w:val="hy-AM"/>
              </w:rPr>
              <w:t>Նշեմ, որ համանման կարգավորում նախատեսված է քաղաքացիական ծառայողների դեպքում «Քաղաքացիական ծառայության մասին» Հայաստանի Հանրապետության օրենքով։</w:t>
            </w:r>
          </w:p>
        </w:tc>
        <w:tc>
          <w:tcPr>
            <w:tcW w:w="7154" w:type="dxa"/>
            <w:gridSpan w:val="12"/>
          </w:tcPr>
          <w:p w14:paraId="6897EAD4" w14:textId="77777777" w:rsidR="00E239EA" w:rsidRPr="00BC2A49" w:rsidRDefault="00E239EA" w:rsidP="00BB6C78">
            <w:pPr>
              <w:spacing w:line="360" w:lineRule="auto"/>
              <w:jc w:val="center"/>
              <w:rPr>
                <w:rFonts w:ascii="GHEA Grapalat" w:eastAsia="Calibri" w:hAnsi="GHEA Grapalat" w:cs="Times New Roman"/>
                <w:b/>
                <w:sz w:val="24"/>
                <w:szCs w:val="24"/>
                <w:lang w:val="hy-AM"/>
              </w:rPr>
            </w:pPr>
            <w:r w:rsidRPr="00BC2A49">
              <w:rPr>
                <w:rFonts w:ascii="GHEA Grapalat" w:eastAsia="Calibri" w:hAnsi="GHEA Grapalat" w:cs="Times New Roman"/>
                <w:b/>
                <w:sz w:val="24"/>
                <w:szCs w:val="24"/>
                <w:lang w:val="hy-AM"/>
              </w:rPr>
              <w:lastRenderedPageBreak/>
              <w:t>Ընդունվել է</w:t>
            </w:r>
          </w:p>
          <w:p w14:paraId="599D73EB" w14:textId="18BB7CBC" w:rsidR="008E1F08" w:rsidRPr="00BC2A49" w:rsidRDefault="008E1F08" w:rsidP="00BB6C78">
            <w:pPr>
              <w:spacing w:line="360" w:lineRule="auto"/>
              <w:ind w:firstLine="429"/>
              <w:jc w:val="both"/>
              <w:rPr>
                <w:rFonts w:ascii="GHEA Grapalat" w:hAnsi="GHEA Grapalat"/>
                <w:bCs/>
                <w:sz w:val="24"/>
                <w:szCs w:val="24"/>
                <w:lang w:val="hy-AM"/>
              </w:rPr>
            </w:pPr>
            <w:r w:rsidRPr="00BC2A49">
              <w:rPr>
                <w:rFonts w:ascii="GHEA Grapalat" w:eastAsia="Calibri" w:hAnsi="GHEA Grapalat" w:cs="Times New Roman"/>
                <w:sz w:val="24"/>
                <w:szCs w:val="24"/>
                <w:lang w:val="hy-AM"/>
              </w:rPr>
              <w:t>Օրենսգրքի 128-րդ հոդվածում կատարվող փոփոխությունը լրամշակվել է։</w:t>
            </w:r>
          </w:p>
        </w:tc>
      </w:tr>
      <w:tr w:rsidR="00E239EA" w:rsidRPr="0004408A" w14:paraId="76794ACA" w14:textId="77777777" w:rsidTr="00B8620F">
        <w:trPr>
          <w:gridAfter w:val="1"/>
          <w:wAfter w:w="12" w:type="dxa"/>
        </w:trPr>
        <w:tc>
          <w:tcPr>
            <w:tcW w:w="7344" w:type="dxa"/>
          </w:tcPr>
          <w:p w14:paraId="0896DEC3" w14:textId="33007BDB" w:rsidR="00E239EA" w:rsidRPr="00BC2A49" w:rsidRDefault="00E239EA" w:rsidP="00BB6C78">
            <w:pPr>
              <w:spacing w:line="360" w:lineRule="auto"/>
              <w:ind w:firstLine="342"/>
              <w:jc w:val="both"/>
              <w:rPr>
                <w:rFonts w:ascii="GHEA Grapalat" w:hAnsi="GHEA Grapalat"/>
                <w:sz w:val="24"/>
                <w:szCs w:val="24"/>
                <w:lang w:val="hy-AM"/>
              </w:rPr>
            </w:pPr>
            <w:r w:rsidRPr="00BC2A49">
              <w:rPr>
                <w:rFonts w:ascii="GHEA Grapalat" w:hAnsi="GHEA Grapalat"/>
                <w:sz w:val="24"/>
                <w:szCs w:val="24"/>
                <w:lang w:val="hy-AM"/>
              </w:rPr>
              <w:lastRenderedPageBreak/>
              <w:t>30</w:t>
            </w:r>
            <w:r w:rsidRPr="00BC2A49">
              <w:rPr>
                <w:rFonts w:ascii="GHEA Grapalat" w:hAnsi="GHEA Grapalat" w:cs="Cambria Math"/>
                <w:sz w:val="24"/>
                <w:szCs w:val="24"/>
                <w:lang w:val="hy-AM"/>
              </w:rPr>
              <w:t>.</w:t>
            </w:r>
            <w:r w:rsidRPr="00BC2A49">
              <w:rPr>
                <w:rFonts w:ascii="GHEA Grapalat" w:hAnsi="GHEA Grapalat"/>
                <w:sz w:val="24"/>
                <w:szCs w:val="24"/>
                <w:lang w:val="hy-AM"/>
              </w:rPr>
              <w:t xml:space="preserve"> </w:t>
            </w:r>
            <w:r w:rsidRPr="00BC2A49">
              <w:rPr>
                <w:rFonts w:ascii="GHEA Grapalat" w:hAnsi="GHEA Grapalat" w:cs="Courier New"/>
                <w:sz w:val="24"/>
                <w:szCs w:val="24"/>
                <w:lang w:val="hy-AM"/>
              </w:rPr>
              <w:t>Նախագծի 46-րդ հոդվածի 2-րդ մասով սահմանվում է</w:t>
            </w:r>
            <w:r w:rsidRPr="00BC2A49">
              <w:rPr>
                <w:rFonts w:ascii="GHEA Grapalat" w:hAnsi="GHEA Grapalat" w:cs="Cambria Math"/>
                <w:sz w:val="24"/>
                <w:szCs w:val="24"/>
                <w:lang w:val="hy-AM"/>
              </w:rPr>
              <w:t>.</w:t>
            </w:r>
            <w:r w:rsidRPr="00BC2A49">
              <w:rPr>
                <w:rFonts w:ascii="GHEA Grapalat" w:hAnsi="GHEA Grapalat" w:cs="Courier New"/>
                <w:sz w:val="24"/>
                <w:szCs w:val="24"/>
                <w:lang w:val="hy-AM"/>
              </w:rPr>
              <w:t xml:space="preserve"> </w:t>
            </w:r>
            <w:r w:rsidRPr="00BC2A49">
              <w:rPr>
                <w:rFonts w:ascii="GHEA Grapalat" w:hAnsi="GHEA Grapalat"/>
                <w:bCs/>
                <w:sz w:val="24"/>
                <w:szCs w:val="24"/>
                <w:lang w:val="hy-AM"/>
              </w:rPr>
              <w:t xml:space="preserve">սույն հոդվածով նախատեսված դեպքերում աշխատողին աշխատանքից ազատելը ձևակերպվում է գործատուի ընդունած անհատական իրավական ակտով, բացառությամբ սույն հոդվածի 1-ին մասի 12.2-րդ կետով և սույն օրենսգրքի 110-րդ հոդվածով նախատեսված դեպքերի: </w:t>
            </w:r>
            <w:r w:rsidRPr="00BC2A49">
              <w:rPr>
                <w:rFonts w:ascii="GHEA Grapalat" w:hAnsi="GHEA Grapalat"/>
                <w:b/>
                <w:bCs/>
                <w:i/>
                <w:sz w:val="24"/>
                <w:szCs w:val="24"/>
                <w:u w:val="single"/>
                <w:lang w:val="hy-AM"/>
              </w:rPr>
              <w:t>Առաջարկում եմ բացառությունների մեջ ավելացնել նաև Օրենսգրքի 128-րդ հոդվածը</w:t>
            </w:r>
            <w:r w:rsidRPr="00BC2A49">
              <w:rPr>
                <w:rFonts w:ascii="GHEA Grapalat" w:hAnsi="GHEA Grapalat"/>
                <w:bCs/>
                <w:sz w:val="24"/>
                <w:szCs w:val="24"/>
                <w:lang w:val="hy-AM"/>
              </w:rPr>
              <w:t xml:space="preserve"> (</w:t>
            </w:r>
            <w:r w:rsidRPr="00BC2A49">
              <w:rPr>
                <w:rFonts w:ascii="GHEA Grapalat" w:hAnsi="GHEA Grapalat"/>
                <w:sz w:val="24"/>
                <w:szCs w:val="24"/>
                <w:lang w:val="hy-AM"/>
              </w:rPr>
              <w:t xml:space="preserve">Ֆիզիկական անձ գործատուի մահվան դեպքում աշխատանքային պայմանագիրն աշխատողը կարող է միակողմանիորեն լուծել գործատուի մահվան օրվանից` մահվան </w:t>
            </w:r>
            <w:r w:rsidRPr="00BC2A49">
              <w:rPr>
                <w:rFonts w:ascii="GHEA Grapalat" w:hAnsi="GHEA Grapalat"/>
                <w:sz w:val="24"/>
                <w:szCs w:val="24"/>
                <w:lang w:val="hy-AM"/>
              </w:rPr>
              <w:lastRenderedPageBreak/>
              <w:t>փաստը գրանցող լիազոր մարմնի տրամադրած փաստաթղթի հիման վրա:):</w:t>
            </w:r>
          </w:p>
        </w:tc>
        <w:tc>
          <w:tcPr>
            <w:tcW w:w="7154" w:type="dxa"/>
            <w:gridSpan w:val="12"/>
          </w:tcPr>
          <w:p w14:paraId="349C4678" w14:textId="77777777" w:rsidR="00E239EA" w:rsidRPr="00BC2A49" w:rsidRDefault="00E239EA" w:rsidP="00BB6C78">
            <w:pPr>
              <w:spacing w:line="360" w:lineRule="auto"/>
              <w:jc w:val="center"/>
              <w:rPr>
                <w:rFonts w:ascii="GHEA Grapalat" w:eastAsia="Calibri" w:hAnsi="GHEA Grapalat" w:cs="Times New Roman"/>
                <w:b/>
                <w:sz w:val="24"/>
                <w:szCs w:val="24"/>
                <w:lang w:val="hy-AM"/>
              </w:rPr>
            </w:pPr>
            <w:r w:rsidRPr="00BC2A49">
              <w:rPr>
                <w:rFonts w:ascii="GHEA Grapalat" w:eastAsia="Calibri" w:hAnsi="GHEA Grapalat" w:cs="Times New Roman"/>
                <w:b/>
                <w:sz w:val="24"/>
                <w:szCs w:val="24"/>
                <w:lang w:val="hy-AM"/>
              </w:rPr>
              <w:lastRenderedPageBreak/>
              <w:t>Չի ընդունվել</w:t>
            </w:r>
          </w:p>
          <w:p w14:paraId="4D8E0182" w14:textId="77777777" w:rsidR="00E239EA" w:rsidRPr="00BC2A49" w:rsidRDefault="00E239EA" w:rsidP="00BB6C78">
            <w:pPr>
              <w:spacing w:line="360" w:lineRule="auto"/>
              <w:ind w:firstLine="436"/>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Օրենսգրքի 109-րդ հոդվածի 1-ին մասի նոր լրացվող 12.2-րդ կետում արդեն իսկ առկա է Օրենսգրքի 128-րդ հոդվածով նախատեսված դեպքը։</w:t>
            </w:r>
          </w:p>
          <w:p w14:paraId="1EEC9E15" w14:textId="5BDCA540" w:rsidR="00BB4E68" w:rsidRPr="00BC2A49" w:rsidRDefault="00BB4E68" w:rsidP="00BB6C78">
            <w:pPr>
              <w:spacing w:line="360" w:lineRule="auto"/>
              <w:ind w:firstLine="436"/>
              <w:jc w:val="both"/>
              <w:rPr>
                <w:rFonts w:ascii="GHEA Grapalat" w:hAnsi="GHEA Grapalat"/>
                <w:b/>
                <w:bCs/>
                <w:sz w:val="24"/>
                <w:szCs w:val="24"/>
                <w:lang w:val="hy-AM"/>
              </w:rPr>
            </w:pPr>
            <w:r w:rsidRPr="00BC2A49">
              <w:rPr>
                <w:rFonts w:ascii="GHEA Grapalat" w:eastAsia="Times New Roman" w:hAnsi="GHEA Grapalat" w:cs="IRTEK Courier"/>
                <w:sz w:val="24"/>
                <w:szCs w:val="24"/>
                <w:lang w:val="hy-AM" w:eastAsia="ru-RU"/>
              </w:rPr>
              <w:t xml:space="preserve">Հարկ է նշել նաև, որ նշված առաջարկը քննարկվել է նաև Վարչապետի աշխատակազմի ղեկավարի 07.07.2022 </w:t>
            </w:r>
            <w:r w:rsidRPr="00BC2A49">
              <w:rPr>
                <w:rFonts w:ascii="GHEA Grapalat" w:eastAsia="Times New Roman" w:hAnsi="GHEA Grapalat" w:cs="IRTEK Courier"/>
                <w:sz w:val="24"/>
                <w:szCs w:val="24"/>
                <w:lang w:val="af-ZA" w:eastAsia="ru-RU"/>
              </w:rPr>
              <w:t xml:space="preserve">N </w:t>
            </w:r>
            <w:r w:rsidRPr="00BC2A49">
              <w:rPr>
                <w:rFonts w:ascii="GHEA Grapalat" w:eastAsia="Times New Roman" w:hAnsi="GHEA Grapalat" w:cs="IRTEK Courier"/>
                <w:sz w:val="24"/>
                <w:szCs w:val="24"/>
                <w:lang w:val="hy-AM" w:eastAsia="ru-RU"/>
              </w:rPr>
              <w:t xml:space="preserve">02/11.4/21725-2022 գրության համաձայն՝ Աշխատանքի և սոցիալական հարցերի նախարարությունում 25.07.2022 կազմակերպված աշխատանքային քննարկման ընթացքում, որի արդյունքներով Աշխատանքի և սոցիալական հարցերի </w:t>
            </w:r>
            <w:r w:rsidRPr="00BC2A49">
              <w:rPr>
                <w:rFonts w:ascii="GHEA Grapalat" w:eastAsia="Times New Roman" w:hAnsi="GHEA Grapalat" w:cs="IRTEK Courier"/>
                <w:sz w:val="24"/>
                <w:szCs w:val="24"/>
                <w:lang w:val="hy-AM" w:eastAsia="ru-RU"/>
              </w:rPr>
              <w:lastRenderedPageBreak/>
              <w:t>նախարարության կողմից ևս մեկ անգամ հիմնավորվել են առաջարկը չընդունելու պատճառները, որոնք ընդունելի են եղել առաջարկը ներկայացրած մարմնի՝ քննարկմանը մասնակից ներկայացուցչի համար։</w:t>
            </w:r>
          </w:p>
        </w:tc>
      </w:tr>
      <w:tr w:rsidR="00E239EA" w:rsidRPr="00BC2A49" w14:paraId="29A02E81" w14:textId="77777777" w:rsidTr="00B8620F">
        <w:trPr>
          <w:gridAfter w:val="1"/>
          <w:wAfter w:w="12" w:type="dxa"/>
        </w:trPr>
        <w:tc>
          <w:tcPr>
            <w:tcW w:w="7344" w:type="dxa"/>
          </w:tcPr>
          <w:p w14:paraId="26372C4F" w14:textId="6E44CE0A" w:rsidR="00E239EA" w:rsidRPr="00BC2A49" w:rsidRDefault="00E239EA" w:rsidP="00BB6C78">
            <w:pPr>
              <w:spacing w:line="360" w:lineRule="auto"/>
              <w:ind w:firstLine="342"/>
              <w:jc w:val="both"/>
              <w:rPr>
                <w:rFonts w:ascii="GHEA Grapalat" w:hAnsi="GHEA Grapalat"/>
                <w:sz w:val="24"/>
                <w:szCs w:val="24"/>
                <w:lang w:val="hy-AM"/>
              </w:rPr>
            </w:pPr>
            <w:r w:rsidRPr="00BC2A49">
              <w:rPr>
                <w:rFonts w:ascii="GHEA Grapalat" w:hAnsi="GHEA Grapalat"/>
                <w:sz w:val="24"/>
                <w:szCs w:val="24"/>
                <w:lang w:val="hy-AM"/>
              </w:rPr>
              <w:lastRenderedPageBreak/>
              <w:t xml:space="preserve">31. </w:t>
            </w:r>
            <w:r w:rsidRPr="00BC2A49">
              <w:rPr>
                <w:rFonts w:ascii="GHEA Grapalat" w:hAnsi="GHEA Grapalat" w:cs="Courier New"/>
                <w:sz w:val="24"/>
                <w:szCs w:val="24"/>
                <w:lang w:val="hy-AM"/>
              </w:rPr>
              <w:t xml:space="preserve">Նախագծի 46-րդ հոդվածով նաև առաջարկվում է Օրենսգրքի 109-րդ հոդվածը լրացնել 3-րդ մասով, որով հստակեցվում է՝ որ օրն է համարվում աշխատողի վերջին աշխատանքային օր։ 3-րդ մասի 4-րդ և 5-րդ կետերով նշված է ֆիզիկական անձ գործատուի և աշխատողի մահվան դեպքում՝ մահվան օրը։ </w:t>
            </w:r>
            <w:r w:rsidRPr="00BC2A49">
              <w:rPr>
                <w:rFonts w:ascii="GHEA Grapalat" w:hAnsi="GHEA Grapalat" w:cs="Courier New"/>
                <w:b/>
                <w:i/>
                <w:sz w:val="24"/>
                <w:szCs w:val="24"/>
                <w:u w:val="single"/>
                <w:lang w:val="hy-AM"/>
              </w:rPr>
              <w:t>Նախ առաջարկում եմ 4-րդ կետում ավելացնել «</w:t>
            </w:r>
            <w:r w:rsidRPr="00BC2A49">
              <w:rPr>
                <w:rFonts w:ascii="GHEA Grapalat" w:hAnsi="GHEA Grapalat"/>
                <w:b/>
                <w:i/>
                <w:sz w:val="24"/>
                <w:szCs w:val="24"/>
                <w:u w:val="single"/>
                <w:lang w:val="hy-AM"/>
              </w:rPr>
              <w:t>մահվան փաստը գրանցող լիազոր մարմնի տրամադրած փաստաթղթի հիման վրա:» բառերով, նաև առաջարկում եմ սույն մասի 4-րդ և 5-րդ կետերով նախատեսված հիմքերի ի հայտ գալու դեպքում անձը երկու աշխատանքային օրվա ընթացքում լուծել աշխատանքային պայմանագիրը դրույթը։</w:t>
            </w:r>
          </w:p>
        </w:tc>
        <w:tc>
          <w:tcPr>
            <w:tcW w:w="7154" w:type="dxa"/>
            <w:gridSpan w:val="12"/>
          </w:tcPr>
          <w:p w14:paraId="2DAB8F2B" w14:textId="60A159A8" w:rsidR="00E239EA" w:rsidRPr="00BC2A49" w:rsidRDefault="00E239EA" w:rsidP="00BB6C78">
            <w:pPr>
              <w:spacing w:line="360" w:lineRule="auto"/>
              <w:jc w:val="center"/>
              <w:rPr>
                <w:rFonts w:ascii="GHEA Grapalat" w:hAnsi="GHEA Grapalat"/>
                <w:b/>
                <w:bCs/>
                <w:sz w:val="24"/>
                <w:szCs w:val="24"/>
                <w:lang w:val="hy-AM"/>
              </w:rPr>
            </w:pPr>
            <w:r w:rsidRPr="00BC2A49">
              <w:rPr>
                <w:rFonts w:ascii="GHEA Grapalat" w:eastAsia="Calibri" w:hAnsi="GHEA Grapalat" w:cs="Times New Roman"/>
                <w:b/>
                <w:sz w:val="24"/>
                <w:szCs w:val="24"/>
                <w:lang w:val="hy-AM"/>
              </w:rPr>
              <w:t>Ընդունվել է</w:t>
            </w:r>
          </w:p>
        </w:tc>
      </w:tr>
      <w:tr w:rsidR="00E239EA" w:rsidRPr="0004408A" w14:paraId="1BDDE8B8" w14:textId="77777777" w:rsidTr="00B8620F">
        <w:trPr>
          <w:gridAfter w:val="1"/>
          <w:wAfter w:w="12" w:type="dxa"/>
        </w:trPr>
        <w:tc>
          <w:tcPr>
            <w:tcW w:w="7344" w:type="dxa"/>
          </w:tcPr>
          <w:p w14:paraId="0124C217" w14:textId="28F95DF8" w:rsidR="00E239EA" w:rsidRPr="00BC2A49" w:rsidRDefault="00E239EA" w:rsidP="00BB6C78">
            <w:pPr>
              <w:spacing w:line="360" w:lineRule="auto"/>
              <w:ind w:firstLine="342"/>
              <w:jc w:val="both"/>
              <w:rPr>
                <w:rFonts w:ascii="GHEA Grapalat" w:hAnsi="GHEA Grapalat"/>
                <w:sz w:val="24"/>
                <w:szCs w:val="24"/>
                <w:lang w:val="hy-AM"/>
              </w:rPr>
            </w:pPr>
            <w:r w:rsidRPr="00BC2A49">
              <w:rPr>
                <w:rFonts w:ascii="GHEA Grapalat" w:hAnsi="GHEA Grapalat"/>
                <w:sz w:val="24"/>
                <w:szCs w:val="24"/>
                <w:lang w:val="hy-AM"/>
              </w:rPr>
              <w:t>32</w:t>
            </w:r>
            <w:r w:rsidRPr="00BC2A49">
              <w:rPr>
                <w:rFonts w:ascii="GHEA Grapalat" w:hAnsi="GHEA Grapalat" w:cs="Cambria Math"/>
                <w:sz w:val="24"/>
                <w:szCs w:val="24"/>
                <w:lang w:val="hy-AM"/>
              </w:rPr>
              <w:t>.</w:t>
            </w:r>
            <w:r w:rsidRPr="00BC2A49">
              <w:rPr>
                <w:rFonts w:ascii="GHEA Grapalat" w:hAnsi="GHEA Grapalat"/>
                <w:sz w:val="24"/>
                <w:szCs w:val="24"/>
                <w:lang w:val="hy-AM"/>
              </w:rPr>
              <w:t xml:space="preserve"> Առաջարկում եմ վերոնշյալ մասում ավելացնել նաև այն դեպքը, երբ </w:t>
            </w:r>
            <w:r w:rsidRPr="00BC2A49">
              <w:rPr>
                <w:rFonts w:ascii="GHEA Grapalat" w:hAnsi="GHEA Grapalat"/>
                <w:b/>
                <w:i/>
                <w:sz w:val="24"/>
                <w:szCs w:val="24"/>
                <w:u w:val="single"/>
                <w:lang w:val="hy-AM"/>
              </w:rPr>
              <w:t xml:space="preserve">աշխատողը չի համաձայնվում լուծել աշխատանքային պայմանագիրը, այդ դեպքում </w:t>
            </w:r>
            <w:r w:rsidRPr="00BC2A49">
              <w:rPr>
                <w:rFonts w:ascii="GHEA Grapalat" w:hAnsi="GHEA Grapalat"/>
                <w:b/>
                <w:i/>
                <w:sz w:val="24"/>
                <w:szCs w:val="24"/>
                <w:u w:val="single"/>
                <w:lang w:val="hy-AM"/>
              </w:rPr>
              <w:lastRenderedPageBreak/>
              <w:t>պայմանագիրը լուծվում է գործատուի ընդունած անհատական իրավական ակտով</w:t>
            </w:r>
            <w:r w:rsidRPr="00BC2A49">
              <w:rPr>
                <w:rFonts w:ascii="GHEA Grapalat" w:hAnsi="GHEA Grapalat"/>
                <w:sz w:val="24"/>
                <w:szCs w:val="24"/>
                <w:lang w:val="hy-AM"/>
              </w:rPr>
              <w:t>, ուստի աշխատողի վերջին աշխատանքային օր է համարվում գործատուի ընդունած անհատական իրավական ակտի օրը։</w:t>
            </w:r>
          </w:p>
        </w:tc>
        <w:tc>
          <w:tcPr>
            <w:tcW w:w="7154" w:type="dxa"/>
            <w:gridSpan w:val="12"/>
          </w:tcPr>
          <w:p w14:paraId="0196C811" w14:textId="77777777" w:rsidR="00E239EA" w:rsidRPr="00BC2A49" w:rsidRDefault="00E239EA" w:rsidP="00BB6C78">
            <w:pPr>
              <w:spacing w:line="360" w:lineRule="auto"/>
              <w:jc w:val="center"/>
              <w:rPr>
                <w:rFonts w:ascii="GHEA Grapalat" w:eastAsia="Calibri" w:hAnsi="GHEA Grapalat" w:cs="Times New Roman"/>
                <w:b/>
                <w:sz w:val="24"/>
                <w:szCs w:val="24"/>
                <w:lang w:val="hy-AM"/>
              </w:rPr>
            </w:pPr>
            <w:r w:rsidRPr="00BC2A49">
              <w:rPr>
                <w:rFonts w:ascii="GHEA Grapalat" w:eastAsia="Calibri" w:hAnsi="GHEA Grapalat" w:cs="Times New Roman"/>
                <w:b/>
                <w:sz w:val="24"/>
                <w:szCs w:val="24"/>
                <w:lang w:val="hy-AM"/>
              </w:rPr>
              <w:lastRenderedPageBreak/>
              <w:t>Չի ընդունվել</w:t>
            </w:r>
          </w:p>
          <w:p w14:paraId="76209D79" w14:textId="77777777" w:rsidR="00E239EA" w:rsidRPr="00BC2A49" w:rsidRDefault="00E239EA" w:rsidP="00BB6C78">
            <w:pPr>
              <w:spacing w:line="360" w:lineRule="auto"/>
              <w:ind w:firstLine="436"/>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 xml:space="preserve">Օրենսգրքով նախատեսված աշխատանքային պայմանագրի լուծման հիմք առաջանալու դեպքում աշխատողի </w:t>
            </w:r>
            <w:r w:rsidRPr="00BC2A49">
              <w:rPr>
                <w:rFonts w:ascii="GHEA Grapalat" w:eastAsia="Calibri" w:hAnsi="GHEA Grapalat" w:cs="Times New Roman"/>
                <w:sz w:val="24"/>
                <w:szCs w:val="24"/>
                <w:lang w:val="hy-AM"/>
              </w:rPr>
              <w:lastRenderedPageBreak/>
              <w:t>համաձայնությունը չի պահանջվում։ Աշխատանքային պայմանագրի լուծման ցանկացած հիմք առաջանալու դեպքում աշխատանքային պայմանագիրը լուծվում է գործատուի անհատական իրավական ակտի հիման վրա։</w:t>
            </w:r>
          </w:p>
          <w:p w14:paraId="7A369ACF" w14:textId="5C461102" w:rsidR="00A54D74" w:rsidRPr="00BC2A49" w:rsidRDefault="00A54D74" w:rsidP="00BB6C78">
            <w:pPr>
              <w:spacing w:line="360" w:lineRule="auto"/>
              <w:ind w:firstLine="436"/>
              <w:jc w:val="both"/>
              <w:rPr>
                <w:rFonts w:ascii="GHEA Grapalat" w:hAnsi="GHEA Grapalat"/>
                <w:b/>
                <w:bCs/>
                <w:sz w:val="24"/>
                <w:szCs w:val="24"/>
                <w:lang w:val="hy-AM"/>
              </w:rPr>
            </w:pPr>
            <w:r w:rsidRPr="00BC2A49">
              <w:rPr>
                <w:rFonts w:ascii="GHEA Grapalat" w:eastAsia="Times New Roman" w:hAnsi="GHEA Grapalat" w:cs="IRTEK Courier"/>
                <w:sz w:val="24"/>
                <w:szCs w:val="24"/>
                <w:lang w:val="hy-AM" w:eastAsia="ru-RU"/>
              </w:rPr>
              <w:t xml:space="preserve">Հարկ է նշել նաև, որ նշված առաջարկը քննարկվել է նաև Վարչապետի աշխատակազմի ղեկավարի 07.07.2022 </w:t>
            </w:r>
            <w:r w:rsidRPr="00BC2A49">
              <w:rPr>
                <w:rFonts w:ascii="GHEA Grapalat" w:eastAsia="Times New Roman" w:hAnsi="GHEA Grapalat" w:cs="IRTEK Courier"/>
                <w:sz w:val="24"/>
                <w:szCs w:val="24"/>
                <w:lang w:val="af-ZA" w:eastAsia="ru-RU"/>
              </w:rPr>
              <w:t xml:space="preserve">N </w:t>
            </w:r>
            <w:r w:rsidRPr="00BC2A49">
              <w:rPr>
                <w:rFonts w:ascii="GHEA Grapalat" w:eastAsia="Times New Roman" w:hAnsi="GHEA Grapalat" w:cs="IRTEK Courier"/>
                <w:sz w:val="24"/>
                <w:szCs w:val="24"/>
                <w:lang w:val="hy-AM" w:eastAsia="ru-RU"/>
              </w:rPr>
              <w:t>02/11.4/21725-2022 գրության համաձայն՝ Աշխատանքի և սոցիալական հարցերի նախարարությունում 25.07.2022 կազմակերպված աշխատանքային քննարկման ընթացքում, որի արդյունքներով Աշխատանքի և սոցիալական հարցերի նախարարության կողմից ևս մեկ անգամ հիմնավորվել են առաջարկը չընդունելու պատճառները, որոնք ընդունելի են եղել առաջարկը ներկայացրած մարմնի՝ քննարկմանը մասնակից ներկայացուցչի համար։</w:t>
            </w:r>
          </w:p>
        </w:tc>
      </w:tr>
      <w:tr w:rsidR="00E239EA" w:rsidRPr="0004408A" w14:paraId="5E9990C7" w14:textId="77777777" w:rsidTr="00B8620F">
        <w:trPr>
          <w:gridAfter w:val="1"/>
          <w:wAfter w:w="12" w:type="dxa"/>
        </w:trPr>
        <w:tc>
          <w:tcPr>
            <w:tcW w:w="7344" w:type="dxa"/>
          </w:tcPr>
          <w:p w14:paraId="5D48E1B7" w14:textId="7BF804A2" w:rsidR="00E239EA" w:rsidRPr="00BC2A49" w:rsidRDefault="00E239EA" w:rsidP="00BB6C78">
            <w:pPr>
              <w:spacing w:line="360" w:lineRule="auto"/>
              <w:ind w:firstLine="342"/>
              <w:jc w:val="both"/>
              <w:rPr>
                <w:rFonts w:ascii="GHEA Grapalat" w:hAnsi="GHEA Grapalat"/>
                <w:sz w:val="24"/>
                <w:szCs w:val="24"/>
                <w:lang w:val="hy-AM"/>
              </w:rPr>
            </w:pPr>
            <w:r w:rsidRPr="00BC2A49">
              <w:rPr>
                <w:rFonts w:ascii="GHEA Grapalat" w:hAnsi="GHEA Grapalat"/>
                <w:sz w:val="24"/>
                <w:szCs w:val="24"/>
                <w:lang w:val="hy-AM"/>
              </w:rPr>
              <w:lastRenderedPageBreak/>
              <w:t>33</w:t>
            </w:r>
            <w:r w:rsidRPr="00BC2A49">
              <w:rPr>
                <w:rFonts w:ascii="GHEA Grapalat" w:hAnsi="GHEA Grapalat" w:cs="Cambria Math"/>
                <w:sz w:val="24"/>
                <w:szCs w:val="24"/>
                <w:lang w:val="hy-AM"/>
              </w:rPr>
              <w:t>.</w:t>
            </w:r>
            <w:r w:rsidRPr="00BC2A49">
              <w:rPr>
                <w:rFonts w:ascii="GHEA Grapalat" w:hAnsi="GHEA Grapalat"/>
                <w:sz w:val="24"/>
                <w:szCs w:val="24"/>
                <w:lang w:val="hy-AM"/>
              </w:rPr>
              <w:t xml:space="preserve"> Նախագծի 47-րդ հոդվածով առաջարկվում է փոփոխություն կատարել Օրենսգրքի 111-րդ հոդվածում, մասնավորապես Օրենսգրքի 111-րդ հոդվածի 5-րդ մասը լրացվում է </w:t>
            </w:r>
            <w:r w:rsidRPr="00BC2A49">
              <w:rPr>
                <w:rFonts w:ascii="GHEA Grapalat" w:hAnsi="GHEA Grapalat" w:cs="Sylfaen"/>
                <w:sz w:val="24"/>
                <w:szCs w:val="24"/>
                <w:lang w:val="hy-AM"/>
              </w:rPr>
              <w:t>նոր</w:t>
            </w:r>
            <w:r w:rsidRPr="00BC2A49">
              <w:rPr>
                <w:rFonts w:ascii="GHEA Grapalat" w:hAnsi="GHEA Grapalat" w:cs="Calibri"/>
                <w:sz w:val="24"/>
                <w:szCs w:val="24"/>
                <w:lang w:val="hy-AM"/>
              </w:rPr>
              <w:t xml:space="preserve"> </w:t>
            </w:r>
            <w:r w:rsidRPr="00BC2A49">
              <w:rPr>
                <w:rFonts w:ascii="GHEA Grapalat" w:hAnsi="GHEA Grapalat" w:cs="Sylfaen"/>
                <w:sz w:val="24"/>
                <w:szCs w:val="24"/>
                <w:lang w:val="hy-AM"/>
              </w:rPr>
              <w:t>նախադասությամբ, այն է</w:t>
            </w:r>
            <w:r w:rsidRPr="00BC2A49">
              <w:rPr>
                <w:rFonts w:ascii="GHEA Grapalat" w:hAnsi="GHEA Grapalat" w:cs="Cambria Math"/>
                <w:sz w:val="24"/>
                <w:szCs w:val="24"/>
                <w:lang w:val="hy-AM"/>
              </w:rPr>
              <w:t>.</w:t>
            </w:r>
            <w:r w:rsidRPr="00BC2A49">
              <w:rPr>
                <w:rFonts w:ascii="GHEA Grapalat" w:hAnsi="GHEA Grapalat" w:cs="Sylfaen"/>
                <w:sz w:val="24"/>
                <w:szCs w:val="24"/>
                <w:lang w:val="hy-AM"/>
              </w:rPr>
              <w:t xml:space="preserve"> </w:t>
            </w:r>
            <w:r w:rsidRPr="00BC2A49">
              <w:rPr>
                <w:rFonts w:ascii="GHEA Grapalat" w:hAnsi="GHEA Grapalat" w:cs="Calibri"/>
                <w:b/>
                <w:i/>
                <w:sz w:val="24"/>
                <w:szCs w:val="24"/>
                <w:u w:val="single"/>
                <w:lang w:val="hy-AM"/>
              </w:rPr>
              <w:t xml:space="preserve">սույն դրույթը չի </w:t>
            </w:r>
            <w:r w:rsidRPr="00BC2A49">
              <w:rPr>
                <w:rFonts w:ascii="GHEA Grapalat" w:hAnsi="GHEA Grapalat" w:cs="Calibri"/>
                <w:b/>
                <w:i/>
                <w:sz w:val="24"/>
                <w:szCs w:val="24"/>
                <w:u w:val="single"/>
                <w:lang w:val="hy-AM"/>
              </w:rPr>
              <w:lastRenderedPageBreak/>
              <w:t>տարածվում սույն Օրենսգրքի 95-րդ հոդվածի 3-րդ մասով նախատեսված դեպքերի վրա: Օրենսգրքի 95-րդ հոդվածի 3-րդ մասով սահմանվում են որոշակի ժամկետով պայմանագրերի կնքման դեպքերը</w:t>
            </w:r>
            <w:r w:rsidRPr="00BC2A49">
              <w:rPr>
                <w:rFonts w:ascii="GHEA Grapalat" w:hAnsi="GHEA Grapalat" w:cs="Calibri"/>
                <w:sz w:val="24"/>
                <w:szCs w:val="24"/>
                <w:lang w:val="hy-AM"/>
              </w:rPr>
              <w:t>։ Ուստի անհասկանալի է Նախագծով առաջարկվող փոփոխությունը։</w:t>
            </w:r>
          </w:p>
        </w:tc>
        <w:tc>
          <w:tcPr>
            <w:tcW w:w="7154" w:type="dxa"/>
            <w:gridSpan w:val="12"/>
          </w:tcPr>
          <w:p w14:paraId="74D6A296" w14:textId="77777777" w:rsidR="00E239EA" w:rsidRPr="00BC2A49" w:rsidRDefault="00E239EA" w:rsidP="00BB6C78">
            <w:pPr>
              <w:spacing w:line="360" w:lineRule="auto"/>
              <w:jc w:val="center"/>
              <w:rPr>
                <w:rFonts w:ascii="GHEA Grapalat" w:eastAsia="Calibri" w:hAnsi="GHEA Grapalat" w:cs="Times New Roman"/>
                <w:b/>
                <w:sz w:val="24"/>
                <w:szCs w:val="24"/>
                <w:lang w:val="hy-AM"/>
              </w:rPr>
            </w:pPr>
            <w:r w:rsidRPr="00BC2A49">
              <w:rPr>
                <w:rFonts w:ascii="GHEA Grapalat" w:eastAsia="Calibri" w:hAnsi="GHEA Grapalat" w:cs="Times New Roman"/>
                <w:b/>
                <w:sz w:val="24"/>
                <w:szCs w:val="24"/>
                <w:lang w:val="hy-AM"/>
              </w:rPr>
              <w:lastRenderedPageBreak/>
              <w:t>Չի ընդունվել։</w:t>
            </w:r>
          </w:p>
          <w:p w14:paraId="69285418" w14:textId="16F5B4CF" w:rsidR="00E239EA" w:rsidRPr="00BC2A49" w:rsidRDefault="00E239EA" w:rsidP="00BB6C78">
            <w:pPr>
              <w:spacing w:line="360" w:lineRule="auto"/>
              <w:ind w:firstLine="436"/>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Նշված 47-րդ հոդվածի փոփոխությունները Նախագծի լրամշակված տարբերակում 5</w:t>
            </w:r>
            <w:r w:rsidR="002807B0" w:rsidRPr="00BC2A49">
              <w:rPr>
                <w:rFonts w:ascii="GHEA Grapalat" w:eastAsia="Calibri" w:hAnsi="GHEA Grapalat" w:cs="Times New Roman"/>
                <w:sz w:val="24"/>
                <w:szCs w:val="24"/>
                <w:lang w:val="hy-AM"/>
              </w:rPr>
              <w:t>0</w:t>
            </w:r>
            <w:r w:rsidRPr="00BC2A49">
              <w:rPr>
                <w:rFonts w:ascii="GHEA Grapalat" w:eastAsia="Calibri" w:hAnsi="GHEA Grapalat" w:cs="Times New Roman"/>
                <w:sz w:val="24"/>
                <w:szCs w:val="24"/>
                <w:lang w:val="hy-AM"/>
              </w:rPr>
              <w:t xml:space="preserve">-րդ հոդվածում են։ Նախագծի 50-րդ հոդվածի 2-րդ կետով Օրենսգրքի 111-րդ հոդվածի 5-րդ </w:t>
            </w:r>
            <w:r w:rsidRPr="00BC2A49">
              <w:rPr>
                <w:rFonts w:ascii="GHEA Grapalat" w:eastAsia="Calibri" w:hAnsi="GHEA Grapalat" w:cs="Times New Roman"/>
                <w:sz w:val="24"/>
                <w:szCs w:val="24"/>
                <w:lang w:val="hy-AM"/>
              </w:rPr>
              <w:lastRenderedPageBreak/>
              <w:t>մասում կատարվող լրացմամբ սահմանվում է, որ որոշակի ժամկետով կնքված աշխատանքային պայմանագրերը օրենքի ուժով անորոշ ժամկետով կնքված համարվելու կարգավորումը չի տարածվում Օրենսգրքի 95-րդ հոդվածի 3-րդ մասով նախատեսված դեպքերի վրա նկատի ունենալով այն հանգամանքը, որ Օրենսգրքի 95-րդ հոդվածի 3-րդ մասում նշված են այն դեպքերը, որոնց պարագայում աշխատանքային պայմանագրերը պարտադիր կերպով պետք է կնքվեն որոշակի ժամկետով: Այդ դրույթում թվարկված բոլոր դեպքերում աշխատանքային պայմանագրերը պրակտիկորեն չեն կարող Օրենսգրքի 111-րդ հոդվածի 5-րդ մասի կարգավորման ուժով համարվել անորոշ ժամկետով կնքված:</w:t>
            </w:r>
          </w:p>
          <w:p w14:paraId="5008044B" w14:textId="170E17D8" w:rsidR="00E239EA" w:rsidRPr="00BC2A49" w:rsidRDefault="00E239EA" w:rsidP="00BB6C78">
            <w:pPr>
              <w:spacing w:line="360" w:lineRule="auto"/>
              <w:ind w:firstLine="436"/>
              <w:jc w:val="both"/>
              <w:rPr>
                <w:rFonts w:ascii="GHEA Grapalat" w:hAnsi="GHEA Grapalat"/>
                <w:b/>
                <w:bCs/>
                <w:sz w:val="24"/>
                <w:szCs w:val="24"/>
                <w:lang w:val="hy-AM"/>
              </w:rPr>
            </w:pPr>
            <w:r w:rsidRPr="00BC2A49">
              <w:rPr>
                <w:rFonts w:ascii="GHEA Grapalat" w:eastAsia="Calibri" w:hAnsi="GHEA Grapalat" w:cs="Times New Roman"/>
                <w:sz w:val="24"/>
                <w:szCs w:val="24"/>
                <w:lang w:val="hy-AM"/>
              </w:rPr>
              <w:t>Ուստի,</w:t>
            </w:r>
            <w:r w:rsidR="00EB3927" w:rsidRPr="00BC2A49">
              <w:rPr>
                <w:rFonts w:ascii="GHEA Grapalat" w:eastAsia="Calibri" w:hAnsi="GHEA Grapalat" w:cs="Times New Roman"/>
                <w:sz w:val="24"/>
                <w:szCs w:val="24"/>
                <w:lang w:val="hy-AM"/>
              </w:rPr>
              <w:t xml:space="preserve"> </w:t>
            </w:r>
            <w:r w:rsidRPr="00BC2A49">
              <w:rPr>
                <w:rFonts w:ascii="GHEA Grapalat" w:eastAsia="Calibri" w:hAnsi="GHEA Grapalat" w:cs="Times New Roman"/>
                <w:sz w:val="24"/>
                <w:szCs w:val="24"/>
                <w:lang w:val="hy-AM"/>
              </w:rPr>
              <w:t>առաջարկվող փոփոխության նպատակը իրավակիրառական պրակտիկայում առաջացող այս խնդիրը կարգավորելն է:</w:t>
            </w:r>
          </w:p>
        </w:tc>
      </w:tr>
      <w:tr w:rsidR="00E239EA" w:rsidRPr="0004408A" w14:paraId="499FF271" w14:textId="77777777" w:rsidTr="00B8620F">
        <w:trPr>
          <w:gridAfter w:val="1"/>
          <w:wAfter w:w="12" w:type="dxa"/>
        </w:trPr>
        <w:tc>
          <w:tcPr>
            <w:tcW w:w="7344" w:type="dxa"/>
          </w:tcPr>
          <w:p w14:paraId="445412D6" w14:textId="65A40760" w:rsidR="00E239EA" w:rsidRPr="00BC2A49" w:rsidRDefault="00E239EA" w:rsidP="00BB6C78">
            <w:pPr>
              <w:spacing w:line="360" w:lineRule="auto"/>
              <w:ind w:firstLine="342"/>
              <w:jc w:val="both"/>
              <w:rPr>
                <w:rFonts w:ascii="GHEA Grapalat" w:hAnsi="GHEA Grapalat"/>
                <w:sz w:val="24"/>
                <w:szCs w:val="24"/>
                <w:lang w:val="hy-AM"/>
              </w:rPr>
            </w:pPr>
            <w:r w:rsidRPr="00BC2A49">
              <w:rPr>
                <w:rFonts w:ascii="GHEA Grapalat" w:hAnsi="GHEA Grapalat" w:cs="Calibri"/>
                <w:sz w:val="24"/>
                <w:szCs w:val="24"/>
                <w:lang w:val="hy-AM"/>
              </w:rPr>
              <w:lastRenderedPageBreak/>
              <w:t>34</w:t>
            </w:r>
            <w:r w:rsidRPr="00BC2A49">
              <w:rPr>
                <w:rFonts w:ascii="GHEA Grapalat" w:hAnsi="GHEA Grapalat" w:cs="Cambria Math"/>
                <w:sz w:val="24"/>
                <w:szCs w:val="24"/>
                <w:lang w:val="hy-AM"/>
              </w:rPr>
              <w:t>.</w:t>
            </w:r>
            <w:r w:rsidRPr="00BC2A49">
              <w:rPr>
                <w:rFonts w:ascii="GHEA Grapalat" w:hAnsi="GHEA Grapalat" w:cs="Calibri"/>
                <w:sz w:val="24"/>
                <w:szCs w:val="24"/>
                <w:lang w:val="hy-AM"/>
              </w:rPr>
              <w:t xml:space="preserve"> Նախագծի 48-րդ հոդվածով առաջարկվում է փոփոխություն կատարել Օրենսգրքի 112-րդ հոդվածում, մասնավորապես առաջարկվում է ուժը կորցած ճանաչել </w:t>
            </w:r>
            <w:r w:rsidRPr="00BC2A49">
              <w:rPr>
                <w:rFonts w:ascii="GHEA Grapalat" w:hAnsi="GHEA Grapalat" w:cs="Calibri"/>
                <w:sz w:val="24"/>
                <w:szCs w:val="24"/>
                <w:lang w:val="hy-AM"/>
              </w:rPr>
              <w:lastRenderedPageBreak/>
              <w:t>Օրենսգրքի 112-րդ հոդվածի 3-րդ մասը, այն է</w:t>
            </w:r>
            <w:r w:rsidRPr="00BC2A49">
              <w:rPr>
                <w:rFonts w:ascii="GHEA Grapalat" w:hAnsi="GHEA Grapalat" w:cs="Cambria Math"/>
                <w:sz w:val="24"/>
                <w:szCs w:val="24"/>
                <w:lang w:val="hy-AM"/>
              </w:rPr>
              <w:t>.</w:t>
            </w:r>
            <w:r w:rsidRPr="00BC2A49">
              <w:rPr>
                <w:rFonts w:ascii="GHEA Grapalat" w:hAnsi="GHEA Grapalat" w:cs="Calibri"/>
                <w:sz w:val="24"/>
                <w:szCs w:val="24"/>
                <w:lang w:val="hy-AM"/>
              </w:rPr>
              <w:t xml:space="preserve"> </w:t>
            </w:r>
            <w:r w:rsidRPr="00BC2A49">
              <w:rPr>
                <w:rFonts w:ascii="GHEA Grapalat" w:hAnsi="GHEA Grapalat"/>
                <w:b/>
                <w:i/>
                <w:sz w:val="24"/>
                <w:szCs w:val="24"/>
                <w:u w:val="single"/>
                <w:lang w:val="hy-AM"/>
              </w:rPr>
              <w:t>աշխատողն իրավունք ունի աշխատանքային պայմանագրի լուծման մասին ծանուցումը հետ վերցնելու ոչ ուշ, քան այն ներկայացվելու օրվանից հետո` երեք աշխատանքային օրվա ընթացքում</w:t>
            </w:r>
            <w:r w:rsidRPr="00BC2A49">
              <w:rPr>
                <w:rFonts w:ascii="GHEA Grapalat" w:hAnsi="GHEA Grapalat"/>
                <w:sz w:val="24"/>
                <w:szCs w:val="24"/>
                <w:lang w:val="hy-AM"/>
              </w:rPr>
              <w:t xml:space="preserve">: Նշված ժամկետից հետո նա կարող է ծանուցումը հետ վերցնել միայն գործատուի համաձայնությամբ։ Իսկ </w:t>
            </w:r>
            <w:r w:rsidRPr="00BC2A49">
              <w:rPr>
                <w:rFonts w:ascii="GHEA Grapalat" w:hAnsi="GHEA Grapalat" w:cs="Calibri"/>
                <w:sz w:val="24"/>
                <w:szCs w:val="24"/>
                <w:lang w:val="hy-AM"/>
              </w:rPr>
              <w:t xml:space="preserve">Օրենսգրքի 112-րդ հոդվածի 2-րդ մասով սահմնավում է, որ </w:t>
            </w:r>
            <w:r w:rsidRPr="00BC2A49">
              <w:rPr>
                <w:rFonts w:ascii="GHEA Grapalat" w:hAnsi="GHEA Grapalat"/>
                <w:b/>
                <w:i/>
                <w:sz w:val="24"/>
                <w:szCs w:val="24"/>
                <w:u w:val="single"/>
                <w:lang w:val="hy-AM"/>
              </w:rPr>
              <w:t>աշխատողն իրավունք ունի լուծելու անորոշ ժամկետով կնքված աշխատանքային պայմանագիրը, ինչպես նաև որոշակի ժամկետով կնքված աշխատանքային պայմանագիրը նախքան դրա գործողության ժամկետի լրանալը` այդ մասին առնվազն հինգ օր առաջ գրավոր ձևով ծանուցելով գործատուին</w:t>
            </w:r>
            <w:r w:rsidRPr="00BC2A49">
              <w:rPr>
                <w:rFonts w:ascii="GHEA Grapalat" w:hAnsi="GHEA Grapalat"/>
                <w:sz w:val="24"/>
                <w:szCs w:val="24"/>
                <w:lang w:val="hy-AM"/>
              </w:rPr>
              <w:t xml:space="preserve">, եթե աշխատանքային պայմանագրի լուծումը կապված է իր կատարած աշխատանքը խոչընդոտող հիվանդության կամ աշխատանքային խեղման հետ, կամ կոլեկտիվ պայմանագրով նախատեսված այլ հարգելի պատճառներ կան, կամ եթե գործատուն չի կատարում աշխատանքային պայմանագրով սահմանված </w:t>
            </w:r>
            <w:r w:rsidRPr="00BC2A49">
              <w:rPr>
                <w:rFonts w:ascii="GHEA Grapalat" w:hAnsi="GHEA Grapalat"/>
                <w:sz w:val="24"/>
                <w:szCs w:val="24"/>
                <w:lang w:val="hy-AM"/>
              </w:rPr>
              <w:lastRenderedPageBreak/>
              <w:t xml:space="preserve">պարտականությունները, խախտում է օրենքը կամ կոլեկտիվ պայմանագիրը, ինչպես նաև սույն օրենսգրքով նախատեսված այլ դեպքերում: </w:t>
            </w:r>
            <w:r w:rsidRPr="00BC2A49">
              <w:rPr>
                <w:rFonts w:ascii="GHEA Grapalat" w:hAnsi="GHEA Grapalat"/>
                <w:b/>
                <w:i/>
                <w:sz w:val="24"/>
                <w:szCs w:val="24"/>
                <w:u w:val="single"/>
                <w:lang w:val="hy-AM"/>
              </w:rPr>
              <w:t>Նախագծով առաջարկվող փոփոխությամբ փաստորեն սահմանափակվում է աշխատողի իրավունքները</w:t>
            </w:r>
            <w:r w:rsidRPr="00BC2A49">
              <w:rPr>
                <w:rFonts w:ascii="GHEA Grapalat" w:hAnsi="GHEA Grapalat" w:cs="Cambria Math"/>
                <w:sz w:val="24"/>
                <w:szCs w:val="24"/>
                <w:lang w:val="hy-AM"/>
              </w:rPr>
              <w:t>.</w:t>
            </w:r>
            <w:r w:rsidRPr="00BC2A49">
              <w:rPr>
                <w:rFonts w:ascii="GHEA Grapalat" w:hAnsi="GHEA Grapalat"/>
                <w:sz w:val="24"/>
                <w:szCs w:val="24"/>
                <w:lang w:val="hy-AM"/>
              </w:rPr>
              <w:t xml:space="preserve"> վերջինս կարող է աշխատանքից ազատման դիմում ներկայացնել, որից հետո որոշակի հանգամանքներից կախված՝ հետ վերցնել դիմումը։</w:t>
            </w:r>
          </w:p>
        </w:tc>
        <w:tc>
          <w:tcPr>
            <w:tcW w:w="7154" w:type="dxa"/>
            <w:gridSpan w:val="12"/>
          </w:tcPr>
          <w:p w14:paraId="60BBDB58" w14:textId="77777777" w:rsidR="00E239EA" w:rsidRPr="00BC2A49" w:rsidRDefault="00E239EA" w:rsidP="00BB6C78">
            <w:pPr>
              <w:spacing w:line="360" w:lineRule="auto"/>
              <w:jc w:val="center"/>
              <w:rPr>
                <w:rFonts w:ascii="GHEA Grapalat" w:eastAsia="Calibri" w:hAnsi="GHEA Grapalat" w:cs="Times New Roman"/>
                <w:b/>
                <w:sz w:val="24"/>
                <w:szCs w:val="24"/>
                <w:lang w:val="hy-AM"/>
              </w:rPr>
            </w:pPr>
            <w:r w:rsidRPr="00BC2A49">
              <w:rPr>
                <w:rFonts w:ascii="GHEA Grapalat" w:eastAsia="Calibri" w:hAnsi="GHEA Grapalat" w:cs="Times New Roman"/>
                <w:b/>
                <w:sz w:val="24"/>
                <w:szCs w:val="24"/>
                <w:lang w:val="hy-AM"/>
              </w:rPr>
              <w:lastRenderedPageBreak/>
              <w:t>Չի ընդունվել</w:t>
            </w:r>
          </w:p>
          <w:p w14:paraId="68636ED6" w14:textId="21DAA745" w:rsidR="00E239EA" w:rsidRPr="00BC2A49" w:rsidRDefault="00E239EA" w:rsidP="00BB6C78">
            <w:pPr>
              <w:spacing w:line="360" w:lineRule="auto"/>
              <w:ind w:firstLine="436"/>
              <w:jc w:val="both"/>
              <w:rPr>
                <w:rFonts w:ascii="GHEA Grapalat" w:hAnsi="GHEA Grapalat"/>
                <w:b/>
                <w:bCs/>
                <w:sz w:val="24"/>
                <w:szCs w:val="24"/>
                <w:lang w:val="hy-AM"/>
              </w:rPr>
            </w:pPr>
            <w:r w:rsidRPr="00BC2A49">
              <w:rPr>
                <w:rFonts w:ascii="GHEA Grapalat" w:eastAsia="Calibri" w:hAnsi="GHEA Grapalat" w:cs="Times New Roman"/>
                <w:sz w:val="24"/>
                <w:szCs w:val="24"/>
                <w:lang w:val="hy-AM"/>
              </w:rPr>
              <w:lastRenderedPageBreak/>
              <w:t>Նախագծով ոչ թե ուժը կորցրած է ճանաչվում Օրենսգրքի 112-րդ հոդվածի 3-րդ մասը, այլ 1-ին մասի 3-րդ նախադասությունը։</w:t>
            </w:r>
          </w:p>
        </w:tc>
      </w:tr>
      <w:tr w:rsidR="00E239EA" w:rsidRPr="00BC2A49" w14:paraId="7E6A8921" w14:textId="77777777" w:rsidTr="00B8620F">
        <w:trPr>
          <w:gridAfter w:val="1"/>
          <w:wAfter w:w="12" w:type="dxa"/>
        </w:trPr>
        <w:tc>
          <w:tcPr>
            <w:tcW w:w="7344" w:type="dxa"/>
          </w:tcPr>
          <w:p w14:paraId="1824A5B5" w14:textId="5C4FD5E9" w:rsidR="00E239EA" w:rsidRPr="00BC2A49" w:rsidRDefault="00E239EA" w:rsidP="00BB6C78">
            <w:pPr>
              <w:spacing w:line="360" w:lineRule="auto"/>
              <w:ind w:firstLine="342"/>
              <w:jc w:val="both"/>
              <w:rPr>
                <w:rFonts w:ascii="GHEA Grapalat" w:hAnsi="GHEA Grapalat"/>
                <w:sz w:val="24"/>
                <w:szCs w:val="24"/>
                <w:lang w:val="hy-AM"/>
              </w:rPr>
            </w:pPr>
            <w:r w:rsidRPr="00BC2A49">
              <w:rPr>
                <w:rFonts w:ascii="GHEA Grapalat" w:hAnsi="GHEA Grapalat"/>
                <w:sz w:val="24"/>
                <w:szCs w:val="24"/>
                <w:lang w:val="hy-AM"/>
              </w:rPr>
              <w:lastRenderedPageBreak/>
              <w:t>35</w:t>
            </w:r>
            <w:r w:rsidRPr="00BC2A49">
              <w:rPr>
                <w:rFonts w:ascii="GHEA Grapalat" w:hAnsi="GHEA Grapalat" w:cs="Cambria Math"/>
                <w:sz w:val="24"/>
                <w:szCs w:val="24"/>
                <w:lang w:val="hy-AM"/>
              </w:rPr>
              <w:t>.</w:t>
            </w:r>
            <w:r w:rsidRPr="00BC2A49">
              <w:rPr>
                <w:rFonts w:ascii="GHEA Grapalat" w:hAnsi="GHEA Grapalat"/>
                <w:sz w:val="24"/>
                <w:szCs w:val="24"/>
                <w:lang w:val="hy-AM"/>
              </w:rPr>
              <w:t xml:space="preserve"> Նախագծի 48-րդ հոդվածով առաջարկվող Օրենսգրքի 112-րդ հոդվածի փոփոխությամբ լրացվող 2</w:t>
            </w:r>
            <w:r w:rsidRPr="00BC2A49">
              <w:rPr>
                <w:rFonts w:ascii="GHEA Grapalat" w:hAnsi="GHEA Grapalat" w:cs="Cambria Math"/>
                <w:sz w:val="24"/>
                <w:szCs w:val="24"/>
                <w:lang w:val="hy-AM"/>
              </w:rPr>
              <w:t>.</w:t>
            </w:r>
            <w:r w:rsidRPr="00BC2A49">
              <w:rPr>
                <w:rFonts w:ascii="GHEA Grapalat" w:hAnsi="GHEA Grapalat"/>
                <w:sz w:val="24"/>
                <w:szCs w:val="24"/>
                <w:lang w:val="hy-AM"/>
              </w:rPr>
              <w:t>1-ին մասից առաջարկում եմ հանել «ծանուցման մեջ» բառերը։</w:t>
            </w:r>
          </w:p>
        </w:tc>
        <w:tc>
          <w:tcPr>
            <w:tcW w:w="7154" w:type="dxa"/>
            <w:gridSpan w:val="12"/>
          </w:tcPr>
          <w:p w14:paraId="50F5BD43" w14:textId="7DCE2F4C" w:rsidR="00E239EA" w:rsidRPr="00BC2A49" w:rsidRDefault="00E239EA" w:rsidP="00BB6C78">
            <w:pPr>
              <w:spacing w:line="360" w:lineRule="auto"/>
              <w:jc w:val="center"/>
              <w:rPr>
                <w:rFonts w:ascii="GHEA Grapalat" w:hAnsi="GHEA Grapalat"/>
                <w:b/>
                <w:bCs/>
                <w:sz w:val="24"/>
                <w:szCs w:val="24"/>
                <w:lang w:val="hy-AM"/>
              </w:rPr>
            </w:pPr>
            <w:r w:rsidRPr="00BC2A49">
              <w:rPr>
                <w:rFonts w:ascii="GHEA Grapalat" w:eastAsia="Calibri" w:hAnsi="GHEA Grapalat" w:cs="Times New Roman"/>
                <w:b/>
                <w:sz w:val="24"/>
                <w:szCs w:val="24"/>
                <w:lang w:val="hy-AM"/>
              </w:rPr>
              <w:t>Ընդունվել է</w:t>
            </w:r>
          </w:p>
        </w:tc>
      </w:tr>
      <w:tr w:rsidR="00E239EA" w:rsidRPr="0004408A" w14:paraId="5F5F028C" w14:textId="77777777" w:rsidTr="00B8620F">
        <w:trPr>
          <w:gridAfter w:val="1"/>
          <w:wAfter w:w="12" w:type="dxa"/>
        </w:trPr>
        <w:tc>
          <w:tcPr>
            <w:tcW w:w="7344" w:type="dxa"/>
          </w:tcPr>
          <w:p w14:paraId="69F966C6" w14:textId="77777777" w:rsidR="00E239EA" w:rsidRPr="00BC2A49" w:rsidRDefault="00E239EA" w:rsidP="00CA6E36">
            <w:pPr>
              <w:tabs>
                <w:tab w:val="left" w:pos="1170"/>
              </w:tabs>
              <w:spacing w:line="360" w:lineRule="auto"/>
              <w:ind w:firstLine="345"/>
              <w:contextualSpacing/>
              <w:jc w:val="both"/>
              <w:rPr>
                <w:rFonts w:ascii="GHEA Grapalat" w:hAnsi="GHEA Grapalat"/>
                <w:bCs/>
                <w:sz w:val="24"/>
                <w:szCs w:val="24"/>
                <w:lang w:val="hy-AM"/>
              </w:rPr>
            </w:pPr>
            <w:r w:rsidRPr="00BC2A49">
              <w:rPr>
                <w:rFonts w:ascii="GHEA Grapalat" w:hAnsi="GHEA Grapalat"/>
                <w:sz w:val="24"/>
                <w:szCs w:val="24"/>
                <w:lang w:val="hy-AM"/>
              </w:rPr>
              <w:t>36</w:t>
            </w:r>
            <w:r w:rsidRPr="00BC2A49">
              <w:rPr>
                <w:rFonts w:ascii="GHEA Grapalat" w:hAnsi="GHEA Grapalat" w:cs="Cambria Math"/>
                <w:sz w:val="24"/>
                <w:szCs w:val="24"/>
                <w:lang w:val="hy-AM"/>
              </w:rPr>
              <w:t>.</w:t>
            </w:r>
            <w:r w:rsidRPr="00BC2A49">
              <w:rPr>
                <w:rFonts w:ascii="GHEA Grapalat" w:hAnsi="GHEA Grapalat"/>
                <w:sz w:val="24"/>
                <w:szCs w:val="24"/>
                <w:lang w:val="hy-AM"/>
              </w:rPr>
              <w:t xml:space="preserve"> Նախագծի 49-րդ հոդվածով առաջարկվում է Օրենսգրքի 113-րդ հոդվածը լրացնել 1</w:t>
            </w:r>
            <w:r w:rsidRPr="00BC2A49">
              <w:rPr>
                <w:rFonts w:ascii="GHEA Grapalat" w:hAnsi="GHEA Grapalat" w:cs="Cambria Math"/>
                <w:sz w:val="24"/>
                <w:szCs w:val="24"/>
                <w:lang w:val="hy-AM"/>
              </w:rPr>
              <w:t>.</w:t>
            </w:r>
            <w:r w:rsidRPr="00BC2A49">
              <w:rPr>
                <w:rFonts w:ascii="GHEA Grapalat" w:hAnsi="GHEA Grapalat"/>
                <w:sz w:val="24"/>
                <w:szCs w:val="24"/>
                <w:lang w:val="hy-AM"/>
              </w:rPr>
              <w:t>1-ին մասով, այն է</w:t>
            </w:r>
            <w:r w:rsidRPr="00BC2A49">
              <w:rPr>
                <w:rFonts w:ascii="GHEA Grapalat" w:hAnsi="GHEA Grapalat" w:cs="Cambria Math"/>
                <w:sz w:val="24"/>
                <w:szCs w:val="24"/>
                <w:lang w:val="hy-AM"/>
              </w:rPr>
              <w:t xml:space="preserve">. </w:t>
            </w:r>
            <w:r w:rsidRPr="00BC2A49">
              <w:rPr>
                <w:rFonts w:ascii="GHEA Grapalat" w:hAnsi="GHEA Grapalat"/>
                <w:bCs/>
                <w:sz w:val="24"/>
                <w:szCs w:val="24"/>
                <w:lang w:val="hy-AM"/>
              </w:rPr>
              <w:t xml:space="preserve">սույն հոդվածի 1-ին մասի 2-րդ կետով նախատեսված հիմքով աշխատանքային պայմանագիրը լուծելիս, աշխատանքային պարտականություններից բխող այլ հավասար պայմանների առկայության դեպքում, աշխատանքում մնալու նախապատվության իրավունքից օգտվում են հաշմանդամության կենսաթոշակի իրավունք ունեցող նախկին զինծառայողը, </w:t>
            </w:r>
            <w:r w:rsidRPr="00BC2A49">
              <w:rPr>
                <w:rFonts w:ascii="GHEA Grapalat" w:hAnsi="GHEA Grapalat"/>
                <w:bCs/>
                <w:sz w:val="24"/>
                <w:szCs w:val="24"/>
                <w:lang w:val="hy-AM"/>
              </w:rPr>
              <w:lastRenderedPageBreak/>
              <w:t>ինչպես նաև 1-ին խմբի հաշմանդամության կենսաթոշակ ստացողի կամ զոհված (մահացած) զինծառայողի ընտանիքի անդամը (ամուսին, երեխա, հայր, մայր, հարազատ քույր, հարազատ եղբայր, տատ, պապ), եթե նա`</w:t>
            </w:r>
          </w:p>
          <w:p w14:paraId="1FE8B6FD" w14:textId="77777777" w:rsidR="00E239EA" w:rsidRPr="00BC2A49" w:rsidRDefault="00E239EA" w:rsidP="00CA6E36">
            <w:pPr>
              <w:shd w:val="clear" w:color="auto" w:fill="FFFFFF"/>
              <w:spacing w:line="360" w:lineRule="auto"/>
              <w:ind w:firstLine="435"/>
              <w:jc w:val="both"/>
              <w:rPr>
                <w:rFonts w:ascii="GHEA Grapalat" w:hAnsi="GHEA Grapalat"/>
                <w:bCs/>
                <w:sz w:val="24"/>
                <w:szCs w:val="24"/>
                <w:lang w:val="hy-AM"/>
              </w:rPr>
            </w:pPr>
            <w:r w:rsidRPr="00BC2A49">
              <w:rPr>
                <w:rFonts w:ascii="GHEA Grapalat" w:hAnsi="GHEA Grapalat"/>
                <w:bCs/>
                <w:sz w:val="24"/>
                <w:szCs w:val="24"/>
                <w:lang w:val="hy-AM"/>
              </w:rPr>
              <w:t>1) զբաղված է 1-ին խմբի հաշմանդամության կենսաթոշակ ստացողի կամ զոհվածի (մահացածի) երեխաների, թոռների, եղբայրների և քույրերի խնամքով` մինչև վերջիններիս տասնութ տարին լրանալը.</w:t>
            </w:r>
          </w:p>
          <w:p w14:paraId="3DC0C175" w14:textId="77777777" w:rsidR="00E239EA" w:rsidRPr="00BC2A49" w:rsidRDefault="00E239EA" w:rsidP="00CA6E36">
            <w:pPr>
              <w:shd w:val="clear" w:color="auto" w:fill="FFFFFF"/>
              <w:spacing w:line="360" w:lineRule="auto"/>
              <w:ind w:firstLine="435"/>
              <w:jc w:val="both"/>
              <w:rPr>
                <w:rFonts w:ascii="GHEA Grapalat" w:hAnsi="GHEA Grapalat"/>
                <w:bCs/>
                <w:sz w:val="24"/>
                <w:szCs w:val="24"/>
                <w:lang w:val="hy-AM"/>
              </w:rPr>
            </w:pPr>
            <w:r w:rsidRPr="00BC2A49">
              <w:rPr>
                <w:rFonts w:ascii="GHEA Grapalat" w:hAnsi="GHEA Grapalat"/>
                <w:bCs/>
                <w:sz w:val="24"/>
                <w:szCs w:val="24"/>
                <w:lang w:val="hy-AM"/>
              </w:rPr>
              <w:t>2) ունի հաշմանդամություն.</w:t>
            </w:r>
          </w:p>
          <w:p w14:paraId="26CA6C2A" w14:textId="77777777" w:rsidR="00E239EA" w:rsidRPr="00BC2A49" w:rsidRDefault="00E239EA" w:rsidP="00CA6E36">
            <w:pPr>
              <w:shd w:val="clear" w:color="auto" w:fill="FFFFFF"/>
              <w:spacing w:line="360" w:lineRule="auto"/>
              <w:ind w:firstLine="435"/>
              <w:jc w:val="both"/>
              <w:rPr>
                <w:rFonts w:ascii="GHEA Grapalat" w:hAnsi="GHEA Grapalat"/>
                <w:b/>
                <w:bCs/>
                <w:i/>
                <w:sz w:val="24"/>
                <w:szCs w:val="24"/>
                <w:u w:val="single"/>
                <w:lang w:val="hy-AM"/>
              </w:rPr>
            </w:pPr>
            <w:r w:rsidRPr="00BC2A49">
              <w:rPr>
                <w:rFonts w:ascii="GHEA Grapalat" w:hAnsi="GHEA Grapalat"/>
                <w:b/>
                <w:bCs/>
                <w:i/>
                <w:sz w:val="24"/>
                <w:szCs w:val="24"/>
                <w:u w:val="single"/>
                <w:lang w:val="hy-AM"/>
              </w:rPr>
              <w:t>3) ընտանիքի աշխատունակ տարիքի միակ աշխատողն է:</w:t>
            </w:r>
          </w:p>
          <w:p w14:paraId="581BB65D" w14:textId="3EA445C0" w:rsidR="00E239EA" w:rsidRPr="00BC2A49" w:rsidRDefault="00E239EA" w:rsidP="00BB6C78">
            <w:pPr>
              <w:spacing w:line="360" w:lineRule="auto"/>
              <w:ind w:firstLine="342"/>
              <w:jc w:val="both"/>
              <w:rPr>
                <w:rFonts w:ascii="GHEA Grapalat" w:hAnsi="GHEA Grapalat"/>
                <w:sz w:val="24"/>
                <w:szCs w:val="24"/>
                <w:lang w:val="hy-AM"/>
              </w:rPr>
            </w:pPr>
            <w:r w:rsidRPr="00BC2A49">
              <w:rPr>
                <w:rFonts w:ascii="GHEA Grapalat" w:hAnsi="GHEA Grapalat"/>
                <w:b/>
                <w:bCs/>
                <w:i/>
                <w:sz w:val="24"/>
                <w:szCs w:val="24"/>
                <w:u w:val="single"/>
                <w:lang w:val="hy-AM"/>
              </w:rPr>
              <w:t>Առաջարկում եմ հանել 3-րդ կետը, քանի որ կարծում եմ խնդրահարույց է ընտանիքի աշխատունակ տարիքի միակ աշխատողի դեպքում սահմանափակել գործատուի՝ աշխատանքից ազատելու իրավասությունը։</w:t>
            </w:r>
          </w:p>
        </w:tc>
        <w:tc>
          <w:tcPr>
            <w:tcW w:w="7154" w:type="dxa"/>
            <w:gridSpan w:val="12"/>
          </w:tcPr>
          <w:p w14:paraId="3F149CF5" w14:textId="77777777" w:rsidR="00E239EA" w:rsidRPr="00BC2A49" w:rsidRDefault="00E239EA" w:rsidP="00BB6C78">
            <w:pPr>
              <w:spacing w:line="360" w:lineRule="auto"/>
              <w:jc w:val="center"/>
              <w:rPr>
                <w:rFonts w:ascii="GHEA Grapalat" w:eastAsia="Calibri" w:hAnsi="GHEA Grapalat" w:cs="Times New Roman"/>
                <w:b/>
                <w:sz w:val="24"/>
                <w:szCs w:val="24"/>
                <w:lang w:val="hy-AM"/>
              </w:rPr>
            </w:pPr>
            <w:r w:rsidRPr="00BC2A49">
              <w:rPr>
                <w:rFonts w:ascii="GHEA Grapalat" w:eastAsia="Calibri" w:hAnsi="GHEA Grapalat" w:cs="Times New Roman"/>
                <w:b/>
                <w:sz w:val="24"/>
                <w:szCs w:val="24"/>
                <w:lang w:val="hy-AM"/>
              </w:rPr>
              <w:lastRenderedPageBreak/>
              <w:t>Չի ընդունվել</w:t>
            </w:r>
          </w:p>
          <w:p w14:paraId="3A3005E5" w14:textId="5DF5D2DE" w:rsidR="00E239EA" w:rsidRPr="00BC2A49" w:rsidRDefault="00E239EA" w:rsidP="00AC503A">
            <w:pPr>
              <w:spacing w:line="360" w:lineRule="auto"/>
              <w:ind w:firstLine="436"/>
              <w:jc w:val="both"/>
              <w:rPr>
                <w:rFonts w:ascii="GHEA Grapalat" w:hAnsi="GHEA Grapalat"/>
                <w:b/>
                <w:bCs/>
                <w:sz w:val="24"/>
                <w:szCs w:val="24"/>
                <w:lang w:val="hy-AM"/>
              </w:rPr>
            </w:pPr>
            <w:r w:rsidRPr="00BC2A49">
              <w:rPr>
                <w:rStyle w:val="Strong"/>
                <w:rFonts w:ascii="GHEA Grapalat" w:hAnsi="GHEA Grapalat"/>
                <w:b w:val="0"/>
                <w:color w:val="000000"/>
                <w:sz w:val="24"/>
                <w:szCs w:val="24"/>
                <w:lang w:val="hy-AM"/>
              </w:rPr>
              <w:t>Ն</w:t>
            </w:r>
            <w:r w:rsidRPr="00BC2A49">
              <w:rPr>
                <w:rStyle w:val="Strong"/>
                <w:rFonts w:ascii="GHEA Grapalat" w:hAnsi="GHEA Grapalat"/>
                <w:b w:val="0"/>
                <w:color w:val="000000"/>
                <w:sz w:val="24"/>
                <w:szCs w:val="24"/>
                <w:lang w:val="af-ZA"/>
              </w:rPr>
              <w:t>երկա փուլում</w:t>
            </w:r>
            <w:r w:rsidRPr="00BC2A49">
              <w:rPr>
                <w:rFonts w:ascii="GHEA Grapalat" w:hAnsi="GHEA Grapalat"/>
                <w:b/>
                <w:color w:val="000000"/>
                <w:sz w:val="24"/>
                <w:szCs w:val="24"/>
                <w:shd w:val="clear" w:color="auto" w:fill="FFFFFF"/>
                <w:lang w:val="hy-AM"/>
              </w:rPr>
              <w:t xml:space="preserve"> </w:t>
            </w:r>
            <w:r w:rsidRPr="00BC2A49">
              <w:rPr>
                <w:rStyle w:val="Strong"/>
                <w:rFonts w:ascii="GHEA Grapalat" w:hAnsi="GHEA Grapalat"/>
                <w:b w:val="0"/>
                <w:sz w:val="24"/>
                <w:szCs w:val="24"/>
                <w:lang w:val="hy-AM"/>
              </w:rPr>
              <w:t xml:space="preserve">աշխատողների քանակի կամ հաստիքների կրճատման դեպքում </w:t>
            </w:r>
            <w:r w:rsidRPr="00BC2A49">
              <w:rPr>
                <w:rStyle w:val="Strong"/>
                <w:rFonts w:ascii="GHEA Grapalat" w:hAnsi="GHEA Grapalat"/>
                <w:b w:val="0"/>
                <w:color w:val="000000"/>
                <w:sz w:val="24"/>
                <w:szCs w:val="24"/>
                <w:lang w:val="hy-AM"/>
              </w:rPr>
              <w:t>աշխատանքում մնալու</w:t>
            </w:r>
            <w:r w:rsidR="00EB3927" w:rsidRPr="00BC2A49">
              <w:rPr>
                <w:rStyle w:val="Strong"/>
                <w:rFonts w:ascii="GHEA Grapalat" w:hAnsi="GHEA Grapalat"/>
                <w:b w:val="0"/>
                <w:color w:val="000000"/>
                <w:sz w:val="24"/>
                <w:szCs w:val="24"/>
                <w:lang w:val="hy-AM"/>
              </w:rPr>
              <w:t xml:space="preserve"> </w:t>
            </w:r>
            <w:r w:rsidRPr="00BC2A49">
              <w:rPr>
                <w:rStyle w:val="Strong"/>
                <w:rFonts w:ascii="GHEA Grapalat" w:hAnsi="GHEA Grapalat"/>
                <w:b w:val="0"/>
                <w:color w:val="000000"/>
                <w:sz w:val="24"/>
                <w:szCs w:val="24"/>
                <w:lang w:val="hy-AM"/>
              </w:rPr>
              <w:t>նախապատվության</w:t>
            </w:r>
            <w:r w:rsidRPr="00BC2A49">
              <w:rPr>
                <w:rStyle w:val="Strong"/>
                <w:rFonts w:ascii="GHEA Grapalat" w:hAnsi="GHEA Grapalat"/>
                <w:b w:val="0"/>
                <w:color w:val="000000"/>
                <w:sz w:val="24"/>
                <w:szCs w:val="24"/>
                <w:lang w:val="af-ZA"/>
              </w:rPr>
              <w:t xml:space="preserve"> իրավունք նախատեսվել է սահմանել միայն</w:t>
            </w:r>
            <w:r w:rsidR="00EB3927" w:rsidRPr="00BC2A49">
              <w:rPr>
                <w:rStyle w:val="Strong"/>
                <w:rFonts w:ascii="GHEA Grapalat" w:hAnsi="GHEA Grapalat"/>
                <w:b w:val="0"/>
                <w:color w:val="000000"/>
                <w:sz w:val="24"/>
                <w:szCs w:val="24"/>
                <w:lang w:val="af-ZA"/>
              </w:rPr>
              <w:t xml:space="preserve"> </w:t>
            </w:r>
            <w:r w:rsidRPr="00BC2A49">
              <w:rPr>
                <w:rFonts w:ascii="GHEA Grapalat" w:hAnsi="GHEA Grapalat"/>
                <w:b/>
                <w:bCs/>
                <w:sz w:val="24"/>
                <w:szCs w:val="24"/>
                <w:lang w:val="hy-AM"/>
              </w:rPr>
              <w:t>հաշմանդամության կենսաթոշակի իրավունք ունեցող նախկին զինծառայողի</w:t>
            </w:r>
            <w:r w:rsidRPr="00BC2A49">
              <w:rPr>
                <w:rFonts w:ascii="GHEA Grapalat" w:hAnsi="GHEA Grapalat"/>
                <w:b/>
                <w:bCs/>
                <w:sz w:val="24"/>
                <w:szCs w:val="24"/>
                <w:lang w:val="af-ZA"/>
              </w:rPr>
              <w:t xml:space="preserve"> </w:t>
            </w:r>
            <w:r w:rsidRPr="00BC2A49">
              <w:rPr>
                <w:rFonts w:ascii="GHEA Grapalat" w:hAnsi="GHEA Grapalat"/>
                <w:b/>
                <w:bCs/>
                <w:sz w:val="24"/>
                <w:szCs w:val="24"/>
                <w:lang w:val="hy-AM"/>
              </w:rPr>
              <w:t xml:space="preserve">համար, </w:t>
            </w:r>
            <w:r w:rsidRPr="00BC2A49">
              <w:rPr>
                <w:rFonts w:ascii="GHEA Grapalat" w:hAnsi="GHEA Grapalat"/>
                <w:bCs/>
                <w:sz w:val="24"/>
                <w:szCs w:val="24"/>
                <w:lang w:val="hy-AM"/>
              </w:rPr>
              <w:t xml:space="preserve">ինչպես նաև </w:t>
            </w:r>
            <w:r w:rsidR="00583026" w:rsidRPr="00BC2A49">
              <w:rPr>
                <w:rFonts w:ascii="GHEA Grapalat" w:hAnsi="GHEA Grapalat"/>
                <w:bCs/>
                <w:sz w:val="24"/>
                <w:szCs w:val="24"/>
                <w:lang w:val="hy-AM"/>
              </w:rPr>
              <w:t>ֆունկցիոնալության խորը աստիճանի սահմանափակմամբ</w:t>
            </w:r>
            <w:r w:rsidRPr="00BC2A49">
              <w:rPr>
                <w:rFonts w:ascii="GHEA Grapalat" w:hAnsi="GHEA Grapalat"/>
                <w:bCs/>
                <w:sz w:val="24"/>
                <w:szCs w:val="24"/>
                <w:lang w:val="hy-AM"/>
              </w:rPr>
              <w:t xml:space="preserve"> հաշմանդամության կենսաթոշակ ստացող</w:t>
            </w:r>
            <w:r w:rsidR="00AC503A" w:rsidRPr="00BC2A49">
              <w:rPr>
                <w:rFonts w:ascii="GHEA Grapalat" w:hAnsi="GHEA Grapalat"/>
                <w:bCs/>
                <w:sz w:val="24"/>
                <w:szCs w:val="24"/>
                <w:lang w:val="hy-AM"/>
              </w:rPr>
              <w:t xml:space="preserve"> նախկին </w:t>
            </w:r>
            <w:r w:rsidR="00AC503A" w:rsidRPr="00BC2A49">
              <w:rPr>
                <w:rFonts w:ascii="GHEA Grapalat" w:hAnsi="GHEA Grapalat"/>
                <w:bCs/>
                <w:sz w:val="24"/>
                <w:szCs w:val="24"/>
                <w:lang w:val="hy-AM"/>
              </w:rPr>
              <w:lastRenderedPageBreak/>
              <w:t>զինծառայողի</w:t>
            </w:r>
            <w:r w:rsidRPr="00BC2A49">
              <w:rPr>
                <w:rFonts w:ascii="GHEA Grapalat" w:hAnsi="GHEA Grapalat"/>
                <w:bCs/>
                <w:sz w:val="24"/>
                <w:szCs w:val="24"/>
                <w:lang w:val="hy-AM"/>
              </w:rPr>
              <w:t xml:space="preserve"> կամ զոհված (մահացած) </w:t>
            </w:r>
            <w:r w:rsidRPr="00BC2A49">
              <w:rPr>
                <w:rFonts w:ascii="GHEA Grapalat" w:eastAsia="Calibri" w:hAnsi="GHEA Grapalat"/>
                <w:sz w:val="24"/>
                <w:szCs w:val="24"/>
                <w:lang w:val="hy-AM"/>
              </w:rPr>
              <w:t xml:space="preserve">կամ անհայտ բացակայող կամ մահացած ճանաչված </w:t>
            </w:r>
            <w:r w:rsidRPr="00BC2A49">
              <w:rPr>
                <w:rFonts w:ascii="GHEA Grapalat" w:hAnsi="GHEA Grapalat"/>
                <w:bCs/>
                <w:sz w:val="24"/>
                <w:szCs w:val="24"/>
                <w:lang w:val="hy-AM"/>
              </w:rPr>
              <w:t xml:space="preserve">զինծառայողի ընտանիքի անդամի (ամուսին, երեխա, հայր, մայր, հարազատ քույր, հարազատ եղբայր, տատ, պապ) համար՝ </w:t>
            </w:r>
            <w:r w:rsidRPr="00BC2A49">
              <w:rPr>
                <w:rStyle w:val="Strong"/>
                <w:rFonts w:ascii="GHEA Grapalat" w:hAnsi="GHEA Grapalat"/>
                <w:color w:val="000000"/>
                <w:sz w:val="24"/>
                <w:szCs w:val="24"/>
                <w:lang w:val="af-ZA"/>
              </w:rPr>
              <w:t xml:space="preserve">հայրենիքի առջև իրենց պարտքը կատարած անձանց և իրենց ընտանիքներին նաև աշխատանքային հարաբերություններում </w:t>
            </w:r>
            <w:r w:rsidRPr="00BC2A49">
              <w:rPr>
                <w:rStyle w:val="Strong"/>
                <w:rFonts w:ascii="GHEA Grapalat" w:hAnsi="GHEA Grapalat"/>
                <w:color w:val="000000"/>
                <w:sz w:val="24"/>
                <w:szCs w:val="24"/>
                <w:lang w:val="hy-AM"/>
              </w:rPr>
              <w:t xml:space="preserve">օբյեկտիվորեն </w:t>
            </w:r>
            <w:r w:rsidRPr="00BC2A49">
              <w:rPr>
                <w:rStyle w:val="Strong"/>
                <w:rFonts w:ascii="GHEA Grapalat" w:hAnsi="GHEA Grapalat"/>
                <w:color w:val="000000"/>
                <w:sz w:val="24"/>
                <w:szCs w:val="24"/>
                <w:lang w:val="af-ZA"/>
              </w:rPr>
              <w:t>որոշակի առավելություններ տրամադրելու նպատակով:</w:t>
            </w:r>
          </w:p>
        </w:tc>
      </w:tr>
      <w:tr w:rsidR="00E239EA" w:rsidRPr="0004408A" w14:paraId="2175A966" w14:textId="77777777" w:rsidTr="00B8620F">
        <w:trPr>
          <w:gridAfter w:val="1"/>
          <w:wAfter w:w="12" w:type="dxa"/>
        </w:trPr>
        <w:tc>
          <w:tcPr>
            <w:tcW w:w="7344" w:type="dxa"/>
          </w:tcPr>
          <w:p w14:paraId="5AF1A553" w14:textId="3DCE261C" w:rsidR="00E239EA" w:rsidRPr="00BC2A49" w:rsidRDefault="00E239EA" w:rsidP="00BB6C78">
            <w:pPr>
              <w:spacing w:line="360" w:lineRule="auto"/>
              <w:ind w:firstLine="342"/>
              <w:jc w:val="both"/>
              <w:rPr>
                <w:rFonts w:ascii="GHEA Grapalat" w:hAnsi="GHEA Grapalat"/>
                <w:sz w:val="24"/>
                <w:szCs w:val="24"/>
                <w:lang w:val="hy-AM"/>
              </w:rPr>
            </w:pPr>
            <w:r w:rsidRPr="00BC2A49">
              <w:rPr>
                <w:rFonts w:ascii="GHEA Grapalat" w:hAnsi="GHEA Grapalat"/>
                <w:bCs/>
                <w:sz w:val="24"/>
                <w:szCs w:val="24"/>
                <w:lang w:val="hy-AM"/>
              </w:rPr>
              <w:lastRenderedPageBreak/>
              <w:t>37</w:t>
            </w:r>
            <w:r w:rsidRPr="00BC2A49">
              <w:rPr>
                <w:rFonts w:ascii="GHEA Grapalat" w:hAnsi="GHEA Grapalat" w:cs="Cambria Math"/>
                <w:bCs/>
                <w:sz w:val="24"/>
                <w:szCs w:val="24"/>
                <w:lang w:val="hy-AM"/>
              </w:rPr>
              <w:t>.</w:t>
            </w:r>
            <w:r w:rsidR="00EB3927" w:rsidRPr="00BC2A49">
              <w:rPr>
                <w:rFonts w:ascii="GHEA Grapalat" w:hAnsi="GHEA Grapalat"/>
                <w:bCs/>
                <w:sz w:val="24"/>
                <w:szCs w:val="24"/>
                <w:lang w:val="hy-AM"/>
              </w:rPr>
              <w:t xml:space="preserve"> </w:t>
            </w:r>
            <w:r w:rsidRPr="00BC2A49">
              <w:rPr>
                <w:rFonts w:ascii="GHEA Grapalat" w:hAnsi="GHEA Grapalat"/>
                <w:bCs/>
                <w:sz w:val="24"/>
                <w:szCs w:val="24"/>
                <w:lang w:val="hy-AM"/>
              </w:rPr>
              <w:t xml:space="preserve">Առաջարկում եմ Նախագծի 50-րդ հոդվածում </w:t>
            </w:r>
            <w:r w:rsidRPr="00BC2A49">
              <w:rPr>
                <w:rFonts w:ascii="GHEA Grapalat" w:hAnsi="GHEA Grapalat"/>
                <w:b/>
                <w:bCs/>
                <w:i/>
                <w:sz w:val="24"/>
                <w:szCs w:val="24"/>
                <w:u w:val="single"/>
                <w:lang w:val="hy-AM"/>
              </w:rPr>
              <w:t xml:space="preserve">հստակեցնել </w:t>
            </w:r>
            <w:r w:rsidRPr="00BC2A49">
              <w:rPr>
                <w:rFonts w:ascii="GHEA Grapalat" w:hAnsi="GHEA Grapalat" w:cs="Sylfaen"/>
                <w:b/>
                <w:i/>
                <w:sz w:val="24"/>
                <w:szCs w:val="24"/>
                <w:u w:val="single"/>
                <w:lang w:val="hy-AM"/>
              </w:rPr>
              <w:t>աշխատողի գործնական հատկանիշների հետ չկապված այլ հանգամանքերը։</w:t>
            </w:r>
          </w:p>
        </w:tc>
        <w:tc>
          <w:tcPr>
            <w:tcW w:w="7154" w:type="dxa"/>
            <w:gridSpan w:val="12"/>
          </w:tcPr>
          <w:p w14:paraId="7BE5916C" w14:textId="77777777" w:rsidR="00E239EA" w:rsidRPr="00BC2A49" w:rsidRDefault="00E239EA" w:rsidP="00BB6C78">
            <w:pPr>
              <w:spacing w:line="360" w:lineRule="auto"/>
              <w:jc w:val="center"/>
              <w:rPr>
                <w:rFonts w:ascii="GHEA Grapalat" w:eastAsia="Calibri" w:hAnsi="GHEA Grapalat" w:cs="Times New Roman"/>
                <w:b/>
                <w:sz w:val="24"/>
                <w:szCs w:val="24"/>
                <w:lang w:val="hy-AM"/>
              </w:rPr>
            </w:pPr>
            <w:r w:rsidRPr="00BC2A49">
              <w:rPr>
                <w:rFonts w:ascii="GHEA Grapalat" w:eastAsia="Calibri" w:hAnsi="GHEA Grapalat" w:cs="Times New Roman"/>
                <w:b/>
                <w:sz w:val="24"/>
                <w:szCs w:val="24"/>
                <w:lang w:val="hy-AM"/>
              </w:rPr>
              <w:t>Չի ընդունվել</w:t>
            </w:r>
          </w:p>
          <w:p w14:paraId="036053A6" w14:textId="3108D073" w:rsidR="00E239EA" w:rsidRPr="00BC2A49" w:rsidRDefault="00E239EA" w:rsidP="00BB6C78">
            <w:pPr>
              <w:spacing w:line="360" w:lineRule="auto"/>
              <w:ind w:firstLine="436"/>
              <w:jc w:val="both"/>
              <w:rPr>
                <w:rFonts w:ascii="GHEA Grapalat" w:hAnsi="GHEA Grapalat"/>
                <w:b/>
                <w:bCs/>
                <w:sz w:val="24"/>
                <w:szCs w:val="24"/>
                <w:lang w:val="hy-AM"/>
              </w:rPr>
            </w:pPr>
            <w:r w:rsidRPr="00BC2A49">
              <w:rPr>
                <w:rFonts w:ascii="GHEA Grapalat" w:eastAsia="Calibri" w:hAnsi="GHEA Grapalat" w:cs="Times New Roman"/>
                <w:sz w:val="24"/>
                <w:szCs w:val="24"/>
                <w:lang w:val="hy-AM"/>
              </w:rPr>
              <w:t xml:space="preserve">Օրենսգրքով հնարավոր չէ բոլոր դեպքերի համար սահմանում տալ։ Յուրաքանչյուր դեպքի համար </w:t>
            </w:r>
            <w:r w:rsidRPr="00BC2A49">
              <w:rPr>
                <w:rFonts w:ascii="GHEA Grapalat" w:eastAsia="Calibri" w:hAnsi="GHEA Grapalat" w:cs="Times New Roman"/>
                <w:sz w:val="24"/>
                <w:szCs w:val="24"/>
                <w:lang w:val="hy-AM"/>
              </w:rPr>
              <w:lastRenderedPageBreak/>
              <w:t>աշխատանքային վեճ ծագելու դեպքում գործատուն պետք է հիմնավորի։</w:t>
            </w:r>
          </w:p>
        </w:tc>
      </w:tr>
      <w:tr w:rsidR="00AC3ADE" w:rsidRPr="0004408A" w14:paraId="4D157277" w14:textId="77777777" w:rsidTr="00B8620F">
        <w:trPr>
          <w:gridAfter w:val="1"/>
          <w:wAfter w:w="12" w:type="dxa"/>
        </w:trPr>
        <w:tc>
          <w:tcPr>
            <w:tcW w:w="7344" w:type="dxa"/>
          </w:tcPr>
          <w:p w14:paraId="39F07A55" w14:textId="090D8C7E" w:rsidR="00AC3ADE" w:rsidRPr="00BC2A49" w:rsidRDefault="00AC3ADE" w:rsidP="00BB6C78">
            <w:pPr>
              <w:spacing w:line="360" w:lineRule="auto"/>
              <w:ind w:firstLine="342"/>
              <w:jc w:val="both"/>
              <w:rPr>
                <w:rFonts w:ascii="GHEA Grapalat" w:hAnsi="GHEA Grapalat"/>
                <w:sz w:val="24"/>
                <w:szCs w:val="24"/>
                <w:lang w:val="hy-AM"/>
              </w:rPr>
            </w:pPr>
            <w:r w:rsidRPr="00BC2A49">
              <w:rPr>
                <w:rFonts w:ascii="GHEA Grapalat" w:hAnsi="GHEA Grapalat" w:cs="Sylfaen"/>
                <w:sz w:val="24"/>
                <w:szCs w:val="24"/>
                <w:lang w:val="hy-AM"/>
              </w:rPr>
              <w:lastRenderedPageBreak/>
              <w:t>38</w:t>
            </w:r>
            <w:r w:rsidRPr="00BC2A49">
              <w:rPr>
                <w:rFonts w:ascii="GHEA Grapalat" w:hAnsi="GHEA Grapalat" w:cs="Cambria Math"/>
                <w:sz w:val="24"/>
                <w:szCs w:val="24"/>
                <w:lang w:val="hy-AM"/>
              </w:rPr>
              <w:t>.</w:t>
            </w:r>
            <w:r w:rsidRPr="00BC2A49">
              <w:rPr>
                <w:rFonts w:ascii="GHEA Grapalat" w:hAnsi="GHEA Grapalat" w:cs="Sylfaen"/>
                <w:sz w:val="24"/>
                <w:szCs w:val="24"/>
                <w:lang w:val="hy-AM"/>
              </w:rPr>
              <w:t xml:space="preserve"> Նախագծի 53-րդ հոդվածով առաջարկվում է փոփոխություն կատարել</w:t>
            </w:r>
            <w:r w:rsidR="00EB3927" w:rsidRPr="00BC2A49">
              <w:rPr>
                <w:rFonts w:ascii="GHEA Grapalat" w:hAnsi="GHEA Grapalat" w:cs="Sylfaen"/>
                <w:sz w:val="24"/>
                <w:szCs w:val="24"/>
                <w:lang w:val="hy-AM"/>
              </w:rPr>
              <w:t xml:space="preserve"> </w:t>
            </w:r>
            <w:r w:rsidRPr="00BC2A49">
              <w:rPr>
                <w:rFonts w:ascii="GHEA Grapalat" w:hAnsi="GHEA Grapalat" w:cs="Sylfaen"/>
                <w:sz w:val="24"/>
                <w:szCs w:val="24"/>
                <w:lang w:val="hy-AM"/>
              </w:rPr>
              <w:t xml:space="preserve">Օրենսգրքի 119-րդ հոդվածի 1-ին մասում, որի արդյունքում ստացվում է, որ </w:t>
            </w:r>
            <w:r w:rsidRPr="00BC2A49">
              <w:rPr>
                <w:rFonts w:ascii="GHEA Grapalat" w:hAnsi="GHEA Grapalat"/>
                <w:sz w:val="24"/>
                <w:szCs w:val="24"/>
                <w:lang w:val="hy-AM"/>
              </w:rPr>
              <w:t xml:space="preserve">աշխատողների ներկայացուցչական մարմիններում ընտրված աշխատողները իրենց լիազորությունների իրականացման ժամկետում, </w:t>
            </w:r>
            <w:r w:rsidRPr="00BC2A49">
              <w:rPr>
                <w:rFonts w:ascii="GHEA Grapalat" w:hAnsi="GHEA Grapalat" w:cs="Sylfaen"/>
                <w:b/>
                <w:i/>
                <w:sz w:val="24"/>
                <w:szCs w:val="24"/>
                <w:u w:val="single"/>
                <w:lang w:val="af-ZA"/>
              </w:rPr>
              <w:t>ինչպես նաև այդ լիազորությունների ավարտից հետո վեց ամսվա ընթացքում</w:t>
            </w:r>
            <w:r w:rsidRPr="00BC2A49">
              <w:rPr>
                <w:rFonts w:ascii="GHEA Grapalat" w:hAnsi="GHEA Grapalat"/>
                <w:sz w:val="24"/>
                <w:szCs w:val="24"/>
                <w:lang w:val="hy-AM"/>
              </w:rPr>
              <w:t>, չեն կարող ազատվել աշխատանքից` առանց աշխատողների ներկայացուցչական մարմնի նախնական համաձայնության, բացառությամբ սույն օրենսգրքի 113-րդ հոդվածի 1-ին մասի 1-ին, 5-րդ, 6-րդ, 8-10-րդ, 13-րդ կետերով նախատեսված դեպքերի։ Արդյո՞ք ողջամիտ կարգավորում է նախատեսված։</w:t>
            </w:r>
          </w:p>
        </w:tc>
        <w:tc>
          <w:tcPr>
            <w:tcW w:w="7154" w:type="dxa"/>
            <w:gridSpan w:val="12"/>
          </w:tcPr>
          <w:p w14:paraId="69501D13" w14:textId="77777777" w:rsidR="00AC3ADE" w:rsidRPr="00BC2A49" w:rsidRDefault="00AC3ADE" w:rsidP="00BB6C78">
            <w:pPr>
              <w:spacing w:line="360" w:lineRule="auto"/>
              <w:jc w:val="center"/>
              <w:rPr>
                <w:rFonts w:ascii="GHEA Grapalat" w:eastAsia="Calibri" w:hAnsi="GHEA Grapalat" w:cs="Times New Roman"/>
                <w:b/>
                <w:sz w:val="24"/>
                <w:szCs w:val="24"/>
                <w:lang w:val="hy-AM"/>
              </w:rPr>
            </w:pPr>
            <w:r w:rsidRPr="00BC2A49">
              <w:rPr>
                <w:rFonts w:ascii="GHEA Grapalat" w:eastAsia="Calibri" w:hAnsi="GHEA Grapalat" w:cs="Times New Roman"/>
                <w:b/>
                <w:sz w:val="24"/>
                <w:szCs w:val="24"/>
                <w:lang w:val="hy-AM"/>
              </w:rPr>
              <w:t>Չի ընդունվել</w:t>
            </w:r>
          </w:p>
          <w:p w14:paraId="5991E545" w14:textId="417849C1" w:rsidR="00AC3ADE" w:rsidRPr="00BC2A49" w:rsidRDefault="00AC3ADE" w:rsidP="00BB6C78">
            <w:pPr>
              <w:spacing w:line="360" w:lineRule="auto"/>
              <w:ind w:firstLine="436"/>
              <w:jc w:val="both"/>
              <w:rPr>
                <w:rFonts w:ascii="GHEA Grapalat" w:hAnsi="GHEA Grapalat"/>
                <w:b/>
                <w:bCs/>
                <w:sz w:val="24"/>
                <w:szCs w:val="24"/>
                <w:lang w:val="hy-AM"/>
              </w:rPr>
            </w:pPr>
            <w:r w:rsidRPr="00BC2A49">
              <w:rPr>
                <w:rFonts w:ascii="GHEA Grapalat" w:eastAsia="Calibri" w:hAnsi="GHEA Grapalat" w:cs="Times New Roman"/>
                <w:sz w:val="24"/>
                <w:szCs w:val="24"/>
                <w:lang w:val="hy-AM"/>
              </w:rPr>
              <w:t>Օրենսգրքի 119-րդ հոդվածի 1-ին մասի լրացման նպատակը Օրենսգիրքը Խարտիայի 28-րդ հոդվածի դրույթներին համապատասխանեցնելն է։</w:t>
            </w:r>
          </w:p>
        </w:tc>
      </w:tr>
      <w:tr w:rsidR="00AC3ADE" w:rsidRPr="0004408A" w14:paraId="772EA1F1" w14:textId="77777777" w:rsidTr="00B8620F">
        <w:trPr>
          <w:gridAfter w:val="1"/>
          <w:wAfter w:w="12" w:type="dxa"/>
        </w:trPr>
        <w:tc>
          <w:tcPr>
            <w:tcW w:w="7344" w:type="dxa"/>
          </w:tcPr>
          <w:p w14:paraId="4AD5165F" w14:textId="35E03398" w:rsidR="00AC3ADE" w:rsidRPr="00BC2A49" w:rsidRDefault="00AC3ADE" w:rsidP="00BB6C78">
            <w:pPr>
              <w:spacing w:line="360" w:lineRule="auto"/>
              <w:ind w:firstLine="342"/>
              <w:jc w:val="both"/>
              <w:rPr>
                <w:rFonts w:ascii="GHEA Grapalat" w:hAnsi="GHEA Grapalat"/>
                <w:sz w:val="24"/>
                <w:szCs w:val="24"/>
                <w:lang w:val="hy-AM"/>
              </w:rPr>
            </w:pPr>
            <w:r w:rsidRPr="00BC2A49">
              <w:rPr>
                <w:rFonts w:ascii="GHEA Grapalat" w:hAnsi="GHEA Grapalat"/>
                <w:sz w:val="24"/>
                <w:szCs w:val="24"/>
                <w:lang w:val="hy-AM"/>
              </w:rPr>
              <w:t>39</w:t>
            </w:r>
            <w:r w:rsidRPr="00BC2A49">
              <w:rPr>
                <w:rFonts w:ascii="GHEA Grapalat" w:hAnsi="GHEA Grapalat" w:cs="Cambria Math"/>
                <w:sz w:val="24"/>
                <w:szCs w:val="24"/>
                <w:lang w:val="hy-AM"/>
              </w:rPr>
              <w:t>.</w:t>
            </w:r>
            <w:r w:rsidR="00EB3927" w:rsidRPr="00BC2A49">
              <w:rPr>
                <w:rFonts w:ascii="GHEA Grapalat" w:hAnsi="GHEA Grapalat"/>
                <w:sz w:val="24"/>
                <w:szCs w:val="24"/>
                <w:lang w:val="hy-AM"/>
              </w:rPr>
              <w:t xml:space="preserve"> </w:t>
            </w:r>
            <w:r w:rsidRPr="00BC2A49">
              <w:rPr>
                <w:rFonts w:ascii="GHEA Grapalat" w:hAnsi="GHEA Grapalat" w:cs="Sylfaen"/>
                <w:sz w:val="24"/>
                <w:szCs w:val="24"/>
                <w:lang w:val="hy-AM"/>
              </w:rPr>
              <w:t xml:space="preserve">Նախագծի 53-րդ հոդվածով առաջարկվում է նաև հանել </w:t>
            </w:r>
            <w:r w:rsidRPr="00BC2A49">
              <w:rPr>
                <w:rFonts w:ascii="GHEA Grapalat" w:hAnsi="GHEA Grapalat"/>
                <w:sz w:val="24"/>
                <w:szCs w:val="24"/>
                <w:lang w:val="hy-AM"/>
              </w:rPr>
              <w:t xml:space="preserve">աշխատողին ազատելու համաձայնություն չտալու մասին որոշումը գործատուի՝ դատական կարգով բողոքարկելու պարագայում դատարանի գործողությունների վերաբերյալ </w:t>
            </w:r>
            <w:r w:rsidRPr="00BC2A49">
              <w:rPr>
                <w:rFonts w:ascii="GHEA Grapalat" w:hAnsi="GHEA Grapalat"/>
                <w:sz w:val="24"/>
                <w:szCs w:val="24"/>
                <w:lang w:val="hy-AM"/>
              </w:rPr>
              <w:lastRenderedPageBreak/>
              <w:t>դրույթը, այն է</w:t>
            </w:r>
            <w:r w:rsidRPr="00BC2A49">
              <w:rPr>
                <w:rFonts w:ascii="GHEA Grapalat" w:hAnsi="GHEA Grapalat" w:cs="Cambria Math"/>
                <w:sz w:val="24"/>
                <w:szCs w:val="24"/>
                <w:lang w:val="hy-AM"/>
              </w:rPr>
              <w:t>.</w:t>
            </w:r>
            <w:r w:rsidRPr="00BC2A49">
              <w:rPr>
                <w:rFonts w:ascii="GHEA Grapalat" w:hAnsi="GHEA Grapalat"/>
                <w:sz w:val="24"/>
                <w:szCs w:val="24"/>
                <w:lang w:val="hy-AM"/>
              </w:rPr>
              <w:t xml:space="preserve"> </w:t>
            </w:r>
            <w:r w:rsidRPr="00BC2A49">
              <w:rPr>
                <w:rFonts w:ascii="GHEA Grapalat" w:hAnsi="GHEA Grapalat"/>
                <w:b/>
                <w:i/>
                <w:sz w:val="24"/>
                <w:szCs w:val="24"/>
                <w:u w:val="single"/>
                <w:lang w:val="hy-AM"/>
              </w:rPr>
              <w:t>դատարանը կարող է անվավեր ճանաչել այդ որոշումը, եթե դրանով ոտնահարվում են գործատուի շահերը: Կարծում եմ տվյալ դրույթի առկայությունը պարտադիր է, քանի որ եթե Օրենսդիրը գործատուին վերապահել է աշխատողին ազատելու համաձայնություն չտալու մասին որոշումը դատական կարգով բողոքարկելու լիազորություն, ուստի պարտադիր է նաև սահմանել նաև դատարանը ինչ գործողություն կարող է իրականացնել։</w:t>
            </w:r>
          </w:p>
        </w:tc>
        <w:tc>
          <w:tcPr>
            <w:tcW w:w="7154" w:type="dxa"/>
            <w:gridSpan w:val="12"/>
          </w:tcPr>
          <w:p w14:paraId="5788149B" w14:textId="77777777" w:rsidR="00AC3ADE" w:rsidRPr="00BC2A49" w:rsidRDefault="00AC3ADE" w:rsidP="00BB6C78">
            <w:pPr>
              <w:spacing w:line="360" w:lineRule="auto"/>
              <w:jc w:val="center"/>
              <w:rPr>
                <w:rFonts w:ascii="GHEA Grapalat" w:eastAsia="Calibri" w:hAnsi="GHEA Grapalat" w:cs="Times New Roman"/>
                <w:b/>
                <w:sz w:val="24"/>
                <w:szCs w:val="24"/>
                <w:lang w:val="hy-AM"/>
              </w:rPr>
            </w:pPr>
            <w:r w:rsidRPr="00BC2A49">
              <w:rPr>
                <w:rFonts w:ascii="GHEA Grapalat" w:eastAsia="Calibri" w:hAnsi="GHEA Grapalat" w:cs="Times New Roman"/>
                <w:b/>
                <w:sz w:val="24"/>
                <w:szCs w:val="24"/>
                <w:lang w:val="hy-AM"/>
              </w:rPr>
              <w:lastRenderedPageBreak/>
              <w:t>Չի ընդունվել</w:t>
            </w:r>
          </w:p>
          <w:p w14:paraId="20EA1EC8" w14:textId="77777777" w:rsidR="00AC3ADE" w:rsidRPr="00BC2A49" w:rsidRDefault="00AC3ADE" w:rsidP="00BB6C78">
            <w:pPr>
              <w:spacing w:line="360" w:lineRule="auto"/>
              <w:ind w:firstLine="436"/>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 xml:space="preserve">Օրենսգրքի 119-րդ հոդվածի 3-րդ մասի 2-րդ նախադասությունը հանելով, չի սահմանափակվում </w:t>
            </w:r>
            <w:r w:rsidRPr="00BC2A49">
              <w:rPr>
                <w:rFonts w:ascii="GHEA Grapalat" w:eastAsia="Calibri" w:hAnsi="GHEA Grapalat" w:cs="Times New Roman"/>
                <w:sz w:val="24"/>
                <w:szCs w:val="24"/>
                <w:lang w:val="hy-AM"/>
              </w:rPr>
              <w:lastRenderedPageBreak/>
              <w:t xml:space="preserve">դատարանի՝ </w:t>
            </w:r>
            <w:r w:rsidRPr="00BC2A49">
              <w:rPr>
                <w:rFonts w:ascii="GHEA Grapalat" w:hAnsi="GHEA Grapalat"/>
                <w:b/>
                <w:i/>
                <w:sz w:val="24"/>
                <w:szCs w:val="24"/>
                <w:u w:val="single"/>
                <w:lang w:val="hy-AM"/>
              </w:rPr>
              <w:t xml:space="preserve">անվավեր ճանաչելու </w:t>
            </w:r>
            <w:r w:rsidRPr="00BC2A49">
              <w:rPr>
                <w:rFonts w:ascii="GHEA Grapalat" w:eastAsia="Calibri" w:hAnsi="GHEA Grapalat" w:cs="Times New Roman"/>
                <w:sz w:val="24"/>
                <w:szCs w:val="24"/>
                <w:lang w:val="hy-AM"/>
              </w:rPr>
              <w:t>որոշում կայացնելու իրավունքը։</w:t>
            </w:r>
          </w:p>
          <w:p w14:paraId="6BC81DDD" w14:textId="50ABA922" w:rsidR="00477F7D" w:rsidRPr="00BC2A49" w:rsidRDefault="00477F7D" w:rsidP="00BB6C78">
            <w:pPr>
              <w:spacing w:line="360" w:lineRule="auto"/>
              <w:ind w:firstLine="436"/>
              <w:jc w:val="both"/>
              <w:rPr>
                <w:rFonts w:ascii="GHEA Grapalat" w:hAnsi="GHEA Grapalat"/>
                <w:b/>
                <w:bCs/>
                <w:sz w:val="24"/>
                <w:szCs w:val="24"/>
                <w:lang w:val="hy-AM"/>
              </w:rPr>
            </w:pPr>
            <w:r w:rsidRPr="00BC2A49">
              <w:rPr>
                <w:rFonts w:ascii="GHEA Grapalat" w:eastAsia="Times New Roman" w:hAnsi="GHEA Grapalat" w:cs="IRTEK Courier"/>
                <w:sz w:val="24"/>
                <w:szCs w:val="24"/>
                <w:lang w:val="hy-AM" w:eastAsia="ru-RU"/>
              </w:rPr>
              <w:t xml:space="preserve">Հարկ է նշել նաև, որ նշված առաջարկը քննարկվել է նաև Վարչապետի աշխատակազմի ղեկավարի 07.07.2022 </w:t>
            </w:r>
            <w:r w:rsidRPr="00BC2A49">
              <w:rPr>
                <w:rFonts w:ascii="GHEA Grapalat" w:eastAsia="Times New Roman" w:hAnsi="GHEA Grapalat" w:cs="IRTEK Courier"/>
                <w:sz w:val="24"/>
                <w:szCs w:val="24"/>
                <w:lang w:val="af-ZA" w:eastAsia="ru-RU"/>
              </w:rPr>
              <w:t xml:space="preserve">N </w:t>
            </w:r>
            <w:r w:rsidRPr="00BC2A49">
              <w:rPr>
                <w:rFonts w:ascii="GHEA Grapalat" w:eastAsia="Times New Roman" w:hAnsi="GHEA Grapalat" w:cs="IRTEK Courier"/>
                <w:sz w:val="24"/>
                <w:szCs w:val="24"/>
                <w:lang w:val="hy-AM" w:eastAsia="ru-RU"/>
              </w:rPr>
              <w:t>02/11.4/21725-2022 գրության համաձայն՝ Աշխատանքի և սոցիալական հարցերի նախարարությունում 25.07.2022 կազմակերպված աշխատանքային քննարկման ընթացքում, որի արդյունքներով Աշխատանքի և սոցիալական հարցերի նախարարության կողմից ևս մեկ անգամ հիմնավորվել են առաջարկը չընդունելու պատճառները, որոնք ընդունելի են եղել առաջարկը ներկայացրած մարմնի՝ քննարկմանը մասնակից ներկայացուցչի համար։</w:t>
            </w:r>
          </w:p>
        </w:tc>
      </w:tr>
      <w:tr w:rsidR="00AC3ADE" w:rsidRPr="0004408A" w14:paraId="7F3143CB" w14:textId="77777777" w:rsidTr="00B8620F">
        <w:trPr>
          <w:gridAfter w:val="1"/>
          <w:wAfter w:w="12" w:type="dxa"/>
        </w:trPr>
        <w:tc>
          <w:tcPr>
            <w:tcW w:w="7344" w:type="dxa"/>
          </w:tcPr>
          <w:p w14:paraId="530781BA" w14:textId="13FD4151" w:rsidR="00AC3ADE" w:rsidRPr="00BC2A49" w:rsidRDefault="00AC3ADE" w:rsidP="00BB6C78">
            <w:pPr>
              <w:spacing w:line="360" w:lineRule="auto"/>
              <w:ind w:firstLine="342"/>
              <w:jc w:val="both"/>
              <w:rPr>
                <w:rFonts w:ascii="GHEA Grapalat" w:hAnsi="GHEA Grapalat"/>
                <w:sz w:val="24"/>
                <w:szCs w:val="24"/>
                <w:lang w:val="hy-AM"/>
              </w:rPr>
            </w:pPr>
            <w:r w:rsidRPr="00BC2A49">
              <w:rPr>
                <w:rFonts w:ascii="GHEA Grapalat" w:hAnsi="GHEA Grapalat"/>
                <w:sz w:val="24"/>
                <w:szCs w:val="24"/>
                <w:lang w:val="hy-AM"/>
              </w:rPr>
              <w:lastRenderedPageBreak/>
              <w:t>40</w:t>
            </w:r>
            <w:r w:rsidRPr="00BC2A49">
              <w:rPr>
                <w:rFonts w:ascii="GHEA Grapalat" w:hAnsi="GHEA Grapalat" w:cs="Cambria Math"/>
                <w:sz w:val="24"/>
                <w:szCs w:val="24"/>
                <w:lang w:val="hy-AM"/>
              </w:rPr>
              <w:t>.</w:t>
            </w:r>
            <w:r w:rsidR="00EB3927" w:rsidRPr="00BC2A49">
              <w:rPr>
                <w:rFonts w:ascii="GHEA Grapalat" w:hAnsi="GHEA Grapalat"/>
                <w:sz w:val="24"/>
                <w:szCs w:val="24"/>
                <w:lang w:val="hy-AM"/>
              </w:rPr>
              <w:t xml:space="preserve"> </w:t>
            </w:r>
            <w:r w:rsidRPr="00BC2A49">
              <w:rPr>
                <w:rFonts w:ascii="GHEA Grapalat" w:hAnsi="GHEA Grapalat"/>
                <w:sz w:val="24"/>
                <w:szCs w:val="24"/>
                <w:lang w:val="hy-AM"/>
              </w:rPr>
              <w:t>Նախագծի 54-րդ հոդվածով առաջարկվում է Օրենսգրքի 120-րդ հոդվածի 3-րդ մասում փոփոխություններ իրականացնել, որի արդյունքում նախատեսվում է</w:t>
            </w:r>
            <w:r w:rsidRPr="00BC2A49">
              <w:rPr>
                <w:rFonts w:ascii="GHEA Grapalat" w:hAnsi="GHEA Grapalat" w:cs="Cambria Math"/>
                <w:sz w:val="24"/>
                <w:szCs w:val="24"/>
                <w:lang w:val="hy-AM"/>
              </w:rPr>
              <w:t>.</w:t>
            </w:r>
            <w:r w:rsidRPr="00BC2A49">
              <w:rPr>
                <w:rFonts w:ascii="GHEA Grapalat" w:hAnsi="GHEA Grapalat"/>
                <w:sz w:val="24"/>
                <w:szCs w:val="24"/>
                <w:lang w:val="hy-AM"/>
              </w:rPr>
              <w:t xml:space="preserve"> աշխատողի մասնագիտական ունակությունների համապատասխանությունը զբաղեցրած պաշտոնին կամ կատարվող աշխատանքին գնահատում է գործատուն</w:t>
            </w:r>
            <w:r w:rsidRPr="00BC2A49">
              <w:rPr>
                <w:rFonts w:ascii="GHEA Grapalat" w:hAnsi="GHEA Grapalat" w:cs="Sylfaen"/>
                <w:sz w:val="24"/>
                <w:szCs w:val="24"/>
                <w:lang w:val="af-ZA"/>
              </w:rPr>
              <w:t xml:space="preserve">՝ </w:t>
            </w:r>
            <w:r w:rsidRPr="00BC2A49">
              <w:rPr>
                <w:rFonts w:ascii="GHEA Grapalat" w:hAnsi="GHEA Grapalat" w:cs="Sylfaen"/>
                <w:b/>
                <w:i/>
                <w:sz w:val="24"/>
                <w:szCs w:val="24"/>
                <w:u w:val="single"/>
                <w:lang w:val="af-ZA"/>
              </w:rPr>
              <w:t xml:space="preserve">մասնագիտական ունակությունների գնահատման </w:t>
            </w:r>
            <w:r w:rsidRPr="00BC2A49">
              <w:rPr>
                <w:rFonts w:ascii="GHEA Grapalat" w:hAnsi="GHEA Grapalat" w:cs="Sylfaen"/>
                <w:b/>
                <w:i/>
                <w:sz w:val="24"/>
                <w:szCs w:val="24"/>
                <w:u w:val="single"/>
                <w:lang w:val="af-ZA"/>
              </w:rPr>
              <w:lastRenderedPageBreak/>
              <w:t>համապատասխան ընթացակարգերը սահմանող ներքին իրավական ակտերին համապատասխան</w:t>
            </w:r>
            <w:r w:rsidRPr="00BC2A49">
              <w:rPr>
                <w:rFonts w:ascii="GHEA Grapalat" w:hAnsi="GHEA Grapalat"/>
                <w:sz w:val="24"/>
                <w:szCs w:val="24"/>
                <w:lang w:val="hy-AM"/>
              </w:rPr>
              <w:t>, իսկ աշխատողի առողջական վիճակի համապատասխանությունը որոշվում է բժշկասոցիալական փորձաքննական եզրակացությամբ</w:t>
            </w:r>
            <w:r w:rsidRPr="00BC2A49">
              <w:rPr>
                <w:rFonts w:ascii="GHEA Grapalat" w:hAnsi="GHEA Grapalat" w:cs="Sylfaen"/>
                <w:sz w:val="24"/>
                <w:szCs w:val="24"/>
                <w:lang w:val="af-ZA"/>
              </w:rPr>
              <w:t xml:space="preserve"> կամ բժշկական զննության արդյունքում՝ Հայաստանի Հանրապետության կառավարության որոշմամբ սահմանված կարգով</w:t>
            </w:r>
            <w:r w:rsidRPr="00BC2A49">
              <w:rPr>
                <w:rFonts w:ascii="GHEA Grapalat" w:hAnsi="GHEA Grapalat"/>
                <w:sz w:val="24"/>
                <w:szCs w:val="24"/>
                <w:lang w:val="hy-AM"/>
              </w:rPr>
              <w:t xml:space="preserve"> ։ </w:t>
            </w:r>
            <w:r w:rsidRPr="00BC2A49">
              <w:rPr>
                <w:rFonts w:ascii="GHEA Grapalat" w:hAnsi="GHEA Grapalat"/>
                <w:b/>
                <w:i/>
                <w:sz w:val="24"/>
                <w:szCs w:val="24"/>
                <w:u w:val="single"/>
                <w:lang w:val="hy-AM"/>
              </w:rPr>
              <w:t>Առաջարկում եմ Օրենսգրքով հստակ սահմանել</w:t>
            </w:r>
            <w:r w:rsidRPr="00BC2A49">
              <w:rPr>
                <w:rFonts w:ascii="GHEA Grapalat" w:hAnsi="GHEA Grapalat"/>
                <w:sz w:val="24"/>
                <w:szCs w:val="24"/>
                <w:lang w:val="hy-AM"/>
              </w:rPr>
              <w:t xml:space="preserve"> </w:t>
            </w:r>
            <w:r w:rsidRPr="00BC2A49">
              <w:rPr>
                <w:rFonts w:ascii="GHEA Grapalat" w:hAnsi="GHEA Grapalat" w:cs="Sylfaen"/>
                <w:b/>
                <w:i/>
                <w:sz w:val="24"/>
                <w:szCs w:val="24"/>
                <w:u w:val="single"/>
                <w:lang w:val="af-ZA"/>
              </w:rPr>
              <w:t>մասնագիտական ունակությունների գնահատման</w:t>
            </w:r>
            <w:r w:rsidRPr="00BC2A49">
              <w:rPr>
                <w:rFonts w:ascii="GHEA Grapalat" w:hAnsi="GHEA Grapalat" w:cs="Sylfaen"/>
                <w:b/>
                <w:i/>
                <w:sz w:val="24"/>
                <w:szCs w:val="24"/>
                <w:u w:val="single"/>
                <w:lang w:val="hy-AM"/>
              </w:rPr>
              <w:t xml:space="preserve"> չափանիշ, քանի որ</w:t>
            </w:r>
            <w:r w:rsidR="00EB3927" w:rsidRPr="00BC2A49">
              <w:rPr>
                <w:rFonts w:ascii="GHEA Grapalat" w:hAnsi="GHEA Grapalat" w:cs="Sylfaen"/>
                <w:b/>
                <w:i/>
                <w:sz w:val="24"/>
                <w:szCs w:val="24"/>
                <w:u w:val="single"/>
                <w:lang w:val="hy-AM"/>
              </w:rPr>
              <w:t xml:space="preserve"> </w:t>
            </w:r>
            <w:r w:rsidRPr="00BC2A49">
              <w:rPr>
                <w:rFonts w:ascii="GHEA Grapalat" w:hAnsi="GHEA Grapalat" w:cs="Sylfaen"/>
                <w:b/>
                <w:i/>
                <w:sz w:val="24"/>
                <w:szCs w:val="24"/>
                <w:u w:val="single"/>
                <w:lang w:val="hy-AM"/>
              </w:rPr>
              <w:t>յուրաքանչյուր գործատու իր ներքին իրավական ակտերով կարող է տարբեր մասնագիտական ունակությունների գնահատման տարբեր չափանիշներ սահմանել։</w:t>
            </w:r>
          </w:p>
        </w:tc>
        <w:tc>
          <w:tcPr>
            <w:tcW w:w="7154" w:type="dxa"/>
            <w:gridSpan w:val="12"/>
          </w:tcPr>
          <w:p w14:paraId="0161AB69" w14:textId="77777777" w:rsidR="00AC3ADE" w:rsidRPr="00BC2A49" w:rsidRDefault="00AC3ADE" w:rsidP="00BB6C78">
            <w:pPr>
              <w:spacing w:line="360" w:lineRule="auto"/>
              <w:jc w:val="center"/>
              <w:rPr>
                <w:rFonts w:ascii="GHEA Grapalat" w:eastAsia="Calibri" w:hAnsi="GHEA Grapalat" w:cs="Times New Roman"/>
                <w:b/>
                <w:sz w:val="24"/>
                <w:szCs w:val="24"/>
                <w:lang w:val="hy-AM"/>
              </w:rPr>
            </w:pPr>
            <w:r w:rsidRPr="00BC2A49">
              <w:rPr>
                <w:rFonts w:ascii="GHEA Grapalat" w:eastAsia="Calibri" w:hAnsi="GHEA Grapalat" w:cs="Times New Roman"/>
                <w:b/>
                <w:sz w:val="24"/>
                <w:szCs w:val="24"/>
                <w:lang w:val="hy-AM"/>
              </w:rPr>
              <w:lastRenderedPageBreak/>
              <w:t>Չի ընդունվել</w:t>
            </w:r>
          </w:p>
          <w:p w14:paraId="62089B0E" w14:textId="6F3055FD" w:rsidR="00AC3ADE" w:rsidRPr="00BC2A49" w:rsidRDefault="000B6E75" w:rsidP="0067649C">
            <w:pPr>
              <w:spacing w:line="360" w:lineRule="auto"/>
              <w:ind w:firstLine="436"/>
              <w:jc w:val="both"/>
              <w:rPr>
                <w:rFonts w:ascii="GHEA Grapalat" w:hAnsi="GHEA Grapalat"/>
                <w:b/>
                <w:bCs/>
                <w:sz w:val="24"/>
                <w:szCs w:val="24"/>
                <w:lang w:val="hy-AM"/>
              </w:rPr>
            </w:pPr>
            <w:r>
              <w:rPr>
                <w:rFonts w:ascii="GHEA Grapalat" w:eastAsia="Calibri" w:hAnsi="GHEA Grapalat" w:cs="Times New Roman"/>
                <w:sz w:val="24"/>
                <w:szCs w:val="24"/>
                <w:lang w:val="hy-AM"/>
              </w:rPr>
              <w:t>Աշխատանքի և սոցիալական հարցերի նախարարությունում հվելյալ քննարկումներից արդյունքում</w:t>
            </w:r>
            <w:r w:rsidR="0077748C" w:rsidRPr="0077748C">
              <w:rPr>
                <w:rFonts w:ascii="GHEA Grapalat" w:eastAsia="Calibri" w:hAnsi="GHEA Grapalat" w:cs="Times New Roman"/>
                <w:sz w:val="24"/>
                <w:szCs w:val="24"/>
                <w:lang w:val="hy-AM"/>
              </w:rPr>
              <w:t xml:space="preserve"> </w:t>
            </w:r>
            <w:r w:rsidR="0077748C">
              <w:rPr>
                <w:rFonts w:ascii="GHEA Grapalat" w:eastAsia="Calibri" w:hAnsi="GHEA Grapalat" w:cs="Times New Roman"/>
                <w:sz w:val="24"/>
                <w:szCs w:val="24"/>
                <w:lang w:val="hy-AM"/>
              </w:rPr>
              <w:t xml:space="preserve">Օրենսգրքի 120-րդ հոդվածի 3-րդ մասում առաջարկվող փոփոխությունը </w:t>
            </w:r>
            <w:r w:rsidR="0077748C" w:rsidRPr="0077748C">
              <w:rPr>
                <w:rFonts w:ascii="GHEA Grapalat" w:eastAsia="Calibri" w:hAnsi="GHEA Grapalat" w:cs="Times New Roman"/>
                <w:sz w:val="24"/>
                <w:szCs w:val="24"/>
                <w:lang w:val="hy-AM"/>
              </w:rPr>
              <w:t>հանվել է Նախագծից։</w:t>
            </w:r>
          </w:p>
        </w:tc>
      </w:tr>
      <w:tr w:rsidR="00AC3ADE" w:rsidRPr="0004408A" w14:paraId="484A17E1" w14:textId="77777777" w:rsidTr="00B8620F">
        <w:trPr>
          <w:gridAfter w:val="1"/>
          <w:wAfter w:w="12" w:type="dxa"/>
        </w:trPr>
        <w:tc>
          <w:tcPr>
            <w:tcW w:w="7344" w:type="dxa"/>
          </w:tcPr>
          <w:p w14:paraId="7406326D" w14:textId="74B2E67B" w:rsidR="00AC3ADE" w:rsidRPr="00BC2A49" w:rsidRDefault="00AC3ADE" w:rsidP="00BB6C78">
            <w:pPr>
              <w:spacing w:line="360" w:lineRule="auto"/>
              <w:ind w:firstLine="342"/>
              <w:jc w:val="both"/>
              <w:rPr>
                <w:rFonts w:ascii="GHEA Grapalat" w:hAnsi="GHEA Grapalat"/>
                <w:sz w:val="24"/>
                <w:szCs w:val="24"/>
                <w:lang w:val="hy-AM"/>
              </w:rPr>
            </w:pPr>
            <w:r w:rsidRPr="00BC2A49">
              <w:rPr>
                <w:rFonts w:ascii="GHEA Grapalat" w:hAnsi="GHEA Grapalat" w:cs="Sylfaen"/>
                <w:sz w:val="24"/>
                <w:szCs w:val="24"/>
                <w:lang w:val="hy-AM"/>
              </w:rPr>
              <w:lastRenderedPageBreak/>
              <w:t>41</w:t>
            </w:r>
            <w:r w:rsidRPr="00BC2A49">
              <w:rPr>
                <w:rFonts w:ascii="GHEA Grapalat" w:hAnsi="GHEA Grapalat" w:cs="Cambria Math"/>
                <w:sz w:val="24"/>
                <w:szCs w:val="24"/>
                <w:lang w:val="hy-AM"/>
              </w:rPr>
              <w:t>.</w:t>
            </w:r>
            <w:r w:rsidRPr="00BC2A49">
              <w:rPr>
                <w:rFonts w:ascii="GHEA Grapalat" w:hAnsi="GHEA Grapalat" w:cs="Sylfaen"/>
                <w:sz w:val="24"/>
                <w:szCs w:val="24"/>
                <w:lang w:val="hy-AM"/>
              </w:rPr>
              <w:t xml:space="preserve"> Նախագծի 58-րդ հոդվածով նախատեսվող փոփոխության մեջ առաջարկում եմ դիտարկել սույն առաջարկության 26-րդ կետի մոտեցումը։</w:t>
            </w:r>
          </w:p>
        </w:tc>
        <w:tc>
          <w:tcPr>
            <w:tcW w:w="7154" w:type="dxa"/>
            <w:gridSpan w:val="12"/>
          </w:tcPr>
          <w:p w14:paraId="0E40F882" w14:textId="77777777" w:rsidR="00AC3ADE" w:rsidRPr="00BC2A49" w:rsidRDefault="00AC3ADE" w:rsidP="00BB6C78">
            <w:pPr>
              <w:spacing w:line="360" w:lineRule="auto"/>
              <w:jc w:val="center"/>
              <w:rPr>
                <w:rFonts w:ascii="GHEA Grapalat" w:eastAsia="Calibri" w:hAnsi="GHEA Grapalat" w:cs="Times New Roman"/>
                <w:b/>
                <w:sz w:val="24"/>
                <w:szCs w:val="24"/>
                <w:lang w:val="hy-AM"/>
              </w:rPr>
            </w:pPr>
            <w:r w:rsidRPr="00BC2A49">
              <w:rPr>
                <w:rFonts w:ascii="GHEA Grapalat" w:eastAsia="Calibri" w:hAnsi="GHEA Grapalat" w:cs="Times New Roman"/>
                <w:b/>
                <w:sz w:val="24"/>
                <w:szCs w:val="24"/>
                <w:lang w:val="hy-AM"/>
              </w:rPr>
              <w:t>Չի ընդունվել</w:t>
            </w:r>
          </w:p>
          <w:p w14:paraId="2CC97995" w14:textId="41222EA1" w:rsidR="00AC3ADE" w:rsidRPr="00BC2A49" w:rsidRDefault="00AC3ADE" w:rsidP="008C06E9">
            <w:pPr>
              <w:spacing w:line="360" w:lineRule="auto"/>
              <w:ind w:firstLine="436"/>
              <w:jc w:val="both"/>
              <w:rPr>
                <w:rFonts w:ascii="GHEA Grapalat" w:hAnsi="GHEA Grapalat"/>
                <w:b/>
                <w:bCs/>
                <w:sz w:val="24"/>
                <w:szCs w:val="24"/>
                <w:lang w:val="hy-AM"/>
              </w:rPr>
            </w:pPr>
            <w:r w:rsidRPr="00BC2A49">
              <w:rPr>
                <w:rFonts w:ascii="GHEA Grapalat" w:eastAsia="Calibri" w:hAnsi="GHEA Grapalat" w:cs="Times New Roman"/>
                <w:sz w:val="24"/>
                <w:szCs w:val="24"/>
                <w:lang w:val="hy-AM"/>
              </w:rPr>
              <w:t>Կարծիքի ներկայացված Նախագծի 58-րդ հոդվածը</w:t>
            </w:r>
            <w:r w:rsidR="004E1FC6" w:rsidRPr="00BC2A49">
              <w:rPr>
                <w:rFonts w:ascii="GHEA Grapalat" w:eastAsia="Calibri" w:hAnsi="GHEA Grapalat" w:cs="Times New Roman"/>
                <w:sz w:val="24"/>
                <w:szCs w:val="24"/>
                <w:lang w:val="hy-AM"/>
              </w:rPr>
              <w:t xml:space="preserve"> (լրամշակված տարբերակի 6</w:t>
            </w:r>
            <w:r w:rsidR="008C06E9" w:rsidRPr="00BC2A49">
              <w:rPr>
                <w:rFonts w:ascii="GHEA Grapalat" w:eastAsia="Calibri" w:hAnsi="GHEA Grapalat" w:cs="Times New Roman"/>
                <w:sz w:val="24"/>
                <w:szCs w:val="24"/>
                <w:lang w:val="hy-AM"/>
              </w:rPr>
              <w:t>0</w:t>
            </w:r>
            <w:r w:rsidR="004E1FC6" w:rsidRPr="00BC2A49">
              <w:rPr>
                <w:rFonts w:ascii="GHEA Grapalat" w:eastAsia="Calibri" w:hAnsi="GHEA Grapalat" w:cs="Times New Roman"/>
                <w:sz w:val="24"/>
                <w:szCs w:val="24"/>
                <w:lang w:val="hy-AM"/>
              </w:rPr>
              <w:t>-րդ հոդվածը)</w:t>
            </w:r>
            <w:r w:rsidRPr="00BC2A49">
              <w:rPr>
                <w:rFonts w:ascii="GHEA Grapalat" w:eastAsia="Calibri" w:hAnsi="GHEA Grapalat" w:cs="Times New Roman"/>
                <w:sz w:val="24"/>
                <w:szCs w:val="24"/>
                <w:lang w:val="hy-AM"/>
              </w:rPr>
              <w:t xml:space="preserve"> և սույն առաջարկության 26-րդ կետն ընդհանրապես կապված չեն իրար հետ։</w:t>
            </w:r>
          </w:p>
        </w:tc>
      </w:tr>
      <w:tr w:rsidR="00AC3ADE" w:rsidRPr="0004408A" w14:paraId="1D1DDD73" w14:textId="77777777" w:rsidTr="00B8620F">
        <w:trPr>
          <w:gridAfter w:val="1"/>
          <w:wAfter w:w="12" w:type="dxa"/>
        </w:trPr>
        <w:tc>
          <w:tcPr>
            <w:tcW w:w="7344" w:type="dxa"/>
          </w:tcPr>
          <w:p w14:paraId="353B4C6F" w14:textId="6AD8CF4E" w:rsidR="00AC3ADE" w:rsidRPr="00BC2A49" w:rsidRDefault="00AC3ADE" w:rsidP="00BB6C78">
            <w:pPr>
              <w:spacing w:line="360" w:lineRule="auto"/>
              <w:ind w:firstLine="342"/>
              <w:jc w:val="both"/>
              <w:rPr>
                <w:rFonts w:ascii="GHEA Grapalat" w:hAnsi="GHEA Grapalat"/>
                <w:sz w:val="24"/>
                <w:szCs w:val="24"/>
                <w:lang w:val="hy-AM"/>
              </w:rPr>
            </w:pPr>
            <w:r w:rsidRPr="00BC2A49">
              <w:rPr>
                <w:rFonts w:ascii="GHEA Grapalat" w:hAnsi="GHEA Grapalat" w:cs="Cambria Math"/>
                <w:sz w:val="24"/>
                <w:szCs w:val="24"/>
                <w:lang w:val="hy-AM"/>
              </w:rPr>
              <w:lastRenderedPageBreak/>
              <w:t>42.</w:t>
            </w:r>
            <w:r w:rsidRPr="00BC2A49">
              <w:rPr>
                <w:rFonts w:ascii="GHEA Grapalat" w:hAnsi="GHEA Grapalat" w:cs="Sylfaen"/>
                <w:sz w:val="24"/>
                <w:szCs w:val="24"/>
                <w:lang w:val="hy-AM"/>
              </w:rPr>
              <w:t xml:space="preserve"> Նախագծի 62-րդ հոդվածում «պաշտպանության» բառից հետո լրացնել «հետ կապված» բառերը, իսկ «գրավոր» բառից հետո՝ «բանավոր» բառը։ </w:t>
            </w:r>
            <w:r w:rsidRPr="00BC2A49">
              <w:rPr>
                <w:rFonts w:ascii="GHEA Grapalat" w:hAnsi="GHEA Grapalat" w:cs="Sylfaen"/>
                <w:b/>
                <w:i/>
                <w:sz w:val="24"/>
                <w:szCs w:val="24"/>
                <w:u w:val="single"/>
                <w:lang w:val="hy-AM"/>
              </w:rPr>
              <w:t xml:space="preserve">Քանի որ աշխատողը կարող է բանավոր </w:t>
            </w:r>
            <w:r w:rsidRPr="00BC2A49">
              <w:rPr>
                <w:rFonts w:ascii="GHEA Grapalat" w:hAnsi="GHEA Grapalat"/>
                <w:b/>
                <w:i/>
                <w:sz w:val="24"/>
                <w:szCs w:val="24"/>
                <w:u w:val="single"/>
                <w:lang w:val="af-ZA"/>
              </w:rPr>
              <w:t>հարցման հիման վրա ստանալու ամբողջական տեղեկատվություն գործատուի մոտ պահպանվող իր անձնական տվյալների և դրանց մշակման վերաբերյալ</w:t>
            </w:r>
            <w:r w:rsidRPr="00BC2A49">
              <w:rPr>
                <w:rFonts w:ascii="GHEA Grapalat" w:hAnsi="GHEA Grapalat"/>
                <w:b/>
                <w:i/>
                <w:sz w:val="24"/>
                <w:szCs w:val="24"/>
                <w:u w:val="single"/>
                <w:lang w:val="hy-AM"/>
              </w:rPr>
              <w:t>։</w:t>
            </w:r>
          </w:p>
        </w:tc>
        <w:tc>
          <w:tcPr>
            <w:tcW w:w="7154" w:type="dxa"/>
            <w:gridSpan w:val="12"/>
          </w:tcPr>
          <w:p w14:paraId="1A95CF29" w14:textId="77777777" w:rsidR="00AC3ADE" w:rsidRPr="00BC2A49" w:rsidRDefault="00AC3ADE" w:rsidP="00BB6C78">
            <w:pPr>
              <w:spacing w:line="360" w:lineRule="auto"/>
              <w:jc w:val="center"/>
              <w:rPr>
                <w:rFonts w:ascii="GHEA Grapalat" w:eastAsia="Calibri" w:hAnsi="GHEA Grapalat" w:cs="Times New Roman"/>
                <w:b/>
                <w:sz w:val="24"/>
                <w:szCs w:val="24"/>
                <w:lang w:val="hy-AM"/>
              </w:rPr>
            </w:pPr>
            <w:r w:rsidRPr="00BC2A49">
              <w:rPr>
                <w:rFonts w:ascii="GHEA Grapalat" w:eastAsia="Calibri" w:hAnsi="GHEA Grapalat" w:cs="Times New Roman"/>
                <w:b/>
                <w:sz w:val="24"/>
                <w:szCs w:val="24"/>
                <w:lang w:val="hy-AM"/>
              </w:rPr>
              <w:t>Չի ընդունվել</w:t>
            </w:r>
          </w:p>
          <w:p w14:paraId="3EF0208F" w14:textId="00391A0F" w:rsidR="00AC3ADE" w:rsidRPr="00BC2A49" w:rsidRDefault="00AC3ADE" w:rsidP="00BB6C78">
            <w:pPr>
              <w:spacing w:line="360" w:lineRule="auto"/>
              <w:ind w:firstLine="526"/>
              <w:jc w:val="both"/>
              <w:rPr>
                <w:rFonts w:ascii="GHEA Grapalat" w:hAnsi="GHEA Grapalat"/>
                <w:b/>
                <w:bCs/>
                <w:sz w:val="24"/>
                <w:szCs w:val="24"/>
                <w:lang w:val="hy-AM"/>
              </w:rPr>
            </w:pPr>
            <w:r w:rsidRPr="00BC2A49">
              <w:rPr>
                <w:rFonts w:ascii="GHEA Grapalat" w:eastAsia="Calibri" w:hAnsi="GHEA Grapalat" w:cs="Times New Roman"/>
                <w:sz w:val="24"/>
                <w:szCs w:val="24"/>
                <w:lang w:val="hy-AM"/>
              </w:rPr>
              <w:t xml:space="preserve">Գործատուն անձնական տվյալ տրամադրելու համար պետք է համապատասխան հիմք ունենա՝ տվյալ դեպքում գրավոր դիմում։ </w:t>
            </w:r>
          </w:p>
        </w:tc>
      </w:tr>
      <w:tr w:rsidR="00AC3ADE" w:rsidRPr="0004408A" w14:paraId="166FD1ED" w14:textId="77777777" w:rsidTr="00B8620F">
        <w:trPr>
          <w:gridAfter w:val="1"/>
          <w:wAfter w:w="12" w:type="dxa"/>
        </w:trPr>
        <w:tc>
          <w:tcPr>
            <w:tcW w:w="7344" w:type="dxa"/>
          </w:tcPr>
          <w:p w14:paraId="01335691" w14:textId="29A973D6" w:rsidR="00AC3ADE" w:rsidRPr="00BC2A49" w:rsidRDefault="00AC3ADE" w:rsidP="00BB6C78">
            <w:pPr>
              <w:spacing w:line="360" w:lineRule="auto"/>
              <w:ind w:firstLine="342"/>
              <w:jc w:val="both"/>
              <w:rPr>
                <w:rFonts w:ascii="GHEA Grapalat" w:hAnsi="GHEA Grapalat"/>
                <w:sz w:val="24"/>
                <w:szCs w:val="24"/>
                <w:lang w:val="hy-AM"/>
              </w:rPr>
            </w:pPr>
            <w:r w:rsidRPr="00BC2A49">
              <w:rPr>
                <w:rFonts w:ascii="GHEA Grapalat" w:hAnsi="GHEA Grapalat" w:cs="Courier New"/>
                <w:sz w:val="24"/>
                <w:szCs w:val="24"/>
                <w:lang w:val="hy-AM"/>
              </w:rPr>
              <w:t>43</w:t>
            </w:r>
            <w:r w:rsidRPr="00BC2A49">
              <w:rPr>
                <w:rFonts w:ascii="GHEA Grapalat" w:hAnsi="GHEA Grapalat" w:cs="Cambria Math"/>
                <w:sz w:val="24"/>
                <w:szCs w:val="24"/>
                <w:lang w:val="hy-AM"/>
              </w:rPr>
              <w:t>.</w:t>
            </w:r>
            <w:r w:rsidRPr="00BC2A49">
              <w:rPr>
                <w:rFonts w:ascii="GHEA Grapalat" w:hAnsi="GHEA Grapalat" w:cs="Courier New"/>
                <w:sz w:val="24"/>
                <w:szCs w:val="24"/>
                <w:lang w:val="hy-AM"/>
              </w:rPr>
              <w:t xml:space="preserve"> Նախագծի 63-րդ հոդվածով առաջարկվում է 138-րդ հոդվածում փոփոխություններ իրականացնել, որի արդյունքներով աշխատաժամանակը ներառում է նաև աշխատավայրում կամ ուսումնական հաստատություններում աշխատողի վերապատրաստման, վերաորակավորման, մասնագիտական ուսուցման կամ որակավորման բարձրացման համար անհրաժեշտ ժամանակահատվածը, բացառությամբ աշխատողի նախաձեռնությամբ վերապատրաստման, վերաորակավորման, մասնագիտական ուսուցման կամ որակավորման բարձրացման այն ժամանակահատվածի, երբ վարձատրություն չի նախատեսվում։ Առաջարկում եմ հանել «բացառությամբ աշխատողի նախաձեռնությամբ </w:t>
            </w:r>
            <w:r w:rsidRPr="00BC2A49">
              <w:rPr>
                <w:rFonts w:ascii="GHEA Grapalat" w:hAnsi="GHEA Grapalat" w:cs="Courier New"/>
                <w:sz w:val="24"/>
                <w:szCs w:val="24"/>
                <w:lang w:val="hy-AM"/>
              </w:rPr>
              <w:lastRenderedPageBreak/>
              <w:t>վերապատրաստման, վերաորակավորման, մասնագիտական ուսուցման կամ որակավորման բարձրացման այն ժամանակահատվածի, երբ վարձատրություն չի նախատեսվում» բառերը, քանի որ աշխատաժամանակի հաշվարկի մեջ անհրաժեշտ չէ չդիտարկել աշխատողի նախաձեռնությամբ վերապատրաստման, վերաորակավորման, մասնագիտական ուսուցման կամ որակավորման բարձրացման վարձատրություն չնախատեսող ժամանակահատվածը։</w:t>
            </w:r>
          </w:p>
        </w:tc>
        <w:tc>
          <w:tcPr>
            <w:tcW w:w="7154" w:type="dxa"/>
            <w:gridSpan w:val="12"/>
          </w:tcPr>
          <w:p w14:paraId="64CDB008" w14:textId="77777777" w:rsidR="00AC3ADE" w:rsidRPr="00BC2A49" w:rsidRDefault="00AC3ADE" w:rsidP="00BB6C78">
            <w:pPr>
              <w:spacing w:line="360" w:lineRule="auto"/>
              <w:jc w:val="center"/>
              <w:rPr>
                <w:rFonts w:ascii="GHEA Grapalat" w:eastAsia="Calibri" w:hAnsi="GHEA Grapalat" w:cs="Times New Roman"/>
                <w:b/>
                <w:sz w:val="24"/>
                <w:szCs w:val="24"/>
                <w:lang w:val="hy-AM"/>
              </w:rPr>
            </w:pPr>
            <w:r w:rsidRPr="00BC2A49">
              <w:rPr>
                <w:rFonts w:ascii="GHEA Grapalat" w:eastAsia="Calibri" w:hAnsi="GHEA Grapalat" w:cs="Times New Roman"/>
                <w:b/>
                <w:sz w:val="24"/>
                <w:szCs w:val="24"/>
                <w:lang w:val="hy-AM"/>
              </w:rPr>
              <w:lastRenderedPageBreak/>
              <w:t>Չի ընդունվել</w:t>
            </w:r>
          </w:p>
          <w:p w14:paraId="298CB7B1" w14:textId="41E72296" w:rsidR="00AC3ADE" w:rsidRPr="00BC2A49" w:rsidRDefault="00AC3ADE" w:rsidP="00BB6C78">
            <w:pPr>
              <w:spacing w:line="360" w:lineRule="auto"/>
              <w:ind w:firstLine="436"/>
              <w:jc w:val="both"/>
              <w:rPr>
                <w:rFonts w:ascii="GHEA Grapalat" w:hAnsi="GHEA Grapalat"/>
                <w:b/>
                <w:bCs/>
                <w:sz w:val="24"/>
                <w:szCs w:val="24"/>
                <w:lang w:val="hy-AM"/>
              </w:rPr>
            </w:pPr>
            <w:r w:rsidRPr="00BC2A49">
              <w:rPr>
                <w:rFonts w:ascii="GHEA Grapalat" w:eastAsia="Calibri" w:hAnsi="GHEA Grapalat" w:cs="Times New Roman"/>
                <w:sz w:val="24"/>
                <w:szCs w:val="24"/>
                <w:lang w:val="hy-AM"/>
              </w:rPr>
              <w:t xml:space="preserve">Օրենսգրքի 138-րդ հոդվածի նախատեսվող փոփոխությունից «բացառությամբ աշխատողի նախաձեռնությամբ վերապատրաստման, վերաորակավորման, մասնագիտական ուսուցման կամ որակավորման բարձրացման այն ժամանակահատվածի, երբ վարձատրություն չի նախատեսվում» բառերը հանելով չի հասկացվի թե վերապատրաստման որ ժամանակահատվածն է ներառվում աշխատաժամանակում։ </w:t>
            </w:r>
          </w:p>
        </w:tc>
      </w:tr>
      <w:tr w:rsidR="00AC3ADE" w:rsidRPr="0004408A" w14:paraId="577C0E0A" w14:textId="77777777" w:rsidTr="00B8620F">
        <w:trPr>
          <w:gridAfter w:val="1"/>
          <w:wAfter w:w="12" w:type="dxa"/>
        </w:trPr>
        <w:tc>
          <w:tcPr>
            <w:tcW w:w="7344" w:type="dxa"/>
          </w:tcPr>
          <w:p w14:paraId="01CA988C" w14:textId="4BEE00AD" w:rsidR="00AC3ADE" w:rsidRPr="00BC2A49" w:rsidRDefault="00AC3ADE" w:rsidP="00BB6C78">
            <w:pPr>
              <w:spacing w:line="360" w:lineRule="auto"/>
              <w:ind w:firstLine="342"/>
              <w:jc w:val="both"/>
              <w:rPr>
                <w:rFonts w:ascii="GHEA Grapalat" w:hAnsi="GHEA Grapalat"/>
                <w:sz w:val="24"/>
                <w:szCs w:val="24"/>
                <w:lang w:val="hy-AM"/>
              </w:rPr>
            </w:pPr>
            <w:r w:rsidRPr="00BC2A49">
              <w:rPr>
                <w:rFonts w:ascii="GHEA Grapalat" w:hAnsi="GHEA Grapalat"/>
                <w:sz w:val="24"/>
                <w:szCs w:val="24"/>
                <w:lang w:val="hy-AM"/>
              </w:rPr>
              <w:lastRenderedPageBreak/>
              <w:t>44</w:t>
            </w:r>
            <w:r w:rsidRPr="00BC2A49">
              <w:rPr>
                <w:rFonts w:ascii="GHEA Grapalat" w:hAnsi="GHEA Grapalat" w:cs="Cambria Math"/>
                <w:sz w:val="24"/>
                <w:szCs w:val="24"/>
                <w:lang w:val="hy-AM"/>
              </w:rPr>
              <w:t>.</w:t>
            </w:r>
            <w:r w:rsidRPr="00BC2A49">
              <w:rPr>
                <w:rFonts w:ascii="GHEA Grapalat" w:hAnsi="GHEA Grapalat"/>
                <w:sz w:val="24"/>
                <w:szCs w:val="24"/>
                <w:lang w:val="hy-AM"/>
              </w:rPr>
              <w:t xml:space="preserve"> Օրենսգրքի</w:t>
            </w:r>
            <w:r w:rsidRPr="00BC2A49">
              <w:rPr>
                <w:rFonts w:ascii="GHEA Grapalat" w:hAnsi="GHEA Grapalat"/>
                <w:bCs/>
                <w:color w:val="000000"/>
                <w:sz w:val="24"/>
                <w:szCs w:val="24"/>
                <w:lang w:val="hy-AM"/>
              </w:rPr>
              <w:t xml:space="preserve"> 139-րդ հոդվածի 4-րդ մասով սահմանված է</w:t>
            </w:r>
            <w:r w:rsidRPr="00BC2A49">
              <w:rPr>
                <w:rFonts w:ascii="GHEA Grapalat" w:hAnsi="GHEA Grapalat" w:cs="Cambria Math"/>
                <w:bCs/>
                <w:color w:val="000000"/>
                <w:sz w:val="24"/>
                <w:szCs w:val="24"/>
                <w:lang w:val="hy-AM"/>
              </w:rPr>
              <w:t>.</w:t>
            </w:r>
            <w:r w:rsidR="00EB3927" w:rsidRPr="00BC2A49">
              <w:rPr>
                <w:rFonts w:ascii="GHEA Grapalat" w:hAnsi="GHEA Grapalat"/>
                <w:bCs/>
                <w:color w:val="000000"/>
                <w:sz w:val="24"/>
                <w:szCs w:val="24"/>
                <w:lang w:val="hy-AM"/>
              </w:rPr>
              <w:t xml:space="preserve"> </w:t>
            </w:r>
            <w:r w:rsidRPr="00BC2A49">
              <w:rPr>
                <w:rFonts w:ascii="GHEA Grapalat" w:hAnsi="GHEA Grapalat"/>
                <w:sz w:val="24"/>
                <w:szCs w:val="24"/>
                <w:lang w:val="hy-AM"/>
              </w:rPr>
              <w:t xml:space="preserve">առանձին կատեգորիայի աշխատողների (անընդմեջ հերթապահության ռեժիմով աշխատող առողջապահական կազմակերպություններ, հոգաբարձության (խնամակալության) կազմակերպություններ, մանկական դաստիարակչական կազմակերպություններ, էներգամատակարարման, գազամատակարարման, ջերմամատակարարման մասնագիտացված կազմակերպություններ, կապի և վթարների հետևանքների վերացման մասնագիտացված ծառայություններ և այլն) աշխատաժամանակի տևողությունը կարող է </w:t>
            </w:r>
            <w:r w:rsidRPr="00BC2A49">
              <w:rPr>
                <w:rFonts w:ascii="GHEA Grapalat" w:hAnsi="GHEA Grapalat"/>
                <w:b/>
                <w:i/>
                <w:sz w:val="24"/>
                <w:szCs w:val="24"/>
                <w:u w:val="single"/>
                <w:lang w:val="hy-AM"/>
              </w:rPr>
              <w:t xml:space="preserve">կազմել </w:t>
            </w:r>
            <w:r w:rsidRPr="00BC2A49">
              <w:rPr>
                <w:rFonts w:ascii="GHEA Grapalat" w:hAnsi="GHEA Grapalat"/>
                <w:b/>
                <w:i/>
                <w:sz w:val="24"/>
                <w:szCs w:val="24"/>
                <w:u w:val="single"/>
                <w:lang w:val="hy-AM"/>
              </w:rPr>
              <w:lastRenderedPageBreak/>
              <w:t>օրական 24 ժամ</w:t>
            </w:r>
            <w:r w:rsidRPr="00BC2A49">
              <w:rPr>
                <w:rFonts w:ascii="GHEA Grapalat" w:hAnsi="GHEA Grapalat"/>
                <w:sz w:val="24"/>
                <w:szCs w:val="24"/>
                <w:lang w:val="hy-AM"/>
              </w:rPr>
              <w:t xml:space="preserve">: Այդ աշխատողների աշխատաժամանակի միջին տևողությունը շաբաթվա ընթացքում չի կարող անցնել 48 ժամից, </w:t>
            </w:r>
            <w:r w:rsidRPr="00BC2A49">
              <w:rPr>
                <w:rFonts w:ascii="GHEA Grapalat" w:hAnsi="GHEA Grapalat"/>
                <w:b/>
                <w:i/>
                <w:sz w:val="24"/>
                <w:szCs w:val="24"/>
                <w:u w:val="single"/>
                <w:lang w:val="hy-AM"/>
              </w:rPr>
              <w:t>իսկ աշխատանքային օրերի միջև հանգստի ժամանակը չի կարող պակաս լինել 24 ժամից</w:t>
            </w:r>
            <w:r w:rsidRPr="00BC2A49">
              <w:rPr>
                <w:rFonts w:ascii="GHEA Grapalat" w:hAnsi="GHEA Grapalat"/>
                <w:sz w:val="24"/>
                <w:szCs w:val="24"/>
                <w:lang w:val="hy-AM"/>
              </w:rPr>
              <w:t xml:space="preserve">: Նման աշխատանքների ցանկը սահմանում է Հայաստանի Հանրապետության կառավարությունը: Նախագծի 64-րդ հոդվածում առաջարկվում է </w:t>
            </w:r>
            <w:r w:rsidRPr="00BC2A49">
              <w:rPr>
                <w:rFonts w:ascii="GHEA Grapalat" w:hAnsi="GHEA Grapalat"/>
                <w:b/>
                <w:i/>
                <w:sz w:val="24"/>
                <w:szCs w:val="24"/>
                <w:u w:val="single"/>
                <w:lang w:val="hy-AM"/>
              </w:rPr>
              <w:t>առանձին կատեգորիայի աշխատողների աշխատաժամանակի տևողությունը նախատեսել օրական 12 ժամ</w:t>
            </w:r>
            <w:r w:rsidRPr="00BC2A49">
              <w:rPr>
                <w:rFonts w:ascii="GHEA Grapalat" w:hAnsi="GHEA Grapalat"/>
                <w:sz w:val="24"/>
                <w:szCs w:val="24"/>
                <w:lang w:val="hy-AM"/>
              </w:rPr>
              <w:t xml:space="preserve"> և </w:t>
            </w:r>
            <w:r w:rsidRPr="00BC2A49">
              <w:rPr>
                <w:rFonts w:ascii="GHEA Grapalat" w:hAnsi="GHEA Grapalat"/>
                <w:b/>
                <w:i/>
                <w:sz w:val="24"/>
                <w:szCs w:val="24"/>
                <w:u w:val="single"/>
                <w:lang w:val="hy-AM"/>
              </w:rPr>
              <w:t xml:space="preserve">աշխատանքային օրերի միջև հանգստի ժամանակը չի կարող պակաս լինել 24 ժամից սահմանափակումը հանել։ </w:t>
            </w:r>
            <w:r w:rsidRPr="00BC2A49">
              <w:rPr>
                <w:rFonts w:ascii="GHEA Grapalat" w:hAnsi="GHEA Grapalat"/>
                <w:sz w:val="24"/>
                <w:szCs w:val="24"/>
                <w:lang w:val="hy-AM"/>
              </w:rPr>
              <w:t xml:space="preserve">Անհասկանալի է նման փոփոխությունը, քանի որ առանձին կատեգորիայի (անընդմեջ հերթապահության ռեժիմով աշխատող առողջապահական կազմակերպություններ, հոգաբարձության (խնամակալության) կազմակերպություններ, մանկական դաստիարակչական կազմակերպություններ, էներգամատակարարման, գազամատակարարման, ջերմամատակարարման մասնագիտացված կազմակերպություններ, կապի և վթարների </w:t>
            </w:r>
            <w:r w:rsidRPr="00BC2A49">
              <w:rPr>
                <w:rFonts w:ascii="GHEA Grapalat" w:hAnsi="GHEA Grapalat"/>
                <w:sz w:val="24"/>
                <w:szCs w:val="24"/>
                <w:lang w:val="hy-AM"/>
              </w:rPr>
              <w:lastRenderedPageBreak/>
              <w:t>հետևանքների վերացման մասնագիտացված ծառայություններ և այլն)</w:t>
            </w:r>
            <w:r w:rsidRPr="00BC2A49">
              <w:rPr>
                <w:rFonts w:ascii="GHEA Grapalat" w:hAnsi="GHEA Grapalat"/>
                <w:bCs/>
                <w:color w:val="000000"/>
                <w:sz w:val="24"/>
                <w:szCs w:val="24"/>
                <w:lang w:val="hy-AM"/>
              </w:rPr>
              <w:t xml:space="preserve"> աշխատանքներում պահանջում է </w:t>
            </w:r>
            <w:r w:rsidRPr="00BC2A49">
              <w:rPr>
                <w:rFonts w:ascii="GHEA Grapalat" w:hAnsi="GHEA Grapalat"/>
                <w:sz w:val="24"/>
                <w:szCs w:val="24"/>
                <w:lang w:val="hy-AM"/>
              </w:rPr>
              <w:t>աշխատողների ներգրավում օրական 24 ժամ ռեժիմով։ Փոփոխության պայմաններում գործատուները ստիպված են լինելու հերթափոխով կրկնակի քանակի աշխատողներ ներգրավել, որը կարող է խոչընդոտներ առաջացնել։</w:t>
            </w:r>
          </w:p>
        </w:tc>
        <w:tc>
          <w:tcPr>
            <w:tcW w:w="7154" w:type="dxa"/>
            <w:gridSpan w:val="12"/>
          </w:tcPr>
          <w:p w14:paraId="7331E49F" w14:textId="20D63473" w:rsidR="00AC3ADE" w:rsidRPr="00BC2A49" w:rsidRDefault="00C524B3" w:rsidP="00BB6C78">
            <w:pPr>
              <w:spacing w:line="360" w:lineRule="auto"/>
              <w:jc w:val="center"/>
              <w:rPr>
                <w:rFonts w:ascii="GHEA Grapalat" w:eastAsia="Calibri" w:hAnsi="GHEA Grapalat" w:cs="Times New Roman"/>
                <w:b/>
                <w:sz w:val="24"/>
                <w:szCs w:val="24"/>
                <w:lang w:val="hy-AM"/>
              </w:rPr>
            </w:pPr>
            <w:r>
              <w:rPr>
                <w:rFonts w:ascii="GHEA Grapalat" w:eastAsia="Calibri" w:hAnsi="GHEA Grapalat" w:cs="Times New Roman"/>
                <w:b/>
                <w:sz w:val="24"/>
                <w:szCs w:val="24"/>
                <w:lang w:val="hy-AM"/>
              </w:rPr>
              <w:lastRenderedPageBreak/>
              <w:t>Ընդունվել է</w:t>
            </w:r>
          </w:p>
          <w:p w14:paraId="544ADFE4" w14:textId="16520115" w:rsidR="00247EC7" w:rsidRPr="00BC2A49" w:rsidRDefault="00C524B3" w:rsidP="00F02F92">
            <w:pPr>
              <w:spacing w:line="360" w:lineRule="auto"/>
              <w:ind w:firstLine="376"/>
              <w:jc w:val="both"/>
              <w:rPr>
                <w:rFonts w:ascii="GHEA Grapalat" w:hAnsi="GHEA Grapalat"/>
                <w:b/>
                <w:bCs/>
                <w:sz w:val="24"/>
                <w:szCs w:val="24"/>
                <w:lang w:val="hy-AM"/>
              </w:rPr>
            </w:pPr>
            <w:r>
              <w:rPr>
                <w:rFonts w:ascii="GHEA Grapalat" w:hAnsi="GHEA Grapalat"/>
                <w:sz w:val="24"/>
                <w:szCs w:val="24"/>
                <w:lang w:val="hy-AM"/>
              </w:rPr>
              <w:t>21.12.2022 սոցիալական նախարարական կոմիտեում կայացած քննարկումից հետո</w:t>
            </w:r>
            <w:r>
              <w:rPr>
                <w:rFonts w:ascii="GHEA Grapalat" w:hAnsi="GHEA Grapalat"/>
                <w:color w:val="000000"/>
                <w:sz w:val="24"/>
                <w:szCs w:val="24"/>
                <w:shd w:val="clear" w:color="auto" w:fill="FFFFFF"/>
                <w:lang w:val="hy-AM"/>
              </w:rPr>
              <w:t xml:space="preserve"> Օրենսգրքի 139-րդ հոդվածի 4-րդ մասում առաջարկվող փոփոխությունը հանվել է Նախագծից</w:t>
            </w:r>
            <w:r>
              <w:rPr>
                <w:rFonts w:ascii="GHEA Grapalat" w:hAnsi="GHEA Grapalat"/>
                <w:sz w:val="24"/>
                <w:szCs w:val="24"/>
                <w:lang w:val="hy-AM"/>
              </w:rPr>
              <w:t xml:space="preserve">։ </w:t>
            </w:r>
          </w:p>
        </w:tc>
      </w:tr>
      <w:tr w:rsidR="00AC3ADE" w:rsidRPr="0004408A" w14:paraId="0EE11FA5" w14:textId="77777777" w:rsidTr="00B8620F">
        <w:trPr>
          <w:gridAfter w:val="1"/>
          <w:wAfter w:w="12" w:type="dxa"/>
        </w:trPr>
        <w:tc>
          <w:tcPr>
            <w:tcW w:w="7344" w:type="dxa"/>
          </w:tcPr>
          <w:p w14:paraId="5ADA07D1" w14:textId="77777777" w:rsidR="00AC3ADE" w:rsidRPr="00BC2A49" w:rsidRDefault="00AC3ADE" w:rsidP="00BB6C78">
            <w:pPr>
              <w:spacing w:line="360" w:lineRule="auto"/>
              <w:ind w:firstLine="341"/>
              <w:jc w:val="both"/>
              <w:rPr>
                <w:rFonts w:ascii="GHEA Grapalat" w:hAnsi="GHEA Grapalat"/>
                <w:b/>
                <w:bCs/>
                <w:i/>
                <w:sz w:val="24"/>
                <w:szCs w:val="24"/>
                <w:u w:val="single"/>
                <w:lang w:val="hy-AM"/>
              </w:rPr>
            </w:pPr>
            <w:r w:rsidRPr="00BC2A49">
              <w:rPr>
                <w:rFonts w:ascii="GHEA Grapalat" w:hAnsi="GHEA Grapalat"/>
                <w:sz w:val="24"/>
                <w:szCs w:val="24"/>
                <w:lang w:val="hy-AM"/>
              </w:rPr>
              <w:lastRenderedPageBreak/>
              <w:t>45</w:t>
            </w:r>
            <w:r w:rsidRPr="00BC2A49">
              <w:rPr>
                <w:rFonts w:ascii="GHEA Grapalat" w:hAnsi="GHEA Grapalat" w:cs="Cambria Math"/>
                <w:sz w:val="24"/>
                <w:szCs w:val="24"/>
                <w:lang w:val="hy-AM"/>
              </w:rPr>
              <w:t>.</w:t>
            </w:r>
            <w:r w:rsidRPr="00BC2A49">
              <w:rPr>
                <w:rFonts w:ascii="GHEA Grapalat" w:hAnsi="GHEA Grapalat"/>
                <w:sz w:val="24"/>
                <w:szCs w:val="24"/>
                <w:lang w:val="hy-AM"/>
              </w:rPr>
              <w:t xml:space="preserve"> Օրենսգրքի 64-րդ հոդվածով առաջարկվում է փոփոխություն կատարել Օրենսգրքի 139-րդ հոդվածում, որի արդյունքներով</w:t>
            </w:r>
            <w:r w:rsidRPr="00BC2A49">
              <w:rPr>
                <w:rFonts w:ascii="GHEA Grapalat" w:hAnsi="GHEA Grapalat" w:cs="Cambria Math"/>
                <w:sz w:val="24"/>
                <w:szCs w:val="24"/>
                <w:lang w:val="hy-AM"/>
              </w:rPr>
              <w:t>.</w:t>
            </w:r>
            <w:r w:rsidRPr="00BC2A49">
              <w:rPr>
                <w:rFonts w:ascii="GHEA Grapalat" w:hAnsi="GHEA Grapalat"/>
                <w:sz w:val="24"/>
                <w:szCs w:val="24"/>
                <w:lang w:val="hy-AM"/>
              </w:rPr>
              <w:t xml:space="preserve"> տարբեր գործատուների կամ նույն գործատուի մոտ երկու և ավելի աշխատանքային պայմանագրերով աշխատողի ամենօրյա աշխատաժամանակի տևողությունը (ներառյալ` հանգստի և սնվելու համար ընդմիջումները) չի կարող անցնել օրական 12 ժամից: </w:t>
            </w:r>
            <w:r w:rsidRPr="00BC2A49">
              <w:rPr>
                <w:rFonts w:ascii="GHEA Grapalat" w:hAnsi="GHEA Grapalat"/>
                <w:b/>
                <w:bCs/>
                <w:i/>
                <w:sz w:val="24"/>
                <w:szCs w:val="24"/>
                <w:u w:val="single"/>
                <w:lang w:val="hy-AM"/>
              </w:rPr>
              <w:t>Սույն մասով սահմանված պահանջի կատարման պարտականությունը տարբեր գործատուների մոտ երկու և ավելի աշխատանքային պայմանագրերով աշխատելու դեպքում կրում է աշխատողը:</w:t>
            </w:r>
          </w:p>
          <w:p w14:paraId="1E4F979C" w14:textId="796AC4EC" w:rsidR="00AC3ADE" w:rsidRPr="00BC2A49" w:rsidRDefault="00AC3ADE" w:rsidP="00BB6C78">
            <w:pPr>
              <w:spacing w:line="360" w:lineRule="auto"/>
              <w:ind w:firstLine="342"/>
              <w:jc w:val="both"/>
              <w:rPr>
                <w:rFonts w:ascii="GHEA Grapalat" w:hAnsi="GHEA Grapalat"/>
                <w:sz w:val="24"/>
                <w:szCs w:val="24"/>
                <w:lang w:val="hy-AM"/>
              </w:rPr>
            </w:pPr>
            <w:r w:rsidRPr="00BC2A49">
              <w:rPr>
                <w:rFonts w:ascii="GHEA Grapalat" w:hAnsi="GHEA Grapalat"/>
                <w:bCs/>
                <w:sz w:val="24"/>
                <w:szCs w:val="24"/>
                <w:lang w:val="hy-AM"/>
              </w:rPr>
              <w:t>Առաջարկում եմ սույն մասով սահմանված պահանջի կատարման պարտականությունը վերապահել գործատուին, այլ ոչ թե աշխատողին, քանի որ աշխատողը կարող է և չտիրապետել, իսկ գործատուն պարտավոր է։ Աշխատողը պարտավոր է տեղեկացնել գործատուին, որ աշխատում է երկու և ավելի աշխատանքային պայմանագրով։</w:t>
            </w:r>
          </w:p>
        </w:tc>
        <w:tc>
          <w:tcPr>
            <w:tcW w:w="7154" w:type="dxa"/>
            <w:gridSpan w:val="12"/>
          </w:tcPr>
          <w:p w14:paraId="10119670" w14:textId="00492E98" w:rsidR="00AC3ADE" w:rsidRPr="00BC2A49" w:rsidRDefault="00AB141F" w:rsidP="00BB6C78">
            <w:pPr>
              <w:spacing w:line="360" w:lineRule="auto"/>
              <w:jc w:val="center"/>
              <w:rPr>
                <w:rFonts w:ascii="GHEA Grapalat" w:eastAsia="Calibri" w:hAnsi="GHEA Grapalat" w:cs="Times New Roman"/>
                <w:b/>
                <w:sz w:val="24"/>
                <w:szCs w:val="24"/>
                <w:lang w:val="hy-AM"/>
              </w:rPr>
            </w:pPr>
            <w:r w:rsidRPr="00BC2A49">
              <w:rPr>
                <w:rFonts w:ascii="GHEA Grapalat" w:eastAsia="Calibri" w:hAnsi="GHEA Grapalat" w:cs="Times New Roman"/>
                <w:b/>
                <w:sz w:val="24"/>
                <w:szCs w:val="24"/>
                <w:lang w:val="hy-AM"/>
              </w:rPr>
              <w:t>Ը</w:t>
            </w:r>
            <w:r w:rsidR="00AC3ADE" w:rsidRPr="00BC2A49">
              <w:rPr>
                <w:rFonts w:ascii="GHEA Grapalat" w:eastAsia="Calibri" w:hAnsi="GHEA Grapalat" w:cs="Times New Roman"/>
                <w:b/>
                <w:sz w:val="24"/>
                <w:szCs w:val="24"/>
                <w:lang w:val="hy-AM"/>
              </w:rPr>
              <w:t>նդունվել</w:t>
            </w:r>
            <w:r w:rsidRPr="00BC2A49">
              <w:rPr>
                <w:rFonts w:ascii="GHEA Grapalat" w:eastAsia="Calibri" w:hAnsi="GHEA Grapalat" w:cs="Times New Roman"/>
                <w:b/>
                <w:sz w:val="24"/>
                <w:szCs w:val="24"/>
                <w:lang w:val="hy-AM"/>
              </w:rPr>
              <w:t xml:space="preserve"> է</w:t>
            </w:r>
          </w:p>
          <w:p w14:paraId="0DC4EE2E" w14:textId="77777777" w:rsidR="00AC3ADE" w:rsidRPr="00BC2A49" w:rsidRDefault="00AC3ADE" w:rsidP="00BB6C78">
            <w:pPr>
              <w:spacing w:line="360" w:lineRule="auto"/>
              <w:ind w:firstLine="436"/>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 xml:space="preserve">Օրենսգրքի 139-րդ հոդվածի 5-րդ մասը լրացվել է հետևյալ բովանդակությամբ՝ </w:t>
            </w:r>
          </w:p>
          <w:p w14:paraId="56F2039F" w14:textId="277BF5CD" w:rsidR="00AC3ADE" w:rsidRPr="00BC2A49" w:rsidRDefault="00AC3ADE" w:rsidP="00BB6C78">
            <w:pPr>
              <w:spacing w:line="360" w:lineRule="auto"/>
              <w:ind w:firstLine="429"/>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«Սույն մասով սահմանված պահանջի կատարման պարտականությունը տարբեր գործատուների մոտ երկու և ավելի աշխատանքային պայմանագրերով աշխատելու դեպքում կրում է աշխատողը, բացառությամբ այն դեպքի, երբ գործատուն</w:t>
            </w:r>
            <w:r w:rsidR="003002AE" w:rsidRPr="00BC2A49">
              <w:rPr>
                <w:rFonts w:ascii="GHEA Grapalat" w:eastAsia="Calibri" w:hAnsi="GHEA Grapalat" w:cs="Times New Roman"/>
                <w:sz w:val="24"/>
                <w:szCs w:val="24"/>
                <w:lang w:val="hy-AM"/>
              </w:rPr>
              <w:t xml:space="preserve"> աշխատողի կողմից գրավոր</w:t>
            </w:r>
            <w:r w:rsidRPr="00BC2A49">
              <w:rPr>
                <w:rFonts w:ascii="GHEA Grapalat" w:eastAsia="Calibri" w:hAnsi="GHEA Grapalat" w:cs="Times New Roman"/>
                <w:sz w:val="24"/>
                <w:szCs w:val="24"/>
                <w:lang w:val="hy-AM"/>
              </w:rPr>
              <w:t xml:space="preserve"> տեղեկացվել է աշխատողի համատեղությամբ աշխատելու վերաբերյալ։»։</w:t>
            </w:r>
          </w:p>
          <w:p w14:paraId="6E780EEA" w14:textId="0F9B874D" w:rsidR="00AC3ADE" w:rsidRPr="00BC2A49" w:rsidRDefault="00AC3ADE" w:rsidP="00BB6C78">
            <w:pPr>
              <w:spacing w:line="360" w:lineRule="auto"/>
              <w:ind w:firstLine="436"/>
              <w:jc w:val="both"/>
              <w:rPr>
                <w:rFonts w:ascii="GHEA Grapalat" w:hAnsi="GHEA Grapalat"/>
                <w:b/>
                <w:bCs/>
                <w:sz w:val="24"/>
                <w:szCs w:val="24"/>
                <w:lang w:val="hy-AM"/>
              </w:rPr>
            </w:pPr>
            <w:r w:rsidRPr="00BC2A49">
              <w:rPr>
                <w:rFonts w:ascii="GHEA Grapalat" w:eastAsia="Calibri" w:hAnsi="GHEA Grapalat" w:cs="Times New Roman"/>
                <w:sz w:val="24"/>
                <w:szCs w:val="24"/>
                <w:lang w:val="hy-AM"/>
              </w:rPr>
              <w:t>Նման կարգավորումը նախատեսելու նպատակը ուղիղ ամրագրելն է, որ</w:t>
            </w:r>
            <w:r w:rsidR="00EB3927" w:rsidRPr="00BC2A49">
              <w:rPr>
                <w:rFonts w:ascii="GHEA Grapalat" w:eastAsia="Calibri" w:hAnsi="GHEA Grapalat" w:cs="Times New Roman"/>
                <w:sz w:val="24"/>
                <w:szCs w:val="24"/>
                <w:lang w:val="hy-AM"/>
              </w:rPr>
              <w:t xml:space="preserve"> </w:t>
            </w:r>
            <w:r w:rsidRPr="00BC2A49">
              <w:rPr>
                <w:rFonts w:ascii="GHEA Grapalat" w:eastAsia="Calibri" w:hAnsi="GHEA Grapalat" w:cs="Times New Roman"/>
                <w:sz w:val="24"/>
                <w:szCs w:val="24"/>
                <w:lang w:val="hy-AM"/>
              </w:rPr>
              <w:t>տարբեր գործատուների մոտ երկու և ավելի աշխատանքային պայմանագրերով աշխատելու դեպքում աշխատաժամանակի պահպանման պահանջի կատարման պարտականությունը կրում է աշխատողը: Հաշվի առնելով, այն որ գործատուները օբյեկտիվորեն լծակներ չունեն պարզելու, թե արդյոք տվյալ աշխատողը այլ վայրում համատեղությամբ աշխատում է թե ոչ։</w:t>
            </w:r>
          </w:p>
        </w:tc>
      </w:tr>
      <w:tr w:rsidR="00AC3ADE" w:rsidRPr="0004408A" w14:paraId="32C3071E" w14:textId="77777777" w:rsidTr="00B8620F">
        <w:trPr>
          <w:gridAfter w:val="1"/>
          <w:wAfter w:w="12" w:type="dxa"/>
        </w:trPr>
        <w:tc>
          <w:tcPr>
            <w:tcW w:w="7344" w:type="dxa"/>
          </w:tcPr>
          <w:p w14:paraId="70285F1B" w14:textId="1762CDFB" w:rsidR="00AC3ADE" w:rsidRPr="00BC2A49" w:rsidRDefault="00AC3ADE" w:rsidP="00BB6C78">
            <w:pPr>
              <w:spacing w:line="360" w:lineRule="auto"/>
              <w:ind w:firstLine="342"/>
              <w:jc w:val="both"/>
              <w:rPr>
                <w:rFonts w:ascii="GHEA Grapalat" w:hAnsi="GHEA Grapalat"/>
                <w:sz w:val="24"/>
                <w:szCs w:val="24"/>
                <w:lang w:val="hy-AM"/>
              </w:rPr>
            </w:pPr>
            <w:r w:rsidRPr="00BC2A49">
              <w:rPr>
                <w:rFonts w:ascii="GHEA Grapalat" w:hAnsi="GHEA Grapalat"/>
                <w:bCs/>
                <w:sz w:val="24"/>
                <w:szCs w:val="24"/>
                <w:lang w:val="hy-AM"/>
              </w:rPr>
              <w:t>46</w:t>
            </w:r>
            <w:r w:rsidRPr="00BC2A49">
              <w:rPr>
                <w:rFonts w:ascii="GHEA Grapalat" w:hAnsi="GHEA Grapalat" w:cs="Cambria Math"/>
                <w:bCs/>
                <w:sz w:val="24"/>
                <w:szCs w:val="24"/>
                <w:lang w:val="hy-AM"/>
              </w:rPr>
              <w:t>.</w:t>
            </w:r>
            <w:r w:rsidRPr="00BC2A49">
              <w:rPr>
                <w:rFonts w:ascii="GHEA Grapalat" w:hAnsi="GHEA Grapalat"/>
                <w:bCs/>
                <w:sz w:val="24"/>
                <w:szCs w:val="24"/>
                <w:lang w:val="hy-AM"/>
              </w:rPr>
              <w:t xml:space="preserve"> Նախագծի 65-րդ հոդվածով առաջարկվում է Օրենսգրքի 140-րդ հոդվածով կարգավորվող աշխատաժամանակի կրճատ տևողության սահմանման մեջ փոփոխություններ իրականացնել, որի արդյունքներով </w:t>
            </w:r>
            <w:r w:rsidRPr="00BC2A49">
              <w:rPr>
                <w:rFonts w:ascii="GHEA Grapalat" w:hAnsi="GHEA Grapalat"/>
                <w:b/>
                <w:bCs/>
                <w:i/>
                <w:sz w:val="24"/>
                <w:szCs w:val="24"/>
                <w:u w:val="single"/>
                <w:lang w:val="hy-AM"/>
              </w:rPr>
              <w:t xml:space="preserve">բաց է մնացել </w:t>
            </w:r>
            <w:r w:rsidRPr="00BC2A49">
              <w:rPr>
                <w:rFonts w:ascii="GHEA Grapalat" w:hAnsi="GHEA Grapalat"/>
                <w:b/>
                <w:i/>
                <w:sz w:val="24"/>
                <w:szCs w:val="24"/>
                <w:u w:val="single"/>
                <w:lang w:val="hy-AM"/>
              </w:rPr>
              <w:t>տասներկուսից մինչև տասնչորս տարեկան երեխաների դեպքում կարգավորումը, ինչպես նաև չի պահպանվել տասնչորսից մինչև տասնհինգ տարեկան երեխաների դեպքում ժամային համաչափությունը։</w:t>
            </w:r>
          </w:p>
        </w:tc>
        <w:tc>
          <w:tcPr>
            <w:tcW w:w="7154" w:type="dxa"/>
            <w:gridSpan w:val="12"/>
          </w:tcPr>
          <w:p w14:paraId="4484D5F3" w14:textId="77777777" w:rsidR="00AC3ADE" w:rsidRPr="00BC2A49" w:rsidRDefault="00AC3ADE" w:rsidP="00BB6C78">
            <w:pPr>
              <w:spacing w:line="360" w:lineRule="auto"/>
              <w:jc w:val="center"/>
              <w:rPr>
                <w:rFonts w:ascii="GHEA Grapalat" w:eastAsia="Calibri" w:hAnsi="GHEA Grapalat" w:cs="Times New Roman"/>
                <w:b/>
                <w:sz w:val="24"/>
                <w:szCs w:val="24"/>
                <w:lang w:val="hy-AM"/>
              </w:rPr>
            </w:pPr>
            <w:r w:rsidRPr="00BC2A49">
              <w:rPr>
                <w:rFonts w:ascii="GHEA Grapalat" w:eastAsia="Calibri" w:hAnsi="GHEA Grapalat" w:cs="Times New Roman"/>
                <w:b/>
                <w:sz w:val="24"/>
                <w:szCs w:val="24"/>
                <w:lang w:val="hy-AM"/>
              </w:rPr>
              <w:t>Մասամբ է ընդունվել</w:t>
            </w:r>
          </w:p>
          <w:p w14:paraId="371094DC" w14:textId="77777777" w:rsidR="00AC3ADE" w:rsidRPr="00BC2A49" w:rsidRDefault="00AC3ADE" w:rsidP="00BB6C78">
            <w:pPr>
              <w:spacing w:line="360" w:lineRule="auto"/>
              <w:ind w:firstLine="436"/>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Նախագծով տասներկուսից մինչև տասնչորս տարեկան երեխաների աշխատաժամանակի տևողությունը լրացվել է։</w:t>
            </w:r>
          </w:p>
          <w:p w14:paraId="57D573A9" w14:textId="57918328" w:rsidR="00AC3ADE" w:rsidRPr="00BC2A49" w:rsidRDefault="00AC3ADE" w:rsidP="00BB6C78">
            <w:pPr>
              <w:spacing w:line="360" w:lineRule="auto"/>
              <w:ind w:firstLine="436"/>
              <w:jc w:val="both"/>
              <w:rPr>
                <w:rFonts w:ascii="GHEA Grapalat" w:hAnsi="GHEA Grapalat"/>
                <w:b/>
                <w:bCs/>
                <w:sz w:val="24"/>
                <w:szCs w:val="24"/>
                <w:lang w:val="hy-AM"/>
              </w:rPr>
            </w:pPr>
            <w:r w:rsidRPr="00BC2A49">
              <w:rPr>
                <w:rFonts w:ascii="GHEA Grapalat" w:eastAsia="Calibri" w:hAnsi="GHEA Grapalat" w:cs="Times New Roman"/>
                <w:sz w:val="24"/>
                <w:szCs w:val="24"/>
                <w:lang w:val="hy-AM"/>
              </w:rPr>
              <w:t>Ինչ վերաբերում է</w:t>
            </w:r>
            <w:r w:rsidR="00EB3927" w:rsidRPr="00BC2A49">
              <w:rPr>
                <w:rFonts w:ascii="GHEA Grapalat" w:eastAsia="Calibri" w:hAnsi="GHEA Grapalat" w:cs="Times New Roman"/>
                <w:sz w:val="24"/>
                <w:szCs w:val="24"/>
                <w:lang w:val="hy-AM"/>
              </w:rPr>
              <w:t xml:space="preserve"> </w:t>
            </w:r>
            <w:r w:rsidRPr="00BC2A49">
              <w:rPr>
                <w:rFonts w:ascii="GHEA Grapalat" w:eastAsia="Calibri" w:hAnsi="GHEA Grapalat" w:cs="Times New Roman"/>
                <w:sz w:val="24"/>
                <w:szCs w:val="24"/>
                <w:lang w:val="hy-AM"/>
              </w:rPr>
              <w:t>տասնչորսից մինչև տասնհինգ տարեկան երեխաների դեպքում ժամային համաչափությանը, ապա այս մասով նշենք, որ վերջինս սահմանվել է՝ հիմք ընդունելով Խարտիայի պահանջները։</w:t>
            </w:r>
          </w:p>
        </w:tc>
      </w:tr>
      <w:tr w:rsidR="00AC3ADE" w:rsidRPr="0004408A" w14:paraId="0C425653" w14:textId="77777777" w:rsidTr="00B8620F">
        <w:trPr>
          <w:gridAfter w:val="1"/>
          <w:wAfter w:w="12" w:type="dxa"/>
        </w:trPr>
        <w:tc>
          <w:tcPr>
            <w:tcW w:w="7344" w:type="dxa"/>
          </w:tcPr>
          <w:p w14:paraId="497335DC" w14:textId="7BDB247C" w:rsidR="00AC3ADE" w:rsidRPr="00BC2A49" w:rsidRDefault="00AC3ADE" w:rsidP="00BB6C78">
            <w:pPr>
              <w:spacing w:line="360" w:lineRule="auto"/>
              <w:ind w:firstLine="341"/>
              <w:jc w:val="both"/>
              <w:rPr>
                <w:rFonts w:ascii="GHEA Grapalat" w:hAnsi="GHEA Grapalat"/>
                <w:sz w:val="24"/>
                <w:szCs w:val="24"/>
                <w:lang w:val="hy-AM"/>
              </w:rPr>
            </w:pPr>
            <w:r w:rsidRPr="00BC2A49">
              <w:rPr>
                <w:rFonts w:ascii="GHEA Grapalat" w:hAnsi="GHEA Grapalat"/>
                <w:bCs/>
                <w:color w:val="000000"/>
                <w:sz w:val="24"/>
                <w:szCs w:val="24"/>
                <w:lang w:val="hy-AM"/>
              </w:rPr>
              <w:t>47</w:t>
            </w:r>
            <w:r w:rsidRPr="00BC2A49">
              <w:rPr>
                <w:rFonts w:ascii="GHEA Grapalat" w:hAnsi="GHEA Grapalat" w:cs="Cambria Math"/>
                <w:bCs/>
                <w:color w:val="000000"/>
                <w:sz w:val="24"/>
                <w:szCs w:val="24"/>
                <w:lang w:val="hy-AM"/>
              </w:rPr>
              <w:t>.</w:t>
            </w:r>
            <w:r w:rsidRPr="00BC2A49">
              <w:rPr>
                <w:rFonts w:ascii="GHEA Grapalat" w:hAnsi="GHEA Grapalat"/>
                <w:bCs/>
                <w:color w:val="000000"/>
                <w:sz w:val="24"/>
                <w:szCs w:val="24"/>
                <w:lang w:val="hy-AM"/>
              </w:rPr>
              <w:t xml:space="preserve"> Նախագծի 76-րդ հոդվածով առաջարկվում է Օրենսգրքի 164-րդ հոդվածի 1-ին մասը շարադրել նոր խմբագրությամբ</w:t>
            </w:r>
            <w:r w:rsidRPr="00BC2A49">
              <w:rPr>
                <w:rFonts w:ascii="GHEA Grapalat" w:hAnsi="GHEA Grapalat" w:cs="Cambria Math"/>
                <w:bCs/>
                <w:color w:val="000000"/>
                <w:sz w:val="24"/>
                <w:szCs w:val="24"/>
                <w:lang w:val="hy-AM"/>
              </w:rPr>
              <w:t>.</w:t>
            </w:r>
            <w:r w:rsidRPr="00BC2A49">
              <w:rPr>
                <w:rFonts w:ascii="GHEA Grapalat" w:hAnsi="GHEA Grapalat"/>
                <w:bCs/>
                <w:color w:val="000000"/>
                <w:sz w:val="24"/>
                <w:szCs w:val="24"/>
                <w:lang w:val="hy-AM"/>
              </w:rPr>
              <w:t xml:space="preserve"> այն է </w:t>
            </w:r>
            <w:r w:rsidRPr="00BC2A49">
              <w:rPr>
                <w:rFonts w:ascii="GHEA Grapalat" w:hAnsi="GHEA Grapalat"/>
                <w:color w:val="000000"/>
                <w:sz w:val="24"/>
                <w:szCs w:val="24"/>
                <w:shd w:val="clear" w:color="auto" w:fill="FFFFFF"/>
                <w:lang w:val="hy-AM"/>
              </w:rPr>
              <w:t>յուրաքանչյուր</w:t>
            </w:r>
            <w:r w:rsidRPr="00BC2A49">
              <w:rPr>
                <w:rFonts w:ascii="GHEA Grapalat" w:hAnsi="GHEA Grapalat"/>
                <w:color w:val="000000"/>
                <w:sz w:val="24"/>
                <w:szCs w:val="24"/>
                <w:shd w:val="clear" w:color="auto" w:fill="FFFFFF"/>
                <w:lang w:val="af-ZA"/>
              </w:rPr>
              <w:t xml:space="preserve"> </w:t>
            </w:r>
            <w:r w:rsidRPr="00BC2A49">
              <w:rPr>
                <w:rFonts w:ascii="GHEA Grapalat" w:hAnsi="GHEA Grapalat"/>
                <w:color w:val="000000"/>
                <w:sz w:val="24"/>
                <w:szCs w:val="24"/>
                <w:shd w:val="clear" w:color="auto" w:fill="FFFFFF"/>
                <w:lang w:val="hy-AM"/>
              </w:rPr>
              <w:t>աշխատանքային</w:t>
            </w:r>
            <w:r w:rsidRPr="00BC2A49">
              <w:rPr>
                <w:rFonts w:ascii="GHEA Grapalat" w:hAnsi="GHEA Grapalat"/>
                <w:color w:val="000000"/>
                <w:sz w:val="24"/>
                <w:szCs w:val="24"/>
                <w:shd w:val="clear" w:color="auto" w:fill="FFFFFF"/>
                <w:lang w:val="af-ZA"/>
              </w:rPr>
              <w:t xml:space="preserve"> </w:t>
            </w:r>
            <w:r w:rsidRPr="00BC2A49">
              <w:rPr>
                <w:rFonts w:ascii="GHEA Grapalat" w:hAnsi="GHEA Grapalat"/>
                <w:color w:val="000000"/>
                <w:sz w:val="24"/>
                <w:szCs w:val="24"/>
                <w:shd w:val="clear" w:color="auto" w:fill="FFFFFF"/>
                <w:lang w:val="hy-AM"/>
              </w:rPr>
              <w:t>տարվա</w:t>
            </w:r>
            <w:r w:rsidRPr="00BC2A49">
              <w:rPr>
                <w:rFonts w:ascii="GHEA Grapalat" w:hAnsi="GHEA Grapalat"/>
                <w:color w:val="000000"/>
                <w:sz w:val="24"/>
                <w:szCs w:val="24"/>
                <w:shd w:val="clear" w:color="auto" w:fill="FFFFFF"/>
                <w:lang w:val="af-ZA"/>
              </w:rPr>
              <w:t xml:space="preserve"> </w:t>
            </w:r>
            <w:r w:rsidRPr="00BC2A49">
              <w:rPr>
                <w:rFonts w:ascii="GHEA Grapalat" w:hAnsi="GHEA Grapalat"/>
                <w:color w:val="000000"/>
                <w:sz w:val="24"/>
                <w:szCs w:val="24"/>
                <w:shd w:val="clear" w:color="auto" w:fill="FFFFFF"/>
                <w:lang w:val="hy-AM"/>
              </w:rPr>
              <w:t>համար</w:t>
            </w:r>
            <w:r w:rsidRPr="00BC2A49">
              <w:rPr>
                <w:rFonts w:ascii="GHEA Grapalat" w:hAnsi="GHEA Grapalat"/>
                <w:color w:val="000000"/>
                <w:sz w:val="24"/>
                <w:szCs w:val="24"/>
                <w:shd w:val="clear" w:color="auto" w:fill="FFFFFF"/>
                <w:lang w:val="af-ZA"/>
              </w:rPr>
              <w:t xml:space="preserve"> </w:t>
            </w:r>
            <w:r w:rsidRPr="00BC2A49">
              <w:rPr>
                <w:rFonts w:ascii="GHEA Grapalat" w:hAnsi="GHEA Grapalat"/>
                <w:color w:val="000000"/>
                <w:sz w:val="24"/>
                <w:szCs w:val="24"/>
                <w:shd w:val="clear" w:color="auto" w:fill="FFFFFF"/>
                <w:lang w:val="hy-AM"/>
              </w:rPr>
              <w:t>ամենամյա</w:t>
            </w:r>
            <w:r w:rsidRPr="00BC2A49">
              <w:rPr>
                <w:rFonts w:ascii="GHEA Grapalat" w:hAnsi="GHEA Grapalat"/>
                <w:color w:val="000000"/>
                <w:sz w:val="24"/>
                <w:szCs w:val="24"/>
                <w:shd w:val="clear" w:color="auto" w:fill="FFFFFF"/>
                <w:lang w:val="af-ZA"/>
              </w:rPr>
              <w:t xml:space="preserve"> </w:t>
            </w:r>
            <w:r w:rsidRPr="00BC2A49">
              <w:rPr>
                <w:rFonts w:ascii="GHEA Grapalat" w:hAnsi="GHEA Grapalat"/>
                <w:color w:val="000000"/>
                <w:sz w:val="24"/>
                <w:szCs w:val="24"/>
                <w:shd w:val="clear" w:color="auto" w:fill="FFFFFF"/>
                <w:lang w:val="hy-AM"/>
              </w:rPr>
              <w:t>արձակուրդը</w:t>
            </w:r>
            <w:r w:rsidRPr="00BC2A49">
              <w:rPr>
                <w:rFonts w:ascii="GHEA Grapalat" w:hAnsi="GHEA Grapalat"/>
                <w:color w:val="000000"/>
                <w:sz w:val="24"/>
                <w:szCs w:val="24"/>
                <w:shd w:val="clear" w:color="auto" w:fill="FFFFFF"/>
                <w:lang w:val="af-ZA"/>
              </w:rPr>
              <w:t xml:space="preserve"> </w:t>
            </w:r>
            <w:r w:rsidRPr="00BC2A49">
              <w:rPr>
                <w:rFonts w:ascii="GHEA Grapalat" w:hAnsi="GHEA Grapalat"/>
                <w:color w:val="000000"/>
                <w:sz w:val="24"/>
                <w:szCs w:val="24"/>
                <w:shd w:val="clear" w:color="auto" w:fill="FFFFFF"/>
                <w:lang w:val="hy-AM"/>
              </w:rPr>
              <w:t>տրամադրվում</w:t>
            </w:r>
            <w:r w:rsidRPr="00BC2A49">
              <w:rPr>
                <w:rFonts w:ascii="GHEA Grapalat" w:hAnsi="GHEA Grapalat"/>
                <w:color w:val="000000"/>
                <w:sz w:val="24"/>
                <w:szCs w:val="24"/>
                <w:shd w:val="clear" w:color="auto" w:fill="FFFFFF"/>
                <w:lang w:val="af-ZA"/>
              </w:rPr>
              <w:t xml:space="preserve"> </w:t>
            </w:r>
            <w:r w:rsidRPr="00BC2A49">
              <w:rPr>
                <w:rFonts w:ascii="GHEA Grapalat" w:hAnsi="GHEA Grapalat"/>
                <w:color w:val="000000"/>
                <w:sz w:val="24"/>
                <w:szCs w:val="24"/>
                <w:shd w:val="clear" w:color="auto" w:fill="FFFFFF"/>
                <w:lang w:val="hy-AM"/>
              </w:rPr>
              <w:t>է</w:t>
            </w:r>
            <w:r w:rsidRPr="00BC2A49">
              <w:rPr>
                <w:rFonts w:ascii="GHEA Grapalat" w:hAnsi="GHEA Grapalat"/>
                <w:color w:val="000000"/>
                <w:sz w:val="24"/>
                <w:szCs w:val="24"/>
                <w:shd w:val="clear" w:color="auto" w:fill="FFFFFF"/>
                <w:lang w:val="af-ZA"/>
              </w:rPr>
              <w:t xml:space="preserve"> </w:t>
            </w:r>
            <w:r w:rsidRPr="00BC2A49">
              <w:rPr>
                <w:rFonts w:ascii="GHEA Grapalat" w:hAnsi="GHEA Grapalat"/>
                <w:color w:val="000000"/>
                <w:sz w:val="24"/>
                <w:szCs w:val="24"/>
                <w:shd w:val="clear" w:color="auto" w:fill="FFFFFF"/>
                <w:lang w:val="hy-AM"/>
              </w:rPr>
              <w:t>տվյալ</w:t>
            </w:r>
            <w:r w:rsidRPr="00BC2A49">
              <w:rPr>
                <w:rFonts w:ascii="GHEA Grapalat" w:hAnsi="GHEA Grapalat"/>
                <w:color w:val="000000"/>
                <w:sz w:val="24"/>
                <w:szCs w:val="24"/>
                <w:shd w:val="clear" w:color="auto" w:fill="FFFFFF"/>
                <w:lang w:val="af-ZA"/>
              </w:rPr>
              <w:t xml:space="preserve"> </w:t>
            </w:r>
            <w:r w:rsidRPr="00BC2A49">
              <w:rPr>
                <w:rFonts w:ascii="GHEA Grapalat" w:hAnsi="GHEA Grapalat"/>
                <w:color w:val="000000"/>
                <w:sz w:val="24"/>
                <w:szCs w:val="24"/>
                <w:shd w:val="clear" w:color="auto" w:fill="FFFFFF"/>
                <w:lang w:val="hy-AM"/>
              </w:rPr>
              <w:t xml:space="preserve">աշխատանքային տարում՝ </w:t>
            </w:r>
            <w:r w:rsidRPr="00BC2A49">
              <w:rPr>
                <w:rFonts w:ascii="GHEA Grapalat" w:hAnsi="GHEA Grapalat" w:cs="IRTEK Courier"/>
                <w:sz w:val="24"/>
                <w:szCs w:val="24"/>
                <w:lang w:val="af-ZA"/>
              </w:rPr>
              <w:t xml:space="preserve">ամենամյա արձակուրդ տրամադրելու մասին </w:t>
            </w:r>
            <w:r w:rsidRPr="00BC2A49">
              <w:rPr>
                <w:rFonts w:ascii="GHEA Grapalat" w:hAnsi="GHEA Grapalat"/>
                <w:sz w:val="24"/>
                <w:szCs w:val="24"/>
                <w:lang w:val="af-ZA"/>
              </w:rPr>
              <w:t xml:space="preserve">աշխատողի կողմից գործատուին ներկայացված </w:t>
            </w:r>
            <w:r w:rsidRPr="00BC2A49">
              <w:rPr>
                <w:rFonts w:ascii="GHEA Grapalat" w:hAnsi="GHEA Grapalat" w:cs="IRTEK Courier"/>
                <w:sz w:val="24"/>
                <w:szCs w:val="24"/>
                <w:lang w:val="af-ZA"/>
              </w:rPr>
              <w:t xml:space="preserve">դիմումի հիման վրա գործատուի ընդունած անհատական իրավական ակտով, </w:t>
            </w:r>
            <w:r w:rsidRPr="00BC2A49">
              <w:rPr>
                <w:rFonts w:ascii="GHEA Grapalat" w:hAnsi="GHEA Grapalat" w:cs="IRTEK Courier"/>
                <w:b/>
                <w:i/>
                <w:sz w:val="24"/>
                <w:szCs w:val="24"/>
                <w:u w:val="single"/>
                <w:lang w:val="af-ZA"/>
              </w:rPr>
              <w:t>բացառությամբ սույն հոդվածի 9-րդ մասով սահմանված դեպքի</w:t>
            </w:r>
            <w:r w:rsidRPr="00BC2A49">
              <w:rPr>
                <w:rFonts w:ascii="GHEA Grapalat" w:hAnsi="GHEA Grapalat"/>
                <w:color w:val="000000"/>
                <w:sz w:val="24"/>
                <w:szCs w:val="24"/>
                <w:shd w:val="clear" w:color="auto" w:fill="FFFFFF"/>
                <w:lang w:val="af-ZA"/>
              </w:rPr>
              <w:t xml:space="preserve">: </w:t>
            </w:r>
            <w:r w:rsidRPr="00BC2A49">
              <w:rPr>
                <w:rFonts w:ascii="GHEA Grapalat" w:hAnsi="GHEA Grapalat"/>
                <w:color w:val="000000"/>
                <w:sz w:val="24"/>
                <w:szCs w:val="24"/>
                <w:shd w:val="clear" w:color="auto" w:fill="FFFFFF"/>
                <w:lang w:val="hy-AM"/>
              </w:rPr>
              <w:t>Աշխատանքային</w:t>
            </w:r>
            <w:r w:rsidRPr="00BC2A49">
              <w:rPr>
                <w:rFonts w:ascii="GHEA Grapalat" w:hAnsi="GHEA Grapalat"/>
                <w:color w:val="000000"/>
                <w:sz w:val="24"/>
                <w:szCs w:val="24"/>
                <w:shd w:val="clear" w:color="auto" w:fill="FFFFFF"/>
                <w:lang w:val="af-ZA"/>
              </w:rPr>
              <w:t xml:space="preserve"> </w:t>
            </w:r>
            <w:r w:rsidRPr="00BC2A49">
              <w:rPr>
                <w:rFonts w:ascii="GHEA Grapalat" w:hAnsi="GHEA Grapalat"/>
                <w:color w:val="000000"/>
                <w:sz w:val="24"/>
                <w:szCs w:val="24"/>
                <w:shd w:val="clear" w:color="auto" w:fill="FFFFFF"/>
                <w:lang w:val="hy-AM"/>
              </w:rPr>
              <w:t>տարին</w:t>
            </w:r>
            <w:r w:rsidRPr="00BC2A49">
              <w:rPr>
                <w:rFonts w:ascii="GHEA Grapalat" w:hAnsi="GHEA Grapalat"/>
                <w:color w:val="000000"/>
                <w:sz w:val="24"/>
                <w:szCs w:val="24"/>
                <w:shd w:val="clear" w:color="auto" w:fill="FFFFFF"/>
                <w:lang w:val="af-ZA"/>
              </w:rPr>
              <w:t xml:space="preserve"> </w:t>
            </w:r>
            <w:r w:rsidRPr="00BC2A49">
              <w:rPr>
                <w:rFonts w:ascii="GHEA Grapalat" w:hAnsi="GHEA Grapalat"/>
                <w:color w:val="000000"/>
                <w:sz w:val="24"/>
                <w:szCs w:val="24"/>
                <w:shd w:val="clear" w:color="auto" w:fill="FFFFFF"/>
                <w:lang w:val="hy-AM"/>
              </w:rPr>
              <w:t>սկսվում</w:t>
            </w:r>
            <w:r w:rsidRPr="00BC2A49">
              <w:rPr>
                <w:rFonts w:ascii="GHEA Grapalat" w:hAnsi="GHEA Grapalat"/>
                <w:color w:val="000000"/>
                <w:sz w:val="24"/>
                <w:szCs w:val="24"/>
                <w:shd w:val="clear" w:color="auto" w:fill="FFFFFF"/>
                <w:lang w:val="af-ZA"/>
              </w:rPr>
              <w:t xml:space="preserve"> </w:t>
            </w:r>
            <w:r w:rsidRPr="00BC2A49">
              <w:rPr>
                <w:rFonts w:ascii="GHEA Grapalat" w:hAnsi="GHEA Grapalat"/>
                <w:color w:val="000000"/>
                <w:sz w:val="24"/>
                <w:szCs w:val="24"/>
                <w:shd w:val="clear" w:color="auto" w:fill="FFFFFF"/>
                <w:lang w:val="hy-AM"/>
              </w:rPr>
              <w:t>է</w:t>
            </w:r>
            <w:r w:rsidRPr="00BC2A49">
              <w:rPr>
                <w:rFonts w:ascii="GHEA Grapalat" w:hAnsi="GHEA Grapalat"/>
                <w:color w:val="000000"/>
                <w:sz w:val="24"/>
                <w:szCs w:val="24"/>
                <w:shd w:val="clear" w:color="auto" w:fill="FFFFFF"/>
                <w:lang w:val="af-ZA"/>
              </w:rPr>
              <w:t xml:space="preserve"> </w:t>
            </w:r>
            <w:r w:rsidRPr="00BC2A49">
              <w:rPr>
                <w:rFonts w:ascii="GHEA Grapalat" w:hAnsi="GHEA Grapalat"/>
                <w:color w:val="000000"/>
                <w:sz w:val="24"/>
                <w:szCs w:val="24"/>
                <w:shd w:val="clear" w:color="auto" w:fill="FFFFFF"/>
                <w:lang w:val="hy-AM"/>
              </w:rPr>
              <w:t>աշխատողի</w:t>
            </w:r>
            <w:r w:rsidRPr="00BC2A49">
              <w:rPr>
                <w:rFonts w:ascii="GHEA Grapalat" w:hAnsi="GHEA Grapalat"/>
                <w:color w:val="000000"/>
                <w:sz w:val="24"/>
                <w:szCs w:val="24"/>
                <w:shd w:val="clear" w:color="auto" w:fill="FFFFFF"/>
                <w:lang w:val="af-ZA"/>
              </w:rPr>
              <w:t xml:space="preserve"> </w:t>
            </w:r>
            <w:r w:rsidRPr="00BC2A49">
              <w:rPr>
                <w:rFonts w:ascii="GHEA Grapalat" w:hAnsi="GHEA Grapalat"/>
                <w:color w:val="000000"/>
                <w:sz w:val="24"/>
                <w:szCs w:val="24"/>
                <w:shd w:val="clear" w:color="auto" w:fill="FFFFFF"/>
                <w:lang w:val="hy-AM"/>
              </w:rPr>
              <w:t>աշխատանքային</w:t>
            </w:r>
            <w:r w:rsidRPr="00BC2A49">
              <w:rPr>
                <w:rFonts w:ascii="GHEA Grapalat" w:hAnsi="GHEA Grapalat"/>
                <w:color w:val="000000"/>
                <w:sz w:val="24"/>
                <w:szCs w:val="24"/>
                <w:shd w:val="clear" w:color="auto" w:fill="FFFFFF"/>
                <w:lang w:val="af-ZA"/>
              </w:rPr>
              <w:t xml:space="preserve"> </w:t>
            </w:r>
            <w:r w:rsidRPr="00BC2A49">
              <w:rPr>
                <w:rFonts w:ascii="GHEA Grapalat" w:hAnsi="GHEA Grapalat"/>
                <w:color w:val="000000"/>
                <w:sz w:val="24"/>
                <w:szCs w:val="24"/>
                <w:shd w:val="clear" w:color="auto" w:fill="FFFFFF"/>
                <w:lang w:val="hy-AM"/>
              </w:rPr>
              <w:t>պայմանագրով</w:t>
            </w:r>
            <w:r w:rsidRPr="00BC2A49">
              <w:rPr>
                <w:rFonts w:ascii="GHEA Grapalat" w:hAnsi="GHEA Grapalat"/>
                <w:color w:val="000000"/>
                <w:sz w:val="24"/>
                <w:szCs w:val="24"/>
                <w:shd w:val="clear" w:color="auto" w:fill="FFFFFF"/>
                <w:lang w:val="af-ZA"/>
              </w:rPr>
              <w:t xml:space="preserve"> </w:t>
            </w:r>
            <w:r w:rsidRPr="00BC2A49">
              <w:rPr>
                <w:rFonts w:ascii="GHEA Grapalat" w:hAnsi="GHEA Grapalat"/>
                <w:color w:val="000000"/>
                <w:sz w:val="24"/>
                <w:szCs w:val="24"/>
                <w:shd w:val="clear" w:color="auto" w:fill="FFFFFF"/>
                <w:lang w:val="hy-AM"/>
              </w:rPr>
              <w:t>կամ</w:t>
            </w:r>
            <w:r w:rsidRPr="00BC2A49">
              <w:rPr>
                <w:rFonts w:ascii="GHEA Grapalat" w:hAnsi="GHEA Grapalat"/>
                <w:color w:val="000000"/>
                <w:sz w:val="24"/>
                <w:szCs w:val="24"/>
                <w:shd w:val="clear" w:color="auto" w:fill="FFFFFF"/>
                <w:lang w:val="af-ZA"/>
              </w:rPr>
              <w:t xml:space="preserve"> </w:t>
            </w:r>
            <w:r w:rsidRPr="00BC2A49">
              <w:rPr>
                <w:rFonts w:ascii="GHEA Grapalat" w:hAnsi="GHEA Grapalat"/>
                <w:color w:val="000000"/>
                <w:sz w:val="24"/>
                <w:szCs w:val="24"/>
                <w:shd w:val="clear" w:color="auto" w:fill="FFFFFF"/>
                <w:lang w:val="hy-AM"/>
              </w:rPr>
              <w:t>աշխատանքի</w:t>
            </w:r>
            <w:r w:rsidRPr="00BC2A49">
              <w:rPr>
                <w:rFonts w:ascii="GHEA Grapalat" w:hAnsi="GHEA Grapalat"/>
                <w:color w:val="000000"/>
                <w:sz w:val="24"/>
                <w:szCs w:val="24"/>
                <w:shd w:val="clear" w:color="auto" w:fill="FFFFFF"/>
                <w:lang w:val="af-ZA"/>
              </w:rPr>
              <w:t xml:space="preserve"> </w:t>
            </w:r>
            <w:r w:rsidRPr="00BC2A49">
              <w:rPr>
                <w:rFonts w:ascii="GHEA Grapalat" w:hAnsi="GHEA Grapalat"/>
                <w:color w:val="000000"/>
                <w:sz w:val="24"/>
                <w:szCs w:val="24"/>
                <w:shd w:val="clear" w:color="auto" w:fill="FFFFFF"/>
                <w:lang w:val="hy-AM"/>
              </w:rPr>
              <w:t>ընդունման</w:t>
            </w:r>
            <w:r w:rsidRPr="00BC2A49">
              <w:rPr>
                <w:rFonts w:ascii="GHEA Grapalat" w:hAnsi="GHEA Grapalat"/>
                <w:color w:val="000000"/>
                <w:sz w:val="24"/>
                <w:szCs w:val="24"/>
                <w:shd w:val="clear" w:color="auto" w:fill="FFFFFF"/>
                <w:lang w:val="af-ZA"/>
              </w:rPr>
              <w:t xml:space="preserve"> </w:t>
            </w:r>
            <w:r w:rsidRPr="00BC2A49">
              <w:rPr>
                <w:rFonts w:ascii="GHEA Grapalat" w:hAnsi="GHEA Grapalat"/>
                <w:color w:val="000000"/>
                <w:sz w:val="24"/>
                <w:szCs w:val="24"/>
                <w:shd w:val="clear" w:color="auto" w:fill="FFFFFF"/>
                <w:lang w:val="hy-AM"/>
              </w:rPr>
              <w:t>մասին</w:t>
            </w:r>
            <w:r w:rsidRPr="00BC2A49">
              <w:rPr>
                <w:rFonts w:ascii="GHEA Grapalat" w:hAnsi="GHEA Grapalat"/>
                <w:color w:val="000000"/>
                <w:sz w:val="24"/>
                <w:szCs w:val="24"/>
                <w:shd w:val="clear" w:color="auto" w:fill="FFFFFF"/>
                <w:lang w:val="af-ZA"/>
              </w:rPr>
              <w:t xml:space="preserve"> </w:t>
            </w:r>
            <w:r w:rsidRPr="00BC2A49">
              <w:rPr>
                <w:rFonts w:ascii="GHEA Grapalat" w:hAnsi="GHEA Grapalat"/>
                <w:color w:val="000000"/>
                <w:sz w:val="24"/>
                <w:szCs w:val="24"/>
                <w:shd w:val="clear" w:color="auto" w:fill="FFFFFF"/>
                <w:lang w:val="hy-AM"/>
              </w:rPr>
              <w:t>անհատական</w:t>
            </w:r>
            <w:r w:rsidRPr="00BC2A49">
              <w:rPr>
                <w:rFonts w:ascii="GHEA Grapalat" w:hAnsi="GHEA Grapalat"/>
                <w:color w:val="000000"/>
                <w:sz w:val="24"/>
                <w:szCs w:val="24"/>
                <w:shd w:val="clear" w:color="auto" w:fill="FFFFFF"/>
                <w:lang w:val="af-ZA"/>
              </w:rPr>
              <w:t xml:space="preserve"> </w:t>
            </w:r>
            <w:r w:rsidRPr="00BC2A49">
              <w:rPr>
                <w:rFonts w:ascii="GHEA Grapalat" w:hAnsi="GHEA Grapalat"/>
                <w:color w:val="000000"/>
                <w:sz w:val="24"/>
                <w:szCs w:val="24"/>
                <w:shd w:val="clear" w:color="auto" w:fill="FFFFFF"/>
                <w:lang w:val="hy-AM"/>
              </w:rPr>
              <w:t>իրավական</w:t>
            </w:r>
            <w:r w:rsidRPr="00BC2A49">
              <w:rPr>
                <w:rFonts w:ascii="GHEA Grapalat" w:hAnsi="GHEA Grapalat"/>
                <w:color w:val="000000"/>
                <w:sz w:val="24"/>
                <w:szCs w:val="24"/>
                <w:shd w:val="clear" w:color="auto" w:fill="FFFFFF"/>
                <w:lang w:val="af-ZA"/>
              </w:rPr>
              <w:t xml:space="preserve"> </w:t>
            </w:r>
            <w:r w:rsidRPr="00BC2A49">
              <w:rPr>
                <w:rFonts w:ascii="GHEA Grapalat" w:hAnsi="GHEA Grapalat"/>
                <w:color w:val="000000"/>
                <w:sz w:val="24"/>
                <w:szCs w:val="24"/>
                <w:shd w:val="clear" w:color="auto" w:fill="FFFFFF"/>
                <w:lang w:val="hy-AM"/>
              </w:rPr>
              <w:t>ակտով</w:t>
            </w:r>
            <w:r w:rsidRPr="00BC2A49">
              <w:rPr>
                <w:rFonts w:ascii="GHEA Grapalat" w:hAnsi="GHEA Grapalat"/>
                <w:color w:val="000000"/>
                <w:sz w:val="24"/>
                <w:szCs w:val="24"/>
                <w:shd w:val="clear" w:color="auto" w:fill="FFFFFF"/>
                <w:lang w:val="af-ZA"/>
              </w:rPr>
              <w:t xml:space="preserve"> </w:t>
            </w:r>
            <w:r w:rsidRPr="00BC2A49">
              <w:rPr>
                <w:rFonts w:ascii="GHEA Grapalat" w:hAnsi="GHEA Grapalat"/>
                <w:color w:val="000000"/>
                <w:sz w:val="24"/>
                <w:szCs w:val="24"/>
                <w:shd w:val="clear" w:color="auto" w:fill="FFFFFF"/>
                <w:lang w:val="hy-AM"/>
              </w:rPr>
              <w:t>նախատեսված</w:t>
            </w:r>
            <w:r w:rsidRPr="00BC2A49">
              <w:rPr>
                <w:rFonts w:ascii="GHEA Grapalat" w:hAnsi="GHEA Grapalat"/>
                <w:color w:val="000000"/>
                <w:sz w:val="24"/>
                <w:szCs w:val="24"/>
                <w:shd w:val="clear" w:color="auto" w:fill="FFFFFF"/>
                <w:lang w:val="af-ZA"/>
              </w:rPr>
              <w:t xml:space="preserve"> </w:t>
            </w:r>
            <w:r w:rsidRPr="00BC2A49">
              <w:rPr>
                <w:rFonts w:ascii="GHEA Grapalat" w:hAnsi="GHEA Grapalat"/>
                <w:color w:val="000000"/>
                <w:sz w:val="24"/>
                <w:szCs w:val="24"/>
                <w:shd w:val="clear" w:color="auto" w:fill="FFFFFF"/>
                <w:lang w:val="hy-AM"/>
              </w:rPr>
              <w:t>օրն</w:t>
            </w:r>
            <w:r w:rsidRPr="00BC2A49">
              <w:rPr>
                <w:rFonts w:ascii="GHEA Grapalat" w:hAnsi="GHEA Grapalat"/>
                <w:color w:val="000000"/>
                <w:sz w:val="24"/>
                <w:szCs w:val="24"/>
                <w:shd w:val="clear" w:color="auto" w:fill="FFFFFF"/>
                <w:lang w:val="af-ZA"/>
              </w:rPr>
              <w:t xml:space="preserve"> </w:t>
            </w:r>
            <w:r w:rsidRPr="00BC2A49">
              <w:rPr>
                <w:rFonts w:ascii="GHEA Grapalat" w:hAnsi="GHEA Grapalat"/>
                <w:color w:val="000000"/>
                <w:sz w:val="24"/>
                <w:szCs w:val="24"/>
                <w:shd w:val="clear" w:color="auto" w:fill="FFFFFF"/>
                <w:lang w:val="hy-AM"/>
              </w:rPr>
              <w:t>աշխատանքի</w:t>
            </w:r>
            <w:r w:rsidRPr="00BC2A49">
              <w:rPr>
                <w:rFonts w:ascii="GHEA Grapalat" w:hAnsi="GHEA Grapalat"/>
                <w:color w:val="000000"/>
                <w:sz w:val="24"/>
                <w:szCs w:val="24"/>
                <w:shd w:val="clear" w:color="auto" w:fill="FFFFFF"/>
                <w:lang w:val="af-ZA"/>
              </w:rPr>
              <w:t xml:space="preserve"> </w:t>
            </w:r>
            <w:r w:rsidRPr="00BC2A49">
              <w:rPr>
                <w:rFonts w:ascii="GHEA Grapalat" w:hAnsi="GHEA Grapalat"/>
                <w:color w:val="000000"/>
                <w:sz w:val="24"/>
                <w:szCs w:val="24"/>
                <w:shd w:val="clear" w:color="auto" w:fill="FFFFFF"/>
                <w:lang w:val="hy-AM"/>
              </w:rPr>
              <w:t>անցնելու</w:t>
            </w:r>
            <w:r w:rsidRPr="00BC2A49">
              <w:rPr>
                <w:rFonts w:ascii="GHEA Grapalat" w:hAnsi="GHEA Grapalat"/>
                <w:color w:val="000000"/>
                <w:sz w:val="24"/>
                <w:szCs w:val="24"/>
                <w:shd w:val="clear" w:color="auto" w:fill="FFFFFF"/>
                <w:lang w:val="af-ZA"/>
              </w:rPr>
              <w:t xml:space="preserve"> </w:t>
            </w:r>
            <w:r w:rsidRPr="00BC2A49">
              <w:rPr>
                <w:rFonts w:ascii="GHEA Grapalat" w:hAnsi="GHEA Grapalat"/>
                <w:color w:val="000000"/>
                <w:sz w:val="24"/>
                <w:szCs w:val="24"/>
                <w:shd w:val="clear" w:color="auto" w:fill="FFFFFF"/>
                <w:lang w:val="hy-AM"/>
              </w:rPr>
              <w:t>օրվանից</w:t>
            </w:r>
            <w:r w:rsidRPr="00BC2A49">
              <w:rPr>
                <w:rFonts w:ascii="GHEA Grapalat" w:hAnsi="GHEA Grapalat"/>
                <w:color w:val="000000"/>
                <w:sz w:val="24"/>
                <w:szCs w:val="24"/>
                <w:shd w:val="clear" w:color="auto" w:fill="FFFFFF"/>
                <w:lang w:val="af-ZA"/>
              </w:rPr>
              <w:t xml:space="preserve"> </w:t>
            </w:r>
            <w:r w:rsidRPr="00BC2A49">
              <w:rPr>
                <w:rFonts w:ascii="GHEA Grapalat" w:hAnsi="GHEA Grapalat"/>
                <w:color w:val="000000"/>
                <w:sz w:val="24"/>
                <w:szCs w:val="24"/>
                <w:shd w:val="clear" w:color="auto" w:fill="FFFFFF"/>
                <w:lang w:val="hy-AM"/>
              </w:rPr>
              <w:t>և</w:t>
            </w:r>
            <w:r w:rsidRPr="00BC2A49">
              <w:rPr>
                <w:rFonts w:ascii="GHEA Grapalat" w:hAnsi="GHEA Grapalat"/>
                <w:color w:val="000000"/>
                <w:sz w:val="24"/>
                <w:szCs w:val="24"/>
                <w:shd w:val="clear" w:color="auto" w:fill="FFFFFF"/>
                <w:lang w:val="af-ZA"/>
              </w:rPr>
              <w:t xml:space="preserve"> </w:t>
            </w:r>
            <w:r w:rsidRPr="00BC2A49">
              <w:rPr>
                <w:rFonts w:ascii="GHEA Grapalat" w:hAnsi="GHEA Grapalat"/>
                <w:color w:val="000000"/>
                <w:sz w:val="24"/>
                <w:szCs w:val="24"/>
                <w:shd w:val="clear" w:color="auto" w:fill="FFFFFF"/>
                <w:lang w:val="hy-AM"/>
              </w:rPr>
              <w:t>ավարտվում</w:t>
            </w:r>
            <w:r w:rsidRPr="00BC2A49">
              <w:rPr>
                <w:rFonts w:ascii="GHEA Grapalat" w:hAnsi="GHEA Grapalat"/>
                <w:color w:val="000000"/>
                <w:sz w:val="24"/>
                <w:szCs w:val="24"/>
                <w:shd w:val="clear" w:color="auto" w:fill="FFFFFF"/>
                <w:lang w:val="af-ZA"/>
              </w:rPr>
              <w:t xml:space="preserve"> </w:t>
            </w:r>
            <w:r w:rsidRPr="00BC2A49">
              <w:rPr>
                <w:rFonts w:ascii="GHEA Grapalat" w:hAnsi="GHEA Grapalat"/>
                <w:color w:val="000000"/>
                <w:sz w:val="24"/>
                <w:szCs w:val="24"/>
                <w:shd w:val="clear" w:color="auto" w:fill="FFFFFF"/>
                <w:lang w:val="hy-AM"/>
              </w:rPr>
              <w:t>է</w:t>
            </w:r>
            <w:r w:rsidRPr="00BC2A49">
              <w:rPr>
                <w:rFonts w:ascii="GHEA Grapalat" w:hAnsi="GHEA Grapalat"/>
                <w:color w:val="000000"/>
                <w:sz w:val="24"/>
                <w:szCs w:val="24"/>
                <w:shd w:val="clear" w:color="auto" w:fill="FFFFFF"/>
                <w:lang w:val="af-ZA"/>
              </w:rPr>
              <w:t xml:space="preserve"> </w:t>
            </w:r>
            <w:r w:rsidRPr="00BC2A49">
              <w:rPr>
                <w:rFonts w:ascii="GHEA Grapalat" w:hAnsi="GHEA Grapalat"/>
                <w:color w:val="000000"/>
                <w:sz w:val="24"/>
                <w:szCs w:val="24"/>
                <w:shd w:val="clear" w:color="auto" w:fill="FFFFFF"/>
                <w:lang w:val="hy-AM"/>
              </w:rPr>
              <w:t>հաջորդ</w:t>
            </w:r>
            <w:r w:rsidRPr="00BC2A49">
              <w:rPr>
                <w:rFonts w:ascii="GHEA Grapalat" w:hAnsi="GHEA Grapalat"/>
                <w:color w:val="000000"/>
                <w:sz w:val="24"/>
                <w:szCs w:val="24"/>
                <w:shd w:val="clear" w:color="auto" w:fill="FFFFFF"/>
                <w:lang w:val="af-ZA"/>
              </w:rPr>
              <w:t xml:space="preserve"> </w:t>
            </w:r>
            <w:r w:rsidRPr="00BC2A49">
              <w:rPr>
                <w:rFonts w:ascii="GHEA Grapalat" w:hAnsi="GHEA Grapalat"/>
                <w:color w:val="000000"/>
                <w:sz w:val="24"/>
                <w:szCs w:val="24"/>
                <w:shd w:val="clear" w:color="auto" w:fill="FFFFFF"/>
                <w:lang w:val="hy-AM"/>
              </w:rPr>
              <w:t>օրացուցային</w:t>
            </w:r>
            <w:r w:rsidRPr="00BC2A49">
              <w:rPr>
                <w:rFonts w:ascii="GHEA Grapalat" w:hAnsi="GHEA Grapalat"/>
                <w:color w:val="000000"/>
                <w:sz w:val="24"/>
                <w:szCs w:val="24"/>
                <w:shd w:val="clear" w:color="auto" w:fill="FFFFFF"/>
                <w:lang w:val="af-ZA"/>
              </w:rPr>
              <w:t xml:space="preserve"> </w:t>
            </w:r>
            <w:r w:rsidRPr="00BC2A49">
              <w:rPr>
                <w:rFonts w:ascii="GHEA Grapalat" w:hAnsi="GHEA Grapalat"/>
                <w:color w:val="000000"/>
                <w:sz w:val="24"/>
                <w:szCs w:val="24"/>
                <w:shd w:val="clear" w:color="auto" w:fill="FFFFFF"/>
                <w:lang w:val="hy-AM"/>
              </w:rPr>
              <w:t>տարվա</w:t>
            </w:r>
            <w:r w:rsidRPr="00BC2A49">
              <w:rPr>
                <w:rFonts w:ascii="GHEA Grapalat" w:hAnsi="GHEA Grapalat"/>
                <w:color w:val="000000"/>
                <w:sz w:val="24"/>
                <w:szCs w:val="24"/>
                <w:shd w:val="clear" w:color="auto" w:fill="FFFFFF"/>
                <w:lang w:val="af-ZA"/>
              </w:rPr>
              <w:t xml:space="preserve"> </w:t>
            </w:r>
            <w:r w:rsidRPr="00BC2A49">
              <w:rPr>
                <w:rFonts w:ascii="GHEA Grapalat" w:hAnsi="GHEA Grapalat"/>
                <w:color w:val="000000"/>
                <w:sz w:val="24"/>
                <w:szCs w:val="24"/>
                <w:shd w:val="clear" w:color="auto" w:fill="FFFFFF"/>
                <w:lang w:val="hy-AM"/>
              </w:rPr>
              <w:t>համապատասխան</w:t>
            </w:r>
            <w:r w:rsidRPr="00BC2A49">
              <w:rPr>
                <w:rFonts w:ascii="GHEA Grapalat" w:hAnsi="GHEA Grapalat"/>
                <w:color w:val="000000"/>
                <w:sz w:val="24"/>
                <w:szCs w:val="24"/>
                <w:shd w:val="clear" w:color="auto" w:fill="FFFFFF"/>
                <w:lang w:val="af-ZA"/>
              </w:rPr>
              <w:t xml:space="preserve"> </w:t>
            </w:r>
            <w:r w:rsidRPr="00BC2A49">
              <w:rPr>
                <w:rFonts w:ascii="GHEA Grapalat" w:hAnsi="GHEA Grapalat"/>
                <w:color w:val="000000"/>
                <w:sz w:val="24"/>
                <w:szCs w:val="24"/>
                <w:shd w:val="clear" w:color="auto" w:fill="FFFFFF"/>
                <w:lang w:val="hy-AM"/>
              </w:rPr>
              <w:t>ամսին</w:t>
            </w:r>
            <w:r w:rsidRPr="00BC2A49">
              <w:rPr>
                <w:rFonts w:ascii="GHEA Grapalat" w:hAnsi="GHEA Grapalat"/>
                <w:color w:val="000000"/>
                <w:sz w:val="24"/>
                <w:szCs w:val="24"/>
                <w:shd w:val="clear" w:color="auto" w:fill="FFFFFF"/>
                <w:lang w:val="af-ZA"/>
              </w:rPr>
              <w:t xml:space="preserve"> </w:t>
            </w:r>
            <w:r w:rsidRPr="00BC2A49">
              <w:rPr>
                <w:rFonts w:ascii="GHEA Grapalat" w:hAnsi="GHEA Grapalat"/>
                <w:color w:val="000000"/>
                <w:sz w:val="24"/>
                <w:szCs w:val="24"/>
                <w:shd w:val="clear" w:color="auto" w:fill="FFFFFF"/>
                <w:lang w:val="hy-AM"/>
              </w:rPr>
              <w:t>և</w:t>
            </w:r>
            <w:r w:rsidRPr="00BC2A49">
              <w:rPr>
                <w:rFonts w:ascii="GHEA Grapalat" w:hAnsi="GHEA Grapalat"/>
                <w:color w:val="000000"/>
                <w:sz w:val="24"/>
                <w:szCs w:val="24"/>
                <w:shd w:val="clear" w:color="auto" w:fill="FFFFFF"/>
                <w:lang w:val="af-ZA"/>
              </w:rPr>
              <w:t xml:space="preserve"> </w:t>
            </w:r>
            <w:r w:rsidRPr="00BC2A49">
              <w:rPr>
                <w:rFonts w:ascii="GHEA Grapalat" w:hAnsi="GHEA Grapalat"/>
                <w:color w:val="000000"/>
                <w:sz w:val="24"/>
                <w:szCs w:val="24"/>
                <w:shd w:val="clear" w:color="auto" w:fill="FFFFFF"/>
                <w:lang w:val="hy-AM"/>
              </w:rPr>
              <w:t xml:space="preserve">ամսաթվին։ Սույն հոդվածի 9-րդ մասով սահմանվում է, </w:t>
            </w:r>
            <w:r w:rsidRPr="00BC2A49">
              <w:rPr>
                <w:rFonts w:ascii="GHEA Grapalat" w:hAnsi="GHEA Grapalat"/>
                <w:b/>
                <w:i/>
                <w:sz w:val="24"/>
                <w:szCs w:val="24"/>
                <w:u w:val="single"/>
                <w:lang w:val="hy-AM"/>
              </w:rPr>
              <w:t>ե</w:t>
            </w:r>
            <w:r w:rsidRPr="00BC2A49">
              <w:rPr>
                <w:rFonts w:ascii="GHEA Grapalat" w:hAnsi="GHEA Grapalat" w:cs="IRTEK Courier"/>
                <w:b/>
                <w:i/>
                <w:sz w:val="24"/>
                <w:szCs w:val="24"/>
                <w:u w:val="single"/>
                <w:lang w:val="af-ZA"/>
              </w:rPr>
              <w:t>թե աշխատողը երկու</w:t>
            </w:r>
            <w:r w:rsidRPr="00BC2A49">
              <w:rPr>
                <w:rFonts w:ascii="GHEA Grapalat" w:hAnsi="GHEA Grapalat" w:cs="IRTEK Courier"/>
                <w:b/>
                <w:i/>
                <w:sz w:val="24"/>
                <w:szCs w:val="24"/>
                <w:u w:val="single"/>
                <w:lang w:val="hy-AM"/>
              </w:rPr>
              <w:t>սուկես</w:t>
            </w:r>
            <w:r w:rsidRPr="00BC2A49">
              <w:rPr>
                <w:rFonts w:ascii="GHEA Grapalat" w:hAnsi="GHEA Grapalat" w:cs="IRTEK Courier"/>
                <w:b/>
                <w:i/>
                <w:sz w:val="24"/>
                <w:szCs w:val="24"/>
                <w:u w:val="single"/>
                <w:lang w:val="af-ZA"/>
              </w:rPr>
              <w:t xml:space="preserve"> և ավելի աշխատանքային տարիներ անընդմեջ խուսափում է կամ հրաժարվում է իրեն հասանելիք ամենամյա արձակուրդի կամ դրա մի մասի տրամադրումից՝ չներկայացնելով ամենամյա արձակուրդ տրամադրելու մասին դիմում, և այդ դիմումի չներկայացնելը պայմանավորված չէ աշխատողի՝ մինչև երեք տարեկան երեխայի խնամքի համար տրամադրվող արձակուրդում գտնվելու կամ սույն օրենսգրքի 167-րդ հոդվածի 1-ին մասի 1-ին, 3-րդ, 4-րդ կետերով սահմանված որևէ հանգամանքով, ապա տվյալ աշխատողին ամենամյա արձակուրդի տրամադրման ժամանակահատվածը կարող է որոշվել գործատուի կողմից՝ հաշվի առնելով սույն հոդվածի 4-րդ, 6-րդ և 8-րդ մասերով սահմանված պահանջները, իսկ ամենամյա արձակուրդը կամ դրա մի մասը տրամադրելու մասին գործատուի անհատական իրավական ակտն ընդունվել առանց աշխատողի՝ ամենամյա արձակուրդ տրամադրելու մասին դիմումի առկայության:</w:t>
            </w:r>
            <w:r w:rsidRPr="00BC2A49">
              <w:rPr>
                <w:rFonts w:ascii="GHEA Grapalat" w:hAnsi="GHEA Grapalat" w:cs="IRTEK Courier"/>
                <w:sz w:val="24"/>
                <w:szCs w:val="24"/>
                <w:lang w:val="hy-AM"/>
              </w:rPr>
              <w:t xml:space="preserve"> Առհասարակ Նախագծով լրացվող 9-րդ մասը իրավաչափ չէ, քանի որ նախ խախտվում է աշխատողի իրավունքը, նաև անթույլատրելի է առանց դիմումի աշխատողին արձակուրդ տրամադրել։ Պարզապես գործատուները պետք է խստիվ հետևողական լինել աշխատողների արձակուրդների տրամադրման ժամանակացույցին։ Նաև տեղեկացնում եմ Օրենսգրքի 167-րդ հոդվածի 3-րդ մասը ուժը կորցրած է ճանաչված։</w:t>
            </w:r>
          </w:p>
        </w:tc>
        <w:tc>
          <w:tcPr>
            <w:tcW w:w="7154" w:type="dxa"/>
            <w:gridSpan w:val="12"/>
          </w:tcPr>
          <w:p w14:paraId="1E89E930" w14:textId="77777777" w:rsidR="00AC3ADE" w:rsidRPr="00BC2A49" w:rsidRDefault="00AC3ADE" w:rsidP="00BB6C78">
            <w:pPr>
              <w:spacing w:line="360" w:lineRule="auto"/>
              <w:jc w:val="center"/>
              <w:rPr>
                <w:rFonts w:ascii="GHEA Grapalat" w:eastAsia="Calibri" w:hAnsi="GHEA Grapalat" w:cs="Times New Roman"/>
                <w:b/>
                <w:sz w:val="24"/>
                <w:szCs w:val="24"/>
                <w:lang w:val="hy-AM"/>
              </w:rPr>
            </w:pPr>
            <w:r w:rsidRPr="00BC2A49">
              <w:rPr>
                <w:rFonts w:ascii="GHEA Grapalat" w:eastAsia="Calibri" w:hAnsi="GHEA Grapalat" w:cs="Times New Roman"/>
                <w:b/>
                <w:sz w:val="24"/>
                <w:szCs w:val="24"/>
                <w:lang w:val="hy-AM"/>
              </w:rPr>
              <w:t>Չի ընդունվել</w:t>
            </w:r>
          </w:p>
          <w:p w14:paraId="2BC39F1F" w14:textId="77777777" w:rsidR="00AC3ADE" w:rsidRPr="00BC2A49" w:rsidRDefault="00AC3ADE" w:rsidP="00BB6C78">
            <w:pPr>
              <w:spacing w:line="360" w:lineRule="auto"/>
              <w:ind w:firstLine="429"/>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Նախագծով նախատեսվում է գործատուի կողմից աշխատողին տուժանք վճարելու պահանջ այն դեպքում, եթե Օրենսգրքով սահմանված ժամկետում աշխատողին չի տրամադրվում ամենամյա արձակուրդը կամ ամենամյա արձակուրդի տեղափոխված մասը։ Ուստի, նշվածին զուգահեռ միաժամանակ առաջարկվում է այն դեպքերի համար, երբ աշխատողը երկուսուկես աշխատանքային տարի անընդմեջ խուսափում է կամ հրաժարվում է իրեն հասանելիք ամենամյա արձակուրդի կամ դրա մի մասի օգտագործումից՝ չներկայացնելով ամենամյա արձակուրդ տրամադրելու մասին դիմում, գործատուի համար սահմանել իրավունք՝ ամենամյա արձակուրդը կամ դրա մի մասը տրամադրելու մասին անհատական իրավական ակտն ընդունելու առանց աշխատողի՝ ամենամյա արձակուրդ տրամադրելու մասին դիմումի առկայության, որպեսզի գործատուի համար տուժանք վճարելու պահանջ չառաջանա։</w:t>
            </w:r>
          </w:p>
          <w:p w14:paraId="768B5502" w14:textId="77777777" w:rsidR="00AC3ADE" w:rsidRPr="00BC2A49" w:rsidRDefault="00AC3ADE" w:rsidP="00BB6C78">
            <w:pPr>
              <w:spacing w:line="360" w:lineRule="auto"/>
              <w:ind w:firstLine="429"/>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Ինչ վերաբերում այն դիտարկմանը, որ Օրենսգրքի 167-րդ հոդվածի 3-րդ մասը ուժը կորցրած է ճանաչված, ապա տեղեկացնում ենք, որ գործող կարգավորումներով ոչ թե</w:t>
            </w:r>
            <w:r w:rsidR="00EB3927" w:rsidRPr="00BC2A49">
              <w:rPr>
                <w:rFonts w:ascii="GHEA Grapalat" w:eastAsia="Calibri" w:hAnsi="GHEA Grapalat" w:cs="Times New Roman"/>
                <w:sz w:val="24"/>
                <w:szCs w:val="24"/>
                <w:lang w:val="hy-AM"/>
              </w:rPr>
              <w:t xml:space="preserve"> </w:t>
            </w:r>
            <w:r w:rsidRPr="00BC2A49">
              <w:rPr>
                <w:rFonts w:ascii="GHEA Grapalat" w:eastAsia="Calibri" w:hAnsi="GHEA Grapalat" w:cs="Times New Roman"/>
                <w:sz w:val="24"/>
                <w:szCs w:val="24"/>
                <w:lang w:val="hy-AM"/>
              </w:rPr>
              <w:t>Օրենսգրքի 167-րդ հոդվածի 3-րդ մասն է ուժը կորցրած, այլ Օրենսգրքի 167-րդ հոդվածի 1-ին մասի 3-րդ կետը։ Հարկ է նշել, սակայն որ Նախագծով նախատեսվում է Օրենսգրքի 167-րդ հոդվածի 1-ին մասը նոր խմբագրություն շարադրել, այդ թվում նոր 3-րդ կետով, ինչով էլ պայմանավորված է Օրենսգրքի 164-րդ հոդվածի նոր լրացվող 9-րդ մասում</w:t>
            </w:r>
            <w:r w:rsidR="00EB3927" w:rsidRPr="00BC2A49">
              <w:rPr>
                <w:rFonts w:ascii="GHEA Grapalat" w:eastAsia="Calibri" w:hAnsi="GHEA Grapalat" w:cs="Times New Roman"/>
                <w:sz w:val="24"/>
                <w:szCs w:val="24"/>
                <w:lang w:val="hy-AM"/>
              </w:rPr>
              <w:t xml:space="preserve"> </w:t>
            </w:r>
            <w:r w:rsidRPr="00BC2A49">
              <w:rPr>
                <w:rFonts w:ascii="GHEA Grapalat" w:eastAsia="Calibri" w:hAnsi="GHEA Grapalat" w:cs="Times New Roman"/>
                <w:sz w:val="24"/>
                <w:szCs w:val="24"/>
                <w:lang w:val="hy-AM"/>
              </w:rPr>
              <w:t>Օրենսգրքի 167-րդ հոդվածի 1-ին մասի 3-րդ կետին հղում տալը։</w:t>
            </w:r>
          </w:p>
          <w:p w14:paraId="63E611B6" w14:textId="41F4F717" w:rsidR="00941C8B" w:rsidRPr="00BC2A49" w:rsidRDefault="00941C8B" w:rsidP="00941C8B">
            <w:pPr>
              <w:spacing w:line="360" w:lineRule="auto"/>
              <w:ind w:firstLine="429"/>
              <w:jc w:val="both"/>
              <w:rPr>
                <w:rFonts w:ascii="GHEA Grapalat" w:hAnsi="GHEA Grapalat"/>
                <w:b/>
                <w:bCs/>
                <w:sz w:val="24"/>
                <w:szCs w:val="24"/>
                <w:lang w:val="hy-AM"/>
              </w:rPr>
            </w:pPr>
            <w:r w:rsidRPr="00BC2A49">
              <w:rPr>
                <w:rFonts w:ascii="GHEA Grapalat" w:eastAsia="Times New Roman" w:hAnsi="GHEA Grapalat" w:cs="IRTEK Courier"/>
                <w:sz w:val="24"/>
                <w:szCs w:val="24"/>
                <w:lang w:val="hy-AM" w:eastAsia="ru-RU"/>
              </w:rPr>
              <w:t xml:space="preserve">Հարկ է նշել նաև, որ նշված առաջարկը քննարկվել է նաև Վարչապետի աշխատակազմի ղեկավարի 07.07.2022 </w:t>
            </w:r>
            <w:r w:rsidRPr="00BC2A49">
              <w:rPr>
                <w:rFonts w:ascii="GHEA Grapalat" w:eastAsia="Times New Roman" w:hAnsi="GHEA Grapalat" w:cs="IRTEK Courier"/>
                <w:sz w:val="24"/>
                <w:szCs w:val="24"/>
                <w:lang w:val="af-ZA" w:eastAsia="ru-RU"/>
              </w:rPr>
              <w:t xml:space="preserve">N </w:t>
            </w:r>
            <w:r w:rsidRPr="00BC2A49">
              <w:rPr>
                <w:rFonts w:ascii="GHEA Grapalat" w:eastAsia="Times New Roman" w:hAnsi="GHEA Grapalat" w:cs="IRTEK Courier"/>
                <w:sz w:val="24"/>
                <w:szCs w:val="24"/>
                <w:lang w:val="hy-AM" w:eastAsia="ru-RU"/>
              </w:rPr>
              <w:t xml:space="preserve">02/11.4/21725-2022 գրության համաձայն՝ Աշխատանքի և սոցիալական հարցերի նախարարությունում 25.07.2022 կազմակերպված աշխատանքային քննարկման ընթացքում, որի արդյունքներով Աշխատանքի և սոցիալական հարցերի նախարարության կողմից ևս մեկ անգամ հիմնավորվել են առաջարկը չընդունելու պատճառները, որոնք ընդունելի </w:t>
            </w:r>
            <w:r w:rsidR="00D34E75" w:rsidRPr="00BC2A49">
              <w:rPr>
                <w:rFonts w:ascii="GHEA Grapalat" w:eastAsia="Times New Roman" w:hAnsi="GHEA Grapalat" w:cs="IRTEK Courier"/>
                <w:sz w:val="24"/>
                <w:szCs w:val="24"/>
                <w:lang w:val="hy-AM" w:eastAsia="ru-RU"/>
              </w:rPr>
              <w:t>չ</w:t>
            </w:r>
            <w:r w:rsidRPr="00BC2A49">
              <w:rPr>
                <w:rFonts w:ascii="GHEA Grapalat" w:eastAsia="Times New Roman" w:hAnsi="GHEA Grapalat" w:cs="IRTEK Courier"/>
                <w:sz w:val="24"/>
                <w:szCs w:val="24"/>
                <w:lang w:val="hy-AM" w:eastAsia="ru-RU"/>
              </w:rPr>
              <w:t xml:space="preserve">են եղել առաջարկը ներկայացրած մարմնի՝ քննարկմանը մասնակից ներկայացուցչի համար։ </w:t>
            </w:r>
          </w:p>
        </w:tc>
      </w:tr>
      <w:tr w:rsidR="001B79B5" w:rsidRPr="0004408A" w14:paraId="3A01A7BB" w14:textId="77777777" w:rsidTr="00B8620F">
        <w:trPr>
          <w:gridAfter w:val="1"/>
          <w:wAfter w:w="12" w:type="dxa"/>
        </w:trPr>
        <w:tc>
          <w:tcPr>
            <w:tcW w:w="7344" w:type="dxa"/>
          </w:tcPr>
          <w:p w14:paraId="1E262D84" w14:textId="1BF9558D" w:rsidR="001B79B5" w:rsidRPr="00BC2A49" w:rsidRDefault="001B79B5" w:rsidP="00BB6C78">
            <w:pPr>
              <w:spacing w:line="360" w:lineRule="auto"/>
              <w:ind w:firstLine="342"/>
              <w:jc w:val="both"/>
              <w:rPr>
                <w:rFonts w:ascii="GHEA Grapalat" w:hAnsi="GHEA Grapalat"/>
                <w:sz w:val="24"/>
                <w:szCs w:val="24"/>
                <w:lang w:val="hy-AM"/>
              </w:rPr>
            </w:pPr>
            <w:r w:rsidRPr="00BC2A49">
              <w:rPr>
                <w:rFonts w:ascii="GHEA Grapalat" w:hAnsi="GHEA Grapalat"/>
                <w:bCs/>
                <w:color w:val="000000"/>
                <w:sz w:val="24"/>
                <w:szCs w:val="24"/>
                <w:lang w:val="hy-AM"/>
              </w:rPr>
              <w:t>48. Նախագծի 76-րդ հոդվածով առաջարկվում է Օրենսգրքի 164-րդ հոդվածի 2-րդ մասը շարադրել նոր խմբագրությամբ. այն է. աշխատանքի առաջին տարվա համար ամենամյա արձակուրդը, որպես կանոն, տրամադրվում է տվյալ գործատուի մոտ անընդհատ աշխատանքի վեց ամիսը լրանալուց հետո, բացառությամբ համատեղությամբ աշխատողների, որոնց ամենամյա արձակուրդը տրամադրվում է սույն օրենսգրքի 99-րդ հոդվածի 5-րդ մասով սահմանված պահանջներին համապատասխան, ինչպես նաև սույն օրենսգրքով սահմանված այլ դեպքերի: Կողմերի համաձայնությամբ ամենամյա արձակուրդը կարող է տրամադրվել նաև մինչև աշխատողի՝ տվյալ գործատուի մոտ անընդհատ աշխատանքի վեց ամիսը լրանալը: Երկրորդ և յուրաքանչյուր հաջորդ աշխատանքային տարվա համար ամենամյա արձակուրդը տրամադրվում է աշխատանքային տարվա ցանկացած ժամանակ` ամենամյա արձակուրդի տրամադրման հերթականությանը համապատասխան: Հերթականության կարգը սահմանվում է կոլեկտիվ պայմանագրով, իսկ նման պայմանագրի բացակայության դեպքում` կողմերի համաձայնությամբ։ Կարծում եմ կողմերի համաձայնությամբ ամենամյա արձակուրդը նաև մինչև աշխատողի՝ տվյալ գործատուի մոտ անընդհատ աշխատանքի վեց ամիսը լրանալը դեպքում տրամադրելու հնարավորություն ընձեռելու պարագայում գործատուների մոտ կարող են խնդիրներ առաջանալ, բացի այդ անհավասար պայմաններ են ստեղծվում քաղաքացիական ծառայողների համեմատ, քանի որ օրենսդրությունը վերջիններիս պարագայում նման կարգավորում չի նախատեսում։</w:t>
            </w:r>
          </w:p>
        </w:tc>
        <w:tc>
          <w:tcPr>
            <w:tcW w:w="7154" w:type="dxa"/>
            <w:gridSpan w:val="12"/>
          </w:tcPr>
          <w:p w14:paraId="4753B9BF" w14:textId="77777777" w:rsidR="001B79B5" w:rsidRPr="00BC2A49" w:rsidRDefault="001B79B5" w:rsidP="00BB6C78">
            <w:pPr>
              <w:spacing w:line="360" w:lineRule="auto"/>
              <w:jc w:val="center"/>
              <w:rPr>
                <w:rFonts w:ascii="GHEA Grapalat" w:eastAsia="Calibri" w:hAnsi="GHEA Grapalat" w:cs="Times New Roman"/>
                <w:b/>
                <w:sz w:val="24"/>
                <w:szCs w:val="24"/>
                <w:lang w:val="hy-AM"/>
              </w:rPr>
            </w:pPr>
            <w:r w:rsidRPr="00BC2A49">
              <w:rPr>
                <w:rFonts w:ascii="GHEA Grapalat" w:eastAsia="Calibri" w:hAnsi="GHEA Grapalat" w:cs="Times New Roman"/>
                <w:b/>
                <w:sz w:val="24"/>
                <w:szCs w:val="24"/>
                <w:lang w:val="hy-AM"/>
              </w:rPr>
              <w:t>Չի ընդունվել</w:t>
            </w:r>
          </w:p>
          <w:p w14:paraId="72099EB6" w14:textId="77777777" w:rsidR="001B79B5" w:rsidRPr="00BC2A49" w:rsidRDefault="001B79B5" w:rsidP="00BB6C78">
            <w:pPr>
              <w:spacing w:line="360" w:lineRule="auto"/>
              <w:ind w:firstLine="429"/>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Հարկ է նկատել, որ Օրենսգրքի 164-րդ հոդվածում կիրառվում է «որպես կանոն» եզրույթը, ինչը չի արգելում գործատուներին աշխատանքի առաջին տարում մինչև վեց ամիսը լրանալը արձակուրդ տրամադրել։ Նախագծով առաջարկվող կարգավորման նպատակը գործող նորմի հստակեցումն է։</w:t>
            </w:r>
          </w:p>
          <w:p w14:paraId="39ACECB5" w14:textId="761AB382" w:rsidR="001B79B5" w:rsidRPr="00BC2A49" w:rsidRDefault="001B79B5" w:rsidP="00BB6C78">
            <w:pPr>
              <w:spacing w:line="360" w:lineRule="auto"/>
              <w:ind w:firstLine="429"/>
              <w:jc w:val="both"/>
              <w:rPr>
                <w:rFonts w:ascii="GHEA Grapalat" w:hAnsi="GHEA Grapalat"/>
                <w:b/>
                <w:bCs/>
                <w:sz w:val="24"/>
                <w:szCs w:val="24"/>
                <w:lang w:val="hy-AM"/>
              </w:rPr>
            </w:pPr>
            <w:r w:rsidRPr="00BC2A49">
              <w:rPr>
                <w:rFonts w:ascii="GHEA Grapalat" w:eastAsia="Calibri" w:hAnsi="GHEA Grapalat" w:cs="Times New Roman"/>
                <w:sz w:val="24"/>
                <w:szCs w:val="24"/>
                <w:lang w:val="hy-AM"/>
              </w:rPr>
              <w:t>Ինչ վերաբերում է քաղաքացիական ծառայողների համեմատ անհավասար պայմաներ առաջանալու վերաբերյալ դիտարկմանը, ապա հարկ է նկատել, որ Օրենսգրքի 1-ին հոդվածի 2-րդ մասով սահմանվում է, որ աշխատանքային հարաբերությունների առանձին բնագավառների կարգավորման առանձնահատկությունները կարող են սահմանվել օրենքով: Այս առնչությամբ հարկ է նկատել, որ քաղաքացիական ծառայողների աշխատանքային հարաբերություններին վերաբերող մի շարք այլ առանձնահատկություններ էլ կան սահմանված համապատասխան օրենքով։</w:t>
            </w:r>
          </w:p>
        </w:tc>
      </w:tr>
      <w:tr w:rsidR="001B79B5" w:rsidRPr="0004408A" w14:paraId="05B65909" w14:textId="77777777" w:rsidTr="00B8620F">
        <w:trPr>
          <w:gridAfter w:val="1"/>
          <w:wAfter w:w="12" w:type="dxa"/>
        </w:trPr>
        <w:tc>
          <w:tcPr>
            <w:tcW w:w="7344" w:type="dxa"/>
          </w:tcPr>
          <w:p w14:paraId="3836920F" w14:textId="79658B1E" w:rsidR="001B79B5" w:rsidRPr="00BC2A49" w:rsidRDefault="001B79B5" w:rsidP="00BB6C78">
            <w:pPr>
              <w:spacing w:line="360" w:lineRule="auto"/>
              <w:ind w:firstLine="342"/>
              <w:jc w:val="both"/>
              <w:rPr>
                <w:rFonts w:ascii="GHEA Grapalat" w:hAnsi="GHEA Grapalat"/>
                <w:sz w:val="24"/>
                <w:szCs w:val="24"/>
                <w:lang w:val="hy-AM"/>
              </w:rPr>
            </w:pPr>
            <w:r w:rsidRPr="00BC2A49">
              <w:rPr>
                <w:rFonts w:ascii="GHEA Grapalat" w:hAnsi="GHEA Grapalat"/>
                <w:sz w:val="24"/>
                <w:szCs w:val="24"/>
                <w:lang w:val="hy-AM"/>
              </w:rPr>
              <w:t>49</w:t>
            </w:r>
            <w:r w:rsidRPr="00BC2A49">
              <w:rPr>
                <w:rFonts w:ascii="GHEA Grapalat" w:hAnsi="GHEA Grapalat" w:cs="Cambria Math"/>
                <w:sz w:val="24"/>
                <w:szCs w:val="24"/>
                <w:lang w:val="hy-AM"/>
              </w:rPr>
              <w:t>.</w:t>
            </w:r>
            <w:r w:rsidRPr="00BC2A49">
              <w:rPr>
                <w:rFonts w:ascii="GHEA Grapalat" w:hAnsi="GHEA Grapalat"/>
                <w:sz w:val="24"/>
                <w:szCs w:val="24"/>
                <w:lang w:val="hy-AM"/>
              </w:rPr>
              <w:t xml:space="preserve"> Օրենսգրքի 165-րդ հոդվածով սահմանվում է, թե որ ժամանակահատվածներն են ներառվում աշխատանքային տարում, որի համար տրամադրվում է ամենամյա արձակուրդ։ Նախագծի 77-րդ հոդվածով առաջարկվում է այդ ժամանակահատվածներում ներառել նաև չվճարվող արձակուրդի ժամանակահատվածը։ </w:t>
            </w:r>
            <w:r w:rsidRPr="00BC2A49">
              <w:rPr>
                <w:rFonts w:ascii="GHEA Grapalat" w:hAnsi="GHEA Grapalat"/>
                <w:b/>
                <w:i/>
                <w:sz w:val="24"/>
                <w:szCs w:val="24"/>
                <w:u w:val="single"/>
                <w:lang w:val="hy-AM"/>
              </w:rPr>
              <w:t>Առաջարկում եմ ավելացնել նաև վերապատրաստման և գործուղման ժամանակահատվածները։</w:t>
            </w:r>
          </w:p>
        </w:tc>
        <w:tc>
          <w:tcPr>
            <w:tcW w:w="7154" w:type="dxa"/>
            <w:gridSpan w:val="12"/>
          </w:tcPr>
          <w:p w14:paraId="4796F8B5" w14:textId="77777777" w:rsidR="001B79B5" w:rsidRPr="00BC2A49" w:rsidRDefault="001B79B5" w:rsidP="00BB6C78">
            <w:pPr>
              <w:spacing w:line="360" w:lineRule="auto"/>
              <w:jc w:val="center"/>
              <w:rPr>
                <w:rFonts w:ascii="GHEA Grapalat" w:eastAsia="Calibri" w:hAnsi="GHEA Grapalat" w:cs="Times New Roman"/>
                <w:b/>
                <w:sz w:val="24"/>
                <w:szCs w:val="24"/>
                <w:lang w:val="hy-AM"/>
              </w:rPr>
            </w:pPr>
            <w:r w:rsidRPr="00BC2A49">
              <w:rPr>
                <w:rFonts w:ascii="GHEA Grapalat" w:eastAsia="Calibri" w:hAnsi="GHEA Grapalat" w:cs="Times New Roman"/>
                <w:b/>
                <w:sz w:val="24"/>
                <w:szCs w:val="24"/>
                <w:lang w:val="hy-AM"/>
              </w:rPr>
              <w:t>Ընդունվել է</w:t>
            </w:r>
          </w:p>
          <w:p w14:paraId="05D00682" w14:textId="77777777" w:rsidR="001B79B5" w:rsidRPr="00BC2A49" w:rsidRDefault="001B79B5" w:rsidP="00BB6C78">
            <w:pPr>
              <w:spacing w:line="360" w:lineRule="auto"/>
              <w:ind w:firstLine="429"/>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Հստակեցման համար հարկ է նկատել, որ գործուղման և վերապատրաստման ժամանակահատվածները ներառվում են ամենամյա արձակուրդի իրավունք տվող ստաժում՝ Օրենսգրքի 165-րդ հոդվածի 1-ին և 2-րդ կետերի կարգավորումների համատեքստում։ Մասնավորապես, Օրենսգրքի 138-րդ հոդվածի 1-ին մասի 2-րդ և 6-րդ կետերի համաձայն՝ համապատասխանաբար գործուղման ժամանակահատվածը և աշխատավայրում կամ ուսումնական հաստատություններում որակավորման բարձրացման համար անհրաժեշտ ժամանակահատվածը ներառվում են աշխատաժամանակում։ Հետևաբար, այդ ժամանակահատվածներում պահպանվում են աշխատողի թե՛ աշխատատեղը, թե՛ աշխատավարձը։</w:t>
            </w:r>
          </w:p>
          <w:p w14:paraId="208E1488" w14:textId="18965909" w:rsidR="001B79B5" w:rsidRPr="00BC2A49" w:rsidRDefault="001B79B5" w:rsidP="00BB6C78">
            <w:pPr>
              <w:spacing w:line="360" w:lineRule="auto"/>
              <w:ind w:firstLine="429"/>
              <w:jc w:val="both"/>
              <w:rPr>
                <w:rFonts w:ascii="GHEA Grapalat" w:hAnsi="GHEA Grapalat"/>
                <w:b/>
                <w:bCs/>
                <w:sz w:val="24"/>
                <w:szCs w:val="24"/>
                <w:lang w:val="hy-AM"/>
              </w:rPr>
            </w:pPr>
            <w:r w:rsidRPr="00BC2A49">
              <w:rPr>
                <w:rFonts w:ascii="GHEA Grapalat" w:eastAsia="Calibri" w:hAnsi="GHEA Grapalat" w:cs="Times New Roman"/>
                <w:sz w:val="24"/>
                <w:szCs w:val="24"/>
                <w:lang w:val="hy-AM"/>
              </w:rPr>
              <w:t>Ելնելով վերոգրյալից՝ գործուղման և վերապատրաստման ժամանակահատվածները ներառվում են ամենամյա արձակուրդի իրավունք տվող ստաժում։</w:t>
            </w:r>
          </w:p>
        </w:tc>
      </w:tr>
      <w:tr w:rsidR="001B79B5" w:rsidRPr="00BC2A49" w14:paraId="490C286B" w14:textId="77777777" w:rsidTr="00B8620F">
        <w:trPr>
          <w:gridAfter w:val="1"/>
          <w:wAfter w:w="12" w:type="dxa"/>
        </w:trPr>
        <w:tc>
          <w:tcPr>
            <w:tcW w:w="7344" w:type="dxa"/>
          </w:tcPr>
          <w:p w14:paraId="5AE25D66" w14:textId="77777777" w:rsidR="001B79B5" w:rsidRPr="00BC2A49" w:rsidRDefault="001B79B5" w:rsidP="00BB6C78">
            <w:pPr>
              <w:spacing w:line="360" w:lineRule="auto"/>
              <w:ind w:firstLine="341"/>
              <w:jc w:val="both"/>
              <w:rPr>
                <w:rFonts w:ascii="GHEA Grapalat" w:hAnsi="GHEA Grapalat"/>
                <w:bCs/>
                <w:sz w:val="24"/>
                <w:szCs w:val="24"/>
                <w:lang w:val="af-ZA"/>
              </w:rPr>
            </w:pPr>
            <w:r w:rsidRPr="00BC2A49">
              <w:rPr>
                <w:rFonts w:ascii="GHEA Grapalat" w:hAnsi="GHEA Grapalat"/>
                <w:sz w:val="24"/>
                <w:szCs w:val="24"/>
                <w:lang w:val="hy-AM"/>
              </w:rPr>
              <w:t>50</w:t>
            </w:r>
            <w:r w:rsidRPr="00BC2A49">
              <w:rPr>
                <w:rFonts w:ascii="GHEA Grapalat" w:hAnsi="GHEA Grapalat" w:cs="Cambria Math"/>
                <w:sz w:val="24"/>
                <w:szCs w:val="24"/>
                <w:lang w:val="hy-AM"/>
              </w:rPr>
              <w:t>.</w:t>
            </w:r>
            <w:r w:rsidRPr="00BC2A49">
              <w:rPr>
                <w:rFonts w:ascii="GHEA Grapalat" w:hAnsi="GHEA Grapalat"/>
                <w:sz w:val="24"/>
                <w:szCs w:val="24"/>
                <w:lang w:val="hy-AM"/>
              </w:rPr>
              <w:t xml:space="preserve"> Նախագծի 79-րդ հոդվածով Օրենսգրքի 167-րդ հոդվածը շարադրվում է նոր խմբագրությամբ, այն է</w:t>
            </w:r>
            <w:r w:rsidRPr="00BC2A49">
              <w:rPr>
                <w:rFonts w:ascii="GHEA Grapalat" w:hAnsi="GHEA Grapalat" w:cs="Cambria Math"/>
                <w:sz w:val="24"/>
                <w:szCs w:val="24"/>
                <w:lang w:val="hy-AM"/>
              </w:rPr>
              <w:t>.</w:t>
            </w:r>
            <w:r w:rsidRPr="00BC2A49">
              <w:rPr>
                <w:rFonts w:ascii="GHEA Grapalat" w:hAnsi="GHEA Grapalat"/>
                <w:sz w:val="24"/>
                <w:szCs w:val="24"/>
                <w:lang w:val="hy-AM"/>
              </w:rPr>
              <w:t xml:space="preserve"> </w:t>
            </w:r>
            <w:r w:rsidRPr="00BC2A49">
              <w:rPr>
                <w:rFonts w:ascii="GHEA Grapalat" w:hAnsi="GHEA Grapalat"/>
                <w:b/>
                <w:bCs/>
                <w:i/>
                <w:sz w:val="24"/>
                <w:szCs w:val="24"/>
                <w:u w:val="single"/>
                <w:lang w:val="hy-AM"/>
              </w:rPr>
              <w:t>բ</w:t>
            </w:r>
            <w:r w:rsidRPr="00BC2A49">
              <w:rPr>
                <w:rFonts w:ascii="GHEA Grapalat" w:hAnsi="GHEA Grapalat"/>
                <w:b/>
                <w:bCs/>
                <w:i/>
                <w:sz w:val="24"/>
                <w:szCs w:val="24"/>
                <w:u w:val="single"/>
                <w:lang w:val="af-ZA"/>
              </w:rPr>
              <w:t>ացառությամբ սույն հոդվածի 1.1-ին մասով սահմանված դեպքերի</w:t>
            </w:r>
            <w:r w:rsidRPr="00BC2A49">
              <w:rPr>
                <w:rFonts w:ascii="GHEA Grapalat" w:hAnsi="GHEA Grapalat"/>
                <w:bCs/>
                <w:sz w:val="24"/>
                <w:szCs w:val="24"/>
                <w:lang w:val="af-ZA"/>
              </w:rPr>
              <w:t xml:space="preserve">, ամենամյա արձակուրդի կամ դրա մի մասի տեղափոխումը թույլատրվում է միայն աշխատողի գրավոր դիմումով կամ </w:t>
            </w:r>
            <w:r w:rsidRPr="00BC2A49">
              <w:rPr>
                <w:rFonts w:ascii="GHEA Grapalat" w:hAnsi="GHEA Grapalat"/>
                <w:bCs/>
                <w:sz w:val="24"/>
                <w:szCs w:val="24"/>
                <w:lang w:val="hy-AM"/>
              </w:rPr>
              <w:t xml:space="preserve">գրավոր </w:t>
            </w:r>
            <w:r w:rsidRPr="00BC2A49">
              <w:rPr>
                <w:rFonts w:ascii="GHEA Grapalat" w:hAnsi="GHEA Grapalat"/>
                <w:bCs/>
                <w:sz w:val="24"/>
                <w:szCs w:val="24"/>
                <w:lang w:val="af-ZA"/>
              </w:rPr>
              <w:t>համաձայնությամբ, այդ թվում, երբ աշխատողը՝</w:t>
            </w:r>
          </w:p>
          <w:p w14:paraId="3925F58F" w14:textId="77777777" w:rsidR="001B79B5" w:rsidRPr="00BC2A49" w:rsidRDefault="001B79B5" w:rsidP="00BB6C78">
            <w:pPr>
              <w:spacing w:line="360" w:lineRule="auto"/>
              <w:ind w:firstLine="720"/>
              <w:jc w:val="both"/>
              <w:rPr>
                <w:rFonts w:ascii="GHEA Grapalat" w:hAnsi="GHEA Grapalat"/>
                <w:bCs/>
                <w:sz w:val="24"/>
                <w:szCs w:val="24"/>
                <w:lang w:val="af-ZA"/>
              </w:rPr>
            </w:pPr>
            <w:r w:rsidRPr="00BC2A49">
              <w:rPr>
                <w:rFonts w:ascii="GHEA Grapalat" w:hAnsi="GHEA Grapalat"/>
                <w:bCs/>
                <w:sz w:val="24"/>
                <w:szCs w:val="24"/>
                <w:lang w:val="af-ZA"/>
              </w:rPr>
              <w:t>1) գտնվում է ժամանակավոր անաշխատունակության վիճակում.</w:t>
            </w:r>
          </w:p>
          <w:p w14:paraId="004A512F" w14:textId="77777777" w:rsidR="001B79B5" w:rsidRPr="00BC2A49" w:rsidRDefault="001B79B5" w:rsidP="00BB6C78">
            <w:pPr>
              <w:spacing w:line="360" w:lineRule="auto"/>
              <w:ind w:firstLine="720"/>
              <w:jc w:val="both"/>
              <w:rPr>
                <w:rFonts w:ascii="GHEA Grapalat" w:hAnsi="GHEA Grapalat"/>
                <w:bCs/>
                <w:sz w:val="24"/>
                <w:szCs w:val="24"/>
                <w:lang w:val="af-ZA"/>
              </w:rPr>
            </w:pPr>
            <w:r w:rsidRPr="00BC2A49">
              <w:rPr>
                <w:rFonts w:ascii="GHEA Grapalat" w:hAnsi="GHEA Grapalat"/>
                <w:bCs/>
                <w:sz w:val="24"/>
                <w:szCs w:val="24"/>
                <w:lang w:val="af-ZA"/>
              </w:rPr>
              <w:t>2) ձեռք է բերում սույն օրենսգրքի 171-րդ հոդվածով նախատեսված նպատակային արձակուրդի իրավունք.</w:t>
            </w:r>
          </w:p>
          <w:p w14:paraId="3E193092" w14:textId="77777777" w:rsidR="001B79B5" w:rsidRPr="00BC2A49" w:rsidRDefault="001B79B5" w:rsidP="00BB6C78">
            <w:pPr>
              <w:spacing w:line="360" w:lineRule="auto"/>
              <w:ind w:firstLine="720"/>
              <w:jc w:val="both"/>
              <w:rPr>
                <w:rFonts w:ascii="GHEA Grapalat" w:hAnsi="GHEA Grapalat"/>
                <w:bCs/>
                <w:sz w:val="24"/>
                <w:szCs w:val="24"/>
                <w:lang w:val="af-ZA"/>
              </w:rPr>
            </w:pPr>
            <w:r w:rsidRPr="00BC2A49">
              <w:rPr>
                <w:rFonts w:ascii="GHEA Grapalat" w:hAnsi="GHEA Grapalat"/>
                <w:bCs/>
                <w:sz w:val="24"/>
                <w:szCs w:val="24"/>
                <w:lang w:val="af-ZA"/>
              </w:rPr>
              <w:t>3) մասնակցում է տարերային աղետների, տեխնոլոգիական վթարների, համաճարակների, դժբախտ պատահարների, հրդեհների և արտակարգ բնույթ կրող այլ դեպքերի կանխարգելման կամ դրանց հետևանքների անհապաղ վերացման աշխատանքներին` անկախ այն հանգամանքից, թե ինչ կարգով է նա ներգրավվել այդ աշխատանքներում.</w:t>
            </w:r>
          </w:p>
          <w:p w14:paraId="6769293B" w14:textId="245F6FE4" w:rsidR="001B79B5" w:rsidRPr="00BC2A49" w:rsidRDefault="00EB3927" w:rsidP="00BB6C78">
            <w:pPr>
              <w:spacing w:line="360" w:lineRule="auto"/>
              <w:jc w:val="both"/>
              <w:rPr>
                <w:rFonts w:ascii="GHEA Grapalat" w:hAnsi="GHEA Grapalat"/>
                <w:bCs/>
                <w:sz w:val="24"/>
                <w:szCs w:val="24"/>
                <w:lang w:val="hy-AM"/>
              </w:rPr>
            </w:pPr>
            <w:r w:rsidRPr="00BC2A49">
              <w:rPr>
                <w:rFonts w:ascii="GHEA Grapalat" w:hAnsi="GHEA Grapalat"/>
                <w:bCs/>
                <w:sz w:val="24"/>
                <w:szCs w:val="24"/>
                <w:lang w:val="hy-AM"/>
              </w:rPr>
              <w:t xml:space="preserve">    </w:t>
            </w:r>
            <w:r w:rsidR="001B79B5" w:rsidRPr="00BC2A49">
              <w:rPr>
                <w:rFonts w:ascii="GHEA Grapalat" w:hAnsi="GHEA Grapalat"/>
                <w:bCs/>
                <w:sz w:val="24"/>
                <w:szCs w:val="24"/>
                <w:lang w:val="hy-AM"/>
              </w:rPr>
              <w:t xml:space="preserve"> </w:t>
            </w:r>
            <w:r w:rsidR="001B79B5" w:rsidRPr="00BC2A49">
              <w:rPr>
                <w:rFonts w:ascii="GHEA Grapalat" w:hAnsi="GHEA Grapalat"/>
                <w:bCs/>
                <w:sz w:val="24"/>
                <w:szCs w:val="24"/>
                <w:lang w:val="af-ZA"/>
              </w:rPr>
              <w:t>4) մասնակցում է վարժական հավաքներին կամ զինվորական վարժանքներին կամ զորավարժություններին կամ իրականացնում է զորահավաքային զինվորական ծառայության կամ որպես զինվորական ծառայության մեջ չգտնվող անձ (կամավորական)՝ կամավորական հիմունքներով մասնակցում է Հայաստանի Հանրապետության, ինչպես նաև Հայաստանի Հանրապետության կամ պաշտպանության ոլորտում պետական լիազոր մարմնի հետ ռազմական փոխօգնության պայմանագրերի հիման վրա այլ երկրների պաշտպանության մարտական գործողություններին:</w:t>
            </w:r>
            <w:r w:rsidR="001B79B5" w:rsidRPr="00BC2A49">
              <w:rPr>
                <w:rFonts w:ascii="GHEA Grapalat" w:hAnsi="GHEA Grapalat"/>
                <w:bCs/>
                <w:sz w:val="24"/>
                <w:szCs w:val="24"/>
                <w:lang w:val="hy-AM"/>
              </w:rPr>
              <w:t xml:space="preserve"> </w:t>
            </w:r>
          </w:p>
          <w:p w14:paraId="3F826784" w14:textId="45DD2488" w:rsidR="001B79B5" w:rsidRPr="00BC2A49" w:rsidRDefault="001B79B5" w:rsidP="00BB6C78">
            <w:pPr>
              <w:spacing w:line="360" w:lineRule="auto"/>
              <w:ind w:firstLine="342"/>
              <w:jc w:val="both"/>
              <w:rPr>
                <w:rFonts w:ascii="GHEA Grapalat" w:hAnsi="GHEA Grapalat"/>
                <w:sz w:val="24"/>
                <w:szCs w:val="24"/>
                <w:lang w:val="hy-AM"/>
              </w:rPr>
            </w:pPr>
            <w:r w:rsidRPr="00BC2A49">
              <w:rPr>
                <w:rFonts w:ascii="GHEA Grapalat" w:hAnsi="GHEA Grapalat"/>
                <w:bCs/>
                <w:sz w:val="24"/>
                <w:szCs w:val="24"/>
                <w:lang w:val="hy-AM"/>
              </w:rPr>
              <w:t>Սույն հոդվածի 1</w:t>
            </w:r>
            <w:r w:rsidRPr="00BC2A49">
              <w:rPr>
                <w:rFonts w:ascii="GHEA Grapalat" w:hAnsi="GHEA Grapalat" w:cs="Cambria Math"/>
                <w:bCs/>
                <w:sz w:val="24"/>
                <w:szCs w:val="24"/>
                <w:lang w:val="hy-AM"/>
              </w:rPr>
              <w:t>.</w:t>
            </w:r>
            <w:r w:rsidRPr="00BC2A49">
              <w:rPr>
                <w:rFonts w:ascii="GHEA Grapalat" w:hAnsi="GHEA Grapalat"/>
                <w:bCs/>
                <w:sz w:val="24"/>
                <w:szCs w:val="24"/>
                <w:lang w:val="hy-AM"/>
              </w:rPr>
              <w:t>1-ին մասով սահմանվում է</w:t>
            </w:r>
            <w:r w:rsidRPr="00BC2A49">
              <w:rPr>
                <w:rFonts w:ascii="GHEA Grapalat" w:hAnsi="GHEA Grapalat" w:cs="Cambria Math"/>
                <w:bCs/>
                <w:sz w:val="24"/>
                <w:szCs w:val="24"/>
                <w:lang w:val="hy-AM"/>
              </w:rPr>
              <w:t xml:space="preserve">. </w:t>
            </w:r>
            <w:r w:rsidRPr="00BC2A49">
              <w:rPr>
                <w:rFonts w:ascii="GHEA Grapalat" w:hAnsi="GHEA Grapalat"/>
                <w:b/>
                <w:bCs/>
                <w:i/>
                <w:sz w:val="24"/>
                <w:szCs w:val="24"/>
                <w:u w:val="single"/>
                <w:lang w:val="hy-AM"/>
              </w:rPr>
              <w:t>ա</w:t>
            </w:r>
            <w:r w:rsidRPr="00BC2A49">
              <w:rPr>
                <w:rFonts w:ascii="GHEA Grapalat" w:hAnsi="GHEA Grapalat"/>
                <w:b/>
                <w:bCs/>
                <w:i/>
                <w:sz w:val="24"/>
                <w:szCs w:val="24"/>
                <w:u w:val="single"/>
                <w:lang w:val="af-ZA"/>
              </w:rPr>
              <w:t>մենամյա արձակուրդը կամ դրա մի մասը տեղափոխելու միջնորդությունը կամ համաձայնությունն աշխատողի կողմից կարող է ներկայացվել բանավոր կերպով միայն այն դեպքում, եթե սույն հոդվածի 1-ին մասի 1-ին, 3-րդ, 4-րդ կետերում նշված հանգամանքներից որևէ մեկով պայմանավորված, աշխատողը չի կարող այդ միջնորդությունը կամ համաձայնությունը ներկայացնել գրավոր կերպով:</w:t>
            </w:r>
            <w:r w:rsidR="00EB3927" w:rsidRPr="00BC2A49">
              <w:rPr>
                <w:rFonts w:ascii="GHEA Grapalat" w:hAnsi="GHEA Grapalat"/>
                <w:b/>
                <w:bCs/>
                <w:i/>
                <w:sz w:val="24"/>
                <w:szCs w:val="24"/>
                <w:u w:val="single"/>
                <w:lang w:val="hy-AM"/>
              </w:rPr>
              <w:t xml:space="preserve"> </w:t>
            </w:r>
            <w:r w:rsidRPr="00BC2A49">
              <w:rPr>
                <w:rFonts w:ascii="GHEA Grapalat" w:hAnsi="GHEA Grapalat"/>
                <w:bCs/>
                <w:sz w:val="24"/>
                <w:szCs w:val="24"/>
                <w:lang w:val="hy-AM"/>
              </w:rPr>
              <w:t>Չեմ կարծում իրավակիրառ պրակտիկայում և ներկայիս էլեկտրոնային համակարգի պայմաններում դժվարություն է առաջացնում գրավոր դիմումի ներկայացումը, բացի այդ ապացուցողական մեխանիզմը շատ թույլ կլինի տվյալ պարագայում, ուստի առաջարկում եմ հանել սույն հոդվածի 1</w:t>
            </w:r>
            <w:r w:rsidRPr="00BC2A49">
              <w:rPr>
                <w:rFonts w:ascii="GHEA Grapalat" w:hAnsi="GHEA Grapalat" w:cs="Cambria Math"/>
                <w:bCs/>
                <w:sz w:val="24"/>
                <w:szCs w:val="24"/>
                <w:lang w:val="hy-AM"/>
              </w:rPr>
              <w:t>.</w:t>
            </w:r>
            <w:r w:rsidRPr="00BC2A49">
              <w:rPr>
                <w:rFonts w:ascii="GHEA Grapalat" w:hAnsi="GHEA Grapalat"/>
                <w:bCs/>
                <w:sz w:val="24"/>
                <w:szCs w:val="24"/>
                <w:lang w:val="hy-AM"/>
              </w:rPr>
              <w:t>1-ին մասով նշված կարգավորումը։</w:t>
            </w:r>
          </w:p>
        </w:tc>
        <w:tc>
          <w:tcPr>
            <w:tcW w:w="7154" w:type="dxa"/>
            <w:gridSpan w:val="12"/>
            <w:shd w:val="clear" w:color="auto" w:fill="auto"/>
          </w:tcPr>
          <w:p w14:paraId="1709221D" w14:textId="79C4556C" w:rsidR="001B79B5" w:rsidRPr="00BC2A49" w:rsidRDefault="009E4C38" w:rsidP="00BB6C78">
            <w:pPr>
              <w:spacing w:line="360" w:lineRule="auto"/>
              <w:ind w:firstLine="342"/>
              <w:jc w:val="center"/>
              <w:rPr>
                <w:rFonts w:ascii="GHEA Grapalat" w:hAnsi="GHEA Grapalat"/>
                <w:b/>
                <w:bCs/>
                <w:sz w:val="24"/>
                <w:szCs w:val="24"/>
                <w:lang w:val="hy-AM"/>
              </w:rPr>
            </w:pPr>
            <w:r w:rsidRPr="00BC2A49">
              <w:rPr>
                <w:rFonts w:ascii="GHEA Grapalat" w:hAnsi="GHEA Grapalat"/>
                <w:b/>
                <w:bCs/>
                <w:sz w:val="24"/>
                <w:szCs w:val="24"/>
                <w:lang w:val="hy-AM"/>
              </w:rPr>
              <w:t>Ը</w:t>
            </w:r>
            <w:r w:rsidR="001B79B5" w:rsidRPr="00BC2A49">
              <w:rPr>
                <w:rFonts w:ascii="GHEA Grapalat" w:hAnsi="GHEA Grapalat"/>
                <w:b/>
                <w:bCs/>
                <w:sz w:val="24"/>
                <w:szCs w:val="24"/>
                <w:lang w:val="hy-AM"/>
              </w:rPr>
              <w:t>նդունվել</w:t>
            </w:r>
            <w:r w:rsidRPr="00BC2A49">
              <w:rPr>
                <w:rFonts w:ascii="GHEA Grapalat" w:hAnsi="GHEA Grapalat"/>
                <w:b/>
                <w:bCs/>
                <w:sz w:val="24"/>
                <w:szCs w:val="24"/>
                <w:lang w:val="hy-AM"/>
              </w:rPr>
              <w:t xml:space="preserve"> է</w:t>
            </w:r>
          </w:p>
          <w:p w14:paraId="024C774E" w14:textId="186E1F29" w:rsidR="00475E78" w:rsidRPr="00BC2A49" w:rsidRDefault="008D3932" w:rsidP="008D3932">
            <w:pPr>
              <w:spacing w:line="360" w:lineRule="auto"/>
              <w:ind w:firstLine="429"/>
              <w:jc w:val="both"/>
              <w:rPr>
                <w:rFonts w:ascii="GHEA Grapalat" w:hAnsi="GHEA Grapalat"/>
                <w:sz w:val="24"/>
                <w:szCs w:val="24"/>
                <w:lang w:val="hy-AM"/>
              </w:rPr>
            </w:pPr>
            <w:r w:rsidRPr="00BC2A49">
              <w:rPr>
                <w:rFonts w:ascii="GHEA Grapalat" w:hAnsi="GHEA Grapalat"/>
                <w:sz w:val="24"/>
                <w:szCs w:val="24"/>
                <w:lang w:val="hy-AM"/>
              </w:rPr>
              <w:t>Ն</w:t>
            </w:r>
            <w:r w:rsidRPr="00BC2A49">
              <w:rPr>
                <w:rFonts w:ascii="GHEA Grapalat" w:eastAsia="Times New Roman" w:hAnsi="GHEA Grapalat" w:cs="IRTEK Courier"/>
                <w:sz w:val="24"/>
                <w:szCs w:val="24"/>
                <w:lang w:val="hy-AM" w:eastAsia="ru-RU"/>
              </w:rPr>
              <w:t>շված առաջարկ</w:t>
            </w:r>
            <w:r w:rsidR="0040363E" w:rsidRPr="00BC2A49">
              <w:rPr>
                <w:rFonts w:ascii="GHEA Grapalat" w:eastAsia="Times New Roman" w:hAnsi="GHEA Grapalat" w:cs="IRTEK Courier"/>
                <w:sz w:val="24"/>
                <w:szCs w:val="24"/>
                <w:lang w:val="hy-AM" w:eastAsia="ru-RU"/>
              </w:rPr>
              <w:t>ն ընդունվել է</w:t>
            </w:r>
            <w:r w:rsidRPr="00BC2A49">
              <w:rPr>
                <w:rFonts w:ascii="GHEA Grapalat" w:eastAsia="Times New Roman" w:hAnsi="GHEA Grapalat" w:cs="IRTEK Courier"/>
                <w:sz w:val="24"/>
                <w:szCs w:val="24"/>
                <w:lang w:val="hy-AM" w:eastAsia="ru-RU"/>
              </w:rPr>
              <w:t xml:space="preserve"> Վարչապետի աշխատակազմի ղեկավարի 07.07.2022 </w:t>
            </w:r>
            <w:r w:rsidRPr="00BC2A49">
              <w:rPr>
                <w:rFonts w:ascii="GHEA Grapalat" w:eastAsia="Times New Roman" w:hAnsi="GHEA Grapalat" w:cs="IRTEK Courier"/>
                <w:sz w:val="24"/>
                <w:szCs w:val="24"/>
                <w:lang w:val="af-ZA" w:eastAsia="ru-RU"/>
              </w:rPr>
              <w:t xml:space="preserve">N </w:t>
            </w:r>
            <w:r w:rsidRPr="00BC2A49">
              <w:rPr>
                <w:rFonts w:ascii="GHEA Grapalat" w:eastAsia="Times New Roman" w:hAnsi="GHEA Grapalat" w:cs="IRTEK Courier"/>
                <w:sz w:val="24"/>
                <w:szCs w:val="24"/>
                <w:lang w:val="hy-AM" w:eastAsia="ru-RU"/>
              </w:rPr>
              <w:t>02/11.4/21725-2022 գրության</w:t>
            </w:r>
            <w:r w:rsidR="005B515A" w:rsidRPr="00BC2A49">
              <w:rPr>
                <w:rFonts w:ascii="GHEA Grapalat" w:eastAsia="Times New Roman" w:hAnsi="GHEA Grapalat" w:cs="IRTEK Courier"/>
                <w:sz w:val="24"/>
                <w:szCs w:val="24"/>
                <w:lang w:val="hy-AM" w:eastAsia="ru-RU"/>
              </w:rPr>
              <w:t xml:space="preserve"> (որով Աշխատանքի և սոցիալական հարցերի նախարարությանը հանձնարարվել էր շահագրգիռ կողմերի մասնակցությամբ քննարկում կազմակերպել՝ չընդունված առաջարկները քննարկելու նպատակով)</w:t>
            </w:r>
            <w:r w:rsidRPr="00BC2A49">
              <w:rPr>
                <w:rFonts w:ascii="GHEA Grapalat" w:eastAsia="Times New Roman" w:hAnsi="GHEA Grapalat" w:cs="IRTEK Courier"/>
                <w:sz w:val="24"/>
                <w:szCs w:val="24"/>
                <w:lang w:val="hy-AM" w:eastAsia="ru-RU"/>
              </w:rPr>
              <w:t xml:space="preserve"> համաձայն՝ Աշխատանքի և սոցիալական հարցերի նախարարությունում 25.07.2022 կազմակերպված </w:t>
            </w:r>
            <w:r w:rsidR="0040363E" w:rsidRPr="00BC2A49">
              <w:rPr>
                <w:rFonts w:ascii="GHEA Grapalat" w:eastAsia="Times New Roman" w:hAnsi="GHEA Grapalat" w:cs="IRTEK Courier"/>
                <w:sz w:val="24"/>
                <w:szCs w:val="24"/>
                <w:lang w:val="hy-AM" w:eastAsia="ru-RU"/>
              </w:rPr>
              <w:t>աշխատանքային քննարկման արդյունքներով</w:t>
            </w:r>
            <w:r w:rsidR="00E1525C" w:rsidRPr="00BC2A49">
              <w:rPr>
                <w:rFonts w:ascii="GHEA Grapalat" w:eastAsia="Times New Roman" w:hAnsi="GHEA Grapalat" w:cs="IRTEK Courier"/>
                <w:sz w:val="24"/>
                <w:szCs w:val="24"/>
                <w:lang w:val="hy-AM" w:eastAsia="ru-RU"/>
              </w:rPr>
              <w:t xml:space="preserve">։ </w:t>
            </w:r>
            <w:r w:rsidR="001B79B5" w:rsidRPr="00BC2A49">
              <w:rPr>
                <w:rFonts w:ascii="GHEA Grapalat" w:hAnsi="GHEA Grapalat"/>
                <w:sz w:val="24"/>
                <w:szCs w:val="24"/>
                <w:lang w:val="hy-AM"/>
              </w:rPr>
              <w:t xml:space="preserve">Օրենսգրքի 167-րդ </w:t>
            </w:r>
            <w:r w:rsidR="006C25EC" w:rsidRPr="00BC2A49">
              <w:rPr>
                <w:rFonts w:ascii="GHEA Grapalat" w:hAnsi="GHEA Grapalat"/>
                <w:sz w:val="24"/>
                <w:szCs w:val="24"/>
                <w:lang w:val="hy-AM"/>
              </w:rPr>
              <w:t>հոդվածի փոփոխությունները առաջարկությանը համապատասխան լրամշակվել են</w:t>
            </w:r>
            <w:r w:rsidR="00475E78" w:rsidRPr="00BC2A49">
              <w:rPr>
                <w:rFonts w:ascii="GHEA Grapalat" w:eastAsia="Times New Roman" w:hAnsi="GHEA Grapalat" w:cs="IRTEK Courier"/>
                <w:sz w:val="24"/>
                <w:szCs w:val="24"/>
                <w:lang w:val="hy-AM" w:eastAsia="ru-RU"/>
              </w:rPr>
              <w:t>։</w:t>
            </w:r>
          </w:p>
          <w:p w14:paraId="08CA041B" w14:textId="76AF13A7" w:rsidR="001B79B5" w:rsidRPr="00BC2A49" w:rsidRDefault="001B79B5" w:rsidP="006C25EC">
            <w:pPr>
              <w:spacing w:line="360" w:lineRule="auto"/>
              <w:ind w:firstLine="429"/>
              <w:jc w:val="both"/>
              <w:rPr>
                <w:rFonts w:ascii="GHEA Grapalat" w:hAnsi="GHEA Grapalat"/>
                <w:b/>
                <w:bCs/>
                <w:sz w:val="24"/>
                <w:szCs w:val="24"/>
                <w:highlight w:val="green"/>
                <w:lang w:val="hy-AM"/>
              </w:rPr>
            </w:pPr>
          </w:p>
        </w:tc>
      </w:tr>
      <w:tr w:rsidR="001B79B5" w:rsidRPr="0004408A" w14:paraId="56060606" w14:textId="77777777" w:rsidTr="00B8620F">
        <w:trPr>
          <w:gridAfter w:val="1"/>
          <w:wAfter w:w="12" w:type="dxa"/>
        </w:trPr>
        <w:tc>
          <w:tcPr>
            <w:tcW w:w="7344" w:type="dxa"/>
          </w:tcPr>
          <w:p w14:paraId="1E6CD6A1" w14:textId="6C44BEBB" w:rsidR="001B79B5" w:rsidRPr="00BC2A49" w:rsidRDefault="001B79B5" w:rsidP="00BB6C78">
            <w:pPr>
              <w:spacing w:line="360" w:lineRule="auto"/>
              <w:ind w:firstLine="342"/>
              <w:jc w:val="both"/>
              <w:rPr>
                <w:rFonts w:ascii="GHEA Grapalat" w:hAnsi="GHEA Grapalat"/>
                <w:sz w:val="24"/>
                <w:szCs w:val="24"/>
                <w:lang w:val="hy-AM"/>
              </w:rPr>
            </w:pPr>
            <w:r w:rsidRPr="00BC2A49">
              <w:rPr>
                <w:rFonts w:ascii="GHEA Grapalat" w:hAnsi="GHEA Grapalat"/>
                <w:bCs/>
                <w:sz w:val="24"/>
                <w:szCs w:val="24"/>
                <w:lang w:val="hy-AM"/>
              </w:rPr>
              <w:t>51</w:t>
            </w:r>
            <w:r w:rsidRPr="00BC2A49">
              <w:rPr>
                <w:rFonts w:ascii="GHEA Grapalat" w:hAnsi="GHEA Grapalat" w:cs="Cambria Math"/>
                <w:bCs/>
                <w:sz w:val="24"/>
                <w:szCs w:val="24"/>
                <w:lang w:val="hy-AM"/>
              </w:rPr>
              <w:t>.</w:t>
            </w:r>
            <w:r w:rsidRPr="00BC2A49">
              <w:rPr>
                <w:rFonts w:ascii="GHEA Grapalat" w:hAnsi="GHEA Grapalat"/>
                <w:bCs/>
                <w:sz w:val="24"/>
                <w:szCs w:val="24"/>
                <w:lang w:val="hy-AM"/>
              </w:rPr>
              <w:t xml:space="preserve"> Նախագծի 79-րդ հոդվածով նաև առաջարկվում է Օրենսգրքի 167-րդ հոդվածը լրացնել 5-րդ մասով, այն է</w:t>
            </w:r>
            <w:r w:rsidRPr="00BC2A49">
              <w:rPr>
                <w:rFonts w:ascii="GHEA Grapalat" w:hAnsi="GHEA Grapalat" w:cs="Cambria Math"/>
                <w:bCs/>
                <w:sz w:val="24"/>
                <w:szCs w:val="24"/>
                <w:lang w:val="hy-AM"/>
              </w:rPr>
              <w:t>.</w:t>
            </w:r>
            <w:r w:rsidRPr="00BC2A49">
              <w:rPr>
                <w:rFonts w:ascii="GHEA Grapalat" w:hAnsi="GHEA Grapalat"/>
                <w:bCs/>
                <w:sz w:val="24"/>
                <w:szCs w:val="24"/>
                <w:lang w:val="hy-AM"/>
              </w:rPr>
              <w:t xml:space="preserve"> </w:t>
            </w:r>
            <w:r w:rsidRPr="00BC2A49">
              <w:rPr>
                <w:rFonts w:ascii="GHEA Grapalat" w:hAnsi="GHEA Grapalat"/>
                <w:b/>
                <w:bCs/>
                <w:i/>
                <w:sz w:val="24"/>
                <w:szCs w:val="24"/>
                <w:u w:val="single"/>
                <w:lang w:val="hy-AM"/>
              </w:rPr>
              <w:t>ս</w:t>
            </w:r>
            <w:r w:rsidRPr="00BC2A49">
              <w:rPr>
                <w:rFonts w:ascii="GHEA Grapalat" w:hAnsi="GHEA Grapalat"/>
                <w:b/>
                <w:bCs/>
                <w:i/>
                <w:sz w:val="24"/>
                <w:szCs w:val="24"/>
                <w:u w:val="single"/>
                <w:lang w:val="af-ZA"/>
              </w:rPr>
              <w:t xml:space="preserve">ույն հոդվածի 3-րդ մասով սահմանված ժամկետում աշխատողին ամենամյա արձակուրդը կամ ամենամյա արձակուրդի տեղափոխված մասը չտրամադրելու դեպքում գործատուն պարտավոր է այդ ժամկետից հետո կետանցված յուրաքանչյուր օրվա համար աշխատողին վճարել տուժանք՝ աշխատողի միջին ամսական աշխատավարձի 0.15 տոկոսի չափով, բայց ոչ ավելի քան միջին ամսական աշխատավարձը, բացառությամբ այն դեպքերի, երբ աշխատողին ամենամյա արձակուրդը կամ ամենամյա արձակուրդի տեղափոխված մասը չտրամադրելը պայմանավորված է եղել նշված ամբողջ ժամանակահատվածում </w:t>
            </w:r>
            <w:r w:rsidRPr="00BC2A49">
              <w:rPr>
                <w:rFonts w:ascii="GHEA Grapalat" w:hAnsi="GHEA Grapalat" w:cs="IRTEK Courier"/>
                <w:b/>
                <w:i/>
                <w:sz w:val="24"/>
                <w:szCs w:val="24"/>
                <w:u w:val="single"/>
                <w:lang w:val="af-ZA"/>
              </w:rPr>
              <w:t>աշխատողի՝ մինչև երեք տարեկան երեխայի խնամքի համար տրամադրվող արձակուրդում գտնվելու կամ սույն հոդվածի 1-ին մասի 3-րդ կամ 4-րդ կետերով սահմանված որևէ հանգամանքով</w:t>
            </w:r>
            <w:r w:rsidRPr="00BC2A49">
              <w:rPr>
                <w:rFonts w:ascii="GHEA Grapalat" w:hAnsi="GHEA Grapalat" w:cs="IRTEK Courier"/>
                <w:sz w:val="24"/>
                <w:szCs w:val="24"/>
                <w:lang w:val="af-ZA"/>
              </w:rPr>
              <w:t>:</w:t>
            </w:r>
            <w:r w:rsidRPr="00BC2A49">
              <w:rPr>
                <w:rFonts w:ascii="GHEA Grapalat" w:hAnsi="GHEA Grapalat" w:cs="IRTEK Courier"/>
                <w:sz w:val="24"/>
                <w:szCs w:val="24"/>
                <w:lang w:val="hy-AM"/>
              </w:rPr>
              <w:t xml:space="preserve"> Առաջարկում եմ հանել նման կարգավորումը, քանի որ նախ տվյալ պարագայում չի կարող միայն գործատուի մեղավորությունը լինել, որով պայմանավորված </w:t>
            </w:r>
            <w:r w:rsidRPr="00BC2A49">
              <w:rPr>
                <w:rFonts w:ascii="GHEA Grapalat" w:hAnsi="GHEA Grapalat"/>
                <w:bCs/>
                <w:sz w:val="24"/>
                <w:szCs w:val="24"/>
                <w:lang w:val="af-ZA"/>
              </w:rPr>
              <w:t xml:space="preserve">գործատուն պարտավոր </w:t>
            </w:r>
            <w:r w:rsidRPr="00BC2A49">
              <w:rPr>
                <w:rFonts w:ascii="GHEA Grapalat" w:hAnsi="GHEA Grapalat"/>
                <w:bCs/>
                <w:sz w:val="24"/>
                <w:szCs w:val="24"/>
                <w:lang w:val="hy-AM"/>
              </w:rPr>
              <w:t>լինի</w:t>
            </w:r>
            <w:r w:rsidRPr="00BC2A49">
              <w:rPr>
                <w:rFonts w:ascii="GHEA Grapalat" w:hAnsi="GHEA Grapalat"/>
                <w:bCs/>
                <w:sz w:val="24"/>
                <w:szCs w:val="24"/>
                <w:lang w:val="af-ZA"/>
              </w:rPr>
              <w:t xml:space="preserve"> այդ ժամկետից հետո կետանցված յուրաքանչյուր օրվա համար աշխատողին վճարել տուժանք՝ աշխատողի միջին ամսական աշխատավարձի 0.15 տոկոսի չափով, բայց ոչ ավելի քան միջին ամսական աշխատավարձը</w:t>
            </w:r>
            <w:r w:rsidRPr="00BC2A49">
              <w:rPr>
                <w:rFonts w:ascii="GHEA Grapalat" w:hAnsi="GHEA Grapalat"/>
                <w:bCs/>
                <w:sz w:val="24"/>
                <w:szCs w:val="24"/>
                <w:lang w:val="hy-AM"/>
              </w:rPr>
              <w:t xml:space="preserve">, </w:t>
            </w:r>
            <w:r w:rsidRPr="00BC2A49">
              <w:rPr>
                <w:rFonts w:ascii="GHEA Grapalat" w:hAnsi="GHEA Grapalat"/>
                <w:sz w:val="24"/>
                <w:szCs w:val="24"/>
                <w:lang w:val="hy-AM"/>
              </w:rPr>
              <w:t>բացի այդ անհավասար պայմաններ են ստեղծվում քաղաքացիական ծառայողների համեմատ, քանի որ օրենսդրությունը վերջիններիս պարագայում նման կարգավորում չի նախատեսում։</w:t>
            </w:r>
          </w:p>
        </w:tc>
        <w:tc>
          <w:tcPr>
            <w:tcW w:w="7154" w:type="dxa"/>
            <w:gridSpan w:val="12"/>
          </w:tcPr>
          <w:p w14:paraId="5AFBAA36" w14:textId="77777777" w:rsidR="001B79B5" w:rsidRPr="00BC2A49" w:rsidRDefault="001B79B5" w:rsidP="00BB6C78">
            <w:pPr>
              <w:spacing w:line="360" w:lineRule="auto"/>
              <w:jc w:val="center"/>
              <w:rPr>
                <w:rFonts w:ascii="GHEA Grapalat" w:eastAsia="Calibri" w:hAnsi="GHEA Grapalat" w:cs="Times New Roman"/>
                <w:b/>
                <w:sz w:val="24"/>
                <w:szCs w:val="24"/>
                <w:lang w:val="hy-AM"/>
              </w:rPr>
            </w:pPr>
            <w:r w:rsidRPr="00BC2A49">
              <w:rPr>
                <w:rFonts w:ascii="GHEA Grapalat" w:eastAsia="Calibri" w:hAnsi="GHEA Grapalat" w:cs="Times New Roman"/>
                <w:b/>
                <w:sz w:val="24"/>
                <w:szCs w:val="24"/>
                <w:lang w:val="hy-AM"/>
              </w:rPr>
              <w:t>Չի ընդունվել</w:t>
            </w:r>
          </w:p>
          <w:p w14:paraId="03BDB2DC" w14:textId="77777777" w:rsidR="001B79B5" w:rsidRPr="00BC2A49" w:rsidRDefault="001B79B5" w:rsidP="00BB6C78">
            <w:pPr>
              <w:spacing w:line="360" w:lineRule="auto"/>
              <w:ind w:firstLine="429"/>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Նման կարգավորում նախատեսելու նպատակը աշխատողների ամենամյա հանգստի իրավունքի իրացման համար իրավական հիմքերի ապահովումն է։ Նախագծով նախատեսվում է գործատուի կողմից աշխատողին տուժանք վճարելու պահանջ այն դեպքում, եթե Օրենսգրքով սահմանված ժամկետում աշխատողին չի տրամադրվում ամենամյա արձակուրդը կամ ամենամյա արձակուրդի տեղափոխված մասը։ Միաժամանակ, նշվածին զուգահեռ, այն դեպքերի համար, երբ աշխատողը երկուսուկես աշխատանքային տարի անընդմեջ խուսափում է կամ հրաժարվում է իրեն հասանելիք ամենամյա արձակուրդի կամ դրա մի մասի օգտագործումից՝ չներկայացնելով ամենամյա արձակուրդ տրամադրելու մասին դիմում, գործատուի համար սահմանվում է իրավունք՝ ամենամյա արձակուրդը կամ դրա մի մասը տրամադրելու մասին անհատական իրավական ակտն ընդունելու առանց աշխատողի՝ ամենամյա արձակուրդ տրամադրելու մասին դիմումի առկայության, որպեսզի գործատուի համար տուժանք վճարելու պահանջ չառաջանա։</w:t>
            </w:r>
          </w:p>
          <w:p w14:paraId="50728FDE" w14:textId="3407CDF6" w:rsidR="00C323CA" w:rsidRPr="00BC2A49" w:rsidRDefault="001B79B5" w:rsidP="00C323CA">
            <w:pPr>
              <w:spacing w:line="360" w:lineRule="auto"/>
              <w:ind w:firstLine="429"/>
              <w:jc w:val="both"/>
              <w:rPr>
                <w:rFonts w:ascii="GHEA Grapalat" w:hAnsi="GHEA Grapalat"/>
                <w:bCs/>
                <w:sz w:val="24"/>
                <w:szCs w:val="24"/>
                <w:lang w:val="hy-AM"/>
              </w:rPr>
            </w:pPr>
            <w:r w:rsidRPr="00BC2A49">
              <w:rPr>
                <w:rFonts w:ascii="GHEA Grapalat" w:eastAsia="Calibri" w:hAnsi="GHEA Grapalat" w:cs="Times New Roman"/>
                <w:sz w:val="24"/>
                <w:szCs w:val="24"/>
                <w:lang w:val="hy-AM"/>
              </w:rPr>
              <w:t xml:space="preserve">Ինչ վերաբերում է քաղաքացիական ծառայողների համեմատ անհավասար պայմաներ առաջանալու վերաբերյալ դիտարկմանը, ապա հարկ է նկատել, որ </w:t>
            </w:r>
            <w:r w:rsidR="00C323CA" w:rsidRPr="00BC2A49">
              <w:rPr>
                <w:rFonts w:ascii="GHEA Grapalat" w:eastAsia="Calibri" w:hAnsi="GHEA Grapalat" w:cs="Times New Roman"/>
                <w:sz w:val="24"/>
                <w:szCs w:val="24"/>
                <w:lang w:val="hy-AM"/>
              </w:rPr>
              <w:t>Օրենսգրքի տվյալ կարգավորման տրամաբանությամբ, տույժերի հաշվարկը գործելու է նաև քաղաքացիական ծառայողների նկատմամբ, քանի որ, եթե այլ օրենքներով այլ կարգավորումներ սահմանված չեն, ապա կգործի Օրենսգրքով սահամանված կարգավորումը:</w:t>
            </w:r>
          </w:p>
        </w:tc>
      </w:tr>
      <w:tr w:rsidR="001B79B5" w:rsidRPr="0004408A" w14:paraId="0F604C06" w14:textId="77777777" w:rsidTr="00B8620F">
        <w:trPr>
          <w:gridAfter w:val="1"/>
          <w:wAfter w:w="12" w:type="dxa"/>
        </w:trPr>
        <w:tc>
          <w:tcPr>
            <w:tcW w:w="7344" w:type="dxa"/>
          </w:tcPr>
          <w:p w14:paraId="0E5B859D" w14:textId="77777777" w:rsidR="001B79B5" w:rsidRPr="00BC2A49" w:rsidRDefault="001B79B5" w:rsidP="00BB6C78">
            <w:pPr>
              <w:pStyle w:val="NormalWeb"/>
              <w:spacing w:before="0" w:beforeAutospacing="0" w:after="0" w:afterAutospacing="0" w:line="360" w:lineRule="auto"/>
              <w:ind w:firstLine="375"/>
              <w:jc w:val="both"/>
              <w:rPr>
                <w:rFonts w:ascii="GHEA Grapalat" w:hAnsi="GHEA Grapalat"/>
                <w:lang w:val="hy-AM"/>
              </w:rPr>
            </w:pPr>
            <w:r w:rsidRPr="00BC2A49">
              <w:rPr>
                <w:rFonts w:ascii="GHEA Grapalat" w:hAnsi="GHEA Grapalat"/>
                <w:lang w:val="hy-AM"/>
              </w:rPr>
              <w:t>52</w:t>
            </w:r>
            <w:r w:rsidRPr="00BC2A49">
              <w:rPr>
                <w:rFonts w:ascii="GHEA Grapalat" w:hAnsi="GHEA Grapalat" w:cs="Cambria Math"/>
                <w:lang w:val="hy-AM"/>
              </w:rPr>
              <w:t>.</w:t>
            </w:r>
            <w:r w:rsidRPr="00BC2A49">
              <w:rPr>
                <w:rFonts w:ascii="GHEA Grapalat" w:hAnsi="GHEA Grapalat"/>
                <w:lang w:val="hy-AM"/>
              </w:rPr>
              <w:t xml:space="preserve"> Օրենսգրքի 168-րդ հոդվածով սահմանվում է</w:t>
            </w:r>
            <w:r w:rsidRPr="00BC2A49">
              <w:rPr>
                <w:rFonts w:ascii="GHEA Grapalat" w:hAnsi="GHEA Grapalat" w:cs="Cambria Math"/>
                <w:lang w:val="hy-AM"/>
              </w:rPr>
              <w:t>.</w:t>
            </w:r>
            <w:r w:rsidRPr="00BC2A49">
              <w:rPr>
                <w:rFonts w:ascii="GHEA Grapalat" w:hAnsi="GHEA Grapalat"/>
                <w:lang w:val="hy-AM"/>
              </w:rPr>
              <w:t xml:space="preserve"> աշխատանքից ազատվելիս (բացառությամբ սույն օրենսգրքի 113-րդ հոդվածի 1-ին մասի 5-րդ և 6-րդ կետերով և 109-րդ հոդվածի 1-ին մասի</w:t>
            </w:r>
            <w:r w:rsidRPr="00BC2A49">
              <w:rPr>
                <w:rFonts w:ascii="Calibri" w:hAnsi="Calibri" w:cs="Calibri"/>
                <w:lang w:val="hy-AM"/>
              </w:rPr>
              <w:t> </w:t>
            </w:r>
            <w:r w:rsidRPr="00BC2A49">
              <w:rPr>
                <w:rFonts w:ascii="GHEA Grapalat" w:hAnsi="GHEA Grapalat"/>
                <w:lang w:val="hy-AM"/>
              </w:rPr>
              <w:t>6-րդ, 7-րդ, 11-րդ,</w:t>
            </w:r>
            <w:r w:rsidRPr="00BC2A49">
              <w:rPr>
                <w:rFonts w:ascii="Calibri" w:hAnsi="Calibri" w:cs="Calibri"/>
                <w:lang w:val="hy-AM"/>
              </w:rPr>
              <w:t> </w:t>
            </w:r>
            <w:r w:rsidRPr="00BC2A49">
              <w:rPr>
                <w:rFonts w:ascii="GHEA Grapalat" w:hAnsi="GHEA Grapalat"/>
                <w:lang w:val="hy-AM"/>
              </w:rPr>
              <w:t>12-րդ, 13-րդ կետերով նախատեսված դեպքերի) չօգտագործված ամենամյա արձակուրդը այդ իրավունքը ձեռք բերած աշխատողի ցանկությամբ տրամադրվում է ազատման տարին, ամիսը, ամսաթիվը տեղափոխելու միջոցով: Այդ դեպքում աշխատանքից ազատման օր է համարվում ամենամյա արձակուրդի ժամկետի ավարտին հաջորդող օրը: Նախագծի 80-րդ հոդվածով առաջարկվում է, ի թիվս թվարկված դեպքերի, ավելացնել նաև Օրենսգրքի 113-րդ հոդվածի 1-ին մասի 1-ին կետը, այն է</w:t>
            </w:r>
            <w:r w:rsidRPr="00BC2A49">
              <w:rPr>
                <w:rFonts w:ascii="GHEA Grapalat" w:hAnsi="GHEA Grapalat" w:cs="Cambria Math"/>
                <w:lang w:val="hy-AM"/>
              </w:rPr>
              <w:t>.</w:t>
            </w:r>
            <w:r w:rsidRPr="00BC2A49">
              <w:rPr>
                <w:rFonts w:ascii="GHEA Grapalat" w:hAnsi="GHEA Grapalat"/>
                <w:lang w:val="hy-AM"/>
              </w:rPr>
              <w:t xml:space="preserve"> Գործատուն իրավունք ունի աշխատողի հետ լուծելու անորոշ ժամկետով կնքված աշխատանքային պայմանագիրը, ինչպես նաև որոշակի ժամկետով կնքված աշխատանքային պայմանագիրը նախքան դրա գործողության ժամկետի լրանալը` </w:t>
            </w:r>
          </w:p>
          <w:p w14:paraId="4021EDDF" w14:textId="6821A343" w:rsidR="001B79B5" w:rsidRPr="00BC2A49" w:rsidRDefault="001B79B5" w:rsidP="00BB6C78">
            <w:pPr>
              <w:spacing w:line="360" w:lineRule="auto"/>
              <w:ind w:firstLine="342"/>
              <w:jc w:val="both"/>
              <w:rPr>
                <w:rFonts w:ascii="GHEA Grapalat" w:hAnsi="GHEA Grapalat"/>
                <w:sz w:val="24"/>
                <w:szCs w:val="24"/>
                <w:lang w:val="hy-AM"/>
              </w:rPr>
            </w:pPr>
            <w:r w:rsidRPr="00BC2A49">
              <w:rPr>
                <w:rFonts w:ascii="GHEA Grapalat" w:eastAsia="Times New Roman" w:hAnsi="GHEA Grapalat"/>
                <w:sz w:val="24"/>
                <w:szCs w:val="24"/>
                <w:lang w:val="hy-AM" w:eastAsia="ru-RU"/>
              </w:rPr>
              <w:t xml:space="preserve">1) կազմակերպության լուծարման (անհատ ձեռնարկատիրոջ գործունեության դադարման և օրենքով նախատեսված դեպքերում պետական գրանցումն ուժը կորցրած կամ անվավեր ճանաչվելու) դեպքում։ </w:t>
            </w:r>
            <w:r w:rsidRPr="00BC2A49">
              <w:rPr>
                <w:rFonts w:ascii="GHEA Grapalat" w:eastAsia="Times New Roman" w:hAnsi="GHEA Grapalat"/>
                <w:b/>
                <w:i/>
                <w:sz w:val="24"/>
                <w:szCs w:val="24"/>
                <w:u w:val="single"/>
                <w:lang w:val="hy-AM" w:eastAsia="ru-RU"/>
              </w:rPr>
              <w:t xml:space="preserve">Հարց է առաջանում կազմակերպության լուծարման (անհատ ձեռնարկատիրոջ գործունեության դադարման և օրենքով նախատեսված դեպքերում պետական գրանցումն ուժը կորցրած կամ անվավեր ճանաչվելու) դեպքում աշխատողը ինչպես կարող է շարունակել պաշտոնավարումը իր ունեցած արձակուրդային օրերի հաշվին։ </w:t>
            </w:r>
            <w:r w:rsidRPr="00BC2A49">
              <w:rPr>
                <w:rFonts w:ascii="GHEA Grapalat" w:eastAsia="Times New Roman" w:hAnsi="GHEA Grapalat"/>
                <w:sz w:val="24"/>
                <w:szCs w:val="24"/>
                <w:lang w:val="hy-AM" w:eastAsia="ru-RU"/>
              </w:rPr>
              <w:t>Ուստի առաջարկում եմ առհասարակ հանել Նախագծի 80-րդ հոդվածը։</w:t>
            </w:r>
          </w:p>
        </w:tc>
        <w:tc>
          <w:tcPr>
            <w:tcW w:w="7154" w:type="dxa"/>
            <w:gridSpan w:val="12"/>
          </w:tcPr>
          <w:p w14:paraId="6D812943" w14:textId="77777777" w:rsidR="001B79B5" w:rsidRPr="00BC2A49" w:rsidRDefault="001B79B5" w:rsidP="00BB6C78">
            <w:pPr>
              <w:spacing w:line="360" w:lineRule="auto"/>
              <w:jc w:val="center"/>
              <w:rPr>
                <w:rFonts w:ascii="GHEA Grapalat" w:eastAsia="Calibri" w:hAnsi="GHEA Grapalat" w:cs="Times New Roman"/>
                <w:b/>
                <w:sz w:val="24"/>
                <w:szCs w:val="24"/>
                <w:lang w:val="hy-AM"/>
              </w:rPr>
            </w:pPr>
            <w:r w:rsidRPr="00BC2A49">
              <w:rPr>
                <w:rFonts w:ascii="GHEA Grapalat" w:eastAsia="Calibri" w:hAnsi="GHEA Grapalat" w:cs="Times New Roman"/>
                <w:b/>
                <w:sz w:val="24"/>
                <w:szCs w:val="24"/>
                <w:lang w:val="hy-AM"/>
              </w:rPr>
              <w:t>Չի ընդունվել</w:t>
            </w:r>
          </w:p>
          <w:p w14:paraId="70AF47BF" w14:textId="0F18ED13" w:rsidR="001B79B5" w:rsidRPr="00BC2A49" w:rsidRDefault="001B79B5" w:rsidP="00BB6C78">
            <w:pPr>
              <w:spacing w:line="360" w:lineRule="auto"/>
              <w:ind w:firstLine="249"/>
              <w:jc w:val="both"/>
              <w:rPr>
                <w:rFonts w:ascii="GHEA Grapalat" w:hAnsi="GHEA Grapalat"/>
                <w:b/>
                <w:bCs/>
                <w:sz w:val="24"/>
                <w:szCs w:val="24"/>
                <w:lang w:val="hy-AM"/>
              </w:rPr>
            </w:pPr>
            <w:r w:rsidRPr="00BC2A49">
              <w:rPr>
                <w:rFonts w:ascii="GHEA Grapalat" w:eastAsia="Calibri" w:hAnsi="GHEA Grapalat" w:cs="Times New Roman"/>
                <w:sz w:val="24"/>
                <w:szCs w:val="24"/>
                <w:lang w:val="hy-AM"/>
              </w:rPr>
              <w:t>Նախագծով Օրենսգրքի 168-րդ հոդվածում կատարվող լրացմամբ նախատեսվել է բացառություն տալ Օրենսգրքի 113-րդ հոդվածի 1-ին մասի 1-ին կետի հիմքով աշխատանքային պայմանագրի լուծման դեպքերին՝ հաշվի առնելով, որ Օրենսգրքի 113-րդ հոդվածի 1-ին մասի 1-ին կետում թվարկված դեպքերում ևս չի կարող տեղի ունենալ Օրենսգրքի 168-րդ հոդվածով նշված աշխատանքից ազատման օրվա տեղափոխություն։ Ելնելով վերոգրյալից՝ հարկ է նկատել, որ առաջարկության մեջ նշված մտահոգությունը առկա չէ։</w:t>
            </w:r>
          </w:p>
        </w:tc>
      </w:tr>
      <w:tr w:rsidR="001B79B5" w:rsidRPr="00BC2A49" w14:paraId="2FDAFACD" w14:textId="77777777" w:rsidTr="00B8620F">
        <w:trPr>
          <w:gridAfter w:val="1"/>
          <w:wAfter w:w="12" w:type="dxa"/>
        </w:trPr>
        <w:tc>
          <w:tcPr>
            <w:tcW w:w="7344" w:type="dxa"/>
          </w:tcPr>
          <w:p w14:paraId="0A2B4F41" w14:textId="60C9626B" w:rsidR="001B79B5" w:rsidRPr="00BC2A49" w:rsidRDefault="001B79B5" w:rsidP="00BB6C78">
            <w:pPr>
              <w:spacing w:line="360" w:lineRule="auto"/>
              <w:ind w:firstLine="342"/>
              <w:jc w:val="both"/>
              <w:rPr>
                <w:rFonts w:ascii="GHEA Grapalat" w:hAnsi="GHEA Grapalat"/>
                <w:sz w:val="24"/>
                <w:szCs w:val="24"/>
                <w:lang w:val="hy-AM"/>
              </w:rPr>
            </w:pPr>
            <w:r w:rsidRPr="00BC2A49">
              <w:rPr>
                <w:rFonts w:ascii="GHEA Grapalat" w:eastAsia="Times New Roman" w:hAnsi="GHEA Grapalat"/>
                <w:sz w:val="24"/>
                <w:szCs w:val="24"/>
                <w:lang w:val="hy-AM" w:eastAsia="ru-RU"/>
              </w:rPr>
              <w:t>53</w:t>
            </w:r>
            <w:r w:rsidRPr="00BC2A49">
              <w:rPr>
                <w:rFonts w:ascii="GHEA Grapalat" w:eastAsia="Times New Roman" w:hAnsi="GHEA Grapalat" w:cs="Cambria Math"/>
                <w:sz w:val="24"/>
                <w:szCs w:val="24"/>
                <w:lang w:val="hy-AM" w:eastAsia="ru-RU"/>
              </w:rPr>
              <w:t>.</w:t>
            </w:r>
            <w:r w:rsidRPr="00BC2A49">
              <w:rPr>
                <w:rFonts w:ascii="GHEA Grapalat" w:eastAsia="Times New Roman" w:hAnsi="GHEA Grapalat"/>
                <w:sz w:val="24"/>
                <w:szCs w:val="24"/>
                <w:lang w:val="hy-AM" w:eastAsia="ru-RU"/>
              </w:rPr>
              <w:t xml:space="preserve"> Օրենսգրքի 174-րդ հոդվածով սահմանվում է ուսումնական արձակուրդի հասկացությունը և տրամադրվող օրերի քանակը։ Նախագծի 81-րդ հոդվածով, ի թիվս այլ փոփոխությունների, առաջարկվում է նաև ուսումնական արձակուրդ տրամադրել </w:t>
            </w:r>
            <w:r w:rsidRPr="00BC2A49">
              <w:rPr>
                <w:rFonts w:ascii="GHEA Grapalat" w:hAnsi="GHEA Grapalat" w:cs="Sylfaen"/>
                <w:sz w:val="24"/>
                <w:szCs w:val="24"/>
                <w:lang w:val="hy-AM"/>
              </w:rPr>
              <w:t xml:space="preserve">պրակտիկաների համար՝ ուսումնական պլանով նախատեսված աշխատանքային օրերի քանակով: </w:t>
            </w:r>
            <w:r w:rsidRPr="00BC2A49">
              <w:rPr>
                <w:rFonts w:ascii="GHEA Grapalat" w:hAnsi="GHEA Grapalat" w:cs="Sylfaen"/>
                <w:b/>
                <w:i/>
                <w:sz w:val="24"/>
                <w:szCs w:val="24"/>
                <w:u w:val="single"/>
                <w:lang w:val="hy-AM"/>
              </w:rPr>
              <w:t>Առաջարկում եմ</w:t>
            </w:r>
            <w:r w:rsidR="00EB3927" w:rsidRPr="00BC2A49">
              <w:rPr>
                <w:rFonts w:ascii="GHEA Grapalat" w:hAnsi="GHEA Grapalat" w:cs="Sylfaen"/>
                <w:b/>
                <w:i/>
                <w:sz w:val="24"/>
                <w:szCs w:val="24"/>
                <w:u w:val="single"/>
                <w:lang w:val="hy-AM"/>
              </w:rPr>
              <w:t xml:space="preserve"> </w:t>
            </w:r>
            <w:r w:rsidRPr="00BC2A49">
              <w:rPr>
                <w:rFonts w:ascii="GHEA Grapalat" w:hAnsi="GHEA Grapalat" w:cs="Sylfaen"/>
                <w:b/>
                <w:i/>
                <w:sz w:val="24"/>
                <w:szCs w:val="24"/>
                <w:u w:val="single"/>
                <w:lang w:val="hy-AM"/>
              </w:rPr>
              <w:t>հստակ օրերի քանակ նախատեսել, քանի որ կախված պրակտիկայի տեսակից՝ արտադրական կամ գիտահետազոտական, օրերի քանակը կարող է տարբեր լինել, նույնիսկ երկու ամսից ավել։ Արդյո՞ք ողջամիտ է, ի թիվս այլ արձակուրդի տեսակների, ուսանող աշխատողներին տրամադրել երկու ամսից ավել արձակուրդ։</w:t>
            </w:r>
          </w:p>
        </w:tc>
        <w:tc>
          <w:tcPr>
            <w:tcW w:w="7154" w:type="dxa"/>
            <w:gridSpan w:val="12"/>
          </w:tcPr>
          <w:p w14:paraId="51E9595C" w14:textId="77777777" w:rsidR="001B79B5" w:rsidRPr="00BC2A49" w:rsidRDefault="001B79B5" w:rsidP="00BB6C78">
            <w:pPr>
              <w:spacing w:line="360" w:lineRule="auto"/>
              <w:jc w:val="center"/>
              <w:rPr>
                <w:rFonts w:ascii="GHEA Grapalat" w:eastAsia="Calibri" w:hAnsi="GHEA Grapalat" w:cs="Times New Roman"/>
                <w:b/>
                <w:sz w:val="24"/>
                <w:szCs w:val="24"/>
                <w:lang w:val="hy-AM"/>
              </w:rPr>
            </w:pPr>
            <w:r w:rsidRPr="00BC2A49">
              <w:rPr>
                <w:rFonts w:ascii="GHEA Grapalat" w:eastAsia="Calibri" w:hAnsi="GHEA Grapalat" w:cs="Times New Roman"/>
                <w:b/>
                <w:sz w:val="24"/>
                <w:szCs w:val="24"/>
                <w:lang w:val="hy-AM"/>
              </w:rPr>
              <w:t>Չի ընդունվել</w:t>
            </w:r>
          </w:p>
          <w:p w14:paraId="3A8C3506" w14:textId="0015FE69" w:rsidR="001B79B5" w:rsidRPr="00BC2A49" w:rsidRDefault="001B79B5" w:rsidP="00BB6C78">
            <w:pPr>
              <w:spacing w:line="360" w:lineRule="auto"/>
              <w:ind w:firstLine="429"/>
              <w:jc w:val="both"/>
              <w:rPr>
                <w:rFonts w:ascii="GHEA Grapalat" w:hAnsi="GHEA Grapalat"/>
                <w:b/>
                <w:bCs/>
                <w:sz w:val="24"/>
                <w:szCs w:val="24"/>
                <w:lang w:val="hy-AM"/>
              </w:rPr>
            </w:pPr>
            <w:r w:rsidRPr="00BC2A49">
              <w:rPr>
                <w:rFonts w:ascii="GHEA Grapalat" w:eastAsia="Calibri" w:hAnsi="GHEA Grapalat" w:cs="Times New Roman"/>
                <w:sz w:val="24"/>
                <w:szCs w:val="24"/>
                <w:lang w:val="hy-AM"/>
              </w:rPr>
              <w:t>Կարգավորման նպատակը ուսանող աշխատողներին</w:t>
            </w:r>
            <w:r w:rsidRPr="00BC2A49">
              <w:rPr>
                <w:rFonts w:ascii="GHEA Grapalat" w:hAnsi="GHEA Grapalat"/>
                <w:sz w:val="24"/>
                <w:szCs w:val="24"/>
                <w:lang w:val="hy-AM"/>
              </w:rPr>
              <w:t xml:space="preserve"> </w:t>
            </w:r>
            <w:r w:rsidRPr="00BC2A49">
              <w:rPr>
                <w:rFonts w:ascii="GHEA Grapalat" w:eastAsia="Calibri" w:hAnsi="GHEA Grapalat" w:cs="Times New Roman"/>
                <w:sz w:val="24"/>
                <w:szCs w:val="24"/>
                <w:lang w:val="hy-AM"/>
              </w:rPr>
              <w:t>ուսումնական պլանով նախատեսված աշխատանքային օրերի քանակով ուսումնական արձակուրդ տրամադրելն է։ Ժամկետի սահմանափակում սահմանելու պարագայում կխաթարվի պրակտիկայի բնականոն ընթացքը։</w:t>
            </w:r>
          </w:p>
        </w:tc>
      </w:tr>
      <w:tr w:rsidR="001B79B5" w:rsidRPr="0004408A" w14:paraId="5FA12804" w14:textId="77777777" w:rsidTr="00B8620F">
        <w:trPr>
          <w:gridAfter w:val="1"/>
          <w:wAfter w:w="12" w:type="dxa"/>
        </w:trPr>
        <w:tc>
          <w:tcPr>
            <w:tcW w:w="7344" w:type="dxa"/>
          </w:tcPr>
          <w:p w14:paraId="7ED45938" w14:textId="66CDA968" w:rsidR="001B79B5" w:rsidRPr="00BC2A49" w:rsidRDefault="001B79B5" w:rsidP="00BB6C78">
            <w:pPr>
              <w:spacing w:line="360" w:lineRule="auto"/>
              <w:ind w:firstLine="342"/>
              <w:jc w:val="both"/>
              <w:rPr>
                <w:rFonts w:ascii="GHEA Grapalat" w:hAnsi="GHEA Grapalat"/>
                <w:sz w:val="24"/>
                <w:szCs w:val="24"/>
                <w:lang w:val="hy-AM"/>
              </w:rPr>
            </w:pPr>
            <w:r w:rsidRPr="00BC2A49">
              <w:rPr>
                <w:rFonts w:ascii="GHEA Grapalat" w:hAnsi="GHEA Grapalat"/>
                <w:sz w:val="24"/>
                <w:szCs w:val="24"/>
                <w:lang w:val="hy-AM"/>
              </w:rPr>
              <w:t>54</w:t>
            </w:r>
            <w:r w:rsidRPr="00BC2A49">
              <w:rPr>
                <w:rFonts w:ascii="GHEA Grapalat" w:hAnsi="GHEA Grapalat" w:cs="Cambria Math"/>
                <w:sz w:val="24"/>
                <w:szCs w:val="24"/>
                <w:lang w:val="hy-AM"/>
              </w:rPr>
              <w:t>.</w:t>
            </w:r>
            <w:r w:rsidRPr="00BC2A49">
              <w:rPr>
                <w:rFonts w:ascii="GHEA Grapalat" w:hAnsi="GHEA Grapalat"/>
                <w:sz w:val="24"/>
                <w:szCs w:val="24"/>
                <w:lang w:val="hy-AM"/>
              </w:rPr>
              <w:t xml:space="preserve"> Նախագծի 81-րդ հոդվածով առաջարկվում է նաև Օրենսգրքի 174-րդ հոդվածը լրացնել 4-րդ մասով, այն է</w:t>
            </w:r>
            <w:r w:rsidRPr="00BC2A49">
              <w:rPr>
                <w:rFonts w:ascii="GHEA Grapalat" w:hAnsi="GHEA Grapalat" w:cs="Cambria Math"/>
                <w:sz w:val="24"/>
                <w:szCs w:val="24"/>
                <w:lang w:val="hy-AM"/>
              </w:rPr>
              <w:t>.</w:t>
            </w:r>
            <w:r w:rsidRPr="00BC2A49">
              <w:rPr>
                <w:rFonts w:ascii="GHEA Grapalat" w:hAnsi="GHEA Grapalat"/>
                <w:sz w:val="24"/>
                <w:szCs w:val="24"/>
                <w:lang w:val="hy-AM"/>
              </w:rPr>
              <w:t xml:space="preserve"> </w:t>
            </w:r>
            <w:r w:rsidRPr="00BC2A49">
              <w:rPr>
                <w:rFonts w:ascii="GHEA Grapalat" w:hAnsi="GHEA Grapalat" w:cs="Sylfaen"/>
                <w:sz w:val="24"/>
                <w:szCs w:val="24"/>
                <w:lang w:val="hy-AM"/>
              </w:rPr>
              <w:t>Գործատուի համաձայնությամբ օտարերկրյա ուսումնական հաստատություններում իր մասնագիտական որակավորումը բարձրացնելու կամ անմիջականորեն աշխատանքային պարտականությունների կատարման հետ կապված նոր գիտելիքներ ձեռք բերելու կամ դրանք զարգացնելու համար աշխատողին կարող է տրվել ուսումնական արձակուրդ ուսման ողջ ժամանակահատվածում, բայց ոչ ավելի քան երկու տարի: Առաջարկում եմ հստակեցնել տվյալ դեպքում վարձատրության պահպանմամբ է լինելու, թե ոչ։ Եթե այո, ապա գործատուի հայեցողությունը պարտադիր է, թե ոչ։</w:t>
            </w:r>
          </w:p>
        </w:tc>
        <w:tc>
          <w:tcPr>
            <w:tcW w:w="7154" w:type="dxa"/>
            <w:gridSpan w:val="12"/>
          </w:tcPr>
          <w:p w14:paraId="7AE8DB83" w14:textId="77777777" w:rsidR="001B79B5" w:rsidRPr="00BC2A49" w:rsidRDefault="001B79B5" w:rsidP="00BB6C78">
            <w:pPr>
              <w:spacing w:line="360" w:lineRule="auto"/>
              <w:jc w:val="center"/>
              <w:rPr>
                <w:rFonts w:ascii="GHEA Grapalat" w:eastAsia="Calibri" w:hAnsi="GHEA Grapalat" w:cs="Times New Roman"/>
                <w:b/>
                <w:sz w:val="24"/>
                <w:szCs w:val="24"/>
                <w:lang w:val="hy-AM"/>
              </w:rPr>
            </w:pPr>
            <w:r w:rsidRPr="00BC2A49">
              <w:rPr>
                <w:rFonts w:ascii="GHEA Grapalat" w:eastAsia="Calibri" w:hAnsi="GHEA Grapalat" w:cs="Times New Roman"/>
                <w:b/>
                <w:sz w:val="24"/>
                <w:szCs w:val="24"/>
                <w:lang w:val="hy-AM"/>
              </w:rPr>
              <w:t>Չի ընդունվել</w:t>
            </w:r>
          </w:p>
          <w:p w14:paraId="523A2B2C" w14:textId="77777777" w:rsidR="001B79B5" w:rsidRPr="00BC2A49" w:rsidRDefault="001B79B5" w:rsidP="00BB6C78">
            <w:pPr>
              <w:spacing w:line="360" w:lineRule="auto"/>
              <w:ind w:firstLine="429"/>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Ուսումնական արձակուրդի վարձատրության պայմանները արդեն իսկ սահմանված են Օրենսգրքի 200-րդ հոդվածով։ Մասնավորապես, Օրենսգրքի 200-րդ հոդվածի 1-ին և 2-րդ մասերով սահմանված է, որ.</w:t>
            </w:r>
          </w:p>
          <w:p w14:paraId="1C97171F" w14:textId="77777777" w:rsidR="001B79B5" w:rsidRPr="00BC2A49" w:rsidRDefault="001B79B5" w:rsidP="00BB6C78">
            <w:pPr>
              <w:spacing w:line="360" w:lineRule="auto"/>
              <w:ind w:firstLine="429"/>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1. Հանրակրթական, միջնակարգ-մասնագիտական կամ բարձրագույն ուսումնական հաստատությունում սովորող աշխատողին ուսումնական արձակուրդի համար վճարում է գործատուն` յուրաքանչյուր օրվա համար աշխատողի միջին օրական աշխատավարձից ոչ պակաս չափով, եթե գործատուն աշխատողին գործուղել է սովորելու:</w:t>
            </w:r>
          </w:p>
          <w:p w14:paraId="336FB5E0" w14:textId="6B5EB575" w:rsidR="001B79B5" w:rsidRPr="00BC2A49" w:rsidRDefault="001B79B5" w:rsidP="00BB6C78">
            <w:pPr>
              <w:spacing w:line="360" w:lineRule="auto"/>
              <w:ind w:firstLine="429"/>
              <w:jc w:val="both"/>
              <w:rPr>
                <w:rFonts w:ascii="GHEA Grapalat" w:hAnsi="GHEA Grapalat"/>
                <w:b/>
                <w:bCs/>
                <w:sz w:val="24"/>
                <w:szCs w:val="24"/>
                <w:lang w:val="hy-AM"/>
              </w:rPr>
            </w:pPr>
            <w:r w:rsidRPr="00BC2A49">
              <w:rPr>
                <w:rFonts w:ascii="GHEA Grapalat" w:eastAsia="Calibri" w:hAnsi="GHEA Grapalat" w:cs="Times New Roman"/>
                <w:sz w:val="24"/>
                <w:szCs w:val="24"/>
                <w:lang w:val="hy-AM"/>
              </w:rPr>
              <w:t>2. Ընդունելության քննություններ հանձնող կամ անձնական նախաձեռնությամբ սովորող աշխատողների ուսումնական արձակուրդի վճարման հարցը կարող է կարգավորվել կոլեկտիվ պայմանագրով կամ կողմերի համաձայնությամբ:</w:t>
            </w:r>
          </w:p>
        </w:tc>
      </w:tr>
      <w:tr w:rsidR="001B79B5" w:rsidRPr="0004408A" w14:paraId="6B818551" w14:textId="77777777" w:rsidTr="00B8620F">
        <w:trPr>
          <w:gridAfter w:val="1"/>
          <w:wAfter w:w="12" w:type="dxa"/>
        </w:trPr>
        <w:tc>
          <w:tcPr>
            <w:tcW w:w="7344" w:type="dxa"/>
          </w:tcPr>
          <w:p w14:paraId="2B64485C" w14:textId="77777777" w:rsidR="001B79B5" w:rsidRPr="00BC2A49" w:rsidRDefault="001B79B5" w:rsidP="00BB6C78">
            <w:pPr>
              <w:spacing w:line="360" w:lineRule="auto"/>
              <w:ind w:firstLine="341"/>
              <w:jc w:val="both"/>
              <w:rPr>
                <w:rFonts w:ascii="GHEA Grapalat" w:hAnsi="GHEA Grapalat"/>
                <w:sz w:val="24"/>
                <w:szCs w:val="24"/>
                <w:lang w:val="hy-AM"/>
              </w:rPr>
            </w:pPr>
            <w:r w:rsidRPr="00BC2A49">
              <w:rPr>
                <w:rFonts w:ascii="GHEA Grapalat" w:hAnsi="GHEA Grapalat"/>
                <w:sz w:val="24"/>
                <w:szCs w:val="24"/>
                <w:lang w:val="hy-AM"/>
              </w:rPr>
              <w:t>55</w:t>
            </w:r>
            <w:r w:rsidRPr="00BC2A49">
              <w:rPr>
                <w:rFonts w:ascii="GHEA Grapalat" w:hAnsi="GHEA Grapalat" w:cs="Cambria Math"/>
                <w:sz w:val="24"/>
                <w:szCs w:val="24"/>
                <w:lang w:val="hy-AM"/>
              </w:rPr>
              <w:t>.</w:t>
            </w:r>
            <w:r w:rsidRPr="00BC2A49">
              <w:rPr>
                <w:rFonts w:ascii="GHEA Grapalat" w:hAnsi="GHEA Grapalat"/>
                <w:sz w:val="24"/>
                <w:szCs w:val="24"/>
                <w:lang w:val="hy-AM"/>
              </w:rPr>
              <w:t xml:space="preserve"> Օրենսգրքի 176-րդ հոդվածով սահմանվում է</w:t>
            </w:r>
            <w:r w:rsidRPr="00BC2A49">
              <w:rPr>
                <w:rFonts w:ascii="GHEA Grapalat" w:hAnsi="GHEA Grapalat" w:cs="Cambria Math"/>
                <w:sz w:val="24"/>
                <w:szCs w:val="24"/>
                <w:lang w:val="hy-AM"/>
              </w:rPr>
              <w:t>.</w:t>
            </w:r>
            <w:r w:rsidRPr="00BC2A49">
              <w:rPr>
                <w:rFonts w:ascii="GHEA Grapalat" w:hAnsi="GHEA Grapalat"/>
                <w:sz w:val="24"/>
                <w:szCs w:val="24"/>
                <w:lang w:val="hy-AM"/>
              </w:rPr>
              <w:t xml:space="preserve"> Կոլեկտիվ կամ աշխատանքային պայմանագրերով կամ կողմերի համաձայնությամբ նախատեսված դեպքերում աշխատողին կարող է տրամադրվել չվճարվող արձակուրդ` մեկ տարվա ընթացքում ոչ ավելի, քան 60 օր տևողությամբ: Հանրային պաշտոն զբաղեցնողներին և հանրային ծառայողներին կարող է մեկ աշխատանքային տարվա ընթացքում տրամադրվել չվճարվող արձակուրդ ոչ ավելի, քան երեսուն օր, եթե օրենքով այլ բան նախատեսված չէ:</w:t>
            </w:r>
          </w:p>
          <w:p w14:paraId="448912E5" w14:textId="082E5DD8" w:rsidR="001B79B5" w:rsidRPr="00BC2A49" w:rsidRDefault="001B79B5" w:rsidP="00BB6C78">
            <w:pPr>
              <w:spacing w:line="360" w:lineRule="auto"/>
              <w:ind w:firstLine="342"/>
              <w:jc w:val="both"/>
              <w:rPr>
                <w:rFonts w:ascii="GHEA Grapalat" w:hAnsi="GHEA Grapalat"/>
                <w:sz w:val="24"/>
                <w:szCs w:val="24"/>
                <w:lang w:val="hy-AM"/>
              </w:rPr>
            </w:pPr>
            <w:r w:rsidRPr="00BC2A49">
              <w:rPr>
                <w:rFonts w:ascii="GHEA Grapalat" w:hAnsi="GHEA Grapalat"/>
                <w:sz w:val="24"/>
                <w:szCs w:val="24"/>
                <w:lang w:val="hy-AM"/>
              </w:rPr>
              <w:t>Նախագծի 83-րդ հոդվածով առաջարկվում է Օրենսգրքի 176-րդ հոդվածի 1-ին մասով սահմանվող չվճարվող արձակուրդի տեսակներում ավելացնել համատեղությամբ աշխատելու դեպքում չվճարվող արձակուրդի օրերը, այն է</w:t>
            </w:r>
            <w:r w:rsidRPr="00BC2A49">
              <w:rPr>
                <w:rFonts w:ascii="GHEA Grapalat" w:hAnsi="GHEA Grapalat" w:cs="Cambria Math"/>
                <w:sz w:val="24"/>
                <w:szCs w:val="24"/>
                <w:lang w:val="hy-AM"/>
              </w:rPr>
              <w:t>.</w:t>
            </w:r>
            <w:r w:rsidRPr="00BC2A49">
              <w:rPr>
                <w:rFonts w:ascii="GHEA Grapalat" w:hAnsi="GHEA Grapalat"/>
                <w:sz w:val="24"/>
                <w:szCs w:val="24"/>
                <w:lang w:val="hy-AM"/>
              </w:rPr>
              <w:t xml:space="preserve"> համատեղությամբ աշխատողին՝ հիմնական աշխատավայրում գործուղման մեջ գտնվելու դեպքում կամ հիմնական աշխատավայրի աշխատողին՝ համատեղությամբ աշխատավայրում գործուղման մեջ գտնվելու դեպքում՝ սակայն ոչ ավելի, քան 30 օր աշխատանքային տարվա ընթացքում։</w:t>
            </w:r>
            <w:r w:rsidR="00EB3927" w:rsidRPr="00BC2A49">
              <w:rPr>
                <w:rFonts w:ascii="GHEA Grapalat" w:hAnsi="GHEA Grapalat"/>
                <w:sz w:val="24"/>
                <w:szCs w:val="24"/>
                <w:lang w:val="hy-AM"/>
              </w:rPr>
              <w:t xml:space="preserve"> </w:t>
            </w:r>
            <w:r w:rsidRPr="00BC2A49">
              <w:rPr>
                <w:rFonts w:ascii="GHEA Grapalat" w:hAnsi="GHEA Grapalat"/>
                <w:sz w:val="24"/>
                <w:szCs w:val="24"/>
                <w:lang w:val="hy-AM"/>
              </w:rPr>
              <w:t>Ստացվում է տվյալ փոփոխությամբ անհավասար պայմաններ է նախատեսվում համատեղությամբ աշխատողների դեպքում։</w:t>
            </w:r>
          </w:p>
        </w:tc>
        <w:tc>
          <w:tcPr>
            <w:tcW w:w="7154" w:type="dxa"/>
            <w:gridSpan w:val="12"/>
          </w:tcPr>
          <w:p w14:paraId="38177AD4" w14:textId="77777777"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Չի ընդունվել</w:t>
            </w:r>
          </w:p>
          <w:p w14:paraId="77CFDA60" w14:textId="356B447C" w:rsidR="001B79B5" w:rsidRPr="00BC2A49" w:rsidRDefault="001B79B5" w:rsidP="00BB6C78">
            <w:pPr>
              <w:spacing w:line="360" w:lineRule="auto"/>
              <w:ind w:firstLine="426"/>
              <w:jc w:val="both"/>
              <w:rPr>
                <w:rFonts w:ascii="GHEA Grapalat" w:hAnsi="GHEA Grapalat"/>
                <w:sz w:val="24"/>
                <w:szCs w:val="24"/>
                <w:lang w:val="hy-AM"/>
              </w:rPr>
            </w:pPr>
            <w:r w:rsidRPr="00BC2A49">
              <w:rPr>
                <w:rFonts w:ascii="GHEA Grapalat" w:hAnsi="GHEA Grapalat" w:cs="Sylfaen"/>
                <w:sz w:val="24"/>
                <w:szCs w:val="24"/>
                <w:lang w:val="hy-AM"/>
              </w:rPr>
              <w:t>Պարզ չէ, թե կարգավորումը ինչ անհավասար պայմաններ է առաջացնում համատեղությամբ աշխատողների համար։</w:t>
            </w:r>
            <w:r w:rsidR="00EB3927" w:rsidRPr="00BC2A49">
              <w:rPr>
                <w:rFonts w:ascii="GHEA Grapalat" w:hAnsi="GHEA Grapalat" w:cs="Sylfaen"/>
                <w:sz w:val="24"/>
                <w:szCs w:val="24"/>
                <w:lang w:val="hy-AM"/>
              </w:rPr>
              <w:t xml:space="preserve"> </w:t>
            </w:r>
            <w:r w:rsidRPr="00BC2A49">
              <w:rPr>
                <w:rFonts w:ascii="GHEA Grapalat" w:hAnsi="GHEA Grapalat" w:cs="Sylfaen"/>
                <w:sz w:val="24"/>
                <w:szCs w:val="24"/>
                <w:lang w:val="hy-AM"/>
              </w:rPr>
              <w:t xml:space="preserve"> </w:t>
            </w:r>
          </w:p>
          <w:p w14:paraId="7BF97A06" w14:textId="2534266A" w:rsidR="001B79B5" w:rsidRPr="00BC2A49" w:rsidRDefault="001B79B5" w:rsidP="00BB6C78">
            <w:pPr>
              <w:spacing w:line="360" w:lineRule="auto"/>
              <w:ind w:firstLine="426"/>
              <w:jc w:val="both"/>
              <w:rPr>
                <w:rFonts w:ascii="GHEA Grapalat" w:hAnsi="GHEA Grapalat" w:cs="Sylfaen"/>
                <w:sz w:val="24"/>
                <w:szCs w:val="24"/>
                <w:lang w:val="hy-AM"/>
              </w:rPr>
            </w:pPr>
            <w:r w:rsidRPr="00BC2A49">
              <w:rPr>
                <w:rFonts w:ascii="GHEA Grapalat" w:hAnsi="GHEA Grapalat"/>
                <w:sz w:val="24"/>
                <w:szCs w:val="24"/>
                <w:lang w:val="hy-AM"/>
              </w:rPr>
              <w:t>Նախագծի լրամշակված տարբերակի 8</w:t>
            </w:r>
            <w:r w:rsidR="008C06E9" w:rsidRPr="00BC2A49">
              <w:rPr>
                <w:rFonts w:ascii="GHEA Grapalat" w:hAnsi="GHEA Grapalat"/>
                <w:sz w:val="24"/>
                <w:szCs w:val="24"/>
                <w:lang w:val="hy-AM"/>
              </w:rPr>
              <w:t>6</w:t>
            </w:r>
            <w:r w:rsidRPr="00BC2A49">
              <w:rPr>
                <w:rFonts w:ascii="GHEA Grapalat" w:hAnsi="GHEA Grapalat"/>
                <w:sz w:val="24"/>
                <w:szCs w:val="24"/>
                <w:lang w:val="hy-AM"/>
              </w:rPr>
              <w:t xml:space="preserve">-րդ հոդվածով Օրենսգրքի 176-րդ հոդվածի 1-ին մասում լրացվող նոր 6-րդ կետով աշխատողի պահանջով չվճարվող արձակուրդի տրամադրման դեպքերի շարքում լրացվում է նաև </w:t>
            </w:r>
            <w:r w:rsidRPr="00BC2A49">
              <w:rPr>
                <w:rFonts w:ascii="GHEA Grapalat" w:hAnsi="GHEA Grapalat" w:cs="Sylfaen"/>
                <w:sz w:val="24"/>
                <w:szCs w:val="24"/>
                <w:lang w:val="hy-AM"/>
              </w:rPr>
              <w:t>համատեղությամբ աշխատողին՝ հիմնական աշխատավայրում գործուղման մեջ գտնվելու դեպքում կամ հիմնական աշխատավայրի աշխատողին՝ համատեղությամբ աշխատավայրում գործուղման մեջ գտնվելու դեպքում չվճարվող արձակուրդի տրամադրման դեպքը, որը ուղղակիորեն կապված չէ նույն հոդվածի 3-րդ մասում սահմանված չվճարվող արձակուրդի տևողությունների հետ։</w:t>
            </w:r>
          </w:p>
          <w:p w14:paraId="59A6B52E" w14:textId="7AFBD6EE" w:rsidR="001B79B5" w:rsidRPr="00BC2A49" w:rsidRDefault="001B79B5" w:rsidP="00BB6C78">
            <w:pPr>
              <w:spacing w:line="360" w:lineRule="auto"/>
              <w:jc w:val="both"/>
              <w:rPr>
                <w:rFonts w:ascii="GHEA Grapalat" w:hAnsi="GHEA Grapalat"/>
                <w:b/>
                <w:bCs/>
                <w:sz w:val="24"/>
                <w:szCs w:val="24"/>
                <w:lang w:val="hy-AM"/>
              </w:rPr>
            </w:pPr>
            <w:r w:rsidRPr="00BC2A49">
              <w:rPr>
                <w:rFonts w:ascii="GHEA Grapalat" w:hAnsi="GHEA Grapalat" w:cs="Sylfaen"/>
                <w:sz w:val="24"/>
                <w:szCs w:val="24"/>
                <w:lang w:val="hy-AM"/>
              </w:rPr>
              <w:t xml:space="preserve">Օրենսգրքի 176-րդ հոդվածի 1-ին մասում թվարկված են այն դեպքերը, երբ աշխատողի պահանջով </w:t>
            </w:r>
            <w:r w:rsidRPr="00BC2A49">
              <w:rPr>
                <w:rFonts w:ascii="GHEA Grapalat" w:hAnsi="GHEA Grapalat" w:cs="Sylfaen"/>
                <w:b/>
                <w:bCs/>
                <w:sz w:val="24"/>
                <w:szCs w:val="24"/>
                <w:lang w:val="hy-AM"/>
              </w:rPr>
              <w:t>գործատուն պետք է</w:t>
            </w:r>
            <w:r w:rsidRPr="00BC2A49">
              <w:rPr>
                <w:rFonts w:ascii="GHEA Grapalat" w:hAnsi="GHEA Grapalat" w:cs="Sylfaen"/>
                <w:sz w:val="24"/>
                <w:szCs w:val="24"/>
                <w:lang w:val="hy-AM"/>
              </w:rPr>
              <w:t xml:space="preserve"> աշխատողին տրամադրի նշված տևողություններով չվճարվող արձակուրդ։ Իսկ նույն հոդվածի 3-րդ մասի կարգավորումը գործում է 1-ին մասում նշված արձակուրդի տևողություններից անջատ։ 3-րդ մասի շրջանակներում տրամադրվում է չվճարվող արձակուրդ այլ դեպքերի համար, որոնք պարտադիր չէ, որ կապված լինեն նույն հոդվածի 1-ին մասում նշված պատճառների հետ։</w:t>
            </w:r>
            <w:r w:rsidR="00EB3927" w:rsidRPr="00BC2A49">
              <w:rPr>
                <w:rFonts w:ascii="GHEA Grapalat" w:hAnsi="GHEA Grapalat" w:cs="Sylfaen"/>
                <w:sz w:val="24"/>
                <w:szCs w:val="24"/>
                <w:lang w:val="hy-AM"/>
              </w:rPr>
              <w:t xml:space="preserve"> </w:t>
            </w:r>
          </w:p>
        </w:tc>
      </w:tr>
      <w:tr w:rsidR="001B79B5" w:rsidRPr="0004408A" w14:paraId="5688E0D6" w14:textId="77777777" w:rsidTr="00B8620F">
        <w:trPr>
          <w:gridAfter w:val="1"/>
          <w:wAfter w:w="12" w:type="dxa"/>
        </w:trPr>
        <w:tc>
          <w:tcPr>
            <w:tcW w:w="7344" w:type="dxa"/>
          </w:tcPr>
          <w:p w14:paraId="62E46BEF" w14:textId="0CD5EA1C" w:rsidR="001B79B5" w:rsidRPr="00BC2A49" w:rsidRDefault="001B79B5" w:rsidP="00BB6C78">
            <w:pPr>
              <w:spacing w:line="360" w:lineRule="auto"/>
              <w:ind w:firstLine="342"/>
              <w:jc w:val="both"/>
              <w:rPr>
                <w:rFonts w:ascii="GHEA Grapalat" w:hAnsi="GHEA Grapalat"/>
                <w:sz w:val="24"/>
                <w:szCs w:val="24"/>
                <w:lang w:val="hy-AM"/>
              </w:rPr>
            </w:pPr>
            <w:r w:rsidRPr="00BC2A49">
              <w:rPr>
                <w:rFonts w:ascii="GHEA Grapalat" w:hAnsi="GHEA Grapalat" w:cs="Sylfaen"/>
                <w:sz w:val="24"/>
                <w:szCs w:val="24"/>
                <w:lang w:val="hy-AM"/>
              </w:rPr>
              <w:t>56</w:t>
            </w:r>
            <w:r w:rsidRPr="00BC2A49">
              <w:rPr>
                <w:rFonts w:ascii="GHEA Grapalat" w:hAnsi="GHEA Grapalat" w:cs="Cambria Math"/>
                <w:sz w:val="24"/>
                <w:szCs w:val="24"/>
                <w:lang w:val="hy-AM"/>
              </w:rPr>
              <w:t>.</w:t>
            </w:r>
            <w:r w:rsidRPr="00BC2A49">
              <w:rPr>
                <w:rFonts w:ascii="GHEA Grapalat" w:hAnsi="GHEA Grapalat" w:cs="Sylfaen"/>
                <w:sz w:val="24"/>
                <w:szCs w:val="24"/>
                <w:lang w:val="hy-AM"/>
              </w:rPr>
              <w:t xml:space="preserve"> Անհասկանալի կարգավորում է Նախագծի 88-րդ հոդվածով առաջարկվող փոփոխությունը։</w:t>
            </w:r>
          </w:p>
        </w:tc>
        <w:tc>
          <w:tcPr>
            <w:tcW w:w="7154" w:type="dxa"/>
            <w:gridSpan w:val="12"/>
          </w:tcPr>
          <w:p w14:paraId="43F35F72" w14:textId="77777777" w:rsidR="001B79B5" w:rsidRPr="00BC2A49" w:rsidRDefault="001B79B5" w:rsidP="00BB6C78">
            <w:pPr>
              <w:spacing w:line="360" w:lineRule="auto"/>
              <w:jc w:val="center"/>
              <w:rPr>
                <w:rFonts w:ascii="GHEA Grapalat" w:eastAsia="Calibri" w:hAnsi="GHEA Grapalat" w:cs="Times New Roman"/>
                <w:b/>
                <w:sz w:val="24"/>
                <w:szCs w:val="24"/>
                <w:lang w:val="hy-AM"/>
              </w:rPr>
            </w:pPr>
            <w:r w:rsidRPr="00BC2A49">
              <w:rPr>
                <w:rFonts w:ascii="GHEA Grapalat" w:eastAsia="Calibri" w:hAnsi="GHEA Grapalat" w:cs="Times New Roman"/>
                <w:b/>
                <w:sz w:val="24"/>
                <w:szCs w:val="24"/>
                <w:lang w:val="hy-AM"/>
              </w:rPr>
              <w:t>Ընդունվել է</w:t>
            </w:r>
          </w:p>
          <w:p w14:paraId="700DA53C" w14:textId="6AA1661D" w:rsidR="001B79B5" w:rsidRPr="00BC2A49" w:rsidRDefault="001B79B5" w:rsidP="00BB6C78">
            <w:pPr>
              <w:spacing w:line="360" w:lineRule="auto"/>
              <w:ind w:firstLine="429"/>
              <w:jc w:val="both"/>
              <w:rPr>
                <w:rFonts w:ascii="GHEA Grapalat" w:hAnsi="GHEA Grapalat"/>
                <w:b/>
                <w:bCs/>
                <w:sz w:val="24"/>
                <w:szCs w:val="24"/>
                <w:lang w:val="hy-AM"/>
              </w:rPr>
            </w:pPr>
            <w:r w:rsidRPr="00BC2A49">
              <w:rPr>
                <w:rFonts w:ascii="GHEA Grapalat" w:eastAsia="Calibri" w:hAnsi="GHEA Grapalat" w:cs="Times New Roman"/>
                <w:sz w:val="24"/>
                <w:szCs w:val="24"/>
                <w:lang w:val="hy-AM"/>
              </w:rPr>
              <w:t>Կարծիքի ներկայացված Նախագծի 88-րդ հոդվածով Օրենսգրքի 185-րդ հոդվածում առաջարկվող փոփոխությունը հանվել է Նախագծից։</w:t>
            </w:r>
          </w:p>
        </w:tc>
      </w:tr>
      <w:tr w:rsidR="001B79B5" w:rsidRPr="0004408A" w14:paraId="6BC7840E" w14:textId="77777777" w:rsidTr="00B8620F">
        <w:trPr>
          <w:gridAfter w:val="1"/>
          <w:wAfter w:w="12" w:type="dxa"/>
        </w:trPr>
        <w:tc>
          <w:tcPr>
            <w:tcW w:w="7344" w:type="dxa"/>
          </w:tcPr>
          <w:p w14:paraId="4CD74E3C" w14:textId="75B9712E" w:rsidR="001B79B5" w:rsidRPr="00BC2A49" w:rsidRDefault="001B79B5" w:rsidP="00BB6C78">
            <w:pPr>
              <w:pStyle w:val="NormalWeb"/>
              <w:spacing w:before="0" w:beforeAutospacing="0" w:after="0" w:afterAutospacing="0" w:line="360" w:lineRule="auto"/>
              <w:ind w:firstLine="341"/>
              <w:jc w:val="both"/>
              <w:rPr>
                <w:rFonts w:ascii="GHEA Grapalat" w:hAnsi="GHEA Grapalat"/>
                <w:lang w:val="hy-AM"/>
              </w:rPr>
            </w:pPr>
            <w:r w:rsidRPr="00BC2A49">
              <w:rPr>
                <w:rFonts w:ascii="GHEA Grapalat" w:hAnsi="GHEA Grapalat" w:cs="Sylfaen"/>
                <w:lang w:val="hy-AM"/>
              </w:rPr>
              <w:t>57</w:t>
            </w:r>
            <w:r w:rsidRPr="00BC2A49">
              <w:rPr>
                <w:rFonts w:ascii="GHEA Grapalat" w:hAnsi="GHEA Grapalat" w:cs="Cambria Math"/>
                <w:lang w:val="hy-AM"/>
              </w:rPr>
              <w:t>.</w:t>
            </w:r>
            <w:r w:rsidRPr="00BC2A49">
              <w:rPr>
                <w:rFonts w:ascii="GHEA Grapalat" w:hAnsi="GHEA Grapalat" w:cs="Sylfaen"/>
                <w:lang w:val="hy-AM"/>
              </w:rPr>
              <w:t xml:space="preserve"> Օրենսգրքի 195-րդ հոդվածի 2-րդ մասով սահմանվում է</w:t>
            </w:r>
            <w:r w:rsidRPr="00BC2A49">
              <w:rPr>
                <w:rFonts w:ascii="GHEA Grapalat" w:hAnsi="GHEA Grapalat" w:cs="Cambria Math"/>
                <w:lang w:val="hy-AM"/>
              </w:rPr>
              <w:t>.</w:t>
            </w:r>
            <w:r w:rsidRPr="00BC2A49">
              <w:rPr>
                <w:rFonts w:ascii="GHEA Grapalat" w:hAnsi="GHEA Grapalat" w:cs="Sylfaen"/>
                <w:lang w:val="hy-AM"/>
              </w:rPr>
              <w:t xml:space="preserve"> </w:t>
            </w:r>
            <w:r w:rsidRPr="00BC2A49">
              <w:rPr>
                <w:rFonts w:ascii="GHEA Grapalat" w:hAnsi="GHEA Grapalat"/>
                <w:lang w:val="hy-AM"/>
              </w:rPr>
              <w:t xml:space="preserve">Աշխատողի միջին ամսական աշխատավարձի չափը որոշվում է այդպիսի պահանջ առաջանալու ամսվան նախորդող վերջին տասներկու ամիսների ընթացքում տվյալ գործատուի կողմից աշխատողի համար հաշվարկված աշխատանքի վարձատրության բոլոր տեսակների (հիմնական աշխատավարձ, լրացուցիչ աշխատավարձ` հավելումներ, հավելավճարներ, լրավճարներ, պարգևատրումներ և այլն) ընդհանուր գումարը տասներկուսի բաժանելու միջոցով: </w:t>
            </w:r>
          </w:p>
          <w:p w14:paraId="5C265D43" w14:textId="7AE13C9E" w:rsidR="001B79B5" w:rsidRPr="00BC2A49" w:rsidRDefault="001B79B5" w:rsidP="00BB6C78">
            <w:pPr>
              <w:spacing w:line="360" w:lineRule="auto"/>
              <w:ind w:firstLine="342"/>
              <w:jc w:val="both"/>
              <w:rPr>
                <w:rFonts w:ascii="GHEA Grapalat" w:hAnsi="GHEA Grapalat"/>
                <w:sz w:val="24"/>
                <w:szCs w:val="24"/>
                <w:lang w:val="hy-AM"/>
              </w:rPr>
            </w:pPr>
            <w:r w:rsidRPr="00BC2A49">
              <w:rPr>
                <w:rFonts w:ascii="GHEA Grapalat" w:eastAsia="Times New Roman" w:hAnsi="GHEA Grapalat"/>
                <w:sz w:val="24"/>
                <w:szCs w:val="24"/>
                <w:lang w:val="hy-AM" w:eastAsia="ru-RU"/>
              </w:rPr>
              <w:t xml:space="preserve">Հաշվառման ենթակա տասներկու ամիսներում չպետք է ներառվեն այն ամիսները, որոնց ընթացքում աշխատողը եղել է ժամանակավոր անաշխատունակության մեջ և (կամ) արձակուրդում և (կամ) ոչ իր մեղքով պարապուրդում, ինչպես նաև զինվորական հաշվառման պարտականություններ կատարելու, վարժական հավաքների, զինվորական վարժանքների, զորավարժությունների մասնակցելու, զորահավաքային զինվորական ծառայություն իրականացնելու կամ որպես զինվորական ծառայության մեջ չգտնվող անձ (կամավորական)՝ կամավորական հիմունքներով Հայաստանի Հանրապետության, ինչպես նաև Հայաստանի Հանրապետության կամ պաշտպանության ոլորտում պետական լիազոր մարմնի հետ ռազմական փոխօգնության պայմանագրերի հիման վրա այլ երկրների պաշտպանության մարտական գործողություններին մասնակցելու ամիսները: </w:t>
            </w:r>
            <w:r w:rsidRPr="00BC2A49">
              <w:rPr>
                <w:rFonts w:ascii="GHEA Grapalat" w:eastAsia="Times New Roman" w:hAnsi="GHEA Grapalat"/>
                <w:b/>
                <w:i/>
                <w:sz w:val="24"/>
                <w:szCs w:val="24"/>
                <w:u w:val="single"/>
                <w:lang w:val="hy-AM" w:eastAsia="ru-RU"/>
              </w:rPr>
              <w:t>Նախագծի 90-րդ հոդվածով առաջարկվում է հաշվառման ենթակա տասներկու ամիսներում աշխատանքի ընդունման ամիսը չներառել։</w:t>
            </w:r>
            <w:r w:rsidRPr="00BC2A49">
              <w:rPr>
                <w:rFonts w:ascii="GHEA Grapalat" w:eastAsia="Times New Roman" w:hAnsi="GHEA Grapalat"/>
                <w:sz w:val="24"/>
                <w:szCs w:val="24"/>
                <w:lang w:val="hy-AM" w:eastAsia="ru-RU"/>
              </w:rPr>
              <w:t xml:space="preserve"> Տվյալ կարգավորումը վատթարացնող նորմ է աշխատողների համար, ուստի առաջարկում եմ չկիրառել։</w:t>
            </w:r>
          </w:p>
        </w:tc>
        <w:tc>
          <w:tcPr>
            <w:tcW w:w="7154" w:type="dxa"/>
            <w:gridSpan w:val="12"/>
          </w:tcPr>
          <w:p w14:paraId="2DDF7E06" w14:textId="77777777" w:rsidR="001B79B5" w:rsidRPr="00BC2A49" w:rsidRDefault="001B79B5" w:rsidP="00BB6C78">
            <w:pPr>
              <w:spacing w:line="360" w:lineRule="auto"/>
              <w:jc w:val="center"/>
              <w:rPr>
                <w:rFonts w:ascii="GHEA Grapalat" w:eastAsia="Calibri" w:hAnsi="GHEA Grapalat" w:cs="Times New Roman"/>
                <w:b/>
                <w:sz w:val="24"/>
                <w:szCs w:val="24"/>
                <w:lang w:val="hy-AM"/>
              </w:rPr>
            </w:pPr>
            <w:r w:rsidRPr="00BC2A49">
              <w:rPr>
                <w:rFonts w:ascii="GHEA Grapalat" w:eastAsia="Calibri" w:hAnsi="GHEA Grapalat" w:cs="Times New Roman"/>
                <w:b/>
                <w:sz w:val="24"/>
                <w:szCs w:val="24"/>
                <w:lang w:val="hy-AM"/>
              </w:rPr>
              <w:t>Չի ընդունվել</w:t>
            </w:r>
          </w:p>
          <w:p w14:paraId="70DF68B8" w14:textId="77777777" w:rsidR="001B79B5" w:rsidRPr="00BC2A49" w:rsidRDefault="001B79B5" w:rsidP="00BB6C78">
            <w:pPr>
              <w:spacing w:line="360" w:lineRule="auto"/>
              <w:ind w:firstLine="429"/>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Իրավակիրառական պրակտիկայից բխող խնդիրներից խուսափելու համար առաջարկվում է ցանկացած պարագայում աշխատանքի ընդունման ամիսը չներառել միջին ամսական աշխատավարձը հաշվարկելու համար հիմք ընդունվող ամիսներում, հատկապես այն պարագայում, որ աշխատողի տեսանկյունից, Նախագծով առաջարկվող տարբերակով այն որպես հաշվարկի համար հիմք հանդիսացող տասներկու ամսյա ժամանակահատվածից հանվող ամիս նախատեսելու դեպքում, որևիցե խնդիր չի առաջանում և վերջինիս համար այն նվազ բարենպաստ պայման չի նախատեսում, քան եթե ներառվեր այդ ժամանակահատվածում։ Միաժամանակ, եթե դիտարկենք այն հանգամանքը, որ նույնիսկ եթե աշխատանքի ընդունման ամսում աշխատողը պարգևատրում էլ ստացած լինի, ապա այդ գումարը միջին ամսական աշխատավարձի մեջ հաշվի է առնվելու 1/12-ի չափով՝ համաձայն Օրենսգրքի 195-րդ հոդվածի գործող կարգավորումների։ Հետևաբար, Նախագծով առաջարկվող տարբերակն իրավակիրառ պրակտիկայում՝ տարբեր աշխատանքային ռեժիմներով աշխատողների համար միասնական միջին աշխատավարձի հաշվարկման կարգ նախատեսելու առումով ունի հստակեցնող նշանակություն։</w:t>
            </w:r>
          </w:p>
          <w:p w14:paraId="46D4C648" w14:textId="2181BE91" w:rsidR="00517203" w:rsidRPr="00BC2A49" w:rsidRDefault="00517203" w:rsidP="00517203">
            <w:pPr>
              <w:spacing w:line="360" w:lineRule="auto"/>
              <w:ind w:firstLine="429"/>
              <w:jc w:val="both"/>
              <w:rPr>
                <w:rFonts w:ascii="GHEA Grapalat" w:hAnsi="GHEA Grapalat"/>
                <w:b/>
                <w:bCs/>
                <w:sz w:val="24"/>
                <w:szCs w:val="24"/>
                <w:lang w:val="hy-AM"/>
              </w:rPr>
            </w:pPr>
            <w:r w:rsidRPr="00BC2A49">
              <w:rPr>
                <w:rFonts w:ascii="GHEA Grapalat" w:eastAsia="Times New Roman" w:hAnsi="GHEA Grapalat" w:cs="IRTEK Courier"/>
                <w:sz w:val="24"/>
                <w:szCs w:val="24"/>
                <w:lang w:val="hy-AM" w:eastAsia="ru-RU"/>
              </w:rPr>
              <w:t xml:space="preserve">Հարկ է նշել նաև, որ նշված առաջարկը քննարկվել է նաև Վարչապետի աշխատակազմի ղեկավարի 07.07.2022 </w:t>
            </w:r>
            <w:r w:rsidRPr="00BC2A49">
              <w:rPr>
                <w:rFonts w:ascii="GHEA Grapalat" w:eastAsia="Times New Roman" w:hAnsi="GHEA Grapalat" w:cs="IRTEK Courier"/>
                <w:sz w:val="24"/>
                <w:szCs w:val="24"/>
                <w:lang w:val="af-ZA" w:eastAsia="ru-RU"/>
              </w:rPr>
              <w:t xml:space="preserve">N </w:t>
            </w:r>
            <w:r w:rsidRPr="00BC2A49">
              <w:rPr>
                <w:rFonts w:ascii="GHEA Grapalat" w:eastAsia="Times New Roman" w:hAnsi="GHEA Grapalat" w:cs="IRTEK Courier"/>
                <w:sz w:val="24"/>
                <w:szCs w:val="24"/>
                <w:lang w:val="hy-AM" w:eastAsia="ru-RU"/>
              </w:rPr>
              <w:t xml:space="preserve">02/11.4/21725-2022 գրության համաձայն՝ Աշխատանքի և սոցիալական հարցերի նախարարությունում 25.07.2022 կազմակերպված աշխատանքային քննարկման ընթացքում, որի արդյունքներով Աշխատանքի և սոցիալական հարցերի նախարարության կողմից ևս մեկ անգամ հիմնավորվել են առաջարկը չընդունելու պատճառները, որոնք ընդունելի են եղել առաջարկը ներկայացրած մարմնի՝ քննարկմանը մասնակից ներկայացուցչի համար։ </w:t>
            </w:r>
          </w:p>
        </w:tc>
      </w:tr>
      <w:tr w:rsidR="001B79B5" w:rsidRPr="0004408A" w14:paraId="145AC57C" w14:textId="77777777" w:rsidTr="00B8620F">
        <w:trPr>
          <w:gridAfter w:val="1"/>
          <w:wAfter w:w="12" w:type="dxa"/>
        </w:trPr>
        <w:tc>
          <w:tcPr>
            <w:tcW w:w="7344" w:type="dxa"/>
          </w:tcPr>
          <w:p w14:paraId="3EDD07DE" w14:textId="7D37E013" w:rsidR="001B79B5" w:rsidRPr="00BC2A49" w:rsidRDefault="001B79B5" w:rsidP="00BB6C78">
            <w:pPr>
              <w:spacing w:line="360" w:lineRule="auto"/>
              <w:ind w:firstLine="342"/>
              <w:jc w:val="both"/>
              <w:rPr>
                <w:rFonts w:ascii="GHEA Grapalat" w:hAnsi="GHEA Grapalat"/>
                <w:sz w:val="24"/>
                <w:szCs w:val="24"/>
                <w:lang w:val="hy-AM"/>
              </w:rPr>
            </w:pPr>
            <w:r w:rsidRPr="00BC2A49">
              <w:rPr>
                <w:rFonts w:ascii="GHEA Grapalat" w:eastAsia="Times New Roman" w:hAnsi="GHEA Grapalat"/>
                <w:sz w:val="24"/>
                <w:szCs w:val="24"/>
                <w:lang w:val="hy-AM" w:eastAsia="ru-RU"/>
              </w:rPr>
              <w:t>58. Նախագծի 93-րդ հոդվածով առաջարկվող Օրենսգրքի 201</w:t>
            </w:r>
            <w:r w:rsidRPr="00BC2A49">
              <w:rPr>
                <w:rFonts w:ascii="GHEA Grapalat" w:eastAsia="Times New Roman" w:hAnsi="GHEA Grapalat" w:cs="Cambria Math"/>
                <w:sz w:val="24"/>
                <w:szCs w:val="24"/>
                <w:lang w:val="hy-AM" w:eastAsia="ru-RU"/>
              </w:rPr>
              <w:t>.</w:t>
            </w:r>
            <w:r w:rsidRPr="00BC2A49">
              <w:rPr>
                <w:rFonts w:ascii="GHEA Grapalat" w:eastAsia="Times New Roman" w:hAnsi="GHEA Grapalat"/>
                <w:sz w:val="24"/>
                <w:szCs w:val="24"/>
                <w:lang w:val="hy-AM" w:eastAsia="ru-RU"/>
              </w:rPr>
              <w:t>1 հոդվածի 3-րդ մասով նախատեսվում է</w:t>
            </w:r>
            <w:r w:rsidRPr="00BC2A49">
              <w:rPr>
                <w:rFonts w:ascii="GHEA Grapalat" w:eastAsia="Times New Roman" w:hAnsi="GHEA Grapalat" w:cs="Cambria Math"/>
                <w:sz w:val="24"/>
                <w:szCs w:val="24"/>
                <w:lang w:val="hy-AM" w:eastAsia="ru-RU"/>
              </w:rPr>
              <w:t>.</w:t>
            </w:r>
            <w:r w:rsidRPr="00BC2A49">
              <w:rPr>
                <w:rFonts w:ascii="GHEA Grapalat" w:eastAsia="Times New Roman" w:hAnsi="GHEA Grapalat"/>
                <w:sz w:val="24"/>
                <w:szCs w:val="24"/>
                <w:lang w:val="hy-AM" w:eastAsia="ru-RU"/>
              </w:rPr>
              <w:t xml:space="preserve"> </w:t>
            </w:r>
            <w:r w:rsidRPr="00BC2A49">
              <w:rPr>
                <w:rFonts w:ascii="GHEA Grapalat" w:hAnsi="GHEA Grapalat" w:cs="Sylfaen"/>
                <w:b/>
                <w:i/>
                <w:sz w:val="24"/>
                <w:szCs w:val="24"/>
                <w:u w:val="single"/>
                <w:lang w:val="hy-AM"/>
              </w:rPr>
              <w:t xml:space="preserve">լրացուցիչ մասնագիտական ուսուցումից հետո գործատուի մոտ աշխատանքի ընդունվելուց հրաժարվելու կամ աշխատանքի ընդունվելուց հետո մասնագիտական ուսուցման մասին պայմանագրով (համաձայնագրով) նախատեսված ժամանակահատվածում գործատուի մոտ աշխատելու պարտականությունն իր մեղքով չկատարելու դեպքում, </w:t>
            </w:r>
            <w:r w:rsidRPr="00BC2A49">
              <w:rPr>
                <w:rFonts w:ascii="GHEA Grapalat" w:hAnsi="GHEA Grapalat" w:cs="Sylfaen"/>
                <w:b/>
                <w:i/>
                <w:sz w:val="24"/>
                <w:szCs w:val="24"/>
                <w:u w:val="single"/>
                <w:lang w:val="af-ZA"/>
              </w:rPr>
              <w:t xml:space="preserve">լրացուցիչ </w:t>
            </w:r>
            <w:r w:rsidRPr="00BC2A49">
              <w:rPr>
                <w:rFonts w:ascii="GHEA Grapalat" w:hAnsi="GHEA Grapalat" w:cs="Sylfaen"/>
                <w:b/>
                <w:i/>
                <w:sz w:val="24"/>
                <w:szCs w:val="24"/>
                <w:u w:val="single"/>
                <w:lang w:val="hy-AM"/>
              </w:rPr>
              <w:t>մասնագիտական</w:t>
            </w:r>
            <w:r w:rsidRPr="00BC2A49">
              <w:rPr>
                <w:rFonts w:ascii="GHEA Grapalat" w:hAnsi="GHEA Grapalat" w:cs="Sylfaen"/>
                <w:b/>
                <w:i/>
                <w:sz w:val="24"/>
                <w:szCs w:val="24"/>
                <w:u w:val="single"/>
                <w:lang w:val="af-ZA"/>
              </w:rPr>
              <w:t xml:space="preserve"> </w:t>
            </w:r>
            <w:r w:rsidRPr="00BC2A49">
              <w:rPr>
                <w:rFonts w:ascii="GHEA Grapalat" w:hAnsi="GHEA Grapalat" w:cs="Sylfaen"/>
                <w:b/>
                <w:i/>
                <w:sz w:val="24"/>
                <w:szCs w:val="24"/>
                <w:u w:val="single"/>
                <w:lang w:val="hy-AM"/>
              </w:rPr>
              <w:t>ուսուցում</w:t>
            </w:r>
            <w:r w:rsidRPr="00BC2A49">
              <w:rPr>
                <w:rFonts w:ascii="GHEA Grapalat" w:hAnsi="GHEA Grapalat" w:cs="Sylfaen"/>
                <w:b/>
                <w:i/>
                <w:sz w:val="24"/>
                <w:szCs w:val="24"/>
                <w:u w:val="single"/>
                <w:lang w:val="af-ZA"/>
              </w:rPr>
              <w:t xml:space="preserve"> </w:t>
            </w:r>
            <w:r w:rsidRPr="00BC2A49">
              <w:rPr>
                <w:rFonts w:ascii="GHEA Grapalat" w:hAnsi="GHEA Grapalat" w:cs="Sylfaen"/>
                <w:b/>
                <w:i/>
                <w:sz w:val="24"/>
                <w:szCs w:val="24"/>
                <w:u w:val="single"/>
                <w:lang w:val="hy-AM"/>
              </w:rPr>
              <w:t>անցած անձը պարտավոր է մասնագիտական ուսուցման մասին պայմանագրով (համաձայնագրով) նախատեսված կարգով ու պայմաններով գործատուին հատուցել իր լրացուցիչ մասնագիտական ուսուցումը կազմակերպելու և աշխատանքի ընդունվելուց հրաժարվելու կամ նախատեսված ժամանակահատվածում գործատուի մոտ չաշխատելու հետևանքով գործատուին պատճառված վնասը, եթե այլ բան սահմանված չէ կողմերի միջև կնքված՝ մասնագիտական ուսուցման մասին պայմանագրով (համաձայնագրով):</w:t>
            </w:r>
            <w:r w:rsidRPr="00BC2A49">
              <w:rPr>
                <w:rFonts w:ascii="GHEA Grapalat" w:hAnsi="GHEA Grapalat" w:cs="Sylfaen"/>
                <w:sz w:val="24"/>
                <w:szCs w:val="24"/>
                <w:lang w:val="hy-AM"/>
              </w:rPr>
              <w:t xml:space="preserve"> Կարծում եմ սխալ է նման պարտավորություն նախատեսել Օրենսգրքով, քանի որ յուրաքանչյուր աշխատող ցանկացած պահի կարող է առավել բարենպաստ պայմաններով աշխատանքի առաջարկ (բնականաբար նախապես չպլանավորած) ստանալ, և վերջինս չի կարող որևէ կաշկանդվածություն կամ պարտավորվածություն ունենալ առաջարկը ընդունելու կամ չընդունելու համար։ </w:t>
            </w:r>
            <w:r w:rsidRPr="00BC2A49">
              <w:rPr>
                <w:rFonts w:ascii="GHEA Grapalat" w:hAnsi="GHEA Grapalat" w:cs="Sylfaen"/>
                <w:b/>
                <w:i/>
                <w:sz w:val="24"/>
                <w:szCs w:val="24"/>
                <w:u w:val="single"/>
                <w:lang w:val="hy-AM"/>
              </w:rPr>
              <w:t>Այն չի կարող մասնագիտական ուսուցման մասին պայմանագրով նախատեսել, առավել ևս հատուցել</w:t>
            </w:r>
            <w:r w:rsidRPr="00BC2A49">
              <w:rPr>
                <w:rFonts w:ascii="GHEA Grapalat" w:hAnsi="GHEA Grapalat" w:cs="Sylfaen"/>
                <w:sz w:val="24"/>
                <w:szCs w:val="24"/>
                <w:lang w:val="hy-AM"/>
              </w:rPr>
              <w:t xml:space="preserve"> </w:t>
            </w:r>
            <w:r w:rsidRPr="00BC2A49">
              <w:rPr>
                <w:rFonts w:ascii="GHEA Grapalat" w:hAnsi="GHEA Grapalat" w:cs="Sylfaen"/>
                <w:b/>
                <w:i/>
                <w:sz w:val="24"/>
                <w:szCs w:val="24"/>
                <w:u w:val="single"/>
                <w:lang w:val="hy-AM"/>
              </w:rPr>
              <w:t>աշխատանքի ընդունվելուց հրաժարվելու կամ նախատեսված ժամանակահատվածում գործատուի մոտ չաշխատելու հետևանքով գործատուին պատճառված վնասը։</w:t>
            </w:r>
          </w:p>
        </w:tc>
        <w:tc>
          <w:tcPr>
            <w:tcW w:w="7154" w:type="dxa"/>
            <w:gridSpan w:val="12"/>
          </w:tcPr>
          <w:p w14:paraId="639C3B80" w14:textId="201B5D8B" w:rsidR="001B79B5" w:rsidRPr="00BC2A49" w:rsidRDefault="00B47867"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Ընդունվել է</w:t>
            </w:r>
          </w:p>
          <w:p w14:paraId="4295B91E" w14:textId="02E84000" w:rsidR="00842DCE" w:rsidRPr="00BC2A49" w:rsidRDefault="00842DCE" w:rsidP="00842DCE">
            <w:pPr>
              <w:spacing w:line="360" w:lineRule="auto"/>
              <w:ind w:firstLine="429"/>
              <w:jc w:val="both"/>
              <w:rPr>
                <w:rFonts w:ascii="GHEA Grapalat" w:hAnsi="GHEA Grapalat"/>
                <w:sz w:val="24"/>
                <w:szCs w:val="24"/>
                <w:lang w:val="hy-AM"/>
              </w:rPr>
            </w:pPr>
            <w:r w:rsidRPr="00BC2A49">
              <w:rPr>
                <w:rFonts w:ascii="GHEA Grapalat" w:eastAsia="Times New Roman" w:hAnsi="GHEA Grapalat" w:cs="IRTEK Courier"/>
                <w:sz w:val="24"/>
                <w:szCs w:val="24"/>
                <w:lang w:val="hy-AM" w:eastAsia="ru-RU"/>
              </w:rPr>
              <w:t>Սույն առաջարկ</w:t>
            </w:r>
            <w:r w:rsidR="00FC2F8F" w:rsidRPr="00BC2A49">
              <w:rPr>
                <w:rFonts w:ascii="GHEA Grapalat" w:eastAsia="Times New Roman" w:hAnsi="GHEA Grapalat" w:cs="IRTEK Courier"/>
                <w:sz w:val="24"/>
                <w:szCs w:val="24"/>
                <w:lang w:val="hy-AM" w:eastAsia="ru-RU"/>
              </w:rPr>
              <w:t>ն ընդունվել է</w:t>
            </w:r>
            <w:r w:rsidRPr="00BC2A49">
              <w:rPr>
                <w:rFonts w:ascii="GHEA Grapalat" w:eastAsia="Times New Roman" w:hAnsi="GHEA Grapalat" w:cs="IRTEK Courier"/>
                <w:sz w:val="24"/>
                <w:szCs w:val="24"/>
                <w:lang w:val="hy-AM" w:eastAsia="ru-RU"/>
              </w:rPr>
              <w:t xml:space="preserve"> Վարչապետի աշխատակազմի ղեկավարի 07.07.2022 </w:t>
            </w:r>
            <w:r w:rsidRPr="00BC2A49">
              <w:rPr>
                <w:rFonts w:ascii="GHEA Grapalat" w:eastAsia="Times New Roman" w:hAnsi="GHEA Grapalat" w:cs="IRTEK Courier"/>
                <w:sz w:val="24"/>
                <w:szCs w:val="24"/>
                <w:lang w:val="af-ZA" w:eastAsia="ru-RU"/>
              </w:rPr>
              <w:t xml:space="preserve">N </w:t>
            </w:r>
            <w:r w:rsidRPr="00BC2A49">
              <w:rPr>
                <w:rFonts w:ascii="GHEA Grapalat" w:eastAsia="Times New Roman" w:hAnsi="GHEA Grapalat" w:cs="IRTEK Courier"/>
                <w:sz w:val="24"/>
                <w:szCs w:val="24"/>
                <w:lang w:val="hy-AM" w:eastAsia="ru-RU"/>
              </w:rPr>
              <w:t xml:space="preserve">02/11.4/21725-2022 գրության համաձայն՝ Աշխատանքի և սոցիալական հարցերի նախարարությունում 25.07.2022 կազմակերպված աշխատանքային քննարկման </w:t>
            </w:r>
            <w:r w:rsidR="00FC2F8F" w:rsidRPr="00BC2A49">
              <w:rPr>
                <w:rFonts w:ascii="GHEA Grapalat" w:eastAsia="Times New Roman" w:hAnsi="GHEA Grapalat" w:cs="IRTEK Courier"/>
                <w:sz w:val="24"/>
                <w:szCs w:val="24"/>
                <w:lang w:val="hy-AM" w:eastAsia="ru-RU"/>
              </w:rPr>
              <w:t>արդյունքներով</w:t>
            </w:r>
            <w:r w:rsidRPr="00BC2A49">
              <w:rPr>
                <w:rFonts w:ascii="GHEA Grapalat" w:eastAsia="Times New Roman" w:hAnsi="GHEA Grapalat" w:cs="IRTEK Courier"/>
                <w:sz w:val="24"/>
                <w:szCs w:val="24"/>
                <w:lang w:val="hy-AM" w:eastAsia="ru-RU"/>
              </w:rPr>
              <w:t>։</w:t>
            </w:r>
          </w:p>
          <w:p w14:paraId="38F2FA70" w14:textId="0C7F06B6" w:rsidR="00FD00B4" w:rsidRPr="00FD00B4" w:rsidRDefault="00B47867" w:rsidP="00FD00B4">
            <w:pPr>
              <w:spacing w:line="360" w:lineRule="auto"/>
              <w:ind w:firstLine="376"/>
              <w:jc w:val="both"/>
              <w:rPr>
                <w:rFonts w:ascii="GHEA Grapalat" w:eastAsia="Times New Roman" w:hAnsi="GHEA Grapalat" w:cs="Sylfaen"/>
                <w:sz w:val="24"/>
                <w:szCs w:val="24"/>
                <w:lang w:val="hy-AM"/>
              </w:rPr>
            </w:pPr>
            <w:r w:rsidRPr="00BC2A49">
              <w:rPr>
                <w:rFonts w:ascii="GHEA Grapalat" w:hAnsi="GHEA Grapalat"/>
                <w:sz w:val="24"/>
                <w:szCs w:val="24"/>
                <w:lang w:val="hy-AM"/>
              </w:rPr>
              <w:t>201.1-ին հոդվածի 3-րդ մասը լրամշակվել է</w:t>
            </w:r>
            <w:r w:rsidR="00B74F21" w:rsidRPr="00BC2A49">
              <w:rPr>
                <w:rFonts w:ascii="GHEA Grapalat" w:hAnsi="GHEA Grapalat"/>
                <w:sz w:val="24"/>
                <w:szCs w:val="24"/>
                <w:lang w:val="hy-AM"/>
              </w:rPr>
              <w:t xml:space="preserve"> և սահմանվել, որ </w:t>
            </w:r>
            <w:r w:rsidR="00FF0330">
              <w:rPr>
                <w:rFonts w:ascii="GHEA Grapalat" w:hAnsi="GHEA Grapalat"/>
                <w:sz w:val="24"/>
                <w:szCs w:val="24"/>
                <w:lang w:val="hy-AM"/>
              </w:rPr>
              <w:t>մ</w:t>
            </w:r>
            <w:r w:rsidR="00FD00B4" w:rsidRPr="00FD00B4">
              <w:rPr>
                <w:rFonts w:ascii="GHEA Grapalat" w:eastAsia="Times New Roman" w:hAnsi="GHEA Grapalat" w:cs="Sylfaen"/>
                <w:sz w:val="24"/>
                <w:szCs w:val="24"/>
                <w:lang w:val="hy-AM"/>
              </w:rPr>
              <w:t xml:space="preserve">ասնագիտական ուսուցումից հետո գործատուի մոտ աշխատանքի ընդունվելուց հրաժարվելու կամ աշխատանքի ընդունվելուց հետո մասնագիտական ուսուցման մասին պայմանագրով նախատեսված ժամանակահատվածում գործատուի մոտ աշխատելու պարտականությունն իր մեղքով չկատարելու դեպքում, </w:t>
            </w:r>
            <w:r w:rsidR="00FD00B4" w:rsidRPr="00FD00B4">
              <w:rPr>
                <w:rFonts w:ascii="GHEA Grapalat" w:eastAsia="Times New Roman" w:hAnsi="GHEA Grapalat" w:cs="Sylfaen"/>
                <w:sz w:val="24"/>
                <w:szCs w:val="24"/>
                <w:lang w:val="hy-AM" w:eastAsia="ru-RU"/>
              </w:rPr>
              <w:t>մասնագիտական</w:t>
            </w:r>
            <w:r w:rsidR="00FD00B4" w:rsidRPr="00FD00B4">
              <w:rPr>
                <w:rFonts w:ascii="GHEA Grapalat" w:eastAsia="Times New Roman" w:hAnsi="GHEA Grapalat" w:cs="Sylfaen"/>
                <w:sz w:val="24"/>
                <w:szCs w:val="24"/>
                <w:lang w:val="af-ZA" w:eastAsia="ru-RU"/>
              </w:rPr>
              <w:t xml:space="preserve"> </w:t>
            </w:r>
            <w:r w:rsidR="00FD00B4" w:rsidRPr="00FD00B4">
              <w:rPr>
                <w:rFonts w:ascii="GHEA Grapalat" w:eastAsia="Times New Roman" w:hAnsi="GHEA Grapalat" w:cs="Sylfaen"/>
                <w:sz w:val="24"/>
                <w:szCs w:val="24"/>
                <w:lang w:val="hy-AM" w:eastAsia="ru-RU"/>
              </w:rPr>
              <w:t>ուսուցում</w:t>
            </w:r>
            <w:r w:rsidR="00FD00B4" w:rsidRPr="00FD00B4">
              <w:rPr>
                <w:rFonts w:ascii="GHEA Grapalat" w:eastAsia="Times New Roman" w:hAnsi="GHEA Grapalat" w:cs="Sylfaen"/>
                <w:sz w:val="24"/>
                <w:szCs w:val="24"/>
                <w:lang w:val="af-ZA" w:eastAsia="ru-RU"/>
              </w:rPr>
              <w:t xml:space="preserve"> </w:t>
            </w:r>
            <w:r w:rsidR="00FD00B4" w:rsidRPr="00FD00B4">
              <w:rPr>
                <w:rFonts w:ascii="GHEA Grapalat" w:eastAsia="Times New Roman" w:hAnsi="GHEA Grapalat" w:cs="Sylfaen"/>
                <w:sz w:val="24"/>
                <w:szCs w:val="24"/>
                <w:lang w:val="hy-AM" w:eastAsia="ru-RU"/>
              </w:rPr>
              <w:t xml:space="preserve">անցած անձը գործատուի պահանջով պարտավոր է </w:t>
            </w:r>
            <w:r w:rsidR="00FD00B4" w:rsidRPr="00FD00B4">
              <w:rPr>
                <w:rFonts w:ascii="GHEA Grapalat" w:eastAsia="Times New Roman" w:hAnsi="GHEA Grapalat" w:cs="Sylfaen"/>
                <w:sz w:val="24"/>
                <w:szCs w:val="24"/>
                <w:lang w:val="hy-AM"/>
              </w:rPr>
              <w:t xml:space="preserve">մասնագիտական ուսուցման մասին պայմանագրով նախատեսված կարգով ու պայմաններով գործատուին </w:t>
            </w:r>
            <w:r w:rsidR="00FD00B4" w:rsidRPr="00FD00B4">
              <w:rPr>
                <w:rFonts w:ascii="GHEA Grapalat" w:eastAsia="Times New Roman" w:hAnsi="GHEA Grapalat" w:cs="Sylfaen"/>
                <w:sz w:val="24"/>
                <w:szCs w:val="24"/>
                <w:lang w:val="hy-AM" w:eastAsia="ru-RU"/>
              </w:rPr>
              <w:t xml:space="preserve">հատուցել իր </w:t>
            </w:r>
            <w:r w:rsidR="00FD00B4" w:rsidRPr="00FD00B4">
              <w:rPr>
                <w:rFonts w:ascii="GHEA Grapalat" w:eastAsia="Times New Roman" w:hAnsi="GHEA Grapalat" w:cs="Sylfaen"/>
                <w:sz w:val="24"/>
                <w:szCs w:val="24"/>
                <w:lang w:val="hy-AM"/>
              </w:rPr>
              <w:t>մասնագիտական ուսուցումը կազմակերպելու հետ կապված փաստացի ծախսերը, եթե այլ բան սահմանված չէ կողմերի միջև կնքված պայմանագրով:</w:t>
            </w:r>
          </w:p>
          <w:p w14:paraId="1954E7B7" w14:textId="489FE3CD" w:rsidR="006663CD" w:rsidRPr="00BC2A49" w:rsidRDefault="006663CD" w:rsidP="00B74F21">
            <w:pPr>
              <w:spacing w:line="360" w:lineRule="auto"/>
              <w:ind w:firstLine="429"/>
              <w:jc w:val="both"/>
              <w:rPr>
                <w:rFonts w:ascii="GHEA Grapalat" w:eastAsia="Times New Roman" w:hAnsi="GHEA Grapalat" w:cs="Sylfaen"/>
                <w:sz w:val="24"/>
                <w:szCs w:val="24"/>
                <w:lang w:val="hy-AM"/>
              </w:rPr>
            </w:pPr>
          </w:p>
          <w:p w14:paraId="40839E40" w14:textId="591B1046" w:rsidR="00B74F21" w:rsidRPr="00BC2A49" w:rsidRDefault="00B74F21" w:rsidP="00BB6C78">
            <w:pPr>
              <w:spacing w:line="360" w:lineRule="auto"/>
              <w:ind w:firstLine="429"/>
              <w:jc w:val="both"/>
              <w:rPr>
                <w:rFonts w:ascii="GHEA Grapalat" w:hAnsi="GHEA Grapalat"/>
                <w:b/>
                <w:bCs/>
                <w:sz w:val="24"/>
                <w:szCs w:val="24"/>
                <w:lang w:val="hy-AM"/>
              </w:rPr>
            </w:pPr>
          </w:p>
        </w:tc>
      </w:tr>
      <w:tr w:rsidR="001B79B5" w:rsidRPr="0004408A" w14:paraId="08E4C78E" w14:textId="77777777" w:rsidTr="00B8620F">
        <w:trPr>
          <w:gridAfter w:val="1"/>
          <w:wAfter w:w="12" w:type="dxa"/>
        </w:trPr>
        <w:tc>
          <w:tcPr>
            <w:tcW w:w="7344" w:type="dxa"/>
          </w:tcPr>
          <w:p w14:paraId="7956DD6A" w14:textId="4C9B6E72" w:rsidR="001B79B5" w:rsidRPr="00BC2A49" w:rsidRDefault="001B79B5" w:rsidP="00BB6C78">
            <w:pPr>
              <w:spacing w:line="360" w:lineRule="auto"/>
              <w:ind w:firstLine="342"/>
              <w:jc w:val="both"/>
              <w:rPr>
                <w:rFonts w:ascii="GHEA Grapalat" w:hAnsi="GHEA Grapalat"/>
                <w:sz w:val="24"/>
                <w:szCs w:val="24"/>
                <w:lang w:val="hy-AM"/>
              </w:rPr>
            </w:pPr>
            <w:r w:rsidRPr="00BC2A49">
              <w:rPr>
                <w:rFonts w:ascii="GHEA Grapalat" w:hAnsi="GHEA Grapalat" w:cs="Sylfaen"/>
                <w:sz w:val="24"/>
                <w:szCs w:val="24"/>
                <w:lang w:val="hy-AM"/>
              </w:rPr>
              <w:t>59</w:t>
            </w:r>
            <w:r w:rsidRPr="00BC2A49">
              <w:rPr>
                <w:rFonts w:ascii="GHEA Grapalat" w:hAnsi="GHEA Grapalat" w:cs="Cambria Math"/>
                <w:sz w:val="24"/>
                <w:szCs w:val="24"/>
                <w:lang w:val="hy-AM"/>
              </w:rPr>
              <w:t>.</w:t>
            </w:r>
            <w:r w:rsidRPr="00BC2A49">
              <w:rPr>
                <w:rFonts w:ascii="GHEA Grapalat" w:hAnsi="GHEA Grapalat" w:cs="Sylfaen"/>
                <w:sz w:val="24"/>
                <w:szCs w:val="24"/>
                <w:lang w:val="hy-AM"/>
              </w:rPr>
              <w:t xml:space="preserve"> 58-րդ կետով նախատեսվող առաջարկությունը վերաբերվում է նաև Նախագծի 94-րդ հոդվածով առաջարկվող Օրենսգրքի 201</w:t>
            </w:r>
            <w:r w:rsidRPr="00BC2A49">
              <w:rPr>
                <w:rFonts w:ascii="GHEA Grapalat" w:hAnsi="GHEA Grapalat" w:cs="Cambria Math"/>
                <w:sz w:val="24"/>
                <w:szCs w:val="24"/>
                <w:lang w:val="hy-AM"/>
              </w:rPr>
              <w:t>.</w:t>
            </w:r>
            <w:r w:rsidRPr="00BC2A49">
              <w:rPr>
                <w:rFonts w:ascii="GHEA Grapalat" w:hAnsi="GHEA Grapalat" w:cs="Sylfaen"/>
                <w:sz w:val="24"/>
                <w:szCs w:val="24"/>
                <w:lang w:val="hy-AM"/>
              </w:rPr>
              <w:t>2 հոդվածի 5-րդ մասով նախատեսվող փոփոխությանը։</w:t>
            </w:r>
          </w:p>
        </w:tc>
        <w:tc>
          <w:tcPr>
            <w:tcW w:w="7154" w:type="dxa"/>
            <w:gridSpan w:val="12"/>
          </w:tcPr>
          <w:p w14:paraId="01E8E1A9" w14:textId="77777777"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Չի ընդունվել</w:t>
            </w:r>
          </w:p>
          <w:p w14:paraId="147934A1" w14:textId="1AC9F213" w:rsidR="001B79B5" w:rsidRPr="00BC2A49" w:rsidRDefault="001B79B5" w:rsidP="00BB6C78">
            <w:pPr>
              <w:spacing w:line="360" w:lineRule="auto"/>
              <w:ind w:firstLine="429"/>
              <w:jc w:val="both"/>
              <w:rPr>
                <w:rFonts w:ascii="GHEA Grapalat" w:hAnsi="GHEA Grapalat"/>
                <w:b/>
                <w:bCs/>
                <w:sz w:val="24"/>
                <w:szCs w:val="24"/>
                <w:lang w:val="hy-AM"/>
              </w:rPr>
            </w:pPr>
            <w:r w:rsidRPr="00BC2A49">
              <w:rPr>
                <w:rFonts w:ascii="GHEA Grapalat" w:hAnsi="GHEA Grapalat"/>
                <w:sz w:val="24"/>
                <w:szCs w:val="24"/>
                <w:lang w:val="hy-AM"/>
              </w:rPr>
              <w:t>Տե՛ս նախորդ կետը (հարկ է նկատել, որ առաջարկության մեջ նշված 5-րդ կետով տրված կարգավորումը ներկայում արտացոլված է Նախագծի լրամշակված տարբերակի 201.2-րդ հոդվածի</w:t>
            </w:r>
            <w:r w:rsidR="00F14D64">
              <w:rPr>
                <w:rFonts w:ascii="GHEA Grapalat" w:hAnsi="GHEA Grapalat"/>
                <w:sz w:val="24"/>
                <w:szCs w:val="24"/>
                <w:lang w:val="hy-AM"/>
              </w:rPr>
              <w:t xml:space="preserve"> 5</w:t>
            </w:r>
            <w:r w:rsidRPr="00BC2A49">
              <w:rPr>
                <w:rFonts w:ascii="GHEA Grapalat" w:hAnsi="GHEA Grapalat"/>
                <w:sz w:val="24"/>
                <w:szCs w:val="24"/>
                <w:lang w:val="hy-AM"/>
              </w:rPr>
              <w:t>-րդ կետում)։</w:t>
            </w:r>
          </w:p>
        </w:tc>
      </w:tr>
      <w:tr w:rsidR="001B79B5" w:rsidRPr="0004408A" w14:paraId="14F3F59A" w14:textId="77777777" w:rsidTr="00B8620F">
        <w:trPr>
          <w:gridAfter w:val="1"/>
          <w:wAfter w:w="12" w:type="dxa"/>
        </w:trPr>
        <w:tc>
          <w:tcPr>
            <w:tcW w:w="7344" w:type="dxa"/>
          </w:tcPr>
          <w:p w14:paraId="6A3CAF28" w14:textId="77777777" w:rsidR="001B79B5" w:rsidRPr="00BC2A49" w:rsidRDefault="001B79B5" w:rsidP="00BB6C78">
            <w:pPr>
              <w:spacing w:line="360" w:lineRule="auto"/>
              <w:ind w:firstLine="375"/>
              <w:jc w:val="both"/>
              <w:rPr>
                <w:rFonts w:ascii="GHEA Grapalat" w:hAnsi="GHEA Grapalat" w:cs="Sylfaen"/>
                <w:sz w:val="24"/>
                <w:szCs w:val="24"/>
                <w:lang w:val="hy-AM"/>
              </w:rPr>
            </w:pPr>
            <w:r w:rsidRPr="00BC2A49">
              <w:rPr>
                <w:rFonts w:ascii="GHEA Grapalat" w:hAnsi="GHEA Grapalat" w:cs="Sylfaen"/>
                <w:sz w:val="24"/>
                <w:szCs w:val="24"/>
                <w:lang w:val="hy-AM"/>
              </w:rPr>
              <w:t>60</w:t>
            </w:r>
            <w:r w:rsidRPr="00BC2A49">
              <w:rPr>
                <w:rFonts w:ascii="GHEA Grapalat" w:hAnsi="GHEA Grapalat" w:cs="Cambria Math"/>
                <w:sz w:val="24"/>
                <w:szCs w:val="24"/>
                <w:lang w:val="hy-AM"/>
              </w:rPr>
              <w:t>.</w:t>
            </w:r>
            <w:r w:rsidRPr="00BC2A49">
              <w:rPr>
                <w:rFonts w:ascii="GHEA Grapalat" w:hAnsi="GHEA Grapalat" w:cs="Sylfaen"/>
                <w:sz w:val="24"/>
                <w:szCs w:val="24"/>
                <w:lang w:val="hy-AM"/>
              </w:rPr>
              <w:t xml:space="preserve"> Նախագծի 94-րդ հոդվածով առաջարկվող Օրենսգրքի 201</w:t>
            </w:r>
            <w:r w:rsidRPr="00BC2A49">
              <w:rPr>
                <w:rFonts w:ascii="GHEA Grapalat" w:hAnsi="GHEA Grapalat" w:cs="Cambria Math"/>
                <w:sz w:val="24"/>
                <w:szCs w:val="24"/>
                <w:lang w:val="hy-AM"/>
              </w:rPr>
              <w:t>.</w:t>
            </w:r>
            <w:r w:rsidRPr="00BC2A49">
              <w:rPr>
                <w:rFonts w:ascii="GHEA Grapalat" w:hAnsi="GHEA Grapalat" w:cs="Sylfaen"/>
                <w:sz w:val="24"/>
                <w:szCs w:val="24"/>
                <w:lang w:val="hy-AM"/>
              </w:rPr>
              <w:t>3-րդ հոդվածի 3-րդ մասով նախատեսվում է մասնագիտական ուսուցման մասին պայմանագրում (համաձայնագրում) նշվող տեղեկությունները։ Առաջարկում եմ ներքոշարադրյալ 4-րդ, 6-րդ և 9-րդ կետերը հանել Նախագծից։</w:t>
            </w:r>
          </w:p>
          <w:p w14:paraId="35188B24" w14:textId="5FF09785" w:rsidR="001B79B5" w:rsidRPr="00BC2A49" w:rsidRDefault="00EB3927" w:rsidP="00BB6C78">
            <w:pPr>
              <w:spacing w:line="360" w:lineRule="auto"/>
              <w:jc w:val="both"/>
              <w:rPr>
                <w:rFonts w:ascii="GHEA Grapalat" w:hAnsi="GHEA Grapalat" w:cs="IRTEK Courier"/>
                <w:sz w:val="24"/>
                <w:szCs w:val="24"/>
                <w:lang w:val="af-ZA"/>
              </w:rPr>
            </w:pPr>
            <w:r w:rsidRPr="00BC2A49">
              <w:rPr>
                <w:rFonts w:ascii="GHEA Grapalat" w:hAnsi="GHEA Grapalat" w:cs="Sylfaen"/>
                <w:sz w:val="24"/>
                <w:szCs w:val="24"/>
                <w:lang w:val="hy-AM"/>
              </w:rPr>
              <w:t xml:space="preserve">  </w:t>
            </w:r>
            <w:r w:rsidR="001B79B5" w:rsidRPr="00BC2A49">
              <w:rPr>
                <w:rFonts w:ascii="GHEA Grapalat" w:hAnsi="GHEA Grapalat" w:cs="Sylfaen"/>
                <w:sz w:val="24"/>
                <w:szCs w:val="24"/>
                <w:lang w:val="hy-AM"/>
              </w:rPr>
              <w:t xml:space="preserve"> </w:t>
            </w:r>
            <w:r w:rsidR="001B79B5" w:rsidRPr="00BC2A49">
              <w:rPr>
                <w:rFonts w:ascii="GHEA Grapalat" w:hAnsi="GHEA Grapalat" w:cs="Sylfaen"/>
                <w:sz w:val="24"/>
                <w:szCs w:val="24"/>
                <w:lang w:val="af-ZA"/>
              </w:rPr>
              <w:t xml:space="preserve">4) </w:t>
            </w:r>
            <w:r w:rsidR="001B79B5" w:rsidRPr="00BC2A49">
              <w:rPr>
                <w:rFonts w:ascii="GHEA Grapalat" w:hAnsi="GHEA Grapalat" w:cs="Sylfaen"/>
                <w:sz w:val="24"/>
                <w:szCs w:val="24"/>
                <w:lang w:val="hy-AM"/>
              </w:rPr>
              <w:t>լրացուցիչ</w:t>
            </w:r>
            <w:r w:rsidR="001B79B5" w:rsidRPr="00BC2A49">
              <w:rPr>
                <w:rFonts w:ascii="GHEA Grapalat" w:hAnsi="GHEA Grapalat" w:cs="Sylfaen"/>
                <w:sz w:val="24"/>
                <w:szCs w:val="24"/>
                <w:lang w:val="af-ZA"/>
              </w:rPr>
              <w:t xml:space="preserve"> </w:t>
            </w:r>
            <w:r w:rsidR="001B79B5" w:rsidRPr="00BC2A49">
              <w:rPr>
                <w:rFonts w:ascii="GHEA Grapalat" w:hAnsi="GHEA Grapalat" w:cs="IRTEK Courier"/>
                <w:sz w:val="24"/>
                <w:szCs w:val="24"/>
                <w:lang w:val="hy-AM"/>
              </w:rPr>
              <w:t>մասնագիտական</w:t>
            </w:r>
            <w:r w:rsidR="001B79B5" w:rsidRPr="00BC2A49">
              <w:rPr>
                <w:rFonts w:ascii="GHEA Grapalat" w:hAnsi="GHEA Grapalat" w:cs="IRTEK Courier"/>
                <w:sz w:val="24"/>
                <w:szCs w:val="24"/>
                <w:lang w:val="af-ZA"/>
              </w:rPr>
              <w:t xml:space="preserve"> </w:t>
            </w:r>
            <w:r w:rsidR="001B79B5" w:rsidRPr="00BC2A49">
              <w:rPr>
                <w:rFonts w:ascii="GHEA Grapalat" w:hAnsi="GHEA Grapalat" w:cs="IRTEK Courier"/>
                <w:sz w:val="24"/>
                <w:szCs w:val="24"/>
                <w:lang w:val="hy-AM"/>
              </w:rPr>
              <w:t>ուսուցման</w:t>
            </w:r>
            <w:r w:rsidR="001B79B5" w:rsidRPr="00BC2A49">
              <w:rPr>
                <w:rFonts w:ascii="GHEA Grapalat" w:hAnsi="GHEA Grapalat" w:cs="IRTEK Courier"/>
                <w:sz w:val="24"/>
                <w:szCs w:val="24"/>
                <w:lang w:val="af-ZA"/>
              </w:rPr>
              <w:t xml:space="preserve"> ակնկալվող </w:t>
            </w:r>
            <w:r w:rsidR="001B79B5" w:rsidRPr="00BC2A49">
              <w:rPr>
                <w:rFonts w:ascii="GHEA Grapalat" w:hAnsi="GHEA Grapalat" w:cs="IRTEK Courier"/>
                <w:sz w:val="24"/>
                <w:szCs w:val="24"/>
                <w:lang w:val="hy-AM"/>
              </w:rPr>
              <w:t>արդյունքը</w:t>
            </w:r>
            <w:r w:rsidR="001B79B5" w:rsidRPr="00BC2A49">
              <w:rPr>
                <w:rFonts w:ascii="GHEA Grapalat" w:hAnsi="GHEA Grapalat" w:cs="IRTEK Courier"/>
                <w:sz w:val="24"/>
                <w:szCs w:val="24"/>
                <w:lang w:val="af-ZA"/>
              </w:rPr>
              <w:t xml:space="preserve"> (</w:t>
            </w:r>
            <w:r w:rsidR="001B79B5" w:rsidRPr="00BC2A49">
              <w:rPr>
                <w:rFonts w:ascii="GHEA Grapalat" w:hAnsi="GHEA Grapalat" w:cs="IRTEK Courier"/>
                <w:sz w:val="24"/>
                <w:szCs w:val="24"/>
                <w:lang w:val="hy-AM"/>
              </w:rPr>
              <w:t>ձեռք</w:t>
            </w:r>
            <w:r w:rsidR="001B79B5" w:rsidRPr="00BC2A49">
              <w:rPr>
                <w:rFonts w:ascii="GHEA Grapalat" w:hAnsi="GHEA Grapalat" w:cs="IRTEK Courier"/>
                <w:sz w:val="24"/>
                <w:szCs w:val="24"/>
                <w:lang w:val="af-ZA"/>
              </w:rPr>
              <w:t xml:space="preserve"> </w:t>
            </w:r>
            <w:r w:rsidR="001B79B5" w:rsidRPr="00BC2A49">
              <w:rPr>
                <w:rFonts w:ascii="GHEA Grapalat" w:hAnsi="GHEA Grapalat" w:cs="IRTEK Courier"/>
                <w:sz w:val="24"/>
                <w:szCs w:val="24"/>
                <w:lang w:val="hy-AM"/>
              </w:rPr>
              <w:t>բերվելիք</w:t>
            </w:r>
            <w:r w:rsidR="001B79B5" w:rsidRPr="00BC2A49">
              <w:rPr>
                <w:rFonts w:ascii="GHEA Grapalat" w:hAnsi="GHEA Grapalat" w:cs="IRTEK Courier"/>
                <w:sz w:val="24"/>
                <w:szCs w:val="24"/>
                <w:lang w:val="af-ZA"/>
              </w:rPr>
              <w:t xml:space="preserve"> մասնագիտական հմտությունները </w:t>
            </w:r>
            <w:r w:rsidR="001B79B5" w:rsidRPr="00BC2A49">
              <w:rPr>
                <w:rFonts w:ascii="GHEA Grapalat" w:hAnsi="GHEA Grapalat" w:cs="Sylfaen"/>
                <w:sz w:val="24"/>
                <w:szCs w:val="24"/>
                <w:lang w:val="hy-AM"/>
              </w:rPr>
              <w:t>կամ</w:t>
            </w:r>
            <w:r w:rsidR="001B79B5" w:rsidRPr="00BC2A49">
              <w:rPr>
                <w:rFonts w:ascii="GHEA Grapalat" w:hAnsi="GHEA Grapalat" w:cs="Sylfaen"/>
                <w:sz w:val="24"/>
                <w:szCs w:val="24"/>
                <w:lang w:val="af-ZA"/>
              </w:rPr>
              <w:t xml:space="preserve"> </w:t>
            </w:r>
            <w:r w:rsidR="001B79B5" w:rsidRPr="00BC2A49">
              <w:rPr>
                <w:rFonts w:ascii="GHEA Grapalat" w:hAnsi="GHEA Grapalat" w:cs="Sylfaen"/>
                <w:sz w:val="24"/>
                <w:szCs w:val="24"/>
                <w:lang w:val="hy-AM"/>
              </w:rPr>
              <w:t>դրանց</w:t>
            </w:r>
            <w:r w:rsidR="001B79B5" w:rsidRPr="00BC2A49">
              <w:rPr>
                <w:rFonts w:ascii="GHEA Grapalat" w:hAnsi="GHEA Grapalat" w:cs="Sylfaen"/>
                <w:sz w:val="24"/>
                <w:szCs w:val="24"/>
                <w:lang w:val="af-ZA"/>
              </w:rPr>
              <w:t xml:space="preserve"> </w:t>
            </w:r>
            <w:r w:rsidR="001B79B5" w:rsidRPr="00BC2A49">
              <w:rPr>
                <w:rFonts w:ascii="GHEA Grapalat" w:hAnsi="GHEA Grapalat" w:cs="Sylfaen"/>
                <w:sz w:val="24"/>
                <w:szCs w:val="24"/>
                <w:lang w:val="hy-AM"/>
              </w:rPr>
              <w:t>կատարելագործումը</w:t>
            </w:r>
            <w:r w:rsidR="001B79B5" w:rsidRPr="00BC2A49">
              <w:rPr>
                <w:rFonts w:ascii="GHEA Grapalat" w:hAnsi="GHEA Grapalat" w:cs="Sylfaen"/>
                <w:sz w:val="24"/>
                <w:szCs w:val="24"/>
                <w:lang w:val="af-ZA"/>
              </w:rPr>
              <w:t xml:space="preserve"> </w:t>
            </w:r>
            <w:r w:rsidR="001B79B5" w:rsidRPr="00BC2A49">
              <w:rPr>
                <w:rFonts w:ascii="GHEA Grapalat" w:hAnsi="GHEA Grapalat" w:cs="Sylfaen"/>
                <w:sz w:val="24"/>
                <w:szCs w:val="24"/>
                <w:lang w:val="hy-AM"/>
              </w:rPr>
              <w:t>կամ</w:t>
            </w:r>
            <w:r w:rsidR="001B79B5" w:rsidRPr="00BC2A49">
              <w:rPr>
                <w:rFonts w:ascii="GHEA Grapalat" w:hAnsi="GHEA Grapalat" w:cs="Sylfaen"/>
                <w:sz w:val="24"/>
                <w:szCs w:val="24"/>
                <w:lang w:val="af-ZA"/>
              </w:rPr>
              <w:t xml:space="preserve"> </w:t>
            </w:r>
            <w:r w:rsidR="001B79B5" w:rsidRPr="00BC2A49">
              <w:rPr>
                <w:rFonts w:ascii="GHEA Grapalat" w:hAnsi="GHEA Grapalat" w:cs="Sylfaen"/>
                <w:sz w:val="24"/>
                <w:szCs w:val="24"/>
                <w:lang w:val="hy-AM"/>
              </w:rPr>
              <w:t>վերապատրաստումը</w:t>
            </w:r>
            <w:r w:rsidR="001B79B5" w:rsidRPr="00BC2A49">
              <w:rPr>
                <w:rFonts w:ascii="GHEA Grapalat" w:hAnsi="GHEA Grapalat" w:cs="Sylfaen"/>
                <w:sz w:val="24"/>
                <w:szCs w:val="24"/>
                <w:lang w:val="af-ZA"/>
              </w:rPr>
              <w:t xml:space="preserve"> </w:t>
            </w:r>
            <w:r w:rsidR="001B79B5" w:rsidRPr="00BC2A49">
              <w:rPr>
                <w:rFonts w:ascii="GHEA Grapalat" w:hAnsi="GHEA Grapalat" w:cs="Sylfaen"/>
                <w:sz w:val="24"/>
                <w:szCs w:val="24"/>
                <w:lang w:val="hy-AM"/>
              </w:rPr>
              <w:t>կամ</w:t>
            </w:r>
            <w:r w:rsidR="001B79B5" w:rsidRPr="00BC2A49">
              <w:rPr>
                <w:rFonts w:ascii="GHEA Grapalat" w:hAnsi="GHEA Grapalat" w:cs="Sylfaen"/>
                <w:sz w:val="24"/>
                <w:szCs w:val="24"/>
                <w:lang w:val="af-ZA"/>
              </w:rPr>
              <w:t xml:space="preserve"> </w:t>
            </w:r>
            <w:r w:rsidR="001B79B5" w:rsidRPr="00BC2A49">
              <w:rPr>
                <w:rFonts w:ascii="GHEA Grapalat" w:hAnsi="GHEA Grapalat" w:cs="IRTEK Courier"/>
                <w:sz w:val="24"/>
                <w:szCs w:val="24"/>
                <w:lang w:val="af-ZA"/>
              </w:rPr>
              <w:t xml:space="preserve">վերամասնագիտացումը </w:t>
            </w:r>
            <w:r w:rsidR="001B79B5" w:rsidRPr="00BC2A49">
              <w:rPr>
                <w:rFonts w:ascii="GHEA Grapalat" w:hAnsi="GHEA Grapalat" w:cs="Sylfaen"/>
                <w:sz w:val="24"/>
                <w:szCs w:val="24"/>
                <w:lang w:val="hy-AM"/>
              </w:rPr>
              <w:t>կամ</w:t>
            </w:r>
            <w:r w:rsidR="001B79B5" w:rsidRPr="00BC2A49">
              <w:rPr>
                <w:rFonts w:ascii="GHEA Grapalat" w:hAnsi="GHEA Grapalat" w:cs="Sylfaen"/>
                <w:sz w:val="24"/>
                <w:szCs w:val="24"/>
                <w:lang w:val="af-ZA"/>
              </w:rPr>
              <w:t xml:space="preserve"> </w:t>
            </w:r>
            <w:r w:rsidR="001B79B5" w:rsidRPr="00BC2A49">
              <w:rPr>
                <w:rFonts w:ascii="GHEA Grapalat" w:hAnsi="GHEA Grapalat" w:cs="IRTEK Courier"/>
                <w:sz w:val="24"/>
                <w:szCs w:val="24"/>
                <w:lang w:val="af-ZA"/>
              </w:rPr>
              <w:t xml:space="preserve">որակավորումը </w:t>
            </w:r>
            <w:r w:rsidR="001B79B5" w:rsidRPr="00BC2A49">
              <w:rPr>
                <w:rFonts w:ascii="GHEA Grapalat" w:hAnsi="GHEA Grapalat" w:cs="Sylfaen"/>
                <w:sz w:val="24"/>
                <w:szCs w:val="24"/>
                <w:lang w:val="hy-AM"/>
              </w:rPr>
              <w:t>կամ</w:t>
            </w:r>
            <w:r w:rsidR="001B79B5" w:rsidRPr="00BC2A49">
              <w:rPr>
                <w:rFonts w:ascii="GHEA Grapalat" w:hAnsi="GHEA Grapalat" w:cs="Sylfaen"/>
                <w:sz w:val="24"/>
                <w:szCs w:val="24"/>
                <w:lang w:val="af-ZA"/>
              </w:rPr>
              <w:t xml:space="preserve"> </w:t>
            </w:r>
            <w:r w:rsidR="001B79B5" w:rsidRPr="00BC2A49">
              <w:rPr>
                <w:rFonts w:ascii="GHEA Grapalat" w:hAnsi="GHEA Grapalat" w:cs="Sylfaen"/>
                <w:sz w:val="24"/>
                <w:szCs w:val="24"/>
                <w:lang w:val="hy-AM"/>
              </w:rPr>
              <w:t>որակավորման</w:t>
            </w:r>
            <w:r w:rsidR="001B79B5" w:rsidRPr="00BC2A49">
              <w:rPr>
                <w:rFonts w:ascii="GHEA Grapalat" w:hAnsi="GHEA Grapalat" w:cs="Sylfaen"/>
                <w:sz w:val="24"/>
                <w:szCs w:val="24"/>
                <w:lang w:val="af-ZA"/>
              </w:rPr>
              <w:t xml:space="preserve"> </w:t>
            </w:r>
            <w:r w:rsidR="001B79B5" w:rsidRPr="00BC2A49">
              <w:rPr>
                <w:rFonts w:ascii="GHEA Grapalat" w:hAnsi="GHEA Grapalat" w:cs="Sylfaen"/>
                <w:sz w:val="24"/>
                <w:szCs w:val="24"/>
                <w:lang w:val="hy-AM"/>
              </w:rPr>
              <w:t>բարձրացումը</w:t>
            </w:r>
            <w:r w:rsidR="001B79B5" w:rsidRPr="00BC2A49">
              <w:rPr>
                <w:rFonts w:ascii="GHEA Grapalat" w:hAnsi="GHEA Grapalat" w:cs="Sylfaen"/>
                <w:sz w:val="24"/>
                <w:szCs w:val="24"/>
                <w:lang w:val="af-ZA"/>
              </w:rPr>
              <w:t xml:space="preserve"> </w:t>
            </w:r>
            <w:r w:rsidR="001B79B5" w:rsidRPr="00BC2A49">
              <w:rPr>
                <w:rFonts w:ascii="GHEA Grapalat" w:hAnsi="GHEA Grapalat" w:cs="Sylfaen"/>
                <w:sz w:val="24"/>
                <w:szCs w:val="24"/>
                <w:lang w:val="hy-AM"/>
              </w:rPr>
              <w:t>կամ</w:t>
            </w:r>
            <w:r w:rsidR="001B79B5" w:rsidRPr="00BC2A49">
              <w:rPr>
                <w:rFonts w:ascii="GHEA Grapalat" w:hAnsi="GHEA Grapalat" w:cs="Sylfaen"/>
                <w:sz w:val="24"/>
                <w:szCs w:val="24"/>
                <w:lang w:val="af-ZA"/>
              </w:rPr>
              <w:t xml:space="preserve"> </w:t>
            </w:r>
            <w:r w:rsidR="001B79B5" w:rsidRPr="00BC2A49">
              <w:rPr>
                <w:rFonts w:ascii="GHEA Grapalat" w:hAnsi="GHEA Grapalat" w:cs="Sylfaen"/>
                <w:sz w:val="24"/>
                <w:szCs w:val="24"/>
                <w:lang w:val="hy-AM"/>
              </w:rPr>
              <w:t>վերաորակավորումը</w:t>
            </w:r>
            <w:r w:rsidR="001B79B5" w:rsidRPr="00BC2A49">
              <w:rPr>
                <w:rFonts w:ascii="GHEA Grapalat" w:hAnsi="GHEA Grapalat" w:cs="IRTEK Courier"/>
                <w:sz w:val="24"/>
                <w:szCs w:val="24"/>
                <w:lang w:val="af-ZA"/>
              </w:rPr>
              <w:t>),</w:t>
            </w:r>
          </w:p>
          <w:p w14:paraId="099EB65A" w14:textId="357AA10B" w:rsidR="001B79B5" w:rsidRPr="00BC2A49" w:rsidRDefault="00EB3927" w:rsidP="00BB6C78">
            <w:pPr>
              <w:spacing w:line="360" w:lineRule="auto"/>
              <w:jc w:val="both"/>
              <w:rPr>
                <w:rFonts w:ascii="GHEA Grapalat" w:hAnsi="GHEA Grapalat" w:cs="Sylfaen"/>
                <w:sz w:val="24"/>
                <w:szCs w:val="24"/>
                <w:lang w:val="af-ZA"/>
              </w:rPr>
            </w:pPr>
            <w:r w:rsidRPr="00BC2A49">
              <w:rPr>
                <w:rFonts w:ascii="GHEA Grapalat" w:hAnsi="GHEA Grapalat" w:cs="Sylfaen"/>
                <w:sz w:val="24"/>
                <w:szCs w:val="24"/>
                <w:lang w:val="hy-AM"/>
              </w:rPr>
              <w:t xml:space="preserve">  </w:t>
            </w:r>
            <w:r w:rsidR="001B79B5" w:rsidRPr="00BC2A49">
              <w:rPr>
                <w:rFonts w:ascii="GHEA Grapalat" w:hAnsi="GHEA Grapalat" w:cs="Sylfaen"/>
                <w:sz w:val="24"/>
                <w:szCs w:val="24"/>
                <w:lang w:val="af-ZA"/>
              </w:rPr>
              <w:t xml:space="preserve">6) լրացուցիչ </w:t>
            </w:r>
            <w:r w:rsidR="001B79B5" w:rsidRPr="00BC2A49">
              <w:rPr>
                <w:rFonts w:ascii="GHEA Grapalat" w:hAnsi="GHEA Grapalat" w:cs="Sylfaen"/>
                <w:sz w:val="24"/>
                <w:szCs w:val="24"/>
                <w:lang w:val="hy-AM"/>
              </w:rPr>
              <w:t>մասնագիտական</w:t>
            </w:r>
            <w:r w:rsidR="001B79B5" w:rsidRPr="00BC2A49">
              <w:rPr>
                <w:rFonts w:ascii="GHEA Grapalat" w:hAnsi="GHEA Grapalat" w:cs="Sylfaen"/>
                <w:sz w:val="24"/>
                <w:szCs w:val="24"/>
                <w:lang w:val="af-ZA"/>
              </w:rPr>
              <w:t xml:space="preserve"> </w:t>
            </w:r>
            <w:r w:rsidR="001B79B5" w:rsidRPr="00BC2A49">
              <w:rPr>
                <w:rFonts w:ascii="GHEA Grapalat" w:hAnsi="GHEA Grapalat" w:cs="Sylfaen"/>
                <w:sz w:val="24"/>
                <w:szCs w:val="24"/>
                <w:lang w:val="hy-AM"/>
              </w:rPr>
              <w:t>ուսուցումից</w:t>
            </w:r>
            <w:r w:rsidR="001B79B5" w:rsidRPr="00BC2A49">
              <w:rPr>
                <w:rFonts w:ascii="GHEA Grapalat" w:hAnsi="GHEA Grapalat" w:cs="Sylfaen"/>
                <w:sz w:val="24"/>
                <w:szCs w:val="24"/>
                <w:lang w:val="af-ZA"/>
              </w:rPr>
              <w:t xml:space="preserve"> </w:t>
            </w:r>
            <w:r w:rsidR="001B79B5" w:rsidRPr="00BC2A49">
              <w:rPr>
                <w:rFonts w:ascii="GHEA Grapalat" w:hAnsi="GHEA Grapalat" w:cs="Sylfaen"/>
                <w:sz w:val="24"/>
                <w:szCs w:val="24"/>
                <w:lang w:val="hy-AM"/>
              </w:rPr>
              <w:t>հետո</w:t>
            </w:r>
            <w:r w:rsidR="001B79B5" w:rsidRPr="00BC2A49">
              <w:rPr>
                <w:rFonts w:ascii="GHEA Grapalat" w:hAnsi="GHEA Grapalat" w:cs="Sylfaen"/>
                <w:sz w:val="24"/>
                <w:szCs w:val="24"/>
                <w:lang w:val="af-ZA"/>
              </w:rPr>
              <w:t xml:space="preserve"> նախատեսված այն ժամանակահատվածը, մինչև որի ավարտը լրացուցիչ </w:t>
            </w:r>
            <w:r w:rsidR="001B79B5" w:rsidRPr="00BC2A49">
              <w:rPr>
                <w:rFonts w:ascii="GHEA Grapalat" w:hAnsi="GHEA Grapalat" w:cs="Sylfaen"/>
                <w:sz w:val="24"/>
                <w:szCs w:val="24"/>
                <w:lang w:val="hy-AM"/>
              </w:rPr>
              <w:t>մասնագիտական</w:t>
            </w:r>
            <w:r w:rsidR="001B79B5" w:rsidRPr="00BC2A49">
              <w:rPr>
                <w:rFonts w:ascii="GHEA Grapalat" w:hAnsi="GHEA Grapalat" w:cs="Sylfaen"/>
                <w:sz w:val="24"/>
                <w:szCs w:val="24"/>
                <w:lang w:val="af-ZA"/>
              </w:rPr>
              <w:t xml:space="preserve"> </w:t>
            </w:r>
            <w:r w:rsidR="001B79B5" w:rsidRPr="00BC2A49">
              <w:rPr>
                <w:rFonts w:ascii="GHEA Grapalat" w:hAnsi="GHEA Grapalat" w:cs="Sylfaen"/>
                <w:sz w:val="24"/>
                <w:szCs w:val="24"/>
                <w:lang w:val="hy-AM"/>
              </w:rPr>
              <w:t>ուսուցում</w:t>
            </w:r>
            <w:r w:rsidR="001B79B5" w:rsidRPr="00BC2A49">
              <w:rPr>
                <w:rFonts w:ascii="GHEA Grapalat" w:hAnsi="GHEA Grapalat" w:cs="Sylfaen"/>
                <w:sz w:val="24"/>
                <w:szCs w:val="24"/>
                <w:lang w:val="af-ZA"/>
              </w:rPr>
              <w:t xml:space="preserve"> </w:t>
            </w:r>
            <w:r w:rsidR="001B79B5" w:rsidRPr="00BC2A49">
              <w:rPr>
                <w:rFonts w:ascii="GHEA Grapalat" w:hAnsi="GHEA Grapalat" w:cs="Sylfaen"/>
                <w:sz w:val="24"/>
                <w:szCs w:val="24"/>
                <w:lang w:val="hy-AM"/>
              </w:rPr>
              <w:t>անցած</w:t>
            </w:r>
            <w:r w:rsidR="001B79B5" w:rsidRPr="00BC2A49">
              <w:rPr>
                <w:rFonts w:ascii="GHEA Grapalat" w:hAnsi="GHEA Grapalat" w:cs="Sylfaen"/>
                <w:sz w:val="24"/>
                <w:szCs w:val="24"/>
                <w:lang w:val="af-ZA"/>
              </w:rPr>
              <w:t xml:space="preserve"> </w:t>
            </w:r>
            <w:r w:rsidR="001B79B5" w:rsidRPr="00BC2A49">
              <w:rPr>
                <w:rFonts w:ascii="GHEA Grapalat" w:hAnsi="GHEA Grapalat" w:cs="Sylfaen"/>
                <w:sz w:val="24"/>
                <w:szCs w:val="24"/>
                <w:lang w:val="hy-AM"/>
              </w:rPr>
              <w:t>անձը</w:t>
            </w:r>
            <w:r w:rsidR="001B79B5" w:rsidRPr="00BC2A49">
              <w:rPr>
                <w:rFonts w:ascii="GHEA Grapalat" w:hAnsi="GHEA Grapalat" w:cs="Sylfaen"/>
                <w:sz w:val="24"/>
                <w:szCs w:val="24"/>
                <w:lang w:val="af-ZA"/>
              </w:rPr>
              <w:t xml:space="preserve"> պետք է աշխատի գործատուի մոտ, </w:t>
            </w:r>
          </w:p>
          <w:p w14:paraId="28C65F1B" w14:textId="77777777" w:rsidR="001B79B5" w:rsidRPr="00BC2A49" w:rsidRDefault="001B79B5" w:rsidP="00BB6C78">
            <w:pPr>
              <w:spacing w:line="360" w:lineRule="auto"/>
              <w:ind w:firstLine="375"/>
              <w:jc w:val="both"/>
              <w:rPr>
                <w:rFonts w:ascii="GHEA Grapalat" w:hAnsi="GHEA Grapalat" w:cs="Sylfaen"/>
                <w:sz w:val="24"/>
                <w:szCs w:val="24"/>
                <w:lang w:val="hy-AM"/>
              </w:rPr>
            </w:pPr>
            <w:r w:rsidRPr="00BC2A49">
              <w:rPr>
                <w:rFonts w:ascii="GHEA Grapalat" w:hAnsi="GHEA Grapalat" w:cs="Sylfaen"/>
                <w:sz w:val="24"/>
                <w:szCs w:val="24"/>
                <w:lang w:val="af-ZA"/>
              </w:rPr>
              <w:t xml:space="preserve">9) </w:t>
            </w:r>
            <w:r w:rsidRPr="00BC2A49">
              <w:rPr>
                <w:rFonts w:ascii="GHEA Grapalat" w:hAnsi="GHEA Grapalat" w:cs="Sylfaen"/>
                <w:sz w:val="24"/>
                <w:szCs w:val="24"/>
              </w:rPr>
              <w:t>լրացուցիչ</w:t>
            </w:r>
            <w:r w:rsidRPr="00BC2A49">
              <w:rPr>
                <w:rFonts w:ascii="GHEA Grapalat" w:hAnsi="GHEA Grapalat" w:cs="Sylfaen"/>
                <w:sz w:val="24"/>
                <w:szCs w:val="24"/>
                <w:lang w:val="af-ZA"/>
              </w:rPr>
              <w:t xml:space="preserve"> </w:t>
            </w:r>
            <w:r w:rsidRPr="00BC2A49">
              <w:rPr>
                <w:rFonts w:ascii="GHEA Grapalat" w:hAnsi="GHEA Grapalat" w:cs="Sylfaen"/>
                <w:sz w:val="24"/>
                <w:szCs w:val="24"/>
              </w:rPr>
              <w:t>մասնագիտական</w:t>
            </w:r>
            <w:r w:rsidRPr="00BC2A49">
              <w:rPr>
                <w:rFonts w:ascii="GHEA Grapalat" w:hAnsi="GHEA Grapalat" w:cs="Sylfaen"/>
                <w:sz w:val="24"/>
                <w:szCs w:val="24"/>
                <w:lang w:val="af-ZA"/>
              </w:rPr>
              <w:t xml:space="preserve"> </w:t>
            </w:r>
            <w:r w:rsidRPr="00BC2A49">
              <w:rPr>
                <w:rFonts w:ascii="GHEA Grapalat" w:hAnsi="GHEA Grapalat" w:cs="Sylfaen"/>
                <w:sz w:val="24"/>
                <w:szCs w:val="24"/>
              </w:rPr>
              <w:t>ուսուցումից</w:t>
            </w:r>
            <w:r w:rsidRPr="00BC2A49">
              <w:rPr>
                <w:rFonts w:ascii="GHEA Grapalat" w:hAnsi="GHEA Grapalat" w:cs="Sylfaen"/>
                <w:sz w:val="24"/>
                <w:szCs w:val="24"/>
                <w:lang w:val="af-ZA"/>
              </w:rPr>
              <w:t xml:space="preserve"> </w:t>
            </w:r>
            <w:r w:rsidRPr="00BC2A49">
              <w:rPr>
                <w:rFonts w:ascii="GHEA Grapalat" w:hAnsi="GHEA Grapalat" w:cs="Sylfaen"/>
                <w:sz w:val="24"/>
                <w:szCs w:val="24"/>
              </w:rPr>
              <w:t>հետո</w:t>
            </w:r>
            <w:r w:rsidRPr="00BC2A49">
              <w:rPr>
                <w:rFonts w:ascii="GHEA Grapalat" w:hAnsi="GHEA Grapalat" w:cs="Sylfaen"/>
                <w:sz w:val="24"/>
                <w:szCs w:val="24"/>
                <w:lang w:val="af-ZA"/>
              </w:rPr>
              <w:t xml:space="preserve"> </w:t>
            </w:r>
            <w:r w:rsidRPr="00BC2A49">
              <w:rPr>
                <w:rFonts w:ascii="GHEA Grapalat" w:hAnsi="GHEA Grapalat" w:cs="Sylfaen"/>
                <w:sz w:val="24"/>
                <w:szCs w:val="24"/>
              </w:rPr>
              <w:t>գործատուի</w:t>
            </w:r>
            <w:r w:rsidRPr="00BC2A49">
              <w:rPr>
                <w:rFonts w:ascii="GHEA Grapalat" w:hAnsi="GHEA Grapalat" w:cs="Sylfaen"/>
                <w:sz w:val="24"/>
                <w:szCs w:val="24"/>
                <w:lang w:val="af-ZA"/>
              </w:rPr>
              <w:t xml:space="preserve"> </w:t>
            </w:r>
            <w:r w:rsidRPr="00BC2A49">
              <w:rPr>
                <w:rFonts w:ascii="GHEA Grapalat" w:hAnsi="GHEA Grapalat" w:cs="Sylfaen"/>
                <w:sz w:val="24"/>
                <w:szCs w:val="24"/>
              </w:rPr>
              <w:t>մոտ</w:t>
            </w:r>
            <w:r w:rsidRPr="00BC2A49">
              <w:rPr>
                <w:rFonts w:ascii="GHEA Grapalat" w:hAnsi="GHEA Grapalat" w:cs="Sylfaen"/>
                <w:sz w:val="24"/>
                <w:szCs w:val="24"/>
                <w:lang w:val="af-ZA"/>
              </w:rPr>
              <w:t xml:space="preserve"> </w:t>
            </w:r>
            <w:r w:rsidRPr="00BC2A49">
              <w:rPr>
                <w:rFonts w:ascii="GHEA Grapalat" w:hAnsi="GHEA Grapalat" w:cs="Sylfaen"/>
                <w:sz w:val="24"/>
                <w:szCs w:val="24"/>
              </w:rPr>
              <w:t>աշխատելու</w:t>
            </w:r>
            <w:r w:rsidRPr="00BC2A49">
              <w:rPr>
                <w:rFonts w:ascii="GHEA Grapalat" w:hAnsi="GHEA Grapalat" w:cs="Sylfaen"/>
                <w:sz w:val="24"/>
                <w:szCs w:val="24"/>
                <w:lang w:val="af-ZA"/>
              </w:rPr>
              <w:t xml:space="preserve"> </w:t>
            </w:r>
            <w:r w:rsidRPr="00BC2A49">
              <w:rPr>
                <w:rFonts w:ascii="GHEA Grapalat" w:hAnsi="GHEA Grapalat" w:cs="Sylfaen"/>
                <w:sz w:val="24"/>
                <w:szCs w:val="24"/>
              </w:rPr>
              <w:t>պարտականությունը</w:t>
            </w:r>
            <w:r w:rsidRPr="00BC2A49">
              <w:rPr>
                <w:rFonts w:ascii="GHEA Grapalat" w:hAnsi="GHEA Grapalat" w:cs="Sylfaen"/>
                <w:sz w:val="24"/>
                <w:szCs w:val="24"/>
                <w:lang w:val="af-ZA"/>
              </w:rPr>
              <w:t xml:space="preserve"> </w:t>
            </w:r>
            <w:r w:rsidRPr="00BC2A49">
              <w:rPr>
                <w:rFonts w:ascii="GHEA Grapalat" w:hAnsi="GHEA Grapalat" w:cs="Sylfaen"/>
                <w:sz w:val="24"/>
                <w:szCs w:val="24"/>
              </w:rPr>
              <w:t>մասնագիտական</w:t>
            </w:r>
            <w:r w:rsidRPr="00BC2A49">
              <w:rPr>
                <w:rFonts w:ascii="GHEA Grapalat" w:hAnsi="GHEA Grapalat" w:cs="Sylfaen"/>
                <w:sz w:val="24"/>
                <w:szCs w:val="24"/>
                <w:lang w:val="af-ZA"/>
              </w:rPr>
              <w:t xml:space="preserve"> </w:t>
            </w:r>
            <w:r w:rsidRPr="00BC2A49">
              <w:rPr>
                <w:rFonts w:ascii="GHEA Grapalat" w:hAnsi="GHEA Grapalat" w:cs="Sylfaen"/>
                <w:sz w:val="24"/>
                <w:szCs w:val="24"/>
              </w:rPr>
              <w:t>ուսուցում</w:t>
            </w:r>
            <w:r w:rsidRPr="00BC2A49">
              <w:rPr>
                <w:rFonts w:ascii="GHEA Grapalat" w:hAnsi="GHEA Grapalat" w:cs="Sylfaen"/>
                <w:sz w:val="24"/>
                <w:szCs w:val="24"/>
                <w:lang w:val="af-ZA"/>
              </w:rPr>
              <w:t xml:space="preserve"> </w:t>
            </w:r>
            <w:r w:rsidRPr="00BC2A49">
              <w:rPr>
                <w:rFonts w:ascii="GHEA Grapalat" w:hAnsi="GHEA Grapalat" w:cs="Sylfaen"/>
                <w:sz w:val="24"/>
                <w:szCs w:val="24"/>
              </w:rPr>
              <w:t>անցած</w:t>
            </w:r>
            <w:r w:rsidRPr="00BC2A49">
              <w:rPr>
                <w:rFonts w:ascii="GHEA Grapalat" w:hAnsi="GHEA Grapalat" w:cs="Sylfaen"/>
                <w:sz w:val="24"/>
                <w:szCs w:val="24"/>
                <w:lang w:val="af-ZA"/>
              </w:rPr>
              <w:t xml:space="preserve"> </w:t>
            </w:r>
            <w:r w:rsidRPr="00BC2A49">
              <w:rPr>
                <w:rFonts w:ascii="GHEA Grapalat" w:hAnsi="GHEA Grapalat" w:cs="Sylfaen"/>
                <w:sz w:val="24"/>
                <w:szCs w:val="24"/>
              </w:rPr>
              <w:t>անձի</w:t>
            </w:r>
            <w:r w:rsidRPr="00BC2A49">
              <w:rPr>
                <w:rFonts w:ascii="GHEA Grapalat" w:hAnsi="GHEA Grapalat" w:cs="Sylfaen"/>
                <w:sz w:val="24"/>
                <w:szCs w:val="24"/>
                <w:lang w:val="af-ZA"/>
              </w:rPr>
              <w:t xml:space="preserve"> </w:t>
            </w:r>
            <w:r w:rsidRPr="00BC2A49">
              <w:rPr>
                <w:rFonts w:ascii="GHEA Grapalat" w:hAnsi="GHEA Grapalat" w:cs="Sylfaen"/>
                <w:sz w:val="24"/>
                <w:szCs w:val="24"/>
              </w:rPr>
              <w:t>մեղքով</w:t>
            </w:r>
            <w:r w:rsidRPr="00BC2A49">
              <w:rPr>
                <w:rFonts w:ascii="GHEA Grapalat" w:hAnsi="GHEA Grapalat" w:cs="Sylfaen"/>
                <w:sz w:val="24"/>
                <w:szCs w:val="24"/>
                <w:lang w:val="af-ZA"/>
              </w:rPr>
              <w:t xml:space="preserve"> </w:t>
            </w:r>
            <w:r w:rsidRPr="00BC2A49">
              <w:rPr>
                <w:rFonts w:ascii="GHEA Grapalat" w:hAnsi="GHEA Grapalat" w:cs="Sylfaen"/>
                <w:sz w:val="24"/>
                <w:szCs w:val="24"/>
              </w:rPr>
              <w:t>չկատարելու</w:t>
            </w:r>
            <w:r w:rsidRPr="00BC2A49">
              <w:rPr>
                <w:rFonts w:ascii="GHEA Grapalat" w:hAnsi="GHEA Grapalat" w:cs="Sylfaen"/>
                <w:sz w:val="24"/>
                <w:szCs w:val="24"/>
                <w:lang w:val="af-ZA"/>
              </w:rPr>
              <w:t xml:space="preserve"> </w:t>
            </w:r>
            <w:r w:rsidRPr="00BC2A49">
              <w:rPr>
                <w:rFonts w:ascii="GHEA Grapalat" w:hAnsi="GHEA Grapalat" w:cs="Sylfaen"/>
                <w:sz w:val="24"/>
                <w:szCs w:val="24"/>
              </w:rPr>
              <w:t>դեպքում՝</w:t>
            </w:r>
            <w:r w:rsidRPr="00BC2A49">
              <w:rPr>
                <w:rFonts w:ascii="GHEA Grapalat" w:hAnsi="GHEA Grapalat" w:cs="Sylfaen"/>
                <w:sz w:val="24"/>
                <w:szCs w:val="24"/>
                <w:lang w:val="af-ZA"/>
              </w:rPr>
              <w:t xml:space="preserve"> </w:t>
            </w:r>
            <w:r w:rsidRPr="00BC2A49">
              <w:rPr>
                <w:rFonts w:ascii="GHEA Grapalat" w:hAnsi="GHEA Grapalat" w:cs="Sylfaen"/>
                <w:sz w:val="24"/>
                <w:szCs w:val="24"/>
              </w:rPr>
              <w:t>գործատուին</w:t>
            </w:r>
            <w:r w:rsidRPr="00BC2A49">
              <w:rPr>
                <w:rFonts w:ascii="GHEA Grapalat" w:hAnsi="GHEA Grapalat" w:cs="Sylfaen"/>
                <w:sz w:val="24"/>
                <w:szCs w:val="24"/>
                <w:lang w:val="af-ZA"/>
              </w:rPr>
              <w:t xml:space="preserve"> </w:t>
            </w:r>
            <w:r w:rsidRPr="00BC2A49">
              <w:rPr>
                <w:rFonts w:ascii="GHEA Grapalat" w:hAnsi="GHEA Grapalat" w:cs="Sylfaen"/>
                <w:sz w:val="24"/>
                <w:szCs w:val="24"/>
              </w:rPr>
              <w:t>պատճառված</w:t>
            </w:r>
            <w:r w:rsidRPr="00BC2A49">
              <w:rPr>
                <w:rFonts w:ascii="GHEA Grapalat" w:hAnsi="GHEA Grapalat" w:cs="Sylfaen"/>
                <w:sz w:val="24"/>
                <w:szCs w:val="24"/>
                <w:lang w:val="af-ZA"/>
              </w:rPr>
              <w:t xml:space="preserve"> </w:t>
            </w:r>
            <w:r w:rsidRPr="00BC2A49">
              <w:rPr>
                <w:rFonts w:ascii="GHEA Grapalat" w:hAnsi="GHEA Grapalat" w:cs="Sylfaen"/>
                <w:sz w:val="24"/>
                <w:szCs w:val="24"/>
              </w:rPr>
              <w:t>վնասի</w:t>
            </w:r>
            <w:r w:rsidRPr="00BC2A49">
              <w:rPr>
                <w:rFonts w:ascii="GHEA Grapalat" w:hAnsi="GHEA Grapalat" w:cs="Sylfaen"/>
                <w:sz w:val="24"/>
                <w:szCs w:val="24"/>
                <w:lang w:val="af-ZA"/>
              </w:rPr>
              <w:t xml:space="preserve"> </w:t>
            </w:r>
            <w:r w:rsidRPr="00BC2A49">
              <w:rPr>
                <w:rFonts w:ascii="GHEA Grapalat" w:hAnsi="GHEA Grapalat" w:cs="Sylfaen"/>
                <w:sz w:val="24"/>
                <w:szCs w:val="24"/>
              </w:rPr>
              <w:t>հատուցման</w:t>
            </w:r>
            <w:r w:rsidRPr="00BC2A49">
              <w:rPr>
                <w:rFonts w:ascii="GHEA Grapalat" w:hAnsi="GHEA Grapalat" w:cs="Sylfaen"/>
                <w:sz w:val="24"/>
                <w:szCs w:val="24"/>
                <w:lang w:val="af-ZA"/>
              </w:rPr>
              <w:t xml:space="preserve"> </w:t>
            </w:r>
            <w:r w:rsidRPr="00BC2A49">
              <w:rPr>
                <w:rFonts w:ascii="GHEA Grapalat" w:hAnsi="GHEA Grapalat" w:cs="Sylfaen"/>
                <w:sz w:val="24"/>
                <w:szCs w:val="24"/>
              </w:rPr>
              <w:t>կարգն</w:t>
            </w:r>
            <w:r w:rsidRPr="00BC2A49">
              <w:rPr>
                <w:rFonts w:ascii="GHEA Grapalat" w:hAnsi="GHEA Grapalat" w:cs="Sylfaen"/>
                <w:sz w:val="24"/>
                <w:szCs w:val="24"/>
                <w:lang w:val="af-ZA"/>
              </w:rPr>
              <w:t xml:space="preserve"> </w:t>
            </w:r>
            <w:r w:rsidRPr="00BC2A49">
              <w:rPr>
                <w:rFonts w:ascii="GHEA Grapalat" w:hAnsi="GHEA Grapalat" w:cs="Sylfaen"/>
                <w:sz w:val="24"/>
                <w:szCs w:val="24"/>
              </w:rPr>
              <w:t>ու</w:t>
            </w:r>
            <w:r w:rsidRPr="00BC2A49">
              <w:rPr>
                <w:rFonts w:ascii="GHEA Grapalat" w:hAnsi="GHEA Grapalat" w:cs="Sylfaen"/>
                <w:sz w:val="24"/>
                <w:szCs w:val="24"/>
                <w:lang w:val="af-ZA"/>
              </w:rPr>
              <w:t xml:space="preserve"> </w:t>
            </w:r>
            <w:r w:rsidRPr="00BC2A49">
              <w:rPr>
                <w:rFonts w:ascii="GHEA Grapalat" w:hAnsi="GHEA Grapalat" w:cs="Sylfaen"/>
                <w:sz w:val="24"/>
                <w:szCs w:val="24"/>
              </w:rPr>
              <w:t>պայմանները</w:t>
            </w:r>
            <w:r w:rsidRPr="00BC2A49">
              <w:rPr>
                <w:rFonts w:ascii="GHEA Grapalat" w:hAnsi="GHEA Grapalat" w:cs="Sylfaen"/>
                <w:sz w:val="24"/>
                <w:szCs w:val="24"/>
                <w:lang w:val="hy-AM"/>
              </w:rPr>
              <w:t>։</w:t>
            </w:r>
          </w:p>
          <w:p w14:paraId="5D3B626D" w14:textId="77777777" w:rsidR="001B79B5" w:rsidRPr="00BC2A49" w:rsidRDefault="001B79B5" w:rsidP="00BB6C78">
            <w:pPr>
              <w:pStyle w:val="NormalWeb"/>
              <w:spacing w:before="0" w:beforeAutospacing="0" w:after="0" w:afterAutospacing="0" w:line="360" w:lineRule="auto"/>
              <w:ind w:firstLine="375"/>
              <w:jc w:val="both"/>
              <w:rPr>
                <w:rFonts w:ascii="GHEA Grapalat" w:hAnsi="GHEA Grapalat" w:cs="Sylfaen"/>
                <w:lang w:val="hy-AM"/>
              </w:rPr>
            </w:pPr>
            <w:r w:rsidRPr="00BC2A49">
              <w:rPr>
                <w:rFonts w:ascii="GHEA Grapalat" w:hAnsi="GHEA Grapalat" w:cs="Sylfaen"/>
                <w:lang w:val="hy-AM"/>
              </w:rPr>
              <w:t>Առաջարկում եմ նշվող տեղեկություններում ավելացնել</w:t>
            </w:r>
            <w:r w:rsidRPr="00BC2A49">
              <w:rPr>
                <w:rFonts w:ascii="GHEA Grapalat" w:hAnsi="GHEA Grapalat" w:cs="Cambria Math"/>
                <w:lang w:val="hy-AM"/>
              </w:rPr>
              <w:t xml:space="preserve"> ներքոնշյալ տեղեկությունները՝</w:t>
            </w:r>
          </w:p>
          <w:p w14:paraId="4A3BE4B6" w14:textId="77777777" w:rsidR="001B79B5" w:rsidRPr="00BC2A49" w:rsidRDefault="001B79B5" w:rsidP="00BB6C78">
            <w:pPr>
              <w:pStyle w:val="NormalWeb"/>
              <w:spacing w:before="0" w:beforeAutospacing="0" w:after="0" w:afterAutospacing="0" w:line="360" w:lineRule="auto"/>
              <w:ind w:firstLine="375"/>
              <w:jc w:val="both"/>
              <w:rPr>
                <w:rFonts w:ascii="GHEA Grapalat" w:hAnsi="GHEA Grapalat"/>
                <w:lang w:val="hy-AM"/>
              </w:rPr>
            </w:pPr>
            <w:r w:rsidRPr="00BC2A49">
              <w:rPr>
                <w:rFonts w:ascii="GHEA Grapalat" w:hAnsi="GHEA Grapalat"/>
                <w:lang w:val="hy-AM"/>
              </w:rPr>
              <w:t xml:space="preserve">1) անհատական իրավական ակտն ընդունելու, աշխատանքային պայմանագիրը կնքելու տարին, ամիսը, ամսաթիվը, վայրը. </w:t>
            </w:r>
          </w:p>
          <w:p w14:paraId="76C1F048" w14:textId="77777777" w:rsidR="001B79B5" w:rsidRPr="00BC2A49" w:rsidRDefault="001B79B5" w:rsidP="00BB6C78">
            <w:pPr>
              <w:spacing w:line="360" w:lineRule="auto"/>
              <w:ind w:firstLine="375"/>
              <w:jc w:val="both"/>
              <w:rPr>
                <w:rFonts w:ascii="GHEA Grapalat" w:eastAsia="Times New Roman" w:hAnsi="GHEA Grapalat"/>
                <w:sz w:val="24"/>
                <w:szCs w:val="24"/>
                <w:lang w:val="hy-AM" w:eastAsia="ru-RU"/>
              </w:rPr>
            </w:pPr>
            <w:r w:rsidRPr="00BC2A49">
              <w:rPr>
                <w:rFonts w:ascii="GHEA Grapalat" w:eastAsia="Times New Roman" w:hAnsi="GHEA Grapalat"/>
                <w:sz w:val="24"/>
                <w:szCs w:val="24"/>
                <w:lang w:val="hy-AM" w:eastAsia="ru-RU"/>
              </w:rPr>
              <w:t xml:space="preserve">2) կառուցվածքային ստորաբաժանումը (դրա առկայության դեպքում). </w:t>
            </w:r>
          </w:p>
          <w:p w14:paraId="092BF604" w14:textId="77777777" w:rsidR="001B79B5" w:rsidRPr="00BC2A49" w:rsidRDefault="001B79B5" w:rsidP="00BB6C78">
            <w:pPr>
              <w:spacing w:line="360" w:lineRule="auto"/>
              <w:ind w:firstLine="375"/>
              <w:jc w:val="both"/>
              <w:rPr>
                <w:rFonts w:ascii="GHEA Grapalat" w:eastAsia="Times New Roman" w:hAnsi="GHEA Grapalat"/>
                <w:sz w:val="24"/>
                <w:szCs w:val="24"/>
                <w:lang w:val="hy-AM" w:eastAsia="ru-RU"/>
              </w:rPr>
            </w:pPr>
            <w:r w:rsidRPr="00BC2A49">
              <w:rPr>
                <w:rFonts w:ascii="GHEA Grapalat" w:eastAsia="Times New Roman" w:hAnsi="GHEA Grapalat"/>
                <w:sz w:val="24"/>
                <w:szCs w:val="24"/>
                <w:lang w:val="hy-AM" w:eastAsia="ru-RU"/>
              </w:rPr>
              <w:t xml:space="preserve">3) աշխատանքը սկսելու տարին, ամիսը, ամսաթիվը. </w:t>
            </w:r>
          </w:p>
          <w:p w14:paraId="7689B4AB" w14:textId="77777777" w:rsidR="001B79B5" w:rsidRPr="00BC2A49" w:rsidRDefault="001B79B5" w:rsidP="00BB6C78">
            <w:pPr>
              <w:spacing w:line="360" w:lineRule="auto"/>
              <w:ind w:firstLine="375"/>
              <w:jc w:val="both"/>
              <w:rPr>
                <w:rFonts w:ascii="GHEA Grapalat" w:eastAsia="Times New Roman" w:hAnsi="GHEA Grapalat"/>
                <w:sz w:val="24"/>
                <w:szCs w:val="24"/>
                <w:lang w:val="hy-AM" w:eastAsia="ru-RU"/>
              </w:rPr>
            </w:pPr>
            <w:r w:rsidRPr="00BC2A49">
              <w:rPr>
                <w:rFonts w:ascii="GHEA Grapalat" w:eastAsia="Times New Roman" w:hAnsi="GHEA Grapalat"/>
                <w:sz w:val="24"/>
                <w:szCs w:val="24"/>
                <w:lang w:val="hy-AM" w:eastAsia="ru-RU"/>
              </w:rPr>
              <w:t xml:space="preserve">4) պաշտոնի անվանումը և (կամ) աշխատանքային գործառույթները. </w:t>
            </w:r>
          </w:p>
          <w:p w14:paraId="1BE4ED53" w14:textId="77777777" w:rsidR="001B79B5" w:rsidRPr="00BC2A49" w:rsidRDefault="001B79B5" w:rsidP="00BB6C78">
            <w:pPr>
              <w:spacing w:line="360" w:lineRule="auto"/>
              <w:ind w:firstLine="375"/>
              <w:jc w:val="both"/>
              <w:rPr>
                <w:rFonts w:ascii="GHEA Grapalat" w:eastAsia="Times New Roman" w:hAnsi="GHEA Grapalat"/>
                <w:sz w:val="24"/>
                <w:szCs w:val="24"/>
                <w:lang w:val="hy-AM" w:eastAsia="ru-RU"/>
              </w:rPr>
            </w:pPr>
            <w:r w:rsidRPr="00BC2A49">
              <w:rPr>
                <w:rFonts w:ascii="GHEA Grapalat" w:eastAsia="Times New Roman" w:hAnsi="GHEA Grapalat"/>
                <w:sz w:val="24"/>
                <w:szCs w:val="24"/>
                <w:lang w:val="hy-AM" w:eastAsia="ru-RU"/>
              </w:rPr>
              <w:t xml:space="preserve">5) անհատական իրավական ակտի կամ աշխատանքային պայմանագրի գործողության ժամկետը (անհրաժեշտության դեպքում). </w:t>
            </w:r>
          </w:p>
          <w:p w14:paraId="38713D87" w14:textId="77777777" w:rsidR="001B79B5" w:rsidRPr="00BC2A49" w:rsidRDefault="001B79B5" w:rsidP="00BB6C78">
            <w:pPr>
              <w:spacing w:line="360" w:lineRule="auto"/>
              <w:ind w:firstLine="375"/>
              <w:jc w:val="both"/>
              <w:rPr>
                <w:rFonts w:ascii="GHEA Grapalat" w:eastAsia="Times New Roman" w:hAnsi="GHEA Grapalat"/>
                <w:sz w:val="24"/>
                <w:szCs w:val="24"/>
                <w:lang w:val="hy-AM" w:eastAsia="ru-RU"/>
              </w:rPr>
            </w:pPr>
            <w:r w:rsidRPr="00BC2A49">
              <w:rPr>
                <w:rFonts w:ascii="GHEA Grapalat" w:eastAsia="Times New Roman" w:hAnsi="GHEA Grapalat"/>
                <w:sz w:val="24"/>
                <w:szCs w:val="24"/>
                <w:lang w:val="hy-AM" w:eastAsia="ru-RU"/>
              </w:rPr>
              <w:t>6) աշխատաժամանակի ռեժիմը՝ աշխատաժամանակի նորմալ տևողություն կամ ոչ լրիվ աշխատաժամանակ կամ աշխատաժամանակի կրճատ տևողություն կամ աշխատաժամանակի գումարային հաշվարկ.</w:t>
            </w:r>
          </w:p>
          <w:p w14:paraId="4BC83581" w14:textId="6B523C9B" w:rsidR="001B79B5" w:rsidRPr="00BC2A49" w:rsidRDefault="001B79B5" w:rsidP="00BB6C78">
            <w:pPr>
              <w:spacing w:line="360" w:lineRule="auto"/>
              <w:ind w:firstLine="342"/>
              <w:jc w:val="both"/>
              <w:rPr>
                <w:rFonts w:ascii="GHEA Grapalat" w:hAnsi="GHEA Grapalat"/>
                <w:sz w:val="24"/>
                <w:szCs w:val="24"/>
                <w:lang w:val="hy-AM"/>
              </w:rPr>
            </w:pPr>
            <w:r w:rsidRPr="00BC2A49">
              <w:rPr>
                <w:rFonts w:ascii="GHEA Grapalat" w:eastAsia="Times New Roman" w:hAnsi="GHEA Grapalat"/>
                <w:sz w:val="24"/>
                <w:szCs w:val="24"/>
                <w:lang w:val="hy-AM" w:eastAsia="ru-RU"/>
              </w:rPr>
              <w:t>7) իրավական ակտը ստորագրող անձի պաշտոնը, անունը, ազգանունը:</w:t>
            </w:r>
          </w:p>
        </w:tc>
        <w:tc>
          <w:tcPr>
            <w:tcW w:w="7154" w:type="dxa"/>
            <w:gridSpan w:val="12"/>
          </w:tcPr>
          <w:p w14:paraId="1407F541" w14:textId="77777777"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Չի ընդունվել</w:t>
            </w:r>
          </w:p>
          <w:p w14:paraId="10588D71" w14:textId="1C87C72E" w:rsidR="00301379" w:rsidRPr="00BC2A49" w:rsidRDefault="001B79B5" w:rsidP="00301379">
            <w:pPr>
              <w:spacing w:line="360" w:lineRule="auto"/>
              <w:ind w:firstLine="426"/>
              <w:jc w:val="both"/>
              <w:rPr>
                <w:rFonts w:ascii="GHEA Grapalat" w:hAnsi="GHEA Grapalat"/>
                <w:b/>
                <w:bCs/>
                <w:sz w:val="24"/>
                <w:szCs w:val="24"/>
                <w:lang w:val="hy-AM"/>
              </w:rPr>
            </w:pPr>
            <w:r w:rsidRPr="00BC2A49">
              <w:rPr>
                <w:rFonts w:ascii="GHEA Grapalat" w:hAnsi="GHEA Grapalat"/>
                <w:sz w:val="24"/>
                <w:szCs w:val="24"/>
                <w:lang w:val="hy-AM"/>
              </w:rPr>
              <w:t xml:space="preserve">Օրենսգրքում լրացվող 201.3-րդ </w:t>
            </w:r>
            <w:r w:rsidR="00301379">
              <w:rPr>
                <w:rFonts w:ascii="GHEA Grapalat" w:hAnsi="GHEA Grapalat"/>
                <w:sz w:val="24"/>
                <w:szCs w:val="24"/>
                <w:lang w:val="hy-AM"/>
              </w:rPr>
              <w:t>հոդվածով սահմանված մասնագիտական ուսուցման մասին պայմանագրի վերաբերյալ կարգավորումները հանվել են Նախագծից։</w:t>
            </w:r>
          </w:p>
          <w:p w14:paraId="5AB96210" w14:textId="54A07A43" w:rsidR="001B79B5" w:rsidRPr="00BC2A49" w:rsidRDefault="001B79B5" w:rsidP="00BB6C78">
            <w:pPr>
              <w:spacing w:line="360" w:lineRule="auto"/>
              <w:ind w:firstLine="429"/>
              <w:jc w:val="both"/>
              <w:rPr>
                <w:rFonts w:ascii="GHEA Grapalat" w:hAnsi="GHEA Grapalat"/>
                <w:b/>
                <w:bCs/>
                <w:sz w:val="24"/>
                <w:szCs w:val="24"/>
                <w:lang w:val="hy-AM"/>
              </w:rPr>
            </w:pPr>
          </w:p>
        </w:tc>
      </w:tr>
      <w:tr w:rsidR="001B79B5" w:rsidRPr="0004408A" w14:paraId="47D0CFA5" w14:textId="77777777" w:rsidTr="00B8620F">
        <w:trPr>
          <w:gridAfter w:val="1"/>
          <w:wAfter w:w="12" w:type="dxa"/>
        </w:trPr>
        <w:tc>
          <w:tcPr>
            <w:tcW w:w="7344" w:type="dxa"/>
          </w:tcPr>
          <w:p w14:paraId="6E21DD19" w14:textId="440F1606" w:rsidR="001B79B5" w:rsidRPr="00BC2A49" w:rsidRDefault="001B79B5" w:rsidP="00BB6C78">
            <w:pPr>
              <w:spacing w:line="360" w:lineRule="auto"/>
              <w:ind w:firstLine="342"/>
              <w:jc w:val="both"/>
              <w:rPr>
                <w:rFonts w:ascii="GHEA Grapalat" w:hAnsi="GHEA Grapalat"/>
                <w:sz w:val="24"/>
                <w:szCs w:val="24"/>
                <w:lang w:val="hy-AM"/>
              </w:rPr>
            </w:pPr>
            <w:r w:rsidRPr="00BC2A49">
              <w:rPr>
                <w:rFonts w:ascii="GHEA Grapalat" w:eastAsia="Times New Roman" w:hAnsi="GHEA Grapalat"/>
                <w:sz w:val="24"/>
                <w:szCs w:val="24"/>
                <w:lang w:val="hy-AM" w:eastAsia="ru-RU"/>
              </w:rPr>
              <w:t>61</w:t>
            </w:r>
            <w:r w:rsidRPr="00BC2A49">
              <w:rPr>
                <w:rFonts w:ascii="GHEA Grapalat" w:eastAsia="Times New Roman" w:hAnsi="GHEA Grapalat" w:cs="Cambria Math"/>
                <w:sz w:val="24"/>
                <w:szCs w:val="24"/>
                <w:lang w:val="hy-AM" w:eastAsia="ru-RU"/>
              </w:rPr>
              <w:t>.</w:t>
            </w:r>
            <w:r w:rsidRPr="00BC2A49">
              <w:rPr>
                <w:rFonts w:ascii="GHEA Grapalat" w:eastAsia="Times New Roman" w:hAnsi="GHEA Grapalat"/>
                <w:sz w:val="24"/>
                <w:szCs w:val="24"/>
                <w:lang w:val="hy-AM" w:eastAsia="ru-RU"/>
              </w:rPr>
              <w:t xml:space="preserve"> </w:t>
            </w:r>
            <w:r w:rsidRPr="00BC2A49">
              <w:rPr>
                <w:rFonts w:ascii="GHEA Grapalat" w:eastAsia="Times New Roman" w:hAnsi="GHEA Grapalat" w:cs="GHEA Grapalat"/>
                <w:sz w:val="24"/>
                <w:szCs w:val="24"/>
                <w:lang w:val="hy-AM" w:eastAsia="ru-RU"/>
              </w:rPr>
              <w:t>Նախագծի</w:t>
            </w:r>
            <w:r w:rsidRPr="00BC2A49">
              <w:rPr>
                <w:rFonts w:ascii="GHEA Grapalat" w:eastAsia="Times New Roman" w:hAnsi="GHEA Grapalat"/>
                <w:sz w:val="24"/>
                <w:szCs w:val="24"/>
                <w:lang w:val="hy-AM" w:eastAsia="ru-RU"/>
              </w:rPr>
              <w:t xml:space="preserve"> 95-</w:t>
            </w:r>
            <w:r w:rsidRPr="00BC2A49">
              <w:rPr>
                <w:rFonts w:ascii="GHEA Grapalat" w:eastAsia="Times New Roman" w:hAnsi="GHEA Grapalat" w:cs="GHEA Grapalat"/>
                <w:sz w:val="24"/>
                <w:szCs w:val="24"/>
                <w:lang w:val="hy-AM" w:eastAsia="ru-RU"/>
              </w:rPr>
              <w:t>րդ</w:t>
            </w:r>
            <w:r w:rsidRPr="00BC2A49">
              <w:rPr>
                <w:rFonts w:ascii="GHEA Grapalat" w:eastAsia="Times New Roman" w:hAnsi="GHEA Grapalat"/>
                <w:sz w:val="24"/>
                <w:szCs w:val="24"/>
                <w:lang w:val="hy-AM" w:eastAsia="ru-RU"/>
              </w:rPr>
              <w:t xml:space="preserve"> </w:t>
            </w:r>
            <w:r w:rsidRPr="00BC2A49">
              <w:rPr>
                <w:rFonts w:ascii="GHEA Grapalat" w:eastAsia="Times New Roman" w:hAnsi="GHEA Grapalat" w:cs="GHEA Grapalat"/>
                <w:sz w:val="24"/>
                <w:szCs w:val="24"/>
                <w:lang w:val="hy-AM" w:eastAsia="ru-RU"/>
              </w:rPr>
              <w:t>հոդվածով</w:t>
            </w:r>
            <w:r w:rsidRPr="00BC2A49">
              <w:rPr>
                <w:rFonts w:ascii="GHEA Grapalat" w:eastAsia="Times New Roman" w:hAnsi="GHEA Grapalat"/>
                <w:sz w:val="24"/>
                <w:szCs w:val="24"/>
                <w:lang w:val="hy-AM" w:eastAsia="ru-RU"/>
              </w:rPr>
              <w:t xml:space="preserve"> </w:t>
            </w:r>
            <w:r w:rsidRPr="00BC2A49">
              <w:rPr>
                <w:rFonts w:ascii="GHEA Grapalat" w:eastAsia="Times New Roman" w:hAnsi="GHEA Grapalat" w:cs="GHEA Grapalat"/>
                <w:sz w:val="24"/>
                <w:szCs w:val="24"/>
                <w:lang w:val="hy-AM" w:eastAsia="ru-RU"/>
              </w:rPr>
              <w:t>նախատեսվում</w:t>
            </w:r>
            <w:r w:rsidRPr="00BC2A49">
              <w:rPr>
                <w:rFonts w:ascii="GHEA Grapalat" w:eastAsia="Times New Roman" w:hAnsi="GHEA Grapalat"/>
                <w:sz w:val="24"/>
                <w:szCs w:val="24"/>
                <w:lang w:val="hy-AM" w:eastAsia="ru-RU"/>
              </w:rPr>
              <w:t xml:space="preserve"> </w:t>
            </w:r>
            <w:r w:rsidRPr="00BC2A49">
              <w:rPr>
                <w:rFonts w:ascii="GHEA Grapalat" w:eastAsia="Times New Roman" w:hAnsi="GHEA Grapalat" w:cs="GHEA Grapalat"/>
                <w:sz w:val="24"/>
                <w:szCs w:val="24"/>
                <w:lang w:val="hy-AM" w:eastAsia="ru-RU"/>
              </w:rPr>
              <w:t>է</w:t>
            </w:r>
            <w:r w:rsidRPr="00BC2A49">
              <w:rPr>
                <w:rFonts w:ascii="GHEA Grapalat" w:eastAsia="Times New Roman" w:hAnsi="GHEA Grapalat"/>
                <w:sz w:val="24"/>
                <w:szCs w:val="24"/>
                <w:lang w:val="hy-AM" w:eastAsia="ru-RU"/>
              </w:rPr>
              <w:t xml:space="preserve">, որ </w:t>
            </w:r>
            <w:r w:rsidRPr="00BC2A49">
              <w:rPr>
                <w:rFonts w:ascii="GHEA Grapalat" w:hAnsi="GHEA Grapalat" w:cs="Sylfaen"/>
                <w:b/>
                <w:i/>
                <w:sz w:val="24"/>
                <w:szCs w:val="24"/>
                <w:u w:val="single"/>
                <w:lang w:val="hy-AM"/>
              </w:rPr>
              <w:t>ա</w:t>
            </w:r>
            <w:r w:rsidRPr="00BC2A49">
              <w:rPr>
                <w:rFonts w:ascii="GHEA Grapalat" w:hAnsi="GHEA Grapalat" w:cs="Sylfaen"/>
                <w:b/>
                <w:i/>
                <w:sz w:val="24"/>
                <w:szCs w:val="24"/>
                <w:u w:val="single"/>
                <w:lang w:val="af-ZA"/>
              </w:rPr>
              <w:t>րյան կամ դրա բաղադրիչների հանձնման օրը պահպանվում է աշխատողի միջին օրական աշխատավարձը:</w:t>
            </w:r>
            <w:r w:rsidRPr="00BC2A49">
              <w:rPr>
                <w:rFonts w:ascii="GHEA Grapalat" w:hAnsi="GHEA Grapalat" w:cs="Sylfaen"/>
                <w:b/>
                <w:i/>
                <w:sz w:val="24"/>
                <w:szCs w:val="24"/>
                <w:u w:val="single"/>
                <w:lang w:val="hy-AM"/>
              </w:rPr>
              <w:t xml:space="preserve"> </w:t>
            </w:r>
            <w:r w:rsidRPr="00BC2A49">
              <w:rPr>
                <w:rFonts w:ascii="GHEA Grapalat" w:hAnsi="GHEA Grapalat" w:cs="Sylfaen"/>
                <w:sz w:val="24"/>
                <w:szCs w:val="24"/>
                <w:lang w:val="hy-AM"/>
              </w:rPr>
              <w:t>Անհասկանալի է միջին օրական աշխատավարձի պահպանման դրույթը, քանի որ աշխատողը տվյալ պարագայում զուտ ազատվում է աշխատանքային պարտականություններից։</w:t>
            </w:r>
          </w:p>
        </w:tc>
        <w:tc>
          <w:tcPr>
            <w:tcW w:w="7154" w:type="dxa"/>
            <w:gridSpan w:val="12"/>
          </w:tcPr>
          <w:p w14:paraId="11CCC810" w14:textId="77777777"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Չի ընդունվել</w:t>
            </w:r>
          </w:p>
          <w:p w14:paraId="242C0537" w14:textId="5EC4E1CF" w:rsidR="001B79B5" w:rsidRPr="00BC2A49" w:rsidRDefault="001B79B5" w:rsidP="00A77161">
            <w:pPr>
              <w:spacing w:line="360" w:lineRule="auto"/>
              <w:ind w:firstLine="429"/>
              <w:jc w:val="both"/>
              <w:rPr>
                <w:rFonts w:ascii="GHEA Grapalat" w:hAnsi="GHEA Grapalat"/>
                <w:b/>
                <w:bCs/>
                <w:sz w:val="24"/>
                <w:szCs w:val="24"/>
                <w:lang w:val="hy-AM"/>
              </w:rPr>
            </w:pPr>
            <w:r w:rsidRPr="00BC2A49">
              <w:rPr>
                <w:rFonts w:ascii="GHEA Grapalat" w:hAnsi="GHEA Grapalat" w:cs="Sylfaen"/>
                <w:bCs/>
                <w:iCs/>
                <w:sz w:val="24"/>
                <w:szCs w:val="24"/>
                <w:lang w:val="hy-AM"/>
              </w:rPr>
              <w:t>Ա</w:t>
            </w:r>
            <w:r w:rsidRPr="00BC2A49">
              <w:rPr>
                <w:rFonts w:ascii="GHEA Grapalat" w:hAnsi="GHEA Grapalat" w:cs="Sylfaen"/>
                <w:bCs/>
                <w:iCs/>
                <w:sz w:val="24"/>
                <w:szCs w:val="24"/>
                <w:lang w:val="af-ZA"/>
              </w:rPr>
              <w:t>րյան կամ դրա բաղադրիչների հանձնման օրը աշխատողի միջին օրական աշխատավարձ</w:t>
            </w:r>
            <w:r w:rsidRPr="00BC2A49">
              <w:rPr>
                <w:rFonts w:ascii="GHEA Grapalat" w:hAnsi="GHEA Grapalat" w:cs="Sylfaen"/>
                <w:bCs/>
                <w:iCs/>
                <w:sz w:val="24"/>
                <w:szCs w:val="24"/>
                <w:lang w:val="hy-AM"/>
              </w:rPr>
              <w:t>ի</w:t>
            </w:r>
            <w:r w:rsidRPr="00BC2A49">
              <w:rPr>
                <w:rFonts w:ascii="GHEA Grapalat" w:hAnsi="GHEA Grapalat" w:cs="Sylfaen"/>
                <w:bCs/>
                <w:iCs/>
                <w:sz w:val="24"/>
                <w:szCs w:val="24"/>
                <w:lang w:val="af-ZA"/>
              </w:rPr>
              <w:t xml:space="preserve"> պահպանում</w:t>
            </w:r>
            <w:r w:rsidRPr="00BC2A49">
              <w:rPr>
                <w:rFonts w:ascii="GHEA Grapalat" w:hAnsi="GHEA Grapalat" w:cs="Sylfaen"/>
                <w:bCs/>
                <w:iCs/>
                <w:sz w:val="24"/>
                <w:szCs w:val="24"/>
                <w:lang w:val="hy-AM"/>
              </w:rPr>
              <w:t>ը սահմանվում է որպես հավելյալ երաշխիք դոնորի համար (Նախագծի լրամշակված տարբերակում</w:t>
            </w:r>
            <w:r w:rsidR="007546D1" w:rsidRPr="00BC2A49">
              <w:rPr>
                <w:rFonts w:ascii="GHEA Grapalat" w:hAnsi="GHEA Grapalat" w:cs="Sylfaen"/>
                <w:bCs/>
                <w:iCs/>
                <w:sz w:val="24"/>
                <w:szCs w:val="24"/>
                <w:lang w:val="hy-AM"/>
              </w:rPr>
              <w:t xml:space="preserve"> </w:t>
            </w:r>
            <w:r w:rsidR="00A77161" w:rsidRPr="00BC2A49">
              <w:rPr>
                <w:rFonts w:ascii="GHEA Grapalat" w:hAnsi="GHEA Grapalat" w:cs="Sylfaen"/>
                <w:bCs/>
                <w:iCs/>
                <w:sz w:val="24"/>
                <w:szCs w:val="24"/>
                <w:lang w:val="hy-AM"/>
              </w:rPr>
              <w:t>98</w:t>
            </w:r>
            <w:r w:rsidR="00A37598" w:rsidRPr="00BC2A49">
              <w:rPr>
                <w:rFonts w:ascii="GHEA Grapalat" w:hAnsi="GHEA Grapalat" w:cs="Sylfaen"/>
                <w:bCs/>
                <w:iCs/>
                <w:sz w:val="24"/>
                <w:szCs w:val="24"/>
                <w:lang w:val="hy-AM"/>
              </w:rPr>
              <w:t>-</w:t>
            </w:r>
            <w:r w:rsidRPr="00BC2A49">
              <w:rPr>
                <w:rFonts w:ascii="GHEA Grapalat" w:hAnsi="GHEA Grapalat" w:cs="Sylfaen"/>
                <w:bCs/>
                <w:iCs/>
                <w:sz w:val="24"/>
                <w:szCs w:val="24"/>
                <w:lang w:val="hy-AM"/>
              </w:rPr>
              <w:t>րդ հոդված)</w:t>
            </w:r>
            <w:r w:rsidRPr="00BC2A49">
              <w:rPr>
                <w:rFonts w:ascii="GHEA Grapalat" w:hAnsi="GHEA Grapalat" w:cs="Sylfaen"/>
                <w:bCs/>
                <w:iCs/>
                <w:sz w:val="24"/>
                <w:szCs w:val="24"/>
                <w:lang w:val="af-ZA"/>
              </w:rPr>
              <w:t>:</w:t>
            </w:r>
          </w:p>
        </w:tc>
      </w:tr>
      <w:tr w:rsidR="001B79B5" w:rsidRPr="00BC2A49" w14:paraId="5C129392" w14:textId="77777777" w:rsidTr="00B8620F">
        <w:trPr>
          <w:gridAfter w:val="1"/>
          <w:wAfter w:w="12" w:type="dxa"/>
        </w:trPr>
        <w:tc>
          <w:tcPr>
            <w:tcW w:w="7344" w:type="dxa"/>
          </w:tcPr>
          <w:p w14:paraId="30BABD6A" w14:textId="0F75DD27" w:rsidR="001B79B5" w:rsidRPr="00BC2A49" w:rsidRDefault="001B79B5" w:rsidP="00BB6C78">
            <w:pPr>
              <w:spacing w:line="360" w:lineRule="auto"/>
              <w:ind w:firstLine="342"/>
              <w:jc w:val="both"/>
              <w:rPr>
                <w:rFonts w:ascii="GHEA Grapalat" w:hAnsi="GHEA Grapalat"/>
                <w:sz w:val="24"/>
                <w:szCs w:val="24"/>
                <w:lang w:val="hy-AM"/>
              </w:rPr>
            </w:pPr>
            <w:r w:rsidRPr="00BC2A49">
              <w:rPr>
                <w:rFonts w:ascii="GHEA Grapalat" w:hAnsi="GHEA Grapalat" w:cs="Sylfaen"/>
                <w:sz w:val="24"/>
                <w:szCs w:val="24"/>
                <w:lang w:val="hy-AM"/>
              </w:rPr>
              <w:t>62</w:t>
            </w:r>
            <w:r w:rsidRPr="00BC2A49">
              <w:rPr>
                <w:rFonts w:ascii="GHEA Grapalat" w:hAnsi="GHEA Grapalat" w:cs="Cambria Math"/>
                <w:sz w:val="24"/>
                <w:szCs w:val="24"/>
                <w:lang w:val="hy-AM"/>
              </w:rPr>
              <w:t>.</w:t>
            </w:r>
            <w:r w:rsidRPr="00BC2A49">
              <w:rPr>
                <w:rFonts w:ascii="GHEA Grapalat" w:hAnsi="GHEA Grapalat" w:cs="Sylfaen"/>
                <w:sz w:val="24"/>
                <w:szCs w:val="24"/>
                <w:lang w:val="hy-AM"/>
              </w:rPr>
              <w:t xml:space="preserve"> Նախագծի 97–րդ հոդվածով առաջարկվում է Օրենսգրքի 213-րդ հոդվածով կարգավորվող աշխատավարձից պահումներ կատարելու հիմքերում ավելացնել նաև </w:t>
            </w:r>
            <w:r w:rsidRPr="00BC2A49">
              <w:rPr>
                <w:rFonts w:ascii="GHEA Grapalat" w:hAnsi="GHEA Grapalat" w:cs="Sylfaen"/>
                <w:sz w:val="24"/>
                <w:szCs w:val="24"/>
                <w:lang w:val="af-ZA"/>
              </w:rPr>
              <w:t>չաշխատած օրերի համար վճարված գումարը` եթե սույն օրենսգրքի 109-րդ հոդվածի 1-ին մասի 6-րդ, 7-րդ, 12-րդ, 13-րդ կետերով, 111-րդ հոդվածի 1-ին, 2-րդ, 4-րդ մասերով, 110-րդ</w:t>
            </w:r>
            <w:r w:rsidRPr="00BC2A49">
              <w:rPr>
                <w:rFonts w:ascii="GHEA Grapalat" w:hAnsi="GHEA Grapalat" w:cs="Sylfaen"/>
                <w:sz w:val="24"/>
                <w:szCs w:val="24"/>
                <w:lang w:val="hy-AM"/>
              </w:rPr>
              <w:t xml:space="preserve"> հոդվածով</w:t>
            </w:r>
            <w:r w:rsidRPr="00BC2A49">
              <w:rPr>
                <w:rFonts w:ascii="GHEA Grapalat" w:hAnsi="GHEA Grapalat" w:cs="Sylfaen"/>
                <w:sz w:val="24"/>
                <w:szCs w:val="24"/>
                <w:lang w:val="af-ZA"/>
              </w:rPr>
              <w:t xml:space="preserve"> և 112-րդ հոդված</w:t>
            </w:r>
            <w:r w:rsidRPr="00BC2A49">
              <w:rPr>
                <w:rFonts w:ascii="GHEA Grapalat" w:hAnsi="GHEA Grapalat" w:cs="Sylfaen"/>
                <w:sz w:val="24"/>
                <w:szCs w:val="24"/>
                <w:lang w:val="hy-AM"/>
              </w:rPr>
              <w:t>ի 1-ին և 2.1-ին մասերով</w:t>
            </w:r>
            <w:r w:rsidRPr="00BC2A49">
              <w:rPr>
                <w:rFonts w:ascii="GHEA Grapalat" w:hAnsi="GHEA Grapalat" w:cs="Sylfaen"/>
                <w:sz w:val="24"/>
                <w:szCs w:val="24"/>
                <w:lang w:val="af-ZA"/>
              </w:rPr>
              <w:t>, 113-րդ հոդվածի 1-ին մասի 5-րդ, 6-րդ, 8-10-րդ կետերով նախատեսված դեպքերում աշխատողն ազատվում է աշխատանքից մինչև այն աշխատանքային տարվա ավարտը, որի համար նրան տրամադրվել էր արձակուրդ:</w:t>
            </w:r>
            <w:r w:rsidRPr="00BC2A49">
              <w:rPr>
                <w:rFonts w:ascii="GHEA Grapalat" w:hAnsi="GHEA Grapalat" w:cs="Sylfaen"/>
                <w:sz w:val="24"/>
                <w:szCs w:val="24"/>
                <w:lang w:val="hy-AM"/>
              </w:rPr>
              <w:t xml:space="preserve"> </w:t>
            </w:r>
            <w:r w:rsidRPr="00BC2A49">
              <w:rPr>
                <w:rFonts w:ascii="GHEA Grapalat" w:hAnsi="GHEA Grapalat" w:cs="Sylfaen"/>
                <w:b/>
                <w:i/>
                <w:sz w:val="24"/>
                <w:szCs w:val="24"/>
                <w:u w:val="single"/>
                <w:lang w:val="hy-AM"/>
              </w:rPr>
              <w:t>Առաջարկում եմ ավելացնել նաև 113-րդ հոդվածի 1-ին մասի 13-րդ կետը, այն է</w:t>
            </w:r>
            <w:r w:rsidRPr="00BC2A49">
              <w:rPr>
                <w:rFonts w:ascii="GHEA Grapalat" w:hAnsi="GHEA Grapalat" w:cs="Cambria Math"/>
                <w:b/>
                <w:i/>
                <w:sz w:val="24"/>
                <w:szCs w:val="24"/>
                <w:u w:val="single"/>
                <w:lang w:val="hy-AM"/>
              </w:rPr>
              <w:t>.</w:t>
            </w:r>
            <w:r w:rsidRPr="00BC2A49">
              <w:rPr>
                <w:rFonts w:ascii="GHEA Grapalat" w:hAnsi="GHEA Grapalat" w:cs="Sylfaen"/>
                <w:b/>
                <w:i/>
                <w:sz w:val="24"/>
                <w:szCs w:val="24"/>
                <w:u w:val="single"/>
                <w:lang w:val="hy-AM"/>
              </w:rPr>
              <w:t xml:space="preserve"> </w:t>
            </w:r>
            <w:r w:rsidRPr="00BC2A49">
              <w:rPr>
                <w:rFonts w:ascii="GHEA Grapalat" w:hAnsi="GHEA Grapalat"/>
                <w:b/>
                <w:i/>
                <w:sz w:val="24"/>
                <w:szCs w:val="24"/>
                <w:u w:val="single"/>
                <w:lang w:val="hy-AM"/>
              </w:rPr>
              <w:t xml:space="preserve">Օրենսգրքի 108-րդ հոդվածի 1.1-ին մասով (աշխատողի լիազորությունների կասեցման իրավական հետևանքները) սահմանված դեպքում աշխատանքի չթույլատրվելու հետևանքով ավելի քան 10 աշխատանքային օր (հերթափոխ) անընդմեջ կամ վերջին երեք ամսվա ընթացքում ավելի քան 20 աշխատանքային օր (հերթափոխ) աշխատողի՝ իր աշխատանքային պարտականությունները չկատարելու դեպքում: </w:t>
            </w:r>
          </w:p>
        </w:tc>
        <w:tc>
          <w:tcPr>
            <w:tcW w:w="7154" w:type="dxa"/>
            <w:gridSpan w:val="12"/>
          </w:tcPr>
          <w:p w14:paraId="0701687F" w14:textId="37B1D4F2"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eastAsia="Calibri" w:hAnsi="GHEA Grapalat" w:cs="Times New Roman"/>
                <w:b/>
                <w:sz w:val="24"/>
                <w:szCs w:val="24"/>
                <w:lang w:val="hy-AM"/>
              </w:rPr>
              <w:t>Ընդունվել է</w:t>
            </w:r>
          </w:p>
        </w:tc>
      </w:tr>
      <w:tr w:rsidR="001B79B5" w:rsidRPr="0004408A" w14:paraId="41F2C46D" w14:textId="77777777" w:rsidTr="00B8620F">
        <w:trPr>
          <w:gridAfter w:val="1"/>
          <w:wAfter w:w="12" w:type="dxa"/>
        </w:trPr>
        <w:tc>
          <w:tcPr>
            <w:tcW w:w="7344" w:type="dxa"/>
          </w:tcPr>
          <w:p w14:paraId="2E4230DB" w14:textId="3C430F19" w:rsidR="001B79B5" w:rsidRPr="00BC2A49" w:rsidRDefault="001B79B5" w:rsidP="00BB6C78">
            <w:pPr>
              <w:spacing w:line="360" w:lineRule="auto"/>
              <w:ind w:firstLine="342"/>
              <w:jc w:val="both"/>
              <w:rPr>
                <w:rFonts w:ascii="GHEA Grapalat" w:hAnsi="GHEA Grapalat"/>
                <w:sz w:val="24"/>
                <w:szCs w:val="24"/>
                <w:lang w:val="hy-AM"/>
              </w:rPr>
            </w:pPr>
            <w:r w:rsidRPr="00BC2A49">
              <w:rPr>
                <w:rFonts w:ascii="GHEA Grapalat" w:hAnsi="GHEA Grapalat"/>
                <w:sz w:val="24"/>
                <w:szCs w:val="24"/>
                <w:lang w:val="hy-AM"/>
              </w:rPr>
              <w:t>63</w:t>
            </w:r>
            <w:r w:rsidRPr="00BC2A49">
              <w:rPr>
                <w:rFonts w:ascii="GHEA Grapalat" w:hAnsi="GHEA Grapalat" w:cs="Cambria Math"/>
                <w:sz w:val="24"/>
                <w:szCs w:val="24"/>
                <w:lang w:val="hy-AM"/>
              </w:rPr>
              <w:t>.</w:t>
            </w:r>
            <w:r w:rsidRPr="00BC2A49">
              <w:rPr>
                <w:rFonts w:ascii="GHEA Grapalat" w:hAnsi="GHEA Grapalat"/>
                <w:sz w:val="24"/>
                <w:szCs w:val="24"/>
                <w:lang w:val="hy-AM"/>
              </w:rPr>
              <w:t xml:space="preserve"> Նախագծի 103-րդ հոդվածում «վարքագծի կանոնները» բառերը առաջարկում եմ փոխարինել «պայմանները» բառերով։</w:t>
            </w:r>
            <w:r w:rsidRPr="00BC2A49">
              <w:rPr>
                <w:rFonts w:ascii="GHEA Grapalat" w:hAnsi="GHEA Grapalat"/>
                <w:sz w:val="24"/>
                <w:szCs w:val="24"/>
                <w:lang w:val="hy-AM"/>
              </w:rPr>
              <w:tab/>
            </w:r>
          </w:p>
        </w:tc>
        <w:tc>
          <w:tcPr>
            <w:tcW w:w="7154" w:type="dxa"/>
            <w:gridSpan w:val="12"/>
          </w:tcPr>
          <w:p w14:paraId="73A6FAFC" w14:textId="77777777" w:rsidR="001B79B5" w:rsidRPr="00BC2A49" w:rsidRDefault="001B79B5" w:rsidP="00BB6C78">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Չի ընդունվել</w:t>
            </w:r>
          </w:p>
          <w:p w14:paraId="3C591E78" w14:textId="267CAAB5" w:rsidR="001B79B5" w:rsidRPr="00BC2A49" w:rsidRDefault="001B79B5" w:rsidP="00E37D2B">
            <w:pPr>
              <w:spacing w:line="360" w:lineRule="auto"/>
              <w:ind w:firstLine="519"/>
              <w:jc w:val="both"/>
              <w:rPr>
                <w:rFonts w:ascii="GHEA Grapalat" w:hAnsi="GHEA Grapalat"/>
                <w:b/>
                <w:bCs/>
                <w:sz w:val="24"/>
                <w:szCs w:val="24"/>
                <w:lang w:val="hy-AM"/>
              </w:rPr>
            </w:pPr>
            <w:r w:rsidRPr="00BC2A49">
              <w:rPr>
                <w:rFonts w:ascii="GHEA Grapalat" w:hAnsi="GHEA Grapalat"/>
                <w:sz w:val="24"/>
                <w:szCs w:val="24"/>
                <w:lang w:val="hy-AM"/>
              </w:rPr>
              <w:t>Օրենսգրքի 220-րդ հոդվածում կատարվող լրացման մեջ  կիրառվում են «վարքագծի կանոնները» բառերը, քանի որ Օրենսգրքի 218-րդ հոդվածի 1-ին մասում աշխատանքային կարգապահությունը բնորոշվում է որպես աշխատանքային օրենսդրությամբ, աշխատանքային իրավունքի նորմեր պարունակող այլ նորմատիվ իրավական ակտերով, կոլեկտիվ և աշխատանքային պայմանագրերով, գործատուի ներքին իրավական ակտերով սահմանված վարքագծի կանոններ, որոնց պարտավոր են ենթարկվել բոլոր աշխատողները:</w:t>
            </w:r>
          </w:p>
        </w:tc>
      </w:tr>
      <w:tr w:rsidR="001B79B5" w:rsidRPr="0004408A" w14:paraId="7E9C3519" w14:textId="77777777" w:rsidTr="00B8620F">
        <w:trPr>
          <w:gridAfter w:val="1"/>
          <w:wAfter w:w="12" w:type="dxa"/>
        </w:trPr>
        <w:tc>
          <w:tcPr>
            <w:tcW w:w="7344" w:type="dxa"/>
          </w:tcPr>
          <w:p w14:paraId="1966537B" w14:textId="1EB4A9E2" w:rsidR="001B79B5" w:rsidRPr="00BC2A49" w:rsidRDefault="001B79B5" w:rsidP="00BB6C78">
            <w:pPr>
              <w:spacing w:line="360" w:lineRule="auto"/>
              <w:ind w:firstLine="342"/>
              <w:jc w:val="both"/>
              <w:rPr>
                <w:rFonts w:ascii="GHEA Grapalat" w:hAnsi="GHEA Grapalat"/>
                <w:sz w:val="24"/>
                <w:szCs w:val="24"/>
                <w:lang w:val="hy-AM"/>
              </w:rPr>
            </w:pPr>
            <w:r w:rsidRPr="00BC2A49">
              <w:rPr>
                <w:rFonts w:ascii="GHEA Grapalat" w:hAnsi="GHEA Grapalat"/>
                <w:sz w:val="24"/>
                <w:szCs w:val="24"/>
                <w:lang w:val="hy-AM"/>
              </w:rPr>
              <w:t>64</w:t>
            </w:r>
            <w:r w:rsidRPr="00BC2A49">
              <w:rPr>
                <w:rFonts w:ascii="GHEA Grapalat" w:hAnsi="GHEA Grapalat" w:cs="Cambria Math"/>
                <w:sz w:val="24"/>
                <w:szCs w:val="24"/>
                <w:lang w:val="hy-AM"/>
              </w:rPr>
              <w:t>.</w:t>
            </w:r>
            <w:r w:rsidRPr="00BC2A49">
              <w:rPr>
                <w:rFonts w:ascii="GHEA Grapalat" w:hAnsi="GHEA Grapalat"/>
                <w:sz w:val="24"/>
                <w:szCs w:val="24"/>
                <w:lang w:val="hy-AM"/>
              </w:rPr>
              <w:t xml:space="preserve"> Նախագծի 110-րդ հոդվածով առաջարկվում է Օրենսգրքի 249-րդ հոդվածի 1-ին մասը շարադրել նոր խմբագրությամբ, այն է</w:t>
            </w:r>
            <w:r w:rsidRPr="00BC2A49">
              <w:rPr>
                <w:rFonts w:ascii="GHEA Grapalat" w:hAnsi="GHEA Grapalat" w:cs="Cambria Math"/>
                <w:sz w:val="24"/>
                <w:szCs w:val="24"/>
                <w:lang w:val="hy-AM"/>
              </w:rPr>
              <w:t>.</w:t>
            </w:r>
            <w:r w:rsidRPr="00BC2A49">
              <w:rPr>
                <w:rFonts w:ascii="GHEA Grapalat" w:hAnsi="GHEA Grapalat"/>
                <w:sz w:val="24"/>
                <w:szCs w:val="24"/>
                <w:lang w:val="hy-AM"/>
              </w:rPr>
              <w:t xml:space="preserve"> </w:t>
            </w:r>
            <w:r w:rsidRPr="00BC2A49">
              <w:rPr>
                <w:rFonts w:ascii="GHEA Grapalat" w:hAnsi="GHEA Grapalat" w:cs="Sylfaen"/>
                <w:sz w:val="24"/>
                <w:szCs w:val="24"/>
                <w:lang w:val="hy-AM"/>
              </w:rPr>
              <w:t>Մինչև տասնութ տարեկան անձինք աշխատանքի ընդունվելիս պարտավոր են անցնել պարտադիր նախնական բժշկական զննություն: Մինչև տասնութ տարեկան աշխատողները պարտավոր են ենթարկվել պարբերական բժշկական զննության՝ Հայաստանի Հանրապետության օրենսդրությամբ</w:t>
            </w:r>
            <w:r w:rsidRPr="00BC2A49">
              <w:rPr>
                <w:rFonts w:ascii="Calibri" w:hAnsi="Calibri" w:cs="Calibri"/>
                <w:sz w:val="24"/>
                <w:szCs w:val="24"/>
                <w:lang w:val="hy-AM"/>
              </w:rPr>
              <w:t> </w:t>
            </w:r>
            <w:r w:rsidRPr="00BC2A49">
              <w:rPr>
                <w:rFonts w:ascii="GHEA Grapalat" w:hAnsi="GHEA Grapalat" w:cs="GHEA Grapalat"/>
                <w:sz w:val="24"/>
                <w:szCs w:val="24"/>
                <w:lang w:val="hy-AM"/>
              </w:rPr>
              <w:t>սահմանված</w:t>
            </w:r>
            <w:r w:rsidRPr="00BC2A49">
              <w:rPr>
                <w:rFonts w:ascii="GHEA Grapalat" w:hAnsi="GHEA Grapalat" w:cs="Sylfaen"/>
                <w:sz w:val="24"/>
                <w:szCs w:val="24"/>
                <w:lang w:val="hy-AM"/>
              </w:rPr>
              <w:t xml:space="preserve"> </w:t>
            </w:r>
            <w:r w:rsidRPr="00BC2A49">
              <w:rPr>
                <w:rFonts w:ascii="GHEA Grapalat" w:hAnsi="GHEA Grapalat" w:cs="GHEA Grapalat"/>
                <w:sz w:val="24"/>
                <w:szCs w:val="24"/>
                <w:lang w:val="hy-AM"/>
              </w:rPr>
              <w:t>կարգով</w:t>
            </w:r>
            <w:r w:rsidRPr="00BC2A49">
              <w:rPr>
                <w:rFonts w:ascii="GHEA Grapalat" w:hAnsi="GHEA Grapalat" w:cs="Sylfaen"/>
                <w:sz w:val="24"/>
                <w:szCs w:val="24"/>
                <w:lang w:val="hy-AM"/>
              </w:rPr>
              <w:t xml:space="preserve">: </w:t>
            </w:r>
            <w:r w:rsidRPr="00BC2A49">
              <w:rPr>
                <w:rFonts w:ascii="GHEA Grapalat" w:hAnsi="GHEA Grapalat" w:cs="Sylfaen"/>
                <w:b/>
                <w:i/>
                <w:sz w:val="24"/>
                <w:szCs w:val="24"/>
                <w:u w:val="single"/>
                <w:lang w:val="hy-AM"/>
              </w:rPr>
              <w:t>Առաջարկում եմ նախատեսել նաև դրույթ, որ մինչև 18 տարեկան աշխատողների դեպքում պարտադիր նախնական բժշկության զննության ծախսերը հոգում է գործատուն։</w:t>
            </w:r>
          </w:p>
        </w:tc>
        <w:tc>
          <w:tcPr>
            <w:tcW w:w="7154" w:type="dxa"/>
            <w:gridSpan w:val="12"/>
          </w:tcPr>
          <w:p w14:paraId="13E60963" w14:textId="77777777"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 xml:space="preserve">Չի ընդունվել </w:t>
            </w:r>
          </w:p>
          <w:p w14:paraId="059D4CE9" w14:textId="7B02DCF9" w:rsidR="001B79B5" w:rsidRPr="00BC2A49" w:rsidRDefault="001B79B5" w:rsidP="00BB6C78">
            <w:pPr>
              <w:spacing w:line="360" w:lineRule="auto"/>
              <w:ind w:firstLine="429"/>
              <w:jc w:val="both"/>
              <w:rPr>
                <w:rFonts w:ascii="GHEA Grapalat" w:hAnsi="GHEA Grapalat"/>
                <w:b/>
                <w:bCs/>
                <w:sz w:val="24"/>
                <w:szCs w:val="24"/>
                <w:lang w:val="hy-AM"/>
              </w:rPr>
            </w:pPr>
            <w:r w:rsidRPr="00BC2A49">
              <w:rPr>
                <w:rFonts w:ascii="GHEA Grapalat" w:hAnsi="GHEA Grapalat"/>
                <w:sz w:val="24"/>
                <w:szCs w:val="24"/>
                <w:lang w:val="hy-AM"/>
              </w:rPr>
              <w:t>Քանի որ աշխատանքի ընդունման գործընթացում հնարավոր է այնպես ստացվի, որ տվյալ անձը չդառնա տվյալ գործատուի աշխատողը։ Հետևաբար, այս իմաստով գործատուի վրա հավելյալ ծախսեր կատարելու պարտականություն սահմանելը գտնում ենք ոչ նպատակահարմար։</w:t>
            </w:r>
          </w:p>
        </w:tc>
      </w:tr>
      <w:tr w:rsidR="001B79B5" w:rsidRPr="0004408A" w14:paraId="5B39787D" w14:textId="77777777" w:rsidTr="00B8620F">
        <w:trPr>
          <w:gridAfter w:val="1"/>
          <w:wAfter w:w="12" w:type="dxa"/>
        </w:trPr>
        <w:tc>
          <w:tcPr>
            <w:tcW w:w="7344" w:type="dxa"/>
          </w:tcPr>
          <w:p w14:paraId="49ADF199" w14:textId="37E43DA2" w:rsidR="001B79B5" w:rsidRPr="00BC2A49" w:rsidRDefault="001B79B5" w:rsidP="00BB6C78">
            <w:pPr>
              <w:spacing w:line="360" w:lineRule="auto"/>
              <w:ind w:firstLine="342"/>
              <w:jc w:val="both"/>
              <w:rPr>
                <w:rFonts w:ascii="GHEA Grapalat" w:hAnsi="GHEA Grapalat"/>
                <w:sz w:val="24"/>
                <w:szCs w:val="24"/>
                <w:lang w:val="hy-AM"/>
              </w:rPr>
            </w:pPr>
            <w:r w:rsidRPr="00BC2A49">
              <w:rPr>
                <w:rFonts w:ascii="GHEA Grapalat" w:hAnsi="GHEA Grapalat" w:cs="Sylfaen"/>
                <w:sz w:val="24"/>
                <w:szCs w:val="24"/>
                <w:lang w:val="hy-AM"/>
              </w:rPr>
              <w:t>65</w:t>
            </w:r>
            <w:r w:rsidRPr="00BC2A49">
              <w:rPr>
                <w:rFonts w:ascii="GHEA Grapalat" w:hAnsi="GHEA Grapalat" w:cs="Cambria Math"/>
                <w:sz w:val="24"/>
                <w:szCs w:val="24"/>
                <w:lang w:val="hy-AM"/>
              </w:rPr>
              <w:t>.</w:t>
            </w:r>
            <w:r w:rsidRPr="00BC2A49">
              <w:rPr>
                <w:rFonts w:ascii="GHEA Grapalat" w:hAnsi="GHEA Grapalat" w:cs="Sylfaen"/>
                <w:sz w:val="24"/>
                <w:szCs w:val="24"/>
                <w:lang w:val="hy-AM"/>
              </w:rPr>
              <w:t xml:space="preserve"> Առաջարկում եմ հստակեցնել Նախագծի 124-րդ հոդվածով առաջարկով Օրենսգրքի 265-րդ հոդվածի 1-ին մասում և 1-ին մասի 3-րդ կետում ներառված «</w:t>
            </w:r>
            <w:r w:rsidRPr="00BC2A49">
              <w:rPr>
                <w:rFonts w:ascii="GHEA Grapalat" w:hAnsi="GHEA Grapalat"/>
                <w:sz w:val="24"/>
                <w:szCs w:val="24"/>
                <w:lang w:val="hy-AM"/>
              </w:rPr>
              <w:t>աշխատանքային</w:t>
            </w:r>
            <w:r w:rsidRPr="00BC2A49">
              <w:rPr>
                <w:rFonts w:ascii="GHEA Grapalat" w:hAnsi="GHEA Grapalat"/>
                <w:sz w:val="24"/>
                <w:szCs w:val="24"/>
                <w:lang w:val="af-ZA"/>
              </w:rPr>
              <w:t xml:space="preserve"> </w:t>
            </w:r>
            <w:r w:rsidRPr="00BC2A49">
              <w:rPr>
                <w:rFonts w:ascii="GHEA Grapalat" w:hAnsi="GHEA Grapalat"/>
                <w:sz w:val="24"/>
                <w:szCs w:val="24"/>
                <w:lang w:val="hy-AM"/>
              </w:rPr>
              <w:t>պայմանագրով</w:t>
            </w:r>
            <w:r w:rsidRPr="00BC2A49">
              <w:rPr>
                <w:rFonts w:ascii="GHEA Grapalat" w:hAnsi="GHEA Grapalat"/>
                <w:sz w:val="24"/>
                <w:szCs w:val="24"/>
                <w:lang w:val="af-ZA"/>
              </w:rPr>
              <w:t xml:space="preserve"> </w:t>
            </w:r>
            <w:r w:rsidRPr="00BC2A49">
              <w:rPr>
                <w:rFonts w:ascii="GHEA Grapalat" w:hAnsi="GHEA Grapalat"/>
                <w:sz w:val="24"/>
                <w:szCs w:val="24"/>
                <w:lang w:val="hy-AM"/>
              </w:rPr>
              <w:t>սահմանված</w:t>
            </w:r>
            <w:r w:rsidRPr="00BC2A49">
              <w:rPr>
                <w:rFonts w:ascii="GHEA Grapalat" w:hAnsi="GHEA Grapalat"/>
                <w:sz w:val="24"/>
                <w:szCs w:val="24"/>
                <w:lang w:val="af-ZA"/>
              </w:rPr>
              <w:t xml:space="preserve"> </w:t>
            </w:r>
            <w:r w:rsidRPr="00BC2A49">
              <w:rPr>
                <w:rFonts w:ascii="GHEA Grapalat" w:hAnsi="GHEA Grapalat"/>
                <w:sz w:val="24"/>
                <w:szCs w:val="24"/>
                <w:lang w:val="hy-AM"/>
              </w:rPr>
              <w:t>իր</w:t>
            </w:r>
            <w:r w:rsidRPr="00BC2A49">
              <w:rPr>
                <w:rFonts w:ascii="GHEA Grapalat" w:hAnsi="GHEA Grapalat"/>
                <w:sz w:val="24"/>
                <w:szCs w:val="24"/>
                <w:lang w:val="af-ZA"/>
              </w:rPr>
              <w:t xml:space="preserve"> </w:t>
            </w:r>
            <w:r w:rsidRPr="00BC2A49">
              <w:rPr>
                <w:rFonts w:ascii="GHEA Grapalat" w:hAnsi="GHEA Grapalat"/>
                <w:sz w:val="24"/>
                <w:szCs w:val="24"/>
                <w:lang w:val="hy-AM"/>
              </w:rPr>
              <w:t>իրավունքների</w:t>
            </w:r>
            <w:r w:rsidRPr="00BC2A49">
              <w:rPr>
                <w:rFonts w:ascii="GHEA Grapalat" w:hAnsi="GHEA Grapalat"/>
                <w:sz w:val="24"/>
                <w:szCs w:val="24"/>
                <w:lang w:val="af-ZA"/>
              </w:rPr>
              <w:t xml:space="preserve"> </w:t>
            </w:r>
            <w:r w:rsidRPr="00BC2A49">
              <w:rPr>
                <w:rFonts w:ascii="GHEA Grapalat" w:hAnsi="GHEA Grapalat"/>
                <w:sz w:val="24"/>
                <w:szCs w:val="24"/>
                <w:lang w:val="hy-AM"/>
              </w:rPr>
              <w:t>առերևույթ</w:t>
            </w:r>
            <w:r w:rsidRPr="00BC2A49">
              <w:rPr>
                <w:rFonts w:ascii="GHEA Grapalat" w:hAnsi="GHEA Grapalat"/>
                <w:sz w:val="24"/>
                <w:szCs w:val="24"/>
                <w:lang w:val="af-ZA"/>
              </w:rPr>
              <w:t xml:space="preserve"> </w:t>
            </w:r>
            <w:r w:rsidRPr="00BC2A49">
              <w:rPr>
                <w:rFonts w:ascii="GHEA Grapalat" w:hAnsi="GHEA Grapalat"/>
                <w:sz w:val="24"/>
                <w:szCs w:val="24"/>
                <w:lang w:val="hy-AM"/>
              </w:rPr>
              <w:t>խախտման</w:t>
            </w:r>
            <w:r w:rsidRPr="00BC2A49">
              <w:rPr>
                <w:rFonts w:ascii="GHEA Grapalat" w:hAnsi="GHEA Grapalat"/>
                <w:sz w:val="24"/>
                <w:szCs w:val="24"/>
                <w:lang w:val="af-ZA"/>
              </w:rPr>
              <w:t xml:space="preserve"> </w:t>
            </w:r>
            <w:r w:rsidRPr="00BC2A49">
              <w:rPr>
                <w:rFonts w:ascii="GHEA Grapalat" w:hAnsi="GHEA Grapalat"/>
                <w:sz w:val="24"/>
                <w:szCs w:val="24"/>
                <w:lang w:val="hy-AM"/>
              </w:rPr>
              <w:t>այլ</w:t>
            </w:r>
            <w:r w:rsidRPr="00BC2A49">
              <w:rPr>
                <w:rFonts w:ascii="GHEA Grapalat" w:hAnsi="GHEA Grapalat"/>
                <w:sz w:val="24"/>
                <w:szCs w:val="24"/>
                <w:lang w:val="af-ZA"/>
              </w:rPr>
              <w:t xml:space="preserve"> </w:t>
            </w:r>
            <w:r w:rsidRPr="00BC2A49">
              <w:rPr>
                <w:rFonts w:ascii="GHEA Grapalat" w:hAnsi="GHEA Grapalat"/>
                <w:sz w:val="24"/>
                <w:szCs w:val="24"/>
                <w:lang w:val="hy-AM"/>
              </w:rPr>
              <w:t>դեպքեր» հասկացությունը։</w:t>
            </w:r>
          </w:p>
        </w:tc>
        <w:tc>
          <w:tcPr>
            <w:tcW w:w="7154" w:type="dxa"/>
            <w:gridSpan w:val="12"/>
          </w:tcPr>
          <w:p w14:paraId="4A1D4F63" w14:textId="77777777" w:rsidR="001B79B5" w:rsidRPr="00BC2A49" w:rsidRDefault="001B79B5" w:rsidP="00BB6C78">
            <w:pPr>
              <w:spacing w:line="360" w:lineRule="auto"/>
              <w:jc w:val="center"/>
              <w:rPr>
                <w:rFonts w:ascii="GHEA Grapalat" w:eastAsia="Calibri" w:hAnsi="GHEA Grapalat" w:cs="Times New Roman"/>
                <w:b/>
                <w:sz w:val="24"/>
                <w:szCs w:val="24"/>
                <w:lang w:val="hy-AM"/>
              </w:rPr>
            </w:pPr>
            <w:r w:rsidRPr="00BC2A49">
              <w:rPr>
                <w:rFonts w:ascii="GHEA Grapalat" w:eastAsia="Calibri" w:hAnsi="GHEA Grapalat" w:cs="Times New Roman"/>
                <w:b/>
                <w:sz w:val="24"/>
                <w:szCs w:val="24"/>
                <w:lang w:val="hy-AM"/>
              </w:rPr>
              <w:t>Ընդունվել է</w:t>
            </w:r>
          </w:p>
          <w:p w14:paraId="311A5B9E" w14:textId="617B5324" w:rsidR="001B79B5" w:rsidRPr="00BC2A49" w:rsidRDefault="001B79B5" w:rsidP="00BB6C78">
            <w:pPr>
              <w:spacing w:line="360" w:lineRule="auto"/>
              <w:ind w:firstLine="429"/>
              <w:jc w:val="both"/>
              <w:rPr>
                <w:rFonts w:ascii="GHEA Grapalat" w:hAnsi="GHEA Grapalat"/>
                <w:b/>
                <w:bCs/>
                <w:sz w:val="24"/>
                <w:szCs w:val="24"/>
                <w:lang w:val="hy-AM"/>
              </w:rPr>
            </w:pPr>
            <w:r w:rsidRPr="00BC2A49">
              <w:rPr>
                <w:rFonts w:ascii="GHEA Grapalat" w:eastAsia="Calibri" w:hAnsi="GHEA Grapalat" w:cs="Times New Roman"/>
                <w:sz w:val="24"/>
                <w:szCs w:val="24"/>
                <w:lang w:val="hy-AM"/>
              </w:rPr>
              <w:t>Օրենսգրքի 265-րդ հոդվածի փոփոխությունը նոր խմբագրությամբ է շարադրվել։</w:t>
            </w:r>
          </w:p>
        </w:tc>
      </w:tr>
      <w:tr w:rsidR="001B79B5" w:rsidRPr="0004408A" w14:paraId="2E9B724B" w14:textId="77777777" w:rsidTr="00B8620F">
        <w:trPr>
          <w:gridAfter w:val="1"/>
          <w:wAfter w:w="12" w:type="dxa"/>
        </w:trPr>
        <w:tc>
          <w:tcPr>
            <w:tcW w:w="7344" w:type="dxa"/>
          </w:tcPr>
          <w:p w14:paraId="46D0472D" w14:textId="53318589" w:rsidR="001B79B5" w:rsidRPr="00BC2A49" w:rsidRDefault="001B79B5" w:rsidP="00BB6C78">
            <w:pPr>
              <w:spacing w:line="360" w:lineRule="auto"/>
              <w:ind w:firstLine="342"/>
              <w:jc w:val="both"/>
              <w:rPr>
                <w:rFonts w:ascii="GHEA Grapalat" w:hAnsi="GHEA Grapalat"/>
                <w:sz w:val="24"/>
                <w:szCs w:val="24"/>
                <w:lang w:val="hy-AM"/>
              </w:rPr>
            </w:pPr>
            <w:r w:rsidRPr="00BC2A49">
              <w:rPr>
                <w:rFonts w:ascii="GHEA Grapalat" w:hAnsi="GHEA Grapalat"/>
                <w:sz w:val="24"/>
                <w:szCs w:val="24"/>
                <w:lang w:val="hy-AM"/>
              </w:rPr>
              <w:t>66</w:t>
            </w:r>
            <w:r w:rsidRPr="00BC2A49">
              <w:rPr>
                <w:rFonts w:ascii="GHEA Grapalat" w:hAnsi="GHEA Grapalat" w:cs="Cambria Math"/>
                <w:sz w:val="24"/>
                <w:szCs w:val="24"/>
                <w:lang w:val="hy-AM"/>
              </w:rPr>
              <w:t>.</w:t>
            </w:r>
            <w:r w:rsidRPr="00BC2A49">
              <w:rPr>
                <w:rFonts w:ascii="GHEA Grapalat" w:hAnsi="GHEA Grapalat"/>
                <w:sz w:val="24"/>
                <w:szCs w:val="24"/>
                <w:lang w:val="hy-AM"/>
              </w:rPr>
              <w:t xml:space="preserve"> Նախագծի 125-րդ հոդվածի՝ Եզրափակիչ մաս և անցումային դրույթներ, 1-ին մասով սահմանվում է</w:t>
            </w:r>
            <w:r w:rsidRPr="00BC2A49">
              <w:rPr>
                <w:rFonts w:ascii="GHEA Grapalat" w:hAnsi="GHEA Grapalat" w:cs="Cambria Math"/>
                <w:sz w:val="24"/>
                <w:szCs w:val="24"/>
                <w:lang w:val="hy-AM"/>
              </w:rPr>
              <w:t>.</w:t>
            </w:r>
            <w:r w:rsidRPr="00BC2A49">
              <w:rPr>
                <w:rFonts w:ascii="GHEA Grapalat" w:hAnsi="GHEA Grapalat"/>
                <w:sz w:val="24"/>
                <w:szCs w:val="24"/>
                <w:lang w:val="hy-AM"/>
              </w:rPr>
              <w:t xml:space="preserve"> </w:t>
            </w:r>
            <w:r w:rsidRPr="00BC2A49">
              <w:rPr>
                <w:rFonts w:ascii="GHEA Grapalat" w:hAnsi="GHEA Grapalat" w:cs="IRTEK Courier"/>
                <w:sz w:val="24"/>
                <w:szCs w:val="24"/>
                <w:lang w:val="hy-AM"/>
              </w:rPr>
              <w:t>ս</w:t>
            </w:r>
            <w:r w:rsidRPr="00BC2A49">
              <w:rPr>
                <w:rFonts w:ascii="GHEA Grapalat" w:hAnsi="GHEA Grapalat" w:cs="IRTEK Courier"/>
                <w:sz w:val="24"/>
                <w:szCs w:val="24"/>
                <w:lang w:val="af-ZA"/>
              </w:rPr>
              <w:t>ույն օրենքի գործողությունը տարածվում է նաև մինչև սույն օրենքն ուժի մեջ մտնելը կնքված աշխատանքային պայմանագրերով (աշխատանքի ընդունելու մասին անհատական իրավական ակտերով) ծագած և սույն օրենքն ուժի մեջ մտնելու պահին շարունակվող աշխատանքային հարաբերությունների վրա, բացառությամբ սույն հոդվածի 2-րդ և 3-</w:t>
            </w:r>
            <w:r w:rsidRPr="00BC2A49">
              <w:rPr>
                <w:rFonts w:ascii="GHEA Grapalat" w:hAnsi="GHEA Grapalat" w:cs="IRTEK Courier"/>
                <w:sz w:val="24"/>
                <w:szCs w:val="24"/>
                <w:lang w:val="hy-AM"/>
              </w:rPr>
              <w:t xml:space="preserve">րդ </w:t>
            </w:r>
            <w:r w:rsidRPr="00BC2A49">
              <w:rPr>
                <w:rFonts w:ascii="GHEA Grapalat" w:hAnsi="GHEA Grapalat" w:cs="IRTEK Courier"/>
                <w:sz w:val="24"/>
                <w:szCs w:val="24"/>
                <w:lang w:val="af-ZA"/>
              </w:rPr>
              <w:t>մասերով նախատեսված դեպքի։</w:t>
            </w:r>
            <w:r w:rsidRPr="00BC2A49">
              <w:rPr>
                <w:rFonts w:ascii="GHEA Grapalat" w:hAnsi="GHEA Grapalat" w:cs="IRTEK Courier"/>
                <w:sz w:val="24"/>
                <w:szCs w:val="24"/>
                <w:lang w:val="hy-AM"/>
              </w:rPr>
              <w:t xml:space="preserve"> </w:t>
            </w:r>
            <w:r w:rsidRPr="00BC2A49">
              <w:rPr>
                <w:rFonts w:ascii="GHEA Grapalat" w:hAnsi="GHEA Grapalat" w:cs="IRTEK Courier"/>
                <w:b/>
                <w:i/>
                <w:sz w:val="24"/>
                <w:szCs w:val="24"/>
                <w:u w:val="single"/>
                <w:lang w:val="hy-AM"/>
              </w:rPr>
              <w:t xml:space="preserve">Կարծում եմ իրավաչափ չէ հետադարձ ուժ կիրառել </w:t>
            </w:r>
            <w:r w:rsidRPr="00BC2A49">
              <w:rPr>
                <w:rFonts w:ascii="GHEA Grapalat" w:hAnsi="GHEA Grapalat" w:cs="IRTEK Courier"/>
                <w:b/>
                <w:i/>
                <w:sz w:val="24"/>
                <w:szCs w:val="24"/>
                <w:u w:val="single"/>
                <w:lang w:val="af-ZA"/>
              </w:rPr>
              <w:t>մինչև սույն օրենքն ուժի մեջ մտնելը կնքված աշխատանքային պայմանագրերով (աշխատանքի ընդունելու մասին անհատական իրավական ակտերով) ծագած և սույն օրենքն ուժի մեջ մտնելու պահին շարունակվող աշխատանքային հարաբերությունների վրա</w:t>
            </w:r>
            <w:r w:rsidRPr="00BC2A49">
              <w:rPr>
                <w:rFonts w:ascii="GHEA Grapalat" w:hAnsi="GHEA Grapalat" w:cs="IRTEK Courier"/>
                <w:b/>
                <w:i/>
                <w:sz w:val="24"/>
                <w:szCs w:val="24"/>
                <w:u w:val="single"/>
                <w:lang w:val="hy-AM"/>
              </w:rPr>
              <w:t>։</w:t>
            </w:r>
          </w:p>
        </w:tc>
        <w:tc>
          <w:tcPr>
            <w:tcW w:w="7154" w:type="dxa"/>
            <w:gridSpan w:val="12"/>
          </w:tcPr>
          <w:p w14:paraId="2DDCC378" w14:textId="77777777"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Ընդունվել է</w:t>
            </w:r>
          </w:p>
          <w:p w14:paraId="3F47552D" w14:textId="0F30AA5A" w:rsidR="001B79B5" w:rsidRPr="00BC2A49" w:rsidRDefault="001B79B5" w:rsidP="00D31FD5">
            <w:pPr>
              <w:spacing w:line="360" w:lineRule="auto"/>
              <w:ind w:firstLine="429"/>
              <w:jc w:val="both"/>
              <w:rPr>
                <w:rFonts w:ascii="GHEA Grapalat" w:hAnsi="GHEA Grapalat"/>
                <w:b/>
                <w:bCs/>
                <w:sz w:val="24"/>
                <w:szCs w:val="24"/>
                <w:lang w:val="hy-AM"/>
              </w:rPr>
            </w:pPr>
            <w:r w:rsidRPr="00BC2A49">
              <w:rPr>
                <w:rFonts w:ascii="GHEA Grapalat" w:hAnsi="GHEA Grapalat"/>
                <w:bCs/>
                <w:sz w:val="24"/>
                <w:szCs w:val="24"/>
                <w:lang w:val="hy-AM"/>
              </w:rPr>
              <w:t>Առաջարկության մեջ նշված դրույթը հանվել է Նախագծից։</w:t>
            </w:r>
          </w:p>
        </w:tc>
      </w:tr>
      <w:tr w:rsidR="001B79B5" w:rsidRPr="0004408A" w14:paraId="290746E3" w14:textId="77777777" w:rsidTr="00B8620F">
        <w:trPr>
          <w:gridAfter w:val="1"/>
          <w:wAfter w:w="12" w:type="dxa"/>
        </w:trPr>
        <w:tc>
          <w:tcPr>
            <w:tcW w:w="7344" w:type="dxa"/>
          </w:tcPr>
          <w:p w14:paraId="1C7C8403" w14:textId="50FDDD67" w:rsidR="001B79B5" w:rsidRPr="00BC2A49" w:rsidRDefault="001B79B5" w:rsidP="00BB6C78">
            <w:pPr>
              <w:spacing w:line="360" w:lineRule="auto"/>
              <w:ind w:firstLine="342"/>
              <w:jc w:val="both"/>
              <w:rPr>
                <w:rFonts w:ascii="GHEA Grapalat" w:hAnsi="GHEA Grapalat"/>
                <w:sz w:val="24"/>
                <w:szCs w:val="24"/>
                <w:lang w:val="hy-AM"/>
              </w:rPr>
            </w:pPr>
            <w:r w:rsidRPr="00BC2A49">
              <w:rPr>
                <w:rFonts w:ascii="GHEA Grapalat" w:hAnsi="GHEA Grapalat" w:cs="IRTEK Courier"/>
                <w:sz w:val="24"/>
                <w:szCs w:val="24"/>
                <w:lang w:val="hy-AM"/>
              </w:rPr>
              <w:t>67</w:t>
            </w:r>
            <w:r w:rsidRPr="00BC2A49">
              <w:rPr>
                <w:rFonts w:ascii="GHEA Grapalat" w:hAnsi="GHEA Grapalat" w:cs="Cambria Math"/>
                <w:sz w:val="24"/>
                <w:szCs w:val="24"/>
                <w:lang w:val="hy-AM"/>
              </w:rPr>
              <w:t>.</w:t>
            </w:r>
            <w:r w:rsidRPr="00BC2A49">
              <w:rPr>
                <w:rFonts w:ascii="GHEA Grapalat" w:hAnsi="GHEA Grapalat" w:cs="IRTEK Courier"/>
                <w:sz w:val="24"/>
                <w:szCs w:val="24"/>
                <w:lang w:val="hy-AM"/>
              </w:rPr>
              <w:t xml:space="preserve"> </w:t>
            </w:r>
            <w:r w:rsidRPr="00BC2A49">
              <w:rPr>
                <w:rFonts w:ascii="GHEA Grapalat" w:hAnsi="GHEA Grapalat"/>
                <w:sz w:val="24"/>
                <w:szCs w:val="24"/>
                <w:lang w:val="hy-AM"/>
              </w:rPr>
              <w:t>Նախագծի 125-րդ հոդվածի՝ Եզրափակիչ մաս և անցումային դրույթներ, 4-րդ մասով սահմանվում է</w:t>
            </w:r>
            <w:r w:rsidRPr="00BC2A49">
              <w:rPr>
                <w:rFonts w:ascii="GHEA Grapalat" w:hAnsi="GHEA Grapalat" w:cs="Cambria Math"/>
                <w:sz w:val="24"/>
                <w:szCs w:val="24"/>
                <w:lang w:val="hy-AM"/>
              </w:rPr>
              <w:t xml:space="preserve">. </w:t>
            </w:r>
            <w:r w:rsidRPr="00BC2A49">
              <w:rPr>
                <w:rFonts w:ascii="GHEA Grapalat" w:hAnsi="GHEA Grapalat" w:cs="IRTEK Courier"/>
                <w:sz w:val="24"/>
                <w:szCs w:val="24"/>
                <w:lang w:val="hy-AM"/>
              </w:rPr>
              <w:t>սույն օրենքն ուժի մեջ է մտնում պաշտոնական հրապարակման օրվանից մեկ ամիս հետո</w:t>
            </w:r>
            <w:r w:rsidRPr="00BC2A49">
              <w:rPr>
                <w:rFonts w:ascii="GHEA Grapalat" w:hAnsi="GHEA Grapalat" w:cs="IRTEK Courier"/>
                <w:b/>
                <w:i/>
                <w:sz w:val="24"/>
                <w:szCs w:val="24"/>
                <w:u w:val="single"/>
                <w:lang w:val="hy-AM"/>
              </w:rPr>
              <w:t>, բացառությամբ սույն օրենքի 76-րդ հոդվածի 6-րդ մասի և 79-րդ հոդվածի 6-րդ մասի, որոնք ուժի մեջ են մտնում պաշտոնական հրապարակման օրվանից վեց ամիս հետո:</w:t>
            </w:r>
            <w:r w:rsidR="00EB3927" w:rsidRPr="00BC2A49">
              <w:rPr>
                <w:rFonts w:ascii="GHEA Grapalat" w:hAnsi="GHEA Grapalat" w:cs="IRTEK Courier"/>
                <w:b/>
                <w:i/>
                <w:sz w:val="24"/>
                <w:szCs w:val="24"/>
                <w:u w:val="single"/>
                <w:lang w:val="hy-AM"/>
              </w:rPr>
              <w:t xml:space="preserve"> </w:t>
            </w:r>
            <w:r w:rsidRPr="00BC2A49">
              <w:rPr>
                <w:rFonts w:ascii="GHEA Grapalat" w:hAnsi="GHEA Grapalat" w:cs="IRTEK Courier"/>
                <w:sz w:val="24"/>
                <w:szCs w:val="24"/>
                <w:lang w:val="hy-AM"/>
              </w:rPr>
              <w:t>Նախագծի 76-րդ հոդվածի 6-րդ մասով և 79-րդ հոդվածի 6-րդ մասով</w:t>
            </w:r>
            <w:r w:rsidR="00EB3927" w:rsidRPr="00BC2A49">
              <w:rPr>
                <w:rFonts w:ascii="GHEA Grapalat" w:hAnsi="GHEA Grapalat" w:cs="IRTEK Courier"/>
                <w:sz w:val="24"/>
                <w:szCs w:val="24"/>
                <w:lang w:val="hy-AM"/>
              </w:rPr>
              <w:t xml:space="preserve"> </w:t>
            </w:r>
            <w:r w:rsidRPr="00BC2A49">
              <w:rPr>
                <w:rFonts w:ascii="GHEA Grapalat" w:hAnsi="GHEA Grapalat" w:cs="IRTEK Courier"/>
                <w:sz w:val="24"/>
                <w:szCs w:val="24"/>
                <w:lang w:val="hy-AM"/>
              </w:rPr>
              <w:t>առաջարկվող փոփոխությունները առաջարկում եմ հանել Նախագծից (տես՝ սույն առաջարկության 44-րդ և 45-րդ կետերը)։</w:t>
            </w:r>
          </w:p>
        </w:tc>
        <w:tc>
          <w:tcPr>
            <w:tcW w:w="7154" w:type="dxa"/>
            <w:gridSpan w:val="12"/>
          </w:tcPr>
          <w:p w14:paraId="13AD1646" w14:textId="77777777" w:rsidR="001B79B5" w:rsidRPr="00BC2A49" w:rsidRDefault="001B79B5" w:rsidP="00BB6C78">
            <w:pPr>
              <w:spacing w:line="360" w:lineRule="auto"/>
              <w:jc w:val="center"/>
              <w:rPr>
                <w:rFonts w:ascii="GHEA Grapalat" w:eastAsia="Calibri" w:hAnsi="GHEA Grapalat" w:cs="Times New Roman"/>
                <w:b/>
                <w:sz w:val="24"/>
                <w:szCs w:val="24"/>
                <w:lang w:val="hy-AM"/>
              </w:rPr>
            </w:pPr>
            <w:r w:rsidRPr="00BC2A49">
              <w:rPr>
                <w:rFonts w:ascii="GHEA Grapalat" w:eastAsia="Calibri" w:hAnsi="GHEA Grapalat" w:cs="Times New Roman"/>
                <w:b/>
                <w:sz w:val="24"/>
                <w:szCs w:val="24"/>
                <w:lang w:val="hy-AM"/>
              </w:rPr>
              <w:t>Չի ընդունվել</w:t>
            </w:r>
          </w:p>
          <w:p w14:paraId="6FE1159E" w14:textId="723C2E15"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eastAsia="Calibri" w:hAnsi="GHEA Grapalat" w:cs="Times New Roman"/>
                <w:sz w:val="24"/>
                <w:szCs w:val="24"/>
                <w:lang w:val="hy-AM"/>
              </w:rPr>
              <w:t>Տե՛ս սույն բաժնի 44-րդ և 45-րդ կետերի հիմնավորումները։</w:t>
            </w:r>
          </w:p>
        </w:tc>
      </w:tr>
      <w:tr w:rsidR="001B79B5" w:rsidRPr="00BC2A49" w14:paraId="42548B8D" w14:textId="77777777" w:rsidTr="00B8620F">
        <w:tc>
          <w:tcPr>
            <w:tcW w:w="10791" w:type="dxa"/>
            <w:gridSpan w:val="6"/>
            <w:vMerge w:val="restart"/>
            <w:shd w:val="clear" w:color="auto" w:fill="A6A6A6" w:themeFill="background1" w:themeFillShade="A6"/>
          </w:tcPr>
          <w:p w14:paraId="75F2D6C7" w14:textId="2D64AF2C"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15. Առողջապահական և աշխատանքի տեսչական մարմին</w:t>
            </w:r>
          </w:p>
        </w:tc>
        <w:tc>
          <w:tcPr>
            <w:tcW w:w="3719" w:type="dxa"/>
            <w:gridSpan w:val="8"/>
            <w:shd w:val="clear" w:color="auto" w:fill="A6A6A6" w:themeFill="background1" w:themeFillShade="A6"/>
          </w:tcPr>
          <w:p w14:paraId="13A52A4D" w14:textId="1B09C3DA" w:rsidR="001B79B5" w:rsidRPr="00BC2A49" w:rsidRDefault="001B79B5" w:rsidP="00BB6C78">
            <w:pPr>
              <w:spacing w:line="360" w:lineRule="auto"/>
              <w:jc w:val="center"/>
              <w:rPr>
                <w:rFonts w:ascii="GHEA Grapalat" w:hAnsi="GHEA Grapalat"/>
                <w:b/>
                <w:bCs/>
                <w:sz w:val="24"/>
                <w:szCs w:val="24"/>
              </w:rPr>
            </w:pPr>
            <w:r w:rsidRPr="00BC2A49">
              <w:rPr>
                <w:rFonts w:ascii="GHEA Grapalat" w:hAnsi="GHEA Grapalat"/>
                <w:b/>
                <w:bCs/>
                <w:sz w:val="24"/>
                <w:szCs w:val="24"/>
                <w:lang w:val="hy-AM"/>
              </w:rPr>
              <w:t>12</w:t>
            </w:r>
            <w:r w:rsidRPr="00BC2A49">
              <w:rPr>
                <w:rFonts w:ascii="GHEA Grapalat" w:hAnsi="GHEA Grapalat"/>
                <w:b/>
                <w:bCs/>
                <w:sz w:val="24"/>
                <w:szCs w:val="24"/>
              </w:rPr>
              <w:t>.04.2022</w:t>
            </w:r>
            <w:r w:rsidRPr="00BC2A49">
              <w:rPr>
                <w:rFonts w:ascii="GHEA Grapalat" w:hAnsi="GHEA Grapalat"/>
                <w:b/>
                <w:bCs/>
                <w:sz w:val="24"/>
                <w:szCs w:val="24"/>
                <w:lang w:val="hy-AM"/>
              </w:rPr>
              <w:t>թ</w:t>
            </w:r>
            <w:r w:rsidRPr="00BC2A49">
              <w:rPr>
                <w:rFonts w:ascii="GHEA Grapalat" w:hAnsi="GHEA Grapalat"/>
                <w:b/>
                <w:bCs/>
                <w:sz w:val="24"/>
                <w:szCs w:val="24"/>
              </w:rPr>
              <w:t>.</w:t>
            </w:r>
          </w:p>
        </w:tc>
      </w:tr>
      <w:tr w:rsidR="001B79B5" w:rsidRPr="00BC2A49" w14:paraId="113573C3" w14:textId="77777777" w:rsidTr="00B8620F">
        <w:tc>
          <w:tcPr>
            <w:tcW w:w="10791" w:type="dxa"/>
            <w:gridSpan w:val="6"/>
            <w:vMerge/>
            <w:shd w:val="clear" w:color="auto" w:fill="A6A6A6" w:themeFill="background1" w:themeFillShade="A6"/>
          </w:tcPr>
          <w:p w14:paraId="58E62508" w14:textId="77777777" w:rsidR="001B79B5" w:rsidRPr="00BC2A49" w:rsidRDefault="001B79B5" w:rsidP="00BB6C78">
            <w:pPr>
              <w:spacing w:line="360" w:lineRule="auto"/>
              <w:jc w:val="center"/>
              <w:rPr>
                <w:rFonts w:ascii="GHEA Grapalat" w:hAnsi="GHEA Grapalat"/>
                <w:b/>
                <w:bCs/>
                <w:sz w:val="24"/>
                <w:szCs w:val="24"/>
                <w:lang w:val="hy-AM"/>
              </w:rPr>
            </w:pPr>
          </w:p>
        </w:tc>
        <w:tc>
          <w:tcPr>
            <w:tcW w:w="3719" w:type="dxa"/>
            <w:gridSpan w:val="8"/>
            <w:shd w:val="clear" w:color="auto" w:fill="A6A6A6" w:themeFill="background1" w:themeFillShade="A6"/>
          </w:tcPr>
          <w:p w14:paraId="2DCC49BC" w14:textId="39F22B0F"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rPr>
              <w:t xml:space="preserve">N </w:t>
            </w:r>
            <w:r w:rsidRPr="00BC2A49">
              <w:rPr>
                <w:rFonts w:ascii="GHEA Grapalat" w:hAnsi="GHEA Grapalat"/>
                <w:b/>
                <w:bCs/>
                <w:sz w:val="24"/>
                <w:szCs w:val="24"/>
                <w:lang w:val="hy-AM"/>
              </w:rPr>
              <w:t>01/5612-2022</w:t>
            </w:r>
          </w:p>
        </w:tc>
      </w:tr>
      <w:tr w:rsidR="001B79B5" w:rsidRPr="00BC2A49" w14:paraId="4DC38C05" w14:textId="77777777" w:rsidTr="00B8620F">
        <w:trPr>
          <w:gridAfter w:val="1"/>
          <w:wAfter w:w="12" w:type="dxa"/>
        </w:trPr>
        <w:tc>
          <w:tcPr>
            <w:tcW w:w="7344" w:type="dxa"/>
          </w:tcPr>
          <w:p w14:paraId="4AA6B7BC" w14:textId="28D0249E" w:rsidR="001B79B5" w:rsidRPr="00BC2A49" w:rsidRDefault="001B79B5" w:rsidP="00BB6C78">
            <w:pPr>
              <w:spacing w:line="360" w:lineRule="auto"/>
              <w:ind w:firstLine="342"/>
              <w:jc w:val="both"/>
              <w:rPr>
                <w:rFonts w:ascii="GHEA Grapalat" w:hAnsi="GHEA Grapalat"/>
                <w:sz w:val="24"/>
                <w:szCs w:val="24"/>
                <w:lang w:val="hy-AM"/>
              </w:rPr>
            </w:pPr>
            <w:r w:rsidRPr="00BC2A49">
              <w:rPr>
                <w:rFonts w:ascii="GHEA Grapalat" w:eastAsia="Times New Roman" w:hAnsi="GHEA Grapalat" w:cs="Times New Roman"/>
                <w:sz w:val="24"/>
                <w:szCs w:val="24"/>
                <w:shd w:val="clear" w:color="auto" w:fill="FFFFFF"/>
                <w:lang w:val="hy-AM" w:eastAsia="ru-RU"/>
              </w:rPr>
              <w:t xml:space="preserve">1. </w:t>
            </w:r>
            <w:r w:rsidRPr="00BC2A49">
              <w:rPr>
                <w:rFonts w:ascii="GHEA Grapalat" w:eastAsia="Times New Roman" w:hAnsi="GHEA Grapalat" w:cs="GHEA Grapalat"/>
                <w:sz w:val="24"/>
                <w:szCs w:val="24"/>
                <w:shd w:val="clear" w:color="auto" w:fill="FFFFFF"/>
                <w:lang w:val="hy-AM" w:eastAsia="ru-RU"/>
              </w:rPr>
              <w:t xml:space="preserve">Նախագծի </w:t>
            </w:r>
            <w:r w:rsidRPr="00BC2A49">
              <w:rPr>
                <w:rFonts w:ascii="GHEA Grapalat" w:eastAsia="Times New Roman" w:hAnsi="GHEA Grapalat" w:cs="Times New Roman"/>
                <w:sz w:val="24"/>
                <w:szCs w:val="24"/>
                <w:shd w:val="clear" w:color="auto" w:fill="FFFFFF"/>
                <w:lang w:val="hy-AM" w:eastAsia="ru-RU"/>
              </w:rPr>
              <w:t xml:space="preserve">65-րդ հոդվածի </w:t>
            </w:r>
            <w:r w:rsidRPr="00BC2A49">
              <w:rPr>
                <w:rFonts w:ascii="GHEA Grapalat" w:eastAsia="Times New Roman" w:hAnsi="GHEA Grapalat" w:cs="Times New Roman"/>
                <w:bCs/>
                <w:sz w:val="24"/>
                <w:szCs w:val="24"/>
                <w:lang w:val="hy-AM" w:eastAsia="ru-RU"/>
              </w:rPr>
              <w:t>2-րդ մասը (խոսքը 65-րդ հոդվածի 5)-րդ մասից հետո նշված կետի մասին է) շարադրել հետևյալ խմբագրությամբ «</w:t>
            </w:r>
            <w:r w:rsidRPr="00BC2A49">
              <w:rPr>
                <w:rFonts w:ascii="GHEA Grapalat" w:eastAsia="Times New Roman" w:hAnsi="GHEA Grapalat" w:cs="Times New Roman"/>
                <w:sz w:val="24"/>
                <w:szCs w:val="24"/>
                <w:shd w:val="clear" w:color="auto" w:fill="FFFFFF"/>
                <w:lang w:val="hy-AM" w:eastAsia="ru-RU"/>
              </w:rPr>
              <w:t xml:space="preserve">6-րդ կետից հանել «սահմանային թույլատրելի» բառերը, 6-րդ </w:t>
            </w:r>
            <w:r w:rsidRPr="00BC2A49">
              <w:rPr>
                <w:rFonts w:ascii="GHEA Grapalat" w:eastAsia="Times New Roman" w:hAnsi="GHEA Grapalat" w:cs="Times New Roman"/>
                <w:bCs/>
                <w:sz w:val="24"/>
                <w:szCs w:val="24"/>
                <w:lang w:val="hy-AM" w:eastAsia="ru-RU"/>
              </w:rPr>
              <w:t>կետում</w:t>
            </w:r>
            <w:r w:rsidRPr="00BC2A49">
              <w:rPr>
                <w:rFonts w:ascii="GHEA Grapalat" w:eastAsia="Times New Roman" w:hAnsi="GHEA Grapalat" w:cs="Times New Roman"/>
                <w:bCs/>
                <w:sz w:val="24"/>
                <w:szCs w:val="24"/>
                <w:lang w:val="af-ZA" w:eastAsia="ru-RU"/>
              </w:rPr>
              <w:t xml:space="preserve"> </w:t>
            </w:r>
            <w:r w:rsidRPr="00BC2A49">
              <w:rPr>
                <w:rFonts w:ascii="GHEA Grapalat" w:eastAsia="Times New Roman" w:hAnsi="GHEA Grapalat" w:cs="Times New Roman"/>
                <w:bCs/>
                <w:sz w:val="24"/>
                <w:szCs w:val="24"/>
                <w:lang w:val="hy-AM" w:eastAsia="ru-RU"/>
              </w:rPr>
              <w:t>վերջակետը</w:t>
            </w:r>
            <w:r w:rsidRPr="00BC2A49">
              <w:rPr>
                <w:rFonts w:ascii="GHEA Grapalat" w:eastAsia="Times New Roman" w:hAnsi="GHEA Grapalat" w:cs="Times New Roman"/>
                <w:bCs/>
                <w:sz w:val="24"/>
                <w:szCs w:val="24"/>
                <w:lang w:val="af-ZA" w:eastAsia="ru-RU"/>
              </w:rPr>
              <w:t xml:space="preserve"> </w:t>
            </w:r>
            <w:r w:rsidRPr="00BC2A49">
              <w:rPr>
                <w:rFonts w:ascii="GHEA Grapalat" w:eastAsia="Times New Roman" w:hAnsi="GHEA Grapalat" w:cs="Times New Roman"/>
                <w:bCs/>
                <w:sz w:val="24"/>
                <w:szCs w:val="24"/>
                <w:lang w:val="hy-AM" w:eastAsia="ru-RU"/>
              </w:rPr>
              <w:t>փոխարինել</w:t>
            </w:r>
            <w:r w:rsidRPr="00BC2A49">
              <w:rPr>
                <w:rFonts w:ascii="GHEA Grapalat" w:eastAsia="Times New Roman" w:hAnsi="GHEA Grapalat" w:cs="Times New Roman"/>
                <w:bCs/>
                <w:sz w:val="24"/>
                <w:szCs w:val="24"/>
                <w:lang w:val="af-ZA" w:eastAsia="ru-RU"/>
              </w:rPr>
              <w:t xml:space="preserve"> միջակետով </w:t>
            </w:r>
            <w:r w:rsidRPr="00BC2A49">
              <w:rPr>
                <w:rFonts w:ascii="GHEA Grapalat" w:eastAsia="Times New Roman" w:hAnsi="GHEA Grapalat" w:cs="Times New Roman"/>
                <w:bCs/>
                <w:sz w:val="24"/>
                <w:szCs w:val="24"/>
                <w:lang w:val="hy-AM" w:eastAsia="ru-RU"/>
              </w:rPr>
              <w:t>և</w:t>
            </w:r>
            <w:r w:rsidRPr="00BC2A49">
              <w:rPr>
                <w:rFonts w:ascii="GHEA Grapalat" w:eastAsia="Times New Roman" w:hAnsi="GHEA Grapalat" w:cs="Times New Roman"/>
                <w:bCs/>
                <w:sz w:val="24"/>
                <w:szCs w:val="24"/>
                <w:lang w:val="af-ZA" w:eastAsia="ru-RU"/>
              </w:rPr>
              <w:t xml:space="preserve"> 1-</w:t>
            </w:r>
            <w:r w:rsidRPr="00BC2A49">
              <w:rPr>
                <w:rFonts w:ascii="GHEA Grapalat" w:eastAsia="Times New Roman" w:hAnsi="GHEA Grapalat" w:cs="Times New Roman"/>
                <w:bCs/>
                <w:sz w:val="24"/>
                <w:szCs w:val="24"/>
                <w:lang w:val="hy-AM" w:eastAsia="ru-RU"/>
              </w:rPr>
              <w:t>ին</w:t>
            </w:r>
            <w:r w:rsidRPr="00BC2A49">
              <w:rPr>
                <w:rFonts w:ascii="GHEA Grapalat" w:eastAsia="Times New Roman" w:hAnsi="GHEA Grapalat" w:cs="Times New Roman"/>
                <w:bCs/>
                <w:sz w:val="24"/>
                <w:szCs w:val="24"/>
                <w:lang w:val="af-ZA" w:eastAsia="ru-RU"/>
              </w:rPr>
              <w:t xml:space="preserve"> </w:t>
            </w:r>
            <w:r w:rsidRPr="00BC2A49">
              <w:rPr>
                <w:rFonts w:ascii="GHEA Grapalat" w:eastAsia="Times New Roman" w:hAnsi="GHEA Grapalat" w:cs="Times New Roman"/>
                <w:bCs/>
                <w:sz w:val="24"/>
                <w:szCs w:val="24"/>
                <w:lang w:val="hy-AM" w:eastAsia="ru-RU"/>
              </w:rPr>
              <w:t>մասը լրացնել հետևյալ բովանդակությամբ նոր՝ 7-րդ կետով».</w:t>
            </w:r>
          </w:p>
        </w:tc>
        <w:tc>
          <w:tcPr>
            <w:tcW w:w="7154" w:type="dxa"/>
            <w:gridSpan w:val="12"/>
            <w:shd w:val="clear" w:color="auto" w:fill="auto"/>
          </w:tcPr>
          <w:p w14:paraId="54524F7D" w14:textId="643C75B4"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Չի ընդունվել</w:t>
            </w:r>
          </w:p>
          <w:p w14:paraId="68881D0C" w14:textId="3AB400F4" w:rsidR="001B79B5" w:rsidRPr="00BC2A49" w:rsidRDefault="001B79B5" w:rsidP="00BB6C78">
            <w:pPr>
              <w:spacing w:line="360" w:lineRule="auto"/>
              <w:ind w:firstLine="252"/>
              <w:jc w:val="both"/>
              <w:rPr>
                <w:rFonts w:ascii="GHEA Grapalat" w:hAnsi="GHEA Grapalat"/>
                <w:sz w:val="24"/>
                <w:szCs w:val="24"/>
                <w:lang w:val="hy-AM"/>
              </w:rPr>
            </w:pPr>
            <w:r w:rsidRPr="00BC2A49">
              <w:rPr>
                <w:rFonts w:ascii="GHEA Grapalat" w:hAnsi="GHEA Grapalat"/>
                <w:sz w:val="24"/>
                <w:szCs w:val="24"/>
                <w:lang w:val="hy-AM"/>
              </w:rPr>
              <w:t>Նախագծի լրամշակված տարբերակի 6</w:t>
            </w:r>
            <w:r w:rsidR="000A005D" w:rsidRPr="00BC2A49">
              <w:rPr>
                <w:rFonts w:ascii="GHEA Grapalat" w:hAnsi="GHEA Grapalat"/>
                <w:sz w:val="24"/>
                <w:szCs w:val="24"/>
                <w:lang w:val="hy-AM"/>
              </w:rPr>
              <w:t>8</w:t>
            </w:r>
            <w:r w:rsidRPr="00BC2A49">
              <w:rPr>
                <w:rFonts w:ascii="GHEA Grapalat" w:hAnsi="GHEA Grapalat"/>
                <w:sz w:val="24"/>
                <w:szCs w:val="24"/>
                <w:lang w:val="hy-AM"/>
              </w:rPr>
              <w:t>-րդ (կարծիքի ներկայացված տարբերակի 65-րդ) հոդվածով Օրենսգրքի 140-րդ հոդվածի 1-ին մասի 6-րդ կետում նշված փոփոխությունը չի կատարվել հետևյալ հիմնավորմամբ.</w:t>
            </w:r>
          </w:p>
          <w:p w14:paraId="00F48A31" w14:textId="77777777" w:rsidR="00C551A6" w:rsidRPr="00BC2A49" w:rsidRDefault="001B79B5" w:rsidP="00BB6C78">
            <w:pPr>
              <w:spacing w:line="360" w:lineRule="auto"/>
              <w:ind w:firstLine="252"/>
              <w:jc w:val="both"/>
              <w:rPr>
                <w:rFonts w:ascii="GHEA Grapalat" w:hAnsi="GHEA Grapalat"/>
                <w:b/>
                <w:sz w:val="24"/>
                <w:szCs w:val="24"/>
                <w:lang w:val="hy-AM"/>
              </w:rPr>
            </w:pPr>
            <w:r w:rsidRPr="00BC2A49">
              <w:rPr>
                <w:rFonts w:ascii="GHEA Grapalat" w:hAnsi="GHEA Grapalat"/>
                <w:sz w:val="24"/>
                <w:szCs w:val="24"/>
                <w:lang w:val="hy-AM"/>
              </w:rPr>
              <w:t xml:space="preserve">Օրենսգրքի 140-րդ հոդվածի 1-ին մասի 6-րդ կետում հավելյալ երաշխիք՝ աշխատաժամանակի կրճատ տևողություն սահմանելու պահանջ է նախատեսվում այն աշխատողների համար, որոնց աշխատավայրում վնասակար գործոնների </w:t>
            </w:r>
            <w:r w:rsidRPr="00BC2A49">
              <w:rPr>
                <w:rFonts w:ascii="GHEA Grapalat" w:hAnsi="GHEA Grapalat"/>
                <w:b/>
                <w:sz w:val="24"/>
                <w:szCs w:val="24"/>
                <w:lang w:val="hy-AM"/>
              </w:rPr>
              <w:t>սահմանային թույլատրելի մակարդակը</w:t>
            </w:r>
            <w:r w:rsidRPr="00BC2A49">
              <w:rPr>
                <w:rFonts w:ascii="GHEA Grapalat" w:hAnsi="GHEA Grapalat"/>
                <w:sz w:val="24"/>
                <w:szCs w:val="24"/>
                <w:lang w:val="hy-AM"/>
              </w:rPr>
              <w:t xml:space="preserve"> տեխնիկական կամ այլ պատճառներով հնարավոր չէ իջեցնել աշխատողների առողջության և անվտանգության մասին իրավական ակտերով սահմանված առողջության համար անվտանգ մակարդակի։ Վկայակոչված նորմից «</w:t>
            </w:r>
            <w:r w:rsidRPr="00BC2A49">
              <w:rPr>
                <w:rFonts w:ascii="GHEA Grapalat" w:hAnsi="GHEA Grapalat"/>
                <w:b/>
                <w:sz w:val="24"/>
                <w:szCs w:val="24"/>
                <w:lang w:val="hy-AM"/>
              </w:rPr>
              <w:t>սահմանային թույլատրելի մակարդակ</w:t>
            </w:r>
            <w:r w:rsidRPr="00BC2A49">
              <w:rPr>
                <w:rFonts w:ascii="GHEA Grapalat" w:hAnsi="GHEA Grapalat"/>
                <w:sz w:val="24"/>
                <w:szCs w:val="24"/>
                <w:lang w:val="hy-AM"/>
              </w:rPr>
              <w:t xml:space="preserve">» բառերը հանելու պարագայում կստացվի, որ օրենսդրորեն կարող են թույլատրելի համարվել նաև այն աշխատավայրերը, որտեղ վնասակար գործոնների մակարդակը ցածր է </w:t>
            </w:r>
            <w:r w:rsidRPr="00BC2A49">
              <w:rPr>
                <w:rFonts w:ascii="GHEA Grapalat" w:hAnsi="GHEA Grapalat"/>
                <w:b/>
                <w:sz w:val="24"/>
                <w:szCs w:val="24"/>
                <w:lang w:val="hy-AM"/>
              </w:rPr>
              <w:t>սահմանային թույլատրելի մակարդակից։</w:t>
            </w:r>
          </w:p>
          <w:p w14:paraId="78E39477" w14:textId="14D35FD4" w:rsidR="001B79B5" w:rsidRPr="00BC2A49" w:rsidRDefault="00C551A6" w:rsidP="00C551A6">
            <w:pPr>
              <w:spacing w:line="360" w:lineRule="auto"/>
              <w:ind w:firstLine="429"/>
              <w:jc w:val="both"/>
              <w:rPr>
                <w:rFonts w:ascii="GHEA Grapalat" w:hAnsi="GHEA Grapalat"/>
                <w:b/>
                <w:bCs/>
                <w:sz w:val="24"/>
                <w:szCs w:val="24"/>
                <w:lang w:val="hy-AM"/>
              </w:rPr>
            </w:pPr>
            <w:r w:rsidRPr="00BC2A49">
              <w:rPr>
                <w:rFonts w:ascii="GHEA Grapalat" w:eastAsia="Times New Roman" w:hAnsi="GHEA Grapalat" w:cs="IRTEK Courier"/>
                <w:sz w:val="24"/>
                <w:szCs w:val="24"/>
                <w:lang w:val="hy-AM" w:eastAsia="ru-RU"/>
              </w:rPr>
              <w:t xml:space="preserve">Հարկ է նկատել, որ նշված առաջարկը քննարկվել է նաև Վարչապետի աշխատակազմի ղեկավարի 07.07.2022 </w:t>
            </w:r>
            <w:r w:rsidRPr="00BC2A49">
              <w:rPr>
                <w:rFonts w:ascii="GHEA Grapalat" w:eastAsia="Times New Roman" w:hAnsi="GHEA Grapalat" w:cs="IRTEK Courier"/>
                <w:sz w:val="24"/>
                <w:szCs w:val="24"/>
                <w:lang w:val="af-ZA" w:eastAsia="ru-RU"/>
              </w:rPr>
              <w:t xml:space="preserve">N </w:t>
            </w:r>
            <w:r w:rsidRPr="00BC2A49">
              <w:rPr>
                <w:rFonts w:ascii="GHEA Grapalat" w:eastAsia="Times New Roman" w:hAnsi="GHEA Grapalat" w:cs="IRTEK Courier"/>
                <w:sz w:val="24"/>
                <w:szCs w:val="24"/>
                <w:lang w:val="hy-AM" w:eastAsia="ru-RU"/>
              </w:rPr>
              <w:t>02/11.4/21725-2022 գրության</w:t>
            </w:r>
            <w:r w:rsidR="00711271" w:rsidRPr="00BC2A49">
              <w:rPr>
                <w:rFonts w:ascii="GHEA Grapalat" w:eastAsia="Times New Roman" w:hAnsi="GHEA Grapalat" w:cs="IRTEK Courier"/>
                <w:sz w:val="24"/>
                <w:szCs w:val="24"/>
                <w:lang w:val="hy-AM" w:eastAsia="ru-RU"/>
              </w:rPr>
              <w:t xml:space="preserve"> (որով Աշխատանքի և սոցիալական հարցերի նախարարությանը հանձնարարվել էր շահագրգիռ կողմերի մասնակցությամբ քննարկում կազմակերպել՝ չընդունված առաջարկները քննարկելու նպատակով)</w:t>
            </w:r>
            <w:r w:rsidRPr="00BC2A49">
              <w:rPr>
                <w:rFonts w:ascii="GHEA Grapalat" w:eastAsia="Times New Roman" w:hAnsi="GHEA Grapalat" w:cs="IRTEK Courier"/>
                <w:sz w:val="24"/>
                <w:szCs w:val="24"/>
                <w:lang w:val="hy-AM" w:eastAsia="ru-RU"/>
              </w:rPr>
              <w:t xml:space="preserve"> համաձայն՝ Աշխատանքի և սոցիալական հարցերի նախարարությունում 25.07.2022 կազմակերպված աշխատանքային քննարկման </w:t>
            </w:r>
            <w:r w:rsidR="00D34E75" w:rsidRPr="00BC2A49">
              <w:rPr>
                <w:rFonts w:ascii="GHEA Grapalat" w:eastAsia="Times New Roman" w:hAnsi="GHEA Grapalat" w:cs="IRTEK Courier"/>
                <w:sz w:val="24"/>
                <w:szCs w:val="24"/>
                <w:lang w:val="hy-AM" w:eastAsia="ru-RU"/>
              </w:rPr>
              <w:t>ընթացքում։ Քննարկման արդյունքներով այս մասով փոփոխություն Նախագծում չի նախատեսվել։</w:t>
            </w:r>
          </w:p>
        </w:tc>
      </w:tr>
      <w:tr w:rsidR="001B79B5" w:rsidRPr="00BC2A49" w14:paraId="590FBC83" w14:textId="77777777" w:rsidTr="00B8620F">
        <w:trPr>
          <w:gridAfter w:val="1"/>
          <w:wAfter w:w="12" w:type="dxa"/>
        </w:trPr>
        <w:tc>
          <w:tcPr>
            <w:tcW w:w="7344" w:type="dxa"/>
          </w:tcPr>
          <w:p w14:paraId="10080C45" w14:textId="28085C59" w:rsidR="001B79B5" w:rsidRPr="00BC2A49" w:rsidRDefault="001B79B5" w:rsidP="00BB6C78">
            <w:pPr>
              <w:spacing w:line="360" w:lineRule="auto"/>
              <w:ind w:firstLine="348"/>
              <w:jc w:val="both"/>
              <w:rPr>
                <w:rFonts w:ascii="GHEA Grapalat" w:hAnsi="GHEA Grapalat"/>
                <w:bCs/>
                <w:sz w:val="24"/>
                <w:szCs w:val="24"/>
                <w:shd w:val="clear" w:color="auto" w:fill="FFFFFF"/>
                <w:lang w:val="hy-AM"/>
              </w:rPr>
            </w:pPr>
            <w:r w:rsidRPr="00BC2A49">
              <w:rPr>
                <w:rFonts w:ascii="GHEA Grapalat" w:hAnsi="GHEA Grapalat" w:cs="Sylfaen"/>
                <w:bCs/>
                <w:sz w:val="24"/>
                <w:szCs w:val="24"/>
                <w:lang w:val="hy-AM"/>
              </w:rPr>
              <w:t>2</w:t>
            </w:r>
            <w:r w:rsidRPr="00BC2A49">
              <w:rPr>
                <w:rFonts w:ascii="GHEA Grapalat" w:hAnsi="GHEA Grapalat" w:cs="Sylfaen"/>
                <w:b/>
                <w:sz w:val="24"/>
                <w:szCs w:val="24"/>
                <w:lang w:val="hy-AM"/>
              </w:rPr>
              <w:t xml:space="preserve">. </w:t>
            </w:r>
            <w:r w:rsidRPr="00BC2A49">
              <w:rPr>
                <w:rFonts w:ascii="GHEA Grapalat" w:hAnsi="GHEA Grapalat" w:cs="Sylfaen"/>
                <w:bCs/>
                <w:sz w:val="24"/>
                <w:szCs w:val="24"/>
                <w:lang w:val="hy-AM"/>
              </w:rPr>
              <w:t xml:space="preserve">Նախագծի 67-րդ հոդվածի 4-րդ մասը շարադրել հետևյալ խմբագրությամբ. </w:t>
            </w:r>
            <w:r w:rsidRPr="00BC2A49">
              <w:rPr>
                <w:rFonts w:ascii="GHEA Grapalat" w:hAnsi="GHEA Grapalat"/>
                <w:bCs/>
                <w:sz w:val="24"/>
                <w:szCs w:val="24"/>
                <w:lang w:val="hy-AM"/>
              </w:rPr>
              <w:t>«6-րդ մասից հանել «(կամ)» բառը, իսկ</w:t>
            </w:r>
            <w:r w:rsidR="00EB3927" w:rsidRPr="00BC2A49">
              <w:rPr>
                <w:rFonts w:ascii="GHEA Grapalat" w:hAnsi="GHEA Grapalat"/>
                <w:bCs/>
                <w:sz w:val="24"/>
                <w:szCs w:val="24"/>
                <w:lang w:val="hy-AM"/>
              </w:rPr>
              <w:t xml:space="preserve"> </w:t>
            </w:r>
            <w:r w:rsidRPr="00BC2A49">
              <w:rPr>
                <w:rFonts w:ascii="GHEA Grapalat" w:hAnsi="GHEA Grapalat"/>
                <w:bCs/>
                <w:sz w:val="24"/>
                <w:szCs w:val="24"/>
                <w:lang w:val="hy-AM"/>
              </w:rPr>
              <w:t xml:space="preserve">«կատարումը։» բառից հետո լրացնել հետևյալ բովանդակությամբ նոր նախադասությամբ «Հաշվառումն իրականացվում է </w:t>
            </w:r>
            <w:r w:rsidRPr="00BC2A49">
              <w:rPr>
                <w:rFonts w:ascii="GHEA Grapalat" w:hAnsi="GHEA Grapalat"/>
                <w:bCs/>
                <w:sz w:val="24"/>
                <w:szCs w:val="24"/>
                <w:shd w:val="clear" w:color="auto" w:fill="FFFFFF"/>
                <w:lang w:val="hy-AM"/>
              </w:rPr>
              <w:t>թղթային</w:t>
            </w:r>
            <w:r w:rsidR="00EB3927" w:rsidRPr="00BC2A49">
              <w:rPr>
                <w:rFonts w:ascii="GHEA Grapalat" w:hAnsi="GHEA Grapalat"/>
                <w:bCs/>
                <w:sz w:val="24"/>
                <w:szCs w:val="24"/>
                <w:shd w:val="clear" w:color="auto" w:fill="FFFFFF"/>
                <w:lang w:val="hy-AM"/>
              </w:rPr>
              <w:t xml:space="preserve"> </w:t>
            </w:r>
            <w:r w:rsidRPr="00BC2A49">
              <w:rPr>
                <w:rFonts w:ascii="GHEA Grapalat" w:hAnsi="GHEA Grapalat"/>
                <w:bCs/>
                <w:sz w:val="24"/>
                <w:szCs w:val="24"/>
                <w:shd w:val="clear" w:color="auto" w:fill="FFFFFF"/>
                <w:lang w:val="hy-AM"/>
              </w:rPr>
              <w:t>ձևով և հիմք է հանդիսանում աշխատավարձի հաշվարկման համար:»։</w:t>
            </w:r>
          </w:p>
          <w:p w14:paraId="06FEDE7A" w14:textId="38CE6AD2" w:rsidR="001B79B5" w:rsidRPr="00BC2A49" w:rsidRDefault="001B79B5" w:rsidP="00BB6C78">
            <w:pPr>
              <w:spacing w:line="360" w:lineRule="auto"/>
              <w:ind w:firstLine="342"/>
              <w:jc w:val="both"/>
              <w:rPr>
                <w:rFonts w:ascii="GHEA Grapalat" w:hAnsi="GHEA Grapalat"/>
                <w:sz w:val="24"/>
                <w:szCs w:val="24"/>
                <w:lang w:val="hy-AM"/>
              </w:rPr>
            </w:pPr>
            <w:r w:rsidRPr="00BC2A49">
              <w:rPr>
                <w:rFonts w:ascii="GHEA Grapalat" w:hAnsi="GHEA Grapalat"/>
                <w:bCs/>
                <w:sz w:val="24"/>
                <w:szCs w:val="24"/>
                <w:shd w:val="clear" w:color="auto" w:fill="FFFFFF"/>
                <w:lang w:val="hy-AM"/>
              </w:rPr>
              <w:t>Հիմնավորում՝ Տեսչական</w:t>
            </w:r>
            <w:r w:rsidRPr="00BC2A49">
              <w:rPr>
                <w:rFonts w:ascii="GHEA Grapalat" w:hAnsi="GHEA Grapalat"/>
                <w:sz w:val="24"/>
                <w:szCs w:val="24"/>
                <w:shd w:val="clear" w:color="auto" w:fill="FFFFFF"/>
                <w:lang w:val="hy-AM"/>
              </w:rPr>
              <w:t xml:space="preserve"> մարմնի կողմից իրականացվող վերահսկողության արդյունքում բազմաթիվ են դեպքերը, երբ գործատուները</w:t>
            </w:r>
            <w:r w:rsidR="00EB3927" w:rsidRPr="00BC2A49">
              <w:rPr>
                <w:rFonts w:ascii="GHEA Grapalat" w:hAnsi="GHEA Grapalat"/>
                <w:sz w:val="24"/>
                <w:szCs w:val="24"/>
                <w:shd w:val="clear" w:color="auto" w:fill="FFFFFF"/>
                <w:lang w:val="hy-AM"/>
              </w:rPr>
              <w:t xml:space="preserve"> </w:t>
            </w:r>
            <w:r w:rsidRPr="00BC2A49">
              <w:rPr>
                <w:rFonts w:ascii="GHEA Grapalat" w:hAnsi="GHEA Grapalat"/>
                <w:sz w:val="24"/>
                <w:szCs w:val="24"/>
                <w:shd w:val="clear" w:color="auto" w:fill="FFFFFF"/>
                <w:lang w:val="hy-AM"/>
              </w:rPr>
              <w:t xml:space="preserve"> աշխատողների օրական և (կամ) շաբաթական աշխատաժամանակի հաշվառում փաստացի չեն իրականացնում, պատճառաբանելով, որ հաշվառումն իրականացվում է բանավոր և տվյալ պահին, ինչի արդյունքում անհնարին է դառնում ոչ միայն ՀՀ աշխատանքային օրենսգրքի 17-րդ գլխով սահմանված նորմերի պահանջների կատարումը պարզելը, այլ նաև՝</w:t>
            </w:r>
            <w:r w:rsidR="00EB3927" w:rsidRPr="00BC2A49">
              <w:rPr>
                <w:rFonts w:ascii="GHEA Grapalat" w:hAnsi="GHEA Grapalat"/>
                <w:sz w:val="24"/>
                <w:szCs w:val="24"/>
                <w:shd w:val="clear" w:color="auto" w:fill="FFFFFF"/>
                <w:lang w:val="hy-AM"/>
              </w:rPr>
              <w:t xml:space="preserve"> </w:t>
            </w:r>
            <w:r w:rsidRPr="00BC2A49">
              <w:rPr>
                <w:rFonts w:ascii="GHEA Grapalat" w:hAnsi="GHEA Grapalat"/>
                <w:sz w:val="24"/>
                <w:szCs w:val="24"/>
                <w:shd w:val="clear" w:color="auto" w:fill="FFFFFF"/>
                <w:lang w:val="hy-AM"/>
              </w:rPr>
              <w:t>աշխատավարձի հաշվարկման ու վճարման նկատմամբ վերահսկողությունը։</w:t>
            </w:r>
          </w:p>
        </w:tc>
        <w:tc>
          <w:tcPr>
            <w:tcW w:w="7154" w:type="dxa"/>
            <w:gridSpan w:val="12"/>
          </w:tcPr>
          <w:p w14:paraId="59E1ABE4" w14:textId="6E2BECC6" w:rsidR="001B79B5" w:rsidRPr="00BC2A49" w:rsidRDefault="00AF32A0"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Ը</w:t>
            </w:r>
            <w:r w:rsidR="001B79B5" w:rsidRPr="00BC2A49">
              <w:rPr>
                <w:rFonts w:ascii="GHEA Grapalat" w:hAnsi="GHEA Grapalat"/>
                <w:b/>
                <w:bCs/>
                <w:sz w:val="24"/>
                <w:szCs w:val="24"/>
                <w:lang w:val="hy-AM"/>
              </w:rPr>
              <w:t>նդունվել</w:t>
            </w:r>
            <w:r w:rsidRPr="00BC2A49">
              <w:rPr>
                <w:rFonts w:ascii="GHEA Grapalat" w:hAnsi="GHEA Grapalat"/>
                <w:b/>
                <w:bCs/>
                <w:sz w:val="24"/>
                <w:szCs w:val="24"/>
                <w:lang w:val="hy-AM"/>
              </w:rPr>
              <w:t xml:space="preserve"> է</w:t>
            </w:r>
          </w:p>
          <w:p w14:paraId="16813CD9" w14:textId="12992DA4" w:rsidR="004E5362" w:rsidRPr="00BC2A49" w:rsidRDefault="004E5362" w:rsidP="004E5362">
            <w:pPr>
              <w:spacing w:line="360" w:lineRule="auto"/>
              <w:ind w:firstLine="429"/>
              <w:jc w:val="both"/>
              <w:rPr>
                <w:rFonts w:ascii="GHEA Grapalat" w:hAnsi="GHEA Grapalat"/>
                <w:sz w:val="24"/>
                <w:szCs w:val="24"/>
                <w:lang w:val="hy-AM"/>
              </w:rPr>
            </w:pPr>
            <w:r w:rsidRPr="00BC2A49">
              <w:rPr>
                <w:rFonts w:ascii="GHEA Grapalat" w:eastAsia="Times New Roman" w:hAnsi="GHEA Grapalat" w:cs="IRTEK Courier"/>
                <w:sz w:val="24"/>
                <w:szCs w:val="24"/>
                <w:lang w:val="hy-AM" w:eastAsia="ru-RU"/>
              </w:rPr>
              <w:t>Նշված առաջարկ</w:t>
            </w:r>
            <w:r w:rsidR="00B24EA9" w:rsidRPr="00BC2A49">
              <w:rPr>
                <w:rFonts w:ascii="GHEA Grapalat" w:eastAsia="Times New Roman" w:hAnsi="GHEA Grapalat" w:cs="IRTEK Courier"/>
                <w:sz w:val="24"/>
                <w:szCs w:val="24"/>
                <w:lang w:val="hy-AM" w:eastAsia="ru-RU"/>
              </w:rPr>
              <w:t>ն ընդունվել է</w:t>
            </w:r>
            <w:r w:rsidRPr="00BC2A49">
              <w:rPr>
                <w:rFonts w:ascii="GHEA Grapalat" w:eastAsia="Times New Roman" w:hAnsi="GHEA Grapalat" w:cs="IRTEK Courier"/>
                <w:sz w:val="24"/>
                <w:szCs w:val="24"/>
                <w:lang w:val="hy-AM" w:eastAsia="ru-RU"/>
              </w:rPr>
              <w:t xml:space="preserve"> Վարչապետի աշխատակազմի ղեկավարի 07.07.2022 </w:t>
            </w:r>
            <w:r w:rsidRPr="00BC2A49">
              <w:rPr>
                <w:rFonts w:ascii="GHEA Grapalat" w:eastAsia="Times New Roman" w:hAnsi="GHEA Grapalat" w:cs="IRTEK Courier"/>
                <w:sz w:val="24"/>
                <w:szCs w:val="24"/>
                <w:lang w:val="af-ZA" w:eastAsia="ru-RU"/>
              </w:rPr>
              <w:t xml:space="preserve">N </w:t>
            </w:r>
            <w:r w:rsidRPr="00BC2A49">
              <w:rPr>
                <w:rFonts w:ascii="GHEA Grapalat" w:eastAsia="Times New Roman" w:hAnsi="GHEA Grapalat" w:cs="IRTEK Courier"/>
                <w:sz w:val="24"/>
                <w:szCs w:val="24"/>
                <w:lang w:val="hy-AM" w:eastAsia="ru-RU"/>
              </w:rPr>
              <w:t xml:space="preserve">02/11.4/21725-2022 գրության համաձայն՝ Աշխատանքի և սոցիալական հարցերի նախարարությունում 25.07.2022 կազմակերպված աշխատանքային քննարկման </w:t>
            </w:r>
            <w:r w:rsidR="00B24EA9" w:rsidRPr="00BC2A49">
              <w:rPr>
                <w:rFonts w:ascii="GHEA Grapalat" w:eastAsia="Times New Roman" w:hAnsi="GHEA Grapalat" w:cs="IRTEK Courier"/>
                <w:sz w:val="24"/>
                <w:szCs w:val="24"/>
                <w:lang w:val="hy-AM" w:eastAsia="ru-RU"/>
              </w:rPr>
              <w:t>արդյունքներով</w:t>
            </w:r>
            <w:r w:rsidRPr="00BC2A49">
              <w:rPr>
                <w:rFonts w:ascii="GHEA Grapalat" w:eastAsia="Times New Roman" w:hAnsi="GHEA Grapalat" w:cs="IRTEK Courier"/>
                <w:sz w:val="24"/>
                <w:szCs w:val="24"/>
                <w:lang w:val="hy-AM" w:eastAsia="ru-RU"/>
              </w:rPr>
              <w:t>։</w:t>
            </w:r>
          </w:p>
          <w:p w14:paraId="42A5D981" w14:textId="77777777" w:rsidR="001B79B5" w:rsidRPr="00BC2A49" w:rsidRDefault="00AF32A0" w:rsidP="00BB6C78">
            <w:pPr>
              <w:spacing w:line="360" w:lineRule="auto"/>
              <w:ind w:firstLine="252"/>
              <w:jc w:val="both"/>
              <w:rPr>
                <w:rFonts w:ascii="GHEA Grapalat" w:hAnsi="GHEA Grapalat"/>
                <w:sz w:val="24"/>
                <w:szCs w:val="24"/>
                <w:lang w:val="hy-AM"/>
              </w:rPr>
            </w:pPr>
            <w:r w:rsidRPr="00BC2A49">
              <w:rPr>
                <w:rFonts w:ascii="GHEA Grapalat" w:hAnsi="GHEA Grapalat"/>
                <w:sz w:val="24"/>
                <w:szCs w:val="24"/>
                <w:lang w:val="hy-AM"/>
              </w:rPr>
              <w:t>Օրենսգրքի 142-րդ հոդվածի 6-րդ մասում նախատեսվել է լրացնել հետևյալ նախադասությունը.</w:t>
            </w:r>
          </w:p>
          <w:p w14:paraId="7AA9A444" w14:textId="09027C3D" w:rsidR="00AF32A0" w:rsidRPr="00BC2A49" w:rsidRDefault="00AF32A0" w:rsidP="00BB6C78">
            <w:pPr>
              <w:spacing w:line="360" w:lineRule="auto"/>
              <w:ind w:firstLine="252"/>
              <w:jc w:val="both"/>
              <w:rPr>
                <w:rFonts w:ascii="GHEA Grapalat" w:hAnsi="GHEA Grapalat"/>
                <w:b/>
                <w:bCs/>
                <w:sz w:val="24"/>
                <w:szCs w:val="24"/>
                <w:lang w:val="hy-AM"/>
              </w:rPr>
            </w:pPr>
            <w:r w:rsidRPr="00BC2A49">
              <w:rPr>
                <w:rFonts w:ascii="GHEA Grapalat" w:hAnsi="GHEA Grapalat"/>
                <w:sz w:val="24"/>
                <w:szCs w:val="24"/>
                <w:lang w:val="hy-AM"/>
              </w:rPr>
              <w:t>«Աշխատողների օրական և շաբաթական աշխատաժամանակի հաշվառումն իրականացվում է թղթային կամ էլեկտրոնային տարբերակով</w:t>
            </w:r>
            <w:r w:rsidR="004E5362" w:rsidRPr="00BC2A49">
              <w:rPr>
                <w:rFonts w:ascii="GHEA Grapalat" w:hAnsi="GHEA Grapalat"/>
                <w:sz w:val="24"/>
                <w:szCs w:val="24"/>
                <w:lang w:val="hy-AM"/>
              </w:rPr>
              <w:t xml:space="preserve"> և</w:t>
            </w:r>
            <w:r w:rsidR="00444238" w:rsidRPr="00BC2A49">
              <w:rPr>
                <w:rFonts w:ascii="GHEA Grapalat" w:hAnsi="GHEA Grapalat"/>
                <w:sz w:val="24"/>
                <w:szCs w:val="24"/>
                <w:lang w:val="hy-AM"/>
              </w:rPr>
              <w:t xml:space="preserve"> </w:t>
            </w:r>
            <w:r w:rsidR="00444238" w:rsidRPr="00BC2A49">
              <w:rPr>
                <w:rFonts w:ascii="GHEA Grapalat" w:hAnsi="GHEA Grapalat"/>
                <w:bCs/>
                <w:sz w:val="24"/>
                <w:szCs w:val="24"/>
                <w:shd w:val="clear" w:color="auto" w:fill="FFFFFF"/>
                <w:lang w:val="hy-AM"/>
              </w:rPr>
              <w:t>հիմք է հանդիսանում աշխատավարձի հաշվարկման համար</w:t>
            </w:r>
            <w:r w:rsidR="002D0F13" w:rsidRPr="00BC2A49">
              <w:rPr>
                <w:rFonts w:ascii="GHEA Grapalat" w:hAnsi="GHEA Grapalat"/>
                <w:sz w:val="24"/>
                <w:szCs w:val="24"/>
                <w:lang w:val="hy-AM"/>
              </w:rPr>
              <w:t>։</w:t>
            </w:r>
            <w:r w:rsidRPr="00BC2A49">
              <w:rPr>
                <w:rFonts w:ascii="GHEA Grapalat" w:hAnsi="GHEA Grapalat"/>
                <w:sz w:val="24"/>
                <w:szCs w:val="24"/>
                <w:lang w:val="hy-AM"/>
              </w:rPr>
              <w:t>»</w:t>
            </w:r>
            <w:r w:rsidR="002D0F13" w:rsidRPr="00BC2A49">
              <w:rPr>
                <w:rFonts w:ascii="GHEA Grapalat" w:hAnsi="GHEA Grapalat"/>
                <w:sz w:val="24"/>
                <w:szCs w:val="24"/>
                <w:lang w:val="hy-AM"/>
              </w:rPr>
              <w:t>։</w:t>
            </w:r>
          </w:p>
        </w:tc>
      </w:tr>
      <w:tr w:rsidR="001B79B5" w:rsidRPr="0004408A" w14:paraId="0D6CA751" w14:textId="77777777" w:rsidTr="00B8620F">
        <w:trPr>
          <w:gridAfter w:val="1"/>
          <w:wAfter w:w="12" w:type="dxa"/>
        </w:trPr>
        <w:tc>
          <w:tcPr>
            <w:tcW w:w="7344" w:type="dxa"/>
          </w:tcPr>
          <w:p w14:paraId="5C94EB16" w14:textId="2004662F" w:rsidR="001B79B5" w:rsidRPr="00BC2A49" w:rsidRDefault="001B79B5" w:rsidP="00BB6C78">
            <w:pPr>
              <w:spacing w:line="360" w:lineRule="auto"/>
              <w:ind w:firstLine="348"/>
              <w:jc w:val="both"/>
              <w:rPr>
                <w:rFonts w:ascii="GHEA Grapalat" w:eastAsia="Times New Roman" w:hAnsi="GHEA Grapalat" w:cs="Times New Roman"/>
                <w:sz w:val="24"/>
                <w:szCs w:val="24"/>
                <w:lang w:val="hy-AM" w:eastAsia="ru-RU"/>
              </w:rPr>
            </w:pPr>
            <w:r w:rsidRPr="00BC2A49">
              <w:rPr>
                <w:rFonts w:ascii="GHEA Grapalat" w:eastAsia="Times New Roman" w:hAnsi="GHEA Grapalat" w:cs="Sylfaen"/>
                <w:bCs/>
                <w:sz w:val="24"/>
                <w:szCs w:val="24"/>
                <w:lang w:val="hy-AM" w:eastAsia="ru-RU"/>
              </w:rPr>
              <w:t xml:space="preserve">3. Նախագծի 69-րդ հոդվածի </w:t>
            </w:r>
            <w:r w:rsidRPr="00BC2A49">
              <w:rPr>
                <w:rFonts w:ascii="GHEA Grapalat" w:eastAsia="Times New Roman" w:hAnsi="GHEA Grapalat" w:cs="Times New Roman"/>
                <w:bCs/>
                <w:sz w:val="24"/>
                <w:szCs w:val="24"/>
                <w:lang w:val="hy-AM" w:eastAsia="ru-RU"/>
              </w:rPr>
              <w:t>3</w:t>
            </w:r>
            <w:r w:rsidRPr="00BC2A49">
              <w:rPr>
                <w:rFonts w:ascii="GHEA Grapalat" w:eastAsia="Times New Roman" w:hAnsi="GHEA Grapalat" w:cs="Times New Roman"/>
                <w:bCs/>
                <w:sz w:val="24"/>
                <w:szCs w:val="24"/>
                <w:lang w:val="af-ZA" w:eastAsia="ru-RU"/>
              </w:rPr>
              <w:t xml:space="preserve">-րդ կետից հանել </w:t>
            </w:r>
            <w:r w:rsidRPr="00BC2A49">
              <w:rPr>
                <w:rFonts w:ascii="GHEA Grapalat" w:eastAsia="Times New Roman" w:hAnsi="GHEA Grapalat" w:cs="Times New Roman"/>
                <w:bCs/>
                <w:sz w:val="24"/>
                <w:szCs w:val="24"/>
                <w:lang w:val="hy-AM" w:eastAsia="ru-RU"/>
              </w:rPr>
              <w:t>բ. պարբերությունը</w:t>
            </w:r>
            <w:r w:rsidRPr="00BC2A49">
              <w:rPr>
                <w:rFonts w:ascii="GHEA Grapalat" w:eastAsia="Times New Roman" w:hAnsi="GHEA Grapalat" w:cs="Times New Roman"/>
                <w:sz w:val="24"/>
                <w:szCs w:val="24"/>
                <w:lang w:val="hy-AM" w:eastAsia="ru-RU"/>
              </w:rPr>
              <w:t>։</w:t>
            </w:r>
            <w:r w:rsidR="00EB3927" w:rsidRPr="00BC2A49">
              <w:rPr>
                <w:rFonts w:ascii="GHEA Grapalat" w:eastAsia="Times New Roman" w:hAnsi="GHEA Grapalat" w:cs="Times New Roman"/>
                <w:sz w:val="24"/>
                <w:szCs w:val="24"/>
                <w:lang w:val="hy-AM" w:eastAsia="ru-RU"/>
              </w:rPr>
              <w:t xml:space="preserve"> </w:t>
            </w:r>
          </w:p>
          <w:p w14:paraId="580BA08E" w14:textId="5B24E5A2" w:rsidR="001B79B5" w:rsidRPr="00BC2A49" w:rsidRDefault="001B79B5" w:rsidP="00BB6C78">
            <w:pPr>
              <w:spacing w:line="360" w:lineRule="auto"/>
              <w:ind w:firstLine="348"/>
              <w:jc w:val="both"/>
              <w:rPr>
                <w:rFonts w:ascii="GHEA Grapalat" w:eastAsia="Times New Roman" w:hAnsi="GHEA Grapalat" w:cs="Times New Roman"/>
                <w:color w:val="000000"/>
                <w:sz w:val="24"/>
                <w:szCs w:val="24"/>
                <w:lang w:val="hy-AM" w:eastAsia="ru-RU"/>
              </w:rPr>
            </w:pPr>
            <w:r w:rsidRPr="00BC2A49">
              <w:rPr>
                <w:rFonts w:ascii="GHEA Grapalat" w:eastAsia="Times New Roman" w:hAnsi="GHEA Grapalat" w:cs="Times New Roman"/>
                <w:sz w:val="24"/>
                <w:szCs w:val="24"/>
                <w:lang w:val="hy-AM" w:eastAsia="ru-RU"/>
              </w:rPr>
              <w:t>Հիմնավորում՝ ՀՀ աշխատանքային օրենսգրքում «չնորմավորված աշխատանք» եզրույթ սահմանված չէ։ Միաժամանակ, ՀՀ աշխատանքային օրենսգրքի 142-րդ հոդվածի</w:t>
            </w:r>
            <w:r w:rsidR="00EB3927" w:rsidRPr="00BC2A49">
              <w:rPr>
                <w:rFonts w:ascii="GHEA Grapalat" w:eastAsia="Times New Roman" w:hAnsi="GHEA Grapalat" w:cs="Times New Roman"/>
                <w:sz w:val="24"/>
                <w:szCs w:val="24"/>
                <w:lang w:val="hy-AM" w:eastAsia="ru-RU"/>
              </w:rPr>
              <w:t xml:space="preserve"> </w:t>
            </w:r>
            <w:r w:rsidRPr="00BC2A49">
              <w:rPr>
                <w:rFonts w:ascii="GHEA Grapalat" w:eastAsia="Times New Roman" w:hAnsi="GHEA Grapalat" w:cs="Times New Roman"/>
                <w:sz w:val="24"/>
                <w:szCs w:val="24"/>
                <w:lang w:val="hy-AM" w:eastAsia="ru-RU"/>
              </w:rPr>
              <w:t xml:space="preserve">1-ին մասով սահմանված է, որ </w:t>
            </w:r>
            <w:r w:rsidRPr="00BC2A49">
              <w:rPr>
                <w:rFonts w:ascii="GHEA Grapalat" w:eastAsia="Times New Roman" w:hAnsi="GHEA Grapalat" w:cs="Times New Roman"/>
                <w:color w:val="000000"/>
                <w:sz w:val="24"/>
                <w:szCs w:val="24"/>
                <w:lang w:val="hy-AM" w:eastAsia="ru-RU"/>
              </w:rPr>
              <w:t>յուրաքանչյուր աշխատողի ամենօրյա աշխատանքի (հերթափոխի) սկիզբը և ավարտը սահմանվում են կազմակերպության ներքին կարգապահական կանոններով: Պետական և տեղական ինքնակառավարման մարմիններում և դրանց ենթակա կազմակերպություններում աշխատաժամանակի սկիզբը և ավարտը սահմանում է Հայաստանի Հանրապետության կառավարությունը, իսկ 3-րդ մասի համաձայն՝ աշխատողները պարտավոր են աշխատել սահմանված աշխատանքի (հերթափոխային) ժամանակացույցներին համապատասխան:</w:t>
            </w:r>
            <w:r w:rsidR="00EB3927" w:rsidRPr="00BC2A49">
              <w:rPr>
                <w:rFonts w:ascii="GHEA Grapalat" w:eastAsia="Times New Roman" w:hAnsi="GHEA Grapalat" w:cs="Times New Roman"/>
                <w:color w:val="000000"/>
                <w:sz w:val="24"/>
                <w:szCs w:val="24"/>
                <w:lang w:val="hy-AM" w:eastAsia="ru-RU"/>
              </w:rPr>
              <w:t xml:space="preserve"> </w:t>
            </w:r>
          </w:p>
          <w:p w14:paraId="511B4133" w14:textId="26385943" w:rsidR="001B79B5" w:rsidRPr="00BC2A49" w:rsidRDefault="001B79B5" w:rsidP="00BB6C78">
            <w:pPr>
              <w:spacing w:line="360" w:lineRule="auto"/>
              <w:ind w:firstLine="348"/>
              <w:jc w:val="both"/>
              <w:rPr>
                <w:rFonts w:ascii="GHEA Grapalat" w:eastAsia="Times New Roman" w:hAnsi="GHEA Grapalat" w:cs="Times New Roman"/>
                <w:color w:val="000000"/>
                <w:sz w:val="24"/>
                <w:szCs w:val="24"/>
                <w:lang w:val="hy-AM" w:eastAsia="ru-RU"/>
              </w:rPr>
            </w:pPr>
            <w:r w:rsidRPr="00BC2A49">
              <w:rPr>
                <w:rFonts w:ascii="GHEA Grapalat" w:eastAsia="Times New Roman" w:hAnsi="GHEA Grapalat" w:cs="Times New Roman"/>
                <w:color w:val="000000"/>
                <w:sz w:val="24"/>
                <w:szCs w:val="24"/>
                <w:lang w:val="hy-AM" w:eastAsia="ru-RU"/>
              </w:rPr>
              <w:t>ՀՀ աշխատանքային օրենսգրքի 144-րդ հոդվածի 5-րդ մասով սահմանված է, որ կազմակերպության ղեկավար պաշտոնատար անձանց` սահմանված աշխատաժամանակը գերազանցող աշխատանքը արտաժամյա չի համարվում:</w:t>
            </w:r>
            <w:r w:rsidR="00EB3927" w:rsidRPr="00BC2A49">
              <w:rPr>
                <w:rFonts w:ascii="GHEA Grapalat" w:eastAsia="Times New Roman" w:hAnsi="GHEA Grapalat" w:cs="Times New Roman"/>
                <w:color w:val="000000"/>
                <w:sz w:val="24"/>
                <w:szCs w:val="24"/>
                <w:lang w:val="hy-AM" w:eastAsia="ru-RU"/>
              </w:rPr>
              <w:t xml:space="preserve"> </w:t>
            </w:r>
          </w:p>
          <w:p w14:paraId="4BBFD883" w14:textId="1DA124A9" w:rsidR="001B79B5" w:rsidRPr="00BC2A49" w:rsidRDefault="001B79B5" w:rsidP="00BB6C78">
            <w:pPr>
              <w:spacing w:line="360" w:lineRule="auto"/>
              <w:ind w:firstLine="342"/>
              <w:jc w:val="both"/>
              <w:rPr>
                <w:rFonts w:ascii="GHEA Grapalat" w:hAnsi="GHEA Grapalat"/>
                <w:sz w:val="24"/>
                <w:szCs w:val="24"/>
                <w:lang w:val="hy-AM"/>
              </w:rPr>
            </w:pPr>
            <w:r w:rsidRPr="00BC2A49">
              <w:rPr>
                <w:rFonts w:ascii="GHEA Grapalat" w:eastAsia="Times New Roman" w:hAnsi="GHEA Grapalat" w:cs="Times New Roman"/>
                <w:color w:val="000000"/>
                <w:sz w:val="24"/>
                <w:szCs w:val="24"/>
                <w:lang w:val="hy-AM" w:eastAsia="ru-RU"/>
              </w:rPr>
              <w:t>Վկայակոչված իրավանորմերի համաձայն՝ կազմակերպության ղեկավար պաշտոնատար անձանց համար ևս սահմանվում է աշխատաժամանակի սկիզբ և ավարտ, վերջիններս սահմանված ժամերին պարտավոր են ներկայանալ աշխատանքի, սակայն սահմանված աշխատաժամանակը գերազանցող աշխատանքը արտաժամյա չի համարվում:</w:t>
            </w:r>
          </w:p>
        </w:tc>
        <w:tc>
          <w:tcPr>
            <w:tcW w:w="7154" w:type="dxa"/>
            <w:gridSpan w:val="12"/>
          </w:tcPr>
          <w:p w14:paraId="4A0826C9" w14:textId="46292438" w:rsidR="001B79B5" w:rsidRPr="00BC2A49" w:rsidRDefault="00465D62"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Մասամբ է ը</w:t>
            </w:r>
            <w:r w:rsidR="001B79B5" w:rsidRPr="00BC2A49">
              <w:rPr>
                <w:rFonts w:ascii="GHEA Grapalat" w:hAnsi="GHEA Grapalat"/>
                <w:b/>
                <w:bCs/>
                <w:sz w:val="24"/>
                <w:szCs w:val="24"/>
                <w:lang w:val="hy-AM"/>
              </w:rPr>
              <w:t>նդունվել</w:t>
            </w:r>
          </w:p>
          <w:p w14:paraId="5E614F9F" w14:textId="67BC2B95" w:rsidR="00465D62" w:rsidRPr="00BC2A49" w:rsidRDefault="00465D62" w:rsidP="00BB6C78">
            <w:pPr>
              <w:spacing w:line="360" w:lineRule="auto"/>
              <w:ind w:firstLine="252"/>
              <w:jc w:val="both"/>
              <w:rPr>
                <w:rFonts w:ascii="GHEA Grapalat" w:hAnsi="GHEA Grapalat"/>
                <w:sz w:val="24"/>
                <w:szCs w:val="24"/>
                <w:lang w:val="hy-AM"/>
              </w:rPr>
            </w:pPr>
            <w:r w:rsidRPr="00BC2A49">
              <w:rPr>
                <w:rFonts w:ascii="GHEA Grapalat" w:hAnsi="GHEA Grapalat"/>
                <w:sz w:val="24"/>
                <w:szCs w:val="24"/>
                <w:lang w:val="hy-AM"/>
              </w:rPr>
              <w:t>Հաշվի առնելով, որ Օրենսգրքի 144-րդ հոդվածի 5-րդ մասով</w:t>
            </w:r>
            <w:r w:rsidRPr="00BC2A49">
              <w:rPr>
                <w:rFonts w:ascii="GHEA Grapalat" w:hAnsi="GHEA Grapalat"/>
                <w:color w:val="000000"/>
                <w:sz w:val="24"/>
                <w:szCs w:val="24"/>
                <w:shd w:val="clear" w:color="auto" w:fill="FFFFFF"/>
                <w:lang w:val="hy-AM"/>
              </w:rPr>
              <w:t xml:space="preserve"> սահմանված է, որ կազմակերպության ղեկավար պաշտոնատար անձանց` սահմանված աշխատաժամանակը գերազանցող աշխատանքը չի համարվում արտաժամյա՝ Նախագծով առաջարկվում է ներմուծել </w:t>
            </w:r>
            <w:r w:rsidRPr="00BC2A49">
              <w:rPr>
                <w:rFonts w:ascii="GHEA Grapalat" w:eastAsia="Times New Roman" w:hAnsi="GHEA Grapalat" w:cs="Times New Roman"/>
                <w:sz w:val="24"/>
                <w:szCs w:val="24"/>
                <w:lang w:val="hy-AM" w:eastAsia="ru-RU"/>
              </w:rPr>
              <w:t>«չնորմավորված աշխատանք» եզրույթը և միաժամանակ նշված կատեգորիայի աշխատողների համար Օրենսգրքի 161-րդ հոդվածում առաջարկվող փոփոխությամբ նախատեսվում է սահմանել լրացուցիչ արձակուրդի իրավունք։ Տվյալ դեպքում «չնորմավորված աշխատանք» եզրույթի կիրառումը պայմանավորված չէ տվյալ կատեգորիայի աշխատողների համար աշխատաժամանակի սկիզբ ու ավարտ սահմանված չլինելու հանգամանքով։</w:t>
            </w:r>
          </w:p>
          <w:p w14:paraId="19E1FB26" w14:textId="24C870F4" w:rsidR="001B79B5" w:rsidRPr="00BC2A49" w:rsidRDefault="00144F08" w:rsidP="001133EB">
            <w:pPr>
              <w:spacing w:line="360" w:lineRule="auto"/>
              <w:ind w:firstLine="429"/>
              <w:jc w:val="both"/>
              <w:rPr>
                <w:rFonts w:ascii="GHEA Grapalat" w:hAnsi="GHEA Grapalat"/>
                <w:sz w:val="24"/>
                <w:szCs w:val="24"/>
                <w:lang w:val="hy-AM"/>
              </w:rPr>
            </w:pPr>
            <w:r w:rsidRPr="00BC2A49">
              <w:rPr>
                <w:rFonts w:ascii="GHEA Grapalat" w:hAnsi="GHEA Grapalat"/>
                <w:sz w:val="24"/>
                <w:szCs w:val="24"/>
                <w:lang w:val="hy-AM"/>
              </w:rPr>
              <w:t xml:space="preserve">Միաժամանակ հարկ է նկատել, որ </w:t>
            </w:r>
            <w:r w:rsidRPr="00BC2A49">
              <w:rPr>
                <w:rFonts w:ascii="GHEA Grapalat" w:eastAsia="Times New Roman" w:hAnsi="GHEA Grapalat" w:cs="IRTEK Courier"/>
                <w:sz w:val="24"/>
                <w:szCs w:val="24"/>
                <w:lang w:val="hy-AM" w:eastAsia="ru-RU"/>
              </w:rPr>
              <w:t xml:space="preserve">նշված առաջարկը քննարկվել է նաև Վարչապետի աշխատակազմի ղեկավարի 07.07.2022 </w:t>
            </w:r>
            <w:r w:rsidRPr="00BC2A49">
              <w:rPr>
                <w:rFonts w:ascii="GHEA Grapalat" w:eastAsia="Times New Roman" w:hAnsi="GHEA Grapalat" w:cs="IRTEK Courier"/>
                <w:sz w:val="24"/>
                <w:szCs w:val="24"/>
                <w:lang w:val="af-ZA" w:eastAsia="ru-RU"/>
              </w:rPr>
              <w:t xml:space="preserve">N </w:t>
            </w:r>
            <w:r w:rsidRPr="00BC2A49">
              <w:rPr>
                <w:rFonts w:ascii="GHEA Grapalat" w:eastAsia="Times New Roman" w:hAnsi="GHEA Grapalat" w:cs="IRTEK Courier"/>
                <w:sz w:val="24"/>
                <w:szCs w:val="24"/>
                <w:lang w:val="hy-AM" w:eastAsia="ru-RU"/>
              </w:rPr>
              <w:t>02/11.4/21725-2022 գրության համաձայն՝ Աշխատանքի և սոցիալական հարցերի նախարարությունում 25.07.2022 կազմակերպված աշխատա</w:t>
            </w:r>
            <w:r w:rsidR="009021AA" w:rsidRPr="00BC2A49">
              <w:rPr>
                <w:rFonts w:ascii="GHEA Grapalat" w:eastAsia="Times New Roman" w:hAnsi="GHEA Grapalat" w:cs="IRTEK Courier"/>
                <w:sz w:val="24"/>
                <w:szCs w:val="24"/>
                <w:lang w:val="hy-AM" w:eastAsia="ru-RU"/>
              </w:rPr>
              <w:t xml:space="preserve">նքային քննարկման ընթացքում, որի </w:t>
            </w:r>
            <w:r w:rsidR="00E83B9F" w:rsidRPr="00BC2A49">
              <w:rPr>
                <w:rFonts w:ascii="GHEA Grapalat" w:hAnsi="GHEA Grapalat"/>
                <w:sz w:val="24"/>
                <w:szCs w:val="24"/>
                <w:lang w:val="hy-AM"/>
              </w:rPr>
              <w:t xml:space="preserve">արդյունքներով Օրենսգրքի 144-րդ հոդվածի 5-րդ մասում նախատեսվող լրացումներով սահմանվել է, թե </w:t>
            </w:r>
            <w:r w:rsidR="00DD311A" w:rsidRPr="00BC2A49">
              <w:rPr>
                <w:rFonts w:ascii="GHEA Grapalat" w:hAnsi="GHEA Grapalat"/>
                <w:sz w:val="24"/>
                <w:szCs w:val="24"/>
                <w:lang w:val="hy-AM"/>
              </w:rPr>
              <w:t>ովքեր</w:t>
            </w:r>
            <w:r w:rsidR="00E83B9F" w:rsidRPr="00BC2A49">
              <w:rPr>
                <w:rFonts w:ascii="GHEA Grapalat" w:hAnsi="GHEA Grapalat"/>
                <w:sz w:val="24"/>
                <w:szCs w:val="24"/>
                <w:lang w:val="hy-AM"/>
              </w:rPr>
              <w:t xml:space="preserve"> են</w:t>
            </w:r>
            <w:r w:rsidR="00D1481A" w:rsidRPr="00BC2A49">
              <w:rPr>
                <w:rFonts w:ascii="GHEA Grapalat" w:hAnsi="GHEA Grapalat"/>
                <w:sz w:val="24"/>
                <w:szCs w:val="24"/>
                <w:lang w:val="hy-AM"/>
              </w:rPr>
              <w:t xml:space="preserve"> գործատուի </w:t>
            </w:r>
            <w:r w:rsidR="008331F5" w:rsidRPr="00BC2A49">
              <w:rPr>
                <w:rFonts w:ascii="GHEA Grapalat" w:eastAsia="Times New Roman" w:hAnsi="GHEA Grapalat" w:cs="Times New Roman"/>
                <w:sz w:val="24"/>
                <w:szCs w:val="24"/>
                <w:lang w:val="hy-AM" w:eastAsia="ru-RU"/>
              </w:rPr>
              <w:t xml:space="preserve">ղեկավար պաշտոնատար անձինք։ </w:t>
            </w:r>
          </w:p>
        </w:tc>
      </w:tr>
      <w:tr w:rsidR="001B79B5" w:rsidRPr="0004408A" w14:paraId="4A33F482" w14:textId="77777777" w:rsidTr="00B8620F">
        <w:trPr>
          <w:gridAfter w:val="1"/>
          <w:wAfter w:w="12" w:type="dxa"/>
        </w:trPr>
        <w:tc>
          <w:tcPr>
            <w:tcW w:w="7344" w:type="dxa"/>
          </w:tcPr>
          <w:p w14:paraId="279CE65C" w14:textId="77777777" w:rsidR="001B79B5" w:rsidRPr="00BC2A49" w:rsidRDefault="001B79B5" w:rsidP="00BB6C78">
            <w:pPr>
              <w:shd w:val="clear" w:color="auto" w:fill="FFFFFF"/>
              <w:spacing w:line="360" w:lineRule="auto"/>
              <w:ind w:firstLine="348"/>
              <w:jc w:val="both"/>
              <w:rPr>
                <w:rFonts w:ascii="GHEA Grapalat" w:eastAsia="Times New Roman" w:hAnsi="GHEA Grapalat" w:cs="Times New Roman"/>
                <w:sz w:val="24"/>
                <w:szCs w:val="24"/>
                <w:lang w:val="hy-AM" w:eastAsia="ru-RU"/>
              </w:rPr>
            </w:pPr>
            <w:r w:rsidRPr="00BC2A49">
              <w:rPr>
                <w:rFonts w:ascii="GHEA Grapalat" w:eastAsia="Times New Roman" w:hAnsi="GHEA Grapalat" w:cs="Times New Roman"/>
                <w:sz w:val="24"/>
                <w:szCs w:val="24"/>
                <w:lang w:val="hy-AM" w:eastAsia="ru-RU"/>
              </w:rPr>
              <w:t xml:space="preserve">4. Նախագծի 123-րդ հոդվածի՝ </w:t>
            </w:r>
          </w:p>
          <w:p w14:paraId="493E23C6" w14:textId="77777777" w:rsidR="001B79B5" w:rsidRPr="00BC2A49" w:rsidRDefault="001B79B5" w:rsidP="00BB6C78">
            <w:pPr>
              <w:shd w:val="clear" w:color="auto" w:fill="FFFFFF"/>
              <w:spacing w:line="360" w:lineRule="auto"/>
              <w:ind w:firstLine="348"/>
              <w:jc w:val="both"/>
              <w:rPr>
                <w:rFonts w:ascii="GHEA Grapalat" w:eastAsia="Times New Roman" w:hAnsi="GHEA Grapalat" w:cs="Times New Roman"/>
                <w:sz w:val="24"/>
                <w:szCs w:val="24"/>
                <w:lang w:val="hy-AM" w:eastAsia="ru-RU"/>
              </w:rPr>
            </w:pPr>
            <w:r w:rsidRPr="00BC2A49">
              <w:rPr>
                <w:rFonts w:ascii="GHEA Grapalat" w:eastAsia="Times New Roman" w:hAnsi="GHEA Grapalat" w:cs="Times New Roman"/>
                <w:sz w:val="24"/>
                <w:szCs w:val="24"/>
                <w:lang w:val="hy-AM" w:eastAsia="ru-RU"/>
              </w:rPr>
              <w:t>1) 1-ին մասը շարադրել հետևյալ խմբագրությամբ.</w:t>
            </w:r>
          </w:p>
          <w:p w14:paraId="6FEF404A" w14:textId="5CB9E83E" w:rsidR="001B79B5" w:rsidRPr="00BC2A49" w:rsidRDefault="001B79B5" w:rsidP="00BB6C78">
            <w:pPr>
              <w:shd w:val="clear" w:color="auto" w:fill="FFFFFF"/>
              <w:spacing w:line="360" w:lineRule="auto"/>
              <w:ind w:firstLine="348"/>
              <w:jc w:val="both"/>
              <w:rPr>
                <w:rFonts w:ascii="GHEA Grapalat" w:eastAsia="Times New Roman" w:hAnsi="GHEA Grapalat" w:cs="Times New Roman"/>
                <w:sz w:val="24"/>
                <w:szCs w:val="24"/>
                <w:shd w:val="clear" w:color="auto" w:fill="FFFFFF"/>
                <w:lang w:val="hy-AM" w:eastAsia="ru-RU"/>
              </w:rPr>
            </w:pPr>
            <w:r w:rsidRPr="00BC2A49">
              <w:rPr>
                <w:rFonts w:ascii="GHEA Grapalat" w:eastAsia="Times New Roman" w:hAnsi="GHEA Grapalat" w:cs="Times New Roman"/>
                <w:sz w:val="24"/>
                <w:szCs w:val="24"/>
                <w:shd w:val="clear" w:color="auto" w:fill="FFFFFF"/>
                <w:lang w:val="hy-AM" w:eastAsia="ru-RU"/>
              </w:rPr>
              <w:t>«1. Աշխատանքային վեճերը ենթակա են քննության վարչական կարգով՝</w:t>
            </w:r>
            <w:r w:rsidR="00EB3927" w:rsidRPr="00BC2A49">
              <w:rPr>
                <w:rFonts w:ascii="GHEA Grapalat" w:eastAsia="Times New Roman" w:hAnsi="GHEA Grapalat" w:cs="Times New Roman"/>
                <w:sz w:val="24"/>
                <w:szCs w:val="24"/>
                <w:shd w:val="clear" w:color="auto" w:fill="FFFFFF"/>
                <w:lang w:val="hy-AM" w:eastAsia="ru-RU"/>
              </w:rPr>
              <w:t xml:space="preserve"> </w:t>
            </w:r>
            <w:r w:rsidRPr="00BC2A49">
              <w:rPr>
                <w:rFonts w:ascii="GHEA Grapalat" w:eastAsia="Times New Roman" w:hAnsi="GHEA Grapalat" w:cs="Times New Roman"/>
                <w:sz w:val="24"/>
                <w:szCs w:val="24"/>
                <w:shd w:val="clear" w:color="auto" w:fill="FFFFFF"/>
                <w:lang w:val="hy-AM" w:eastAsia="ru-RU"/>
              </w:rPr>
              <w:t>«Վարչարության հիմունքների և վարչական վարույթի մասին» Հայաստանի Հանրապետության օրենքով և «Հայաստանի Հանրապետությունում ստուգումների կազմակերպման և անցկացման մասին» Հայաստանի Հանրապետության օրենքով սահմանված կարգով, ինչպես նաև դատական կարգով` Հայաստանի Հանրապետության քաղաքացիական դատավարության օրենսգրքով սահմանված կարգով։ Ա</w:t>
            </w:r>
            <w:r w:rsidRPr="00BC2A49">
              <w:rPr>
                <w:rFonts w:ascii="GHEA Grapalat" w:eastAsia="Times New Roman" w:hAnsi="GHEA Grapalat" w:cs="Times New Roman"/>
                <w:sz w:val="24"/>
                <w:szCs w:val="24"/>
                <w:lang w:val="hy-AM" w:eastAsia="ru-RU"/>
              </w:rPr>
              <w:t>շխատանքային</w:t>
            </w:r>
            <w:r w:rsidRPr="00BC2A49">
              <w:rPr>
                <w:rFonts w:ascii="GHEA Grapalat" w:eastAsia="Times New Roman" w:hAnsi="GHEA Grapalat" w:cs="Times New Roman"/>
                <w:sz w:val="24"/>
                <w:szCs w:val="24"/>
                <w:lang w:val="af-ZA" w:eastAsia="ru-RU"/>
              </w:rPr>
              <w:t xml:space="preserve"> </w:t>
            </w:r>
            <w:r w:rsidRPr="00BC2A49">
              <w:rPr>
                <w:rFonts w:ascii="GHEA Grapalat" w:eastAsia="Times New Roman" w:hAnsi="GHEA Grapalat" w:cs="Times New Roman"/>
                <w:sz w:val="24"/>
                <w:szCs w:val="24"/>
                <w:lang w:val="hy-AM" w:eastAsia="ru-RU"/>
              </w:rPr>
              <w:t>վեճերը</w:t>
            </w:r>
            <w:r w:rsidRPr="00BC2A49">
              <w:rPr>
                <w:rFonts w:ascii="GHEA Grapalat" w:eastAsia="Times New Roman" w:hAnsi="GHEA Grapalat" w:cs="Times New Roman"/>
                <w:sz w:val="24"/>
                <w:szCs w:val="24"/>
                <w:lang w:val="af-ZA" w:eastAsia="ru-RU"/>
              </w:rPr>
              <w:t xml:space="preserve"> </w:t>
            </w:r>
            <w:r w:rsidRPr="00BC2A49">
              <w:rPr>
                <w:rFonts w:ascii="GHEA Grapalat" w:eastAsia="Times New Roman" w:hAnsi="GHEA Grapalat" w:cs="Times New Roman"/>
                <w:sz w:val="24"/>
                <w:szCs w:val="24"/>
                <w:lang w:val="hy-AM" w:eastAsia="ru-RU"/>
              </w:rPr>
              <w:t>կարող</w:t>
            </w:r>
            <w:r w:rsidRPr="00BC2A49">
              <w:rPr>
                <w:rFonts w:ascii="GHEA Grapalat" w:eastAsia="Times New Roman" w:hAnsi="GHEA Grapalat" w:cs="Times New Roman"/>
                <w:sz w:val="24"/>
                <w:szCs w:val="24"/>
                <w:lang w:val="af-ZA" w:eastAsia="ru-RU"/>
              </w:rPr>
              <w:t xml:space="preserve"> </w:t>
            </w:r>
            <w:r w:rsidRPr="00BC2A49">
              <w:rPr>
                <w:rFonts w:ascii="GHEA Grapalat" w:eastAsia="Times New Roman" w:hAnsi="GHEA Grapalat" w:cs="Times New Roman"/>
                <w:sz w:val="24"/>
                <w:szCs w:val="24"/>
                <w:lang w:val="hy-AM" w:eastAsia="ru-RU"/>
              </w:rPr>
              <w:t>են</w:t>
            </w:r>
            <w:r w:rsidRPr="00BC2A49">
              <w:rPr>
                <w:rFonts w:ascii="GHEA Grapalat" w:eastAsia="Times New Roman" w:hAnsi="GHEA Grapalat" w:cs="Times New Roman"/>
                <w:sz w:val="24"/>
                <w:szCs w:val="24"/>
                <w:lang w:val="af-ZA" w:eastAsia="ru-RU"/>
              </w:rPr>
              <w:t xml:space="preserve"> </w:t>
            </w:r>
            <w:r w:rsidRPr="00BC2A49">
              <w:rPr>
                <w:rFonts w:ascii="GHEA Grapalat" w:eastAsia="Times New Roman" w:hAnsi="GHEA Grapalat" w:cs="Times New Roman"/>
                <w:sz w:val="24"/>
                <w:szCs w:val="24"/>
                <w:lang w:val="hy-AM" w:eastAsia="ru-RU"/>
              </w:rPr>
              <w:t>քննվել</w:t>
            </w:r>
            <w:r w:rsidRPr="00BC2A49">
              <w:rPr>
                <w:rFonts w:ascii="GHEA Grapalat" w:eastAsia="Times New Roman" w:hAnsi="GHEA Grapalat" w:cs="Times New Roman"/>
                <w:sz w:val="24"/>
                <w:szCs w:val="24"/>
                <w:lang w:val="af-ZA" w:eastAsia="ru-RU"/>
              </w:rPr>
              <w:t xml:space="preserve"> </w:t>
            </w:r>
            <w:r w:rsidRPr="00BC2A49">
              <w:rPr>
                <w:rFonts w:ascii="GHEA Grapalat" w:eastAsia="Times New Roman" w:hAnsi="GHEA Grapalat" w:cs="Times New Roman"/>
                <w:sz w:val="24"/>
                <w:szCs w:val="24"/>
                <w:lang w:val="hy-AM" w:eastAsia="ru-RU"/>
              </w:rPr>
              <w:t>նաև</w:t>
            </w:r>
            <w:r w:rsidRPr="00BC2A49">
              <w:rPr>
                <w:rFonts w:ascii="GHEA Grapalat" w:eastAsia="Times New Roman" w:hAnsi="GHEA Grapalat" w:cs="Times New Roman"/>
                <w:sz w:val="24"/>
                <w:szCs w:val="24"/>
                <w:lang w:val="af-ZA" w:eastAsia="ru-RU"/>
              </w:rPr>
              <w:t xml:space="preserve"> </w:t>
            </w:r>
            <w:r w:rsidRPr="00BC2A49">
              <w:rPr>
                <w:rFonts w:ascii="GHEA Grapalat" w:eastAsia="Times New Roman" w:hAnsi="GHEA Grapalat" w:cs="Times New Roman"/>
                <w:sz w:val="24"/>
                <w:szCs w:val="24"/>
                <w:lang w:val="hy-AM" w:eastAsia="ru-RU"/>
              </w:rPr>
              <w:t>հաշտարարի</w:t>
            </w:r>
            <w:r w:rsidRPr="00BC2A49">
              <w:rPr>
                <w:rFonts w:ascii="GHEA Grapalat" w:eastAsia="Times New Roman" w:hAnsi="GHEA Grapalat" w:cs="Times New Roman"/>
                <w:sz w:val="24"/>
                <w:szCs w:val="24"/>
                <w:lang w:val="af-ZA" w:eastAsia="ru-RU"/>
              </w:rPr>
              <w:t xml:space="preserve"> </w:t>
            </w:r>
            <w:r w:rsidRPr="00BC2A49">
              <w:rPr>
                <w:rFonts w:ascii="GHEA Grapalat" w:eastAsia="Times New Roman" w:hAnsi="GHEA Grapalat" w:cs="Times New Roman"/>
                <w:sz w:val="24"/>
                <w:szCs w:val="24"/>
                <w:lang w:val="hy-AM" w:eastAsia="ru-RU"/>
              </w:rPr>
              <w:t>կողմից՝</w:t>
            </w:r>
            <w:r w:rsidRPr="00BC2A49">
              <w:rPr>
                <w:rFonts w:ascii="GHEA Grapalat" w:eastAsia="Times New Roman" w:hAnsi="GHEA Grapalat" w:cs="Times New Roman"/>
                <w:sz w:val="24"/>
                <w:szCs w:val="24"/>
                <w:lang w:val="af-ZA" w:eastAsia="ru-RU"/>
              </w:rPr>
              <w:t xml:space="preserve"> «</w:t>
            </w:r>
            <w:r w:rsidRPr="00BC2A49">
              <w:rPr>
                <w:rFonts w:ascii="GHEA Grapalat" w:eastAsia="Times New Roman" w:hAnsi="GHEA Grapalat" w:cs="Times New Roman"/>
                <w:sz w:val="24"/>
                <w:szCs w:val="24"/>
                <w:lang w:val="hy-AM" w:eastAsia="ru-RU"/>
              </w:rPr>
              <w:t>Հաշտարարության</w:t>
            </w:r>
            <w:r w:rsidRPr="00BC2A49">
              <w:rPr>
                <w:rFonts w:ascii="GHEA Grapalat" w:eastAsia="Times New Roman" w:hAnsi="GHEA Grapalat" w:cs="Times New Roman"/>
                <w:sz w:val="24"/>
                <w:szCs w:val="24"/>
                <w:lang w:val="af-ZA" w:eastAsia="ru-RU"/>
              </w:rPr>
              <w:t xml:space="preserve"> </w:t>
            </w:r>
            <w:r w:rsidRPr="00BC2A49">
              <w:rPr>
                <w:rFonts w:ascii="GHEA Grapalat" w:eastAsia="Times New Roman" w:hAnsi="GHEA Grapalat" w:cs="Times New Roman"/>
                <w:sz w:val="24"/>
                <w:szCs w:val="24"/>
                <w:lang w:val="hy-AM" w:eastAsia="ru-RU"/>
              </w:rPr>
              <w:t>մասին</w:t>
            </w:r>
            <w:r w:rsidRPr="00BC2A49">
              <w:rPr>
                <w:rFonts w:ascii="GHEA Grapalat" w:eastAsia="Times New Roman" w:hAnsi="GHEA Grapalat" w:cs="Times New Roman"/>
                <w:sz w:val="24"/>
                <w:szCs w:val="24"/>
                <w:lang w:val="af-ZA" w:eastAsia="ru-RU"/>
              </w:rPr>
              <w:t xml:space="preserve">» </w:t>
            </w:r>
            <w:r w:rsidRPr="00BC2A49">
              <w:rPr>
                <w:rFonts w:ascii="GHEA Grapalat" w:eastAsia="Times New Roman" w:hAnsi="GHEA Grapalat" w:cs="Times New Roman"/>
                <w:sz w:val="24"/>
                <w:szCs w:val="24"/>
                <w:lang w:val="hy-AM" w:eastAsia="ru-RU"/>
              </w:rPr>
              <w:t>օրենքով</w:t>
            </w:r>
            <w:r w:rsidRPr="00BC2A49">
              <w:rPr>
                <w:rFonts w:ascii="GHEA Grapalat" w:eastAsia="Times New Roman" w:hAnsi="GHEA Grapalat" w:cs="Times New Roman"/>
                <w:sz w:val="24"/>
                <w:szCs w:val="24"/>
                <w:lang w:val="af-ZA" w:eastAsia="ru-RU"/>
              </w:rPr>
              <w:t xml:space="preserve"> </w:t>
            </w:r>
            <w:r w:rsidRPr="00BC2A49">
              <w:rPr>
                <w:rFonts w:ascii="GHEA Grapalat" w:eastAsia="Times New Roman" w:hAnsi="GHEA Grapalat" w:cs="Times New Roman"/>
                <w:sz w:val="24"/>
                <w:szCs w:val="24"/>
                <w:lang w:val="hy-AM" w:eastAsia="ru-RU"/>
              </w:rPr>
              <w:t>սահմանված</w:t>
            </w:r>
            <w:r w:rsidRPr="00BC2A49">
              <w:rPr>
                <w:rFonts w:ascii="GHEA Grapalat" w:eastAsia="Times New Roman" w:hAnsi="GHEA Grapalat" w:cs="Times New Roman"/>
                <w:sz w:val="24"/>
                <w:szCs w:val="24"/>
                <w:lang w:val="af-ZA" w:eastAsia="ru-RU"/>
              </w:rPr>
              <w:t xml:space="preserve"> </w:t>
            </w:r>
            <w:r w:rsidRPr="00BC2A49">
              <w:rPr>
                <w:rFonts w:ascii="GHEA Grapalat" w:eastAsia="Times New Roman" w:hAnsi="GHEA Grapalat" w:cs="Times New Roman"/>
                <w:sz w:val="24"/>
                <w:szCs w:val="24"/>
                <w:lang w:val="hy-AM" w:eastAsia="ru-RU"/>
              </w:rPr>
              <w:t>կարգով»</w:t>
            </w:r>
            <w:r w:rsidRPr="00BC2A49">
              <w:rPr>
                <w:rFonts w:ascii="GHEA Grapalat" w:eastAsia="Times New Roman" w:hAnsi="GHEA Grapalat" w:cs="Times New Roman"/>
                <w:sz w:val="24"/>
                <w:szCs w:val="24"/>
                <w:shd w:val="clear" w:color="auto" w:fill="FFFFFF"/>
                <w:lang w:val="hy-AM" w:eastAsia="ru-RU"/>
              </w:rPr>
              <w:t>,</w:t>
            </w:r>
          </w:p>
          <w:p w14:paraId="48823D29" w14:textId="77777777" w:rsidR="001B79B5" w:rsidRPr="00BC2A49" w:rsidRDefault="001B79B5" w:rsidP="00BB6C78">
            <w:pPr>
              <w:shd w:val="clear" w:color="auto" w:fill="FFFFFF"/>
              <w:spacing w:line="360" w:lineRule="auto"/>
              <w:ind w:firstLine="348"/>
              <w:jc w:val="both"/>
              <w:rPr>
                <w:rFonts w:ascii="GHEA Grapalat" w:eastAsia="Times New Roman" w:hAnsi="GHEA Grapalat" w:cs="Times New Roman"/>
                <w:sz w:val="24"/>
                <w:szCs w:val="24"/>
                <w:shd w:val="clear" w:color="auto" w:fill="FFFFFF"/>
                <w:lang w:val="hy-AM" w:eastAsia="ru-RU"/>
              </w:rPr>
            </w:pPr>
            <w:r w:rsidRPr="00BC2A49">
              <w:rPr>
                <w:rFonts w:ascii="GHEA Grapalat" w:eastAsia="Times New Roman" w:hAnsi="GHEA Grapalat" w:cs="Times New Roman"/>
                <w:sz w:val="24"/>
                <w:szCs w:val="24"/>
                <w:shd w:val="clear" w:color="auto" w:fill="FFFFFF"/>
                <w:lang w:val="hy-AM" w:eastAsia="ru-RU"/>
              </w:rPr>
              <w:t>2) 3-րդ մասը շարադրել հետևյալ խմբագրությամբ.</w:t>
            </w:r>
          </w:p>
          <w:p w14:paraId="4771257C" w14:textId="77777777" w:rsidR="001B79B5" w:rsidRPr="00BC2A49" w:rsidRDefault="001B79B5" w:rsidP="00BB6C78">
            <w:pPr>
              <w:shd w:val="clear" w:color="auto" w:fill="FFFFFF"/>
              <w:spacing w:line="360" w:lineRule="auto"/>
              <w:ind w:firstLine="348"/>
              <w:jc w:val="both"/>
              <w:rPr>
                <w:rFonts w:ascii="GHEA Grapalat" w:eastAsia="Times New Roman" w:hAnsi="GHEA Grapalat" w:cs="Times New Roman"/>
                <w:sz w:val="24"/>
                <w:szCs w:val="24"/>
                <w:lang w:val="hy-AM" w:eastAsia="ru-RU"/>
              </w:rPr>
            </w:pPr>
            <w:r w:rsidRPr="00BC2A49">
              <w:rPr>
                <w:rFonts w:ascii="GHEA Grapalat" w:eastAsia="Times New Roman" w:hAnsi="GHEA Grapalat" w:cs="Times New Roman"/>
                <w:sz w:val="24"/>
                <w:szCs w:val="24"/>
                <w:lang w:val="hy-AM" w:eastAsia="ru-RU"/>
              </w:rPr>
              <w:t>« 3) լրացնել հետևյալ բովանդակությամբ նոր՝ 4-րդ մաս.</w:t>
            </w:r>
          </w:p>
          <w:p w14:paraId="1C5B7EFB" w14:textId="0B3D1052" w:rsidR="001B79B5" w:rsidRPr="00BC2A49" w:rsidRDefault="001B79B5" w:rsidP="00BB6C78">
            <w:pPr>
              <w:spacing w:line="360" w:lineRule="auto"/>
              <w:ind w:firstLine="348"/>
              <w:jc w:val="both"/>
              <w:rPr>
                <w:rFonts w:ascii="GHEA Grapalat" w:hAnsi="GHEA Grapalat"/>
                <w:sz w:val="24"/>
                <w:szCs w:val="24"/>
                <w:lang w:val="hy-AM"/>
              </w:rPr>
            </w:pPr>
            <w:r w:rsidRPr="00BC2A49">
              <w:rPr>
                <w:rFonts w:ascii="GHEA Grapalat" w:eastAsia="Times New Roman" w:hAnsi="GHEA Grapalat" w:cs="Times New Roman"/>
                <w:sz w:val="24"/>
                <w:szCs w:val="24"/>
                <w:lang w:val="hy-AM" w:eastAsia="ru-RU"/>
              </w:rPr>
              <w:t xml:space="preserve">«4. Սույն հոդվածով սահմանված կարգով </w:t>
            </w:r>
            <w:r w:rsidRPr="00BC2A49">
              <w:rPr>
                <w:rFonts w:ascii="GHEA Grapalat" w:eastAsia="Times New Roman" w:hAnsi="GHEA Grapalat" w:cs="Times New Roman"/>
                <w:color w:val="000000"/>
                <w:sz w:val="24"/>
                <w:szCs w:val="24"/>
                <w:shd w:val="clear" w:color="auto" w:fill="FFFFFF"/>
                <w:lang w:val="hy-AM" w:eastAsia="ru-RU"/>
              </w:rPr>
              <w:t>ոլորտի լիազորված</w:t>
            </w:r>
            <w:r w:rsidRPr="00BC2A49">
              <w:rPr>
                <w:rFonts w:ascii="GHEA Grapalat" w:eastAsia="Times New Roman" w:hAnsi="GHEA Grapalat" w:cs="Times New Roman"/>
                <w:color w:val="000000"/>
                <w:sz w:val="24"/>
                <w:szCs w:val="24"/>
                <w:shd w:val="clear" w:color="auto" w:fill="FFFFFF"/>
                <w:lang w:val="af-ZA" w:eastAsia="ru-RU"/>
              </w:rPr>
              <w:t xml:space="preserve"> </w:t>
            </w:r>
            <w:r w:rsidRPr="00BC2A49">
              <w:rPr>
                <w:rFonts w:ascii="GHEA Grapalat" w:eastAsia="Times New Roman" w:hAnsi="GHEA Grapalat" w:cs="Times New Roman"/>
                <w:color w:val="000000"/>
                <w:sz w:val="24"/>
                <w:szCs w:val="24"/>
                <w:shd w:val="clear" w:color="auto" w:fill="FFFFFF"/>
                <w:lang w:val="hy-AM" w:eastAsia="ru-RU"/>
              </w:rPr>
              <w:t>տեսչական</w:t>
            </w:r>
            <w:r w:rsidRPr="00BC2A49">
              <w:rPr>
                <w:rFonts w:ascii="GHEA Grapalat" w:eastAsia="Times New Roman" w:hAnsi="GHEA Grapalat" w:cs="Times New Roman"/>
                <w:color w:val="000000"/>
                <w:sz w:val="24"/>
                <w:szCs w:val="24"/>
                <w:shd w:val="clear" w:color="auto" w:fill="FFFFFF"/>
                <w:lang w:val="af-ZA" w:eastAsia="ru-RU"/>
              </w:rPr>
              <w:t xml:space="preserve"> </w:t>
            </w:r>
            <w:r w:rsidRPr="00BC2A49">
              <w:rPr>
                <w:rFonts w:ascii="GHEA Grapalat" w:eastAsia="Times New Roman" w:hAnsi="GHEA Grapalat" w:cs="Times New Roman"/>
                <w:color w:val="000000"/>
                <w:sz w:val="24"/>
                <w:szCs w:val="24"/>
                <w:shd w:val="clear" w:color="auto" w:fill="FFFFFF"/>
                <w:lang w:val="hy-AM" w:eastAsia="ru-RU"/>
              </w:rPr>
              <w:t xml:space="preserve">մարմին կամ </w:t>
            </w:r>
            <w:r w:rsidRPr="00BC2A49">
              <w:rPr>
                <w:rFonts w:ascii="GHEA Grapalat" w:eastAsia="Times New Roman" w:hAnsi="GHEA Grapalat" w:cs="Times New Roman"/>
                <w:sz w:val="24"/>
                <w:szCs w:val="24"/>
                <w:lang w:val="hy-AM" w:eastAsia="ru-RU"/>
              </w:rPr>
              <w:t>հաշտարարին կամ արբիտրաժ դիմելու գործընթացը կասեցնում է աշխատանքային վեճերով դատարան դիմելու համար սահմանված ժամկետը։»։</w:t>
            </w:r>
          </w:p>
        </w:tc>
        <w:tc>
          <w:tcPr>
            <w:tcW w:w="7154" w:type="dxa"/>
            <w:gridSpan w:val="12"/>
          </w:tcPr>
          <w:p w14:paraId="0D660974" w14:textId="77777777" w:rsidR="001B79B5" w:rsidRPr="00BC2A49" w:rsidRDefault="001B79B5" w:rsidP="00BB6C78">
            <w:pPr>
              <w:spacing w:line="360" w:lineRule="auto"/>
              <w:jc w:val="center"/>
              <w:rPr>
                <w:rFonts w:ascii="GHEA Grapalat" w:hAnsi="GHEA Grapalat"/>
                <w:b/>
                <w:bCs/>
                <w:color w:val="000000"/>
                <w:sz w:val="24"/>
                <w:szCs w:val="24"/>
                <w:shd w:val="clear" w:color="auto" w:fill="FFFFFF"/>
                <w:lang w:val="hy-AM"/>
              </w:rPr>
            </w:pPr>
            <w:r w:rsidRPr="00BC2A49">
              <w:rPr>
                <w:rFonts w:ascii="GHEA Grapalat" w:hAnsi="GHEA Grapalat"/>
                <w:b/>
                <w:bCs/>
                <w:color w:val="000000"/>
                <w:sz w:val="24"/>
                <w:szCs w:val="24"/>
                <w:shd w:val="clear" w:color="auto" w:fill="FFFFFF"/>
                <w:lang w:val="hy-AM"/>
              </w:rPr>
              <w:t>Չի ընդունվել</w:t>
            </w:r>
          </w:p>
          <w:p w14:paraId="69F718D7" w14:textId="77777777" w:rsidR="001B79B5" w:rsidRPr="00BC2A49" w:rsidRDefault="001B79B5" w:rsidP="00BB6C78">
            <w:pPr>
              <w:spacing w:line="360" w:lineRule="auto"/>
              <w:ind w:firstLine="252"/>
              <w:jc w:val="both"/>
              <w:rPr>
                <w:rFonts w:ascii="GHEA Grapalat" w:hAnsi="GHEA Grapalat"/>
                <w:color w:val="000000"/>
                <w:sz w:val="24"/>
                <w:szCs w:val="24"/>
                <w:shd w:val="clear" w:color="auto" w:fill="FFFFFF"/>
                <w:lang w:val="hy-AM"/>
              </w:rPr>
            </w:pPr>
            <w:r w:rsidRPr="00BC2A49">
              <w:rPr>
                <w:rFonts w:ascii="GHEA Grapalat" w:hAnsi="GHEA Grapalat"/>
                <w:color w:val="000000"/>
                <w:sz w:val="24"/>
                <w:szCs w:val="24"/>
                <w:shd w:val="clear" w:color="auto" w:fill="FFFFFF"/>
                <w:lang w:val="hy-AM"/>
              </w:rPr>
              <w:t>ՀՀ կառավարության 2021 թվականի օգոստոսի 18-ի N 1363-Ա որոշմամբ հաստատված ՀՀ կառավարության 2021-2026 թվականների ծրագրի 4.6-րդ ենթաբաժնում նախատեսվել է, որ ներդրվելու է աշխատանքային վեճերի լուծման արտադատական արդյունավետ համակարգ, որը նաև բարձրացնելու է սոցիալական գործընկերների դերակատարումը։</w:t>
            </w:r>
          </w:p>
          <w:p w14:paraId="53529058" w14:textId="7479FB28" w:rsidR="001B79B5" w:rsidRPr="00BC2A49" w:rsidRDefault="001B79B5" w:rsidP="00BB6C78">
            <w:pPr>
              <w:spacing w:line="360" w:lineRule="auto"/>
              <w:ind w:firstLine="252"/>
              <w:jc w:val="both"/>
              <w:rPr>
                <w:rFonts w:ascii="GHEA Grapalat" w:hAnsi="GHEA Grapalat"/>
                <w:color w:val="000000"/>
                <w:sz w:val="24"/>
                <w:szCs w:val="24"/>
                <w:shd w:val="clear" w:color="auto" w:fill="FFFFFF"/>
                <w:lang w:val="hy-AM"/>
              </w:rPr>
            </w:pPr>
            <w:r w:rsidRPr="00BC2A49">
              <w:rPr>
                <w:rFonts w:ascii="GHEA Grapalat" w:hAnsi="GHEA Grapalat"/>
                <w:color w:val="000000"/>
                <w:sz w:val="24"/>
                <w:szCs w:val="24"/>
                <w:shd w:val="clear" w:color="auto" w:fill="FFFFFF"/>
                <w:lang w:val="hy-AM"/>
              </w:rPr>
              <w:t>Վերոգրյալի համաձայն՝ ՀՀ կառավարության 2021 թվականի նոյեմբերի 18-ի N 1902-Լ որոշման N 1 հավելվածով հաստատված ՀՀ կառավարության 2021-2026 թվականների գործունեության միջոցառումների ծրագրով նախատեսվել են աշխատանքային վեճերի լուծման արտադատական համակարգի ներդրմանն ուղղված համապատասխան միջոցառումներ։ Մասնավորապես՝</w:t>
            </w:r>
          </w:p>
          <w:p w14:paraId="0A8EC8B4" w14:textId="1E490E4C" w:rsidR="001B79B5" w:rsidRPr="00BC2A49" w:rsidRDefault="001B79B5" w:rsidP="00BB6C78">
            <w:pPr>
              <w:spacing w:line="360" w:lineRule="auto"/>
              <w:ind w:firstLine="252"/>
              <w:jc w:val="both"/>
              <w:rPr>
                <w:rFonts w:ascii="GHEA Grapalat" w:hAnsi="GHEA Grapalat"/>
                <w:color w:val="000000"/>
                <w:sz w:val="24"/>
                <w:szCs w:val="24"/>
                <w:shd w:val="clear" w:color="auto" w:fill="FFFFFF"/>
                <w:lang w:val="hy-AM"/>
              </w:rPr>
            </w:pPr>
            <w:r w:rsidRPr="00BC2A49">
              <w:rPr>
                <w:rFonts w:ascii="GHEA Grapalat" w:eastAsia="Times New Roman" w:hAnsi="GHEA Grapalat" w:cs="Times New Roman"/>
                <w:sz w:val="24"/>
                <w:szCs w:val="24"/>
                <w:lang w:val="hy-AM" w:eastAsia="ru-RU"/>
              </w:rPr>
              <w:t xml:space="preserve">1. </w:t>
            </w:r>
            <w:r w:rsidRPr="00BC2A49">
              <w:rPr>
                <w:rFonts w:ascii="GHEA Grapalat" w:eastAsia="Times New Roman" w:hAnsi="GHEA Grapalat" w:cs="Times New Roman"/>
                <w:sz w:val="24"/>
                <w:szCs w:val="24"/>
                <w:lang w:val="af-ZA" w:eastAsia="ru-RU"/>
              </w:rPr>
              <w:t>«</w:t>
            </w:r>
            <w:r w:rsidRPr="00BC2A49">
              <w:rPr>
                <w:rFonts w:ascii="GHEA Grapalat" w:hAnsi="GHEA Grapalat"/>
                <w:color w:val="000000"/>
                <w:sz w:val="24"/>
                <w:szCs w:val="24"/>
                <w:shd w:val="clear" w:color="auto" w:fill="FFFFFF"/>
                <w:lang w:val="hy-AM"/>
              </w:rPr>
              <w:t>2.3 Աշխատանքային վեճերի լուծման արտադատական համակարգի ներդրման մոդելի և ֆինանսական գնահատականի վերաբերյալ վերլուծության ներկայացում Վարչապետի աշխատակազմ (ժամկետը՝ 2022 թվականի սեպտեմբերի 3-րդ տասնօրյակ)</w:t>
            </w:r>
            <w:r w:rsidRPr="00BC2A49">
              <w:rPr>
                <w:rFonts w:ascii="GHEA Grapalat" w:eastAsia="Times New Roman" w:hAnsi="GHEA Grapalat" w:cs="Times New Roman"/>
                <w:sz w:val="24"/>
                <w:szCs w:val="24"/>
                <w:lang w:val="hy-AM" w:eastAsia="ru-RU"/>
              </w:rPr>
              <w:t>»</w:t>
            </w:r>
          </w:p>
          <w:p w14:paraId="241A1405" w14:textId="77777777" w:rsidR="001B79B5" w:rsidRPr="00BC2A49" w:rsidRDefault="001B79B5" w:rsidP="00BB6C78">
            <w:pPr>
              <w:spacing w:line="360" w:lineRule="auto"/>
              <w:ind w:firstLine="252"/>
              <w:jc w:val="both"/>
              <w:rPr>
                <w:rFonts w:ascii="GHEA Grapalat" w:eastAsia="Times New Roman" w:hAnsi="GHEA Grapalat" w:cs="Times New Roman"/>
                <w:sz w:val="24"/>
                <w:szCs w:val="24"/>
                <w:lang w:val="hy-AM" w:eastAsia="ru-RU"/>
              </w:rPr>
            </w:pPr>
            <w:r w:rsidRPr="00BC2A49">
              <w:rPr>
                <w:rFonts w:ascii="GHEA Grapalat" w:eastAsia="Times New Roman" w:hAnsi="GHEA Grapalat" w:cs="Times New Roman"/>
                <w:sz w:val="24"/>
                <w:szCs w:val="24"/>
                <w:lang w:val="af-ZA" w:eastAsia="ru-RU"/>
              </w:rPr>
              <w:t>2. «</w:t>
            </w:r>
            <w:r w:rsidRPr="00BC2A49">
              <w:rPr>
                <w:rFonts w:ascii="GHEA Grapalat" w:hAnsi="GHEA Grapalat"/>
                <w:color w:val="000000"/>
                <w:sz w:val="24"/>
                <w:szCs w:val="24"/>
                <w:shd w:val="clear" w:color="auto" w:fill="FFFFFF"/>
                <w:lang w:val="hy-AM"/>
              </w:rPr>
              <w:t>2.4 Աշխատանքային վեճերի լուծման արտադատական համակարգի ներդրման մոդելի և ֆինանսական գնահատականի վերլուծության արդյունքները հաշվի առնելով՝ աշխատանքային վեճերի լուծման արտադատական համակարգի ներդրման համար 2024-2026 թթ. միջնաժամկետ ծախսերի ծրագրով կամ ծրագրի ընդունումից հետո շահագրգիռ քննարկումների արդյունքներով պետական բյուջեից համապատասխան միջոցների տրամադրման հնարավորության պարագայում՝ աշխատանքային վեճերի լուծման արտադատական համակարգի ներդրմանն ուղղված իրավական ակտերի նա խագծերի փաթեթի ներկայացում Վարչապետի աշխատակազմ (ժամկետը՝ 2023 թվականի նոյեմբերի 3-րդ տասնօրյակ)</w:t>
            </w:r>
            <w:r w:rsidRPr="00BC2A49">
              <w:rPr>
                <w:rFonts w:ascii="GHEA Grapalat" w:eastAsia="Times New Roman" w:hAnsi="GHEA Grapalat" w:cs="Times New Roman"/>
                <w:sz w:val="24"/>
                <w:szCs w:val="24"/>
                <w:lang w:val="hy-AM" w:eastAsia="ru-RU"/>
              </w:rPr>
              <w:t>»։</w:t>
            </w:r>
          </w:p>
          <w:p w14:paraId="7D2331A1" w14:textId="6A9A0B9F" w:rsidR="001B79B5" w:rsidRPr="00BC2A49" w:rsidRDefault="001B79B5" w:rsidP="00BB6C78">
            <w:pPr>
              <w:spacing w:line="360" w:lineRule="auto"/>
              <w:ind w:firstLine="252"/>
              <w:jc w:val="both"/>
              <w:rPr>
                <w:rFonts w:ascii="GHEA Grapalat" w:hAnsi="GHEA Grapalat"/>
                <w:color w:val="000000"/>
                <w:sz w:val="24"/>
                <w:szCs w:val="24"/>
                <w:shd w:val="clear" w:color="auto" w:fill="FFFFFF"/>
                <w:lang w:val="hy-AM"/>
              </w:rPr>
            </w:pPr>
            <w:r w:rsidRPr="00BC2A49">
              <w:rPr>
                <w:rFonts w:ascii="GHEA Grapalat" w:eastAsia="Times New Roman" w:hAnsi="GHEA Grapalat" w:cs="Times New Roman"/>
                <w:sz w:val="24"/>
                <w:szCs w:val="24"/>
                <w:lang w:val="hy-AM" w:eastAsia="ru-RU"/>
              </w:rPr>
              <w:t xml:space="preserve">Ուստի, հաշվի առնելով այն հանգամանքը, որ ՀՀ կառավարության ծրագրում նախատեսված է </w:t>
            </w:r>
            <w:r w:rsidRPr="00BC2A49">
              <w:rPr>
                <w:rFonts w:ascii="GHEA Grapalat" w:hAnsi="GHEA Grapalat"/>
                <w:color w:val="000000"/>
                <w:sz w:val="24"/>
                <w:szCs w:val="24"/>
                <w:shd w:val="clear" w:color="auto" w:fill="FFFFFF"/>
                <w:lang w:val="hy-AM"/>
              </w:rPr>
              <w:t>աշխատանքային վեճերի լուծման արտադատական համակարգի ներդրման նպատակը և նախանշված են այդ ուղղությամբ համապատասխան միջոցառումները, սույն կետում ներկայացված առաջարկը կդիտարկվի աշխատանքային վեճերի լուծման արտադատական համակարգի ներդրման օրենսդրական փաթեթի շրջանակներում։</w:t>
            </w:r>
          </w:p>
        </w:tc>
      </w:tr>
      <w:tr w:rsidR="001B79B5" w:rsidRPr="0004408A" w14:paraId="4092596E" w14:textId="77777777" w:rsidTr="00B8620F">
        <w:trPr>
          <w:gridAfter w:val="1"/>
          <w:wAfter w:w="12" w:type="dxa"/>
        </w:trPr>
        <w:tc>
          <w:tcPr>
            <w:tcW w:w="7344" w:type="dxa"/>
          </w:tcPr>
          <w:p w14:paraId="04F6A5FB" w14:textId="77777777" w:rsidR="001B79B5" w:rsidRPr="00BC2A49" w:rsidRDefault="001B79B5" w:rsidP="00BB6C78">
            <w:pPr>
              <w:shd w:val="clear" w:color="auto" w:fill="FFFFFF"/>
              <w:spacing w:line="360" w:lineRule="auto"/>
              <w:ind w:firstLine="348"/>
              <w:jc w:val="both"/>
              <w:rPr>
                <w:rFonts w:ascii="GHEA Grapalat" w:eastAsia="Times New Roman" w:hAnsi="GHEA Grapalat" w:cs="Times New Roman"/>
                <w:sz w:val="24"/>
                <w:szCs w:val="24"/>
                <w:lang w:val="hy-AM" w:eastAsia="ru-RU"/>
              </w:rPr>
            </w:pPr>
            <w:r w:rsidRPr="00BC2A49">
              <w:rPr>
                <w:rFonts w:ascii="GHEA Grapalat" w:eastAsia="Times New Roman" w:hAnsi="GHEA Grapalat" w:cs="Times New Roman"/>
                <w:sz w:val="24"/>
                <w:szCs w:val="24"/>
                <w:lang w:val="hy-AM" w:eastAsia="ru-RU"/>
              </w:rPr>
              <w:t>5. Նախագծի 124-րդ հոդվածում.</w:t>
            </w:r>
          </w:p>
          <w:p w14:paraId="054A38BF" w14:textId="77777777" w:rsidR="001B79B5" w:rsidRPr="00BC2A49" w:rsidRDefault="001B79B5" w:rsidP="00BB6C78">
            <w:pPr>
              <w:shd w:val="clear" w:color="auto" w:fill="FFFFFF"/>
              <w:spacing w:line="360" w:lineRule="auto"/>
              <w:ind w:firstLine="348"/>
              <w:jc w:val="both"/>
              <w:rPr>
                <w:rFonts w:ascii="GHEA Grapalat" w:eastAsia="Times New Roman" w:hAnsi="GHEA Grapalat" w:cs="Times New Roman"/>
                <w:sz w:val="24"/>
                <w:szCs w:val="24"/>
                <w:lang w:val="hy-AM" w:eastAsia="ru-RU"/>
              </w:rPr>
            </w:pPr>
            <w:r w:rsidRPr="00BC2A49">
              <w:rPr>
                <w:rFonts w:ascii="GHEA Grapalat" w:eastAsia="Times New Roman" w:hAnsi="GHEA Grapalat" w:cs="Times New Roman"/>
                <w:sz w:val="24"/>
                <w:szCs w:val="24"/>
                <w:lang w:val="hy-AM" w:eastAsia="ru-RU"/>
              </w:rPr>
              <w:t>1</w:t>
            </w:r>
            <w:r w:rsidRPr="00BC2A49">
              <w:rPr>
                <w:rFonts w:ascii="GHEA Grapalat" w:eastAsia="Times New Roman" w:hAnsi="GHEA Grapalat" w:cs="Times New Roman"/>
                <w:sz w:val="24"/>
                <w:szCs w:val="24"/>
                <w:lang w:val="af-ZA" w:eastAsia="ru-RU"/>
              </w:rPr>
              <w:t>) 3-</w:t>
            </w:r>
            <w:r w:rsidRPr="00BC2A49">
              <w:rPr>
                <w:rFonts w:ascii="GHEA Grapalat" w:eastAsia="Times New Roman" w:hAnsi="GHEA Grapalat" w:cs="Times New Roman"/>
                <w:sz w:val="24"/>
                <w:szCs w:val="24"/>
                <w:lang w:val="hy-AM" w:eastAsia="ru-RU"/>
              </w:rPr>
              <w:t>րդ</w:t>
            </w:r>
            <w:r w:rsidRPr="00BC2A49">
              <w:rPr>
                <w:rFonts w:ascii="GHEA Grapalat" w:eastAsia="Times New Roman" w:hAnsi="GHEA Grapalat" w:cs="Times New Roman"/>
                <w:sz w:val="24"/>
                <w:szCs w:val="24"/>
                <w:lang w:val="af-ZA" w:eastAsia="ru-RU"/>
              </w:rPr>
              <w:t xml:space="preserve"> </w:t>
            </w:r>
            <w:r w:rsidRPr="00BC2A49">
              <w:rPr>
                <w:rFonts w:ascii="GHEA Grapalat" w:eastAsia="Times New Roman" w:hAnsi="GHEA Grapalat" w:cs="Times New Roman"/>
                <w:sz w:val="24"/>
                <w:szCs w:val="24"/>
                <w:lang w:val="hy-AM" w:eastAsia="ru-RU"/>
              </w:rPr>
              <w:t>մասը շարադրել հետևյալ խմբագրությամբ՝</w:t>
            </w:r>
          </w:p>
          <w:p w14:paraId="0B6FB176" w14:textId="77777777" w:rsidR="001B79B5" w:rsidRPr="00BC2A49" w:rsidRDefault="001B79B5" w:rsidP="00BB6C78">
            <w:pPr>
              <w:shd w:val="clear" w:color="auto" w:fill="FFFFFF"/>
              <w:spacing w:line="360" w:lineRule="auto"/>
              <w:ind w:firstLine="348"/>
              <w:jc w:val="both"/>
              <w:rPr>
                <w:rFonts w:ascii="GHEA Grapalat" w:eastAsia="Times New Roman" w:hAnsi="GHEA Grapalat" w:cs="Times New Roman"/>
                <w:color w:val="000000"/>
                <w:sz w:val="24"/>
                <w:szCs w:val="24"/>
                <w:lang w:val="hy-AM"/>
              </w:rPr>
            </w:pPr>
            <w:r w:rsidRPr="00BC2A49">
              <w:rPr>
                <w:rFonts w:ascii="GHEA Grapalat" w:eastAsia="Times New Roman" w:hAnsi="GHEA Grapalat" w:cs="Times New Roman"/>
                <w:sz w:val="24"/>
                <w:szCs w:val="24"/>
                <w:lang w:val="af-ZA" w:eastAsia="ru-RU"/>
              </w:rPr>
              <w:t>«</w:t>
            </w:r>
            <w:r w:rsidRPr="00BC2A49">
              <w:rPr>
                <w:rFonts w:ascii="GHEA Grapalat" w:eastAsia="Times New Roman" w:hAnsi="GHEA Grapalat" w:cs="Times New Roman"/>
                <w:color w:val="000000"/>
                <w:sz w:val="24"/>
                <w:szCs w:val="24"/>
                <w:lang w:val="af-ZA"/>
              </w:rPr>
              <w:t xml:space="preserve">2. </w:t>
            </w:r>
            <w:r w:rsidRPr="00BC2A49">
              <w:rPr>
                <w:rFonts w:ascii="GHEA Grapalat" w:eastAsia="Times New Roman" w:hAnsi="GHEA Grapalat" w:cs="Times New Roman"/>
                <w:color w:val="000000"/>
                <w:sz w:val="24"/>
                <w:szCs w:val="24"/>
                <w:lang w:val="hy-AM"/>
              </w:rPr>
              <w:t>Տնտեսական</w:t>
            </w:r>
            <w:r w:rsidRPr="00BC2A49">
              <w:rPr>
                <w:rFonts w:ascii="GHEA Grapalat" w:eastAsia="Times New Roman" w:hAnsi="GHEA Grapalat" w:cs="Times New Roman"/>
                <w:color w:val="000000"/>
                <w:sz w:val="24"/>
                <w:szCs w:val="24"/>
                <w:lang w:val="af-ZA"/>
              </w:rPr>
              <w:t xml:space="preserve">, </w:t>
            </w:r>
            <w:r w:rsidRPr="00BC2A49">
              <w:rPr>
                <w:rFonts w:ascii="GHEA Grapalat" w:eastAsia="Times New Roman" w:hAnsi="GHEA Grapalat" w:cs="Times New Roman"/>
                <w:color w:val="000000"/>
                <w:sz w:val="24"/>
                <w:szCs w:val="24"/>
                <w:lang w:val="hy-AM"/>
              </w:rPr>
              <w:t>տեխնոլոգիական</w:t>
            </w:r>
            <w:r w:rsidRPr="00BC2A49">
              <w:rPr>
                <w:rFonts w:ascii="GHEA Grapalat" w:eastAsia="Times New Roman" w:hAnsi="GHEA Grapalat" w:cs="Times New Roman"/>
                <w:color w:val="000000"/>
                <w:sz w:val="24"/>
                <w:szCs w:val="24"/>
                <w:lang w:val="af-ZA"/>
              </w:rPr>
              <w:t xml:space="preserve">, </w:t>
            </w:r>
            <w:r w:rsidRPr="00BC2A49">
              <w:rPr>
                <w:rFonts w:ascii="GHEA Grapalat" w:eastAsia="Times New Roman" w:hAnsi="GHEA Grapalat" w:cs="Times New Roman"/>
                <w:color w:val="000000"/>
                <w:sz w:val="24"/>
                <w:szCs w:val="24"/>
                <w:lang w:val="hy-AM"/>
              </w:rPr>
              <w:t>կազմակերպչական</w:t>
            </w:r>
            <w:r w:rsidRPr="00BC2A49">
              <w:rPr>
                <w:rFonts w:ascii="GHEA Grapalat" w:eastAsia="Times New Roman" w:hAnsi="GHEA Grapalat" w:cs="Times New Roman"/>
                <w:color w:val="000000"/>
                <w:sz w:val="24"/>
                <w:szCs w:val="24"/>
                <w:lang w:val="af-ZA"/>
              </w:rPr>
              <w:t xml:space="preserve"> </w:t>
            </w:r>
            <w:r w:rsidRPr="00BC2A49">
              <w:rPr>
                <w:rFonts w:ascii="GHEA Grapalat" w:eastAsia="Times New Roman" w:hAnsi="GHEA Grapalat" w:cs="Times New Roman"/>
                <w:color w:val="000000"/>
                <w:sz w:val="24"/>
                <w:szCs w:val="24"/>
                <w:lang w:val="hy-AM"/>
              </w:rPr>
              <w:t>պատճառներով</w:t>
            </w:r>
            <w:r w:rsidRPr="00BC2A49">
              <w:rPr>
                <w:rFonts w:ascii="GHEA Grapalat" w:eastAsia="Times New Roman" w:hAnsi="GHEA Grapalat" w:cs="Times New Roman"/>
                <w:color w:val="000000"/>
                <w:sz w:val="24"/>
                <w:szCs w:val="24"/>
                <w:lang w:val="af-ZA"/>
              </w:rPr>
              <w:t xml:space="preserve"> </w:t>
            </w:r>
            <w:r w:rsidRPr="00BC2A49">
              <w:rPr>
                <w:rFonts w:ascii="GHEA Grapalat" w:eastAsia="Times New Roman" w:hAnsi="GHEA Grapalat" w:cs="Times New Roman"/>
                <w:color w:val="000000"/>
                <w:sz w:val="24"/>
                <w:szCs w:val="24"/>
                <w:lang w:val="hy-AM"/>
              </w:rPr>
              <w:t>կամ</w:t>
            </w:r>
            <w:r w:rsidRPr="00BC2A49">
              <w:rPr>
                <w:rFonts w:ascii="GHEA Grapalat" w:eastAsia="Times New Roman" w:hAnsi="GHEA Grapalat" w:cs="Times New Roman"/>
                <w:color w:val="000000"/>
                <w:sz w:val="24"/>
                <w:szCs w:val="24"/>
                <w:lang w:val="af-ZA"/>
              </w:rPr>
              <w:t xml:space="preserve"> </w:t>
            </w:r>
            <w:r w:rsidRPr="00BC2A49">
              <w:rPr>
                <w:rFonts w:ascii="GHEA Grapalat" w:eastAsia="Times New Roman" w:hAnsi="GHEA Grapalat" w:cs="Times New Roman"/>
                <w:color w:val="000000"/>
                <w:sz w:val="24"/>
                <w:szCs w:val="24"/>
                <w:lang w:val="hy-AM"/>
              </w:rPr>
              <w:t>գործատուի</w:t>
            </w:r>
            <w:r w:rsidRPr="00BC2A49">
              <w:rPr>
                <w:rFonts w:ascii="GHEA Grapalat" w:eastAsia="Times New Roman" w:hAnsi="GHEA Grapalat" w:cs="Times New Roman"/>
                <w:color w:val="000000"/>
                <w:sz w:val="24"/>
                <w:szCs w:val="24"/>
                <w:lang w:val="af-ZA"/>
              </w:rPr>
              <w:t xml:space="preserve"> </w:t>
            </w:r>
            <w:r w:rsidRPr="00BC2A49">
              <w:rPr>
                <w:rFonts w:ascii="GHEA Grapalat" w:eastAsia="Times New Roman" w:hAnsi="GHEA Grapalat" w:cs="Times New Roman"/>
                <w:color w:val="000000"/>
                <w:sz w:val="24"/>
                <w:szCs w:val="24"/>
                <w:lang w:val="hy-AM"/>
              </w:rPr>
              <w:t>և</w:t>
            </w:r>
            <w:r w:rsidRPr="00BC2A49">
              <w:rPr>
                <w:rFonts w:ascii="GHEA Grapalat" w:eastAsia="Times New Roman" w:hAnsi="GHEA Grapalat" w:cs="Times New Roman"/>
                <w:color w:val="000000"/>
                <w:sz w:val="24"/>
                <w:szCs w:val="24"/>
                <w:lang w:val="af-ZA"/>
              </w:rPr>
              <w:t xml:space="preserve"> </w:t>
            </w:r>
            <w:r w:rsidRPr="00BC2A49">
              <w:rPr>
                <w:rFonts w:ascii="GHEA Grapalat" w:eastAsia="Times New Roman" w:hAnsi="GHEA Grapalat" w:cs="Times New Roman"/>
                <w:color w:val="000000"/>
                <w:sz w:val="24"/>
                <w:szCs w:val="24"/>
                <w:lang w:val="hy-AM"/>
              </w:rPr>
              <w:t>աշխատողի</w:t>
            </w:r>
            <w:r w:rsidRPr="00BC2A49">
              <w:rPr>
                <w:rFonts w:ascii="GHEA Grapalat" w:eastAsia="Times New Roman" w:hAnsi="GHEA Grapalat" w:cs="Times New Roman"/>
                <w:color w:val="000000"/>
                <w:sz w:val="24"/>
                <w:szCs w:val="24"/>
                <w:lang w:val="af-ZA"/>
              </w:rPr>
              <w:t xml:space="preserve"> </w:t>
            </w:r>
            <w:r w:rsidRPr="00BC2A49">
              <w:rPr>
                <w:rFonts w:ascii="GHEA Grapalat" w:eastAsia="Times New Roman" w:hAnsi="GHEA Grapalat" w:cs="Times New Roman"/>
                <w:color w:val="000000"/>
                <w:sz w:val="24"/>
                <w:szCs w:val="24"/>
                <w:lang w:val="hy-AM"/>
              </w:rPr>
              <w:t>հետագա</w:t>
            </w:r>
            <w:r w:rsidRPr="00BC2A49">
              <w:rPr>
                <w:rFonts w:ascii="GHEA Grapalat" w:eastAsia="Times New Roman" w:hAnsi="GHEA Grapalat" w:cs="Times New Roman"/>
                <w:color w:val="000000"/>
                <w:sz w:val="24"/>
                <w:szCs w:val="24"/>
                <w:lang w:val="af-ZA"/>
              </w:rPr>
              <w:t xml:space="preserve"> </w:t>
            </w:r>
            <w:r w:rsidRPr="00BC2A49">
              <w:rPr>
                <w:rFonts w:ascii="GHEA Grapalat" w:eastAsia="Times New Roman" w:hAnsi="GHEA Grapalat" w:cs="Times New Roman"/>
                <w:color w:val="000000"/>
                <w:sz w:val="24"/>
                <w:szCs w:val="24"/>
                <w:lang w:val="hy-AM"/>
              </w:rPr>
              <w:t>աշխատանքային</w:t>
            </w:r>
            <w:r w:rsidRPr="00BC2A49">
              <w:rPr>
                <w:rFonts w:ascii="GHEA Grapalat" w:eastAsia="Times New Roman" w:hAnsi="GHEA Grapalat" w:cs="Times New Roman"/>
                <w:color w:val="000000"/>
                <w:sz w:val="24"/>
                <w:szCs w:val="24"/>
                <w:lang w:val="af-ZA"/>
              </w:rPr>
              <w:t xml:space="preserve"> </w:t>
            </w:r>
            <w:r w:rsidRPr="00BC2A49">
              <w:rPr>
                <w:rFonts w:ascii="GHEA Grapalat" w:eastAsia="Times New Roman" w:hAnsi="GHEA Grapalat" w:cs="Times New Roman"/>
                <w:color w:val="000000"/>
                <w:sz w:val="24"/>
                <w:szCs w:val="24"/>
                <w:lang w:val="hy-AM"/>
              </w:rPr>
              <w:t>հարաբերությունների</w:t>
            </w:r>
            <w:r w:rsidRPr="00BC2A49">
              <w:rPr>
                <w:rFonts w:ascii="GHEA Grapalat" w:eastAsia="Times New Roman" w:hAnsi="GHEA Grapalat" w:cs="Times New Roman"/>
                <w:color w:val="000000"/>
                <w:sz w:val="24"/>
                <w:szCs w:val="24"/>
                <w:lang w:val="af-ZA"/>
              </w:rPr>
              <w:t xml:space="preserve"> </w:t>
            </w:r>
            <w:r w:rsidRPr="00BC2A49">
              <w:rPr>
                <w:rFonts w:ascii="GHEA Grapalat" w:eastAsia="Times New Roman" w:hAnsi="GHEA Grapalat" w:cs="Times New Roman"/>
                <w:color w:val="000000"/>
                <w:sz w:val="24"/>
                <w:szCs w:val="24"/>
                <w:lang w:val="hy-AM"/>
              </w:rPr>
              <w:t>վերականգնման</w:t>
            </w:r>
            <w:r w:rsidRPr="00BC2A49">
              <w:rPr>
                <w:rFonts w:ascii="GHEA Grapalat" w:eastAsia="Times New Roman" w:hAnsi="GHEA Grapalat" w:cs="Times New Roman"/>
                <w:color w:val="000000"/>
                <w:sz w:val="24"/>
                <w:szCs w:val="24"/>
                <w:lang w:val="af-ZA"/>
              </w:rPr>
              <w:t xml:space="preserve"> </w:t>
            </w:r>
            <w:r w:rsidRPr="00BC2A49">
              <w:rPr>
                <w:rFonts w:ascii="GHEA Grapalat" w:eastAsia="Times New Roman" w:hAnsi="GHEA Grapalat" w:cs="Times New Roman"/>
                <w:color w:val="000000"/>
                <w:sz w:val="24"/>
                <w:szCs w:val="24"/>
                <w:lang w:val="hy-AM"/>
              </w:rPr>
              <w:t>անհնարինության</w:t>
            </w:r>
            <w:r w:rsidRPr="00BC2A49">
              <w:rPr>
                <w:rFonts w:ascii="GHEA Grapalat" w:eastAsia="Times New Roman" w:hAnsi="GHEA Grapalat" w:cs="Times New Roman"/>
                <w:color w:val="000000"/>
                <w:sz w:val="24"/>
                <w:szCs w:val="24"/>
                <w:lang w:val="af-ZA"/>
              </w:rPr>
              <w:t xml:space="preserve"> </w:t>
            </w:r>
            <w:r w:rsidRPr="00BC2A49">
              <w:rPr>
                <w:rFonts w:ascii="GHEA Grapalat" w:eastAsia="Times New Roman" w:hAnsi="GHEA Grapalat" w:cs="Times New Roman"/>
                <w:color w:val="000000"/>
                <w:sz w:val="24"/>
                <w:szCs w:val="24"/>
                <w:lang w:val="hy-AM"/>
              </w:rPr>
              <w:t>դեպքում</w:t>
            </w:r>
            <w:r w:rsidRPr="00BC2A49">
              <w:rPr>
                <w:rFonts w:ascii="GHEA Grapalat" w:eastAsia="Times New Roman" w:hAnsi="GHEA Grapalat" w:cs="Times New Roman"/>
                <w:color w:val="000000"/>
                <w:sz w:val="24"/>
                <w:szCs w:val="24"/>
                <w:lang w:val="af-ZA"/>
              </w:rPr>
              <w:t xml:space="preserve"> </w:t>
            </w:r>
            <w:r w:rsidRPr="00BC2A49">
              <w:rPr>
                <w:rFonts w:ascii="GHEA Grapalat" w:eastAsia="Times New Roman" w:hAnsi="GHEA Grapalat" w:cs="Times New Roman"/>
                <w:color w:val="000000"/>
                <w:sz w:val="24"/>
                <w:szCs w:val="24"/>
                <w:shd w:val="clear" w:color="auto" w:fill="FFFFFF"/>
                <w:lang w:val="hy-AM" w:eastAsia="ru-RU"/>
              </w:rPr>
              <w:t>ոլորտի լիազորված</w:t>
            </w:r>
            <w:r w:rsidRPr="00BC2A49">
              <w:rPr>
                <w:rFonts w:ascii="GHEA Grapalat" w:eastAsia="Times New Roman" w:hAnsi="GHEA Grapalat" w:cs="Times New Roman"/>
                <w:color w:val="000000"/>
                <w:sz w:val="24"/>
                <w:szCs w:val="24"/>
                <w:shd w:val="clear" w:color="auto" w:fill="FFFFFF"/>
                <w:lang w:val="af-ZA" w:eastAsia="ru-RU"/>
              </w:rPr>
              <w:t xml:space="preserve"> </w:t>
            </w:r>
            <w:r w:rsidRPr="00BC2A49">
              <w:rPr>
                <w:rFonts w:ascii="GHEA Grapalat" w:eastAsia="Times New Roman" w:hAnsi="GHEA Grapalat" w:cs="Times New Roman"/>
                <w:color w:val="000000"/>
                <w:sz w:val="24"/>
                <w:szCs w:val="24"/>
                <w:shd w:val="clear" w:color="auto" w:fill="FFFFFF"/>
                <w:lang w:val="hy-AM" w:eastAsia="ru-RU"/>
              </w:rPr>
              <w:t>տեսչական</w:t>
            </w:r>
            <w:r w:rsidRPr="00BC2A49">
              <w:rPr>
                <w:rFonts w:ascii="GHEA Grapalat" w:eastAsia="Times New Roman" w:hAnsi="GHEA Grapalat" w:cs="Times New Roman"/>
                <w:color w:val="000000"/>
                <w:sz w:val="24"/>
                <w:szCs w:val="24"/>
                <w:shd w:val="clear" w:color="auto" w:fill="FFFFFF"/>
                <w:lang w:val="af-ZA" w:eastAsia="ru-RU"/>
              </w:rPr>
              <w:t xml:space="preserve"> </w:t>
            </w:r>
            <w:r w:rsidRPr="00BC2A49">
              <w:rPr>
                <w:rFonts w:ascii="GHEA Grapalat" w:eastAsia="Times New Roman" w:hAnsi="GHEA Grapalat" w:cs="Times New Roman"/>
                <w:color w:val="000000"/>
                <w:sz w:val="24"/>
                <w:szCs w:val="24"/>
                <w:shd w:val="clear" w:color="auto" w:fill="FFFFFF"/>
                <w:lang w:val="hy-AM" w:eastAsia="ru-RU"/>
              </w:rPr>
              <w:t>մարմինը կամ</w:t>
            </w:r>
            <w:r w:rsidRPr="00BC2A49">
              <w:rPr>
                <w:rFonts w:ascii="GHEA Grapalat" w:eastAsia="Times New Roman" w:hAnsi="GHEA Grapalat" w:cs="Times New Roman"/>
                <w:color w:val="000000"/>
                <w:sz w:val="24"/>
                <w:szCs w:val="24"/>
                <w:lang w:val="hy-AM"/>
              </w:rPr>
              <w:t xml:space="preserve"> դատարանը</w:t>
            </w:r>
            <w:r w:rsidRPr="00BC2A49">
              <w:rPr>
                <w:rFonts w:ascii="GHEA Grapalat" w:eastAsia="Times New Roman" w:hAnsi="GHEA Grapalat" w:cs="Times New Roman"/>
                <w:color w:val="000000"/>
                <w:sz w:val="24"/>
                <w:szCs w:val="24"/>
                <w:lang w:val="af-ZA"/>
              </w:rPr>
              <w:t xml:space="preserve"> </w:t>
            </w:r>
            <w:r w:rsidRPr="00BC2A49">
              <w:rPr>
                <w:rFonts w:ascii="GHEA Grapalat" w:eastAsia="Times New Roman" w:hAnsi="GHEA Grapalat" w:cs="Times New Roman"/>
                <w:color w:val="000000"/>
                <w:sz w:val="24"/>
                <w:szCs w:val="24"/>
                <w:lang w:val="hy-AM"/>
              </w:rPr>
              <w:t>կարող</w:t>
            </w:r>
            <w:r w:rsidRPr="00BC2A49">
              <w:rPr>
                <w:rFonts w:ascii="GHEA Grapalat" w:eastAsia="Times New Roman" w:hAnsi="GHEA Grapalat" w:cs="Times New Roman"/>
                <w:color w:val="000000"/>
                <w:sz w:val="24"/>
                <w:szCs w:val="24"/>
                <w:lang w:val="af-ZA"/>
              </w:rPr>
              <w:t xml:space="preserve"> </w:t>
            </w:r>
            <w:r w:rsidRPr="00BC2A49">
              <w:rPr>
                <w:rFonts w:ascii="GHEA Grapalat" w:eastAsia="Times New Roman" w:hAnsi="GHEA Grapalat" w:cs="Times New Roman"/>
                <w:color w:val="000000"/>
                <w:sz w:val="24"/>
                <w:szCs w:val="24"/>
                <w:lang w:val="hy-AM"/>
              </w:rPr>
              <w:t>է</w:t>
            </w:r>
            <w:r w:rsidRPr="00BC2A49">
              <w:rPr>
                <w:rFonts w:ascii="GHEA Grapalat" w:eastAsia="Times New Roman" w:hAnsi="GHEA Grapalat" w:cs="Times New Roman"/>
                <w:color w:val="000000"/>
                <w:sz w:val="24"/>
                <w:szCs w:val="24"/>
                <w:lang w:val="af-ZA"/>
              </w:rPr>
              <w:t xml:space="preserve"> </w:t>
            </w:r>
            <w:r w:rsidRPr="00BC2A49">
              <w:rPr>
                <w:rFonts w:ascii="GHEA Grapalat" w:eastAsia="Times New Roman" w:hAnsi="GHEA Grapalat" w:cs="Times New Roman"/>
                <w:color w:val="000000"/>
                <w:sz w:val="24"/>
                <w:szCs w:val="24"/>
                <w:lang w:val="hy-AM"/>
              </w:rPr>
              <w:t>աշխատողին</w:t>
            </w:r>
            <w:r w:rsidRPr="00BC2A49">
              <w:rPr>
                <w:rFonts w:ascii="GHEA Grapalat" w:eastAsia="Times New Roman" w:hAnsi="GHEA Grapalat" w:cs="Times New Roman"/>
                <w:color w:val="000000"/>
                <w:sz w:val="24"/>
                <w:szCs w:val="24"/>
                <w:lang w:val="af-ZA"/>
              </w:rPr>
              <w:t xml:space="preserve"> </w:t>
            </w:r>
            <w:r w:rsidRPr="00BC2A49">
              <w:rPr>
                <w:rFonts w:ascii="GHEA Grapalat" w:eastAsia="Times New Roman" w:hAnsi="GHEA Grapalat" w:cs="Times New Roman"/>
                <w:color w:val="000000"/>
                <w:sz w:val="24"/>
                <w:szCs w:val="24"/>
                <w:lang w:val="hy-AM"/>
              </w:rPr>
              <w:t>չվերականգնել</w:t>
            </w:r>
            <w:r w:rsidRPr="00BC2A49">
              <w:rPr>
                <w:rFonts w:ascii="GHEA Grapalat" w:eastAsia="Times New Roman" w:hAnsi="GHEA Grapalat" w:cs="Times New Roman"/>
                <w:color w:val="000000"/>
                <w:sz w:val="24"/>
                <w:szCs w:val="24"/>
                <w:lang w:val="af-ZA"/>
              </w:rPr>
              <w:t xml:space="preserve"> </w:t>
            </w:r>
            <w:r w:rsidRPr="00BC2A49">
              <w:rPr>
                <w:rFonts w:ascii="GHEA Grapalat" w:eastAsia="Times New Roman" w:hAnsi="GHEA Grapalat" w:cs="Times New Roman"/>
                <w:color w:val="000000"/>
                <w:sz w:val="24"/>
                <w:szCs w:val="24"/>
                <w:lang w:val="hy-AM"/>
              </w:rPr>
              <w:t>իր</w:t>
            </w:r>
            <w:r w:rsidRPr="00BC2A49">
              <w:rPr>
                <w:rFonts w:ascii="GHEA Grapalat" w:eastAsia="Times New Roman" w:hAnsi="GHEA Grapalat" w:cs="Times New Roman"/>
                <w:color w:val="000000"/>
                <w:sz w:val="24"/>
                <w:szCs w:val="24"/>
                <w:lang w:val="af-ZA"/>
              </w:rPr>
              <w:t xml:space="preserve"> </w:t>
            </w:r>
            <w:r w:rsidRPr="00BC2A49">
              <w:rPr>
                <w:rFonts w:ascii="GHEA Grapalat" w:eastAsia="Times New Roman" w:hAnsi="GHEA Grapalat" w:cs="Times New Roman"/>
                <w:color w:val="000000"/>
                <w:sz w:val="24"/>
                <w:szCs w:val="24"/>
                <w:lang w:val="hy-AM"/>
              </w:rPr>
              <w:t>նախկին</w:t>
            </w:r>
            <w:r w:rsidRPr="00BC2A49">
              <w:rPr>
                <w:rFonts w:ascii="GHEA Grapalat" w:eastAsia="Times New Roman" w:hAnsi="GHEA Grapalat" w:cs="Times New Roman"/>
                <w:color w:val="000000"/>
                <w:sz w:val="24"/>
                <w:szCs w:val="24"/>
                <w:lang w:val="af-ZA"/>
              </w:rPr>
              <w:t xml:space="preserve"> </w:t>
            </w:r>
            <w:r w:rsidRPr="00BC2A49">
              <w:rPr>
                <w:rFonts w:ascii="GHEA Grapalat" w:eastAsia="Times New Roman" w:hAnsi="GHEA Grapalat" w:cs="Times New Roman"/>
                <w:color w:val="000000"/>
                <w:sz w:val="24"/>
                <w:szCs w:val="24"/>
                <w:lang w:val="hy-AM"/>
              </w:rPr>
              <w:t>աշխատանքում</w:t>
            </w:r>
            <w:r w:rsidRPr="00BC2A49">
              <w:rPr>
                <w:rFonts w:ascii="GHEA Grapalat" w:eastAsia="Times New Roman" w:hAnsi="GHEA Grapalat" w:cs="Times New Roman"/>
                <w:color w:val="000000"/>
                <w:sz w:val="24"/>
                <w:szCs w:val="24"/>
                <w:lang w:val="af-ZA"/>
              </w:rPr>
              <w:t xml:space="preserve">` </w:t>
            </w:r>
            <w:r w:rsidRPr="00BC2A49">
              <w:rPr>
                <w:rFonts w:ascii="GHEA Grapalat" w:eastAsia="Times New Roman" w:hAnsi="GHEA Grapalat" w:cs="Times New Roman"/>
                <w:color w:val="000000"/>
                <w:sz w:val="24"/>
                <w:szCs w:val="24"/>
                <w:lang w:val="hy-AM"/>
              </w:rPr>
              <w:t>պարտավորեցնելով</w:t>
            </w:r>
            <w:r w:rsidRPr="00BC2A49">
              <w:rPr>
                <w:rFonts w:ascii="GHEA Grapalat" w:eastAsia="Times New Roman" w:hAnsi="GHEA Grapalat" w:cs="Times New Roman"/>
                <w:color w:val="000000"/>
                <w:sz w:val="24"/>
                <w:szCs w:val="24"/>
                <w:lang w:val="af-ZA"/>
              </w:rPr>
              <w:t xml:space="preserve"> </w:t>
            </w:r>
            <w:r w:rsidRPr="00BC2A49">
              <w:rPr>
                <w:rFonts w:ascii="GHEA Grapalat" w:eastAsia="Times New Roman" w:hAnsi="GHEA Grapalat" w:cs="Times New Roman"/>
                <w:color w:val="000000"/>
                <w:sz w:val="24"/>
                <w:szCs w:val="24"/>
                <w:lang w:val="hy-AM"/>
              </w:rPr>
              <w:t>գործատուին</w:t>
            </w:r>
            <w:r w:rsidRPr="00BC2A49">
              <w:rPr>
                <w:rFonts w:ascii="GHEA Grapalat" w:eastAsia="Times New Roman" w:hAnsi="GHEA Grapalat" w:cs="Times New Roman"/>
                <w:color w:val="000000"/>
                <w:sz w:val="24"/>
                <w:szCs w:val="24"/>
                <w:lang w:val="af-ZA"/>
              </w:rPr>
              <w:t xml:space="preserve"> </w:t>
            </w:r>
            <w:r w:rsidRPr="00BC2A49">
              <w:rPr>
                <w:rFonts w:ascii="GHEA Grapalat" w:eastAsia="Times New Roman" w:hAnsi="GHEA Grapalat" w:cs="Times New Roman"/>
                <w:color w:val="000000"/>
                <w:sz w:val="24"/>
                <w:szCs w:val="24"/>
                <w:lang w:val="hy-AM"/>
              </w:rPr>
              <w:t>մինչև</w:t>
            </w:r>
            <w:r w:rsidRPr="00BC2A49">
              <w:rPr>
                <w:rFonts w:ascii="GHEA Grapalat" w:eastAsia="Times New Roman" w:hAnsi="GHEA Grapalat" w:cs="Times New Roman"/>
                <w:color w:val="000000"/>
                <w:sz w:val="24"/>
                <w:szCs w:val="24"/>
                <w:lang w:val="af-ZA"/>
              </w:rPr>
              <w:t xml:space="preserve"> </w:t>
            </w:r>
            <w:r w:rsidRPr="00BC2A49">
              <w:rPr>
                <w:rFonts w:ascii="GHEA Grapalat" w:eastAsia="Times New Roman" w:hAnsi="GHEA Grapalat" w:cs="Times New Roman"/>
                <w:color w:val="000000"/>
                <w:sz w:val="24"/>
                <w:szCs w:val="24"/>
                <w:lang w:val="hy-AM"/>
              </w:rPr>
              <w:t>վարչական ակտը կամ դատարանի</w:t>
            </w:r>
            <w:r w:rsidRPr="00BC2A49">
              <w:rPr>
                <w:rFonts w:ascii="GHEA Grapalat" w:eastAsia="Times New Roman" w:hAnsi="GHEA Grapalat" w:cs="Times New Roman"/>
                <w:color w:val="000000"/>
                <w:sz w:val="24"/>
                <w:szCs w:val="24"/>
                <w:lang w:val="af-ZA"/>
              </w:rPr>
              <w:t xml:space="preserve"> </w:t>
            </w:r>
            <w:r w:rsidRPr="00BC2A49">
              <w:rPr>
                <w:rFonts w:ascii="GHEA Grapalat" w:eastAsia="Times New Roman" w:hAnsi="GHEA Grapalat" w:cs="Times New Roman"/>
                <w:color w:val="000000"/>
                <w:sz w:val="24"/>
                <w:szCs w:val="24"/>
                <w:lang w:val="hy-AM"/>
              </w:rPr>
              <w:t>վճիռն</w:t>
            </w:r>
            <w:r w:rsidRPr="00BC2A49">
              <w:rPr>
                <w:rFonts w:ascii="GHEA Grapalat" w:eastAsia="Times New Roman" w:hAnsi="GHEA Grapalat" w:cs="Times New Roman"/>
                <w:color w:val="000000"/>
                <w:sz w:val="24"/>
                <w:szCs w:val="24"/>
                <w:lang w:val="af-ZA"/>
              </w:rPr>
              <w:t xml:space="preserve"> </w:t>
            </w:r>
            <w:r w:rsidRPr="00BC2A49">
              <w:rPr>
                <w:rFonts w:ascii="GHEA Grapalat" w:eastAsia="Times New Roman" w:hAnsi="GHEA Grapalat" w:cs="Times New Roman"/>
                <w:color w:val="000000"/>
                <w:sz w:val="24"/>
                <w:szCs w:val="24"/>
                <w:lang w:val="hy-AM"/>
              </w:rPr>
              <w:t>օրինական</w:t>
            </w:r>
            <w:r w:rsidRPr="00BC2A49">
              <w:rPr>
                <w:rFonts w:ascii="GHEA Grapalat" w:eastAsia="Times New Roman" w:hAnsi="GHEA Grapalat" w:cs="Times New Roman"/>
                <w:color w:val="000000"/>
                <w:sz w:val="24"/>
                <w:szCs w:val="24"/>
                <w:lang w:val="af-ZA"/>
              </w:rPr>
              <w:t xml:space="preserve"> </w:t>
            </w:r>
            <w:r w:rsidRPr="00BC2A49">
              <w:rPr>
                <w:rFonts w:ascii="GHEA Grapalat" w:eastAsia="Times New Roman" w:hAnsi="GHEA Grapalat" w:cs="Times New Roman"/>
                <w:color w:val="000000"/>
                <w:sz w:val="24"/>
                <w:szCs w:val="24"/>
                <w:lang w:val="hy-AM"/>
              </w:rPr>
              <w:t>ուժի</w:t>
            </w:r>
            <w:r w:rsidRPr="00BC2A49">
              <w:rPr>
                <w:rFonts w:ascii="GHEA Grapalat" w:eastAsia="Times New Roman" w:hAnsi="GHEA Grapalat" w:cs="Times New Roman"/>
                <w:color w:val="000000"/>
                <w:sz w:val="24"/>
                <w:szCs w:val="24"/>
                <w:lang w:val="af-ZA"/>
              </w:rPr>
              <w:t xml:space="preserve"> </w:t>
            </w:r>
            <w:r w:rsidRPr="00BC2A49">
              <w:rPr>
                <w:rFonts w:ascii="GHEA Grapalat" w:eastAsia="Times New Roman" w:hAnsi="GHEA Grapalat" w:cs="Times New Roman"/>
                <w:color w:val="000000"/>
                <w:sz w:val="24"/>
                <w:szCs w:val="24"/>
                <w:lang w:val="hy-AM"/>
              </w:rPr>
              <w:t>մեջ</w:t>
            </w:r>
            <w:r w:rsidRPr="00BC2A49">
              <w:rPr>
                <w:rFonts w:ascii="GHEA Grapalat" w:eastAsia="Times New Roman" w:hAnsi="GHEA Grapalat" w:cs="Times New Roman"/>
                <w:color w:val="000000"/>
                <w:sz w:val="24"/>
                <w:szCs w:val="24"/>
                <w:lang w:val="af-ZA"/>
              </w:rPr>
              <w:t xml:space="preserve"> </w:t>
            </w:r>
            <w:r w:rsidRPr="00BC2A49">
              <w:rPr>
                <w:rFonts w:ascii="GHEA Grapalat" w:eastAsia="Times New Roman" w:hAnsi="GHEA Grapalat" w:cs="Times New Roman"/>
                <w:color w:val="000000"/>
                <w:sz w:val="24"/>
                <w:szCs w:val="24"/>
                <w:lang w:val="hy-AM"/>
              </w:rPr>
              <w:t>մտնելը</w:t>
            </w:r>
            <w:r w:rsidRPr="00BC2A49">
              <w:rPr>
                <w:rFonts w:ascii="GHEA Grapalat" w:eastAsia="Times New Roman" w:hAnsi="GHEA Grapalat" w:cs="Times New Roman"/>
                <w:color w:val="000000"/>
                <w:sz w:val="24"/>
                <w:szCs w:val="24"/>
                <w:lang w:val="af-ZA"/>
              </w:rPr>
              <w:t xml:space="preserve"> </w:t>
            </w:r>
            <w:r w:rsidRPr="00BC2A49">
              <w:rPr>
                <w:rFonts w:ascii="GHEA Grapalat" w:eastAsia="Times New Roman" w:hAnsi="GHEA Grapalat" w:cs="Times New Roman"/>
                <w:color w:val="000000"/>
                <w:sz w:val="24"/>
                <w:szCs w:val="24"/>
                <w:lang w:val="hy-AM"/>
              </w:rPr>
              <w:t>հարկադիր</w:t>
            </w:r>
            <w:r w:rsidRPr="00BC2A49">
              <w:rPr>
                <w:rFonts w:ascii="GHEA Grapalat" w:eastAsia="Times New Roman" w:hAnsi="GHEA Grapalat" w:cs="Times New Roman"/>
                <w:color w:val="000000"/>
                <w:sz w:val="24"/>
                <w:szCs w:val="24"/>
                <w:lang w:val="af-ZA"/>
              </w:rPr>
              <w:t xml:space="preserve"> </w:t>
            </w:r>
            <w:r w:rsidRPr="00BC2A49">
              <w:rPr>
                <w:rFonts w:ascii="GHEA Grapalat" w:eastAsia="Times New Roman" w:hAnsi="GHEA Grapalat" w:cs="Times New Roman"/>
                <w:color w:val="000000"/>
                <w:sz w:val="24"/>
                <w:szCs w:val="24"/>
                <w:lang w:val="hy-AM"/>
              </w:rPr>
              <w:t>պարապուրդի</w:t>
            </w:r>
            <w:r w:rsidRPr="00BC2A49">
              <w:rPr>
                <w:rFonts w:ascii="GHEA Grapalat" w:eastAsia="Times New Roman" w:hAnsi="GHEA Grapalat" w:cs="Times New Roman"/>
                <w:color w:val="000000"/>
                <w:sz w:val="24"/>
                <w:szCs w:val="24"/>
                <w:lang w:val="af-ZA"/>
              </w:rPr>
              <w:t xml:space="preserve"> </w:t>
            </w:r>
            <w:r w:rsidRPr="00BC2A49">
              <w:rPr>
                <w:rFonts w:ascii="GHEA Grapalat" w:eastAsia="Times New Roman" w:hAnsi="GHEA Grapalat" w:cs="Times New Roman"/>
                <w:color w:val="000000"/>
                <w:sz w:val="24"/>
                <w:szCs w:val="24"/>
                <w:lang w:val="hy-AM"/>
              </w:rPr>
              <w:t>ամբողջ</w:t>
            </w:r>
            <w:r w:rsidRPr="00BC2A49">
              <w:rPr>
                <w:rFonts w:ascii="GHEA Grapalat" w:eastAsia="Times New Roman" w:hAnsi="GHEA Grapalat" w:cs="Times New Roman"/>
                <w:color w:val="000000"/>
                <w:sz w:val="24"/>
                <w:szCs w:val="24"/>
                <w:lang w:val="af-ZA"/>
              </w:rPr>
              <w:t xml:space="preserve"> </w:t>
            </w:r>
            <w:r w:rsidRPr="00BC2A49">
              <w:rPr>
                <w:rFonts w:ascii="GHEA Grapalat" w:eastAsia="Times New Roman" w:hAnsi="GHEA Grapalat" w:cs="Times New Roman"/>
                <w:color w:val="000000"/>
                <w:sz w:val="24"/>
                <w:szCs w:val="24"/>
                <w:lang w:val="hy-AM"/>
              </w:rPr>
              <w:t>ժամանակահատվածի</w:t>
            </w:r>
            <w:r w:rsidRPr="00BC2A49">
              <w:rPr>
                <w:rFonts w:ascii="GHEA Grapalat" w:eastAsia="Times New Roman" w:hAnsi="GHEA Grapalat" w:cs="Times New Roman"/>
                <w:color w:val="000000"/>
                <w:sz w:val="24"/>
                <w:szCs w:val="24"/>
                <w:lang w:val="af-ZA"/>
              </w:rPr>
              <w:t xml:space="preserve"> </w:t>
            </w:r>
            <w:r w:rsidRPr="00BC2A49">
              <w:rPr>
                <w:rFonts w:ascii="GHEA Grapalat" w:eastAsia="Times New Roman" w:hAnsi="GHEA Grapalat" w:cs="Times New Roman"/>
                <w:color w:val="000000"/>
                <w:sz w:val="24"/>
                <w:szCs w:val="24"/>
                <w:lang w:val="hy-AM"/>
              </w:rPr>
              <w:t>համար</w:t>
            </w:r>
            <w:r w:rsidRPr="00BC2A49">
              <w:rPr>
                <w:rFonts w:ascii="GHEA Grapalat" w:eastAsia="Times New Roman" w:hAnsi="GHEA Grapalat" w:cs="Times New Roman"/>
                <w:color w:val="000000"/>
                <w:sz w:val="24"/>
                <w:szCs w:val="24"/>
                <w:lang w:val="af-ZA"/>
              </w:rPr>
              <w:t xml:space="preserve"> </w:t>
            </w:r>
            <w:r w:rsidRPr="00BC2A49">
              <w:rPr>
                <w:rFonts w:ascii="GHEA Grapalat" w:eastAsia="Times New Roman" w:hAnsi="GHEA Grapalat" w:cs="Times New Roman"/>
                <w:color w:val="000000"/>
                <w:sz w:val="24"/>
                <w:szCs w:val="24"/>
                <w:lang w:val="hy-AM"/>
              </w:rPr>
              <w:t>վճարելու</w:t>
            </w:r>
            <w:r w:rsidRPr="00BC2A49">
              <w:rPr>
                <w:rFonts w:ascii="GHEA Grapalat" w:eastAsia="Times New Roman" w:hAnsi="GHEA Grapalat" w:cs="Times New Roman"/>
                <w:color w:val="000000"/>
                <w:sz w:val="24"/>
                <w:szCs w:val="24"/>
                <w:lang w:val="af-ZA"/>
              </w:rPr>
              <w:t xml:space="preserve"> </w:t>
            </w:r>
            <w:r w:rsidRPr="00BC2A49">
              <w:rPr>
                <w:rFonts w:ascii="GHEA Grapalat" w:eastAsia="Times New Roman" w:hAnsi="GHEA Grapalat" w:cs="Times New Roman"/>
                <w:color w:val="000000"/>
                <w:sz w:val="24"/>
                <w:szCs w:val="24"/>
                <w:lang w:val="hy-AM"/>
              </w:rPr>
              <w:t>հատուցում</w:t>
            </w:r>
            <w:r w:rsidRPr="00BC2A49">
              <w:rPr>
                <w:rFonts w:ascii="GHEA Grapalat" w:eastAsia="Times New Roman" w:hAnsi="GHEA Grapalat" w:cs="Times New Roman"/>
                <w:color w:val="000000"/>
                <w:sz w:val="24"/>
                <w:szCs w:val="24"/>
                <w:lang w:val="af-ZA"/>
              </w:rPr>
              <w:t xml:space="preserve"> </w:t>
            </w:r>
            <w:r w:rsidRPr="00BC2A49">
              <w:rPr>
                <w:rFonts w:ascii="GHEA Grapalat" w:eastAsia="Times New Roman" w:hAnsi="GHEA Grapalat" w:cs="Times New Roman"/>
                <w:color w:val="000000"/>
                <w:sz w:val="24"/>
                <w:szCs w:val="24"/>
                <w:lang w:val="hy-AM"/>
              </w:rPr>
              <w:t>և</w:t>
            </w:r>
            <w:r w:rsidRPr="00BC2A49">
              <w:rPr>
                <w:rFonts w:ascii="GHEA Grapalat" w:eastAsia="Times New Roman" w:hAnsi="GHEA Grapalat" w:cs="Times New Roman"/>
                <w:color w:val="000000"/>
                <w:sz w:val="24"/>
                <w:szCs w:val="24"/>
                <w:lang w:val="af-ZA"/>
              </w:rPr>
              <w:t xml:space="preserve"> </w:t>
            </w:r>
            <w:r w:rsidRPr="00BC2A49">
              <w:rPr>
                <w:rFonts w:ascii="GHEA Grapalat" w:eastAsia="Times New Roman" w:hAnsi="GHEA Grapalat" w:cs="Times New Roman"/>
                <w:color w:val="000000"/>
                <w:sz w:val="24"/>
                <w:szCs w:val="24"/>
                <w:lang w:val="hy-AM"/>
              </w:rPr>
              <w:t>աշխատանքում</w:t>
            </w:r>
            <w:r w:rsidRPr="00BC2A49">
              <w:rPr>
                <w:rFonts w:ascii="GHEA Grapalat" w:eastAsia="Times New Roman" w:hAnsi="GHEA Grapalat" w:cs="Times New Roman"/>
                <w:color w:val="000000"/>
                <w:sz w:val="24"/>
                <w:szCs w:val="24"/>
                <w:lang w:val="af-ZA"/>
              </w:rPr>
              <w:t xml:space="preserve"> </w:t>
            </w:r>
            <w:r w:rsidRPr="00BC2A49">
              <w:rPr>
                <w:rFonts w:ascii="GHEA Grapalat" w:eastAsia="Times New Roman" w:hAnsi="GHEA Grapalat" w:cs="Times New Roman"/>
                <w:color w:val="000000"/>
                <w:sz w:val="24"/>
                <w:szCs w:val="24"/>
                <w:lang w:val="hy-AM"/>
              </w:rPr>
              <w:t>չվերականգնելու</w:t>
            </w:r>
            <w:r w:rsidRPr="00BC2A49">
              <w:rPr>
                <w:rFonts w:ascii="GHEA Grapalat" w:eastAsia="Times New Roman" w:hAnsi="GHEA Grapalat" w:cs="Times New Roman"/>
                <w:color w:val="000000"/>
                <w:sz w:val="24"/>
                <w:szCs w:val="24"/>
                <w:lang w:val="af-ZA"/>
              </w:rPr>
              <w:t xml:space="preserve"> </w:t>
            </w:r>
            <w:r w:rsidRPr="00BC2A49">
              <w:rPr>
                <w:rFonts w:ascii="GHEA Grapalat" w:eastAsia="Times New Roman" w:hAnsi="GHEA Grapalat" w:cs="Times New Roman"/>
                <w:color w:val="000000"/>
                <w:sz w:val="24"/>
                <w:szCs w:val="24"/>
                <w:lang w:val="hy-AM"/>
              </w:rPr>
              <w:t>դիմաց</w:t>
            </w:r>
            <w:r w:rsidRPr="00BC2A49">
              <w:rPr>
                <w:rFonts w:ascii="GHEA Grapalat" w:eastAsia="Times New Roman" w:hAnsi="GHEA Grapalat" w:cs="Courier New"/>
                <w:color w:val="000000"/>
                <w:sz w:val="24"/>
                <w:szCs w:val="24"/>
                <w:lang w:val="af-ZA"/>
              </w:rPr>
              <w:t xml:space="preserve"> </w:t>
            </w:r>
            <w:r w:rsidRPr="00BC2A49">
              <w:rPr>
                <w:rFonts w:ascii="GHEA Grapalat" w:eastAsia="Times New Roman" w:hAnsi="GHEA Grapalat" w:cs="Times New Roman"/>
                <w:color w:val="000000"/>
                <w:sz w:val="24"/>
                <w:szCs w:val="24"/>
                <w:lang w:val="hy-AM"/>
              </w:rPr>
              <w:t>փոխհատուցում՝</w:t>
            </w:r>
            <w:r w:rsidRPr="00BC2A49">
              <w:rPr>
                <w:rFonts w:ascii="GHEA Grapalat" w:eastAsia="Times New Roman" w:hAnsi="GHEA Grapalat" w:cs="Times New Roman"/>
                <w:color w:val="FF0000"/>
                <w:sz w:val="24"/>
                <w:szCs w:val="24"/>
                <w:lang w:val="af-ZA" w:eastAsia="ru-RU"/>
              </w:rPr>
              <w:t xml:space="preserve"> </w:t>
            </w:r>
            <w:r w:rsidRPr="00BC2A49">
              <w:rPr>
                <w:rFonts w:ascii="GHEA Grapalat" w:eastAsia="Times New Roman" w:hAnsi="GHEA Grapalat" w:cs="Times New Roman"/>
                <w:color w:val="000000"/>
                <w:sz w:val="24"/>
                <w:szCs w:val="24"/>
                <w:lang w:val="hy-AM" w:eastAsia="ru-RU"/>
              </w:rPr>
              <w:t>միջին</w:t>
            </w:r>
            <w:r w:rsidRPr="00BC2A49">
              <w:rPr>
                <w:rFonts w:ascii="GHEA Grapalat" w:eastAsia="Times New Roman" w:hAnsi="GHEA Grapalat" w:cs="Times New Roman"/>
                <w:color w:val="000000"/>
                <w:sz w:val="24"/>
                <w:szCs w:val="24"/>
                <w:lang w:val="af-ZA" w:eastAsia="ru-RU"/>
              </w:rPr>
              <w:t xml:space="preserve"> </w:t>
            </w:r>
            <w:r w:rsidRPr="00BC2A49">
              <w:rPr>
                <w:rFonts w:ascii="GHEA Grapalat" w:eastAsia="Times New Roman" w:hAnsi="GHEA Grapalat" w:cs="Times New Roman"/>
                <w:color w:val="000000"/>
                <w:sz w:val="24"/>
                <w:szCs w:val="24"/>
                <w:lang w:val="hy-AM" w:eastAsia="ru-RU"/>
              </w:rPr>
              <w:t>աշխատավարձի</w:t>
            </w:r>
            <w:r w:rsidRPr="00BC2A49">
              <w:rPr>
                <w:rFonts w:ascii="GHEA Grapalat" w:eastAsia="Times New Roman" w:hAnsi="GHEA Grapalat" w:cs="Times New Roman"/>
                <w:color w:val="000000"/>
                <w:sz w:val="24"/>
                <w:szCs w:val="24"/>
                <w:lang w:val="af-ZA" w:eastAsia="ru-RU"/>
              </w:rPr>
              <w:t xml:space="preserve"> </w:t>
            </w:r>
            <w:r w:rsidRPr="00BC2A49">
              <w:rPr>
                <w:rFonts w:ascii="GHEA Grapalat" w:eastAsia="Times New Roman" w:hAnsi="GHEA Grapalat" w:cs="Times New Roman"/>
                <w:color w:val="000000"/>
                <w:sz w:val="24"/>
                <w:szCs w:val="24"/>
                <w:lang w:val="hy-AM" w:eastAsia="ru-RU"/>
              </w:rPr>
              <w:t>չափով</w:t>
            </w:r>
            <w:r w:rsidRPr="00BC2A49">
              <w:rPr>
                <w:rFonts w:ascii="GHEA Grapalat" w:eastAsia="Times New Roman" w:hAnsi="GHEA Grapalat" w:cs="Times New Roman"/>
                <w:color w:val="000000"/>
                <w:sz w:val="24"/>
                <w:szCs w:val="24"/>
                <w:lang w:val="af-ZA"/>
              </w:rPr>
              <w:t xml:space="preserve">: </w:t>
            </w:r>
            <w:r w:rsidRPr="00BC2A49">
              <w:rPr>
                <w:rFonts w:ascii="GHEA Grapalat" w:eastAsia="Times New Roman" w:hAnsi="GHEA Grapalat" w:cs="Times New Roman"/>
                <w:color w:val="000000"/>
                <w:sz w:val="24"/>
                <w:szCs w:val="24"/>
                <w:lang w:val="hy-AM"/>
              </w:rPr>
              <w:t>Վարչական ակտը կամ դատարանի</w:t>
            </w:r>
            <w:r w:rsidRPr="00BC2A49">
              <w:rPr>
                <w:rFonts w:ascii="GHEA Grapalat" w:eastAsia="Times New Roman" w:hAnsi="GHEA Grapalat" w:cs="Times New Roman"/>
                <w:color w:val="000000"/>
                <w:sz w:val="24"/>
                <w:szCs w:val="24"/>
                <w:lang w:val="af-ZA"/>
              </w:rPr>
              <w:t xml:space="preserve"> </w:t>
            </w:r>
            <w:r w:rsidRPr="00BC2A49">
              <w:rPr>
                <w:rFonts w:ascii="GHEA Grapalat" w:eastAsia="Times New Roman" w:hAnsi="GHEA Grapalat" w:cs="Times New Roman"/>
                <w:color w:val="000000"/>
                <w:sz w:val="24"/>
                <w:szCs w:val="24"/>
                <w:lang w:val="hy-AM"/>
              </w:rPr>
              <w:t>վճիռն</w:t>
            </w:r>
            <w:r w:rsidRPr="00BC2A49">
              <w:rPr>
                <w:rFonts w:ascii="GHEA Grapalat" w:eastAsia="Times New Roman" w:hAnsi="GHEA Grapalat" w:cs="Times New Roman"/>
                <w:color w:val="000000"/>
                <w:sz w:val="24"/>
                <w:szCs w:val="24"/>
                <w:lang w:val="af-ZA"/>
              </w:rPr>
              <w:t xml:space="preserve"> </w:t>
            </w:r>
            <w:r w:rsidRPr="00BC2A49">
              <w:rPr>
                <w:rFonts w:ascii="GHEA Grapalat" w:eastAsia="Times New Roman" w:hAnsi="GHEA Grapalat" w:cs="Times New Roman"/>
                <w:color w:val="000000"/>
                <w:sz w:val="24"/>
                <w:szCs w:val="24"/>
                <w:lang w:val="hy-AM"/>
              </w:rPr>
              <w:t>օրինական</w:t>
            </w:r>
            <w:r w:rsidRPr="00BC2A49">
              <w:rPr>
                <w:rFonts w:ascii="GHEA Grapalat" w:eastAsia="Times New Roman" w:hAnsi="GHEA Grapalat" w:cs="Times New Roman"/>
                <w:color w:val="000000"/>
                <w:sz w:val="24"/>
                <w:szCs w:val="24"/>
                <w:lang w:val="af-ZA"/>
              </w:rPr>
              <w:t xml:space="preserve"> </w:t>
            </w:r>
            <w:r w:rsidRPr="00BC2A49">
              <w:rPr>
                <w:rFonts w:ascii="GHEA Grapalat" w:eastAsia="Times New Roman" w:hAnsi="GHEA Grapalat" w:cs="Times New Roman"/>
                <w:color w:val="000000"/>
                <w:sz w:val="24"/>
                <w:szCs w:val="24"/>
                <w:lang w:val="hy-AM"/>
              </w:rPr>
              <w:t>ուժի</w:t>
            </w:r>
            <w:r w:rsidRPr="00BC2A49">
              <w:rPr>
                <w:rFonts w:ascii="GHEA Grapalat" w:eastAsia="Times New Roman" w:hAnsi="GHEA Grapalat" w:cs="Times New Roman"/>
                <w:color w:val="000000"/>
                <w:sz w:val="24"/>
                <w:szCs w:val="24"/>
                <w:lang w:val="af-ZA"/>
              </w:rPr>
              <w:t xml:space="preserve"> </w:t>
            </w:r>
            <w:r w:rsidRPr="00BC2A49">
              <w:rPr>
                <w:rFonts w:ascii="GHEA Grapalat" w:eastAsia="Times New Roman" w:hAnsi="GHEA Grapalat" w:cs="Times New Roman"/>
                <w:color w:val="000000"/>
                <w:sz w:val="24"/>
                <w:szCs w:val="24"/>
                <w:lang w:val="hy-AM"/>
              </w:rPr>
              <w:t>մեջ</w:t>
            </w:r>
            <w:r w:rsidRPr="00BC2A49">
              <w:rPr>
                <w:rFonts w:ascii="GHEA Grapalat" w:eastAsia="Times New Roman" w:hAnsi="GHEA Grapalat" w:cs="Times New Roman"/>
                <w:color w:val="000000"/>
                <w:sz w:val="24"/>
                <w:szCs w:val="24"/>
                <w:lang w:val="af-ZA"/>
              </w:rPr>
              <w:t xml:space="preserve"> </w:t>
            </w:r>
            <w:r w:rsidRPr="00BC2A49">
              <w:rPr>
                <w:rFonts w:ascii="GHEA Grapalat" w:eastAsia="Times New Roman" w:hAnsi="GHEA Grapalat" w:cs="Times New Roman"/>
                <w:color w:val="000000"/>
                <w:sz w:val="24"/>
                <w:szCs w:val="24"/>
                <w:lang w:val="hy-AM"/>
              </w:rPr>
              <w:t>մտնելու</w:t>
            </w:r>
            <w:r w:rsidRPr="00BC2A49">
              <w:rPr>
                <w:rFonts w:ascii="GHEA Grapalat" w:eastAsia="Times New Roman" w:hAnsi="GHEA Grapalat" w:cs="Times New Roman"/>
                <w:color w:val="000000"/>
                <w:sz w:val="24"/>
                <w:szCs w:val="24"/>
                <w:lang w:val="af-ZA"/>
              </w:rPr>
              <w:t xml:space="preserve"> </w:t>
            </w:r>
            <w:r w:rsidRPr="00BC2A49">
              <w:rPr>
                <w:rFonts w:ascii="GHEA Grapalat" w:eastAsia="Times New Roman" w:hAnsi="GHEA Grapalat" w:cs="Times New Roman"/>
                <w:color w:val="000000"/>
                <w:sz w:val="24"/>
                <w:szCs w:val="24"/>
                <w:lang w:val="hy-AM"/>
              </w:rPr>
              <w:t>օրվանից</w:t>
            </w:r>
            <w:r w:rsidRPr="00BC2A49">
              <w:rPr>
                <w:rFonts w:ascii="GHEA Grapalat" w:eastAsia="Times New Roman" w:hAnsi="GHEA Grapalat" w:cs="Times New Roman"/>
                <w:color w:val="000000"/>
                <w:sz w:val="24"/>
                <w:szCs w:val="24"/>
                <w:lang w:val="af-ZA"/>
              </w:rPr>
              <w:t xml:space="preserve"> </w:t>
            </w:r>
            <w:r w:rsidRPr="00BC2A49">
              <w:rPr>
                <w:rFonts w:ascii="GHEA Grapalat" w:eastAsia="Times New Roman" w:hAnsi="GHEA Grapalat" w:cs="Times New Roman"/>
                <w:color w:val="000000"/>
                <w:sz w:val="24"/>
                <w:szCs w:val="24"/>
                <w:lang w:val="hy-AM"/>
              </w:rPr>
              <w:t>աշխատանքային</w:t>
            </w:r>
            <w:r w:rsidRPr="00BC2A49">
              <w:rPr>
                <w:rFonts w:ascii="GHEA Grapalat" w:eastAsia="Times New Roman" w:hAnsi="GHEA Grapalat" w:cs="Times New Roman"/>
                <w:color w:val="000000"/>
                <w:sz w:val="24"/>
                <w:szCs w:val="24"/>
                <w:lang w:val="af-ZA"/>
              </w:rPr>
              <w:t xml:space="preserve"> </w:t>
            </w:r>
            <w:r w:rsidRPr="00BC2A49">
              <w:rPr>
                <w:rFonts w:ascii="GHEA Grapalat" w:eastAsia="Times New Roman" w:hAnsi="GHEA Grapalat" w:cs="Times New Roman"/>
                <w:color w:val="000000"/>
                <w:sz w:val="24"/>
                <w:szCs w:val="24"/>
                <w:lang w:val="hy-AM"/>
              </w:rPr>
              <w:t>պայմանագիրը</w:t>
            </w:r>
            <w:r w:rsidRPr="00BC2A49">
              <w:rPr>
                <w:rFonts w:ascii="GHEA Grapalat" w:eastAsia="Times New Roman" w:hAnsi="GHEA Grapalat" w:cs="Times New Roman"/>
                <w:color w:val="000000"/>
                <w:sz w:val="24"/>
                <w:szCs w:val="24"/>
                <w:lang w:val="af-ZA"/>
              </w:rPr>
              <w:t xml:space="preserve"> </w:t>
            </w:r>
            <w:r w:rsidRPr="00BC2A49">
              <w:rPr>
                <w:rFonts w:ascii="GHEA Grapalat" w:eastAsia="Times New Roman" w:hAnsi="GHEA Grapalat" w:cs="Times New Roman"/>
                <w:color w:val="000000"/>
                <w:sz w:val="24"/>
                <w:szCs w:val="24"/>
                <w:lang w:val="hy-AM"/>
              </w:rPr>
              <w:t>համարվում</w:t>
            </w:r>
            <w:r w:rsidRPr="00BC2A49">
              <w:rPr>
                <w:rFonts w:ascii="GHEA Grapalat" w:eastAsia="Times New Roman" w:hAnsi="GHEA Grapalat" w:cs="Times New Roman"/>
                <w:color w:val="000000"/>
                <w:sz w:val="24"/>
                <w:szCs w:val="24"/>
                <w:lang w:val="af-ZA"/>
              </w:rPr>
              <w:t xml:space="preserve"> </w:t>
            </w:r>
            <w:r w:rsidRPr="00BC2A49">
              <w:rPr>
                <w:rFonts w:ascii="GHEA Grapalat" w:eastAsia="Times New Roman" w:hAnsi="GHEA Grapalat" w:cs="Times New Roman"/>
                <w:color w:val="000000"/>
                <w:sz w:val="24"/>
                <w:szCs w:val="24"/>
                <w:lang w:val="hy-AM"/>
              </w:rPr>
              <w:t>է</w:t>
            </w:r>
            <w:r w:rsidRPr="00BC2A49">
              <w:rPr>
                <w:rFonts w:ascii="GHEA Grapalat" w:eastAsia="Times New Roman" w:hAnsi="GHEA Grapalat" w:cs="Times New Roman"/>
                <w:color w:val="000000"/>
                <w:sz w:val="24"/>
                <w:szCs w:val="24"/>
                <w:lang w:val="af-ZA"/>
              </w:rPr>
              <w:t xml:space="preserve"> </w:t>
            </w:r>
            <w:r w:rsidRPr="00BC2A49">
              <w:rPr>
                <w:rFonts w:ascii="GHEA Grapalat" w:eastAsia="Times New Roman" w:hAnsi="GHEA Grapalat" w:cs="Times New Roman"/>
                <w:color w:val="000000"/>
                <w:sz w:val="24"/>
                <w:szCs w:val="24"/>
                <w:lang w:val="hy-AM"/>
              </w:rPr>
              <w:t>լուծված»։»</w:t>
            </w:r>
          </w:p>
          <w:p w14:paraId="56F7A693" w14:textId="77777777" w:rsidR="001B79B5" w:rsidRPr="00BC2A49" w:rsidRDefault="001B79B5" w:rsidP="00BB6C78">
            <w:pPr>
              <w:shd w:val="clear" w:color="auto" w:fill="FFFFFF"/>
              <w:spacing w:line="360" w:lineRule="auto"/>
              <w:ind w:firstLine="348"/>
              <w:jc w:val="both"/>
              <w:rPr>
                <w:rFonts w:ascii="GHEA Grapalat" w:eastAsia="Times New Roman" w:hAnsi="GHEA Grapalat" w:cs="Times New Roman"/>
                <w:color w:val="000000"/>
                <w:sz w:val="24"/>
                <w:szCs w:val="24"/>
                <w:lang w:val="hy-AM"/>
              </w:rPr>
            </w:pPr>
            <w:r w:rsidRPr="00BC2A49">
              <w:rPr>
                <w:rFonts w:ascii="GHEA Grapalat" w:eastAsia="Times New Roman" w:hAnsi="GHEA Grapalat" w:cs="Times New Roman"/>
                <w:color w:val="000000"/>
                <w:sz w:val="24"/>
                <w:szCs w:val="24"/>
                <w:lang w:val="hy-AM"/>
              </w:rPr>
              <w:t xml:space="preserve">2) </w:t>
            </w:r>
            <w:r w:rsidRPr="00BC2A49">
              <w:rPr>
                <w:rFonts w:ascii="GHEA Grapalat" w:eastAsia="Times New Roman" w:hAnsi="GHEA Grapalat" w:cs="GHEA Grapalat"/>
                <w:color w:val="000000"/>
                <w:sz w:val="24"/>
                <w:szCs w:val="24"/>
                <w:lang w:val="hy-AM"/>
              </w:rPr>
              <w:t xml:space="preserve">լրացնել </w:t>
            </w:r>
            <w:r w:rsidRPr="00BC2A49">
              <w:rPr>
                <w:rFonts w:ascii="GHEA Grapalat" w:eastAsia="Times New Roman" w:hAnsi="GHEA Grapalat" w:cs="Times New Roman"/>
                <w:color w:val="000000"/>
                <w:sz w:val="24"/>
                <w:szCs w:val="24"/>
                <w:lang w:val="hy-AM"/>
              </w:rPr>
              <w:t>հետևյալ բովանդակությամբ նոր՝ 5-րդ մաս.</w:t>
            </w:r>
          </w:p>
          <w:p w14:paraId="75BE43C5" w14:textId="77777777" w:rsidR="001B79B5" w:rsidRPr="00BC2A49" w:rsidRDefault="001B79B5" w:rsidP="00BB6C78">
            <w:pPr>
              <w:shd w:val="clear" w:color="auto" w:fill="FFFFFF"/>
              <w:spacing w:line="360" w:lineRule="auto"/>
              <w:ind w:firstLine="348"/>
              <w:jc w:val="both"/>
              <w:rPr>
                <w:rFonts w:ascii="GHEA Grapalat" w:eastAsia="Times New Roman" w:hAnsi="GHEA Grapalat" w:cs="Times New Roman"/>
                <w:color w:val="000000"/>
                <w:sz w:val="24"/>
                <w:szCs w:val="24"/>
                <w:lang w:val="hy-AM"/>
              </w:rPr>
            </w:pPr>
            <w:r w:rsidRPr="00BC2A49">
              <w:rPr>
                <w:rFonts w:ascii="GHEA Grapalat" w:eastAsia="Times New Roman" w:hAnsi="GHEA Grapalat" w:cs="Times New Roman"/>
                <w:color w:val="000000"/>
                <w:sz w:val="24"/>
                <w:szCs w:val="24"/>
                <w:lang w:val="hy-AM"/>
              </w:rPr>
              <w:t>««5) լրացնել</w:t>
            </w:r>
            <w:r w:rsidRPr="00BC2A49">
              <w:rPr>
                <w:rFonts w:ascii="Calibri" w:eastAsia="Times New Roman" w:hAnsi="Calibri" w:cs="Calibri"/>
                <w:color w:val="000000"/>
                <w:sz w:val="24"/>
                <w:szCs w:val="24"/>
                <w:lang w:val="hy-AM"/>
              </w:rPr>
              <w:t> </w:t>
            </w:r>
            <w:r w:rsidRPr="00BC2A49">
              <w:rPr>
                <w:rFonts w:ascii="GHEA Grapalat" w:eastAsia="Times New Roman" w:hAnsi="GHEA Grapalat" w:cs="GHEA Grapalat"/>
                <w:color w:val="000000"/>
                <w:sz w:val="24"/>
                <w:szCs w:val="24"/>
                <w:lang w:val="hy-AM"/>
              </w:rPr>
              <w:t>հետևյալ</w:t>
            </w:r>
            <w:r w:rsidRPr="00BC2A49">
              <w:rPr>
                <w:rFonts w:ascii="Calibri" w:eastAsia="Times New Roman" w:hAnsi="Calibri" w:cs="Calibri"/>
                <w:color w:val="000000"/>
                <w:sz w:val="24"/>
                <w:szCs w:val="24"/>
                <w:lang w:val="hy-AM"/>
              </w:rPr>
              <w:t> </w:t>
            </w:r>
            <w:r w:rsidRPr="00BC2A49">
              <w:rPr>
                <w:rFonts w:ascii="GHEA Grapalat" w:eastAsia="Times New Roman" w:hAnsi="GHEA Grapalat" w:cs="Times New Roman"/>
                <w:color w:val="000000"/>
                <w:sz w:val="24"/>
                <w:szCs w:val="24"/>
                <w:lang w:val="hy-AM"/>
              </w:rPr>
              <w:t>բովանդակությամբ</w:t>
            </w:r>
            <w:r w:rsidRPr="00BC2A49">
              <w:rPr>
                <w:rFonts w:ascii="Calibri" w:eastAsia="Times New Roman" w:hAnsi="Calibri" w:cs="Calibri"/>
                <w:color w:val="000000"/>
                <w:sz w:val="24"/>
                <w:szCs w:val="24"/>
                <w:lang w:val="hy-AM"/>
              </w:rPr>
              <w:t> </w:t>
            </w:r>
            <w:r w:rsidRPr="00BC2A49">
              <w:rPr>
                <w:rFonts w:ascii="GHEA Grapalat" w:eastAsia="Times New Roman" w:hAnsi="GHEA Grapalat" w:cs="Times New Roman"/>
                <w:color w:val="000000"/>
                <w:sz w:val="24"/>
                <w:szCs w:val="24"/>
                <w:lang w:val="hy-AM"/>
              </w:rPr>
              <w:t>նոր՝ 4-րդ</w:t>
            </w:r>
            <w:r w:rsidRPr="00BC2A49">
              <w:rPr>
                <w:rFonts w:ascii="Calibri" w:eastAsia="Times New Roman" w:hAnsi="Calibri" w:cs="Calibri"/>
                <w:color w:val="000000"/>
                <w:sz w:val="24"/>
                <w:szCs w:val="24"/>
                <w:lang w:val="hy-AM"/>
              </w:rPr>
              <w:t> </w:t>
            </w:r>
            <w:r w:rsidRPr="00BC2A49">
              <w:rPr>
                <w:rFonts w:ascii="GHEA Grapalat" w:eastAsia="Times New Roman" w:hAnsi="GHEA Grapalat" w:cs="Times New Roman"/>
                <w:color w:val="000000"/>
                <w:sz w:val="24"/>
                <w:szCs w:val="24"/>
                <w:lang w:val="hy-AM"/>
              </w:rPr>
              <w:t>մաս.</w:t>
            </w:r>
          </w:p>
          <w:p w14:paraId="1F3ACBC3" w14:textId="65B0CFEF" w:rsidR="001B79B5" w:rsidRPr="00BC2A49" w:rsidRDefault="001B79B5" w:rsidP="00BB6C78">
            <w:pPr>
              <w:shd w:val="clear" w:color="auto" w:fill="FFFFFF"/>
              <w:spacing w:line="360" w:lineRule="auto"/>
              <w:ind w:firstLine="348"/>
              <w:jc w:val="both"/>
              <w:rPr>
                <w:rFonts w:ascii="GHEA Grapalat" w:eastAsia="Times New Roman" w:hAnsi="GHEA Grapalat" w:cs="Times New Roman"/>
                <w:color w:val="000000"/>
                <w:sz w:val="24"/>
                <w:szCs w:val="24"/>
                <w:lang w:val="hy-AM"/>
              </w:rPr>
            </w:pPr>
            <w:r w:rsidRPr="00BC2A49">
              <w:rPr>
                <w:rFonts w:ascii="GHEA Grapalat" w:eastAsia="Times New Roman" w:hAnsi="GHEA Grapalat" w:cs="Times New Roman"/>
                <w:color w:val="000000"/>
                <w:sz w:val="24"/>
                <w:szCs w:val="24"/>
                <w:lang w:val="hy-AM"/>
              </w:rPr>
              <w:t xml:space="preserve">«4. </w:t>
            </w:r>
            <w:r w:rsidRPr="00BC2A49">
              <w:rPr>
                <w:rFonts w:ascii="GHEA Grapalat" w:eastAsia="Times New Roman" w:hAnsi="GHEA Grapalat" w:cs="Times New Roman"/>
                <w:sz w:val="24"/>
                <w:szCs w:val="24"/>
                <w:lang w:val="hy-AM" w:eastAsia="ru-RU"/>
              </w:rPr>
              <w:t>Աշխատանքի</w:t>
            </w:r>
            <w:r w:rsidRPr="00BC2A49">
              <w:rPr>
                <w:rFonts w:ascii="GHEA Grapalat" w:eastAsia="Times New Roman" w:hAnsi="GHEA Grapalat" w:cs="Times New Roman"/>
                <w:sz w:val="24"/>
                <w:szCs w:val="24"/>
                <w:lang w:val="af-ZA" w:eastAsia="ru-RU"/>
              </w:rPr>
              <w:t xml:space="preserve"> </w:t>
            </w:r>
            <w:r w:rsidRPr="00BC2A49">
              <w:rPr>
                <w:rFonts w:ascii="GHEA Grapalat" w:eastAsia="Times New Roman" w:hAnsi="GHEA Grapalat" w:cs="Times New Roman"/>
                <w:sz w:val="24"/>
                <w:szCs w:val="24"/>
                <w:lang w:val="hy-AM" w:eastAsia="ru-RU"/>
              </w:rPr>
              <w:t>պայմանների</w:t>
            </w:r>
            <w:r w:rsidRPr="00BC2A49">
              <w:rPr>
                <w:rFonts w:ascii="GHEA Grapalat" w:eastAsia="Times New Roman" w:hAnsi="GHEA Grapalat" w:cs="Times New Roman"/>
                <w:sz w:val="24"/>
                <w:szCs w:val="24"/>
                <w:lang w:val="af-ZA" w:eastAsia="ru-RU"/>
              </w:rPr>
              <w:t xml:space="preserve"> </w:t>
            </w:r>
            <w:r w:rsidRPr="00BC2A49">
              <w:rPr>
                <w:rFonts w:ascii="GHEA Grapalat" w:eastAsia="Times New Roman" w:hAnsi="GHEA Grapalat" w:cs="Times New Roman"/>
                <w:sz w:val="24"/>
                <w:szCs w:val="24"/>
                <w:lang w:val="hy-AM" w:eastAsia="ru-RU"/>
              </w:rPr>
              <w:t>փոփոխման</w:t>
            </w:r>
            <w:r w:rsidRPr="00BC2A49">
              <w:rPr>
                <w:rFonts w:ascii="GHEA Grapalat" w:eastAsia="Times New Roman" w:hAnsi="GHEA Grapalat" w:cs="Times New Roman"/>
                <w:sz w:val="24"/>
                <w:szCs w:val="24"/>
                <w:lang w:val="af-ZA" w:eastAsia="ru-RU"/>
              </w:rPr>
              <w:t xml:space="preserve"> </w:t>
            </w:r>
            <w:r w:rsidRPr="00BC2A49">
              <w:rPr>
                <w:rFonts w:ascii="GHEA Grapalat" w:eastAsia="Times New Roman" w:hAnsi="GHEA Grapalat" w:cs="Times New Roman"/>
                <w:sz w:val="24"/>
                <w:szCs w:val="24"/>
                <w:lang w:val="hy-AM" w:eastAsia="ru-RU"/>
              </w:rPr>
              <w:t>կամ</w:t>
            </w:r>
            <w:r w:rsidRPr="00BC2A49">
              <w:rPr>
                <w:rFonts w:ascii="GHEA Grapalat" w:eastAsia="Times New Roman" w:hAnsi="GHEA Grapalat" w:cs="Times New Roman"/>
                <w:sz w:val="24"/>
                <w:szCs w:val="24"/>
                <w:lang w:val="af-ZA" w:eastAsia="ru-RU"/>
              </w:rPr>
              <w:t xml:space="preserve"> </w:t>
            </w:r>
            <w:r w:rsidRPr="00BC2A49">
              <w:rPr>
                <w:rFonts w:ascii="GHEA Grapalat" w:eastAsia="Times New Roman" w:hAnsi="GHEA Grapalat" w:cs="Times New Roman"/>
                <w:sz w:val="24"/>
                <w:szCs w:val="24"/>
                <w:lang w:val="hy-AM" w:eastAsia="ru-RU"/>
              </w:rPr>
              <w:t>աշխատանքային</w:t>
            </w:r>
            <w:r w:rsidRPr="00BC2A49">
              <w:rPr>
                <w:rFonts w:ascii="GHEA Grapalat" w:eastAsia="Times New Roman" w:hAnsi="GHEA Grapalat" w:cs="Times New Roman"/>
                <w:sz w:val="24"/>
                <w:szCs w:val="24"/>
                <w:lang w:val="af-ZA" w:eastAsia="ru-RU"/>
              </w:rPr>
              <w:t xml:space="preserve"> </w:t>
            </w:r>
            <w:r w:rsidRPr="00BC2A49">
              <w:rPr>
                <w:rFonts w:ascii="GHEA Grapalat" w:eastAsia="Times New Roman" w:hAnsi="GHEA Grapalat" w:cs="Times New Roman"/>
                <w:sz w:val="24"/>
                <w:szCs w:val="24"/>
                <w:lang w:val="hy-AM" w:eastAsia="ru-RU"/>
              </w:rPr>
              <w:t>հարաբերությունների</w:t>
            </w:r>
            <w:r w:rsidRPr="00BC2A49">
              <w:rPr>
                <w:rFonts w:ascii="GHEA Grapalat" w:eastAsia="Times New Roman" w:hAnsi="GHEA Grapalat" w:cs="Times New Roman"/>
                <w:sz w:val="24"/>
                <w:szCs w:val="24"/>
                <w:lang w:val="af-ZA" w:eastAsia="ru-RU"/>
              </w:rPr>
              <w:t xml:space="preserve"> </w:t>
            </w:r>
            <w:r w:rsidRPr="00BC2A49">
              <w:rPr>
                <w:rFonts w:ascii="GHEA Grapalat" w:eastAsia="Times New Roman" w:hAnsi="GHEA Grapalat" w:cs="Times New Roman"/>
                <w:sz w:val="24"/>
                <w:szCs w:val="24"/>
                <w:lang w:val="hy-AM" w:eastAsia="ru-RU"/>
              </w:rPr>
              <w:t>դադարեցման</w:t>
            </w:r>
            <w:r w:rsidRPr="00BC2A49">
              <w:rPr>
                <w:rFonts w:ascii="GHEA Grapalat" w:eastAsia="Times New Roman" w:hAnsi="GHEA Grapalat" w:cs="Times New Roman"/>
                <w:sz w:val="24"/>
                <w:szCs w:val="24"/>
                <w:lang w:val="af-ZA" w:eastAsia="ru-RU"/>
              </w:rPr>
              <w:t xml:space="preserve"> </w:t>
            </w:r>
            <w:r w:rsidRPr="00BC2A49">
              <w:rPr>
                <w:rFonts w:ascii="GHEA Grapalat" w:eastAsia="Times New Roman" w:hAnsi="GHEA Grapalat" w:cs="Times New Roman"/>
                <w:sz w:val="24"/>
                <w:szCs w:val="24"/>
                <w:lang w:val="hy-AM" w:eastAsia="ru-RU"/>
              </w:rPr>
              <w:t>հետ</w:t>
            </w:r>
            <w:r w:rsidRPr="00BC2A49">
              <w:rPr>
                <w:rFonts w:ascii="GHEA Grapalat" w:eastAsia="Times New Roman" w:hAnsi="GHEA Grapalat" w:cs="Times New Roman"/>
                <w:sz w:val="24"/>
                <w:szCs w:val="24"/>
                <w:lang w:val="af-ZA" w:eastAsia="ru-RU"/>
              </w:rPr>
              <w:t xml:space="preserve"> </w:t>
            </w:r>
            <w:r w:rsidRPr="00BC2A49">
              <w:rPr>
                <w:rFonts w:ascii="GHEA Grapalat" w:eastAsia="Times New Roman" w:hAnsi="GHEA Grapalat" w:cs="Times New Roman"/>
                <w:sz w:val="24"/>
                <w:szCs w:val="24"/>
                <w:lang w:val="hy-AM" w:eastAsia="ru-RU"/>
              </w:rPr>
              <w:t>համաձայն</w:t>
            </w:r>
            <w:r w:rsidRPr="00BC2A49">
              <w:rPr>
                <w:rFonts w:ascii="GHEA Grapalat" w:eastAsia="Times New Roman" w:hAnsi="GHEA Grapalat" w:cs="Times New Roman"/>
                <w:sz w:val="24"/>
                <w:szCs w:val="24"/>
                <w:lang w:val="af-ZA" w:eastAsia="ru-RU"/>
              </w:rPr>
              <w:t xml:space="preserve"> </w:t>
            </w:r>
            <w:r w:rsidRPr="00BC2A49">
              <w:rPr>
                <w:rFonts w:ascii="GHEA Grapalat" w:eastAsia="Times New Roman" w:hAnsi="GHEA Grapalat" w:cs="Times New Roman"/>
                <w:sz w:val="24"/>
                <w:szCs w:val="24"/>
                <w:lang w:val="hy-AM" w:eastAsia="ru-RU"/>
              </w:rPr>
              <w:t>չլինելու</w:t>
            </w:r>
            <w:r w:rsidRPr="00BC2A49">
              <w:rPr>
                <w:rFonts w:ascii="GHEA Grapalat" w:eastAsia="Times New Roman" w:hAnsi="GHEA Grapalat" w:cs="Times New Roman"/>
                <w:sz w:val="24"/>
                <w:szCs w:val="24"/>
                <w:lang w:val="af-ZA" w:eastAsia="ru-RU"/>
              </w:rPr>
              <w:t xml:space="preserve"> </w:t>
            </w:r>
            <w:r w:rsidRPr="00BC2A49">
              <w:rPr>
                <w:rFonts w:ascii="GHEA Grapalat" w:eastAsia="Times New Roman" w:hAnsi="GHEA Grapalat" w:cs="Times New Roman"/>
                <w:sz w:val="24"/>
                <w:szCs w:val="24"/>
                <w:lang w:val="hy-AM" w:eastAsia="ru-RU"/>
              </w:rPr>
              <w:t>կամ</w:t>
            </w:r>
            <w:r w:rsidRPr="00BC2A49">
              <w:rPr>
                <w:rFonts w:ascii="GHEA Grapalat" w:eastAsia="Times New Roman" w:hAnsi="GHEA Grapalat" w:cs="Times New Roman"/>
                <w:sz w:val="24"/>
                <w:szCs w:val="24"/>
                <w:lang w:val="af-ZA" w:eastAsia="ru-RU"/>
              </w:rPr>
              <w:t xml:space="preserve"> </w:t>
            </w:r>
            <w:r w:rsidRPr="00BC2A49">
              <w:rPr>
                <w:rFonts w:ascii="GHEA Grapalat" w:eastAsia="Times New Roman" w:hAnsi="GHEA Grapalat" w:cs="Times New Roman"/>
                <w:sz w:val="24"/>
                <w:szCs w:val="24"/>
                <w:lang w:val="hy-AM" w:eastAsia="ru-RU"/>
              </w:rPr>
              <w:t>աշխատանքային</w:t>
            </w:r>
            <w:r w:rsidRPr="00BC2A49">
              <w:rPr>
                <w:rFonts w:ascii="GHEA Grapalat" w:eastAsia="Times New Roman" w:hAnsi="GHEA Grapalat" w:cs="Times New Roman"/>
                <w:sz w:val="24"/>
                <w:szCs w:val="24"/>
                <w:lang w:val="af-ZA" w:eastAsia="ru-RU"/>
              </w:rPr>
              <w:t xml:space="preserve"> </w:t>
            </w:r>
            <w:r w:rsidRPr="00BC2A49">
              <w:rPr>
                <w:rFonts w:ascii="GHEA Grapalat" w:eastAsia="Times New Roman" w:hAnsi="GHEA Grapalat" w:cs="Times New Roman"/>
                <w:sz w:val="24"/>
                <w:szCs w:val="24"/>
                <w:lang w:val="hy-AM" w:eastAsia="ru-RU"/>
              </w:rPr>
              <w:t>պայմանագրով</w:t>
            </w:r>
            <w:r w:rsidRPr="00BC2A49">
              <w:rPr>
                <w:rFonts w:ascii="GHEA Grapalat" w:eastAsia="Times New Roman" w:hAnsi="GHEA Grapalat" w:cs="Times New Roman"/>
                <w:sz w:val="24"/>
                <w:szCs w:val="24"/>
                <w:lang w:val="af-ZA" w:eastAsia="ru-RU"/>
              </w:rPr>
              <w:t xml:space="preserve"> </w:t>
            </w:r>
            <w:r w:rsidRPr="00BC2A49">
              <w:rPr>
                <w:rFonts w:ascii="GHEA Grapalat" w:eastAsia="Times New Roman" w:hAnsi="GHEA Grapalat" w:cs="Times New Roman"/>
                <w:sz w:val="24"/>
                <w:szCs w:val="24"/>
                <w:lang w:val="hy-AM" w:eastAsia="ru-RU"/>
              </w:rPr>
              <w:t>սահմանված</w:t>
            </w:r>
            <w:r w:rsidRPr="00BC2A49">
              <w:rPr>
                <w:rFonts w:ascii="GHEA Grapalat" w:eastAsia="Times New Roman" w:hAnsi="GHEA Grapalat" w:cs="Times New Roman"/>
                <w:sz w:val="24"/>
                <w:szCs w:val="24"/>
                <w:lang w:val="af-ZA" w:eastAsia="ru-RU"/>
              </w:rPr>
              <w:t xml:space="preserve"> </w:t>
            </w:r>
            <w:r w:rsidRPr="00BC2A49">
              <w:rPr>
                <w:rFonts w:ascii="GHEA Grapalat" w:eastAsia="Times New Roman" w:hAnsi="GHEA Grapalat" w:cs="Times New Roman"/>
                <w:sz w:val="24"/>
                <w:szCs w:val="24"/>
                <w:lang w:val="hy-AM" w:eastAsia="ru-RU"/>
              </w:rPr>
              <w:t>իր</w:t>
            </w:r>
            <w:r w:rsidRPr="00BC2A49">
              <w:rPr>
                <w:rFonts w:ascii="GHEA Grapalat" w:eastAsia="Times New Roman" w:hAnsi="GHEA Grapalat" w:cs="Times New Roman"/>
                <w:sz w:val="24"/>
                <w:szCs w:val="24"/>
                <w:lang w:val="af-ZA" w:eastAsia="ru-RU"/>
              </w:rPr>
              <w:t xml:space="preserve"> </w:t>
            </w:r>
            <w:r w:rsidRPr="00BC2A49">
              <w:rPr>
                <w:rFonts w:ascii="GHEA Grapalat" w:eastAsia="Times New Roman" w:hAnsi="GHEA Grapalat" w:cs="Times New Roman"/>
                <w:sz w:val="24"/>
                <w:szCs w:val="24"/>
                <w:lang w:val="hy-AM" w:eastAsia="ru-RU"/>
              </w:rPr>
              <w:t>իրավունքների</w:t>
            </w:r>
            <w:r w:rsidRPr="00BC2A49">
              <w:rPr>
                <w:rFonts w:ascii="GHEA Grapalat" w:eastAsia="Times New Roman" w:hAnsi="GHEA Grapalat" w:cs="Times New Roman"/>
                <w:sz w:val="24"/>
                <w:szCs w:val="24"/>
                <w:lang w:val="af-ZA" w:eastAsia="ru-RU"/>
              </w:rPr>
              <w:t xml:space="preserve"> </w:t>
            </w:r>
            <w:r w:rsidRPr="00BC2A49">
              <w:rPr>
                <w:rFonts w:ascii="GHEA Grapalat" w:eastAsia="Times New Roman" w:hAnsi="GHEA Grapalat" w:cs="Times New Roman"/>
                <w:sz w:val="24"/>
                <w:szCs w:val="24"/>
                <w:lang w:val="hy-AM" w:eastAsia="ru-RU"/>
              </w:rPr>
              <w:t>առերևույթ</w:t>
            </w:r>
            <w:r w:rsidRPr="00BC2A49">
              <w:rPr>
                <w:rFonts w:ascii="GHEA Grapalat" w:eastAsia="Times New Roman" w:hAnsi="GHEA Grapalat" w:cs="Times New Roman"/>
                <w:sz w:val="24"/>
                <w:szCs w:val="24"/>
                <w:lang w:val="af-ZA" w:eastAsia="ru-RU"/>
              </w:rPr>
              <w:t xml:space="preserve"> </w:t>
            </w:r>
            <w:r w:rsidRPr="00BC2A49">
              <w:rPr>
                <w:rFonts w:ascii="GHEA Grapalat" w:eastAsia="Times New Roman" w:hAnsi="GHEA Grapalat" w:cs="Times New Roman"/>
                <w:sz w:val="24"/>
                <w:szCs w:val="24"/>
                <w:lang w:val="hy-AM" w:eastAsia="ru-RU"/>
              </w:rPr>
              <w:t>խախտման</w:t>
            </w:r>
            <w:r w:rsidRPr="00BC2A49">
              <w:rPr>
                <w:rFonts w:ascii="GHEA Grapalat" w:eastAsia="Times New Roman" w:hAnsi="GHEA Grapalat" w:cs="Times New Roman"/>
                <w:sz w:val="24"/>
                <w:szCs w:val="24"/>
                <w:lang w:val="af-ZA" w:eastAsia="ru-RU"/>
              </w:rPr>
              <w:t xml:space="preserve"> </w:t>
            </w:r>
            <w:r w:rsidRPr="00BC2A49">
              <w:rPr>
                <w:rFonts w:ascii="GHEA Grapalat" w:eastAsia="Times New Roman" w:hAnsi="GHEA Grapalat" w:cs="Times New Roman"/>
                <w:sz w:val="24"/>
                <w:szCs w:val="24"/>
                <w:lang w:val="hy-AM" w:eastAsia="ru-RU"/>
              </w:rPr>
              <w:t>այլ</w:t>
            </w:r>
            <w:r w:rsidRPr="00BC2A49">
              <w:rPr>
                <w:rFonts w:ascii="GHEA Grapalat" w:eastAsia="Times New Roman" w:hAnsi="GHEA Grapalat" w:cs="Times New Roman"/>
                <w:sz w:val="24"/>
                <w:szCs w:val="24"/>
                <w:lang w:val="af-ZA" w:eastAsia="ru-RU"/>
              </w:rPr>
              <w:t xml:space="preserve"> </w:t>
            </w:r>
            <w:r w:rsidRPr="00BC2A49">
              <w:rPr>
                <w:rFonts w:ascii="GHEA Grapalat" w:eastAsia="Times New Roman" w:hAnsi="GHEA Grapalat" w:cs="Times New Roman"/>
                <w:sz w:val="24"/>
                <w:szCs w:val="24"/>
                <w:lang w:val="hy-AM" w:eastAsia="ru-RU"/>
              </w:rPr>
              <w:t>դեպքերում</w:t>
            </w:r>
            <w:r w:rsidRPr="00BC2A49">
              <w:rPr>
                <w:rFonts w:ascii="GHEA Grapalat" w:eastAsia="Times New Roman" w:hAnsi="GHEA Grapalat" w:cs="Times New Roman"/>
                <w:sz w:val="24"/>
                <w:szCs w:val="24"/>
                <w:lang w:val="af-ZA" w:eastAsia="ru-RU"/>
              </w:rPr>
              <w:t xml:space="preserve">, </w:t>
            </w:r>
            <w:r w:rsidRPr="00BC2A49">
              <w:rPr>
                <w:rFonts w:ascii="GHEA Grapalat" w:eastAsia="Times New Roman" w:hAnsi="GHEA Grapalat" w:cs="Times New Roman"/>
                <w:sz w:val="24"/>
                <w:szCs w:val="24"/>
                <w:lang w:val="hy-AM" w:eastAsia="ru-RU"/>
              </w:rPr>
              <w:t>աշխատողն</w:t>
            </w:r>
            <w:r w:rsidRPr="00BC2A49">
              <w:rPr>
                <w:rFonts w:ascii="GHEA Grapalat" w:eastAsia="Times New Roman" w:hAnsi="GHEA Grapalat" w:cs="Times New Roman"/>
                <w:sz w:val="24"/>
                <w:szCs w:val="24"/>
                <w:lang w:val="af-ZA" w:eastAsia="ru-RU"/>
              </w:rPr>
              <w:t xml:space="preserve"> </w:t>
            </w:r>
            <w:r w:rsidRPr="00BC2A49">
              <w:rPr>
                <w:rFonts w:ascii="GHEA Grapalat" w:eastAsia="Times New Roman" w:hAnsi="GHEA Grapalat" w:cs="Times New Roman"/>
                <w:sz w:val="24"/>
                <w:szCs w:val="24"/>
                <w:lang w:val="hy-AM" w:eastAsia="ru-RU"/>
              </w:rPr>
              <w:t>իրավունք</w:t>
            </w:r>
            <w:r w:rsidRPr="00BC2A49">
              <w:rPr>
                <w:rFonts w:ascii="GHEA Grapalat" w:eastAsia="Times New Roman" w:hAnsi="GHEA Grapalat" w:cs="Times New Roman"/>
                <w:sz w:val="24"/>
                <w:szCs w:val="24"/>
                <w:lang w:val="af-ZA" w:eastAsia="ru-RU"/>
              </w:rPr>
              <w:t xml:space="preserve"> </w:t>
            </w:r>
            <w:r w:rsidRPr="00BC2A49">
              <w:rPr>
                <w:rFonts w:ascii="GHEA Grapalat" w:eastAsia="Times New Roman" w:hAnsi="GHEA Grapalat" w:cs="Times New Roman"/>
                <w:sz w:val="24"/>
                <w:szCs w:val="24"/>
                <w:lang w:val="hy-AM" w:eastAsia="ru-RU"/>
              </w:rPr>
              <w:t>ունի</w:t>
            </w:r>
            <w:r w:rsidRPr="00BC2A49">
              <w:rPr>
                <w:rFonts w:ascii="GHEA Grapalat" w:eastAsia="Times New Roman" w:hAnsi="GHEA Grapalat" w:cs="Times New Roman"/>
                <w:sz w:val="24"/>
                <w:szCs w:val="24"/>
                <w:lang w:val="af-ZA" w:eastAsia="ru-RU"/>
              </w:rPr>
              <w:t xml:space="preserve"> </w:t>
            </w:r>
            <w:r w:rsidRPr="00BC2A49">
              <w:rPr>
                <w:rFonts w:ascii="GHEA Grapalat" w:eastAsia="Times New Roman" w:hAnsi="GHEA Grapalat" w:cs="Times New Roman"/>
                <w:sz w:val="24"/>
                <w:szCs w:val="24"/>
                <w:lang w:val="hy-AM" w:eastAsia="ru-RU"/>
              </w:rPr>
              <w:t xml:space="preserve">դիմելու </w:t>
            </w:r>
            <w:r w:rsidRPr="00BC2A49">
              <w:rPr>
                <w:rFonts w:ascii="GHEA Grapalat" w:eastAsia="Times New Roman" w:hAnsi="GHEA Grapalat" w:cs="Times New Roman"/>
                <w:sz w:val="24"/>
                <w:szCs w:val="24"/>
                <w:shd w:val="clear" w:color="auto" w:fill="FFFFFF"/>
                <w:lang w:val="hy-AM" w:eastAsia="ru-RU"/>
              </w:rPr>
              <w:t>գործատուների</w:t>
            </w:r>
            <w:r w:rsidRPr="00BC2A49">
              <w:rPr>
                <w:rFonts w:ascii="GHEA Grapalat" w:eastAsia="Times New Roman" w:hAnsi="GHEA Grapalat" w:cs="Times New Roman"/>
                <w:color w:val="000000"/>
                <w:sz w:val="24"/>
                <w:szCs w:val="24"/>
                <w:shd w:val="clear" w:color="auto" w:fill="FFFFFF"/>
                <w:lang w:val="af-ZA" w:eastAsia="ru-RU"/>
              </w:rPr>
              <w:t xml:space="preserve"> </w:t>
            </w:r>
            <w:r w:rsidRPr="00BC2A49">
              <w:rPr>
                <w:rFonts w:ascii="GHEA Grapalat" w:eastAsia="Times New Roman" w:hAnsi="GHEA Grapalat" w:cs="Times New Roman"/>
                <w:color w:val="000000"/>
                <w:sz w:val="24"/>
                <w:szCs w:val="24"/>
                <w:shd w:val="clear" w:color="auto" w:fill="FFFFFF"/>
                <w:lang w:val="hy-AM" w:eastAsia="ru-RU"/>
              </w:rPr>
              <w:t>կողմից</w:t>
            </w:r>
            <w:r w:rsidRPr="00BC2A49">
              <w:rPr>
                <w:rFonts w:ascii="GHEA Grapalat" w:eastAsia="Times New Roman" w:hAnsi="GHEA Grapalat" w:cs="Times New Roman"/>
                <w:color w:val="000000"/>
                <w:sz w:val="24"/>
                <w:szCs w:val="24"/>
                <w:shd w:val="clear" w:color="auto" w:fill="FFFFFF"/>
                <w:lang w:val="af-ZA" w:eastAsia="ru-RU"/>
              </w:rPr>
              <w:t xml:space="preserve"> </w:t>
            </w:r>
            <w:r w:rsidRPr="00BC2A49">
              <w:rPr>
                <w:rFonts w:ascii="GHEA Grapalat" w:eastAsia="Times New Roman" w:hAnsi="GHEA Grapalat" w:cs="Times New Roman"/>
                <w:color w:val="000000"/>
                <w:sz w:val="24"/>
                <w:szCs w:val="24"/>
                <w:shd w:val="clear" w:color="auto" w:fill="FFFFFF"/>
                <w:lang w:val="hy-AM" w:eastAsia="ru-RU"/>
              </w:rPr>
              <w:t>աշխատանքային</w:t>
            </w:r>
            <w:r w:rsidRPr="00BC2A49">
              <w:rPr>
                <w:rFonts w:ascii="GHEA Grapalat" w:eastAsia="Times New Roman" w:hAnsi="GHEA Grapalat" w:cs="Times New Roman"/>
                <w:color w:val="000000"/>
                <w:sz w:val="24"/>
                <w:szCs w:val="24"/>
                <w:shd w:val="clear" w:color="auto" w:fill="FFFFFF"/>
                <w:lang w:val="af-ZA" w:eastAsia="ru-RU"/>
              </w:rPr>
              <w:t xml:space="preserve"> </w:t>
            </w:r>
            <w:r w:rsidRPr="00BC2A49">
              <w:rPr>
                <w:rFonts w:ascii="GHEA Grapalat" w:eastAsia="Times New Roman" w:hAnsi="GHEA Grapalat" w:cs="Times New Roman"/>
                <w:color w:val="000000"/>
                <w:sz w:val="24"/>
                <w:szCs w:val="24"/>
                <w:shd w:val="clear" w:color="auto" w:fill="FFFFFF"/>
                <w:lang w:val="hy-AM" w:eastAsia="ru-RU"/>
              </w:rPr>
              <w:t>օրենսդրության</w:t>
            </w:r>
            <w:r w:rsidRPr="00BC2A49">
              <w:rPr>
                <w:rFonts w:ascii="GHEA Grapalat" w:eastAsia="Times New Roman" w:hAnsi="GHEA Grapalat" w:cs="Times New Roman"/>
                <w:color w:val="000000"/>
                <w:sz w:val="24"/>
                <w:szCs w:val="24"/>
                <w:shd w:val="clear" w:color="auto" w:fill="FFFFFF"/>
                <w:lang w:val="af-ZA" w:eastAsia="ru-RU"/>
              </w:rPr>
              <w:t xml:space="preserve">, </w:t>
            </w:r>
            <w:r w:rsidRPr="00BC2A49">
              <w:rPr>
                <w:rFonts w:ascii="GHEA Grapalat" w:eastAsia="Times New Roman" w:hAnsi="GHEA Grapalat" w:cs="Times New Roman"/>
                <w:color w:val="000000"/>
                <w:sz w:val="24"/>
                <w:szCs w:val="24"/>
                <w:shd w:val="clear" w:color="auto" w:fill="FFFFFF"/>
                <w:lang w:val="hy-AM" w:eastAsia="ru-RU"/>
              </w:rPr>
              <w:t>աշխատանքային</w:t>
            </w:r>
            <w:r w:rsidRPr="00BC2A49">
              <w:rPr>
                <w:rFonts w:ascii="GHEA Grapalat" w:eastAsia="Times New Roman" w:hAnsi="GHEA Grapalat" w:cs="Times New Roman"/>
                <w:color w:val="000000"/>
                <w:sz w:val="24"/>
                <w:szCs w:val="24"/>
                <w:shd w:val="clear" w:color="auto" w:fill="FFFFFF"/>
                <w:lang w:val="af-ZA" w:eastAsia="ru-RU"/>
              </w:rPr>
              <w:t xml:space="preserve"> </w:t>
            </w:r>
            <w:r w:rsidRPr="00BC2A49">
              <w:rPr>
                <w:rFonts w:ascii="GHEA Grapalat" w:eastAsia="Times New Roman" w:hAnsi="GHEA Grapalat" w:cs="Times New Roman"/>
                <w:color w:val="000000"/>
                <w:sz w:val="24"/>
                <w:szCs w:val="24"/>
                <w:shd w:val="clear" w:color="auto" w:fill="FFFFFF"/>
                <w:lang w:val="hy-AM" w:eastAsia="ru-RU"/>
              </w:rPr>
              <w:t>իրավունքի</w:t>
            </w:r>
            <w:r w:rsidRPr="00BC2A49">
              <w:rPr>
                <w:rFonts w:ascii="GHEA Grapalat" w:eastAsia="Times New Roman" w:hAnsi="GHEA Grapalat" w:cs="Times New Roman"/>
                <w:color w:val="000000"/>
                <w:sz w:val="24"/>
                <w:szCs w:val="24"/>
                <w:shd w:val="clear" w:color="auto" w:fill="FFFFFF"/>
                <w:lang w:val="af-ZA" w:eastAsia="ru-RU"/>
              </w:rPr>
              <w:t xml:space="preserve"> </w:t>
            </w:r>
            <w:r w:rsidRPr="00BC2A49">
              <w:rPr>
                <w:rFonts w:ascii="GHEA Grapalat" w:eastAsia="Times New Roman" w:hAnsi="GHEA Grapalat" w:cs="Times New Roman"/>
                <w:color w:val="000000"/>
                <w:sz w:val="24"/>
                <w:szCs w:val="24"/>
                <w:shd w:val="clear" w:color="auto" w:fill="FFFFFF"/>
                <w:lang w:val="hy-AM" w:eastAsia="ru-RU"/>
              </w:rPr>
              <w:t>նորմեր</w:t>
            </w:r>
            <w:r w:rsidRPr="00BC2A49">
              <w:rPr>
                <w:rFonts w:ascii="GHEA Grapalat" w:eastAsia="Times New Roman" w:hAnsi="GHEA Grapalat" w:cs="Times New Roman"/>
                <w:color w:val="000000"/>
                <w:sz w:val="24"/>
                <w:szCs w:val="24"/>
                <w:shd w:val="clear" w:color="auto" w:fill="FFFFFF"/>
                <w:lang w:val="af-ZA" w:eastAsia="ru-RU"/>
              </w:rPr>
              <w:t xml:space="preserve"> </w:t>
            </w:r>
            <w:r w:rsidRPr="00BC2A49">
              <w:rPr>
                <w:rFonts w:ascii="GHEA Grapalat" w:eastAsia="Times New Roman" w:hAnsi="GHEA Grapalat" w:cs="Times New Roman"/>
                <w:color w:val="000000"/>
                <w:sz w:val="24"/>
                <w:szCs w:val="24"/>
                <w:shd w:val="clear" w:color="auto" w:fill="FFFFFF"/>
                <w:lang w:val="hy-AM" w:eastAsia="ru-RU"/>
              </w:rPr>
              <w:t>պարունակող</w:t>
            </w:r>
            <w:r w:rsidRPr="00BC2A49">
              <w:rPr>
                <w:rFonts w:ascii="GHEA Grapalat" w:eastAsia="Times New Roman" w:hAnsi="GHEA Grapalat" w:cs="Times New Roman"/>
                <w:color w:val="000000"/>
                <w:sz w:val="24"/>
                <w:szCs w:val="24"/>
                <w:shd w:val="clear" w:color="auto" w:fill="FFFFFF"/>
                <w:lang w:val="af-ZA" w:eastAsia="ru-RU"/>
              </w:rPr>
              <w:t xml:space="preserve"> </w:t>
            </w:r>
            <w:r w:rsidRPr="00BC2A49">
              <w:rPr>
                <w:rFonts w:ascii="GHEA Grapalat" w:eastAsia="Times New Roman" w:hAnsi="GHEA Grapalat" w:cs="Times New Roman"/>
                <w:color w:val="000000"/>
                <w:sz w:val="24"/>
                <w:szCs w:val="24"/>
                <w:shd w:val="clear" w:color="auto" w:fill="FFFFFF"/>
                <w:lang w:val="hy-AM" w:eastAsia="ru-RU"/>
              </w:rPr>
              <w:t>այլ</w:t>
            </w:r>
            <w:r w:rsidRPr="00BC2A49">
              <w:rPr>
                <w:rFonts w:ascii="GHEA Grapalat" w:eastAsia="Times New Roman" w:hAnsi="GHEA Grapalat" w:cs="Times New Roman"/>
                <w:color w:val="000000"/>
                <w:sz w:val="24"/>
                <w:szCs w:val="24"/>
                <w:shd w:val="clear" w:color="auto" w:fill="FFFFFF"/>
                <w:lang w:val="af-ZA" w:eastAsia="ru-RU"/>
              </w:rPr>
              <w:t xml:space="preserve"> </w:t>
            </w:r>
            <w:r w:rsidRPr="00BC2A49">
              <w:rPr>
                <w:rFonts w:ascii="GHEA Grapalat" w:eastAsia="Times New Roman" w:hAnsi="GHEA Grapalat" w:cs="Times New Roman"/>
                <w:color w:val="000000"/>
                <w:sz w:val="24"/>
                <w:szCs w:val="24"/>
                <w:shd w:val="clear" w:color="auto" w:fill="FFFFFF"/>
                <w:lang w:val="hy-AM" w:eastAsia="ru-RU"/>
              </w:rPr>
              <w:t>նորմատիվ</w:t>
            </w:r>
            <w:r w:rsidRPr="00BC2A49">
              <w:rPr>
                <w:rFonts w:ascii="GHEA Grapalat" w:eastAsia="Times New Roman" w:hAnsi="GHEA Grapalat" w:cs="Times New Roman"/>
                <w:color w:val="000000"/>
                <w:sz w:val="24"/>
                <w:szCs w:val="24"/>
                <w:shd w:val="clear" w:color="auto" w:fill="FFFFFF"/>
                <w:lang w:val="af-ZA" w:eastAsia="ru-RU"/>
              </w:rPr>
              <w:t xml:space="preserve"> </w:t>
            </w:r>
            <w:r w:rsidRPr="00BC2A49">
              <w:rPr>
                <w:rFonts w:ascii="GHEA Grapalat" w:eastAsia="Times New Roman" w:hAnsi="GHEA Grapalat" w:cs="Times New Roman"/>
                <w:color w:val="000000"/>
                <w:sz w:val="24"/>
                <w:szCs w:val="24"/>
                <w:shd w:val="clear" w:color="auto" w:fill="FFFFFF"/>
                <w:lang w:val="hy-AM" w:eastAsia="ru-RU"/>
              </w:rPr>
              <w:t>իրավական</w:t>
            </w:r>
            <w:r w:rsidRPr="00BC2A49">
              <w:rPr>
                <w:rFonts w:ascii="GHEA Grapalat" w:eastAsia="Times New Roman" w:hAnsi="GHEA Grapalat" w:cs="Times New Roman"/>
                <w:color w:val="000000"/>
                <w:sz w:val="24"/>
                <w:szCs w:val="24"/>
                <w:shd w:val="clear" w:color="auto" w:fill="FFFFFF"/>
                <w:lang w:val="af-ZA" w:eastAsia="ru-RU"/>
              </w:rPr>
              <w:t xml:space="preserve"> </w:t>
            </w:r>
            <w:r w:rsidRPr="00BC2A49">
              <w:rPr>
                <w:rFonts w:ascii="GHEA Grapalat" w:eastAsia="Times New Roman" w:hAnsi="GHEA Grapalat" w:cs="Times New Roman"/>
                <w:color w:val="000000"/>
                <w:sz w:val="24"/>
                <w:szCs w:val="24"/>
                <w:shd w:val="clear" w:color="auto" w:fill="FFFFFF"/>
                <w:lang w:val="hy-AM" w:eastAsia="ru-RU"/>
              </w:rPr>
              <w:t>ակտերի</w:t>
            </w:r>
            <w:r w:rsidRPr="00BC2A49">
              <w:rPr>
                <w:rFonts w:ascii="GHEA Grapalat" w:eastAsia="Times New Roman" w:hAnsi="GHEA Grapalat" w:cs="Times New Roman"/>
                <w:color w:val="000000"/>
                <w:sz w:val="24"/>
                <w:szCs w:val="24"/>
                <w:shd w:val="clear" w:color="auto" w:fill="FFFFFF"/>
                <w:lang w:val="af-ZA" w:eastAsia="ru-RU"/>
              </w:rPr>
              <w:t xml:space="preserve">, </w:t>
            </w:r>
            <w:r w:rsidRPr="00BC2A49">
              <w:rPr>
                <w:rFonts w:ascii="GHEA Grapalat" w:eastAsia="Times New Roman" w:hAnsi="GHEA Grapalat" w:cs="Times New Roman"/>
                <w:color w:val="000000"/>
                <w:sz w:val="24"/>
                <w:szCs w:val="24"/>
                <w:shd w:val="clear" w:color="auto" w:fill="FFFFFF"/>
                <w:lang w:val="hy-AM" w:eastAsia="ru-RU"/>
              </w:rPr>
              <w:t>կոլեկտիվ</w:t>
            </w:r>
            <w:r w:rsidRPr="00BC2A49">
              <w:rPr>
                <w:rFonts w:ascii="GHEA Grapalat" w:eastAsia="Times New Roman" w:hAnsi="GHEA Grapalat" w:cs="Times New Roman"/>
                <w:color w:val="000000"/>
                <w:sz w:val="24"/>
                <w:szCs w:val="24"/>
                <w:shd w:val="clear" w:color="auto" w:fill="FFFFFF"/>
                <w:lang w:val="af-ZA" w:eastAsia="ru-RU"/>
              </w:rPr>
              <w:t xml:space="preserve"> </w:t>
            </w:r>
            <w:r w:rsidRPr="00BC2A49">
              <w:rPr>
                <w:rFonts w:ascii="GHEA Grapalat" w:eastAsia="Times New Roman" w:hAnsi="GHEA Grapalat" w:cs="Times New Roman"/>
                <w:color w:val="000000"/>
                <w:sz w:val="24"/>
                <w:szCs w:val="24"/>
                <w:shd w:val="clear" w:color="auto" w:fill="FFFFFF"/>
                <w:lang w:val="hy-AM" w:eastAsia="ru-RU"/>
              </w:rPr>
              <w:t>և</w:t>
            </w:r>
            <w:r w:rsidRPr="00BC2A49">
              <w:rPr>
                <w:rFonts w:ascii="GHEA Grapalat" w:eastAsia="Times New Roman" w:hAnsi="GHEA Grapalat" w:cs="Times New Roman"/>
                <w:color w:val="000000"/>
                <w:sz w:val="24"/>
                <w:szCs w:val="24"/>
                <w:shd w:val="clear" w:color="auto" w:fill="FFFFFF"/>
                <w:lang w:val="af-ZA" w:eastAsia="ru-RU"/>
              </w:rPr>
              <w:t xml:space="preserve"> </w:t>
            </w:r>
            <w:r w:rsidRPr="00BC2A49">
              <w:rPr>
                <w:rFonts w:ascii="GHEA Grapalat" w:eastAsia="Times New Roman" w:hAnsi="GHEA Grapalat" w:cs="Times New Roman"/>
                <w:color w:val="000000"/>
                <w:sz w:val="24"/>
                <w:szCs w:val="24"/>
                <w:shd w:val="clear" w:color="auto" w:fill="FFFFFF"/>
                <w:lang w:val="hy-AM" w:eastAsia="ru-RU"/>
              </w:rPr>
              <w:t>աշխատանքային</w:t>
            </w:r>
            <w:r w:rsidRPr="00BC2A49">
              <w:rPr>
                <w:rFonts w:ascii="GHEA Grapalat" w:eastAsia="Times New Roman" w:hAnsi="GHEA Grapalat" w:cs="Times New Roman"/>
                <w:color w:val="000000"/>
                <w:sz w:val="24"/>
                <w:szCs w:val="24"/>
                <w:shd w:val="clear" w:color="auto" w:fill="FFFFFF"/>
                <w:lang w:val="af-ZA" w:eastAsia="ru-RU"/>
              </w:rPr>
              <w:t xml:space="preserve"> </w:t>
            </w:r>
            <w:r w:rsidRPr="00BC2A49">
              <w:rPr>
                <w:rFonts w:ascii="GHEA Grapalat" w:eastAsia="Times New Roman" w:hAnsi="GHEA Grapalat" w:cs="Times New Roman"/>
                <w:color w:val="000000"/>
                <w:sz w:val="24"/>
                <w:szCs w:val="24"/>
                <w:shd w:val="clear" w:color="auto" w:fill="FFFFFF"/>
                <w:lang w:val="hy-AM" w:eastAsia="ru-RU"/>
              </w:rPr>
              <w:t>պայմանագրերի</w:t>
            </w:r>
            <w:r w:rsidRPr="00BC2A49">
              <w:rPr>
                <w:rFonts w:ascii="GHEA Grapalat" w:eastAsia="Times New Roman" w:hAnsi="GHEA Grapalat" w:cs="Times New Roman"/>
                <w:color w:val="000000"/>
                <w:sz w:val="24"/>
                <w:szCs w:val="24"/>
                <w:shd w:val="clear" w:color="auto" w:fill="FFFFFF"/>
                <w:lang w:val="af-ZA" w:eastAsia="ru-RU"/>
              </w:rPr>
              <w:t xml:space="preserve"> </w:t>
            </w:r>
            <w:r w:rsidRPr="00BC2A49">
              <w:rPr>
                <w:rFonts w:ascii="GHEA Grapalat" w:eastAsia="Times New Roman" w:hAnsi="GHEA Grapalat" w:cs="Times New Roman"/>
                <w:color w:val="000000"/>
                <w:sz w:val="24"/>
                <w:szCs w:val="24"/>
                <w:shd w:val="clear" w:color="auto" w:fill="FFFFFF"/>
                <w:lang w:val="hy-AM" w:eastAsia="ru-RU"/>
              </w:rPr>
              <w:t>պահանջների</w:t>
            </w:r>
            <w:r w:rsidRPr="00BC2A49">
              <w:rPr>
                <w:rFonts w:ascii="GHEA Grapalat" w:eastAsia="Times New Roman" w:hAnsi="GHEA Grapalat" w:cs="Times New Roman"/>
                <w:color w:val="000000"/>
                <w:sz w:val="24"/>
                <w:szCs w:val="24"/>
                <w:shd w:val="clear" w:color="auto" w:fill="FFFFFF"/>
                <w:lang w:val="af-ZA" w:eastAsia="ru-RU"/>
              </w:rPr>
              <w:t xml:space="preserve"> </w:t>
            </w:r>
            <w:r w:rsidRPr="00BC2A49">
              <w:rPr>
                <w:rFonts w:ascii="GHEA Grapalat" w:eastAsia="Times New Roman" w:hAnsi="GHEA Grapalat" w:cs="Times New Roman"/>
                <w:color w:val="000000"/>
                <w:sz w:val="24"/>
                <w:szCs w:val="24"/>
                <w:shd w:val="clear" w:color="auto" w:fill="FFFFFF"/>
                <w:lang w:val="hy-AM" w:eastAsia="ru-RU"/>
              </w:rPr>
              <w:t>կատարման</w:t>
            </w:r>
            <w:r w:rsidRPr="00BC2A49">
              <w:rPr>
                <w:rFonts w:ascii="GHEA Grapalat" w:eastAsia="Times New Roman" w:hAnsi="GHEA Grapalat" w:cs="Times New Roman"/>
                <w:color w:val="000000"/>
                <w:sz w:val="24"/>
                <w:szCs w:val="24"/>
                <w:shd w:val="clear" w:color="auto" w:fill="FFFFFF"/>
                <w:lang w:val="af-ZA" w:eastAsia="ru-RU"/>
              </w:rPr>
              <w:t xml:space="preserve"> </w:t>
            </w:r>
            <w:r w:rsidRPr="00BC2A49">
              <w:rPr>
                <w:rFonts w:ascii="GHEA Grapalat" w:eastAsia="Times New Roman" w:hAnsi="GHEA Grapalat" w:cs="Times New Roman"/>
                <w:color w:val="000000"/>
                <w:sz w:val="24"/>
                <w:szCs w:val="24"/>
                <w:shd w:val="clear" w:color="auto" w:fill="FFFFFF"/>
                <w:lang w:val="hy-AM" w:eastAsia="ru-RU"/>
              </w:rPr>
              <w:t>նկատմամբ</w:t>
            </w:r>
            <w:r w:rsidRPr="00BC2A49">
              <w:rPr>
                <w:rFonts w:ascii="GHEA Grapalat" w:eastAsia="Times New Roman" w:hAnsi="GHEA Grapalat" w:cs="Times New Roman"/>
                <w:color w:val="000000"/>
                <w:sz w:val="24"/>
                <w:szCs w:val="24"/>
                <w:shd w:val="clear" w:color="auto" w:fill="FFFFFF"/>
                <w:lang w:val="af-ZA" w:eastAsia="ru-RU"/>
              </w:rPr>
              <w:t xml:space="preserve"> </w:t>
            </w:r>
            <w:r w:rsidRPr="00BC2A49">
              <w:rPr>
                <w:rFonts w:ascii="GHEA Grapalat" w:eastAsia="Times New Roman" w:hAnsi="GHEA Grapalat" w:cs="Times New Roman"/>
                <w:color w:val="000000"/>
                <w:sz w:val="24"/>
                <w:szCs w:val="24"/>
                <w:shd w:val="clear" w:color="auto" w:fill="FFFFFF"/>
                <w:lang w:val="hy-AM" w:eastAsia="ru-RU"/>
              </w:rPr>
              <w:t>պետական</w:t>
            </w:r>
            <w:r w:rsidRPr="00BC2A49">
              <w:rPr>
                <w:rFonts w:ascii="GHEA Grapalat" w:eastAsia="Times New Roman" w:hAnsi="GHEA Grapalat" w:cs="Times New Roman"/>
                <w:color w:val="000000"/>
                <w:sz w:val="24"/>
                <w:szCs w:val="24"/>
                <w:shd w:val="clear" w:color="auto" w:fill="FFFFFF"/>
                <w:lang w:val="af-ZA" w:eastAsia="ru-RU"/>
              </w:rPr>
              <w:t xml:space="preserve"> </w:t>
            </w:r>
            <w:r w:rsidRPr="00BC2A49">
              <w:rPr>
                <w:rFonts w:ascii="GHEA Grapalat" w:eastAsia="Times New Roman" w:hAnsi="GHEA Grapalat" w:cs="Times New Roman"/>
                <w:color w:val="000000"/>
                <w:sz w:val="24"/>
                <w:szCs w:val="24"/>
                <w:shd w:val="clear" w:color="auto" w:fill="FFFFFF"/>
                <w:lang w:val="hy-AM" w:eastAsia="ru-RU"/>
              </w:rPr>
              <w:t>վերահսկողությունն</w:t>
            </w:r>
            <w:r w:rsidR="00EB3927" w:rsidRPr="00BC2A49">
              <w:rPr>
                <w:rFonts w:ascii="GHEA Grapalat" w:eastAsia="Times New Roman" w:hAnsi="GHEA Grapalat" w:cs="Calibri"/>
                <w:color w:val="000000"/>
                <w:sz w:val="24"/>
                <w:szCs w:val="24"/>
                <w:shd w:val="clear" w:color="auto" w:fill="FFFFFF"/>
                <w:lang w:val="af-ZA" w:eastAsia="ru-RU"/>
              </w:rPr>
              <w:t xml:space="preserve"> </w:t>
            </w:r>
            <w:r w:rsidRPr="00BC2A49">
              <w:rPr>
                <w:rFonts w:ascii="GHEA Grapalat" w:eastAsia="Times New Roman" w:hAnsi="GHEA Grapalat" w:cs="Times New Roman"/>
                <w:color w:val="000000"/>
                <w:sz w:val="24"/>
                <w:szCs w:val="24"/>
                <w:shd w:val="clear" w:color="auto" w:fill="FFFFFF"/>
                <w:lang w:val="hy-AM" w:eastAsia="ru-RU"/>
              </w:rPr>
              <w:t>իրականացնող ոլորտի լիազորված</w:t>
            </w:r>
            <w:r w:rsidRPr="00BC2A49">
              <w:rPr>
                <w:rFonts w:ascii="GHEA Grapalat" w:eastAsia="Times New Roman" w:hAnsi="GHEA Grapalat" w:cs="Times New Roman"/>
                <w:color w:val="000000"/>
                <w:sz w:val="24"/>
                <w:szCs w:val="24"/>
                <w:shd w:val="clear" w:color="auto" w:fill="FFFFFF"/>
                <w:lang w:val="af-ZA" w:eastAsia="ru-RU"/>
              </w:rPr>
              <w:t xml:space="preserve"> </w:t>
            </w:r>
            <w:r w:rsidRPr="00BC2A49">
              <w:rPr>
                <w:rFonts w:ascii="GHEA Grapalat" w:eastAsia="Times New Roman" w:hAnsi="GHEA Grapalat" w:cs="Times New Roman"/>
                <w:color w:val="000000"/>
                <w:sz w:val="24"/>
                <w:szCs w:val="24"/>
                <w:shd w:val="clear" w:color="auto" w:fill="FFFFFF"/>
                <w:lang w:val="hy-AM" w:eastAsia="ru-RU"/>
              </w:rPr>
              <w:t>տեսչական</w:t>
            </w:r>
            <w:r w:rsidRPr="00BC2A49">
              <w:rPr>
                <w:rFonts w:ascii="GHEA Grapalat" w:eastAsia="Times New Roman" w:hAnsi="GHEA Grapalat" w:cs="Times New Roman"/>
                <w:color w:val="000000"/>
                <w:sz w:val="24"/>
                <w:szCs w:val="24"/>
                <w:shd w:val="clear" w:color="auto" w:fill="FFFFFF"/>
                <w:lang w:val="af-ZA" w:eastAsia="ru-RU"/>
              </w:rPr>
              <w:t xml:space="preserve"> </w:t>
            </w:r>
            <w:r w:rsidRPr="00BC2A49">
              <w:rPr>
                <w:rFonts w:ascii="GHEA Grapalat" w:eastAsia="Times New Roman" w:hAnsi="GHEA Grapalat" w:cs="Times New Roman"/>
                <w:color w:val="000000"/>
                <w:sz w:val="24"/>
                <w:szCs w:val="24"/>
                <w:shd w:val="clear" w:color="auto" w:fill="FFFFFF"/>
                <w:lang w:val="hy-AM" w:eastAsia="ru-RU"/>
              </w:rPr>
              <w:t>մարմին։»։</w:t>
            </w:r>
          </w:p>
          <w:p w14:paraId="2DA7C099" w14:textId="3709922C" w:rsidR="001B79B5" w:rsidRPr="00BC2A49" w:rsidRDefault="001B79B5" w:rsidP="00BB6C78">
            <w:pPr>
              <w:shd w:val="clear" w:color="auto" w:fill="FFFFFF"/>
              <w:spacing w:line="360" w:lineRule="auto"/>
              <w:ind w:firstLine="348"/>
              <w:jc w:val="both"/>
              <w:rPr>
                <w:rFonts w:ascii="GHEA Grapalat" w:eastAsia="Times New Roman" w:hAnsi="GHEA Grapalat" w:cs="Times New Roman"/>
                <w:sz w:val="24"/>
                <w:szCs w:val="24"/>
                <w:shd w:val="clear" w:color="auto" w:fill="FFFFFF"/>
                <w:lang w:val="hy-AM" w:eastAsia="ru-RU"/>
              </w:rPr>
            </w:pPr>
            <w:r w:rsidRPr="00BC2A49">
              <w:rPr>
                <w:rFonts w:ascii="GHEA Grapalat" w:eastAsia="Times New Roman" w:hAnsi="GHEA Grapalat" w:cs="Times New Roman"/>
                <w:b/>
                <w:bCs/>
                <w:color w:val="000000"/>
                <w:sz w:val="24"/>
                <w:szCs w:val="24"/>
                <w:u w:val="single"/>
                <w:lang w:val="hy-AM"/>
              </w:rPr>
              <w:t>Հիմնավորում</w:t>
            </w:r>
            <w:r w:rsidRPr="00BC2A49">
              <w:rPr>
                <w:rFonts w:ascii="GHEA Grapalat" w:eastAsia="Times New Roman" w:hAnsi="GHEA Grapalat" w:cs="Times New Roman"/>
                <w:b/>
                <w:bCs/>
                <w:color w:val="000000"/>
                <w:sz w:val="24"/>
                <w:szCs w:val="24"/>
                <w:lang w:val="hy-AM"/>
              </w:rPr>
              <w:t>՝</w:t>
            </w:r>
            <w:r w:rsidR="00EB3927" w:rsidRPr="00BC2A49">
              <w:rPr>
                <w:rFonts w:ascii="GHEA Grapalat" w:eastAsia="Times New Roman" w:hAnsi="GHEA Grapalat" w:cs="Times New Roman"/>
                <w:b/>
                <w:bCs/>
                <w:color w:val="000000"/>
                <w:sz w:val="24"/>
                <w:szCs w:val="24"/>
                <w:lang w:val="hy-AM"/>
              </w:rPr>
              <w:t xml:space="preserve"> </w:t>
            </w:r>
            <w:r w:rsidRPr="00BC2A49">
              <w:rPr>
                <w:rFonts w:ascii="GHEA Grapalat" w:eastAsia="Times New Roman" w:hAnsi="GHEA Grapalat" w:cs="Times New Roman"/>
                <w:sz w:val="24"/>
                <w:szCs w:val="24"/>
                <w:lang w:val="hy-AM"/>
              </w:rPr>
              <w:t>ՀՀ աշխատանքային օրենսգրքի 33-րդ հոդվածի համաձայն՝ «</w:t>
            </w:r>
            <w:r w:rsidRPr="00BC2A49">
              <w:rPr>
                <w:rFonts w:ascii="GHEA Grapalat" w:eastAsia="Times New Roman" w:hAnsi="GHEA Grapalat" w:cs="Times New Roman"/>
                <w:sz w:val="24"/>
                <w:szCs w:val="24"/>
                <w:shd w:val="clear" w:color="auto" w:fill="FFFFFF"/>
                <w:lang w:val="hy-AM" w:eastAsia="ru-RU"/>
              </w:rPr>
              <w:t>Գործատուների կողմից աշխատանքային օրենսդրության, աշխատանքային իրավունքի նորմեր պարունակող այլ նորմատիվ իրավական ակտերի, կոլեկտիվ և աշխատանքային պայմանագրերի պահանջների կատարման նկատմամբ պետական վերահսկողությունն</w:t>
            </w:r>
            <w:r w:rsidR="00EB3927" w:rsidRPr="00BC2A49">
              <w:rPr>
                <w:rFonts w:ascii="GHEA Grapalat" w:eastAsia="Times New Roman" w:hAnsi="GHEA Grapalat" w:cs="Calibri"/>
                <w:sz w:val="24"/>
                <w:szCs w:val="24"/>
                <w:shd w:val="clear" w:color="auto" w:fill="FFFFFF"/>
                <w:lang w:val="hy-AM" w:eastAsia="ru-RU"/>
              </w:rPr>
              <w:t xml:space="preserve"> </w:t>
            </w:r>
            <w:r w:rsidRPr="00BC2A49">
              <w:rPr>
                <w:rFonts w:ascii="GHEA Grapalat" w:eastAsia="Times New Roman" w:hAnsi="GHEA Grapalat" w:cs="GHEA Grapalat"/>
                <w:sz w:val="24"/>
                <w:szCs w:val="24"/>
                <w:shd w:val="clear" w:color="auto" w:fill="FFFFFF"/>
                <w:lang w:val="hy-AM" w:eastAsia="ru-RU"/>
              </w:rPr>
              <w:t>իրականացնում</w:t>
            </w:r>
            <w:r w:rsidRPr="00BC2A49">
              <w:rPr>
                <w:rFonts w:ascii="GHEA Grapalat" w:eastAsia="Times New Roman" w:hAnsi="GHEA Grapalat" w:cs="Times New Roman"/>
                <w:sz w:val="24"/>
                <w:szCs w:val="24"/>
                <w:shd w:val="clear" w:color="auto" w:fill="FFFFFF"/>
                <w:lang w:val="hy-AM" w:eastAsia="ru-RU"/>
              </w:rPr>
              <w:t xml:space="preserve"> </w:t>
            </w:r>
            <w:r w:rsidRPr="00BC2A49">
              <w:rPr>
                <w:rFonts w:ascii="GHEA Grapalat" w:eastAsia="Times New Roman" w:hAnsi="GHEA Grapalat" w:cs="GHEA Grapalat"/>
                <w:sz w:val="24"/>
                <w:szCs w:val="24"/>
                <w:shd w:val="clear" w:color="auto" w:fill="FFFFFF"/>
                <w:lang w:val="hy-AM" w:eastAsia="ru-RU"/>
              </w:rPr>
              <w:t>է</w:t>
            </w:r>
            <w:r w:rsidRPr="00BC2A49">
              <w:rPr>
                <w:rFonts w:ascii="GHEA Grapalat" w:eastAsia="Times New Roman" w:hAnsi="GHEA Grapalat" w:cs="Times New Roman"/>
                <w:sz w:val="24"/>
                <w:szCs w:val="24"/>
                <w:shd w:val="clear" w:color="auto" w:fill="FFFFFF"/>
                <w:lang w:val="hy-AM" w:eastAsia="ru-RU"/>
              </w:rPr>
              <w:t xml:space="preserve"> </w:t>
            </w:r>
            <w:r w:rsidRPr="00BC2A49">
              <w:rPr>
                <w:rFonts w:ascii="GHEA Grapalat" w:eastAsia="Times New Roman" w:hAnsi="GHEA Grapalat" w:cs="GHEA Grapalat"/>
                <w:sz w:val="24"/>
                <w:szCs w:val="24"/>
                <w:shd w:val="clear" w:color="auto" w:fill="FFFFFF"/>
                <w:lang w:val="hy-AM" w:eastAsia="ru-RU"/>
              </w:rPr>
              <w:t>ոլորտի</w:t>
            </w:r>
            <w:r w:rsidRPr="00BC2A49">
              <w:rPr>
                <w:rFonts w:ascii="GHEA Grapalat" w:eastAsia="Times New Roman" w:hAnsi="GHEA Grapalat" w:cs="Times New Roman"/>
                <w:sz w:val="24"/>
                <w:szCs w:val="24"/>
                <w:shd w:val="clear" w:color="auto" w:fill="FFFFFF"/>
                <w:lang w:val="hy-AM" w:eastAsia="ru-RU"/>
              </w:rPr>
              <w:t xml:space="preserve"> </w:t>
            </w:r>
            <w:r w:rsidRPr="00BC2A49">
              <w:rPr>
                <w:rFonts w:ascii="GHEA Grapalat" w:eastAsia="Times New Roman" w:hAnsi="GHEA Grapalat" w:cs="GHEA Grapalat"/>
                <w:sz w:val="24"/>
                <w:szCs w:val="24"/>
                <w:shd w:val="clear" w:color="auto" w:fill="FFFFFF"/>
                <w:lang w:val="hy-AM" w:eastAsia="ru-RU"/>
              </w:rPr>
              <w:t>լիազորված</w:t>
            </w:r>
            <w:r w:rsidRPr="00BC2A49">
              <w:rPr>
                <w:rFonts w:ascii="GHEA Grapalat" w:eastAsia="Times New Roman" w:hAnsi="GHEA Grapalat" w:cs="Times New Roman"/>
                <w:sz w:val="24"/>
                <w:szCs w:val="24"/>
                <w:shd w:val="clear" w:color="auto" w:fill="FFFFFF"/>
                <w:lang w:val="hy-AM" w:eastAsia="ru-RU"/>
              </w:rPr>
              <w:t xml:space="preserve"> </w:t>
            </w:r>
            <w:r w:rsidRPr="00BC2A49">
              <w:rPr>
                <w:rFonts w:ascii="GHEA Grapalat" w:eastAsia="Times New Roman" w:hAnsi="GHEA Grapalat" w:cs="GHEA Grapalat"/>
                <w:sz w:val="24"/>
                <w:szCs w:val="24"/>
                <w:shd w:val="clear" w:color="auto" w:fill="FFFFFF"/>
                <w:lang w:val="hy-AM" w:eastAsia="ru-RU"/>
              </w:rPr>
              <w:t>տեսչական</w:t>
            </w:r>
            <w:r w:rsidRPr="00BC2A49">
              <w:rPr>
                <w:rFonts w:ascii="GHEA Grapalat" w:eastAsia="Times New Roman" w:hAnsi="GHEA Grapalat" w:cs="Times New Roman"/>
                <w:sz w:val="24"/>
                <w:szCs w:val="24"/>
                <w:shd w:val="clear" w:color="auto" w:fill="FFFFFF"/>
                <w:lang w:val="hy-AM" w:eastAsia="ru-RU"/>
              </w:rPr>
              <w:t xml:space="preserve"> </w:t>
            </w:r>
            <w:r w:rsidRPr="00BC2A49">
              <w:rPr>
                <w:rFonts w:ascii="GHEA Grapalat" w:eastAsia="Times New Roman" w:hAnsi="GHEA Grapalat" w:cs="GHEA Grapalat"/>
                <w:sz w:val="24"/>
                <w:szCs w:val="24"/>
                <w:shd w:val="clear" w:color="auto" w:fill="FFFFFF"/>
                <w:lang w:val="hy-AM" w:eastAsia="ru-RU"/>
              </w:rPr>
              <w:t>մարմինը</w:t>
            </w:r>
            <w:r w:rsidRPr="00BC2A49">
              <w:rPr>
                <w:rFonts w:ascii="GHEA Grapalat" w:eastAsia="Times New Roman" w:hAnsi="GHEA Grapalat" w:cs="Times New Roman"/>
                <w:sz w:val="24"/>
                <w:szCs w:val="24"/>
                <w:shd w:val="clear" w:color="auto" w:fill="FFFFFF"/>
                <w:lang w:val="hy-AM" w:eastAsia="ru-RU"/>
              </w:rPr>
              <w:t xml:space="preserve"> (</w:t>
            </w:r>
            <w:r w:rsidRPr="00BC2A49">
              <w:rPr>
                <w:rFonts w:ascii="GHEA Grapalat" w:eastAsia="Times New Roman" w:hAnsi="GHEA Grapalat" w:cs="GHEA Grapalat"/>
                <w:sz w:val="24"/>
                <w:szCs w:val="24"/>
                <w:shd w:val="clear" w:color="auto" w:fill="FFFFFF"/>
                <w:lang w:val="hy-AM" w:eastAsia="ru-RU"/>
              </w:rPr>
              <w:t>այսուհետ՝</w:t>
            </w:r>
            <w:r w:rsidRPr="00BC2A49">
              <w:rPr>
                <w:rFonts w:ascii="GHEA Grapalat" w:eastAsia="Times New Roman" w:hAnsi="GHEA Grapalat" w:cs="Times New Roman"/>
                <w:sz w:val="24"/>
                <w:szCs w:val="24"/>
                <w:shd w:val="clear" w:color="auto" w:fill="FFFFFF"/>
                <w:lang w:val="hy-AM" w:eastAsia="ru-RU"/>
              </w:rPr>
              <w:t xml:space="preserve"> </w:t>
            </w:r>
            <w:r w:rsidRPr="00BC2A49">
              <w:rPr>
                <w:rFonts w:ascii="GHEA Grapalat" w:eastAsia="Times New Roman" w:hAnsi="GHEA Grapalat" w:cs="GHEA Grapalat"/>
                <w:sz w:val="24"/>
                <w:szCs w:val="24"/>
                <w:shd w:val="clear" w:color="auto" w:fill="FFFFFF"/>
                <w:lang w:val="hy-AM" w:eastAsia="ru-RU"/>
              </w:rPr>
              <w:t>տեսչական</w:t>
            </w:r>
            <w:r w:rsidRPr="00BC2A49">
              <w:rPr>
                <w:rFonts w:ascii="GHEA Grapalat" w:eastAsia="Times New Roman" w:hAnsi="GHEA Grapalat" w:cs="Times New Roman"/>
                <w:sz w:val="24"/>
                <w:szCs w:val="24"/>
                <w:shd w:val="clear" w:color="auto" w:fill="FFFFFF"/>
                <w:lang w:val="hy-AM" w:eastAsia="ru-RU"/>
              </w:rPr>
              <w:t xml:space="preserve"> </w:t>
            </w:r>
            <w:r w:rsidRPr="00BC2A49">
              <w:rPr>
                <w:rFonts w:ascii="GHEA Grapalat" w:eastAsia="Times New Roman" w:hAnsi="GHEA Grapalat" w:cs="GHEA Grapalat"/>
                <w:sz w:val="24"/>
                <w:szCs w:val="24"/>
                <w:shd w:val="clear" w:color="auto" w:fill="FFFFFF"/>
                <w:lang w:val="hy-AM" w:eastAsia="ru-RU"/>
              </w:rPr>
              <w:t>մարմին</w:t>
            </w:r>
            <w:r w:rsidRPr="00BC2A49">
              <w:rPr>
                <w:rFonts w:ascii="GHEA Grapalat" w:eastAsia="Times New Roman" w:hAnsi="GHEA Grapalat" w:cs="Times New Roman"/>
                <w:sz w:val="24"/>
                <w:szCs w:val="24"/>
                <w:shd w:val="clear" w:color="auto" w:fill="FFFFFF"/>
                <w:lang w:val="hy-AM" w:eastAsia="ru-RU"/>
              </w:rPr>
              <w:t>)</w:t>
            </w:r>
            <w:r w:rsidRPr="00BC2A49">
              <w:rPr>
                <w:rFonts w:ascii="GHEA Grapalat" w:eastAsia="Times New Roman" w:hAnsi="GHEA Grapalat" w:cs="GHEA Grapalat"/>
                <w:sz w:val="24"/>
                <w:szCs w:val="24"/>
                <w:shd w:val="clear" w:color="auto" w:fill="FFFFFF"/>
                <w:lang w:val="hy-AM" w:eastAsia="ru-RU"/>
              </w:rPr>
              <w:t>՝</w:t>
            </w:r>
            <w:r w:rsidRPr="00BC2A49">
              <w:rPr>
                <w:rFonts w:ascii="GHEA Grapalat" w:eastAsia="Times New Roman" w:hAnsi="GHEA Grapalat" w:cs="Times New Roman"/>
                <w:sz w:val="24"/>
                <w:szCs w:val="24"/>
                <w:shd w:val="clear" w:color="auto" w:fill="FFFFFF"/>
                <w:lang w:val="hy-AM" w:eastAsia="ru-RU"/>
              </w:rPr>
              <w:t xml:space="preserve"> </w:t>
            </w:r>
            <w:r w:rsidRPr="00BC2A49">
              <w:rPr>
                <w:rFonts w:ascii="GHEA Grapalat" w:eastAsia="Times New Roman" w:hAnsi="GHEA Grapalat" w:cs="GHEA Grapalat"/>
                <w:sz w:val="24"/>
                <w:szCs w:val="24"/>
                <w:shd w:val="clear" w:color="auto" w:fill="FFFFFF"/>
                <w:lang w:val="hy-AM" w:eastAsia="ru-RU"/>
              </w:rPr>
              <w:t>օրենքով</w:t>
            </w:r>
            <w:r w:rsidRPr="00BC2A49">
              <w:rPr>
                <w:rFonts w:ascii="GHEA Grapalat" w:eastAsia="Times New Roman" w:hAnsi="GHEA Grapalat" w:cs="Times New Roman"/>
                <w:sz w:val="24"/>
                <w:szCs w:val="24"/>
                <w:shd w:val="clear" w:color="auto" w:fill="FFFFFF"/>
                <w:lang w:val="hy-AM" w:eastAsia="ru-RU"/>
              </w:rPr>
              <w:t xml:space="preserve"> </w:t>
            </w:r>
            <w:r w:rsidRPr="00BC2A49">
              <w:rPr>
                <w:rFonts w:ascii="GHEA Grapalat" w:eastAsia="Times New Roman" w:hAnsi="GHEA Grapalat" w:cs="GHEA Grapalat"/>
                <w:sz w:val="24"/>
                <w:szCs w:val="24"/>
                <w:shd w:val="clear" w:color="auto" w:fill="FFFFFF"/>
                <w:lang w:val="hy-AM" w:eastAsia="ru-RU"/>
              </w:rPr>
              <w:t>նախատեսված</w:t>
            </w:r>
            <w:r w:rsidRPr="00BC2A49">
              <w:rPr>
                <w:rFonts w:ascii="GHEA Grapalat" w:eastAsia="Times New Roman" w:hAnsi="GHEA Grapalat" w:cs="Times New Roman"/>
                <w:sz w:val="24"/>
                <w:szCs w:val="24"/>
                <w:shd w:val="clear" w:color="auto" w:fill="FFFFFF"/>
                <w:lang w:val="hy-AM" w:eastAsia="ru-RU"/>
              </w:rPr>
              <w:t xml:space="preserve"> </w:t>
            </w:r>
            <w:r w:rsidRPr="00BC2A49">
              <w:rPr>
                <w:rFonts w:ascii="GHEA Grapalat" w:eastAsia="Times New Roman" w:hAnsi="GHEA Grapalat" w:cs="GHEA Grapalat"/>
                <w:sz w:val="24"/>
                <w:szCs w:val="24"/>
                <w:shd w:val="clear" w:color="auto" w:fill="FFFFFF"/>
                <w:lang w:val="hy-AM" w:eastAsia="ru-RU"/>
              </w:rPr>
              <w:t>դեպքերում</w:t>
            </w:r>
            <w:r w:rsidRPr="00BC2A49">
              <w:rPr>
                <w:rFonts w:ascii="GHEA Grapalat" w:eastAsia="Times New Roman" w:hAnsi="GHEA Grapalat" w:cs="Times New Roman"/>
                <w:sz w:val="24"/>
                <w:szCs w:val="24"/>
                <w:shd w:val="clear" w:color="auto" w:fill="FFFFFF"/>
                <w:lang w:val="hy-AM" w:eastAsia="ru-RU"/>
              </w:rPr>
              <w:t xml:space="preserve"> </w:t>
            </w:r>
            <w:r w:rsidRPr="00BC2A49">
              <w:rPr>
                <w:rFonts w:ascii="GHEA Grapalat" w:eastAsia="Times New Roman" w:hAnsi="GHEA Grapalat" w:cs="GHEA Grapalat"/>
                <w:sz w:val="24"/>
                <w:szCs w:val="24"/>
                <w:shd w:val="clear" w:color="auto" w:fill="FFFFFF"/>
                <w:lang w:val="hy-AM" w:eastAsia="ru-RU"/>
              </w:rPr>
              <w:t>կիրառելով</w:t>
            </w:r>
            <w:r w:rsidRPr="00BC2A49">
              <w:rPr>
                <w:rFonts w:ascii="GHEA Grapalat" w:eastAsia="Times New Roman" w:hAnsi="GHEA Grapalat" w:cs="Times New Roman"/>
                <w:sz w:val="24"/>
                <w:szCs w:val="24"/>
                <w:shd w:val="clear" w:color="auto" w:fill="FFFFFF"/>
                <w:lang w:val="hy-AM" w:eastAsia="ru-RU"/>
              </w:rPr>
              <w:t xml:space="preserve"> </w:t>
            </w:r>
            <w:r w:rsidRPr="00BC2A49">
              <w:rPr>
                <w:rFonts w:ascii="GHEA Grapalat" w:eastAsia="Times New Roman" w:hAnsi="GHEA Grapalat" w:cs="GHEA Grapalat"/>
                <w:sz w:val="24"/>
                <w:szCs w:val="24"/>
                <w:shd w:val="clear" w:color="auto" w:fill="FFFFFF"/>
                <w:lang w:val="hy-AM" w:eastAsia="ru-RU"/>
              </w:rPr>
              <w:t>պատասխանատվության</w:t>
            </w:r>
            <w:r w:rsidRPr="00BC2A49">
              <w:rPr>
                <w:rFonts w:ascii="GHEA Grapalat" w:eastAsia="Times New Roman" w:hAnsi="GHEA Grapalat" w:cs="Times New Roman"/>
                <w:sz w:val="24"/>
                <w:szCs w:val="24"/>
                <w:shd w:val="clear" w:color="auto" w:fill="FFFFFF"/>
                <w:lang w:val="hy-AM" w:eastAsia="ru-RU"/>
              </w:rPr>
              <w:t xml:space="preserve"> </w:t>
            </w:r>
            <w:r w:rsidRPr="00BC2A49">
              <w:rPr>
                <w:rFonts w:ascii="GHEA Grapalat" w:eastAsia="Times New Roman" w:hAnsi="GHEA Grapalat" w:cs="GHEA Grapalat"/>
                <w:sz w:val="24"/>
                <w:szCs w:val="24"/>
                <w:shd w:val="clear" w:color="auto" w:fill="FFFFFF"/>
                <w:lang w:val="hy-AM" w:eastAsia="ru-RU"/>
              </w:rPr>
              <w:t>միջոցներ</w:t>
            </w:r>
            <w:r w:rsidRPr="00BC2A49">
              <w:rPr>
                <w:rFonts w:ascii="GHEA Grapalat" w:eastAsia="Times New Roman" w:hAnsi="GHEA Grapalat" w:cs="Times New Roman"/>
                <w:sz w:val="24"/>
                <w:szCs w:val="24"/>
                <w:shd w:val="clear" w:color="auto" w:fill="FFFFFF"/>
                <w:lang w:val="hy-AM" w:eastAsia="ru-RU"/>
              </w:rPr>
              <w:t>»:</w:t>
            </w:r>
          </w:p>
          <w:p w14:paraId="17946F5F" w14:textId="77777777" w:rsidR="001B79B5" w:rsidRPr="00BC2A49" w:rsidRDefault="001B79B5" w:rsidP="00BB6C78">
            <w:pPr>
              <w:shd w:val="clear" w:color="auto" w:fill="FFFFFF"/>
              <w:spacing w:line="360" w:lineRule="auto"/>
              <w:ind w:firstLine="348"/>
              <w:jc w:val="both"/>
              <w:rPr>
                <w:rFonts w:ascii="GHEA Grapalat" w:eastAsia="Times New Roman" w:hAnsi="GHEA Grapalat" w:cs="Calibri"/>
                <w:sz w:val="24"/>
                <w:szCs w:val="24"/>
                <w:shd w:val="clear" w:color="auto" w:fill="FFFFFF"/>
                <w:lang w:val="hy-AM" w:eastAsia="ru-RU"/>
              </w:rPr>
            </w:pPr>
            <w:r w:rsidRPr="00BC2A49">
              <w:rPr>
                <w:rFonts w:ascii="GHEA Grapalat" w:eastAsia="Times New Roman" w:hAnsi="GHEA Grapalat" w:cs="Times New Roman"/>
                <w:sz w:val="24"/>
                <w:szCs w:val="24"/>
                <w:shd w:val="clear" w:color="auto" w:fill="FFFFFF"/>
                <w:lang w:val="hy-AM" w:eastAsia="ru-RU"/>
              </w:rPr>
              <w:t>Օրենսդիրը աշխատանքային օրենսդրության, աշխատանքային իրավունքի նորմեր պարունակող այլ նորմատիվ իրավական ակտերի, կոլեկտիվ և աշխատանքային պայմանագրերի պահանջների կատարման նկատմամբ պետական վերահսկողությունն</w:t>
            </w:r>
            <w:r w:rsidRPr="00BC2A49">
              <w:rPr>
                <w:rFonts w:ascii="GHEA Grapalat" w:eastAsia="Times New Roman" w:hAnsi="GHEA Grapalat" w:cs="Calibri"/>
                <w:sz w:val="24"/>
                <w:szCs w:val="24"/>
                <w:shd w:val="clear" w:color="auto" w:fill="FFFFFF"/>
                <w:lang w:val="hy-AM" w:eastAsia="ru-RU"/>
              </w:rPr>
              <w:t xml:space="preserve"> համապատասխան տեսչական մարմնի լիազորությունների տիրույթում նախատեսելով վերոնշյալ հարցերի արտադատական կարգով կարգավորման հնարավորություն է ստեղծել, ինչն ըստ էության միտված է նաև դատարանների բեռնաթափմանը։</w:t>
            </w:r>
          </w:p>
          <w:p w14:paraId="3481556C" w14:textId="05B288F9" w:rsidR="001B79B5" w:rsidRPr="00BC2A49" w:rsidRDefault="001B79B5" w:rsidP="00BB6C78">
            <w:pPr>
              <w:shd w:val="clear" w:color="auto" w:fill="FFFFFF"/>
              <w:spacing w:line="360" w:lineRule="auto"/>
              <w:ind w:firstLine="348"/>
              <w:jc w:val="both"/>
              <w:rPr>
                <w:rFonts w:ascii="GHEA Grapalat" w:eastAsia="Times New Roman" w:hAnsi="GHEA Grapalat" w:cs="Times New Roman"/>
                <w:color w:val="000000"/>
                <w:sz w:val="24"/>
                <w:szCs w:val="24"/>
                <w:shd w:val="clear" w:color="auto" w:fill="FFFFFF"/>
                <w:lang w:val="hy-AM" w:eastAsia="ru-RU"/>
              </w:rPr>
            </w:pPr>
            <w:r w:rsidRPr="00BC2A49">
              <w:rPr>
                <w:rFonts w:ascii="GHEA Grapalat" w:eastAsia="Times New Roman" w:hAnsi="GHEA Grapalat" w:cs="Calibri"/>
                <w:sz w:val="24"/>
                <w:szCs w:val="24"/>
                <w:shd w:val="clear" w:color="auto" w:fill="FFFFFF"/>
                <w:lang w:val="hy-AM" w:eastAsia="ru-RU"/>
              </w:rPr>
              <w:t>Տեսչական մարմնին այդ լիազորությունները, հիմք ընդունելով նաև ՀՀ աշխատանքային օրենսգրքի 33-րդ հոդվածը, վերապահվել են ՀՀ կառավարության</w:t>
            </w:r>
            <w:r w:rsidR="00EB3927" w:rsidRPr="00BC2A49">
              <w:rPr>
                <w:rFonts w:ascii="GHEA Grapalat" w:eastAsia="Times New Roman" w:hAnsi="GHEA Grapalat" w:cs="Calibri"/>
                <w:sz w:val="24"/>
                <w:szCs w:val="24"/>
                <w:shd w:val="clear" w:color="auto" w:fill="FFFFFF"/>
                <w:lang w:val="hy-AM" w:eastAsia="ru-RU"/>
              </w:rPr>
              <w:t xml:space="preserve"> </w:t>
            </w:r>
            <w:r w:rsidRPr="00BC2A49">
              <w:rPr>
                <w:rFonts w:ascii="GHEA Grapalat" w:eastAsia="Times New Roman" w:hAnsi="GHEA Grapalat" w:cs="Calibri"/>
                <w:sz w:val="24"/>
                <w:szCs w:val="24"/>
                <w:shd w:val="clear" w:color="auto" w:fill="FFFFFF"/>
                <w:lang w:val="hy-AM" w:eastAsia="ru-RU"/>
              </w:rPr>
              <w:t xml:space="preserve">22.08.2019թ. N 1071-Ա որոշման 1-ին կետով, ինչը արդն իսկ վերջինիս հնարավորություն է տալիս իրականացնելու համապատասխան վերահսկողություն։ Այդ վերահսկողություն իրականացնելու արդյունքում է տեսչական մարմինը հասնում «Տեսչական մարմինների մասին» ՀՀ օրենքով իրեն վերապահված բուն նպատակին՝ </w:t>
            </w:r>
            <w:r w:rsidRPr="00BC2A49">
              <w:rPr>
                <w:rFonts w:ascii="GHEA Grapalat" w:eastAsia="Times New Roman" w:hAnsi="GHEA Grapalat" w:cs="Times New Roman"/>
                <w:color w:val="000000"/>
                <w:sz w:val="24"/>
                <w:szCs w:val="24"/>
                <w:shd w:val="clear" w:color="auto" w:fill="FFFFFF"/>
                <w:lang w:val="hy-AM" w:eastAsia="ru-RU"/>
              </w:rPr>
              <w:t xml:space="preserve">իր վերահսկողության ոլորտում անվտանգության և (կամ) օրենսդրության պահանջների պահպանման ապահովմանը (6-րդ հոդվածի 1-ին մաս)։ </w:t>
            </w:r>
          </w:p>
          <w:p w14:paraId="60B6D5C4" w14:textId="77777777" w:rsidR="001B79B5" w:rsidRPr="00BC2A49" w:rsidRDefault="001B79B5" w:rsidP="00BB6C78">
            <w:pPr>
              <w:shd w:val="clear" w:color="auto" w:fill="FFFFFF"/>
              <w:spacing w:line="360" w:lineRule="auto"/>
              <w:ind w:firstLine="348"/>
              <w:jc w:val="both"/>
              <w:rPr>
                <w:rFonts w:ascii="GHEA Grapalat" w:eastAsia="Times New Roman" w:hAnsi="GHEA Grapalat" w:cs="Times New Roman"/>
                <w:sz w:val="24"/>
                <w:szCs w:val="24"/>
                <w:shd w:val="clear" w:color="auto" w:fill="FFFFFF"/>
                <w:lang w:val="hy-AM" w:eastAsia="ru-RU"/>
              </w:rPr>
            </w:pPr>
            <w:r w:rsidRPr="00BC2A49">
              <w:rPr>
                <w:rFonts w:ascii="GHEA Grapalat" w:eastAsia="Times New Roman" w:hAnsi="GHEA Grapalat" w:cs="Times New Roman"/>
                <w:color w:val="000000"/>
                <w:sz w:val="24"/>
                <w:szCs w:val="24"/>
                <w:shd w:val="clear" w:color="auto" w:fill="FFFFFF"/>
                <w:lang w:val="hy-AM" w:eastAsia="ru-RU"/>
              </w:rPr>
              <w:t xml:space="preserve">Դրանով պայմանավորված որպես այդ ոլորտում վերահսկողություն իրականացնող լիազոր մարմին առողջապահական և աշխատանքի տեսչական մաարմինը, որպես վերահսկողության մեխանիզմ, կիրառում է «Վարչարության հիմունքների և վարչական վարույթի մասին» Հայաստանի Հանրապետության օրենքով և «Հայաստանի Հանրապետությունում ստուգումների կազմակերպման և անցկացման մասին» Հայաստանի Հանրապետության օրենքներով սահմանված ընթացակարգերը, դրանով իսկ վերահսկողությունը դարձնելով ավելի օրինական և ստուգվող տնտեսավարողներին (գործատուներին) վերապահելով համապատասխան իրավունքներ և պարտականությունները այդ գործընթացով պայմանավորված կիրառելու ուղղությամբ։ Նման վերահսկողությունը նաև պետք է դիտարկել ոչ միայն ստուգվող տնտեսավարող սուբյեկտի (գործատուի) տեսանկյունից՝ սահմանադրական իրավունքների և ՀՀ օրենքներով անձանց վերապահված իրավունքների մատչելի կիրառման և ստուգող մարմնի կողմից դրանք պարտադիր պահպանման տեսանկյունից, այլ նաև ստուգման արդյունքում երրորդ անձանց (տվյալ դեպքում աշխատողների) իրավունքների շոշափման և պահպանման (մատչելի իրացման) տեսանկյունից։ Տվյալ պարագայում ոչ քիչ կարևոր են նաև աշխատողների, որպես երրոդ անձ, ՀՀ Սահմանադրությամբ և ՀՀ օրենքներով վերապահված իրավունքների պահպանումը և մատչելի իրացումը, այդ թվում այդ իրավունքների իրացման հնարավորություն ստեղծելը, ինչը չի կարելի ասել տեսչական մարմնի կողմից այդ իրավունքների վերագանգնելու լիազորության բացակայության պարագայում։ </w:t>
            </w:r>
          </w:p>
          <w:p w14:paraId="6133AF9F" w14:textId="25F59D6F" w:rsidR="001B79B5" w:rsidRPr="00BC2A49" w:rsidRDefault="001B79B5" w:rsidP="00BB6C78">
            <w:pPr>
              <w:shd w:val="clear" w:color="auto" w:fill="FFFFFF"/>
              <w:spacing w:line="360" w:lineRule="auto"/>
              <w:ind w:firstLine="348"/>
              <w:jc w:val="both"/>
              <w:rPr>
                <w:rFonts w:ascii="GHEA Grapalat" w:eastAsia="Times New Roman" w:hAnsi="GHEA Grapalat" w:cs="Times New Roman"/>
                <w:sz w:val="24"/>
                <w:szCs w:val="24"/>
                <w:shd w:val="clear" w:color="auto" w:fill="FFFFFF"/>
                <w:lang w:val="hy-AM" w:eastAsia="ru-RU"/>
              </w:rPr>
            </w:pPr>
            <w:r w:rsidRPr="00BC2A49">
              <w:rPr>
                <w:rFonts w:ascii="GHEA Grapalat" w:eastAsia="Times New Roman" w:hAnsi="GHEA Grapalat" w:cs="Times New Roman"/>
                <w:sz w:val="24"/>
                <w:szCs w:val="24"/>
                <w:shd w:val="clear" w:color="auto" w:fill="FFFFFF"/>
                <w:lang w:val="hy-AM" w:eastAsia="ru-RU"/>
              </w:rPr>
              <w:t>Իհարկե օրենսդիրը այդ իրավունքների պաշտպանության համար ստեղծել է հնարավորություն անձանց վերապահելով իրավունք դիմելու դատարան, սակայն ոչ միշտ է դատական պաշտպանությունը հանդիսանում արդյունավետ միջոց (իրավունքների արդյունավետ պաշտպանությունը ժամանակի տեսանկյունից)։</w:t>
            </w:r>
            <w:r w:rsidR="00EB3927" w:rsidRPr="00BC2A49">
              <w:rPr>
                <w:rFonts w:ascii="GHEA Grapalat" w:eastAsia="Times New Roman" w:hAnsi="GHEA Grapalat" w:cs="Times New Roman"/>
                <w:sz w:val="24"/>
                <w:szCs w:val="24"/>
                <w:shd w:val="clear" w:color="auto" w:fill="FFFFFF"/>
                <w:lang w:val="hy-AM" w:eastAsia="ru-RU"/>
              </w:rPr>
              <w:t xml:space="preserve"> </w:t>
            </w:r>
            <w:r w:rsidRPr="00BC2A49">
              <w:rPr>
                <w:rFonts w:ascii="GHEA Grapalat" w:eastAsia="Times New Roman" w:hAnsi="GHEA Grapalat" w:cs="Times New Roman"/>
                <w:sz w:val="24"/>
                <w:szCs w:val="24"/>
                <w:shd w:val="clear" w:color="auto" w:fill="FFFFFF"/>
                <w:lang w:val="hy-AM" w:eastAsia="ru-RU"/>
              </w:rPr>
              <w:t>Այս պարագայում նաև հարկ է հաշվի առնել «Զբաղվածության բնագավառում քաղաքականության մասին» կոնվենցիայի 1-ին հոդվածի 1-ին մասը, համաձայն, որի «Տնտեսական աճն ու զարգացումը խթանելու, կենսամակարդակը բարձրացնելու, աշխատուժի նկատմամբ պահանջները բավարարելու և գործազրկությունն ու ոչ լրիվ զբաղվածությունը վերացնելու նպատակով յուրաքանչյուր անդամ որպես գլխավոր նպատակ հռչակում և իրականացնում է լիարժեք, արդյունավետ և ազատորեն ընտրված</w:t>
            </w:r>
            <w:r w:rsidRPr="00BC2A49">
              <w:rPr>
                <w:rFonts w:ascii="GHEA Grapalat" w:eastAsia="Times New Roman" w:hAnsi="GHEA Grapalat" w:cs="Calibri"/>
                <w:color w:val="000000"/>
                <w:sz w:val="24"/>
                <w:szCs w:val="24"/>
                <w:shd w:val="clear" w:color="auto" w:fill="FFFFFF"/>
                <w:lang w:val="hy-AM" w:eastAsia="ru-RU"/>
              </w:rPr>
              <w:t xml:space="preserve"> </w:t>
            </w:r>
            <w:r w:rsidRPr="00BC2A49">
              <w:rPr>
                <w:rFonts w:ascii="GHEA Grapalat" w:eastAsia="Times New Roman" w:hAnsi="GHEA Grapalat" w:cs="Times New Roman"/>
                <w:color w:val="000000"/>
                <w:sz w:val="24"/>
                <w:szCs w:val="24"/>
                <w:shd w:val="clear" w:color="auto" w:fill="FFFFFF"/>
                <w:lang w:val="hy-AM" w:eastAsia="ru-RU"/>
              </w:rPr>
              <w:t xml:space="preserve">զբաղվածությանն աջակցելուն ուղղված ակտիվ քաղաքականություն», «Պետական ծառայողների բնագավառում աշխատանքային հարաբերությունների մասին» կոնվենցիայի 8-րդ հոդվածը, որի համաձայն՝ «Աշխատանքի պայմանների սահմանման կապակցությամբ ծագող վեճերը կարգավորվում են ազգային պայմանների համաձայն՝ կողմերի միջև բանակցությունների կամ անկախ ու անկողմնակալ կառուցակարգի միջոցով, ինչպիսին են միջնորդությունը, հաշտեցումը և արբիտրաժը՝ ձևավորված այնպես, որպեսզի ապահովվի շահագրգիռ կողմերի վստահությունը»։ </w:t>
            </w:r>
          </w:p>
          <w:p w14:paraId="16E5446D" w14:textId="77777777" w:rsidR="001B79B5" w:rsidRPr="00BC2A49" w:rsidRDefault="001B79B5" w:rsidP="00BB6C78">
            <w:pPr>
              <w:shd w:val="clear" w:color="auto" w:fill="FFFFFF"/>
              <w:spacing w:line="360" w:lineRule="auto"/>
              <w:ind w:firstLine="348"/>
              <w:jc w:val="both"/>
              <w:rPr>
                <w:rFonts w:ascii="GHEA Grapalat" w:eastAsia="Times New Roman" w:hAnsi="GHEA Grapalat" w:cs="Times New Roman"/>
                <w:sz w:val="24"/>
                <w:szCs w:val="24"/>
                <w:shd w:val="clear" w:color="auto" w:fill="FFFFFF"/>
                <w:lang w:val="hy-AM" w:eastAsia="ru-RU"/>
              </w:rPr>
            </w:pPr>
            <w:r w:rsidRPr="00BC2A49">
              <w:rPr>
                <w:rFonts w:ascii="GHEA Grapalat" w:eastAsia="Times New Roman" w:hAnsi="GHEA Grapalat" w:cs="Times New Roman"/>
                <w:sz w:val="24"/>
                <w:szCs w:val="24"/>
                <w:shd w:val="clear" w:color="auto" w:fill="FFFFFF"/>
                <w:lang w:val="hy-AM" w:eastAsia="ru-RU"/>
              </w:rPr>
              <w:t xml:space="preserve">Դատական պաշտպանության համակարգը իհարկե լինելով իրավունքների պաշտպանության և վերականգնման որպես անկողմնակալ և անաչառ միջոց, այն ունի իր ընթացակարգերը, որոնց ժամանակի տեսանկյունից բերում են խախտված իրավունքի ոչ շուտ վերականգնմանը (հաշվի առնելով նաև դատական ստորադասությունը և դատական կողմերի բողոքարկելու իրավունքը), ինչը չի կարելի ասել աշխատանքային խախտված իրավունքների պաշտպանությանը և վերականգնմանը վարչական գործընթացի միջոցով։ </w:t>
            </w:r>
          </w:p>
          <w:p w14:paraId="747EBF05" w14:textId="77777777" w:rsidR="001B79B5" w:rsidRPr="00BC2A49" w:rsidRDefault="001B79B5" w:rsidP="00BB6C78">
            <w:pPr>
              <w:shd w:val="clear" w:color="auto" w:fill="FFFFFF"/>
              <w:spacing w:line="360" w:lineRule="auto"/>
              <w:ind w:firstLine="348"/>
              <w:jc w:val="both"/>
              <w:rPr>
                <w:rFonts w:ascii="GHEA Grapalat" w:eastAsia="Times New Roman" w:hAnsi="GHEA Grapalat" w:cs="Times New Roman"/>
                <w:sz w:val="24"/>
                <w:szCs w:val="24"/>
                <w:shd w:val="clear" w:color="auto" w:fill="FFFFFF"/>
                <w:lang w:val="hy-AM" w:eastAsia="ru-RU"/>
              </w:rPr>
            </w:pPr>
            <w:r w:rsidRPr="00BC2A49">
              <w:rPr>
                <w:rFonts w:ascii="GHEA Grapalat" w:eastAsia="Times New Roman" w:hAnsi="GHEA Grapalat" w:cs="Times New Roman"/>
                <w:sz w:val="24"/>
                <w:szCs w:val="24"/>
                <w:shd w:val="clear" w:color="auto" w:fill="FFFFFF"/>
                <w:lang w:val="hy-AM" w:eastAsia="ru-RU"/>
              </w:rPr>
              <w:t>Հատկանշական է, որ աշխատանքի իրավունքի բնագավառում վերահսկողություն իրականացնող լիազոր մարմինը իր իրավասության տակ ունենալով 2 մատչելի գործիք (օրենքով սահմանված ընթացակարգեր) կարողանում է լուծել բարձրացված հարցերը նաև այդ գործիքներով սահմանված ժամանակահատվածում։ «Կարող է» եզրույթը իհարկե հավասարեցվում է ՀՀ Սահմանադրությամբ պետական մարմիններին վերապահված լիազորություններով, այսինքն պարտավորությամբ, ինչը առավել արդյունավետ է դարձնում աշխատողի խախտված աշխատանքային իրավունքները վերականգնելը։</w:t>
            </w:r>
          </w:p>
          <w:p w14:paraId="3D731036" w14:textId="77777777" w:rsidR="001B79B5" w:rsidRPr="00BC2A49" w:rsidRDefault="001B79B5" w:rsidP="00BB6C78">
            <w:pPr>
              <w:shd w:val="clear" w:color="auto" w:fill="FFFFFF"/>
              <w:spacing w:line="360" w:lineRule="auto"/>
              <w:ind w:firstLine="348"/>
              <w:jc w:val="both"/>
              <w:rPr>
                <w:rFonts w:ascii="GHEA Grapalat" w:eastAsia="Times New Roman" w:hAnsi="GHEA Grapalat" w:cs="Times New Roman"/>
                <w:b/>
                <w:bCs/>
                <w:sz w:val="24"/>
                <w:szCs w:val="24"/>
                <w:u w:val="single"/>
                <w:lang w:val="hy-AM" w:eastAsia="ru-RU"/>
              </w:rPr>
            </w:pPr>
            <w:r w:rsidRPr="00BC2A49">
              <w:rPr>
                <w:rFonts w:ascii="GHEA Grapalat" w:eastAsia="Times New Roman" w:hAnsi="GHEA Grapalat" w:cs="Calibri"/>
                <w:sz w:val="24"/>
                <w:szCs w:val="24"/>
                <w:shd w:val="clear" w:color="auto" w:fill="FFFFFF"/>
                <w:lang w:val="hy-AM" w:eastAsia="ru-RU"/>
              </w:rPr>
              <w:t xml:space="preserve">Ելնելով վերոգրյալից, աշխատողների իրավունքների վարչական կարգով պաշտպանության համար անհրաժեշտ է ամրագրել գործատուների կողմից աշխատողների կարգավիճակը որևէ կերպ փոփոխող իրավական ակտի, որի հետ աշխատողը համաձայն չէ, վարչական կարգով բողոքարկման ընթացակարգը՝ հնարավորություն տալով վերջինիս, զերծ մնալով դատական երկար գործընթացներից, հասնել իր խախտված իրավունքների վերականգմանը։ </w:t>
            </w:r>
          </w:p>
          <w:p w14:paraId="646D4C4A" w14:textId="3FA167F1" w:rsidR="001B79B5" w:rsidRPr="00BC2A49" w:rsidRDefault="001B79B5" w:rsidP="00BB6C78">
            <w:pPr>
              <w:shd w:val="clear" w:color="auto" w:fill="FFFFFF"/>
              <w:spacing w:line="360" w:lineRule="auto"/>
              <w:ind w:firstLine="348"/>
              <w:jc w:val="both"/>
              <w:rPr>
                <w:rFonts w:ascii="GHEA Grapalat" w:hAnsi="GHEA Grapalat"/>
                <w:sz w:val="24"/>
                <w:szCs w:val="24"/>
                <w:lang w:val="hy-AM"/>
              </w:rPr>
            </w:pPr>
            <w:r w:rsidRPr="00BC2A49">
              <w:rPr>
                <w:rFonts w:ascii="GHEA Grapalat" w:eastAsia="Times New Roman" w:hAnsi="GHEA Grapalat" w:cs="Times New Roman"/>
                <w:sz w:val="24"/>
                <w:szCs w:val="24"/>
                <w:lang w:val="hy-AM" w:eastAsia="x-none"/>
              </w:rPr>
              <w:t>Ամփոփելով նշվածը, նաև առաջարկվում է ՀՀ աշխատանքային օրենսգրքի 38-րդ հոդվածում կատարել հետևյալ փոփոխությունները.</w:t>
            </w:r>
          </w:p>
        </w:tc>
        <w:tc>
          <w:tcPr>
            <w:tcW w:w="7154" w:type="dxa"/>
            <w:gridSpan w:val="12"/>
          </w:tcPr>
          <w:p w14:paraId="661BBDF9" w14:textId="77777777"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Չի ընդունվել</w:t>
            </w:r>
          </w:p>
          <w:p w14:paraId="50149484" w14:textId="635F9A62" w:rsidR="001B79B5" w:rsidRPr="00BC2A49" w:rsidRDefault="001B79B5" w:rsidP="00BB6C78">
            <w:pPr>
              <w:spacing w:line="360" w:lineRule="auto"/>
              <w:ind w:firstLine="252"/>
              <w:jc w:val="both"/>
              <w:rPr>
                <w:rFonts w:ascii="GHEA Grapalat" w:hAnsi="GHEA Grapalat"/>
                <w:sz w:val="24"/>
                <w:szCs w:val="24"/>
                <w:lang w:val="hy-AM"/>
              </w:rPr>
            </w:pPr>
            <w:r w:rsidRPr="00BC2A49">
              <w:rPr>
                <w:rFonts w:ascii="GHEA Grapalat" w:hAnsi="GHEA Grapalat"/>
                <w:sz w:val="24"/>
                <w:szCs w:val="24"/>
                <w:lang w:val="hy-AM"/>
              </w:rPr>
              <w:t>Տե՛ս ամփոփաթերթի սույն բաժնի 4-րդ կետի առաջարկության վերաբերյալ հիմնավորումը։</w:t>
            </w:r>
          </w:p>
        </w:tc>
      </w:tr>
      <w:tr w:rsidR="001B79B5" w:rsidRPr="0004408A" w14:paraId="0A4F9B62" w14:textId="77777777" w:rsidTr="00B8620F">
        <w:trPr>
          <w:gridAfter w:val="1"/>
          <w:wAfter w:w="12" w:type="dxa"/>
          <w:trHeight w:val="5030"/>
        </w:trPr>
        <w:tc>
          <w:tcPr>
            <w:tcW w:w="7344" w:type="dxa"/>
          </w:tcPr>
          <w:p w14:paraId="5B1CE5CD" w14:textId="77777777" w:rsidR="001B79B5" w:rsidRPr="00BC2A49" w:rsidRDefault="001B79B5" w:rsidP="00BB6C78">
            <w:pPr>
              <w:shd w:val="clear" w:color="auto" w:fill="FFFFFF"/>
              <w:spacing w:line="360" w:lineRule="auto"/>
              <w:ind w:firstLine="348"/>
              <w:jc w:val="both"/>
              <w:rPr>
                <w:rFonts w:ascii="GHEA Grapalat" w:eastAsia="Times New Roman" w:hAnsi="GHEA Grapalat" w:cs="Times New Roman"/>
                <w:sz w:val="24"/>
                <w:szCs w:val="24"/>
                <w:lang w:val="hy-AM" w:eastAsia="x-none"/>
              </w:rPr>
            </w:pPr>
            <w:r w:rsidRPr="00BC2A49">
              <w:rPr>
                <w:rFonts w:ascii="GHEA Grapalat" w:eastAsia="Times New Roman" w:hAnsi="GHEA Grapalat" w:cs="Times New Roman"/>
                <w:sz w:val="24"/>
                <w:szCs w:val="24"/>
                <w:lang w:val="hy-AM" w:eastAsia="x-none"/>
              </w:rPr>
              <w:t>6. 38-րդ հոդվածում կատարել հետևյալ լրացումը.</w:t>
            </w:r>
          </w:p>
          <w:p w14:paraId="7EA8BE37" w14:textId="77777777" w:rsidR="001B79B5" w:rsidRPr="00BC2A49" w:rsidRDefault="001B79B5" w:rsidP="009C0524">
            <w:pPr>
              <w:numPr>
                <w:ilvl w:val="0"/>
                <w:numId w:val="3"/>
              </w:numPr>
              <w:shd w:val="clear" w:color="auto" w:fill="FFFFFF"/>
              <w:spacing w:line="360" w:lineRule="auto"/>
              <w:ind w:left="-12" w:firstLine="360"/>
              <w:contextualSpacing/>
              <w:jc w:val="both"/>
              <w:rPr>
                <w:rFonts w:ascii="GHEA Grapalat" w:eastAsia="Times New Roman" w:hAnsi="GHEA Grapalat" w:cs="Times New Roman"/>
                <w:sz w:val="24"/>
                <w:szCs w:val="24"/>
                <w:lang w:val="hy-AM" w:eastAsia="x-none"/>
              </w:rPr>
            </w:pPr>
            <w:r w:rsidRPr="00BC2A49">
              <w:rPr>
                <w:rFonts w:ascii="GHEA Grapalat" w:eastAsia="Times New Roman" w:hAnsi="GHEA Grapalat" w:cs="Times New Roman"/>
                <w:sz w:val="24"/>
                <w:szCs w:val="24"/>
                <w:lang w:val="hy-AM" w:eastAsia="x-none"/>
              </w:rPr>
              <w:t>լրացնել 4-րդ մասով հետևյալ բովանդակությամբ.</w:t>
            </w:r>
          </w:p>
          <w:p w14:paraId="073073F5" w14:textId="4F27030C" w:rsidR="001B79B5" w:rsidRPr="00BC2A49" w:rsidRDefault="001B79B5" w:rsidP="00BB6C78">
            <w:pPr>
              <w:shd w:val="clear" w:color="auto" w:fill="FFFFFF"/>
              <w:spacing w:line="360" w:lineRule="auto"/>
              <w:ind w:firstLine="348"/>
              <w:jc w:val="both"/>
              <w:rPr>
                <w:rFonts w:ascii="GHEA Grapalat" w:hAnsi="GHEA Grapalat"/>
                <w:sz w:val="24"/>
                <w:szCs w:val="24"/>
                <w:lang w:val="hy-AM"/>
              </w:rPr>
            </w:pPr>
            <w:r w:rsidRPr="00BC2A49">
              <w:rPr>
                <w:rFonts w:ascii="GHEA Grapalat" w:eastAsia="Times New Roman" w:hAnsi="GHEA Grapalat" w:cs="Times New Roman"/>
                <w:sz w:val="24"/>
                <w:szCs w:val="24"/>
                <w:lang w:val="hy-AM" w:eastAsia="x-none"/>
              </w:rPr>
              <w:t>«4. Սույն հոդվածի 3-րդ մասի համաձայն ա</w:t>
            </w:r>
            <w:r w:rsidRPr="00BC2A49">
              <w:rPr>
                <w:rFonts w:ascii="GHEA Grapalat" w:eastAsia="Times New Roman" w:hAnsi="GHEA Grapalat" w:cs="Times New Roman"/>
                <w:color w:val="000000"/>
                <w:sz w:val="24"/>
                <w:szCs w:val="24"/>
                <w:shd w:val="clear" w:color="auto" w:fill="FFFFFF"/>
                <w:lang w:val="hy-AM" w:eastAsia="ru-RU"/>
              </w:rPr>
              <w:t>շխատանքային իրավունքների պաշտպանությունը նաև կարող է իրականացվել վարչական կարգով՝ ոլորտի լիազորված տեսչական մարմնի կողմից «Վարչարության հիմունքների և վարչական վարույթի մասին» Հայաստանի Հանրապետության օրենքով և «Հայաստանի Հանրապետությունում ստուգումների կազմակերպման և անցկացման մասին» Հայաստանի Հանրապետության օրենքներով սահմանված կարգով</w:t>
            </w:r>
            <w:r w:rsidRPr="00BC2A49">
              <w:rPr>
                <w:rFonts w:ascii="GHEA Grapalat" w:eastAsia="Times New Roman" w:hAnsi="GHEA Grapalat" w:cs="Times New Roman"/>
                <w:sz w:val="24"/>
                <w:szCs w:val="24"/>
                <w:lang w:val="hy-AM" w:eastAsia="x-none"/>
              </w:rPr>
              <w:t>»։</w:t>
            </w:r>
          </w:p>
        </w:tc>
        <w:tc>
          <w:tcPr>
            <w:tcW w:w="7154" w:type="dxa"/>
            <w:gridSpan w:val="12"/>
          </w:tcPr>
          <w:p w14:paraId="3B52E2CC" w14:textId="77777777"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Չի ընդունվել</w:t>
            </w:r>
          </w:p>
          <w:p w14:paraId="68DD3BE4" w14:textId="75D36F78" w:rsidR="001B79B5" w:rsidRPr="00BC2A49" w:rsidRDefault="001B79B5" w:rsidP="00BB6C78">
            <w:pPr>
              <w:spacing w:line="360" w:lineRule="auto"/>
              <w:ind w:firstLine="252"/>
              <w:jc w:val="both"/>
              <w:rPr>
                <w:rFonts w:ascii="GHEA Grapalat" w:hAnsi="GHEA Grapalat"/>
                <w:b/>
                <w:bCs/>
                <w:sz w:val="24"/>
                <w:szCs w:val="24"/>
                <w:lang w:val="hy-AM"/>
              </w:rPr>
            </w:pPr>
            <w:r w:rsidRPr="00BC2A49">
              <w:rPr>
                <w:rFonts w:ascii="GHEA Grapalat" w:hAnsi="GHEA Grapalat"/>
                <w:sz w:val="24"/>
                <w:szCs w:val="24"/>
                <w:lang w:val="hy-AM"/>
              </w:rPr>
              <w:t>Տե՛ս ամփոփաթերթի սույն բաժնի 4-րդ կետի առաջարկության վերաբերյալ հիմնավորումը։</w:t>
            </w:r>
          </w:p>
        </w:tc>
      </w:tr>
      <w:tr w:rsidR="001B79B5" w:rsidRPr="00BC2A49" w14:paraId="3BBE1B87" w14:textId="77777777" w:rsidTr="00B8620F">
        <w:tc>
          <w:tcPr>
            <w:tcW w:w="10599" w:type="dxa"/>
            <w:gridSpan w:val="3"/>
            <w:vMerge w:val="restart"/>
            <w:shd w:val="clear" w:color="auto" w:fill="A6A6A6" w:themeFill="background1" w:themeFillShade="A6"/>
          </w:tcPr>
          <w:p w14:paraId="27A63755" w14:textId="5D17F1C6"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16. Պետական եկամուտների կոմիտե</w:t>
            </w:r>
          </w:p>
        </w:tc>
        <w:tc>
          <w:tcPr>
            <w:tcW w:w="3911" w:type="dxa"/>
            <w:gridSpan w:val="11"/>
            <w:shd w:val="clear" w:color="auto" w:fill="A6A6A6" w:themeFill="background1" w:themeFillShade="A6"/>
          </w:tcPr>
          <w:p w14:paraId="032BA0A2" w14:textId="1B74D3A5"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06.04.2022թ.</w:t>
            </w:r>
          </w:p>
        </w:tc>
      </w:tr>
      <w:tr w:rsidR="001B79B5" w:rsidRPr="00BC2A49" w14:paraId="60E8DAC8" w14:textId="77777777" w:rsidTr="00B8620F">
        <w:tc>
          <w:tcPr>
            <w:tcW w:w="10599" w:type="dxa"/>
            <w:gridSpan w:val="3"/>
            <w:vMerge/>
            <w:shd w:val="clear" w:color="auto" w:fill="A6A6A6" w:themeFill="background1" w:themeFillShade="A6"/>
          </w:tcPr>
          <w:p w14:paraId="2657A93C" w14:textId="77777777" w:rsidR="001B79B5" w:rsidRPr="00BC2A49" w:rsidRDefault="001B79B5" w:rsidP="00BB6C78">
            <w:pPr>
              <w:spacing w:line="360" w:lineRule="auto"/>
              <w:jc w:val="center"/>
              <w:rPr>
                <w:rFonts w:ascii="GHEA Grapalat" w:hAnsi="GHEA Grapalat"/>
                <w:b/>
                <w:bCs/>
                <w:sz w:val="24"/>
                <w:szCs w:val="24"/>
                <w:lang w:val="hy-AM"/>
              </w:rPr>
            </w:pPr>
          </w:p>
        </w:tc>
        <w:tc>
          <w:tcPr>
            <w:tcW w:w="3911" w:type="dxa"/>
            <w:gridSpan w:val="11"/>
            <w:shd w:val="clear" w:color="auto" w:fill="A6A6A6" w:themeFill="background1" w:themeFillShade="A6"/>
          </w:tcPr>
          <w:p w14:paraId="4499F215" w14:textId="0F565FE3"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N 01/3-3/23689-2022</w:t>
            </w:r>
          </w:p>
        </w:tc>
      </w:tr>
      <w:tr w:rsidR="001B79B5" w:rsidRPr="00BC2A49" w14:paraId="389A2334" w14:textId="77777777" w:rsidTr="00B8620F">
        <w:trPr>
          <w:gridAfter w:val="1"/>
          <w:wAfter w:w="12" w:type="dxa"/>
        </w:trPr>
        <w:tc>
          <w:tcPr>
            <w:tcW w:w="7344" w:type="dxa"/>
          </w:tcPr>
          <w:p w14:paraId="601E0B9D" w14:textId="5881865C" w:rsidR="001B79B5" w:rsidRPr="00BC2A49" w:rsidRDefault="001B79B5" w:rsidP="00BB6C78">
            <w:pPr>
              <w:spacing w:line="360" w:lineRule="auto"/>
              <w:ind w:firstLine="348"/>
              <w:jc w:val="both"/>
              <w:rPr>
                <w:rFonts w:ascii="GHEA Grapalat" w:hAnsi="GHEA Grapalat"/>
                <w:sz w:val="24"/>
                <w:szCs w:val="24"/>
                <w:lang w:val="hy-AM"/>
              </w:rPr>
            </w:pPr>
            <w:r w:rsidRPr="00BC2A49">
              <w:rPr>
                <w:rFonts w:ascii="GHEA Grapalat" w:eastAsia="Times New Roman" w:hAnsi="GHEA Grapalat" w:cs="Sylfaen"/>
                <w:sz w:val="24"/>
                <w:szCs w:val="24"/>
                <w:lang w:val="hy-AM"/>
              </w:rPr>
              <w:t>ՀՀ պետական եկամուտների կոմիտեն քննարկել է «Հայաստանի Հանրապետության աշխատանքային օրենսգրքում փոփոխություններ և լրացումներ կատարելու մասին» օրենքի նախագիծը, որի վերաբերյալ հայտնում ենք հետևյալը։</w:t>
            </w:r>
          </w:p>
        </w:tc>
        <w:tc>
          <w:tcPr>
            <w:tcW w:w="7154" w:type="dxa"/>
            <w:gridSpan w:val="12"/>
          </w:tcPr>
          <w:p w14:paraId="7BB06185" w14:textId="77777777" w:rsidR="001B79B5" w:rsidRPr="00BC2A49" w:rsidRDefault="001B79B5" w:rsidP="00BB6C78">
            <w:pPr>
              <w:shd w:val="clear" w:color="auto" w:fill="FFFFFF"/>
              <w:spacing w:line="360" w:lineRule="auto"/>
              <w:rPr>
                <w:rFonts w:ascii="GHEA Grapalat" w:hAnsi="GHEA Grapalat"/>
                <w:b/>
                <w:bCs/>
                <w:sz w:val="24"/>
                <w:szCs w:val="24"/>
                <w:lang w:val="hy-AM"/>
              </w:rPr>
            </w:pPr>
          </w:p>
        </w:tc>
      </w:tr>
      <w:tr w:rsidR="001B79B5" w:rsidRPr="00BC2A49" w14:paraId="0FB836B2" w14:textId="77777777" w:rsidTr="00B8620F">
        <w:trPr>
          <w:gridAfter w:val="1"/>
          <w:wAfter w:w="12" w:type="dxa"/>
        </w:trPr>
        <w:tc>
          <w:tcPr>
            <w:tcW w:w="7344" w:type="dxa"/>
          </w:tcPr>
          <w:p w14:paraId="5C860E63" w14:textId="584BC004" w:rsidR="001B79B5" w:rsidRPr="00BC2A49" w:rsidRDefault="001B79B5" w:rsidP="00BB6C78">
            <w:pPr>
              <w:spacing w:line="360" w:lineRule="auto"/>
              <w:ind w:firstLine="348"/>
              <w:jc w:val="both"/>
              <w:rPr>
                <w:rFonts w:ascii="GHEA Grapalat" w:eastAsia="Times New Roman" w:hAnsi="GHEA Grapalat" w:cs="Sylfaen"/>
                <w:sz w:val="24"/>
                <w:szCs w:val="24"/>
                <w:lang w:val="hy-AM"/>
              </w:rPr>
            </w:pPr>
            <w:r w:rsidRPr="00BC2A49">
              <w:rPr>
                <w:rFonts w:ascii="GHEA Grapalat" w:eastAsia="Times New Roman" w:hAnsi="GHEA Grapalat" w:cs="Sylfaen"/>
                <w:sz w:val="24"/>
                <w:szCs w:val="24"/>
                <w:lang w:val="hy-AM"/>
              </w:rPr>
              <w:t>1</w:t>
            </w:r>
            <w:r w:rsidRPr="00BC2A49">
              <w:rPr>
                <w:rFonts w:ascii="GHEA Grapalat" w:eastAsia="Times New Roman" w:hAnsi="GHEA Grapalat" w:cs="Sylfaen"/>
                <w:sz w:val="24"/>
                <w:szCs w:val="24"/>
              </w:rPr>
              <w:t>.</w:t>
            </w:r>
            <w:r w:rsidRPr="00BC2A49">
              <w:rPr>
                <w:rFonts w:ascii="GHEA Grapalat" w:eastAsia="Times New Roman" w:hAnsi="GHEA Grapalat" w:cs="Sylfaen"/>
                <w:sz w:val="24"/>
                <w:szCs w:val="24"/>
                <w:lang w:val="hy-AM"/>
              </w:rPr>
              <w:t xml:space="preserve"> Առաջարկում ենք նախագծի 5-րդ հոդվածի 2-րդ կետով՝ Օրենսգրքի 14-րդ հոդվածի՝ լրացվող 1.1-ին մասի՝</w:t>
            </w:r>
          </w:p>
          <w:p w14:paraId="1DE2E61A" w14:textId="77777777" w:rsidR="001B79B5" w:rsidRPr="00BC2A49" w:rsidRDefault="001B79B5" w:rsidP="00BB6C78">
            <w:pPr>
              <w:spacing w:line="360" w:lineRule="auto"/>
              <w:ind w:firstLine="348"/>
              <w:jc w:val="both"/>
              <w:rPr>
                <w:rFonts w:ascii="GHEA Grapalat" w:eastAsia="Times New Roman" w:hAnsi="GHEA Grapalat" w:cs="Sylfaen"/>
                <w:sz w:val="24"/>
                <w:szCs w:val="24"/>
                <w:lang w:val="hy-AM"/>
              </w:rPr>
            </w:pPr>
            <w:r w:rsidRPr="00BC2A49">
              <w:rPr>
                <w:rFonts w:ascii="GHEA Grapalat" w:eastAsia="Times New Roman" w:hAnsi="GHEA Grapalat" w:cs="Sylfaen"/>
                <w:sz w:val="24"/>
                <w:szCs w:val="24"/>
                <w:lang w:val="hy-AM"/>
              </w:rPr>
              <w:t xml:space="preserve">- 1-ին կետից հանել «ռեզիդենտ» բառը, </w:t>
            </w:r>
          </w:p>
          <w:p w14:paraId="0C454D59" w14:textId="47F98936" w:rsidR="001B79B5" w:rsidRPr="00BC2A49" w:rsidRDefault="001B79B5" w:rsidP="00BB6C78">
            <w:pPr>
              <w:spacing w:line="360" w:lineRule="auto"/>
              <w:ind w:firstLine="348"/>
              <w:jc w:val="both"/>
              <w:rPr>
                <w:rFonts w:ascii="GHEA Grapalat" w:hAnsi="GHEA Grapalat"/>
                <w:sz w:val="24"/>
                <w:szCs w:val="24"/>
                <w:lang w:val="hy-AM"/>
              </w:rPr>
            </w:pPr>
            <w:r w:rsidRPr="00BC2A49">
              <w:rPr>
                <w:rFonts w:ascii="GHEA Grapalat" w:eastAsia="Times New Roman" w:hAnsi="GHEA Grapalat" w:cs="Sylfaen"/>
                <w:sz w:val="24"/>
                <w:szCs w:val="24"/>
                <w:lang w:val="hy-AM"/>
              </w:rPr>
              <w:t xml:space="preserve">- 4-րդ կետում «գտնվելու վայրի» բառերը փոխարինել «պետական հաշվառման վայրի» բառերով՝ հաշվի առնելով «Իրավաբանական անձանց պետական գրանցման, իրավաբանական անձանց առանձնացված ստորաբաժանումների, հիմնարկների և անհատ ձեռնարկատերերի պետական հաշվառման մասին» ՀՀ օրենքով սահմանված կարգավորումները։ </w:t>
            </w:r>
          </w:p>
        </w:tc>
        <w:tc>
          <w:tcPr>
            <w:tcW w:w="7154" w:type="dxa"/>
            <w:gridSpan w:val="12"/>
          </w:tcPr>
          <w:p w14:paraId="1AB9BF02" w14:textId="560E3D66"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Չի ընդունվել</w:t>
            </w:r>
          </w:p>
          <w:p w14:paraId="5B6CEA2D" w14:textId="73BC79AF" w:rsidR="001B79B5" w:rsidRPr="00BC2A49" w:rsidRDefault="001B79B5" w:rsidP="00BB6C78">
            <w:pPr>
              <w:spacing w:line="360" w:lineRule="auto"/>
              <w:ind w:firstLine="252"/>
              <w:jc w:val="both"/>
              <w:rPr>
                <w:rFonts w:ascii="GHEA Grapalat" w:hAnsi="GHEA Grapalat"/>
                <w:b/>
                <w:bCs/>
                <w:sz w:val="24"/>
                <w:szCs w:val="24"/>
                <w:lang w:val="hy-AM"/>
              </w:rPr>
            </w:pPr>
            <w:r w:rsidRPr="00BC2A49">
              <w:rPr>
                <w:rFonts w:ascii="GHEA Grapalat" w:hAnsi="GHEA Grapalat"/>
                <w:b/>
                <w:bCs/>
                <w:sz w:val="24"/>
                <w:szCs w:val="24"/>
                <w:lang w:val="hy-AM"/>
              </w:rPr>
              <w:t xml:space="preserve">- </w:t>
            </w:r>
            <w:r w:rsidRPr="00BC2A49">
              <w:rPr>
                <w:rFonts w:ascii="GHEA Grapalat" w:hAnsi="GHEA Grapalat"/>
                <w:sz w:val="24"/>
                <w:szCs w:val="24"/>
                <w:lang w:val="hy-AM"/>
              </w:rPr>
              <w:t xml:space="preserve">Օրենսգրքի 14-րդ հոդվածում լրացվող 1.1-ին մասի 1-ին կետից </w:t>
            </w:r>
            <w:r w:rsidRPr="00BC2A49">
              <w:rPr>
                <w:rFonts w:ascii="GHEA Grapalat" w:eastAsia="Times New Roman" w:hAnsi="GHEA Grapalat" w:cs="Sylfaen"/>
                <w:sz w:val="24"/>
                <w:szCs w:val="24"/>
                <w:lang w:val="hy-AM"/>
              </w:rPr>
              <w:t>«ռեզիդենտ» բառը չի հանվել, քանի որ կարգավորումը նախատեսվում է Հայաստանի Հանրապետության ռեզիդենտ իրավաբանական անձանց համար։ Այն ունի հստակեցնող նշանակություն, քանի որ «ռեզիդենտ» եզրույթն արդեն իսկ սահմանված է ՀՀ հարկային օրենսդրությամբ, այսինքն ապահովվում է իրավական որոշակիության սկզբունքը, նախատեսվում է նշված կարգավորմամբ հստակ տարանջատված դեպքերով ներկայացնել Օրենսգրքի 14-րդ հոդվածում լրացվող 1.1-ին մասի կարգավորումները:</w:t>
            </w:r>
          </w:p>
          <w:p w14:paraId="24092BEA" w14:textId="1B5D58CC" w:rsidR="001B79B5" w:rsidRPr="00BC2A49" w:rsidRDefault="001B79B5" w:rsidP="00BB6C78">
            <w:pPr>
              <w:spacing w:line="360" w:lineRule="auto"/>
              <w:ind w:firstLine="252"/>
              <w:jc w:val="both"/>
              <w:rPr>
                <w:rFonts w:ascii="GHEA Grapalat" w:eastAsia="Times New Roman" w:hAnsi="GHEA Grapalat" w:cs="Sylfaen"/>
                <w:sz w:val="24"/>
                <w:szCs w:val="24"/>
                <w:lang w:val="hy-AM"/>
              </w:rPr>
            </w:pPr>
            <w:r w:rsidRPr="00BC2A49">
              <w:rPr>
                <w:rFonts w:ascii="GHEA Grapalat" w:hAnsi="GHEA Grapalat"/>
                <w:sz w:val="24"/>
                <w:szCs w:val="24"/>
                <w:lang w:val="hy-AM"/>
              </w:rPr>
              <w:t xml:space="preserve">- Օրենսգրքի 14-րդ հոդվածում լրացվող 1.1-ին մասի 4-րդ կետում </w:t>
            </w:r>
            <w:r w:rsidRPr="00BC2A49">
              <w:rPr>
                <w:rFonts w:ascii="GHEA Grapalat" w:eastAsia="Times New Roman" w:hAnsi="GHEA Grapalat" w:cs="Sylfaen"/>
                <w:sz w:val="24"/>
                <w:szCs w:val="24"/>
                <w:lang w:val="hy-AM"/>
              </w:rPr>
              <w:t>«գտնվելու վայրի» բառերը «պետական հաշվառման վայրի» բառերով փոխարինելու առաջարկությունը չի ընդունվել հետևյալ հիմնավորմամբ.</w:t>
            </w:r>
          </w:p>
          <w:p w14:paraId="59B4FF6F" w14:textId="3D409883" w:rsidR="001B79B5" w:rsidRPr="00BC2A49" w:rsidRDefault="001B79B5" w:rsidP="00BB6C78">
            <w:pPr>
              <w:spacing w:line="360" w:lineRule="auto"/>
              <w:ind w:firstLine="252"/>
              <w:jc w:val="both"/>
              <w:rPr>
                <w:rFonts w:ascii="GHEA Grapalat" w:hAnsi="GHEA Grapalat"/>
                <w:sz w:val="24"/>
                <w:szCs w:val="24"/>
                <w:lang w:val="hy-AM"/>
              </w:rPr>
            </w:pPr>
            <w:r w:rsidRPr="00BC2A49">
              <w:rPr>
                <w:rFonts w:ascii="GHEA Grapalat" w:eastAsia="Times New Roman" w:hAnsi="GHEA Grapalat" w:cs="Sylfaen"/>
                <w:sz w:val="24"/>
                <w:szCs w:val="24"/>
                <w:lang w:val="hy-AM"/>
              </w:rPr>
              <w:t>«Իրավաբանական անձանց պետական գրանցման, իրավաբանական անձանց առանձնացված ստորաբաժանումների, հիմնարկների և անհատ ձեռնարկատերերի պետական հաշվառման մասին» օրենքի 26-րդ հոդվածի 7-րդ մասի 4-րդ կետի համաձայն՝ ի</w:t>
            </w:r>
            <w:r w:rsidRPr="00BC2A49">
              <w:rPr>
                <w:rFonts w:ascii="GHEA Grapalat" w:hAnsi="GHEA Grapalat" w:cs="GHEA Grapalat"/>
                <w:sz w:val="24"/>
                <w:szCs w:val="24"/>
                <w:lang w:val="hy-AM"/>
              </w:rPr>
              <w:t>րավաբանական</w:t>
            </w:r>
            <w:r w:rsidRPr="00BC2A49">
              <w:rPr>
                <w:rFonts w:ascii="Calibri" w:hAnsi="Calibri" w:cs="Calibri"/>
                <w:sz w:val="24"/>
                <w:szCs w:val="24"/>
                <w:lang w:val="hy-AM"/>
              </w:rPr>
              <w:t> </w:t>
            </w:r>
            <w:r w:rsidRPr="00BC2A49">
              <w:rPr>
                <w:rFonts w:ascii="GHEA Grapalat" w:hAnsi="GHEA Grapalat" w:cs="GHEA Grapalat"/>
                <w:sz w:val="24"/>
                <w:szCs w:val="24"/>
                <w:lang w:val="hy-AM"/>
              </w:rPr>
              <w:t>անձի</w:t>
            </w:r>
            <w:r w:rsidRPr="00BC2A49">
              <w:rPr>
                <w:rFonts w:ascii="GHEA Grapalat" w:hAnsi="GHEA Grapalat" w:cs="Sylfaen"/>
                <w:sz w:val="24"/>
                <w:szCs w:val="24"/>
                <w:lang w:val="hy-AM"/>
              </w:rPr>
              <w:t xml:space="preserve"> </w:t>
            </w:r>
            <w:r w:rsidRPr="00BC2A49">
              <w:rPr>
                <w:rFonts w:ascii="GHEA Grapalat" w:hAnsi="GHEA Grapalat" w:cs="GHEA Grapalat"/>
                <w:sz w:val="24"/>
                <w:szCs w:val="24"/>
                <w:lang w:val="hy-AM"/>
              </w:rPr>
              <w:t>առանձնացված</w:t>
            </w:r>
            <w:r w:rsidRPr="00BC2A49">
              <w:rPr>
                <w:rFonts w:ascii="GHEA Grapalat" w:hAnsi="GHEA Grapalat" w:cs="Sylfaen"/>
                <w:sz w:val="24"/>
                <w:szCs w:val="24"/>
                <w:lang w:val="hy-AM"/>
              </w:rPr>
              <w:t xml:space="preserve"> </w:t>
            </w:r>
            <w:r w:rsidRPr="00BC2A49">
              <w:rPr>
                <w:rFonts w:ascii="GHEA Grapalat" w:hAnsi="GHEA Grapalat" w:cs="GHEA Grapalat"/>
                <w:sz w:val="24"/>
                <w:szCs w:val="24"/>
                <w:lang w:val="hy-AM"/>
              </w:rPr>
              <w:t>ստորաբաժանմանը</w:t>
            </w:r>
            <w:r w:rsidRPr="00BC2A49">
              <w:rPr>
                <w:rFonts w:ascii="GHEA Grapalat" w:hAnsi="GHEA Grapalat" w:cs="Sylfaen"/>
                <w:sz w:val="24"/>
                <w:szCs w:val="24"/>
                <w:lang w:val="hy-AM"/>
              </w:rPr>
              <w:t xml:space="preserve"> </w:t>
            </w:r>
            <w:r w:rsidRPr="00BC2A49">
              <w:rPr>
                <w:rFonts w:ascii="GHEA Grapalat" w:hAnsi="GHEA Grapalat" w:cs="GHEA Grapalat"/>
                <w:sz w:val="24"/>
                <w:szCs w:val="24"/>
                <w:lang w:val="hy-AM"/>
              </w:rPr>
              <w:t>և</w:t>
            </w:r>
            <w:r w:rsidRPr="00BC2A49">
              <w:rPr>
                <w:rFonts w:ascii="GHEA Grapalat" w:hAnsi="GHEA Grapalat" w:cs="Sylfaen"/>
                <w:sz w:val="24"/>
                <w:szCs w:val="24"/>
                <w:lang w:val="hy-AM"/>
              </w:rPr>
              <w:t xml:space="preserve"> (</w:t>
            </w:r>
            <w:r w:rsidRPr="00BC2A49">
              <w:rPr>
                <w:rFonts w:ascii="GHEA Grapalat" w:hAnsi="GHEA Grapalat" w:cs="GHEA Grapalat"/>
                <w:sz w:val="24"/>
                <w:szCs w:val="24"/>
                <w:lang w:val="hy-AM"/>
              </w:rPr>
              <w:t>կամ</w:t>
            </w:r>
            <w:r w:rsidRPr="00BC2A49">
              <w:rPr>
                <w:rFonts w:ascii="GHEA Grapalat" w:hAnsi="GHEA Grapalat" w:cs="Sylfaen"/>
                <w:sz w:val="24"/>
                <w:szCs w:val="24"/>
                <w:lang w:val="hy-AM"/>
              </w:rPr>
              <w:t xml:space="preserve">) </w:t>
            </w:r>
            <w:r w:rsidRPr="00BC2A49">
              <w:rPr>
                <w:rFonts w:ascii="GHEA Grapalat" w:hAnsi="GHEA Grapalat" w:cs="GHEA Grapalat"/>
                <w:sz w:val="24"/>
                <w:szCs w:val="24"/>
                <w:lang w:val="hy-AM"/>
              </w:rPr>
              <w:t>հի</w:t>
            </w:r>
            <w:r w:rsidRPr="00BC2A49">
              <w:rPr>
                <w:rFonts w:ascii="GHEA Grapalat" w:hAnsi="GHEA Grapalat" w:cs="Sylfaen"/>
                <w:sz w:val="24"/>
                <w:szCs w:val="24"/>
                <w:lang w:val="hy-AM"/>
              </w:rPr>
              <w:t>մնարկին վերաբերվող</w:t>
            </w:r>
            <w:r w:rsidRPr="00BC2A49">
              <w:rPr>
                <w:rFonts w:ascii="Calibri" w:hAnsi="Calibri" w:cs="Calibri"/>
                <w:sz w:val="24"/>
                <w:szCs w:val="24"/>
                <w:lang w:val="hy-AM"/>
              </w:rPr>
              <w:t> </w:t>
            </w:r>
            <w:r w:rsidRPr="00BC2A49">
              <w:rPr>
                <w:rFonts w:ascii="GHEA Grapalat" w:hAnsi="GHEA Grapalat" w:cs="GHEA Grapalat"/>
                <w:sz w:val="24"/>
                <w:szCs w:val="24"/>
                <w:lang w:val="hy-AM"/>
              </w:rPr>
              <w:t>գրանցման</w:t>
            </w:r>
            <w:r w:rsidRPr="00BC2A49">
              <w:rPr>
                <w:rFonts w:ascii="Calibri" w:hAnsi="Calibri" w:cs="Calibri"/>
                <w:sz w:val="24"/>
                <w:szCs w:val="24"/>
                <w:lang w:val="hy-AM"/>
              </w:rPr>
              <w:t> </w:t>
            </w:r>
            <w:r w:rsidRPr="00BC2A49">
              <w:rPr>
                <w:rFonts w:ascii="GHEA Grapalat" w:hAnsi="GHEA Grapalat" w:cs="GHEA Grapalat"/>
                <w:sz w:val="24"/>
                <w:szCs w:val="24"/>
                <w:lang w:val="hy-AM"/>
              </w:rPr>
              <w:t>մեջ</w:t>
            </w:r>
            <w:r w:rsidRPr="00BC2A49">
              <w:rPr>
                <w:rFonts w:ascii="GHEA Grapalat" w:hAnsi="GHEA Grapalat" w:cs="Sylfaen"/>
                <w:sz w:val="24"/>
                <w:szCs w:val="24"/>
                <w:lang w:val="hy-AM"/>
              </w:rPr>
              <w:t xml:space="preserve"> </w:t>
            </w:r>
            <w:r w:rsidRPr="00BC2A49">
              <w:rPr>
                <w:rFonts w:ascii="GHEA Grapalat" w:hAnsi="GHEA Grapalat" w:cs="GHEA Grapalat"/>
                <w:sz w:val="24"/>
                <w:szCs w:val="24"/>
                <w:lang w:val="hy-AM"/>
              </w:rPr>
              <w:t>գրառվում</w:t>
            </w:r>
            <w:r w:rsidRPr="00BC2A49">
              <w:rPr>
                <w:rFonts w:ascii="GHEA Grapalat" w:hAnsi="GHEA Grapalat" w:cs="Sylfaen"/>
                <w:sz w:val="24"/>
                <w:szCs w:val="24"/>
                <w:lang w:val="hy-AM"/>
              </w:rPr>
              <w:t xml:space="preserve"> </w:t>
            </w:r>
            <w:r w:rsidRPr="00BC2A49">
              <w:rPr>
                <w:rFonts w:ascii="GHEA Grapalat" w:hAnsi="GHEA Grapalat" w:cs="GHEA Grapalat"/>
                <w:sz w:val="24"/>
                <w:szCs w:val="24"/>
                <w:lang w:val="hy-AM"/>
              </w:rPr>
              <w:t xml:space="preserve">է </w:t>
            </w:r>
            <w:r w:rsidRPr="00BC2A49">
              <w:rPr>
                <w:rFonts w:ascii="GHEA Grapalat" w:hAnsi="GHEA Grapalat" w:cs="Sylfaen"/>
                <w:b/>
                <w:bCs/>
                <w:sz w:val="24"/>
                <w:szCs w:val="24"/>
                <w:lang w:val="hy-AM"/>
              </w:rPr>
              <w:t>գտնվելու վայրը (փոստային հասցեն)</w:t>
            </w:r>
            <w:r w:rsidRPr="00BC2A49">
              <w:rPr>
                <w:rFonts w:ascii="GHEA Grapalat" w:hAnsi="GHEA Grapalat" w:cs="Sylfaen"/>
                <w:sz w:val="24"/>
                <w:szCs w:val="24"/>
                <w:lang w:val="hy-AM"/>
              </w:rPr>
              <w:t xml:space="preserve">։ Նշված օրենքում </w:t>
            </w:r>
            <w:r w:rsidRPr="00BC2A49">
              <w:rPr>
                <w:rFonts w:ascii="GHEA Grapalat" w:eastAsia="Times New Roman" w:hAnsi="GHEA Grapalat" w:cs="Sylfaen"/>
                <w:sz w:val="24"/>
                <w:szCs w:val="24"/>
                <w:lang w:val="hy-AM"/>
              </w:rPr>
              <w:t>«պետական հաշվառման վայր» հասկացություն առհասարակ չի օգտագործվում։</w:t>
            </w:r>
          </w:p>
        </w:tc>
      </w:tr>
      <w:tr w:rsidR="001B79B5" w:rsidRPr="00BC2A49" w14:paraId="30570717" w14:textId="77777777" w:rsidTr="00B8620F">
        <w:trPr>
          <w:gridAfter w:val="1"/>
          <w:wAfter w:w="12" w:type="dxa"/>
        </w:trPr>
        <w:tc>
          <w:tcPr>
            <w:tcW w:w="7344" w:type="dxa"/>
          </w:tcPr>
          <w:p w14:paraId="2916F753" w14:textId="30E9BCF0" w:rsidR="001B79B5" w:rsidRPr="00BC2A49" w:rsidRDefault="001B79B5" w:rsidP="00BB6C78">
            <w:pPr>
              <w:spacing w:line="360" w:lineRule="auto"/>
              <w:ind w:firstLine="342"/>
              <w:jc w:val="both"/>
              <w:rPr>
                <w:rFonts w:ascii="GHEA Grapalat" w:hAnsi="GHEA Grapalat"/>
                <w:sz w:val="24"/>
                <w:szCs w:val="24"/>
                <w:lang w:val="hy-AM"/>
              </w:rPr>
            </w:pPr>
            <w:r w:rsidRPr="00BC2A49">
              <w:rPr>
                <w:rFonts w:ascii="GHEA Grapalat" w:eastAsia="Calibri" w:hAnsi="GHEA Grapalat" w:cs="Times New Roman"/>
                <w:noProof/>
                <w:sz w:val="24"/>
                <w:szCs w:val="24"/>
                <w:lang w:val="hy-AM"/>
              </w:rPr>
              <w:t xml:space="preserve">2. Նախագծի 37-րդ հոդվածի 6-րդ կետում առաջարկվող լրացման հետ կապված, հաշվի առնելով, որ պարտադիր վճար է համարվում նաև դրոշմանիշային վճարը, ապա առաջարկում ենք համապատասխան փոփոխություն կատարել նաև «Նվազագույն ամսական աշխատավարձի մասին» ՀՀ օրենքում, սահմանելով, որ նվազագույն աշխատավարձի մեջ չի ներառվում նաև դրոշմանիշային վճարը, ինչպես նաև փոփոխություն կատարել </w:t>
            </w:r>
            <w:r w:rsidRPr="00BC2A49">
              <w:rPr>
                <w:rFonts w:ascii="GHEA Grapalat" w:eastAsia="Calibri" w:hAnsi="GHEA Grapalat" w:cs="Times New Roman"/>
                <w:color w:val="000000"/>
                <w:sz w:val="24"/>
                <w:szCs w:val="24"/>
                <w:lang w:val="hy-AM"/>
              </w:rPr>
              <w:t>«ՀՀ պաշտպանության ժամանակ զինծառայող</w:t>
            </w:r>
            <w:r w:rsidRPr="00BC2A49">
              <w:rPr>
                <w:rFonts w:ascii="GHEA Grapalat" w:eastAsia="Calibri" w:hAnsi="GHEA Grapalat" w:cs="Times New Roman"/>
                <w:color w:val="000000"/>
                <w:sz w:val="24"/>
                <w:szCs w:val="24"/>
                <w:lang w:val="hy-AM"/>
              </w:rPr>
              <w:softHyphen/>
              <w:t>ների կյանքին կամ առողջությանը պատ</w:t>
            </w:r>
            <w:r w:rsidRPr="00BC2A49">
              <w:rPr>
                <w:rFonts w:ascii="GHEA Grapalat" w:eastAsia="Calibri" w:hAnsi="GHEA Grapalat" w:cs="Times New Roman"/>
                <w:color w:val="000000"/>
                <w:sz w:val="24"/>
                <w:szCs w:val="24"/>
                <w:lang w:val="hy-AM"/>
              </w:rPr>
              <w:softHyphen/>
              <w:t>ճառ</w:t>
            </w:r>
            <w:r w:rsidRPr="00BC2A49">
              <w:rPr>
                <w:rFonts w:ascii="GHEA Grapalat" w:eastAsia="Calibri" w:hAnsi="GHEA Grapalat" w:cs="Times New Roman"/>
                <w:color w:val="000000"/>
                <w:sz w:val="24"/>
                <w:szCs w:val="24"/>
                <w:lang w:val="hy-AM"/>
              </w:rPr>
              <w:softHyphen/>
              <w:t>ված վնասների հատուցման մասին» ՀՀ օրենքի 11-րդ հոդվածում, ուժը կորցրած ճանաչելով նույն հոդվածի 3-րդ մասը։</w:t>
            </w:r>
          </w:p>
        </w:tc>
        <w:tc>
          <w:tcPr>
            <w:tcW w:w="7154" w:type="dxa"/>
            <w:gridSpan w:val="12"/>
          </w:tcPr>
          <w:p w14:paraId="0EFD6196" w14:textId="77777777"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Չի ընդունվել</w:t>
            </w:r>
          </w:p>
          <w:p w14:paraId="711AE884" w14:textId="675EBE36" w:rsidR="001B79B5" w:rsidRPr="00BC2A49" w:rsidRDefault="001B79B5" w:rsidP="00BB6C78">
            <w:pPr>
              <w:spacing w:line="360" w:lineRule="auto"/>
              <w:ind w:firstLine="252"/>
              <w:jc w:val="both"/>
              <w:rPr>
                <w:rFonts w:ascii="GHEA Grapalat" w:hAnsi="GHEA Grapalat"/>
                <w:sz w:val="24"/>
                <w:szCs w:val="24"/>
                <w:lang w:val="hy-AM"/>
              </w:rPr>
            </w:pPr>
            <w:r w:rsidRPr="00BC2A49">
              <w:rPr>
                <w:rFonts w:ascii="GHEA Grapalat" w:hAnsi="GHEA Grapalat"/>
                <w:sz w:val="24"/>
                <w:szCs w:val="24"/>
                <w:lang w:val="hy-AM"/>
              </w:rPr>
              <w:t>Ներկայացված առաջարկությունը սույն նախագծի կարգավորման առարկա չի հանդիսանում։ Միաժամանակ, առաջարկը կդիտարկվի առաջարկության մեջ նշված օրենքների փոփոխությունների համատեքստում։</w:t>
            </w:r>
          </w:p>
        </w:tc>
      </w:tr>
      <w:tr w:rsidR="001B79B5" w:rsidRPr="0004408A" w14:paraId="4AF2B7A1" w14:textId="77777777" w:rsidTr="00B8620F">
        <w:trPr>
          <w:gridAfter w:val="1"/>
          <w:wAfter w:w="12" w:type="dxa"/>
        </w:trPr>
        <w:tc>
          <w:tcPr>
            <w:tcW w:w="7344" w:type="dxa"/>
          </w:tcPr>
          <w:p w14:paraId="15B7D001" w14:textId="0642D7F6" w:rsidR="001B79B5" w:rsidRPr="00BC2A49" w:rsidRDefault="001B79B5" w:rsidP="00BB6C78">
            <w:pPr>
              <w:spacing w:line="360" w:lineRule="auto"/>
              <w:ind w:firstLine="348"/>
              <w:jc w:val="both"/>
              <w:rPr>
                <w:rFonts w:ascii="GHEA Grapalat" w:hAnsi="GHEA Grapalat"/>
                <w:sz w:val="24"/>
                <w:szCs w:val="24"/>
                <w:lang w:val="hy-AM"/>
              </w:rPr>
            </w:pPr>
            <w:r w:rsidRPr="00BC2A49">
              <w:rPr>
                <w:rFonts w:ascii="GHEA Grapalat" w:eastAsia="Times New Roman" w:hAnsi="GHEA Grapalat" w:cs="Times New Roman"/>
                <w:sz w:val="24"/>
                <w:szCs w:val="24"/>
                <w:lang w:val="hy-AM"/>
              </w:rPr>
              <w:t>3. Նախագծի 64-րդ հոդվածի 2-րդ կետը խմբագրել` նկատի ունենալով մի շարք ծառայություններում 12 ժամյա ռեժիմով աշխատանքների կազմակերպման հետ կապված խնդիրները, մասնավորապես՝ ՀՀ պետական սահմաններում տեղակայված անցման կետերում գործող մաքսային կետ-բաժինների աշխատանքների առանձնահատկությունը, իրականացվող խնդիրների հրատապությունը և ՀՀ սահմանների գործունեության անընդհատության ապահովումը՝ շուրջօրյա աշխատանքային ռեժիմով, ինչպես նաև 12 ժամյա ռեժիմով աշխատանքի դեպքում աշխատողների աշխատանքի ներկայանալու հետ կապված հնարավոր դժվարությունները:</w:t>
            </w:r>
          </w:p>
        </w:tc>
        <w:tc>
          <w:tcPr>
            <w:tcW w:w="7154" w:type="dxa"/>
            <w:gridSpan w:val="12"/>
          </w:tcPr>
          <w:p w14:paraId="28AB601B" w14:textId="5163B814" w:rsidR="001B79B5" w:rsidRPr="00BC2A49" w:rsidRDefault="00DF1172" w:rsidP="00BB6C78">
            <w:pPr>
              <w:spacing w:line="360" w:lineRule="auto"/>
              <w:jc w:val="center"/>
              <w:rPr>
                <w:rFonts w:ascii="GHEA Grapalat" w:hAnsi="GHEA Grapalat"/>
                <w:b/>
                <w:bCs/>
                <w:sz w:val="24"/>
                <w:szCs w:val="24"/>
                <w:lang w:val="hy-AM"/>
              </w:rPr>
            </w:pPr>
            <w:r>
              <w:rPr>
                <w:rFonts w:ascii="GHEA Grapalat" w:hAnsi="GHEA Grapalat"/>
                <w:b/>
                <w:bCs/>
                <w:sz w:val="24"/>
                <w:szCs w:val="24"/>
                <w:lang w:val="hy-AM"/>
              </w:rPr>
              <w:t>Ընդունվել է</w:t>
            </w:r>
          </w:p>
          <w:p w14:paraId="47B37740" w14:textId="290264BF" w:rsidR="001B79B5" w:rsidRPr="00BC2A49" w:rsidRDefault="00DF1172" w:rsidP="00DF1172">
            <w:pPr>
              <w:spacing w:line="360" w:lineRule="auto"/>
              <w:ind w:firstLine="252"/>
              <w:jc w:val="both"/>
              <w:rPr>
                <w:rFonts w:ascii="GHEA Grapalat" w:hAnsi="GHEA Grapalat"/>
                <w:b/>
                <w:bCs/>
                <w:sz w:val="24"/>
                <w:szCs w:val="24"/>
                <w:lang w:val="hy-AM"/>
              </w:rPr>
            </w:pPr>
            <w:r>
              <w:rPr>
                <w:rFonts w:ascii="GHEA Grapalat" w:eastAsia="Batang" w:hAnsi="GHEA Grapalat" w:cs="Times New Roman"/>
                <w:sz w:val="24"/>
                <w:szCs w:val="24"/>
                <w:lang w:val="hy-AM"/>
              </w:rPr>
              <w:t xml:space="preserve"> </w:t>
            </w:r>
            <w:r>
              <w:rPr>
                <w:rFonts w:ascii="GHEA Grapalat" w:hAnsi="GHEA Grapalat"/>
                <w:sz w:val="24"/>
                <w:szCs w:val="24"/>
                <w:lang w:val="hy-AM"/>
              </w:rPr>
              <w:t>21.12.2022 սոցիալական նախարարական կոմիտեում կայացած քննարկումից հետո</w:t>
            </w:r>
            <w:r>
              <w:rPr>
                <w:rFonts w:ascii="GHEA Grapalat" w:hAnsi="GHEA Grapalat"/>
                <w:color w:val="000000"/>
                <w:sz w:val="24"/>
                <w:szCs w:val="24"/>
                <w:shd w:val="clear" w:color="auto" w:fill="FFFFFF"/>
                <w:lang w:val="hy-AM"/>
              </w:rPr>
              <w:t xml:space="preserve"> Օրենսգրքի 139-րդ հոդվածի 4-րդ մասում առաջարկվող փոփոխությունը հանվել է Նախագծից</w:t>
            </w:r>
            <w:r>
              <w:rPr>
                <w:rFonts w:ascii="GHEA Grapalat" w:hAnsi="GHEA Grapalat"/>
                <w:sz w:val="24"/>
                <w:szCs w:val="24"/>
                <w:lang w:val="hy-AM"/>
              </w:rPr>
              <w:t>։</w:t>
            </w:r>
          </w:p>
        </w:tc>
      </w:tr>
      <w:tr w:rsidR="001B79B5" w:rsidRPr="0004408A" w14:paraId="4A39CF46" w14:textId="77777777" w:rsidTr="00B8620F">
        <w:trPr>
          <w:gridAfter w:val="1"/>
          <w:wAfter w:w="12" w:type="dxa"/>
        </w:trPr>
        <w:tc>
          <w:tcPr>
            <w:tcW w:w="7344" w:type="dxa"/>
          </w:tcPr>
          <w:p w14:paraId="5C7B6C1C" w14:textId="222368B5" w:rsidR="001B79B5" w:rsidRPr="00BC2A49" w:rsidRDefault="001B79B5" w:rsidP="00BB6C78">
            <w:pPr>
              <w:spacing w:line="360" w:lineRule="auto"/>
              <w:ind w:firstLine="348"/>
              <w:jc w:val="both"/>
              <w:rPr>
                <w:rFonts w:ascii="GHEA Grapalat" w:hAnsi="GHEA Grapalat"/>
                <w:sz w:val="24"/>
                <w:szCs w:val="24"/>
                <w:lang w:val="hy-AM"/>
              </w:rPr>
            </w:pPr>
            <w:r w:rsidRPr="00BC2A49">
              <w:rPr>
                <w:rFonts w:ascii="GHEA Grapalat" w:eastAsia="Times New Roman" w:hAnsi="GHEA Grapalat" w:cs="Times New Roman"/>
                <w:sz w:val="24"/>
                <w:szCs w:val="24"/>
                <w:lang w:val="hy-AM"/>
              </w:rPr>
              <w:t>4. Նախագծի 65-րդ հոդվածը լրացնել, նկատի ունենալով այն հանգամանքը, որ հոդվածում բացակայում են տասներկուսից մինչև տասնչորս տարեկան երեխաների համար նախատեսվող համապատասխան կարգավորումները:</w:t>
            </w:r>
          </w:p>
        </w:tc>
        <w:tc>
          <w:tcPr>
            <w:tcW w:w="7154" w:type="dxa"/>
            <w:gridSpan w:val="12"/>
          </w:tcPr>
          <w:p w14:paraId="3A7516F8" w14:textId="77777777"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Ընդունվել է</w:t>
            </w:r>
          </w:p>
          <w:p w14:paraId="05EF5919" w14:textId="5DF27A8D" w:rsidR="001B79B5" w:rsidRPr="00BC2A49" w:rsidRDefault="001B79B5" w:rsidP="00030E27">
            <w:pPr>
              <w:spacing w:line="360" w:lineRule="auto"/>
              <w:ind w:firstLine="252"/>
              <w:jc w:val="both"/>
              <w:rPr>
                <w:rFonts w:ascii="GHEA Grapalat" w:hAnsi="GHEA Grapalat"/>
                <w:sz w:val="24"/>
                <w:szCs w:val="24"/>
                <w:lang w:val="hy-AM"/>
              </w:rPr>
            </w:pPr>
            <w:r w:rsidRPr="00BC2A49">
              <w:rPr>
                <w:rFonts w:ascii="GHEA Grapalat" w:hAnsi="GHEA Grapalat"/>
                <w:sz w:val="24"/>
                <w:szCs w:val="24"/>
                <w:lang w:val="hy-AM"/>
              </w:rPr>
              <w:t>Կատարվել է նշված լրացումը (Նախագծի կարծիքի ներկայացված տարբերակի 65-րդ հոդվածը Նախագծի լրամշակված տարբերակի 6</w:t>
            </w:r>
            <w:r w:rsidR="00030E27" w:rsidRPr="00BC2A49">
              <w:rPr>
                <w:rFonts w:ascii="GHEA Grapalat" w:hAnsi="GHEA Grapalat"/>
                <w:sz w:val="24"/>
                <w:szCs w:val="24"/>
                <w:lang w:val="hy-AM"/>
              </w:rPr>
              <w:t>8</w:t>
            </w:r>
            <w:r w:rsidRPr="00BC2A49">
              <w:rPr>
                <w:rFonts w:ascii="GHEA Grapalat" w:hAnsi="GHEA Grapalat"/>
                <w:sz w:val="24"/>
                <w:szCs w:val="24"/>
                <w:lang w:val="hy-AM"/>
              </w:rPr>
              <w:t>-րդ հոդվածն է)։</w:t>
            </w:r>
          </w:p>
        </w:tc>
      </w:tr>
      <w:tr w:rsidR="001B79B5" w:rsidRPr="0004408A" w14:paraId="4A072168" w14:textId="77777777" w:rsidTr="00B8620F">
        <w:trPr>
          <w:gridAfter w:val="1"/>
          <w:wAfter w:w="12" w:type="dxa"/>
        </w:trPr>
        <w:tc>
          <w:tcPr>
            <w:tcW w:w="7344" w:type="dxa"/>
          </w:tcPr>
          <w:p w14:paraId="7C7E2AFC" w14:textId="56E23096" w:rsidR="001B79B5" w:rsidRPr="00BC2A49" w:rsidRDefault="001B79B5" w:rsidP="00BB6C78">
            <w:pPr>
              <w:spacing w:line="360" w:lineRule="auto"/>
              <w:ind w:firstLine="348"/>
              <w:jc w:val="both"/>
              <w:rPr>
                <w:rFonts w:ascii="GHEA Grapalat" w:eastAsia="Times New Roman" w:hAnsi="GHEA Grapalat" w:cs="Sylfaen"/>
                <w:sz w:val="24"/>
                <w:szCs w:val="24"/>
                <w:lang w:val="hy-AM"/>
              </w:rPr>
            </w:pPr>
            <w:r w:rsidRPr="00BC2A49">
              <w:rPr>
                <w:rFonts w:ascii="GHEA Grapalat" w:eastAsia="Times New Roman" w:hAnsi="GHEA Grapalat" w:cs="Sylfaen"/>
                <w:sz w:val="24"/>
                <w:szCs w:val="24"/>
                <w:lang w:val="hy-AM"/>
              </w:rPr>
              <w:t>5. Նախագծի 79-րդ հոդվածով՝ ՀՀ աշխատանքային օրենսգրքի 167-րդ հոդվածի 1-ին մասը առաջարկվում է շարադրել նոր խմբագրությամբ, որին համապատասխան՝ բացառությամբ օրենսգրքի 167-րդ հոդվածի 1.1-ին մասով սահմանված դեպքերի, ամենամյա արձակուրդի կամ դրա մի մասի տեղափոխումը թույլատրվում է միայն աշխատողի գրավոր դիմումով կամ գրավոր համաձայնությամբ։</w:t>
            </w:r>
          </w:p>
          <w:p w14:paraId="0F43FEEF" w14:textId="77777777" w:rsidR="001B79B5" w:rsidRPr="00BC2A49" w:rsidRDefault="001B79B5" w:rsidP="00BB6C78">
            <w:pPr>
              <w:spacing w:line="360" w:lineRule="auto"/>
              <w:ind w:firstLine="348"/>
              <w:jc w:val="both"/>
              <w:rPr>
                <w:rFonts w:ascii="GHEA Grapalat" w:eastAsia="Times New Roman" w:hAnsi="GHEA Grapalat" w:cs="Sylfaen"/>
                <w:sz w:val="24"/>
                <w:szCs w:val="24"/>
                <w:lang w:val="hy-AM"/>
              </w:rPr>
            </w:pPr>
            <w:r w:rsidRPr="00BC2A49">
              <w:rPr>
                <w:rFonts w:ascii="GHEA Grapalat" w:eastAsia="Times New Roman" w:hAnsi="GHEA Grapalat" w:cs="Sylfaen"/>
                <w:sz w:val="24"/>
                <w:szCs w:val="24"/>
                <w:lang w:val="hy-AM"/>
              </w:rPr>
              <w:t xml:space="preserve">Նախագծի նույն հոդվածի 5-րդ կետով առաջարկվում է օրենսգրքի 167-րդ հոդվածը </w:t>
            </w:r>
            <w:r w:rsidRPr="00BC2A49">
              <w:rPr>
                <w:rFonts w:ascii="GHEA Grapalat" w:eastAsia="Times New Roman" w:hAnsi="GHEA Grapalat" w:cs="Times New Roman"/>
                <w:bCs/>
                <w:sz w:val="24"/>
                <w:szCs w:val="24"/>
                <w:lang w:val="af-ZA"/>
              </w:rPr>
              <w:t xml:space="preserve">լրացնել նոր՝ 4-րդ մասով, որի համաձայն՝ </w:t>
            </w:r>
            <w:r w:rsidRPr="00BC2A49">
              <w:rPr>
                <w:rFonts w:ascii="GHEA Grapalat" w:eastAsia="Times New Roman" w:hAnsi="GHEA Grapalat" w:cs="Times New Roman"/>
                <w:bCs/>
                <w:sz w:val="24"/>
                <w:szCs w:val="24"/>
                <w:lang w:val="hy-AM"/>
              </w:rPr>
              <w:t>ա</w:t>
            </w:r>
            <w:r w:rsidRPr="00BC2A49">
              <w:rPr>
                <w:rFonts w:ascii="GHEA Grapalat" w:eastAsia="Times New Roman" w:hAnsi="GHEA Grapalat" w:cs="Times New Roman"/>
                <w:bCs/>
                <w:sz w:val="24"/>
                <w:szCs w:val="24"/>
                <w:lang w:val="af-ZA"/>
              </w:rPr>
              <w:t xml:space="preserve">շխատողը պահպանում է ամենամյա արձակուրդի իրավունքը նույնիսկ այն դեպքում, երբ աշխատողին ամենամյա արձակուրդը չի տրամադրվել </w:t>
            </w:r>
            <w:r w:rsidRPr="00BC2A49">
              <w:rPr>
                <w:rFonts w:ascii="GHEA Grapalat" w:eastAsia="Times New Roman" w:hAnsi="GHEA Grapalat" w:cs="Sylfaen"/>
                <w:sz w:val="24"/>
                <w:szCs w:val="24"/>
                <w:lang w:val="hy-AM"/>
              </w:rPr>
              <w:t>նույն օրենսգրքով սահմանված ժամկետներում և կարգով:</w:t>
            </w:r>
          </w:p>
          <w:p w14:paraId="3E97D431" w14:textId="77777777" w:rsidR="001B79B5" w:rsidRPr="00BC2A49" w:rsidRDefault="001B79B5" w:rsidP="00BB6C78">
            <w:pPr>
              <w:spacing w:line="360" w:lineRule="auto"/>
              <w:ind w:firstLine="348"/>
              <w:jc w:val="both"/>
              <w:rPr>
                <w:rFonts w:ascii="GHEA Grapalat" w:eastAsia="Times New Roman" w:hAnsi="GHEA Grapalat" w:cs="Sylfaen"/>
                <w:sz w:val="24"/>
                <w:szCs w:val="24"/>
                <w:lang w:val="hy-AM"/>
              </w:rPr>
            </w:pPr>
            <w:r w:rsidRPr="00BC2A49">
              <w:rPr>
                <w:rFonts w:ascii="GHEA Grapalat" w:eastAsia="Times New Roman" w:hAnsi="GHEA Grapalat" w:cs="Sylfaen"/>
                <w:sz w:val="24"/>
                <w:szCs w:val="24"/>
                <w:lang w:val="hy-AM"/>
              </w:rPr>
              <w:t>Միաժամանակ, օրենսգքի 167-րդ հոդվածի 3-րդ մասի պահանջը, այն է՝ տեղափոխված ամենամյա արձակուրդը, որպես կանոն, տրամադրվում է նույն աշխատանքային տարում, բայց ոչ ուշ, քան 18 ամսվա ընթացքում` սկսած այն աշխատանքային տարվա վերջից, որի համար աշխատողին չի հատկացվել կամ մասնակի է հատկացվել ամենամյա արձակուրդը։</w:t>
            </w:r>
          </w:p>
          <w:p w14:paraId="2B08B440" w14:textId="61B42C92" w:rsidR="001B79B5" w:rsidRPr="00BC2A49" w:rsidRDefault="001B79B5" w:rsidP="00BB6C78">
            <w:pPr>
              <w:spacing w:line="360" w:lineRule="auto"/>
              <w:ind w:firstLine="342"/>
              <w:jc w:val="both"/>
              <w:rPr>
                <w:rFonts w:ascii="GHEA Grapalat" w:hAnsi="GHEA Grapalat"/>
                <w:sz w:val="24"/>
                <w:szCs w:val="24"/>
                <w:lang w:val="hy-AM"/>
              </w:rPr>
            </w:pPr>
            <w:r w:rsidRPr="00BC2A49">
              <w:rPr>
                <w:rFonts w:ascii="GHEA Grapalat" w:eastAsia="Times New Roman" w:hAnsi="GHEA Grapalat" w:cs="Sylfaen"/>
                <w:sz w:val="24"/>
                <w:szCs w:val="24"/>
                <w:lang w:val="hy-AM"/>
              </w:rPr>
              <w:t xml:space="preserve">Հաշվի առնելով վերոնշյալը, եթե ամենամյա արձակուրդի կամ դրա մի մասի տեղափոխումը թույլատրվում է միայն աշխատողի գրավոր դիմումով կամ գրավոր համաձայնությամբ (բացառությամբ՝ օրենսգրքի 167-րդ հոդվածի 1.1-ին մասով սահմանված դեպքերի), իսկ տեղափոխված ամենամյա արձակուրդը տրամադրվում է ոչ ուշ, քան 18 ամսվա ընթացքում` սկսած այն աշխատանքային տարվա վերջից, որի համար աշխատողին չի հատկացվել կամ մասնակի է հատկացվել ամենամյա արձակուրդը, ապա այդ դեպքում, անհասկանալի է դառնում նախագծով օրենսգրքի 167-րդ հոդվածում լրացվող այն դրույթը, որի համաձայն՝ </w:t>
            </w:r>
            <w:r w:rsidRPr="00BC2A49">
              <w:rPr>
                <w:rFonts w:ascii="GHEA Grapalat" w:eastAsia="Times New Roman" w:hAnsi="GHEA Grapalat" w:cs="Times New Roman"/>
                <w:bCs/>
                <w:sz w:val="24"/>
                <w:szCs w:val="24"/>
                <w:lang w:val="hy-AM"/>
              </w:rPr>
              <w:t>ա</w:t>
            </w:r>
            <w:r w:rsidRPr="00BC2A49">
              <w:rPr>
                <w:rFonts w:ascii="GHEA Grapalat" w:eastAsia="Times New Roman" w:hAnsi="GHEA Grapalat" w:cs="Times New Roman"/>
                <w:bCs/>
                <w:sz w:val="24"/>
                <w:szCs w:val="24"/>
                <w:lang w:val="af-ZA"/>
              </w:rPr>
              <w:t xml:space="preserve">շխատողը պահպանում է ամենամյա արձակուրդի իրավունքը նույնիսկ այն դեպքում, երբ աշխատողին ամենամյա արձակուրդը չի տրամադրվել </w:t>
            </w:r>
            <w:r w:rsidRPr="00BC2A49">
              <w:rPr>
                <w:rFonts w:ascii="GHEA Grapalat" w:eastAsia="Times New Roman" w:hAnsi="GHEA Grapalat" w:cs="Sylfaen"/>
                <w:sz w:val="24"/>
                <w:szCs w:val="24"/>
                <w:lang w:val="hy-AM"/>
              </w:rPr>
              <w:t>նույն օրենսգրքով սահմանված ժամկետներում և կարգով:</w:t>
            </w:r>
          </w:p>
        </w:tc>
        <w:tc>
          <w:tcPr>
            <w:tcW w:w="7154" w:type="dxa"/>
            <w:gridSpan w:val="12"/>
          </w:tcPr>
          <w:p w14:paraId="3223C4AE" w14:textId="6E7C75BA"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Չի ընդունվել</w:t>
            </w:r>
          </w:p>
          <w:p w14:paraId="3007E639" w14:textId="0379B782" w:rsidR="001B79B5" w:rsidRPr="00BC2A49" w:rsidRDefault="001B79B5" w:rsidP="00BB6C78">
            <w:pPr>
              <w:spacing w:line="360" w:lineRule="auto"/>
              <w:ind w:firstLine="252"/>
              <w:jc w:val="both"/>
              <w:rPr>
                <w:rFonts w:ascii="GHEA Grapalat" w:hAnsi="GHEA Grapalat"/>
                <w:sz w:val="24"/>
                <w:szCs w:val="24"/>
                <w:lang w:val="hy-AM"/>
              </w:rPr>
            </w:pPr>
            <w:r w:rsidRPr="00BC2A49">
              <w:rPr>
                <w:rFonts w:ascii="GHEA Grapalat" w:hAnsi="GHEA Grapalat"/>
                <w:sz w:val="24"/>
                <w:szCs w:val="24"/>
                <w:lang w:val="hy-AM"/>
              </w:rPr>
              <w:t>Նախագծով Օրենսգրքի 167-րդ հոդվածում լրացվող 4-րդ մասի կարգավորման նպատակն է լուծում տալ իրակակիրառական պրակտիկայից բխող մի շարք հարցերի։ Գործնականում լինում են դեպքեր, երբ ամենամյա արձակուրդի կամ դրա մի մասի տեղափոխումը գրավոր չի ձևակերպվում կամ ամենամյա արձակուրդը աշխատողին Օրենսգրքում սահմանված ժամկետներում (</w:t>
            </w:r>
            <w:r w:rsidRPr="00BC2A49">
              <w:rPr>
                <w:rFonts w:ascii="GHEA Grapalat" w:eastAsia="Times New Roman" w:hAnsi="GHEA Grapalat" w:cs="Sylfaen"/>
                <w:sz w:val="24"/>
                <w:szCs w:val="24"/>
                <w:lang w:val="hy-AM"/>
              </w:rPr>
              <w:t>տրամադրվում է նույն աշխատանքային տարում, բայց ոչ ուշ, քան 18 ամսվա ընթացքում` սկսած այն աշխատանքային տարվա վերջից, որի համար աշխատողին չի հատկացվել կամ մասնակի է հատկացվել ամենամյա արձակուրդը)</w:t>
            </w:r>
            <w:r w:rsidRPr="00BC2A49">
              <w:rPr>
                <w:rFonts w:ascii="GHEA Grapalat" w:hAnsi="GHEA Grapalat"/>
                <w:sz w:val="24"/>
                <w:szCs w:val="24"/>
                <w:lang w:val="hy-AM"/>
              </w:rPr>
              <w:t xml:space="preserve"> չի տրամադրվում: Նշված հանգամանքների պարագայում շատ են լինում հարցերը, թե արդյոք տվյալ դեպքում սահմանված ժամկետում չտրամադրված արձակուրդը աշխատողին ավելի ուշ այլ ժամկետում կարող է տրադրվել, թե արդեն այդ արձակուրդը չի կարող տրամադրվել և աշխատանքային պայմանագրի լուծման ժամանակ այդ արձակուրդի չօգտագործած օրերի համար հետագայում կտրամադրվի դրամական հատուցում։ </w:t>
            </w:r>
          </w:p>
          <w:p w14:paraId="010EFCE8" w14:textId="35BC2557" w:rsidR="001B79B5" w:rsidRPr="00BC2A49" w:rsidRDefault="001B79B5" w:rsidP="00BB6C78">
            <w:pPr>
              <w:spacing w:line="360" w:lineRule="auto"/>
              <w:ind w:firstLine="348"/>
              <w:jc w:val="both"/>
              <w:rPr>
                <w:rFonts w:ascii="GHEA Grapalat" w:hAnsi="GHEA Grapalat"/>
                <w:bCs/>
                <w:sz w:val="24"/>
                <w:szCs w:val="24"/>
                <w:lang w:val="af-ZA"/>
              </w:rPr>
            </w:pPr>
            <w:r w:rsidRPr="00BC2A49">
              <w:rPr>
                <w:rFonts w:ascii="GHEA Grapalat" w:hAnsi="GHEA Grapalat"/>
                <w:sz w:val="24"/>
                <w:szCs w:val="24"/>
                <w:lang w:val="hy-AM"/>
              </w:rPr>
              <w:t>Ուստի, նպատակ ունենալով հնարավորինս հստակեցնել Օրենսգրքի կարգավորումներն այդ մասով Օրենսգրքի 167-րդ հոդվածում լրացվող 4-րդ մասում սահմանվում է, որ ա</w:t>
            </w:r>
            <w:r w:rsidRPr="00BC2A49">
              <w:rPr>
                <w:rFonts w:ascii="GHEA Grapalat" w:hAnsi="GHEA Grapalat"/>
                <w:bCs/>
                <w:sz w:val="24"/>
                <w:szCs w:val="24"/>
                <w:lang w:val="af-ZA"/>
              </w:rPr>
              <w:t xml:space="preserve">շխատողը պահպանում է ամենամյա արձակուրդի իրավունքը նույնիսկ այն դեպքում, երբ աշխատողին ամենամյա արձակուրդը չի տրամադրվել </w:t>
            </w:r>
            <w:r w:rsidRPr="00BC2A49">
              <w:rPr>
                <w:rFonts w:ascii="GHEA Grapalat" w:hAnsi="GHEA Grapalat"/>
                <w:bCs/>
                <w:sz w:val="24"/>
                <w:szCs w:val="24"/>
                <w:lang w:val="hy-AM"/>
              </w:rPr>
              <w:t>Օ</w:t>
            </w:r>
            <w:r w:rsidRPr="00BC2A49">
              <w:rPr>
                <w:rFonts w:ascii="GHEA Grapalat" w:hAnsi="GHEA Grapalat"/>
                <w:bCs/>
                <w:sz w:val="24"/>
                <w:szCs w:val="24"/>
                <w:lang w:val="af-ZA"/>
              </w:rPr>
              <w:t>րենսգրքով սահմանված ժամկետներում և կարգով:</w:t>
            </w:r>
          </w:p>
          <w:p w14:paraId="00CE4026" w14:textId="41BD740B" w:rsidR="001B79B5" w:rsidRPr="00BC2A49" w:rsidRDefault="001B79B5" w:rsidP="00BB6C78">
            <w:pPr>
              <w:spacing w:line="360" w:lineRule="auto"/>
              <w:ind w:firstLine="252"/>
              <w:jc w:val="both"/>
              <w:rPr>
                <w:rFonts w:ascii="GHEA Grapalat" w:hAnsi="GHEA Grapalat"/>
                <w:b/>
                <w:bCs/>
                <w:sz w:val="24"/>
                <w:szCs w:val="24"/>
                <w:lang w:val="hy-AM"/>
              </w:rPr>
            </w:pPr>
            <w:r w:rsidRPr="00BC2A49">
              <w:rPr>
                <w:rFonts w:ascii="GHEA Grapalat" w:hAnsi="GHEA Grapalat"/>
                <w:sz w:val="24"/>
                <w:szCs w:val="24"/>
                <w:lang w:val="hy-AM"/>
              </w:rPr>
              <w:t>Միաժամանակ, աշխատողների ամենամյա արձակուրդի իրավունքը գործնականում իրացնելու նպատակով էլ Նախագծով նախատեսվում է Օրենսգրքով սահմանված ժամկետներում ամենամյա արձակուրդը աշխատողին չտրամադրելու դեպքում գործատուի կողմից տուժանքի վճարում։</w:t>
            </w:r>
          </w:p>
          <w:p w14:paraId="37FBC796" w14:textId="77777777" w:rsidR="001B79B5" w:rsidRPr="00BC2A49" w:rsidRDefault="001B79B5" w:rsidP="00BB6C78">
            <w:pPr>
              <w:spacing w:line="360" w:lineRule="auto"/>
              <w:jc w:val="center"/>
              <w:rPr>
                <w:rFonts w:ascii="GHEA Grapalat" w:hAnsi="GHEA Grapalat"/>
                <w:b/>
                <w:bCs/>
                <w:sz w:val="24"/>
                <w:szCs w:val="24"/>
                <w:lang w:val="hy-AM"/>
              </w:rPr>
            </w:pPr>
          </w:p>
          <w:p w14:paraId="07F7D731" w14:textId="0B041DE6" w:rsidR="001B79B5" w:rsidRPr="00BC2A49" w:rsidRDefault="001B79B5" w:rsidP="00BB6C78">
            <w:pPr>
              <w:spacing w:line="360" w:lineRule="auto"/>
              <w:jc w:val="center"/>
              <w:rPr>
                <w:rFonts w:ascii="GHEA Grapalat" w:hAnsi="GHEA Grapalat"/>
                <w:b/>
                <w:bCs/>
                <w:sz w:val="24"/>
                <w:szCs w:val="24"/>
                <w:lang w:val="hy-AM"/>
              </w:rPr>
            </w:pPr>
          </w:p>
        </w:tc>
      </w:tr>
      <w:tr w:rsidR="001B79B5" w:rsidRPr="0004408A" w14:paraId="685D15CE" w14:textId="77777777" w:rsidTr="00B8620F">
        <w:trPr>
          <w:gridAfter w:val="1"/>
          <w:wAfter w:w="12" w:type="dxa"/>
        </w:trPr>
        <w:tc>
          <w:tcPr>
            <w:tcW w:w="7344" w:type="dxa"/>
          </w:tcPr>
          <w:p w14:paraId="0E996BE0" w14:textId="0E7E76E3" w:rsidR="001B79B5" w:rsidRPr="0056394E" w:rsidRDefault="001B79B5" w:rsidP="00BB6C78">
            <w:pPr>
              <w:spacing w:line="360" w:lineRule="auto"/>
              <w:ind w:firstLine="348"/>
              <w:jc w:val="both"/>
              <w:rPr>
                <w:rFonts w:ascii="GHEA Grapalat" w:hAnsi="GHEA Grapalat"/>
                <w:sz w:val="24"/>
                <w:szCs w:val="24"/>
                <w:lang w:val="hy-AM"/>
              </w:rPr>
            </w:pPr>
            <w:r w:rsidRPr="0056394E">
              <w:rPr>
                <w:rFonts w:ascii="GHEA Grapalat" w:eastAsia="Times New Roman" w:hAnsi="GHEA Grapalat" w:cs="Times New Roman"/>
                <w:sz w:val="24"/>
                <w:szCs w:val="24"/>
                <w:lang w:val="hy-AM"/>
              </w:rPr>
              <w:t>6. Նախագծի 90-րդ հոդվածի 2-րդ կետի ընդունումը կարող է հանգեցնել «տվյալ աշխատանքային պայմանագրի շրջանակներում» եզրույթի տարընթերցման, այն դեպքում, երբ համաձայն օրենսգրքի 130 հոդվածի 1.1-ին կետի, աշխատողը նույն գործատուի կամ օրենքով սահմանված կարգով իրավահաջորդ ճանաչված գործատուի մոտ փոխադրվում (տեղափոխվում) է այլ աշխատանքի և գործատուն աշխատողի հետ վերջնահաշվարկ չի կատարում: Վերոգրյալ խնդրից խուսափելու նպատակով, առաջարկում ենք խմբագրել դրույթը:</w:t>
            </w:r>
          </w:p>
        </w:tc>
        <w:tc>
          <w:tcPr>
            <w:tcW w:w="7154" w:type="dxa"/>
            <w:gridSpan w:val="12"/>
          </w:tcPr>
          <w:p w14:paraId="2D910840" w14:textId="0DE6CE70" w:rsidR="001B79B5" w:rsidRPr="0056394E" w:rsidRDefault="001B79B5" w:rsidP="00BB6C78">
            <w:pPr>
              <w:spacing w:line="360" w:lineRule="auto"/>
              <w:jc w:val="center"/>
              <w:rPr>
                <w:rFonts w:ascii="GHEA Grapalat" w:hAnsi="GHEA Grapalat"/>
                <w:b/>
                <w:bCs/>
                <w:sz w:val="24"/>
                <w:szCs w:val="24"/>
                <w:lang w:val="hy-AM"/>
              </w:rPr>
            </w:pPr>
            <w:r w:rsidRPr="0056394E">
              <w:rPr>
                <w:rFonts w:ascii="GHEA Grapalat" w:hAnsi="GHEA Grapalat"/>
                <w:b/>
                <w:bCs/>
                <w:sz w:val="24"/>
                <w:szCs w:val="24"/>
                <w:lang w:val="hy-AM"/>
              </w:rPr>
              <w:t>Ընդունվել է</w:t>
            </w:r>
          </w:p>
          <w:p w14:paraId="6FB5B16F" w14:textId="177B9210" w:rsidR="001B79B5" w:rsidRPr="0056394E" w:rsidRDefault="001B79B5" w:rsidP="00BB6C78">
            <w:pPr>
              <w:spacing w:line="360" w:lineRule="auto"/>
              <w:ind w:firstLine="252"/>
              <w:jc w:val="both"/>
              <w:rPr>
                <w:rFonts w:ascii="GHEA Grapalat" w:hAnsi="GHEA Grapalat"/>
                <w:b/>
                <w:bCs/>
                <w:sz w:val="24"/>
                <w:szCs w:val="24"/>
                <w:lang w:val="hy-AM"/>
              </w:rPr>
            </w:pPr>
            <w:r w:rsidRPr="0056394E">
              <w:rPr>
                <w:rFonts w:ascii="GHEA Grapalat" w:hAnsi="GHEA Grapalat"/>
                <w:color w:val="000000"/>
                <w:sz w:val="24"/>
                <w:szCs w:val="24"/>
                <w:shd w:val="clear" w:color="auto" w:fill="FFFFFF"/>
                <w:lang w:val="hy-AM"/>
              </w:rPr>
              <w:t>Օրենսգրքի 130-րդ հոդվածի 1.1-ին մասում կատարվել է հստակեցում։</w:t>
            </w:r>
          </w:p>
          <w:p w14:paraId="2ECC22BA" w14:textId="66BBD438" w:rsidR="001B79B5" w:rsidRPr="0056394E" w:rsidRDefault="001B79B5" w:rsidP="00BB6C78">
            <w:pPr>
              <w:spacing w:line="360" w:lineRule="auto"/>
              <w:ind w:firstLine="252"/>
              <w:jc w:val="both"/>
              <w:rPr>
                <w:rFonts w:ascii="GHEA Grapalat" w:hAnsi="GHEA Grapalat"/>
                <w:b/>
                <w:bCs/>
                <w:sz w:val="24"/>
                <w:szCs w:val="24"/>
                <w:lang w:val="hy-AM"/>
              </w:rPr>
            </w:pPr>
          </w:p>
        </w:tc>
      </w:tr>
      <w:tr w:rsidR="001B79B5" w:rsidRPr="0004408A" w14:paraId="6C3DAB23" w14:textId="77777777" w:rsidTr="00B8620F">
        <w:trPr>
          <w:gridAfter w:val="1"/>
          <w:wAfter w:w="12" w:type="dxa"/>
        </w:trPr>
        <w:tc>
          <w:tcPr>
            <w:tcW w:w="7344" w:type="dxa"/>
          </w:tcPr>
          <w:p w14:paraId="561A70AD" w14:textId="36396970" w:rsidR="001B79B5" w:rsidRPr="00BC2A49" w:rsidRDefault="001B79B5" w:rsidP="00BB6C78">
            <w:pPr>
              <w:spacing w:line="360" w:lineRule="auto"/>
              <w:ind w:firstLine="348"/>
              <w:jc w:val="both"/>
              <w:rPr>
                <w:rFonts w:ascii="GHEA Grapalat" w:hAnsi="GHEA Grapalat"/>
                <w:sz w:val="24"/>
                <w:szCs w:val="24"/>
                <w:lang w:val="hy-AM"/>
              </w:rPr>
            </w:pPr>
            <w:r w:rsidRPr="00BC2A49">
              <w:rPr>
                <w:rFonts w:ascii="GHEA Grapalat" w:eastAsia="Times New Roman" w:hAnsi="GHEA Grapalat" w:cs="Times New Roman"/>
                <w:sz w:val="24"/>
                <w:szCs w:val="24"/>
                <w:lang w:val="hy-AM"/>
              </w:rPr>
              <w:t>7. Նախագծի 90-րդ հոդվածի 3-րդ կետի վերջին պարբերությունում «Հաշվառման ենթակա տասներկու ամիսներում չպետք է ներառվի նաև աշխատանքի ընդունման ամիսը» բառերից հետո ավելացնել «բացառությամբ այն դեպքի, երբ աշխատողն աշխատել է ամբողջական ամիս» բառերը:</w:t>
            </w:r>
          </w:p>
        </w:tc>
        <w:tc>
          <w:tcPr>
            <w:tcW w:w="7154" w:type="dxa"/>
            <w:gridSpan w:val="12"/>
          </w:tcPr>
          <w:p w14:paraId="0A5FCF03" w14:textId="77777777"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Չի ընդունվել</w:t>
            </w:r>
          </w:p>
          <w:p w14:paraId="7599B572" w14:textId="164C6379" w:rsidR="001B79B5" w:rsidRPr="00BC2A49" w:rsidRDefault="001B79B5" w:rsidP="00BB6C78">
            <w:pPr>
              <w:spacing w:line="360" w:lineRule="auto"/>
              <w:ind w:firstLine="256"/>
              <w:jc w:val="both"/>
              <w:rPr>
                <w:rFonts w:ascii="GHEA Grapalat" w:hAnsi="GHEA Grapalat"/>
                <w:sz w:val="24"/>
                <w:szCs w:val="24"/>
                <w:lang w:val="hy-AM"/>
              </w:rPr>
            </w:pPr>
            <w:r w:rsidRPr="00BC2A49">
              <w:rPr>
                <w:rFonts w:ascii="GHEA Grapalat" w:hAnsi="GHEA Grapalat"/>
                <w:sz w:val="24"/>
                <w:szCs w:val="24"/>
                <w:lang w:val="hy-AM"/>
              </w:rPr>
              <w:t>Իրավակիրառական պրակտիկայից բխող խնդիրներից խուսափելու համար առաջարկվում է ցանկացած պարագայում աշխատանքի ընդունման ամիսը չներառել միջին ամսական աշխատավարձը հաշվարկելու համար հիմք ընդունվող ամիսներում, հատկապես այն պարագայում, որ աշխատողի տեսանկյունից, Նախագծով առաջարկվող տարբերակով այն որպես՝ հաշվարկի համար հիմք հանդիսացող տասներկու ամսյա ժամանակահատվածից հանվող ամիս նախատեսելու դեպքում, որևիցե խնդիր չի առաջանում, և վերջինիս համար այն նվազ բարենպաստ պայման չի նախատեսում, քան եթե ներառվեր այդ ժամանակահատվածում։ Միաժամանակ, եթե դիտարկենք այն հանգամանքը, որ եթե նույնիսկ աշխատանքի ընդունման ամսում</w:t>
            </w:r>
            <w:r w:rsidR="00EB3927" w:rsidRPr="00BC2A49">
              <w:rPr>
                <w:rFonts w:ascii="GHEA Grapalat" w:hAnsi="GHEA Grapalat"/>
                <w:sz w:val="24"/>
                <w:szCs w:val="24"/>
                <w:lang w:val="hy-AM"/>
              </w:rPr>
              <w:t xml:space="preserve"> </w:t>
            </w:r>
            <w:r w:rsidRPr="00BC2A49">
              <w:rPr>
                <w:rFonts w:ascii="GHEA Grapalat" w:hAnsi="GHEA Grapalat"/>
                <w:sz w:val="24"/>
                <w:szCs w:val="24"/>
                <w:lang w:val="hy-AM"/>
              </w:rPr>
              <w:t>աշխատողը պարգևատրում էլ ստացած լինի, ապա այդ գումարը միջին ամսական աշխատավարձի մեջ հաշվի է առնվելու 1/12-ի չափով՝ համաձայն Օրենսգրքի 195-րդ հոդվածի գործող կարգավորումների։ Հետևաբար, Նախագծով առաջարկվող տարբերակն իրավակիրառ պրակտիկայում՝ տարբեր աշխատանքային ռեժիմներով աշխատողների համար միասնական միջին աշխատավարձի հաշվարկման կարգ նախատեսելու առումով ունի հստակեցնող նշանակություն։</w:t>
            </w:r>
          </w:p>
          <w:p w14:paraId="4F618BD1" w14:textId="44E9C1DD" w:rsidR="001B79B5" w:rsidRPr="00BC2A49" w:rsidRDefault="001B79B5" w:rsidP="00DF2882">
            <w:pPr>
              <w:spacing w:line="360" w:lineRule="auto"/>
              <w:ind w:firstLine="256"/>
              <w:jc w:val="both"/>
              <w:rPr>
                <w:rFonts w:ascii="GHEA Grapalat" w:hAnsi="GHEA Grapalat"/>
                <w:b/>
                <w:bCs/>
                <w:sz w:val="24"/>
                <w:szCs w:val="24"/>
                <w:lang w:val="hy-AM"/>
              </w:rPr>
            </w:pPr>
            <w:r w:rsidRPr="00BC2A49">
              <w:rPr>
                <w:rFonts w:ascii="GHEA Grapalat" w:hAnsi="GHEA Grapalat"/>
                <w:sz w:val="24"/>
                <w:szCs w:val="24"/>
                <w:lang w:val="hy-AM"/>
              </w:rPr>
              <w:t>Միաժամանակ հարկ է նկատել, որ Նախագծի կարծիքի ներկայացված տարբերակի 90-րդ հոդվածը Նախագծի լրամշակված տարբերակի 9</w:t>
            </w:r>
            <w:r w:rsidR="00DF2882" w:rsidRPr="00BC2A49">
              <w:rPr>
                <w:rFonts w:ascii="GHEA Grapalat" w:hAnsi="GHEA Grapalat"/>
                <w:sz w:val="24"/>
                <w:szCs w:val="24"/>
                <w:lang w:val="hy-AM"/>
              </w:rPr>
              <w:t>1</w:t>
            </w:r>
            <w:r w:rsidRPr="00BC2A49">
              <w:rPr>
                <w:rFonts w:ascii="GHEA Grapalat" w:hAnsi="GHEA Grapalat"/>
                <w:sz w:val="24"/>
                <w:szCs w:val="24"/>
                <w:lang w:val="hy-AM"/>
              </w:rPr>
              <w:t xml:space="preserve">-րդ հոդվածն է։ </w:t>
            </w:r>
          </w:p>
        </w:tc>
      </w:tr>
      <w:tr w:rsidR="001B79B5" w:rsidRPr="00BC2A49" w14:paraId="20D72251" w14:textId="77777777" w:rsidTr="00B8620F">
        <w:trPr>
          <w:gridAfter w:val="1"/>
          <w:wAfter w:w="12" w:type="dxa"/>
        </w:trPr>
        <w:tc>
          <w:tcPr>
            <w:tcW w:w="7344" w:type="dxa"/>
          </w:tcPr>
          <w:p w14:paraId="14DB523B" w14:textId="662E02FB" w:rsidR="001B79B5" w:rsidRPr="00BC2A49" w:rsidRDefault="001B79B5" w:rsidP="00BB6C78">
            <w:pPr>
              <w:spacing w:line="360" w:lineRule="auto"/>
              <w:ind w:firstLine="348"/>
              <w:jc w:val="both"/>
              <w:rPr>
                <w:rFonts w:ascii="GHEA Grapalat" w:hAnsi="GHEA Grapalat"/>
                <w:sz w:val="24"/>
                <w:szCs w:val="24"/>
                <w:lang w:val="af-ZA"/>
              </w:rPr>
            </w:pPr>
            <w:r w:rsidRPr="00BC2A49">
              <w:rPr>
                <w:rFonts w:ascii="GHEA Grapalat" w:eastAsia="Times New Roman" w:hAnsi="GHEA Grapalat" w:cs="Times New Roman"/>
                <w:sz w:val="24"/>
                <w:szCs w:val="24"/>
                <w:lang w:val="hy-AM"/>
              </w:rPr>
              <w:t>8. Նախագծում ավելացնել դրույթ, որն օրենսգրքում կհստակեցնի օրենսգրքի</w:t>
            </w:r>
            <w:r w:rsidRPr="00BC2A49">
              <w:rPr>
                <w:rFonts w:ascii="GHEA Grapalat" w:eastAsia="Times New Roman" w:hAnsi="GHEA Grapalat" w:cs="Times New Roman"/>
                <w:sz w:val="24"/>
                <w:szCs w:val="24"/>
                <w:lang w:val="af-ZA" w:eastAsia="ru-RU"/>
              </w:rPr>
              <w:t xml:space="preserve"> 195-</w:t>
            </w:r>
            <w:r w:rsidRPr="00BC2A49">
              <w:rPr>
                <w:rFonts w:ascii="GHEA Grapalat" w:eastAsia="Times New Roman" w:hAnsi="GHEA Grapalat" w:cs="Times New Roman"/>
                <w:sz w:val="24"/>
                <w:szCs w:val="24"/>
                <w:lang w:val="hy-AM" w:eastAsia="ru-RU"/>
              </w:rPr>
              <w:t>րդ</w:t>
            </w:r>
            <w:r w:rsidRPr="00BC2A49">
              <w:rPr>
                <w:rFonts w:ascii="GHEA Grapalat" w:eastAsia="Times New Roman" w:hAnsi="GHEA Grapalat" w:cs="Times New Roman"/>
                <w:sz w:val="24"/>
                <w:szCs w:val="24"/>
                <w:lang w:val="af-ZA" w:eastAsia="ru-RU"/>
              </w:rPr>
              <w:t xml:space="preserve"> </w:t>
            </w:r>
            <w:r w:rsidRPr="00BC2A49">
              <w:rPr>
                <w:rFonts w:ascii="GHEA Grapalat" w:eastAsia="Times New Roman" w:hAnsi="GHEA Grapalat" w:cs="Times New Roman"/>
                <w:sz w:val="24"/>
                <w:szCs w:val="24"/>
                <w:lang w:val="hy-AM" w:eastAsia="ru-RU"/>
              </w:rPr>
              <w:t>հոդվածով</w:t>
            </w:r>
            <w:r w:rsidRPr="00BC2A49">
              <w:rPr>
                <w:rFonts w:ascii="GHEA Grapalat" w:eastAsia="Times New Roman" w:hAnsi="GHEA Grapalat" w:cs="Times New Roman"/>
                <w:sz w:val="24"/>
                <w:szCs w:val="24"/>
                <w:lang w:val="af-ZA" w:eastAsia="ru-RU"/>
              </w:rPr>
              <w:t xml:space="preserve"> </w:t>
            </w:r>
            <w:r w:rsidRPr="00BC2A49">
              <w:rPr>
                <w:rFonts w:ascii="GHEA Grapalat" w:eastAsia="Times New Roman" w:hAnsi="GHEA Grapalat" w:cs="Times New Roman"/>
                <w:sz w:val="24"/>
                <w:szCs w:val="24"/>
                <w:lang w:val="hy-AM" w:eastAsia="ru-RU"/>
              </w:rPr>
              <w:t>սահմանված</w:t>
            </w:r>
            <w:r w:rsidRPr="00BC2A49">
              <w:rPr>
                <w:rFonts w:ascii="GHEA Grapalat" w:eastAsia="Times New Roman" w:hAnsi="GHEA Grapalat" w:cs="Times New Roman"/>
                <w:sz w:val="24"/>
                <w:szCs w:val="24"/>
                <w:lang w:val="af-ZA" w:eastAsia="ru-RU"/>
              </w:rPr>
              <w:t xml:space="preserve"> </w:t>
            </w:r>
            <w:r w:rsidRPr="00BC2A49">
              <w:rPr>
                <w:rFonts w:ascii="GHEA Grapalat" w:eastAsia="Calibri" w:hAnsi="GHEA Grapalat" w:cs="Times New Roman"/>
                <w:bCs/>
                <w:sz w:val="24"/>
                <w:szCs w:val="24"/>
                <w:lang w:val="hy-AM" w:eastAsia="ru-RU"/>
              </w:rPr>
              <w:t>«այդպիսի</w:t>
            </w:r>
            <w:r w:rsidRPr="00BC2A49">
              <w:rPr>
                <w:rFonts w:ascii="GHEA Grapalat" w:eastAsia="Calibri" w:hAnsi="GHEA Grapalat" w:cs="Times New Roman"/>
                <w:bCs/>
                <w:sz w:val="24"/>
                <w:szCs w:val="24"/>
                <w:lang w:val="af-ZA" w:eastAsia="ru-RU"/>
              </w:rPr>
              <w:t xml:space="preserve"> </w:t>
            </w:r>
            <w:r w:rsidRPr="00BC2A49">
              <w:rPr>
                <w:rFonts w:ascii="GHEA Grapalat" w:eastAsia="Calibri" w:hAnsi="GHEA Grapalat" w:cs="Times New Roman"/>
                <w:bCs/>
                <w:sz w:val="24"/>
                <w:szCs w:val="24"/>
                <w:lang w:val="hy-AM" w:eastAsia="ru-RU"/>
              </w:rPr>
              <w:t>պահանջ</w:t>
            </w:r>
            <w:r w:rsidRPr="00BC2A49">
              <w:rPr>
                <w:rFonts w:ascii="GHEA Grapalat" w:eastAsia="Calibri" w:hAnsi="GHEA Grapalat" w:cs="Times New Roman"/>
                <w:bCs/>
                <w:sz w:val="24"/>
                <w:szCs w:val="24"/>
                <w:lang w:val="af-ZA" w:eastAsia="ru-RU"/>
              </w:rPr>
              <w:t xml:space="preserve"> </w:t>
            </w:r>
            <w:r w:rsidRPr="00BC2A49">
              <w:rPr>
                <w:rFonts w:ascii="GHEA Grapalat" w:eastAsia="Calibri" w:hAnsi="GHEA Grapalat" w:cs="Times New Roman"/>
                <w:bCs/>
                <w:sz w:val="24"/>
                <w:szCs w:val="24"/>
                <w:lang w:val="hy-AM" w:eastAsia="ru-RU"/>
              </w:rPr>
              <w:t>առաջանալու</w:t>
            </w:r>
            <w:r w:rsidRPr="00BC2A49">
              <w:rPr>
                <w:rFonts w:ascii="GHEA Grapalat" w:eastAsia="Calibri" w:hAnsi="GHEA Grapalat" w:cs="Times New Roman"/>
                <w:bCs/>
                <w:sz w:val="24"/>
                <w:szCs w:val="24"/>
                <w:lang w:val="af-ZA" w:eastAsia="ru-RU"/>
              </w:rPr>
              <w:t xml:space="preserve"> </w:t>
            </w:r>
            <w:r w:rsidRPr="00BC2A49">
              <w:rPr>
                <w:rFonts w:ascii="GHEA Grapalat" w:eastAsia="Calibri" w:hAnsi="GHEA Grapalat" w:cs="Times New Roman"/>
                <w:bCs/>
                <w:sz w:val="24"/>
                <w:szCs w:val="24"/>
                <w:lang w:val="hy-AM" w:eastAsia="ru-RU"/>
              </w:rPr>
              <w:t>ամիս</w:t>
            </w:r>
            <w:r w:rsidRPr="00BC2A49">
              <w:rPr>
                <w:rFonts w:ascii="GHEA Grapalat" w:eastAsia="Times New Roman" w:hAnsi="GHEA Grapalat" w:cs="Times New Roman"/>
                <w:sz w:val="24"/>
                <w:szCs w:val="24"/>
                <w:lang w:val="hy-AM" w:eastAsia="ru-RU"/>
              </w:rPr>
              <w:t>»</w:t>
            </w:r>
            <w:r w:rsidRPr="00BC2A49">
              <w:rPr>
                <w:rFonts w:ascii="GHEA Grapalat" w:eastAsia="Times New Roman" w:hAnsi="GHEA Grapalat" w:cs="Times New Roman"/>
                <w:sz w:val="24"/>
                <w:szCs w:val="24"/>
                <w:lang w:val="af-ZA" w:eastAsia="ru-RU"/>
              </w:rPr>
              <w:t xml:space="preserve"> </w:t>
            </w:r>
            <w:r w:rsidRPr="00BC2A49">
              <w:rPr>
                <w:rFonts w:ascii="GHEA Grapalat" w:eastAsia="Times New Roman" w:hAnsi="GHEA Grapalat" w:cs="Times New Roman"/>
                <w:sz w:val="24"/>
                <w:szCs w:val="24"/>
                <w:lang w:val="hy-AM" w:eastAsia="ru-RU"/>
              </w:rPr>
              <w:t>հասկացությունը</w:t>
            </w:r>
            <w:r w:rsidRPr="00BC2A49">
              <w:rPr>
                <w:rFonts w:ascii="GHEA Grapalat" w:eastAsia="Times New Roman" w:hAnsi="GHEA Grapalat" w:cs="Times New Roman"/>
                <w:sz w:val="24"/>
                <w:szCs w:val="24"/>
                <w:lang w:val="af-ZA" w:eastAsia="ru-RU"/>
              </w:rPr>
              <w:t xml:space="preserve"> </w:t>
            </w:r>
            <w:r w:rsidRPr="00BC2A49">
              <w:rPr>
                <w:rFonts w:ascii="GHEA Grapalat" w:eastAsia="Times New Roman" w:hAnsi="GHEA Grapalat" w:cs="Times New Roman"/>
                <w:sz w:val="24"/>
                <w:szCs w:val="24"/>
                <w:lang w:val="hy-AM" w:eastAsia="ru-RU"/>
              </w:rPr>
              <w:t>արձակուրդային վճար հաշվարկելու դեպքում, նկատի ունենալով այն, որ ներկայումս խնդրահարույց է արձակուրդի համար միջին ամսական աշխատավարձը հաշվարկելը, արձակուրդը սկսվելու ամիսը (մասնավորապես` ամսվա առաջին օրը սկսվող արձակուրդները) կամ օրենսգրքով պահանջվող արձակուրդի համար վճարման պահանջի (ոչ ուշ, քան ամենամյա արձակուրդը սկսելուց երեք օր առաջ) ամիսը որպես այդպիսի պահանջ առաջանալու ամիս դիտարկելը:</w:t>
            </w:r>
          </w:p>
        </w:tc>
        <w:tc>
          <w:tcPr>
            <w:tcW w:w="7154" w:type="dxa"/>
            <w:gridSpan w:val="12"/>
          </w:tcPr>
          <w:p w14:paraId="468D4BB5" w14:textId="77777777"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Չի ընդունվել</w:t>
            </w:r>
          </w:p>
          <w:p w14:paraId="359E4A80" w14:textId="77777777" w:rsidR="001B79B5" w:rsidRPr="00BC2A49" w:rsidRDefault="001B79B5" w:rsidP="00BB6C78">
            <w:pPr>
              <w:spacing w:line="360" w:lineRule="auto"/>
              <w:ind w:firstLine="252"/>
              <w:jc w:val="both"/>
              <w:rPr>
                <w:rFonts w:ascii="GHEA Grapalat" w:hAnsi="GHEA Grapalat" w:cs="Calibri"/>
                <w:sz w:val="24"/>
                <w:szCs w:val="24"/>
                <w:lang w:val="hy-AM"/>
              </w:rPr>
            </w:pPr>
            <w:r w:rsidRPr="00BC2A49">
              <w:rPr>
                <w:rFonts w:ascii="GHEA Grapalat" w:hAnsi="GHEA Grapalat" w:cs="Calibri"/>
                <w:sz w:val="24"/>
                <w:szCs w:val="24"/>
                <w:lang w:val="hy-AM"/>
              </w:rPr>
              <w:t>Օրենսգրքի 11-րդ հոդվածի 1-ին մասի համաձայն՝ ՀՀ աշխատանքային օրենսդրության նորմերը պետք է մեկնաբանվեն դրանցում պարունակվող բառերի և արտահայտությունների տառացի նշանակությամբ` հաշվի առնելով Օրենսգրքի պահանջները: ՀՀ աշխատանքային օրենսդրության նորմի մեկնաբանումը չպետք է փոփոխի դրա իմաստը:</w:t>
            </w:r>
          </w:p>
          <w:p w14:paraId="149CF1FC" w14:textId="77777777" w:rsidR="001B79B5" w:rsidRPr="00BC2A49" w:rsidRDefault="001B79B5" w:rsidP="00BB6C78">
            <w:pPr>
              <w:spacing w:line="360" w:lineRule="auto"/>
              <w:ind w:firstLine="252"/>
              <w:jc w:val="both"/>
              <w:rPr>
                <w:rFonts w:ascii="GHEA Grapalat" w:hAnsi="GHEA Grapalat" w:cs="Calibri"/>
                <w:sz w:val="24"/>
                <w:szCs w:val="24"/>
                <w:lang w:val="hy-AM"/>
              </w:rPr>
            </w:pPr>
            <w:r w:rsidRPr="00BC2A49">
              <w:rPr>
                <w:rFonts w:ascii="GHEA Grapalat" w:hAnsi="GHEA Grapalat" w:cs="Calibri"/>
                <w:sz w:val="24"/>
                <w:szCs w:val="24"/>
                <w:lang w:val="hy-AM"/>
              </w:rPr>
              <w:t xml:space="preserve">Օրենսգրքի 195-րդ հոդվածի 1-ին և 2-րդ մասերի համաձայն՝ Օրենսգրքով նախատեսված միջին աշխատավարձի չափը որոշելու բոլոր դեպքերի համար սահմանվում է հաշվարկման միասնական կարգ: </w:t>
            </w:r>
            <w:r w:rsidRPr="00BC2A49">
              <w:rPr>
                <w:rFonts w:ascii="GHEA Grapalat" w:hAnsi="GHEA Grapalat" w:cs="Calibri"/>
                <w:b/>
                <w:sz w:val="24"/>
                <w:szCs w:val="24"/>
                <w:lang w:val="hy-AM"/>
              </w:rPr>
              <w:t>Միջին աշխատավարձի հաշվարկման համար</w:t>
            </w:r>
            <w:r w:rsidRPr="00BC2A49">
              <w:rPr>
                <w:rFonts w:ascii="GHEA Grapalat" w:hAnsi="GHEA Grapalat" w:cs="Calibri"/>
                <w:sz w:val="24"/>
                <w:szCs w:val="24"/>
                <w:lang w:val="hy-AM"/>
              </w:rPr>
              <w:t xml:space="preserve"> հաշվի են առնվում աշխատանքի վարձատրության բոլոր տեսակները (հիմնական աշխատավարձ, լրացուցիչ աշխատավարձ` հավելումներ, հավելավճարներ, լրավճարներ, պարգևատրումներ և այլն), որոնք կիրառվում են տվյալ կազմակերպությունում` անկախ վճարման աղբյուրից: </w:t>
            </w:r>
            <w:r w:rsidRPr="00BC2A49">
              <w:rPr>
                <w:rFonts w:ascii="GHEA Grapalat" w:hAnsi="GHEA Grapalat" w:cs="Calibri"/>
                <w:b/>
                <w:sz w:val="24"/>
                <w:szCs w:val="24"/>
                <w:lang w:val="hy-AM"/>
              </w:rPr>
              <w:t xml:space="preserve">Աշխատողի միջին ամսական աշխատավարձի չափը որոշվում է այդպիսի պահանջ առաջանալու ամսվան նախորդող </w:t>
            </w:r>
            <w:r w:rsidRPr="00BC2A49">
              <w:rPr>
                <w:rFonts w:ascii="GHEA Grapalat" w:hAnsi="GHEA Grapalat" w:cs="Calibri"/>
                <w:sz w:val="24"/>
                <w:szCs w:val="24"/>
                <w:lang w:val="hy-AM"/>
              </w:rPr>
              <w:t>վերջին տասներկու ամիսների ընթացքում տվյալ գործատուի կողմից աշխատողի համար հաշվարկված աշխատանքի վարձատրության բոլոր տեսակների (հիմնական աշխատավարձ, լրացուցիչ աշխատավարձ` հավելումներ, հավելավճարներ, լրավճարներ, պարգևատրումներ և այլն) ընդհանուր գումարը տասներկուսի բաժանելու միջոցով:</w:t>
            </w:r>
          </w:p>
          <w:p w14:paraId="63FC1016" w14:textId="349A1FFC" w:rsidR="001B79B5" w:rsidRPr="00BC2A49" w:rsidRDefault="001B79B5" w:rsidP="00BB6C78">
            <w:pPr>
              <w:spacing w:line="360" w:lineRule="auto"/>
              <w:ind w:firstLine="252"/>
              <w:jc w:val="both"/>
              <w:rPr>
                <w:rFonts w:ascii="GHEA Grapalat" w:hAnsi="GHEA Grapalat" w:cs="Calibri"/>
                <w:sz w:val="24"/>
                <w:szCs w:val="24"/>
                <w:lang w:val="hy-AM"/>
              </w:rPr>
            </w:pPr>
            <w:r w:rsidRPr="00BC2A49">
              <w:rPr>
                <w:rFonts w:ascii="GHEA Grapalat" w:hAnsi="GHEA Grapalat" w:cs="Calibri"/>
                <w:sz w:val="24"/>
                <w:szCs w:val="24"/>
                <w:lang w:val="hy-AM"/>
              </w:rPr>
              <w:t xml:space="preserve">Ներկայացված օրինակով, անդրադառնալով ամսվա 1-ին օրվանից արձակուրդ գնալու հանգամանքին, հարկ է նշել, որ Օրենսգրքի 169-րդ հոդվածի 2-րդ մասի համաձայն՝ </w:t>
            </w:r>
            <w:r w:rsidRPr="00BC2A49">
              <w:rPr>
                <w:rFonts w:ascii="GHEA Grapalat" w:hAnsi="GHEA Grapalat" w:cs="Calibri"/>
                <w:b/>
                <w:sz w:val="24"/>
                <w:szCs w:val="24"/>
                <w:lang w:val="hy-AM"/>
              </w:rPr>
              <w:t xml:space="preserve">ամենամյա արձակուրդի համար աշխատավարձի վճարումն իրականացվում է ոչ ուշ, քան ամենամյա արձակուրդն սկսելուց երեք օր առաջ, </w:t>
            </w:r>
            <w:r w:rsidRPr="00BC2A49">
              <w:rPr>
                <w:rFonts w:ascii="GHEA Grapalat" w:hAnsi="GHEA Grapalat" w:cs="Calibri"/>
                <w:sz w:val="24"/>
                <w:szCs w:val="24"/>
                <w:lang w:val="hy-AM"/>
              </w:rPr>
              <w:t xml:space="preserve">իսկ </w:t>
            </w:r>
            <w:r w:rsidRPr="00BC2A49">
              <w:rPr>
                <w:rFonts w:ascii="GHEA Grapalat" w:hAnsi="GHEA Grapalat" w:cs="Calibri"/>
                <w:b/>
                <w:sz w:val="24"/>
                <w:szCs w:val="24"/>
                <w:lang w:val="hy-AM"/>
              </w:rPr>
              <w:t>եթե դա հնարավոր չէ գործատուից անկախ պատճառներով,</w:t>
            </w:r>
            <w:r w:rsidRPr="00BC2A49">
              <w:rPr>
                <w:rFonts w:ascii="GHEA Grapalat" w:hAnsi="GHEA Grapalat" w:cs="Calibri"/>
                <w:sz w:val="24"/>
                <w:szCs w:val="24"/>
                <w:lang w:val="hy-AM"/>
              </w:rPr>
              <w:t xml:space="preserve"> ապա ամենամյա արձակուրդն սկսելու՝ աշխատողի դիմումում նշված ժամկետից հետո՝ երեք աշխատանքային օրվա ընթացքում: Եթե աշխատողի համար հաշվարկված աշխատավարձը սահմանված ժամկետում չի վճարվում աշխատողից անկախ պատճառներով, ապա ամենամյա արձակուրդը երկարաձգվում է այնքան օրով, որքան օրով երկարաձգվել է աշխատավարձի վճարումը, և երկարաձգված ժամանակի համար վճարումը կատարվում է այնպես, ինչպես ամենամյա արձակուրդի համար:</w:t>
            </w:r>
          </w:p>
          <w:p w14:paraId="3CEE664B" w14:textId="5801F707" w:rsidR="001B79B5" w:rsidRPr="00BC2A49" w:rsidRDefault="001B79B5" w:rsidP="00BB6C78">
            <w:pPr>
              <w:spacing w:line="360" w:lineRule="auto"/>
              <w:ind w:firstLine="252"/>
              <w:jc w:val="both"/>
              <w:rPr>
                <w:rFonts w:ascii="GHEA Grapalat" w:hAnsi="GHEA Grapalat"/>
                <w:b/>
                <w:bCs/>
                <w:sz w:val="24"/>
                <w:szCs w:val="24"/>
                <w:lang w:val="hy-AM"/>
              </w:rPr>
            </w:pPr>
            <w:r w:rsidRPr="00BC2A49">
              <w:rPr>
                <w:rFonts w:ascii="GHEA Grapalat" w:hAnsi="GHEA Grapalat" w:cs="Calibri"/>
                <w:sz w:val="24"/>
                <w:szCs w:val="24"/>
                <w:lang w:val="hy-AM"/>
              </w:rPr>
              <w:t>Վկայակոչված կարգավորումների համադրումից հետևում է, որ Օրենսգրքի 195-րդ հոդվածի 1-ին և 2-րդ մասերի կարգավորումներում «</w:t>
            </w:r>
            <w:r w:rsidRPr="00BC2A49">
              <w:rPr>
                <w:rFonts w:ascii="GHEA Grapalat" w:hAnsi="GHEA Grapalat" w:cs="Calibri"/>
                <w:b/>
                <w:sz w:val="24"/>
                <w:szCs w:val="24"/>
                <w:lang w:val="hy-AM"/>
              </w:rPr>
              <w:t xml:space="preserve">այդպիսի պահանջ առաջանալու ամսվան նախորդող </w:t>
            </w:r>
            <w:r w:rsidRPr="00BC2A49">
              <w:rPr>
                <w:rFonts w:ascii="GHEA Grapalat" w:hAnsi="GHEA Grapalat" w:cs="Calibri"/>
                <w:sz w:val="24"/>
                <w:szCs w:val="24"/>
                <w:lang w:val="hy-AM"/>
              </w:rPr>
              <w:t xml:space="preserve">վերջին տասներկու ամիսները» </w:t>
            </w:r>
            <w:r w:rsidRPr="00BC2A49">
              <w:rPr>
                <w:rFonts w:ascii="GHEA Grapalat" w:hAnsi="GHEA Grapalat" w:cs="Calibri"/>
                <w:b/>
                <w:sz w:val="24"/>
                <w:szCs w:val="24"/>
                <w:lang w:val="hy-AM"/>
              </w:rPr>
              <w:t xml:space="preserve">բառերը վերաբերում են միջին աշխատավարձի հաշվարկմանը։ </w:t>
            </w:r>
            <w:r w:rsidRPr="00BC2A49">
              <w:rPr>
                <w:rFonts w:ascii="GHEA Grapalat" w:hAnsi="GHEA Grapalat" w:cs="Calibri"/>
                <w:sz w:val="24"/>
                <w:szCs w:val="24"/>
                <w:lang w:val="hy-AM"/>
              </w:rPr>
              <w:t>Միաժամանակ, Օրենսգրքի 169-րդ հոդվածի 2-րդ մասով սահմանված՝ «</w:t>
            </w:r>
            <w:r w:rsidRPr="00BC2A49">
              <w:rPr>
                <w:rFonts w:ascii="GHEA Grapalat" w:hAnsi="GHEA Grapalat" w:cs="Calibri"/>
                <w:b/>
                <w:sz w:val="24"/>
                <w:szCs w:val="24"/>
                <w:lang w:val="hy-AM"/>
              </w:rPr>
              <w:t xml:space="preserve">ոչ ուշ, քան ամենամյա արձակուրդն սկսելուց երեք օր առաջ» բառերը վերաբերում են ամենամյա արձակուրդի համար աշխատավարձի վճարմանը։ </w:t>
            </w:r>
            <w:r w:rsidRPr="00BC2A49">
              <w:rPr>
                <w:rFonts w:ascii="GHEA Grapalat" w:hAnsi="GHEA Grapalat" w:cs="Calibri"/>
                <w:sz w:val="24"/>
                <w:szCs w:val="24"/>
                <w:lang w:val="hy-AM"/>
              </w:rPr>
              <w:t xml:space="preserve">Հետևաբար, կարգավորումը առավել քան հստակ է նախատեսված և ներկայացված օրինակում էլ կարևոր է, ոչ թե «արձակուրդի դիմումի/հրամանի» ամսաթիվը, այլ թե, որ ամսում է </w:t>
            </w:r>
            <w:r w:rsidRPr="00BC2A49">
              <w:rPr>
                <w:rFonts w:ascii="GHEA Grapalat" w:hAnsi="GHEA Grapalat" w:cs="Calibri"/>
                <w:b/>
                <w:sz w:val="24"/>
                <w:szCs w:val="24"/>
                <w:lang w:val="hy-AM"/>
              </w:rPr>
              <w:t>հաշվարկվելու</w:t>
            </w:r>
            <w:r w:rsidRPr="00BC2A49">
              <w:rPr>
                <w:rFonts w:ascii="GHEA Grapalat" w:hAnsi="GHEA Grapalat" w:cs="Calibri"/>
                <w:sz w:val="24"/>
                <w:szCs w:val="24"/>
                <w:lang w:val="hy-AM"/>
              </w:rPr>
              <w:t xml:space="preserve"> արձակուրդի համար վճարման ենթակա միջին աշխատավարձը։ Այս առումով իրավակիրառ պրակտիկայում կարավորումը խնդրահարույց չէ:</w:t>
            </w:r>
          </w:p>
        </w:tc>
      </w:tr>
      <w:tr w:rsidR="001B79B5" w:rsidRPr="0004408A" w14:paraId="2E748D87" w14:textId="77777777" w:rsidTr="00B8620F">
        <w:trPr>
          <w:gridAfter w:val="1"/>
          <w:wAfter w:w="12" w:type="dxa"/>
        </w:trPr>
        <w:tc>
          <w:tcPr>
            <w:tcW w:w="7344" w:type="dxa"/>
          </w:tcPr>
          <w:p w14:paraId="7798DA44" w14:textId="4FA5F179" w:rsidR="001B79B5" w:rsidRPr="00BC2A49" w:rsidRDefault="001B79B5" w:rsidP="00BB6C78">
            <w:pPr>
              <w:spacing w:line="360" w:lineRule="auto"/>
              <w:ind w:firstLine="348"/>
              <w:jc w:val="both"/>
              <w:rPr>
                <w:rFonts w:ascii="GHEA Grapalat" w:eastAsia="Calibri" w:hAnsi="GHEA Grapalat" w:cs="Calibri"/>
                <w:sz w:val="24"/>
                <w:szCs w:val="24"/>
                <w:lang w:val="hy-AM"/>
              </w:rPr>
            </w:pPr>
            <w:r w:rsidRPr="00BC2A49">
              <w:rPr>
                <w:rFonts w:ascii="GHEA Grapalat" w:eastAsia="Calibri" w:hAnsi="GHEA Grapalat" w:cs="Arial"/>
                <w:sz w:val="24"/>
                <w:szCs w:val="24"/>
                <w:lang w:val="hy-AM"/>
              </w:rPr>
              <w:t>9. Օրենսգրքի</w:t>
            </w:r>
            <w:r w:rsidRPr="00BC2A49">
              <w:rPr>
                <w:rFonts w:ascii="GHEA Grapalat" w:eastAsia="Calibri" w:hAnsi="GHEA Grapalat" w:cs="Calibri"/>
                <w:sz w:val="24"/>
                <w:szCs w:val="24"/>
                <w:lang w:val="hy-AM"/>
              </w:rPr>
              <w:t xml:space="preserve"> 195-</w:t>
            </w:r>
            <w:r w:rsidRPr="00BC2A49">
              <w:rPr>
                <w:rFonts w:ascii="GHEA Grapalat" w:eastAsia="Calibri" w:hAnsi="GHEA Grapalat" w:cs="Arial"/>
                <w:sz w:val="24"/>
                <w:szCs w:val="24"/>
                <w:lang w:val="hy-AM"/>
              </w:rPr>
              <w:t>րդ</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հոդվածի</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af-ZA"/>
              </w:rPr>
              <w:t>4</w:t>
            </w:r>
            <w:r w:rsidRPr="00BC2A49">
              <w:rPr>
                <w:rFonts w:ascii="GHEA Grapalat" w:eastAsia="Calibri" w:hAnsi="GHEA Grapalat" w:cs="Calibri"/>
                <w:sz w:val="24"/>
                <w:szCs w:val="24"/>
                <w:lang w:val="hy-AM"/>
              </w:rPr>
              <w:t>-</w:t>
            </w:r>
            <w:r w:rsidRPr="00BC2A49">
              <w:rPr>
                <w:rFonts w:ascii="GHEA Grapalat" w:eastAsia="Calibri" w:hAnsi="GHEA Grapalat" w:cs="Arial"/>
                <w:sz w:val="24"/>
                <w:szCs w:val="24"/>
                <w:lang w:val="hy-AM"/>
              </w:rPr>
              <w:t>րդ</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մասի</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համաձայն</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Միջին</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ժամային</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աշխատավարձի</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չափը</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որոշվում</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է</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միջին</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ամսական</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աշխատավարձի</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և</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միջին</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ամսական</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աշխատավարձը</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հաշվարկելու</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համար</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հաշվառված</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ամիսների</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արտադրյալը</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բաժանելով</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միջին</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ամսական</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աշխատավարձը</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հաշվարկելու</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համար</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հաշվառված</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ամիսների</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ընթացքում</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տվյալ</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աշխատողի</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փաստացի</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աշխատած</w:t>
            </w:r>
            <w:r w:rsidR="00EB3927"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ժամերի</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քանակին</w:t>
            </w:r>
            <w:r w:rsidRPr="00BC2A49">
              <w:rPr>
                <w:rFonts w:ascii="GHEA Grapalat" w:eastAsia="Calibri" w:hAnsi="GHEA Grapalat" w:cs="Calibri"/>
                <w:sz w:val="24"/>
                <w:szCs w:val="24"/>
                <w:lang w:val="hy-AM"/>
              </w:rPr>
              <w:t>»</w:t>
            </w:r>
            <w:r w:rsidRPr="00BC2A49">
              <w:rPr>
                <w:rFonts w:ascii="GHEA Grapalat" w:eastAsia="Calibri" w:hAnsi="GHEA Grapalat" w:cs="Arial"/>
                <w:sz w:val="24"/>
                <w:szCs w:val="24"/>
                <w:lang w:val="hy-AM"/>
              </w:rPr>
              <w:t>։</w:t>
            </w:r>
            <w:r w:rsidRPr="00BC2A49">
              <w:rPr>
                <w:rFonts w:ascii="GHEA Grapalat" w:eastAsia="Calibri" w:hAnsi="GHEA Grapalat" w:cs="Arial"/>
                <w:sz w:val="24"/>
                <w:szCs w:val="24"/>
                <w:lang w:val="af-ZA"/>
              </w:rPr>
              <w:t xml:space="preserve"> </w:t>
            </w:r>
            <w:r w:rsidRPr="00BC2A49">
              <w:rPr>
                <w:rFonts w:ascii="GHEA Grapalat" w:eastAsia="Calibri" w:hAnsi="GHEA Grapalat" w:cs="Arial"/>
                <w:sz w:val="24"/>
                <w:szCs w:val="24"/>
                <w:lang w:val="hy-AM"/>
              </w:rPr>
              <w:t>Նույն</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հոդվածի</w:t>
            </w:r>
            <w:r w:rsidRPr="00BC2A49">
              <w:rPr>
                <w:rFonts w:ascii="GHEA Grapalat" w:eastAsia="Calibri" w:hAnsi="GHEA Grapalat" w:cs="Calibri"/>
                <w:sz w:val="24"/>
                <w:szCs w:val="24"/>
                <w:lang w:val="hy-AM"/>
              </w:rPr>
              <w:t xml:space="preserve"> 2-</w:t>
            </w:r>
            <w:r w:rsidRPr="00BC2A49">
              <w:rPr>
                <w:rFonts w:ascii="GHEA Grapalat" w:eastAsia="Calibri" w:hAnsi="GHEA Grapalat" w:cs="Arial"/>
                <w:sz w:val="24"/>
                <w:szCs w:val="24"/>
                <w:lang w:val="hy-AM"/>
              </w:rPr>
              <w:t>րդ</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մասի</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համաձայն՝</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Հաշվառման</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ենթակա</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տասներկու</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ամիսներում</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չպետք</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է</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ներառվեն</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այն</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ամիսները</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որոնց</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ընթացքում</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աշխատողը</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եղել</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է</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ժամանակավոր</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անաշխատունակության</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մեջ</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և</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կամ</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արձակուրդում</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և</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կամ</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ոչ</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իր</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մեղքով</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պարապուրդում</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ինչպես</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նաև</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զինվորական</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հաշվառման</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պարտականություններ</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կատարելու</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վարժական</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հավաքների</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զինվորական</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վարժանքների</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զորավարժությունների</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մասնակցելու</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զորահավաքային</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զինվորական</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ծառայություն</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իրականացնելու</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կամ</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որպես</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զինվորական</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ծառայության</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մեջ</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չգտնվող</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անձ</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կամավորական</w:t>
            </w:r>
            <w:r w:rsidRPr="00BC2A49">
              <w:rPr>
                <w:rFonts w:ascii="GHEA Grapalat" w:eastAsia="Calibri" w:hAnsi="GHEA Grapalat" w:cs="Calibri"/>
                <w:sz w:val="24"/>
                <w:szCs w:val="24"/>
                <w:lang w:val="hy-AM"/>
              </w:rPr>
              <w:t>)</w:t>
            </w:r>
            <w:r w:rsidRPr="00BC2A49">
              <w:rPr>
                <w:rFonts w:ascii="GHEA Grapalat" w:eastAsia="Calibri" w:hAnsi="GHEA Grapalat" w:cs="Arial"/>
                <w:sz w:val="24"/>
                <w:szCs w:val="24"/>
                <w:lang w:val="hy-AM"/>
              </w:rPr>
              <w:t>՝</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կամավորական</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հիմունքներով</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Հայաստանի</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Հանրապետության</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ինչպես</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նաև</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Հայաստանի</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Հանրապետության</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կամ</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պաշտպանության</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ոլորտում</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պետական</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լիազոր</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մարմնի</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հետ</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ռազմական</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փոխօգնության</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պայմանագրերի</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հիման</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վրա</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այլ</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երկրների</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պաշտպանության</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մարտական</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գործողություններին</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մասնակցելու</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ամիսները</w:t>
            </w:r>
            <w:r w:rsidRPr="00BC2A49">
              <w:rPr>
                <w:rFonts w:ascii="GHEA Grapalat" w:eastAsia="Calibri" w:hAnsi="GHEA Grapalat" w:cs="Calibri"/>
                <w:sz w:val="24"/>
                <w:szCs w:val="24"/>
                <w:lang w:val="hy-AM"/>
              </w:rPr>
              <w:t>»</w:t>
            </w:r>
            <w:r w:rsidRPr="00BC2A49">
              <w:rPr>
                <w:rFonts w:ascii="GHEA Grapalat" w:eastAsia="Calibri" w:hAnsi="GHEA Grapalat" w:cs="Arial"/>
                <w:sz w:val="24"/>
                <w:szCs w:val="24"/>
                <w:lang w:val="hy-AM"/>
              </w:rPr>
              <w:t>։</w:t>
            </w:r>
          </w:p>
          <w:p w14:paraId="784C3372" w14:textId="4A1B5AD3" w:rsidR="001B79B5" w:rsidRPr="00BC2A49" w:rsidRDefault="001B79B5" w:rsidP="00BB6C78">
            <w:pPr>
              <w:spacing w:line="360" w:lineRule="auto"/>
              <w:ind w:firstLine="567"/>
              <w:jc w:val="both"/>
              <w:rPr>
                <w:rFonts w:ascii="GHEA Grapalat" w:hAnsi="GHEA Grapalat"/>
                <w:sz w:val="24"/>
                <w:szCs w:val="24"/>
                <w:lang w:val="hy-AM"/>
              </w:rPr>
            </w:pPr>
            <w:r w:rsidRPr="00BC2A49">
              <w:rPr>
                <w:rFonts w:ascii="GHEA Grapalat" w:eastAsia="Calibri" w:hAnsi="GHEA Grapalat" w:cs="Arial"/>
                <w:sz w:val="24"/>
                <w:szCs w:val="24"/>
                <w:lang w:val="hy-AM"/>
              </w:rPr>
              <w:t>Հաշվի</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առնելով</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որ</w:t>
            </w:r>
            <w:r w:rsidRPr="00BC2A49">
              <w:rPr>
                <w:rFonts w:ascii="GHEA Grapalat" w:eastAsia="Calibri" w:hAnsi="GHEA Grapalat" w:cs="Calibri"/>
                <w:sz w:val="24"/>
                <w:szCs w:val="24"/>
                <w:lang w:val="hy-AM"/>
              </w:rPr>
              <w:t xml:space="preserve"> օ</w:t>
            </w:r>
            <w:r w:rsidRPr="00BC2A49">
              <w:rPr>
                <w:rFonts w:ascii="GHEA Grapalat" w:eastAsia="Calibri" w:hAnsi="GHEA Grapalat" w:cs="Arial"/>
                <w:sz w:val="24"/>
                <w:szCs w:val="24"/>
                <w:lang w:val="hy-AM"/>
              </w:rPr>
              <w:t>րենսգրքի</w:t>
            </w:r>
            <w:r w:rsidRPr="00BC2A49">
              <w:rPr>
                <w:rFonts w:ascii="GHEA Grapalat" w:eastAsia="Calibri" w:hAnsi="GHEA Grapalat" w:cs="Calibri"/>
                <w:sz w:val="24"/>
                <w:szCs w:val="24"/>
                <w:lang w:val="hy-AM"/>
              </w:rPr>
              <w:t xml:space="preserve"> 195-</w:t>
            </w:r>
            <w:r w:rsidRPr="00BC2A49">
              <w:rPr>
                <w:rFonts w:ascii="GHEA Grapalat" w:eastAsia="Calibri" w:hAnsi="GHEA Grapalat" w:cs="Arial"/>
                <w:sz w:val="24"/>
                <w:szCs w:val="24"/>
                <w:lang w:val="hy-AM"/>
              </w:rPr>
              <w:t>րդ</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հոդվածում</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սահմանված</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չէ</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միջին</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ժամային</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աշխատավարձի</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հաշվարկումն</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այն</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դեպքերի</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համար</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երբ</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միջին</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ամսական</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աշխատավարձ</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հաշվարկելու</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պահանջն</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առաջանալու</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ամսվան</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նախորդող</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տասներկու</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ամիսներում</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առկա</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չեն</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միջին</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ամսական</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աշխատավարձը</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հաշվարկելու</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համար</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հաշվառված</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ամիսներ</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միջին</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աշխատավարձի</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փոխարեն</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հաշվարկման</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համար</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հիմք</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է</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ընդունվել</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աշխատողի</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համար</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օրենսդրությամբ</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սահմանված</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պաշտոնային</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դրույքաչափը</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կամ</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աշխատանքային</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պայմանագրով</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կամ</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աշխատանքի</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ընդունման</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մասին</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իրավական</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ակտով</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սահմանված</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ամսական</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աշխատավարձը</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ուստի</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առաջարկում ենք</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նախատեսել</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դրույթ</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որը</w:t>
            </w:r>
            <w:r w:rsidRPr="00BC2A49">
              <w:rPr>
                <w:rFonts w:ascii="GHEA Grapalat" w:eastAsia="Calibri" w:hAnsi="GHEA Grapalat" w:cs="Calibri"/>
                <w:sz w:val="24"/>
                <w:szCs w:val="24"/>
                <w:lang w:val="hy-AM"/>
              </w:rPr>
              <w:t xml:space="preserve"> </w:t>
            </w:r>
            <w:r w:rsidRPr="00BC2A49">
              <w:rPr>
                <w:rFonts w:ascii="GHEA Grapalat" w:eastAsia="Calibri" w:hAnsi="GHEA Grapalat" w:cs="Arial"/>
                <w:sz w:val="24"/>
                <w:szCs w:val="24"/>
                <w:lang w:val="hy-AM"/>
              </w:rPr>
              <w:t>կսահմանի միջին ժամային աշխատավարձի հաշվարկումն այն դեպքերում, երբ այդպիսի պահանջն առաջանալու ամսվան նախորդող բոլոր տասներկու ամիսներում առկա են Օրենսգրքի 195-րդ հոդվածի 2-րդ մասի երկրորդ պարբերությունում թվարկված դեպքերը:</w:t>
            </w:r>
          </w:p>
        </w:tc>
        <w:tc>
          <w:tcPr>
            <w:tcW w:w="7154" w:type="dxa"/>
            <w:gridSpan w:val="12"/>
          </w:tcPr>
          <w:p w14:paraId="5F9C2F00" w14:textId="77777777"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Ընդունվել է</w:t>
            </w:r>
          </w:p>
          <w:p w14:paraId="05C3F682" w14:textId="718010B8" w:rsidR="001B79B5" w:rsidRPr="00BC2A49" w:rsidRDefault="001B79B5" w:rsidP="00BB6C78">
            <w:pPr>
              <w:spacing w:line="360" w:lineRule="auto"/>
              <w:ind w:firstLine="252"/>
              <w:rPr>
                <w:rFonts w:ascii="GHEA Grapalat" w:hAnsi="GHEA Grapalat"/>
                <w:b/>
                <w:bCs/>
                <w:sz w:val="24"/>
                <w:szCs w:val="24"/>
                <w:lang w:val="hy-AM"/>
              </w:rPr>
            </w:pPr>
            <w:r w:rsidRPr="00BC2A49">
              <w:rPr>
                <w:rFonts w:ascii="GHEA Grapalat" w:hAnsi="GHEA Grapalat"/>
                <w:sz w:val="24"/>
                <w:szCs w:val="24"/>
                <w:lang w:val="hy-AM"/>
              </w:rPr>
              <w:t>Կատարվել է համապատասխան լրացում Օրենսգրքի 195-րդ հոդվածի 4-րդ մասում։</w:t>
            </w:r>
          </w:p>
          <w:p w14:paraId="1E5E9B32" w14:textId="77777777" w:rsidR="001B79B5" w:rsidRPr="00BC2A49" w:rsidRDefault="001B79B5" w:rsidP="00BB6C78">
            <w:pPr>
              <w:spacing w:line="360" w:lineRule="auto"/>
              <w:jc w:val="center"/>
              <w:rPr>
                <w:rFonts w:ascii="GHEA Grapalat" w:hAnsi="GHEA Grapalat"/>
                <w:b/>
                <w:bCs/>
                <w:sz w:val="24"/>
                <w:szCs w:val="24"/>
                <w:lang w:val="hy-AM"/>
              </w:rPr>
            </w:pPr>
          </w:p>
        </w:tc>
      </w:tr>
      <w:tr w:rsidR="001B79B5" w:rsidRPr="0004408A" w14:paraId="3165C1AE" w14:textId="77777777" w:rsidTr="00B8620F">
        <w:trPr>
          <w:gridAfter w:val="1"/>
          <w:wAfter w:w="12" w:type="dxa"/>
        </w:trPr>
        <w:tc>
          <w:tcPr>
            <w:tcW w:w="7344" w:type="dxa"/>
          </w:tcPr>
          <w:p w14:paraId="48664F01" w14:textId="73E62EC4" w:rsidR="001B79B5" w:rsidRPr="00BC2A49" w:rsidRDefault="001B79B5" w:rsidP="00BB6C78">
            <w:pPr>
              <w:spacing w:line="360" w:lineRule="auto"/>
              <w:ind w:firstLine="342"/>
              <w:jc w:val="both"/>
              <w:rPr>
                <w:rFonts w:ascii="GHEA Grapalat" w:hAnsi="GHEA Grapalat"/>
                <w:sz w:val="24"/>
                <w:szCs w:val="24"/>
                <w:lang w:val="hy-AM"/>
              </w:rPr>
            </w:pPr>
            <w:r w:rsidRPr="00BC2A49">
              <w:rPr>
                <w:rFonts w:ascii="GHEA Grapalat" w:eastAsia="Calibri" w:hAnsi="GHEA Grapalat" w:cs="Sylfaen"/>
                <w:sz w:val="24"/>
                <w:szCs w:val="24"/>
                <w:lang w:val="hy-AM"/>
              </w:rPr>
              <w:t>10. Առաջարկում ենք նախագծի 124-րդ հոդվածով սահմանել, որ ա</w:t>
            </w:r>
            <w:r w:rsidRPr="00BC2A49">
              <w:rPr>
                <w:rFonts w:ascii="GHEA Grapalat" w:eastAsia="Calibri" w:hAnsi="GHEA Grapalat" w:cs="Times New Roman"/>
                <w:sz w:val="24"/>
                <w:szCs w:val="24"/>
                <w:lang w:val="hy-AM"/>
              </w:rPr>
              <w:t>շխատողին</w:t>
            </w:r>
            <w:r w:rsidRPr="00BC2A49">
              <w:rPr>
                <w:rFonts w:ascii="GHEA Grapalat" w:eastAsia="Calibri" w:hAnsi="GHEA Grapalat" w:cs="Times New Roman"/>
                <w:sz w:val="24"/>
                <w:szCs w:val="24"/>
                <w:lang w:val="af-ZA"/>
              </w:rPr>
              <w:t xml:space="preserve"> </w:t>
            </w:r>
            <w:r w:rsidRPr="00BC2A49">
              <w:rPr>
                <w:rFonts w:ascii="GHEA Grapalat" w:eastAsia="Calibri" w:hAnsi="GHEA Grapalat" w:cs="Times New Roman"/>
                <w:sz w:val="24"/>
                <w:szCs w:val="24"/>
                <w:lang w:val="hy-AM"/>
              </w:rPr>
              <w:t>աշխատանքում</w:t>
            </w:r>
            <w:r w:rsidRPr="00BC2A49">
              <w:rPr>
                <w:rFonts w:ascii="GHEA Grapalat" w:eastAsia="Calibri" w:hAnsi="GHEA Grapalat" w:cs="Times New Roman"/>
                <w:sz w:val="24"/>
                <w:szCs w:val="24"/>
                <w:lang w:val="af-ZA"/>
              </w:rPr>
              <w:t xml:space="preserve"> </w:t>
            </w:r>
            <w:r w:rsidRPr="00BC2A49">
              <w:rPr>
                <w:rFonts w:ascii="GHEA Grapalat" w:eastAsia="Calibri" w:hAnsi="GHEA Grapalat" w:cs="Times New Roman"/>
                <w:sz w:val="24"/>
                <w:szCs w:val="24"/>
                <w:lang w:val="hy-AM"/>
              </w:rPr>
              <w:t>չվերականգնելու</w:t>
            </w:r>
            <w:r w:rsidRPr="00BC2A49">
              <w:rPr>
                <w:rFonts w:ascii="GHEA Grapalat" w:eastAsia="Calibri" w:hAnsi="GHEA Grapalat" w:cs="Times New Roman"/>
                <w:sz w:val="24"/>
                <w:szCs w:val="24"/>
                <w:lang w:val="af-ZA"/>
              </w:rPr>
              <w:t xml:space="preserve"> </w:t>
            </w:r>
            <w:r w:rsidRPr="00BC2A49">
              <w:rPr>
                <w:rFonts w:ascii="GHEA Grapalat" w:eastAsia="Calibri" w:hAnsi="GHEA Grapalat" w:cs="Times New Roman"/>
                <w:sz w:val="24"/>
                <w:szCs w:val="24"/>
                <w:lang w:val="hy-AM"/>
              </w:rPr>
              <w:t>դեպքում աշխատողի</w:t>
            </w:r>
            <w:r w:rsidRPr="00BC2A49">
              <w:rPr>
                <w:rFonts w:ascii="GHEA Grapalat" w:eastAsia="Calibri" w:hAnsi="GHEA Grapalat" w:cs="Times New Roman"/>
                <w:sz w:val="24"/>
                <w:szCs w:val="24"/>
                <w:lang w:val="af-ZA"/>
              </w:rPr>
              <w:t xml:space="preserve"> </w:t>
            </w:r>
            <w:r w:rsidRPr="00BC2A49">
              <w:rPr>
                <w:rFonts w:ascii="GHEA Grapalat" w:eastAsia="Calibri" w:hAnsi="GHEA Grapalat" w:cs="Times New Roman"/>
                <w:sz w:val="24"/>
                <w:szCs w:val="24"/>
                <w:lang w:val="hy-AM"/>
              </w:rPr>
              <w:t>օգտին՝ հարկադիր</w:t>
            </w:r>
            <w:r w:rsidRPr="00BC2A49">
              <w:rPr>
                <w:rFonts w:ascii="GHEA Grapalat" w:eastAsia="Calibri" w:hAnsi="GHEA Grapalat" w:cs="Times New Roman"/>
                <w:sz w:val="24"/>
                <w:szCs w:val="24"/>
                <w:lang w:val="af-ZA"/>
              </w:rPr>
              <w:t xml:space="preserve"> </w:t>
            </w:r>
            <w:r w:rsidRPr="00BC2A49">
              <w:rPr>
                <w:rFonts w:ascii="GHEA Grapalat" w:eastAsia="Calibri" w:hAnsi="GHEA Grapalat" w:cs="Times New Roman"/>
                <w:sz w:val="24"/>
                <w:szCs w:val="24"/>
                <w:lang w:val="hy-AM"/>
              </w:rPr>
              <w:t>պարապուրդի</w:t>
            </w:r>
            <w:r w:rsidRPr="00BC2A49">
              <w:rPr>
                <w:rFonts w:ascii="GHEA Grapalat" w:eastAsia="Calibri" w:hAnsi="GHEA Grapalat" w:cs="Times New Roman"/>
                <w:sz w:val="24"/>
                <w:szCs w:val="24"/>
                <w:lang w:val="af-ZA"/>
              </w:rPr>
              <w:t xml:space="preserve"> </w:t>
            </w:r>
            <w:r w:rsidRPr="00BC2A49">
              <w:rPr>
                <w:rFonts w:ascii="GHEA Grapalat" w:eastAsia="Calibri" w:hAnsi="GHEA Grapalat" w:cs="Times New Roman"/>
                <w:sz w:val="24"/>
                <w:szCs w:val="24"/>
                <w:lang w:val="hy-AM"/>
              </w:rPr>
              <w:t>ամբողջ</w:t>
            </w:r>
            <w:r w:rsidRPr="00BC2A49">
              <w:rPr>
                <w:rFonts w:ascii="GHEA Grapalat" w:eastAsia="Calibri" w:hAnsi="GHEA Grapalat" w:cs="Times New Roman"/>
                <w:sz w:val="24"/>
                <w:szCs w:val="24"/>
                <w:lang w:val="af-ZA"/>
              </w:rPr>
              <w:t xml:space="preserve"> </w:t>
            </w:r>
            <w:r w:rsidRPr="00BC2A49">
              <w:rPr>
                <w:rFonts w:ascii="GHEA Grapalat" w:eastAsia="Calibri" w:hAnsi="GHEA Grapalat" w:cs="Times New Roman"/>
                <w:sz w:val="24"/>
                <w:szCs w:val="24"/>
                <w:lang w:val="hy-AM"/>
              </w:rPr>
              <w:t>ժամանակահատվածի</w:t>
            </w:r>
            <w:r w:rsidRPr="00BC2A49">
              <w:rPr>
                <w:rFonts w:ascii="GHEA Grapalat" w:eastAsia="Calibri" w:hAnsi="GHEA Grapalat" w:cs="Times New Roman"/>
                <w:sz w:val="24"/>
                <w:szCs w:val="24"/>
                <w:lang w:val="af-ZA"/>
              </w:rPr>
              <w:t xml:space="preserve"> </w:t>
            </w:r>
            <w:r w:rsidRPr="00BC2A49">
              <w:rPr>
                <w:rFonts w:ascii="GHEA Grapalat" w:eastAsia="Calibri" w:hAnsi="GHEA Grapalat" w:cs="Times New Roman"/>
                <w:sz w:val="24"/>
                <w:szCs w:val="24"/>
                <w:lang w:val="hy-AM"/>
              </w:rPr>
              <w:t>համար հատուցման փոխարեն</w:t>
            </w:r>
            <w:r w:rsidRPr="00BC2A49">
              <w:rPr>
                <w:rFonts w:ascii="GHEA Grapalat" w:eastAsia="Calibri" w:hAnsi="GHEA Grapalat" w:cs="Times New Roman"/>
                <w:sz w:val="24"/>
                <w:szCs w:val="24"/>
                <w:lang w:val="af-ZA"/>
              </w:rPr>
              <w:t xml:space="preserve"> </w:t>
            </w:r>
            <w:r w:rsidRPr="00BC2A49">
              <w:rPr>
                <w:rFonts w:ascii="GHEA Grapalat" w:eastAsia="Calibri" w:hAnsi="GHEA Grapalat" w:cs="Times New Roman"/>
                <w:sz w:val="24"/>
                <w:szCs w:val="24"/>
                <w:lang w:val="hy-AM"/>
              </w:rPr>
              <w:t>գործատուից</w:t>
            </w:r>
            <w:r w:rsidRPr="00BC2A49">
              <w:rPr>
                <w:rFonts w:ascii="GHEA Grapalat" w:eastAsia="Calibri" w:hAnsi="GHEA Grapalat" w:cs="Times New Roman"/>
                <w:sz w:val="24"/>
                <w:szCs w:val="24"/>
                <w:lang w:val="af-ZA"/>
              </w:rPr>
              <w:t xml:space="preserve"> </w:t>
            </w:r>
            <w:r w:rsidRPr="00BC2A49">
              <w:rPr>
                <w:rFonts w:ascii="GHEA Grapalat" w:eastAsia="Calibri" w:hAnsi="GHEA Grapalat" w:cs="Times New Roman"/>
                <w:sz w:val="24"/>
                <w:szCs w:val="24"/>
                <w:lang w:val="hy-AM"/>
              </w:rPr>
              <w:t>գանձվում</w:t>
            </w:r>
            <w:r w:rsidRPr="00BC2A49">
              <w:rPr>
                <w:rFonts w:ascii="GHEA Grapalat" w:eastAsia="Calibri" w:hAnsi="GHEA Grapalat" w:cs="Times New Roman"/>
                <w:sz w:val="24"/>
                <w:szCs w:val="24"/>
                <w:lang w:val="af-ZA"/>
              </w:rPr>
              <w:t xml:space="preserve"> </w:t>
            </w:r>
            <w:r w:rsidRPr="00BC2A49">
              <w:rPr>
                <w:rFonts w:ascii="GHEA Grapalat" w:eastAsia="Calibri" w:hAnsi="GHEA Grapalat" w:cs="Times New Roman"/>
                <w:sz w:val="24"/>
                <w:szCs w:val="24"/>
                <w:lang w:val="hy-AM"/>
              </w:rPr>
              <w:t>է</w:t>
            </w:r>
            <w:r w:rsidRPr="00BC2A49">
              <w:rPr>
                <w:rFonts w:ascii="GHEA Grapalat" w:eastAsia="Calibri" w:hAnsi="GHEA Grapalat" w:cs="Times New Roman"/>
                <w:sz w:val="24"/>
                <w:szCs w:val="24"/>
                <w:lang w:val="af-ZA"/>
              </w:rPr>
              <w:t xml:space="preserve"> </w:t>
            </w:r>
            <w:r w:rsidRPr="00BC2A49">
              <w:rPr>
                <w:rFonts w:ascii="GHEA Grapalat" w:eastAsia="Calibri" w:hAnsi="GHEA Grapalat" w:cs="Times New Roman"/>
                <w:sz w:val="24"/>
                <w:szCs w:val="24"/>
                <w:lang w:val="hy-AM"/>
              </w:rPr>
              <w:t>միջին աշխատավարձը` հաշվի առնելով, որ ՀՀ աշխատանքային օրենսգրքի 265-րդ հոդվածի 2-րդ մասի համաձայն՝ աշխատանքային պայմանագիրը համարվում է լուծված դատարանի վճիռն օրինական ուժի մեջ մտնելու օրվանից: Տվյալ դեպքում՝ հարկադիր</w:t>
            </w:r>
            <w:r w:rsidRPr="00BC2A49">
              <w:rPr>
                <w:rFonts w:ascii="GHEA Grapalat" w:eastAsia="Calibri" w:hAnsi="GHEA Grapalat" w:cs="Times New Roman"/>
                <w:sz w:val="24"/>
                <w:szCs w:val="24"/>
                <w:lang w:val="af-ZA"/>
              </w:rPr>
              <w:t xml:space="preserve"> </w:t>
            </w:r>
            <w:r w:rsidRPr="00BC2A49">
              <w:rPr>
                <w:rFonts w:ascii="GHEA Grapalat" w:eastAsia="Calibri" w:hAnsi="GHEA Grapalat" w:cs="Times New Roman"/>
                <w:sz w:val="24"/>
                <w:szCs w:val="24"/>
                <w:lang w:val="hy-AM"/>
              </w:rPr>
              <w:t>պարապուրդի</w:t>
            </w:r>
            <w:r w:rsidRPr="00BC2A49">
              <w:rPr>
                <w:rFonts w:ascii="GHEA Grapalat" w:eastAsia="Calibri" w:hAnsi="GHEA Grapalat" w:cs="Times New Roman"/>
                <w:sz w:val="24"/>
                <w:szCs w:val="24"/>
                <w:lang w:val="af-ZA"/>
              </w:rPr>
              <w:t xml:space="preserve"> </w:t>
            </w:r>
            <w:r w:rsidRPr="00BC2A49">
              <w:rPr>
                <w:rFonts w:ascii="GHEA Grapalat" w:eastAsia="Calibri" w:hAnsi="GHEA Grapalat" w:cs="Times New Roman"/>
                <w:sz w:val="24"/>
                <w:szCs w:val="24"/>
                <w:lang w:val="hy-AM"/>
              </w:rPr>
              <w:t>ամբողջ</w:t>
            </w:r>
            <w:r w:rsidRPr="00BC2A49">
              <w:rPr>
                <w:rFonts w:ascii="GHEA Grapalat" w:eastAsia="Calibri" w:hAnsi="GHEA Grapalat" w:cs="Times New Roman"/>
                <w:sz w:val="24"/>
                <w:szCs w:val="24"/>
                <w:lang w:val="af-ZA"/>
              </w:rPr>
              <w:t xml:space="preserve"> </w:t>
            </w:r>
            <w:r w:rsidRPr="00BC2A49">
              <w:rPr>
                <w:rFonts w:ascii="GHEA Grapalat" w:eastAsia="Calibri" w:hAnsi="GHEA Grapalat" w:cs="Times New Roman"/>
                <w:sz w:val="24"/>
                <w:szCs w:val="24"/>
                <w:lang w:val="hy-AM"/>
              </w:rPr>
              <w:t>ժամանակահատվածը նաև աշխատողի համար կհաշվառվի աշխատանքային ստաժում։</w:t>
            </w:r>
          </w:p>
        </w:tc>
        <w:tc>
          <w:tcPr>
            <w:tcW w:w="7154" w:type="dxa"/>
            <w:gridSpan w:val="12"/>
          </w:tcPr>
          <w:p w14:paraId="7CBC37D2" w14:textId="77777777"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Ընդունվել է</w:t>
            </w:r>
          </w:p>
          <w:p w14:paraId="17F1C6D6" w14:textId="62D647AC" w:rsidR="001B79B5" w:rsidRPr="00BC2A49" w:rsidRDefault="001B79B5" w:rsidP="009C5AE8">
            <w:pPr>
              <w:spacing w:line="360" w:lineRule="auto"/>
              <w:ind w:firstLine="252"/>
              <w:jc w:val="both"/>
              <w:rPr>
                <w:rFonts w:ascii="GHEA Grapalat" w:hAnsi="GHEA Grapalat"/>
                <w:sz w:val="24"/>
                <w:szCs w:val="24"/>
                <w:lang w:val="hy-AM"/>
              </w:rPr>
            </w:pPr>
            <w:r w:rsidRPr="00BC2A49">
              <w:rPr>
                <w:rFonts w:ascii="GHEA Grapalat" w:hAnsi="GHEA Grapalat"/>
                <w:sz w:val="24"/>
                <w:szCs w:val="24"/>
                <w:lang w:val="hy-AM"/>
              </w:rPr>
              <w:t>Կատարվել է նշված փոփոխությունը։</w:t>
            </w:r>
          </w:p>
        </w:tc>
      </w:tr>
      <w:tr w:rsidR="001B79B5" w:rsidRPr="0004408A" w14:paraId="42B11F1C" w14:textId="77777777" w:rsidTr="00B8620F">
        <w:trPr>
          <w:gridAfter w:val="1"/>
          <w:wAfter w:w="12" w:type="dxa"/>
        </w:trPr>
        <w:tc>
          <w:tcPr>
            <w:tcW w:w="7344" w:type="dxa"/>
          </w:tcPr>
          <w:p w14:paraId="4FF833FD" w14:textId="4F85F2C8" w:rsidR="001B79B5" w:rsidRPr="00BC2A49" w:rsidRDefault="001B79B5" w:rsidP="00BB6C78">
            <w:pPr>
              <w:spacing w:line="360" w:lineRule="auto"/>
              <w:ind w:firstLine="348"/>
              <w:jc w:val="both"/>
              <w:rPr>
                <w:rFonts w:ascii="GHEA Grapalat" w:eastAsia="Times New Roman" w:hAnsi="GHEA Grapalat" w:cs="Times New Roman"/>
                <w:sz w:val="24"/>
                <w:szCs w:val="24"/>
                <w:lang w:val="hy-AM"/>
              </w:rPr>
            </w:pPr>
            <w:r w:rsidRPr="00BC2A49">
              <w:rPr>
                <w:rFonts w:ascii="GHEA Grapalat" w:eastAsia="Times New Roman" w:hAnsi="GHEA Grapalat" w:cs="Sylfaen"/>
                <w:sz w:val="24"/>
                <w:szCs w:val="24"/>
                <w:lang w:val="hy-AM"/>
              </w:rPr>
              <w:t xml:space="preserve">11. Նախագծի 94-րդ հոդվածով առաջարկվում է օրենսգիրքը լրացնել նոր՝ </w:t>
            </w:r>
            <w:r w:rsidRPr="00BC2A49">
              <w:rPr>
                <w:rFonts w:ascii="GHEA Grapalat" w:eastAsia="Times New Roman" w:hAnsi="GHEA Grapalat" w:cs="Times New Roman"/>
                <w:sz w:val="24"/>
                <w:szCs w:val="24"/>
                <w:lang w:val="af-ZA"/>
              </w:rPr>
              <w:t>201.2-</w:t>
            </w:r>
            <w:r w:rsidRPr="00BC2A49">
              <w:rPr>
                <w:rFonts w:ascii="GHEA Grapalat" w:eastAsia="Times New Roman" w:hAnsi="GHEA Grapalat" w:cs="Times New Roman"/>
                <w:sz w:val="24"/>
                <w:szCs w:val="24"/>
                <w:lang w:val="hy-AM"/>
              </w:rPr>
              <w:t>րդ և 201.3-րդ հոդվածներով։</w:t>
            </w:r>
          </w:p>
          <w:p w14:paraId="7FEF55E9" w14:textId="77777777" w:rsidR="001B79B5" w:rsidRPr="00BC2A49" w:rsidRDefault="001B79B5" w:rsidP="00BB6C78">
            <w:pPr>
              <w:spacing w:line="360" w:lineRule="auto"/>
              <w:ind w:firstLine="348"/>
              <w:jc w:val="both"/>
              <w:rPr>
                <w:rFonts w:ascii="GHEA Grapalat" w:eastAsia="Times New Roman" w:hAnsi="GHEA Grapalat" w:cs="Sylfaen"/>
                <w:sz w:val="24"/>
                <w:szCs w:val="24"/>
                <w:lang w:val="af-ZA"/>
              </w:rPr>
            </w:pPr>
            <w:r w:rsidRPr="00BC2A49">
              <w:rPr>
                <w:rFonts w:ascii="GHEA Grapalat" w:eastAsia="Times New Roman" w:hAnsi="GHEA Grapalat" w:cs="Times New Roman"/>
                <w:sz w:val="24"/>
                <w:szCs w:val="24"/>
                <w:lang w:val="hy-AM"/>
              </w:rPr>
              <w:t xml:space="preserve">Վերոնշյալ՝ </w:t>
            </w:r>
            <w:r w:rsidRPr="00BC2A49">
              <w:rPr>
                <w:rFonts w:ascii="GHEA Grapalat" w:eastAsia="Times New Roman" w:hAnsi="GHEA Grapalat" w:cs="Times New Roman"/>
                <w:sz w:val="24"/>
                <w:szCs w:val="24"/>
                <w:lang w:val="af-ZA"/>
              </w:rPr>
              <w:t>201.2-</w:t>
            </w:r>
            <w:r w:rsidRPr="00BC2A49">
              <w:rPr>
                <w:rFonts w:ascii="GHEA Grapalat" w:eastAsia="Times New Roman" w:hAnsi="GHEA Grapalat" w:cs="Times New Roman"/>
                <w:sz w:val="24"/>
                <w:szCs w:val="24"/>
                <w:lang w:val="hy-AM"/>
              </w:rPr>
              <w:t>րդ հոդվածի 1-ին մասի համաձայն՝ գ</w:t>
            </w:r>
            <w:r w:rsidRPr="00BC2A49">
              <w:rPr>
                <w:rFonts w:ascii="GHEA Grapalat" w:eastAsia="Times New Roman" w:hAnsi="GHEA Grapalat" w:cs="Sylfaen"/>
                <w:sz w:val="24"/>
                <w:szCs w:val="24"/>
                <w:lang w:val="hy-AM"/>
              </w:rPr>
              <w:t>ործատուն</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աշխատողի</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համաձայնությամբ</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իր</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կամ</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օրենքով</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չարգելված</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այլ</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միջոցների</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հաշվին</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իրավունք</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ունի</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աշխատողի</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մասնագիտական</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հմտությունների</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ձեռք</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բերման</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կամ</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դրանց</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կատարելագործման</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կամ</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աշխատողի</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վերապատրաստման</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կամ</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վերամասնագիտացման</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կամ</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որակավորման</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կամ</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որակավորման</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բարձրացման</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կամ</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վերաորակավորման</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նպատակով</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իր</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մոտ</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կամ</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այլ</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վայրում</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այդ</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թվում՝</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օտարերկրյա</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պետությունում</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կազմակերպել</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աշխատողի</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լրացուցիչ</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մասնագիտական</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ուսուցումը</w:t>
            </w:r>
            <w:r w:rsidRPr="00BC2A49">
              <w:rPr>
                <w:rFonts w:ascii="GHEA Grapalat" w:eastAsia="Times New Roman" w:hAnsi="GHEA Grapalat" w:cs="Sylfaen"/>
                <w:sz w:val="24"/>
                <w:szCs w:val="24"/>
                <w:lang w:val="af-ZA"/>
              </w:rPr>
              <w:t>:</w:t>
            </w:r>
          </w:p>
          <w:p w14:paraId="1BBFC628" w14:textId="77777777" w:rsidR="001B79B5" w:rsidRPr="00BC2A49" w:rsidRDefault="001B79B5" w:rsidP="00BB6C78">
            <w:pPr>
              <w:spacing w:line="360" w:lineRule="auto"/>
              <w:ind w:firstLine="348"/>
              <w:jc w:val="both"/>
              <w:rPr>
                <w:rFonts w:ascii="GHEA Grapalat" w:eastAsia="Times New Roman" w:hAnsi="GHEA Grapalat" w:cs="Sylfaen"/>
                <w:sz w:val="24"/>
                <w:szCs w:val="24"/>
                <w:lang w:val="af-ZA"/>
              </w:rPr>
            </w:pPr>
            <w:r w:rsidRPr="00BC2A49">
              <w:rPr>
                <w:rFonts w:ascii="GHEA Grapalat" w:eastAsia="Times New Roman" w:hAnsi="GHEA Grapalat" w:cs="Sylfaen"/>
                <w:sz w:val="24"/>
                <w:szCs w:val="24"/>
                <w:lang w:val="hy-AM"/>
              </w:rPr>
              <w:t>Նույն հոդվածի 2-րդ մասով սահմանվում են ա</w:t>
            </w:r>
            <w:r w:rsidRPr="00BC2A49">
              <w:rPr>
                <w:rFonts w:ascii="GHEA Grapalat" w:eastAsia="Times New Roman" w:hAnsi="GHEA Grapalat" w:cs="Sylfaen"/>
                <w:sz w:val="24"/>
                <w:szCs w:val="24"/>
              </w:rPr>
              <w:t>շխատողի</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rPr>
              <w:t>լրացուցիչ</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rPr>
              <w:t>մասնագիտական</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rPr>
              <w:t>ուսուցման</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rPr>
              <w:t>վերաբերյալ</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rPr>
              <w:t>գործատուի</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rPr>
              <w:t>և</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rPr>
              <w:t>աշխատողի</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rPr>
              <w:t>միջև</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rPr>
              <w:t>մասնագիտական</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rPr>
              <w:t>ուսուցման</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rPr>
              <w:t>մասին</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rPr>
              <w:t>պայմանագրի</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rPr>
              <w:t>համաձայնագր</w:t>
            </w:r>
            <w:r w:rsidRPr="00BC2A49">
              <w:rPr>
                <w:rFonts w:ascii="GHEA Grapalat" w:eastAsia="Times New Roman" w:hAnsi="GHEA Grapalat" w:cs="Sylfaen"/>
                <w:sz w:val="24"/>
                <w:szCs w:val="24"/>
                <w:lang w:val="hy-AM"/>
              </w:rPr>
              <w:t>ի</w:t>
            </w:r>
            <w:r w:rsidRPr="00BC2A49">
              <w:rPr>
                <w:rFonts w:ascii="GHEA Grapalat" w:eastAsia="Times New Roman" w:hAnsi="GHEA Grapalat" w:cs="Sylfaen"/>
                <w:sz w:val="24"/>
                <w:szCs w:val="24"/>
                <w:lang w:val="af-ZA"/>
              </w:rPr>
              <w:t>)</w:t>
            </w:r>
            <w:r w:rsidRPr="00BC2A49">
              <w:rPr>
                <w:rFonts w:ascii="GHEA Grapalat" w:eastAsia="Times New Roman" w:hAnsi="GHEA Grapalat" w:cs="Sylfaen"/>
                <w:sz w:val="24"/>
                <w:szCs w:val="24"/>
              </w:rPr>
              <w:t>՝</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 xml:space="preserve">կնքման դեպքերը՝ </w:t>
            </w:r>
            <w:r w:rsidRPr="00BC2A49">
              <w:rPr>
                <w:rFonts w:ascii="GHEA Grapalat" w:eastAsia="Times New Roman" w:hAnsi="GHEA Grapalat" w:cs="Sylfaen"/>
                <w:sz w:val="24"/>
                <w:szCs w:val="24"/>
              </w:rPr>
              <w:t>օրենսգրքի</w:t>
            </w:r>
            <w:r w:rsidRPr="00BC2A49">
              <w:rPr>
                <w:rFonts w:ascii="GHEA Grapalat" w:eastAsia="Times New Roman" w:hAnsi="GHEA Grapalat" w:cs="Sylfaen"/>
                <w:sz w:val="24"/>
                <w:szCs w:val="24"/>
                <w:lang w:val="af-ZA"/>
              </w:rPr>
              <w:t xml:space="preserve"> 201.3-</w:t>
            </w:r>
            <w:r w:rsidRPr="00BC2A49">
              <w:rPr>
                <w:rFonts w:ascii="GHEA Grapalat" w:eastAsia="Times New Roman" w:hAnsi="GHEA Grapalat" w:cs="Sylfaen"/>
                <w:sz w:val="24"/>
                <w:szCs w:val="24"/>
              </w:rPr>
              <w:t>րդ</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rPr>
              <w:t>հոդվածով</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rPr>
              <w:t>սահմանված</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rPr>
              <w:t>պահանջներին</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rPr>
              <w:t>համապատասխան</w:t>
            </w:r>
            <w:r w:rsidRPr="00BC2A49">
              <w:rPr>
                <w:rFonts w:ascii="GHEA Grapalat" w:eastAsia="Times New Roman" w:hAnsi="GHEA Grapalat" w:cs="Sylfaen"/>
                <w:sz w:val="24"/>
                <w:szCs w:val="24"/>
                <w:lang w:val="hy-AM"/>
              </w:rPr>
              <w:t xml:space="preserve">։ Ընդ որում, </w:t>
            </w:r>
            <w:r w:rsidRPr="00BC2A49">
              <w:rPr>
                <w:rFonts w:ascii="GHEA Grapalat" w:eastAsia="Times New Roman" w:hAnsi="GHEA Grapalat" w:cs="Times New Roman"/>
                <w:sz w:val="24"/>
                <w:szCs w:val="24"/>
                <w:lang w:val="af-ZA"/>
              </w:rPr>
              <w:t>201.2-</w:t>
            </w:r>
            <w:r w:rsidRPr="00BC2A49">
              <w:rPr>
                <w:rFonts w:ascii="GHEA Grapalat" w:eastAsia="Times New Roman" w:hAnsi="GHEA Grapalat" w:cs="Times New Roman"/>
                <w:sz w:val="24"/>
                <w:szCs w:val="24"/>
                <w:lang w:val="hy-AM"/>
              </w:rPr>
              <w:t xml:space="preserve">րդ հոդվածի 2-ին մասի 3-րդ կետով սահմանվում է, որ </w:t>
            </w:r>
            <w:r w:rsidRPr="00BC2A49">
              <w:rPr>
                <w:rFonts w:ascii="GHEA Grapalat" w:eastAsia="Times New Roman" w:hAnsi="GHEA Grapalat" w:cs="Sylfaen"/>
                <w:sz w:val="24"/>
                <w:szCs w:val="24"/>
                <w:lang w:val="hy-AM"/>
              </w:rPr>
              <w:t>մինչև</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լրացուցիչ</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մասնագիտական</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ուսուցումը</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սկսելը</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պայմանագիր</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համաձայնագիր</w:t>
            </w:r>
            <w:r w:rsidRPr="00BC2A49">
              <w:rPr>
                <w:rFonts w:ascii="GHEA Grapalat" w:eastAsia="Times New Roman" w:hAnsi="GHEA Grapalat" w:cs="Sylfaen"/>
                <w:sz w:val="24"/>
                <w:szCs w:val="24"/>
                <w:lang w:val="af-ZA"/>
              </w:rPr>
              <w:t>)</w:t>
            </w:r>
            <w:r w:rsidRPr="00BC2A49">
              <w:rPr>
                <w:rFonts w:ascii="GHEA Grapalat" w:eastAsia="Times New Roman" w:hAnsi="GHEA Grapalat" w:cs="Sylfaen"/>
                <w:sz w:val="24"/>
                <w:szCs w:val="24"/>
                <w:lang w:val="hy-AM"/>
              </w:rPr>
              <w:t xml:space="preserve"> կնքվում է նաև, եթե կողմերից</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որևէ</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մեկը</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պահանջում</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է</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մասնագիտական</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ուսուցման</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մասին</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պայմանագրի</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համաձայնագրի</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կնքում</w:t>
            </w:r>
            <w:r w:rsidRPr="00BC2A49">
              <w:rPr>
                <w:rFonts w:ascii="GHEA Grapalat" w:eastAsia="Times New Roman" w:hAnsi="GHEA Grapalat" w:cs="Sylfaen"/>
                <w:sz w:val="24"/>
                <w:szCs w:val="24"/>
                <w:lang w:val="af-ZA"/>
              </w:rPr>
              <w:t>։</w:t>
            </w:r>
          </w:p>
          <w:p w14:paraId="27219F69" w14:textId="77777777" w:rsidR="001B79B5" w:rsidRPr="00BC2A49" w:rsidRDefault="001B79B5" w:rsidP="00BB6C78">
            <w:pPr>
              <w:spacing w:line="360" w:lineRule="auto"/>
              <w:ind w:firstLine="348"/>
              <w:jc w:val="both"/>
              <w:rPr>
                <w:rFonts w:ascii="GHEA Grapalat" w:eastAsia="Times New Roman" w:hAnsi="GHEA Grapalat" w:cs="Sylfaen"/>
                <w:sz w:val="24"/>
                <w:szCs w:val="24"/>
                <w:lang w:val="hy-AM"/>
              </w:rPr>
            </w:pPr>
            <w:r w:rsidRPr="00BC2A49">
              <w:rPr>
                <w:rFonts w:ascii="GHEA Grapalat" w:eastAsia="Times New Roman" w:hAnsi="GHEA Grapalat" w:cs="Sylfaen"/>
                <w:sz w:val="24"/>
                <w:szCs w:val="24"/>
                <w:lang w:val="hy-AM"/>
              </w:rPr>
              <w:t xml:space="preserve">Նույն հոդվածի </w:t>
            </w:r>
            <w:r w:rsidRPr="00BC2A49">
              <w:rPr>
                <w:rFonts w:ascii="GHEA Grapalat" w:eastAsia="Times New Roman" w:hAnsi="GHEA Grapalat" w:cs="Sylfaen"/>
                <w:sz w:val="24"/>
                <w:szCs w:val="24"/>
                <w:lang w:val="af-ZA"/>
              </w:rPr>
              <w:t>3</w:t>
            </w:r>
            <w:r w:rsidRPr="00BC2A49">
              <w:rPr>
                <w:rFonts w:ascii="GHEA Grapalat" w:eastAsia="Times New Roman" w:hAnsi="GHEA Grapalat" w:cs="Sylfaen"/>
                <w:sz w:val="24"/>
                <w:szCs w:val="24"/>
                <w:lang w:val="hy-AM"/>
              </w:rPr>
              <w:t>-րդ մասով սահմանվում է, որ աշխատողի</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լրացուցիչ</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մասնագիտական</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ուսուցման</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ընթացքում</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պահպանվում</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է</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նրա</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աշխատատեղը</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պաշտոնը</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բացառությամբ</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նույն</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օրենսգրքի</w:t>
            </w:r>
            <w:r w:rsidRPr="00BC2A49">
              <w:rPr>
                <w:rFonts w:ascii="GHEA Grapalat" w:eastAsia="Times New Roman" w:hAnsi="GHEA Grapalat" w:cs="Sylfaen"/>
                <w:sz w:val="24"/>
                <w:szCs w:val="24"/>
                <w:lang w:val="af-ZA"/>
              </w:rPr>
              <w:t xml:space="preserve"> 113-</w:t>
            </w:r>
            <w:r w:rsidRPr="00BC2A49">
              <w:rPr>
                <w:rFonts w:ascii="GHEA Grapalat" w:eastAsia="Times New Roman" w:hAnsi="GHEA Grapalat" w:cs="Sylfaen"/>
                <w:sz w:val="24"/>
                <w:szCs w:val="24"/>
                <w:lang w:val="hy-AM"/>
              </w:rPr>
              <w:t>րդ</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հոդվածի</w:t>
            </w:r>
            <w:r w:rsidRPr="00BC2A49">
              <w:rPr>
                <w:rFonts w:ascii="GHEA Grapalat" w:eastAsia="Times New Roman" w:hAnsi="GHEA Grapalat" w:cs="Sylfaen"/>
                <w:sz w:val="24"/>
                <w:szCs w:val="24"/>
                <w:lang w:val="af-ZA"/>
              </w:rPr>
              <w:t xml:space="preserve"> 1-</w:t>
            </w:r>
            <w:r w:rsidRPr="00BC2A49">
              <w:rPr>
                <w:rFonts w:ascii="GHEA Grapalat" w:eastAsia="Times New Roman" w:hAnsi="GHEA Grapalat" w:cs="Sylfaen"/>
                <w:sz w:val="24"/>
                <w:szCs w:val="24"/>
                <w:lang w:val="hy-AM"/>
              </w:rPr>
              <w:t>ին</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մասի</w:t>
            </w:r>
            <w:r w:rsidRPr="00BC2A49">
              <w:rPr>
                <w:rFonts w:ascii="GHEA Grapalat" w:eastAsia="Times New Roman" w:hAnsi="GHEA Grapalat" w:cs="Sylfaen"/>
                <w:sz w:val="24"/>
                <w:szCs w:val="24"/>
                <w:lang w:val="af-ZA"/>
              </w:rPr>
              <w:t xml:space="preserve"> 1-</w:t>
            </w:r>
            <w:r w:rsidRPr="00BC2A49">
              <w:rPr>
                <w:rFonts w:ascii="GHEA Grapalat" w:eastAsia="Times New Roman" w:hAnsi="GHEA Grapalat" w:cs="Sylfaen"/>
                <w:sz w:val="24"/>
                <w:szCs w:val="24"/>
                <w:lang w:val="hy-AM"/>
              </w:rPr>
              <w:t>ին</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կետով</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սահմանված</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դեպքի</w:t>
            </w:r>
            <w:r w:rsidRPr="00BC2A49">
              <w:rPr>
                <w:rFonts w:ascii="GHEA Grapalat" w:eastAsia="Times New Roman" w:hAnsi="GHEA Grapalat" w:cs="Sylfaen"/>
                <w:sz w:val="24"/>
                <w:szCs w:val="24"/>
                <w:lang w:val="af-ZA"/>
              </w:rPr>
              <w:t xml:space="preserve">, իսկ </w:t>
            </w:r>
            <w:r w:rsidRPr="00BC2A49">
              <w:rPr>
                <w:rFonts w:ascii="GHEA Grapalat" w:eastAsia="Times New Roman" w:hAnsi="GHEA Grapalat" w:cs="Sylfaen"/>
                <w:sz w:val="24"/>
                <w:szCs w:val="24"/>
                <w:lang w:val="hy-AM"/>
              </w:rPr>
              <w:t xml:space="preserve">նույն հոդվածի </w:t>
            </w:r>
            <w:r w:rsidRPr="00BC2A49">
              <w:rPr>
                <w:rFonts w:ascii="GHEA Grapalat" w:eastAsia="Times New Roman" w:hAnsi="GHEA Grapalat" w:cs="Sylfaen"/>
                <w:sz w:val="24"/>
                <w:szCs w:val="24"/>
                <w:lang w:val="af-ZA"/>
              </w:rPr>
              <w:t>4</w:t>
            </w:r>
            <w:r w:rsidRPr="00BC2A49">
              <w:rPr>
                <w:rFonts w:ascii="GHEA Grapalat" w:eastAsia="Times New Roman" w:hAnsi="GHEA Grapalat" w:cs="Sylfaen"/>
                <w:sz w:val="24"/>
                <w:szCs w:val="24"/>
                <w:lang w:val="hy-AM"/>
              </w:rPr>
              <w:t>-րդ մասով սահմանվում է, որ</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նույն</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հոդվածի</w:t>
            </w:r>
            <w:r w:rsidRPr="00BC2A49">
              <w:rPr>
                <w:rFonts w:ascii="GHEA Grapalat" w:eastAsia="Times New Roman" w:hAnsi="GHEA Grapalat" w:cs="Sylfaen"/>
                <w:sz w:val="24"/>
                <w:szCs w:val="24"/>
                <w:lang w:val="af-ZA"/>
              </w:rPr>
              <w:t xml:space="preserve"> 2-</w:t>
            </w:r>
            <w:r w:rsidRPr="00BC2A49">
              <w:rPr>
                <w:rFonts w:ascii="GHEA Grapalat" w:eastAsia="Times New Roman" w:hAnsi="GHEA Grapalat" w:cs="Sylfaen"/>
                <w:sz w:val="24"/>
                <w:szCs w:val="24"/>
                <w:lang w:val="hy-AM"/>
              </w:rPr>
              <w:t>րդ</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մասով</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նախատեսված</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դեպքերում</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լրացուցիչ</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մասնագիտական</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ուսուցման</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ընթացքում</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պահպանվում է աշխատողի</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վարձատրությունը։</w:t>
            </w:r>
          </w:p>
          <w:p w14:paraId="4FED3F6F" w14:textId="77777777" w:rsidR="001B79B5" w:rsidRPr="00BC2A49" w:rsidRDefault="001B79B5" w:rsidP="00BB6C78">
            <w:pPr>
              <w:spacing w:line="360" w:lineRule="auto"/>
              <w:ind w:firstLine="348"/>
              <w:jc w:val="both"/>
              <w:rPr>
                <w:rFonts w:ascii="GHEA Grapalat" w:eastAsia="Times New Roman" w:hAnsi="GHEA Grapalat" w:cs="Sylfaen"/>
                <w:sz w:val="24"/>
                <w:szCs w:val="24"/>
                <w:lang w:val="hy-AM"/>
              </w:rPr>
            </w:pPr>
            <w:r w:rsidRPr="00BC2A49">
              <w:rPr>
                <w:rFonts w:ascii="GHEA Grapalat" w:eastAsia="Times New Roman" w:hAnsi="GHEA Grapalat" w:cs="Sylfaen"/>
                <w:sz w:val="24"/>
                <w:szCs w:val="24"/>
                <w:lang w:val="hy-AM"/>
              </w:rPr>
              <w:t xml:space="preserve">Միաժամանակ, նախագծի վերոնշյալ հոդվածով՝ օրենսգրքում լրացվող նոր՝ </w:t>
            </w:r>
            <w:r w:rsidRPr="00BC2A49">
              <w:rPr>
                <w:rFonts w:ascii="GHEA Grapalat" w:eastAsia="Times New Roman" w:hAnsi="GHEA Grapalat" w:cs="Times New Roman"/>
                <w:sz w:val="24"/>
                <w:szCs w:val="24"/>
                <w:lang w:val="hy-AM"/>
              </w:rPr>
              <w:t>201.3-րդ հոդվածի 3-րդ մասի 7-րդ կետի համաձայն՝ մ</w:t>
            </w:r>
            <w:r w:rsidRPr="00BC2A49">
              <w:rPr>
                <w:rFonts w:ascii="GHEA Grapalat" w:eastAsia="Times New Roman" w:hAnsi="GHEA Grapalat" w:cs="Sylfaen"/>
                <w:sz w:val="24"/>
                <w:szCs w:val="24"/>
                <w:lang w:val="hy-AM"/>
              </w:rPr>
              <w:t>ասնագիտական</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ուսուցման</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մասին</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պայմանագրում</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համաձայնագրում</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նշվում</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 xml:space="preserve">են </w:t>
            </w:r>
            <w:r w:rsidRPr="00BC2A49">
              <w:rPr>
                <w:rFonts w:ascii="GHEA Grapalat" w:eastAsia="Times New Roman" w:hAnsi="GHEA Grapalat" w:cs="Sylfaen"/>
                <w:sz w:val="24"/>
                <w:szCs w:val="24"/>
                <w:lang w:val="af-ZA"/>
              </w:rPr>
              <w:t>լրացուցիչ մասնագիտական ուսուցման ընթացքում լրացուցիչ մասնագիտական ուսուցում անցնող անձի վարձատրության պայմանները, վճարման ենթակա գումարի չափը և վճարման կարգը։</w:t>
            </w:r>
          </w:p>
          <w:p w14:paraId="5BA75951" w14:textId="77777777" w:rsidR="001B79B5" w:rsidRPr="00BC2A49" w:rsidRDefault="001B79B5" w:rsidP="00BB6C78">
            <w:pPr>
              <w:spacing w:line="360" w:lineRule="auto"/>
              <w:ind w:firstLine="348"/>
              <w:jc w:val="both"/>
              <w:rPr>
                <w:rFonts w:ascii="GHEA Grapalat" w:eastAsia="Times New Roman" w:hAnsi="GHEA Grapalat" w:cs="Sylfaen"/>
                <w:sz w:val="24"/>
                <w:szCs w:val="24"/>
                <w:lang w:val="hy-AM"/>
              </w:rPr>
            </w:pPr>
            <w:r w:rsidRPr="00BC2A49">
              <w:rPr>
                <w:rFonts w:ascii="GHEA Grapalat" w:eastAsia="Times New Roman" w:hAnsi="GHEA Grapalat" w:cs="Sylfaen"/>
                <w:sz w:val="24"/>
                <w:szCs w:val="24"/>
                <w:lang w:val="hy-AM"/>
              </w:rPr>
              <w:t>Ստացվում է, որ աշխատողի</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լրացուցիչ</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մասնագիտական</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ուսուցման ընթացքում</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պահպանվում</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է</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նրա</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աշխատատեղը</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պաշտոնը</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բացառությամբ</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նույն</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օրենսգրքի</w:t>
            </w:r>
            <w:r w:rsidRPr="00BC2A49">
              <w:rPr>
                <w:rFonts w:ascii="GHEA Grapalat" w:eastAsia="Times New Roman" w:hAnsi="GHEA Grapalat" w:cs="Sylfaen"/>
                <w:sz w:val="24"/>
                <w:szCs w:val="24"/>
                <w:lang w:val="af-ZA"/>
              </w:rPr>
              <w:t xml:space="preserve"> 113-</w:t>
            </w:r>
            <w:r w:rsidRPr="00BC2A49">
              <w:rPr>
                <w:rFonts w:ascii="GHEA Grapalat" w:eastAsia="Times New Roman" w:hAnsi="GHEA Grapalat" w:cs="Sylfaen"/>
                <w:sz w:val="24"/>
                <w:szCs w:val="24"/>
                <w:lang w:val="hy-AM"/>
              </w:rPr>
              <w:t>րդ</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հոդվածի</w:t>
            </w:r>
            <w:r w:rsidRPr="00BC2A49">
              <w:rPr>
                <w:rFonts w:ascii="GHEA Grapalat" w:eastAsia="Times New Roman" w:hAnsi="GHEA Grapalat" w:cs="Sylfaen"/>
                <w:sz w:val="24"/>
                <w:szCs w:val="24"/>
                <w:lang w:val="af-ZA"/>
              </w:rPr>
              <w:t xml:space="preserve"> 1-</w:t>
            </w:r>
            <w:r w:rsidRPr="00BC2A49">
              <w:rPr>
                <w:rFonts w:ascii="GHEA Grapalat" w:eastAsia="Times New Roman" w:hAnsi="GHEA Grapalat" w:cs="Sylfaen"/>
                <w:sz w:val="24"/>
                <w:szCs w:val="24"/>
                <w:lang w:val="hy-AM"/>
              </w:rPr>
              <w:t>ին</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մասի</w:t>
            </w:r>
            <w:r w:rsidRPr="00BC2A49">
              <w:rPr>
                <w:rFonts w:ascii="GHEA Grapalat" w:eastAsia="Times New Roman" w:hAnsi="GHEA Grapalat" w:cs="Sylfaen"/>
                <w:sz w:val="24"/>
                <w:szCs w:val="24"/>
                <w:lang w:val="af-ZA"/>
              </w:rPr>
              <w:t xml:space="preserve"> 1-</w:t>
            </w:r>
            <w:r w:rsidRPr="00BC2A49">
              <w:rPr>
                <w:rFonts w:ascii="GHEA Grapalat" w:eastAsia="Times New Roman" w:hAnsi="GHEA Grapalat" w:cs="Sylfaen"/>
                <w:sz w:val="24"/>
                <w:szCs w:val="24"/>
                <w:lang w:val="hy-AM"/>
              </w:rPr>
              <w:t>ին</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կետով</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սահմանված</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դեպքի, իսկ աշխատողի</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վարձատրությունը պահպանվում է միայն պայմանագրի</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համաձայնագրի</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 xml:space="preserve">կնքման դեպքում։ Ընդ որում, </w:t>
            </w:r>
            <w:r w:rsidRPr="00BC2A49">
              <w:rPr>
                <w:rFonts w:ascii="GHEA Grapalat" w:eastAsia="Times New Roman" w:hAnsi="GHEA Grapalat" w:cs="Sylfaen"/>
                <w:sz w:val="24"/>
                <w:szCs w:val="24"/>
                <w:lang w:val="af-ZA"/>
              </w:rPr>
              <w:t>լրացուցիչ մասնագիտական ուսուցման ընթացքում լրացուցիչ մասնագիտական ուսուցում անցնող անձի վարձատրության պայմանները, վճարման ենթակա գումարի չափը և վճարման կարգը</w:t>
            </w:r>
            <w:r w:rsidRPr="00BC2A49">
              <w:rPr>
                <w:rFonts w:ascii="GHEA Grapalat" w:eastAsia="Times New Roman" w:hAnsi="GHEA Grapalat" w:cs="Sylfaen"/>
                <w:sz w:val="24"/>
                <w:szCs w:val="24"/>
                <w:lang w:val="hy-AM"/>
              </w:rPr>
              <w:t xml:space="preserve"> նշվում են </w:t>
            </w:r>
            <w:r w:rsidRPr="00BC2A49">
              <w:rPr>
                <w:rFonts w:ascii="GHEA Grapalat" w:eastAsia="Times New Roman" w:hAnsi="GHEA Grapalat" w:cs="Times New Roman"/>
                <w:sz w:val="24"/>
                <w:szCs w:val="24"/>
                <w:lang w:val="hy-AM"/>
              </w:rPr>
              <w:t>մ</w:t>
            </w:r>
            <w:r w:rsidRPr="00BC2A49">
              <w:rPr>
                <w:rFonts w:ascii="GHEA Grapalat" w:eastAsia="Times New Roman" w:hAnsi="GHEA Grapalat" w:cs="Sylfaen"/>
                <w:sz w:val="24"/>
                <w:szCs w:val="24"/>
                <w:lang w:val="hy-AM"/>
              </w:rPr>
              <w:t>ասնագիտական</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ուսուցման</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մասին</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պայմանագրում</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համաձայնագրում</w:t>
            </w:r>
            <w:r w:rsidRPr="00BC2A49">
              <w:rPr>
                <w:rFonts w:ascii="GHEA Grapalat" w:eastAsia="Times New Roman" w:hAnsi="GHEA Grapalat" w:cs="Sylfaen"/>
                <w:sz w:val="24"/>
                <w:szCs w:val="24"/>
                <w:lang w:val="af-ZA"/>
              </w:rPr>
              <w:t>)</w:t>
            </w:r>
            <w:r w:rsidRPr="00BC2A49">
              <w:rPr>
                <w:rFonts w:ascii="GHEA Grapalat" w:eastAsia="Times New Roman" w:hAnsi="GHEA Grapalat" w:cs="Sylfaen"/>
                <w:sz w:val="24"/>
                <w:szCs w:val="24"/>
                <w:lang w:val="hy-AM"/>
              </w:rPr>
              <w:t xml:space="preserve">։ </w:t>
            </w:r>
          </w:p>
          <w:p w14:paraId="3E1A6A04" w14:textId="77777777" w:rsidR="001B79B5" w:rsidRPr="00BC2A49" w:rsidRDefault="001B79B5" w:rsidP="00BB6C78">
            <w:pPr>
              <w:spacing w:line="360" w:lineRule="auto"/>
              <w:ind w:firstLine="348"/>
              <w:jc w:val="both"/>
              <w:rPr>
                <w:rFonts w:ascii="GHEA Grapalat" w:eastAsia="Times New Roman" w:hAnsi="GHEA Grapalat" w:cs="Sylfaen"/>
                <w:sz w:val="24"/>
                <w:szCs w:val="24"/>
                <w:lang w:val="hy-AM"/>
              </w:rPr>
            </w:pPr>
            <w:r w:rsidRPr="00BC2A49">
              <w:rPr>
                <w:rFonts w:ascii="GHEA Grapalat" w:eastAsia="Times New Roman" w:hAnsi="GHEA Grapalat" w:cs="Sylfaen"/>
                <w:sz w:val="24"/>
                <w:szCs w:val="24"/>
                <w:lang w:val="hy-AM"/>
              </w:rPr>
              <w:t>Հաշվի առնելով վերոնշյալը՝</w:t>
            </w:r>
          </w:p>
          <w:p w14:paraId="16620362" w14:textId="77777777" w:rsidR="001B79B5" w:rsidRPr="00BC2A49" w:rsidRDefault="001B79B5" w:rsidP="00BB6C78">
            <w:pPr>
              <w:spacing w:line="360" w:lineRule="auto"/>
              <w:ind w:firstLine="348"/>
              <w:jc w:val="both"/>
              <w:rPr>
                <w:rFonts w:ascii="GHEA Grapalat" w:eastAsia="Times New Roman" w:hAnsi="GHEA Grapalat" w:cs="Sylfaen"/>
                <w:sz w:val="24"/>
                <w:szCs w:val="24"/>
                <w:lang w:val="hy-AM"/>
              </w:rPr>
            </w:pPr>
            <w:r w:rsidRPr="00BC2A49">
              <w:rPr>
                <w:rFonts w:ascii="GHEA Grapalat" w:eastAsia="Times New Roman" w:hAnsi="GHEA Grapalat" w:cs="Sylfaen"/>
                <w:sz w:val="24"/>
                <w:szCs w:val="24"/>
                <w:lang w:val="hy-AM"/>
              </w:rPr>
              <w:t>1) առաջարկում ենք բոլոր դեպքերում աշխատողի</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լրացուցիչ</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մասնագիտական</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ուսուցման</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վերաբերյալ</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գործատուի</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և</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աշխատողի</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միջև</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մասնագիտական</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ուսուցման</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մասին</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պայմանագրի</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համաձայնագրի</w:t>
            </w:r>
            <w:r w:rsidRPr="00BC2A49">
              <w:rPr>
                <w:rFonts w:ascii="GHEA Grapalat" w:eastAsia="Times New Roman" w:hAnsi="GHEA Grapalat" w:cs="Sylfaen"/>
                <w:sz w:val="24"/>
                <w:szCs w:val="24"/>
                <w:lang w:val="af-ZA"/>
              </w:rPr>
              <w:t>)</w:t>
            </w:r>
            <w:r w:rsidRPr="00BC2A49">
              <w:rPr>
                <w:rFonts w:ascii="GHEA Grapalat" w:eastAsia="Times New Roman" w:hAnsi="GHEA Grapalat" w:cs="Sylfaen"/>
                <w:sz w:val="24"/>
                <w:szCs w:val="24"/>
                <w:lang w:val="hy-AM"/>
              </w:rPr>
              <w:t xml:space="preserve"> կնքումը սահմանել պարտադիր։ </w:t>
            </w:r>
          </w:p>
          <w:p w14:paraId="4928779B" w14:textId="6D8EE19E" w:rsidR="001B79B5" w:rsidRPr="00BC2A49" w:rsidRDefault="001B79B5" w:rsidP="00BB6C78">
            <w:pPr>
              <w:spacing w:line="360" w:lineRule="auto"/>
              <w:ind w:firstLine="348"/>
              <w:jc w:val="both"/>
              <w:rPr>
                <w:rFonts w:ascii="GHEA Grapalat" w:eastAsia="Times New Roman" w:hAnsi="GHEA Grapalat" w:cs="Sylfaen"/>
                <w:sz w:val="24"/>
                <w:szCs w:val="24"/>
                <w:lang w:val="hy-AM"/>
              </w:rPr>
            </w:pPr>
            <w:r w:rsidRPr="00BC2A49">
              <w:rPr>
                <w:rFonts w:ascii="GHEA Grapalat" w:eastAsia="Times New Roman" w:hAnsi="GHEA Grapalat" w:cs="Sylfaen"/>
                <w:sz w:val="24"/>
                <w:szCs w:val="24"/>
                <w:lang w:val="hy-AM"/>
              </w:rPr>
              <w:t>2) հաշվի առնելով, որ ՀՀ աշխատանքային օրենսգրքի 209-րդ հոդվածի և ՀՀ կառավարության 29.12.2005թ. N2335-</w:t>
            </w:r>
            <w:r w:rsidRPr="00BC2A49">
              <w:rPr>
                <w:rFonts w:ascii="GHEA Grapalat" w:eastAsia="Times New Roman" w:hAnsi="GHEA Grapalat" w:cs="GHEA Grapalat"/>
                <w:sz w:val="24"/>
                <w:szCs w:val="24"/>
                <w:lang w:val="hy-AM"/>
              </w:rPr>
              <w:t>Ն</w:t>
            </w:r>
            <w:r w:rsidRPr="00BC2A49">
              <w:rPr>
                <w:rFonts w:ascii="GHEA Grapalat" w:eastAsia="Times New Roman" w:hAnsi="GHEA Grapalat" w:cs="Sylfaen"/>
                <w:sz w:val="24"/>
                <w:szCs w:val="24"/>
                <w:lang w:val="hy-AM"/>
              </w:rPr>
              <w:t xml:space="preserve"> </w:t>
            </w:r>
            <w:r w:rsidRPr="00BC2A49">
              <w:rPr>
                <w:rFonts w:ascii="GHEA Grapalat" w:eastAsia="Times New Roman" w:hAnsi="GHEA Grapalat" w:cs="GHEA Grapalat"/>
                <w:sz w:val="24"/>
                <w:szCs w:val="24"/>
                <w:lang w:val="hy-AM"/>
              </w:rPr>
              <w:t>որոշման</w:t>
            </w:r>
            <w:r w:rsidRPr="00BC2A49">
              <w:rPr>
                <w:rFonts w:ascii="GHEA Grapalat" w:eastAsia="Times New Roman" w:hAnsi="GHEA Grapalat" w:cs="Sylfaen"/>
                <w:sz w:val="24"/>
                <w:szCs w:val="24"/>
                <w:lang w:val="hy-AM"/>
              </w:rPr>
              <w:t xml:space="preserve"> </w:t>
            </w:r>
            <w:r w:rsidRPr="00BC2A49">
              <w:rPr>
                <w:rFonts w:ascii="GHEA Grapalat" w:eastAsia="Times New Roman" w:hAnsi="GHEA Grapalat" w:cs="GHEA Grapalat"/>
                <w:sz w:val="24"/>
                <w:szCs w:val="24"/>
                <w:lang w:val="hy-AM"/>
              </w:rPr>
              <w:t>համաձայն՝</w:t>
            </w:r>
            <w:r w:rsidRPr="00BC2A49">
              <w:rPr>
                <w:rFonts w:ascii="GHEA Grapalat" w:eastAsia="Times New Roman" w:hAnsi="GHEA Grapalat" w:cs="Sylfaen"/>
                <w:sz w:val="24"/>
                <w:szCs w:val="24"/>
                <w:lang w:val="hy-AM"/>
              </w:rPr>
              <w:t xml:space="preserve"> </w:t>
            </w:r>
            <w:r w:rsidRPr="00BC2A49">
              <w:rPr>
                <w:rFonts w:ascii="GHEA Grapalat" w:eastAsia="Times New Roman" w:hAnsi="GHEA Grapalat" w:cs="GHEA Grapalat"/>
                <w:sz w:val="24"/>
                <w:szCs w:val="24"/>
                <w:lang w:val="hy-AM"/>
              </w:rPr>
              <w:t>գործուղումը</w:t>
            </w:r>
            <w:r w:rsidRPr="00BC2A49">
              <w:rPr>
                <w:rFonts w:ascii="GHEA Grapalat" w:eastAsia="Times New Roman" w:hAnsi="GHEA Grapalat" w:cs="Sylfaen"/>
                <w:sz w:val="24"/>
                <w:szCs w:val="24"/>
                <w:lang w:val="hy-AM"/>
              </w:rPr>
              <w:t xml:space="preserve"> </w:t>
            </w:r>
            <w:r w:rsidRPr="00BC2A49">
              <w:rPr>
                <w:rFonts w:ascii="GHEA Grapalat" w:eastAsia="Times New Roman" w:hAnsi="GHEA Grapalat" w:cs="GHEA Grapalat"/>
                <w:sz w:val="24"/>
                <w:szCs w:val="24"/>
                <w:lang w:val="hy-AM"/>
              </w:rPr>
              <w:t>գործատուի</w:t>
            </w:r>
            <w:r w:rsidRPr="00BC2A49">
              <w:rPr>
                <w:rFonts w:ascii="GHEA Grapalat" w:eastAsia="Times New Roman" w:hAnsi="GHEA Grapalat" w:cs="Sylfaen"/>
                <w:sz w:val="24"/>
                <w:szCs w:val="24"/>
                <w:lang w:val="hy-AM"/>
              </w:rPr>
              <w:t xml:space="preserve"> </w:t>
            </w:r>
            <w:r w:rsidRPr="00BC2A49">
              <w:rPr>
                <w:rFonts w:ascii="GHEA Grapalat" w:eastAsia="Times New Roman" w:hAnsi="GHEA Grapalat" w:cs="GHEA Grapalat"/>
                <w:sz w:val="24"/>
                <w:szCs w:val="24"/>
                <w:lang w:val="hy-AM"/>
              </w:rPr>
              <w:t>կամ</w:t>
            </w:r>
            <w:r w:rsidRPr="00BC2A49">
              <w:rPr>
                <w:rFonts w:ascii="GHEA Grapalat" w:eastAsia="Times New Roman" w:hAnsi="GHEA Grapalat" w:cs="Sylfaen"/>
                <w:sz w:val="24"/>
                <w:szCs w:val="24"/>
                <w:lang w:val="hy-AM"/>
              </w:rPr>
              <w:t xml:space="preserve"> </w:t>
            </w:r>
            <w:r w:rsidRPr="00BC2A49">
              <w:rPr>
                <w:rFonts w:ascii="GHEA Grapalat" w:eastAsia="Times New Roman" w:hAnsi="GHEA Grapalat" w:cs="GHEA Grapalat"/>
                <w:sz w:val="24"/>
                <w:szCs w:val="24"/>
                <w:lang w:val="hy-AM"/>
              </w:rPr>
              <w:t>նրա</w:t>
            </w:r>
            <w:r w:rsidRPr="00BC2A49">
              <w:rPr>
                <w:rFonts w:ascii="GHEA Grapalat" w:eastAsia="Times New Roman" w:hAnsi="GHEA Grapalat" w:cs="Sylfaen"/>
                <w:sz w:val="24"/>
                <w:szCs w:val="24"/>
                <w:lang w:val="hy-AM"/>
              </w:rPr>
              <w:t xml:space="preserve"> </w:t>
            </w:r>
            <w:r w:rsidRPr="00BC2A49">
              <w:rPr>
                <w:rFonts w:ascii="GHEA Grapalat" w:eastAsia="Times New Roman" w:hAnsi="GHEA Grapalat" w:cs="GHEA Grapalat"/>
                <w:sz w:val="24"/>
                <w:szCs w:val="24"/>
                <w:lang w:val="hy-AM"/>
              </w:rPr>
              <w:t>ներկայացուցչի</w:t>
            </w:r>
            <w:r w:rsidRPr="00BC2A49">
              <w:rPr>
                <w:rFonts w:ascii="GHEA Grapalat" w:eastAsia="Times New Roman" w:hAnsi="GHEA Grapalat" w:cs="Sylfaen"/>
                <w:sz w:val="24"/>
                <w:szCs w:val="24"/>
                <w:lang w:val="hy-AM"/>
              </w:rPr>
              <w:t xml:space="preserve"> </w:t>
            </w:r>
            <w:r w:rsidRPr="00BC2A49">
              <w:rPr>
                <w:rFonts w:ascii="GHEA Grapalat" w:eastAsia="Times New Roman" w:hAnsi="GHEA Grapalat" w:cs="GHEA Grapalat"/>
                <w:sz w:val="24"/>
                <w:szCs w:val="24"/>
                <w:lang w:val="hy-AM"/>
              </w:rPr>
              <w:t>կողմից</w:t>
            </w:r>
            <w:r w:rsidRPr="00BC2A49">
              <w:rPr>
                <w:rFonts w:ascii="GHEA Grapalat" w:eastAsia="Times New Roman" w:hAnsi="GHEA Grapalat" w:cs="Sylfaen"/>
                <w:sz w:val="24"/>
                <w:szCs w:val="24"/>
                <w:lang w:val="hy-AM"/>
              </w:rPr>
              <w:t xml:space="preserve"> </w:t>
            </w:r>
            <w:r w:rsidRPr="00BC2A49">
              <w:rPr>
                <w:rFonts w:ascii="GHEA Grapalat" w:eastAsia="Times New Roman" w:hAnsi="GHEA Grapalat" w:cs="GHEA Grapalat"/>
                <w:sz w:val="24"/>
                <w:szCs w:val="24"/>
                <w:lang w:val="hy-AM"/>
              </w:rPr>
              <w:t>աշխատողի</w:t>
            </w:r>
            <w:r w:rsidRPr="00BC2A49">
              <w:rPr>
                <w:rFonts w:ascii="GHEA Grapalat" w:eastAsia="Times New Roman" w:hAnsi="GHEA Grapalat" w:cs="Sylfaen"/>
                <w:sz w:val="24"/>
                <w:szCs w:val="24"/>
                <w:lang w:val="hy-AM"/>
              </w:rPr>
              <w:t xml:space="preserve"> </w:t>
            </w:r>
            <w:r w:rsidRPr="00BC2A49">
              <w:rPr>
                <w:rFonts w:ascii="GHEA Grapalat" w:eastAsia="Times New Roman" w:hAnsi="GHEA Grapalat" w:cs="GHEA Grapalat"/>
                <w:sz w:val="24"/>
                <w:szCs w:val="24"/>
                <w:lang w:val="hy-AM"/>
              </w:rPr>
              <w:t>աշխատանքի</w:t>
            </w:r>
            <w:r w:rsidRPr="00BC2A49">
              <w:rPr>
                <w:rFonts w:ascii="GHEA Grapalat" w:eastAsia="Times New Roman" w:hAnsi="GHEA Grapalat" w:cs="Sylfaen"/>
                <w:sz w:val="24"/>
                <w:szCs w:val="24"/>
                <w:lang w:val="hy-AM"/>
              </w:rPr>
              <w:t xml:space="preserve"> </w:t>
            </w:r>
            <w:r w:rsidRPr="00BC2A49">
              <w:rPr>
                <w:rFonts w:ascii="GHEA Grapalat" w:eastAsia="Times New Roman" w:hAnsi="GHEA Grapalat" w:cs="GHEA Grapalat"/>
                <w:sz w:val="24"/>
                <w:szCs w:val="24"/>
                <w:lang w:val="hy-AM"/>
              </w:rPr>
              <w:t>հիմնական</w:t>
            </w:r>
            <w:r w:rsidRPr="00BC2A49">
              <w:rPr>
                <w:rFonts w:ascii="GHEA Grapalat" w:eastAsia="Times New Roman" w:hAnsi="GHEA Grapalat" w:cs="Sylfaen"/>
                <w:sz w:val="24"/>
                <w:szCs w:val="24"/>
                <w:lang w:val="hy-AM"/>
              </w:rPr>
              <w:t xml:space="preserve"> </w:t>
            </w:r>
            <w:r w:rsidRPr="00BC2A49">
              <w:rPr>
                <w:rFonts w:ascii="GHEA Grapalat" w:eastAsia="Times New Roman" w:hAnsi="GHEA Grapalat" w:cs="GHEA Grapalat"/>
                <w:sz w:val="24"/>
                <w:szCs w:val="24"/>
                <w:lang w:val="hy-AM"/>
              </w:rPr>
              <w:t>վայրից</w:t>
            </w:r>
            <w:r w:rsidRPr="00BC2A49">
              <w:rPr>
                <w:rFonts w:ascii="GHEA Grapalat" w:eastAsia="Times New Roman" w:hAnsi="GHEA Grapalat" w:cs="Sylfaen"/>
                <w:sz w:val="24"/>
                <w:szCs w:val="24"/>
                <w:lang w:val="hy-AM"/>
              </w:rPr>
              <w:t xml:space="preserve"> (</w:t>
            </w:r>
            <w:r w:rsidRPr="00BC2A49">
              <w:rPr>
                <w:rFonts w:ascii="GHEA Grapalat" w:eastAsia="Times New Roman" w:hAnsi="GHEA Grapalat" w:cs="GHEA Grapalat"/>
                <w:sz w:val="24"/>
                <w:szCs w:val="24"/>
                <w:lang w:val="hy-AM"/>
              </w:rPr>
              <w:t>քա</w:t>
            </w:r>
            <w:r w:rsidRPr="00BC2A49">
              <w:rPr>
                <w:rFonts w:ascii="GHEA Grapalat" w:eastAsia="Times New Roman" w:hAnsi="GHEA Grapalat" w:cs="Sylfaen"/>
                <w:sz w:val="24"/>
                <w:szCs w:val="24"/>
                <w:lang w:val="hy-AM"/>
              </w:rPr>
              <w:t xml:space="preserve">ղաք, գյուղ) դուրս որոշակի ժամկետով այլ վայրում աշխատանք կատարելու հանձնարարություն է, իսկ նախագծի 94-րդ հոդվածով՝ օրենսգրքում լրացվող </w:t>
            </w:r>
            <w:r w:rsidRPr="00BC2A49">
              <w:rPr>
                <w:rFonts w:ascii="GHEA Grapalat" w:eastAsia="Times New Roman" w:hAnsi="GHEA Grapalat" w:cs="Times New Roman"/>
                <w:sz w:val="24"/>
                <w:szCs w:val="24"/>
                <w:lang w:val="af-ZA"/>
              </w:rPr>
              <w:t>201.2-</w:t>
            </w:r>
            <w:r w:rsidRPr="00BC2A49">
              <w:rPr>
                <w:rFonts w:ascii="GHEA Grapalat" w:eastAsia="Times New Roman" w:hAnsi="GHEA Grapalat" w:cs="Times New Roman"/>
                <w:sz w:val="24"/>
                <w:szCs w:val="24"/>
                <w:lang w:val="hy-AM"/>
              </w:rPr>
              <w:t xml:space="preserve">րդ հոդվածով սահմանվում է, որ </w:t>
            </w:r>
            <w:r w:rsidRPr="00BC2A49">
              <w:rPr>
                <w:rFonts w:ascii="GHEA Grapalat" w:eastAsia="Times New Roman" w:hAnsi="GHEA Grapalat" w:cs="Sylfaen"/>
                <w:sz w:val="24"/>
                <w:szCs w:val="24"/>
                <w:lang w:val="hy-AM"/>
              </w:rPr>
              <w:t>աշխատողի</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լրացուցիչ</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մասնագիտական</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ուսուցումը գործատուն կազմակերպում է միայն աշխատողի համաձայնությամբ, ապա գտնում ենք, որ աշխատողի աշխատանքի հիմնական վայրից (քաղաք, գյուղ) դուրս լրացուցիչ</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մասնագիտական</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 xml:space="preserve">ուսուցման </w:t>
            </w:r>
            <w:r w:rsidRPr="00BC2A49">
              <w:rPr>
                <w:rFonts w:ascii="GHEA Grapalat" w:eastAsia="Times New Roman" w:hAnsi="GHEA Grapalat" w:cs="Sylfaen"/>
                <w:sz w:val="24"/>
                <w:szCs w:val="24"/>
                <w:lang w:val="af-ZA"/>
              </w:rPr>
              <w:t>(</w:t>
            </w:r>
            <w:r w:rsidRPr="00BC2A49">
              <w:rPr>
                <w:rFonts w:ascii="GHEA Grapalat" w:eastAsia="Times New Roman" w:hAnsi="GHEA Grapalat" w:cs="Sylfaen"/>
                <w:sz w:val="24"/>
                <w:szCs w:val="24"/>
                <w:lang w:val="hy-AM"/>
              </w:rPr>
              <w:t>այդ</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թվում՝</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օտարերկրյա</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պետությունում</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ժամանակահատվածը չի կարող համարվել գործուղում, ինչն,</w:t>
            </w:r>
            <w:r w:rsidR="00EB3927" w:rsidRPr="00BC2A49">
              <w:rPr>
                <w:rFonts w:ascii="GHEA Grapalat" w:eastAsia="Times New Roman" w:hAnsi="GHEA Grapalat" w:cs="Sylfaen"/>
                <w:sz w:val="24"/>
                <w:szCs w:val="24"/>
                <w:lang w:val="hy-AM"/>
              </w:rPr>
              <w:t xml:space="preserve"> </w:t>
            </w:r>
            <w:r w:rsidRPr="00BC2A49">
              <w:rPr>
                <w:rFonts w:ascii="GHEA Grapalat" w:eastAsia="Times New Roman" w:hAnsi="GHEA Grapalat" w:cs="Sylfaen"/>
                <w:sz w:val="24"/>
                <w:szCs w:val="24"/>
                <w:lang w:val="hy-AM"/>
              </w:rPr>
              <w:t>առաջարկում ենք սահմանել նախագծով,</w:t>
            </w:r>
          </w:p>
          <w:p w14:paraId="497DA3C2" w14:textId="6C08BB55" w:rsidR="001B79B5" w:rsidRPr="00BC2A49" w:rsidRDefault="001B79B5" w:rsidP="00BB6C78">
            <w:pPr>
              <w:spacing w:line="360" w:lineRule="auto"/>
              <w:ind w:firstLine="348"/>
              <w:jc w:val="both"/>
              <w:rPr>
                <w:rFonts w:ascii="GHEA Grapalat" w:hAnsi="GHEA Grapalat"/>
                <w:sz w:val="24"/>
                <w:szCs w:val="24"/>
                <w:lang w:val="hy-AM"/>
              </w:rPr>
            </w:pPr>
            <w:r w:rsidRPr="00BC2A49">
              <w:rPr>
                <w:rFonts w:ascii="GHEA Grapalat" w:eastAsia="Times New Roman" w:hAnsi="GHEA Grapalat" w:cs="Sylfaen"/>
                <w:sz w:val="24"/>
                <w:szCs w:val="24"/>
                <w:lang w:val="hy-AM"/>
              </w:rPr>
              <w:t xml:space="preserve">3) հստակեցման կարիք ունի նախագծի 94-րդ հոդվածով՝ օրենսգրքում լրացվող </w:t>
            </w:r>
            <w:r w:rsidRPr="00BC2A49">
              <w:rPr>
                <w:rFonts w:ascii="GHEA Grapalat" w:eastAsia="Times New Roman" w:hAnsi="GHEA Grapalat" w:cs="Times New Roman"/>
                <w:sz w:val="24"/>
                <w:szCs w:val="24"/>
                <w:lang w:val="af-ZA"/>
              </w:rPr>
              <w:t>201.2-</w:t>
            </w:r>
            <w:r w:rsidRPr="00BC2A49">
              <w:rPr>
                <w:rFonts w:ascii="GHEA Grapalat" w:eastAsia="Times New Roman" w:hAnsi="GHEA Grapalat" w:cs="Times New Roman"/>
                <w:sz w:val="24"/>
                <w:szCs w:val="24"/>
                <w:lang w:val="hy-AM"/>
              </w:rPr>
              <w:t xml:space="preserve">րդ հոդվածի 1-ին մասի՝ </w:t>
            </w:r>
            <w:r w:rsidRPr="00BC2A49">
              <w:rPr>
                <w:rFonts w:ascii="GHEA Grapalat" w:eastAsia="Times New Roman" w:hAnsi="GHEA Grapalat" w:cs="Sylfaen"/>
                <w:sz w:val="24"/>
                <w:szCs w:val="24"/>
                <w:lang w:val="hy-AM"/>
              </w:rPr>
              <w:t>«օրենքով</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չարգելված</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այլ</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միջոցների</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 xml:space="preserve">հաշվին» ձևակերպումը։ </w:t>
            </w:r>
          </w:p>
        </w:tc>
        <w:tc>
          <w:tcPr>
            <w:tcW w:w="7154" w:type="dxa"/>
            <w:gridSpan w:val="12"/>
          </w:tcPr>
          <w:p w14:paraId="04EDBFFC" w14:textId="4182F23E" w:rsidR="001B79B5" w:rsidRPr="00BC2A49" w:rsidRDefault="001B79B5" w:rsidP="00BB6C78">
            <w:pPr>
              <w:spacing w:line="360" w:lineRule="auto"/>
              <w:ind w:firstLine="252"/>
              <w:jc w:val="center"/>
              <w:rPr>
                <w:rFonts w:ascii="GHEA Grapalat" w:hAnsi="GHEA Grapalat"/>
                <w:b/>
                <w:sz w:val="24"/>
                <w:szCs w:val="24"/>
                <w:lang w:val="hy-AM"/>
              </w:rPr>
            </w:pPr>
            <w:r w:rsidRPr="00BC2A49">
              <w:rPr>
                <w:rFonts w:ascii="GHEA Grapalat" w:hAnsi="GHEA Grapalat"/>
                <w:b/>
                <w:sz w:val="24"/>
                <w:szCs w:val="24"/>
                <w:lang w:val="hy-AM"/>
              </w:rPr>
              <w:t>Մասամբ է ընդունվել</w:t>
            </w:r>
          </w:p>
          <w:p w14:paraId="5FE8E7C8" w14:textId="7D397910" w:rsidR="001B79B5" w:rsidRPr="00BC2A49" w:rsidRDefault="001B79B5" w:rsidP="00BB6C78">
            <w:pPr>
              <w:spacing w:line="360" w:lineRule="auto"/>
              <w:ind w:firstLine="342"/>
              <w:jc w:val="both"/>
              <w:rPr>
                <w:rFonts w:ascii="GHEA Grapalat" w:hAnsi="GHEA Grapalat"/>
                <w:sz w:val="24"/>
                <w:szCs w:val="24"/>
                <w:lang w:val="hy-AM"/>
              </w:rPr>
            </w:pPr>
            <w:r w:rsidRPr="00BC2A49">
              <w:rPr>
                <w:rFonts w:ascii="GHEA Grapalat" w:hAnsi="GHEA Grapalat" w:cs="Sylfaen"/>
                <w:sz w:val="24"/>
                <w:szCs w:val="24"/>
                <w:lang w:val="hy-AM"/>
              </w:rPr>
              <w:t>Օրենսգրքում լրացվող 201.</w:t>
            </w:r>
            <w:r w:rsidRPr="00BC2A49">
              <w:rPr>
                <w:rFonts w:ascii="GHEA Grapalat" w:hAnsi="GHEA Grapalat" w:cs="Sylfaen"/>
                <w:sz w:val="24"/>
                <w:szCs w:val="24"/>
                <w:lang w:val="af-ZA"/>
              </w:rPr>
              <w:t>2</w:t>
            </w:r>
            <w:r w:rsidRPr="00BC2A49">
              <w:rPr>
                <w:rFonts w:ascii="GHEA Grapalat" w:hAnsi="GHEA Grapalat" w:cs="Sylfaen"/>
                <w:sz w:val="24"/>
                <w:szCs w:val="24"/>
                <w:lang w:val="hy-AM"/>
              </w:rPr>
              <w:t>-րդ հոդվածի 2-րդ մասում սահմանվել է, որ աշխատողի</w:t>
            </w:r>
            <w:r w:rsidRPr="00BC2A49">
              <w:rPr>
                <w:rFonts w:ascii="GHEA Grapalat" w:hAnsi="GHEA Grapalat" w:cs="Sylfaen"/>
                <w:sz w:val="24"/>
                <w:szCs w:val="24"/>
                <w:lang w:val="af-ZA"/>
              </w:rPr>
              <w:t xml:space="preserve"> </w:t>
            </w:r>
            <w:r w:rsidRPr="00BC2A49">
              <w:rPr>
                <w:rFonts w:ascii="GHEA Grapalat" w:hAnsi="GHEA Grapalat" w:cs="Sylfaen"/>
                <w:sz w:val="24"/>
                <w:szCs w:val="24"/>
                <w:lang w:val="hy-AM"/>
              </w:rPr>
              <w:t>լրացուցիչ</w:t>
            </w:r>
            <w:r w:rsidRPr="00BC2A49">
              <w:rPr>
                <w:rFonts w:ascii="GHEA Grapalat" w:hAnsi="GHEA Grapalat" w:cs="Sylfaen"/>
                <w:sz w:val="24"/>
                <w:szCs w:val="24"/>
                <w:lang w:val="af-ZA"/>
              </w:rPr>
              <w:t xml:space="preserve"> </w:t>
            </w:r>
            <w:r w:rsidRPr="00BC2A49">
              <w:rPr>
                <w:rFonts w:ascii="GHEA Grapalat" w:hAnsi="GHEA Grapalat" w:cs="Sylfaen"/>
                <w:sz w:val="24"/>
                <w:szCs w:val="24"/>
                <w:lang w:val="hy-AM"/>
              </w:rPr>
              <w:t>մասնագիտական</w:t>
            </w:r>
            <w:r w:rsidRPr="00BC2A49">
              <w:rPr>
                <w:rFonts w:ascii="GHEA Grapalat" w:hAnsi="GHEA Grapalat" w:cs="Sylfaen"/>
                <w:sz w:val="24"/>
                <w:szCs w:val="24"/>
                <w:lang w:val="af-ZA"/>
              </w:rPr>
              <w:t xml:space="preserve"> </w:t>
            </w:r>
            <w:r w:rsidRPr="00BC2A49">
              <w:rPr>
                <w:rFonts w:ascii="GHEA Grapalat" w:hAnsi="GHEA Grapalat" w:cs="Sylfaen"/>
                <w:sz w:val="24"/>
                <w:szCs w:val="24"/>
                <w:lang w:val="hy-AM"/>
              </w:rPr>
              <w:t>ուսուցման</w:t>
            </w:r>
            <w:r w:rsidRPr="00BC2A49">
              <w:rPr>
                <w:rFonts w:ascii="GHEA Grapalat" w:hAnsi="GHEA Grapalat" w:cs="Sylfaen"/>
                <w:sz w:val="24"/>
                <w:szCs w:val="24"/>
                <w:lang w:val="af-ZA"/>
              </w:rPr>
              <w:t xml:space="preserve"> </w:t>
            </w:r>
            <w:r w:rsidRPr="00BC2A49">
              <w:rPr>
                <w:rFonts w:ascii="GHEA Grapalat" w:hAnsi="GHEA Grapalat" w:cs="Sylfaen"/>
                <w:sz w:val="24"/>
                <w:szCs w:val="24"/>
                <w:lang w:val="hy-AM"/>
              </w:rPr>
              <w:t>վերաբերյալ</w:t>
            </w:r>
            <w:r w:rsidRPr="00BC2A49">
              <w:rPr>
                <w:rFonts w:ascii="GHEA Grapalat" w:hAnsi="GHEA Grapalat" w:cs="Sylfaen"/>
                <w:sz w:val="24"/>
                <w:szCs w:val="24"/>
                <w:lang w:val="af-ZA"/>
              </w:rPr>
              <w:t xml:space="preserve"> </w:t>
            </w:r>
            <w:r w:rsidRPr="00BC2A49">
              <w:rPr>
                <w:rFonts w:ascii="GHEA Grapalat" w:hAnsi="GHEA Grapalat" w:cs="Sylfaen"/>
                <w:sz w:val="24"/>
                <w:szCs w:val="24"/>
                <w:lang w:val="hy-AM"/>
              </w:rPr>
              <w:t>գործատուի</w:t>
            </w:r>
            <w:r w:rsidRPr="00BC2A49">
              <w:rPr>
                <w:rFonts w:ascii="GHEA Grapalat" w:hAnsi="GHEA Grapalat" w:cs="Sylfaen"/>
                <w:sz w:val="24"/>
                <w:szCs w:val="24"/>
                <w:lang w:val="af-ZA"/>
              </w:rPr>
              <w:t xml:space="preserve"> </w:t>
            </w:r>
            <w:r w:rsidRPr="00BC2A49">
              <w:rPr>
                <w:rFonts w:ascii="GHEA Grapalat" w:hAnsi="GHEA Grapalat" w:cs="Sylfaen"/>
                <w:sz w:val="24"/>
                <w:szCs w:val="24"/>
                <w:lang w:val="hy-AM"/>
              </w:rPr>
              <w:t>և</w:t>
            </w:r>
            <w:r w:rsidRPr="00BC2A49">
              <w:rPr>
                <w:rFonts w:ascii="GHEA Grapalat" w:hAnsi="GHEA Grapalat" w:cs="Sylfaen"/>
                <w:sz w:val="24"/>
                <w:szCs w:val="24"/>
                <w:lang w:val="af-ZA"/>
              </w:rPr>
              <w:t xml:space="preserve"> </w:t>
            </w:r>
            <w:r w:rsidRPr="00BC2A49">
              <w:rPr>
                <w:rFonts w:ascii="GHEA Grapalat" w:hAnsi="GHEA Grapalat" w:cs="Sylfaen"/>
                <w:sz w:val="24"/>
                <w:szCs w:val="24"/>
                <w:lang w:val="hy-AM"/>
              </w:rPr>
              <w:t>աշխատողի</w:t>
            </w:r>
            <w:r w:rsidRPr="00BC2A49">
              <w:rPr>
                <w:rFonts w:ascii="GHEA Grapalat" w:hAnsi="GHEA Grapalat" w:cs="Sylfaen"/>
                <w:sz w:val="24"/>
                <w:szCs w:val="24"/>
                <w:lang w:val="af-ZA"/>
              </w:rPr>
              <w:t xml:space="preserve"> </w:t>
            </w:r>
            <w:r w:rsidRPr="00BC2A49">
              <w:rPr>
                <w:rFonts w:ascii="GHEA Grapalat" w:hAnsi="GHEA Grapalat" w:cs="Sylfaen"/>
                <w:sz w:val="24"/>
                <w:szCs w:val="24"/>
                <w:lang w:val="hy-AM"/>
              </w:rPr>
              <w:t>միջև</w:t>
            </w:r>
            <w:r w:rsidRPr="00BC2A49">
              <w:rPr>
                <w:rFonts w:ascii="GHEA Grapalat" w:hAnsi="GHEA Grapalat" w:cs="Sylfaen"/>
                <w:sz w:val="24"/>
                <w:szCs w:val="24"/>
                <w:lang w:val="af-ZA"/>
              </w:rPr>
              <w:t xml:space="preserve"> </w:t>
            </w:r>
            <w:r w:rsidRPr="00BC2A49">
              <w:rPr>
                <w:rFonts w:ascii="GHEA Grapalat" w:hAnsi="GHEA Grapalat" w:cs="Sylfaen"/>
                <w:sz w:val="24"/>
                <w:szCs w:val="24"/>
                <w:lang w:val="hy-AM"/>
              </w:rPr>
              <w:t>կնքվում</w:t>
            </w:r>
            <w:r w:rsidRPr="00BC2A49">
              <w:rPr>
                <w:rFonts w:ascii="GHEA Grapalat" w:hAnsi="GHEA Grapalat" w:cs="Sylfaen"/>
                <w:sz w:val="24"/>
                <w:szCs w:val="24"/>
                <w:lang w:val="af-ZA"/>
              </w:rPr>
              <w:t xml:space="preserve"> </w:t>
            </w:r>
            <w:r w:rsidRPr="00BC2A49">
              <w:rPr>
                <w:rFonts w:ascii="GHEA Grapalat" w:hAnsi="GHEA Grapalat" w:cs="Sylfaen"/>
                <w:sz w:val="24"/>
                <w:szCs w:val="24"/>
                <w:lang w:val="hy-AM"/>
              </w:rPr>
              <w:t>է</w:t>
            </w:r>
            <w:r w:rsidRPr="00BC2A49">
              <w:rPr>
                <w:rFonts w:ascii="GHEA Grapalat" w:hAnsi="GHEA Grapalat" w:cs="Sylfaen"/>
                <w:sz w:val="24"/>
                <w:szCs w:val="24"/>
                <w:lang w:val="af-ZA"/>
              </w:rPr>
              <w:t xml:space="preserve"> </w:t>
            </w:r>
            <w:r w:rsidRPr="00BC2A49">
              <w:rPr>
                <w:rFonts w:ascii="GHEA Grapalat" w:hAnsi="GHEA Grapalat" w:cs="Sylfaen"/>
                <w:sz w:val="24"/>
                <w:szCs w:val="24"/>
                <w:lang w:val="hy-AM"/>
              </w:rPr>
              <w:t>մասնագիտական</w:t>
            </w:r>
            <w:r w:rsidRPr="00BC2A49">
              <w:rPr>
                <w:rFonts w:ascii="GHEA Grapalat" w:hAnsi="GHEA Grapalat" w:cs="Sylfaen"/>
                <w:sz w:val="24"/>
                <w:szCs w:val="24"/>
                <w:lang w:val="af-ZA"/>
              </w:rPr>
              <w:t xml:space="preserve"> </w:t>
            </w:r>
            <w:r w:rsidRPr="00BC2A49">
              <w:rPr>
                <w:rFonts w:ascii="GHEA Grapalat" w:hAnsi="GHEA Grapalat" w:cs="Sylfaen"/>
                <w:sz w:val="24"/>
                <w:szCs w:val="24"/>
                <w:lang w:val="hy-AM"/>
              </w:rPr>
              <w:t>ուսուցման</w:t>
            </w:r>
            <w:r w:rsidRPr="00BC2A49">
              <w:rPr>
                <w:rFonts w:ascii="GHEA Grapalat" w:hAnsi="GHEA Grapalat" w:cs="Sylfaen"/>
                <w:sz w:val="24"/>
                <w:szCs w:val="24"/>
                <w:lang w:val="af-ZA"/>
              </w:rPr>
              <w:t xml:space="preserve"> </w:t>
            </w:r>
            <w:r w:rsidRPr="00BC2A49">
              <w:rPr>
                <w:rFonts w:ascii="GHEA Grapalat" w:hAnsi="GHEA Grapalat" w:cs="Sylfaen"/>
                <w:sz w:val="24"/>
                <w:szCs w:val="24"/>
                <w:lang w:val="hy-AM"/>
              </w:rPr>
              <w:t>մասին</w:t>
            </w:r>
            <w:r w:rsidRPr="00BC2A49">
              <w:rPr>
                <w:rFonts w:ascii="GHEA Grapalat" w:hAnsi="GHEA Grapalat" w:cs="Sylfaen"/>
                <w:sz w:val="24"/>
                <w:szCs w:val="24"/>
                <w:lang w:val="af-ZA"/>
              </w:rPr>
              <w:t xml:space="preserve"> </w:t>
            </w:r>
            <w:r w:rsidRPr="00BC2A49">
              <w:rPr>
                <w:rFonts w:ascii="GHEA Grapalat" w:hAnsi="GHEA Grapalat" w:cs="Sylfaen"/>
                <w:sz w:val="24"/>
                <w:szCs w:val="24"/>
                <w:lang w:val="hy-AM"/>
              </w:rPr>
              <w:t>պայմանագիր</w:t>
            </w:r>
            <w:r w:rsidRPr="00BC2A49">
              <w:rPr>
                <w:rFonts w:ascii="GHEA Grapalat" w:hAnsi="GHEA Grapalat" w:cs="Sylfaen"/>
                <w:sz w:val="24"/>
                <w:szCs w:val="24"/>
                <w:lang w:val="af-ZA"/>
              </w:rPr>
              <w:t xml:space="preserve"> (</w:t>
            </w:r>
            <w:r w:rsidRPr="00BC2A49">
              <w:rPr>
                <w:rFonts w:ascii="GHEA Grapalat" w:hAnsi="GHEA Grapalat" w:cs="Sylfaen"/>
                <w:sz w:val="24"/>
                <w:szCs w:val="24"/>
                <w:lang w:val="hy-AM"/>
              </w:rPr>
              <w:t>համաձայնագիր</w:t>
            </w:r>
            <w:r w:rsidRPr="00BC2A49">
              <w:rPr>
                <w:rFonts w:ascii="GHEA Grapalat" w:hAnsi="GHEA Grapalat" w:cs="Sylfaen"/>
                <w:sz w:val="24"/>
                <w:szCs w:val="24"/>
                <w:lang w:val="af-ZA"/>
              </w:rPr>
              <w:t>)</w:t>
            </w:r>
            <w:r w:rsidRPr="00BC2A49">
              <w:rPr>
                <w:rFonts w:ascii="GHEA Grapalat" w:hAnsi="GHEA Grapalat" w:cs="Sylfaen"/>
                <w:sz w:val="24"/>
                <w:szCs w:val="24"/>
                <w:lang w:val="hy-AM"/>
              </w:rPr>
              <w:t>՝ առանց տարանջատելու առանձին դեպքեր։</w:t>
            </w:r>
          </w:p>
          <w:p w14:paraId="12E2975E" w14:textId="2FEADB39" w:rsidR="001B79B5" w:rsidRPr="00BC2A49" w:rsidRDefault="001B79B5" w:rsidP="00BB6C78">
            <w:pPr>
              <w:spacing w:line="360" w:lineRule="auto"/>
              <w:ind w:firstLine="252"/>
              <w:jc w:val="both"/>
              <w:rPr>
                <w:rFonts w:ascii="GHEA Grapalat" w:hAnsi="GHEA Grapalat" w:cs="Sylfaen"/>
                <w:sz w:val="24"/>
                <w:szCs w:val="24"/>
                <w:lang w:val="hy-AM"/>
              </w:rPr>
            </w:pPr>
            <w:r w:rsidRPr="00BC2A49">
              <w:rPr>
                <w:rFonts w:ascii="GHEA Grapalat" w:hAnsi="GHEA Grapalat"/>
                <w:sz w:val="24"/>
                <w:szCs w:val="24"/>
                <w:lang w:val="hy-AM"/>
              </w:rPr>
              <w:t>Օրենսգրքում լրացվող 201.2-րդ հոդվածում նախատեսվել է, որ ն</w:t>
            </w:r>
            <w:r w:rsidRPr="00BC2A49">
              <w:rPr>
                <w:rFonts w:ascii="GHEA Grapalat" w:hAnsi="GHEA Grapalat" w:cs="Sylfaen"/>
                <w:sz w:val="24"/>
                <w:szCs w:val="24"/>
                <w:lang w:val="hy-AM"/>
              </w:rPr>
              <w:t>ույն հոդվածով սահմանված մասնագիտական ուսուցումը աշխատողի համար Օրենսգրքի 209-րդ հոդվածի իմաստով գործուղում չի համարվում։</w:t>
            </w:r>
          </w:p>
          <w:p w14:paraId="7400184C" w14:textId="2C630C56" w:rsidR="001B79B5" w:rsidRPr="00BC2A49" w:rsidRDefault="001B79B5" w:rsidP="00BB6C78">
            <w:pPr>
              <w:spacing w:line="360" w:lineRule="auto"/>
              <w:ind w:firstLine="252"/>
              <w:jc w:val="both"/>
              <w:rPr>
                <w:rFonts w:ascii="GHEA Grapalat" w:hAnsi="GHEA Grapalat"/>
                <w:sz w:val="24"/>
                <w:szCs w:val="24"/>
                <w:lang w:val="hy-AM"/>
              </w:rPr>
            </w:pPr>
            <w:r w:rsidRPr="00BC2A49">
              <w:rPr>
                <w:rFonts w:ascii="GHEA Grapalat" w:hAnsi="GHEA Grapalat" w:cs="Sylfaen"/>
                <w:sz w:val="24"/>
                <w:szCs w:val="24"/>
                <w:lang w:val="hy-AM"/>
              </w:rPr>
              <w:t xml:space="preserve">Ինչ վերաբերում է </w:t>
            </w:r>
            <w:r w:rsidRPr="00BC2A49">
              <w:rPr>
                <w:rFonts w:ascii="GHEA Grapalat" w:hAnsi="GHEA Grapalat"/>
                <w:sz w:val="24"/>
                <w:szCs w:val="24"/>
                <w:lang w:val="hy-AM"/>
              </w:rPr>
              <w:t xml:space="preserve">201.2-րդ հոդվածում </w:t>
            </w:r>
            <w:r w:rsidRPr="00BC2A49">
              <w:rPr>
                <w:rFonts w:ascii="GHEA Grapalat" w:eastAsia="Times New Roman" w:hAnsi="GHEA Grapalat" w:cs="Sylfaen"/>
                <w:sz w:val="24"/>
                <w:szCs w:val="24"/>
                <w:lang w:val="hy-AM"/>
              </w:rPr>
              <w:t>«օրենքով</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չարգելված</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այլ</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միջոցների</w:t>
            </w:r>
            <w:r w:rsidRPr="00BC2A49">
              <w:rPr>
                <w:rFonts w:ascii="GHEA Grapalat" w:eastAsia="Times New Roman" w:hAnsi="GHEA Grapalat" w:cs="Sylfaen"/>
                <w:sz w:val="24"/>
                <w:szCs w:val="24"/>
                <w:lang w:val="af-ZA"/>
              </w:rPr>
              <w:t xml:space="preserve"> </w:t>
            </w:r>
            <w:r w:rsidRPr="00BC2A49">
              <w:rPr>
                <w:rFonts w:ascii="GHEA Grapalat" w:eastAsia="Times New Roman" w:hAnsi="GHEA Grapalat" w:cs="Sylfaen"/>
                <w:sz w:val="24"/>
                <w:szCs w:val="24"/>
                <w:lang w:val="hy-AM"/>
              </w:rPr>
              <w:t xml:space="preserve">հաշվին» ձևակերպման հստակեցմանը, ապա հայտնում ենք, որ նման հստակեցում հնարավոր չէ, քանի որ տարբեր իրավիճակներում միջոցները կարող են ունենալ տարբեր աղբյուրներ, որոնք օրենքով արգելված չեն։ </w:t>
            </w:r>
          </w:p>
        </w:tc>
      </w:tr>
      <w:tr w:rsidR="001B79B5" w:rsidRPr="0004408A" w14:paraId="1165BEBC" w14:textId="77777777" w:rsidTr="00B8620F">
        <w:trPr>
          <w:gridAfter w:val="1"/>
          <w:wAfter w:w="12" w:type="dxa"/>
        </w:trPr>
        <w:tc>
          <w:tcPr>
            <w:tcW w:w="7344" w:type="dxa"/>
          </w:tcPr>
          <w:p w14:paraId="373138E9" w14:textId="31E581E7" w:rsidR="001B79B5" w:rsidRPr="00BC2A49" w:rsidRDefault="001B79B5" w:rsidP="00BB6C78">
            <w:pPr>
              <w:spacing w:line="360" w:lineRule="auto"/>
              <w:ind w:firstLine="348"/>
              <w:jc w:val="both"/>
              <w:rPr>
                <w:rFonts w:ascii="GHEA Grapalat" w:eastAsia="Times New Roman" w:hAnsi="GHEA Grapalat" w:cs="Times New Roman"/>
                <w:sz w:val="24"/>
                <w:szCs w:val="24"/>
                <w:lang w:val="hy-AM"/>
              </w:rPr>
            </w:pPr>
            <w:r w:rsidRPr="00BC2A49">
              <w:rPr>
                <w:rFonts w:ascii="GHEA Grapalat" w:eastAsia="Times New Roman" w:hAnsi="GHEA Grapalat" w:cs="Times New Roman"/>
                <w:sz w:val="24"/>
                <w:szCs w:val="24"/>
                <w:lang w:val="hy-AM"/>
              </w:rPr>
              <w:t>12. Նախագծի 98-րդ հոդվածը հանել՝ օրենսգրքի 214-րդ հոդվածը թողնելով անփոփոխ։</w:t>
            </w:r>
          </w:p>
          <w:p w14:paraId="1A28F7FD" w14:textId="77777777" w:rsidR="001B79B5" w:rsidRPr="00BC2A49" w:rsidRDefault="001B79B5" w:rsidP="00BB6C78">
            <w:pPr>
              <w:spacing w:line="360" w:lineRule="auto"/>
              <w:ind w:firstLine="342"/>
              <w:jc w:val="both"/>
              <w:rPr>
                <w:rFonts w:ascii="GHEA Grapalat" w:hAnsi="GHEA Grapalat"/>
                <w:sz w:val="24"/>
                <w:szCs w:val="24"/>
                <w:lang w:val="hy-AM"/>
              </w:rPr>
            </w:pPr>
          </w:p>
        </w:tc>
        <w:tc>
          <w:tcPr>
            <w:tcW w:w="7154" w:type="dxa"/>
            <w:gridSpan w:val="12"/>
          </w:tcPr>
          <w:p w14:paraId="5AD88064" w14:textId="77777777"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cs="Arial"/>
                <w:b/>
                <w:bCs/>
                <w:sz w:val="24"/>
                <w:szCs w:val="24"/>
                <w:lang w:val="hy-AM"/>
              </w:rPr>
              <w:t>Չի</w:t>
            </w:r>
            <w:r w:rsidRPr="00BC2A49">
              <w:rPr>
                <w:rFonts w:ascii="GHEA Grapalat" w:hAnsi="GHEA Grapalat"/>
                <w:b/>
                <w:bCs/>
                <w:sz w:val="24"/>
                <w:szCs w:val="24"/>
                <w:lang w:val="hy-AM"/>
              </w:rPr>
              <w:t xml:space="preserve"> </w:t>
            </w:r>
            <w:r w:rsidRPr="00BC2A49">
              <w:rPr>
                <w:rFonts w:ascii="GHEA Grapalat" w:hAnsi="GHEA Grapalat" w:cs="Arial"/>
                <w:b/>
                <w:bCs/>
                <w:sz w:val="24"/>
                <w:szCs w:val="24"/>
                <w:lang w:val="hy-AM"/>
              </w:rPr>
              <w:t>ընդունվել</w:t>
            </w:r>
          </w:p>
          <w:p w14:paraId="5A70086A" w14:textId="7C57F5C2" w:rsidR="001B79B5" w:rsidRPr="00BC2A49" w:rsidRDefault="001B79B5" w:rsidP="00BB6C78">
            <w:pPr>
              <w:tabs>
                <w:tab w:val="left" w:pos="0"/>
                <w:tab w:val="left" w:pos="709"/>
                <w:tab w:val="left" w:pos="1170"/>
              </w:tabs>
              <w:spacing w:after="200" w:line="360" w:lineRule="auto"/>
              <w:ind w:firstLine="342"/>
              <w:contextualSpacing/>
              <w:jc w:val="both"/>
              <w:rPr>
                <w:rFonts w:ascii="GHEA Grapalat" w:eastAsia="Times New Roman" w:hAnsi="GHEA Grapalat" w:cs="Times New Roman"/>
                <w:color w:val="000000"/>
                <w:sz w:val="24"/>
                <w:szCs w:val="24"/>
                <w:lang w:val="hy-AM"/>
              </w:rPr>
            </w:pPr>
            <w:r w:rsidRPr="00BC2A49">
              <w:rPr>
                <w:rFonts w:ascii="GHEA Grapalat" w:hAnsi="GHEA Grapalat" w:cs="Arial"/>
                <w:sz w:val="24"/>
                <w:szCs w:val="24"/>
                <w:lang w:val="hy-AM"/>
              </w:rPr>
              <w:t xml:space="preserve">Օրենսգրքի 214-րդ հոդվածի փոփոխությունը (Նախագծի լրամշակված տարբերակի </w:t>
            </w:r>
            <w:r w:rsidR="00754A4F" w:rsidRPr="00BC2A49">
              <w:rPr>
                <w:rFonts w:ascii="GHEA Grapalat" w:hAnsi="GHEA Grapalat" w:cs="Arial"/>
                <w:sz w:val="24"/>
                <w:szCs w:val="24"/>
                <w:lang w:val="hy-AM"/>
              </w:rPr>
              <w:t>10</w:t>
            </w:r>
            <w:r w:rsidR="00DF2882" w:rsidRPr="00BC2A49">
              <w:rPr>
                <w:rFonts w:ascii="GHEA Grapalat" w:hAnsi="GHEA Grapalat" w:cs="Arial"/>
                <w:sz w:val="24"/>
                <w:szCs w:val="24"/>
                <w:lang w:val="hy-AM"/>
              </w:rPr>
              <w:t>0</w:t>
            </w:r>
            <w:r w:rsidRPr="00BC2A49">
              <w:rPr>
                <w:rFonts w:ascii="GHEA Grapalat" w:hAnsi="GHEA Grapalat" w:cs="Arial"/>
                <w:sz w:val="24"/>
                <w:szCs w:val="24"/>
                <w:lang w:val="hy-AM"/>
              </w:rPr>
              <w:t>-րդ հոդված)</w:t>
            </w:r>
            <w:r w:rsidRPr="00BC2A49">
              <w:rPr>
                <w:rFonts w:ascii="GHEA Grapalat" w:hAnsi="GHEA Grapalat"/>
                <w:sz w:val="24"/>
                <w:szCs w:val="24"/>
                <w:lang w:val="hy-AM"/>
              </w:rPr>
              <w:t xml:space="preserve"> </w:t>
            </w:r>
            <w:r w:rsidRPr="00BC2A49">
              <w:rPr>
                <w:rFonts w:ascii="GHEA Grapalat" w:hAnsi="GHEA Grapalat" w:cs="Arial"/>
                <w:sz w:val="24"/>
                <w:szCs w:val="24"/>
                <w:lang w:val="hy-AM"/>
              </w:rPr>
              <w:t>կատարվել</w:t>
            </w:r>
            <w:r w:rsidRPr="00BC2A49">
              <w:rPr>
                <w:rFonts w:ascii="GHEA Grapalat" w:hAnsi="GHEA Grapalat"/>
                <w:sz w:val="24"/>
                <w:szCs w:val="24"/>
                <w:lang w:val="hy-AM"/>
              </w:rPr>
              <w:t xml:space="preserve"> </w:t>
            </w:r>
            <w:r w:rsidRPr="00BC2A49">
              <w:rPr>
                <w:rFonts w:ascii="GHEA Grapalat" w:hAnsi="GHEA Grapalat" w:cs="Arial"/>
                <w:sz w:val="24"/>
                <w:szCs w:val="24"/>
                <w:lang w:val="hy-AM"/>
              </w:rPr>
              <w:t>է</w:t>
            </w:r>
            <w:r w:rsidRPr="00BC2A49">
              <w:rPr>
                <w:rFonts w:ascii="GHEA Grapalat" w:hAnsi="GHEA Grapalat"/>
                <w:sz w:val="24"/>
                <w:szCs w:val="24"/>
                <w:lang w:val="hy-AM"/>
              </w:rPr>
              <w:t xml:space="preserve"> </w:t>
            </w:r>
            <w:r w:rsidRPr="00BC2A49">
              <w:rPr>
                <w:rFonts w:ascii="GHEA Grapalat" w:hAnsi="GHEA Grapalat" w:cs="Arial"/>
                <w:sz w:val="24"/>
                <w:szCs w:val="24"/>
                <w:lang w:val="hy-AM"/>
              </w:rPr>
              <w:t>Օրենսգրքի</w:t>
            </w:r>
            <w:r w:rsidRPr="00BC2A49">
              <w:rPr>
                <w:rFonts w:ascii="GHEA Grapalat" w:hAnsi="GHEA Grapalat"/>
                <w:sz w:val="24"/>
                <w:szCs w:val="24"/>
                <w:lang w:val="hy-AM"/>
              </w:rPr>
              <w:t xml:space="preserve"> </w:t>
            </w:r>
            <w:r w:rsidRPr="00BC2A49">
              <w:rPr>
                <w:rFonts w:ascii="GHEA Grapalat" w:hAnsi="GHEA Grapalat" w:cs="Arial"/>
                <w:sz w:val="24"/>
                <w:szCs w:val="24"/>
                <w:lang w:val="hy-AM"/>
              </w:rPr>
              <w:t>դրույթը</w:t>
            </w:r>
            <w:r w:rsidRPr="00BC2A49">
              <w:rPr>
                <w:rFonts w:ascii="GHEA Grapalat" w:hAnsi="GHEA Grapalat"/>
                <w:sz w:val="24"/>
                <w:szCs w:val="24"/>
                <w:lang w:val="hy-AM"/>
              </w:rPr>
              <w:t xml:space="preserve"> </w:t>
            </w:r>
            <w:r w:rsidRPr="00BC2A49">
              <w:rPr>
                <w:rFonts w:ascii="GHEA Grapalat" w:hAnsi="GHEA Grapalat" w:cs="Arial"/>
                <w:sz w:val="24"/>
                <w:szCs w:val="24"/>
                <w:lang w:val="hy-AM"/>
              </w:rPr>
              <w:t>Խ</w:t>
            </w:r>
            <w:r w:rsidRPr="00BC2A49">
              <w:rPr>
                <w:rFonts w:ascii="GHEA Grapalat" w:eastAsia="Calibri" w:hAnsi="GHEA Grapalat" w:cs="Arial"/>
                <w:sz w:val="24"/>
                <w:szCs w:val="24"/>
                <w:lang w:val="af-ZA"/>
              </w:rPr>
              <w:t>արտիայի</w:t>
            </w:r>
            <w:r w:rsidRPr="00BC2A49">
              <w:rPr>
                <w:rFonts w:ascii="GHEA Grapalat" w:eastAsia="Calibri" w:hAnsi="GHEA Grapalat" w:cs="Calibri"/>
                <w:sz w:val="24"/>
                <w:szCs w:val="24"/>
                <w:lang w:val="af-ZA"/>
              </w:rPr>
              <w:t xml:space="preserve"> 4</w:t>
            </w:r>
            <w:r w:rsidRPr="00BC2A49">
              <w:rPr>
                <w:rFonts w:ascii="GHEA Grapalat" w:eastAsia="Calibri" w:hAnsi="GHEA Grapalat" w:cs="Calibri"/>
                <w:sz w:val="24"/>
                <w:szCs w:val="24"/>
                <w:lang w:val="hy-AM"/>
              </w:rPr>
              <w:t xml:space="preserve">-րդ հոդվածի </w:t>
            </w:r>
            <w:r w:rsidRPr="00BC2A49">
              <w:rPr>
                <w:rFonts w:ascii="GHEA Grapalat" w:eastAsia="Calibri" w:hAnsi="GHEA Grapalat" w:cs="Calibri"/>
                <w:sz w:val="24"/>
                <w:szCs w:val="24"/>
                <w:lang w:val="af-ZA"/>
              </w:rPr>
              <w:t>5</w:t>
            </w:r>
            <w:r w:rsidRPr="00BC2A49">
              <w:rPr>
                <w:rFonts w:ascii="GHEA Grapalat" w:eastAsia="Calibri" w:hAnsi="GHEA Grapalat" w:cs="Calibri"/>
                <w:sz w:val="24"/>
                <w:szCs w:val="24"/>
                <w:lang w:val="hy-AM"/>
              </w:rPr>
              <w:t>-րդ կետի</w:t>
            </w:r>
            <w:r w:rsidRPr="00BC2A49">
              <w:rPr>
                <w:rFonts w:ascii="GHEA Grapalat" w:eastAsia="Calibri" w:hAnsi="GHEA Grapalat" w:cs="Calibri"/>
                <w:sz w:val="24"/>
                <w:szCs w:val="24"/>
                <w:lang w:val="af-ZA"/>
              </w:rPr>
              <w:t xml:space="preserve"> </w:t>
            </w:r>
            <w:r w:rsidRPr="00BC2A49">
              <w:rPr>
                <w:rFonts w:ascii="GHEA Grapalat" w:eastAsia="Calibri" w:hAnsi="GHEA Grapalat" w:cs="Arial"/>
                <w:sz w:val="24"/>
                <w:szCs w:val="24"/>
                <w:lang w:val="af-ZA"/>
              </w:rPr>
              <w:t>պահանջի</w:t>
            </w:r>
            <w:r w:rsidRPr="00BC2A49">
              <w:rPr>
                <w:rFonts w:ascii="GHEA Grapalat" w:eastAsia="Calibri" w:hAnsi="GHEA Grapalat" w:cs="Arial"/>
                <w:sz w:val="24"/>
                <w:szCs w:val="24"/>
                <w:lang w:val="hy-AM"/>
              </w:rPr>
              <w:t xml:space="preserve">ն համապատասխանեցնելու նպատակով։ Մասնավորապես Խարտիայի </w:t>
            </w:r>
            <w:r w:rsidRPr="00BC2A49">
              <w:rPr>
                <w:rFonts w:ascii="GHEA Grapalat" w:eastAsia="Calibri" w:hAnsi="GHEA Grapalat" w:cs="Calibri"/>
                <w:sz w:val="24"/>
                <w:szCs w:val="24"/>
                <w:lang w:val="af-ZA"/>
              </w:rPr>
              <w:t>4</w:t>
            </w:r>
            <w:r w:rsidRPr="00BC2A49">
              <w:rPr>
                <w:rFonts w:ascii="GHEA Grapalat" w:eastAsia="Calibri" w:hAnsi="GHEA Grapalat" w:cs="Calibri"/>
                <w:sz w:val="24"/>
                <w:szCs w:val="24"/>
                <w:lang w:val="hy-AM"/>
              </w:rPr>
              <w:t xml:space="preserve">-րդ հոդվածի </w:t>
            </w:r>
            <w:r w:rsidRPr="00BC2A49">
              <w:rPr>
                <w:rFonts w:ascii="GHEA Grapalat" w:eastAsia="Calibri" w:hAnsi="GHEA Grapalat" w:cs="Calibri"/>
                <w:sz w:val="24"/>
                <w:szCs w:val="24"/>
                <w:lang w:val="af-ZA"/>
              </w:rPr>
              <w:t>5</w:t>
            </w:r>
            <w:r w:rsidRPr="00BC2A49">
              <w:rPr>
                <w:rFonts w:ascii="GHEA Grapalat" w:eastAsia="Calibri" w:hAnsi="GHEA Grapalat" w:cs="Calibri"/>
                <w:sz w:val="24"/>
                <w:szCs w:val="24"/>
                <w:lang w:val="hy-AM"/>
              </w:rPr>
              <w:t>-րդ կետի</w:t>
            </w:r>
            <w:r w:rsidRPr="00BC2A49">
              <w:rPr>
                <w:rFonts w:ascii="GHEA Grapalat" w:eastAsia="Calibri" w:hAnsi="GHEA Grapalat" w:cs="Arial"/>
                <w:sz w:val="24"/>
                <w:szCs w:val="24"/>
                <w:lang w:val="hy-AM"/>
              </w:rPr>
              <w:t xml:space="preserve"> վերաբերյալ մեկնաբանություններում Սոցիալական իրավունքների եվրոպական հանձնաժողովը նշում է, որ Խարտիայի 4-րդ հոդվածի 5-րդ կետը </w:t>
            </w:r>
            <w:r w:rsidRPr="00BC2A49">
              <w:rPr>
                <w:rFonts w:ascii="GHEA Grapalat" w:eastAsia="Times New Roman" w:hAnsi="GHEA Grapalat" w:cs="Arial"/>
                <w:color w:val="000000"/>
                <w:sz w:val="24"/>
                <w:szCs w:val="24"/>
                <w:lang w:val="hy-AM"/>
              </w:rPr>
              <w:t>երաշխավորում</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է</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բոլոր</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աշխատողների</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այն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իրավունքը</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որ</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նրանց</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աշխատավարձից</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պահումներ</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կատարվեն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միայն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այն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դեպքերում</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որոնք</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հստակորեն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սահմանված</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են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իրավական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փաստաթղթում</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օրենքում</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կանոնակարգում</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հավաքական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համաձայնագրում</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կամ</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միջնորդ</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դատարանի</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որոշման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մեջ</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և</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ենթակա</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են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ողջամիտ</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սահմանաչափերի</w:t>
            </w:r>
            <w:r w:rsidRPr="00BC2A49">
              <w:rPr>
                <w:rFonts w:ascii="GHEA Grapalat" w:eastAsia="Times New Roman" w:hAnsi="GHEA Grapalat" w:cs="Times New Roman"/>
                <w:color w:val="000000"/>
                <w:sz w:val="24"/>
                <w:szCs w:val="24"/>
                <w:lang w:val="hy-AM"/>
              </w:rPr>
              <w:t>: Մեկնաբանություններում միաժամանակ նշվում է, որ ն</w:t>
            </w:r>
            <w:r w:rsidRPr="00BC2A49">
              <w:rPr>
                <w:rFonts w:ascii="GHEA Grapalat" w:eastAsia="Times New Roman" w:hAnsi="GHEA Grapalat" w:cs="Arial"/>
                <w:color w:val="000000"/>
                <w:sz w:val="24"/>
                <w:szCs w:val="24"/>
                <w:lang w:val="hy-AM"/>
              </w:rPr>
              <w:t>վազեցումներից</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հետո</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աշխատավարձի</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մնացած</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գումարը</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չպետք</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է</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զրկի</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աշխատողին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և</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նրա</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խնամքի</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տակ</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գտնվող</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անձանց</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ապրուստի</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միջոցներից</w:t>
            </w:r>
            <w:r w:rsidRPr="00BC2A49">
              <w:rPr>
                <w:rFonts w:ascii="GHEA Grapalat" w:eastAsia="Times New Roman" w:hAnsi="GHEA Grapalat" w:cs="Times New Roman"/>
                <w:color w:val="000000"/>
                <w:sz w:val="24"/>
                <w:szCs w:val="24"/>
                <w:lang w:val="hy-AM"/>
              </w:rPr>
              <w:t>:</w:t>
            </w:r>
            <w:r w:rsidRPr="00BC2A49">
              <w:rPr>
                <w:rFonts w:ascii="Calibri" w:eastAsia="Times New Roman" w:hAnsi="Calibri" w:cs="Calibri"/>
                <w:color w:val="000000"/>
                <w:sz w:val="24"/>
                <w:szCs w:val="24"/>
                <w:lang w:val="hy-AM"/>
              </w:rPr>
              <w:t> </w:t>
            </w:r>
            <w:r w:rsidRPr="00BC2A49">
              <w:rPr>
                <w:rFonts w:ascii="GHEA Grapalat" w:eastAsia="Times New Roman" w:hAnsi="GHEA Grapalat" w:cs="Arial"/>
                <w:color w:val="000000"/>
                <w:sz w:val="24"/>
                <w:szCs w:val="24"/>
                <w:lang w:val="hy-AM"/>
              </w:rPr>
              <w:t>Հենց</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այս</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պատճառով</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է</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որ</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Հանձնաժողովը</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գտնում</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է</w:t>
            </w:r>
            <w:r w:rsidRPr="00BC2A49">
              <w:rPr>
                <w:rFonts w:ascii="GHEA Grapalat" w:eastAsia="Times New Roman" w:hAnsi="GHEA Grapalat" w:cs="Times New Roman"/>
                <w:color w:val="000000"/>
                <w:sz w:val="24"/>
                <w:szCs w:val="24"/>
                <w:lang w:val="hy-AM"/>
              </w:rPr>
              <w:t>,</w:t>
            </w:r>
            <w:r w:rsidR="00EB3927" w:rsidRPr="00BC2A49">
              <w:rPr>
                <w:rFonts w:ascii="GHEA Grapalat" w:eastAsia="Times New Roman" w:hAnsi="GHEA Grapalat" w:cs="Calibri"/>
                <w:color w:val="000000"/>
                <w:sz w:val="24"/>
                <w:szCs w:val="24"/>
                <w:lang w:val="hy-AM"/>
              </w:rPr>
              <w:t xml:space="preserve"> </w:t>
            </w:r>
            <w:r w:rsidRPr="00BC2A49">
              <w:rPr>
                <w:rFonts w:ascii="GHEA Grapalat" w:eastAsia="Times New Roman" w:hAnsi="GHEA Grapalat" w:cs="Arial"/>
                <w:color w:val="000000"/>
                <w:sz w:val="24"/>
                <w:szCs w:val="24"/>
                <w:lang w:val="hy-AM"/>
              </w:rPr>
              <w:t>որ</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տվյալ</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պետությունում</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տիրող</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իրադրությունը</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որում</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աշխատողը</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մնում</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է</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աշխատավարձի</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այն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գումարով</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որն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ավելի</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ցածր</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է</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քան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պաշտոնապես</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սահմանված</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նվազագույն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ապրուստի</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զամբյուղը</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չի</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համապատասխանում</w:t>
            </w:r>
            <w:r w:rsidRPr="00BC2A49">
              <w:rPr>
                <w:rFonts w:ascii="GHEA Grapalat" w:eastAsia="Times New Roman" w:hAnsi="GHEA Grapalat" w:cs="Times New Roman"/>
                <w:color w:val="000000"/>
                <w:sz w:val="24"/>
                <w:szCs w:val="24"/>
                <w:lang w:val="hy-AM"/>
              </w:rPr>
              <w:t xml:space="preserve"> Խարտիայի նշված </w:t>
            </w:r>
            <w:r w:rsidRPr="00BC2A49">
              <w:rPr>
                <w:rFonts w:ascii="GHEA Grapalat" w:eastAsia="Times New Roman" w:hAnsi="GHEA Grapalat" w:cs="Arial"/>
                <w:color w:val="000000"/>
                <w:sz w:val="24"/>
                <w:szCs w:val="24"/>
                <w:lang w:val="hy-AM"/>
              </w:rPr>
              <w:t>դրույթին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Հանձնաժողովը</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գտնում</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է</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որ</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աշխատողը</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չի</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կարող</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հրաժարվել</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աշխատավարձի</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նվազեցման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նկատմամբ</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սահմանափակման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իր</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իրավունքից</w:t>
            </w:r>
            <w:r w:rsidRPr="00BC2A49">
              <w:rPr>
                <w:rFonts w:ascii="GHEA Grapalat" w:eastAsia="Times New Roman" w:hAnsi="GHEA Grapalat" w:cs="Times New Roman"/>
                <w:color w:val="000000"/>
                <w:sz w:val="24"/>
                <w:szCs w:val="24"/>
                <w:lang w:val="hy-AM"/>
              </w:rPr>
              <w:t xml:space="preserve">: </w:t>
            </w:r>
          </w:p>
          <w:p w14:paraId="26B859EA" w14:textId="1B210742" w:rsidR="001B79B5" w:rsidRPr="00BC2A49" w:rsidRDefault="001B79B5" w:rsidP="00BB6C78">
            <w:pPr>
              <w:spacing w:line="360" w:lineRule="auto"/>
              <w:ind w:firstLine="256"/>
              <w:jc w:val="both"/>
              <w:rPr>
                <w:rFonts w:ascii="GHEA Grapalat" w:eastAsia="Times New Roman" w:hAnsi="GHEA Grapalat" w:cs="Arial"/>
                <w:color w:val="000000"/>
                <w:sz w:val="24"/>
                <w:szCs w:val="24"/>
                <w:lang w:val="hy-AM"/>
              </w:rPr>
            </w:pPr>
            <w:r w:rsidRPr="00BC2A49">
              <w:rPr>
                <w:rFonts w:ascii="GHEA Grapalat" w:eastAsia="Times New Roman" w:hAnsi="GHEA Grapalat" w:cs="Arial"/>
                <w:color w:val="000000"/>
                <w:sz w:val="24"/>
                <w:szCs w:val="24"/>
                <w:lang w:val="hy-AM"/>
              </w:rPr>
              <w:t>Միաժամանակ հարկ է նշել, որ Սոցիալական իրավունքների եվրոպական հանձնաժողովը, Խարտիայի 4-րդ հոդվածի 5-րդ կետի վերաբերյալ իր 2018 թվականի եզրակացություններում եզրակացրել է, որ</w:t>
            </w:r>
            <w:r w:rsidR="00EB3927" w:rsidRPr="00BC2A49">
              <w:rPr>
                <w:rFonts w:ascii="GHEA Grapalat" w:eastAsia="Times New Roman" w:hAnsi="GHEA Grapalat" w:cs="Arial"/>
                <w:color w:val="000000"/>
                <w:sz w:val="24"/>
                <w:szCs w:val="24"/>
                <w:lang w:val="hy-AM"/>
              </w:rPr>
              <w:t xml:space="preserve"> </w:t>
            </w:r>
            <w:r w:rsidRPr="00BC2A49">
              <w:rPr>
                <w:rFonts w:ascii="GHEA Grapalat" w:eastAsia="Times New Roman" w:hAnsi="GHEA Grapalat" w:cs="Arial"/>
                <w:color w:val="000000"/>
                <w:sz w:val="24"/>
                <w:szCs w:val="24"/>
                <w:lang w:val="hy-AM"/>
              </w:rPr>
              <w:t>իրավիճակը Հայաստանում չի համապատասխանում Խարտիայի 4-րդ հոդվածի 5-րդ կետին այն հիմքով, որ բոլոր թույլատրելի նվազեցումներից հետո նվազագույն աշխատավարձ ստացող աշխատողների գումարը նրանց հնարավորություն չի տալիս ապահովել իրենց և իրենց խնամքի տակ գտնվողներին։</w:t>
            </w:r>
          </w:p>
          <w:p w14:paraId="30BE58E9" w14:textId="3AB6A628" w:rsidR="001B79B5" w:rsidRPr="00BC2A49" w:rsidRDefault="001B79B5" w:rsidP="00BB6C78">
            <w:pPr>
              <w:spacing w:line="360" w:lineRule="auto"/>
              <w:ind w:firstLine="256"/>
              <w:jc w:val="both"/>
              <w:rPr>
                <w:rFonts w:ascii="GHEA Grapalat" w:hAnsi="GHEA Grapalat"/>
                <w:sz w:val="24"/>
                <w:szCs w:val="24"/>
                <w:lang w:val="hy-AM"/>
              </w:rPr>
            </w:pPr>
            <w:r w:rsidRPr="00BC2A49">
              <w:rPr>
                <w:rFonts w:ascii="GHEA Grapalat" w:eastAsia="Times New Roman" w:hAnsi="GHEA Grapalat" w:cs="Arial"/>
                <w:color w:val="000000"/>
                <w:sz w:val="24"/>
                <w:szCs w:val="24"/>
                <w:lang w:val="hy-AM"/>
              </w:rPr>
              <w:t>Ուստի, Օրենսգրքի 214-րդ հոդվածում Նախագծով կատարվող փոփոխության նպատակը Օրենսգրքի դրույթը Խարտիայի պահանջին համապատասխանեցնել է։</w:t>
            </w:r>
          </w:p>
        </w:tc>
      </w:tr>
      <w:tr w:rsidR="001B79B5" w:rsidRPr="0004408A" w14:paraId="3590301B" w14:textId="77777777" w:rsidTr="00B8620F">
        <w:trPr>
          <w:gridAfter w:val="1"/>
          <w:wAfter w:w="12" w:type="dxa"/>
        </w:trPr>
        <w:tc>
          <w:tcPr>
            <w:tcW w:w="7344" w:type="dxa"/>
          </w:tcPr>
          <w:p w14:paraId="0752EED8" w14:textId="2D3988F6" w:rsidR="001B79B5" w:rsidRPr="00BC2A49" w:rsidRDefault="001B79B5" w:rsidP="00BB6C78">
            <w:pPr>
              <w:spacing w:line="360" w:lineRule="auto"/>
              <w:ind w:firstLine="348"/>
              <w:jc w:val="both"/>
              <w:rPr>
                <w:rFonts w:ascii="GHEA Grapalat" w:hAnsi="GHEA Grapalat"/>
                <w:sz w:val="24"/>
                <w:szCs w:val="24"/>
                <w:lang w:val="hy-AM"/>
              </w:rPr>
            </w:pPr>
            <w:r w:rsidRPr="00BC2A49">
              <w:rPr>
                <w:rFonts w:ascii="GHEA Grapalat" w:eastAsia="Times New Roman" w:hAnsi="GHEA Grapalat" w:cs="Times New Roman"/>
                <w:sz w:val="24"/>
                <w:szCs w:val="24"/>
                <w:lang w:val="hy-AM"/>
              </w:rPr>
              <w:t>13. Նախագծում ավելացնել դրույթ, որով օրենսգրքում կսահմանվի «նվազագույն ամսական աշխատավարձի անվանական չափ» եզրույթը, հաշվի առնելով, որ այդ եզրույթը կիրառվում է օրենսգրքի 108.1-ին հոդվածում։</w:t>
            </w:r>
          </w:p>
        </w:tc>
        <w:tc>
          <w:tcPr>
            <w:tcW w:w="7154" w:type="dxa"/>
            <w:gridSpan w:val="12"/>
          </w:tcPr>
          <w:p w14:paraId="5D2B74EE" w14:textId="77777777"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Մասամբ է ընդունվել</w:t>
            </w:r>
          </w:p>
          <w:p w14:paraId="13A17EF5" w14:textId="53A95180" w:rsidR="001B79B5" w:rsidRPr="00BC2A49" w:rsidRDefault="001B79B5" w:rsidP="00FC6140">
            <w:pPr>
              <w:spacing w:line="360" w:lineRule="auto"/>
              <w:ind w:firstLine="256"/>
              <w:jc w:val="both"/>
              <w:rPr>
                <w:rFonts w:ascii="GHEA Grapalat" w:hAnsi="GHEA Grapalat"/>
                <w:b/>
                <w:bCs/>
                <w:sz w:val="24"/>
                <w:szCs w:val="24"/>
                <w:lang w:val="hy-AM"/>
              </w:rPr>
            </w:pPr>
            <w:r w:rsidRPr="00BC2A49">
              <w:rPr>
                <w:rFonts w:ascii="GHEA Grapalat" w:hAnsi="GHEA Grapalat"/>
                <w:bCs/>
                <w:sz w:val="24"/>
                <w:szCs w:val="24"/>
                <w:lang w:val="hy-AM"/>
              </w:rPr>
              <w:t>Հիմք ընդունելով այն, որ անվանական աշխատավարձ եզրույթն ՀՀ աշխատանքային օրենսդրությամբ սահմանված չէ՝ Նախագծի լրամշակման ժամանակ Օրենսգրքի 108.1-ին հոդվածի 1-ին մասի «անվանական» բառը հանվել է, փոխարենը կարգավորումը նախատեսվել է այնպես, որ համապատասխան հատուցման հաշվարկման համար հաշվի առնվի «</w:t>
            </w:r>
            <w:r w:rsidRPr="00BC2A49">
              <w:rPr>
                <w:rFonts w:ascii="GHEA Grapalat" w:eastAsia="Times New Roman" w:hAnsi="GHEA Grapalat" w:cs="Times New Roman"/>
                <w:sz w:val="24"/>
                <w:szCs w:val="24"/>
                <w:lang w:val="hy-AM"/>
              </w:rPr>
              <w:t>օրենքով սահմանված նվազագույն ամսական աշխատավարձ</w:t>
            </w:r>
            <w:r w:rsidR="00641C62" w:rsidRPr="00BC2A49">
              <w:rPr>
                <w:rFonts w:ascii="GHEA Grapalat" w:eastAsia="Times New Roman" w:hAnsi="GHEA Grapalat" w:cs="Times New Roman"/>
                <w:sz w:val="24"/>
                <w:szCs w:val="24"/>
                <w:lang w:val="hy-AM"/>
              </w:rPr>
              <w:t>ի չափը (</w:t>
            </w:r>
            <w:r w:rsidR="00BD3065" w:rsidRPr="00BC2A49">
              <w:rPr>
                <w:rFonts w:ascii="GHEA Grapalat" w:eastAsia="Times New Roman" w:hAnsi="GHEA Grapalat" w:cs="Times New Roman"/>
                <w:sz w:val="24"/>
                <w:szCs w:val="24"/>
                <w:lang w:val="hy-AM"/>
              </w:rPr>
              <w:t>ներառելով նաև</w:t>
            </w:r>
            <w:r w:rsidR="00AD7672">
              <w:rPr>
                <w:rFonts w:ascii="GHEA Grapalat" w:eastAsia="Times New Roman" w:hAnsi="GHEA Grapalat" w:cs="Times New Roman"/>
                <w:sz w:val="24"/>
                <w:szCs w:val="24"/>
                <w:lang w:val="hy-AM"/>
              </w:rPr>
              <w:t xml:space="preserve"> աշխատավարձից վճարվող</w:t>
            </w:r>
            <w:r w:rsidR="00BD3065" w:rsidRPr="00BC2A49">
              <w:rPr>
                <w:rFonts w:ascii="GHEA Grapalat" w:eastAsia="Times New Roman" w:hAnsi="GHEA Grapalat" w:cs="Times New Roman"/>
                <w:sz w:val="24"/>
                <w:szCs w:val="24"/>
                <w:lang w:val="hy-AM"/>
              </w:rPr>
              <w:t xml:space="preserve"> հարկերը, սոցիալական կամ օրենքով սահմանված պարտադիր այլ վճարները</w:t>
            </w:r>
            <w:r w:rsidRPr="00BC2A49">
              <w:rPr>
                <w:rFonts w:ascii="GHEA Grapalat" w:eastAsia="Times New Roman" w:hAnsi="GHEA Grapalat" w:cs="Times New Roman"/>
                <w:sz w:val="24"/>
                <w:szCs w:val="24"/>
                <w:lang w:val="hy-AM"/>
              </w:rPr>
              <w:t>)»:</w:t>
            </w:r>
            <w:r w:rsidR="00AD7672" w:rsidRPr="006248C1">
              <w:rPr>
                <w:lang w:val="hy-AM"/>
              </w:rPr>
              <w:t xml:space="preserve"> </w:t>
            </w:r>
          </w:p>
        </w:tc>
      </w:tr>
      <w:tr w:rsidR="001B79B5" w:rsidRPr="0004408A" w14:paraId="30C1B4FD" w14:textId="77777777" w:rsidTr="00B8620F">
        <w:trPr>
          <w:gridAfter w:val="1"/>
          <w:wAfter w:w="12" w:type="dxa"/>
        </w:trPr>
        <w:tc>
          <w:tcPr>
            <w:tcW w:w="7344" w:type="dxa"/>
          </w:tcPr>
          <w:p w14:paraId="77925100" w14:textId="5CBF41F8" w:rsidR="001B79B5" w:rsidRPr="00BC2A49" w:rsidRDefault="001B79B5" w:rsidP="00BB6C78">
            <w:pPr>
              <w:spacing w:line="360" w:lineRule="auto"/>
              <w:ind w:firstLine="342"/>
              <w:jc w:val="both"/>
              <w:rPr>
                <w:rFonts w:ascii="GHEA Grapalat" w:hAnsi="GHEA Grapalat"/>
                <w:sz w:val="24"/>
                <w:szCs w:val="24"/>
                <w:lang w:val="hy-AM"/>
              </w:rPr>
            </w:pPr>
            <w:r w:rsidRPr="00BC2A49">
              <w:rPr>
                <w:rFonts w:ascii="GHEA Grapalat" w:eastAsia="Calibri" w:hAnsi="GHEA Grapalat" w:cs="Times New Roman"/>
                <w:sz w:val="24"/>
                <w:szCs w:val="24"/>
                <w:lang w:val="hy-AM"/>
              </w:rPr>
              <w:t>14. Նկատի ունենալով, որ օրենսգրքի 223-րդ հոդվածում սահմանված են աշխատանքային կարգապահությունը խախտելու համար կիրառվող կարգապահական տույժերը, իսկ օրենսգրքի 1-ին հոդվածի 2-րդ մասում ամրագրված է, որ աշխատանքային հարաբերությունների առանձին բնագավառների կարգավորման առանձնահատկությունները կարող են սահմանվել օրենքով, ուստի հստակեցման և լրացուցիչ հիմնավորման անհրաժեշտության կարիք ունի նախագծի 102-րդ հոդվածով լրացվող նոր 218.1-ին հոդվածի 2-րդ մասի «և Հայաստանի Հանրապետության այլ օրենքներով» առաջարկվող իրավակարգավորումը:</w:t>
            </w:r>
          </w:p>
        </w:tc>
        <w:tc>
          <w:tcPr>
            <w:tcW w:w="7154" w:type="dxa"/>
            <w:gridSpan w:val="12"/>
          </w:tcPr>
          <w:p w14:paraId="2DC5139D" w14:textId="181A50A9" w:rsidR="001B79B5" w:rsidRPr="00BC2A49" w:rsidRDefault="004C4379"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Ը</w:t>
            </w:r>
            <w:r w:rsidR="001B79B5" w:rsidRPr="00BC2A49">
              <w:rPr>
                <w:rFonts w:ascii="GHEA Grapalat" w:hAnsi="GHEA Grapalat"/>
                <w:b/>
                <w:bCs/>
                <w:sz w:val="24"/>
                <w:szCs w:val="24"/>
                <w:lang w:val="hy-AM"/>
              </w:rPr>
              <w:t>նդունվել</w:t>
            </w:r>
            <w:r w:rsidRPr="00BC2A49">
              <w:rPr>
                <w:rFonts w:ascii="GHEA Grapalat" w:hAnsi="GHEA Grapalat"/>
                <w:b/>
                <w:bCs/>
                <w:sz w:val="24"/>
                <w:szCs w:val="24"/>
                <w:lang w:val="hy-AM"/>
              </w:rPr>
              <w:t xml:space="preserve"> է</w:t>
            </w:r>
          </w:p>
          <w:p w14:paraId="28F76301" w14:textId="1EAD32D1" w:rsidR="001B79B5" w:rsidRPr="00BC2A49" w:rsidRDefault="004C4379" w:rsidP="00BB6C78">
            <w:pPr>
              <w:spacing w:line="360" w:lineRule="auto"/>
              <w:ind w:firstLine="252"/>
              <w:jc w:val="both"/>
              <w:rPr>
                <w:rFonts w:ascii="GHEA Grapalat" w:hAnsi="GHEA Grapalat"/>
                <w:sz w:val="24"/>
                <w:szCs w:val="24"/>
                <w:lang w:val="hy-AM"/>
              </w:rPr>
            </w:pPr>
            <w:r w:rsidRPr="00BC2A49">
              <w:rPr>
                <w:rFonts w:ascii="GHEA Grapalat" w:hAnsi="GHEA Grapalat"/>
                <w:sz w:val="24"/>
                <w:szCs w:val="24"/>
                <w:lang w:val="hy-AM"/>
              </w:rPr>
              <w:t>Օրենսգրքում 218.1-ին հոդվածի լրացում նախատեսվող հոդվածը հանվել է Նախագծից։</w:t>
            </w:r>
          </w:p>
          <w:p w14:paraId="433A5AFF" w14:textId="241C47A5" w:rsidR="001B79B5" w:rsidRPr="00BC2A49" w:rsidRDefault="001B79B5" w:rsidP="00BB6C78">
            <w:pPr>
              <w:spacing w:line="360" w:lineRule="auto"/>
              <w:ind w:firstLine="252"/>
              <w:jc w:val="both"/>
              <w:rPr>
                <w:rFonts w:ascii="GHEA Grapalat" w:hAnsi="GHEA Grapalat"/>
                <w:sz w:val="24"/>
                <w:szCs w:val="24"/>
                <w:lang w:val="hy-AM"/>
              </w:rPr>
            </w:pPr>
          </w:p>
        </w:tc>
      </w:tr>
      <w:tr w:rsidR="001B79B5" w:rsidRPr="00BC2A49" w14:paraId="5ACAF37C" w14:textId="77777777" w:rsidTr="00B8620F">
        <w:tc>
          <w:tcPr>
            <w:tcW w:w="10779" w:type="dxa"/>
            <w:gridSpan w:val="5"/>
            <w:vMerge w:val="restart"/>
            <w:shd w:val="clear" w:color="auto" w:fill="A6A6A6" w:themeFill="background1" w:themeFillShade="A6"/>
          </w:tcPr>
          <w:p w14:paraId="6615CC62" w14:textId="5DFF96A2"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17. Վիճակագրական կոմիտե</w:t>
            </w:r>
          </w:p>
        </w:tc>
        <w:tc>
          <w:tcPr>
            <w:tcW w:w="3731" w:type="dxa"/>
            <w:gridSpan w:val="9"/>
            <w:shd w:val="clear" w:color="auto" w:fill="A6A6A6" w:themeFill="background1" w:themeFillShade="A6"/>
          </w:tcPr>
          <w:p w14:paraId="1C0DDC59" w14:textId="22E90B54"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04.04.2022թ.</w:t>
            </w:r>
          </w:p>
        </w:tc>
      </w:tr>
      <w:tr w:rsidR="001B79B5" w:rsidRPr="00BC2A49" w14:paraId="138D0A5C" w14:textId="77777777" w:rsidTr="00B8620F">
        <w:tc>
          <w:tcPr>
            <w:tcW w:w="10779" w:type="dxa"/>
            <w:gridSpan w:val="5"/>
            <w:vMerge/>
            <w:shd w:val="clear" w:color="auto" w:fill="A6A6A6" w:themeFill="background1" w:themeFillShade="A6"/>
          </w:tcPr>
          <w:p w14:paraId="14579CA3" w14:textId="77777777" w:rsidR="001B79B5" w:rsidRPr="00BC2A49" w:rsidRDefault="001B79B5" w:rsidP="00BB6C78">
            <w:pPr>
              <w:spacing w:line="360" w:lineRule="auto"/>
              <w:jc w:val="center"/>
              <w:rPr>
                <w:rFonts w:ascii="GHEA Grapalat" w:hAnsi="GHEA Grapalat"/>
                <w:b/>
                <w:bCs/>
                <w:sz w:val="24"/>
                <w:szCs w:val="24"/>
                <w:lang w:val="hy-AM"/>
              </w:rPr>
            </w:pPr>
          </w:p>
        </w:tc>
        <w:tc>
          <w:tcPr>
            <w:tcW w:w="3731" w:type="dxa"/>
            <w:gridSpan w:val="9"/>
            <w:shd w:val="clear" w:color="auto" w:fill="A6A6A6" w:themeFill="background1" w:themeFillShade="A6"/>
          </w:tcPr>
          <w:p w14:paraId="0C938CCB" w14:textId="4D10EB2F"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N Ե/448-22</w:t>
            </w:r>
          </w:p>
        </w:tc>
      </w:tr>
      <w:tr w:rsidR="001B79B5" w:rsidRPr="00BC2A49" w14:paraId="5D055C32" w14:textId="77777777" w:rsidTr="00B8620F">
        <w:trPr>
          <w:gridAfter w:val="1"/>
          <w:wAfter w:w="12" w:type="dxa"/>
        </w:trPr>
        <w:tc>
          <w:tcPr>
            <w:tcW w:w="7344" w:type="dxa"/>
          </w:tcPr>
          <w:p w14:paraId="472EFC82" w14:textId="4679CB07" w:rsidR="001B79B5" w:rsidRPr="00BC2A49" w:rsidRDefault="001B79B5" w:rsidP="00BB6C78">
            <w:pPr>
              <w:spacing w:line="360" w:lineRule="auto"/>
              <w:ind w:firstLine="345"/>
              <w:jc w:val="both"/>
              <w:rPr>
                <w:rFonts w:ascii="GHEA Grapalat" w:hAnsi="GHEA Grapalat"/>
                <w:sz w:val="24"/>
                <w:szCs w:val="24"/>
                <w:lang w:val="hy-AM"/>
              </w:rPr>
            </w:pPr>
            <w:r w:rsidRPr="00BC2A49">
              <w:rPr>
                <w:rFonts w:ascii="GHEA Grapalat" w:eastAsia="Times New Roman" w:hAnsi="GHEA Grapalat" w:cs="Times New Roman"/>
                <w:sz w:val="24"/>
                <w:szCs w:val="24"/>
                <w:lang w:val="hy-AM"/>
              </w:rPr>
              <w:t xml:space="preserve">Ի պատասխան Ձեր՝ 2022 թվականի մարտի 21-ի թիվ </w:t>
            </w:r>
            <w:r w:rsidRPr="00BC2A49">
              <w:rPr>
                <w:rFonts w:ascii="GHEA Grapalat" w:eastAsia="Times New Roman" w:hAnsi="GHEA Grapalat" w:cs="Times New Roman"/>
                <w:color w:val="000000"/>
                <w:sz w:val="24"/>
                <w:szCs w:val="24"/>
                <w:shd w:val="clear" w:color="auto" w:fill="FFFFFF"/>
                <w:lang w:val="hy-AM"/>
              </w:rPr>
              <w:t xml:space="preserve">ՄՆ/ԺՍ-1-2/7282-2022 </w:t>
            </w:r>
            <w:r w:rsidRPr="00BC2A49">
              <w:rPr>
                <w:rFonts w:ascii="GHEA Grapalat" w:eastAsia="Times New Roman" w:hAnsi="GHEA Grapalat" w:cs="Times New Roman"/>
                <w:sz w:val="24"/>
                <w:szCs w:val="24"/>
                <w:lang w:val="hy-AM"/>
              </w:rPr>
              <w:t>գրության, սույնով տեղեկացվում է Ձեզ առ այն, որ «Հայաստանի Հանրապետության աշխատանքային օրենսգրքում փոփոխություններ և լրացումներ կատարելու մասին» օրենքի նախագծի վերաբերյալ Վիճակագրական կոմիտեն առաջարկություններ չունի:</w:t>
            </w:r>
          </w:p>
        </w:tc>
        <w:tc>
          <w:tcPr>
            <w:tcW w:w="7154" w:type="dxa"/>
            <w:gridSpan w:val="12"/>
          </w:tcPr>
          <w:p w14:paraId="7099F2D2" w14:textId="77777777" w:rsidR="001B79B5" w:rsidRPr="00BC2A49" w:rsidRDefault="001B79B5" w:rsidP="00BB6C78">
            <w:pPr>
              <w:spacing w:line="360" w:lineRule="auto"/>
              <w:jc w:val="center"/>
              <w:rPr>
                <w:rFonts w:ascii="GHEA Grapalat" w:hAnsi="GHEA Grapalat"/>
                <w:b/>
                <w:bCs/>
                <w:sz w:val="24"/>
                <w:szCs w:val="24"/>
                <w:lang w:val="hy-AM"/>
              </w:rPr>
            </w:pPr>
          </w:p>
        </w:tc>
      </w:tr>
      <w:tr w:rsidR="001B79B5" w:rsidRPr="00BC2A49" w14:paraId="10F1C36A" w14:textId="77777777" w:rsidTr="00B8620F">
        <w:tc>
          <w:tcPr>
            <w:tcW w:w="10779" w:type="dxa"/>
            <w:gridSpan w:val="5"/>
            <w:vMerge w:val="restart"/>
            <w:shd w:val="clear" w:color="auto" w:fill="A6A6A6" w:themeFill="background1" w:themeFillShade="A6"/>
          </w:tcPr>
          <w:p w14:paraId="518FF007" w14:textId="64D73213" w:rsidR="001B79B5" w:rsidRPr="00BC2A49" w:rsidRDefault="001B79B5" w:rsidP="00BB6C78">
            <w:pPr>
              <w:spacing w:line="360" w:lineRule="auto"/>
              <w:jc w:val="center"/>
              <w:rPr>
                <w:rFonts w:ascii="GHEA Grapalat" w:hAnsi="GHEA Grapalat"/>
                <w:b/>
                <w:bCs/>
                <w:sz w:val="24"/>
                <w:szCs w:val="24"/>
              </w:rPr>
            </w:pPr>
            <w:r w:rsidRPr="00BC2A49">
              <w:rPr>
                <w:rFonts w:ascii="GHEA Grapalat" w:hAnsi="GHEA Grapalat"/>
                <w:b/>
                <w:bCs/>
                <w:sz w:val="24"/>
                <w:szCs w:val="24"/>
                <w:lang w:val="hy-AM"/>
              </w:rPr>
              <w:t>18. Պետական վերահսկողական ծառայություն</w:t>
            </w:r>
          </w:p>
        </w:tc>
        <w:tc>
          <w:tcPr>
            <w:tcW w:w="3731" w:type="dxa"/>
            <w:gridSpan w:val="9"/>
            <w:shd w:val="clear" w:color="auto" w:fill="A6A6A6" w:themeFill="background1" w:themeFillShade="A6"/>
          </w:tcPr>
          <w:p w14:paraId="5B276244" w14:textId="0E74659D" w:rsidR="001B79B5" w:rsidRPr="00BC2A49" w:rsidRDefault="001B79B5" w:rsidP="00BB6C78">
            <w:pPr>
              <w:spacing w:line="360" w:lineRule="auto"/>
              <w:jc w:val="center"/>
              <w:rPr>
                <w:rFonts w:ascii="GHEA Grapalat" w:hAnsi="GHEA Grapalat"/>
                <w:b/>
                <w:bCs/>
                <w:sz w:val="24"/>
                <w:szCs w:val="24"/>
              </w:rPr>
            </w:pPr>
            <w:r w:rsidRPr="00BC2A49">
              <w:rPr>
                <w:rFonts w:ascii="GHEA Grapalat" w:hAnsi="GHEA Grapalat"/>
                <w:b/>
                <w:bCs/>
                <w:sz w:val="24"/>
                <w:szCs w:val="24"/>
                <w:lang w:val="hy-AM"/>
              </w:rPr>
              <w:t>01</w:t>
            </w:r>
            <w:r w:rsidRPr="00BC2A49">
              <w:rPr>
                <w:rFonts w:ascii="GHEA Grapalat" w:hAnsi="GHEA Grapalat"/>
                <w:b/>
                <w:bCs/>
                <w:sz w:val="24"/>
                <w:szCs w:val="24"/>
              </w:rPr>
              <w:t>.04.2022</w:t>
            </w:r>
            <w:r w:rsidRPr="00BC2A49">
              <w:rPr>
                <w:rFonts w:ascii="GHEA Grapalat" w:hAnsi="GHEA Grapalat"/>
                <w:b/>
                <w:bCs/>
                <w:sz w:val="24"/>
                <w:szCs w:val="24"/>
                <w:lang w:val="hy-AM"/>
              </w:rPr>
              <w:t>թ</w:t>
            </w:r>
            <w:r w:rsidRPr="00BC2A49">
              <w:rPr>
                <w:rFonts w:ascii="GHEA Grapalat" w:hAnsi="GHEA Grapalat"/>
                <w:b/>
                <w:bCs/>
                <w:sz w:val="24"/>
                <w:szCs w:val="24"/>
              </w:rPr>
              <w:t>.</w:t>
            </w:r>
          </w:p>
        </w:tc>
      </w:tr>
      <w:tr w:rsidR="001B79B5" w:rsidRPr="00BC2A49" w14:paraId="27F50B25" w14:textId="77777777" w:rsidTr="00B8620F">
        <w:tc>
          <w:tcPr>
            <w:tcW w:w="10779" w:type="dxa"/>
            <w:gridSpan w:val="5"/>
            <w:vMerge/>
            <w:shd w:val="clear" w:color="auto" w:fill="A6A6A6" w:themeFill="background1" w:themeFillShade="A6"/>
          </w:tcPr>
          <w:p w14:paraId="3BF5B399" w14:textId="77777777" w:rsidR="001B79B5" w:rsidRPr="00BC2A49" w:rsidRDefault="001B79B5" w:rsidP="00BB6C78">
            <w:pPr>
              <w:spacing w:line="360" w:lineRule="auto"/>
              <w:jc w:val="center"/>
              <w:rPr>
                <w:rFonts w:ascii="GHEA Grapalat" w:hAnsi="GHEA Grapalat"/>
                <w:b/>
                <w:bCs/>
                <w:sz w:val="24"/>
                <w:szCs w:val="24"/>
                <w:lang w:val="hy-AM"/>
              </w:rPr>
            </w:pPr>
          </w:p>
        </w:tc>
        <w:tc>
          <w:tcPr>
            <w:tcW w:w="3731" w:type="dxa"/>
            <w:gridSpan w:val="9"/>
            <w:shd w:val="clear" w:color="auto" w:fill="A6A6A6" w:themeFill="background1" w:themeFillShade="A6"/>
          </w:tcPr>
          <w:p w14:paraId="388A2D35" w14:textId="3244AF5F"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rPr>
              <w:t xml:space="preserve">N </w:t>
            </w:r>
            <w:r w:rsidRPr="00BC2A49">
              <w:rPr>
                <w:rFonts w:ascii="GHEA Grapalat" w:hAnsi="GHEA Grapalat"/>
                <w:b/>
                <w:bCs/>
                <w:sz w:val="24"/>
                <w:szCs w:val="24"/>
                <w:lang w:val="hy-AM"/>
              </w:rPr>
              <w:t>Ե/583-22</w:t>
            </w:r>
          </w:p>
        </w:tc>
      </w:tr>
      <w:tr w:rsidR="001B79B5" w:rsidRPr="00BC2A49" w14:paraId="551AF761" w14:textId="77777777" w:rsidTr="00B8620F">
        <w:trPr>
          <w:gridAfter w:val="1"/>
          <w:wAfter w:w="12" w:type="dxa"/>
        </w:trPr>
        <w:tc>
          <w:tcPr>
            <w:tcW w:w="7344" w:type="dxa"/>
          </w:tcPr>
          <w:p w14:paraId="37AD5C8C" w14:textId="455C0C61" w:rsidR="001B79B5" w:rsidRPr="00BC2A49" w:rsidRDefault="001B79B5" w:rsidP="00BB6C78">
            <w:pPr>
              <w:spacing w:line="360" w:lineRule="auto"/>
              <w:ind w:firstLine="342"/>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 xml:space="preserve">Ի պատասխան Ձեր՝ 2022 թվականի մարտի 21-ի թիվ ՄՆ/ԺՍ-1-2/7282-2022 գրությամբ ներկայացված՝ </w:t>
            </w:r>
            <w:r w:rsidRPr="00BC2A49">
              <w:rPr>
                <w:rFonts w:ascii="GHEA Grapalat" w:eastAsia="Calibri" w:hAnsi="GHEA Grapalat" w:cs="GHEA Grapalat"/>
                <w:sz w:val="24"/>
                <w:szCs w:val="24"/>
                <w:lang w:val="hy-AM"/>
              </w:rPr>
              <w:t>«Հայաստանի</w:t>
            </w:r>
            <w:r w:rsidRPr="00BC2A49">
              <w:rPr>
                <w:rFonts w:ascii="GHEA Grapalat" w:eastAsia="Calibri" w:hAnsi="GHEA Grapalat" w:cs="Times New Roman"/>
                <w:sz w:val="24"/>
                <w:szCs w:val="24"/>
                <w:lang w:val="hy-AM"/>
              </w:rPr>
              <w:t xml:space="preserve"> </w:t>
            </w:r>
            <w:r w:rsidRPr="00BC2A49">
              <w:rPr>
                <w:rFonts w:ascii="GHEA Grapalat" w:eastAsia="Calibri" w:hAnsi="GHEA Grapalat" w:cs="GHEA Grapalat"/>
                <w:sz w:val="24"/>
                <w:szCs w:val="24"/>
                <w:lang w:val="hy-AM"/>
              </w:rPr>
              <w:t>Հանրապետության</w:t>
            </w:r>
            <w:r w:rsidRPr="00BC2A49">
              <w:rPr>
                <w:rFonts w:ascii="GHEA Grapalat" w:eastAsia="Calibri" w:hAnsi="GHEA Grapalat" w:cs="Times New Roman"/>
                <w:sz w:val="24"/>
                <w:szCs w:val="24"/>
                <w:lang w:val="hy-AM"/>
              </w:rPr>
              <w:t xml:space="preserve"> </w:t>
            </w:r>
            <w:r w:rsidRPr="00BC2A49">
              <w:rPr>
                <w:rFonts w:ascii="GHEA Grapalat" w:eastAsia="Calibri" w:hAnsi="GHEA Grapalat" w:cs="GHEA Grapalat"/>
                <w:sz w:val="24"/>
                <w:szCs w:val="24"/>
                <w:lang w:val="hy-AM"/>
              </w:rPr>
              <w:t>աշխատանքային</w:t>
            </w:r>
            <w:r w:rsidRPr="00BC2A49">
              <w:rPr>
                <w:rFonts w:ascii="GHEA Grapalat" w:eastAsia="Calibri" w:hAnsi="GHEA Grapalat" w:cs="Times New Roman"/>
                <w:sz w:val="24"/>
                <w:szCs w:val="24"/>
                <w:lang w:val="hy-AM"/>
              </w:rPr>
              <w:t xml:space="preserve"> </w:t>
            </w:r>
            <w:r w:rsidRPr="00BC2A49">
              <w:rPr>
                <w:rFonts w:ascii="GHEA Grapalat" w:eastAsia="Calibri" w:hAnsi="GHEA Grapalat" w:cs="GHEA Grapalat"/>
                <w:sz w:val="24"/>
                <w:szCs w:val="24"/>
                <w:lang w:val="hy-AM"/>
              </w:rPr>
              <w:t>օրենսգրքում</w:t>
            </w:r>
            <w:r w:rsidRPr="00BC2A49">
              <w:rPr>
                <w:rFonts w:ascii="GHEA Grapalat" w:eastAsia="Calibri" w:hAnsi="GHEA Grapalat" w:cs="Times New Roman"/>
                <w:sz w:val="24"/>
                <w:szCs w:val="24"/>
                <w:lang w:val="hy-AM"/>
              </w:rPr>
              <w:t xml:space="preserve"> </w:t>
            </w:r>
            <w:r w:rsidRPr="00BC2A49">
              <w:rPr>
                <w:rFonts w:ascii="GHEA Grapalat" w:eastAsia="Calibri" w:hAnsi="GHEA Grapalat" w:cs="GHEA Grapalat"/>
                <w:sz w:val="24"/>
                <w:szCs w:val="24"/>
                <w:lang w:val="hy-AM"/>
              </w:rPr>
              <w:t>փոփոխություններ</w:t>
            </w:r>
            <w:r w:rsidRPr="00BC2A49">
              <w:rPr>
                <w:rFonts w:ascii="GHEA Grapalat" w:eastAsia="Calibri" w:hAnsi="GHEA Grapalat" w:cs="Times New Roman"/>
                <w:sz w:val="24"/>
                <w:szCs w:val="24"/>
                <w:lang w:val="hy-AM"/>
              </w:rPr>
              <w:t xml:space="preserve"> և լրացումներ կատարելու մասին» օրենքի նախագծի այսուհետ՝ Նախագիծ կապակցությամբ հայտնում ենք հետևյալը.</w:t>
            </w:r>
          </w:p>
        </w:tc>
        <w:tc>
          <w:tcPr>
            <w:tcW w:w="7154" w:type="dxa"/>
            <w:gridSpan w:val="12"/>
          </w:tcPr>
          <w:p w14:paraId="10C4486B" w14:textId="77777777" w:rsidR="001B79B5" w:rsidRPr="00BC2A49" w:rsidRDefault="001B79B5" w:rsidP="00BB6C78">
            <w:pPr>
              <w:spacing w:line="360" w:lineRule="auto"/>
              <w:jc w:val="center"/>
              <w:rPr>
                <w:rFonts w:ascii="GHEA Grapalat" w:hAnsi="GHEA Grapalat"/>
                <w:b/>
                <w:bCs/>
                <w:sz w:val="24"/>
                <w:szCs w:val="24"/>
                <w:lang w:val="hy-AM"/>
              </w:rPr>
            </w:pPr>
          </w:p>
        </w:tc>
      </w:tr>
      <w:tr w:rsidR="001B79B5" w:rsidRPr="0004408A" w14:paraId="09E719A4" w14:textId="77777777" w:rsidTr="00B8620F">
        <w:trPr>
          <w:gridAfter w:val="1"/>
          <w:wAfter w:w="12" w:type="dxa"/>
        </w:trPr>
        <w:tc>
          <w:tcPr>
            <w:tcW w:w="7344" w:type="dxa"/>
          </w:tcPr>
          <w:p w14:paraId="292BCCD8" w14:textId="025EBE8E" w:rsidR="001B79B5" w:rsidRPr="00BC2A49" w:rsidRDefault="001B79B5" w:rsidP="00BB6C78">
            <w:pPr>
              <w:spacing w:line="360" w:lineRule="auto"/>
              <w:ind w:firstLine="342"/>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 xml:space="preserve">1. Նախագծի 8-րդ հոդվածով լրացվող 17.1-րդ հոդվածի 4-րդ մասում անհրաժեշտ է հստակեցնել՝ </w:t>
            </w:r>
            <w:r w:rsidRPr="00BC2A49">
              <w:rPr>
                <w:rFonts w:ascii="GHEA Grapalat" w:eastAsia="Calibri" w:hAnsi="GHEA Grapalat" w:cs="Times New Roman"/>
                <w:bCs/>
                <w:color w:val="000000"/>
                <w:sz w:val="24"/>
                <w:szCs w:val="24"/>
                <w:lang w:val="hy-AM"/>
              </w:rPr>
              <w:t xml:space="preserve">մինչև տասնչորս տարեկան անձինք կարող են ընդգրկվել </w:t>
            </w:r>
            <w:r w:rsidRPr="00BC2A49">
              <w:rPr>
                <w:rFonts w:ascii="GHEA Grapalat" w:eastAsia="Calibri" w:hAnsi="GHEA Grapalat" w:cs="Times New Roman"/>
                <w:b/>
                <w:bCs/>
                <w:sz w:val="24"/>
                <w:szCs w:val="24"/>
                <w:lang w:val="hy-AM"/>
              </w:rPr>
              <w:t>միա՞յն</w:t>
            </w:r>
            <w:r w:rsidRPr="00BC2A49">
              <w:rPr>
                <w:rFonts w:ascii="GHEA Grapalat" w:eastAsia="Calibri" w:hAnsi="GHEA Grapalat" w:cs="Times New Roman"/>
                <w:bCs/>
                <w:color w:val="000000"/>
                <w:sz w:val="24"/>
                <w:szCs w:val="24"/>
                <w:lang w:val="hy-AM"/>
              </w:rPr>
              <w:t xml:space="preserve"> կինեմատոգրաֆիայի, մարզական, թատերական և համերգային կազմակերպություններում, կրկեսում, հեռուստատեսությունում և ռադիոյում ստեղծագործությունների ստեղծմանը (ստեղծագործական աշխատանք) կամ կատարմանը, թե ոչ:</w:t>
            </w:r>
          </w:p>
        </w:tc>
        <w:tc>
          <w:tcPr>
            <w:tcW w:w="7154" w:type="dxa"/>
            <w:gridSpan w:val="12"/>
          </w:tcPr>
          <w:p w14:paraId="6D920CD7" w14:textId="77777777"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Ընդունվել է</w:t>
            </w:r>
          </w:p>
          <w:p w14:paraId="105E3A16" w14:textId="26B216DB" w:rsidR="001B79B5" w:rsidRPr="00BC2A49" w:rsidRDefault="001B79B5" w:rsidP="00BB6C78">
            <w:pPr>
              <w:spacing w:line="360" w:lineRule="auto"/>
              <w:ind w:firstLine="252"/>
              <w:jc w:val="both"/>
              <w:rPr>
                <w:rFonts w:ascii="GHEA Grapalat" w:hAnsi="GHEA Grapalat"/>
                <w:sz w:val="24"/>
                <w:szCs w:val="24"/>
                <w:lang w:val="hy-AM"/>
              </w:rPr>
            </w:pPr>
            <w:r w:rsidRPr="00BC2A49">
              <w:rPr>
                <w:rFonts w:ascii="GHEA Grapalat" w:hAnsi="GHEA Grapalat"/>
                <w:sz w:val="24"/>
                <w:szCs w:val="24"/>
                <w:lang w:val="hy-AM"/>
              </w:rPr>
              <w:t>Դրույթը հստակեցվել է (հարկ է նկատել, որ Նախագծի կարծիքի ներկայացված տարբերակի 8-րդ հոդվածը Նախագծի լրամշակված տարբերակի 9-րդ հոդվածն է և հստակեցումը կատարվել է նշված հոդվածով Օրենսգրքում լրացվող 17.1-ին հոդվածի</w:t>
            </w:r>
            <w:r w:rsidR="00D857B7">
              <w:rPr>
                <w:rFonts w:ascii="GHEA Grapalat" w:hAnsi="GHEA Grapalat"/>
                <w:sz w:val="24"/>
                <w:szCs w:val="24"/>
                <w:lang w:val="hy-AM"/>
              </w:rPr>
              <w:t xml:space="preserve"> 2</w:t>
            </w:r>
            <w:r w:rsidRPr="00BC2A49">
              <w:rPr>
                <w:rFonts w:ascii="GHEA Grapalat" w:hAnsi="GHEA Grapalat"/>
                <w:sz w:val="24"/>
                <w:szCs w:val="24"/>
                <w:lang w:val="hy-AM"/>
              </w:rPr>
              <w:t>-րդ մասում)։</w:t>
            </w:r>
          </w:p>
        </w:tc>
      </w:tr>
      <w:tr w:rsidR="001B79B5" w:rsidRPr="00BC2A49" w14:paraId="67A7DA42" w14:textId="77777777" w:rsidTr="00B8620F">
        <w:trPr>
          <w:gridAfter w:val="1"/>
          <w:wAfter w:w="12" w:type="dxa"/>
        </w:trPr>
        <w:tc>
          <w:tcPr>
            <w:tcW w:w="7344" w:type="dxa"/>
          </w:tcPr>
          <w:p w14:paraId="7ABC790B" w14:textId="47A53502" w:rsidR="001B79B5" w:rsidRPr="00BC2A49" w:rsidRDefault="001B79B5" w:rsidP="00BB6C78">
            <w:pPr>
              <w:spacing w:line="360" w:lineRule="auto"/>
              <w:ind w:firstLine="342"/>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2. Նույն հոդվածի 7-րդ մասում նշված՝ «տասնվեց» բառն անհրաժեշտ է փոխարինել «տասնութ» բառով: Միևնույն ժամանակ, Աշխատանքային օրենսգրքի այսուհետ՝ Օրենսգիրք ավելորդ ծանրաբեռնվածությունից խուսափելու նպատակով առաջարկում ենք նման կարգավորում չնախատեսել՝ հաշվի առնելով, որ ակնհայտ է, որ մինչև 18 տարեկան անչափահասներին ժամանակավոր աշխատանքներում ներգրավելիս՝ պետք է պահպանել վերջիններիս համար սահմանված պայմանները:</w:t>
            </w:r>
          </w:p>
        </w:tc>
        <w:tc>
          <w:tcPr>
            <w:tcW w:w="7154" w:type="dxa"/>
            <w:gridSpan w:val="12"/>
          </w:tcPr>
          <w:p w14:paraId="26145081" w14:textId="77777777"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Չի ընդունվել</w:t>
            </w:r>
          </w:p>
          <w:p w14:paraId="02B2CEEB" w14:textId="4F18BEB1" w:rsidR="001B79B5" w:rsidRPr="00BC2A49" w:rsidRDefault="001B79B5" w:rsidP="00BB6C78">
            <w:pPr>
              <w:spacing w:line="360" w:lineRule="auto"/>
              <w:ind w:firstLine="252"/>
              <w:jc w:val="both"/>
              <w:rPr>
                <w:rFonts w:ascii="GHEA Grapalat" w:hAnsi="GHEA Grapalat"/>
                <w:color w:val="000000"/>
                <w:sz w:val="24"/>
                <w:szCs w:val="24"/>
                <w:shd w:val="clear" w:color="auto" w:fill="FFFFFF"/>
                <w:lang w:val="hy-AM"/>
              </w:rPr>
            </w:pPr>
            <w:r w:rsidRPr="00BC2A49">
              <w:rPr>
                <w:rFonts w:ascii="GHEA Grapalat" w:hAnsi="GHEA Grapalat"/>
                <w:color w:val="000000"/>
                <w:sz w:val="24"/>
                <w:szCs w:val="24"/>
                <w:shd w:val="clear" w:color="auto" w:fill="FFFFFF"/>
                <w:lang w:val="hy-AM"/>
              </w:rPr>
              <w:t>Ներկայացված առաջարկությունը վերաբերում է Նախագծով Օրենսգրքում լրացվող 17.1-ին հոդվածի լրամշակված տարբերակի 6-րդ կետին։ Հարկ է նշել, որ Սահմանադրության 57-րդ հոդվածի 4-րդ մասով սահմանված է, որ մինչև տասնվեց տարեկան երեխաներին է մշտական աշխատանքի ընդունելն արգելվում: Նրանց ժամանակավոր աշխատանքի ընդունման կարգը և պայմանները սահմանվում են օրենքով։</w:t>
            </w:r>
          </w:p>
          <w:p w14:paraId="5F19F159" w14:textId="77777777" w:rsidR="001B79B5" w:rsidRPr="00BC2A49" w:rsidRDefault="001B79B5" w:rsidP="00BB6C78">
            <w:pPr>
              <w:spacing w:line="360" w:lineRule="auto"/>
              <w:ind w:firstLine="252"/>
              <w:jc w:val="both"/>
              <w:rPr>
                <w:rFonts w:ascii="GHEA Grapalat" w:eastAsia="Times New Roman" w:hAnsi="GHEA Grapalat" w:cs="Times New Roman"/>
                <w:bCs/>
                <w:color w:val="000000"/>
                <w:sz w:val="24"/>
                <w:szCs w:val="24"/>
                <w:lang w:val="hy-AM" w:eastAsia="ru-RU"/>
              </w:rPr>
            </w:pPr>
            <w:r w:rsidRPr="00BC2A49">
              <w:rPr>
                <w:rFonts w:ascii="GHEA Grapalat" w:hAnsi="GHEA Grapalat"/>
                <w:color w:val="000000"/>
                <w:sz w:val="24"/>
                <w:szCs w:val="24"/>
                <w:shd w:val="clear" w:color="auto" w:fill="FFFFFF"/>
                <w:lang w:val="hy-AM"/>
              </w:rPr>
              <w:t xml:space="preserve">Հետևաբար, Նախագծով Օրենսգրքում լրացվող 17.1-ին հոդվածի 7-րդ մասում Սահմանադրությանը համապատասխան՝ սահմանվում է, որ մինչև </w:t>
            </w:r>
            <w:r w:rsidRPr="00BC2A49">
              <w:rPr>
                <w:rFonts w:ascii="GHEA Grapalat" w:eastAsia="Times New Roman" w:hAnsi="GHEA Grapalat" w:cs="Times New Roman"/>
                <w:bCs/>
                <w:color w:val="000000"/>
                <w:sz w:val="24"/>
                <w:szCs w:val="24"/>
                <w:lang w:val="hy-AM" w:eastAsia="ru-RU"/>
              </w:rPr>
              <w:t xml:space="preserve">տասնվեց տարեկան անձինք ժամանակավոր աշխատանքներում կարող են ընդգրկվել Օրենսգրքի համապատասխան հոդվածներով սահմանված կարգավորումներին համապատասխան։ </w:t>
            </w:r>
          </w:p>
          <w:p w14:paraId="2B7CA3E2" w14:textId="44EDA21D" w:rsidR="001B79B5" w:rsidRPr="00BC2A49" w:rsidRDefault="001B79B5" w:rsidP="00BB6C78">
            <w:pPr>
              <w:spacing w:line="360" w:lineRule="auto"/>
              <w:ind w:firstLine="252"/>
              <w:jc w:val="both"/>
              <w:rPr>
                <w:rFonts w:ascii="GHEA Grapalat" w:hAnsi="GHEA Grapalat"/>
                <w:sz w:val="24"/>
                <w:szCs w:val="24"/>
                <w:lang w:val="hy-AM"/>
              </w:rPr>
            </w:pPr>
            <w:r w:rsidRPr="00BC2A49">
              <w:rPr>
                <w:rFonts w:ascii="GHEA Grapalat" w:hAnsi="GHEA Grapalat"/>
                <w:sz w:val="24"/>
                <w:szCs w:val="24"/>
                <w:lang w:val="hy-AM"/>
              </w:rPr>
              <w:t xml:space="preserve">Ինչ վերաբերում է նշված դրույթում նախատեսված կարգավորումը չնախատեսելուն, ապա հարկ է նկատել, որ այն ևս մեկ անգամ հստակ սահմանում է բոլոր այն հոդվածները, մեկ միասնական դրույթում, որոնք պետք է պահպանվեն մինչև տասնվեց տարեկան անձին աշխատանքի ընդունելու դեպքում։ Ուստի, այն նախագծից հանելը գտնում ենք ոչ նպատակահարմար։ </w:t>
            </w:r>
          </w:p>
        </w:tc>
      </w:tr>
      <w:tr w:rsidR="001B79B5" w:rsidRPr="0004408A" w14:paraId="31DB03F1" w14:textId="77777777" w:rsidTr="00B8620F">
        <w:trPr>
          <w:gridAfter w:val="1"/>
          <w:wAfter w:w="12" w:type="dxa"/>
        </w:trPr>
        <w:tc>
          <w:tcPr>
            <w:tcW w:w="7344" w:type="dxa"/>
          </w:tcPr>
          <w:p w14:paraId="3D7DB658" w14:textId="37C5AEB6" w:rsidR="001B79B5" w:rsidRPr="00BC2A49" w:rsidRDefault="001B79B5" w:rsidP="00BB6C78">
            <w:pPr>
              <w:tabs>
                <w:tab w:val="left" w:pos="426"/>
              </w:tabs>
              <w:spacing w:line="360" w:lineRule="auto"/>
              <w:ind w:right="28" w:firstLine="348"/>
              <w:jc w:val="both"/>
              <w:rPr>
                <w:rFonts w:ascii="GHEA Grapalat" w:eastAsia="Calibri" w:hAnsi="GHEA Grapalat" w:cs="Times New Roman"/>
                <w:sz w:val="24"/>
                <w:szCs w:val="24"/>
                <w:lang w:val="hy-AM"/>
              </w:rPr>
            </w:pPr>
            <w:r w:rsidRPr="00BC2A49">
              <w:rPr>
                <w:rFonts w:ascii="GHEA Grapalat" w:eastAsia="Times New Roman" w:hAnsi="GHEA Grapalat" w:cs="Times New Roman"/>
                <w:sz w:val="24"/>
                <w:szCs w:val="24"/>
                <w:lang w:val="hy-AM"/>
              </w:rPr>
              <w:t>3. Նույն հոդվածի 8-րդ մասում «3-5-րդ» բառերը անհրաժեշտ է փոխարինել «1-5-րդ» բառերով՝ նկատի ունենալով, որ մինչև 7 տարեկանները ևս ներառվում են մինչև 18 տարեկանների շարքում:</w:t>
            </w:r>
          </w:p>
        </w:tc>
        <w:tc>
          <w:tcPr>
            <w:tcW w:w="7154" w:type="dxa"/>
            <w:gridSpan w:val="12"/>
          </w:tcPr>
          <w:p w14:paraId="563B50F1" w14:textId="77777777"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Ընդունվել է</w:t>
            </w:r>
          </w:p>
          <w:p w14:paraId="1AC9269D" w14:textId="75A979C4" w:rsidR="001B79B5" w:rsidRPr="00BC2A49" w:rsidRDefault="001B79B5" w:rsidP="00BB6C78">
            <w:pPr>
              <w:spacing w:line="360" w:lineRule="auto"/>
              <w:jc w:val="both"/>
              <w:rPr>
                <w:rFonts w:ascii="GHEA Grapalat" w:hAnsi="GHEA Grapalat"/>
                <w:b/>
                <w:bCs/>
                <w:sz w:val="24"/>
                <w:szCs w:val="24"/>
                <w:lang w:val="hy-AM"/>
              </w:rPr>
            </w:pPr>
            <w:r w:rsidRPr="00BC2A49">
              <w:rPr>
                <w:rFonts w:ascii="GHEA Grapalat" w:hAnsi="GHEA Grapalat"/>
                <w:sz w:val="24"/>
                <w:szCs w:val="24"/>
                <w:lang w:val="hy-AM"/>
              </w:rPr>
              <w:t>Նախագծով Օրենսգրքում լրացվող 17.1-ին հոդվածի 7-րդ մասում կատարվել է համապատասխան փոփոխությունը։</w:t>
            </w:r>
          </w:p>
        </w:tc>
      </w:tr>
      <w:tr w:rsidR="001B79B5" w:rsidRPr="0004408A" w14:paraId="4CE4A1CA" w14:textId="77777777" w:rsidTr="00B8620F">
        <w:trPr>
          <w:gridAfter w:val="1"/>
          <w:wAfter w:w="12" w:type="dxa"/>
        </w:trPr>
        <w:tc>
          <w:tcPr>
            <w:tcW w:w="7344" w:type="dxa"/>
          </w:tcPr>
          <w:p w14:paraId="6DB97104" w14:textId="77777777" w:rsidR="001B79B5" w:rsidRPr="00BC2A49" w:rsidRDefault="001B79B5" w:rsidP="00BB6C78">
            <w:pPr>
              <w:tabs>
                <w:tab w:val="left" w:pos="426"/>
              </w:tabs>
              <w:spacing w:line="360" w:lineRule="auto"/>
              <w:ind w:right="28" w:firstLine="348"/>
              <w:jc w:val="both"/>
              <w:rPr>
                <w:rFonts w:ascii="GHEA Grapalat" w:eastAsia="Times New Roman" w:hAnsi="GHEA Grapalat" w:cs="Times New Roman"/>
                <w:bCs/>
                <w:i/>
                <w:sz w:val="24"/>
                <w:szCs w:val="24"/>
                <w:lang w:val="hy-AM"/>
              </w:rPr>
            </w:pPr>
            <w:r w:rsidRPr="00BC2A49">
              <w:rPr>
                <w:rFonts w:ascii="GHEA Grapalat" w:eastAsia="Times New Roman" w:hAnsi="GHEA Grapalat" w:cs="Times New Roman"/>
                <w:sz w:val="24"/>
                <w:szCs w:val="24"/>
                <w:lang w:val="hy-AM"/>
              </w:rPr>
              <w:t>4. Նախագծի 10-րդ հոդվածով լրացվող 18.1-րդ հոդվածի 3-րդ մասում «վայրը» բառն առաջարկում ենք փոխարինել «հասցեն» բառով՝ նկատի ունենալով «</w:t>
            </w:r>
            <w:r w:rsidRPr="00BC2A49">
              <w:rPr>
                <w:rFonts w:ascii="GHEA Grapalat" w:eastAsia="Times New Roman" w:hAnsi="GHEA Grapalat" w:cs="Times New Roman"/>
                <w:bCs/>
                <w:sz w:val="24"/>
                <w:szCs w:val="24"/>
                <w:lang w:val="hy-AM"/>
              </w:rPr>
              <w:t xml:space="preserve">Իրավաբանական անձանց պետական գրանցման, իրավաբանական անձանց առանձնացված ստորաբաժանումների, հիմնարկների և անհատ ձեռնարկատերերի պետական հաշվառման մասին» օրենքի 25-րդ հոդվածի 1-ին մասի 8-րդ կետը, համաձայն որի՝ </w:t>
            </w:r>
            <w:r w:rsidRPr="00BC2A49">
              <w:rPr>
                <w:rFonts w:ascii="GHEA Grapalat" w:eastAsia="Times New Roman" w:hAnsi="GHEA Grapalat" w:cs="Times New Roman"/>
                <w:bCs/>
                <w:i/>
                <w:sz w:val="24"/>
                <w:szCs w:val="24"/>
                <w:lang w:val="hy-AM"/>
              </w:rPr>
              <w:t>անհատ ձեռնարկատերեր հաշվառված անձանց պետական հաշվառման գրանցամատյանում գրառվում են հետևյալ տեղեկությունները.</w:t>
            </w:r>
          </w:p>
          <w:p w14:paraId="7E3189A8" w14:textId="77777777" w:rsidR="001B79B5" w:rsidRPr="00BC2A49" w:rsidRDefault="001B79B5" w:rsidP="00BB6C78">
            <w:pPr>
              <w:tabs>
                <w:tab w:val="left" w:pos="426"/>
              </w:tabs>
              <w:spacing w:line="360" w:lineRule="auto"/>
              <w:ind w:right="28"/>
              <w:rPr>
                <w:rFonts w:ascii="GHEA Grapalat" w:eastAsia="Times New Roman" w:hAnsi="GHEA Grapalat" w:cs="Times New Roman"/>
                <w:bCs/>
                <w:i/>
                <w:sz w:val="24"/>
                <w:szCs w:val="24"/>
                <w:lang w:val="hy-AM"/>
              </w:rPr>
            </w:pPr>
            <w:r w:rsidRPr="00BC2A49">
              <w:rPr>
                <w:rFonts w:ascii="GHEA Grapalat" w:eastAsia="Times New Roman" w:hAnsi="GHEA Grapalat" w:cs="Times New Roman"/>
                <w:bCs/>
                <w:i/>
                <w:sz w:val="24"/>
                <w:szCs w:val="24"/>
                <w:lang w:val="hy-AM"/>
              </w:rPr>
              <w:tab/>
              <w:t>...</w:t>
            </w:r>
          </w:p>
          <w:p w14:paraId="3A330327" w14:textId="74A0E80E" w:rsidR="001B79B5" w:rsidRPr="00BC2A49" w:rsidRDefault="001B79B5" w:rsidP="00BB6C78">
            <w:pPr>
              <w:tabs>
                <w:tab w:val="left" w:pos="426"/>
              </w:tabs>
              <w:spacing w:line="360" w:lineRule="auto"/>
              <w:ind w:right="28"/>
              <w:rPr>
                <w:rFonts w:ascii="GHEA Grapalat" w:eastAsia="Calibri" w:hAnsi="GHEA Grapalat" w:cs="Times New Roman"/>
                <w:sz w:val="24"/>
                <w:szCs w:val="24"/>
                <w:lang w:val="hy-AM"/>
              </w:rPr>
            </w:pPr>
            <w:r w:rsidRPr="00BC2A49">
              <w:rPr>
                <w:rFonts w:ascii="GHEA Grapalat" w:eastAsia="Times New Roman" w:hAnsi="GHEA Grapalat" w:cs="Times New Roman"/>
                <w:bCs/>
                <w:i/>
                <w:sz w:val="24"/>
                <w:szCs w:val="24"/>
                <w:lang w:val="hy-AM"/>
              </w:rPr>
              <w:tab/>
              <w:t xml:space="preserve">8) որպես անհատ ձեռնարկատեր հաշվառված անձի </w:t>
            </w:r>
            <w:r w:rsidRPr="00BC2A49">
              <w:rPr>
                <w:rFonts w:ascii="GHEA Grapalat" w:eastAsia="Times New Roman" w:hAnsi="GHEA Grapalat" w:cs="Times New Roman"/>
                <w:b/>
                <w:bCs/>
                <w:i/>
                <w:sz w:val="24"/>
                <w:szCs w:val="24"/>
                <w:lang w:val="hy-AM"/>
              </w:rPr>
              <w:t xml:space="preserve">ձեռնարկատիրական գործունեությամբ զբաղվելու հասցեն </w:t>
            </w:r>
            <w:r w:rsidRPr="00BC2A49">
              <w:rPr>
                <w:rFonts w:ascii="GHEA Grapalat" w:eastAsia="Times New Roman" w:hAnsi="GHEA Grapalat" w:cs="Times New Roman"/>
                <w:bCs/>
                <w:i/>
                <w:sz w:val="24"/>
                <w:szCs w:val="24"/>
                <w:lang w:val="hy-AM"/>
              </w:rPr>
              <w:t>...</w:t>
            </w:r>
            <w:r w:rsidRPr="00BC2A49">
              <w:rPr>
                <w:rFonts w:ascii="GHEA Grapalat" w:eastAsia="Times New Roman" w:hAnsi="GHEA Grapalat" w:cs="Times New Roman"/>
                <w:b/>
                <w:bCs/>
                <w:i/>
                <w:sz w:val="24"/>
                <w:szCs w:val="24"/>
                <w:lang w:val="hy-AM"/>
              </w:rPr>
              <w:t>:</w:t>
            </w:r>
          </w:p>
        </w:tc>
        <w:tc>
          <w:tcPr>
            <w:tcW w:w="7154" w:type="dxa"/>
            <w:gridSpan w:val="12"/>
          </w:tcPr>
          <w:p w14:paraId="40DDAEC3" w14:textId="77777777"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Ընդունվել է</w:t>
            </w:r>
          </w:p>
          <w:p w14:paraId="520CB766" w14:textId="24DA6789" w:rsidR="001B79B5" w:rsidRPr="00BC2A49" w:rsidRDefault="001B79B5" w:rsidP="00BB6C78">
            <w:pPr>
              <w:spacing w:line="360" w:lineRule="auto"/>
              <w:ind w:firstLine="252"/>
              <w:jc w:val="both"/>
              <w:rPr>
                <w:rFonts w:ascii="GHEA Grapalat" w:hAnsi="GHEA Grapalat"/>
                <w:b/>
                <w:bCs/>
                <w:sz w:val="24"/>
                <w:szCs w:val="24"/>
                <w:lang w:val="hy-AM"/>
              </w:rPr>
            </w:pPr>
            <w:r w:rsidRPr="00BC2A49">
              <w:rPr>
                <w:rFonts w:ascii="GHEA Grapalat" w:hAnsi="GHEA Grapalat"/>
                <w:sz w:val="24"/>
                <w:szCs w:val="24"/>
                <w:lang w:val="hy-AM"/>
              </w:rPr>
              <w:t>Կատարվել է համապատասխան փոփոխությունը (Նախագծի կարծիքի ներկայացված տարբերակի 10-րդ հոդվածը Նախագծի լրամշակված տարբերակի 11-րդ հոդվածն է)։</w:t>
            </w:r>
          </w:p>
        </w:tc>
      </w:tr>
      <w:tr w:rsidR="001B79B5" w:rsidRPr="0004408A" w14:paraId="7D3E83B0" w14:textId="77777777" w:rsidTr="00B8620F">
        <w:trPr>
          <w:gridAfter w:val="1"/>
          <w:wAfter w:w="12" w:type="dxa"/>
        </w:trPr>
        <w:tc>
          <w:tcPr>
            <w:tcW w:w="7344" w:type="dxa"/>
          </w:tcPr>
          <w:p w14:paraId="7A1FA523" w14:textId="202DADBB" w:rsidR="001B79B5" w:rsidRPr="00BC2A49" w:rsidRDefault="001B79B5" w:rsidP="00BB6C78">
            <w:pPr>
              <w:tabs>
                <w:tab w:val="left" w:pos="426"/>
              </w:tabs>
              <w:spacing w:line="360" w:lineRule="auto"/>
              <w:ind w:right="28" w:firstLine="348"/>
              <w:jc w:val="both"/>
              <w:rPr>
                <w:rFonts w:ascii="GHEA Grapalat" w:eastAsia="Calibri" w:hAnsi="GHEA Grapalat" w:cs="Times New Roman"/>
                <w:sz w:val="24"/>
                <w:szCs w:val="24"/>
                <w:lang w:val="hy-AM"/>
              </w:rPr>
            </w:pPr>
            <w:r w:rsidRPr="00BC2A49">
              <w:rPr>
                <w:rFonts w:ascii="GHEA Grapalat" w:eastAsia="Times New Roman" w:hAnsi="GHEA Grapalat" w:cs="Times New Roman"/>
                <w:sz w:val="24"/>
                <w:szCs w:val="24"/>
                <w:lang w:val="hy-AM"/>
              </w:rPr>
              <w:t xml:space="preserve">5. Նախագծի 12-րդ հոդվածով շարադրվող 23-րդ հոդվածի 2-րդ պարբերությունն անհրաժեշտ է համարակալել՝ խմբագրելով ամբողջ հոդվածի համարակալումը՝ նկատի ունենալով «Նորմատիվ իրավական ակտերի մասին» օրենքի 14-րդ հոդվածի 3-րդ մասի կարգավորումները, համաձայն որի՝ </w:t>
            </w:r>
            <w:r w:rsidRPr="00BC2A49">
              <w:rPr>
                <w:rFonts w:ascii="GHEA Grapalat" w:eastAsia="Times New Roman" w:hAnsi="GHEA Grapalat" w:cs="Times New Roman"/>
                <w:i/>
                <w:sz w:val="24"/>
                <w:szCs w:val="24"/>
                <w:lang w:val="hy-AM"/>
              </w:rPr>
              <w:t>օրենսդրական ակտերում հոդվածները բաժանվում են «մասեր» կոչվող միայն համարակալված պարբերությունների</w:t>
            </w:r>
            <w:r w:rsidRPr="00BC2A49">
              <w:rPr>
                <w:rFonts w:ascii="GHEA Grapalat" w:eastAsia="Times New Roman" w:hAnsi="GHEA Grapalat" w:cs="Times New Roman"/>
                <w:sz w:val="24"/>
                <w:szCs w:val="24"/>
                <w:lang w:val="hy-AM"/>
              </w:rPr>
              <w:t>:</w:t>
            </w:r>
          </w:p>
        </w:tc>
        <w:tc>
          <w:tcPr>
            <w:tcW w:w="7154" w:type="dxa"/>
            <w:gridSpan w:val="12"/>
          </w:tcPr>
          <w:p w14:paraId="3ACB242B" w14:textId="77777777"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Ընդունվել է</w:t>
            </w:r>
          </w:p>
          <w:p w14:paraId="2B0F18FE" w14:textId="471833D6" w:rsidR="001B79B5" w:rsidRPr="00BC2A49" w:rsidRDefault="001B79B5" w:rsidP="00BB6C78">
            <w:pPr>
              <w:spacing w:line="360" w:lineRule="auto"/>
              <w:ind w:firstLine="342"/>
              <w:jc w:val="both"/>
              <w:rPr>
                <w:rFonts w:ascii="GHEA Grapalat" w:hAnsi="GHEA Grapalat"/>
                <w:b/>
                <w:bCs/>
                <w:sz w:val="24"/>
                <w:szCs w:val="24"/>
                <w:lang w:val="hy-AM"/>
              </w:rPr>
            </w:pPr>
            <w:r w:rsidRPr="00BC2A49">
              <w:rPr>
                <w:rFonts w:ascii="GHEA Grapalat" w:hAnsi="GHEA Grapalat"/>
                <w:sz w:val="24"/>
                <w:szCs w:val="24"/>
                <w:lang w:val="hy-AM"/>
              </w:rPr>
              <w:t>Հաշվի առնելով, որ Օրենսգրքի նոր խմբագրությամբ շարադրվող 23-րդ հոդվածի 1-ին մասի 1-ին և 2-րդ պարբերությունները նույն մտքի տրամաբանական շարունակությունն են՝ երկրորդ պարբերությունը շարադրվել է ոչ թե նոր տողից, որպես նոր պարբերություն, այլ տեղափոխվել է որպես 1-ին պարբերության շարունակություն։</w:t>
            </w:r>
          </w:p>
        </w:tc>
      </w:tr>
      <w:tr w:rsidR="001B79B5" w:rsidRPr="0004408A" w14:paraId="52953216" w14:textId="77777777" w:rsidTr="00B8620F">
        <w:trPr>
          <w:gridAfter w:val="1"/>
          <w:wAfter w:w="12" w:type="dxa"/>
        </w:trPr>
        <w:tc>
          <w:tcPr>
            <w:tcW w:w="7344" w:type="dxa"/>
          </w:tcPr>
          <w:p w14:paraId="3001230F" w14:textId="68F0FBB2" w:rsidR="001B79B5" w:rsidRPr="00BC2A49" w:rsidRDefault="001B79B5" w:rsidP="00BB6C78">
            <w:pPr>
              <w:spacing w:line="360" w:lineRule="auto"/>
              <w:ind w:firstLine="342"/>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6. Նախագծի 26-րդ հոդվածով շարադրվող 64-րդ հոդվածում «</w:t>
            </w:r>
            <w:r w:rsidRPr="00BC2A49">
              <w:rPr>
                <w:rFonts w:ascii="GHEA Grapalat" w:eastAsia="Calibri" w:hAnsi="GHEA Grapalat" w:cs="Times New Roman"/>
                <w:color w:val="000000"/>
                <w:sz w:val="24"/>
                <w:szCs w:val="24"/>
                <w:shd w:val="clear" w:color="auto" w:fill="FFFFFF"/>
                <w:lang w:val="hy-AM"/>
              </w:rPr>
              <w:t>Կոլեկտիվ աշխատանքային» բառերից առաջ անհրաժեշտ է լրացնել «1.» թվով և կետադրական նշանով:</w:t>
            </w:r>
          </w:p>
        </w:tc>
        <w:tc>
          <w:tcPr>
            <w:tcW w:w="7154" w:type="dxa"/>
            <w:gridSpan w:val="12"/>
          </w:tcPr>
          <w:p w14:paraId="017071DF" w14:textId="77777777"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Ընդունվել է</w:t>
            </w:r>
          </w:p>
          <w:p w14:paraId="36AAD409" w14:textId="51CD36E0" w:rsidR="001B79B5" w:rsidRPr="00BC2A49" w:rsidRDefault="001B79B5" w:rsidP="00BB6C78">
            <w:pPr>
              <w:spacing w:line="360" w:lineRule="auto"/>
              <w:ind w:firstLine="252"/>
              <w:jc w:val="both"/>
              <w:rPr>
                <w:rFonts w:ascii="GHEA Grapalat" w:hAnsi="GHEA Grapalat"/>
                <w:b/>
                <w:bCs/>
                <w:sz w:val="24"/>
                <w:szCs w:val="24"/>
                <w:lang w:val="hy-AM"/>
              </w:rPr>
            </w:pPr>
            <w:r w:rsidRPr="00BC2A49">
              <w:rPr>
                <w:rFonts w:ascii="GHEA Grapalat" w:hAnsi="GHEA Grapalat"/>
                <w:sz w:val="24"/>
                <w:szCs w:val="24"/>
                <w:lang w:val="hy-AM"/>
              </w:rPr>
              <w:t>Կատարվել է համապատասխան փոփոխությունը։</w:t>
            </w:r>
          </w:p>
        </w:tc>
      </w:tr>
      <w:tr w:rsidR="001B79B5" w:rsidRPr="0004408A" w14:paraId="6540318F" w14:textId="77777777" w:rsidTr="00B8620F">
        <w:trPr>
          <w:gridAfter w:val="1"/>
          <w:wAfter w:w="12" w:type="dxa"/>
        </w:trPr>
        <w:tc>
          <w:tcPr>
            <w:tcW w:w="7344" w:type="dxa"/>
          </w:tcPr>
          <w:p w14:paraId="40AF6782" w14:textId="2776D6DB" w:rsidR="001B79B5" w:rsidRPr="00BC2A49" w:rsidRDefault="001B79B5" w:rsidP="00BB6C78">
            <w:pPr>
              <w:spacing w:line="360" w:lineRule="auto"/>
              <w:ind w:firstLine="342"/>
              <w:jc w:val="both"/>
              <w:rPr>
                <w:rFonts w:ascii="GHEA Grapalat" w:eastAsia="Calibri" w:hAnsi="GHEA Grapalat" w:cs="Times New Roman"/>
                <w:sz w:val="24"/>
                <w:szCs w:val="24"/>
                <w:lang w:val="hy-AM"/>
              </w:rPr>
            </w:pPr>
            <w:r w:rsidRPr="00BC2A49">
              <w:rPr>
                <w:rFonts w:ascii="GHEA Grapalat" w:eastAsia="Calibri" w:hAnsi="GHEA Grapalat" w:cs="Times New Roman"/>
                <w:color w:val="000000"/>
                <w:sz w:val="24"/>
                <w:szCs w:val="24"/>
                <w:shd w:val="clear" w:color="auto" w:fill="FFFFFF"/>
                <w:lang w:val="hy-AM"/>
              </w:rPr>
              <w:t xml:space="preserve">7. </w:t>
            </w:r>
            <w:r w:rsidRPr="00BC2A49">
              <w:rPr>
                <w:rFonts w:ascii="GHEA Grapalat" w:eastAsia="Calibri" w:hAnsi="GHEA Grapalat" w:cs="Times New Roman"/>
                <w:sz w:val="24"/>
                <w:szCs w:val="24"/>
                <w:lang w:val="hy-AM"/>
              </w:rPr>
              <w:t>Նախագծի 26-րդ հոդվածով առաջարկվող լրացումը կատարելիս անհրաժեշտ է հստակեցնել Օրենսգրքի 67-րդ հոդվածի 1-ին մասի 1-ին կետում կիրառված որ «վեճերի» բառից առաջ պետք է լրացնել՝ հաշվի առնելով, որ Օրենսգրքի հիշատակված դրույթում մի քանի անգամ է կիրառված նշված բառը:</w:t>
            </w:r>
          </w:p>
        </w:tc>
        <w:tc>
          <w:tcPr>
            <w:tcW w:w="7154" w:type="dxa"/>
            <w:gridSpan w:val="12"/>
          </w:tcPr>
          <w:p w14:paraId="475095C7" w14:textId="77777777"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Չի ընդունվել</w:t>
            </w:r>
          </w:p>
          <w:p w14:paraId="2422C730" w14:textId="79572B0A" w:rsidR="001B79B5" w:rsidRPr="00BC2A49" w:rsidRDefault="001B79B5" w:rsidP="00A75593">
            <w:pPr>
              <w:spacing w:line="360" w:lineRule="auto"/>
              <w:ind w:firstLine="342"/>
              <w:jc w:val="both"/>
              <w:rPr>
                <w:rFonts w:ascii="GHEA Grapalat" w:hAnsi="GHEA Grapalat"/>
                <w:sz w:val="24"/>
                <w:szCs w:val="24"/>
                <w:lang w:val="hy-AM"/>
              </w:rPr>
            </w:pPr>
            <w:r w:rsidRPr="00BC2A49">
              <w:rPr>
                <w:rFonts w:ascii="GHEA Grapalat" w:hAnsi="GHEA Grapalat"/>
                <w:sz w:val="24"/>
                <w:szCs w:val="24"/>
                <w:lang w:val="hy-AM"/>
              </w:rPr>
              <w:t>Օրենսգրքի 67-րդ հոդվածում փոփոխություն է առաջարկվում նախագծի</w:t>
            </w:r>
            <w:r w:rsidR="00E37D2B" w:rsidRPr="00BC2A49">
              <w:rPr>
                <w:rFonts w:ascii="GHEA Grapalat" w:hAnsi="GHEA Grapalat"/>
                <w:sz w:val="24"/>
                <w:szCs w:val="24"/>
                <w:lang w:val="hy-AM"/>
              </w:rPr>
              <w:t xml:space="preserve"> լրամշակված տարբերակի</w:t>
            </w:r>
            <w:r w:rsidRPr="00BC2A49">
              <w:rPr>
                <w:rFonts w:ascii="GHEA Grapalat" w:hAnsi="GHEA Grapalat"/>
                <w:sz w:val="24"/>
                <w:szCs w:val="24"/>
                <w:lang w:val="hy-AM"/>
              </w:rPr>
              <w:t xml:space="preserve"> 2</w:t>
            </w:r>
            <w:r w:rsidR="00A75593">
              <w:rPr>
                <w:rFonts w:ascii="GHEA Grapalat" w:hAnsi="GHEA Grapalat"/>
                <w:sz w:val="24"/>
                <w:szCs w:val="24"/>
                <w:lang w:val="hy-AM"/>
              </w:rPr>
              <w:t>8</w:t>
            </w:r>
            <w:r w:rsidRPr="00BC2A49">
              <w:rPr>
                <w:rFonts w:ascii="GHEA Grapalat" w:hAnsi="GHEA Grapalat"/>
                <w:sz w:val="24"/>
                <w:szCs w:val="24"/>
                <w:lang w:val="hy-AM"/>
              </w:rPr>
              <w:t xml:space="preserve">-րդ հոդվածով։ Հարկ է նկատել, որ լրացում առաջարկվում է կատարել Օրենսգրքի 67-րդ հոդվածի 1-ին մասի 1-ին կետում, իսկ նշված դրույթում </w:t>
            </w:r>
            <w:r w:rsidRPr="00BC2A49">
              <w:rPr>
                <w:rFonts w:ascii="GHEA Grapalat" w:eastAsia="Calibri" w:hAnsi="GHEA Grapalat" w:cs="Times New Roman"/>
                <w:sz w:val="24"/>
                <w:szCs w:val="24"/>
                <w:lang w:val="hy-AM"/>
              </w:rPr>
              <w:t>«վեճերի» բառը կիրառված է մեկ անգամ։</w:t>
            </w:r>
          </w:p>
        </w:tc>
      </w:tr>
      <w:tr w:rsidR="001B79B5" w:rsidRPr="0004408A" w14:paraId="3449DFA2" w14:textId="77777777" w:rsidTr="00B8620F">
        <w:trPr>
          <w:gridAfter w:val="1"/>
          <w:wAfter w:w="12" w:type="dxa"/>
        </w:trPr>
        <w:tc>
          <w:tcPr>
            <w:tcW w:w="7344" w:type="dxa"/>
          </w:tcPr>
          <w:p w14:paraId="6ABA32D5" w14:textId="7A18FFA5" w:rsidR="001B79B5" w:rsidRPr="00BC2A49" w:rsidRDefault="001B79B5" w:rsidP="00BB6C78">
            <w:pPr>
              <w:spacing w:line="360" w:lineRule="auto"/>
              <w:ind w:firstLine="342"/>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 xml:space="preserve">8. Նախագծի 42-րդ հոդվածով շարադրվող 99-րդ հոդվածի 4-րդ մասում վերջակետից առաջ առաջարկում ենք լրացնել հետևյալ բառերով՝ </w:t>
            </w:r>
            <w:bookmarkStart w:id="2" w:name="_Hlk102267996"/>
            <w:r w:rsidRPr="00BC2A49">
              <w:rPr>
                <w:rFonts w:ascii="GHEA Grapalat" w:eastAsia="Calibri" w:hAnsi="GHEA Grapalat" w:cs="Times New Roman"/>
                <w:sz w:val="24"/>
                <w:szCs w:val="24"/>
                <w:lang w:val="hy-AM"/>
              </w:rPr>
              <w:t>«բացառությամբ սույն հոդվածի 5-րդ մասով նախատեսված դեպքի</w:t>
            </w:r>
            <w:bookmarkEnd w:id="2"/>
            <w:r w:rsidRPr="00BC2A49">
              <w:rPr>
                <w:rFonts w:ascii="GHEA Grapalat" w:eastAsia="Calibri" w:hAnsi="GHEA Grapalat" w:cs="Times New Roman"/>
                <w:sz w:val="24"/>
                <w:szCs w:val="24"/>
                <w:lang w:val="hy-AM"/>
              </w:rPr>
              <w:t>», իսկ 4-րդ մասի 2-րդ պարբերությունը նախատեսել որպես հոդվածի 5-րդ մաս՝ խմբագրելով հաջորդ մասերի համարակալումը:</w:t>
            </w:r>
          </w:p>
        </w:tc>
        <w:tc>
          <w:tcPr>
            <w:tcW w:w="7154" w:type="dxa"/>
            <w:gridSpan w:val="12"/>
          </w:tcPr>
          <w:p w14:paraId="76672560" w14:textId="77777777"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Ընդունվել է</w:t>
            </w:r>
          </w:p>
          <w:p w14:paraId="043D0733" w14:textId="6E11C58A" w:rsidR="001B79B5" w:rsidRPr="00BC2A49" w:rsidRDefault="001B79B5" w:rsidP="00BB6C78">
            <w:pPr>
              <w:spacing w:line="360" w:lineRule="auto"/>
              <w:ind w:firstLine="252"/>
              <w:jc w:val="both"/>
              <w:rPr>
                <w:rFonts w:ascii="GHEA Grapalat" w:hAnsi="GHEA Grapalat"/>
                <w:b/>
                <w:bCs/>
                <w:sz w:val="24"/>
                <w:szCs w:val="24"/>
                <w:lang w:val="hy-AM"/>
              </w:rPr>
            </w:pPr>
            <w:r w:rsidRPr="00BC2A49">
              <w:rPr>
                <w:rFonts w:ascii="GHEA Grapalat" w:hAnsi="GHEA Grapalat"/>
                <w:sz w:val="24"/>
                <w:szCs w:val="24"/>
                <w:lang w:val="hy-AM"/>
              </w:rPr>
              <w:t>Կատարվել է համապատասխան փոփոխությունը։</w:t>
            </w:r>
          </w:p>
        </w:tc>
      </w:tr>
      <w:tr w:rsidR="001B79B5" w:rsidRPr="0004408A" w14:paraId="2660597F" w14:textId="77777777" w:rsidTr="00B8620F">
        <w:trPr>
          <w:gridAfter w:val="1"/>
          <w:wAfter w:w="12" w:type="dxa"/>
        </w:trPr>
        <w:tc>
          <w:tcPr>
            <w:tcW w:w="7344" w:type="dxa"/>
          </w:tcPr>
          <w:p w14:paraId="111514DC" w14:textId="51E44BF8" w:rsidR="001B79B5" w:rsidRPr="00BC2A49" w:rsidRDefault="001B79B5" w:rsidP="00BB6C78">
            <w:pPr>
              <w:spacing w:line="360" w:lineRule="auto"/>
              <w:ind w:firstLine="342"/>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 xml:space="preserve">9. Նախագծի 43-րդ հոդվածի 1-ին մասի 2-րդ կետով կատարվող լրացումը չի համապատասխանում Օրենսգրքի 101-րդ հոդվածի 2-րդ մասով կարգավորվող հարցին, մասնավորապես, դրանով նշվում է, որ </w:t>
            </w:r>
            <w:r w:rsidRPr="00BC2A49">
              <w:rPr>
                <w:rFonts w:ascii="GHEA Grapalat" w:eastAsia="Calibri" w:hAnsi="GHEA Grapalat" w:cs="Times New Roman"/>
                <w:i/>
                <w:sz w:val="24"/>
                <w:szCs w:val="24"/>
                <w:lang w:val="hy-AM"/>
              </w:rPr>
              <w:t xml:space="preserve">ժամանակավոր աշխատանքային պայմանագիր կնքած աշխատողներն այդ ժամանակահատվածում </w:t>
            </w:r>
            <w:r w:rsidRPr="00BC2A49">
              <w:rPr>
                <w:rFonts w:ascii="GHEA Grapalat" w:eastAsia="Calibri" w:hAnsi="GHEA Grapalat" w:cs="Times New Roman"/>
                <w:b/>
                <w:i/>
                <w:sz w:val="24"/>
                <w:szCs w:val="24"/>
                <w:lang w:val="hy-AM"/>
              </w:rPr>
              <w:t>կարող են ներգրավվել աշխատանքի</w:t>
            </w:r>
            <w:r w:rsidRPr="00BC2A49">
              <w:rPr>
                <w:rFonts w:ascii="GHEA Grapalat" w:eastAsia="Calibri" w:hAnsi="GHEA Grapalat" w:cs="Times New Roman"/>
                <w:i/>
                <w:sz w:val="24"/>
                <w:szCs w:val="24"/>
                <w:lang w:val="hy-AM"/>
              </w:rPr>
              <w:t xml:space="preserve"> հանգստյան օրերին և ոչ աշխատանքային` տոնական ու հիշատակի օրերին</w:t>
            </w:r>
            <w:r w:rsidRPr="00BC2A49">
              <w:rPr>
                <w:rFonts w:ascii="GHEA Grapalat" w:eastAsia="Calibri" w:hAnsi="GHEA Grapalat" w:cs="Times New Roman"/>
                <w:sz w:val="24"/>
                <w:szCs w:val="24"/>
                <w:lang w:val="hy-AM"/>
              </w:rPr>
              <w:t xml:space="preserve">, իսկ առաջարկվող կարգավորումում նշվում է </w:t>
            </w:r>
            <w:r w:rsidRPr="00BC2A49">
              <w:rPr>
                <w:rFonts w:ascii="GHEA Grapalat" w:eastAsia="Calibri" w:hAnsi="GHEA Grapalat" w:cs="Times New Roman"/>
                <w:b/>
                <w:sz w:val="24"/>
                <w:szCs w:val="24"/>
                <w:lang w:val="hy-AM"/>
              </w:rPr>
              <w:t>մարզական և մշակութային միջոցառումների մասնակցման մասին:</w:t>
            </w:r>
          </w:p>
        </w:tc>
        <w:tc>
          <w:tcPr>
            <w:tcW w:w="7154" w:type="dxa"/>
            <w:gridSpan w:val="12"/>
          </w:tcPr>
          <w:p w14:paraId="7422EBE1" w14:textId="77777777"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Չի ընդունվել</w:t>
            </w:r>
          </w:p>
          <w:p w14:paraId="70CDE894" w14:textId="0D26451E" w:rsidR="001B79B5" w:rsidRPr="00BC2A49" w:rsidRDefault="001B79B5" w:rsidP="00BB6C78">
            <w:pPr>
              <w:shd w:val="clear" w:color="auto" w:fill="FFFFFF"/>
              <w:spacing w:line="360" w:lineRule="auto"/>
              <w:ind w:firstLine="429"/>
              <w:jc w:val="both"/>
              <w:rPr>
                <w:rFonts w:ascii="GHEA Grapalat" w:hAnsi="GHEA Grapalat"/>
                <w:sz w:val="24"/>
                <w:szCs w:val="24"/>
                <w:lang w:val="hy-AM"/>
              </w:rPr>
            </w:pPr>
            <w:r w:rsidRPr="00BC2A49">
              <w:rPr>
                <w:rFonts w:ascii="GHEA Grapalat" w:hAnsi="GHEA Grapalat"/>
                <w:sz w:val="24"/>
                <w:szCs w:val="24"/>
                <w:lang w:val="hy-AM"/>
              </w:rPr>
              <w:t xml:space="preserve">Օրենսգրքի 101-րդ հոդվածի 2-րդ մասում </w:t>
            </w:r>
            <w:r w:rsidRPr="00BC2A49">
              <w:rPr>
                <w:rFonts w:ascii="GHEA Grapalat" w:eastAsia="Calibri" w:hAnsi="GHEA Grapalat" w:cs="Times New Roman"/>
                <w:sz w:val="24"/>
                <w:szCs w:val="24"/>
                <w:lang w:val="hy-AM"/>
              </w:rPr>
              <w:t>«հիշատակի օրերին» բառերից հետո լրացումը կատարվում է հաշվի առնելով Նախագծով Օրենսգրքում լրացվող 17.1-ին հոդվածի 5-րդ մասի կարգավորումը, որով սահմանվում է, որ մի</w:t>
            </w:r>
            <w:r w:rsidRPr="00BC2A49">
              <w:rPr>
                <w:rFonts w:ascii="GHEA Grapalat" w:hAnsi="GHEA Grapalat"/>
                <w:bCs/>
                <w:color w:val="000000"/>
                <w:sz w:val="24"/>
                <w:szCs w:val="24"/>
                <w:lang w:val="hy-AM"/>
              </w:rPr>
              <w:t>նչև տասնութ տարեկան անձինք չեն կարող ընդգրկվել աշխատանքի հանգստյան, ոչ</w:t>
            </w:r>
            <w:r w:rsidRPr="00BC2A49">
              <w:rPr>
                <w:rFonts w:ascii="Calibri" w:hAnsi="Calibri" w:cs="Calibri"/>
                <w:bCs/>
                <w:color w:val="000000"/>
                <w:sz w:val="24"/>
                <w:szCs w:val="24"/>
                <w:lang w:val="hy-AM"/>
              </w:rPr>
              <w:t> </w:t>
            </w:r>
            <w:r w:rsidRPr="00BC2A49">
              <w:rPr>
                <w:rFonts w:ascii="GHEA Grapalat" w:hAnsi="GHEA Grapalat" w:cs="GHEA Grapalat"/>
                <w:bCs/>
                <w:color w:val="000000"/>
                <w:sz w:val="24"/>
                <w:szCs w:val="24"/>
                <w:lang w:val="hy-AM"/>
              </w:rPr>
              <w:t>աշխատանքային՝</w:t>
            </w:r>
            <w:r w:rsidRPr="00BC2A49">
              <w:rPr>
                <w:rFonts w:ascii="GHEA Grapalat" w:hAnsi="GHEA Grapalat"/>
                <w:bCs/>
                <w:color w:val="000000"/>
                <w:sz w:val="24"/>
                <w:szCs w:val="24"/>
                <w:lang w:val="hy-AM"/>
              </w:rPr>
              <w:t xml:space="preserve"> </w:t>
            </w:r>
            <w:r w:rsidRPr="00BC2A49">
              <w:rPr>
                <w:rFonts w:ascii="GHEA Grapalat" w:hAnsi="GHEA Grapalat" w:cs="GHEA Grapalat"/>
                <w:bCs/>
                <w:color w:val="000000"/>
                <w:sz w:val="24"/>
                <w:szCs w:val="24"/>
                <w:lang w:val="hy-AM"/>
              </w:rPr>
              <w:t>տոնական</w:t>
            </w:r>
            <w:r w:rsidRPr="00BC2A49">
              <w:rPr>
                <w:rFonts w:ascii="GHEA Grapalat" w:hAnsi="GHEA Grapalat"/>
                <w:bCs/>
                <w:color w:val="000000"/>
                <w:sz w:val="24"/>
                <w:szCs w:val="24"/>
                <w:lang w:val="hy-AM"/>
              </w:rPr>
              <w:t xml:space="preserve"> </w:t>
            </w:r>
            <w:r w:rsidRPr="00BC2A49">
              <w:rPr>
                <w:rFonts w:ascii="GHEA Grapalat" w:hAnsi="GHEA Grapalat" w:cs="GHEA Grapalat"/>
                <w:bCs/>
                <w:color w:val="000000"/>
                <w:sz w:val="24"/>
                <w:szCs w:val="24"/>
                <w:lang w:val="hy-AM"/>
              </w:rPr>
              <w:t>և</w:t>
            </w:r>
            <w:r w:rsidRPr="00BC2A49">
              <w:rPr>
                <w:rFonts w:ascii="GHEA Grapalat" w:hAnsi="GHEA Grapalat"/>
                <w:bCs/>
                <w:color w:val="000000"/>
                <w:sz w:val="24"/>
                <w:szCs w:val="24"/>
                <w:lang w:val="hy-AM"/>
              </w:rPr>
              <w:t xml:space="preserve"> </w:t>
            </w:r>
            <w:r w:rsidRPr="00BC2A49">
              <w:rPr>
                <w:rFonts w:ascii="GHEA Grapalat" w:hAnsi="GHEA Grapalat" w:cs="GHEA Grapalat"/>
                <w:bCs/>
                <w:color w:val="000000"/>
                <w:sz w:val="24"/>
                <w:szCs w:val="24"/>
                <w:lang w:val="hy-AM"/>
              </w:rPr>
              <w:t>հիշատակի</w:t>
            </w:r>
            <w:r w:rsidRPr="00BC2A49">
              <w:rPr>
                <w:rFonts w:ascii="GHEA Grapalat" w:hAnsi="GHEA Grapalat"/>
                <w:bCs/>
                <w:color w:val="000000"/>
                <w:sz w:val="24"/>
                <w:szCs w:val="24"/>
                <w:lang w:val="hy-AM"/>
              </w:rPr>
              <w:t xml:space="preserve"> </w:t>
            </w:r>
            <w:r w:rsidRPr="00BC2A49">
              <w:rPr>
                <w:rFonts w:ascii="GHEA Grapalat" w:hAnsi="GHEA Grapalat" w:cs="GHEA Grapalat"/>
                <w:bCs/>
                <w:color w:val="000000"/>
                <w:sz w:val="24"/>
                <w:szCs w:val="24"/>
                <w:lang w:val="hy-AM"/>
              </w:rPr>
              <w:t>օրերին</w:t>
            </w:r>
            <w:r w:rsidRPr="00BC2A49">
              <w:rPr>
                <w:rFonts w:ascii="GHEA Grapalat" w:hAnsi="GHEA Grapalat"/>
                <w:bCs/>
                <w:color w:val="000000"/>
                <w:sz w:val="24"/>
                <w:szCs w:val="24"/>
                <w:lang w:val="hy-AM"/>
              </w:rPr>
              <w:t xml:space="preserve">, </w:t>
            </w:r>
            <w:r w:rsidRPr="00BC2A49">
              <w:rPr>
                <w:rFonts w:ascii="GHEA Grapalat" w:hAnsi="GHEA Grapalat" w:cs="GHEA Grapalat"/>
                <w:bCs/>
                <w:color w:val="000000"/>
                <w:sz w:val="24"/>
                <w:szCs w:val="24"/>
                <w:lang w:val="hy-AM"/>
              </w:rPr>
              <w:t>բացառությամբ</w:t>
            </w:r>
            <w:r w:rsidRPr="00BC2A49">
              <w:rPr>
                <w:rFonts w:ascii="GHEA Grapalat" w:hAnsi="GHEA Grapalat"/>
                <w:bCs/>
                <w:color w:val="000000"/>
                <w:sz w:val="24"/>
                <w:szCs w:val="24"/>
                <w:lang w:val="hy-AM"/>
              </w:rPr>
              <w:t xml:space="preserve"> </w:t>
            </w:r>
            <w:r w:rsidRPr="00BC2A49">
              <w:rPr>
                <w:rFonts w:ascii="GHEA Grapalat" w:hAnsi="GHEA Grapalat" w:cs="GHEA Grapalat"/>
                <w:bCs/>
                <w:color w:val="000000"/>
                <w:sz w:val="24"/>
                <w:szCs w:val="24"/>
                <w:lang w:val="hy-AM"/>
              </w:rPr>
              <w:t>մարզական</w:t>
            </w:r>
            <w:r w:rsidRPr="00BC2A49">
              <w:rPr>
                <w:rFonts w:ascii="GHEA Grapalat" w:hAnsi="GHEA Grapalat"/>
                <w:bCs/>
                <w:color w:val="000000"/>
                <w:sz w:val="24"/>
                <w:szCs w:val="24"/>
                <w:lang w:val="hy-AM"/>
              </w:rPr>
              <w:t xml:space="preserve"> </w:t>
            </w:r>
            <w:r w:rsidRPr="00BC2A49">
              <w:rPr>
                <w:rFonts w:ascii="GHEA Grapalat" w:hAnsi="GHEA Grapalat" w:cs="GHEA Grapalat"/>
                <w:bCs/>
                <w:color w:val="000000"/>
                <w:sz w:val="24"/>
                <w:szCs w:val="24"/>
                <w:lang w:val="hy-AM"/>
              </w:rPr>
              <w:t>և</w:t>
            </w:r>
            <w:r w:rsidRPr="00BC2A49">
              <w:rPr>
                <w:rFonts w:ascii="GHEA Grapalat" w:hAnsi="GHEA Grapalat"/>
                <w:bCs/>
                <w:color w:val="000000"/>
                <w:sz w:val="24"/>
                <w:szCs w:val="24"/>
                <w:lang w:val="hy-AM"/>
              </w:rPr>
              <w:t xml:space="preserve"> </w:t>
            </w:r>
            <w:r w:rsidRPr="00BC2A49">
              <w:rPr>
                <w:rFonts w:ascii="GHEA Grapalat" w:hAnsi="GHEA Grapalat" w:cs="GHEA Grapalat"/>
                <w:bCs/>
                <w:color w:val="000000"/>
                <w:sz w:val="24"/>
                <w:szCs w:val="24"/>
                <w:lang w:val="hy-AM"/>
              </w:rPr>
              <w:t>մշակութային</w:t>
            </w:r>
            <w:r w:rsidRPr="00BC2A49">
              <w:rPr>
                <w:rFonts w:ascii="GHEA Grapalat" w:hAnsi="GHEA Grapalat"/>
                <w:bCs/>
                <w:color w:val="000000"/>
                <w:sz w:val="24"/>
                <w:szCs w:val="24"/>
                <w:lang w:val="hy-AM"/>
              </w:rPr>
              <w:t xml:space="preserve"> </w:t>
            </w:r>
            <w:r w:rsidRPr="00BC2A49">
              <w:rPr>
                <w:rFonts w:ascii="GHEA Grapalat" w:hAnsi="GHEA Grapalat" w:cs="GHEA Grapalat"/>
                <w:bCs/>
                <w:color w:val="000000"/>
                <w:sz w:val="24"/>
                <w:szCs w:val="24"/>
                <w:lang w:val="hy-AM"/>
              </w:rPr>
              <w:t>միջոցառումներին</w:t>
            </w:r>
            <w:r w:rsidRPr="00BC2A49">
              <w:rPr>
                <w:rFonts w:ascii="GHEA Grapalat" w:hAnsi="GHEA Grapalat"/>
                <w:bCs/>
                <w:color w:val="000000"/>
                <w:sz w:val="24"/>
                <w:szCs w:val="24"/>
                <w:lang w:val="hy-AM"/>
              </w:rPr>
              <w:t xml:space="preserve"> </w:t>
            </w:r>
            <w:r w:rsidRPr="00BC2A49">
              <w:rPr>
                <w:rFonts w:ascii="GHEA Grapalat" w:hAnsi="GHEA Grapalat" w:cs="GHEA Grapalat"/>
                <w:bCs/>
                <w:color w:val="000000"/>
                <w:sz w:val="24"/>
                <w:szCs w:val="24"/>
                <w:lang w:val="hy-AM"/>
              </w:rPr>
              <w:t>մասնակցելու</w:t>
            </w:r>
            <w:r w:rsidRPr="00BC2A49">
              <w:rPr>
                <w:rFonts w:ascii="GHEA Grapalat" w:hAnsi="GHEA Grapalat"/>
                <w:bCs/>
                <w:color w:val="000000"/>
                <w:sz w:val="24"/>
                <w:szCs w:val="24"/>
                <w:lang w:val="hy-AM"/>
              </w:rPr>
              <w:t xml:space="preserve"> </w:t>
            </w:r>
            <w:r w:rsidRPr="00BC2A49">
              <w:rPr>
                <w:rFonts w:ascii="GHEA Grapalat" w:hAnsi="GHEA Grapalat" w:cs="GHEA Grapalat"/>
                <w:bCs/>
                <w:color w:val="000000"/>
                <w:sz w:val="24"/>
                <w:szCs w:val="24"/>
                <w:lang w:val="hy-AM"/>
              </w:rPr>
              <w:t>դեպքերի</w:t>
            </w:r>
            <w:r w:rsidRPr="00BC2A49">
              <w:rPr>
                <w:rFonts w:ascii="GHEA Grapalat" w:hAnsi="GHEA Grapalat"/>
                <w:bCs/>
                <w:color w:val="000000"/>
                <w:sz w:val="24"/>
                <w:szCs w:val="24"/>
                <w:lang w:val="hy-AM"/>
              </w:rPr>
              <w:t>:</w:t>
            </w:r>
          </w:p>
        </w:tc>
      </w:tr>
      <w:tr w:rsidR="001B79B5" w:rsidRPr="0004408A" w14:paraId="56A0A648" w14:textId="77777777" w:rsidTr="00B8620F">
        <w:trPr>
          <w:gridAfter w:val="1"/>
          <w:wAfter w:w="12" w:type="dxa"/>
        </w:trPr>
        <w:tc>
          <w:tcPr>
            <w:tcW w:w="7344" w:type="dxa"/>
          </w:tcPr>
          <w:p w14:paraId="59562DFC" w14:textId="77CA944B" w:rsidR="001B79B5" w:rsidRPr="00BC2A49" w:rsidRDefault="001B79B5" w:rsidP="00BB6C78">
            <w:pPr>
              <w:tabs>
                <w:tab w:val="left" w:pos="426"/>
              </w:tabs>
              <w:spacing w:line="360" w:lineRule="auto"/>
              <w:ind w:right="28" w:firstLine="348"/>
              <w:jc w:val="both"/>
              <w:rPr>
                <w:rFonts w:ascii="GHEA Grapalat" w:eastAsia="Calibri" w:hAnsi="GHEA Grapalat" w:cs="Times New Roman"/>
                <w:sz w:val="24"/>
                <w:szCs w:val="24"/>
                <w:lang w:val="hy-AM"/>
              </w:rPr>
            </w:pPr>
            <w:r w:rsidRPr="00BC2A49">
              <w:rPr>
                <w:rFonts w:ascii="GHEA Grapalat" w:eastAsia="Times New Roman" w:hAnsi="GHEA Grapalat" w:cs="Times New Roman"/>
                <w:sz w:val="24"/>
                <w:szCs w:val="24"/>
                <w:lang w:val="hy-AM"/>
              </w:rPr>
              <w:t>10. Նախագծի 76-րդ հոդվածի 1-ին մասի 6-րդ կետում «տրամադրումից» բառն անհրաժեշտ է խմբագրել՝ հաշվի առնելով, որ աշխատողը կարող է խուսափել այդ իրավունքի իրացումից և ոչ թե տրամադրումից. արձակուրդի տրամադրումը գործատուի լիազորությունների տիրույթում է:</w:t>
            </w:r>
          </w:p>
        </w:tc>
        <w:tc>
          <w:tcPr>
            <w:tcW w:w="7154" w:type="dxa"/>
            <w:gridSpan w:val="12"/>
          </w:tcPr>
          <w:p w14:paraId="6DAF88F0" w14:textId="77777777"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Ընդունվել է</w:t>
            </w:r>
          </w:p>
          <w:p w14:paraId="5A2EF603" w14:textId="5436D2AC" w:rsidR="001B79B5" w:rsidRPr="00BC2A49" w:rsidRDefault="001B79B5" w:rsidP="00BB6C78">
            <w:pPr>
              <w:spacing w:line="360" w:lineRule="auto"/>
              <w:ind w:firstLine="252"/>
              <w:jc w:val="both"/>
              <w:rPr>
                <w:rFonts w:ascii="GHEA Grapalat" w:hAnsi="GHEA Grapalat"/>
                <w:sz w:val="24"/>
                <w:szCs w:val="24"/>
                <w:lang w:val="hy-AM"/>
              </w:rPr>
            </w:pPr>
            <w:r w:rsidRPr="00BC2A49">
              <w:rPr>
                <w:rFonts w:ascii="GHEA Grapalat" w:eastAsia="Times New Roman" w:hAnsi="GHEA Grapalat" w:cs="Times New Roman"/>
                <w:sz w:val="24"/>
                <w:szCs w:val="24"/>
                <w:lang w:val="hy-AM"/>
              </w:rPr>
              <w:t>Նախագծով Օրենսգրքի 164-րդ հոդվածում լրացվող 10-րդ մասում «տրամադրումից» բառը փոխարինվել է «օգտագործումից» բառով։</w:t>
            </w:r>
          </w:p>
        </w:tc>
      </w:tr>
      <w:tr w:rsidR="001B79B5" w:rsidRPr="0004408A" w14:paraId="4A8915C0" w14:textId="77777777" w:rsidTr="00B8620F">
        <w:trPr>
          <w:gridAfter w:val="1"/>
          <w:wAfter w:w="12" w:type="dxa"/>
        </w:trPr>
        <w:tc>
          <w:tcPr>
            <w:tcW w:w="7344" w:type="dxa"/>
          </w:tcPr>
          <w:p w14:paraId="6C180626" w14:textId="651267E9" w:rsidR="001B79B5" w:rsidRPr="00BC2A49" w:rsidRDefault="001B79B5" w:rsidP="00BB6C78">
            <w:pPr>
              <w:tabs>
                <w:tab w:val="left" w:pos="426"/>
              </w:tabs>
              <w:spacing w:line="360" w:lineRule="auto"/>
              <w:ind w:right="28"/>
              <w:jc w:val="both"/>
              <w:rPr>
                <w:rFonts w:ascii="GHEA Grapalat" w:eastAsia="Calibri" w:hAnsi="GHEA Grapalat" w:cs="Times New Roman"/>
                <w:sz w:val="24"/>
                <w:szCs w:val="24"/>
                <w:lang w:val="hy-AM"/>
              </w:rPr>
            </w:pPr>
            <w:r w:rsidRPr="00BC2A49">
              <w:rPr>
                <w:rFonts w:ascii="GHEA Grapalat" w:eastAsia="Times New Roman" w:hAnsi="GHEA Grapalat" w:cs="Times New Roman"/>
                <w:sz w:val="24"/>
                <w:szCs w:val="24"/>
                <w:lang w:val="hy-AM"/>
              </w:rPr>
              <w:tab/>
              <w:t>11. Նախագծի 89-րդ հոդվածով առաջարկվող փոփոխության պարագայում Օրենսգրքի 186-րդ հոդվածի 6-րդ մասը շարադրվում է հետևյալ կերպ</w:t>
            </w:r>
            <w:r w:rsidRPr="00BC2A49">
              <w:rPr>
                <w:rFonts w:ascii="GHEA Grapalat" w:eastAsia="Times New Roman" w:hAnsi="GHEA Grapalat" w:cs="Times New Roman"/>
                <w:i/>
                <w:sz w:val="24"/>
                <w:szCs w:val="24"/>
                <w:lang w:val="hy-AM"/>
              </w:rPr>
              <w:t>՝</w:t>
            </w:r>
            <w:r w:rsidRPr="00BC2A49">
              <w:rPr>
                <w:rFonts w:ascii="Calibri" w:eastAsia="Times New Roman" w:hAnsi="Calibri" w:cs="Calibri"/>
                <w:i/>
                <w:sz w:val="24"/>
                <w:szCs w:val="24"/>
                <w:lang w:val="hy-AM"/>
              </w:rPr>
              <w:t> </w:t>
            </w:r>
            <w:r w:rsidRPr="00BC2A49">
              <w:rPr>
                <w:rFonts w:ascii="GHEA Grapalat" w:eastAsia="Times New Roman" w:hAnsi="GHEA Grapalat" w:cs="Times New Roman"/>
                <w:b/>
                <w:i/>
                <w:sz w:val="24"/>
                <w:szCs w:val="24"/>
                <w:lang w:val="hy-AM"/>
              </w:rPr>
              <w:t>արտակարգ և տվյալ պայմաններում անհաղթահարելի ուժի հետևանքով առաջացած</w:t>
            </w:r>
            <w:r w:rsidRPr="00BC2A49">
              <w:rPr>
                <w:rFonts w:ascii="GHEA Grapalat" w:eastAsia="Times New Roman" w:hAnsi="GHEA Grapalat" w:cs="Times New Roman"/>
                <w:i/>
                <w:sz w:val="24"/>
                <w:szCs w:val="24"/>
                <w:lang w:val="hy-AM"/>
              </w:rPr>
              <w:t xml:space="preserve">, ինչպես նաև աշխատողի մեղքով առաջացած </w:t>
            </w:r>
            <w:r w:rsidRPr="00BC2A49">
              <w:rPr>
                <w:rFonts w:ascii="GHEA Grapalat" w:eastAsia="Times New Roman" w:hAnsi="GHEA Grapalat" w:cs="Times New Roman"/>
                <w:b/>
                <w:i/>
                <w:sz w:val="24"/>
                <w:szCs w:val="24"/>
                <w:lang w:val="hy-AM"/>
              </w:rPr>
              <w:t>պարապուրդի</w:t>
            </w:r>
            <w:r w:rsidRPr="00BC2A49">
              <w:rPr>
                <w:rFonts w:ascii="GHEA Grapalat" w:eastAsia="Times New Roman" w:hAnsi="GHEA Grapalat" w:cs="Times New Roman"/>
                <w:i/>
                <w:sz w:val="24"/>
                <w:szCs w:val="24"/>
                <w:lang w:val="hy-AM"/>
              </w:rPr>
              <w:t xml:space="preserve"> համար կարող է չվճարվել: </w:t>
            </w:r>
            <w:r w:rsidRPr="00BC2A49">
              <w:rPr>
                <w:rFonts w:ascii="GHEA Grapalat" w:eastAsia="Times New Roman" w:hAnsi="GHEA Grapalat" w:cs="Times New Roman"/>
                <w:sz w:val="24"/>
                <w:szCs w:val="24"/>
                <w:lang w:val="hy-AM"/>
              </w:rPr>
              <w:t>Ինչի առնչությամբ հարկ ենք համարում նշել, որ անհասկանալի է «արտակարգ և տվյալ պայմաններում անհաղթահարելի» ձևակերպումը:</w:t>
            </w:r>
          </w:p>
        </w:tc>
        <w:tc>
          <w:tcPr>
            <w:tcW w:w="7154" w:type="dxa"/>
            <w:gridSpan w:val="12"/>
          </w:tcPr>
          <w:p w14:paraId="15B443B5" w14:textId="77777777"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Ընդունվել է</w:t>
            </w:r>
          </w:p>
          <w:p w14:paraId="70B0D284" w14:textId="7AA040FA" w:rsidR="001B79B5" w:rsidRPr="00BC2A49" w:rsidRDefault="001B79B5" w:rsidP="00BB6C78">
            <w:pPr>
              <w:spacing w:line="360" w:lineRule="auto"/>
              <w:ind w:firstLine="252"/>
              <w:jc w:val="both"/>
              <w:rPr>
                <w:rFonts w:ascii="GHEA Grapalat" w:hAnsi="GHEA Grapalat"/>
                <w:sz w:val="24"/>
                <w:szCs w:val="24"/>
                <w:lang w:val="hy-AM"/>
              </w:rPr>
            </w:pPr>
            <w:r w:rsidRPr="00BC2A49">
              <w:rPr>
                <w:rFonts w:ascii="GHEA Grapalat" w:hAnsi="GHEA Grapalat"/>
                <w:sz w:val="24"/>
                <w:szCs w:val="24"/>
                <w:lang w:val="hy-AM"/>
              </w:rPr>
              <w:t>Օրենսգրքի 186-րդ հոդվածի 6-րդ մասում նախատեսվող փոփոխությունը լրամշակվել է։</w:t>
            </w:r>
          </w:p>
        </w:tc>
      </w:tr>
      <w:tr w:rsidR="001B79B5" w:rsidRPr="00BC2A49" w14:paraId="0A6696DF" w14:textId="77777777" w:rsidTr="00B8620F">
        <w:tc>
          <w:tcPr>
            <w:tcW w:w="10779" w:type="dxa"/>
            <w:gridSpan w:val="5"/>
            <w:vMerge w:val="restart"/>
            <w:shd w:val="clear" w:color="auto" w:fill="A6A6A6" w:themeFill="background1" w:themeFillShade="A6"/>
          </w:tcPr>
          <w:p w14:paraId="3C290052" w14:textId="36A0E643"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19. Ազգային անվտանգության ծառայություն</w:t>
            </w:r>
          </w:p>
        </w:tc>
        <w:tc>
          <w:tcPr>
            <w:tcW w:w="3731" w:type="dxa"/>
            <w:gridSpan w:val="9"/>
            <w:shd w:val="clear" w:color="auto" w:fill="A6A6A6" w:themeFill="background1" w:themeFillShade="A6"/>
          </w:tcPr>
          <w:p w14:paraId="41202CE1" w14:textId="4B707AA9"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04.04.2022թ.</w:t>
            </w:r>
          </w:p>
        </w:tc>
      </w:tr>
      <w:tr w:rsidR="001B79B5" w:rsidRPr="00BC2A49" w14:paraId="2E661F6C" w14:textId="77777777" w:rsidTr="00B8620F">
        <w:tc>
          <w:tcPr>
            <w:tcW w:w="10779" w:type="dxa"/>
            <w:gridSpan w:val="5"/>
            <w:vMerge/>
            <w:shd w:val="clear" w:color="auto" w:fill="A6A6A6" w:themeFill="background1" w:themeFillShade="A6"/>
          </w:tcPr>
          <w:p w14:paraId="3A50CABF" w14:textId="77777777" w:rsidR="001B79B5" w:rsidRPr="00BC2A49" w:rsidRDefault="001B79B5" w:rsidP="00BB6C78">
            <w:pPr>
              <w:spacing w:line="360" w:lineRule="auto"/>
              <w:jc w:val="both"/>
              <w:rPr>
                <w:rFonts w:ascii="GHEA Grapalat" w:hAnsi="GHEA Grapalat"/>
                <w:b/>
                <w:bCs/>
                <w:sz w:val="24"/>
                <w:szCs w:val="24"/>
                <w:lang w:val="hy-AM"/>
              </w:rPr>
            </w:pPr>
          </w:p>
        </w:tc>
        <w:tc>
          <w:tcPr>
            <w:tcW w:w="3731" w:type="dxa"/>
            <w:gridSpan w:val="9"/>
            <w:shd w:val="clear" w:color="auto" w:fill="A6A6A6" w:themeFill="background1" w:themeFillShade="A6"/>
          </w:tcPr>
          <w:p w14:paraId="736CC247" w14:textId="01B4C0EF"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N 11/350</w:t>
            </w:r>
          </w:p>
        </w:tc>
      </w:tr>
      <w:tr w:rsidR="001B79B5" w:rsidRPr="00BC2A49" w14:paraId="5F17A40A" w14:textId="77777777" w:rsidTr="00B8620F">
        <w:trPr>
          <w:gridAfter w:val="1"/>
          <w:wAfter w:w="12" w:type="dxa"/>
        </w:trPr>
        <w:tc>
          <w:tcPr>
            <w:tcW w:w="7344" w:type="dxa"/>
          </w:tcPr>
          <w:p w14:paraId="4DFED137" w14:textId="1B76C9DB" w:rsidR="001B79B5" w:rsidRPr="00BC2A49" w:rsidRDefault="001B79B5" w:rsidP="00BB6C78">
            <w:pPr>
              <w:tabs>
                <w:tab w:val="left" w:pos="426"/>
              </w:tabs>
              <w:spacing w:line="360" w:lineRule="auto"/>
              <w:ind w:right="28" w:firstLine="345"/>
              <w:jc w:val="both"/>
              <w:rPr>
                <w:rFonts w:ascii="GHEA Grapalat" w:eastAsia="Times New Roman" w:hAnsi="GHEA Grapalat" w:cs="Times New Roman"/>
                <w:sz w:val="24"/>
                <w:szCs w:val="24"/>
                <w:lang w:val="hy-AM"/>
              </w:rPr>
            </w:pPr>
            <w:r w:rsidRPr="00BC2A49">
              <w:rPr>
                <w:rFonts w:ascii="GHEA Grapalat" w:eastAsia="Calibri" w:hAnsi="GHEA Grapalat" w:cs="Times New Roman"/>
                <w:sz w:val="24"/>
                <w:szCs w:val="24"/>
                <w:lang w:val="hy-AM"/>
              </w:rPr>
              <w:t>«</w:t>
            </w:r>
            <w:r w:rsidRPr="00BC2A49">
              <w:rPr>
                <w:rFonts w:ascii="GHEA Grapalat" w:eastAsia="Calibri" w:hAnsi="GHEA Grapalat" w:cs="Sylfaen"/>
                <w:sz w:val="24"/>
                <w:szCs w:val="24"/>
                <w:lang w:val="hy-AM"/>
              </w:rPr>
              <w:t>Հայաստանի Հանրապետության աշխատանքային օրենսգրքում փոփոխություններ և լրացումներ կատարելու մասին» օրենքի նախագ</w:t>
            </w:r>
            <w:r w:rsidRPr="00BC2A49">
              <w:rPr>
                <w:rFonts w:ascii="GHEA Grapalat" w:eastAsia="Calibri" w:hAnsi="GHEA Grapalat" w:cs="Sylfaen"/>
                <w:sz w:val="24"/>
                <w:szCs w:val="24"/>
              </w:rPr>
              <w:t>ծի</w:t>
            </w:r>
            <w:r w:rsidRPr="00BC2A49">
              <w:rPr>
                <w:rFonts w:ascii="GHEA Grapalat" w:eastAsia="Calibri" w:hAnsi="GHEA Grapalat" w:cs="Sylfaen"/>
                <w:sz w:val="24"/>
                <w:szCs w:val="24"/>
                <w:lang w:val="hy-AM"/>
              </w:rPr>
              <w:t xml:space="preserve"> վերաբերյալ Ազգային անվտանգության ծառայությունը դիտողություններ և առաջարկություններ չունի։</w:t>
            </w:r>
          </w:p>
        </w:tc>
        <w:tc>
          <w:tcPr>
            <w:tcW w:w="7154" w:type="dxa"/>
            <w:gridSpan w:val="12"/>
          </w:tcPr>
          <w:p w14:paraId="43AD014C" w14:textId="77777777" w:rsidR="001B79B5" w:rsidRPr="00BC2A49" w:rsidRDefault="001B79B5" w:rsidP="00BB6C78">
            <w:pPr>
              <w:spacing w:line="360" w:lineRule="auto"/>
              <w:jc w:val="both"/>
              <w:rPr>
                <w:rFonts w:ascii="GHEA Grapalat" w:hAnsi="GHEA Grapalat"/>
                <w:b/>
                <w:bCs/>
                <w:sz w:val="24"/>
                <w:szCs w:val="24"/>
              </w:rPr>
            </w:pPr>
          </w:p>
        </w:tc>
      </w:tr>
      <w:tr w:rsidR="001B79B5" w:rsidRPr="00BC2A49" w14:paraId="793E31CC" w14:textId="77777777" w:rsidTr="00B8620F">
        <w:tc>
          <w:tcPr>
            <w:tcW w:w="10779" w:type="dxa"/>
            <w:gridSpan w:val="5"/>
            <w:vMerge w:val="restart"/>
            <w:shd w:val="clear" w:color="auto" w:fill="A6A6A6" w:themeFill="background1" w:themeFillShade="A6"/>
          </w:tcPr>
          <w:p w14:paraId="2E74F5BB" w14:textId="6C3764D6"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20. Ոստիկանություն</w:t>
            </w:r>
          </w:p>
        </w:tc>
        <w:tc>
          <w:tcPr>
            <w:tcW w:w="3731" w:type="dxa"/>
            <w:gridSpan w:val="9"/>
            <w:shd w:val="clear" w:color="auto" w:fill="A6A6A6" w:themeFill="background1" w:themeFillShade="A6"/>
          </w:tcPr>
          <w:p w14:paraId="0A65AA2D" w14:textId="5D3F34AD"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rPr>
              <w:t>31.03.2022</w:t>
            </w:r>
            <w:r w:rsidRPr="00BC2A49">
              <w:rPr>
                <w:rFonts w:ascii="GHEA Grapalat" w:hAnsi="GHEA Grapalat"/>
                <w:b/>
                <w:bCs/>
                <w:sz w:val="24"/>
                <w:szCs w:val="24"/>
                <w:lang w:val="hy-AM"/>
              </w:rPr>
              <w:t>թ.</w:t>
            </w:r>
          </w:p>
        </w:tc>
      </w:tr>
      <w:tr w:rsidR="001B79B5" w:rsidRPr="00BC2A49" w14:paraId="43BD1CE8" w14:textId="77777777" w:rsidTr="00B8620F">
        <w:tc>
          <w:tcPr>
            <w:tcW w:w="10779" w:type="dxa"/>
            <w:gridSpan w:val="5"/>
            <w:vMerge/>
            <w:shd w:val="clear" w:color="auto" w:fill="A6A6A6" w:themeFill="background1" w:themeFillShade="A6"/>
          </w:tcPr>
          <w:p w14:paraId="1637A623" w14:textId="77777777" w:rsidR="001B79B5" w:rsidRPr="00BC2A49" w:rsidRDefault="001B79B5" w:rsidP="00BB6C78">
            <w:pPr>
              <w:spacing w:line="360" w:lineRule="auto"/>
              <w:jc w:val="both"/>
              <w:rPr>
                <w:rFonts w:ascii="GHEA Grapalat" w:hAnsi="GHEA Grapalat"/>
                <w:b/>
                <w:bCs/>
                <w:sz w:val="24"/>
                <w:szCs w:val="24"/>
              </w:rPr>
            </w:pPr>
          </w:p>
        </w:tc>
        <w:tc>
          <w:tcPr>
            <w:tcW w:w="3731" w:type="dxa"/>
            <w:gridSpan w:val="9"/>
            <w:shd w:val="clear" w:color="auto" w:fill="A6A6A6" w:themeFill="background1" w:themeFillShade="A6"/>
          </w:tcPr>
          <w:p w14:paraId="3AEA25E9" w14:textId="344E4305"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rPr>
              <w:t xml:space="preserve">N </w:t>
            </w:r>
            <w:r w:rsidRPr="00BC2A49">
              <w:rPr>
                <w:rFonts w:ascii="GHEA Grapalat" w:hAnsi="GHEA Grapalat"/>
                <w:b/>
                <w:bCs/>
                <w:sz w:val="24"/>
                <w:szCs w:val="24"/>
                <w:lang w:val="hy-AM"/>
              </w:rPr>
              <w:t>1/21/25773-22</w:t>
            </w:r>
          </w:p>
        </w:tc>
      </w:tr>
      <w:tr w:rsidR="001B79B5" w:rsidRPr="0004408A" w14:paraId="26156484" w14:textId="77777777" w:rsidTr="00B8620F">
        <w:trPr>
          <w:gridAfter w:val="1"/>
          <w:wAfter w:w="12" w:type="dxa"/>
        </w:trPr>
        <w:tc>
          <w:tcPr>
            <w:tcW w:w="7344" w:type="dxa"/>
          </w:tcPr>
          <w:p w14:paraId="1F1CF405" w14:textId="4ECA90BF" w:rsidR="001B79B5" w:rsidRPr="00BC2A49" w:rsidRDefault="001B79B5" w:rsidP="00BB6C78">
            <w:pPr>
              <w:spacing w:line="360" w:lineRule="auto"/>
              <w:ind w:firstLine="341"/>
              <w:jc w:val="both"/>
              <w:rPr>
                <w:rFonts w:ascii="GHEA Grapalat" w:eastAsia="Calibri" w:hAnsi="GHEA Grapalat" w:cs="Times New Roman"/>
                <w:sz w:val="24"/>
                <w:szCs w:val="24"/>
                <w:lang w:val="hy-AM"/>
              </w:rPr>
            </w:pPr>
            <w:r w:rsidRPr="00BC2A49">
              <w:rPr>
                <w:rFonts w:ascii="GHEA Grapalat" w:eastAsia="Times New Roman" w:hAnsi="GHEA Grapalat" w:cs="Times New Roman"/>
                <w:sz w:val="24"/>
                <w:szCs w:val="24"/>
                <w:lang w:val="hy-AM"/>
              </w:rPr>
              <w:t>Ի պատասխան Ձեր 21</w:t>
            </w:r>
            <w:r w:rsidRPr="00BC2A49">
              <w:rPr>
                <w:rFonts w:ascii="GHEA Grapalat" w:eastAsia="Times New Roman" w:hAnsi="GHEA Grapalat" w:cs="Times New Roman"/>
                <w:sz w:val="24"/>
                <w:szCs w:val="24"/>
              </w:rPr>
              <w:t>.</w:t>
            </w:r>
            <w:r w:rsidRPr="00BC2A49">
              <w:rPr>
                <w:rFonts w:ascii="GHEA Grapalat" w:eastAsia="Times New Roman" w:hAnsi="GHEA Grapalat" w:cs="Times New Roman"/>
                <w:sz w:val="24"/>
                <w:szCs w:val="24"/>
                <w:lang w:val="hy-AM"/>
              </w:rPr>
              <w:t>03</w:t>
            </w:r>
            <w:r w:rsidRPr="00BC2A49">
              <w:rPr>
                <w:rFonts w:ascii="GHEA Grapalat" w:eastAsia="Times New Roman" w:hAnsi="GHEA Grapalat" w:cs="Times New Roman"/>
                <w:sz w:val="24"/>
                <w:szCs w:val="24"/>
              </w:rPr>
              <w:t>.</w:t>
            </w:r>
            <w:r w:rsidRPr="00BC2A49">
              <w:rPr>
                <w:rFonts w:ascii="GHEA Grapalat" w:eastAsia="Times New Roman" w:hAnsi="GHEA Grapalat" w:cs="Times New Roman"/>
                <w:sz w:val="24"/>
                <w:szCs w:val="24"/>
                <w:lang w:val="hy-AM"/>
              </w:rPr>
              <w:t>2022թ</w:t>
            </w:r>
            <w:r w:rsidRPr="00BC2A49">
              <w:rPr>
                <w:rFonts w:ascii="GHEA Grapalat" w:eastAsia="Times New Roman" w:hAnsi="GHEA Grapalat" w:cs="Times New Roman"/>
                <w:sz w:val="24"/>
                <w:szCs w:val="24"/>
              </w:rPr>
              <w:t>.</w:t>
            </w:r>
            <w:r w:rsidRPr="00BC2A49">
              <w:rPr>
                <w:rFonts w:ascii="GHEA Grapalat" w:eastAsia="Times New Roman" w:hAnsi="GHEA Grapalat" w:cs="Times New Roman"/>
                <w:sz w:val="24"/>
                <w:szCs w:val="24"/>
                <w:lang w:val="hy-AM"/>
              </w:rPr>
              <w:t xml:space="preserve"> </w:t>
            </w:r>
            <w:r w:rsidRPr="00BC2A49">
              <w:rPr>
                <w:rFonts w:ascii="GHEA Grapalat" w:eastAsia="Times New Roman" w:hAnsi="GHEA Grapalat" w:cs="GHEA Grapalat"/>
                <w:sz w:val="24"/>
                <w:szCs w:val="24"/>
                <w:lang w:val="hy-AM"/>
              </w:rPr>
              <w:t>թիվ</w:t>
            </w:r>
            <w:r w:rsidRPr="00BC2A49">
              <w:rPr>
                <w:rFonts w:ascii="GHEA Grapalat" w:eastAsia="Times New Roman" w:hAnsi="GHEA Grapalat" w:cs="Times New Roman"/>
                <w:sz w:val="24"/>
                <w:szCs w:val="24"/>
                <w:lang w:val="hy-AM"/>
              </w:rPr>
              <w:t xml:space="preserve"> ՄՆ/ԺՍ-1-2/7282-2022</w:t>
            </w:r>
            <w:r w:rsidRPr="00BC2A49">
              <w:rPr>
                <w:rFonts w:ascii="GHEA Grapalat" w:eastAsia="Times New Roman" w:hAnsi="GHEA Grapalat" w:cs="Times New Roman"/>
                <w:i/>
                <w:sz w:val="24"/>
                <w:szCs w:val="24"/>
                <w:lang w:val="hy-AM"/>
              </w:rPr>
              <w:t xml:space="preserve"> </w:t>
            </w:r>
            <w:r w:rsidRPr="00BC2A49">
              <w:rPr>
                <w:rFonts w:ascii="GHEA Grapalat" w:eastAsia="Times New Roman" w:hAnsi="GHEA Grapalat" w:cs="Times New Roman"/>
                <w:sz w:val="24"/>
                <w:szCs w:val="24"/>
                <w:lang w:val="hy-AM"/>
              </w:rPr>
              <w:t>գրության</w:t>
            </w:r>
            <w:r w:rsidRPr="00BC2A49">
              <w:rPr>
                <w:rFonts w:ascii="GHEA Grapalat" w:eastAsia="Times New Roman" w:hAnsi="GHEA Grapalat" w:cs="Times New Roman"/>
                <w:i/>
                <w:sz w:val="24"/>
                <w:szCs w:val="24"/>
                <w:lang w:val="hy-AM"/>
              </w:rPr>
              <w:t xml:space="preserve"> </w:t>
            </w:r>
            <w:r w:rsidRPr="00BC2A49">
              <w:rPr>
                <w:rFonts w:ascii="GHEA Grapalat" w:eastAsia="Times New Roman" w:hAnsi="GHEA Grapalat" w:cs="Times New Roman"/>
                <w:sz w:val="24"/>
                <w:szCs w:val="24"/>
                <w:lang w:val="hy-AM"/>
              </w:rPr>
              <w:t xml:space="preserve">ՀՀ ոստիկանությունում քննարկվել է </w:t>
            </w:r>
            <w:r w:rsidRPr="00BC2A49">
              <w:rPr>
                <w:rFonts w:ascii="GHEA Grapalat" w:eastAsia="Calibri" w:hAnsi="GHEA Grapalat" w:cs="Times New Roman"/>
                <w:sz w:val="24"/>
                <w:szCs w:val="24"/>
                <w:lang w:val="hy-AM"/>
              </w:rPr>
              <w:t>«Հայաստանի Հանրապետության աշխատանքային օրենսգրքում փոփոխություններ և լրացումներ կատարելու մասին» օրենքի նախագիծը։</w:t>
            </w:r>
          </w:p>
          <w:p w14:paraId="34CA2647" w14:textId="77777777" w:rsidR="001B79B5" w:rsidRPr="00BC2A49" w:rsidRDefault="001B79B5" w:rsidP="00BB6C78">
            <w:pPr>
              <w:spacing w:line="360" w:lineRule="auto"/>
              <w:ind w:firstLine="341"/>
              <w:jc w:val="both"/>
              <w:rPr>
                <w:rFonts w:ascii="GHEA Grapalat" w:eastAsia="Times New Roman" w:hAnsi="GHEA Grapalat" w:cs="Times New Roman"/>
                <w:sz w:val="24"/>
                <w:szCs w:val="24"/>
                <w:lang w:val="hy-AM"/>
              </w:rPr>
            </w:pPr>
            <w:r w:rsidRPr="00BC2A49">
              <w:rPr>
                <w:rFonts w:ascii="GHEA Grapalat" w:eastAsia="Calibri" w:hAnsi="GHEA Grapalat" w:cs="Times New Roman"/>
                <w:sz w:val="24"/>
                <w:szCs w:val="24"/>
                <w:lang w:val="hy-AM"/>
              </w:rPr>
              <w:t xml:space="preserve">Նախագծի 64-րդ հոդվածի 2-րդ կետով Օրենսգրքի 139-րդ հոդվածում առանձին կատեգորիայի աշխատողների աշխատաժամանակի առավելագույն տևողությունը 24 ժամվա փոխարեն 12 ժամ սահմանելը ընդունելի չէ։ Մասնավորապես, Ոստիկանությունում ծառայության կազմակերպման արդյունավետության ապահովման առումով ընդունելի չենք համարում հերթափոխային ծառայությունների ծառայողների </w:t>
            </w:r>
            <w:r w:rsidRPr="00BC2A49">
              <w:rPr>
                <w:rFonts w:ascii="GHEA Grapalat" w:eastAsia="Times New Roman" w:hAnsi="GHEA Grapalat" w:cs="Times New Roman"/>
                <w:sz w:val="24"/>
                <w:szCs w:val="24"/>
                <w:lang w:val="hy-AM"/>
              </w:rPr>
              <w:t>(օրենքի իմաստով՝ առանձին կատեգորիայի աշխատողներ) աշխատաժամանակի 12 ժամ սահմանելը, որը բացասաբար կանդրադառնա ծառայության կազմակերպման որակի վրա, կառաջացնի օրական երկու անգամ հերթափոխ կատարելու անհրաժեշտություն, որը ժամանակատար է, ծառայողների համար կառաջացնի երեկոյան ժամերին ծառայության վայր հասնելու և ծառայության վայրից մեկնելու դժվարություններ, ինչպես նաև կպահանջի ծառայության նկատմամբ հսկողություն իրականացնող ղեկավար անձնակազմի թվաքանակի ավելացման անհրաժեշտություն։</w:t>
            </w:r>
          </w:p>
          <w:p w14:paraId="4A2B500D" w14:textId="371AC620" w:rsidR="001B79B5" w:rsidRPr="00BC2A49" w:rsidRDefault="001B79B5" w:rsidP="00BB6C78">
            <w:pPr>
              <w:spacing w:line="360" w:lineRule="auto"/>
              <w:ind w:firstLine="341"/>
              <w:jc w:val="both"/>
              <w:rPr>
                <w:rFonts w:ascii="GHEA Grapalat" w:eastAsia="Times New Roman" w:hAnsi="GHEA Grapalat" w:cs="Times New Roman"/>
                <w:sz w:val="24"/>
                <w:szCs w:val="24"/>
                <w:lang w:val="hy-AM"/>
              </w:rPr>
            </w:pPr>
            <w:r w:rsidRPr="00BC2A49">
              <w:rPr>
                <w:rFonts w:ascii="GHEA Grapalat" w:eastAsia="Times New Roman" w:hAnsi="GHEA Grapalat" w:cs="Times New Roman"/>
                <w:sz w:val="24"/>
                <w:szCs w:val="24"/>
                <w:lang w:val="hy-AM"/>
              </w:rPr>
              <w:t xml:space="preserve">Միաժամանակ, Ոստիկանության պետական պահպանության գլխավոր վարչությունում և ենթակա ստորաբաժանումներում առկա է կադրային համալրման խնդիր, իսկ առաջարկվող փոփոխությունն առավել կբարդացնի հաստիքների համալրման գործընթացը, ինչն ուղղակի ռիսկեր է պարունակում ՀՀ կառավարության 29.04.2004թ. </w:t>
            </w:r>
            <w:r w:rsidRPr="00BC2A49">
              <w:rPr>
                <w:rFonts w:ascii="GHEA Grapalat" w:eastAsia="Times New Roman" w:hAnsi="GHEA Grapalat" w:cs="GHEA Grapalat"/>
                <w:sz w:val="24"/>
                <w:szCs w:val="24"/>
                <w:lang w:val="hy-AM"/>
              </w:rPr>
              <w:t>թիվ</w:t>
            </w:r>
            <w:r w:rsidRPr="00BC2A49">
              <w:rPr>
                <w:rFonts w:ascii="GHEA Grapalat" w:eastAsia="Times New Roman" w:hAnsi="GHEA Grapalat" w:cs="Times New Roman"/>
                <w:sz w:val="24"/>
                <w:szCs w:val="24"/>
                <w:lang w:val="hy-AM"/>
              </w:rPr>
              <w:t xml:space="preserve"> 1008-</w:t>
            </w:r>
            <w:r w:rsidRPr="00BC2A49">
              <w:rPr>
                <w:rFonts w:ascii="GHEA Grapalat" w:eastAsia="Times New Roman" w:hAnsi="GHEA Grapalat" w:cs="GHEA Grapalat"/>
                <w:sz w:val="24"/>
                <w:szCs w:val="24"/>
                <w:lang w:val="hy-AM"/>
              </w:rPr>
              <w:t>Ն</w:t>
            </w:r>
            <w:r w:rsidRPr="00BC2A49">
              <w:rPr>
                <w:rFonts w:ascii="GHEA Grapalat" w:eastAsia="Times New Roman" w:hAnsi="GHEA Grapalat" w:cs="Times New Roman"/>
                <w:sz w:val="24"/>
                <w:szCs w:val="24"/>
                <w:lang w:val="hy-AM"/>
              </w:rPr>
              <w:t xml:space="preserve"> </w:t>
            </w:r>
            <w:r w:rsidRPr="00BC2A49">
              <w:rPr>
                <w:rFonts w:ascii="GHEA Grapalat" w:eastAsia="Times New Roman" w:hAnsi="GHEA Grapalat" w:cs="GHEA Grapalat"/>
                <w:sz w:val="24"/>
                <w:szCs w:val="24"/>
                <w:lang w:val="hy-AM"/>
              </w:rPr>
              <w:t>որոշմամբ</w:t>
            </w:r>
            <w:r w:rsidRPr="00BC2A49">
              <w:rPr>
                <w:rFonts w:ascii="GHEA Grapalat" w:eastAsia="Times New Roman" w:hAnsi="GHEA Grapalat" w:cs="Times New Roman"/>
                <w:sz w:val="24"/>
                <w:szCs w:val="24"/>
                <w:lang w:val="hy-AM"/>
              </w:rPr>
              <w:t xml:space="preserve"> </w:t>
            </w:r>
            <w:r w:rsidRPr="00BC2A49">
              <w:rPr>
                <w:rFonts w:ascii="GHEA Grapalat" w:eastAsia="Times New Roman" w:hAnsi="GHEA Grapalat" w:cs="GHEA Grapalat"/>
                <w:sz w:val="24"/>
                <w:szCs w:val="24"/>
                <w:lang w:val="hy-AM"/>
              </w:rPr>
              <w:t>հաստատված</w:t>
            </w:r>
            <w:r w:rsidRPr="00BC2A49">
              <w:rPr>
                <w:rFonts w:ascii="GHEA Grapalat" w:eastAsia="Times New Roman" w:hAnsi="GHEA Grapalat" w:cs="Times New Roman"/>
                <w:sz w:val="24"/>
                <w:szCs w:val="24"/>
                <w:lang w:val="hy-AM"/>
              </w:rPr>
              <w:t xml:space="preserve"> </w:t>
            </w:r>
            <w:r w:rsidRPr="00BC2A49">
              <w:rPr>
                <w:rFonts w:ascii="GHEA Grapalat" w:eastAsia="Times New Roman" w:hAnsi="GHEA Grapalat" w:cs="GHEA Grapalat"/>
                <w:sz w:val="24"/>
                <w:szCs w:val="24"/>
                <w:lang w:val="hy-AM"/>
              </w:rPr>
              <w:t>Ոստիկանության</w:t>
            </w:r>
            <w:r w:rsidRPr="00BC2A49">
              <w:rPr>
                <w:rFonts w:ascii="GHEA Grapalat" w:eastAsia="Times New Roman" w:hAnsi="GHEA Grapalat" w:cs="Times New Roman"/>
                <w:sz w:val="24"/>
                <w:szCs w:val="24"/>
                <w:lang w:val="hy-AM"/>
              </w:rPr>
              <w:t xml:space="preserve"> </w:t>
            </w:r>
            <w:r w:rsidRPr="00BC2A49">
              <w:rPr>
                <w:rFonts w:ascii="GHEA Grapalat" w:eastAsia="Times New Roman" w:hAnsi="GHEA Grapalat" w:cs="GHEA Grapalat"/>
                <w:sz w:val="24"/>
                <w:szCs w:val="24"/>
                <w:lang w:val="hy-AM"/>
              </w:rPr>
              <w:t>կողմից</w:t>
            </w:r>
            <w:r w:rsidRPr="00BC2A49">
              <w:rPr>
                <w:rFonts w:ascii="GHEA Grapalat" w:eastAsia="Times New Roman" w:hAnsi="GHEA Grapalat" w:cs="Times New Roman"/>
                <w:sz w:val="24"/>
                <w:szCs w:val="24"/>
                <w:lang w:val="hy-AM"/>
              </w:rPr>
              <w:t xml:space="preserve"> </w:t>
            </w:r>
            <w:r w:rsidRPr="00BC2A49">
              <w:rPr>
                <w:rFonts w:ascii="GHEA Grapalat" w:eastAsia="Times New Roman" w:hAnsi="GHEA Grapalat" w:cs="GHEA Grapalat"/>
                <w:sz w:val="24"/>
                <w:szCs w:val="24"/>
                <w:lang w:val="hy-AM"/>
              </w:rPr>
              <w:t>պետական</w:t>
            </w:r>
            <w:r w:rsidRPr="00BC2A49">
              <w:rPr>
                <w:rFonts w:ascii="GHEA Grapalat" w:eastAsia="Times New Roman" w:hAnsi="GHEA Grapalat" w:cs="Times New Roman"/>
                <w:sz w:val="24"/>
                <w:szCs w:val="24"/>
                <w:lang w:val="hy-AM"/>
              </w:rPr>
              <w:t xml:space="preserve"> </w:t>
            </w:r>
            <w:r w:rsidRPr="00BC2A49">
              <w:rPr>
                <w:rFonts w:ascii="GHEA Grapalat" w:eastAsia="Times New Roman" w:hAnsi="GHEA Grapalat" w:cs="GHEA Grapalat"/>
                <w:sz w:val="24"/>
                <w:szCs w:val="24"/>
                <w:lang w:val="hy-AM"/>
              </w:rPr>
              <w:t>պահպանության</w:t>
            </w:r>
            <w:r w:rsidRPr="00BC2A49">
              <w:rPr>
                <w:rFonts w:ascii="GHEA Grapalat" w:eastAsia="Times New Roman" w:hAnsi="GHEA Grapalat" w:cs="Times New Roman"/>
                <w:sz w:val="24"/>
                <w:szCs w:val="24"/>
                <w:lang w:val="hy-AM"/>
              </w:rPr>
              <w:t xml:space="preserve"> </w:t>
            </w:r>
            <w:r w:rsidRPr="00BC2A49">
              <w:rPr>
                <w:rFonts w:ascii="GHEA Grapalat" w:eastAsia="Times New Roman" w:hAnsi="GHEA Grapalat" w:cs="GHEA Grapalat"/>
                <w:sz w:val="24"/>
                <w:szCs w:val="24"/>
                <w:lang w:val="hy-AM"/>
              </w:rPr>
              <w:t>ենթակա</w:t>
            </w:r>
            <w:r w:rsidRPr="00BC2A49">
              <w:rPr>
                <w:rFonts w:ascii="GHEA Grapalat" w:eastAsia="Times New Roman" w:hAnsi="GHEA Grapalat" w:cs="Times New Roman"/>
                <w:sz w:val="24"/>
                <w:szCs w:val="24"/>
                <w:lang w:val="hy-AM"/>
              </w:rPr>
              <w:t xml:space="preserve"> </w:t>
            </w:r>
            <w:r w:rsidRPr="00BC2A49">
              <w:rPr>
                <w:rFonts w:ascii="GHEA Grapalat" w:eastAsia="Times New Roman" w:hAnsi="GHEA Grapalat" w:cs="GHEA Grapalat"/>
                <w:sz w:val="24"/>
                <w:szCs w:val="24"/>
                <w:lang w:val="hy-AM"/>
              </w:rPr>
              <w:t>պետական</w:t>
            </w:r>
            <w:r w:rsidRPr="00BC2A49">
              <w:rPr>
                <w:rFonts w:ascii="GHEA Grapalat" w:eastAsia="Times New Roman" w:hAnsi="GHEA Grapalat" w:cs="Times New Roman"/>
                <w:sz w:val="24"/>
                <w:szCs w:val="24"/>
                <w:lang w:val="hy-AM"/>
              </w:rPr>
              <w:t xml:space="preserve"> </w:t>
            </w:r>
            <w:r w:rsidRPr="00BC2A49">
              <w:rPr>
                <w:rFonts w:ascii="GHEA Grapalat" w:eastAsia="Times New Roman" w:hAnsi="GHEA Grapalat" w:cs="GHEA Grapalat"/>
                <w:sz w:val="24"/>
                <w:szCs w:val="24"/>
                <w:lang w:val="hy-AM"/>
              </w:rPr>
              <w:t>մարմինների</w:t>
            </w:r>
            <w:r w:rsidRPr="00BC2A49">
              <w:rPr>
                <w:rFonts w:ascii="GHEA Grapalat" w:eastAsia="Times New Roman" w:hAnsi="GHEA Grapalat" w:cs="Times New Roman"/>
                <w:sz w:val="24"/>
                <w:szCs w:val="24"/>
                <w:lang w:val="hy-AM"/>
              </w:rPr>
              <w:t xml:space="preserve"> </w:t>
            </w:r>
            <w:r w:rsidRPr="00BC2A49">
              <w:rPr>
                <w:rFonts w:ascii="GHEA Grapalat" w:eastAsia="Times New Roman" w:hAnsi="GHEA Grapalat" w:cs="GHEA Grapalat"/>
                <w:sz w:val="24"/>
                <w:szCs w:val="24"/>
                <w:lang w:val="hy-AM"/>
              </w:rPr>
              <w:t>և</w:t>
            </w:r>
            <w:r w:rsidRPr="00BC2A49">
              <w:rPr>
                <w:rFonts w:ascii="GHEA Grapalat" w:eastAsia="Times New Roman" w:hAnsi="GHEA Grapalat" w:cs="Times New Roman"/>
                <w:sz w:val="24"/>
                <w:szCs w:val="24"/>
                <w:lang w:val="hy-AM"/>
              </w:rPr>
              <w:t xml:space="preserve"> </w:t>
            </w:r>
            <w:r w:rsidRPr="00BC2A49">
              <w:rPr>
                <w:rFonts w:ascii="GHEA Grapalat" w:eastAsia="Times New Roman" w:hAnsi="GHEA Grapalat" w:cs="GHEA Grapalat"/>
                <w:sz w:val="24"/>
                <w:szCs w:val="24"/>
                <w:lang w:val="hy-AM"/>
              </w:rPr>
              <w:t>կազմակերպությունների</w:t>
            </w:r>
            <w:r w:rsidRPr="00BC2A49">
              <w:rPr>
                <w:rFonts w:ascii="GHEA Grapalat" w:eastAsia="Times New Roman" w:hAnsi="GHEA Grapalat" w:cs="Times New Roman"/>
                <w:sz w:val="24"/>
                <w:szCs w:val="24"/>
                <w:lang w:val="hy-AM"/>
              </w:rPr>
              <w:t xml:space="preserve"> </w:t>
            </w:r>
            <w:r w:rsidRPr="00BC2A49">
              <w:rPr>
                <w:rFonts w:ascii="GHEA Grapalat" w:eastAsia="Times New Roman" w:hAnsi="GHEA Grapalat" w:cs="GHEA Grapalat"/>
                <w:sz w:val="24"/>
                <w:szCs w:val="24"/>
                <w:lang w:val="hy-AM"/>
              </w:rPr>
              <w:t>շենքերի</w:t>
            </w:r>
            <w:r w:rsidRPr="00BC2A49">
              <w:rPr>
                <w:rFonts w:ascii="GHEA Grapalat" w:eastAsia="Times New Roman" w:hAnsi="GHEA Grapalat" w:cs="Times New Roman"/>
                <w:sz w:val="24"/>
                <w:szCs w:val="24"/>
                <w:lang w:val="hy-AM"/>
              </w:rPr>
              <w:t xml:space="preserve"> </w:t>
            </w:r>
            <w:r w:rsidRPr="00BC2A49">
              <w:rPr>
                <w:rFonts w:ascii="GHEA Grapalat" w:eastAsia="Times New Roman" w:hAnsi="GHEA Grapalat" w:cs="GHEA Grapalat"/>
                <w:sz w:val="24"/>
                <w:szCs w:val="24"/>
                <w:lang w:val="hy-AM"/>
              </w:rPr>
              <w:t>և</w:t>
            </w:r>
            <w:r w:rsidRPr="00BC2A49">
              <w:rPr>
                <w:rFonts w:ascii="GHEA Grapalat" w:eastAsia="Times New Roman" w:hAnsi="GHEA Grapalat" w:cs="Times New Roman"/>
                <w:sz w:val="24"/>
                <w:szCs w:val="24"/>
                <w:lang w:val="hy-AM"/>
              </w:rPr>
              <w:t xml:space="preserve"> </w:t>
            </w:r>
            <w:r w:rsidRPr="00BC2A49">
              <w:rPr>
                <w:rFonts w:ascii="GHEA Grapalat" w:eastAsia="Times New Roman" w:hAnsi="GHEA Grapalat" w:cs="GHEA Grapalat"/>
                <w:sz w:val="24"/>
                <w:szCs w:val="24"/>
                <w:lang w:val="hy-AM"/>
              </w:rPr>
              <w:t>շինությունների</w:t>
            </w:r>
            <w:r w:rsidRPr="00BC2A49">
              <w:rPr>
                <w:rFonts w:ascii="GHEA Grapalat" w:eastAsia="Times New Roman" w:hAnsi="GHEA Grapalat" w:cs="Times New Roman"/>
                <w:sz w:val="24"/>
                <w:szCs w:val="24"/>
                <w:lang w:val="hy-AM"/>
              </w:rPr>
              <w:t xml:space="preserve">, </w:t>
            </w:r>
            <w:r w:rsidRPr="00BC2A49">
              <w:rPr>
                <w:rFonts w:ascii="GHEA Grapalat" w:eastAsia="Times New Roman" w:hAnsi="GHEA Grapalat" w:cs="GHEA Grapalat"/>
                <w:sz w:val="24"/>
                <w:szCs w:val="24"/>
                <w:lang w:val="hy-AM"/>
              </w:rPr>
              <w:t>ինչպես</w:t>
            </w:r>
            <w:r w:rsidRPr="00BC2A49">
              <w:rPr>
                <w:rFonts w:ascii="GHEA Grapalat" w:eastAsia="Times New Roman" w:hAnsi="GHEA Grapalat" w:cs="Times New Roman"/>
                <w:sz w:val="24"/>
                <w:szCs w:val="24"/>
                <w:lang w:val="hy-AM"/>
              </w:rPr>
              <w:t xml:space="preserve"> </w:t>
            </w:r>
            <w:r w:rsidRPr="00BC2A49">
              <w:rPr>
                <w:rFonts w:ascii="GHEA Grapalat" w:eastAsia="Times New Roman" w:hAnsi="GHEA Grapalat" w:cs="GHEA Grapalat"/>
                <w:sz w:val="24"/>
                <w:szCs w:val="24"/>
                <w:lang w:val="hy-AM"/>
              </w:rPr>
              <w:t>նաև</w:t>
            </w:r>
            <w:r w:rsidRPr="00BC2A49">
              <w:rPr>
                <w:rFonts w:ascii="GHEA Grapalat" w:eastAsia="Times New Roman" w:hAnsi="GHEA Grapalat" w:cs="Times New Roman"/>
                <w:sz w:val="24"/>
                <w:szCs w:val="24"/>
                <w:lang w:val="hy-AM"/>
              </w:rPr>
              <w:t xml:space="preserve"> </w:t>
            </w:r>
            <w:r w:rsidRPr="00BC2A49">
              <w:rPr>
                <w:rFonts w:ascii="GHEA Grapalat" w:eastAsia="Times New Roman" w:hAnsi="GHEA Grapalat" w:cs="GHEA Grapalat"/>
                <w:sz w:val="24"/>
                <w:szCs w:val="24"/>
                <w:lang w:val="hy-AM"/>
              </w:rPr>
              <w:t>կարևորագույն</w:t>
            </w:r>
            <w:r w:rsidRPr="00BC2A49">
              <w:rPr>
                <w:rFonts w:ascii="GHEA Grapalat" w:eastAsia="Times New Roman" w:hAnsi="GHEA Grapalat" w:cs="Times New Roman"/>
                <w:sz w:val="24"/>
                <w:szCs w:val="24"/>
                <w:lang w:val="hy-AM"/>
              </w:rPr>
              <w:t xml:space="preserve"> </w:t>
            </w:r>
            <w:r w:rsidRPr="00BC2A49">
              <w:rPr>
                <w:rFonts w:ascii="GHEA Grapalat" w:eastAsia="Times New Roman" w:hAnsi="GHEA Grapalat" w:cs="GHEA Grapalat"/>
                <w:sz w:val="24"/>
                <w:szCs w:val="24"/>
                <w:lang w:val="hy-AM"/>
              </w:rPr>
              <w:t>նշանակության</w:t>
            </w:r>
            <w:r w:rsidRPr="00BC2A49">
              <w:rPr>
                <w:rFonts w:ascii="GHEA Grapalat" w:eastAsia="Times New Roman" w:hAnsi="GHEA Grapalat" w:cs="Times New Roman"/>
                <w:sz w:val="24"/>
                <w:szCs w:val="24"/>
                <w:lang w:val="hy-AM"/>
              </w:rPr>
              <w:t xml:space="preserve"> </w:t>
            </w:r>
            <w:r w:rsidRPr="00BC2A49">
              <w:rPr>
                <w:rFonts w:ascii="GHEA Grapalat" w:eastAsia="Times New Roman" w:hAnsi="GHEA Grapalat" w:cs="GHEA Grapalat"/>
                <w:sz w:val="24"/>
                <w:szCs w:val="24"/>
                <w:lang w:val="hy-AM"/>
              </w:rPr>
              <w:t>օբյեկտների</w:t>
            </w:r>
            <w:r w:rsidRPr="00BC2A49">
              <w:rPr>
                <w:rFonts w:ascii="GHEA Grapalat" w:eastAsia="Times New Roman" w:hAnsi="GHEA Grapalat" w:cs="Times New Roman"/>
                <w:sz w:val="24"/>
                <w:szCs w:val="24"/>
                <w:lang w:val="hy-AM"/>
              </w:rPr>
              <w:t xml:space="preserve"> </w:t>
            </w:r>
            <w:r w:rsidRPr="00BC2A49">
              <w:rPr>
                <w:rFonts w:ascii="GHEA Grapalat" w:eastAsia="Times New Roman" w:hAnsi="GHEA Grapalat" w:cs="GHEA Grapalat"/>
                <w:sz w:val="24"/>
                <w:szCs w:val="24"/>
                <w:lang w:val="hy-AM"/>
              </w:rPr>
              <w:t>պահպանությունը</w:t>
            </w:r>
            <w:r w:rsidRPr="00BC2A49">
              <w:rPr>
                <w:rFonts w:ascii="GHEA Grapalat" w:eastAsia="Times New Roman" w:hAnsi="GHEA Grapalat" w:cs="Times New Roman"/>
                <w:sz w:val="24"/>
                <w:szCs w:val="24"/>
                <w:lang w:val="hy-AM"/>
              </w:rPr>
              <w:t xml:space="preserve"> </w:t>
            </w:r>
            <w:r w:rsidRPr="00BC2A49">
              <w:rPr>
                <w:rFonts w:ascii="GHEA Grapalat" w:eastAsia="Times New Roman" w:hAnsi="GHEA Grapalat" w:cs="GHEA Grapalat"/>
                <w:sz w:val="24"/>
                <w:szCs w:val="24"/>
                <w:lang w:val="hy-AM"/>
              </w:rPr>
              <w:t>պատշաճ</w:t>
            </w:r>
            <w:r w:rsidRPr="00BC2A49">
              <w:rPr>
                <w:rFonts w:ascii="GHEA Grapalat" w:eastAsia="Times New Roman" w:hAnsi="GHEA Grapalat" w:cs="Times New Roman"/>
                <w:sz w:val="24"/>
                <w:szCs w:val="24"/>
                <w:lang w:val="hy-AM"/>
              </w:rPr>
              <w:t xml:space="preserve"> </w:t>
            </w:r>
            <w:r w:rsidRPr="00BC2A49">
              <w:rPr>
                <w:rFonts w:ascii="GHEA Grapalat" w:eastAsia="Times New Roman" w:hAnsi="GHEA Grapalat" w:cs="GHEA Grapalat"/>
                <w:sz w:val="24"/>
                <w:szCs w:val="24"/>
                <w:lang w:val="hy-AM"/>
              </w:rPr>
              <w:t>կա</w:t>
            </w:r>
            <w:r w:rsidRPr="00BC2A49">
              <w:rPr>
                <w:rFonts w:ascii="GHEA Grapalat" w:eastAsia="Times New Roman" w:hAnsi="GHEA Grapalat" w:cs="Times New Roman"/>
                <w:sz w:val="24"/>
                <w:szCs w:val="24"/>
                <w:lang w:val="hy-AM"/>
              </w:rPr>
              <w:t>զմակերպելու առումով։</w:t>
            </w:r>
          </w:p>
          <w:p w14:paraId="490AD223" w14:textId="542EB685" w:rsidR="001B79B5" w:rsidRPr="00BC2A49" w:rsidRDefault="001B79B5" w:rsidP="00BB6C78">
            <w:pPr>
              <w:tabs>
                <w:tab w:val="left" w:pos="426"/>
              </w:tabs>
              <w:spacing w:line="360" w:lineRule="auto"/>
              <w:ind w:right="28" w:firstLine="341"/>
              <w:jc w:val="both"/>
              <w:rPr>
                <w:rFonts w:ascii="GHEA Grapalat" w:eastAsia="Times New Roman" w:hAnsi="GHEA Grapalat" w:cs="Times New Roman"/>
                <w:sz w:val="24"/>
                <w:szCs w:val="24"/>
                <w:lang w:val="hy-AM"/>
              </w:rPr>
            </w:pPr>
          </w:p>
        </w:tc>
        <w:tc>
          <w:tcPr>
            <w:tcW w:w="7154" w:type="dxa"/>
            <w:gridSpan w:val="12"/>
          </w:tcPr>
          <w:p w14:paraId="1D96A6E9" w14:textId="4C85B86A" w:rsidR="001B79B5" w:rsidRPr="00BC2A49" w:rsidRDefault="006248C1" w:rsidP="00BB6C78">
            <w:pPr>
              <w:spacing w:line="360" w:lineRule="auto"/>
              <w:jc w:val="center"/>
              <w:rPr>
                <w:rFonts w:ascii="GHEA Grapalat" w:hAnsi="GHEA Grapalat"/>
                <w:b/>
                <w:bCs/>
                <w:sz w:val="24"/>
                <w:szCs w:val="24"/>
                <w:lang w:val="hy-AM"/>
              </w:rPr>
            </w:pPr>
            <w:r>
              <w:rPr>
                <w:rFonts w:ascii="GHEA Grapalat" w:hAnsi="GHEA Grapalat"/>
                <w:b/>
                <w:bCs/>
                <w:sz w:val="24"/>
                <w:szCs w:val="24"/>
                <w:lang w:val="hy-AM"/>
              </w:rPr>
              <w:t>Ընդունվել է</w:t>
            </w:r>
          </w:p>
          <w:p w14:paraId="2CF4DF0B" w14:textId="5921F85E" w:rsidR="00A40687" w:rsidRDefault="00A40687" w:rsidP="006248C1">
            <w:pPr>
              <w:spacing w:line="360" w:lineRule="auto"/>
              <w:ind w:left="-18" w:firstLine="162"/>
              <w:jc w:val="both"/>
              <w:rPr>
                <w:rFonts w:ascii="GHEA Grapalat" w:eastAsia="Times New Roman" w:hAnsi="GHEA Grapalat" w:cs="IRTEK Courier"/>
                <w:sz w:val="24"/>
                <w:szCs w:val="24"/>
                <w:lang w:val="hy-AM" w:eastAsia="ru-RU"/>
              </w:rPr>
            </w:pPr>
            <w:r w:rsidRPr="00A40687">
              <w:rPr>
                <w:rFonts w:ascii="GHEA Grapalat" w:eastAsia="Times New Roman" w:hAnsi="GHEA Grapalat" w:cs="IRTEK Courier"/>
                <w:sz w:val="24"/>
                <w:szCs w:val="24"/>
                <w:lang w:val="hy-AM" w:eastAsia="ru-RU"/>
              </w:rPr>
              <w:t>21.12.2022 սոցիալական նախարարական կոմիտեում կայացած քննարկումից հետո Օրենսգրքի 139-րդ հոդվածի 4-րդ մասում առաջարկվող փոփոխությունը հանվել է Նախագծից։</w:t>
            </w:r>
          </w:p>
          <w:p w14:paraId="3F2C6B19" w14:textId="4A592518" w:rsidR="002D2355" w:rsidRPr="00BC2A49" w:rsidRDefault="002D2355" w:rsidP="0088481F">
            <w:pPr>
              <w:spacing w:line="360" w:lineRule="auto"/>
              <w:ind w:firstLine="252"/>
              <w:jc w:val="both"/>
              <w:rPr>
                <w:rFonts w:ascii="GHEA Grapalat" w:hAnsi="GHEA Grapalat"/>
                <w:b/>
                <w:bCs/>
                <w:sz w:val="24"/>
                <w:szCs w:val="24"/>
                <w:lang w:val="hy-AM"/>
              </w:rPr>
            </w:pPr>
          </w:p>
        </w:tc>
      </w:tr>
      <w:tr w:rsidR="001B79B5" w:rsidRPr="00BC2A49" w14:paraId="76EE2512" w14:textId="77777777" w:rsidTr="00B8620F">
        <w:tc>
          <w:tcPr>
            <w:tcW w:w="10779" w:type="dxa"/>
            <w:gridSpan w:val="5"/>
            <w:vMerge w:val="restart"/>
            <w:shd w:val="clear" w:color="auto" w:fill="A6A6A6" w:themeFill="background1" w:themeFillShade="A6"/>
          </w:tcPr>
          <w:p w14:paraId="732FBFBC" w14:textId="22AFCEF1"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21. Գլխավոր դատախազություն</w:t>
            </w:r>
          </w:p>
        </w:tc>
        <w:tc>
          <w:tcPr>
            <w:tcW w:w="3731" w:type="dxa"/>
            <w:gridSpan w:val="9"/>
            <w:shd w:val="clear" w:color="auto" w:fill="A6A6A6" w:themeFill="background1" w:themeFillShade="A6"/>
          </w:tcPr>
          <w:p w14:paraId="0A2635E4" w14:textId="07CA4FBC"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11.04.2022թ.</w:t>
            </w:r>
          </w:p>
        </w:tc>
      </w:tr>
      <w:tr w:rsidR="001B79B5" w:rsidRPr="00BC2A49" w14:paraId="2489C79C" w14:textId="77777777" w:rsidTr="00B8620F">
        <w:tc>
          <w:tcPr>
            <w:tcW w:w="10779" w:type="dxa"/>
            <w:gridSpan w:val="5"/>
            <w:vMerge/>
            <w:shd w:val="clear" w:color="auto" w:fill="A6A6A6" w:themeFill="background1" w:themeFillShade="A6"/>
          </w:tcPr>
          <w:p w14:paraId="71CB0D1D" w14:textId="77777777" w:rsidR="001B79B5" w:rsidRPr="00BC2A49" w:rsidRDefault="001B79B5" w:rsidP="00BB6C78">
            <w:pPr>
              <w:spacing w:line="360" w:lineRule="auto"/>
              <w:jc w:val="both"/>
              <w:rPr>
                <w:rFonts w:ascii="GHEA Grapalat" w:hAnsi="GHEA Grapalat"/>
                <w:b/>
                <w:bCs/>
                <w:sz w:val="24"/>
                <w:szCs w:val="24"/>
                <w:lang w:val="hy-AM"/>
              </w:rPr>
            </w:pPr>
          </w:p>
        </w:tc>
        <w:tc>
          <w:tcPr>
            <w:tcW w:w="3731" w:type="dxa"/>
            <w:gridSpan w:val="9"/>
            <w:shd w:val="clear" w:color="auto" w:fill="A6A6A6" w:themeFill="background1" w:themeFillShade="A6"/>
          </w:tcPr>
          <w:p w14:paraId="104790C6" w14:textId="7115DD7E"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N 04/20.4/4584-2022</w:t>
            </w:r>
          </w:p>
        </w:tc>
      </w:tr>
      <w:tr w:rsidR="001B79B5" w:rsidRPr="0004408A" w14:paraId="39E81A20" w14:textId="77777777" w:rsidTr="00B8620F">
        <w:trPr>
          <w:gridAfter w:val="1"/>
          <w:wAfter w:w="12" w:type="dxa"/>
        </w:trPr>
        <w:tc>
          <w:tcPr>
            <w:tcW w:w="7344" w:type="dxa"/>
          </w:tcPr>
          <w:p w14:paraId="05375DB7" w14:textId="77777777" w:rsidR="001B79B5" w:rsidRPr="00BC2A49" w:rsidRDefault="001B79B5" w:rsidP="00BB6C78">
            <w:pPr>
              <w:spacing w:line="360" w:lineRule="auto"/>
              <w:ind w:firstLine="345"/>
              <w:jc w:val="both"/>
              <w:rPr>
                <w:rFonts w:ascii="GHEA Grapalat" w:eastAsia="Times New Roman" w:hAnsi="GHEA Grapalat" w:cs="Times New Roman"/>
                <w:sz w:val="24"/>
                <w:szCs w:val="24"/>
                <w:lang w:val="hy-AM" w:eastAsia="ru-RU"/>
              </w:rPr>
            </w:pPr>
            <w:r w:rsidRPr="00BC2A49">
              <w:rPr>
                <w:rFonts w:ascii="GHEA Grapalat" w:eastAsia="Times New Roman" w:hAnsi="GHEA Grapalat" w:cs="Times New Roman"/>
                <w:sz w:val="24"/>
                <w:szCs w:val="24"/>
                <w:lang w:val="hy-AM" w:eastAsia="ru-RU"/>
              </w:rPr>
              <w:t xml:space="preserve">ՀՀ գլխավոր դատախազությունում ուսումնասիրվել է </w:t>
            </w:r>
            <w:r w:rsidRPr="00BC2A49">
              <w:rPr>
                <w:rFonts w:ascii="GHEA Grapalat" w:eastAsia="Calibri" w:hAnsi="GHEA Grapalat" w:cs="Sylfaen"/>
                <w:sz w:val="24"/>
                <w:szCs w:val="24"/>
                <w:lang w:val="hy-AM"/>
              </w:rPr>
              <w:t>«Հայաստանի Հանրապետության աշխատանքային օրենսգրքում փոփոխություններ և լրացումներ կատարելու մասին» օրենքի նախագիծը:</w:t>
            </w:r>
          </w:p>
          <w:p w14:paraId="54BB70AE" w14:textId="4217BD43" w:rsidR="001B79B5" w:rsidRPr="00BC2A49" w:rsidRDefault="001B79B5" w:rsidP="00BB6C78">
            <w:pPr>
              <w:spacing w:line="360" w:lineRule="auto"/>
              <w:ind w:firstLine="345"/>
              <w:jc w:val="both"/>
              <w:rPr>
                <w:rFonts w:ascii="GHEA Grapalat" w:eastAsia="Times New Roman" w:hAnsi="GHEA Grapalat" w:cs="Times New Roman"/>
                <w:sz w:val="24"/>
                <w:szCs w:val="24"/>
                <w:lang w:val="hy-AM"/>
              </w:rPr>
            </w:pPr>
            <w:r w:rsidRPr="00BC2A49">
              <w:rPr>
                <w:rFonts w:ascii="GHEA Grapalat" w:eastAsia="Calibri" w:hAnsi="GHEA Grapalat" w:cs="Times New Roman"/>
                <w:bCs/>
                <w:color w:val="000000"/>
                <w:sz w:val="24"/>
                <w:szCs w:val="24"/>
                <w:shd w:val="clear" w:color="auto" w:fill="FFFFFF"/>
                <w:lang w:val="hy-AM"/>
              </w:rPr>
              <w:t>Վերոնշյալ նախագծի վերաբերյալ առաջարկություններ չկան:</w:t>
            </w:r>
          </w:p>
        </w:tc>
        <w:tc>
          <w:tcPr>
            <w:tcW w:w="7154" w:type="dxa"/>
            <w:gridSpan w:val="12"/>
          </w:tcPr>
          <w:p w14:paraId="35DEA837" w14:textId="77777777" w:rsidR="001B79B5" w:rsidRPr="00BC2A49" w:rsidRDefault="001B79B5" w:rsidP="00BB6C78">
            <w:pPr>
              <w:shd w:val="clear" w:color="auto" w:fill="FFFFFF"/>
              <w:spacing w:line="360" w:lineRule="auto"/>
              <w:rPr>
                <w:rFonts w:ascii="GHEA Grapalat" w:hAnsi="GHEA Grapalat"/>
                <w:b/>
                <w:bCs/>
                <w:sz w:val="24"/>
                <w:szCs w:val="24"/>
                <w:lang w:val="hy-AM"/>
              </w:rPr>
            </w:pPr>
          </w:p>
        </w:tc>
      </w:tr>
      <w:tr w:rsidR="001B79B5" w:rsidRPr="00BC2A49" w14:paraId="3C5F6B9D" w14:textId="77777777" w:rsidTr="00B8620F">
        <w:tc>
          <w:tcPr>
            <w:tcW w:w="10779" w:type="dxa"/>
            <w:gridSpan w:val="5"/>
            <w:vMerge w:val="restart"/>
            <w:shd w:val="clear" w:color="auto" w:fill="A6A6A6" w:themeFill="background1" w:themeFillShade="A6"/>
          </w:tcPr>
          <w:p w14:paraId="4A228BE5" w14:textId="7430A63D"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rPr>
              <w:t>2</w:t>
            </w:r>
            <w:r w:rsidRPr="00BC2A49">
              <w:rPr>
                <w:rFonts w:ascii="GHEA Grapalat" w:hAnsi="GHEA Grapalat"/>
                <w:b/>
                <w:bCs/>
                <w:sz w:val="24"/>
                <w:szCs w:val="24"/>
                <w:lang w:val="hy-AM"/>
              </w:rPr>
              <w:t>2. Քննչական կոմիտե</w:t>
            </w:r>
          </w:p>
        </w:tc>
        <w:tc>
          <w:tcPr>
            <w:tcW w:w="3731" w:type="dxa"/>
            <w:gridSpan w:val="9"/>
            <w:shd w:val="clear" w:color="auto" w:fill="A6A6A6" w:themeFill="background1" w:themeFillShade="A6"/>
          </w:tcPr>
          <w:p w14:paraId="10698D53" w14:textId="0C7A53A6"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19.04.2022թ.</w:t>
            </w:r>
          </w:p>
        </w:tc>
      </w:tr>
      <w:tr w:rsidR="001B79B5" w:rsidRPr="00BC2A49" w14:paraId="7CB97B4B" w14:textId="77777777" w:rsidTr="00B8620F">
        <w:tc>
          <w:tcPr>
            <w:tcW w:w="10779" w:type="dxa"/>
            <w:gridSpan w:val="5"/>
            <w:vMerge/>
            <w:shd w:val="clear" w:color="auto" w:fill="A6A6A6" w:themeFill="background1" w:themeFillShade="A6"/>
          </w:tcPr>
          <w:p w14:paraId="78B93CE8" w14:textId="77777777" w:rsidR="001B79B5" w:rsidRPr="00BC2A49" w:rsidRDefault="001B79B5" w:rsidP="00BB6C78">
            <w:pPr>
              <w:spacing w:line="360" w:lineRule="auto"/>
              <w:jc w:val="both"/>
              <w:rPr>
                <w:rFonts w:ascii="GHEA Grapalat" w:hAnsi="GHEA Grapalat"/>
                <w:b/>
                <w:bCs/>
                <w:sz w:val="24"/>
                <w:szCs w:val="24"/>
                <w:lang w:val="hy-AM"/>
              </w:rPr>
            </w:pPr>
          </w:p>
        </w:tc>
        <w:tc>
          <w:tcPr>
            <w:tcW w:w="3731" w:type="dxa"/>
            <w:gridSpan w:val="9"/>
            <w:shd w:val="clear" w:color="auto" w:fill="A6A6A6" w:themeFill="background1" w:themeFillShade="A6"/>
          </w:tcPr>
          <w:p w14:paraId="0C38DE6C" w14:textId="479D9872"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N 01/22/32726-2022</w:t>
            </w:r>
          </w:p>
        </w:tc>
      </w:tr>
      <w:tr w:rsidR="001B79B5" w:rsidRPr="00BC2A49" w14:paraId="094B1F57" w14:textId="77777777" w:rsidTr="00B8620F">
        <w:trPr>
          <w:gridAfter w:val="1"/>
          <w:wAfter w:w="12" w:type="dxa"/>
          <w:trHeight w:val="890"/>
        </w:trPr>
        <w:tc>
          <w:tcPr>
            <w:tcW w:w="7344" w:type="dxa"/>
          </w:tcPr>
          <w:p w14:paraId="2043E2CF" w14:textId="02949FB8" w:rsidR="001B79B5" w:rsidRPr="00BC2A49" w:rsidRDefault="001B79B5" w:rsidP="00BB6C78">
            <w:pPr>
              <w:spacing w:after="200" w:line="360" w:lineRule="auto"/>
              <w:ind w:firstLine="348"/>
              <w:jc w:val="both"/>
              <w:rPr>
                <w:rFonts w:ascii="GHEA Grapalat" w:eastAsia="Times New Roman" w:hAnsi="GHEA Grapalat" w:cs="Times New Roman"/>
                <w:sz w:val="24"/>
                <w:szCs w:val="24"/>
                <w:lang w:val="af-ZA"/>
              </w:rPr>
            </w:pPr>
            <w:r w:rsidRPr="00BC2A49">
              <w:rPr>
                <w:rFonts w:ascii="GHEA Grapalat" w:eastAsia="Calibri" w:hAnsi="GHEA Grapalat" w:cs="Times New Roman"/>
                <w:sz w:val="24"/>
                <w:szCs w:val="24"/>
                <w:lang w:val="hy-AM"/>
              </w:rPr>
              <w:t>«</w:t>
            </w:r>
            <w:r w:rsidRPr="00BC2A49">
              <w:rPr>
                <w:rFonts w:ascii="GHEA Grapalat" w:eastAsia="Calibri" w:hAnsi="GHEA Grapalat" w:cs="Sylfaen"/>
                <w:sz w:val="24"/>
                <w:szCs w:val="24"/>
                <w:lang w:val="hy-AM"/>
              </w:rPr>
              <w:t>Հայաստանի Հանրապետության աշխատանքային օրենսգրքում փոփոխություններ և լրացումներ կատարելու մասին» օրենքի նախագ</w:t>
            </w:r>
            <w:r w:rsidRPr="00BC2A49">
              <w:rPr>
                <w:rFonts w:ascii="GHEA Grapalat" w:eastAsia="Calibri" w:hAnsi="GHEA Grapalat" w:cs="Sylfaen"/>
                <w:sz w:val="24"/>
                <w:szCs w:val="24"/>
              </w:rPr>
              <w:t>ծի</w:t>
            </w:r>
            <w:r w:rsidRPr="00BC2A49">
              <w:rPr>
                <w:rFonts w:ascii="GHEA Grapalat" w:eastAsia="Calibri" w:hAnsi="GHEA Grapalat" w:cs="Times New Roman"/>
                <w:b/>
                <w:sz w:val="24"/>
                <w:szCs w:val="24"/>
              </w:rPr>
              <w:t xml:space="preserve"> </w:t>
            </w:r>
            <w:r w:rsidRPr="00BC2A49">
              <w:rPr>
                <w:rFonts w:ascii="GHEA Grapalat" w:eastAsia="Calibri" w:hAnsi="GHEA Grapalat" w:cs="Times New Roman"/>
                <w:sz w:val="24"/>
                <w:szCs w:val="24"/>
                <w:lang w:val="af-ZA"/>
              </w:rPr>
              <w:t>(</w:t>
            </w:r>
            <w:r w:rsidRPr="00BC2A49">
              <w:rPr>
                <w:rFonts w:ascii="GHEA Grapalat" w:eastAsia="Calibri" w:hAnsi="GHEA Grapalat" w:cs="Times New Roman"/>
                <w:sz w:val="24"/>
                <w:szCs w:val="24"/>
              </w:rPr>
              <w:t>այսուհետ՝</w:t>
            </w:r>
            <w:r w:rsidRPr="00BC2A49">
              <w:rPr>
                <w:rFonts w:ascii="GHEA Grapalat" w:eastAsia="Calibri" w:hAnsi="GHEA Grapalat" w:cs="Times New Roman"/>
                <w:sz w:val="24"/>
                <w:szCs w:val="24"/>
                <w:lang w:val="af-ZA"/>
              </w:rPr>
              <w:t xml:space="preserve"> </w:t>
            </w:r>
            <w:r w:rsidRPr="00BC2A49">
              <w:rPr>
                <w:rFonts w:ascii="GHEA Grapalat" w:eastAsia="Calibri" w:hAnsi="GHEA Grapalat" w:cs="Times New Roman"/>
                <w:sz w:val="24"/>
                <w:szCs w:val="24"/>
              </w:rPr>
              <w:t>Նախագիծ</w:t>
            </w:r>
            <w:r w:rsidRPr="00BC2A49">
              <w:rPr>
                <w:rFonts w:ascii="GHEA Grapalat" w:eastAsia="Calibri" w:hAnsi="GHEA Grapalat" w:cs="Times New Roman"/>
                <w:sz w:val="24"/>
                <w:szCs w:val="24"/>
                <w:lang w:val="af-ZA"/>
              </w:rPr>
              <w:t xml:space="preserve">) </w:t>
            </w:r>
            <w:r w:rsidRPr="00BC2A49">
              <w:rPr>
                <w:rFonts w:ascii="GHEA Grapalat" w:eastAsia="Calibri" w:hAnsi="GHEA Grapalat" w:cs="Times New Roman"/>
                <w:sz w:val="24"/>
                <w:szCs w:val="24"/>
              </w:rPr>
              <w:t>վերաբերյալ</w:t>
            </w:r>
            <w:r w:rsidRPr="00BC2A49">
              <w:rPr>
                <w:rFonts w:ascii="GHEA Grapalat" w:eastAsia="Calibri" w:hAnsi="GHEA Grapalat" w:cs="Times New Roman"/>
                <w:sz w:val="24"/>
                <w:szCs w:val="24"/>
                <w:lang w:val="af-ZA"/>
              </w:rPr>
              <w:t xml:space="preserve"> </w:t>
            </w:r>
            <w:r w:rsidRPr="00BC2A49">
              <w:rPr>
                <w:rFonts w:ascii="GHEA Grapalat" w:eastAsia="Calibri" w:hAnsi="GHEA Grapalat" w:cs="Times New Roman"/>
                <w:sz w:val="24"/>
                <w:szCs w:val="24"/>
              </w:rPr>
              <w:t>առկա</w:t>
            </w:r>
            <w:r w:rsidRPr="00BC2A49">
              <w:rPr>
                <w:rFonts w:ascii="GHEA Grapalat" w:eastAsia="Calibri" w:hAnsi="GHEA Grapalat" w:cs="Times New Roman"/>
                <w:sz w:val="24"/>
                <w:szCs w:val="24"/>
                <w:lang w:val="af-ZA"/>
              </w:rPr>
              <w:t xml:space="preserve"> </w:t>
            </w:r>
            <w:r w:rsidRPr="00BC2A49">
              <w:rPr>
                <w:rFonts w:ascii="GHEA Grapalat" w:eastAsia="Calibri" w:hAnsi="GHEA Grapalat" w:cs="Times New Roman"/>
                <w:sz w:val="24"/>
                <w:szCs w:val="24"/>
              </w:rPr>
              <w:t>են</w:t>
            </w:r>
            <w:r w:rsidRPr="00BC2A49">
              <w:rPr>
                <w:rFonts w:ascii="GHEA Grapalat" w:eastAsia="Calibri" w:hAnsi="GHEA Grapalat" w:cs="Times New Roman"/>
                <w:sz w:val="24"/>
                <w:szCs w:val="24"/>
                <w:lang w:val="af-ZA"/>
              </w:rPr>
              <w:t xml:space="preserve"> </w:t>
            </w:r>
            <w:r w:rsidRPr="00BC2A49">
              <w:rPr>
                <w:rFonts w:ascii="GHEA Grapalat" w:eastAsia="Calibri" w:hAnsi="GHEA Grapalat" w:cs="Times New Roman"/>
                <w:sz w:val="24"/>
                <w:szCs w:val="24"/>
              </w:rPr>
              <w:t>հետևյալ</w:t>
            </w:r>
            <w:r w:rsidRPr="00BC2A49">
              <w:rPr>
                <w:rFonts w:ascii="GHEA Grapalat" w:eastAsia="Calibri" w:hAnsi="GHEA Grapalat" w:cs="Times New Roman"/>
                <w:sz w:val="24"/>
                <w:szCs w:val="24"/>
                <w:lang w:val="af-ZA"/>
              </w:rPr>
              <w:t xml:space="preserve"> </w:t>
            </w:r>
            <w:r w:rsidRPr="00BC2A49">
              <w:rPr>
                <w:rFonts w:ascii="GHEA Grapalat" w:eastAsia="Calibri" w:hAnsi="GHEA Grapalat" w:cs="Times New Roman"/>
                <w:sz w:val="24"/>
                <w:szCs w:val="24"/>
              </w:rPr>
              <w:t>դիտողություններն</w:t>
            </w:r>
            <w:r w:rsidRPr="00BC2A49">
              <w:rPr>
                <w:rFonts w:ascii="GHEA Grapalat" w:eastAsia="Calibri" w:hAnsi="GHEA Grapalat" w:cs="Times New Roman"/>
                <w:sz w:val="24"/>
                <w:szCs w:val="24"/>
                <w:lang w:val="af-ZA"/>
              </w:rPr>
              <w:t xml:space="preserve"> </w:t>
            </w:r>
            <w:r w:rsidRPr="00BC2A49">
              <w:rPr>
                <w:rFonts w:ascii="GHEA Grapalat" w:eastAsia="Calibri" w:hAnsi="GHEA Grapalat" w:cs="Times New Roman"/>
                <w:sz w:val="24"/>
                <w:szCs w:val="24"/>
              </w:rPr>
              <w:t>ու</w:t>
            </w:r>
            <w:r w:rsidRPr="00BC2A49">
              <w:rPr>
                <w:rFonts w:ascii="GHEA Grapalat" w:eastAsia="Calibri" w:hAnsi="GHEA Grapalat" w:cs="Times New Roman"/>
                <w:sz w:val="24"/>
                <w:szCs w:val="24"/>
                <w:lang w:val="af-ZA"/>
              </w:rPr>
              <w:t xml:space="preserve"> </w:t>
            </w:r>
            <w:r w:rsidRPr="00BC2A49">
              <w:rPr>
                <w:rFonts w:ascii="GHEA Grapalat" w:eastAsia="Calibri" w:hAnsi="GHEA Grapalat" w:cs="Times New Roman"/>
                <w:sz w:val="24"/>
                <w:szCs w:val="24"/>
              </w:rPr>
              <w:t>առաջարկությունները</w:t>
            </w:r>
            <w:r w:rsidRPr="00BC2A49">
              <w:rPr>
                <w:rFonts w:ascii="GHEA Grapalat" w:eastAsia="Calibri" w:hAnsi="GHEA Grapalat" w:cs="Times New Roman"/>
                <w:sz w:val="24"/>
                <w:szCs w:val="24"/>
                <w:lang w:val="af-ZA"/>
              </w:rPr>
              <w:t>.</w:t>
            </w:r>
          </w:p>
        </w:tc>
        <w:tc>
          <w:tcPr>
            <w:tcW w:w="7154" w:type="dxa"/>
            <w:gridSpan w:val="12"/>
          </w:tcPr>
          <w:p w14:paraId="6760D7FE" w14:textId="77777777" w:rsidR="001B79B5" w:rsidRPr="00BC2A49" w:rsidRDefault="001B79B5" w:rsidP="00BB6C78">
            <w:pPr>
              <w:shd w:val="clear" w:color="auto" w:fill="FFFFFF"/>
              <w:spacing w:line="360" w:lineRule="auto"/>
              <w:rPr>
                <w:rFonts w:ascii="GHEA Grapalat" w:hAnsi="GHEA Grapalat"/>
                <w:b/>
                <w:bCs/>
                <w:sz w:val="24"/>
                <w:szCs w:val="24"/>
                <w:lang w:val="af-ZA"/>
              </w:rPr>
            </w:pPr>
          </w:p>
        </w:tc>
      </w:tr>
      <w:tr w:rsidR="001B79B5" w:rsidRPr="0004408A" w14:paraId="35DFA423" w14:textId="77777777" w:rsidTr="00B8620F">
        <w:trPr>
          <w:gridAfter w:val="1"/>
          <w:wAfter w:w="12" w:type="dxa"/>
        </w:trPr>
        <w:tc>
          <w:tcPr>
            <w:tcW w:w="7344" w:type="dxa"/>
          </w:tcPr>
          <w:p w14:paraId="21FE0DF2" w14:textId="5452636C" w:rsidR="001B79B5" w:rsidRPr="00BC2A49" w:rsidRDefault="001B79B5" w:rsidP="00BB6C78">
            <w:pPr>
              <w:spacing w:after="200" w:line="360" w:lineRule="auto"/>
              <w:ind w:firstLine="348"/>
              <w:jc w:val="both"/>
              <w:rPr>
                <w:rFonts w:ascii="GHEA Grapalat" w:eastAsia="Times New Roman" w:hAnsi="GHEA Grapalat" w:cs="Times New Roman"/>
                <w:sz w:val="24"/>
                <w:szCs w:val="24"/>
                <w:lang w:val="af-ZA"/>
              </w:rPr>
            </w:pPr>
            <w:r w:rsidRPr="00BC2A49">
              <w:rPr>
                <w:rFonts w:ascii="GHEA Grapalat" w:eastAsia="Calibri" w:hAnsi="GHEA Grapalat" w:cs="Times New Roman"/>
                <w:sz w:val="24"/>
                <w:szCs w:val="24"/>
                <w:lang w:val="af-ZA"/>
              </w:rPr>
              <w:t>1. Քանի որ Նախագծով նախատեսվում է ՀՀ աշխատանքային օրենսգրքում (այսուհետ՝ Օրենսգիրք)</w:t>
            </w:r>
            <w:r w:rsidR="00EB3927" w:rsidRPr="00BC2A49">
              <w:rPr>
                <w:rFonts w:ascii="GHEA Grapalat" w:eastAsia="Calibri" w:hAnsi="GHEA Grapalat" w:cs="Times New Roman"/>
                <w:sz w:val="24"/>
                <w:szCs w:val="24"/>
                <w:lang w:val="af-ZA"/>
              </w:rPr>
              <w:t xml:space="preserve"> </w:t>
            </w:r>
            <w:r w:rsidRPr="00BC2A49">
              <w:rPr>
                <w:rFonts w:ascii="GHEA Grapalat" w:eastAsia="Calibri" w:hAnsi="GHEA Grapalat" w:cs="Times New Roman"/>
                <w:sz w:val="24"/>
                <w:szCs w:val="24"/>
                <w:lang w:val="af-ZA"/>
              </w:rPr>
              <w:t>կատարել բավականին ծավալուն փոփոխություններ, ուստի առաջարկում ենք քննարկել այն նոր խմբագրությամբ շարադրելու նպատակահարմարության հարցը՝ հիմք ընդունելով «Նորմատիվ իրավական ակտերի մասին» օրենքի 34-րդ հոդվածի 4-րդ մասը, որով ամրագրված է, որ</w:t>
            </w:r>
            <w:r w:rsidR="00EB3927" w:rsidRPr="00BC2A49">
              <w:rPr>
                <w:rFonts w:ascii="GHEA Grapalat" w:eastAsia="Calibri" w:hAnsi="GHEA Grapalat" w:cs="Times New Roman"/>
                <w:sz w:val="24"/>
                <w:szCs w:val="24"/>
                <w:lang w:val="af-ZA"/>
              </w:rPr>
              <w:t xml:space="preserve"> </w:t>
            </w:r>
            <w:r w:rsidRPr="00BC2A49">
              <w:rPr>
                <w:rFonts w:ascii="GHEA Grapalat" w:eastAsia="Calibri" w:hAnsi="GHEA Grapalat" w:cs="Times New Roman"/>
                <w:color w:val="000000"/>
                <w:sz w:val="24"/>
                <w:szCs w:val="24"/>
                <w:shd w:val="clear" w:color="auto" w:fill="FFFFFF"/>
              </w:rPr>
              <w:t>եթե</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նորմատիվ</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իրավական</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ակտում</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կատարվում</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են</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ծավալուն</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փոփոխություններ</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կամ</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լրացումներ</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ապա</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ակտը</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կարող</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է</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ամբողջությամբ</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շարադրվել</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նոր</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խմբագրությամբ</w:t>
            </w:r>
            <w:r w:rsidRPr="00BC2A49">
              <w:rPr>
                <w:rFonts w:ascii="GHEA Grapalat" w:eastAsia="Calibri" w:hAnsi="GHEA Grapalat" w:cs="Times New Roman"/>
                <w:color w:val="000000"/>
                <w:sz w:val="24"/>
                <w:szCs w:val="24"/>
                <w:shd w:val="clear" w:color="auto" w:fill="FFFFFF"/>
                <w:lang w:val="af-ZA"/>
              </w:rPr>
              <w:t>:</w:t>
            </w:r>
            <w:r w:rsidRPr="00BC2A49">
              <w:rPr>
                <w:rFonts w:ascii="GHEA Grapalat" w:eastAsia="Calibri" w:hAnsi="GHEA Grapalat" w:cs="Times New Roman"/>
                <w:sz w:val="24"/>
                <w:szCs w:val="24"/>
                <w:lang w:val="af-ZA"/>
              </w:rPr>
              <w:t xml:space="preserve"> </w:t>
            </w:r>
          </w:p>
        </w:tc>
        <w:tc>
          <w:tcPr>
            <w:tcW w:w="7154" w:type="dxa"/>
            <w:gridSpan w:val="12"/>
          </w:tcPr>
          <w:p w14:paraId="59357A24" w14:textId="77777777"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Չի ընդունվել</w:t>
            </w:r>
          </w:p>
          <w:p w14:paraId="2A69BF61" w14:textId="72E04B67" w:rsidR="001B79B5" w:rsidRPr="00BC2A49" w:rsidRDefault="001B79B5" w:rsidP="00BB6C78">
            <w:pPr>
              <w:spacing w:line="360" w:lineRule="auto"/>
              <w:ind w:firstLine="336"/>
              <w:jc w:val="both"/>
              <w:rPr>
                <w:rFonts w:ascii="GHEA Grapalat" w:hAnsi="GHEA Grapalat"/>
                <w:sz w:val="24"/>
                <w:szCs w:val="24"/>
                <w:lang w:val="hy-AM"/>
              </w:rPr>
            </w:pPr>
            <w:r w:rsidRPr="00BC2A49">
              <w:rPr>
                <w:rFonts w:ascii="GHEA Grapalat" w:hAnsi="GHEA Grapalat"/>
                <w:sz w:val="24"/>
                <w:szCs w:val="24"/>
                <w:lang w:val="hy-AM"/>
              </w:rPr>
              <w:t>Նախագիծը ծավալուն է փոփոխություններ նախատեսող հոդվածների թվով։ Սակայն առաջարկվող փոփոխությունները բովանդակային առումով այն ծավալի չեն, որ առավել նպատակահարմար լինի Օրենսգիրքը նոր խմբագրությամբ շարադրելը։</w:t>
            </w:r>
          </w:p>
        </w:tc>
      </w:tr>
      <w:tr w:rsidR="001B79B5" w:rsidRPr="0004408A" w14:paraId="2BA0A0E7" w14:textId="77777777" w:rsidTr="00B8620F">
        <w:trPr>
          <w:gridAfter w:val="1"/>
          <w:wAfter w:w="12" w:type="dxa"/>
        </w:trPr>
        <w:tc>
          <w:tcPr>
            <w:tcW w:w="7344" w:type="dxa"/>
          </w:tcPr>
          <w:p w14:paraId="5851C833" w14:textId="30FF5618" w:rsidR="001B79B5" w:rsidRPr="00BC2A49" w:rsidRDefault="001B79B5" w:rsidP="00BB6C78">
            <w:pPr>
              <w:spacing w:line="360" w:lineRule="auto"/>
              <w:ind w:firstLine="348"/>
              <w:jc w:val="both"/>
              <w:rPr>
                <w:rFonts w:ascii="GHEA Grapalat" w:eastAsia="Times New Roman" w:hAnsi="GHEA Grapalat" w:cs="IRTEK Courier"/>
                <w:sz w:val="24"/>
                <w:szCs w:val="24"/>
                <w:lang w:val="af-ZA" w:eastAsia="ru-RU"/>
              </w:rPr>
            </w:pPr>
            <w:r w:rsidRPr="00BC2A49">
              <w:rPr>
                <w:rFonts w:ascii="GHEA Grapalat" w:eastAsia="Times New Roman" w:hAnsi="GHEA Grapalat" w:cs="Times New Roman"/>
                <w:sz w:val="24"/>
                <w:szCs w:val="24"/>
                <w:lang w:val="hy-AM"/>
              </w:rPr>
              <w:t xml:space="preserve">2. </w:t>
            </w:r>
            <w:r w:rsidRPr="00BC2A49">
              <w:rPr>
                <w:rFonts w:ascii="GHEA Grapalat" w:eastAsia="Times New Roman" w:hAnsi="GHEA Grapalat" w:cs="Times New Roman"/>
                <w:sz w:val="24"/>
                <w:szCs w:val="24"/>
                <w:lang w:val="af-ZA"/>
              </w:rPr>
              <w:t xml:space="preserve">Նախագծի 18.1-ին հոդվածով առաջարկվում է լրացում կատարել, որով օրենսդրորեն ամրագրվում է «աշխատանքի վայր» հասկացության սահմանումը, սակայն նշված նորմը չի պարունակում կարգավորումներ </w:t>
            </w:r>
            <w:r w:rsidRPr="00BC2A49">
              <w:rPr>
                <w:rFonts w:ascii="GHEA Grapalat" w:eastAsia="Times New Roman" w:hAnsi="GHEA Grapalat" w:cs="Times New Roman"/>
                <w:b/>
                <w:sz w:val="24"/>
                <w:szCs w:val="24"/>
                <w:lang w:val="af-ZA"/>
              </w:rPr>
              <w:t>համատեղությամբ</w:t>
            </w:r>
            <w:r w:rsidRPr="00BC2A49">
              <w:rPr>
                <w:rFonts w:ascii="GHEA Grapalat" w:eastAsia="Times New Roman" w:hAnsi="GHEA Grapalat" w:cs="Times New Roman"/>
                <w:sz w:val="24"/>
                <w:szCs w:val="24"/>
                <w:lang w:val="af-ZA"/>
              </w:rPr>
              <w:t xml:space="preserve"> կատարվող աշխատանքի մասով: Մասնավորապես՝ սույն Նախագծով առաջարկվում է, աշխատանքի վայրը, ի թիվս այլ էական պայմանների, ներառել աշխատանքային պայմանագրում </w:t>
            </w:r>
            <w:r w:rsidRPr="00BC2A49">
              <w:rPr>
                <w:rFonts w:ascii="GHEA Grapalat" w:eastAsia="Times New Roman" w:hAnsi="GHEA Grapalat" w:cs="IRTEK Courier"/>
                <w:sz w:val="24"/>
                <w:szCs w:val="24"/>
                <w:lang w:val="af-ZA" w:eastAsia="ru-RU"/>
              </w:rPr>
              <w:t>(կամ աշխատանքի ընդունման մասին անհատական իրավական ակտում) (Նախագծի 37-րդ հոդված), սակայն այն ունի հստակեցման կարիք, քանի որ աշխատանքի վայրերը կարող են տարբեր լինել: Օրինակ՝ անձը համատեղությամբ իրականացնում է երկու՝ բնույթով տարբեր աշխատանք, որից մեկը որպես հիմնական աշխատանք (օրենսդիր, գործադիր, դատական իշխանության մարմնում), մյուսը՝ որպես գիտական-կրթական աշխատանք (դասախոսական): Նշված դեպքում հարց կառաջանա գործատուի մոտ «աշխատանքի վայր» նշումը կատարելու վերաբերյալ:</w:t>
            </w:r>
          </w:p>
          <w:p w14:paraId="547A405E" w14:textId="77777777" w:rsidR="001B79B5" w:rsidRPr="00BC2A49" w:rsidRDefault="001B79B5" w:rsidP="00BB6C78">
            <w:pPr>
              <w:spacing w:line="360" w:lineRule="auto"/>
              <w:ind w:firstLine="348"/>
              <w:jc w:val="both"/>
              <w:rPr>
                <w:rFonts w:ascii="GHEA Grapalat" w:eastAsia="Times New Roman" w:hAnsi="GHEA Grapalat" w:cs="Times New Roman"/>
                <w:sz w:val="24"/>
                <w:szCs w:val="24"/>
                <w:lang w:val="af-ZA"/>
              </w:rPr>
            </w:pPr>
            <w:r w:rsidRPr="00BC2A49">
              <w:rPr>
                <w:rFonts w:ascii="GHEA Grapalat" w:eastAsia="Times New Roman" w:hAnsi="GHEA Grapalat" w:cs="Times New Roman"/>
                <w:sz w:val="24"/>
                <w:szCs w:val="24"/>
                <w:lang w:val="af-ZA"/>
              </w:rPr>
              <w:t>Քննարկվող հոդվածից միանշանակ պարզ չէ, թե համատեղությամբ կատարվող աշխատանքի դեպքում, արդյո՞ք վերը նշված պայմանը՝ հանդիսանալով պարտադիր, ևս պետք է ներառվի համապատասխան փաստաթղթում:</w:t>
            </w:r>
          </w:p>
          <w:p w14:paraId="47A39ABD" w14:textId="2B05F010" w:rsidR="001B79B5" w:rsidRPr="00BC2A49" w:rsidRDefault="001B79B5" w:rsidP="00BB6C78">
            <w:pPr>
              <w:spacing w:line="360" w:lineRule="auto"/>
              <w:ind w:firstLine="348"/>
              <w:jc w:val="both"/>
              <w:rPr>
                <w:rFonts w:ascii="GHEA Grapalat" w:eastAsia="Times New Roman" w:hAnsi="GHEA Grapalat" w:cs="Times New Roman"/>
                <w:sz w:val="24"/>
                <w:szCs w:val="24"/>
                <w:lang w:val="af-ZA"/>
              </w:rPr>
            </w:pPr>
            <w:r w:rsidRPr="00BC2A49">
              <w:rPr>
                <w:rFonts w:ascii="GHEA Grapalat" w:eastAsia="Times New Roman" w:hAnsi="GHEA Grapalat" w:cs="IRTEK Courier"/>
                <w:sz w:val="24"/>
                <w:szCs w:val="24"/>
                <w:lang w:val="af-ZA" w:eastAsia="ru-RU"/>
              </w:rPr>
              <w:t>Ավելին, կան</w:t>
            </w:r>
            <w:r w:rsidR="00EB3927" w:rsidRPr="00BC2A49">
              <w:rPr>
                <w:rFonts w:ascii="GHEA Grapalat" w:eastAsia="Times New Roman" w:hAnsi="GHEA Grapalat" w:cs="IRTEK Courier"/>
                <w:sz w:val="24"/>
                <w:szCs w:val="24"/>
                <w:lang w:val="af-ZA" w:eastAsia="ru-RU"/>
              </w:rPr>
              <w:t xml:space="preserve"> </w:t>
            </w:r>
            <w:r w:rsidRPr="00BC2A49">
              <w:rPr>
                <w:rFonts w:ascii="GHEA Grapalat" w:eastAsia="Times New Roman" w:hAnsi="GHEA Grapalat" w:cs="IRTEK Courier"/>
                <w:sz w:val="24"/>
                <w:szCs w:val="24"/>
                <w:lang w:val="af-ZA" w:eastAsia="ru-RU"/>
              </w:rPr>
              <w:t xml:space="preserve">բազմաթիվ դեպքեր, երբ անձն աշխատանքի է ընդունվում կազմակերպության մասնաճյուղում, այդ դեպքում գործատուն, ո՞ր վայրը պետք է նշի՝ հիմնական կազմակերպությունը թե այն մասնաճյուղը, որտեղ իրականացվելու է համապատասխան աշխատանքը: </w:t>
            </w:r>
          </w:p>
          <w:p w14:paraId="12BDCE24" w14:textId="2F7638CA" w:rsidR="001B79B5" w:rsidRPr="00BC2A49" w:rsidRDefault="001B79B5" w:rsidP="00BB6C78">
            <w:pPr>
              <w:spacing w:line="360" w:lineRule="auto"/>
              <w:ind w:firstLine="348"/>
              <w:jc w:val="both"/>
              <w:rPr>
                <w:rFonts w:ascii="GHEA Grapalat" w:eastAsia="Times New Roman" w:hAnsi="GHEA Grapalat" w:cs="Times New Roman"/>
                <w:sz w:val="24"/>
                <w:szCs w:val="24"/>
                <w:lang w:val="af-ZA"/>
              </w:rPr>
            </w:pPr>
            <w:r w:rsidRPr="00BC2A49">
              <w:rPr>
                <w:rFonts w:ascii="GHEA Grapalat" w:eastAsia="Calibri" w:hAnsi="GHEA Grapalat" w:cs="Times New Roman"/>
                <w:sz w:val="24"/>
                <w:szCs w:val="24"/>
                <w:lang w:val="af-ZA"/>
              </w:rPr>
              <w:t xml:space="preserve">Նմանատիպ տարընկալումներից խուսափելու և անորոշությունները շտկելու նպատակով </w:t>
            </w:r>
            <w:r w:rsidRPr="00BC2A49">
              <w:rPr>
                <w:rFonts w:ascii="GHEA Grapalat" w:eastAsia="Calibri" w:hAnsi="GHEA Grapalat" w:cs="Sylfaen"/>
                <w:sz w:val="24"/>
                <w:szCs w:val="24"/>
              </w:rPr>
              <w:t>առաջարկվում</w:t>
            </w:r>
            <w:r w:rsidRPr="00BC2A49">
              <w:rPr>
                <w:rFonts w:ascii="GHEA Grapalat" w:eastAsia="Calibri" w:hAnsi="GHEA Grapalat" w:cs="Sylfaen"/>
                <w:sz w:val="24"/>
                <w:szCs w:val="24"/>
                <w:lang w:val="af-ZA"/>
              </w:rPr>
              <w:t xml:space="preserve"> </w:t>
            </w:r>
            <w:r w:rsidRPr="00BC2A49">
              <w:rPr>
                <w:rFonts w:ascii="GHEA Grapalat" w:eastAsia="Calibri" w:hAnsi="GHEA Grapalat" w:cs="Sylfaen"/>
                <w:sz w:val="24"/>
                <w:szCs w:val="24"/>
              </w:rPr>
              <w:t>է</w:t>
            </w:r>
            <w:r w:rsidRPr="00BC2A49">
              <w:rPr>
                <w:rFonts w:ascii="GHEA Grapalat" w:eastAsia="Calibri" w:hAnsi="GHEA Grapalat" w:cs="Sylfaen"/>
                <w:sz w:val="24"/>
                <w:szCs w:val="24"/>
                <w:lang w:val="af-ZA"/>
              </w:rPr>
              <w:t xml:space="preserve"> </w:t>
            </w:r>
            <w:r w:rsidRPr="00BC2A49">
              <w:rPr>
                <w:rFonts w:ascii="GHEA Grapalat" w:eastAsia="Calibri" w:hAnsi="GHEA Grapalat" w:cs="Sylfaen"/>
                <w:sz w:val="24"/>
                <w:szCs w:val="24"/>
              </w:rPr>
              <w:t>վերը</w:t>
            </w:r>
            <w:r w:rsidRPr="00BC2A49">
              <w:rPr>
                <w:rFonts w:ascii="GHEA Grapalat" w:eastAsia="Calibri" w:hAnsi="GHEA Grapalat" w:cs="Sylfaen"/>
                <w:sz w:val="24"/>
                <w:szCs w:val="24"/>
                <w:lang w:val="af-ZA"/>
              </w:rPr>
              <w:t xml:space="preserve"> </w:t>
            </w:r>
            <w:r w:rsidRPr="00BC2A49">
              <w:rPr>
                <w:rFonts w:ascii="GHEA Grapalat" w:eastAsia="Calibri" w:hAnsi="GHEA Grapalat" w:cs="Sylfaen"/>
                <w:sz w:val="24"/>
                <w:szCs w:val="24"/>
              </w:rPr>
              <w:t>նշված</w:t>
            </w:r>
            <w:r w:rsidRPr="00BC2A49">
              <w:rPr>
                <w:rFonts w:ascii="GHEA Grapalat" w:eastAsia="Calibri" w:hAnsi="GHEA Grapalat" w:cs="Sylfaen"/>
                <w:sz w:val="24"/>
                <w:szCs w:val="24"/>
                <w:lang w:val="af-ZA"/>
              </w:rPr>
              <w:t xml:space="preserve"> </w:t>
            </w:r>
            <w:r w:rsidRPr="00BC2A49">
              <w:rPr>
                <w:rFonts w:ascii="GHEA Grapalat" w:eastAsia="Calibri" w:hAnsi="GHEA Grapalat" w:cs="Sylfaen"/>
                <w:sz w:val="24"/>
                <w:szCs w:val="24"/>
              </w:rPr>
              <w:t>ձևակերպումը</w:t>
            </w:r>
            <w:r w:rsidRPr="00BC2A49">
              <w:rPr>
                <w:rFonts w:ascii="GHEA Grapalat" w:eastAsia="Calibri" w:hAnsi="GHEA Grapalat" w:cs="Sylfaen"/>
                <w:sz w:val="24"/>
                <w:szCs w:val="24"/>
                <w:lang w:val="af-ZA"/>
              </w:rPr>
              <w:t xml:space="preserve"> </w:t>
            </w:r>
            <w:r w:rsidRPr="00BC2A49">
              <w:rPr>
                <w:rFonts w:ascii="GHEA Grapalat" w:eastAsia="Calibri" w:hAnsi="GHEA Grapalat" w:cs="Sylfaen"/>
                <w:sz w:val="24"/>
                <w:szCs w:val="24"/>
              </w:rPr>
              <w:t>վերախմբագրել</w:t>
            </w:r>
            <w:r w:rsidRPr="00BC2A49">
              <w:rPr>
                <w:rFonts w:ascii="GHEA Grapalat" w:eastAsia="Calibri" w:hAnsi="GHEA Grapalat" w:cs="Sylfaen"/>
                <w:sz w:val="24"/>
                <w:szCs w:val="24"/>
                <w:lang w:val="af-ZA"/>
              </w:rPr>
              <w:t xml:space="preserve">: </w:t>
            </w:r>
          </w:p>
        </w:tc>
        <w:tc>
          <w:tcPr>
            <w:tcW w:w="7154" w:type="dxa"/>
            <w:gridSpan w:val="12"/>
          </w:tcPr>
          <w:p w14:paraId="715D999F" w14:textId="77777777"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Չի ընդունվել</w:t>
            </w:r>
          </w:p>
          <w:p w14:paraId="74D92861" w14:textId="77777777" w:rsidR="001B79B5" w:rsidRPr="00BC2A49" w:rsidRDefault="001B79B5" w:rsidP="00BB6C78">
            <w:pPr>
              <w:spacing w:line="360" w:lineRule="auto"/>
              <w:ind w:firstLine="336"/>
              <w:jc w:val="both"/>
              <w:rPr>
                <w:rFonts w:ascii="GHEA Grapalat" w:hAnsi="GHEA Grapalat"/>
                <w:sz w:val="24"/>
                <w:szCs w:val="24"/>
                <w:lang w:val="hy-AM"/>
              </w:rPr>
            </w:pPr>
            <w:r w:rsidRPr="00BC2A49">
              <w:rPr>
                <w:rFonts w:ascii="GHEA Grapalat" w:hAnsi="GHEA Grapalat"/>
                <w:sz w:val="24"/>
                <w:szCs w:val="24"/>
                <w:lang w:val="hy-AM"/>
              </w:rPr>
              <w:t>Համատեղությամբ կատարվող աշխատանքի համար կնքվում է առանձին աշխատանքային պայմանագիր, որում իր հերթին առանձին ամրագրվելու է տվյալ աշխատանքի համար աշխատանքի վայրը, իսկ հիմնական աշխատանքի համար կնքված աշխատանքային պայմանագրում ամրագրվում է միայն տվյալ աշխատանքի համար աշխատանքի վայրը։</w:t>
            </w:r>
          </w:p>
          <w:p w14:paraId="49EF0DB2" w14:textId="692F9736" w:rsidR="001B79B5" w:rsidRPr="00BC2A49" w:rsidRDefault="001B79B5" w:rsidP="00BB6C78">
            <w:pPr>
              <w:spacing w:line="360" w:lineRule="auto"/>
              <w:ind w:firstLine="336"/>
              <w:jc w:val="both"/>
              <w:rPr>
                <w:rFonts w:ascii="GHEA Grapalat" w:hAnsi="GHEA Grapalat"/>
                <w:sz w:val="24"/>
                <w:szCs w:val="24"/>
                <w:lang w:val="hy-AM"/>
              </w:rPr>
            </w:pPr>
            <w:r w:rsidRPr="00BC2A49">
              <w:rPr>
                <w:rFonts w:ascii="GHEA Grapalat" w:hAnsi="GHEA Grapalat"/>
                <w:sz w:val="24"/>
                <w:szCs w:val="24"/>
                <w:lang w:val="hy-AM"/>
              </w:rPr>
              <w:t xml:space="preserve">Միաժամանակ հարկ է նշել, որ Նախագծի 11-րդ հոդվածով Օրենսգրքում լրացվող 18.1-ին հոդվածի 1-ին մասով սահմանվում է, որ աշխատանքի վայրն (աշխատավայրը) այն տեղն է, որտեղ աշխատողը կատարում է աշխատանքային պայմանագրով կամ աշխատանքի ընդունման մասին անհատական իրավական ակտով սահմանված աշխատանքային </w:t>
            </w:r>
            <w:r w:rsidRPr="00BC2A49">
              <w:rPr>
                <w:rFonts w:ascii="GHEA Grapalat" w:hAnsi="GHEA Grapalat"/>
                <w:b/>
                <w:bCs/>
                <w:sz w:val="24"/>
                <w:szCs w:val="24"/>
                <w:lang w:val="hy-AM"/>
              </w:rPr>
              <w:t>գործառույթները կամ որում աշխատողը պետք է գտնվի կամ որտեղ պետք է ժամանի՝ իր աշխատանքով պայմանավորված և որն ուղղակի (անմիջականորեն) կամ անուղղակի կերպով գտնվում է գործատուի կառավարման (ղեկավարման) կամ հսկողության ներքո:</w:t>
            </w:r>
            <w:r w:rsidRPr="00BC2A49">
              <w:rPr>
                <w:rFonts w:ascii="GHEA Grapalat" w:hAnsi="GHEA Grapalat"/>
                <w:sz w:val="24"/>
                <w:szCs w:val="24"/>
                <w:lang w:val="hy-AM"/>
              </w:rPr>
              <w:t xml:space="preserve"> </w:t>
            </w:r>
          </w:p>
          <w:p w14:paraId="1699F6E0" w14:textId="042AB11C" w:rsidR="001B79B5" w:rsidRPr="00BC2A49" w:rsidRDefault="001B79B5" w:rsidP="00BB6C78">
            <w:pPr>
              <w:spacing w:line="360" w:lineRule="auto"/>
              <w:ind w:firstLine="336"/>
              <w:jc w:val="both"/>
              <w:rPr>
                <w:rFonts w:ascii="GHEA Grapalat" w:hAnsi="GHEA Grapalat"/>
                <w:sz w:val="24"/>
                <w:szCs w:val="24"/>
                <w:lang w:val="hy-AM"/>
              </w:rPr>
            </w:pPr>
          </w:p>
        </w:tc>
      </w:tr>
      <w:tr w:rsidR="001B79B5" w:rsidRPr="0004408A" w14:paraId="4B789496" w14:textId="77777777" w:rsidTr="00B8620F">
        <w:trPr>
          <w:gridAfter w:val="1"/>
          <w:wAfter w:w="12" w:type="dxa"/>
        </w:trPr>
        <w:tc>
          <w:tcPr>
            <w:tcW w:w="7344" w:type="dxa"/>
          </w:tcPr>
          <w:p w14:paraId="3C9E79A1" w14:textId="6CB52D68" w:rsidR="001B79B5" w:rsidRPr="00BC2A49" w:rsidRDefault="001B79B5" w:rsidP="00BB6C78">
            <w:pPr>
              <w:spacing w:line="360" w:lineRule="auto"/>
              <w:ind w:firstLine="348"/>
              <w:jc w:val="both"/>
              <w:rPr>
                <w:rFonts w:ascii="GHEA Grapalat" w:eastAsia="Times New Roman" w:hAnsi="GHEA Grapalat" w:cs="Times New Roman"/>
                <w:sz w:val="24"/>
                <w:szCs w:val="24"/>
                <w:lang w:val="af-ZA"/>
              </w:rPr>
            </w:pPr>
            <w:r w:rsidRPr="00BC2A49">
              <w:rPr>
                <w:rFonts w:ascii="GHEA Grapalat" w:eastAsia="Times New Roman" w:hAnsi="GHEA Grapalat" w:cs="Times New Roman"/>
                <w:sz w:val="24"/>
                <w:szCs w:val="24"/>
                <w:lang w:val="af-ZA"/>
              </w:rPr>
              <w:t>3. Նախագծի 14-րդ հոդվածի «վերջակետը փոխարինել միջակետով»</w:t>
            </w:r>
            <w:r w:rsidR="00EB3927" w:rsidRPr="00BC2A49">
              <w:rPr>
                <w:rFonts w:ascii="GHEA Grapalat" w:eastAsia="Times New Roman" w:hAnsi="GHEA Grapalat" w:cs="Times New Roman"/>
                <w:sz w:val="24"/>
                <w:szCs w:val="24"/>
                <w:lang w:val="af-ZA"/>
              </w:rPr>
              <w:t xml:space="preserve"> </w:t>
            </w:r>
            <w:r w:rsidRPr="00BC2A49">
              <w:rPr>
                <w:rFonts w:ascii="GHEA Grapalat" w:eastAsia="Times New Roman" w:hAnsi="GHEA Grapalat" w:cs="Times New Roman"/>
                <w:sz w:val="24"/>
                <w:szCs w:val="24"/>
                <w:lang w:val="af-ZA"/>
              </w:rPr>
              <w:t xml:space="preserve">բառերը փոխել «վերջակետ՝ «:» կետադրական նշանը փոխել միջակետ՝ «.» կետադրական նշանով», համապատասխանեցնելով այն </w:t>
            </w:r>
            <w:r w:rsidRPr="00BC2A49">
              <w:rPr>
                <w:rFonts w:ascii="GHEA Grapalat" w:eastAsia="Times New Roman" w:hAnsi="GHEA Grapalat" w:cs="Times New Roman"/>
                <w:sz w:val="24"/>
                <w:szCs w:val="24"/>
                <w:lang w:val="hy-AM"/>
              </w:rPr>
              <w:t>Հայաստանի Հանրապետության կառավարության 2012 թվականի ապրիլի 5-ի «Իրավական ակտերի նախագծերի մշակման մեթոդական ցուցումներին հավանություն տալու</w:t>
            </w:r>
            <w:r w:rsidRPr="00BC2A49">
              <w:rPr>
                <w:rFonts w:ascii="GHEA Grapalat" w:eastAsia="Times New Roman" w:hAnsi="GHEA Grapalat" w:cs="Times New Roman"/>
                <w:sz w:val="24"/>
                <w:szCs w:val="24"/>
                <w:lang w:val="af-ZA"/>
              </w:rPr>
              <w:t xml:space="preserve"> </w:t>
            </w:r>
            <w:r w:rsidRPr="00BC2A49">
              <w:rPr>
                <w:rFonts w:ascii="GHEA Grapalat" w:eastAsia="Times New Roman" w:hAnsi="GHEA Grapalat" w:cs="Times New Roman"/>
                <w:sz w:val="24"/>
                <w:szCs w:val="24"/>
                <w:lang w:val="hy-AM"/>
              </w:rPr>
              <w:t>և Հայաստանի Հանրապետության կառավարության 2010 թվականի հոկտեմբերի 28-ի N 42 արձանագրային որոշումն ուժը կորցրած ճանաչելու մասին» N 13 արձանագրային որոշման</w:t>
            </w:r>
            <w:r w:rsidRPr="00BC2A49">
              <w:rPr>
                <w:rFonts w:ascii="GHEA Grapalat" w:eastAsia="Times New Roman" w:hAnsi="GHEA Grapalat" w:cs="Times New Roman"/>
                <w:sz w:val="24"/>
                <w:szCs w:val="24"/>
                <w:lang w:val="af-ZA"/>
              </w:rPr>
              <w:t xml:space="preserve"> </w:t>
            </w:r>
            <w:r w:rsidRPr="00BC2A49">
              <w:rPr>
                <w:rFonts w:ascii="GHEA Grapalat" w:eastAsia="Times New Roman" w:hAnsi="GHEA Grapalat" w:cs="Times New Roman"/>
                <w:sz w:val="24"/>
                <w:szCs w:val="24"/>
                <w:lang w:val="hy-AM"/>
              </w:rPr>
              <w:t>տրամաբանությանը</w:t>
            </w:r>
            <w:r w:rsidRPr="00BC2A49">
              <w:rPr>
                <w:rFonts w:ascii="GHEA Grapalat" w:eastAsia="Times New Roman" w:hAnsi="GHEA Grapalat" w:cs="Times New Roman"/>
                <w:sz w:val="24"/>
                <w:szCs w:val="24"/>
                <w:lang w:val="af-ZA"/>
              </w:rPr>
              <w:t>:</w:t>
            </w:r>
          </w:p>
          <w:p w14:paraId="4C499A3B" w14:textId="607CDEB1" w:rsidR="001B79B5" w:rsidRPr="00BC2A49" w:rsidRDefault="001B79B5" w:rsidP="00BB6C78">
            <w:pPr>
              <w:spacing w:line="360" w:lineRule="auto"/>
              <w:ind w:firstLine="348"/>
              <w:jc w:val="both"/>
              <w:rPr>
                <w:rFonts w:ascii="GHEA Grapalat" w:eastAsia="Times New Roman" w:hAnsi="GHEA Grapalat" w:cs="Times New Roman"/>
                <w:sz w:val="24"/>
                <w:szCs w:val="24"/>
                <w:lang w:val="af-ZA"/>
              </w:rPr>
            </w:pPr>
            <w:r w:rsidRPr="00BC2A49">
              <w:rPr>
                <w:rFonts w:ascii="GHEA Grapalat" w:eastAsia="Times New Roman" w:hAnsi="GHEA Grapalat" w:cs="Times New Roman"/>
                <w:sz w:val="24"/>
                <w:szCs w:val="24"/>
                <w:lang w:val="af-ZA"/>
              </w:rPr>
              <w:t>Առաջարկվում է սույն դիտարկումը տարածել Նախագծի ողջ տեքստի համար:</w:t>
            </w:r>
            <w:r w:rsidR="00EB3927" w:rsidRPr="00BC2A49">
              <w:rPr>
                <w:rFonts w:ascii="GHEA Grapalat" w:eastAsia="Times New Roman" w:hAnsi="GHEA Grapalat" w:cs="Times New Roman"/>
                <w:sz w:val="24"/>
                <w:szCs w:val="24"/>
                <w:lang w:val="af-ZA"/>
              </w:rPr>
              <w:t xml:space="preserve"> </w:t>
            </w:r>
          </w:p>
        </w:tc>
        <w:tc>
          <w:tcPr>
            <w:tcW w:w="7154" w:type="dxa"/>
            <w:gridSpan w:val="12"/>
          </w:tcPr>
          <w:p w14:paraId="18FDD456" w14:textId="77777777"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Չի ընդունվել</w:t>
            </w:r>
          </w:p>
          <w:p w14:paraId="3EAE9AE2" w14:textId="1F3C3DCA" w:rsidR="001B79B5" w:rsidRPr="00BC2A49" w:rsidRDefault="001B79B5" w:rsidP="00BB6C78">
            <w:pPr>
              <w:spacing w:line="360" w:lineRule="auto"/>
              <w:ind w:firstLine="252"/>
              <w:jc w:val="both"/>
              <w:rPr>
                <w:rFonts w:ascii="GHEA Grapalat" w:hAnsi="GHEA Grapalat"/>
                <w:bCs/>
                <w:sz w:val="24"/>
                <w:szCs w:val="24"/>
                <w:lang w:val="hy-AM"/>
              </w:rPr>
            </w:pPr>
            <w:r w:rsidRPr="00BC2A49">
              <w:rPr>
                <w:rFonts w:ascii="GHEA Grapalat" w:hAnsi="GHEA Grapalat"/>
                <w:bCs/>
                <w:sz w:val="24"/>
                <w:szCs w:val="24"/>
                <w:lang w:val="hy-AM"/>
              </w:rPr>
              <w:t>ՀՀ կառավարության նշված արձանագրային որոշումն ուժը կորցրած է ճանաչվել։</w:t>
            </w:r>
          </w:p>
        </w:tc>
      </w:tr>
      <w:tr w:rsidR="001B79B5" w:rsidRPr="0004408A" w14:paraId="45FA8B85" w14:textId="77777777" w:rsidTr="00B8620F">
        <w:trPr>
          <w:gridAfter w:val="1"/>
          <w:wAfter w:w="12" w:type="dxa"/>
        </w:trPr>
        <w:tc>
          <w:tcPr>
            <w:tcW w:w="7344" w:type="dxa"/>
          </w:tcPr>
          <w:p w14:paraId="33D484BA" w14:textId="543A5FFF" w:rsidR="001B79B5" w:rsidRPr="00BC2A49" w:rsidRDefault="001B79B5" w:rsidP="00BB6C78">
            <w:pPr>
              <w:spacing w:line="360" w:lineRule="auto"/>
              <w:ind w:firstLine="348"/>
              <w:jc w:val="both"/>
              <w:rPr>
                <w:rFonts w:ascii="GHEA Grapalat" w:eastAsia="Times New Roman" w:hAnsi="GHEA Grapalat" w:cs="Times New Roman"/>
                <w:sz w:val="24"/>
                <w:szCs w:val="24"/>
                <w:lang w:val="af-ZA"/>
              </w:rPr>
            </w:pPr>
            <w:r w:rsidRPr="00BC2A49">
              <w:rPr>
                <w:rFonts w:ascii="GHEA Grapalat" w:eastAsia="Times New Roman" w:hAnsi="GHEA Grapalat" w:cs="Times New Roman"/>
                <w:sz w:val="24"/>
                <w:szCs w:val="24"/>
                <w:lang w:val="af-ZA"/>
              </w:rPr>
              <w:t xml:space="preserve">4. Նախագծի 85-րդ հոդվածով առաջարկվում է Օրենսգրքի 179-րդ հոդվածի 2-րդ մասը շարադրել նոր խմբագրությամբ, ըստ որի՝ </w:t>
            </w:r>
            <w:r w:rsidRPr="00BC2A49">
              <w:rPr>
                <w:rFonts w:ascii="GHEA Grapalat" w:eastAsia="Times New Roman" w:hAnsi="GHEA Grapalat" w:cs="Times New Roman"/>
                <w:sz w:val="24"/>
                <w:szCs w:val="24"/>
                <w:lang w:val="hy-AM"/>
              </w:rPr>
              <w:t>«Սոցիալական գործընկերության հանրապետական մակարդակում սոցիալական գործընկերության կողմերի առաջարկության հիման վրա՝ տնտեսության առանձին ճյուղերում կամ բնակավայրերում աշխատողների կամ առանձին մասնագիտությունների (որակավորումների) համար օրենքով կարող է սահմանվել ամսական նվազագույն աշխատավարձի (ժամավճարի)</w:t>
            </w:r>
            <w:r w:rsidRPr="00BC2A49">
              <w:rPr>
                <w:rFonts w:ascii="GHEA Grapalat" w:eastAsia="Times New Roman" w:hAnsi="GHEA Grapalat" w:cs="Times New Roman"/>
                <w:b/>
                <w:sz w:val="24"/>
                <w:szCs w:val="24"/>
                <w:lang w:val="hy-AM"/>
              </w:rPr>
              <w:t xml:space="preserve"> այլ չափ</w:t>
            </w:r>
            <w:r w:rsidRPr="00BC2A49">
              <w:rPr>
                <w:rFonts w:ascii="GHEA Grapalat" w:eastAsia="Times New Roman" w:hAnsi="GHEA Grapalat" w:cs="Times New Roman"/>
                <w:sz w:val="24"/>
                <w:szCs w:val="24"/>
                <w:lang w:val="hy-AM"/>
              </w:rPr>
              <w:t>:»</w:t>
            </w:r>
          </w:p>
          <w:p w14:paraId="7AF4A17F" w14:textId="77777777" w:rsidR="001B79B5" w:rsidRPr="00BC2A49" w:rsidRDefault="001B79B5" w:rsidP="00BB6C78">
            <w:pPr>
              <w:spacing w:line="360" w:lineRule="auto"/>
              <w:ind w:firstLine="348"/>
              <w:jc w:val="both"/>
              <w:rPr>
                <w:rFonts w:ascii="GHEA Grapalat" w:eastAsia="Times New Roman" w:hAnsi="GHEA Grapalat" w:cs="Times New Roman"/>
                <w:sz w:val="24"/>
                <w:szCs w:val="24"/>
                <w:lang w:val="af-ZA"/>
              </w:rPr>
            </w:pPr>
            <w:r w:rsidRPr="00BC2A49">
              <w:rPr>
                <w:rFonts w:ascii="GHEA Grapalat" w:eastAsia="Times New Roman" w:hAnsi="GHEA Grapalat" w:cs="Times New Roman"/>
                <w:sz w:val="24"/>
                <w:szCs w:val="24"/>
              </w:rPr>
              <w:t>Սակայն</w:t>
            </w:r>
            <w:r w:rsidRPr="00BC2A49">
              <w:rPr>
                <w:rFonts w:ascii="GHEA Grapalat" w:eastAsia="Times New Roman" w:hAnsi="GHEA Grapalat" w:cs="Times New Roman"/>
                <w:sz w:val="24"/>
                <w:szCs w:val="24"/>
                <w:lang w:val="af-ZA"/>
              </w:rPr>
              <w:t xml:space="preserve">, </w:t>
            </w:r>
            <w:r w:rsidRPr="00BC2A49">
              <w:rPr>
                <w:rFonts w:ascii="GHEA Grapalat" w:eastAsia="Times New Roman" w:hAnsi="GHEA Grapalat" w:cs="Times New Roman"/>
                <w:sz w:val="24"/>
                <w:szCs w:val="24"/>
              </w:rPr>
              <w:t>այստեղ</w:t>
            </w:r>
            <w:r w:rsidRPr="00BC2A49">
              <w:rPr>
                <w:rFonts w:ascii="GHEA Grapalat" w:eastAsia="Times New Roman" w:hAnsi="GHEA Grapalat" w:cs="Times New Roman"/>
                <w:sz w:val="24"/>
                <w:szCs w:val="24"/>
                <w:lang w:val="af-ZA"/>
              </w:rPr>
              <w:t xml:space="preserve"> </w:t>
            </w:r>
            <w:r w:rsidRPr="00BC2A49">
              <w:rPr>
                <w:rFonts w:ascii="GHEA Grapalat" w:eastAsia="Times New Roman" w:hAnsi="GHEA Grapalat" w:cs="Times New Roman"/>
                <w:sz w:val="24"/>
                <w:szCs w:val="24"/>
              </w:rPr>
              <w:t>նշված</w:t>
            </w:r>
            <w:r w:rsidRPr="00BC2A49">
              <w:rPr>
                <w:rFonts w:ascii="GHEA Grapalat" w:eastAsia="Times New Roman" w:hAnsi="GHEA Grapalat" w:cs="Times New Roman"/>
                <w:sz w:val="24"/>
                <w:szCs w:val="24"/>
                <w:lang w:val="af-ZA"/>
              </w:rPr>
              <w:t xml:space="preserve"> </w:t>
            </w:r>
            <w:r w:rsidRPr="00BC2A49">
              <w:rPr>
                <w:rFonts w:ascii="GHEA Grapalat" w:eastAsia="Times New Roman" w:hAnsi="GHEA Grapalat" w:cs="Times New Roman"/>
                <w:sz w:val="24"/>
                <w:szCs w:val="24"/>
              </w:rPr>
              <w:t>ձևակերպումից</w:t>
            </w:r>
            <w:r w:rsidRPr="00BC2A49">
              <w:rPr>
                <w:rFonts w:ascii="GHEA Grapalat" w:eastAsia="Times New Roman" w:hAnsi="GHEA Grapalat" w:cs="Times New Roman"/>
                <w:sz w:val="24"/>
                <w:szCs w:val="24"/>
                <w:lang w:val="af-ZA"/>
              </w:rPr>
              <w:t xml:space="preserve"> </w:t>
            </w:r>
            <w:r w:rsidRPr="00BC2A49">
              <w:rPr>
                <w:rFonts w:ascii="GHEA Grapalat" w:eastAsia="Times New Roman" w:hAnsi="GHEA Grapalat" w:cs="Times New Roman"/>
                <w:sz w:val="24"/>
                <w:szCs w:val="24"/>
              </w:rPr>
              <w:t>միանշանակ</w:t>
            </w:r>
            <w:r w:rsidRPr="00BC2A49">
              <w:rPr>
                <w:rFonts w:ascii="GHEA Grapalat" w:eastAsia="Times New Roman" w:hAnsi="GHEA Grapalat" w:cs="Times New Roman"/>
                <w:sz w:val="24"/>
                <w:szCs w:val="24"/>
                <w:lang w:val="af-ZA"/>
              </w:rPr>
              <w:t xml:space="preserve"> </w:t>
            </w:r>
            <w:r w:rsidRPr="00BC2A49">
              <w:rPr>
                <w:rFonts w:ascii="GHEA Grapalat" w:eastAsia="Times New Roman" w:hAnsi="GHEA Grapalat" w:cs="Times New Roman"/>
                <w:sz w:val="24"/>
                <w:szCs w:val="24"/>
              </w:rPr>
              <w:t>չի</w:t>
            </w:r>
            <w:r w:rsidRPr="00BC2A49">
              <w:rPr>
                <w:rFonts w:ascii="GHEA Grapalat" w:eastAsia="Times New Roman" w:hAnsi="GHEA Grapalat" w:cs="Times New Roman"/>
                <w:sz w:val="24"/>
                <w:szCs w:val="24"/>
                <w:lang w:val="af-ZA"/>
              </w:rPr>
              <w:t xml:space="preserve"> </w:t>
            </w:r>
            <w:r w:rsidRPr="00BC2A49">
              <w:rPr>
                <w:rFonts w:ascii="GHEA Grapalat" w:eastAsia="Times New Roman" w:hAnsi="GHEA Grapalat" w:cs="Times New Roman"/>
                <w:sz w:val="24"/>
                <w:szCs w:val="24"/>
              </w:rPr>
              <w:t>ընկալվում</w:t>
            </w:r>
            <w:r w:rsidRPr="00BC2A49">
              <w:rPr>
                <w:rFonts w:ascii="GHEA Grapalat" w:eastAsia="Times New Roman" w:hAnsi="GHEA Grapalat" w:cs="Times New Roman"/>
                <w:sz w:val="24"/>
                <w:szCs w:val="24"/>
                <w:lang w:val="af-ZA"/>
              </w:rPr>
              <w:t xml:space="preserve"> «</w:t>
            </w:r>
            <w:r w:rsidRPr="00BC2A49">
              <w:rPr>
                <w:rFonts w:ascii="GHEA Grapalat" w:eastAsia="Times New Roman" w:hAnsi="GHEA Grapalat" w:cs="Times New Roman"/>
                <w:sz w:val="24"/>
                <w:szCs w:val="24"/>
              </w:rPr>
              <w:t>այլ</w:t>
            </w:r>
            <w:r w:rsidRPr="00BC2A49">
              <w:rPr>
                <w:rFonts w:ascii="GHEA Grapalat" w:eastAsia="Times New Roman" w:hAnsi="GHEA Grapalat" w:cs="Times New Roman"/>
                <w:sz w:val="24"/>
                <w:szCs w:val="24"/>
                <w:lang w:val="af-ZA"/>
              </w:rPr>
              <w:t xml:space="preserve"> </w:t>
            </w:r>
            <w:r w:rsidRPr="00BC2A49">
              <w:rPr>
                <w:rFonts w:ascii="GHEA Grapalat" w:eastAsia="Times New Roman" w:hAnsi="GHEA Grapalat" w:cs="Times New Roman"/>
                <w:sz w:val="24"/>
                <w:szCs w:val="24"/>
              </w:rPr>
              <w:t>չափ</w:t>
            </w:r>
            <w:r w:rsidRPr="00BC2A49">
              <w:rPr>
                <w:rFonts w:ascii="GHEA Grapalat" w:eastAsia="Times New Roman" w:hAnsi="GHEA Grapalat" w:cs="Times New Roman"/>
                <w:sz w:val="24"/>
                <w:szCs w:val="24"/>
                <w:lang w:val="af-ZA"/>
              </w:rPr>
              <w:t xml:space="preserve">» </w:t>
            </w:r>
            <w:r w:rsidRPr="00BC2A49">
              <w:rPr>
                <w:rFonts w:ascii="GHEA Grapalat" w:eastAsia="Times New Roman" w:hAnsi="GHEA Grapalat" w:cs="Times New Roman"/>
                <w:sz w:val="24"/>
                <w:szCs w:val="24"/>
              </w:rPr>
              <w:t>հասկացությունը</w:t>
            </w:r>
            <w:r w:rsidRPr="00BC2A49">
              <w:rPr>
                <w:rFonts w:ascii="GHEA Grapalat" w:eastAsia="Times New Roman" w:hAnsi="GHEA Grapalat" w:cs="Times New Roman"/>
                <w:sz w:val="24"/>
                <w:szCs w:val="24"/>
                <w:lang w:val="af-ZA"/>
              </w:rPr>
              <w:t xml:space="preserve"> </w:t>
            </w:r>
            <w:r w:rsidRPr="00BC2A49">
              <w:rPr>
                <w:rFonts w:ascii="GHEA Grapalat" w:eastAsia="Times New Roman" w:hAnsi="GHEA Grapalat" w:cs="Times New Roman"/>
                <w:sz w:val="24"/>
                <w:szCs w:val="24"/>
              </w:rPr>
              <w:t>և</w:t>
            </w:r>
            <w:r w:rsidRPr="00BC2A49">
              <w:rPr>
                <w:rFonts w:ascii="GHEA Grapalat" w:eastAsia="Times New Roman" w:hAnsi="GHEA Grapalat" w:cs="Times New Roman"/>
                <w:sz w:val="24"/>
                <w:szCs w:val="24"/>
                <w:lang w:val="af-ZA"/>
              </w:rPr>
              <w:t xml:space="preserve"> </w:t>
            </w:r>
            <w:r w:rsidRPr="00BC2A49">
              <w:rPr>
                <w:rFonts w:ascii="GHEA Grapalat" w:eastAsia="Times New Roman" w:hAnsi="GHEA Grapalat" w:cs="Times New Roman"/>
                <w:sz w:val="24"/>
                <w:szCs w:val="24"/>
              </w:rPr>
              <w:t>այն</w:t>
            </w:r>
            <w:r w:rsidRPr="00BC2A49">
              <w:rPr>
                <w:rFonts w:ascii="GHEA Grapalat" w:eastAsia="Times New Roman" w:hAnsi="GHEA Grapalat" w:cs="Times New Roman"/>
                <w:sz w:val="24"/>
                <w:szCs w:val="24"/>
                <w:lang w:val="af-ZA"/>
              </w:rPr>
              <w:t xml:space="preserve"> </w:t>
            </w:r>
            <w:r w:rsidRPr="00BC2A49">
              <w:rPr>
                <w:rFonts w:ascii="GHEA Grapalat" w:eastAsia="Times New Roman" w:hAnsi="GHEA Grapalat" w:cs="Times New Roman"/>
                <w:sz w:val="24"/>
                <w:szCs w:val="24"/>
              </w:rPr>
              <w:t>կարող</w:t>
            </w:r>
            <w:r w:rsidRPr="00BC2A49">
              <w:rPr>
                <w:rFonts w:ascii="GHEA Grapalat" w:eastAsia="Times New Roman" w:hAnsi="GHEA Grapalat" w:cs="Times New Roman"/>
                <w:sz w:val="24"/>
                <w:szCs w:val="24"/>
                <w:lang w:val="af-ZA"/>
              </w:rPr>
              <w:t xml:space="preserve"> </w:t>
            </w:r>
            <w:r w:rsidRPr="00BC2A49">
              <w:rPr>
                <w:rFonts w:ascii="GHEA Grapalat" w:eastAsia="Times New Roman" w:hAnsi="GHEA Grapalat" w:cs="Times New Roman"/>
                <w:sz w:val="24"/>
                <w:szCs w:val="24"/>
              </w:rPr>
              <w:t>է</w:t>
            </w:r>
            <w:r w:rsidRPr="00BC2A49">
              <w:rPr>
                <w:rFonts w:ascii="GHEA Grapalat" w:eastAsia="Times New Roman" w:hAnsi="GHEA Grapalat" w:cs="Times New Roman"/>
                <w:sz w:val="24"/>
                <w:szCs w:val="24"/>
                <w:lang w:val="af-ZA"/>
              </w:rPr>
              <w:t xml:space="preserve"> </w:t>
            </w:r>
            <w:r w:rsidRPr="00BC2A49">
              <w:rPr>
                <w:rFonts w:ascii="GHEA Grapalat" w:eastAsia="Times New Roman" w:hAnsi="GHEA Grapalat" w:cs="Times New Roman"/>
                <w:sz w:val="24"/>
                <w:szCs w:val="24"/>
              </w:rPr>
              <w:t>տարատեսակ</w:t>
            </w:r>
            <w:r w:rsidRPr="00BC2A49">
              <w:rPr>
                <w:rFonts w:ascii="GHEA Grapalat" w:eastAsia="Times New Roman" w:hAnsi="GHEA Grapalat" w:cs="Times New Roman"/>
                <w:sz w:val="24"/>
                <w:szCs w:val="24"/>
                <w:lang w:val="af-ZA"/>
              </w:rPr>
              <w:t xml:space="preserve"> </w:t>
            </w:r>
            <w:r w:rsidRPr="00BC2A49">
              <w:rPr>
                <w:rFonts w:ascii="GHEA Grapalat" w:eastAsia="Times New Roman" w:hAnsi="GHEA Grapalat" w:cs="Times New Roman"/>
                <w:sz w:val="24"/>
                <w:szCs w:val="24"/>
              </w:rPr>
              <w:t>մեկնաբանությունների</w:t>
            </w:r>
            <w:r w:rsidRPr="00BC2A49">
              <w:rPr>
                <w:rFonts w:ascii="GHEA Grapalat" w:eastAsia="Times New Roman" w:hAnsi="GHEA Grapalat" w:cs="Times New Roman"/>
                <w:sz w:val="24"/>
                <w:szCs w:val="24"/>
                <w:lang w:val="af-ZA"/>
              </w:rPr>
              <w:t xml:space="preserve"> </w:t>
            </w:r>
            <w:r w:rsidRPr="00BC2A49">
              <w:rPr>
                <w:rFonts w:ascii="GHEA Grapalat" w:eastAsia="Times New Roman" w:hAnsi="GHEA Grapalat" w:cs="Times New Roman"/>
                <w:sz w:val="24"/>
                <w:szCs w:val="24"/>
              </w:rPr>
              <w:t>տեղիք</w:t>
            </w:r>
            <w:r w:rsidRPr="00BC2A49">
              <w:rPr>
                <w:rFonts w:ascii="GHEA Grapalat" w:eastAsia="Times New Roman" w:hAnsi="GHEA Grapalat" w:cs="Times New Roman"/>
                <w:sz w:val="24"/>
                <w:szCs w:val="24"/>
                <w:lang w:val="af-ZA"/>
              </w:rPr>
              <w:t xml:space="preserve"> </w:t>
            </w:r>
            <w:r w:rsidRPr="00BC2A49">
              <w:rPr>
                <w:rFonts w:ascii="GHEA Grapalat" w:eastAsia="Times New Roman" w:hAnsi="GHEA Grapalat" w:cs="Times New Roman"/>
                <w:sz w:val="24"/>
                <w:szCs w:val="24"/>
              </w:rPr>
              <w:t>տալ</w:t>
            </w:r>
            <w:r w:rsidRPr="00BC2A49">
              <w:rPr>
                <w:rFonts w:ascii="GHEA Grapalat" w:eastAsia="Times New Roman" w:hAnsi="GHEA Grapalat" w:cs="Times New Roman"/>
                <w:sz w:val="24"/>
                <w:szCs w:val="24"/>
                <w:lang w:val="af-ZA"/>
              </w:rPr>
              <w:t>:</w:t>
            </w:r>
          </w:p>
          <w:p w14:paraId="6BE91914" w14:textId="4B23D529" w:rsidR="001B79B5" w:rsidRPr="00BC2A49" w:rsidRDefault="001B79B5" w:rsidP="00BB6C78">
            <w:pPr>
              <w:spacing w:line="360" w:lineRule="auto"/>
              <w:ind w:firstLine="348"/>
              <w:jc w:val="both"/>
              <w:rPr>
                <w:rFonts w:ascii="GHEA Grapalat" w:eastAsia="Times New Roman" w:hAnsi="GHEA Grapalat" w:cs="Times New Roman"/>
                <w:sz w:val="24"/>
                <w:szCs w:val="24"/>
                <w:lang w:val="af-ZA"/>
              </w:rPr>
            </w:pPr>
            <w:r w:rsidRPr="00BC2A49">
              <w:rPr>
                <w:rFonts w:ascii="GHEA Grapalat" w:eastAsia="Times New Roman" w:hAnsi="GHEA Grapalat" w:cs="Times New Roman"/>
                <w:color w:val="000000"/>
                <w:sz w:val="24"/>
                <w:szCs w:val="24"/>
                <w:shd w:val="clear" w:color="auto" w:fill="FFFFFF"/>
                <w:lang w:val="hy-AM"/>
              </w:rPr>
              <w:t xml:space="preserve">Իրավական որոշակիություն և հստակություն ապահովելու, </w:t>
            </w:r>
            <w:r w:rsidRPr="00BC2A49">
              <w:rPr>
                <w:rFonts w:ascii="GHEA Grapalat" w:eastAsia="Times New Roman" w:hAnsi="GHEA Grapalat" w:cs="Times New Roman"/>
                <w:color w:val="000000"/>
                <w:sz w:val="24"/>
                <w:szCs w:val="24"/>
                <w:shd w:val="clear" w:color="auto" w:fill="FFFFFF"/>
              </w:rPr>
              <w:t>ինչպես</w:t>
            </w:r>
            <w:r w:rsidRPr="00BC2A49">
              <w:rPr>
                <w:rFonts w:ascii="GHEA Grapalat" w:eastAsia="Times New Roman" w:hAnsi="GHEA Grapalat" w:cs="Times New Roman"/>
                <w:color w:val="000000"/>
                <w:sz w:val="24"/>
                <w:szCs w:val="24"/>
                <w:shd w:val="clear" w:color="auto" w:fill="FFFFFF"/>
                <w:lang w:val="af-ZA"/>
              </w:rPr>
              <w:t xml:space="preserve"> </w:t>
            </w:r>
            <w:r w:rsidRPr="00BC2A49">
              <w:rPr>
                <w:rFonts w:ascii="GHEA Grapalat" w:eastAsia="Times New Roman" w:hAnsi="GHEA Grapalat" w:cs="Times New Roman"/>
                <w:color w:val="000000"/>
                <w:sz w:val="24"/>
                <w:szCs w:val="24"/>
                <w:shd w:val="clear" w:color="auto" w:fill="FFFFFF"/>
              </w:rPr>
              <w:t>նաև</w:t>
            </w:r>
            <w:r w:rsidRPr="00BC2A49">
              <w:rPr>
                <w:rFonts w:ascii="GHEA Grapalat" w:eastAsia="Times New Roman" w:hAnsi="GHEA Grapalat" w:cs="Times New Roman"/>
                <w:color w:val="000000"/>
                <w:sz w:val="24"/>
                <w:szCs w:val="24"/>
                <w:shd w:val="clear" w:color="auto" w:fill="FFFFFF"/>
                <w:lang w:val="af-ZA"/>
              </w:rPr>
              <w:t xml:space="preserve"> </w:t>
            </w:r>
            <w:r w:rsidRPr="00BC2A49">
              <w:rPr>
                <w:rFonts w:ascii="GHEA Grapalat" w:eastAsia="Times New Roman" w:hAnsi="GHEA Grapalat" w:cs="Times New Roman"/>
                <w:color w:val="000000"/>
                <w:sz w:val="24"/>
                <w:szCs w:val="24"/>
                <w:shd w:val="clear" w:color="auto" w:fill="FFFFFF"/>
                <w:lang w:val="hy-AM"/>
              </w:rPr>
              <w:t xml:space="preserve">վերը նշված բացը վերացնելու նպատակով, առաջարկվում է </w:t>
            </w:r>
            <w:r w:rsidRPr="00BC2A49">
              <w:rPr>
                <w:rFonts w:ascii="GHEA Grapalat" w:eastAsia="Times New Roman" w:hAnsi="GHEA Grapalat" w:cs="Times New Roman"/>
                <w:sz w:val="24"/>
                <w:szCs w:val="24"/>
                <w:lang w:val="af-ZA"/>
              </w:rPr>
              <w:t>«</w:t>
            </w:r>
            <w:r w:rsidRPr="00BC2A49">
              <w:rPr>
                <w:rFonts w:ascii="GHEA Grapalat" w:eastAsia="Times New Roman" w:hAnsi="GHEA Grapalat" w:cs="Times New Roman"/>
                <w:sz w:val="24"/>
                <w:szCs w:val="24"/>
              </w:rPr>
              <w:t>այլ</w:t>
            </w:r>
            <w:r w:rsidRPr="00BC2A49">
              <w:rPr>
                <w:rFonts w:ascii="GHEA Grapalat" w:eastAsia="Times New Roman" w:hAnsi="GHEA Grapalat" w:cs="Times New Roman"/>
                <w:sz w:val="24"/>
                <w:szCs w:val="24"/>
                <w:lang w:val="af-ZA"/>
              </w:rPr>
              <w:t xml:space="preserve"> </w:t>
            </w:r>
            <w:r w:rsidRPr="00BC2A49">
              <w:rPr>
                <w:rFonts w:ascii="GHEA Grapalat" w:eastAsia="Times New Roman" w:hAnsi="GHEA Grapalat" w:cs="Times New Roman"/>
                <w:sz w:val="24"/>
                <w:szCs w:val="24"/>
              </w:rPr>
              <w:t>չափ</w:t>
            </w:r>
            <w:r w:rsidRPr="00BC2A49">
              <w:rPr>
                <w:rFonts w:ascii="GHEA Grapalat" w:eastAsia="Times New Roman" w:hAnsi="GHEA Grapalat" w:cs="Times New Roman"/>
                <w:sz w:val="24"/>
                <w:szCs w:val="24"/>
                <w:lang w:val="af-ZA"/>
              </w:rPr>
              <w:t xml:space="preserve">» </w:t>
            </w:r>
            <w:r w:rsidRPr="00BC2A49">
              <w:rPr>
                <w:rFonts w:ascii="GHEA Grapalat" w:eastAsia="Times New Roman" w:hAnsi="GHEA Grapalat" w:cs="Times New Roman"/>
                <w:sz w:val="24"/>
                <w:szCs w:val="24"/>
              </w:rPr>
              <w:t>բառերից</w:t>
            </w:r>
            <w:r w:rsidRPr="00BC2A49">
              <w:rPr>
                <w:rFonts w:ascii="GHEA Grapalat" w:eastAsia="Times New Roman" w:hAnsi="GHEA Grapalat" w:cs="Times New Roman"/>
                <w:sz w:val="24"/>
                <w:szCs w:val="24"/>
                <w:lang w:val="af-ZA"/>
              </w:rPr>
              <w:t xml:space="preserve"> </w:t>
            </w:r>
            <w:r w:rsidRPr="00BC2A49">
              <w:rPr>
                <w:rFonts w:ascii="GHEA Grapalat" w:eastAsia="Times New Roman" w:hAnsi="GHEA Grapalat" w:cs="Times New Roman"/>
                <w:sz w:val="24"/>
                <w:szCs w:val="24"/>
              </w:rPr>
              <w:t>հետո</w:t>
            </w:r>
            <w:r w:rsidRPr="00BC2A49">
              <w:rPr>
                <w:rFonts w:ascii="GHEA Grapalat" w:eastAsia="Times New Roman" w:hAnsi="GHEA Grapalat" w:cs="Times New Roman"/>
                <w:sz w:val="24"/>
                <w:szCs w:val="24"/>
                <w:lang w:val="af-ZA"/>
              </w:rPr>
              <w:t xml:space="preserve"> </w:t>
            </w:r>
            <w:r w:rsidRPr="00BC2A49">
              <w:rPr>
                <w:rFonts w:ascii="GHEA Grapalat" w:eastAsia="Times New Roman" w:hAnsi="GHEA Grapalat" w:cs="Times New Roman"/>
                <w:sz w:val="24"/>
                <w:szCs w:val="24"/>
              </w:rPr>
              <w:t>լրացնել</w:t>
            </w:r>
            <w:r w:rsidRPr="00BC2A49">
              <w:rPr>
                <w:rFonts w:ascii="GHEA Grapalat" w:eastAsia="Times New Roman" w:hAnsi="GHEA Grapalat" w:cs="Times New Roman"/>
                <w:sz w:val="24"/>
                <w:szCs w:val="24"/>
                <w:lang w:val="af-ZA"/>
              </w:rPr>
              <w:t xml:space="preserve"> «, </w:t>
            </w:r>
            <w:r w:rsidRPr="00BC2A49">
              <w:rPr>
                <w:rFonts w:ascii="GHEA Grapalat" w:eastAsia="Times New Roman" w:hAnsi="GHEA Grapalat" w:cs="Times New Roman"/>
                <w:sz w:val="24"/>
                <w:szCs w:val="24"/>
              </w:rPr>
              <w:t>որը</w:t>
            </w:r>
            <w:r w:rsidRPr="00BC2A49">
              <w:rPr>
                <w:rFonts w:ascii="GHEA Grapalat" w:eastAsia="Times New Roman" w:hAnsi="GHEA Grapalat" w:cs="Times New Roman"/>
                <w:sz w:val="24"/>
                <w:szCs w:val="24"/>
                <w:lang w:val="af-ZA"/>
              </w:rPr>
              <w:t xml:space="preserve"> </w:t>
            </w:r>
            <w:r w:rsidRPr="00BC2A49">
              <w:rPr>
                <w:rFonts w:ascii="GHEA Grapalat" w:eastAsia="Times New Roman" w:hAnsi="GHEA Grapalat" w:cs="Times New Roman"/>
                <w:sz w:val="24"/>
                <w:szCs w:val="24"/>
              </w:rPr>
              <w:t>չի</w:t>
            </w:r>
            <w:r w:rsidRPr="00BC2A49">
              <w:rPr>
                <w:rFonts w:ascii="GHEA Grapalat" w:eastAsia="Times New Roman" w:hAnsi="GHEA Grapalat" w:cs="Times New Roman"/>
                <w:sz w:val="24"/>
                <w:szCs w:val="24"/>
                <w:lang w:val="af-ZA"/>
              </w:rPr>
              <w:t xml:space="preserve"> </w:t>
            </w:r>
            <w:r w:rsidRPr="00BC2A49">
              <w:rPr>
                <w:rFonts w:ascii="GHEA Grapalat" w:eastAsia="Times New Roman" w:hAnsi="GHEA Grapalat" w:cs="Times New Roman"/>
                <w:sz w:val="24"/>
                <w:szCs w:val="24"/>
              </w:rPr>
              <w:t>կարող</w:t>
            </w:r>
            <w:r w:rsidRPr="00BC2A49">
              <w:rPr>
                <w:rFonts w:ascii="GHEA Grapalat" w:eastAsia="Times New Roman" w:hAnsi="GHEA Grapalat" w:cs="Times New Roman"/>
                <w:sz w:val="24"/>
                <w:szCs w:val="24"/>
                <w:lang w:val="af-ZA"/>
              </w:rPr>
              <w:t xml:space="preserve"> </w:t>
            </w:r>
            <w:r w:rsidRPr="00BC2A49">
              <w:rPr>
                <w:rFonts w:ascii="GHEA Grapalat" w:eastAsia="Times New Roman" w:hAnsi="GHEA Grapalat" w:cs="Times New Roman"/>
                <w:sz w:val="24"/>
                <w:szCs w:val="24"/>
              </w:rPr>
              <w:t>պակաս</w:t>
            </w:r>
            <w:r w:rsidRPr="00BC2A49">
              <w:rPr>
                <w:rFonts w:ascii="GHEA Grapalat" w:eastAsia="Times New Roman" w:hAnsi="GHEA Grapalat" w:cs="Times New Roman"/>
                <w:sz w:val="24"/>
                <w:szCs w:val="24"/>
                <w:lang w:val="af-ZA"/>
              </w:rPr>
              <w:t xml:space="preserve"> </w:t>
            </w:r>
            <w:r w:rsidRPr="00BC2A49">
              <w:rPr>
                <w:rFonts w:ascii="GHEA Grapalat" w:eastAsia="Times New Roman" w:hAnsi="GHEA Grapalat" w:cs="Times New Roman"/>
                <w:sz w:val="24"/>
                <w:szCs w:val="24"/>
              </w:rPr>
              <w:t>լինել</w:t>
            </w:r>
            <w:r w:rsidRPr="00BC2A49">
              <w:rPr>
                <w:rFonts w:ascii="GHEA Grapalat" w:eastAsia="Times New Roman" w:hAnsi="GHEA Grapalat" w:cs="Times New Roman"/>
                <w:sz w:val="24"/>
                <w:szCs w:val="24"/>
                <w:lang w:val="af-ZA"/>
              </w:rPr>
              <w:t xml:space="preserve"> </w:t>
            </w:r>
            <w:r w:rsidRPr="00BC2A49">
              <w:rPr>
                <w:rFonts w:ascii="GHEA Grapalat" w:eastAsia="Times New Roman" w:hAnsi="GHEA Grapalat" w:cs="Times New Roman"/>
                <w:sz w:val="24"/>
                <w:szCs w:val="24"/>
              </w:rPr>
              <w:t>օրենքով</w:t>
            </w:r>
            <w:r w:rsidRPr="00BC2A49">
              <w:rPr>
                <w:rFonts w:ascii="GHEA Grapalat" w:eastAsia="Times New Roman" w:hAnsi="GHEA Grapalat" w:cs="Times New Roman"/>
                <w:sz w:val="24"/>
                <w:szCs w:val="24"/>
                <w:lang w:val="af-ZA"/>
              </w:rPr>
              <w:t xml:space="preserve"> </w:t>
            </w:r>
            <w:r w:rsidRPr="00BC2A49">
              <w:rPr>
                <w:rFonts w:ascii="GHEA Grapalat" w:eastAsia="Times New Roman" w:hAnsi="GHEA Grapalat" w:cs="Times New Roman"/>
                <w:sz w:val="24"/>
                <w:szCs w:val="24"/>
              </w:rPr>
              <w:t>սահմանված</w:t>
            </w:r>
            <w:r w:rsidRPr="00BC2A49">
              <w:rPr>
                <w:rFonts w:ascii="GHEA Grapalat" w:eastAsia="Times New Roman" w:hAnsi="GHEA Grapalat" w:cs="Times New Roman"/>
                <w:sz w:val="24"/>
                <w:szCs w:val="24"/>
                <w:lang w:val="af-ZA"/>
              </w:rPr>
              <w:t xml:space="preserve"> </w:t>
            </w:r>
            <w:r w:rsidRPr="00BC2A49">
              <w:rPr>
                <w:rFonts w:ascii="GHEA Grapalat" w:eastAsia="Times New Roman" w:hAnsi="GHEA Grapalat" w:cs="Times New Roman"/>
                <w:sz w:val="24"/>
                <w:szCs w:val="24"/>
              </w:rPr>
              <w:t>չափից</w:t>
            </w:r>
            <w:r w:rsidRPr="00BC2A49">
              <w:rPr>
                <w:rFonts w:ascii="GHEA Grapalat" w:eastAsia="Times New Roman" w:hAnsi="GHEA Grapalat" w:cs="Times New Roman"/>
                <w:sz w:val="24"/>
                <w:szCs w:val="24"/>
                <w:lang w:val="af-ZA"/>
              </w:rPr>
              <w:t xml:space="preserve">» </w:t>
            </w:r>
            <w:r w:rsidRPr="00BC2A49">
              <w:rPr>
                <w:rFonts w:ascii="GHEA Grapalat" w:eastAsia="Times New Roman" w:hAnsi="GHEA Grapalat" w:cs="Times New Roman"/>
                <w:sz w:val="24"/>
                <w:szCs w:val="24"/>
              </w:rPr>
              <w:t>բառերը</w:t>
            </w:r>
            <w:r w:rsidRPr="00BC2A49">
              <w:rPr>
                <w:rFonts w:ascii="GHEA Grapalat" w:eastAsia="Times New Roman" w:hAnsi="GHEA Grapalat" w:cs="Times New Roman"/>
                <w:sz w:val="24"/>
                <w:szCs w:val="24"/>
                <w:lang w:val="af-ZA"/>
              </w:rPr>
              <w:t xml:space="preserve">, </w:t>
            </w:r>
            <w:r w:rsidRPr="00BC2A49">
              <w:rPr>
                <w:rFonts w:ascii="GHEA Grapalat" w:eastAsia="Times New Roman" w:hAnsi="GHEA Grapalat" w:cs="Times New Roman"/>
                <w:sz w:val="24"/>
                <w:szCs w:val="24"/>
              </w:rPr>
              <w:t>դրանով</w:t>
            </w:r>
            <w:r w:rsidRPr="00BC2A49">
              <w:rPr>
                <w:rFonts w:ascii="GHEA Grapalat" w:eastAsia="Times New Roman" w:hAnsi="GHEA Grapalat" w:cs="Times New Roman"/>
                <w:sz w:val="24"/>
                <w:szCs w:val="24"/>
                <w:lang w:val="af-ZA"/>
              </w:rPr>
              <w:t xml:space="preserve"> </w:t>
            </w:r>
            <w:r w:rsidRPr="00BC2A49">
              <w:rPr>
                <w:rFonts w:ascii="GHEA Grapalat" w:eastAsia="Times New Roman" w:hAnsi="GHEA Grapalat" w:cs="Times New Roman"/>
                <w:sz w:val="24"/>
                <w:szCs w:val="24"/>
              </w:rPr>
              <w:t>իսկ</w:t>
            </w:r>
            <w:r w:rsidRPr="00BC2A49">
              <w:rPr>
                <w:rFonts w:ascii="GHEA Grapalat" w:eastAsia="Times New Roman" w:hAnsi="GHEA Grapalat" w:cs="Times New Roman"/>
                <w:sz w:val="24"/>
                <w:szCs w:val="24"/>
                <w:lang w:val="af-ZA"/>
              </w:rPr>
              <w:t xml:space="preserve"> </w:t>
            </w:r>
            <w:r w:rsidRPr="00BC2A49">
              <w:rPr>
                <w:rFonts w:ascii="GHEA Grapalat" w:eastAsia="Times New Roman" w:hAnsi="GHEA Grapalat" w:cs="Times New Roman"/>
                <w:sz w:val="24"/>
                <w:szCs w:val="24"/>
              </w:rPr>
              <w:t>ապահովելով</w:t>
            </w:r>
            <w:r w:rsidRPr="00BC2A49">
              <w:rPr>
                <w:rFonts w:ascii="GHEA Grapalat" w:eastAsia="Times New Roman" w:hAnsi="GHEA Grapalat" w:cs="Times New Roman"/>
                <w:sz w:val="24"/>
                <w:szCs w:val="24"/>
                <w:lang w:val="af-ZA"/>
              </w:rPr>
              <w:t xml:space="preserve"> </w:t>
            </w:r>
            <w:r w:rsidRPr="00BC2A49">
              <w:rPr>
                <w:rFonts w:ascii="GHEA Grapalat" w:eastAsia="Times New Roman" w:hAnsi="GHEA Grapalat" w:cs="Times New Roman"/>
                <w:color w:val="000000"/>
                <w:sz w:val="24"/>
                <w:szCs w:val="24"/>
                <w:shd w:val="clear" w:color="auto" w:fill="FFFFFF"/>
              </w:rPr>
              <w:t>տարընկալումներից</w:t>
            </w:r>
            <w:r w:rsidRPr="00BC2A49">
              <w:rPr>
                <w:rFonts w:ascii="GHEA Grapalat" w:eastAsia="Times New Roman" w:hAnsi="GHEA Grapalat" w:cs="Times New Roman"/>
                <w:color w:val="000000"/>
                <w:sz w:val="24"/>
                <w:szCs w:val="24"/>
                <w:shd w:val="clear" w:color="auto" w:fill="FFFFFF"/>
                <w:lang w:val="af-ZA"/>
              </w:rPr>
              <w:t xml:space="preserve"> </w:t>
            </w:r>
            <w:r w:rsidRPr="00BC2A49">
              <w:rPr>
                <w:rFonts w:ascii="GHEA Grapalat" w:eastAsia="Times New Roman" w:hAnsi="GHEA Grapalat" w:cs="Times New Roman"/>
                <w:color w:val="000000"/>
                <w:sz w:val="24"/>
                <w:szCs w:val="24"/>
                <w:shd w:val="clear" w:color="auto" w:fill="FFFFFF"/>
              </w:rPr>
              <w:t>զերծ</w:t>
            </w:r>
            <w:r w:rsidRPr="00BC2A49">
              <w:rPr>
                <w:rFonts w:ascii="GHEA Grapalat" w:eastAsia="Times New Roman" w:hAnsi="GHEA Grapalat" w:cs="Times New Roman"/>
                <w:color w:val="000000"/>
                <w:sz w:val="24"/>
                <w:szCs w:val="24"/>
                <w:shd w:val="clear" w:color="auto" w:fill="FFFFFF"/>
                <w:lang w:val="af-ZA"/>
              </w:rPr>
              <w:t xml:space="preserve"> </w:t>
            </w:r>
            <w:r w:rsidRPr="00BC2A49">
              <w:rPr>
                <w:rFonts w:ascii="GHEA Grapalat" w:eastAsia="Times New Roman" w:hAnsi="GHEA Grapalat" w:cs="Times New Roman"/>
                <w:color w:val="000000"/>
                <w:sz w:val="24"/>
                <w:szCs w:val="24"/>
                <w:shd w:val="clear" w:color="auto" w:fill="FFFFFF"/>
              </w:rPr>
              <w:t>մնալու</w:t>
            </w:r>
            <w:r w:rsidRPr="00BC2A49">
              <w:rPr>
                <w:rFonts w:ascii="GHEA Grapalat" w:eastAsia="Times New Roman" w:hAnsi="GHEA Grapalat" w:cs="Times New Roman"/>
                <w:color w:val="000000"/>
                <w:sz w:val="24"/>
                <w:szCs w:val="24"/>
                <w:shd w:val="clear" w:color="auto" w:fill="FFFFFF"/>
                <w:lang w:val="af-ZA"/>
              </w:rPr>
              <w:t xml:space="preserve"> </w:t>
            </w:r>
            <w:r w:rsidRPr="00BC2A49">
              <w:rPr>
                <w:rFonts w:ascii="GHEA Grapalat" w:eastAsia="Times New Roman" w:hAnsi="GHEA Grapalat" w:cs="Times New Roman"/>
                <w:color w:val="000000"/>
                <w:sz w:val="24"/>
                <w:szCs w:val="24"/>
                <w:shd w:val="clear" w:color="auto" w:fill="FFFFFF"/>
              </w:rPr>
              <w:t>հնարավորությունը</w:t>
            </w:r>
            <w:r w:rsidRPr="00BC2A49">
              <w:rPr>
                <w:rFonts w:ascii="GHEA Grapalat" w:eastAsia="Times New Roman" w:hAnsi="GHEA Grapalat" w:cs="Times New Roman"/>
                <w:color w:val="000000"/>
                <w:sz w:val="24"/>
                <w:szCs w:val="24"/>
                <w:shd w:val="clear" w:color="auto" w:fill="FFFFFF"/>
                <w:lang w:val="af-ZA"/>
              </w:rPr>
              <w:t>:</w:t>
            </w:r>
          </w:p>
        </w:tc>
        <w:tc>
          <w:tcPr>
            <w:tcW w:w="7154" w:type="dxa"/>
            <w:gridSpan w:val="12"/>
          </w:tcPr>
          <w:p w14:paraId="6C493C09" w14:textId="77777777"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Ընդունվել է</w:t>
            </w:r>
          </w:p>
          <w:p w14:paraId="79A1E81A" w14:textId="49EBBFF4" w:rsidR="001B79B5" w:rsidRPr="00BC2A49" w:rsidRDefault="001B79B5" w:rsidP="00BB6C78">
            <w:pPr>
              <w:spacing w:line="360" w:lineRule="auto"/>
              <w:ind w:firstLine="336"/>
              <w:jc w:val="both"/>
              <w:rPr>
                <w:rFonts w:ascii="GHEA Grapalat" w:hAnsi="GHEA Grapalat"/>
                <w:sz w:val="24"/>
                <w:szCs w:val="24"/>
                <w:lang w:val="hy-AM"/>
              </w:rPr>
            </w:pPr>
            <w:r w:rsidRPr="00BC2A49">
              <w:rPr>
                <w:rFonts w:ascii="GHEA Grapalat" w:hAnsi="GHEA Grapalat"/>
                <w:sz w:val="24"/>
                <w:szCs w:val="24"/>
                <w:lang w:val="hy-AM"/>
              </w:rPr>
              <w:t xml:space="preserve">Առաջարկությանը համապատասխան՝ Օրենսգրքի 179-րդ հոդվածում նշված փոփոխությունը խմբագրվել է։ </w:t>
            </w:r>
          </w:p>
          <w:p w14:paraId="68740541" w14:textId="2B490940" w:rsidR="001B79B5" w:rsidRPr="00BC2A49" w:rsidRDefault="001B79B5" w:rsidP="00BB6C78">
            <w:pPr>
              <w:spacing w:line="360" w:lineRule="auto"/>
              <w:ind w:firstLine="336"/>
              <w:jc w:val="both"/>
              <w:rPr>
                <w:rFonts w:ascii="GHEA Grapalat" w:hAnsi="GHEA Grapalat"/>
                <w:b/>
                <w:bCs/>
                <w:sz w:val="24"/>
                <w:szCs w:val="24"/>
                <w:lang w:val="hy-AM"/>
              </w:rPr>
            </w:pPr>
          </w:p>
        </w:tc>
      </w:tr>
      <w:tr w:rsidR="001B79B5" w:rsidRPr="00BC2A49" w14:paraId="2FB0A05D" w14:textId="77777777" w:rsidTr="00B8620F">
        <w:tc>
          <w:tcPr>
            <w:tcW w:w="10689" w:type="dxa"/>
            <w:gridSpan w:val="4"/>
            <w:vMerge w:val="restart"/>
            <w:shd w:val="clear" w:color="auto" w:fill="A6A6A6" w:themeFill="background1" w:themeFillShade="A6"/>
          </w:tcPr>
          <w:p w14:paraId="0255A1D3" w14:textId="473645D9"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23. Մարդու իրավունքների պաշտպանի աշխատակազմ</w:t>
            </w:r>
          </w:p>
        </w:tc>
        <w:tc>
          <w:tcPr>
            <w:tcW w:w="3821" w:type="dxa"/>
            <w:gridSpan w:val="10"/>
            <w:shd w:val="clear" w:color="auto" w:fill="A6A6A6" w:themeFill="background1" w:themeFillShade="A6"/>
          </w:tcPr>
          <w:p w14:paraId="64D3E2CC" w14:textId="33E0A395" w:rsidR="001B79B5" w:rsidRPr="00BC2A49" w:rsidRDefault="001B79B5" w:rsidP="00BB6C78">
            <w:pPr>
              <w:spacing w:line="360" w:lineRule="auto"/>
              <w:jc w:val="center"/>
              <w:rPr>
                <w:rFonts w:ascii="GHEA Grapalat" w:hAnsi="GHEA Grapalat"/>
                <w:b/>
                <w:bCs/>
                <w:sz w:val="24"/>
                <w:szCs w:val="24"/>
                <w:lang w:val="af-ZA"/>
              </w:rPr>
            </w:pPr>
            <w:r w:rsidRPr="00BC2A49">
              <w:rPr>
                <w:rFonts w:ascii="GHEA Grapalat" w:hAnsi="GHEA Grapalat"/>
                <w:b/>
                <w:bCs/>
                <w:sz w:val="24"/>
                <w:szCs w:val="24"/>
                <w:lang w:val="hy-AM"/>
              </w:rPr>
              <w:t>08</w:t>
            </w:r>
            <w:r w:rsidRPr="00BC2A49">
              <w:rPr>
                <w:rFonts w:ascii="GHEA Grapalat" w:hAnsi="GHEA Grapalat"/>
                <w:b/>
                <w:bCs/>
                <w:sz w:val="24"/>
                <w:szCs w:val="24"/>
                <w:lang w:val="af-ZA"/>
              </w:rPr>
              <w:t>.04.2022</w:t>
            </w:r>
            <w:r w:rsidR="00C04F66" w:rsidRPr="00BC2A49">
              <w:rPr>
                <w:rFonts w:ascii="GHEA Grapalat" w:hAnsi="GHEA Grapalat"/>
                <w:b/>
                <w:bCs/>
                <w:sz w:val="24"/>
                <w:szCs w:val="24"/>
                <w:lang w:val="hy-AM"/>
              </w:rPr>
              <w:t>թ</w:t>
            </w:r>
            <w:r w:rsidRPr="00BC2A49">
              <w:rPr>
                <w:rFonts w:ascii="GHEA Grapalat" w:hAnsi="GHEA Grapalat"/>
                <w:b/>
                <w:bCs/>
                <w:sz w:val="24"/>
                <w:szCs w:val="24"/>
                <w:lang w:val="af-ZA"/>
              </w:rPr>
              <w:t>.</w:t>
            </w:r>
          </w:p>
        </w:tc>
      </w:tr>
      <w:tr w:rsidR="001B79B5" w:rsidRPr="00BC2A49" w14:paraId="0BFFEBE1" w14:textId="77777777" w:rsidTr="00B8620F">
        <w:tc>
          <w:tcPr>
            <w:tcW w:w="10689" w:type="dxa"/>
            <w:gridSpan w:val="4"/>
            <w:vMerge/>
            <w:shd w:val="clear" w:color="auto" w:fill="A6A6A6" w:themeFill="background1" w:themeFillShade="A6"/>
          </w:tcPr>
          <w:p w14:paraId="252BB484" w14:textId="77777777" w:rsidR="001B79B5" w:rsidRPr="00BC2A49" w:rsidRDefault="001B79B5" w:rsidP="00BB6C78">
            <w:pPr>
              <w:spacing w:line="360" w:lineRule="auto"/>
              <w:jc w:val="center"/>
              <w:rPr>
                <w:rFonts w:ascii="GHEA Grapalat" w:hAnsi="GHEA Grapalat"/>
                <w:b/>
                <w:bCs/>
                <w:sz w:val="24"/>
                <w:szCs w:val="24"/>
                <w:lang w:val="hy-AM"/>
              </w:rPr>
            </w:pPr>
          </w:p>
        </w:tc>
        <w:tc>
          <w:tcPr>
            <w:tcW w:w="3821" w:type="dxa"/>
            <w:gridSpan w:val="10"/>
            <w:shd w:val="clear" w:color="auto" w:fill="A6A6A6" w:themeFill="background1" w:themeFillShade="A6"/>
          </w:tcPr>
          <w:p w14:paraId="21927E31" w14:textId="62E1328F" w:rsidR="001B79B5" w:rsidRPr="00BC2A49" w:rsidRDefault="001B79B5" w:rsidP="00BB6C78">
            <w:pPr>
              <w:spacing w:line="360" w:lineRule="auto"/>
              <w:jc w:val="center"/>
              <w:rPr>
                <w:rFonts w:ascii="GHEA Grapalat" w:hAnsi="GHEA Grapalat"/>
                <w:b/>
                <w:bCs/>
                <w:sz w:val="24"/>
                <w:szCs w:val="24"/>
                <w:lang w:val="af-ZA"/>
              </w:rPr>
            </w:pPr>
            <w:r w:rsidRPr="00BC2A49">
              <w:rPr>
                <w:rFonts w:ascii="GHEA Grapalat" w:hAnsi="GHEA Grapalat"/>
                <w:b/>
                <w:bCs/>
                <w:sz w:val="24"/>
                <w:szCs w:val="24"/>
                <w:lang w:val="af-ZA"/>
              </w:rPr>
              <w:t xml:space="preserve">N </w:t>
            </w:r>
            <w:r w:rsidRPr="00BC2A49">
              <w:rPr>
                <w:rFonts w:ascii="GHEA Grapalat" w:hAnsi="GHEA Grapalat"/>
                <w:b/>
                <w:bCs/>
                <w:sz w:val="24"/>
                <w:szCs w:val="24"/>
                <w:lang w:val="hy-AM"/>
              </w:rPr>
              <w:t>01</w:t>
            </w:r>
            <w:r w:rsidRPr="00BC2A49">
              <w:rPr>
                <w:rFonts w:ascii="GHEA Grapalat" w:hAnsi="GHEA Grapalat"/>
                <w:b/>
                <w:bCs/>
                <w:sz w:val="24"/>
                <w:szCs w:val="24"/>
                <w:lang w:val="af-ZA"/>
              </w:rPr>
              <w:t>/13.4/1936-22</w:t>
            </w:r>
          </w:p>
        </w:tc>
      </w:tr>
      <w:tr w:rsidR="001B79B5" w:rsidRPr="00BC2A49" w14:paraId="0C70DC67" w14:textId="77777777" w:rsidTr="00B8620F">
        <w:trPr>
          <w:gridAfter w:val="1"/>
          <w:wAfter w:w="12" w:type="dxa"/>
        </w:trPr>
        <w:tc>
          <w:tcPr>
            <w:tcW w:w="7344" w:type="dxa"/>
          </w:tcPr>
          <w:p w14:paraId="7122019D" w14:textId="417E6D4D" w:rsidR="001B79B5" w:rsidRPr="00BC2A49" w:rsidRDefault="001B79B5" w:rsidP="00BB6C78">
            <w:pPr>
              <w:spacing w:line="360" w:lineRule="auto"/>
              <w:ind w:left="-360" w:right="540" w:firstLine="630"/>
              <w:jc w:val="both"/>
              <w:rPr>
                <w:rFonts w:ascii="GHEA Grapalat" w:eastAsia="Calibri" w:hAnsi="GHEA Grapalat" w:cs="Times New Roman"/>
                <w:sz w:val="24"/>
                <w:szCs w:val="24"/>
              </w:rPr>
            </w:pPr>
            <w:r w:rsidRPr="00BC2A49">
              <w:rPr>
                <w:rFonts w:ascii="GHEA Grapalat" w:eastAsia="GHEA Grapalat" w:hAnsi="GHEA Grapalat" w:cs="GHEA Grapalat"/>
                <w:sz w:val="24"/>
                <w:szCs w:val="24"/>
                <w:lang w:val="af-ZA" w:eastAsia="ru-RU"/>
              </w:rPr>
              <w:t>«</w:t>
            </w:r>
            <w:r w:rsidRPr="00BC2A49">
              <w:rPr>
                <w:rFonts w:ascii="GHEA Grapalat" w:eastAsia="GHEA Grapalat" w:hAnsi="GHEA Grapalat" w:cs="GHEA Grapalat"/>
                <w:sz w:val="24"/>
                <w:szCs w:val="24"/>
                <w:lang w:val="ru-RU" w:eastAsia="ru-RU"/>
              </w:rPr>
              <w:t>Հայաստանի</w:t>
            </w:r>
            <w:r w:rsidRPr="00BC2A49">
              <w:rPr>
                <w:rFonts w:ascii="GHEA Grapalat" w:eastAsia="GHEA Grapalat" w:hAnsi="GHEA Grapalat" w:cs="GHEA Grapalat"/>
                <w:sz w:val="24"/>
                <w:szCs w:val="24"/>
                <w:lang w:val="af-ZA" w:eastAsia="ru-RU"/>
              </w:rPr>
              <w:t xml:space="preserve"> </w:t>
            </w:r>
            <w:r w:rsidRPr="00BC2A49">
              <w:rPr>
                <w:rFonts w:ascii="GHEA Grapalat" w:eastAsia="GHEA Grapalat" w:hAnsi="GHEA Grapalat" w:cs="GHEA Grapalat"/>
                <w:sz w:val="24"/>
                <w:szCs w:val="24"/>
                <w:lang w:val="ru-RU" w:eastAsia="ru-RU"/>
              </w:rPr>
              <w:t>Հանրապետության</w:t>
            </w:r>
            <w:r w:rsidRPr="00BC2A49">
              <w:rPr>
                <w:rFonts w:ascii="GHEA Grapalat" w:eastAsia="GHEA Grapalat" w:hAnsi="GHEA Grapalat" w:cs="GHEA Grapalat"/>
                <w:sz w:val="24"/>
                <w:szCs w:val="24"/>
                <w:lang w:val="af-ZA" w:eastAsia="ru-RU"/>
              </w:rPr>
              <w:t xml:space="preserve"> </w:t>
            </w:r>
            <w:r w:rsidRPr="00BC2A49">
              <w:rPr>
                <w:rFonts w:ascii="GHEA Grapalat" w:eastAsia="GHEA Grapalat" w:hAnsi="GHEA Grapalat" w:cs="GHEA Grapalat"/>
                <w:sz w:val="24"/>
                <w:szCs w:val="24"/>
                <w:lang w:val="ru-RU" w:eastAsia="ru-RU"/>
              </w:rPr>
              <w:t>աշխատանքային</w:t>
            </w:r>
            <w:r w:rsidRPr="00BC2A49">
              <w:rPr>
                <w:rFonts w:ascii="GHEA Grapalat" w:eastAsia="GHEA Grapalat" w:hAnsi="GHEA Grapalat" w:cs="GHEA Grapalat"/>
                <w:sz w:val="24"/>
                <w:szCs w:val="24"/>
                <w:lang w:val="af-ZA" w:eastAsia="ru-RU"/>
              </w:rPr>
              <w:t xml:space="preserve"> </w:t>
            </w:r>
            <w:r w:rsidRPr="00BC2A49">
              <w:rPr>
                <w:rFonts w:ascii="GHEA Grapalat" w:eastAsia="GHEA Grapalat" w:hAnsi="GHEA Grapalat" w:cs="GHEA Grapalat"/>
                <w:sz w:val="24"/>
                <w:szCs w:val="24"/>
                <w:lang w:val="ru-RU" w:eastAsia="ru-RU"/>
              </w:rPr>
              <w:t>օրենսգրքում</w:t>
            </w:r>
            <w:r w:rsidRPr="00BC2A49">
              <w:rPr>
                <w:rFonts w:ascii="GHEA Grapalat" w:eastAsia="GHEA Grapalat" w:hAnsi="GHEA Grapalat" w:cs="GHEA Grapalat"/>
                <w:sz w:val="24"/>
                <w:szCs w:val="24"/>
                <w:lang w:val="af-ZA" w:eastAsia="ru-RU"/>
              </w:rPr>
              <w:t xml:space="preserve"> </w:t>
            </w:r>
            <w:r w:rsidRPr="00BC2A49">
              <w:rPr>
                <w:rFonts w:ascii="GHEA Grapalat" w:eastAsia="GHEA Grapalat" w:hAnsi="GHEA Grapalat" w:cs="GHEA Grapalat"/>
                <w:sz w:val="24"/>
                <w:szCs w:val="24"/>
                <w:lang w:val="ru-RU" w:eastAsia="ru-RU"/>
              </w:rPr>
              <w:t>փոփոխություններ</w:t>
            </w:r>
            <w:r w:rsidRPr="00BC2A49">
              <w:rPr>
                <w:rFonts w:ascii="GHEA Grapalat" w:eastAsia="GHEA Grapalat" w:hAnsi="GHEA Grapalat" w:cs="GHEA Grapalat"/>
                <w:sz w:val="24"/>
                <w:szCs w:val="24"/>
                <w:lang w:val="af-ZA" w:eastAsia="ru-RU"/>
              </w:rPr>
              <w:t xml:space="preserve"> </w:t>
            </w:r>
            <w:r w:rsidRPr="00BC2A49">
              <w:rPr>
                <w:rFonts w:ascii="GHEA Grapalat" w:eastAsia="GHEA Grapalat" w:hAnsi="GHEA Grapalat" w:cs="GHEA Grapalat"/>
                <w:sz w:val="24"/>
                <w:szCs w:val="24"/>
                <w:lang w:val="ru-RU" w:eastAsia="ru-RU"/>
              </w:rPr>
              <w:t>և</w:t>
            </w:r>
            <w:r w:rsidRPr="00BC2A49">
              <w:rPr>
                <w:rFonts w:ascii="GHEA Grapalat" w:eastAsia="GHEA Grapalat" w:hAnsi="GHEA Grapalat" w:cs="GHEA Grapalat"/>
                <w:sz w:val="24"/>
                <w:szCs w:val="24"/>
                <w:lang w:val="af-ZA" w:eastAsia="ru-RU"/>
              </w:rPr>
              <w:t xml:space="preserve"> </w:t>
            </w:r>
            <w:r w:rsidRPr="00BC2A49">
              <w:rPr>
                <w:rFonts w:ascii="GHEA Grapalat" w:eastAsia="GHEA Grapalat" w:hAnsi="GHEA Grapalat" w:cs="GHEA Grapalat"/>
                <w:sz w:val="24"/>
                <w:szCs w:val="24"/>
                <w:lang w:val="ru-RU" w:eastAsia="ru-RU"/>
              </w:rPr>
              <w:t>լրացումներ</w:t>
            </w:r>
            <w:r w:rsidRPr="00BC2A49">
              <w:rPr>
                <w:rFonts w:ascii="GHEA Grapalat" w:eastAsia="GHEA Grapalat" w:hAnsi="GHEA Grapalat" w:cs="GHEA Grapalat"/>
                <w:sz w:val="24"/>
                <w:szCs w:val="24"/>
                <w:lang w:val="af-ZA" w:eastAsia="ru-RU"/>
              </w:rPr>
              <w:t xml:space="preserve"> </w:t>
            </w:r>
            <w:r w:rsidRPr="00BC2A49">
              <w:rPr>
                <w:rFonts w:ascii="GHEA Grapalat" w:eastAsia="GHEA Grapalat" w:hAnsi="GHEA Grapalat" w:cs="GHEA Grapalat"/>
                <w:sz w:val="24"/>
                <w:szCs w:val="24"/>
                <w:lang w:val="ru-RU" w:eastAsia="ru-RU"/>
              </w:rPr>
              <w:t>կատարելու</w:t>
            </w:r>
            <w:r w:rsidRPr="00BC2A49">
              <w:rPr>
                <w:rFonts w:ascii="GHEA Grapalat" w:eastAsia="GHEA Grapalat" w:hAnsi="GHEA Grapalat" w:cs="GHEA Grapalat"/>
                <w:sz w:val="24"/>
                <w:szCs w:val="24"/>
                <w:lang w:val="af-ZA" w:eastAsia="ru-RU"/>
              </w:rPr>
              <w:t xml:space="preserve"> </w:t>
            </w:r>
            <w:r w:rsidRPr="00BC2A49">
              <w:rPr>
                <w:rFonts w:ascii="GHEA Grapalat" w:eastAsia="GHEA Grapalat" w:hAnsi="GHEA Grapalat" w:cs="GHEA Grapalat"/>
                <w:sz w:val="24"/>
                <w:szCs w:val="24"/>
                <w:lang w:val="ru-RU" w:eastAsia="ru-RU"/>
              </w:rPr>
              <w:t>մասին</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օրենքի</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նախագծի</w:t>
            </w:r>
            <w:r w:rsidRPr="00BC2A49">
              <w:rPr>
                <w:rFonts w:ascii="GHEA Grapalat" w:eastAsia="GHEA Grapalat" w:hAnsi="GHEA Grapalat" w:cs="GHEA Grapalat"/>
                <w:sz w:val="24"/>
                <w:szCs w:val="24"/>
                <w:vertAlign w:val="superscript"/>
                <w:lang w:val="ru-RU" w:eastAsia="ru-RU"/>
              </w:rPr>
              <w:footnoteReference w:id="1"/>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վերաբերյալ</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Մարդու</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իրավունքների</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պաշտպանի</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աշխատակազմի</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նկատառումները</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հանգում</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են</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հետևյալին</w:t>
            </w:r>
            <w:r w:rsidRPr="00BC2A49">
              <w:rPr>
                <w:rFonts w:ascii="GHEA Grapalat" w:eastAsia="GHEA Grapalat" w:hAnsi="GHEA Grapalat" w:cs="GHEA Grapalat"/>
                <w:sz w:val="24"/>
                <w:szCs w:val="24"/>
                <w:lang w:eastAsia="ru-RU"/>
              </w:rPr>
              <w:t xml:space="preserve">. </w:t>
            </w:r>
          </w:p>
        </w:tc>
        <w:tc>
          <w:tcPr>
            <w:tcW w:w="7154" w:type="dxa"/>
            <w:gridSpan w:val="12"/>
          </w:tcPr>
          <w:p w14:paraId="40A4C6F1" w14:textId="77777777" w:rsidR="001B79B5" w:rsidRPr="00BC2A49" w:rsidRDefault="001B79B5" w:rsidP="00BB6C78">
            <w:pPr>
              <w:shd w:val="clear" w:color="auto" w:fill="FFFFFF"/>
              <w:spacing w:line="360" w:lineRule="auto"/>
              <w:rPr>
                <w:rFonts w:ascii="GHEA Grapalat" w:hAnsi="GHEA Grapalat"/>
                <w:b/>
                <w:bCs/>
                <w:sz w:val="24"/>
                <w:szCs w:val="24"/>
              </w:rPr>
            </w:pPr>
          </w:p>
        </w:tc>
      </w:tr>
      <w:tr w:rsidR="001B79B5" w:rsidRPr="00BC2A49" w14:paraId="7D3E3E38" w14:textId="77777777" w:rsidTr="00B8620F">
        <w:trPr>
          <w:gridAfter w:val="1"/>
          <w:wAfter w:w="12" w:type="dxa"/>
        </w:trPr>
        <w:tc>
          <w:tcPr>
            <w:tcW w:w="7344" w:type="dxa"/>
          </w:tcPr>
          <w:p w14:paraId="2A33F313" w14:textId="77777777" w:rsidR="001B79B5" w:rsidRPr="00BC2A49" w:rsidRDefault="001B79B5" w:rsidP="009C0524">
            <w:pPr>
              <w:numPr>
                <w:ilvl w:val="0"/>
                <w:numId w:val="1"/>
              </w:numPr>
              <w:pBdr>
                <w:top w:val="nil"/>
                <w:left w:val="nil"/>
                <w:bottom w:val="nil"/>
                <w:right w:val="nil"/>
                <w:between w:val="nil"/>
              </w:pBdr>
              <w:spacing w:line="360" w:lineRule="auto"/>
              <w:ind w:left="0" w:right="72" w:firstLine="348"/>
              <w:jc w:val="both"/>
              <w:rPr>
                <w:rFonts w:ascii="GHEA Grapalat" w:eastAsia="GHEA Grapalat" w:hAnsi="GHEA Grapalat" w:cs="GHEA Grapalat"/>
                <w:color w:val="000000"/>
                <w:sz w:val="24"/>
                <w:szCs w:val="24"/>
                <w:lang w:eastAsia="ru-RU"/>
              </w:rPr>
            </w:pPr>
            <w:r w:rsidRPr="00BC2A49">
              <w:rPr>
                <w:rFonts w:ascii="GHEA Grapalat" w:eastAsia="GHEA Grapalat" w:hAnsi="GHEA Grapalat" w:cs="GHEA Grapalat"/>
                <w:color w:val="000000"/>
                <w:sz w:val="24"/>
                <w:szCs w:val="24"/>
                <w:lang w:val="ru-RU" w:eastAsia="ru-RU"/>
              </w:rPr>
              <w:t>Նախագծի</w:t>
            </w:r>
            <w:r w:rsidRPr="00BC2A49">
              <w:rPr>
                <w:rFonts w:ascii="GHEA Grapalat" w:eastAsia="GHEA Grapalat" w:hAnsi="GHEA Grapalat" w:cs="GHEA Grapalat"/>
                <w:color w:val="000000"/>
                <w:sz w:val="24"/>
                <w:szCs w:val="24"/>
                <w:lang w:eastAsia="ru-RU"/>
              </w:rPr>
              <w:t xml:space="preserve"> 5-</w:t>
            </w:r>
            <w:r w:rsidRPr="00BC2A49">
              <w:rPr>
                <w:rFonts w:ascii="GHEA Grapalat" w:eastAsia="GHEA Grapalat" w:hAnsi="GHEA Grapalat" w:cs="GHEA Grapalat"/>
                <w:color w:val="000000"/>
                <w:sz w:val="24"/>
                <w:szCs w:val="24"/>
                <w:lang w:val="ru-RU" w:eastAsia="ru-RU"/>
              </w:rPr>
              <w:t>րդ</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հոդվածով</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նախատեսվում</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է</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Աշխատանքային</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օրենսգրքի</w:t>
            </w:r>
            <w:r w:rsidRPr="00BC2A49">
              <w:rPr>
                <w:rFonts w:ascii="GHEA Grapalat" w:eastAsia="GHEA Grapalat" w:hAnsi="GHEA Grapalat" w:cs="GHEA Grapalat"/>
                <w:color w:val="000000"/>
                <w:sz w:val="24"/>
                <w:szCs w:val="24"/>
                <w:lang w:eastAsia="ru-RU"/>
              </w:rPr>
              <w:t xml:space="preserve"> 14-</w:t>
            </w:r>
            <w:r w:rsidRPr="00BC2A49">
              <w:rPr>
                <w:rFonts w:ascii="GHEA Grapalat" w:eastAsia="GHEA Grapalat" w:hAnsi="GHEA Grapalat" w:cs="GHEA Grapalat"/>
                <w:color w:val="000000"/>
                <w:sz w:val="24"/>
                <w:szCs w:val="24"/>
                <w:lang w:val="ru-RU" w:eastAsia="ru-RU"/>
              </w:rPr>
              <w:t>րդ</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հոդվածում</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լրացնել</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նոր՝</w:t>
            </w:r>
            <w:r w:rsidRPr="00BC2A49">
              <w:rPr>
                <w:rFonts w:ascii="GHEA Grapalat" w:eastAsia="GHEA Grapalat" w:hAnsi="GHEA Grapalat" w:cs="GHEA Grapalat"/>
                <w:color w:val="000000"/>
                <w:sz w:val="24"/>
                <w:szCs w:val="24"/>
                <w:lang w:eastAsia="ru-RU"/>
              </w:rPr>
              <w:t xml:space="preserve"> 1.1-</w:t>
            </w:r>
            <w:r w:rsidRPr="00BC2A49">
              <w:rPr>
                <w:rFonts w:ascii="GHEA Grapalat" w:eastAsia="GHEA Grapalat" w:hAnsi="GHEA Grapalat" w:cs="GHEA Grapalat"/>
                <w:color w:val="000000"/>
                <w:sz w:val="24"/>
                <w:szCs w:val="24"/>
                <w:lang w:val="ru-RU" w:eastAsia="ru-RU"/>
              </w:rPr>
              <w:t>ին</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մաս</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համաձայն</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որի՝</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աշխատանքային</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հարաբերությունները</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համարվում</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են</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ծագած</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Հայաստանի</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Հանրապետությունում</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եթե</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աշխատանքային</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պայմանագիրը</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կնքվել</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կամ</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աշխատանքի</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ընդունման</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մասին</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անհատական</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իրավական</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ակտն</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ընդունվել</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է</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Հայաստանի</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Հանրապետությունում</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Այն</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դեպքում</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երբ</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աշխատանքային</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պայմանագիրը</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կնքվել</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է</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սույն</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օրենսգրքի</w:t>
            </w:r>
            <w:r w:rsidRPr="00BC2A49">
              <w:rPr>
                <w:rFonts w:ascii="GHEA Grapalat" w:eastAsia="GHEA Grapalat" w:hAnsi="GHEA Grapalat" w:cs="GHEA Grapalat"/>
                <w:color w:val="000000"/>
                <w:sz w:val="24"/>
                <w:szCs w:val="24"/>
                <w:lang w:eastAsia="ru-RU"/>
              </w:rPr>
              <w:t xml:space="preserve"> 85-</w:t>
            </w:r>
            <w:r w:rsidRPr="00BC2A49">
              <w:rPr>
                <w:rFonts w:ascii="GHEA Grapalat" w:eastAsia="GHEA Grapalat" w:hAnsi="GHEA Grapalat" w:cs="GHEA Grapalat"/>
                <w:color w:val="000000"/>
                <w:sz w:val="24"/>
                <w:szCs w:val="24"/>
                <w:lang w:val="ru-RU" w:eastAsia="ru-RU"/>
              </w:rPr>
              <w:t>րդ</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հոդվածի</w:t>
            </w:r>
            <w:r w:rsidRPr="00BC2A49">
              <w:rPr>
                <w:rFonts w:ascii="GHEA Grapalat" w:eastAsia="GHEA Grapalat" w:hAnsi="GHEA Grapalat" w:cs="GHEA Grapalat"/>
                <w:color w:val="000000"/>
                <w:sz w:val="24"/>
                <w:szCs w:val="24"/>
                <w:lang w:eastAsia="ru-RU"/>
              </w:rPr>
              <w:t xml:space="preserve"> 1.1-</w:t>
            </w:r>
            <w:r w:rsidRPr="00BC2A49">
              <w:rPr>
                <w:rFonts w:ascii="GHEA Grapalat" w:eastAsia="GHEA Grapalat" w:hAnsi="GHEA Grapalat" w:cs="GHEA Grapalat"/>
                <w:color w:val="000000"/>
                <w:sz w:val="24"/>
                <w:szCs w:val="24"/>
                <w:lang w:val="ru-RU" w:eastAsia="ru-RU"/>
              </w:rPr>
              <w:t>ին</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մասով</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սահմանված</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կարգով</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այն</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փոստային</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ֆաքսիմիլ</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հեռապատճենային</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կապի</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կամ</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էլեկտրոնային</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հաղորդակցությունն</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ապահովող</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կապի</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միջոցով</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փոխանակելով</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կամ</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աշխատանքի</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ընդունման</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մասին</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անհատական</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իրավական</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ակտն</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աշխատողին</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ուղարկվել</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է</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սույն</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մասով</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սահմանված</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կապի</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միջոցներով</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ապա</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աշխատանքային</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պայմանագիրը</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կնքված</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իսկ</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աշխատանքի</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ընդունման</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մասին</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անհատական</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իրավական</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ակտն</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ընդունված</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է</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համարվում</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Հայաստանի</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Հանրապետությունում</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եթե</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աշխատանքային</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հարաբերությունները</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ծագում</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են</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Հայաստանի</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Հանրապետությունում</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մշտապես</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բնակվող</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աշխատողի</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հետ</w:t>
            </w:r>
            <w:r w:rsidRPr="00BC2A49">
              <w:rPr>
                <w:rFonts w:ascii="GHEA Grapalat" w:eastAsia="GHEA Grapalat" w:hAnsi="GHEA Grapalat" w:cs="GHEA Grapalat"/>
                <w:color w:val="000000"/>
                <w:sz w:val="24"/>
                <w:szCs w:val="24"/>
                <w:lang w:eastAsia="ru-RU"/>
              </w:rPr>
              <w:t>:</w:t>
            </w:r>
          </w:p>
          <w:p w14:paraId="2600DA0C" w14:textId="77777777" w:rsidR="001B79B5" w:rsidRPr="00BC2A49" w:rsidRDefault="001B79B5" w:rsidP="00BB6C78">
            <w:pPr>
              <w:spacing w:line="360" w:lineRule="auto"/>
              <w:ind w:left="-12" w:right="72" w:firstLine="360"/>
              <w:jc w:val="both"/>
              <w:rPr>
                <w:rFonts w:ascii="GHEA Grapalat" w:eastAsia="GHEA Grapalat" w:hAnsi="GHEA Grapalat" w:cs="GHEA Grapalat"/>
                <w:sz w:val="24"/>
                <w:szCs w:val="24"/>
                <w:lang w:eastAsia="ru-RU"/>
              </w:rPr>
            </w:pPr>
            <w:r w:rsidRPr="00BC2A49">
              <w:rPr>
                <w:rFonts w:ascii="GHEA Grapalat" w:eastAsia="GHEA Grapalat" w:hAnsi="GHEA Grapalat" w:cs="GHEA Grapalat"/>
                <w:sz w:val="24"/>
                <w:szCs w:val="24"/>
                <w:lang w:val="ru-RU" w:eastAsia="ru-RU"/>
              </w:rPr>
              <w:t>Հաշվի</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առնելով</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այն</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հանգամանքը</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որ</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թե՛</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Նախագծով</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թե՛</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Աշխատանքային</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օրենսգրքով</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սահմանված</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չէ</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մշտապես</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բնակվող</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եզրույթը</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ապա</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հարկ</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է</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նշել</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որ</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որոշակի</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չէ</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թե</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Հայաստանի</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Հանրապետությունում</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որքան</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ժամանակ</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բնակվող</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անձն</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է</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համարվելու</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մշտապես</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բնակվող</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ինչը</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գործնականում</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կարող</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է</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հանգեցնել</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տարակերպ</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մեկնաբանությունների</w:t>
            </w:r>
            <w:r w:rsidRPr="00BC2A49">
              <w:rPr>
                <w:rFonts w:ascii="GHEA Grapalat" w:eastAsia="GHEA Grapalat" w:hAnsi="GHEA Grapalat" w:cs="GHEA Grapalat"/>
                <w:sz w:val="24"/>
                <w:szCs w:val="24"/>
                <w:lang w:eastAsia="ru-RU"/>
              </w:rPr>
              <w:t>:</w:t>
            </w:r>
          </w:p>
          <w:p w14:paraId="60C40E84" w14:textId="66510585" w:rsidR="001B79B5" w:rsidRPr="00BC2A49" w:rsidRDefault="001B79B5" w:rsidP="00BB6C78">
            <w:pPr>
              <w:spacing w:line="360" w:lineRule="auto"/>
              <w:ind w:right="72" w:firstLine="348"/>
              <w:jc w:val="both"/>
              <w:rPr>
                <w:rFonts w:ascii="GHEA Grapalat" w:eastAsia="Calibri" w:hAnsi="GHEA Grapalat" w:cs="Times New Roman"/>
                <w:sz w:val="24"/>
                <w:szCs w:val="24"/>
              </w:rPr>
            </w:pPr>
            <w:r w:rsidRPr="00BC2A49">
              <w:rPr>
                <w:rFonts w:ascii="GHEA Grapalat" w:eastAsia="GHEA Grapalat" w:hAnsi="GHEA Grapalat" w:cs="GHEA Grapalat"/>
                <w:sz w:val="24"/>
                <w:szCs w:val="24"/>
                <w:lang w:val="ru-RU" w:eastAsia="ru-RU"/>
              </w:rPr>
              <w:t>Ելնելով</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վերոգրյալից՝</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առաջարկում</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ենք</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կատարել</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համապատասխան</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լրացում</w:t>
            </w:r>
            <w:r w:rsidRPr="00BC2A49">
              <w:rPr>
                <w:rFonts w:ascii="GHEA Grapalat" w:eastAsia="GHEA Grapalat" w:hAnsi="GHEA Grapalat" w:cs="GHEA Grapalat"/>
                <w:sz w:val="24"/>
                <w:szCs w:val="24"/>
                <w:lang w:eastAsia="ru-RU"/>
              </w:rPr>
              <w:t>:</w:t>
            </w:r>
          </w:p>
        </w:tc>
        <w:tc>
          <w:tcPr>
            <w:tcW w:w="7154" w:type="dxa"/>
            <w:gridSpan w:val="12"/>
          </w:tcPr>
          <w:p w14:paraId="4BBC786D" w14:textId="5A4BB824"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Չի ընդունվել</w:t>
            </w:r>
          </w:p>
          <w:p w14:paraId="5C6DD982" w14:textId="56F38633" w:rsidR="001B79B5" w:rsidRPr="00BC2A49" w:rsidRDefault="001B79B5" w:rsidP="00BB6C78">
            <w:pPr>
              <w:spacing w:line="360" w:lineRule="auto"/>
              <w:ind w:firstLine="252"/>
              <w:jc w:val="both"/>
              <w:rPr>
                <w:rFonts w:ascii="GHEA Grapalat" w:hAnsi="GHEA Grapalat"/>
                <w:b/>
                <w:bCs/>
                <w:sz w:val="24"/>
                <w:szCs w:val="24"/>
                <w:lang w:val="hy-AM"/>
              </w:rPr>
            </w:pPr>
            <w:r w:rsidRPr="00BC2A49">
              <w:rPr>
                <w:rFonts w:ascii="GHEA Grapalat" w:eastAsia="GHEA Grapalat" w:hAnsi="GHEA Grapalat" w:cs="GHEA Grapalat"/>
                <w:sz w:val="24"/>
                <w:szCs w:val="24"/>
                <w:lang w:val="hy-AM" w:eastAsia="ru-RU"/>
              </w:rPr>
              <w:t>«Մշտապես բնակվող անձ»-ի հասկացությունը կիրառվել է նկատի ունենալով ՀՀ հարկային օրենսգրքով սահմանված «ռեզիդենտ ֆիզիկական անձի» հասկացությունը։</w:t>
            </w:r>
          </w:p>
        </w:tc>
      </w:tr>
      <w:tr w:rsidR="001B79B5" w:rsidRPr="00BC2A49" w14:paraId="48777C59" w14:textId="77777777" w:rsidTr="00B8620F">
        <w:trPr>
          <w:gridAfter w:val="1"/>
          <w:wAfter w:w="12" w:type="dxa"/>
        </w:trPr>
        <w:tc>
          <w:tcPr>
            <w:tcW w:w="7344" w:type="dxa"/>
          </w:tcPr>
          <w:p w14:paraId="0C6DE18E" w14:textId="77777777" w:rsidR="001B79B5" w:rsidRPr="00BC2A49" w:rsidRDefault="001B79B5" w:rsidP="009C0524">
            <w:pPr>
              <w:numPr>
                <w:ilvl w:val="0"/>
                <w:numId w:val="1"/>
              </w:numPr>
              <w:pBdr>
                <w:top w:val="nil"/>
                <w:left w:val="nil"/>
                <w:bottom w:val="nil"/>
                <w:right w:val="nil"/>
                <w:between w:val="nil"/>
              </w:pBdr>
              <w:spacing w:line="360" w:lineRule="auto"/>
              <w:ind w:left="-12" w:right="72" w:firstLine="360"/>
              <w:jc w:val="both"/>
              <w:rPr>
                <w:rFonts w:ascii="GHEA Grapalat" w:eastAsia="GHEA Grapalat" w:hAnsi="GHEA Grapalat" w:cs="GHEA Grapalat"/>
                <w:color w:val="000000"/>
                <w:sz w:val="24"/>
                <w:szCs w:val="24"/>
                <w:lang w:eastAsia="ru-RU"/>
              </w:rPr>
            </w:pPr>
            <w:r w:rsidRPr="00BC2A49">
              <w:rPr>
                <w:rFonts w:ascii="GHEA Grapalat" w:eastAsia="GHEA Grapalat" w:hAnsi="GHEA Grapalat" w:cs="GHEA Grapalat"/>
                <w:color w:val="000000"/>
                <w:sz w:val="24"/>
                <w:szCs w:val="24"/>
                <w:lang w:val="ru-RU" w:eastAsia="ru-RU"/>
              </w:rPr>
              <w:t>Նախագծի</w:t>
            </w:r>
            <w:r w:rsidRPr="00BC2A49">
              <w:rPr>
                <w:rFonts w:ascii="GHEA Grapalat" w:eastAsia="GHEA Grapalat" w:hAnsi="GHEA Grapalat" w:cs="GHEA Grapalat"/>
                <w:color w:val="000000"/>
                <w:sz w:val="24"/>
                <w:szCs w:val="24"/>
                <w:lang w:eastAsia="ru-RU"/>
              </w:rPr>
              <w:t xml:space="preserve"> 24-</w:t>
            </w:r>
            <w:r w:rsidRPr="00BC2A49">
              <w:rPr>
                <w:rFonts w:ascii="GHEA Grapalat" w:eastAsia="GHEA Grapalat" w:hAnsi="GHEA Grapalat" w:cs="GHEA Grapalat"/>
                <w:color w:val="000000"/>
                <w:sz w:val="24"/>
                <w:szCs w:val="24"/>
                <w:lang w:val="ru-RU" w:eastAsia="ru-RU"/>
              </w:rPr>
              <w:t>րդ</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հոդվածով</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նախատեսվում</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է</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Աշխատանքային</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օրենսգրքի</w:t>
            </w:r>
            <w:r w:rsidRPr="00BC2A49">
              <w:rPr>
                <w:rFonts w:ascii="GHEA Grapalat" w:eastAsia="GHEA Grapalat" w:hAnsi="GHEA Grapalat" w:cs="GHEA Grapalat"/>
                <w:color w:val="000000"/>
                <w:sz w:val="24"/>
                <w:szCs w:val="24"/>
                <w:lang w:eastAsia="ru-RU"/>
              </w:rPr>
              <w:t xml:space="preserve"> 59-</w:t>
            </w:r>
            <w:r w:rsidRPr="00BC2A49">
              <w:rPr>
                <w:rFonts w:ascii="GHEA Grapalat" w:eastAsia="GHEA Grapalat" w:hAnsi="GHEA Grapalat" w:cs="GHEA Grapalat"/>
                <w:color w:val="000000"/>
                <w:sz w:val="24"/>
                <w:szCs w:val="24"/>
                <w:lang w:val="ru-RU" w:eastAsia="ru-RU"/>
              </w:rPr>
              <w:t>րդ</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հոդվածում</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լրացնել</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նոր՝</w:t>
            </w:r>
            <w:r w:rsidRPr="00BC2A49">
              <w:rPr>
                <w:rFonts w:ascii="GHEA Grapalat" w:eastAsia="GHEA Grapalat" w:hAnsi="GHEA Grapalat" w:cs="GHEA Grapalat"/>
                <w:color w:val="000000"/>
                <w:sz w:val="24"/>
                <w:szCs w:val="24"/>
                <w:lang w:eastAsia="ru-RU"/>
              </w:rPr>
              <w:t xml:space="preserve"> 5-</w:t>
            </w:r>
            <w:r w:rsidRPr="00BC2A49">
              <w:rPr>
                <w:rFonts w:ascii="GHEA Grapalat" w:eastAsia="GHEA Grapalat" w:hAnsi="GHEA Grapalat" w:cs="GHEA Grapalat"/>
                <w:color w:val="000000"/>
                <w:sz w:val="24"/>
                <w:szCs w:val="24"/>
                <w:lang w:val="ru-RU" w:eastAsia="ru-RU"/>
              </w:rPr>
              <w:t>րդ</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և</w:t>
            </w:r>
            <w:r w:rsidRPr="00BC2A49">
              <w:rPr>
                <w:rFonts w:ascii="GHEA Grapalat" w:eastAsia="GHEA Grapalat" w:hAnsi="GHEA Grapalat" w:cs="GHEA Grapalat"/>
                <w:color w:val="000000"/>
                <w:sz w:val="24"/>
                <w:szCs w:val="24"/>
                <w:lang w:eastAsia="ru-RU"/>
              </w:rPr>
              <w:t xml:space="preserve"> 6-</w:t>
            </w:r>
            <w:r w:rsidRPr="00BC2A49">
              <w:rPr>
                <w:rFonts w:ascii="GHEA Grapalat" w:eastAsia="GHEA Grapalat" w:hAnsi="GHEA Grapalat" w:cs="GHEA Grapalat"/>
                <w:color w:val="000000"/>
                <w:sz w:val="24"/>
                <w:szCs w:val="24"/>
                <w:lang w:val="ru-RU" w:eastAsia="ru-RU"/>
              </w:rPr>
              <w:t>րդ</w:t>
            </w:r>
            <w:r w:rsidRPr="00BC2A49">
              <w:rPr>
                <w:rFonts w:ascii="GHEA Grapalat" w:eastAsia="GHEA Grapalat" w:hAnsi="GHEA Grapalat" w:cs="GHEA Grapalat"/>
                <w:color w:val="000000"/>
                <w:sz w:val="24"/>
                <w:szCs w:val="24"/>
                <w:lang w:eastAsia="ru-RU"/>
              </w:rPr>
              <w:t xml:space="preserve"> </w:t>
            </w:r>
            <w:r w:rsidRPr="00BC2A49">
              <w:rPr>
                <w:rFonts w:ascii="GHEA Grapalat" w:eastAsia="GHEA Grapalat" w:hAnsi="GHEA Grapalat" w:cs="GHEA Grapalat"/>
                <w:color w:val="000000"/>
                <w:sz w:val="24"/>
                <w:szCs w:val="24"/>
                <w:lang w:val="ru-RU" w:eastAsia="ru-RU"/>
              </w:rPr>
              <w:t>մասեր</w:t>
            </w:r>
            <w:r w:rsidRPr="00BC2A49">
              <w:rPr>
                <w:rFonts w:ascii="GHEA Grapalat" w:eastAsia="GHEA Grapalat" w:hAnsi="GHEA Grapalat" w:cs="GHEA Grapalat"/>
                <w:color w:val="000000"/>
                <w:sz w:val="24"/>
                <w:szCs w:val="24"/>
                <w:lang w:eastAsia="ru-RU"/>
              </w:rPr>
              <w:t>:</w:t>
            </w:r>
          </w:p>
          <w:p w14:paraId="6E72A9F9" w14:textId="77777777" w:rsidR="001B79B5" w:rsidRPr="00BC2A49" w:rsidRDefault="001B79B5" w:rsidP="00BB6C78">
            <w:pPr>
              <w:spacing w:line="360" w:lineRule="auto"/>
              <w:ind w:left="-12" w:right="72" w:firstLine="360"/>
              <w:jc w:val="both"/>
              <w:rPr>
                <w:rFonts w:ascii="GHEA Grapalat" w:eastAsia="GHEA Grapalat" w:hAnsi="GHEA Grapalat" w:cs="GHEA Grapalat"/>
                <w:sz w:val="24"/>
                <w:szCs w:val="24"/>
                <w:lang w:eastAsia="ru-RU"/>
              </w:rPr>
            </w:pPr>
            <w:r w:rsidRPr="00BC2A49">
              <w:rPr>
                <w:rFonts w:ascii="GHEA Grapalat" w:eastAsia="GHEA Grapalat" w:hAnsi="GHEA Grapalat" w:cs="GHEA Grapalat"/>
                <w:sz w:val="24"/>
                <w:szCs w:val="24"/>
                <w:lang w:val="ru-RU" w:eastAsia="ru-RU"/>
              </w:rPr>
              <w:t>Աշխատանքային</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օրենսգրքի</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լրացվող</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հոդվածի</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ուսումնասիրությունից</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պարզ</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է</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դառնում</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որ</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դրա</w:t>
            </w:r>
            <w:r w:rsidRPr="00BC2A49">
              <w:rPr>
                <w:rFonts w:ascii="GHEA Grapalat" w:eastAsia="GHEA Grapalat" w:hAnsi="GHEA Grapalat" w:cs="GHEA Grapalat"/>
                <w:sz w:val="24"/>
                <w:szCs w:val="24"/>
                <w:lang w:eastAsia="ru-RU"/>
              </w:rPr>
              <w:t xml:space="preserve"> 5-</w:t>
            </w:r>
            <w:r w:rsidRPr="00BC2A49">
              <w:rPr>
                <w:rFonts w:ascii="GHEA Grapalat" w:eastAsia="GHEA Grapalat" w:hAnsi="GHEA Grapalat" w:cs="GHEA Grapalat"/>
                <w:sz w:val="24"/>
                <w:szCs w:val="24"/>
                <w:lang w:val="ru-RU" w:eastAsia="ru-RU"/>
              </w:rPr>
              <w:t>րդ</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մասը</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ուժը</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կորցրել</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է</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դեռևս</w:t>
            </w:r>
            <w:r w:rsidRPr="00BC2A49">
              <w:rPr>
                <w:rFonts w:ascii="Calibri" w:eastAsia="Calibri" w:hAnsi="Calibri" w:cs="Calibri"/>
                <w:sz w:val="24"/>
                <w:szCs w:val="24"/>
                <w:lang w:eastAsia="ru-RU"/>
              </w:rPr>
              <w:t> </w:t>
            </w:r>
            <w:r w:rsidRPr="00BC2A49">
              <w:rPr>
                <w:rFonts w:ascii="GHEA Grapalat" w:eastAsia="GHEA Grapalat" w:hAnsi="GHEA Grapalat" w:cs="GHEA Grapalat"/>
                <w:sz w:val="24"/>
                <w:szCs w:val="24"/>
                <w:lang w:eastAsia="ru-RU"/>
              </w:rPr>
              <w:t xml:space="preserve">2010 </w:t>
            </w:r>
            <w:r w:rsidRPr="00BC2A49">
              <w:rPr>
                <w:rFonts w:ascii="GHEA Grapalat" w:eastAsia="GHEA Grapalat" w:hAnsi="GHEA Grapalat" w:cs="GHEA Grapalat"/>
                <w:sz w:val="24"/>
                <w:szCs w:val="24"/>
                <w:lang w:val="ru-RU" w:eastAsia="ru-RU"/>
              </w:rPr>
              <w:t>թվականի</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հունիսի</w:t>
            </w:r>
            <w:r w:rsidRPr="00BC2A49">
              <w:rPr>
                <w:rFonts w:ascii="GHEA Grapalat" w:eastAsia="GHEA Grapalat" w:hAnsi="GHEA Grapalat" w:cs="GHEA Grapalat"/>
                <w:sz w:val="24"/>
                <w:szCs w:val="24"/>
                <w:lang w:eastAsia="ru-RU"/>
              </w:rPr>
              <w:t xml:space="preserve"> 24-</w:t>
            </w:r>
            <w:r w:rsidRPr="00BC2A49">
              <w:rPr>
                <w:rFonts w:ascii="GHEA Grapalat" w:eastAsia="GHEA Grapalat" w:hAnsi="GHEA Grapalat" w:cs="GHEA Grapalat"/>
                <w:sz w:val="24"/>
                <w:szCs w:val="24"/>
                <w:lang w:val="ru-RU" w:eastAsia="ru-RU"/>
              </w:rPr>
              <w:t>ին</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ՀՕ</w:t>
            </w:r>
            <w:r w:rsidRPr="00BC2A49">
              <w:rPr>
                <w:rFonts w:ascii="GHEA Grapalat" w:eastAsia="GHEA Grapalat" w:hAnsi="GHEA Grapalat" w:cs="GHEA Grapalat"/>
                <w:sz w:val="24"/>
                <w:szCs w:val="24"/>
                <w:lang w:eastAsia="ru-RU"/>
              </w:rPr>
              <w:t>-117-</w:t>
            </w:r>
            <w:r w:rsidRPr="00BC2A49">
              <w:rPr>
                <w:rFonts w:ascii="GHEA Grapalat" w:eastAsia="GHEA Grapalat" w:hAnsi="GHEA Grapalat" w:cs="GHEA Grapalat"/>
                <w:sz w:val="24"/>
                <w:szCs w:val="24"/>
                <w:lang w:val="ru-RU" w:eastAsia="ru-RU"/>
              </w:rPr>
              <w:t>Ն</w:t>
            </w:r>
            <w:r w:rsidRPr="00BC2A49">
              <w:rPr>
                <w:rFonts w:ascii="GHEA Grapalat" w:eastAsia="GHEA Grapalat" w:hAnsi="GHEA Grapalat" w:cs="GHEA Grapalat"/>
                <w:sz w:val="24"/>
                <w:szCs w:val="24"/>
                <w:lang w:eastAsia="ru-RU"/>
              </w:rPr>
              <w:t xml:space="preserve">): </w:t>
            </w:r>
          </w:p>
          <w:p w14:paraId="3FEFA7CC" w14:textId="77777777" w:rsidR="001B79B5" w:rsidRPr="00BC2A49" w:rsidRDefault="001B79B5" w:rsidP="00BB6C78">
            <w:pPr>
              <w:spacing w:line="360" w:lineRule="auto"/>
              <w:ind w:left="-12" w:right="72" w:firstLine="360"/>
              <w:jc w:val="both"/>
              <w:rPr>
                <w:rFonts w:ascii="GHEA Grapalat" w:eastAsia="GHEA Grapalat" w:hAnsi="GHEA Grapalat" w:cs="GHEA Grapalat"/>
                <w:sz w:val="24"/>
                <w:szCs w:val="24"/>
                <w:lang w:eastAsia="ru-RU"/>
              </w:rPr>
            </w:pPr>
            <w:r w:rsidRPr="00BC2A49">
              <w:rPr>
                <w:rFonts w:ascii="GHEA Grapalat" w:eastAsia="GHEA Grapalat" w:hAnsi="GHEA Grapalat" w:cs="GHEA Grapalat"/>
                <w:sz w:val="24"/>
                <w:szCs w:val="24"/>
                <w:lang w:eastAsia="ru-RU"/>
              </w:rPr>
              <w:t>«</w:t>
            </w:r>
            <w:r w:rsidRPr="00BC2A49">
              <w:rPr>
                <w:rFonts w:ascii="GHEA Grapalat" w:eastAsia="GHEA Grapalat" w:hAnsi="GHEA Grapalat" w:cs="GHEA Grapalat"/>
                <w:sz w:val="24"/>
                <w:szCs w:val="24"/>
                <w:lang w:val="ru-RU" w:eastAsia="ru-RU"/>
              </w:rPr>
              <w:t>Նորմատիվ</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իրավական</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ակտերի</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մասին</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ՀՀ</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օրենքի</w:t>
            </w:r>
            <w:r w:rsidRPr="00BC2A49">
              <w:rPr>
                <w:rFonts w:ascii="GHEA Grapalat" w:eastAsia="GHEA Grapalat" w:hAnsi="GHEA Grapalat" w:cs="GHEA Grapalat"/>
                <w:sz w:val="24"/>
                <w:szCs w:val="24"/>
                <w:lang w:eastAsia="ru-RU"/>
              </w:rPr>
              <w:t xml:space="preserve"> 14-</w:t>
            </w:r>
            <w:r w:rsidRPr="00BC2A49">
              <w:rPr>
                <w:rFonts w:ascii="GHEA Grapalat" w:eastAsia="GHEA Grapalat" w:hAnsi="GHEA Grapalat" w:cs="GHEA Grapalat"/>
                <w:sz w:val="24"/>
                <w:szCs w:val="24"/>
                <w:lang w:val="ru-RU" w:eastAsia="ru-RU"/>
              </w:rPr>
              <w:t>րդ</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հոդվածի</w:t>
            </w:r>
            <w:r w:rsidRPr="00BC2A49">
              <w:rPr>
                <w:rFonts w:ascii="GHEA Grapalat" w:eastAsia="GHEA Grapalat" w:hAnsi="GHEA Grapalat" w:cs="GHEA Grapalat"/>
                <w:sz w:val="24"/>
                <w:szCs w:val="24"/>
                <w:lang w:eastAsia="ru-RU"/>
              </w:rPr>
              <w:t xml:space="preserve"> 12-</w:t>
            </w:r>
            <w:r w:rsidRPr="00BC2A49">
              <w:rPr>
                <w:rFonts w:ascii="GHEA Grapalat" w:eastAsia="GHEA Grapalat" w:hAnsi="GHEA Grapalat" w:cs="GHEA Grapalat"/>
                <w:sz w:val="24"/>
                <w:szCs w:val="24"/>
                <w:lang w:val="ru-RU" w:eastAsia="ru-RU"/>
              </w:rPr>
              <w:t>րդ</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մասի</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համաձայն՝</w:t>
            </w:r>
            <w:r w:rsidRPr="00BC2A49">
              <w:rPr>
                <w:rFonts w:ascii="GHEA Grapalat" w:eastAsia="GHEA Grapalat" w:hAnsi="GHEA Grapalat" w:cs="GHEA Grapalat"/>
                <w:sz w:val="24"/>
                <w:szCs w:val="24"/>
                <w:lang w:eastAsia="ru-RU"/>
              </w:rPr>
              <w:t xml:space="preserve"> </w:t>
            </w:r>
          </w:p>
          <w:p w14:paraId="68051E24" w14:textId="77777777" w:rsidR="001B79B5" w:rsidRPr="00BC2A49" w:rsidRDefault="001B79B5" w:rsidP="00BB6C78">
            <w:pPr>
              <w:spacing w:line="360" w:lineRule="auto"/>
              <w:ind w:left="-12" w:right="72" w:firstLine="360"/>
              <w:jc w:val="both"/>
              <w:rPr>
                <w:rFonts w:ascii="GHEA Grapalat" w:eastAsia="GHEA Grapalat" w:hAnsi="GHEA Grapalat" w:cs="GHEA Grapalat"/>
                <w:i/>
                <w:sz w:val="24"/>
                <w:szCs w:val="24"/>
                <w:lang w:eastAsia="ru-RU"/>
              </w:rPr>
            </w:pPr>
            <w:r w:rsidRPr="00BC2A49">
              <w:rPr>
                <w:rFonts w:ascii="GHEA Grapalat" w:eastAsia="GHEA Grapalat" w:hAnsi="GHEA Grapalat" w:cs="GHEA Grapalat"/>
                <w:i/>
                <w:sz w:val="24"/>
                <w:szCs w:val="24"/>
                <w:lang w:eastAsia="ru-RU"/>
              </w:rPr>
              <w:t>«</w:t>
            </w:r>
            <w:r w:rsidRPr="00BC2A49">
              <w:rPr>
                <w:rFonts w:ascii="GHEA Grapalat" w:eastAsia="GHEA Grapalat" w:hAnsi="GHEA Grapalat" w:cs="GHEA Grapalat"/>
                <w:i/>
                <w:sz w:val="24"/>
                <w:szCs w:val="24"/>
                <w:lang w:val="ru-RU" w:eastAsia="ru-RU"/>
              </w:rPr>
              <w:t>Նորմատիվ</w:t>
            </w:r>
            <w:r w:rsidRPr="00BC2A49">
              <w:rPr>
                <w:rFonts w:ascii="GHEA Grapalat" w:eastAsia="GHEA Grapalat" w:hAnsi="GHEA Grapalat" w:cs="GHEA Grapalat"/>
                <w:i/>
                <w:sz w:val="24"/>
                <w:szCs w:val="24"/>
                <w:lang w:eastAsia="ru-RU"/>
              </w:rPr>
              <w:t xml:space="preserve"> </w:t>
            </w:r>
            <w:r w:rsidRPr="00BC2A49">
              <w:rPr>
                <w:rFonts w:ascii="GHEA Grapalat" w:eastAsia="GHEA Grapalat" w:hAnsi="GHEA Grapalat" w:cs="GHEA Grapalat"/>
                <w:i/>
                <w:sz w:val="24"/>
                <w:szCs w:val="24"/>
                <w:lang w:val="ru-RU" w:eastAsia="ru-RU"/>
              </w:rPr>
              <w:t>իրավական</w:t>
            </w:r>
            <w:r w:rsidRPr="00BC2A49">
              <w:rPr>
                <w:rFonts w:ascii="GHEA Grapalat" w:eastAsia="GHEA Grapalat" w:hAnsi="GHEA Grapalat" w:cs="GHEA Grapalat"/>
                <w:i/>
                <w:sz w:val="24"/>
                <w:szCs w:val="24"/>
                <w:lang w:eastAsia="ru-RU"/>
              </w:rPr>
              <w:t xml:space="preserve"> </w:t>
            </w:r>
            <w:r w:rsidRPr="00BC2A49">
              <w:rPr>
                <w:rFonts w:ascii="GHEA Grapalat" w:eastAsia="GHEA Grapalat" w:hAnsi="GHEA Grapalat" w:cs="GHEA Grapalat"/>
                <w:i/>
                <w:sz w:val="24"/>
                <w:szCs w:val="24"/>
                <w:lang w:val="ru-RU" w:eastAsia="ru-RU"/>
              </w:rPr>
              <w:t>ակտի</w:t>
            </w:r>
            <w:r w:rsidRPr="00BC2A49">
              <w:rPr>
                <w:rFonts w:ascii="GHEA Grapalat" w:eastAsia="GHEA Grapalat" w:hAnsi="GHEA Grapalat" w:cs="GHEA Grapalat"/>
                <w:i/>
                <w:sz w:val="24"/>
                <w:szCs w:val="24"/>
                <w:lang w:eastAsia="ru-RU"/>
              </w:rPr>
              <w:t xml:space="preserve"> </w:t>
            </w:r>
            <w:r w:rsidRPr="00BC2A49">
              <w:rPr>
                <w:rFonts w:ascii="GHEA Grapalat" w:eastAsia="GHEA Grapalat" w:hAnsi="GHEA Grapalat" w:cs="GHEA Grapalat"/>
                <w:i/>
                <w:sz w:val="24"/>
                <w:szCs w:val="24"/>
                <w:lang w:val="ru-RU" w:eastAsia="ru-RU"/>
              </w:rPr>
              <w:t>բաժնի</w:t>
            </w:r>
            <w:r w:rsidRPr="00BC2A49">
              <w:rPr>
                <w:rFonts w:ascii="GHEA Grapalat" w:eastAsia="GHEA Grapalat" w:hAnsi="GHEA Grapalat" w:cs="GHEA Grapalat"/>
                <w:i/>
                <w:sz w:val="24"/>
                <w:szCs w:val="24"/>
                <w:lang w:eastAsia="ru-RU"/>
              </w:rPr>
              <w:t xml:space="preserve">, </w:t>
            </w:r>
            <w:r w:rsidRPr="00BC2A49">
              <w:rPr>
                <w:rFonts w:ascii="GHEA Grapalat" w:eastAsia="GHEA Grapalat" w:hAnsi="GHEA Grapalat" w:cs="GHEA Grapalat"/>
                <w:i/>
                <w:sz w:val="24"/>
                <w:szCs w:val="24"/>
                <w:lang w:val="ru-RU" w:eastAsia="ru-RU"/>
              </w:rPr>
              <w:t>գլխի</w:t>
            </w:r>
            <w:r w:rsidRPr="00BC2A49">
              <w:rPr>
                <w:rFonts w:ascii="GHEA Grapalat" w:eastAsia="GHEA Grapalat" w:hAnsi="GHEA Grapalat" w:cs="GHEA Grapalat"/>
                <w:i/>
                <w:sz w:val="24"/>
                <w:szCs w:val="24"/>
                <w:lang w:eastAsia="ru-RU"/>
              </w:rPr>
              <w:t xml:space="preserve">, </w:t>
            </w:r>
            <w:r w:rsidRPr="00BC2A49">
              <w:rPr>
                <w:rFonts w:ascii="GHEA Grapalat" w:eastAsia="GHEA Grapalat" w:hAnsi="GHEA Grapalat" w:cs="GHEA Grapalat"/>
                <w:i/>
                <w:sz w:val="24"/>
                <w:szCs w:val="24"/>
                <w:lang w:val="ru-RU" w:eastAsia="ru-RU"/>
              </w:rPr>
              <w:t>հոդվածի</w:t>
            </w:r>
            <w:r w:rsidRPr="00BC2A49">
              <w:rPr>
                <w:rFonts w:ascii="GHEA Grapalat" w:eastAsia="GHEA Grapalat" w:hAnsi="GHEA Grapalat" w:cs="GHEA Grapalat"/>
                <w:i/>
                <w:sz w:val="24"/>
                <w:szCs w:val="24"/>
                <w:lang w:eastAsia="ru-RU"/>
              </w:rPr>
              <w:t xml:space="preserve">, </w:t>
            </w:r>
            <w:r w:rsidRPr="00BC2A49">
              <w:rPr>
                <w:rFonts w:ascii="GHEA Grapalat" w:eastAsia="GHEA Grapalat" w:hAnsi="GHEA Grapalat" w:cs="GHEA Grapalat"/>
                <w:i/>
                <w:sz w:val="24"/>
                <w:szCs w:val="24"/>
                <w:lang w:val="ru-RU" w:eastAsia="ru-RU"/>
              </w:rPr>
              <w:t>մասի</w:t>
            </w:r>
            <w:r w:rsidRPr="00BC2A49">
              <w:rPr>
                <w:rFonts w:ascii="GHEA Grapalat" w:eastAsia="GHEA Grapalat" w:hAnsi="GHEA Grapalat" w:cs="GHEA Grapalat"/>
                <w:i/>
                <w:sz w:val="24"/>
                <w:szCs w:val="24"/>
                <w:lang w:eastAsia="ru-RU"/>
              </w:rPr>
              <w:t xml:space="preserve">, </w:t>
            </w:r>
            <w:r w:rsidRPr="00BC2A49">
              <w:rPr>
                <w:rFonts w:ascii="GHEA Grapalat" w:eastAsia="GHEA Grapalat" w:hAnsi="GHEA Grapalat" w:cs="GHEA Grapalat"/>
                <w:i/>
                <w:sz w:val="24"/>
                <w:szCs w:val="24"/>
                <w:lang w:val="ru-RU" w:eastAsia="ru-RU"/>
              </w:rPr>
              <w:t>կետի</w:t>
            </w:r>
            <w:r w:rsidRPr="00BC2A49">
              <w:rPr>
                <w:rFonts w:ascii="GHEA Grapalat" w:eastAsia="GHEA Grapalat" w:hAnsi="GHEA Grapalat" w:cs="GHEA Grapalat"/>
                <w:i/>
                <w:sz w:val="24"/>
                <w:szCs w:val="24"/>
                <w:lang w:eastAsia="ru-RU"/>
              </w:rPr>
              <w:t xml:space="preserve">, </w:t>
            </w:r>
            <w:r w:rsidRPr="00BC2A49">
              <w:rPr>
                <w:rFonts w:ascii="GHEA Grapalat" w:eastAsia="GHEA Grapalat" w:hAnsi="GHEA Grapalat" w:cs="GHEA Grapalat"/>
                <w:i/>
                <w:sz w:val="24"/>
                <w:szCs w:val="24"/>
                <w:lang w:val="ru-RU" w:eastAsia="ru-RU"/>
              </w:rPr>
              <w:t>ենթակետի</w:t>
            </w:r>
            <w:r w:rsidRPr="00BC2A49">
              <w:rPr>
                <w:rFonts w:ascii="GHEA Grapalat" w:eastAsia="GHEA Grapalat" w:hAnsi="GHEA Grapalat" w:cs="GHEA Grapalat"/>
                <w:i/>
                <w:sz w:val="24"/>
                <w:szCs w:val="24"/>
                <w:lang w:eastAsia="ru-RU"/>
              </w:rPr>
              <w:t xml:space="preserve"> </w:t>
            </w:r>
            <w:r w:rsidRPr="00BC2A49">
              <w:rPr>
                <w:rFonts w:ascii="GHEA Grapalat" w:eastAsia="GHEA Grapalat" w:hAnsi="GHEA Grapalat" w:cs="GHEA Grapalat"/>
                <w:i/>
                <w:sz w:val="24"/>
                <w:szCs w:val="24"/>
                <w:lang w:val="ru-RU" w:eastAsia="ru-RU"/>
              </w:rPr>
              <w:t>կամ</w:t>
            </w:r>
            <w:r w:rsidRPr="00BC2A49">
              <w:rPr>
                <w:rFonts w:ascii="GHEA Grapalat" w:eastAsia="GHEA Grapalat" w:hAnsi="GHEA Grapalat" w:cs="GHEA Grapalat"/>
                <w:i/>
                <w:sz w:val="24"/>
                <w:szCs w:val="24"/>
                <w:lang w:eastAsia="ru-RU"/>
              </w:rPr>
              <w:t xml:space="preserve"> </w:t>
            </w:r>
            <w:r w:rsidRPr="00BC2A49">
              <w:rPr>
                <w:rFonts w:ascii="GHEA Grapalat" w:eastAsia="GHEA Grapalat" w:hAnsi="GHEA Grapalat" w:cs="GHEA Grapalat"/>
                <w:i/>
                <w:sz w:val="24"/>
                <w:szCs w:val="24"/>
                <w:lang w:val="ru-RU" w:eastAsia="ru-RU"/>
              </w:rPr>
              <w:t>պարբերության</w:t>
            </w:r>
            <w:r w:rsidRPr="00BC2A49">
              <w:rPr>
                <w:rFonts w:ascii="GHEA Grapalat" w:eastAsia="GHEA Grapalat" w:hAnsi="GHEA Grapalat" w:cs="GHEA Grapalat"/>
                <w:i/>
                <w:sz w:val="24"/>
                <w:szCs w:val="24"/>
                <w:lang w:eastAsia="ru-RU"/>
              </w:rPr>
              <w:t xml:space="preserve"> </w:t>
            </w:r>
            <w:r w:rsidRPr="00BC2A49">
              <w:rPr>
                <w:rFonts w:ascii="GHEA Grapalat" w:eastAsia="GHEA Grapalat" w:hAnsi="GHEA Grapalat" w:cs="GHEA Grapalat"/>
                <w:i/>
                <w:sz w:val="24"/>
                <w:szCs w:val="24"/>
                <w:lang w:val="ru-RU" w:eastAsia="ru-RU"/>
              </w:rPr>
              <w:t>գործողության</w:t>
            </w:r>
            <w:r w:rsidRPr="00BC2A49">
              <w:rPr>
                <w:rFonts w:ascii="GHEA Grapalat" w:eastAsia="GHEA Grapalat" w:hAnsi="GHEA Grapalat" w:cs="GHEA Grapalat"/>
                <w:i/>
                <w:sz w:val="24"/>
                <w:szCs w:val="24"/>
                <w:lang w:eastAsia="ru-RU"/>
              </w:rPr>
              <w:t xml:space="preserve"> </w:t>
            </w:r>
            <w:r w:rsidRPr="00BC2A49">
              <w:rPr>
                <w:rFonts w:ascii="GHEA Grapalat" w:eastAsia="GHEA Grapalat" w:hAnsi="GHEA Grapalat" w:cs="GHEA Grapalat"/>
                <w:i/>
                <w:sz w:val="24"/>
                <w:szCs w:val="24"/>
                <w:lang w:val="ru-RU" w:eastAsia="ru-RU"/>
              </w:rPr>
              <w:t>դադարեցման</w:t>
            </w:r>
            <w:r w:rsidRPr="00BC2A49">
              <w:rPr>
                <w:rFonts w:ascii="GHEA Grapalat" w:eastAsia="GHEA Grapalat" w:hAnsi="GHEA Grapalat" w:cs="GHEA Grapalat"/>
                <w:i/>
                <w:sz w:val="24"/>
                <w:szCs w:val="24"/>
                <w:lang w:eastAsia="ru-RU"/>
              </w:rPr>
              <w:t xml:space="preserve"> </w:t>
            </w:r>
            <w:r w:rsidRPr="00BC2A49">
              <w:rPr>
                <w:rFonts w:ascii="GHEA Grapalat" w:eastAsia="GHEA Grapalat" w:hAnsi="GHEA Grapalat" w:cs="GHEA Grapalat"/>
                <w:i/>
                <w:sz w:val="24"/>
                <w:szCs w:val="24"/>
                <w:lang w:val="ru-RU" w:eastAsia="ru-RU"/>
              </w:rPr>
              <w:t>դեպքում</w:t>
            </w:r>
            <w:r w:rsidRPr="00BC2A49">
              <w:rPr>
                <w:rFonts w:ascii="GHEA Grapalat" w:eastAsia="GHEA Grapalat" w:hAnsi="GHEA Grapalat" w:cs="GHEA Grapalat"/>
                <w:i/>
                <w:sz w:val="24"/>
                <w:szCs w:val="24"/>
                <w:lang w:eastAsia="ru-RU"/>
              </w:rPr>
              <w:t xml:space="preserve"> </w:t>
            </w:r>
            <w:r w:rsidRPr="00BC2A49">
              <w:rPr>
                <w:rFonts w:ascii="GHEA Grapalat" w:eastAsia="GHEA Grapalat" w:hAnsi="GHEA Grapalat" w:cs="GHEA Grapalat"/>
                <w:i/>
                <w:sz w:val="24"/>
                <w:szCs w:val="24"/>
                <w:lang w:val="ru-RU" w:eastAsia="ru-RU"/>
              </w:rPr>
              <w:t>իրավական</w:t>
            </w:r>
            <w:r w:rsidRPr="00BC2A49">
              <w:rPr>
                <w:rFonts w:ascii="GHEA Grapalat" w:eastAsia="GHEA Grapalat" w:hAnsi="GHEA Grapalat" w:cs="GHEA Grapalat"/>
                <w:i/>
                <w:sz w:val="24"/>
                <w:szCs w:val="24"/>
                <w:lang w:eastAsia="ru-RU"/>
              </w:rPr>
              <w:t xml:space="preserve"> </w:t>
            </w:r>
            <w:r w:rsidRPr="00BC2A49">
              <w:rPr>
                <w:rFonts w:ascii="GHEA Grapalat" w:eastAsia="GHEA Grapalat" w:hAnsi="GHEA Grapalat" w:cs="GHEA Grapalat"/>
                <w:i/>
                <w:sz w:val="24"/>
                <w:szCs w:val="24"/>
                <w:lang w:val="ru-RU" w:eastAsia="ru-RU"/>
              </w:rPr>
              <w:t>ակտի</w:t>
            </w:r>
            <w:r w:rsidRPr="00BC2A49">
              <w:rPr>
                <w:rFonts w:ascii="GHEA Grapalat" w:eastAsia="GHEA Grapalat" w:hAnsi="GHEA Grapalat" w:cs="GHEA Grapalat"/>
                <w:i/>
                <w:sz w:val="24"/>
                <w:szCs w:val="24"/>
                <w:lang w:eastAsia="ru-RU"/>
              </w:rPr>
              <w:t xml:space="preserve"> </w:t>
            </w:r>
            <w:r w:rsidRPr="00BC2A49">
              <w:rPr>
                <w:rFonts w:ascii="GHEA Grapalat" w:eastAsia="GHEA Grapalat" w:hAnsi="GHEA Grapalat" w:cs="GHEA Grapalat"/>
                <w:i/>
                <w:sz w:val="24"/>
                <w:szCs w:val="24"/>
                <w:lang w:val="ru-RU" w:eastAsia="ru-RU"/>
              </w:rPr>
              <w:t>մյուս</w:t>
            </w:r>
            <w:r w:rsidRPr="00BC2A49">
              <w:rPr>
                <w:rFonts w:ascii="GHEA Grapalat" w:eastAsia="GHEA Grapalat" w:hAnsi="GHEA Grapalat" w:cs="GHEA Grapalat"/>
                <w:i/>
                <w:sz w:val="24"/>
                <w:szCs w:val="24"/>
                <w:lang w:eastAsia="ru-RU"/>
              </w:rPr>
              <w:t xml:space="preserve"> </w:t>
            </w:r>
            <w:r w:rsidRPr="00BC2A49">
              <w:rPr>
                <w:rFonts w:ascii="GHEA Grapalat" w:eastAsia="GHEA Grapalat" w:hAnsi="GHEA Grapalat" w:cs="GHEA Grapalat"/>
                <w:i/>
                <w:sz w:val="24"/>
                <w:szCs w:val="24"/>
                <w:lang w:val="ru-RU" w:eastAsia="ru-RU"/>
              </w:rPr>
              <w:t>բաժինների</w:t>
            </w:r>
            <w:r w:rsidRPr="00BC2A49">
              <w:rPr>
                <w:rFonts w:ascii="GHEA Grapalat" w:eastAsia="GHEA Grapalat" w:hAnsi="GHEA Grapalat" w:cs="GHEA Grapalat"/>
                <w:i/>
                <w:sz w:val="24"/>
                <w:szCs w:val="24"/>
                <w:lang w:eastAsia="ru-RU"/>
              </w:rPr>
              <w:t xml:space="preserve">, </w:t>
            </w:r>
            <w:r w:rsidRPr="00BC2A49">
              <w:rPr>
                <w:rFonts w:ascii="GHEA Grapalat" w:eastAsia="GHEA Grapalat" w:hAnsi="GHEA Grapalat" w:cs="GHEA Grapalat"/>
                <w:i/>
                <w:sz w:val="24"/>
                <w:szCs w:val="24"/>
                <w:lang w:val="ru-RU" w:eastAsia="ru-RU"/>
              </w:rPr>
              <w:t>գլուխների</w:t>
            </w:r>
            <w:r w:rsidRPr="00BC2A49">
              <w:rPr>
                <w:rFonts w:ascii="GHEA Grapalat" w:eastAsia="GHEA Grapalat" w:hAnsi="GHEA Grapalat" w:cs="GHEA Grapalat"/>
                <w:i/>
                <w:sz w:val="24"/>
                <w:szCs w:val="24"/>
                <w:lang w:eastAsia="ru-RU"/>
              </w:rPr>
              <w:t xml:space="preserve">, </w:t>
            </w:r>
            <w:r w:rsidRPr="00BC2A49">
              <w:rPr>
                <w:rFonts w:ascii="GHEA Grapalat" w:eastAsia="GHEA Grapalat" w:hAnsi="GHEA Grapalat" w:cs="GHEA Grapalat"/>
                <w:i/>
                <w:sz w:val="24"/>
                <w:szCs w:val="24"/>
                <w:lang w:val="ru-RU" w:eastAsia="ru-RU"/>
              </w:rPr>
              <w:t>հոդվածների</w:t>
            </w:r>
            <w:r w:rsidRPr="00BC2A49">
              <w:rPr>
                <w:rFonts w:ascii="GHEA Grapalat" w:eastAsia="GHEA Grapalat" w:hAnsi="GHEA Grapalat" w:cs="GHEA Grapalat"/>
                <w:i/>
                <w:sz w:val="24"/>
                <w:szCs w:val="24"/>
                <w:lang w:eastAsia="ru-RU"/>
              </w:rPr>
              <w:t xml:space="preserve">, </w:t>
            </w:r>
            <w:r w:rsidRPr="00BC2A49">
              <w:rPr>
                <w:rFonts w:ascii="GHEA Grapalat" w:eastAsia="GHEA Grapalat" w:hAnsi="GHEA Grapalat" w:cs="GHEA Grapalat"/>
                <w:i/>
                <w:sz w:val="24"/>
                <w:szCs w:val="24"/>
                <w:lang w:val="ru-RU" w:eastAsia="ru-RU"/>
              </w:rPr>
              <w:t>մասերի</w:t>
            </w:r>
            <w:r w:rsidRPr="00BC2A49">
              <w:rPr>
                <w:rFonts w:ascii="GHEA Grapalat" w:eastAsia="GHEA Grapalat" w:hAnsi="GHEA Grapalat" w:cs="GHEA Grapalat"/>
                <w:i/>
                <w:sz w:val="24"/>
                <w:szCs w:val="24"/>
                <w:lang w:eastAsia="ru-RU"/>
              </w:rPr>
              <w:t xml:space="preserve">, </w:t>
            </w:r>
            <w:r w:rsidRPr="00BC2A49">
              <w:rPr>
                <w:rFonts w:ascii="GHEA Grapalat" w:eastAsia="GHEA Grapalat" w:hAnsi="GHEA Grapalat" w:cs="GHEA Grapalat"/>
                <w:i/>
                <w:sz w:val="24"/>
                <w:szCs w:val="24"/>
                <w:lang w:val="ru-RU" w:eastAsia="ru-RU"/>
              </w:rPr>
              <w:t>կետերի</w:t>
            </w:r>
            <w:r w:rsidRPr="00BC2A49">
              <w:rPr>
                <w:rFonts w:ascii="GHEA Grapalat" w:eastAsia="GHEA Grapalat" w:hAnsi="GHEA Grapalat" w:cs="GHEA Grapalat"/>
                <w:i/>
                <w:sz w:val="24"/>
                <w:szCs w:val="24"/>
                <w:lang w:eastAsia="ru-RU"/>
              </w:rPr>
              <w:t xml:space="preserve">, </w:t>
            </w:r>
            <w:r w:rsidRPr="00BC2A49">
              <w:rPr>
                <w:rFonts w:ascii="GHEA Grapalat" w:eastAsia="GHEA Grapalat" w:hAnsi="GHEA Grapalat" w:cs="GHEA Grapalat"/>
                <w:i/>
                <w:sz w:val="24"/>
                <w:szCs w:val="24"/>
                <w:lang w:val="ru-RU" w:eastAsia="ru-RU"/>
              </w:rPr>
              <w:t>ենթակետերի</w:t>
            </w:r>
            <w:r w:rsidRPr="00BC2A49">
              <w:rPr>
                <w:rFonts w:ascii="GHEA Grapalat" w:eastAsia="GHEA Grapalat" w:hAnsi="GHEA Grapalat" w:cs="GHEA Grapalat"/>
                <w:i/>
                <w:sz w:val="24"/>
                <w:szCs w:val="24"/>
                <w:lang w:eastAsia="ru-RU"/>
              </w:rPr>
              <w:t xml:space="preserve"> </w:t>
            </w:r>
            <w:r w:rsidRPr="00BC2A49">
              <w:rPr>
                <w:rFonts w:ascii="GHEA Grapalat" w:eastAsia="GHEA Grapalat" w:hAnsi="GHEA Grapalat" w:cs="GHEA Grapalat"/>
                <w:i/>
                <w:sz w:val="24"/>
                <w:szCs w:val="24"/>
                <w:lang w:val="ru-RU" w:eastAsia="ru-RU"/>
              </w:rPr>
              <w:t>կամ</w:t>
            </w:r>
            <w:r w:rsidRPr="00BC2A49">
              <w:rPr>
                <w:rFonts w:ascii="GHEA Grapalat" w:eastAsia="GHEA Grapalat" w:hAnsi="GHEA Grapalat" w:cs="GHEA Grapalat"/>
                <w:i/>
                <w:sz w:val="24"/>
                <w:szCs w:val="24"/>
                <w:lang w:eastAsia="ru-RU"/>
              </w:rPr>
              <w:t xml:space="preserve"> </w:t>
            </w:r>
            <w:r w:rsidRPr="00BC2A49">
              <w:rPr>
                <w:rFonts w:ascii="GHEA Grapalat" w:eastAsia="GHEA Grapalat" w:hAnsi="GHEA Grapalat" w:cs="GHEA Grapalat"/>
                <w:i/>
                <w:sz w:val="24"/>
                <w:szCs w:val="24"/>
                <w:lang w:val="ru-RU" w:eastAsia="ru-RU"/>
              </w:rPr>
              <w:t>պարբերությունների</w:t>
            </w:r>
            <w:r w:rsidRPr="00BC2A49">
              <w:rPr>
                <w:rFonts w:ascii="GHEA Grapalat" w:eastAsia="GHEA Grapalat" w:hAnsi="GHEA Grapalat" w:cs="GHEA Grapalat"/>
                <w:i/>
                <w:sz w:val="24"/>
                <w:szCs w:val="24"/>
                <w:lang w:eastAsia="ru-RU"/>
              </w:rPr>
              <w:t xml:space="preserve"> </w:t>
            </w:r>
            <w:r w:rsidRPr="00BC2A49">
              <w:rPr>
                <w:rFonts w:ascii="GHEA Grapalat" w:eastAsia="GHEA Grapalat" w:hAnsi="GHEA Grapalat" w:cs="GHEA Grapalat"/>
                <w:i/>
                <w:sz w:val="24"/>
                <w:szCs w:val="24"/>
                <w:lang w:val="ru-RU" w:eastAsia="ru-RU"/>
              </w:rPr>
              <w:t>համարները</w:t>
            </w:r>
            <w:r w:rsidRPr="00BC2A49">
              <w:rPr>
                <w:rFonts w:ascii="GHEA Grapalat" w:eastAsia="GHEA Grapalat" w:hAnsi="GHEA Grapalat" w:cs="GHEA Grapalat"/>
                <w:i/>
                <w:sz w:val="24"/>
                <w:szCs w:val="24"/>
                <w:lang w:eastAsia="ru-RU"/>
              </w:rPr>
              <w:t xml:space="preserve"> </w:t>
            </w:r>
            <w:r w:rsidRPr="00BC2A49">
              <w:rPr>
                <w:rFonts w:ascii="GHEA Grapalat" w:eastAsia="GHEA Grapalat" w:hAnsi="GHEA Grapalat" w:cs="GHEA Grapalat"/>
                <w:i/>
                <w:sz w:val="24"/>
                <w:szCs w:val="24"/>
                <w:lang w:val="ru-RU" w:eastAsia="ru-RU"/>
              </w:rPr>
              <w:t>համապատասխանաբար</w:t>
            </w:r>
            <w:r w:rsidRPr="00BC2A49">
              <w:rPr>
                <w:rFonts w:ascii="GHEA Grapalat" w:eastAsia="GHEA Grapalat" w:hAnsi="GHEA Grapalat" w:cs="GHEA Grapalat"/>
                <w:i/>
                <w:sz w:val="24"/>
                <w:szCs w:val="24"/>
                <w:lang w:eastAsia="ru-RU"/>
              </w:rPr>
              <w:t xml:space="preserve"> </w:t>
            </w:r>
            <w:r w:rsidRPr="00BC2A49">
              <w:rPr>
                <w:rFonts w:ascii="GHEA Grapalat" w:eastAsia="GHEA Grapalat" w:hAnsi="GHEA Grapalat" w:cs="GHEA Grapalat"/>
                <w:i/>
                <w:sz w:val="24"/>
                <w:szCs w:val="24"/>
                <w:lang w:val="ru-RU" w:eastAsia="ru-RU"/>
              </w:rPr>
              <w:t>չեն</w:t>
            </w:r>
            <w:r w:rsidRPr="00BC2A49">
              <w:rPr>
                <w:rFonts w:ascii="GHEA Grapalat" w:eastAsia="GHEA Grapalat" w:hAnsi="GHEA Grapalat" w:cs="GHEA Grapalat"/>
                <w:i/>
                <w:sz w:val="24"/>
                <w:szCs w:val="24"/>
                <w:lang w:eastAsia="ru-RU"/>
              </w:rPr>
              <w:t xml:space="preserve"> </w:t>
            </w:r>
            <w:r w:rsidRPr="00BC2A49">
              <w:rPr>
                <w:rFonts w:ascii="GHEA Grapalat" w:eastAsia="GHEA Grapalat" w:hAnsi="GHEA Grapalat" w:cs="GHEA Grapalat"/>
                <w:i/>
                <w:sz w:val="24"/>
                <w:szCs w:val="24"/>
                <w:lang w:val="ru-RU" w:eastAsia="ru-RU"/>
              </w:rPr>
              <w:t>փոփոխվում</w:t>
            </w:r>
            <w:r w:rsidRPr="00BC2A49">
              <w:rPr>
                <w:rFonts w:ascii="GHEA Grapalat" w:eastAsia="GHEA Grapalat" w:hAnsi="GHEA Grapalat" w:cs="GHEA Grapalat"/>
                <w:i/>
                <w:sz w:val="24"/>
                <w:szCs w:val="24"/>
                <w:lang w:eastAsia="ru-RU"/>
              </w:rPr>
              <w:t xml:space="preserve">: </w:t>
            </w:r>
            <w:r w:rsidRPr="00BC2A49">
              <w:rPr>
                <w:rFonts w:ascii="GHEA Grapalat" w:eastAsia="GHEA Grapalat" w:hAnsi="GHEA Grapalat" w:cs="GHEA Grapalat"/>
                <w:b/>
                <w:i/>
                <w:sz w:val="24"/>
                <w:szCs w:val="24"/>
                <w:lang w:val="ru-RU" w:eastAsia="ru-RU"/>
              </w:rPr>
              <w:t>Նորմատիվ</w:t>
            </w:r>
            <w:r w:rsidRPr="00BC2A49">
              <w:rPr>
                <w:rFonts w:ascii="GHEA Grapalat" w:eastAsia="GHEA Grapalat" w:hAnsi="GHEA Grapalat" w:cs="GHEA Grapalat"/>
                <w:b/>
                <w:i/>
                <w:sz w:val="24"/>
                <w:szCs w:val="24"/>
                <w:lang w:eastAsia="ru-RU"/>
              </w:rPr>
              <w:t xml:space="preserve"> </w:t>
            </w:r>
            <w:r w:rsidRPr="00BC2A49">
              <w:rPr>
                <w:rFonts w:ascii="GHEA Grapalat" w:eastAsia="GHEA Grapalat" w:hAnsi="GHEA Grapalat" w:cs="GHEA Grapalat"/>
                <w:b/>
                <w:i/>
                <w:sz w:val="24"/>
                <w:szCs w:val="24"/>
                <w:lang w:val="ru-RU" w:eastAsia="ru-RU"/>
              </w:rPr>
              <w:t>իրավական</w:t>
            </w:r>
            <w:r w:rsidRPr="00BC2A49">
              <w:rPr>
                <w:rFonts w:ascii="GHEA Grapalat" w:eastAsia="GHEA Grapalat" w:hAnsi="GHEA Grapalat" w:cs="GHEA Grapalat"/>
                <w:b/>
                <w:i/>
                <w:sz w:val="24"/>
                <w:szCs w:val="24"/>
                <w:lang w:eastAsia="ru-RU"/>
              </w:rPr>
              <w:t xml:space="preserve"> </w:t>
            </w:r>
            <w:r w:rsidRPr="00BC2A49">
              <w:rPr>
                <w:rFonts w:ascii="GHEA Grapalat" w:eastAsia="GHEA Grapalat" w:hAnsi="GHEA Grapalat" w:cs="GHEA Grapalat"/>
                <w:b/>
                <w:i/>
                <w:sz w:val="24"/>
                <w:szCs w:val="24"/>
                <w:lang w:val="ru-RU" w:eastAsia="ru-RU"/>
              </w:rPr>
              <w:t>ակտի</w:t>
            </w:r>
            <w:r w:rsidRPr="00BC2A49">
              <w:rPr>
                <w:rFonts w:ascii="GHEA Grapalat" w:eastAsia="GHEA Grapalat" w:hAnsi="GHEA Grapalat" w:cs="GHEA Grapalat"/>
                <w:b/>
                <w:i/>
                <w:sz w:val="24"/>
                <w:szCs w:val="24"/>
                <w:lang w:eastAsia="ru-RU"/>
              </w:rPr>
              <w:t xml:space="preserve"> </w:t>
            </w:r>
            <w:r w:rsidRPr="00BC2A49">
              <w:rPr>
                <w:rFonts w:ascii="GHEA Grapalat" w:eastAsia="GHEA Grapalat" w:hAnsi="GHEA Grapalat" w:cs="GHEA Grapalat"/>
                <w:b/>
                <w:i/>
                <w:sz w:val="24"/>
                <w:szCs w:val="24"/>
                <w:lang w:val="ru-RU" w:eastAsia="ru-RU"/>
              </w:rPr>
              <w:t>գործողությունը</w:t>
            </w:r>
            <w:r w:rsidRPr="00BC2A49">
              <w:rPr>
                <w:rFonts w:ascii="GHEA Grapalat" w:eastAsia="GHEA Grapalat" w:hAnsi="GHEA Grapalat" w:cs="GHEA Grapalat"/>
                <w:b/>
                <w:i/>
                <w:sz w:val="24"/>
                <w:szCs w:val="24"/>
                <w:lang w:eastAsia="ru-RU"/>
              </w:rPr>
              <w:t xml:space="preserve"> </w:t>
            </w:r>
            <w:r w:rsidRPr="00BC2A49">
              <w:rPr>
                <w:rFonts w:ascii="GHEA Grapalat" w:eastAsia="GHEA Grapalat" w:hAnsi="GHEA Grapalat" w:cs="GHEA Grapalat"/>
                <w:b/>
                <w:i/>
                <w:sz w:val="24"/>
                <w:szCs w:val="24"/>
                <w:lang w:val="ru-RU" w:eastAsia="ru-RU"/>
              </w:rPr>
              <w:t>դադարեցված</w:t>
            </w:r>
            <w:r w:rsidRPr="00BC2A49">
              <w:rPr>
                <w:rFonts w:ascii="GHEA Grapalat" w:eastAsia="GHEA Grapalat" w:hAnsi="GHEA Grapalat" w:cs="GHEA Grapalat"/>
                <w:i/>
                <w:sz w:val="24"/>
                <w:szCs w:val="24"/>
                <w:lang w:eastAsia="ru-RU"/>
              </w:rPr>
              <w:t xml:space="preserve"> </w:t>
            </w:r>
            <w:r w:rsidRPr="00BC2A49">
              <w:rPr>
                <w:rFonts w:ascii="GHEA Grapalat" w:eastAsia="GHEA Grapalat" w:hAnsi="GHEA Grapalat" w:cs="GHEA Grapalat"/>
                <w:i/>
                <w:sz w:val="24"/>
                <w:szCs w:val="24"/>
                <w:lang w:val="ru-RU" w:eastAsia="ru-RU"/>
              </w:rPr>
              <w:t>բաժնի</w:t>
            </w:r>
            <w:r w:rsidRPr="00BC2A49">
              <w:rPr>
                <w:rFonts w:ascii="GHEA Grapalat" w:eastAsia="GHEA Grapalat" w:hAnsi="GHEA Grapalat" w:cs="GHEA Grapalat"/>
                <w:i/>
                <w:sz w:val="24"/>
                <w:szCs w:val="24"/>
                <w:lang w:eastAsia="ru-RU"/>
              </w:rPr>
              <w:t xml:space="preserve">, </w:t>
            </w:r>
            <w:r w:rsidRPr="00BC2A49">
              <w:rPr>
                <w:rFonts w:ascii="GHEA Grapalat" w:eastAsia="GHEA Grapalat" w:hAnsi="GHEA Grapalat" w:cs="GHEA Grapalat"/>
                <w:i/>
                <w:sz w:val="24"/>
                <w:szCs w:val="24"/>
                <w:lang w:val="ru-RU" w:eastAsia="ru-RU"/>
              </w:rPr>
              <w:t>գլխի</w:t>
            </w:r>
            <w:r w:rsidRPr="00BC2A49">
              <w:rPr>
                <w:rFonts w:ascii="GHEA Grapalat" w:eastAsia="GHEA Grapalat" w:hAnsi="GHEA Grapalat" w:cs="GHEA Grapalat"/>
                <w:i/>
                <w:sz w:val="24"/>
                <w:szCs w:val="24"/>
                <w:lang w:eastAsia="ru-RU"/>
              </w:rPr>
              <w:t xml:space="preserve">, </w:t>
            </w:r>
            <w:r w:rsidRPr="00BC2A49">
              <w:rPr>
                <w:rFonts w:ascii="GHEA Grapalat" w:eastAsia="GHEA Grapalat" w:hAnsi="GHEA Grapalat" w:cs="GHEA Grapalat"/>
                <w:b/>
                <w:i/>
                <w:sz w:val="24"/>
                <w:szCs w:val="24"/>
                <w:lang w:val="ru-RU" w:eastAsia="ru-RU"/>
              </w:rPr>
              <w:t>հոդվածի</w:t>
            </w:r>
            <w:r w:rsidRPr="00BC2A49">
              <w:rPr>
                <w:rFonts w:ascii="GHEA Grapalat" w:eastAsia="GHEA Grapalat" w:hAnsi="GHEA Grapalat" w:cs="GHEA Grapalat"/>
                <w:i/>
                <w:sz w:val="24"/>
                <w:szCs w:val="24"/>
                <w:lang w:eastAsia="ru-RU"/>
              </w:rPr>
              <w:t xml:space="preserve">, </w:t>
            </w:r>
            <w:r w:rsidRPr="00BC2A49">
              <w:rPr>
                <w:rFonts w:ascii="GHEA Grapalat" w:eastAsia="GHEA Grapalat" w:hAnsi="GHEA Grapalat" w:cs="GHEA Grapalat"/>
                <w:i/>
                <w:sz w:val="24"/>
                <w:szCs w:val="24"/>
                <w:lang w:val="ru-RU" w:eastAsia="ru-RU"/>
              </w:rPr>
              <w:t>մասի</w:t>
            </w:r>
            <w:r w:rsidRPr="00BC2A49">
              <w:rPr>
                <w:rFonts w:ascii="GHEA Grapalat" w:eastAsia="GHEA Grapalat" w:hAnsi="GHEA Grapalat" w:cs="GHEA Grapalat"/>
                <w:i/>
                <w:sz w:val="24"/>
                <w:szCs w:val="24"/>
                <w:lang w:eastAsia="ru-RU"/>
              </w:rPr>
              <w:t xml:space="preserve">, </w:t>
            </w:r>
            <w:r w:rsidRPr="00BC2A49">
              <w:rPr>
                <w:rFonts w:ascii="GHEA Grapalat" w:eastAsia="GHEA Grapalat" w:hAnsi="GHEA Grapalat" w:cs="GHEA Grapalat"/>
                <w:i/>
                <w:sz w:val="24"/>
                <w:szCs w:val="24"/>
                <w:lang w:val="ru-RU" w:eastAsia="ru-RU"/>
              </w:rPr>
              <w:t>կետի</w:t>
            </w:r>
            <w:r w:rsidRPr="00BC2A49">
              <w:rPr>
                <w:rFonts w:ascii="GHEA Grapalat" w:eastAsia="GHEA Grapalat" w:hAnsi="GHEA Grapalat" w:cs="GHEA Grapalat"/>
                <w:i/>
                <w:sz w:val="24"/>
                <w:szCs w:val="24"/>
                <w:lang w:eastAsia="ru-RU"/>
              </w:rPr>
              <w:t xml:space="preserve">, </w:t>
            </w:r>
            <w:r w:rsidRPr="00BC2A49">
              <w:rPr>
                <w:rFonts w:ascii="GHEA Grapalat" w:eastAsia="GHEA Grapalat" w:hAnsi="GHEA Grapalat" w:cs="GHEA Grapalat"/>
                <w:i/>
                <w:sz w:val="24"/>
                <w:szCs w:val="24"/>
                <w:lang w:val="ru-RU" w:eastAsia="ru-RU"/>
              </w:rPr>
              <w:t>ենթակետի</w:t>
            </w:r>
            <w:r w:rsidRPr="00BC2A49">
              <w:rPr>
                <w:rFonts w:ascii="GHEA Grapalat" w:eastAsia="GHEA Grapalat" w:hAnsi="GHEA Grapalat" w:cs="GHEA Grapalat"/>
                <w:i/>
                <w:sz w:val="24"/>
                <w:szCs w:val="24"/>
                <w:lang w:eastAsia="ru-RU"/>
              </w:rPr>
              <w:t xml:space="preserve"> </w:t>
            </w:r>
            <w:r w:rsidRPr="00BC2A49">
              <w:rPr>
                <w:rFonts w:ascii="GHEA Grapalat" w:eastAsia="GHEA Grapalat" w:hAnsi="GHEA Grapalat" w:cs="GHEA Grapalat"/>
                <w:i/>
                <w:sz w:val="24"/>
                <w:szCs w:val="24"/>
                <w:lang w:val="ru-RU" w:eastAsia="ru-RU"/>
              </w:rPr>
              <w:t>կամ</w:t>
            </w:r>
            <w:r w:rsidRPr="00BC2A49">
              <w:rPr>
                <w:rFonts w:ascii="GHEA Grapalat" w:eastAsia="GHEA Grapalat" w:hAnsi="GHEA Grapalat" w:cs="GHEA Grapalat"/>
                <w:i/>
                <w:sz w:val="24"/>
                <w:szCs w:val="24"/>
                <w:lang w:eastAsia="ru-RU"/>
              </w:rPr>
              <w:t xml:space="preserve"> </w:t>
            </w:r>
            <w:r w:rsidRPr="00BC2A49">
              <w:rPr>
                <w:rFonts w:ascii="GHEA Grapalat" w:eastAsia="GHEA Grapalat" w:hAnsi="GHEA Grapalat" w:cs="GHEA Grapalat"/>
                <w:i/>
                <w:sz w:val="24"/>
                <w:szCs w:val="24"/>
                <w:lang w:val="ru-RU" w:eastAsia="ru-RU"/>
              </w:rPr>
              <w:t>պարբերության</w:t>
            </w:r>
            <w:r w:rsidRPr="00BC2A49">
              <w:rPr>
                <w:rFonts w:ascii="GHEA Grapalat" w:eastAsia="GHEA Grapalat" w:hAnsi="GHEA Grapalat" w:cs="GHEA Grapalat"/>
                <w:i/>
                <w:sz w:val="24"/>
                <w:szCs w:val="24"/>
                <w:lang w:eastAsia="ru-RU"/>
              </w:rPr>
              <w:t xml:space="preserve"> </w:t>
            </w:r>
            <w:r w:rsidRPr="00BC2A49">
              <w:rPr>
                <w:rFonts w:ascii="GHEA Grapalat" w:eastAsia="GHEA Grapalat" w:hAnsi="GHEA Grapalat" w:cs="GHEA Grapalat"/>
                <w:b/>
                <w:i/>
                <w:sz w:val="24"/>
                <w:szCs w:val="24"/>
                <w:lang w:val="ru-RU" w:eastAsia="ru-RU"/>
              </w:rPr>
              <w:t>փոխարեն</w:t>
            </w:r>
            <w:r w:rsidRPr="00BC2A49">
              <w:rPr>
                <w:rFonts w:ascii="GHEA Grapalat" w:eastAsia="GHEA Grapalat" w:hAnsi="GHEA Grapalat" w:cs="GHEA Grapalat"/>
                <w:i/>
                <w:sz w:val="24"/>
                <w:szCs w:val="24"/>
                <w:lang w:eastAsia="ru-RU"/>
              </w:rPr>
              <w:t xml:space="preserve"> </w:t>
            </w:r>
            <w:r w:rsidRPr="00BC2A49">
              <w:rPr>
                <w:rFonts w:ascii="GHEA Grapalat" w:eastAsia="GHEA Grapalat" w:hAnsi="GHEA Grapalat" w:cs="GHEA Grapalat"/>
                <w:b/>
                <w:i/>
                <w:sz w:val="24"/>
                <w:szCs w:val="24"/>
                <w:lang w:val="ru-RU" w:eastAsia="ru-RU"/>
              </w:rPr>
              <w:t>նույն</w:t>
            </w:r>
            <w:r w:rsidRPr="00BC2A49">
              <w:rPr>
                <w:rFonts w:ascii="GHEA Grapalat" w:eastAsia="GHEA Grapalat" w:hAnsi="GHEA Grapalat" w:cs="GHEA Grapalat"/>
                <w:b/>
                <w:i/>
                <w:sz w:val="24"/>
                <w:szCs w:val="24"/>
                <w:lang w:eastAsia="ru-RU"/>
              </w:rPr>
              <w:t xml:space="preserve"> </w:t>
            </w:r>
            <w:r w:rsidRPr="00BC2A49">
              <w:rPr>
                <w:rFonts w:ascii="GHEA Grapalat" w:eastAsia="GHEA Grapalat" w:hAnsi="GHEA Grapalat" w:cs="GHEA Grapalat"/>
                <w:b/>
                <w:i/>
                <w:sz w:val="24"/>
                <w:szCs w:val="24"/>
                <w:lang w:val="ru-RU" w:eastAsia="ru-RU"/>
              </w:rPr>
              <w:t>համարով</w:t>
            </w:r>
            <w:r w:rsidRPr="00BC2A49">
              <w:rPr>
                <w:rFonts w:ascii="GHEA Grapalat" w:eastAsia="GHEA Grapalat" w:hAnsi="GHEA Grapalat" w:cs="GHEA Grapalat"/>
                <w:b/>
                <w:i/>
                <w:sz w:val="24"/>
                <w:szCs w:val="24"/>
                <w:lang w:eastAsia="ru-RU"/>
              </w:rPr>
              <w:t xml:space="preserve"> </w:t>
            </w:r>
            <w:r w:rsidRPr="00BC2A49">
              <w:rPr>
                <w:rFonts w:ascii="GHEA Grapalat" w:eastAsia="GHEA Grapalat" w:hAnsi="GHEA Grapalat" w:cs="GHEA Grapalat"/>
                <w:b/>
                <w:i/>
                <w:sz w:val="24"/>
                <w:szCs w:val="24"/>
                <w:lang w:val="ru-RU" w:eastAsia="ru-RU"/>
              </w:rPr>
              <w:t>այլ</w:t>
            </w:r>
            <w:r w:rsidRPr="00BC2A49">
              <w:rPr>
                <w:rFonts w:ascii="GHEA Grapalat" w:eastAsia="GHEA Grapalat" w:hAnsi="GHEA Grapalat" w:cs="GHEA Grapalat"/>
                <w:i/>
                <w:sz w:val="24"/>
                <w:szCs w:val="24"/>
                <w:lang w:eastAsia="ru-RU"/>
              </w:rPr>
              <w:t xml:space="preserve"> </w:t>
            </w:r>
            <w:r w:rsidRPr="00BC2A49">
              <w:rPr>
                <w:rFonts w:ascii="GHEA Grapalat" w:eastAsia="GHEA Grapalat" w:hAnsi="GHEA Grapalat" w:cs="GHEA Grapalat"/>
                <w:i/>
                <w:sz w:val="24"/>
                <w:szCs w:val="24"/>
                <w:lang w:val="ru-RU" w:eastAsia="ru-RU"/>
              </w:rPr>
              <w:t>բաժին</w:t>
            </w:r>
            <w:r w:rsidRPr="00BC2A49">
              <w:rPr>
                <w:rFonts w:ascii="GHEA Grapalat" w:eastAsia="GHEA Grapalat" w:hAnsi="GHEA Grapalat" w:cs="GHEA Grapalat"/>
                <w:i/>
                <w:sz w:val="24"/>
                <w:szCs w:val="24"/>
                <w:lang w:eastAsia="ru-RU"/>
              </w:rPr>
              <w:t xml:space="preserve">, </w:t>
            </w:r>
            <w:r w:rsidRPr="00BC2A49">
              <w:rPr>
                <w:rFonts w:ascii="GHEA Grapalat" w:eastAsia="GHEA Grapalat" w:hAnsi="GHEA Grapalat" w:cs="GHEA Grapalat"/>
                <w:i/>
                <w:sz w:val="24"/>
                <w:szCs w:val="24"/>
                <w:lang w:val="ru-RU" w:eastAsia="ru-RU"/>
              </w:rPr>
              <w:t>գլուխ</w:t>
            </w:r>
            <w:r w:rsidRPr="00BC2A49">
              <w:rPr>
                <w:rFonts w:ascii="GHEA Grapalat" w:eastAsia="GHEA Grapalat" w:hAnsi="GHEA Grapalat" w:cs="GHEA Grapalat"/>
                <w:i/>
                <w:sz w:val="24"/>
                <w:szCs w:val="24"/>
                <w:lang w:eastAsia="ru-RU"/>
              </w:rPr>
              <w:t xml:space="preserve">, </w:t>
            </w:r>
            <w:r w:rsidRPr="00BC2A49">
              <w:rPr>
                <w:rFonts w:ascii="GHEA Grapalat" w:eastAsia="GHEA Grapalat" w:hAnsi="GHEA Grapalat" w:cs="GHEA Grapalat"/>
                <w:b/>
                <w:i/>
                <w:sz w:val="24"/>
                <w:szCs w:val="24"/>
                <w:lang w:val="ru-RU" w:eastAsia="ru-RU"/>
              </w:rPr>
              <w:t>հոդված</w:t>
            </w:r>
            <w:r w:rsidRPr="00BC2A49">
              <w:rPr>
                <w:rFonts w:ascii="GHEA Grapalat" w:eastAsia="GHEA Grapalat" w:hAnsi="GHEA Grapalat" w:cs="GHEA Grapalat"/>
                <w:i/>
                <w:sz w:val="24"/>
                <w:szCs w:val="24"/>
                <w:lang w:eastAsia="ru-RU"/>
              </w:rPr>
              <w:t xml:space="preserve">, </w:t>
            </w:r>
            <w:r w:rsidRPr="00BC2A49">
              <w:rPr>
                <w:rFonts w:ascii="GHEA Grapalat" w:eastAsia="GHEA Grapalat" w:hAnsi="GHEA Grapalat" w:cs="GHEA Grapalat"/>
                <w:i/>
                <w:sz w:val="24"/>
                <w:szCs w:val="24"/>
                <w:lang w:val="ru-RU" w:eastAsia="ru-RU"/>
              </w:rPr>
              <w:t>մաս</w:t>
            </w:r>
            <w:r w:rsidRPr="00BC2A49">
              <w:rPr>
                <w:rFonts w:ascii="GHEA Grapalat" w:eastAsia="GHEA Grapalat" w:hAnsi="GHEA Grapalat" w:cs="GHEA Grapalat"/>
                <w:i/>
                <w:sz w:val="24"/>
                <w:szCs w:val="24"/>
                <w:lang w:eastAsia="ru-RU"/>
              </w:rPr>
              <w:t xml:space="preserve">, </w:t>
            </w:r>
            <w:r w:rsidRPr="00BC2A49">
              <w:rPr>
                <w:rFonts w:ascii="GHEA Grapalat" w:eastAsia="GHEA Grapalat" w:hAnsi="GHEA Grapalat" w:cs="GHEA Grapalat"/>
                <w:i/>
                <w:sz w:val="24"/>
                <w:szCs w:val="24"/>
                <w:lang w:val="ru-RU" w:eastAsia="ru-RU"/>
              </w:rPr>
              <w:t>կետ</w:t>
            </w:r>
            <w:r w:rsidRPr="00BC2A49">
              <w:rPr>
                <w:rFonts w:ascii="GHEA Grapalat" w:eastAsia="GHEA Grapalat" w:hAnsi="GHEA Grapalat" w:cs="GHEA Grapalat"/>
                <w:i/>
                <w:sz w:val="24"/>
                <w:szCs w:val="24"/>
                <w:lang w:eastAsia="ru-RU"/>
              </w:rPr>
              <w:t xml:space="preserve">, </w:t>
            </w:r>
            <w:r w:rsidRPr="00BC2A49">
              <w:rPr>
                <w:rFonts w:ascii="GHEA Grapalat" w:eastAsia="GHEA Grapalat" w:hAnsi="GHEA Grapalat" w:cs="GHEA Grapalat"/>
                <w:i/>
                <w:sz w:val="24"/>
                <w:szCs w:val="24"/>
                <w:lang w:val="ru-RU" w:eastAsia="ru-RU"/>
              </w:rPr>
              <w:t>ենթակետ</w:t>
            </w:r>
            <w:r w:rsidRPr="00BC2A49">
              <w:rPr>
                <w:rFonts w:ascii="GHEA Grapalat" w:eastAsia="GHEA Grapalat" w:hAnsi="GHEA Grapalat" w:cs="GHEA Grapalat"/>
                <w:i/>
                <w:sz w:val="24"/>
                <w:szCs w:val="24"/>
                <w:lang w:eastAsia="ru-RU"/>
              </w:rPr>
              <w:t xml:space="preserve"> </w:t>
            </w:r>
            <w:r w:rsidRPr="00BC2A49">
              <w:rPr>
                <w:rFonts w:ascii="GHEA Grapalat" w:eastAsia="GHEA Grapalat" w:hAnsi="GHEA Grapalat" w:cs="GHEA Grapalat"/>
                <w:i/>
                <w:sz w:val="24"/>
                <w:szCs w:val="24"/>
                <w:lang w:val="ru-RU" w:eastAsia="ru-RU"/>
              </w:rPr>
              <w:t>կամ</w:t>
            </w:r>
            <w:r w:rsidRPr="00BC2A49">
              <w:rPr>
                <w:rFonts w:ascii="GHEA Grapalat" w:eastAsia="GHEA Grapalat" w:hAnsi="GHEA Grapalat" w:cs="GHEA Grapalat"/>
                <w:i/>
                <w:sz w:val="24"/>
                <w:szCs w:val="24"/>
                <w:lang w:eastAsia="ru-RU"/>
              </w:rPr>
              <w:t xml:space="preserve"> </w:t>
            </w:r>
            <w:r w:rsidRPr="00BC2A49">
              <w:rPr>
                <w:rFonts w:ascii="GHEA Grapalat" w:eastAsia="GHEA Grapalat" w:hAnsi="GHEA Grapalat" w:cs="GHEA Grapalat"/>
                <w:i/>
                <w:sz w:val="24"/>
                <w:szCs w:val="24"/>
                <w:lang w:val="ru-RU" w:eastAsia="ru-RU"/>
              </w:rPr>
              <w:t>պարբերություն</w:t>
            </w:r>
            <w:r w:rsidRPr="00BC2A49">
              <w:rPr>
                <w:rFonts w:ascii="GHEA Grapalat" w:eastAsia="GHEA Grapalat" w:hAnsi="GHEA Grapalat" w:cs="GHEA Grapalat"/>
                <w:i/>
                <w:sz w:val="24"/>
                <w:szCs w:val="24"/>
                <w:lang w:eastAsia="ru-RU"/>
              </w:rPr>
              <w:t xml:space="preserve"> </w:t>
            </w:r>
            <w:r w:rsidRPr="00BC2A49">
              <w:rPr>
                <w:rFonts w:ascii="GHEA Grapalat" w:eastAsia="GHEA Grapalat" w:hAnsi="GHEA Grapalat" w:cs="GHEA Grapalat"/>
                <w:b/>
                <w:i/>
                <w:sz w:val="24"/>
                <w:szCs w:val="24"/>
                <w:lang w:val="ru-RU" w:eastAsia="ru-RU"/>
              </w:rPr>
              <w:t>չի</w:t>
            </w:r>
            <w:r w:rsidRPr="00BC2A49">
              <w:rPr>
                <w:rFonts w:ascii="GHEA Grapalat" w:eastAsia="GHEA Grapalat" w:hAnsi="GHEA Grapalat" w:cs="GHEA Grapalat"/>
                <w:b/>
                <w:i/>
                <w:sz w:val="24"/>
                <w:szCs w:val="24"/>
                <w:lang w:eastAsia="ru-RU"/>
              </w:rPr>
              <w:t xml:space="preserve"> </w:t>
            </w:r>
            <w:r w:rsidRPr="00BC2A49">
              <w:rPr>
                <w:rFonts w:ascii="GHEA Grapalat" w:eastAsia="GHEA Grapalat" w:hAnsi="GHEA Grapalat" w:cs="GHEA Grapalat"/>
                <w:b/>
                <w:i/>
                <w:sz w:val="24"/>
                <w:szCs w:val="24"/>
                <w:lang w:val="ru-RU" w:eastAsia="ru-RU"/>
              </w:rPr>
              <w:t>կարող</w:t>
            </w:r>
            <w:r w:rsidRPr="00BC2A49">
              <w:rPr>
                <w:rFonts w:ascii="GHEA Grapalat" w:eastAsia="GHEA Grapalat" w:hAnsi="GHEA Grapalat" w:cs="GHEA Grapalat"/>
                <w:b/>
                <w:i/>
                <w:sz w:val="24"/>
                <w:szCs w:val="24"/>
                <w:lang w:eastAsia="ru-RU"/>
              </w:rPr>
              <w:t xml:space="preserve"> </w:t>
            </w:r>
            <w:r w:rsidRPr="00BC2A49">
              <w:rPr>
                <w:rFonts w:ascii="GHEA Grapalat" w:eastAsia="GHEA Grapalat" w:hAnsi="GHEA Grapalat" w:cs="GHEA Grapalat"/>
                <w:b/>
                <w:i/>
                <w:sz w:val="24"/>
                <w:szCs w:val="24"/>
                <w:lang w:val="ru-RU" w:eastAsia="ru-RU"/>
              </w:rPr>
              <w:t>ընդունվել</w:t>
            </w:r>
            <w:r w:rsidRPr="00BC2A49">
              <w:rPr>
                <w:rFonts w:ascii="GHEA Grapalat" w:eastAsia="GHEA Grapalat" w:hAnsi="GHEA Grapalat" w:cs="GHEA Grapalat"/>
                <w:b/>
                <w:i/>
                <w:sz w:val="24"/>
                <w:szCs w:val="24"/>
                <w:lang w:eastAsia="ru-RU"/>
              </w:rPr>
              <w:t>:</w:t>
            </w:r>
            <w:r w:rsidRPr="00BC2A49">
              <w:rPr>
                <w:rFonts w:ascii="GHEA Grapalat" w:eastAsia="GHEA Grapalat" w:hAnsi="GHEA Grapalat" w:cs="GHEA Grapalat"/>
                <w:i/>
                <w:sz w:val="24"/>
                <w:szCs w:val="24"/>
                <w:lang w:eastAsia="ru-RU"/>
              </w:rPr>
              <w:t>»:</w:t>
            </w:r>
          </w:p>
          <w:p w14:paraId="27622D89" w14:textId="77777777" w:rsidR="001B79B5" w:rsidRPr="00BC2A49" w:rsidRDefault="001B79B5" w:rsidP="00BB6C78">
            <w:pPr>
              <w:spacing w:line="360" w:lineRule="auto"/>
              <w:ind w:left="-12" w:right="72" w:firstLine="360"/>
              <w:jc w:val="both"/>
              <w:rPr>
                <w:rFonts w:ascii="GHEA Grapalat" w:eastAsia="GHEA Grapalat" w:hAnsi="GHEA Grapalat" w:cs="GHEA Grapalat"/>
                <w:sz w:val="24"/>
                <w:szCs w:val="24"/>
                <w:lang w:eastAsia="ru-RU"/>
              </w:rPr>
            </w:pPr>
            <w:r w:rsidRPr="00BC2A49">
              <w:rPr>
                <w:rFonts w:ascii="GHEA Grapalat" w:eastAsia="GHEA Grapalat" w:hAnsi="GHEA Grapalat" w:cs="GHEA Grapalat"/>
                <w:sz w:val="24"/>
                <w:szCs w:val="24"/>
                <w:lang w:val="ru-RU" w:eastAsia="ru-RU"/>
              </w:rPr>
              <w:t>Վերոգրյալի</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հաշվառմամբ</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ստացվում</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է</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որ</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հոդվածը</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պետք</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է</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լրացվի</w:t>
            </w:r>
            <w:r w:rsidRPr="00BC2A49">
              <w:rPr>
                <w:rFonts w:ascii="GHEA Grapalat" w:eastAsia="GHEA Grapalat" w:hAnsi="GHEA Grapalat" w:cs="GHEA Grapalat"/>
                <w:sz w:val="24"/>
                <w:szCs w:val="24"/>
                <w:lang w:eastAsia="ru-RU"/>
              </w:rPr>
              <w:t xml:space="preserve"> 6-</w:t>
            </w:r>
            <w:r w:rsidRPr="00BC2A49">
              <w:rPr>
                <w:rFonts w:ascii="GHEA Grapalat" w:eastAsia="GHEA Grapalat" w:hAnsi="GHEA Grapalat" w:cs="GHEA Grapalat"/>
                <w:sz w:val="24"/>
                <w:szCs w:val="24"/>
                <w:lang w:val="ru-RU" w:eastAsia="ru-RU"/>
              </w:rPr>
              <w:t>րդ</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և</w:t>
            </w:r>
            <w:r w:rsidRPr="00BC2A49">
              <w:rPr>
                <w:rFonts w:ascii="GHEA Grapalat" w:eastAsia="GHEA Grapalat" w:hAnsi="GHEA Grapalat" w:cs="GHEA Grapalat"/>
                <w:sz w:val="24"/>
                <w:szCs w:val="24"/>
                <w:lang w:eastAsia="ru-RU"/>
              </w:rPr>
              <w:t xml:space="preserve"> 7-</w:t>
            </w:r>
            <w:r w:rsidRPr="00BC2A49">
              <w:rPr>
                <w:rFonts w:ascii="GHEA Grapalat" w:eastAsia="GHEA Grapalat" w:hAnsi="GHEA Grapalat" w:cs="GHEA Grapalat"/>
                <w:sz w:val="24"/>
                <w:szCs w:val="24"/>
                <w:lang w:val="ru-RU" w:eastAsia="ru-RU"/>
              </w:rPr>
              <w:t>րդ</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մասերով</w:t>
            </w:r>
            <w:r w:rsidRPr="00BC2A49">
              <w:rPr>
                <w:rFonts w:ascii="GHEA Grapalat" w:eastAsia="GHEA Grapalat" w:hAnsi="GHEA Grapalat" w:cs="GHEA Grapalat"/>
                <w:sz w:val="24"/>
                <w:szCs w:val="24"/>
                <w:lang w:eastAsia="ru-RU"/>
              </w:rPr>
              <w:t>:</w:t>
            </w:r>
          </w:p>
          <w:p w14:paraId="57E5DD0F" w14:textId="4961EE3D" w:rsidR="001B79B5" w:rsidRPr="00BC2A49" w:rsidRDefault="001B79B5" w:rsidP="00BB6C78">
            <w:pPr>
              <w:spacing w:line="360" w:lineRule="auto"/>
              <w:ind w:left="-12" w:right="72" w:firstLine="360"/>
              <w:jc w:val="both"/>
              <w:rPr>
                <w:rFonts w:ascii="GHEA Grapalat" w:eastAsia="Calibri" w:hAnsi="GHEA Grapalat" w:cs="Times New Roman"/>
                <w:sz w:val="24"/>
                <w:szCs w:val="24"/>
              </w:rPr>
            </w:pPr>
            <w:r w:rsidRPr="00BC2A49">
              <w:rPr>
                <w:rFonts w:ascii="GHEA Grapalat" w:eastAsia="GHEA Grapalat" w:hAnsi="GHEA Grapalat" w:cs="GHEA Grapalat"/>
                <w:sz w:val="24"/>
                <w:szCs w:val="24"/>
                <w:lang w:val="ru-RU" w:eastAsia="ru-RU"/>
              </w:rPr>
              <w:t>Առաջարկում</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ենք</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խմբագրել</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վերը</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նշված</w:t>
            </w:r>
            <w:r w:rsidRPr="00BC2A49">
              <w:rPr>
                <w:rFonts w:ascii="GHEA Grapalat" w:eastAsia="GHEA Grapalat" w:hAnsi="GHEA Grapalat" w:cs="GHEA Grapalat"/>
                <w:sz w:val="24"/>
                <w:szCs w:val="24"/>
                <w:lang w:eastAsia="ru-RU"/>
              </w:rPr>
              <w:t xml:space="preserve"> </w:t>
            </w:r>
            <w:r w:rsidRPr="00BC2A49">
              <w:rPr>
                <w:rFonts w:ascii="GHEA Grapalat" w:eastAsia="GHEA Grapalat" w:hAnsi="GHEA Grapalat" w:cs="GHEA Grapalat"/>
                <w:sz w:val="24"/>
                <w:szCs w:val="24"/>
                <w:lang w:val="ru-RU" w:eastAsia="ru-RU"/>
              </w:rPr>
              <w:t>հոդվածը</w:t>
            </w:r>
            <w:r w:rsidRPr="00BC2A49">
              <w:rPr>
                <w:rFonts w:ascii="GHEA Grapalat" w:eastAsia="GHEA Grapalat" w:hAnsi="GHEA Grapalat" w:cs="GHEA Grapalat"/>
                <w:sz w:val="24"/>
                <w:szCs w:val="24"/>
                <w:lang w:eastAsia="ru-RU"/>
              </w:rPr>
              <w:t>:</w:t>
            </w:r>
          </w:p>
        </w:tc>
        <w:tc>
          <w:tcPr>
            <w:tcW w:w="7154" w:type="dxa"/>
            <w:gridSpan w:val="12"/>
          </w:tcPr>
          <w:p w14:paraId="26D325CF" w14:textId="77777777"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Ընդունվել է</w:t>
            </w:r>
          </w:p>
          <w:p w14:paraId="285E65E3" w14:textId="06373E44" w:rsidR="001B79B5" w:rsidRPr="00BC2A49" w:rsidRDefault="001B79B5" w:rsidP="00BB6C78">
            <w:pPr>
              <w:spacing w:line="360" w:lineRule="auto"/>
              <w:ind w:firstLine="252"/>
              <w:jc w:val="both"/>
              <w:rPr>
                <w:rFonts w:ascii="GHEA Grapalat" w:hAnsi="GHEA Grapalat"/>
                <w:sz w:val="24"/>
                <w:szCs w:val="24"/>
                <w:lang w:val="hy-AM"/>
              </w:rPr>
            </w:pPr>
            <w:r w:rsidRPr="00BC2A49">
              <w:rPr>
                <w:rFonts w:ascii="GHEA Grapalat" w:hAnsi="GHEA Grapalat"/>
                <w:sz w:val="24"/>
                <w:szCs w:val="24"/>
                <w:lang w:val="hy-AM"/>
              </w:rPr>
              <w:t>Կատարվել է համապատասխան փոփոխությունը։</w:t>
            </w:r>
          </w:p>
        </w:tc>
      </w:tr>
      <w:tr w:rsidR="001B79B5" w:rsidRPr="0004408A" w14:paraId="2B56B4D3" w14:textId="77777777" w:rsidTr="00B8620F">
        <w:trPr>
          <w:gridAfter w:val="1"/>
          <w:wAfter w:w="12" w:type="dxa"/>
        </w:trPr>
        <w:tc>
          <w:tcPr>
            <w:tcW w:w="7344" w:type="dxa"/>
          </w:tcPr>
          <w:p w14:paraId="36726207" w14:textId="77777777" w:rsidR="001B79B5" w:rsidRPr="00452A44" w:rsidRDefault="001B79B5" w:rsidP="009C0524">
            <w:pPr>
              <w:numPr>
                <w:ilvl w:val="0"/>
                <w:numId w:val="1"/>
              </w:numPr>
              <w:pBdr>
                <w:top w:val="nil"/>
                <w:left w:val="nil"/>
                <w:bottom w:val="nil"/>
                <w:right w:val="nil"/>
                <w:between w:val="nil"/>
              </w:pBdr>
              <w:spacing w:line="360" w:lineRule="auto"/>
              <w:ind w:left="-12" w:right="72" w:firstLine="360"/>
              <w:jc w:val="both"/>
              <w:rPr>
                <w:rFonts w:ascii="GHEA Grapalat" w:eastAsia="GHEA Grapalat" w:hAnsi="GHEA Grapalat" w:cs="GHEA Grapalat"/>
                <w:color w:val="000000"/>
                <w:sz w:val="24"/>
                <w:szCs w:val="24"/>
                <w:lang w:eastAsia="ru-RU"/>
              </w:rPr>
            </w:pPr>
            <w:r w:rsidRPr="00452A44">
              <w:rPr>
                <w:rFonts w:ascii="GHEA Grapalat" w:eastAsia="GHEA Grapalat" w:hAnsi="GHEA Grapalat" w:cs="GHEA Grapalat"/>
                <w:color w:val="000000"/>
                <w:sz w:val="24"/>
                <w:szCs w:val="24"/>
                <w:lang w:val="ru-RU" w:eastAsia="ru-RU"/>
              </w:rPr>
              <w:t>Նախագծի</w:t>
            </w:r>
            <w:r w:rsidRPr="00452A44">
              <w:rPr>
                <w:rFonts w:ascii="GHEA Grapalat" w:eastAsia="GHEA Grapalat" w:hAnsi="GHEA Grapalat" w:cs="GHEA Grapalat"/>
                <w:color w:val="000000"/>
                <w:sz w:val="24"/>
                <w:szCs w:val="24"/>
                <w:lang w:eastAsia="ru-RU"/>
              </w:rPr>
              <w:t xml:space="preserve"> 28-</w:t>
            </w:r>
            <w:r w:rsidRPr="00452A44">
              <w:rPr>
                <w:rFonts w:ascii="GHEA Grapalat" w:eastAsia="GHEA Grapalat" w:hAnsi="GHEA Grapalat" w:cs="GHEA Grapalat"/>
                <w:color w:val="000000"/>
                <w:sz w:val="24"/>
                <w:szCs w:val="24"/>
                <w:lang w:val="ru-RU" w:eastAsia="ru-RU"/>
              </w:rPr>
              <w:t>րդ</w:t>
            </w:r>
            <w:r w:rsidRPr="00452A44">
              <w:rPr>
                <w:rFonts w:ascii="GHEA Grapalat" w:eastAsia="GHEA Grapalat" w:hAnsi="GHEA Grapalat" w:cs="GHEA Grapalat"/>
                <w:color w:val="000000"/>
                <w:sz w:val="24"/>
                <w:szCs w:val="24"/>
                <w:lang w:eastAsia="ru-RU"/>
              </w:rPr>
              <w:t xml:space="preserve"> </w:t>
            </w:r>
            <w:r w:rsidRPr="00452A44">
              <w:rPr>
                <w:rFonts w:ascii="GHEA Grapalat" w:eastAsia="GHEA Grapalat" w:hAnsi="GHEA Grapalat" w:cs="GHEA Grapalat"/>
                <w:color w:val="000000"/>
                <w:sz w:val="24"/>
                <w:szCs w:val="24"/>
                <w:lang w:val="ru-RU" w:eastAsia="ru-RU"/>
              </w:rPr>
              <w:t>հոդվածով</w:t>
            </w:r>
            <w:r w:rsidRPr="00452A44">
              <w:rPr>
                <w:rFonts w:ascii="GHEA Grapalat" w:eastAsia="GHEA Grapalat" w:hAnsi="GHEA Grapalat" w:cs="GHEA Grapalat"/>
                <w:color w:val="000000"/>
                <w:sz w:val="24"/>
                <w:szCs w:val="24"/>
                <w:lang w:eastAsia="ru-RU"/>
              </w:rPr>
              <w:t xml:space="preserve"> </w:t>
            </w:r>
            <w:r w:rsidRPr="00452A44">
              <w:rPr>
                <w:rFonts w:ascii="GHEA Grapalat" w:eastAsia="GHEA Grapalat" w:hAnsi="GHEA Grapalat" w:cs="GHEA Grapalat"/>
                <w:color w:val="000000"/>
                <w:sz w:val="24"/>
                <w:szCs w:val="24"/>
                <w:lang w:val="ru-RU" w:eastAsia="ru-RU"/>
              </w:rPr>
              <w:t>նախատեսվում</w:t>
            </w:r>
            <w:r w:rsidRPr="00452A44">
              <w:rPr>
                <w:rFonts w:ascii="GHEA Grapalat" w:eastAsia="GHEA Grapalat" w:hAnsi="GHEA Grapalat" w:cs="GHEA Grapalat"/>
                <w:color w:val="000000"/>
                <w:sz w:val="24"/>
                <w:szCs w:val="24"/>
                <w:lang w:eastAsia="ru-RU"/>
              </w:rPr>
              <w:t xml:space="preserve"> </w:t>
            </w:r>
            <w:r w:rsidRPr="00452A44">
              <w:rPr>
                <w:rFonts w:ascii="GHEA Grapalat" w:eastAsia="GHEA Grapalat" w:hAnsi="GHEA Grapalat" w:cs="GHEA Grapalat"/>
                <w:color w:val="000000"/>
                <w:sz w:val="24"/>
                <w:szCs w:val="24"/>
                <w:lang w:val="ru-RU" w:eastAsia="ru-RU"/>
              </w:rPr>
              <w:t>է</w:t>
            </w:r>
            <w:r w:rsidRPr="00452A44">
              <w:rPr>
                <w:rFonts w:ascii="GHEA Grapalat" w:eastAsia="GHEA Grapalat" w:hAnsi="GHEA Grapalat" w:cs="GHEA Grapalat"/>
                <w:color w:val="000000"/>
                <w:sz w:val="24"/>
                <w:szCs w:val="24"/>
                <w:lang w:eastAsia="ru-RU"/>
              </w:rPr>
              <w:t xml:space="preserve"> </w:t>
            </w:r>
            <w:r w:rsidRPr="00452A44">
              <w:rPr>
                <w:rFonts w:ascii="GHEA Grapalat" w:eastAsia="GHEA Grapalat" w:hAnsi="GHEA Grapalat" w:cs="GHEA Grapalat"/>
                <w:color w:val="000000"/>
                <w:sz w:val="24"/>
                <w:szCs w:val="24"/>
                <w:lang w:val="ru-RU" w:eastAsia="ru-RU"/>
              </w:rPr>
              <w:t>Օրենսգրքի</w:t>
            </w:r>
            <w:r w:rsidRPr="00452A44">
              <w:rPr>
                <w:rFonts w:ascii="GHEA Grapalat" w:eastAsia="GHEA Grapalat" w:hAnsi="GHEA Grapalat" w:cs="GHEA Grapalat"/>
                <w:color w:val="000000"/>
                <w:sz w:val="24"/>
                <w:szCs w:val="24"/>
                <w:lang w:eastAsia="ru-RU"/>
              </w:rPr>
              <w:t xml:space="preserve"> 73-</w:t>
            </w:r>
            <w:r w:rsidRPr="00452A44">
              <w:rPr>
                <w:rFonts w:ascii="GHEA Grapalat" w:eastAsia="GHEA Grapalat" w:hAnsi="GHEA Grapalat" w:cs="GHEA Grapalat"/>
                <w:color w:val="000000"/>
                <w:sz w:val="24"/>
                <w:szCs w:val="24"/>
                <w:lang w:val="ru-RU" w:eastAsia="ru-RU"/>
              </w:rPr>
              <w:t>րդ՝</w:t>
            </w:r>
            <w:r w:rsidRPr="00452A44">
              <w:rPr>
                <w:rFonts w:ascii="GHEA Grapalat" w:eastAsia="GHEA Grapalat" w:hAnsi="GHEA Grapalat" w:cs="GHEA Grapalat"/>
                <w:color w:val="000000"/>
                <w:sz w:val="24"/>
                <w:szCs w:val="24"/>
                <w:lang w:eastAsia="ru-RU"/>
              </w:rPr>
              <w:t xml:space="preserve"> «</w:t>
            </w:r>
            <w:r w:rsidRPr="00452A44">
              <w:rPr>
                <w:rFonts w:ascii="GHEA Grapalat" w:eastAsia="GHEA Grapalat" w:hAnsi="GHEA Grapalat" w:cs="GHEA Grapalat"/>
                <w:color w:val="000000"/>
                <w:sz w:val="24"/>
                <w:szCs w:val="24"/>
                <w:lang w:val="ru-RU" w:eastAsia="ru-RU"/>
              </w:rPr>
              <w:t>Գործադուլը</w:t>
            </w:r>
            <w:r w:rsidRPr="00452A44">
              <w:rPr>
                <w:rFonts w:ascii="GHEA Grapalat" w:eastAsia="GHEA Grapalat" w:hAnsi="GHEA Grapalat" w:cs="GHEA Grapalat"/>
                <w:color w:val="000000"/>
                <w:sz w:val="24"/>
                <w:szCs w:val="24"/>
                <w:lang w:eastAsia="ru-RU"/>
              </w:rPr>
              <w:t xml:space="preserve">» </w:t>
            </w:r>
            <w:r w:rsidRPr="00452A44">
              <w:rPr>
                <w:rFonts w:ascii="GHEA Grapalat" w:eastAsia="GHEA Grapalat" w:hAnsi="GHEA Grapalat" w:cs="GHEA Grapalat"/>
                <w:color w:val="000000"/>
                <w:sz w:val="24"/>
                <w:szCs w:val="24"/>
                <w:lang w:val="ru-RU" w:eastAsia="ru-RU"/>
              </w:rPr>
              <w:t>հոդվածը</w:t>
            </w:r>
            <w:r w:rsidRPr="00452A44">
              <w:rPr>
                <w:rFonts w:ascii="GHEA Grapalat" w:eastAsia="GHEA Grapalat" w:hAnsi="GHEA Grapalat" w:cs="GHEA Grapalat"/>
                <w:color w:val="000000"/>
                <w:sz w:val="24"/>
                <w:szCs w:val="24"/>
                <w:lang w:eastAsia="ru-RU"/>
              </w:rPr>
              <w:t xml:space="preserve"> </w:t>
            </w:r>
            <w:r w:rsidRPr="00452A44">
              <w:rPr>
                <w:rFonts w:ascii="GHEA Grapalat" w:eastAsia="GHEA Grapalat" w:hAnsi="GHEA Grapalat" w:cs="GHEA Grapalat"/>
                <w:color w:val="000000"/>
                <w:sz w:val="24"/>
                <w:szCs w:val="24"/>
                <w:lang w:val="ru-RU" w:eastAsia="ru-RU"/>
              </w:rPr>
              <w:t>շարադրել</w:t>
            </w:r>
            <w:r w:rsidRPr="00452A44">
              <w:rPr>
                <w:rFonts w:ascii="GHEA Grapalat" w:eastAsia="GHEA Grapalat" w:hAnsi="GHEA Grapalat" w:cs="GHEA Grapalat"/>
                <w:color w:val="000000"/>
                <w:sz w:val="24"/>
                <w:szCs w:val="24"/>
                <w:lang w:eastAsia="ru-RU"/>
              </w:rPr>
              <w:t xml:space="preserve"> </w:t>
            </w:r>
            <w:r w:rsidRPr="00452A44">
              <w:rPr>
                <w:rFonts w:ascii="GHEA Grapalat" w:eastAsia="GHEA Grapalat" w:hAnsi="GHEA Grapalat" w:cs="GHEA Grapalat"/>
                <w:color w:val="000000"/>
                <w:sz w:val="24"/>
                <w:szCs w:val="24"/>
                <w:lang w:val="ru-RU" w:eastAsia="ru-RU"/>
              </w:rPr>
              <w:t>նոր</w:t>
            </w:r>
            <w:r w:rsidRPr="00452A44">
              <w:rPr>
                <w:rFonts w:ascii="GHEA Grapalat" w:eastAsia="GHEA Grapalat" w:hAnsi="GHEA Grapalat" w:cs="GHEA Grapalat"/>
                <w:color w:val="000000"/>
                <w:sz w:val="24"/>
                <w:szCs w:val="24"/>
                <w:lang w:eastAsia="ru-RU"/>
              </w:rPr>
              <w:t xml:space="preserve"> </w:t>
            </w:r>
            <w:r w:rsidRPr="00452A44">
              <w:rPr>
                <w:rFonts w:ascii="GHEA Grapalat" w:eastAsia="GHEA Grapalat" w:hAnsi="GHEA Grapalat" w:cs="GHEA Grapalat"/>
                <w:color w:val="000000"/>
                <w:sz w:val="24"/>
                <w:szCs w:val="24"/>
                <w:lang w:val="ru-RU" w:eastAsia="ru-RU"/>
              </w:rPr>
              <w:t>խմբագրությամբ</w:t>
            </w:r>
            <w:r w:rsidRPr="00452A44">
              <w:rPr>
                <w:rFonts w:ascii="GHEA Grapalat" w:eastAsia="GHEA Grapalat" w:hAnsi="GHEA Grapalat" w:cs="GHEA Grapalat"/>
                <w:color w:val="000000"/>
                <w:sz w:val="24"/>
                <w:szCs w:val="24"/>
                <w:lang w:eastAsia="ru-RU"/>
              </w:rPr>
              <w:t xml:space="preserve">: </w:t>
            </w:r>
            <w:r w:rsidRPr="00452A44">
              <w:rPr>
                <w:rFonts w:ascii="GHEA Grapalat" w:eastAsia="GHEA Grapalat" w:hAnsi="GHEA Grapalat" w:cs="GHEA Grapalat"/>
                <w:color w:val="000000"/>
                <w:sz w:val="24"/>
                <w:szCs w:val="24"/>
                <w:lang w:val="ru-RU" w:eastAsia="ru-RU"/>
              </w:rPr>
              <w:t>Ի</w:t>
            </w:r>
            <w:r w:rsidRPr="00452A44">
              <w:rPr>
                <w:rFonts w:ascii="GHEA Grapalat" w:eastAsia="GHEA Grapalat" w:hAnsi="GHEA Grapalat" w:cs="GHEA Grapalat"/>
                <w:color w:val="000000"/>
                <w:sz w:val="24"/>
                <w:szCs w:val="24"/>
                <w:lang w:eastAsia="ru-RU"/>
              </w:rPr>
              <w:t xml:space="preserve"> </w:t>
            </w:r>
            <w:r w:rsidRPr="00452A44">
              <w:rPr>
                <w:rFonts w:ascii="GHEA Grapalat" w:eastAsia="GHEA Grapalat" w:hAnsi="GHEA Grapalat" w:cs="GHEA Grapalat"/>
                <w:color w:val="000000"/>
                <w:sz w:val="24"/>
                <w:szCs w:val="24"/>
                <w:lang w:val="ru-RU" w:eastAsia="ru-RU"/>
              </w:rPr>
              <w:t>տարբերություն</w:t>
            </w:r>
            <w:r w:rsidRPr="00452A44">
              <w:rPr>
                <w:rFonts w:ascii="GHEA Grapalat" w:eastAsia="GHEA Grapalat" w:hAnsi="GHEA Grapalat" w:cs="GHEA Grapalat"/>
                <w:color w:val="000000"/>
                <w:sz w:val="24"/>
                <w:szCs w:val="24"/>
                <w:lang w:eastAsia="ru-RU"/>
              </w:rPr>
              <w:t xml:space="preserve"> </w:t>
            </w:r>
            <w:r w:rsidRPr="00452A44">
              <w:rPr>
                <w:rFonts w:ascii="GHEA Grapalat" w:eastAsia="GHEA Grapalat" w:hAnsi="GHEA Grapalat" w:cs="GHEA Grapalat"/>
                <w:color w:val="000000"/>
                <w:sz w:val="24"/>
                <w:szCs w:val="24"/>
                <w:lang w:val="ru-RU" w:eastAsia="ru-RU"/>
              </w:rPr>
              <w:t>գործող</w:t>
            </w:r>
            <w:r w:rsidRPr="00452A44">
              <w:rPr>
                <w:rFonts w:ascii="GHEA Grapalat" w:eastAsia="GHEA Grapalat" w:hAnsi="GHEA Grapalat" w:cs="GHEA Grapalat"/>
                <w:color w:val="000000"/>
                <w:sz w:val="24"/>
                <w:szCs w:val="24"/>
                <w:lang w:eastAsia="ru-RU"/>
              </w:rPr>
              <w:t xml:space="preserve"> </w:t>
            </w:r>
            <w:r w:rsidRPr="00452A44">
              <w:rPr>
                <w:rFonts w:ascii="GHEA Grapalat" w:eastAsia="GHEA Grapalat" w:hAnsi="GHEA Grapalat" w:cs="GHEA Grapalat"/>
                <w:color w:val="000000"/>
                <w:sz w:val="24"/>
                <w:szCs w:val="24"/>
                <w:lang w:val="ru-RU" w:eastAsia="ru-RU"/>
              </w:rPr>
              <w:t>կարգավորման</w:t>
            </w:r>
            <w:r w:rsidRPr="00452A44">
              <w:rPr>
                <w:rFonts w:ascii="GHEA Grapalat" w:eastAsia="GHEA Grapalat" w:hAnsi="GHEA Grapalat" w:cs="GHEA Grapalat"/>
                <w:color w:val="000000"/>
                <w:sz w:val="24"/>
                <w:szCs w:val="24"/>
                <w:lang w:eastAsia="ru-RU"/>
              </w:rPr>
              <w:t xml:space="preserve"> </w:t>
            </w:r>
            <w:r w:rsidRPr="00452A44">
              <w:rPr>
                <w:rFonts w:ascii="GHEA Grapalat" w:eastAsia="GHEA Grapalat" w:hAnsi="GHEA Grapalat" w:cs="GHEA Grapalat"/>
                <w:color w:val="000000"/>
                <w:sz w:val="24"/>
                <w:szCs w:val="24"/>
                <w:lang w:val="ru-RU" w:eastAsia="ru-RU"/>
              </w:rPr>
              <w:t>առաջարկվում</w:t>
            </w:r>
            <w:r w:rsidRPr="00452A44">
              <w:rPr>
                <w:rFonts w:ascii="GHEA Grapalat" w:eastAsia="GHEA Grapalat" w:hAnsi="GHEA Grapalat" w:cs="GHEA Grapalat"/>
                <w:color w:val="000000"/>
                <w:sz w:val="24"/>
                <w:szCs w:val="24"/>
                <w:lang w:eastAsia="ru-RU"/>
              </w:rPr>
              <w:t xml:space="preserve"> </w:t>
            </w:r>
            <w:r w:rsidRPr="00452A44">
              <w:rPr>
                <w:rFonts w:ascii="GHEA Grapalat" w:eastAsia="GHEA Grapalat" w:hAnsi="GHEA Grapalat" w:cs="GHEA Grapalat"/>
                <w:color w:val="000000"/>
                <w:sz w:val="24"/>
                <w:szCs w:val="24"/>
                <w:lang w:val="ru-RU" w:eastAsia="ru-RU"/>
              </w:rPr>
              <w:t>է</w:t>
            </w:r>
            <w:r w:rsidRPr="00452A44">
              <w:rPr>
                <w:rFonts w:ascii="GHEA Grapalat" w:eastAsia="GHEA Grapalat" w:hAnsi="GHEA Grapalat" w:cs="GHEA Grapalat"/>
                <w:color w:val="000000"/>
                <w:sz w:val="24"/>
                <w:szCs w:val="24"/>
                <w:lang w:eastAsia="ru-RU"/>
              </w:rPr>
              <w:t xml:space="preserve"> </w:t>
            </w:r>
            <w:r w:rsidRPr="00452A44">
              <w:rPr>
                <w:rFonts w:ascii="GHEA Grapalat" w:eastAsia="GHEA Grapalat" w:hAnsi="GHEA Grapalat" w:cs="GHEA Grapalat"/>
                <w:color w:val="000000"/>
                <w:sz w:val="24"/>
                <w:szCs w:val="24"/>
                <w:lang w:val="ru-RU" w:eastAsia="ru-RU"/>
              </w:rPr>
              <w:t>սահմանել</w:t>
            </w:r>
            <w:r w:rsidRPr="00452A44">
              <w:rPr>
                <w:rFonts w:ascii="GHEA Grapalat" w:eastAsia="GHEA Grapalat" w:hAnsi="GHEA Grapalat" w:cs="GHEA Grapalat"/>
                <w:color w:val="000000"/>
                <w:sz w:val="24"/>
                <w:szCs w:val="24"/>
                <w:lang w:eastAsia="ru-RU"/>
              </w:rPr>
              <w:t xml:space="preserve">, </w:t>
            </w:r>
            <w:r w:rsidRPr="00452A44">
              <w:rPr>
                <w:rFonts w:ascii="GHEA Grapalat" w:eastAsia="GHEA Grapalat" w:hAnsi="GHEA Grapalat" w:cs="GHEA Grapalat"/>
                <w:color w:val="000000"/>
                <w:sz w:val="24"/>
                <w:szCs w:val="24"/>
                <w:lang w:val="ru-RU" w:eastAsia="ru-RU"/>
              </w:rPr>
              <w:t>որ</w:t>
            </w:r>
            <w:r w:rsidRPr="00452A44">
              <w:rPr>
                <w:rFonts w:ascii="GHEA Grapalat" w:eastAsia="GHEA Grapalat" w:hAnsi="GHEA Grapalat" w:cs="GHEA Grapalat"/>
                <w:color w:val="000000"/>
                <w:sz w:val="24"/>
                <w:szCs w:val="24"/>
                <w:lang w:eastAsia="ru-RU"/>
              </w:rPr>
              <w:t xml:space="preserve"> </w:t>
            </w:r>
            <w:r w:rsidRPr="00452A44">
              <w:rPr>
                <w:rFonts w:ascii="GHEA Grapalat" w:eastAsia="GHEA Grapalat" w:hAnsi="GHEA Grapalat" w:cs="GHEA Grapalat"/>
                <w:color w:val="000000"/>
                <w:sz w:val="24"/>
                <w:szCs w:val="24"/>
                <w:lang w:val="ru-RU" w:eastAsia="ru-RU"/>
              </w:rPr>
              <w:t>գործադուլը</w:t>
            </w:r>
            <w:r w:rsidRPr="00452A44">
              <w:rPr>
                <w:rFonts w:ascii="GHEA Grapalat" w:eastAsia="GHEA Grapalat" w:hAnsi="GHEA Grapalat" w:cs="GHEA Grapalat"/>
                <w:color w:val="000000"/>
                <w:sz w:val="24"/>
                <w:szCs w:val="24"/>
                <w:lang w:eastAsia="ru-RU"/>
              </w:rPr>
              <w:t xml:space="preserve"> </w:t>
            </w:r>
            <w:r w:rsidRPr="00452A44">
              <w:rPr>
                <w:rFonts w:ascii="GHEA Grapalat" w:eastAsia="GHEA Grapalat" w:hAnsi="GHEA Grapalat" w:cs="GHEA Grapalat"/>
                <w:color w:val="000000"/>
                <w:sz w:val="24"/>
                <w:szCs w:val="24"/>
                <w:lang w:val="ru-RU" w:eastAsia="ru-RU"/>
              </w:rPr>
              <w:t>մեկ</w:t>
            </w:r>
            <w:r w:rsidRPr="00452A44">
              <w:rPr>
                <w:rFonts w:ascii="GHEA Grapalat" w:eastAsia="GHEA Grapalat" w:hAnsi="GHEA Grapalat" w:cs="GHEA Grapalat"/>
                <w:color w:val="000000"/>
                <w:sz w:val="24"/>
                <w:szCs w:val="24"/>
                <w:lang w:eastAsia="ru-RU"/>
              </w:rPr>
              <w:t xml:space="preserve"> </w:t>
            </w:r>
            <w:r w:rsidRPr="00452A44">
              <w:rPr>
                <w:rFonts w:ascii="GHEA Grapalat" w:eastAsia="GHEA Grapalat" w:hAnsi="GHEA Grapalat" w:cs="GHEA Grapalat"/>
                <w:color w:val="000000"/>
                <w:sz w:val="24"/>
                <w:szCs w:val="24"/>
                <w:lang w:val="ru-RU" w:eastAsia="ru-RU"/>
              </w:rPr>
              <w:t>կամ</w:t>
            </w:r>
            <w:r w:rsidRPr="00452A44">
              <w:rPr>
                <w:rFonts w:ascii="GHEA Grapalat" w:eastAsia="GHEA Grapalat" w:hAnsi="GHEA Grapalat" w:cs="GHEA Grapalat"/>
                <w:color w:val="000000"/>
                <w:sz w:val="24"/>
                <w:szCs w:val="24"/>
                <w:lang w:eastAsia="ru-RU"/>
              </w:rPr>
              <w:t xml:space="preserve"> </w:t>
            </w:r>
            <w:r w:rsidRPr="00452A44">
              <w:rPr>
                <w:rFonts w:ascii="GHEA Grapalat" w:eastAsia="GHEA Grapalat" w:hAnsi="GHEA Grapalat" w:cs="GHEA Grapalat"/>
                <w:color w:val="000000"/>
                <w:sz w:val="24"/>
                <w:szCs w:val="24"/>
                <w:lang w:val="ru-RU" w:eastAsia="ru-RU"/>
              </w:rPr>
              <w:t>մի</w:t>
            </w:r>
            <w:r w:rsidRPr="00452A44">
              <w:rPr>
                <w:rFonts w:ascii="GHEA Grapalat" w:eastAsia="GHEA Grapalat" w:hAnsi="GHEA Grapalat" w:cs="GHEA Grapalat"/>
                <w:color w:val="000000"/>
                <w:sz w:val="24"/>
                <w:szCs w:val="24"/>
                <w:lang w:eastAsia="ru-RU"/>
              </w:rPr>
              <w:t xml:space="preserve"> </w:t>
            </w:r>
            <w:r w:rsidRPr="00452A44">
              <w:rPr>
                <w:rFonts w:ascii="GHEA Grapalat" w:eastAsia="GHEA Grapalat" w:hAnsi="GHEA Grapalat" w:cs="GHEA Grapalat"/>
                <w:color w:val="000000"/>
                <w:sz w:val="24"/>
                <w:szCs w:val="24"/>
                <w:lang w:val="ru-RU" w:eastAsia="ru-RU"/>
              </w:rPr>
              <w:t>քանի</w:t>
            </w:r>
            <w:r w:rsidRPr="00452A44">
              <w:rPr>
                <w:rFonts w:ascii="GHEA Grapalat" w:eastAsia="GHEA Grapalat" w:hAnsi="GHEA Grapalat" w:cs="GHEA Grapalat"/>
                <w:color w:val="000000"/>
                <w:sz w:val="24"/>
                <w:szCs w:val="24"/>
                <w:lang w:eastAsia="ru-RU"/>
              </w:rPr>
              <w:t xml:space="preserve"> </w:t>
            </w:r>
            <w:r w:rsidRPr="00452A44">
              <w:rPr>
                <w:rFonts w:ascii="GHEA Grapalat" w:eastAsia="GHEA Grapalat" w:hAnsi="GHEA Grapalat" w:cs="GHEA Grapalat"/>
                <w:color w:val="000000"/>
                <w:sz w:val="24"/>
                <w:szCs w:val="24"/>
                <w:lang w:val="ru-RU" w:eastAsia="ru-RU"/>
              </w:rPr>
              <w:t>գործատուների</w:t>
            </w:r>
            <w:r w:rsidRPr="00452A44">
              <w:rPr>
                <w:rFonts w:ascii="GHEA Grapalat" w:eastAsia="GHEA Grapalat" w:hAnsi="GHEA Grapalat" w:cs="GHEA Grapalat"/>
                <w:color w:val="000000"/>
                <w:sz w:val="24"/>
                <w:szCs w:val="24"/>
                <w:lang w:eastAsia="ru-RU"/>
              </w:rPr>
              <w:t xml:space="preserve"> </w:t>
            </w:r>
            <w:r w:rsidRPr="00452A44">
              <w:rPr>
                <w:rFonts w:ascii="GHEA Grapalat" w:eastAsia="GHEA Grapalat" w:hAnsi="GHEA Grapalat" w:cs="GHEA Grapalat"/>
                <w:color w:val="000000"/>
                <w:sz w:val="24"/>
                <w:szCs w:val="24"/>
                <w:lang w:val="ru-RU" w:eastAsia="ru-RU"/>
              </w:rPr>
              <w:t>մոտ</w:t>
            </w:r>
            <w:r w:rsidRPr="00452A44">
              <w:rPr>
                <w:rFonts w:ascii="GHEA Grapalat" w:eastAsia="GHEA Grapalat" w:hAnsi="GHEA Grapalat" w:cs="GHEA Grapalat"/>
                <w:color w:val="000000"/>
                <w:sz w:val="24"/>
                <w:szCs w:val="24"/>
                <w:lang w:eastAsia="ru-RU"/>
              </w:rPr>
              <w:t xml:space="preserve"> </w:t>
            </w:r>
            <w:r w:rsidRPr="00452A44">
              <w:rPr>
                <w:rFonts w:ascii="GHEA Grapalat" w:eastAsia="GHEA Grapalat" w:hAnsi="GHEA Grapalat" w:cs="GHEA Grapalat"/>
                <w:color w:val="000000"/>
                <w:sz w:val="24"/>
                <w:szCs w:val="24"/>
                <w:lang w:val="ru-RU" w:eastAsia="ru-RU"/>
              </w:rPr>
              <w:t>աշխատողների</w:t>
            </w:r>
            <w:r w:rsidRPr="00452A44">
              <w:rPr>
                <w:rFonts w:ascii="GHEA Grapalat" w:eastAsia="GHEA Grapalat" w:hAnsi="GHEA Grapalat" w:cs="GHEA Grapalat"/>
                <w:color w:val="000000"/>
                <w:sz w:val="24"/>
                <w:szCs w:val="24"/>
                <w:lang w:eastAsia="ru-RU"/>
              </w:rPr>
              <w:t xml:space="preserve"> </w:t>
            </w:r>
            <w:r w:rsidRPr="00452A44">
              <w:rPr>
                <w:rFonts w:ascii="GHEA Grapalat" w:eastAsia="GHEA Grapalat" w:hAnsi="GHEA Grapalat" w:cs="GHEA Grapalat"/>
                <w:color w:val="000000"/>
                <w:sz w:val="24"/>
                <w:szCs w:val="24"/>
                <w:lang w:val="ru-RU" w:eastAsia="ru-RU"/>
              </w:rPr>
              <w:t>կոլեկտիվի</w:t>
            </w:r>
            <w:r w:rsidRPr="00452A44">
              <w:rPr>
                <w:rFonts w:ascii="GHEA Grapalat" w:eastAsia="GHEA Grapalat" w:hAnsi="GHEA Grapalat" w:cs="GHEA Grapalat"/>
                <w:color w:val="000000"/>
                <w:sz w:val="24"/>
                <w:szCs w:val="24"/>
                <w:lang w:eastAsia="ru-RU"/>
              </w:rPr>
              <w:t xml:space="preserve"> </w:t>
            </w:r>
            <w:r w:rsidRPr="00452A44">
              <w:rPr>
                <w:rFonts w:ascii="GHEA Grapalat" w:eastAsia="GHEA Grapalat" w:hAnsi="GHEA Grapalat" w:cs="GHEA Grapalat"/>
                <w:color w:val="000000"/>
                <w:sz w:val="24"/>
                <w:szCs w:val="24"/>
                <w:lang w:val="ru-RU" w:eastAsia="ru-RU"/>
              </w:rPr>
              <w:t>կամ</w:t>
            </w:r>
            <w:r w:rsidRPr="00452A44">
              <w:rPr>
                <w:rFonts w:ascii="GHEA Grapalat" w:eastAsia="GHEA Grapalat" w:hAnsi="GHEA Grapalat" w:cs="GHEA Grapalat"/>
                <w:color w:val="000000"/>
                <w:sz w:val="24"/>
                <w:szCs w:val="24"/>
                <w:lang w:eastAsia="ru-RU"/>
              </w:rPr>
              <w:t xml:space="preserve"> </w:t>
            </w:r>
            <w:r w:rsidRPr="00452A44">
              <w:rPr>
                <w:rFonts w:ascii="GHEA Grapalat" w:eastAsia="GHEA Grapalat" w:hAnsi="GHEA Grapalat" w:cs="GHEA Grapalat"/>
                <w:color w:val="000000"/>
                <w:sz w:val="24"/>
                <w:szCs w:val="24"/>
                <w:lang w:val="ru-RU" w:eastAsia="ru-RU"/>
              </w:rPr>
              <w:t>աշխատողների</w:t>
            </w:r>
            <w:r w:rsidRPr="00452A44">
              <w:rPr>
                <w:rFonts w:ascii="GHEA Grapalat" w:eastAsia="GHEA Grapalat" w:hAnsi="GHEA Grapalat" w:cs="GHEA Grapalat"/>
                <w:color w:val="000000"/>
                <w:sz w:val="24"/>
                <w:szCs w:val="24"/>
                <w:lang w:eastAsia="ru-RU"/>
              </w:rPr>
              <w:t xml:space="preserve"> </w:t>
            </w:r>
            <w:r w:rsidRPr="00452A44">
              <w:rPr>
                <w:rFonts w:ascii="GHEA Grapalat" w:eastAsia="GHEA Grapalat" w:hAnsi="GHEA Grapalat" w:cs="GHEA Grapalat"/>
                <w:color w:val="000000"/>
                <w:sz w:val="24"/>
                <w:szCs w:val="24"/>
                <w:lang w:val="ru-RU" w:eastAsia="ru-RU"/>
              </w:rPr>
              <w:t>որոշակի</w:t>
            </w:r>
            <w:r w:rsidRPr="00452A44">
              <w:rPr>
                <w:rFonts w:ascii="GHEA Grapalat" w:eastAsia="GHEA Grapalat" w:hAnsi="GHEA Grapalat" w:cs="GHEA Grapalat"/>
                <w:color w:val="000000"/>
                <w:sz w:val="24"/>
                <w:szCs w:val="24"/>
                <w:lang w:eastAsia="ru-RU"/>
              </w:rPr>
              <w:t xml:space="preserve"> </w:t>
            </w:r>
            <w:r w:rsidRPr="00452A44">
              <w:rPr>
                <w:rFonts w:ascii="GHEA Grapalat" w:eastAsia="GHEA Grapalat" w:hAnsi="GHEA Grapalat" w:cs="GHEA Grapalat"/>
                <w:color w:val="000000"/>
                <w:sz w:val="24"/>
                <w:szCs w:val="24"/>
                <w:lang w:val="ru-RU" w:eastAsia="ru-RU"/>
              </w:rPr>
              <w:t>խմբի՝</w:t>
            </w:r>
            <w:r w:rsidRPr="00452A44">
              <w:rPr>
                <w:rFonts w:ascii="GHEA Grapalat" w:eastAsia="GHEA Grapalat" w:hAnsi="GHEA Grapalat" w:cs="GHEA Grapalat"/>
                <w:color w:val="000000"/>
                <w:sz w:val="24"/>
                <w:szCs w:val="24"/>
                <w:lang w:eastAsia="ru-RU"/>
              </w:rPr>
              <w:t xml:space="preserve"> </w:t>
            </w:r>
            <w:r w:rsidRPr="00452A44">
              <w:rPr>
                <w:rFonts w:ascii="GHEA Grapalat" w:eastAsia="GHEA Grapalat" w:hAnsi="GHEA Grapalat" w:cs="GHEA Grapalat"/>
                <w:color w:val="000000"/>
                <w:sz w:val="24"/>
                <w:szCs w:val="24"/>
                <w:lang w:val="ru-RU" w:eastAsia="ru-RU"/>
              </w:rPr>
              <w:t>կոլեկտիվ</w:t>
            </w:r>
            <w:r w:rsidRPr="00452A44">
              <w:rPr>
                <w:rFonts w:ascii="GHEA Grapalat" w:eastAsia="GHEA Grapalat" w:hAnsi="GHEA Grapalat" w:cs="GHEA Grapalat"/>
                <w:color w:val="000000"/>
                <w:sz w:val="24"/>
                <w:szCs w:val="24"/>
                <w:lang w:eastAsia="ru-RU"/>
              </w:rPr>
              <w:t xml:space="preserve"> </w:t>
            </w:r>
            <w:r w:rsidRPr="00452A44">
              <w:rPr>
                <w:rFonts w:ascii="GHEA Grapalat" w:eastAsia="GHEA Grapalat" w:hAnsi="GHEA Grapalat" w:cs="GHEA Grapalat"/>
                <w:color w:val="000000"/>
                <w:sz w:val="24"/>
                <w:szCs w:val="24"/>
                <w:lang w:val="ru-RU" w:eastAsia="ru-RU"/>
              </w:rPr>
              <w:t>գործողությունների</w:t>
            </w:r>
            <w:r w:rsidRPr="00452A44">
              <w:rPr>
                <w:rFonts w:ascii="GHEA Grapalat" w:eastAsia="GHEA Grapalat" w:hAnsi="GHEA Grapalat" w:cs="GHEA Grapalat"/>
                <w:color w:val="000000"/>
                <w:sz w:val="24"/>
                <w:szCs w:val="24"/>
                <w:lang w:eastAsia="ru-RU"/>
              </w:rPr>
              <w:t xml:space="preserve"> </w:t>
            </w:r>
            <w:r w:rsidRPr="00452A44">
              <w:rPr>
                <w:rFonts w:ascii="GHEA Grapalat" w:eastAsia="GHEA Grapalat" w:hAnsi="GHEA Grapalat" w:cs="GHEA Grapalat"/>
                <w:color w:val="000000"/>
                <w:sz w:val="24"/>
                <w:szCs w:val="24"/>
                <w:lang w:val="ru-RU" w:eastAsia="ru-RU"/>
              </w:rPr>
              <w:t>միջոցով</w:t>
            </w:r>
            <w:r w:rsidRPr="00452A44">
              <w:rPr>
                <w:rFonts w:ascii="GHEA Grapalat" w:eastAsia="GHEA Grapalat" w:hAnsi="GHEA Grapalat" w:cs="GHEA Grapalat"/>
                <w:color w:val="000000"/>
                <w:sz w:val="24"/>
                <w:szCs w:val="24"/>
                <w:lang w:eastAsia="ru-RU"/>
              </w:rPr>
              <w:t xml:space="preserve"> </w:t>
            </w:r>
            <w:r w:rsidRPr="00452A44">
              <w:rPr>
                <w:rFonts w:ascii="GHEA Grapalat" w:eastAsia="GHEA Grapalat" w:hAnsi="GHEA Grapalat" w:cs="GHEA Grapalat"/>
                <w:color w:val="000000"/>
                <w:sz w:val="24"/>
                <w:szCs w:val="24"/>
                <w:lang w:val="ru-RU" w:eastAsia="ru-RU"/>
              </w:rPr>
              <w:t>աշխատանքների</w:t>
            </w:r>
            <w:r w:rsidRPr="00452A44">
              <w:rPr>
                <w:rFonts w:ascii="GHEA Grapalat" w:eastAsia="GHEA Grapalat" w:hAnsi="GHEA Grapalat" w:cs="GHEA Grapalat"/>
                <w:color w:val="000000"/>
                <w:sz w:val="24"/>
                <w:szCs w:val="24"/>
                <w:lang w:eastAsia="ru-RU"/>
              </w:rPr>
              <w:t xml:space="preserve"> </w:t>
            </w:r>
            <w:r w:rsidRPr="00452A44">
              <w:rPr>
                <w:rFonts w:ascii="GHEA Grapalat" w:eastAsia="GHEA Grapalat" w:hAnsi="GHEA Grapalat" w:cs="GHEA Grapalat"/>
                <w:color w:val="000000"/>
                <w:sz w:val="24"/>
                <w:szCs w:val="24"/>
                <w:lang w:val="ru-RU" w:eastAsia="ru-RU"/>
              </w:rPr>
              <w:t>լրիվ</w:t>
            </w:r>
            <w:r w:rsidRPr="00452A44">
              <w:rPr>
                <w:rFonts w:ascii="GHEA Grapalat" w:eastAsia="GHEA Grapalat" w:hAnsi="GHEA Grapalat" w:cs="GHEA Grapalat"/>
                <w:color w:val="000000"/>
                <w:sz w:val="24"/>
                <w:szCs w:val="24"/>
                <w:lang w:eastAsia="ru-RU"/>
              </w:rPr>
              <w:t xml:space="preserve"> </w:t>
            </w:r>
            <w:r w:rsidRPr="00452A44">
              <w:rPr>
                <w:rFonts w:ascii="GHEA Grapalat" w:eastAsia="GHEA Grapalat" w:hAnsi="GHEA Grapalat" w:cs="GHEA Grapalat"/>
                <w:color w:val="000000"/>
                <w:sz w:val="24"/>
                <w:szCs w:val="24"/>
                <w:lang w:val="ru-RU" w:eastAsia="ru-RU"/>
              </w:rPr>
              <w:t>կամ</w:t>
            </w:r>
            <w:r w:rsidRPr="00452A44">
              <w:rPr>
                <w:rFonts w:ascii="GHEA Grapalat" w:eastAsia="GHEA Grapalat" w:hAnsi="GHEA Grapalat" w:cs="GHEA Grapalat"/>
                <w:color w:val="000000"/>
                <w:sz w:val="24"/>
                <w:szCs w:val="24"/>
                <w:lang w:eastAsia="ru-RU"/>
              </w:rPr>
              <w:t xml:space="preserve"> </w:t>
            </w:r>
            <w:r w:rsidRPr="00452A44">
              <w:rPr>
                <w:rFonts w:ascii="GHEA Grapalat" w:eastAsia="GHEA Grapalat" w:hAnsi="GHEA Grapalat" w:cs="GHEA Grapalat"/>
                <w:color w:val="000000"/>
                <w:sz w:val="24"/>
                <w:szCs w:val="24"/>
                <w:lang w:val="ru-RU" w:eastAsia="ru-RU"/>
              </w:rPr>
              <w:t>մասնակի</w:t>
            </w:r>
            <w:r w:rsidRPr="00452A44">
              <w:rPr>
                <w:rFonts w:ascii="GHEA Grapalat" w:eastAsia="GHEA Grapalat" w:hAnsi="GHEA Grapalat" w:cs="GHEA Grapalat"/>
                <w:color w:val="000000"/>
                <w:sz w:val="24"/>
                <w:szCs w:val="24"/>
                <w:lang w:eastAsia="ru-RU"/>
              </w:rPr>
              <w:t xml:space="preserve"> </w:t>
            </w:r>
            <w:r w:rsidRPr="00452A44">
              <w:rPr>
                <w:rFonts w:ascii="GHEA Grapalat" w:eastAsia="GHEA Grapalat" w:hAnsi="GHEA Grapalat" w:cs="GHEA Grapalat"/>
                <w:color w:val="000000"/>
                <w:sz w:val="24"/>
                <w:szCs w:val="24"/>
                <w:lang w:val="ru-RU" w:eastAsia="ru-RU"/>
              </w:rPr>
              <w:t>ժամանակավոր</w:t>
            </w:r>
            <w:r w:rsidRPr="00452A44">
              <w:rPr>
                <w:rFonts w:ascii="GHEA Grapalat" w:eastAsia="GHEA Grapalat" w:hAnsi="GHEA Grapalat" w:cs="GHEA Grapalat"/>
                <w:color w:val="000000"/>
                <w:sz w:val="24"/>
                <w:szCs w:val="24"/>
                <w:lang w:eastAsia="ru-RU"/>
              </w:rPr>
              <w:t xml:space="preserve"> </w:t>
            </w:r>
            <w:r w:rsidRPr="00452A44">
              <w:rPr>
                <w:rFonts w:ascii="GHEA Grapalat" w:eastAsia="GHEA Grapalat" w:hAnsi="GHEA Grapalat" w:cs="GHEA Grapalat"/>
                <w:color w:val="000000"/>
                <w:sz w:val="24"/>
                <w:szCs w:val="24"/>
                <w:lang w:val="ru-RU" w:eastAsia="ru-RU"/>
              </w:rPr>
              <w:t>դադարեցումն</w:t>
            </w:r>
            <w:r w:rsidRPr="00452A44">
              <w:rPr>
                <w:rFonts w:ascii="GHEA Grapalat" w:eastAsia="GHEA Grapalat" w:hAnsi="GHEA Grapalat" w:cs="GHEA Grapalat"/>
                <w:color w:val="000000"/>
                <w:sz w:val="24"/>
                <w:szCs w:val="24"/>
                <w:lang w:eastAsia="ru-RU"/>
              </w:rPr>
              <w:t xml:space="preserve"> </w:t>
            </w:r>
            <w:r w:rsidRPr="00452A44">
              <w:rPr>
                <w:rFonts w:ascii="GHEA Grapalat" w:eastAsia="GHEA Grapalat" w:hAnsi="GHEA Grapalat" w:cs="GHEA Grapalat"/>
                <w:color w:val="000000"/>
                <w:sz w:val="24"/>
                <w:szCs w:val="24"/>
                <w:lang w:val="ru-RU" w:eastAsia="ru-RU"/>
              </w:rPr>
              <w:t>է</w:t>
            </w:r>
            <w:r w:rsidRPr="00452A44">
              <w:rPr>
                <w:rFonts w:ascii="GHEA Grapalat" w:eastAsia="GHEA Grapalat" w:hAnsi="GHEA Grapalat" w:cs="GHEA Grapalat"/>
                <w:color w:val="000000"/>
                <w:sz w:val="24"/>
                <w:szCs w:val="24"/>
                <w:lang w:eastAsia="ru-RU"/>
              </w:rPr>
              <w:t xml:space="preserve"> </w:t>
            </w:r>
            <w:r w:rsidRPr="00452A44">
              <w:rPr>
                <w:rFonts w:ascii="GHEA Grapalat" w:eastAsia="GHEA Grapalat" w:hAnsi="GHEA Grapalat" w:cs="GHEA Grapalat"/>
                <w:color w:val="000000"/>
                <w:sz w:val="24"/>
                <w:szCs w:val="24"/>
                <w:lang w:val="ru-RU" w:eastAsia="ru-RU"/>
              </w:rPr>
              <w:t>աշխատողների</w:t>
            </w:r>
            <w:r w:rsidRPr="00452A44">
              <w:rPr>
                <w:rFonts w:ascii="GHEA Grapalat" w:eastAsia="GHEA Grapalat" w:hAnsi="GHEA Grapalat" w:cs="GHEA Grapalat"/>
                <w:color w:val="000000"/>
                <w:sz w:val="24"/>
                <w:szCs w:val="24"/>
                <w:lang w:eastAsia="ru-RU"/>
              </w:rPr>
              <w:t xml:space="preserve"> </w:t>
            </w:r>
            <w:r w:rsidRPr="00452A44">
              <w:rPr>
                <w:rFonts w:ascii="GHEA Grapalat" w:eastAsia="GHEA Grapalat" w:hAnsi="GHEA Grapalat" w:cs="GHEA Grapalat"/>
                <w:color w:val="000000"/>
                <w:sz w:val="24"/>
                <w:szCs w:val="24"/>
                <w:lang w:val="ru-RU" w:eastAsia="ru-RU"/>
              </w:rPr>
              <w:t>տնտեսական</w:t>
            </w:r>
            <w:r w:rsidRPr="00452A44">
              <w:rPr>
                <w:rFonts w:ascii="GHEA Grapalat" w:eastAsia="GHEA Grapalat" w:hAnsi="GHEA Grapalat" w:cs="GHEA Grapalat"/>
                <w:color w:val="000000"/>
                <w:sz w:val="24"/>
                <w:szCs w:val="24"/>
                <w:lang w:eastAsia="ru-RU"/>
              </w:rPr>
              <w:t xml:space="preserve">, </w:t>
            </w:r>
            <w:r w:rsidRPr="00452A44">
              <w:rPr>
                <w:rFonts w:ascii="GHEA Grapalat" w:eastAsia="GHEA Grapalat" w:hAnsi="GHEA Grapalat" w:cs="GHEA Grapalat"/>
                <w:color w:val="000000"/>
                <w:sz w:val="24"/>
                <w:szCs w:val="24"/>
                <w:lang w:val="ru-RU" w:eastAsia="ru-RU"/>
              </w:rPr>
              <w:t>սոցիալական</w:t>
            </w:r>
            <w:r w:rsidRPr="00452A44">
              <w:rPr>
                <w:rFonts w:ascii="GHEA Grapalat" w:eastAsia="GHEA Grapalat" w:hAnsi="GHEA Grapalat" w:cs="GHEA Grapalat"/>
                <w:color w:val="000000"/>
                <w:sz w:val="24"/>
                <w:szCs w:val="24"/>
                <w:lang w:eastAsia="ru-RU"/>
              </w:rPr>
              <w:t xml:space="preserve"> </w:t>
            </w:r>
            <w:r w:rsidRPr="00452A44">
              <w:rPr>
                <w:rFonts w:ascii="GHEA Grapalat" w:eastAsia="GHEA Grapalat" w:hAnsi="GHEA Grapalat" w:cs="GHEA Grapalat"/>
                <w:color w:val="000000"/>
                <w:sz w:val="24"/>
                <w:szCs w:val="24"/>
                <w:lang w:val="ru-RU" w:eastAsia="ru-RU"/>
              </w:rPr>
              <w:t>կամ</w:t>
            </w:r>
            <w:r w:rsidRPr="00452A44">
              <w:rPr>
                <w:rFonts w:ascii="GHEA Grapalat" w:eastAsia="GHEA Grapalat" w:hAnsi="GHEA Grapalat" w:cs="GHEA Grapalat"/>
                <w:color w:val="000000"/>
                <w:sz w:val="24"/>
                <w:szCs w:val="24"/>
                <w:lang w:eastAsia="ru-RU"/>
              </w:rPr>
              <w:t xml:space="preserve"> </w:t>
            </w:r>
            <w:r w:rsidRPr="00452A44">
              <w:rPr>
                <w:rFonts w:ascii="GHEA Grapalat" w:eastAsia="GHEA Grapalat" w:hAnsi="GHEA Grapalat" w:cs="GHEA Grapalat"/>
                <w:color w:val="000000"/>
                <w:sz w:val="24"/>
                <w:szCs w:val="24"/>
                <w:lang w:val="ru-RU" w:eastAsia="ru-RU"/>
              </w:rPr>
              <w:t>աշխատանքային</w:t>
            </w:r>
            <w:r w:rsidRPr="00452A44">
              <w:rPr>
                <w:rFonts w:ascii="GHEA Grapalat" w:eastAsia="GHEA Grapalat" w:hAnsi="GHEA Grapalat" w:cs="GHEA Grapalat"/>
                <w:color w:val="000000"/>
                <w:sz w:val="24"/>
                <w:szCs w:val="24"/>
                <w:lang w:eastAsia="ru-RU"/>
              </w:rPr>
              <w:t xml:space="preserve"> </w:t>
            </w:r>
            <w:r w:rsidRPr="00452A44">
              <w:rPr>
                <w:rFonts w:ascii="GHEA Grapalat" w:eastAsia="GHEA Grapalat" w:hAnsi="GHEA Grapalat" w:cs="GHEA Grapalat"/>
                <w:color w:val="000000"/>
                <w:sz w:val="24"/>
                <w:szCs w:val="24"/>
                <w:lang w:val="ru-RU" w:eastAsia="ru-RU"/>
              </w:rPr>
              <w:t>շահերի</w:t>
            </w:r>
            <w:r w:rsidRPr="00452A44">
              <w:rPr>
                <w:rFonts w:ascii="GHEA Grapalat" w:eastAsia="GHEA Grapalat" w:hAnsi="GHEA Grapalat" w:cs="GHEA Grapalat"/>
                <w:color w:val="000000"/>
                <w:sz w:val="24"/>
                <w:szCs w:val="24"/>
                <w:lang w:eastAsia="ru-RU"/>
              </w:rPr>
              <w:t xml:space="preserve"> </w:t>
            </w:r>
            <w:r w:rsidRPr="00452A44">
              <w:rPr>
                <w:rFonts w:ascii="GHEA Grapalat" w:eastAsia="GHEA Grapalat" w:hAnsi="GHEA Grapalat" w:cs="GHEA Grapalat"/>
                <w:color w:val="000000"/>
                <w:sz w:val="24"/>
                <w:szCs w:val="24"/>
                <w:lang w:val="ru-RU" w:eastAsia="ru-RU"/>
              </w:rPr>
              <w:t>պաշտպանության</w:t>
            </w:r>
            <w:r w:rsidRPr="00452A44">
              <w:rPr>
                <w:rFonts w:ascii="GHEA Grapalat" w:eastAsia="GHEA Grapalat" w:hAnsi="GHEA Grapalat" w:cs="GHEA Grapalat"/>
                <w:color w:val="000000"/>
                <w:sz w:val="24"/>
                <w:szCs w:val="24"/>
                <w:lang w:eastAsia="ru-RU"/>
              </w:rPr>
              <w:t xml:space="preserve"> </w:t>
            </w:r>
            <w:r w:rsidRPr="00452A44">
              <w:rPr>
                <w:rFonts w:ascii="GHEA Grapalat" w:eastAsia="GHEA Grapalat" w:hAnsi="GHEA Grapalat" w:cs="GHEA Grapalat"/>
                <w:color w:val="000000"/>
                <w:sz w:val="24"/>
                <w:szCs w:val="24"/>
                <w:lang w:val="ru-RU" w:eastAsia="ru-RU"/>
              </w:rPr>
              <w:t>նպատակով</w:t>
            </w:r>
            <w:r w:rsidRPr="00452A44">
              <w:rPr>
                <w:rFonts w:ascii="GHEA Grapalat" w:eastAsia="GHEA Grapalat" w:hAnsi="GHEA Grapalat" w:cs="GHEA Grapalat"/>
                <w:color w:val="000000"/>
                <w:sz w:val="24"/>
                <w:szCs w:val="24"/>
                <w:lang w:eastAsia="ru-RU"/>
              </w:rPr>
              <w:t xml:space="preserve">: </w:t>
            </w:r>
          </w:p>
          <w:p w14:paraId="5D278447" w14:textId="77777777" w:rsidR="001B79B5" w:rsidRPr="00452A44" w:rsidRDefault="001B79B5" w:rsidP="00BB6C78">
            <w:pPr>
              <w:spacing w:line="360" w:lineRule="auto"/>
              <w:ind w:left="-12" w:right="72" w:firstLine="360"/>
              <w:jc w:val="both"/>
              <w:rPr>
                <w:rFonts w:ascii="GHEA Grapalat" w:eastAsia="GHEA Grapalat" w:hAnsi="GHEA Grapalat" w:cs="GHEA Grapalat"/>
                <w:sz w:val="24"/>
                <w:szCs w:val="24"/>
                <w:lang w:eastAsia="ru-RU"/>
              </w:rPr>
            </w:pPr>
            <w:r w:rsidRPr="00452A44">
              <w:rPr>
                <w:rFonts w:ascii="GHEA Grapalat" w:eastAsia="GHEA Grapalat" w:hAnsi="GHEA Grapalat" w:cs="GHEA Grapalat"/>
                <w:sz w:val="24"/>
                <w:szCs w:val="24"/>
                <w:lang w:val="ru-RU" w:eastAsia="ru-RU"/>
              </w:rPr>
              <w:t>Ստացվում</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է</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որ</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եթե</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գործող</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նորմը</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աշխատողների</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գործադուլի</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իրավունքն</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Աշխատանքային</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օրենսգրքով</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սահմանափակում</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է</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միայն</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կոլեկտիվ</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աշխատանքային</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վեճի</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առկայությամբ</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ապա</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Նախագծով</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այն</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պայմանավորվում</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է</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աշխատողների</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տնտեսական</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սոցիալական</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կամ</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աշխատանքային</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շահերի</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պաշտպանությամբ</w:t>
            </w:r>
            <w:r w:rsidRPr="00452A44">
              <w:rPr>
                <w:rFonts w:ascii="GHEA Grapalat" w:eastAsia="GHEA Grapalat" w:hAnsi="GHEA Grapalat" w:cs="GHEA Grapalat"/>
                <w:sz w:val="24"/>
                <w:szCs w:val="24"/>
                <w:lang w:eastAsia="ru-RU"/>
              </w:rPr>
              <w:t xml:space="preserve">: </w:t>
            </w:r>
          </w:p>
          <w:p w14:paraId="500A7A8C" w14:textId="77777777" w:rsidR="001B79B5" w:rsidRPr="00452A44" w:rsidRDefault="001B79B5" w:rsidP="00BB6C78">
            <w:pPr>
              <w:spacing w:line="360" w:lineRule="auto"/>
              <w:ind w:left="-12" w:right="72" w:firstLine="360"/>
              <w:jc w:val="both"/>
              <w:rPr>
                <w:rFonts w:ascii="GHEA Grapalat" w:eastAsia="GHEA Grapalat" w:hAnsi="GHEA Grapalat" w:cs="GHEA Grapalat"/>
                <w:b/>
                <w:sz w:val="24"/>
                <w:szCs w:val="24"/>
                <w:lang w:eastAsia="ru-RU"/>
              </w:rPr>
            </w:pPr>
            <w:r w:rsidRPr="00452A44">
              <w:rPr>
                <w:rFonts w:ascii="GHEA Grapalat" w:eastAsia="GHEA Grapalat" w:hAnsi="GHEA Grapalat" w:cs="GHEA Grapalat"/>
                <w:sz w:val="24"/>
                <w:szCs w:val="24"/>
                <w:lang w:val="ru-RU" w:eastAsia="ru-RU"/>
              </w:rPr>
              <w:t>Սակայն</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նորմի</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ուսումնասիրությամբ</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հանգում</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ենք</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այն</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եզրակացությանը</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որ</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ներկայացված</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նորմը</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կարող</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է</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տարակերպ</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մեկնաբանության</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տեղիք</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տալ</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Մասնավորապես</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նշված</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տնտեսական</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և</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սոցիալական</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շահերը</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նորմի</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տրամաբանությամբ</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պետք</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է</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դիտարկել</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որպես</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աշխատողի՝</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իր</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աշխատանքային</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գործունեությանն</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առնչվող</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շահի՞</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տեսանկյունից</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թե՞</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առհասարակ</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աշխատանքային</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հարաբերությունների</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մեջ</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գտնվող</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անձի՝</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տնտեսական</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սոցիալական</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կամ</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աշխատանքային</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շահերի</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պաշտպանութ</w:t>
            </w:r>
            <w:r w:rsidRPr="00452A44">
              <w:rPr>
                <w:rFonts w:ascii="GHEA Grapalat" w:eastAsia="GHEA Grapalat" w:hAnsi="GHEA Grapalat" w:cs="GHEA Grapalat"/>
                <w:sz w:val="24"/>
                <w:szCs w:val="24"/>
                <w:lang w:val="hy-AM" w:eastAsia="ru-RU"/>
              </w:rPr>
              <w:t>յա</w:t>
            </w:r>
            <w:r w:rsidRPr="00452A44">
              <w:rPr>
                <w:rFonts w:ascii="GHEA Grapalat" w:eastAsia="GHEA Grapalat" w:hAnsi="GHEA Grapalat" w:cs="GHEA Grapalat"/>
                <w:sz w:val="24"/>
                <w:szCs w:val="24"/>
                <w:lang w:val="ru-RU" w:eastAsia="ru-RU"/>
              </w:rPr>
              <w:t>ն</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b/>
                <w:sz w:val="24"/>
                <w:szCs w:val="24"/>
                <w:lang w:val="ru-RU" w:eastAsia="ru-RU"/>
              </w:rPr>
              <w:t>Այլ</w:t>
            </w:r>
            <w:r w:rsidRPr="00452A44">
              <w:rPr>
                <w:rFonts w:ascii="GHEA Grapalat" w:eastAsia="GHEA Grapalat" w:hAnsi="GHEA Grapalat" w:cs="GHEA Grapalat"/>
                <w:b/>
                <w:sz w:val="24"/>
                <w:szCs w:val="24"/>
                <w:lang w:eastAsia="ru-RU"/>
              </w:rPr>
              <w:t xml:space="preserve"> </w:t>
            </w:r>
            <w:r w:rsidRPr="00452A44">
              <w:rPr>
                <w:rFonts w:ascii="GHEA Grapalat" w:eastAsia="GHEA Grapalat" w:hAnsi="GHEA Grapalat" w:cs="GHEA Grapalat"/>
                <w:b/>
                <w:sz w:val="24"/>
                <w:szCs w:val="24"/>
                <w:lang w:val="ru-RU" w:eastAsia="ru-RU"/>
              </w:rPr>
              <w:t>կերպ</w:t>
            </w:r>
            <w:r w:rsidRPr="00452A44">
              <w:rPr>
                <w:rFonts w:ascii="GHEA Grapalat" w:eastAsia="GHEA Grapalat" w:hAnsi="GHEA Grapalat" w:cs="GHEA Grapalat"/>
                <w:b/>
                <w:sz w:val="24"/>
                <w:szCs w:val="24"/>
                <w:lang w:eastAsia="ru-RU"/>
              </w:rPr>
              <w:t xml:space="preserve"> </w:t>
            </w:r>
            <w:r w:rsidRPr="00452A44">
              <w:rPr>
                <w:rFonts w:ascii="GHEA Grapalat" w:eastAsia="GHEA Grapalat" w:hAnsi="GHEA Grapalat" w:cs="GHEA Grapalat"/>
                <w:b/>
                <w:sz w:val="24"/>
                <w:szCs w:val="24"/>
                <w:lang w:val="ru-RU" w:eastAsia="ru-RU"/>
              </w:rPr>
              <w:t>ասած</w:t>
            </w:r>
            <w:r w:rsidRPr="00452A44">
              <w:rPr>
                <w:rFonts w:ascii="GHEA Grapalat" w:eastAsia="GHEA Grapalat" w:hAnsi="GHEA Grapalat" w:cs="GHEA Grapalat"/>
                <w:b/>
                <w:sz w:val="24"/>
                <w:szCs w:val="24"/>
                <w:lang w:eastAsia="ru-RU"/>
              </w:rPr>
              <w:t xml:space="preserve">, </w:t>
            </w:r>
            <w:r w:rsidRPr="00452A44">
              <w:rPr>
                <w:rFonts w:ascii="GHEA Grapalat" w:eastAsia="GHEA Grapalat" w:hAnsi="GHEA Grapalat" w:cs="GHEA Grapalat"/>
                <w:b/>
                <w:sz w:val="24"/>
                <w:szCs w:val="24"/>
                <w:lang w:val="ru-RU" w:eastAsia="ru-RU"/>
              </w:rPr>
              <w:t>արդյոք</w:t>
            </w:r>
            <w:r w:rsidRPr="00452A44">
              <w:rPr>
                <w:rFonts w:ascii="GHEA Grapalat" w:eastAsia="GHEA Grapalat" w:hAnsi="GHEA Grapalat" w:cs="GHEA Grapalat"/>
                <w:b/>
                <w:sz w:val="24"/>
                <w:szCs w:val="24"/>
                <w:lang w:eastAsia="ru-RU"/>
              </w:rPr>
              <w:t xml:space="preserve"> </w:t>
            </w:r>
            <w:r w:rsidRPr="00452A44">
              <w:rPr>
                <w:rFonts w:ascii="GHEA Grapalat" w:eastAsia="GHEA Grapalat" w:hAnsi="GHEA Grapalat" w:cs="GHEA Grapalat"/>
                <w:b/>
                <w:sz w:val="24"/>
                <w:szCs w:val="24"/>
                <w:lang w:val="ru-RU" w:eastAsia="ru-RU"/>
              </w:rPr>
              <w:t>տնտեսական</w:t>
            </w:r>
            <w:r w:rsidRPr="00452A44">
              <w:rPr>
                <w:rFonts w:ascii="GHEA Grapalat" w:eastAsia="GHEA Grapalat" w:hAnsi="GHEA Grapalat" w:cs="GHEA Grapalat"/>
                <w:b/>
                <w:sz w:val="24"/>
                <w:szCs w:val="24"/>
                <w:lang w:eastAsia="ru-RU"/>
              </w:rPr>
              <w:t xml:space="preserve"> </w:t>
            </w:r>
            <w:r w:rsidRPr="00452A44">
              <w:rPr>
                <w:rFonts w:ascii="GHEA Grapalat" w:eastAsia="GHEA Grapalat" w:hAnsi="GHEA Grapalat" w:cs="GHEA Grapalat"/>
                <w:b/>
                <w:sz w:val="24"/>
                <w:szCs w:val="24"/>
                <w:lang w:val="ru-RU" w:eastAsia="ru-RU"/>
              </w:rPr>
              <w:t>կամ</w:t>
            </w:r>
            <w:r w:rsidRPr="00452A44">
              <w:rPr>
                <w:rFonts w:ascii="GHEA Grapalat" w:eastAsia="GHEA Grapalat" w:hAnsi="GHEA Grapalat" w:cs="GHEA Grapalat"/>
                <w:b/>
                <w:sz w:val="24"/>
                <w:szCs w:val="24"/>
                <w:lang w:eastAsia="ru-RU"/>
              </w:rPr>
              <w:t xml:space="preserve"> </w:t>
            </w:r>
            <w:r w:rsidRPr="00452A44">
              <w:rPr>
                <w:rFonts w:ascii="GHEA Grapalat" w:eastAsia="GHEA Grapalat" w:hAnsi="GHEA Grapalat" w:cs="GHEA Grapalat"/>
                <w:b/>
                <w:sz w:val="24"/>
                <w:szCs w:val="24"/>
                <w:lang w:val="ru-RU" w:eastAsia="ru-RU"/>
              </w:rPr>
              <w:t>սոցիալական</w:t>
            </w:r>
            <w:r w:rsidRPr="00452A44">
              <w:rPr>
                <w:rFonts w:ascii="GHEA Grapalat" w:eastAsia="GHEA Grapalat" w:hAnsi="GHEA Grapalat" w:cs="GHEA Grapalat"/>
                <w:b/>
                <w:sz w:val="24"/>
                <w:szCs w:val="24"/>
                <w:lang w:eastAsia="ru-RU"/>
              </w:rPr>
              <w:t xml:space="preserve"> </w:t>
            </w:r>
            <w:r w:rsidRPr="00452A44">
              <w:rPr>
                <w:rFonts w:ascii="GHEA Grapalat" w:eastAsia="GHEA Grapalat" w:hAnsi="GHEA Grapalat" w:cs="GHEA Grapalat"/>
                <w:b/>
                <w:sz w:val="24"/>
                <w:szCs w:val="24"/>
                <w:lang w:val="ru-RU" w:eastAsia="ru-RU"/>
              </w:rPr>
              <w:t>շահերի</w:t>
            </w:r>
            <w:r w:rsidRPr="00452A44">
              <w:rPr>
                <w:rFonts w:ascii="GHEA Grapalat" w:eastAsia="GHEA Grapalat" w:hAnsi="GHEA Grapalat" w:cs="GHEA Grapalat"/>
                <w:b/>
                <w:sz w:val="24"/>
                <w:szCs w:val="24"/>
                <w:lang w:eastAsia="ru-RU"/>
              </w:rPr>
              <w:t xml:space="preserve"> </w:t>
            </w:r>
            <w:r w:rsidRPr="00452A44">
              <w:rPr>
                <w:rFonts w:ascii="GHEA Grapalat" w:eastAsia="GHEA Grapalat" w:hAnsi="GHEA Grapalat" w:cs="GHEA Grapalat"/>
                <w:b/>
                <w:sz w:val="24"/>
                <w:szCs w:val="24"/>
                <w:lang w:val="ru-RU" w:eastAsia="ru-RU"/>
              </w:rPr>
              <w:t>պաշտպանության</w:t>
            </w:r>
            <w:r w:rsidRPr="00452A44">
              <w:rPr>
                <w:rFonts w:ascii="GHEA Grapalat" w:eastAsia="GHEA Grapalat" w:hAnsi="GHEA Grapalat" w:cs="GHEA Grapalat"/>
                <w:b/>
                <w:sz w:val="24"/>
                <w:szCs w:val="24"/>
                <w:lang w:eastAsia="ru-RU"/>
              </w:rPr>
              <w:t xml:space="preserve"> </w:t>
            </w:r>
            <w:r w:rsidRPr="00452A44">
              <w:rPr>
                <w:rFonts w:ascii="GHEA Grapalat" w:eastAsia="GHEA Grapalat" w:hAnsi="GHEA Grapalat" w:cs="GHEA Grapalat"/>
                <w:b/>
                <w:sz w:val="24"/>
                <w:szCs w:val="24"/>
                <w:lang w:val="ru-RU" w:eastAsia="ru-RU"/>
              </w:rPr>
              <w:t>հիմքով</w:t>
            </w:r>
            <w:r w:rsidRPr="00452A44">
              <w:rPr>
                <w:rFonts w:ascii="GHEA Grapalat" w:eastAsia="GHEA Grapalat" w:hAnsi="GHEA Grapalat" w:cs="GHEA Grapalat"/>
                <w:b/>
                <w:sz w:val="24"/>
                <w:szCs w:val="24"/>
                <w:lang w:eastAsia="ru-RU"/>
              </w:rPr>
              <w:t xml:space="preserve"> </w:t>
            </w:r>
            <w:r w:rsidRPr="00452A44">
              <w:rPr>
                <w:rFonts w:ascii="GHEA Grapalat" w:eastAsia="GHEA Grapalat" w:hAnsi="GHEA Grapalat" w:cs="GHEA Grapalat"/>
                <w:b/>
                <w:sz w:val="24"/>
                <w:szCs w:val="24"/>
                <w:lang w:val="ru-RU" w:eastAsia="ru-RU"/>
              </w:rPr>
              <w:t>իրականացվող</w:t>
            </w:r>
            <w:r w:rsidRPr="00452A44">
              <w:rPr>
                <w:rFonts w:ascii="GHEA Grapalat" w:eastAsia="GHEA Grapalat" w:hAnsi="GHEA Grapalat" w:cs="GHEA Grapalat"/>
                <w:b/>
                <w:sz w:val="24"/>
                <w:szCs w:val="24"/>
                <w:lang w:eastAsia="ru-RU"/>
              </w:rPr>
              <w:t xml:space="preserve"> </w:t>
            </w:r>
            <w:r w:rsidRPr="00452A44">
              <w:rPr>
                <w:rFonts w:ascii="GHEA Grapalat" w:eastAsia="GHEA Grapalat" w:hAnsi="GHEA Grapalat" w:cs="GHEA Grapalat"/>
                <w:b/>
                <w:sz w:val="24"/>
                <w:szCs w:val="24"/>
                <w:lang w:val="ru-RU" w:eastAsia="ru-RU"/>
              </w:rPr>
              <w:t>գործադուլը</w:t>
            </w:r>
            <w:r w:rsidRPr="00452A44">
              <w:rPr>
                <w:rFonts w:ascii="GHEA Grapalat" w:eastAsia="GHEA Grapalat" w:hAnsi="GHEA Grapalat" w:cs="GHEA Grapalat"/>
                <w:b/>
                <w:sz w:val="24"/>
                <w:szCs w:val="24"/>
                <w:lang w:eastAsia="ru-RU"/>
              </w:rPr>
              <w:t xml:space="preserve"> </w:t>
            </w:r>
            <w:r w:rsidRPr="00452A44">
              <w:rPr>
                <w:rFonts w:ascii="GHEA Grapalat" w:eastAsia="GHEA Grapalat" w:hAnsi="GHEA Grapalat" w:cs="GHEA Grapalat"/>
                <w:b/>
                <w:sz w:val="24"/>
                <w:szCs w:val="24"/>
                <w:lang w:val="ru-RU" w:eastAsia="ru-RU"/>
              </w:rPr>
              <w:t>պետք</w:t>
            </w:r>
            <w:r w:rsidRPr="00452A44">
              <w:rPr>
                <w:rFonts w:ascii="GHEA Grapalat" w:eastAsia="GHEA Grapalat" w:hAnsi="GHEA Grapalat" w:cs="GHEA Grapalat"/>
                <w:b/>
                <w:sz w:val="24"/>
                <w:szCs w:val="24"/>
                <w:lang w:eastAsia="ru-RU"/>
              </w:rPr>
              <w:t xml:space="preserve"> </w:t>
            </w:r>
            <w:r w:rsidRPr="00452A44">
              <w:rPr>
                <w:rFonts w:ascii="GHEA Grapalat" w:eastAsia="GHEA Grapalat" w:hAnsi="GHEA Grapalat" w:cs="GHEA Grapalat"/>
                <w:b/>
                <w:sz w:val="24"/>
                <w:szCs w:val="24"/>
                <w:lang w:val="ru-RU" w:eastAsia="ru-RU"/>
              </w:rPr>
              <w:t>է</w:t>
            </w:r>
            <w:r w:rsidRPr="00452A44">
              <w:rPr>
                <w:rFonts w:ascii="GHEA Grapalat" w:eastAsia="GHEA Grapalat" w:hAnsi="GHEA Grapalat" w:cs="GHEA Grapalat"/>
                <w:b/>
                <w:sz w:val="24"/>
                <w:szCs w:val="24"/>
                <w:lang w:eastAsia="ru-RU"/>
              </w:rPr>
              <w:t xml:space="preserve"> </w:t>
            </w:r>
            <w:r w:rsidRPr="00452A44">
              <w:rPr>
                <w:rFonts w:ascii="GHEA Grapalat" w:eastAsia="GHEA Grapalat" w:hAnsi="GHEA Grapalat" w:cs="GHEA Grapalat"/>
                <w:b/>
                <w:sz w:val="24"/>
                <w:szCs w:val="24"/>
                <w:lang w:val="ru-RU" w:eastAsia="ru-RU"/>
              </w:rPr>
              <w:t>կապված</w:t>
            </w:r>
            <w:r w:rsidRPr="00452A44">
              <w:rPr>
                <w:rFonts w:ascii="GHEA Grapalat" w:eastAsia="GHEA Grapalat" w:hAnsi="GHEA Grapalat" w:cs="GHEA Grapalat"/>
                <w:b/>
                <w:sz w:val="24"/>
                <w:szCs w:val="24"/>
                <w:lang w:eastAsia="ru-RU"/>
              </w:rPr>
              <w:t xml:space="preserve"> </w:t>
            </w:r>
            <w:r w:rsidRPr="00452A44">
              <w:rPr>
                <w:rFonts w:ascii="GHEA Grapalat" w:eastAsia="GHEA Grapalat" w:hAnsi="GHEA Grapalat" w:cs="GHEA Grapalat"/>
                <w:b/>
                <w:sz w:val="24"/>
                <w:szCs w:val="24"/>
                <w:lang w:val="ru-RU" w:eastAsia="ru-RU"/>
              </w:rPr>
              <w:t>լինի</w:t>
            </w:r>
            <w:r w:rsidRPr="00452A44">
              <w:rPr>
                <w:rFonts w:ascii="GHEA Grapalat" w:eastAsia="GHEA Grapalat" w:hAnsi="GHEA Grapalat" w:cs="GHEA Grapalat"/>
                <w:b/>
                <w:sz w:val="24"/>
                <w:szCs w:val="24"/>
                <w:lang w:eastAsia="ru-RU"/>
              </w:rPr>
              <w:t xml:space="preserve"> </w:t>
            </w:r>
            <w:r w:rsidRPr="00452A44">
              <w:rPr>
                <w:rFonts w:ascii="GHEA Grapalat" w:eastAsia="GHEA Grapalat" w:hAnsi="GHEA Grapalat" w:cs="GHEA Grapalat"/>
                <w:b/>
                <w:sz w:val="24"/>
                <w:szCs w:val="24"/>
                <w:lang w:val="ru-RU" w:eastAsia="ru-RU"/>
              </w:rPr>
              <w:t>աշխատանքային</w:t>
            </w:r>
            <w:r w:rsidRPr="00452A44">
              <w:rPr>
                <w:rFonts w:ascii="GHEA Grapalat" w:eastAsia="GHEA Grapalat" w:hAnsi="GHEA Grapalat" w:cs="GHEA Grapalat"/>
                <w:b/>
                <w:sz w:val="24"/>
                <w:szCs w:val="24"/>
                <w:lang w:eastAsia="ru-RU"/>
              </w:rPr>
              <w:t xml:space="preserve"> </w:t>
            </w:r>
            <w:r w:rsidRPr="00452A44">
              <w:rPr>
                <w:rFonts w:ascii="GHEA Grapalat" w:eastAsia="GHEA Grapalat" w:hAnsi="GHEA Grapalat" w:cs="GHEA Grapalat"/>
                <w:b/>
                <w:sz w:val="24"/>
                <w:szCs w:val="24"/>
                <w:lang w:val="ru-RU" w:eastAsia="ru-RU"/>
              </w:rPr>
              <w:t>գործունեության</w:t>
            </w:r>
            <w:r w:rsidRPr="00452A44">
              <w:rPr>
                <w:rFonts w:ascii="GHEA Grapalat" w:eastAsia="GHEA Grapalat" w:hAnsi="GHEA Grapalat" w:cs="GHEA Grapalat"/>
                <w:b/>
                <w:sz w:val="24"/>
                <w:szCs w:val="24"/>
                <w:lang w:eastAsia="ru-RU"/>
              </w:rPr>
              <w:t xml:space="preserve"> </w:t>
            </w:r>
            <w:r w:rsidRPr="00452A44">
              <w:rPr>
                <w:rFonts w:ascii="GHEA Grapalat" w:eastAsia="GHEA Grapalat" w:hAnsi="GHEA Grapalat" w:cs="GHEA Grapalat"/>
                <w:b/>
                <w:sz w:val="24"/>
                <w:szCs w:val="24"/>
                <w:lang w:val="ru-RU" w:eastAsia="ru-RU"/>
              </w:rPr>
              <w:t>հետ</w:t>
            </w:r>
            <w:r w:rsidRPr="00452A44">
              <w:rPr>
                <w:rFonts w:ascii="GHEA Grapalat" w:eastAsia="GHEA Grapalat" w:hAnsi="GHEA Grapalat" w:cs="GHEA Grapalat"/>
                <w:b/>
                <w:sz w:val="24"/>
                <w:szCs w:val="24"/>
                <w:lang w:eastAsia="ru-RU"/>
              </w:rPr>
              <w:t xml:space="preserve">, </w:t>
            </w:r>
            <w:r w:rsidRPr="00452A44">
              <w:rPr>
                <w:rFonts w:ascii="GHEA Grapalat" w:eastAsia="GHEA Grapalat" w:hAnsi="GHEA Grapalat" w:cs="GHEA Grapalat"/>
                <w:b/>
                <w:sz w:val="24"/>
                <w:szCs w:val="24"/>
                <w:lang w:val="ru-RU" w:eastAsia="ru-RU"/>
              </w:rPr>
              <w:t>թե՝</w:t>
            </w:r>
            <w:r w:rsidRPr="00452A44">
              <w:rPr>
                <w:rFonts w:ascii="GHEA Grapalat" w:eastAsia="GHEA Grapalat" w:hAnsi="GHEA Grapalat" w:cs="GHEA Grapalat"/>
                <w:b/>
                <w:sz w:val="24"/>
                <w:szCs w:val="24"/>
                <w:lang w:eastAsia="ru-RU"/>
              </w:rPr>
              <w:t xml:space="preserve"> </w:t>
            </w:r>
            <w:r w:rsidRPr="00452A44">
              <w:rPr>
                <w:rFonts w:ascii="GHEA Grapalat" w:eastAsia="GHEA Grapalat" w:hAnsi="GHEA Grapalat" w:cs="GHEA Grapalat"/>
                <w:b/>
                <w:sz w:val="24"/>
                <w:szCs w:val="24"/>
                <w:lang w:val="ru-RU" w:eastAsia="ru-RU"/>
              </w:rPr>
              <w:t>ոչ</w:t>
            </w:r>
            <w:r w:rsidRPr="00452A44">
              <w:rPr>
                <w:rFonts w:ascii="GHEA Grapalat" w:eastAsia="GHEA Grapalat" w:hAnsi="GHEA Grapalat" w:cs="GHEA Grapalat"/>
                <w:b/>
                <w:sz w:val="24"/>
                <w:szCs w:val="24"/>
                <w:lang w:eastAsia="ru-RU"/>
              </w:rPr>
              <w:t>:</w:t>
            </w:r>
          </w:p>
          <w:p w14:paraId="3D0C3622" w14:textId="77777777" w:rsidR="001B79B5" w:rsidRPr="00452A44" w:rsidRDefault="001B79B5" w:rsidP="00BB6C78">
            <w:pPr>
              <w:spacing w:line="360" w:lineRule="auto"/>
              <w:ind w:left="-12" w:right="72" w:firstLine="360"/>
              <w:jc w:val="both"/>
              <w:rPr>
                <w:rFonts w:ascii="GHEA Grapalat" w:eastAsia="GHEA Grapalat" w:hAnsi="GHEA Grapalat" w:cs="GHEA Grapalat"/>
                <w:sz w:val="24"/>
                <w:szCs w:val="24"/>
                <w:lang w:eastAsia="ru-RU"/>
              </w:rPr>
            </w:pPr>
            <w:r w:rsidRPr="00452A44">
              <w:rPr>
                <w:rFonts w:ascii="GHEA Grapalat" w:eastAsia="GHEA Grapalat" w:hAnsi="GHEA Grapalat" w:cs="GHEA Grapalat"/>
                <w:sz w:val="24"/>
                <w:szCs w:val="24"/>
                <w:lang w:val="ru-RU" w:eastAsia="ru-RU"/>
              </w:rPr>
              <w:t>Եթե</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նորմի</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գործածմամբ</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նկատի</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է</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առնվելու</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առաջին</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տարբերակը</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ապա</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այն</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խնդրահարույց</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է</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հետևյալ</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նկատառմամբ</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Սահմանադրական</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դատարանը</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դեռևս</w:t>
            </w:r>
            <w:r w:rsidRPr="00452A44">
              <w:rPr>
                <w:rFonts w:ascii="GHEA Grapalat" w:eastAsia="GHEA Grapalat" w:hAnsi="GHEA Grapalat" w:cs="GHEA Grapalat"/>
                <w:sz w:val="24"/>
                <w:szCs w:val="24"/>
                <w:lang w:eastAsia="ru-RU"/>
              </w:rPr>
              <w:t xml:space="preserve"> 2007 </w:t>
            </w:r>
            <w:r w:rsidRPr="00452A44">
              <w:rPr>
                <w:rFonts w:ascii="GHEA Grapalat" w:eastAsia="GHEA Grapalat" w:hAnsi="GHEA Grapalat" w:cs="GHEA Grapalat"/>
                <w:sz w:val="24"/>
                <w:szCs w:val="24"/>
                <w:lang w:val="ru-RU" w:eastAsia="ru-RU"/>
              </w:rPr>
              <w:t>թվականին</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թիվ</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ՍԴՈ</w:t>
            </w:r>
            <w:r w:rsidRPr="00452A44">
              <w:rPr>
                <w:rFonts w:ascii="GHEA Grapalat" w:eastAsia="GHEA Grapalat" w:hAnsi="GHEA Grapalat" w:cs="GHEA Grapalat"/>
                <w:sz w:val="24"/>
                <w:szCs w:val="24"/>
                <w:lang w:eastAsia="ru-RU"/>
              </w:rPr>
              <w:t xml:space="preserve">-677 </w:t>
            </w:r>
            <w:r w:rsidRPr="00452A44">
              <w:rPr>
                <w:rFonts w:ascii="GHEA Grapalat" w:eastAsia="GHEA Grapalat" w:hAnsi="GHEA Grapalat" w:cs="GHEA Grapalat"/>
                <w:sz w:val="24"/>
                <w:szCs w:val="24"/>
                <w:lang w:val="ru-RU" w:eastAsia="ru-RU"/>
              </w:rPr>
              <w:t>որոշմամբ</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հստակ</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արձանագրել</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է</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որ</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աշխատողի</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գործադուլի</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իրավունքը</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միայն</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կոլեկտիվ</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վեճի</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առկայությամբ</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սահմանափակելն</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անթույլատրելի</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է</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քանզի</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գործադուլի</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իրավունքն</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առնչվում</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է</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ոչ</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միայն</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աշխատողներ</w:t>
            </w:r>
            <w:r w:rsidRPr="00452A44">
              <w:rPr>
                <w:rFonts w:ascii="GHEA Grapalat" w:eastAsia="GHEA Grapalat" w:hAnsi="GHEA Grapalat" w:cs="GHEA Grapalat"/>
                <w:sz w:val="24"/>
                <w:szCs w:val="24"/>
                <w:lang w:eastAsia="ru-RU"/>
              </w:rPr>
              <w:t>-</w:t>
            </w:r>
            <w:r w:rsidRPr="00452A44">
              <w:rPr>
                <w:rFonts w:ascii="GHEA Grapalat" w:eastAsia="GHEA Grapalat" w:hAnsi="GHEA Grapalat" w:cs="GHEA Grapalat"/>
                <w:sz w:val="24"/>
                <w:szCs w:val="24"/>
                <w:lang w:val="ru-RU" w:eastAsia="ru-RU"/>
              </w:rPr>
              <w:t>գործատու</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իրավահարաբերություններին</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այլև</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աշխատողներ</w:t>
            </w:r>
            <w:r w:rsidRPr="00452A44">
              <w:rPr>
                <w:rFonts w:ascii="GHEA Grapalat" w:eastAsia="GHEA Grapalat" w:hAnsi="GHEA Grapalat" w:cs="GHEA Grapalat"/>
                <w:sz w:val="24"/>
                <w:szCs w:val="24"/>
                <w:lang w:eastAsia="ru-RU"/>
              </w:rPr>
              <w:t>-</w:t>
            </w:r>
            <w:r w:rsidRPr="00452A44">
              <w:rPr>
                <w:rFonts w:ascii="GHEA Grapalat" w:eastAsia="GHEA Grapalat" w:hAnsi="GHEA Grapalat" w:cs="GHEA Grapalat"/>
                <w:sz w:val="24"/>
                <w:szCs w:val="24"/>
                <w:lang w:val="ru-RU" w:eastAsia="ru-RU"/>
              </w:rPr>
              <w:t>երրորդ</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անձինք</w:t>
            </w:r>
            <w:r w:rsidRPr="00452A44">
              <w:rPr>
                <w:rFonts w:ascii="GHEA Grapalat" w:eastAsia="GHEA Grapalat" w:hAnsi="GHEA Grapalat" w:cs="GHEA Grapalat"/>
                <w:sz w:val="24"/>
                <w:szCs w:val="24"/>
                <w:lang w:eastAsia="ru-RU"/>
              </w:rPr>
              <w:t xml:space="preserve"> </w:t>
            </w:r>
            <w:sdt>
              <w:sdtPr>
                <w:rPr>
                  <w:rFonts w:ascii="GHEA Grapalat" w:eastAsia="Times New Roman" w:hAnsi="GHEA Grapalat" w:cs="Times New Roman"/>
                  <w:sz w:val="24"/>
                  <w:szCs w:val="24"/>
                  <w:lang w:val="ru-RU" w:eastAsia="ru-RU"/>
                </w:rPr>
                <w:tag w:val="goog_rdk_0"/>
                <w:id w:val="-1517842314"/>
                <w:showingPlcHdr/>
              </w:sdtPr>
              <w:sdtEndPr/>
              <w:sdtContent>
                <w:r w:rsidRPr="00452A44">
                  <w:rPr>
                    <w:rFonts w:ascii="GHEA Grapalat" w:eastAsia="Times New Roman" w:hAnsi="GHEA Grapalat" w:cs="Times New Roman"/>
                    <w:sz w:val="24"/>
                    <w:szCs w:val="24"/>
                    <w:lang w:eastAsia="ru-RU"/>
                  </w:rPr>
                  <w:t xml:space="preserve">     </w:t>
                </w:r>
              </w:sdtContent>
            </w:sdt>
            <w:r w:rsidRPr="00452A44">
              <w:rPr>
                <w:rFonts w:ascii="GHEA Grapalat" w:eastAsia="GHEA Grapalat" w:hAnsi="GHEA Grapalat" w:cs="GHEA Grapalat"/>
                <w:sz w:val="24"/>
                <w:szCs w:val="24"/>
                <w:lang w:eastAsia="ru-RU"/>
              </w:rPr>
              <w:t>(</w:t>
            </w:r>
            <w:r w:rsidRPr="00452A44">
              <w:rPr>
                <w:rFonts w:ascii="GHEA Grapalat" w:eastAsia="GHEA Grapalat" w:hAnsi="GHEA Grapalat" w:cs="GHEA Grapalat"/>
                <w:sz w:val="24"/>
                <w:szCs w:val="24"/>
                <w:lang w:val="ru-RU" w:eastAsia="ru-RU"/>
              </w:rPr>
              <w:t>հասարակություն</w:t>
            </w:r>
            <w:r w:rsidRPr="00452A44">
              <w:rPr>
                <w:rFonts w:ascii="GHEA Grapalat" w:eastAsia="GHEA Grapalat" w:hAnsi="GHEA Grapalat" w:cs="GHEA Grapalat"/>
                <w:sz w:val="24"/>
                <w:szCs w:val="24"/>
                <w:lang w:eastAsia="ru-RU"/>
              </w:rPr>
              <w:t>)», «</w:t>
            </w:r>
            <w:r w:rsidRPr="00452A44">
              <w:rPr>
                <w:rFonts w:ascii="GHEA Grapalat" w:eastAsia="GHEA Grapalat" w:hAnsi="GHEA Grapalat" w:cs="GHEA Grapalat"/>
                <w:sz w:val="24"/>
                <w:szCs w:val="24"/>
                <w:lang w:val="ru-RU" w:eastAsia="ru-RU"/>
              </w:rPr>
              <w:t>աշխատողներ</w:t>
            </w:r>
            <w:r w:rsidRPr="00452A44">
              <w:rPr>
                <w:rFonts w:ascii="GHEA Grapalat" w:eastAsia="GHEA Grapalat" w:hAnsi="GHEA Grapalat" w:cs="GHEA Grapalat"/>
                <w:sz w:val="24"/>
                <w:szCs w:val="24"/>
                <w:lang w:eastAsia="ru-RU"/>
              </w:rPr>
              <w:t>-</w:t>
            </w:r>
            <w:r w:rsidRPr="00452A44">
              <w:rPr>
                <w:rFonts w:ascii="GHEA Grapalat" w:eastAsia="GHEA Grapalat" w:hAnsi="GHEA Grapalat" w:cs="GHEA Grapalat"/>
                <w:sz w:val="24"/>
                <w:szCs w:val="24"/>
                <w:lang w:val="ru-RU" w:eastAsia="ru-RU"/>
              </w:rPr>
              <w:t>պետական</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մարմիններ</w:t>
            </w:r>
            <w:r w:rsidRPr="00452A44">
              <w:rPr>
                <w:rFonts w:ascii="GHEA Grapalat" w:eastAsia="GHEA Grapalat" w:hAnsi="GHEA Grapalat" w:cs="GHEA Grapalat"/>
                <w:sz w:val="24"/>
                <w:szCs w:val="24"/>
                <w:lang w:eastAsia="ru-RU"/>
              </w:rPr>
              <w:t>», «</w:t>
            </w:r>
            <w:r w:rsidRPr="00452A44">
              <w:rPr>
                <w:rFonts w:ascii="GHEA Grapalat" w:eastAsia="GHEA Grapalat" w:hAnsi="GHEA Grapalat" w:cs="GHEA Grapalat"/>
                <w:sz w:val="24"/>
                <w:szCs w:val="24"/>
                <w:lang w:val="ru-RU" w:eastAsia="ru-RU"/>
              </w:rPr>
              <w:t>գործատու</w:t>
            </w:r>
            <w:r w:rsidRPr="00452A44">
              <w:rPr>
                <w:rFonts w:ascii="GHEA Grapalat" w:eastAsia="GHEA Grapalat" w:hAnsi="GHEA Grapalat" w:cs="GHEA Grapalat"/>
                <w:sz w:val="24"/>
                <w:szCs w:val="24"/>
                <w:lang w:eastAsia="ru-RU"/>
              </w:rPr>
              <w:t>-</w:t>
            </w:r>
            <w:r w:rsidRPr="00452A44">
              <w:rPr>
                <w:rFonts w:ascii="GHEA Grapalat" w:eastAsia="GHEA Grapalat" w:hAnsi="GHEA Grapalat" w:cs="GHEA Grapalat"/>
                <w:sz w:val="24"/>
                <w:szCs w:val="24"/>
                <w:lang w:val="ru-RU" w:eastAsia="ru-RU"/>
              </w:rPr>
              <w:t>պետական</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մարմիններ</w:t>
            </w:r>
            <w:r w:rsidRPr="00452A44">
              <w:rPr>
                <w:rFonts w:ascii="GHEA Grapalat" w:eastAsia="GHEA Grapalat" w:hAnsi="GHEA Grapalat" w:cs="GHEA Grapalat"/>
                <w:sz w:val="24"/>
                <w:szCs w:val="24"/>
                <w:lang w:eastAsia="ru-RU"/>
              </w:rPr>
              <w:t xml:space="preserve">» </w:t>
            </w:r>
            <w:r w:rsidRPr="00452A44">
              <w:rPr>
                <w:rFonts w:ascii="GHEA Grapalat" w:eastAsia="GHEA Grapalat" w:hAnsi="GHEA Grapalat" w:cs="GHEA Grapalat"/>
                <w:sz w:val="24"/>
                <w:szCs w:val="24"/>
                <w:lang w:val="ru-RU" w:eastAsia="ru-RU"/>
              </w:rPr>
              <w:t>փոխհարաբերություններին</w:t>
            </w:r>
            <w:r w:rsidRPr="00452A44">
              <w:rPr>
                <w:rFonts w:ascii="GHEA Grapalat" w:eastAsia="GHEA Grapalat" w:hAnsi="GHEA Grapalat" w:cs="GHEA Grapalat"/>
                <w:sz w:val="24"/>
                <w:szCs w:val="24"/>
                <w:lang w:eastAsia="ru-RU"/>
              </w:rPr>
              <w:t>:</w:t>
            </w:r>
          </w:p>
          <w:p w14:paraId="18859810" w14:textId="77777777" w:rsidR="001B79B5" w:rsidRPr="00452A44" w:rsidRDefault="001B79B5" w:rsidP="00BB6C78">
            <w:pPr>
              <w:spacing w:line="360" w:lineRule="auto"/>
              <w:ind w:left="-12" w:right="72" w:firstLine="360"/>
              <w:jc w:val="both"/>
              <w:rPr>
                <w:rFonts w:ascii="GHEA Grapalat" w:eastAsia="Times New Roman" w:hAnsi="GHEA Grapalat" w:cs="IRTEK Courier"/>
                <w:sz w:val="24"/>
                <w:szCs w:val="24"/>
                <w:lang w:val="hy-AM" w:eastAsia="ru-RU"/>
              </w:rPr>
            </w:pPr>
            <w:r w:rsidRPr="00452A44">
              <w:rPr>
                <w:rFonts w:ascii="GHEA Grapalat" w:eastAsia="GHEA Grapalat" w:hAnsi="GHEA Grapalat" w:cs="GHEA Grapalat"/>
                <w:sz w:val="24"/>
                <w:szCs w:val="24"/>
                <w:lang w:val="hy-AM" w:eastAsia="ru-RU"/>
              </w:rPr>
              <w:t xml:space="preserve">Ավելին՝ </w:t>
            </w:r>
            <w:r w:rsidRPr="00452A44">
              <w:rPr>
                <w:rFonts w:ascii="GHEA Grapalat" w:eastAsia="Times New Roman" w:hAnsi="GHEA Grapalat" w:cs="IRTEK Courier"/>
                <w:sz w:val="24"/>
                <w:szCs w:val="24"/>
                <w:lang w:val="af-ZA" w:eastAsia="ru-RU"/>
              </w:rPr>
              <w:t>Աշխատանքի միջազգային կազմակերպության (այսուհետ նաև՝ ԱՄԿ) կողմից մշակված մի շարք կոնվենցիաներ նախան</w:t>
            </w:r>
            <w:r w:rsidRPr="00452A44">
              <w:rPr>
                <w:rFonts w:ascii="GHEA Grapalat" w:eastAsia="Times New Roman" w:hAnsi="GHEA Grapalat" w:cs="IRTEK Courier"/>
                <w:sz w:val="24"/>
                <w:szCs w:val="24"/>
                <w:lang w:val="hy-AM" w:eastAsia="ru-RU"/>
              </w:rPr>
              <w:t xml:space="preserve">շում են աշխատանքային իրավահարաբերությունների կարգավորման միջազգային չափորոշիչները, որոնք ուղենշային են բոլոր անդամ պետությունների համար: </w:t>
            </w:r>
          </w:p>
          <w:p w14:paraId="58274BE4" w14:textId="77777777" w:rsidR="001B79B5" w:rsidRPr="00452A44" w:rsidRDefault="001B79B5" w:rsidP="00BB6C78">
            <w:pPr>
              <w:spacing w:line="360" w:lineRule="auto"/>
              <w:ind w:left="-12" w:right="72" w:firstLine="360"/>
              <w:jc w:val="both"/>
              <w:rPr>
                <w:rFonts w:ascii="GHEA Grapalat" w:eastAsia="Times New Roman" w:hAnsi="GHEA Grapalat" w:cs="IRTEK Courier"/>
                <w:sz w:val="24"/>
                <w:szCs w:val="24"/>
                <w:lang w:val="hy-AM" w:eastAsia="ru-RU"/>
              </w:rPr>
            </w:pPr>
            <w:r w:rsidRPr="00452A44">
              <w:rPr>
                <w:rFonts w:ascii="GHEA Grapalat" w:eastAsia="Times New Roman" w:hAnsi="GHEA Grapalat" w:cs="IRTEK Courier"/>
                <w:sz w:val="24"/>
                <w:szCs w:val="24"/>
                <w:lang w:val="hy-AM" w:eastAsia="ru-RU"/>
              </w:rPr>
              <w:t xml:space="preserve">Այսպես՝ </w:t>
            </w:r>
            <w:r w:rsidRPr="00452A44">
              <w:rPr>
                <w:rFonts w:ascii="GHEA Grapalat" w:eastAsia="Times New Roman" w:hAnsi="GHEA Grapalat" w:cs="IRTEK Courier"/>
                <w:sz w:val="24"/>
                <w:szCs w:val="24"/>
                <w:lang w:val="af-ZA" w:eastAsia="ru-RU"/>
              </w:rPr>
              <w:t>աշխատանքի միջազգային չափորոշիչներին համապատասխան աշխատանքային օրենսդրության մշակումը (փոփոխումը)</w:t>
            </w:r>
            <w:r w:rsidRPr="00452A44">
              <w:rPr>
                <w:rFonts w:ascii="GHEA Grapalat" w:eastAsia="Times New Roman" w:hAnsi="GHEA Grapalat" w:cs="IRTEK Courier"/>
                <w:sz w:val="24"/>
                <w:szCs w:val="24"/>
                <w:lang w:val="hy-AM" w:eastAsia="ru-RU"/>
              </w:rPr>
              <w:t xml:space="preserve"> հետապնդում է</w:t>
            </w:r>
            <w:r w:rsidRPr="00452A44">
              <w:rPr>
                <w:rFonts w:ascii="GHEA Grapalat" w:eastAsia="Times New Roman" w:hAnsi="GHEA Grapalat" w:cs="IRTEK Courier"/>
                <w:sz w:val="24"/>
                <w:szCs w:val="24"/>
                <w:lang w:val="af-ZA" w:eastAsia="ru-RU"/>
              </w:rPr>
              <w:t xml:space="preserve"> աշխատանքային պայմանները բարելավելու, աշխատանքի անվտանգության և աշխատավայրում աշխատողների առողջության պահպանման ու կազմակերպությունների համար բարենպաստ միջավայր ապահովելու </w:t>
            </w:r>
            <w:r w:rsidRPr="00452A44">
              <w:rPr>
                <w:rFonts w:ascii="GHEA Grapalat" w:eastAsia="Times New Roman" w:hAnsi="GHEA Grapalat" w:cs="IRTEK Courier"/>
                <w:sz w:val="24"/>
                <w:szCs w:val="24"/>
                <w:lang w:val="hy-AM" w:eastAsia="ru-RU"/>
              </w:rPr>
              <w:t>նպատակ</w:t>
            </w:r>
            <w:r w:rsidRPr="00452A44">
              <w:rPr>
                <w:rFonts w:ascii="GHEA Grapalat" w:eastAsia="Times New Roman" w:hAnsi="GHEA Grapalat" w:cs="IRTEK Courier"/>
                <w:sz w:val="24"/>
                <w:szCs w:val="24"/>
                <w:lang w:val="af-ZA" w:eastAsia="ru-RU"/>
              </w:rPr>
              <w:t>:</w:t>
            </w:r>
            <w:r w:rsidRPr="00452A44">
              <w:rPr>
                <w:rFonts w:ascii="GHEA Grapalat" w:eastAsia="Times New Roman" w:hAnsi="GHEA Grapalat" w:cs="IRTEK Courier"/>
                <w:sz w:val="24"/>
                <w:szCs w:val="24"/>
                <w:lang w:val="hy-AM" w:eastAsia="ru-RU"/>
              </w:rPr>
              <w:t xml:space="preserve"> </w:t>
            </w:r>
          </w:p>
          <w:p w14:paraId="76975EDD" w14:textId="77777777" w:rsidR="001B79B5" w:rsidRPr="00452A44" w:rsidRDefault="001B79B5" w:rsidP="00BB6C78">
            <w:pPr>
              <w:spacing w:line="360" w:lineRule="auto"/>
              <w:ind w:left="-12" w:right="72" w:firstLine="360"/>
              <w:jc w:val="both"/>
              <w:rPr>
                <w:rFonts w:ascii="GHEA Grapalat" w:eastAsia="Times New Roman" w:hAnsi="GHEA Grapalat" w:cs="IRTEK Courier"/>
                <w:sz w:val="24"/>
                <w:szCs w:val="24"/>
                <w:lang w:val="hy-AM" w:eastAsia="ru-RU"/>
              </w:rPr>
            </w:pPr>
            <w:r w:rsidRPr="00452A44">
              <w:rPr>
                <w:rFonts w:ascii="GHEA Grapalat" w:eastAsia="Times New Roman" w:hAnsi="GHEA Grapalat" w:cs="IRTEK Courier"/>
                <w:sz w:val="24"/>
                <w:szCs w:val="24"/>
                <w:lang w:val="hy-AM" w:eastAsia="ru-RU"/>
              </w:rPr>
              <w:t>Միաժամանակ՝ Աշխատանքի միջազգային կազմակերպության կողմից սահմանված գործադուլի իրավունքի չափորոշիչների (այսուհետ նաև՝ Չափորոշիչներ)</w:t>
            </w:r>
            <w:r w:rsidRPr="00452A44">
              <w:rPr>
                <w:rFonts w:ascii="GHEA Grapalat" w:eastAsia="Times New Roman" w:hAnsi="GHEA Grapalat" w:cs="IRTEK Courier"/>
                <w:sz w:val="24"/>
                <w:szCs w:val="24"/>
                <w:vertAlign w:val="superscript"/>
                <w:lang w:val="hy-AM" w:eastAsia="ru-RU"/>
              </w:rPr>
              <w:footnoteReference w:id="2"/>
            </w:r>
            <w:r w:rsidRPr="00452A44">
              <w:rPr>
                <w:rFonts w:ascii="GHEA Grapalat" w:eastAsia="Times New Roman" w:hAnsi="GHEA Grapalat" w:cs="IRTEK Courier"/>
                <w:sz w:val="24"/>
                <w:szCs w:val="24"/>
                <w:lang w:val="hy-AM" w:eastAsia="ru-RU"/>
              </w:rPr>
              <w:t xml:space="preserve"> ուսումնասիրությունից բխում է, որ գործադուլների միջոցով բողոքների բարձրաձայնմամբ հետապնդվող նպատակները կարող են տարբեր լինել:</w:t>
            </w:r>
          </w:p>
          <w:p w14:paraId="281F39D9" w14:textId="77777777" w:rsidR="001B79B5" w:rsidRPr="00003D38" w:rsidRDefault="001B79B5" w:rsidP="00BB6C78">
            <w:pPr>
              <w:spacing w:line="360" w:lineRule="auto"/>
              <w:ind w:left="-12" w:right="72" w:firstLine="360"/>
              <w:jc w:val="both"/>
              <w:rPr>
                <w:rFonts w:ascii="GHEA Grapalat" w:eastAsia="Times New Roman" w:hAnsi="GHEA Grapalat" w:cs="IRTEK Courier"/>
                <w:sz w:val="24"/>
                <w:szCs w:val="24"/>
                <w:lang w:val="hy-AM" w:eastAsia="ru-RU"/>
              </w:rPr>
            </w:pPr>
            <w:r w:rsidRPr="00003D38">
              <w:rPr>
                <w:rFonts w:ascii="GHEA Grapalat" w:eastAsia="Times New Roman" w:hAnsi="GHEA Grapalat" w:cs="IRTEK Courier"/>
                <w:sz w:val="24"/>
                <w:szCs w:val="24"/>
                <w:lang w:val="hy-AM" w:eastAsia="ru-RU"/>
              </w:rPr>
              <w:t>(…)</w:t>
            </w:r>
          </w:p>
          <w:p w14:paraId="50FB1385" w14:textId="338337E9" w:rsidR="001B79B5" w:rsidRPr="00003D38" w:rsidRDefault="001B79B5" w:rsidP="00BB6C78">
            <w:pPr>
              <w:spacing w:line="360" w:lineRule="auto"/>
              <w:ind w:left="-12" w:right="72" w:firstLine="360"/>
              <w:jc w:val="both"/>
              <w:rPr>
                <w:rFonts w:ascii="GHEA Grapalat" w:eastAsia="Times New Roman" w:hAnsi="GHEA Grapalat" w:cs="IRTEK Courier"/>
                <w:sz w:val="24"/>
                <w:szCs w:val="24"/>
                <w:lang w:val="hy-AM" w:eastAsia="ru-RU"/>
              </w:rPr>
            </w:pPr>
            <w:r w:rsidRPr="00003D38">
              <w:rPr>
                <w:rFonts w:ascii="GHEA Grapalat" w:eastAsia="Times New Roman" w:hAnsi="GHEA Grapalat" w:cs="IRTEK Courier"/>
                <w:sz w:val="24"/>
                <w:szCs w:val="24"/>
                <w:lang w:val="hy-AM" w:eastAsia="ru-RU"/>
              </w:rPr>
              <w:t xml:space="preserve">Միավորումների ազատության հանձնաժողովի (այսուհետ՝ Հանձնաժողով) կողմից ուղղակիորեն արձանագրվել է, որ այն իրավունքները, որոնց պաշտպանությունը կարող է իրականցվել գործադուլների միջոցով չեն սահմանափակվում միայն ավելի լավ աշխատանքային պայմանների կամ կոլեկտիվ աշխատանքային բողոքների արտահայտման իրավունքներով: </w:t>
            </w:r>
            <w:r w:rsidRPr="00003D38">
              <w:rPr>
                <w:rFonts w:ascii="GHEA Grapalat" w:eastAsia="Times New Roman" w:hAnsi="GHEA Grapalat" w:cs="IRTEK Courier"/>
                <w:b/>
                <w:sz w:val="24"/>
                <w:szCs w:val="24"/>
                <w:lang w:val="hy-AM" w:eastAsia="ru-RU"/>
              </w:rPr>
              <w:t>Դրանք ներառում են նաև քաղաքական և սոցիալ-տնտեսական հարցերի վերաբերյալ գործադուլի միջոցով</w:t>
            </w:r>
            <w:r w:rsidR="00EB3927" w:rsidRPr="00003D38">
              <w:rPr>
                <w:rFonts w:ascii="GHEA Grapalat" w:eastAsia="Times New Roman" w:hAnsi="GHEA Grapalat" w:cs="IRTEK Courier"/>
                <w:b/>
                <w:sz w:val="24"/>
                <w:szCs w:val="24"/>
                <w:lang w:val="hy-AM" w:eastAsia="ru-RU"/>
              </w:rPr>
              <w:t xml:space="preserve"> </w:t>
            </w:r>
            <w:r w:rsidRPr="00003D38">
              <w:rPr>
                <w:rFonts w:ascii="GHEA Grapalat" w:eastAsia="Times New Roman" w:hAnsi="GHEA Grapalat" w:cs="IRTEK Courier"/>
                <w:b/>
                <w:sz w:val="24"/>
                <w:szCs w:val="24"/>
                <w:lang w:val="hy-AM" w:eastAsia="ru-RU"/>
              </w:rPr>
              <w:t>արտահայտվելու իրավունքը:</w:t>
            </w:r>
          </w:p>
          <w:p w14:paraId="4B28BF6A" w14:textId="77777777" w:rsidR="001B79B5" w:rsidRPr="00003D38" w:rsidRDefault="001B79B5" w:rsidP="00BB6C78">
            <w:pPr>
              <w:spacing w:line="360" w:lineRule="auto"/>
              <w:ind w:left="-12" w:right="72" w:firstLine="360"/>
              <w:jc w:val="both"/>
              <w:rPr>
                <w:rFonts w:ascii="GHEA Grapalat" w:eastAsia="Times New Roman" w:hAnsi="GHEA Grapalat" w:cs="IRTEK Courier"/>
                <w:sz w:val="24"/>
                <w:szCs w:val="24"/>
                <w:lang w:val="hy-AM" w:eastAsia="ru-RU"/>
              </w:rPr>
            </w:pPr>
            <w:r w:rsidRPr="00003D38">
              <w:rPr>
                <w:rFonts w:ascii="GHEA Grapalat" w:eastAsia="Times New Roman" w:hAnsi="GHEA Grapalat" w:cs="IRTEK Courier"/>
                <w:sz w:val="24"/>
                <w:szCs w:val="24"/>
                <w:lang w:val="hy-AM" w:eastAsia="ru-RU"/>
              </w:rPr>
              <w:t>Հանձնաժողովն արձանագրել է, որ աշխատողներն ու վերջիններիս կոլեկտիվները պետք է հնարավորություն ունենան արտահայտելու իրենց դժգոհությունը կապված քաղաքական և սոցիալ-տնտեսական հարցերի հետ, որոնք անդրադառնում են աշխատողների շահերի վրա, ընդ որում՝ չսահմանափակվելով բացառապես աշխատանքային բնույթի վեճերի շրջանակով:</w:t>
            </w:r>
          </w:p>
          <w:p w14:paraId="75442723" w14:textId="77777777" w:rsidR="001B79B5" w:rsidRPr="00003D38" w:rsidRDefault="001B79B5" w:rsidP="00BB6C78">
            <w:pPr>
              <w:spacing w:line="360" w:lineRule="auto"/>
              <w:ind w:left="-12" w:right="72" w:firstLine="360"/>
              <w:jc w:val="both"/>
              <w:rPr>
                <w:rFonts w:ascii="GHEA Grapalat" w:eastAsia="Times New Roman" w:hAnsi="GHEA Grapalat" w:cs="IRTEK Courier"/>
                <w:sz w:val="24"/>
                <w:szCs w:val="24"/>
                <w:lang w:val="hy-AM" w:eastAsia="ru-RU"/>
              </w:rPr>
            </w:pPr>
            <w:r w:rsidRPr="00003D38">
              <w:rPr>
                <w:rFonts w:ascii="GHEA Grapalat" w:eastAsia="Times New Roman" w:hAnsi="GHEA Grapalat" w:cs="IRTEK Courier"/>
                <w:sz w:val="24"/>
                <w:szCs w:val="24"/>
                <w:lang w:val="hy-AM" w:eastAsia="ru-RU"/>
              </w:rPr>
              <w:t>(…)</w:t>
            </w:r>
          </w:p>
          <w:p w14:paraId="529E5D8E" w14:textId="68CBFC6A" w:rsidR="001B79B5" w:rsidRPr="00003D38" w:rsidRDefault="001B79B5" w:rsidP="00BB6C78">
            <w:pPr>
              <w:spacing w:line="360" w:lineRule="auto"/>
              <w:ind w:left="-12" w:right="72" w:firstLine="360"/>
              <w:jc w:val="both"/>
              <w:rPr>
                <w:rFonts w:ascii="GHEA Grapalat" w:eastAsia="Times New Roman" w:hAnsi="GHEA Grapalat" w:cs="IRTEK Courier"/>
                <w:b/>
                <w:sz w:val="24"/>
                <w:szCs w:val="24"/>
                <w:lang w:val="hy-AM" w:eastAsia="ru-RU"/>
              </w:rPr>
            </w:pPr>
            <w:r w:rsidRPr="00003D38">
              <w:rPr>
                <w:rFonts w:ascii="GHEA Grapalat" w:eastAsia="Times New Roman" w:hAnsi="GHEA Grapalat" w:cs="IRTEK Courier"/>
                <w:b/>
                <w:sz w:val="24"/>
                <w:szCs w:val="24"/>
                <w:lang w:val="hy-AM" w:eastAsia="ru-RU"/>
              </w:rPr>
              <w:t>Ավելին՝ Հանձնաժողովի կողմից արձանագրվել է, որ բոլոր դեպքերում, երբ արգելվում է</w:t>
            </w:r>
            <w:r w:rsidR="00EB3927" w:rsidRPr="00003D38">
              <w:rPr>
                <w:rFonts w:ascii="GHEA Grapalat" w:eastAsia="Times New Roman" w:hAnsi="GHEA Grapalat" w:cs="IRTEK Courier"/>
                <w:b/>
                <w:sz w:val="24"/>
                <w:szCs w:val="24"/>
                <w:lang w:val="hy-AM" w:eastAsia="ru-RU"/>
              </w:rPr>
              <w:t xml:space="preserve"> </w:t>
            </w:r>
            <w:r w:rsidRPr="00003D38">
              <w:rPr>
                <w:rFonts w:ascii="GHEA Grapalat" w:eastAsia="Times New Roman" w:hAnsi="GHEA Grapalat" w:cs="IRTEK Courier"/>
                <w:b/>
                <w:sz w:val="24"/>
                <w:szCs w:val="24"/>
                <w:lang w:val="hy-AM" w:eastAsia="ru-RU"/>
              </w:rPr>
              <w:t>պետության սոցիալ-տնտեսական քաղաքականության դեմ գործադուլի միջոցով գանգատի բարձրաձայնումը, կոպտորեն խախտվում է միավորման ազատությունը:</w:t>
            </w:r>
          </w:p>
          <w:p w14:paraId="2077E389" w14:textId="77777777" w:rsidR="001B79B5" w:rsidRPr="00003D38" w:rsidRDefault="001B79B5" w:rsidP="00BB6C78">
            <w:pPr>
              <w:spacing w:line="360" w:lineRule="auto"/>
              <w:ind w:left="-12" w:right="72" w:firstLine="360"/>
              <w:jc w:val="both"/>
              <w:rPr>
                <w:rFonts w:ascii="GHEA Grapalat" w:eastAsia="Times New Roman" w:hAnsi="GHEA Grapalat" w:cs="IRTEK Courier"/>
                <w:sz w:val="24"/>
                <w:szCs w:val="24"/>
                <w:lang w:val="hy-AM" w:eastAsia="ru-RU"/>
              </w:rPr>
            </w:pPr>
            <w:r w:rsidRPr="00003D38">
              <w:rPr>
                <w:rFonts w:ascii="GHEA Grapalat" w:eastAsia="Times New Roman" w:hAnsi="GHEA Grapalat" w:cs="IRTEK Courier"/>
                <w:sz w:val="24"/>
                <w:szCs w:val="24"/>
                <w:lang w:val="hy-AM" w:eastAsia="ru-RU"/>
              </w:rPr>
              <w:t>Նկատի ունենալով արտահայտված դիրքորոշումները, ինչպես նաև դրանք համադրելով ՀՀ սահմանադրական դատարանի վկայակոչված որոշմանը՝ անհրաժեշտ է արձանագրել, որ գործադուլի իրավունքի վերաբերյալ ներպետական օրենսդրությամբ տրված հասկացությունը չպետք է այնպիսի մեկնաբանման տեղիք տա, որի պայմաններում հնարավոր լինի այդ իրավունքը սահմանափակել միայն աշխատանքային բնույթի վեճերով:</w:t>
            </w:r>
          </w:p>
          <w:p w14:paraId="2AEA35BB" w14:textId="32DCA91B" w:rsidR="001B79B5" w:rsidRPr="00003D38" w:rsidRDefault="001B79B5" w:rsidP="00BB6C78">
            <w:pPr>
              <w:spacing w:line="360" w:lineRule="auto"/>
              <w:ind w:left="-12" w:right="72" w:firstLine="360"/>
              <w:jc w:val="both"/>
              <w:rPr>
                <w:rFonts w:ascii="GHEA Grapalat" w:eastAsia="Calibri" w:hAnsi="GHEA Grapalat" w:cs="Times New Roman"/>
                <w:sz w:val="24"/>
                <w:szCs w:val="24"/>
                <w:lang w:val="hy-AM"/>
              </w:rPr>
            </w:pPr>
            <w:r w:rsidRPr="00003D38">
              <w:rPr>
                <w:rFonts w:ascii="GHEA Grapalat" w:eastAsia="GHEA Grapalat" w:hAnsi="GHEA Grapalat" w:cs="GHEA Grapalat"/>
                <w:sz w:val="24"/>
                <w:szCs w:val="24"/>
                <w:lang w:val="hy-AM" w:eastAsia="ru-RU"/>
              </w:rPr>
              <w:t>Ելնելով վերոգրյալից՝ առաջարկում ենք խմբագրել վերը նշված կարգավորումը, գործնականում տարակերպ մեկնաբանություններից խուսափելու համար:</w:t>
            </w:r>
          </w:p>
        </w:tc>
        <w:tc>
          <w:tcPr>
            <w:tcW w:w="7154" w:type="dxa"/>
            <w:gridSpan w:val="12"/>
          </w:tcPr>
          <w:p w14:paraId="171F2504" w14:textId="0665CCBD" w:rsidR="001B79B5" w:rsidRPr="00452A44" w:rsidRDefault="00831CF5" w:rsidP="00BB6C78">
            <w:pPr>
              <w:spacing w:line="360" w:lineRule="auto"/>
              <w:jc w:val="center"/>
              <w:rPr>
                <w:rFonts w:ascii="GHEA Grapalat" w:hAnsi="GHEA Grapalat"/>
                <w:b/>
                <w:bCs/>
                <w:sz w:val="24"/>
                <w:szCs w:val="24"/>
                <w:lang w:val="hy-AM"/>
              </w:rPr>
            </w:pPr>
            <w:r w:rsidRPr="00452A44">
              <w:rPr>
                <w:rFonts w:ascii="GHEA Grapalat" w:hAnsi="GHEA Grapalat"/>
                <w:b/>
                <w:bCs/>
                <w:sz w:val="24"/>
                <w:szCs w:val="24"/>
                <w:lang w:val="hy-AM"/>
              </w:rPr>
              <w:t>Ը</w:t>
            </w:r>
            <w:r w:rsidR="001B79B5" w:rsidRPr="00452A44">
              <w:rPr>
                <w:rFonts w:ascii="GHEA Grapalat" w:hAnsi="GHEA Grapalat"/>
                <w:b/>
                <w:bCs/>
                <w:sz w:val="24"/>
                <w:szCs w:val="24"/>
                <w:lang w:val="hy-AM"/>
              </w:rPr>
              <w:t>նդունվել</w:t>
            </w:r>
            <w:r w:rsidRPr="00452A44">
              <w:rPr>
                <w:rFonts w:ascii="GHEA Grapalat" w:hAnsi="GHEA Grapalat"/>
                <w:b/>
                <w:bCs/>
                <w:sz w:val="24"/>
                <w:szCs w:val="24"/>
                <w:lang w:val="hy-AM"/>
              </w:rPr>
              <w:t xml:space="preserve"> է</w:t>
            </w:r>
          </w:p>
          <w:p w14:paraId="58676541" w14:textId="479BBBCF" w:rsidR="00831CF5" w:rsidRPr="00452A44" w:rsidRDefault="00831CF5" w:rsidP="00831CF5">
            <w:pPr>
              <w:spacing w:line="360" w:lineRule="auto"/>
              <w:ind w:left="-12" w:right="72" w:firstLine="360"/>
              <w:jc w:val="both"/>
              <w:rPr>
                <w:rFonts w:ascii="GHEA Grapalat" w:eastAsia="GHEA Grapalat" w:hAnsi="GHEA Grapalat" w:cs="GHEA Grapalat"/>
                <w:sz w:val="24"/>
                <w:szCs w:val="24"/>
                <w:lang w:val="hy-AM" w:eastAsia="ru-RU"/>
              </w:rPr>
            </w:pPr>
            <w:r w:rsidRPr="00452A44">
              <w:rPr>
                <w:rFonts w:ascii="GHEA Grapalat" w:eastAsia="GHEA Grapalat" w:hAnsi="GHEA Grapalat" w:cs="GHEA Grapalat"/>
                <w:sz w:val="24"/>
                <w:szCs w:val="24"/>
                <w:lang w:val="hy-AM" w:eastAsia="ru-RU"/>
              </w:rPr>
              <w:t>Օրենսգրքի 73-րդ հոդվածում նախատեսվող փոփոխությունների շրջանակներում նշված տնտեսական և սոցիալական շահերը նորմի տրամաբանությամբ պետք է դիտարկել որպես առհասարակ աշխատանքային հարաբերությունների մեջ գտնվող անձի՝ տնտեսական, սոցիալական կամ աշխատանքային շահերի պաշտպանության: Այսինքն, տնտեսական կամ սոցիալական շահերի պաշտպանության հիմքով իրականացվող գործադուլը պարտադիր չէ, որ կապված լինի աշխատանքային գործունեության հետ:</w:t>
            </w:r>
          </w:p>
          <w:p w14:paraId="0CAB875C" w14:textId="77777777" w:rsidR="00831CF5" w:rsidRPr="00452A44" w:rsidRDefault="00831CF5" w:rsidP="00831CF5">
            <w:pPr>
              <w:spacing w:line="360" w:lineRule="auto"/>
              <w:jc w:val="both"/>
              <w:rPr>
                <w:rFonts w:ascii="GHEA Grapalat" w:hAnsi="GHEA Grapalat"/>
                <w:b/>
                <w:bCs/>
                <w:sz w:val="24"/>
                <w:szCs w:val="24"/>
                <w:lang w:val="hy-AM"/>
              </w:rPr>
            </w:pPr>
          </w:p>
          <w:p w14:paraId="4539535F" w14:textId="3E27B2B9" w:rsidR="00A91DD2" w:rsidRPr="00452A44" w:rsidRDefault="00A91DD2" w:rsidP="00A91DD2">
            <w:pPr>
              <w:spacing w:line="360" w:lineRule="auto"/>
              <w:ind w:firstLine="252"/>
              <w:jc w:val="both"/>
              <w:rPr>
                <w:rFonts w:ascii="GHEA Grapalat" w:hAnsi="GHEA Grapalat"/>
                <w:sz w:val="24"/>
                <w:szCs w:val="24"/>
                <w:lang w:val="hy-AM"/>
              </w:rPr>
            </w:pPr>
          </w:p>
          <w:p w14:paraId="761C00C6" w14:textId="45F642B0" w:rsidR="00A91DD2" w:rsidRPr="00452A44" w:rsidRDefault="00A91DD2" w:rsidP="00BB6C78">
            <w:pPr>
              <w:spacing w:line="360" w:lineRule="auto"/>
              <w:ind w:firstLine="252"/>
              <w:jc w:val="both"/>
              <w:rPr>
                <w:rFonts w:ascii="GHEA Grapalat" w:hAnsi="GHEA Grapalat"/>
                <w:sz w:val="24"/>
                <w:szCs w:val="24"/>
                <w:lang w:val="hy-AM"/>
              </w:rPr>
            </w:pPr>
          </w:p>
        </w:tc>
      </w:tr>
      <w:tr w:rsidR="001B79B5" w:rsidRPr="00EA43F3" w14:paraId="4A39E9AD" w14:textId="77777777" w:rsidTr="00B8620F">
        <w:trPr>
          <w:gridAfter w:val="1"/>
          <w:wAfter w:w="12" w:type="dxa"/>
        </w:trPr>
        <w:tc>
          <w:tcPr>
            <w:tcW w:w="7344" w:type="dxa"/>
          </w:tcPr>
          <w:p w14:paraId="4937834A" w14:textId="77777777" w:rsidR="001B79B5" w:rsidRPr="00BC2A49" w:rsidRDefault="001B79B5" w:rsidP="009C0524">
            <w:pPr>
              <w:numPr>
                <w:ilvl w:val="0"/>
                <w:numId w:val="1"/>
              </w:numPr>
              <w:pBdr>
                <w:top w:val="nil"/>
                <w:left w:val="nil"/>
                <w:bottom w:val="nil"/>
                <w:right w:val="nil"/>
                <w:between w:val="nil"/>
              </w:pBdr>
              <w:spacing w:line="360" w:lineRule="auto"/>
              <w:ind w:left="-12" w:right="162" w:firstLine="360"/>
              <w:jc w:val="both"/>
              <w:rPr>
                <w:rFonts w:ascii="GHEA Grapalat" w:eastAsia="GHEA Grapalat" w:hAnsi="GHEA Grapalat" w:cs="GHEA Grapalat"/>
                <w:color w:val="000000"/>
                <w:sz w:val="24"/>
                <w:szCs w:val="24"/>
                <w:lang w:val="hy-AM" w:eastAsia="ru-RU"/>
              </w:rPr>
            </w:pPr>
            <w:r w:rsidRPr="00BC2A49">
              <w:rPr>
                <w:rFonts w:ascii="GHEA Grapalat" w:eastAsia="GHEA Grapalat" w:hAnsi="GHEA Grapalat" w:cs="GHEA Grapalat"/>
                <w:color w:val="000000"/>
                <w:sz w:val="24"/>
                <w:szCs w:val="24"/>
                <w:lang w:val="hy-AM" w:eastAsia="ru-RU"/>
              </w:rPr>
              <w:t>Նախագծի 29-րդ հոդվածով առաջարկվում է Աշխատանքային օրենսգրքի 74-րդ հոդվածի 2-րդ մասով սահմանել, որ նախատեսվող գործադուլի մասին արհեստակցական միությունը պարտավոր է գործատուին գրավոր կերպով տեղեկացնել գործադուլը սկսելու օրվանից առնվազն յոթ օր առաջ: Չնայած այս ժամկետի վերաբերյալ կարգավորումը առկա է գործող նորմում ևս, այնուամենայնիվ, առաջարկում ենք հաշվի առնելով գործնականում հնարավոր դեպքերը սահմանել առավել ճկուն կարգավորումներ: Անգամ Աշխատանքային օրենսգրքի 74-րդ հոդվածի 3-րդ մասով նախատեսվող նախազգուշական՝ երկու ժամից ոչ ավելի տևող գործադուլի իրականացման համար, սահմանված է գործատուին ոչ ուշ, քան երեք օր առաջ գրավոր տեղեկացնելու պարտավորություն:</w:t>
            </w:r>
          </w:p>
          <w:p w14:paraId="71B48971" w14:textId="77777777" w:rsidR="001B79B5" w:rsidRPr="00BC2A49" w:rsidRDefault="001B79B5" w:rsidP="00BB6C78">
            <w:pPr>
              <w:pBdr>
                <w:top w:val="nil"/>
                <w:left w:val="nil"/>
                <w:bottom w:val="nil"/>
                <w:right w:val="nil"/>
                <w:between w:val="nil"/>
              </w:pBdr>
              <w:spacing w:line="360" w:lineRule="auto"/>
              <w:ind w:left="-12" w:right="162" w:firstLine="360"/>
              <w:jc w:val="both"/>
              <w:rPr>
                <w:rFonts w:ascii="GHEA Grapalat" w:eastAsia="GHEA Grapalat" w:hAnsi="GHEA Grapalat" w:cs="GHEA Grapalat"/>
                <w:color w:val="000000"/>
                <w:sz w:val="24"/>
                <w:szCs w:val="24"/>
                <w:lang w:val="hy-AM" w:eastAsia="ru-RU"/>
              </w:rPr>
            </w:pPr>
            <w:r w:rsidRPr="00BC2A49">
              <w:rPr>
                <w:rFonts w:ascii="GHEA Grapalat" w:eastAsia="GHEA Grapalat" w:hAnsi="GHEA Grapalat" w:cs="GHEA Grapalat"/>
                <w:color w:val="000000"/>
                <w:sz w:val="24"/>
                <w:szCs w:val="24"/>
                <w:lang w:val="hy-AM" w:eastAsia="ru-RU"/>
              </w:rPr>
              <w:t xml:space="preserve">Մասնավորապես, հարկավոր է քննարկել այնպիսի մեխանիզմների և ժամկետների սահմանում, որոնք հնարավորություն տան աշխատողներին սեղմ ժամկետներում իրացնել իրենց իրավունքը: Ավելին՝ </w:t>
            </w:r>
            <w:r w:rsidRPr="00BC2A49">
              <w:rPr>
                <w:rFonts w:ascii="GHEA Grapalat" w:eastAsia="Times New Roman" w:hAnsi="GHEA Grapalat" w:cs="IRTEK Courier"/>
                <w:sz w:val="24"/>
                <w:szCs w:val="24"/>
                <w:lang w:val="hy-AM" w:eastAsia="ru-RU"/>
              </w:rPr>
              <w:t>Աշխատանքի միջազգային կազմակերպության կողմից իրականացված «</w:t>
            </w:r>
            <w:r w:rsidRPr="00BC2A49">
              <w:rPr>
                <w:rFonts w:ascii="GHEA Grapalat" w:eastAsia="GHEA Grapalat" w:hAnsi="GHEA Grapalat" w:cs="GHEA Grapalat"/>
                <w:color w:val="000000"/>
                <w:sz w:val="24"/>
                <w:szCs w:val="24"/>
                <w:lang w:val="hy-AM" w:eastAsia="ru-RU"/>
              </w:rPr>
              <w:t>Միավորման ազատության և կոլեկտիվ բանակցությունների վերաբերյալ ընդհանուր հետազոտության»</w:t>
            </w:r>
            <w:r w:rsidRPr="00BC2A49">
              <w:rPr>
                <w:rFonts w:ascii="GHEA Grapalat" w:eastAsia="GHEA Grapalat" w:hAnsi="GHEA Grapalat" w:cs="GHEA Grapalat"/>
                <w:color w:val="000000"/>
                <w:sz w:val="24"/>
                <w:szCs w:val="24"/>
                <w:vertAlign w:val="superscript"/>
                <w:lang w:val="hy-AM" w:eastAsia="ru-RU"/>
              </w:rPr>
              <w:footnoteReference w:id="3"/>
            </w:r>
            <w:r w:rsidRPr="00BC2A49">
              <w:rPr>
                <w:rFonts w:ascii="GHEA Grapalat" w:eastAsia="GHEA Grapalat" w:hAnsi="GHEA Grapalat" w:cs="GHEA Grapalat"/>
                <w:color w:val="000000"/>
                <w:sz w:val="24"/>
                <w:szCs w:val="24"/>
                <w:lang w:val="hy-AM" w:eastAsia="ru-RU"/>
              </w:rPr>
              <w:t xml:space="preserve"> շրջանակներում արձանագրվել է, որ մի շարք երկրներում նախատեսվում է օրենսդրական պահանջ՝ գործադուլների մասին նախնական ծանուցում իրականացնելու վերաբերյալ</w:t>
            </w:r>
            <w:r w:rsidRPr="00BC2A49">
              <w:rPr>
                <w:rFonts w:ascii="GHEA Grapalat" w:eastAsia="GHEA Grapalat" w:hAnsi="GHEA Grapalat" w:cs="GHEA Grapalat"/>
                <w:color w:val="000000"/>
                <w:sz w:val="24"/>
                <w:szCs w:val="24"/>
                <w:vertAlign w:val="superscript"/>
                <w:lang w:val="hy-AM" w:eastAsia="ru-RU"/>
              </w:rPr>
              <w:footnoteReference w:id="4"/>
            </w:r>
            <w:r w:rsidRPr="00BC2A49">
              <w:rPr>
                <w:rFonts w:ascii="GHEA Grapalat" w:eastAsia="GHEA Grapalat" w:hAnsi="GHEA Grapalat" w:cs="GHEA Grapalat"/>
                <w:color w:val="000000"/>
                <w:sz w:val="24"/>
                <w:szCs w:val="24"/>
                <w:lang w:val="hy-AM" w:eastAsia="ru-RU"/>
              </w:rPr>
              <w:t>:</w:t>
            </w:r>
          </w:p>
          <w:p w14:paraId="3609B2E8" w14:textId="77777777" w:rsidR="001B79B5" w:rsidRPr="00BC2A49" w:rsidRDefault="001B79B5" w:rsidP="00BB6C78">
            <w:pPr>
              <w:pBdr>
                <w:top w:val="nil"/>
                <w:left w:val="nil"/>
                <w:bottom w:val="nil"/>
                <w:right w:val="nil"/>
                <w:between w:val="nil"/>
              </w:pBdr>
              <w:spacing w:line="360" w:lineRule="auto"/>
              <w:ind w:left="-12" w:right="162" w:firstLine="360"/>
              <w:jc w:val="both"/>
              <w:rPr>
                <w:rFonts w:ascii="GHEA Grapalat" w:eastAsia="GHEA Grapalat" w:hAnsi="GHEA Grapalat" w:cs="GHEA Grapalat"/>
                <w:color w:val="000000"/>
                <w:sz w:val="24"/>
                <w:szCs w:val="24"/>
                <w:lang w:val="hy-AM" w:eastAsia="ru-RU"/>
              </w:rPr>
            </w:pPr>
            <w:r w:rsidRPr="00BC2A49">
              <w:rPr>
                <w:rFonts w:ascii="GHEA Grapalat" w:eastAsia="GHEA Grapalat" w:hAnsi="GHEA Grapalat" w:cs="GHEA Grapalat"/>
                <w:color w:val="000000"/>
                <w:sz w:val="24"/>
                <w:szCs w:val="24"/>
                <w:lang w:val="hy-AM" w:eastAsia="ru-RU"/>
              </w:rPr>
              <w:t>Ընդ որում, որպես ծանուցման հիմնական նպատակ առանձնացվում է կողմերի միջև բանակցությունները խթանելու համար անհրաժեշտ ժամանակամիջոցի նախատեսումը: Ավելին՝ որոշ երկրներում, օրինակ՝ Ֆրանսիայում, նախնական ծանուցման վերաբերյալ պահանջ նախատեսվում է միայն հանրային ոլորտի աշխատանքային իրավահարաբերությունների առկայության դեպքում: Այդուհանդերձ, առհասարակ նման կարգավորման նախատեսումն ընդունելի է, եթե նախնական ծանուցման ժամանակահատվածն այնքան երկար չէ, որպեսզի խոչընդոտի աշխատողների գործադուլի իրականացման իրավունքի իրացմանը:</w:t>
            </w:r>
          </w:p>
          <w:p w14:paraId="3863D719" w14:textId="5586C8AC" w:rsidR="001B79B5" w:rsidRPr="00BC2A49" w:rsidRDefault="001B79B5" w:rsidP="00BB6C78">
            <w:pPr>
              <w:spacing w:line="360" w:lineRule="auto"/>
              <w:ind w:left="-12" w:right="162" w:firstLine="360"/>
              <w:jc w:val="both"/>
              <w:rPr>
                <w:rFonts w:ascii="GHEA Grapalat" w:eastAsia="Calibri" w:hAnsi="GHEA Grapalat" w:cs="Times New Roman"/>
                <w:sz w:val="24"/>
                <w:szCs w:val="24"/>
                <w:lang w:val="hy-AM"/>
              </w:rPr>
            </w:pPr>
            <w:r w:rsidRPr="00BC2A49">
              <w:rPr>
                <w:rFonts w:ascii="GHEA Grapalat" w:eastAsia="GHEA Grapalat" w:hAnsi="GHEA Grapalat" w:cs="GHEA Grapalat"/>
                <w:color w:val="000000"/>
                <w:sz w:val="24"/>
                <w:szCs w:val="24"/>
                <w:lang w:val="hy-AM" w:eastAsia="ru-RU"/>
              </w:rPr>
              <w:t>Ե</w:t>
            </w:r>
            <w:sdt>
              <w:sdtPr>
                <w:rPr>
                  <w:rFonts w:ascii="GHEA Grapalat" w:eastAsia="Times New Roman" w:hAnsi="GHEA Grapalat" w:cs="Times New Roman"/>
                  <w:sz w:val="24"/>
                  <w:szCs w:val="24"/>
                  <w:lang w:val="ru-RU" w:eastAsia="ru-RU"/>
                </w:rPr>
                <w:tag w:val="goog_rdk_1"/>
                <w:id w:val="-1118455344"/>
              </w:sdtPr>
              <w:sdtEndPr/>
              <w:sdtContent/>
            </w:sdt>
            <w:r w:rsidRPr="00BC2A49">
              <w:rPr>
                <w:rFonts w:ascii="GHEA Grapalat" w:eastAsia="GHEA Grapalat" w:hAnsi="GHEA Grapalat" w:cs="GHEA Grapalat"/>
                <w:color w:val="000000"/>
                <w:sz w:val="24"/>
                <w:szCs w:val="24"/>
                <w:lang w:val="hy-AM" w:eastAsia="ru-RU"/>
              </w:rPr>
              <w:t>լնելով վերոգրյալից՝ առաջարկում ենք քննարկել վերը նշված կարգավորումները վերանայելու հարցը՝ վկայակոչված նկատառումների լույսի ներքո:</w:t>
            </w:r>
          </w:p>
        </w:tc>
        <w:tc>
          <w:tcPr>
            <w:tcW w:w="7154" w:type="dxa"/>
            <w:gridSpan w:val="12"/>
          </w:tcPr>
          <w:p w14:paraId="72CC83E7" w14:textId="7F7CF3D7" w:rsidR="001B79B5" w:rsidRPr="00BC2A49" w:rsidRDefault="001B79B5" w:rsidP="00BB6C78">
            <w:pPr>
              <w:spacing w:line="360" w:lineRule="auto"/>
              <w:jc w:val="center"/>
              <w:rPr>
                <w:rFonts w:ascii="GHEA Grapalat" w:hAnsi="GHEA Grapalat" w:cs="Arian AMU"/>
                <w:b/>
                <w:bCs/>
                <w:sz w:val="24"/>
                <w:szCs w:val="24"/>
                <w:shd w:val="clear" w:color="auto" w:fill="FFFFFF"/>
                <w:lang w:val="hy-AM"/>
              </w:rPr>
            </w:pPr>
            <w:r w:rsidRPr="00BC2A49">
              <w:rPr>
                <w:rFonts w:ascii="GHEA Grapalat" w:hAnsi="GHEA Grapalat" w:cs="Arian AMU"/>
                <w:b/>
                <w:bCs/>
                <w:sz w:val="24"/>
                <w:szCs w:val="24"/>
                <w:shd w:val="clear" w:color="auto" w:fill="FFFFFF"/>
                <w:lang w:val="hy-AM"/>
              </w:rPr>
              <w:t>Չի ընդունվել</w:t>
            </w:r>
          </w:p>
          <w:p w14:paraId="36AFC7F6" w14:textId="77777777" w:rsidR="001B79B5" w:rsidRPr="00BC2A49" w:rsidRDefault="001B79B5" w:rsidP="00BB6C78">
            <w:pPr>
              <w:spacing w:line="360" w:lineRule="auto"/>
              <w:ind w:firstLine="249"/>
              <w:jc w:val="both"/>
              <w:rPr>
                <w:rFonts w:ascii="GHEA Grapalat" w:hAnsi="GHEA Grapalat" w:cs="Arian AMU"/>
                <w:sz w:val="24"/>
                <w:szCs w:val="24"/>
                <w:shd w:val="clear" w:color="auto" w:fill="FFFFFF"/>
                <w:lang w:val="hy-AM"/>
              </w:rPr>
            </w:pPr>
            <w:r w:rsidRPr="00BC2A49">
              <w:rPr>
                <w:rFonts w:ascii="GHEA Grapalat" w:hAnsi="GHEA Grapalat" w:cs="Arian AMU"/>
                <w:sz w:val="24"/>
                <w:szCs w:val="24"/>
                <w:shd w:val="clear" w:color="auto" w:fill="FFFFFF"/>
                <w:lang w:val="hy-AM"/>
              </w:rPr>
              <w:t>Օրենսգրքի 74-րդ հոդվածի 2-րդ, 3-րդ և 4-րդ մասերով ամրագրված ծանուցման ժամկետները սահմանված են ողջամտության սահմաններում՝ հաշվի առնելով աշխատողների և գործատուների շահերի հավասակշռման սկզբունքը։</w:t>
            </w:r>
          </w:p>
          <w:p w14:paraId="14E1CAB0" w14:textId="0011D77B" w:rsidR="001B79B5" w:rsidRPr="00BC2A49" w:rsidRDefault="001B79B5" w:rsidP="00BB6C78">
            <w:pPr>
              <w:spacing w:line="360" w:lineRule="auto"/>
              <w:ind w:firstLine="252"/>
              <w:jc w:val="both"/>
              <w:rPr>
                <w:rFonts w:ascii="GHEA Grapalat" w:eastAsia="Times New Roman" w:hAnsi="GHEA Grapalat" w:cs="Times New Roman"/>
                <w:color w:val="000000"/>
                <w:sz w:val="24"/>
                <w:szCs w:val="24"/>
                <w:lang w:val="hy-AM"/>
              </w:rPr>
            </w:pPr>
            <w:r w:rsidRPr="00BC2A49">
              <w:rPr>
                <w:rFonts w:ascii="GHEA Grapalat" w:hAnsi="GHEA Grapalat" w:cs="Arian AMU"/>
                <w:sz w:val="24"/>
                <w:szCs w:val="24"/>
                <w:shd w:val="clear" w:color="auto" w:fill="FFFFFF"/>
                <w:lang w:val="hy-AM"/>
              </w:rPr>
              <w:t xml:space="preserve">Բացի այդ, առաջարկության մեջ նշված </w:t>
            </w:r>
            <w:r w:rsidRPr="00BC2A49">
              <w:rPr>
                <w:rFonts w:ascii="GHEA Grapalat" w:eastAsia="Times New Roman" w:hAnsi="GHEA Grapalat" w:cs="IRTEK Courier"/>
                <w:sz w:val="24"/>
                <w:szCs w:val="24"/>
                <w:lang w:val="hy-AM" w:eastAsia="ru-RU"/>
              </w:rPr>
              <w:t xml:space="preserve">Աշխատանքի միջազգային կազմակերպության կողմից իրականացված </w:t>
            </w:r>
            <w:r w:rsidRPr="00BC2A49">
              <w:rPr>
                <w:rFonts w:ascii="GHEA Grapalat" w:eastAsia="GHEA Grapalat" w:hAnsi="GHEA Grapalat" w:cs="GHEA Grapalat"/>
                <w:color w:val="000000"/>
                <w:sz w:val="24"/>
                <w:szCs w:val="24"/>
                <w:lang w:val="hy-AM" w:eastAsia="ru-RU"/>
              </w:rPr>
              <w:t>Միավորման ազատության և կոլեկտիվ բանակցությունների վերաբերյալ ընդհանուր հետազոտությանն մեջ, ինչպես և նշված է առաջարկությունում, որպես գործադուլների մասին նախնական ծանուցում իրականացնելու հիմնական նպատակը</w:t>
            </w:r>
            <w:r w:rsidR="00EB3927" w:rsidRPr="00BC2A49">
              <w:rPr>
                <w:rFonts w:ascii="GHEA Grapalat" w:eastAsia="GHEA Grapalat" w:hAnsi="GHEA Grapalat" w:cs="GHEA Grapalat"/>
                <w:color w:val="000000"/>
                <w:sz w:val="24"/>
                <w:szCs w:val="24"/>
                <w:lang w:val="hy-AM" w:eastAsia="ru-RU"/>
              </w:rPr>
              <w:t xml:space="preserve"> </w:t>
            </w:r>
            <w:r w:rsidRPr="00BC2A49">
              <w:rPr>
                <w:rFonts w:ascii="GHEA Grapalat" w:eastAsia="GHEA Grapalat" w:hAnsi="GHEA Grapalat" w:cs="GHEA Grapalat"/>
                <w:color w:val="000000"/>
                <w:sz w:val="24"/>
                <w:szCs w:val="24"/>
                <w:lang w:val="hy-AM" w:eastAsia="ru-RU"/>
              </w:rPr>
              <w:t xml:space="preserve">առանձնացվում է կողմերի միջև բանակցությունները խթանելու համար անհրաժեշտ ժամանակամիջոցի նախատեսումը: Այս կապակցությամբ հարկ է նկատել, որ Օրենսգրքի 74-րդ հոդվածի </w:t>
            </w:r>
            <w:r w:rsidRPr="00BC2A49">
              <w:rPr>
                <w:rFonts w:ascii="GHEA Grapalat" w:eastAsia="Times New Roman" w:hAnsi="GHEA Grapalat" w:cs="Times New Roman"/>
                <w:color w:val="000000"/>
                <w:sz w:val="24"/>
                <w:szCs w:val="24"/>
                <w:lang w:val="hy-AM"/>
              </w:rPr>
              <w:t>5-րդ մասի 1-ին կետում սահմանված է, որ գործադուլ հայտարարելու որոշման մեջ նշվում են`</w:t>
            </w:r>
            <w:r w:rsidRPr="00BC2A49">
              <w:rPr>
                <w:rFonts w:ascii="GHEA Grapalat" w:eastAsia="GHEA Grapalat" w:hAnsi="GHEA Grapalat" w:cs="GHEA Grapalat"/>
                <w:color w:val="000000"/>
                <w:sz w:val="24"/>
                <w:szCs w:val="24"/>
                <w:lang w:val="hy-AM" w:eastAsia="ru-RU"/>
              </w:rPr>
              <w:t xml:space="preserve"> </w:t>
            </w:r>
            <w:r w:rsidRPr="00BC2A49">
              <w:rPr>
                <w:rFonts w:ascii="GHEA Grapalat" w:eastAsia="Times New Roman" w:hAnsi="GHEA Grapalat" w:cs="Times New Roman"/>
                <w:color w:val="000000"/>
                <w:sz w:val="24"/>
                <w:szCs w:val="24"/>
                <w:lang w:val="hy-AM"/>
              </w:rPr>
              <w:t>գործադուլ հայտարարելու համար հիմք համարվող պահանջները։ Միաժամանակ Օրենսգրքի 81-րդ հոդվածի 1-ին մասի 1-ին կետում սահմանված է, որ գործադուլը դադարեցվում է, եթե բավարարվում են առաջադրված պահանջները։</w:t>
            </w:r>
          </w:p>
          <w:p w14:paraId="1FA1F65A" w14:textId="740CAB1E" w:rsidR="001B79B5" w:rsidRPr="00BC2A49" w:rsidRDefault="001B79B5" w:rsidP="00BB6C78">
            <w:pPr>
              <w:spacing w:line="360" w:lineRule="auto"/>
              <w:ind w:firstLine="252"/>
              <w:jc w:val="both"/>
              <w:rPr>
                <w:rFonts w:ascii="GHEA Grapalat" w:eastAsia="GHEA Grapalat" w:hAnsi="GHEA Grapalat" w:cs="GHEA Grapalat"/>
                <w:color w:val="000000"/>
                <w:sz w:val="24"/>
                <w:szCs w:val="24"/>
                <w:lang w:val="hy-AM" w:eastAsia="ru-RU"/>
              </w:rPr>
            </w:pPr>
            <w:r w:rsidRPr="00BC2A49">
              <w:rPr>
                <w:rFonts w:ascii="GHEA Grapalat" w:eastAsia="Times New Roman" w:hAnsi="GHEA Grapalat" w:cs="Times New Roman"/>
                <w:color w:val="000000"/>
                <w:sz w:val="24"/>
                <w:szCs w:val="24"/>
                <w:lang w:val="hy-AM"/>
              </w:rPr>
              <w:t>Ուստի, Օրենսգրքի 74-րդ հոդվածում գ</w:t>
            </w:r>
            <w:r w:rsidRPr="00BC2A49">
              <w:rPr>
                <w:rFonts w:ascii="GHEA Grapalat" w:eastAsia="GHEA Grapalat" w:hAnsi="GHEA Grapalat" w:cs="GHEA Grapalat"/>
                <w:color w:val="000000"/>
                <w:sz w:val="24"/>
                <w:szCs w:val="24"/>
                <w:lang w:val="hy-AM" w:eastAsia="ru-RU"/>
              </w:rPr>
              <w:t>ործադուլների մասին գործատուին նախապես որոշակի օրեր առաջ տեղեկացնելու պահանջը նաև նպատակ ունի այդ ժամանակահատվածում հնարավորություն տալ փորձելու բանակցությունների միջոցով կարգավորել ներկայացված պահանջները։</w:t>
            </w:r>
          </w:p>
          <w:p w14:paraId="693FA8C1" w14:textId="243BD836" w:rsidR="001B79B5" w:rsidRPr="00BC2A49" w:rsidRDefault="001B79B5" w:rsidP="00BB6C78">
            <w:pPr>
              <w:spacing w:line="360" w:lineRule="auto"/>
              <w:ind w:firstLine="252"/>
              <w:jc w:val="both"/>
              <w:rPr>
                <w:rFonts w:ascii="GHEA Grapalat" w:hAnsi="GHEA Grapalat"/>
                <w:b/>
                <w:bCs/>
                <w:sz w:val="24"/>
                <w:szCs w:val="24"/>
                <w:lang w:val="hy-AM"/>
              </w:rPr>
            </w:pPr>
            <w:r w:rsidRPr="00BC2A49">
              <w:rPr>
                <w:rFonts w:ascii="GHEA Grapalat" w:eastAsia="GHEA Grapalat" w:hAnsi="GHEA Grapalat" w:cs="GHEA Grapalat"/>
                <w:color w:val="000000"/>
                <w:sz w:val="24"/>
                <w:szCs w:val="24"/>
                <w:lang w:val="hy-AM" w:eastAsia="ru-RU"/>
              </w:rPr>
              <w:t>Բացի այդ, մյուս կողմից, Օրենսգրքի 78-րդ հոդվածի 1-ին մասով սահմանված է, որ գ</w:t>
            </w:r>
            <w:r w:rsidRPr="00BC2A49">
              <w:rPr>
                <w:rFonts w:ascii="GHEA Grapalat" w:hAnsi="GHEA Grapalat"/>
                <w:color w:val="000000"/>
                <w:sz w:val="24"/>
                <w:szCs w:val="24"/>
                <w:shd w:val="clear" w:color="auto" w:fill="FFFFFF"/>
                <w:lang w:val="hy-AM"/>
              </w:rPr>
              <w:t xml:space="preserve">ործադուլ հայտարարվելուց հետո գործատուն կամ պահանջներ ստացած կողմը կարող է դիմել դատարան` գործադուլն անօրինական ճանաչելու պահանջով: Դատարանը պետք է գործը քննի և վճիռ կայացնի հայցն ընդունելու օրվանից հետո` </w:t>
            </w:r>
            <w:r w:rsidRPr="00BC2A49">
              <w:rPr>
                <w:rFonts w:ascii="GHEA Grapalat" w:hAnsi="GHEA Grapalat"/>
                <w:b/>
                <w:bCs/>
                <w:color w:val="000000"/>
                <w:sz w:val="24"/>
                <w:szCs w:val="24"/>
                <w:shd w:val="clear" w:color="auto" w:fill="FFFFFF"/>
                <w:lang w:val="hy-AM"/>
              </w:rPr>
              <w:t xml:space="preserve">յոթ օրվա ընթացքում: </w:t>
            </w:r>
            <w:r w:rsidRPr="00BC2A49">
              <w:rPr>
                <w:rFonts w:ascii="GHEA Grapalat" w:hAnsi="GHEA Grapalat"/>
                <w:color w:val="000000"/>
                <w:sz w:val="24"/>
                <w:szCs w:val="24"/>
                <w:shd w:val="clear" w:color="auto" w:fill="FFFFFF"/>
                <w:lang w:val="hy-AM"/>
              </w:rPr>
              <w:t>Այսինքն, մինչև գործադուլն սկսելը գործատուն պետք է հնարավորություն ունենա դիմել դատարան՝ գործադուլն անօրինական ճանաչելու պահանջով: Հետևաբար, գործադուլի մասին գործատուին նախապես տեղեկացնելու ավելի կարճ ժամկետներ նախատեսելու պարագայում գործատուն իր այդ իրավունքը գործնականում իրականացնելու հնարավորություն չի ունենա։</w:t>
            </w:r>
            <w:r w:rsidRPr="00BC2A49">
              <w:rPr>
                <w:rFonts w:ascii="GHEA Grapalat" w:eastAsia="GHEA Grapalat" w:hAnsi="GHEA Grapalat" w:cs="GHEA Grapalat"/>
                <w:color w:val="000000"/>
                <w:sz w:val="24"/>
                <w:szCs w:val="24"/>
                <w:lang w:val="hy-AM" w:eastAsia="ru-RU"/>
              </w:rPr>
              <w:t xml:space="preserve"> </w:t>
            </w:r>
          </w:p>
        </w:tc>
      </w:tr>
      <w:tr w:rsidR="001B79B5" w:rsidRPr="00EA43F3" w14:paraId="520401F8" w14:textId="77777777" w:rsidTr="00B8620F">
        <w:trPr>
          <w:gridAfter w:val="1"/>
          <w:wAfter w:w="12" w:type="dxa"/>
        </w:trPr>
        <w:tc>
          <w:tcPr>
            <w:tcW w:w="7344" w:type="dxa"/>
          </w:tcPr>
          <w:p w14:paraId="4C52828B" w14:textId="77777777" w:rsidR="001B79B5" w:rsidRPr="00BC2A49" w:rsidRDefault="001B79B5" w:rsidP="009C0524">
            <w:pPr>
              <w:numPr>
                <w:ilvl w:val="0"/>
                <w:numId w:val="1"/>
              </w:numPr>
              <w:pBdr>
                <w:top w:val="nil"/>
                <w:left w:val="nil"/>
                <w:bottom w:val="nil"/>
                <w:right w:val="nil"/>
                <w:between w:val="nil"/>
              </w:pBdr>
              <w:spacing w:line="360" w:lineRule="auto"/>
              <w:ind w:left="-12" w:right="162" w:firstLine="360"/>
              <w:jc w:val="both"/>
              <w:rPr>
                <w:rFonts w:ascii="GHEA Grapalat" w:eastAsia="GHEA Grapalat" w:hAnsi="GHEA Grapalat" w:cs="GHEA Grapalat"/>
                <w:color w:val="000000"/>
                <w:sz w:val="24"/>
                <w:szCs w:val="24"/>
                <w:lang w:val="hy-AM" w:eastAsia="ru-RU"/>
              </w:rPr>
            </w:pPr>
            <w:r w:rsidRPr="00BC2A49">
              <w:rPr>
                <w:rFonts w:ascii="GHEA Grapalat" w:eastAsia="GHEA Grapalat" w:hAnsi="GHEA Grapalat" w:cs="GHEA Grapalat"/>
                <w:color w:val="000000"/>
                <w:sz w:val="24"/>
                <w:szCs w:val="24"/>
                <w:lang w:val="hy-AM" w:eastAsia="ru-RU"/>
              </w:rPr>
              <w:t>Նախագծի 41-րդ հոդվածով նախատեսվում է Օրենսգրքի 95-րդ հոդվածում լրացնել նոր՝ 4-րդ մաս, որով կսահմանվի, որ որոշակի ժամկետով աշխատանքային պայմանագիր կարող է կնքվել նաև տարիքային կենսաթոշակի իրավունք ունեցող և վաթսուներեք տարին լրացած կամ տարիքային կենսաթոշակի իրավունք չունեցող և վաթսունհինգ տարին լրացած անձանց հետ՝ գործատուի կողմից առաջարկվող պաշտոնում կամ աշխատանքում անձի մասնագիտական ունակությունների գնահատման հիման վրա:</w:t>
            </w:r>
          </w:p>
          <w:p w14:paraId="1466FF7E" w14:textId="376A5CB9" w:rsidR="001B79B5" w:rsidRPr="00BC2A49" w:rsidRDefault="001B79B5" w:rsidP="00BB6C78">
            <w:pPr>
              <w:tabs>
                <w:tab w:val="left" w:pos="810"/>
              </w:tabs>
              <w:spacing w:line="360" w:lineRule="auto"/>
              <w:ind w:left="-12" w:right="162" w:firstLine="360"/>
              <w:jc w:val="both"/>
              <w:rPr>
                <w:rFonts w:ascii="GHEA Grapalat" w:eastAsia="GHEA Grapalat" w:hAnsi="GHEA Grapalat" w:cs="GHEA Grapalat"/>
                <w:sz w:val="24"/>
                <w:szCs w:val="24"/>
                <w:lang w:val="hy-AM" w:eastAsia="ru-RU"/>
              </w:rPr>
            </w:pPr>
            <w:r w:rsidRPr="00BC2A49">
              <w:rPr>
                <w:rFonts w:ascii="GHEA Grapalat" w:eastAsia="GHEA Grapalat" w:hAnsi="GHEA Grapalat" w:cs="GHEA Grapalat"/>
                <w:sz w:val="24"/>
                <w:szCs w:val="24"/>
                <w:lang w:val="hy-AM" w:eastAsia="ru-RU"/>
              </w:rPr>
              <w:t>Կարգավորման մեջ օգտագործված «կարող է» եզրույթը գործատուին տրամադրում է հայեցողության լայն շրջանակ: Մասնավորապես, հիմնվելով «կարող է» եզրույթի</w:t>
            </w:r>
            <w:r w:rsidR="00EB3927" w:rsidRPr="00BC2A49">
              <w:rPr>
                <w:rFonts w:ascii="GHEA Grapalat" w:eastAsia="GHEA Grapalat" w:hAnsi="GHEA Grapalat" w:cs="GHEA Grapalat"/>
                <w:sz w:val="24"/>
                <w:szCs w:val="24"/>
                <w:lang w:val="hy-AM" w:eastAsia="ru-RU"/>
              </w:rPr>
              <w:t xml:space="preserve"> </w:t>
            </w:r>
            <w:r w:rsidRPr="00BC2A49">
              <w:rPr>
                <w:rFonts w:ascii="GHEA Grapalat" w:eastAsia="GHEA Grapalat" w:hAnsi="GHEA Grapalat" w:cs="GHEA Grapalat"/>
                <w:sz w:val="24"/>
                <w:szCs w:val="24"/>
                <w:lang w:val="hy-AM" w:eastAsia="ru-RU"/>
              </w:rPr>
              <w:t xml:space="preserve">վրա գործատուն ինքը կարող է որոշել, թե առհասարակ հարկավոր է արդյոք տարիքային կենսաթոշակի իրավունք ունեցող և վաթսուներեք տարին լրացած կամ տարիքային կենսաթոշակի իրավունք չունեցող և վաթսունհինգ տարին լրացած անձանց հետ կնքել որոշակի ժամկետով աշխատանքային պայմանագիր: </w:t>
            </w:r>
          </w:p>
          <w:p w14:paraId="4E6434F4" w14:textId="77777777" w:rsidR="001B79B5" w:rsidRPr="00BC2A49" w:rsidRDefault="001B79B5" w:rsidP="00BB6C78">
            <w:pPr>
              <w:tabs>
                <w:tab w:val="left" w:pos="810"/>
              </w:tabs>
              <w:spacing w:line="360" w:lineRule="auto"/>
              <w:ind w:left="-12" w:right="162" w:firstLine="360"/>
              <w:jc w:val="both"/>
              <w:rPr>
                <w:rFonts w:ascii="GHEA Grapalat" w:eastAsia="GHEA Grapalat" w:hAnsi="GHEA Grapalat" w:cs="GHEA Grapalat"/>
                <w:sz w:val="24"/>
                <w:szCs w:val="24"/>
                <w:lang w:val="hy-AM" w:eastAsia="ru-RU"/>
              </w:rPr>
            </w:pPr>
            <w:r w:rsidRPr="00BC2A49">
              <w:rPr>
                <w:rFonts w:ascii="GHEA Grapalat" w:eastAsia="GHEA Grapalat" w:hAnsi="GHEA Grapalat" w:cs="GHEA Grapalat"/>
                <w:sz w:val="24"/>
                <w:szCs w:val="24"/>
                <w:lang w:val="hy-AM" w:eastAsia="ru-RU"/>
              </w:rPr>
              <w:t>Ավելին՝ գործող իրավակարգավորումների</w:t>
            </w:r>
            <w:r w:rsidRPr="00BC2A49">
              <w:rPr>
                <w:rFonts w:ascii="GHEA Grapalat" w:eastAsia="GHEA Grapalat" w:hAnsi="GHEA Grapalat" w:cs="GHEA Grapalat"/>
                <w:sz w:val="24"/>
                <w:szCs w:val="24"/>
                <w:vertAlign w:val="superscript"/>
                <w:lang w:val="hy-AM" w:eastAsia="ru-RU"/>
              </w:rPr>
              <w:footnoteReference w:id="5"/>
            </w:r>
            <w:r w:rsidRPr="00BC2A49">
              <w:rPr>
                <w:rFonts w:ascii="GHEA Grapalat" w:eastAsia="GHEA Grapalat" w:hAnsi="GHEA Grapalat" w:cs="GHEA Grapalat"/>
                <w:sz w:val="24"/>
                <w:szCs w:val="24"/>
                <w:lang w:val="hy-AM" w:eastAsia="ru-RU"/>
              </w:rPr>
              <w:t xml:space="preserve"> համակարգային ուսումնասիրությունը փաստում է, որ ներկայում ևս տարիքային կենսաթոշակի իրավունք ունեցող և վաթսուներեք տարին լրացած կամ տարիքային կենսաթոշակի իրավունք չունեցող և վաթսունհինգ տարին լրացած անձանց հետ որոշակի ժամկետով պայմանագրի կնքումը չի հանդիսանում իմպերատիվ պահանջ և ենթադրում է նման իրավահարաբերությունների ծագմանն ուղղված կողմերի կամահայտնության դրսևորում: Այլ կերպ ասած՝ առանց համապատասխան հիմնավորումների հնարավոր չէ հստակ պատկերացում ձևավորել՝ ինչով է պայմանավորված կատարվող փոփոխությունը: Եթե դրանով նպատակ է հետապնդվում ամրագրելու գործատուի հայեցողությունը, հարկ է նկատել, որ ներկա կարգավորումները ևս ընձեռում են նման հնարավորություն: Հակառակ պարագայում առնվազն հասկանալի չէ կատարվող փոփոխությունների միտումը:</w:t>
            </w:r>
          </w:p>
          <w:p w14:paraId="7408D48D" w14:textId="1E795FBF" w:rsidR="001B79B5" w:rsidRPr="00BC2A49" w:rsidRDefault="001B79B5" w:rsidP="00BB6C78">
            <w:pPr>
              <w:spacing w:line="360" w:lineRule="auto"/>
              <w:ind w:left="-12" w:right="162" w:firstLine="360"/>
              <w:jc w:val="both"/>
              <w:rPr>
                <w:rFonts w:ascii="GHEA Grapalat" w:eastAsia="Calibri" w:hAnsi="GHEA Grapalat" w:cs="Times New Roman"/>
                <w:sz w:val="24"/>
                <w:szCs w:val="24"/>
                <w:lang w:val="hy-AM"/>
              </w:rPr>
            </w:pPr>
            <w:bookmarkStart w:id="3" w:name="_heading=h.gjdgxs" w:colFirst="0" w:colLast="0"/>
            <w:bookmarkEnd w:id="3"/>
            <w:r w:rsidRPr="00BC2A49">
              <w:rPr>
                <w:rFonts w:ascii="GHEA Grapalat" w:eastAsia="GHEA Grapalat" w:hAnsi="GHEA Grapalat" w:cs="GHEA Grapalat"/>
                <w:sz w:val="24"/>
                <w:szCs w:val="24"/>
                <w:lang w:val="hy-AM" w:eastAsia="ru-RU"/>
              </w:rPr>
              <w:t>Ելնելով վերոգրյալից՝ հարկավոր է հստակեցնել վերը նշված կարգավորման նպատակը տարակերպ մեկնաբանություններից խուսափելու համար, միևնույն ժամանակ՝ բացառելով որևէ հետքայլ գործող օրենսդրական կարգավորումից:</w:t>
            </w:r>
          </w:p>
        </w:tc>
        <w:tc>
          <w:tcPr>
            <w:tcW w:w="7154" w:type="dxa"/>
            <w:gridSpan w:val="12"/>
          </w:tcPr>
          <w:p w14:paraId="3E19EE1E" w14:textId="77777777"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Ընդունվել է</w:t>
            </w:r>
          </w:p>
          <w:p w14:paraId="3F77CA30" w14:textId="729B6260" w:rsidR="00635D29" w:rsidRDefault="005B249A" w:rsidP="00BB6C78">
            <w:pPr>
              <w:spacing w:line="360" w:lineRule="auto"/>
              <w:ind w:firstLine="252"/>
              <w:jc w:val="both"/>
              <w:rPr>
                <w:rFonts w:ascii="GHEA Grapalat" w:hAnsi="GHEA Grapalat"/>
                <w:sz w:val="24"/>
                <w:szCs w:val="24"/>
                <w:lang w:val="hy-AM"/>
              </w:rPr>
            </w:pPr>
            <w:r w:rsidRPr="005B249A">
              <w:rPr>
                <w:rFonts w:ascii="GHEA Grapalat" w:hAnsi="GHEA Grapalat"/>
                <w:sz w:val="24"/>
                <w:szCs w:val="24"/>
                <w:lang w:val="hy-AM"/>
              </w:rPr>
              <w:t>21.12.2022 սոցիալական նախարարական կոմիտեում քննարկումից հետո Նախագծից հանվել է Օրենսգրքի 95-րդ հոդվածում նոր լրացվող 4-րդ մասը</w:t>
            </w:r>
            <w:r w:rsidR="00F85CE5">
              <w:rPr>
                <w:rFonts w:ascii="GHEA Grapalat" w:hAnsi="GHEA Grapalat"/>
                <w:sz w:val="24"/>
                <w:szCs w:val="24"/>
                <w:lang w:val="hy-AM"/>
              </w:rPr>
              <w:t xml:space="preserve"> </w:t>
            </w:r>
            <w:r w:rsidR="00F85CE5" w:rsidRPr="004759FB">
              <w:rPr>
                <w:rFonts w:ascii="GHEA Grapalat" w:hAnsi="GHEA Grapalat"/>
                <w:sz w:val="24"/>
                <w:szCs w:val="24"/>
                <w:lang w:val="hy-AM"/>
              </w:rPr>
              <w:t>(</w:t>
            </w:r>
            <w:r w:rsidR="00F85CE5">
              <w:rPr>
                <w:rFonts w:ascii="GHEA Grapalat" w:hAnsi="GHEA Grapalat"/>
                <w:sz w:val="24"/>
                <w:szCs w:val="24"/>
                <w:lang w:val="hy-AM"/>
              </w:rPr>
              <w:t xml:space="preserve">պայմանավորված այն հանգամանքով, որ Սոցիալական նախարարական կոմիտեի 21.12.2022 </w:t>
            </w:r>
            <w:r w:rsidR="00F85CE5" w:rsidRPr="005F5912">
              <w:rPr>
                <w:rFonts w:ascii="GHEA Grapalat" w:hAnsi="GHEA Grapalat"/>
                <w:sz w:val="24"/>
                <w:szCs w:val="24"/>
                <w:lang w:val="hy-AM"/>
              </w:rPr>
              <w:t xml:space="preserve">N </w:t>
            </w:r>
            <w:r w:rsidR="00F85CE5">
              <w:rPr>
                <w:rFonts w:ascii="GHEA Grapalat" w:hAnsi="GHEA Grapalat"/>
                <w:sz w:val="24"/>
                <w:szCs w:val="24"/>
                <w:lang w:val="hy-AM"/>
              </w:rPr>
              <w:t>ԿԱ/378-2022 արձանագրության 1-ին կետի 6-րդ ենթակետի հանձնարարականի համաձայն՝ Նախագծով նախատեսվել է ուժը կորցրած ճանաչել Օրենսգրքի 113-րդ հոդվածի 1-ին մասի 11-րդ կետը</w:t>
            </w:r>
            <w:r w:rsidR="00F85CE5" w:rsidRPr="004759FB">
              <w:rPr>
                <w:rFonts w:ascii="GHEA Grapalat" w:hAnsi="GHEA Grapalat"/>
                <w:sz w:val="24"/>
                <w:szCs w:val="24"/>
                <w:lang w:val="hy-AM"/>
              </w:rPr>
              <w:t>)</w:t>
            </w:r>
            <w:r w:rsidRPr="005B249A">
              <w:rPr>
                <w:rFonts w:ascii="GHEA Grapalat" w:hAnsi="GHEA Grapalat"/>
                <w:sz w:val="24"/>
                <w:szCs w:val="24"/>
                <w:lang w:val="hy-AM"/>
              </w:rPr>
              <w:t>, որպեսզի աշխատանքային պայմանագրի տեսակի որոշումը կենսաթոշակային տարիքով պայմանավորված չլինի։</w:t>
            </w:r>
          </w:p>
          <w:p w14:paraId="4BFBB47B" w14:textId="189DFD82" w:rsidR="001B79B5" w:rsidRPr="00BC2A49" w:rsidRDefault="001B79B5" w:rsidP="00BB6C78">
            <w:pPr>
              <w:spacing w:line="360" w:lineRule="auto"/>
              <w:ind w:firstLine="252"/>
              <w:jc w:val="both"/>
              <w:rPr>
                <w:rFonts w:ascii="GHEA Grapalat" w:eastAsia="Times New Roman" w:hAnsi="GHEA Grapalat" w:cs="Times New Roman"/>
                <w:b/>
                <w:bCs/>
                <w:sz w:val="24"/>
                <w:szCs w:val="24"/>
                <w:lang w:val="hy-AM" w:eastAsia="ru-RU"/>
              </w:rPr>
            </w:pPr>
          </w:p>
          <w:p w14:paraId="57995A3B" w14:textId="1247AA34" w:rsidR="001B79B5" w:rsidRPr="00BC2A49" w:rsidRDefault="001B79B5" w:rsidP="00BB6C78">
            <w:pPr>
              <w:shd w:val="clear" w:color="auto" w:fill="FFFFFF"/>
              <w:spacing w:line="360" w:lineRule="auto"/>
              <w:ind w:firstLine="375"/>
              <w:jc w:val="both"/>
              <w:rPr>
                <w:rFonts w:ascii="GHEA Grapalat" w:eastAsia="Times New Roman" w:hAnsi="GHEA Grapalat" w:cs="Times New Roman"/>
                <w:color w:val="000000"/>
                <w:sz w:val="24"/>
                <w:szCs w:val="24"/>
                <w:lang w:val="hy-AM"/>
              </w:rPr>
            </w:pPr>
          </w:p>
          <w:p w14:paraId="11CF1FCF" w14:textId="5CD368DE" w:rsidR="001B79B5" w:rsidRPr="00BC2A49" w:rsidRDefault="001B79B5" w:rsidP="00BB6C78">
            <w:pPr>
              <w:spacing w:line="360" w:lineRule="auto"/>
              <w:ind w:firstLine="252"/>
              <w:jc w:val="both"/>
              <w:rPr>
                <w:rFonts w:ascii="GHEA Grapalat" w:hAnsi="GHEA Grapalat"/>
                <w:sz w:val="24"/>
                <w:szCs w:val="24"/>
                <w:lang w:val="hy-AM"/>
              </w:rPr>
            </w:pPr>
          </w:p>
        </w:tc>
      </w:tr>
      <w:tr w:rsidR="001B79B5" w:rsidRPr="00EA43F3" w14:paraId="2D819F16" w14:textId="77777777" w:rsidTr="00B8620F">
        <w:trPr>
          <w:gridAfter w:val="1"/>
          <w:wAfter w:w="12" w:type="dxa"/>
        </w:trPr>
        <w:tc>
          <w:tcPr>
            <w:tcW w:w="7344" w:type="dxa"/>
          </w:tcPr>
          <w:p w14:paraId="447F3D10" w14:textId="2AEF8253" w:rsidR="001B79B5" w:rsidRPr="00BC2A49" w:rsidRDefault="001B79B5" w:rsidP="009C0524">
            <w:pPr>
              <w:numPr>
                <w:ilvl w:val="0"/>
                <w:numId w:val="1"/>
              </w:numPr>
              <w:pBdr>
                <w:top w:val="nil"/>
                <w:left w:val="nil"/>
                <w:bottom w:val="nil"/>
                <w:right w:val="nil"/>
                <w:between w:val="nil"/>
              </w:pBdr>
              <w:spacing w:line="360" w:lineRule="auto"/>
              <w:ind w:left="-12" w:right="72" w:firstLine="360"/>
              <w:jc w:val="both"/>
              <w:rPr>
                <w:rFonts w:ascii="GHEA Grapalat" w:eastAsia="GHEA Grapalat" w:hAnsi="GHEA Grapalat" w:cs="GHEA Grapalat"/>
                <w:color w:val="000000"/>
                <w:sz w:val="24"/>
                <w:szCs w:val="24"/>
                <w:lang w:val="hy-AM" w:eastAsia="ru-RU"/>
              </w:rPr>
            </w:pPr>
            <w:r w:rsidRPr="00BC2A49">
              <w:rPr>
                <w:rFonts w:ascii="GHEA Grapalat" w:eastAsia="GHEA Grapalat" w:hAnsi="GHEA Grapalat" w:cs="GHEA Grapalat"/>
                <w:color w:val="000000"/>
                <w:sz w:val="24"/>
                <w:szCs w:val="24"/>
                <w:lang w:val="hy-AM" w:eastAsia="ru-RU"/>
              </w:rPr>
              <w:t>Նախագծի 46-րդ հոդվածով առաջարկվում է Աշխատանքային օրենսգրքի 109-րդ հոդվածը լրացնել նոր՝ 3-րդ մասով և սահմանել, որ աշխատողի վերջին աշխատանքային օր է համարվում ֆիզիկական անձ գործատուի մահվան դեպքում՝ նույն օրենսգրքի 128-րդ հոդվածի 1-ին մասով սահմանված օրը:</w:t>
            </w:r>
            <w:r w:rsidR="00EB3927" w:rsidRPr="00BC2A49">
              <w:rPr>
                <w:rFonts w:ascii="GHEA Grapalat" w:eastAsia="GHEA Grapalat" w:hAnsi="GHEA Grapalat" w:cs="GHEA Grapalat"/>
                <w:color w:val="000000"/>
                <w:sz w:val="24"/>
                <w:szCs w:val="24"/>
                <w:lang w:val="hy-AM" w:eastAsia="ru-RU"/>
              </w:rPr>
              <w:t xml:space="preserve"> </w:t>
            </w:r>
            <w:r w:rsidRPr="00BC2A49">
              <w:rPr>
                <w:rFonts w:ascii="GHEA Grapalat" w:eastAsia="GHEA Grapalat" w:hAnsi="GHEA Grapalat" w:cs="GHEA Grapalat"/>
                <w:color w:val="000000"/>
                <w:sz w:val="24"/>
                <w:szCs w:val="24"/>
                <w:lang w:val="hy-AM" w:eastAsia="ru-RU"/>
              </w:rPr>
              <w:t>Նախագծի 58-րդ հոդվածը նախատեսում է Աշխատանքային օրենսգրքի 128-րդ հոդվածի 1-ին մասի նոր շարադրանք, համաձայն որի՝ ֆիզիկական անձ գործատուի մահվան դեպքում աշխատանքային պայմանագիրը համարվում է լուծված ֆիզիկական անձ գործատուի մահվան օրվանից՝ մահվան փաստը գրանցող լիազոր մարմնի փաստաթղթի հիման վրա:</w:t>
            </w:r>
          </w:p>
          <w:p w14:paraId="60565ADD" w14:textId="77777777" w:rsidR="001B79B5" w:rsidRPr="00BC2A49" w:rsidRDefault="001B79B5" w:rsidP="00BB6C78">
            <w:pPr>
              <w:spacing w:line="360" w:lineRule="auto"/>
              <w:ind w:left="-12" w:right="72" w:firstLine="360"/>
              <w:jc w:val="both"/>
              <w:rPr>
                <w:rFonts w:ascii="GHEA Grapalat" w:eastAsia="GHEA Grapalat" w:hAnsi="GHEA Grapalat" w:cs="GHEA Grapalat"/>
                <w:sz w:val="24"/>
                <w:szCs w:val="24"/>
                <w:lang w:val="hy-AM" w:eastAsia="ru-RU"/>
              </w:rPr>
            </w:pPr>
            <w:r w:rsidRPr="00BC2A49">
              <w:rPr>
                <w:rFonts w:ascii="GHEA Grapalat" w:eastAsia="GHEA Grapalat" w:hAnsi="GHEA Grapalat" w:cs="GHEA Grapalat"/>
                <w:sz w:val="24"/>
                <w:szCs w:val="24"/>
                <w:lang w:val="hy-AM" w:eastAsia="ru-RU"/>
              </w:rPr>
              <w:t>Աշխատողի՝ աշխատանքային վերջին օրվա ամրագրման համար, փաստորեն ստացվում է, որ վերջինս պետք է համապատասխան լիազոր մարմնից ստանա գործատուի մահվան փաստը գրանցող փաստաթուղթը: Մարդու իրավունքների պաշտպանին հասցեագրված բազմաթիվ դիմումներ փաստում են այն մասին, որ լիազոր մարմինը հրաժարվում է տրամադրել այլ անձանց մահվան փաստն ամրագրող փաստաթուղթ, այն ներկայացնելով որպես անձնական տվյալ: Արդյունքում տվյալ անձինք հնարավորություն չեն ունենում ստանալ անհրաժեշտ փաստաթուղթը: Վերոգրյալի հաշվառմամբ՝ պետք է քննարկել այն հարցը, որ ներկայացված նորմի կյանքի կոչումը գործնականում կարող հանգեցնել խնդրահարույց իրավիճակների:</w:t>
            </w:r>
          </w:p>
          <w:p w14:paraId="7ECC62A7" w14:textId="4CD8C92D" w:rsidR="001B79B5" w:rsidRPr="00BC2A49" w:rsidRDefault="001B79B5" w:rsidP="00BB6C78">
            <w:pPr>
              <w:spacing w:line="360" w:lineRule="auto"/>
              <w:ind w:left="-12" w:right="72" w:firstLine="360"/>
              <w:jc w:val="both"/>
              <w:rPr>
                <w:rFonts w:ascii="GHEA Grapalat" w:eastAsia="Calibri" w:hAnsi="GHEA Grapalat" w:cs="Times New Roman"/>
                <w:sz w:val="24"/>
                <w:szCs w:val="24"/>
                <w:lang w:val="hy-AM"/>
              </w:rPr>
            </w:pPr>
            <w:r w:rsidRPr="00BC2A49">
              <w:rPr>
                <w:rFonts w:ascii="GHEA Grapalat" w:eastAsia="GHEA Grapalat" w:hAnsi="GHEA Grapalat" w:cs="GHEA Grapalat"/>
                <w:sz w:val="24"/>
                <w:szCs w:val="24"/>
                <w:lang w:val="hy-AM" w:eastAsia="ru-RU"/>
              </w:rPr>
              <w:t>Ելնելով վերոգրյալից՝ առաջարկում ենք վերանայել քննարկվող նորմը ներկայացված նկատառման լույսի ներքո:</w:t>
            </w:r>
          </w:p>
        </w:tc>
        <w:tc>
          <w:tcPr>
            <w:tcW w:w="7154" w:type="dxa"/>
            <w:gridSpan w:val="12"/>
          </w:tcPr>
          <w:p w14:paraId="304E63C5" w14:textId="77777777"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Ընդունվել է</w:t>
            </w:r>
          </w:p>
          <w:p w14:paraId="01F19F87" w14:textId="247D5EE0" w:rsidR="001B79B5" w:rsidRPr="00BC2A49" w:rsidRDefault="001B79B5" w:rsidP="00BB6C78">
            <w:pPr>
              <w:spacing w:line="360" w:lineRule="auto"/>
              <w:ind w:firstLine="252"/>
              <w:jc w:val="both"/>
              <w:rPr>
                <w:rFonts w:ascii="GHEA Grapalat" w:hAnsi="GHEA Grapalat"/>
                <w:sz w:val="24"/>
                <w:szCs w:val="24"/>
                <w:lang w:val="hy-AM"/>
              </w:rPr>
            </w:pPr>
            <w:r w:rsidRPr="00BC2A49">
              <w:rPr>
                <w:rFonts w:ascii="GHEA Grapalat" w:hAnsi="GHEA Grapalat"/>
                <w:sz w:val="24"/>
                <w:szCs w:val="24"/>
                <w:lang w:val="hy-AM"/>
              </w:rPr>
              <w:t>Օրենսգրքի 128-րդ հոդվածի նոր խմբագրությամբ շարադրվող 1-ին մասը լրամշակվել է և հստակեցվել։</w:t>
            </w:r>
          </w:p>
        </w:tc>
      </w:tr>
      <w:tr w:rsidR="001B79B5" w:rsidRPr="00EA43F3" w14:paraId="44974A01" w14:textId="77777777" w:rsidTr="00B8620F">
        <w:trPr>
          <w:gridAfter w:val="1"/>
          <w:wAfter w:w="12" w:type="dxa"/>
        </w:trPr>
        <w:tc>
          <w:tcPr>
            <w:tcW w:w="7344" w:type="dxa"/>
          </w:tcPr>
          <w:p w14:paraId="22216431" w14:textId="77777777" w:rsidR="001B79B5" w:rsidRPr="00BC2A49" w:rsidRDefault="001B79B5" w:rsidP="009C0524">
            <w:pPr>
              <w:numPr>
                <w:ilvl w:val="0"/>
                <w:numId w:val="1"/>
              </w:numPr>
              <w:pBdr>
                <w:top w:val="nil"/>
                <w:left w:val="nil"/>
                <w:bottom w:val="nil"/>
                <w:right w:val="nil"/>
                <w:between w:val="nil"/>
              </w:pBdr>
              <w:spacing w:line="360" w:lineRule="auto"/>
              <w:ind w:left="0" w:right="72" w:firstLine="348"/>
              <w:jc w:val="both"/>
              <w:rPr>
                <w:rFonts w:ascii="GHEA Grapalat" w:eastAsia="GHEA Grapalat" w:hAnsi="GHEA Grapalat" w:cs="GHEA Grapalat"/>
                <w:color w:val="000000"/>
                <w:sz w:val="24"/>
                <w:szCs w:val="24"/>
                <w:lang w:val="hy-AM" w:eastAsia="ru-RU"/>
              </w:rPr>
            </w:pPr>
            <w:r w:rsidRPr="00BC2A49">
              <w:rPr>
                <w:rFonts w:ascii="GHEA Grapalat" w:eastAsia="GHEA Grapalat" w:hAnsi="GHEA Grapalat" w:cs="GHEA Grapalat"/>
                <w:color w:val="000000"/>
                <w:sz w:val="24"/>
                <w:szCs w:val="24"/>
                <w:lang w:val="hy-AM" w:eastAsia="ru-RU"/>
              </w:rPr>
              <w:t xml:space="preserve">Նախագծի 47-րդ հոդվածում կիրառվում է «աշխատողը դուրս չի եկել աշխատանքի» եզրույթը: </w:t>
            </w:r>
          </w:p>
          <w:p w14:paraId="08145413" w14:textId="02846E09" w:rsidR="001B79B5" w:rsidRPr="00BC2A49" w:rsidRDefault="001B79B5" w:rsidP="00BB6C78">
            <w:pPr>
              <w:pBdr>
                <w:top w:val="nil"/>
                <w:left w:val="nil"/>
                <w:bottom w:val="nil"/>
                <w:right w:val="nil"/>
                <w:between w:val="nil"/>
              </w:pBdr>
              <w:spacing w:line="360" w:lineRule="auto"/>
              <w:ind w:right="72" w:firstLine="348"/>
              <w:jc w:val="both"/>
              <w:rPr>
                <w:rFonts w:ascii="GHEA Grapalat" w:eastAsia="Calibri" w:hAnsi="GHEA Grapalat" w:cs="Times New Roman"/>
                <w:sz w:val="24"/>
                <w:szCs w:val="24"/>
                <w:lang w:val="hy-AM"/>
              </w:rPr>
            </w:pPr>
            <w:r w:rsidRPr="00BC2A49">
              <w:rPr>
                <w:rFonts w:ascii="GHEA Grapalat" w:eastAsia="GHEA Grapalat" w:hAnsi="GHEA Grapalat" w:cs="GHEA Grapalat"/>
                <w:color w:val="000000"/>
                <w:sz w:val="24"/>
                <w:szCs w:val="24"/>
                <w:lang w:val="hy-AM" w:eastAsia="ru-RU"/>
              </w:rPr>
              <w:t xml:space="preserve">Առաջարկում ենք նշվածը փոխարինել </w:t>
            </w:r>
            <w:bookmarkStart w:id="4" w:name="_Hlk102341704"/>
            <w:r w:rsidRPr="00BC2A49">
              <w:rPr>
                <w:rFonts w:ascii="GHEA Grapalat" w:eastAsia="GHEA Grapalat" w:hAnsi="GHEA Grapalat" w:cs="GHEA Grapalat"/>
                <w:color w:val="000000"/>
                <w:sz w:val="24"/>
                <w:szCs w:val="24"/>
                <w:lang w:val="hy-AM" w:eastAsia="ru-RU"/>
              </w:rPr>
              <w:t>«աշխատողը չի ներկայացել աշխատանքի»</w:t>
            </w:r>
            <w:bookmarkEnd w:id="4"/>
            <w:r w:rsidRPr="00BC2A49">
              <w:rPr>
                <w:rFonts w:ascii="GHEA Grapalat" w:eastAsia="GHEA Grapalat" w:hAnsi="GHEA Grapalat" w:cs="GHEA Grapalat"/>
                <w:color w:val="000000"/>
                <w:sz w:val="24"/>
                <w:szCs w:val="24"/>
                <w:lang w:val="hy-AM" w:eastAsia="ru-RU"/>
              </w:rPr>
              <w:t xml:space="preserve"> եզրույթով` նկատի ունենալով իրավական ակտերում սովորաբար աշխատանքի ներկայանալուն վերաբերող իրավահարաբերություններին առնչվող եզրույթների գործածումը:</w:t>
            </w:r>
          </w:p>
        </w:tc>
        <w:tc>
          <w:tcPr>
            <w:tcW w:w="7154" w:type="dxa"/>
            <w:gridSpan w:val="12"/>
          </w:tcPr>
          <w:p w14:paraId="22BD2AD8" w14:textId="77777777"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Ընդունվել է</w:t>
            </w:r>
          </w:p>
          <w:p w14:paraId="0EEA10E8" w14:textId="4A1A5A52" w:rsidR="001B79B5" w:rsidRPr="00BC2A49" w:rsidRDefault="001B79B5" w:rsidP="004C0273">
            <w:pPr>
              <w:spacing w:line="360" w:lineRule="auto"/>
              <w:ind w:firstLine="252"/>
              <w:jc w:val="both"/>
              <w:rPr>
                <w:rFonts w:ascii="GHEA Grapalat" w:hAnsi="GHEA Grapalat"/>
                <w:b/>
                <w:bCs/>
                <w:sz w:val="24"/>
                <w:szCs w:val="24"/>
                <w:lang w:val="hy-AM"/>
              </w:rPr>
            </w:pPr>
            <w:r w:rsidRPr="00BC2A49">
              <w:rPr>
                <w:rFonts w:ascii="GHEA Grapalat" w:hAnsi="GHEA Grapalat"/>
                <w:sz w:val="24"/>
                <w:szCs w:val="24"/>
                <w:lang w:val="hy-AM"/>
              </w:rPr>
              <w:t>Կատարվել է նշված փոփոխությունը (Նախագծի լրամշակված տարբերակի 5</w:t>
            </w:r>
            <w:r w:rsidR="004C0273" w:rsidRPr="00BC2A49">
              <w:rPr>
                <w:rFonts w:ascii="GHEA Grapalat" w:hAnsi="GHEA Grapalat"/>
                <w:sz w:val="24"/>
                <w:szCs w:val="24"/>
                <w:lang w:val="hy-AM"/>
              </w:rPr>
              <w:t>0</w:t>
            </w:r>
            <w:r w:rsidRPr="00BC2A49">
              <w:rPr>
                <w:rFonts w:ascii="GHEA Grapalat" w:hAnsi="GHEA Grapalat"/>
                <w:sz w:val="24"/>
                <w:szCs w:val="24"/>
                <w:lang w:val="hy-AM"/>
              </w:rPr>
              <w:t>-րդ հոդվածում)։</w:t>
            </w:r>
          </w:p>
        </w:tc>
      </w:tr>
      <w:tr w:rsidR="001B79B5" w:rsidRPr="00EA43F3" w14:paraId="7D08988B" w14:textId="77777777" w:rsidTr="00B8620F">
        <w:trPr>
          <w:gridAfter w:val="1"/>
          <w:wAfter w:w="12" w:type="dxa"/>
        </w:trPr>
        <w:tc>
          <w:tcPr>
            <w:tcW w:w="7344" w:type="dxa"/>
          </w:tcPr>
          <w:p w14:paraId="57C77406" w14:textId="77777777" w:rsidR="001B79B5" w:rsidRPr="00BC2A49" w:rsidRDefault="001B79B5" w:rsidP="009C0524">
            <w:pPr>
              <w:numPr>
                <w:ilvl w:val="0"/>
                <w:numId w:val="1"/>
              </w:numPr>
              <w:pBdr>
                <w:top w:val="nil"/>
                <w:left w:val="nil"/>
                <w:bottom w:val="nil"/>
                <w:right w:val="nil"/>
                <w:between w:val="nil"/>
              </w:pBdr>
              <w:shd w:val="clear" w:color="auto" w:fill="FFFFFF"/>
              <w:tabs>
                <w:tab w:val="left" w:pos="990"/>
              </w:tabs>
              <w:spacing w:line="360" w:lineRule="auto"/>
              <w:ind w:left="0" w:right="72" w:firstLine="348"/>
              <w:jc w:val="both"/>
              <w:rPr>
                <w:rFonts w:ascii="GHEA Grapalat" w:eastAsia="GHEA Grapalat" w:hAnsi="GHEA Grapalat" w:cs="GHEA Grapalat"/>
                <w:color w:val="000000"/>
                <w:sz w:val="24"/>
                <w:szCs w:val="24"/>
                <w:lang w:val="hy-AM" w:eastAsia="ru-RU"/>
              </w:rPr>
            </w:pPr>
            <w:r w:rsidRPr="00BC2A49">
              <w:rPr>
                <w:rFonts w:ascii="GHEA Grapalat" w:eastAsia="GHEA Grapalat" w:hAnsi="GHEA Grapalat" w:cs="GHEA Grapalat"/>
                <w:color w:val="000000"/>
                <w:sz w:val="24"/>
                <w:szCs w:val="24"/>
                <w:lang w:val="hy-AM" w:eastAsia="ru-RU"/>
              </w:rPr>
              <w:t>Նախագծի 56-րդ հոդվածով նախատեսվում է Օրենսգրքի 123-րդ հոդվածը լրացնել «4-րդ,» բառով, ինչի արդյունքում՝ նույն օրենսգրքի 113-րդ հոդվածի 1-ին մասի 4-րդ, 5-րդ, 6-րդ, 8-10-րդ կետերով նախատեսված դեպքերում գործատուն իրավունք կունենա առանց աշխատողին ծանուցելու լուծել աշխատանքային պայմանագիրը:</w:t>
            </w:r>
          </w:p>
          <w:p w14:paraId="19BADE2D" w14:textId="77777777" w:rsidR="001B79B5" w:rsidRPr="00BC2A49" w:rsidRDefault="001B79B5" w:rsidP="00BB6C78">
            <w:pPr>
              <w:pBdr>
                <w:top w:val="nil"/>
                <w:left w:val="nil"/>
                <w:bottom w:val="nil"/>
                <w:right w:val="nil"/>
                <w:between w:val="nil"/>
              </w:pBdr>
              <w:shd w:val="clear" w:color="auto" w:fill="FFFFFF"/>
              <w:tabs>
                <w:tab w:val="left" w:pos="990"/>
              </w:tabs>
              <w:spacing w:line="360" w:lineRule="auto"/>
              <w:ind w:right="72" w:firstLine="348"/>
              <w:jc w:val="both"/>
              <w:rPr>
                <w:rFonts w:ascii="GHEA Grapalat" w:eastAsia="GHEA Grapalat" w:hAnsi="GHEA Grapalat" w:cs="GHEA Grapalat"/>
                <w:color w:val="000000"/>
                <w:sz w:val="24"/>
                <w:szCs w:val="24"/>
                <w:lang w:val="hy-AM" w:eastAsia="ru-RU"/>
              </w:rPr>
            </w:pPr>
            <w:r w:rsidRPr="00BC2A49">
              <w:rPr>
                <w:rFonts w:ascii="GHEA Grapalat" w:eastAsia="GHEA Grapalat" w:hAnsi="GHEA Grapalat" w:cs="GHEA Grapalat"/>
                <w:color w:val="000000"/>
                <w:sz w:val="24"/>
                <w:szCs w:val="24"/>
                <w:lang w:val="hy-AM" w:eastAsia="ru-RU"/>
              </w:rPr>
              <w:t>Օրենսգրքի 113-րդ հոդվածի 1-ի մասի համաձայն՝ գործատուն իրավունք ունի աշխատողի հետ լուծելու անորոշ ժամկետով կնքված աշխատանքային պայմանագիրը, ինչպես նաև որոշակի ժամկետով կնքված աշխատանքային պայմանագիրը նախքան դրա գործողության ժամկետի լրանալը`</w:t>
            </w:r>
          </w:p>
          <w:p w14:paraId="30EA2F94" w14:textId="77777777" w:rsidR="001B79B5" w:rsidRPr="00BC2A49" w:rsidRDefault="001B79B5" w:rsidP="00BB6C78">
            <w:pPr>
              <w:pBdr>
                <w:top w:val="nil"/>
                <w:left w:val="nil"/>
                <w:bottom w:val="nil"/>
                <w:right w:val="nil"/>
                <w:between w:val="nil"/>
              </w:pBdr>
              <w:shd w:val="clear" w:color="auto" w:fill="FFFFFF"/>
              <w:tabs>
                <w:tab w:val="left" w:pos="990"/>
              </w:tabs>
              <w:spacing w:line="360" w:lineRule="auto"/>
              <w:ind w:right="72" w:firstLine="348"/>
              <w:jc w:val="both"/>
              <w:rPr>
                <w:rFonts w:ascii="GHEA Grapalat" w:eastAsia="GHEA Grapalat" w:hAnsi="GHEA Grapalat" w:cs="GHEA Grapalat"/>
                <w:i/>
                <w:color w:val="000000"/>
                <w:sz w:val="24"/>
                <w:szCs w:val="24"/>
                <w:lang w:val="hy-AM" w:eastAsia="ru-RU"/>
              </w:rPr>
            </w:pPr>
            <w:r w:rsidRPr="00BC2A49">
              <w:rPr>
                <w:rFonts w:ascii="GHEA Grapalat" w:eastAsia="GHEA Grapalat" w:hAnsi="GHEA Grapalat" w:cs="GHEA Grapalat"/>
                <w:i/>
                <w:color w:val="000000"/>
                <w:sz w:val="24"/>
                <w:szCs w:val="24"/>
                <w:lang w:val="hy-AM" w:eastAsia="ru-RU"/>
              </w:rPr>
              <w:t>4) աշխատողին նախկին աշխատանքում վերականգնելու դեպքում.</w:t>
            </w:r>
          </w:p>
          <w:p w14:paraId="23300254" w14:textId="77777777" w:rsidR="001B79B5" w:rsidRPr="00BC2A49" w:rsidRDefault="001B79B5" w:rsidP="00BB6C78">
            <w:pPr>
              <w:pBdr>
                <w:top w:val="nil"/>
                <w:left w:val="nil"/>
                <w:bottom w:val="nil"/>
                <w:right w:val="nil"/>
                <w:between w:val="nil"/>
              </w:pBdr>
              <w:shd w:val="clear" w:color="auto" w:fill="FFFFFF"/>
              <w:tabs>
                <w:tab w:val="left" w:pos="990"/>
              </w:tabs>
              <w:spacing w:line="360" w:lineRule="auto"/>
              <w:ind w:right="72" w:firstLine="348"/>
              <w:jc w:val="both"/>
              <w:rPr>
                <w:rFonts w:ascii="GHEA Grapalat" w:eastAsia="GHEA Grapalat" w:hAnsi="GHEA Grapalat" w:cs="GHEA Grapalat"/>
                <w:color w:val="000000"/>
                <w:sz w:val="24"/>
                <w:szCs w:val="24"/>
                <w:lang w:val="hy-AM" w:eastAsia="ru-RU"/>
              </w:rPr>
            </w:pPr>
            <w:r w:rsidRPr="00BC2A49">
              <w:rPr>
                <w:rFonts w:ascii="GHEA Grapalat" w:eastAsia="GHEA Grapalat" w:hAnsi="GHEA Grapalat" w:cs="GHEA Grapalat"/>
                <w:color w:val="000000"/>
                <w:sz w:val="24"/>
                <w:szCs w:val="24"/>
                <w:lang w:val="hy-AM" w:eastAsia="ru-RU"/>
              </w:rPr>
              <w:t>5) աշխատողի կողմից աշխատանքային պայմանագրով կամ ներքին կարգապահական կանոններով իրեն վերապահված պարտականությունները առանց հարգելի պատճառի պարբերաբար չկատարելու դեպքում.</w:t>
            </w:r>
          </w:p>
          <w:p w14:paraId="03D627E3" w14:textId="77777777" w:rsidR="001B79B5" w:rsidRPr="00BC2A49" w:rsidRDefault="001B79B5" w:rsidP="00BB6C78">
            <w:pPr>
              <w:pBdr>
                <w:top w:val="nil"/>
                <w:left w:val="nil"/>
                <w:bottom w:val="nil"/>
                <w:right w:val="nil"/>
                <w:between w:val="nil"/>
              </w:pBdr>
              <w:shd w:val="clear" w:color="auto" w:fill="FFFFFF"/>
              <w:tabs>
                <w:tab w:val="left" w:pos="990"/>
              </w:tabs>
              <w:spacing w:line="360" w:lineRule="auto"/>
              <w:ind w:right="72" w:firstLine="348"/>
              <w:jc w:val="both"/>
              <w:rPr>
                <w:rFonts w:ascii="GHEA Grapalat" w:eastAsia="GHEA Grapalat" w:hAnsi="GHEA Grapalat" w:cs="GHEA Grapalat"/>
                <w:color w:val="000000"/>
                <w:sz w:val="24"/>
                <w:szCs w:val="24"/>
                <w:lang w:val="hy-AM" w:eastAsia="ru-RU"/>
              </w:rPr>
            </w:pPr>
            <w:r w:rsidRPr="00BC2A49">
              <w:rPr>
                <w:rFonts w:ascii="GHEA Grapalat" w:eastAsia="GHEA Grapalat" w:hAnsi="GHEA Grapalat" w:cs="GHEA Grapalat"/>
                <w:color w:val="000000"/>
                <w:sz w:val="24"/>
                <w:szCs w:val="24"/>
                <w:lang w:val="hy-AM" w:eastAsia="ru-RU"/>
              </w:rPr>
              <w:t>6) աշխատողի նկատմամբ վստահությունը կորցնելու դեպքում.</w:t>
            </w:r>
          </w:p>
          <w:p w14:paraId="49C4DAFF" w14:textId="77777777" w:rsidR="001B79B5" w:rsidRPr="00BC2A49" w:rsidRDefault="001B79B5" w:rsidP="00BB6C78">
            <w:pPr>
              <w:pBdr>
                <w:top w:val="nil"/>
                <w:left w:val="nil"/>
                <w:bottom w:val="nil"/>
                <w:right w:val="nil"/>
                <w:between w:val="nil"/>
              </w:pBdr>
              <w:shd w:val="clear" w:color="auto" w:fill="FFFFFF"/>
              <w:tabs>
                <w:tab w:val="left" w:pos="990"/>
              </w:tabs>
              <w:spacing w:line="360" w:lineRule="auto"/>
              <w:ind w:right="72" w:firstLine="348"/>
              <w:jc w:val="both"/>
              <w:rPr>
                <w:rFonts w:ascii="GHEA Grapalat" w:eastAsia="GHEA Grapalat" w:hAnsi="GHEA Grapalat" w:cs="GHEA Grapalat"/>
                <w:color w:val="000000"/>
                <w:sz w:val="24"/>
                <w:szCs w:val="24"/>
                <w:lang w:val="hy-AM" w:eastAsia="ru-RU"/>
              </w:rPr>
            </w:pPr>
            <w:r w:rsidRPr="00BC2A49">
              <w:rPr>
                <w:rFonts w:ascii="GHEA Grapalat" w:eastAsia="GHEA Grapalat" w:hAnsi="GHEA Grapalat" w:cs="GHEA Grapalat"/>
                <w:color w:val="000000"/>
                <w:sz w:val="24"/>
                <w:szCs w:val="24"/>
                <w:lang w:val="hy-AM" w:eastAsia="ru-RU"/>
              </w:rPr>
              <w:t>8) աշխատողի կողմից ոգելից խմիչքների, թմրամիջոցների կամ հոգեներգործուն նյութերի ազդեցության տակ աշխատավայրում գտնվելու դեպքում.</w:t>
            </w:r>
          </w:p>
          <w:p w14:paraId="201256EF" w14:textId="77777777" w:rsidR="001B79B5" w:rsidRPr="00BC2A49" w:rsidRDefault="001B79B5" w:rsidP="00BB6C78">
            <w:pPr>
              <w:pBdr>
                <w:top w:val="nil"/>
                <w:left w:val="nil"/>
                <w:bottom w:val="nil"/>
                <w:right w:val="nil"/>
                <w:between w:val="nil"/>
              </w:pBdr>
              <w:shd w:val="clear" w:color="auto" w:fill="FFFFFF"/>
              <w:tabs>
                <w:tab w:val="left" w:pos="990"/>
              </w:tabs>
              <w:spacing w:line="360" w:lineRule="auto"/>
              <w:ind w:right="72" w:firstLine="348"/>
              <w:jc w:val="both"/>
              <w:rPr>
                <w:rFonts w:ascii="GHEA Grapalat" w:eastAsia="GHEA Grapalat" w:hAnsi="GHEA Grapalat" w:cs="GHEA Grapalat"/>
                <w:color w:val="000000"/>
                <w:sz w:val="24"/>
                <w:szCs w:val="24"/>
                <w:lang w:val="hy-AM" w:eastAsia="ru-RU"/>
              </w:rPr>
            </w:pPr>
            <w:r w:rsidRPr="00BC2A49">
              <w:rPr>
                <w:rFonts w:ascii="GHEA Grapalat" w:eastAsia="GHEA Grapalat" w:hAnsi="GHEA Grapalat" w:cs="GHEA Grapalat"/>
                <w:color w:val="000000"/>
                <w:sz w:val="24"/>
                <w:szCs w:val="24"/>
                <w:lang w:val="hy-AM" w:eastAsia="ru-RU"/>
              </w:rPr>
              <w:t>9) անհարգելի պատճառով ամբողջ աշխատանքային օրվա (հերթափոխի) ընթացքում աշխատողի` աշխատանքի չներկայանալու դեպքում.</w:t>
            </w:r>
          </w:p>
          <w:p w14:paraId="7A9DD0AF" w14:textId="77777777" w:rsidR="001B79B5" w:rsidRPr="00BC2A49" w:rsidRDefault="001B79B5" w:rsidP="00BB6C78">
            <w:pPr>
              <w:pBdr>
                <w:top w:val="nil"/>
                <w:left w:val="nil"/>
                <w:bottom w:val="nil"/>
                <w:right w:val="nil"/>
                <w:between w:val="nil"/>
              </w:pBdr>
              <w:shd w:val="clear" w:color="auto" w:fill="FFFFFF"/>
              <w:tabs>
                <w:tab w:val="left" w:pos="990"/>
              </w:tabs>
              <w:spacing w:line="360" w:lineRule="auto"/>
              <w:ind w:right="72" w:firstLine="348"/>
              <w:jc w:val="both"/>
              <w:rPr>
                <w:rFonts w:ascii="GHEA Grapalat" w:eastAsia="GHEA Grapalat" w:hAnsi="GHEA Grapalat" w:cs="GHEA Grapalat"/>
                <w:color w:val="000000"/>
                <w:sz w:val="24"/>
                <w:szCs w:val="24"/>
                <w:lang w:val="hy-AM" w:eastAsia="ru-RU"/>
              </w:rPr>
            </w:pPr>
            <w:r w:rsidRPr="00BC2A49">
              <w:rPr>
                <w:rFonts w:ascii="GHEA Grapalat" w:eastAsia="GHEA Grapalat" w:hAnsi="GHEA Grapalat" w:cs="GHEA Grapalat"/>
                <w:color w:val="000000"/>
                <w:sz w:val="24"/>
                <w:szCs w:val="24"/>
                <w:lang w:val="hy-AM" w:eastAsia="ru-RU"/>
              </w:rPr>
              <w:t>10) պարտադիր բժշկական զննությունից աշխատողի հրաժարվելու կամ խուսափելու դեպքում.</w:t>
            </w:r>
          </w:p>
          <w:p w14:paraId="135BBCD1" w14:textId="77777777" w:rsidR="001B79B5" w:rsidRPr="00BC2A49" w:rsidRDefault="001B79B5" w:rsidP="00BB6C78">
            <w:pPr>
              <w:pBdr>
                <w:top w:val="nil"/>
                <w:left w:val="nil"/>
                <w:bottom w:val="nil"/>
                <w:right w:val="nil"/>
                <w:between w:val="nil"/>
              </w:pBdr>
              <w:shd w:val="clear" w:color="auto" w:fill="FFFFFF"/>
              <w:tabs>
                <w:tab w:val="left" w:pos="990"/>
              </w:tabs>
              <w:spacing w:line="360" w:lineRule="auto"/>
              <w:ind w:right="72" w:firstLine="348"/>
              <w:jc w:val="both"/>
              <w:rPr>
                <w:rFonts w:ascii="GHEA Grapalat" w:eastAsia="GHEA Grapalat" w:hAnsi="GHEA Grapalat" w:cs="GHEA Grapalat"/>
                <w:color w:val="000000"/>
                <w:sz w:val="24"/>
                <w:szCs w:val="24"/>
                <w:lang w:val="hy-AM" w:eastAsia="ru-RU"/>
              </w:rPr>
            </w:pPr>
            <w:r w:rsidRPr="00BC2A49">
              <w:rPr>
                <w:rFonts w:ascii="GHEA Grapalat" w:eastAsia="GHEA Grapalat" w:hAnsi="GHEA Grapalat" w:cs="GHEA Grapalat"/>
                <w:color w:val="000000"/>
                <w:sz w:val="24"/>
                <w:szCs w:val="24"/>
                <w:lang w:val="hy-AM" w:eastAsia="ru-RU"/>
              </w:rPr>
              <w:t xml:space="preserve">Վերոգրյալի հաշվառմամբ՝ ստացվում է, որ Օրենսգրքի 113-րդ հոդվածի 1-ին մասի 4-րդ կետի հիմքով հնարավոր է աշխատանքից ազատել այն աշխատողին, ում հաստիքը զբաղեցրած նախկին աշխատողը վերականգնվել է նախկին աշխատանքում: </w:t>
            </w:r>
          </w:p>
          <w:p w14:paraId="41675F7D" w14:textId="77777777" w:rsidR="001B79B5" w:rsidRPr="00BC2A49" w:rsidRDefault="001B79B5" w:rsidP="00BB6C78">
            <w:pPr>
              <w:pBdr>
                <w:top w:val="nil"/>
                <w:left w:val="nil"/>
                <w:bottom w:val="nil"/>
                <w:right w:val="nil"/>
                <w:between w:val="nil"/>
              </w:pBdr>
              <w:shd w:val="clear" w:color="auto" w:fill="FFFFFF"/>
              <w:tabs>
                <w:tab w:val="left" w:pos="990"/>
              </w:tabs>
              <w:spacing w:line="360" w:lineRule="auto"/>
              <w:ind w:right="72" w:firstLine="348"/>
              <w:jc w:val="both"/>
              <w:rPr>
                <w:rFonts w:ascii="GHEA Grapalat" w:eastAsia="GHEA Grapalat" w:hAnsi="GHEA Grapalat" w:cs="GHEA Grapalat"/>
                <w:color w:val="000000"/>
                <w:sz w:val="24"/>
                <w:szCs w:val="24"/>
                <w:lang w:val="hy-AM" w:eastAsia="ru-RU"/>
              </w:rPr>
            </w:pPr>
            <w:r w:rsidRPr="00BC2A49">
              <w:rPr>
                <w:rFonts w:ascii="GHEA Grapalat" w:eastAsia="GHEA Grapalat" w:hAnsi="GHEA Grapalat" w:cs="GHEA Grapalat"/>
                <w:color w:val="000000"/>
                <w:sz w:val="24"/>
                <w:szCs w:val="24"/>
                <w:lang w:val="hy-AM" w:eastAsia="ru-RU"/>
              </w:rPr>
              <w:t>Օրենսգրքի 113-րդ հոդվածի 1-ին մասի մյուս՝ 5-րդ, 6-րդ, 8-10-րդ կետերի ընդհանուր ուսումնասիրությունից ակնհայտ է, որ դրանք գործատուի նախաձեռնությամբ աշխատանքային պայմանագրի լուծման այնպիսի հիմքեր են, որոնք պայմանավորված են աշխատողի վարքագծով կամ նրա կատարած աշխատանքի որակով: Այսինքն, այդ հիմքերով աշխատանքային պայմանագրի լուծումը որոշ չափով կանխատեսելի է աշխատողի համար, ով կատարել է նշված հիմքերով չթույլատրված արարքները: Ուստի տրամաբանական է Օրենսգրքի 113-րդ հոդվածի 1-ին մասի 5-րդ, 6-րդ, 8-10-րդ կետերով նախատեսված դեպքերում աշխատանքային պայմանագիրը լուծելն առանց աշխատողին ծանուցելու:</w:t>
            </w:r>
          </w:p>
          <w:p w14:paraId="35C715C7" w14:textId="77777777" w:rsidR="001B79B5" w:rsidRPr="00BC2A49" w:rsidRDefault="001B79B5" w:rsidP="00BB6C78">
            <w:pPr>
              <w:pBdr>
                <w:top w:val="nil"/>
                <w:left w:val="nil"/>
                <w:bottom w:val="nil"/>
                <w:right w:val="nil"/>
                <w:between w:val="nil"/>
              </w:pBdr>
              <w:shd w:val="clear" w:color="auto" w:fill="FFFFFF"/>
              <w:tabs>
                <w:tab w:val="left" w:pos="990"/>
              </w:tabs>
              <w:spacing w:line="360" w:lineRule="auto"/>
              <w:ind w:right="72" w:firstLine="348"/>
              <w:jc w:val="both"/>
              <w:rPr>
                <w:rFonts w:ascii="GHEA Grapalat" w:eastAsia="GHEA Grapalat" w:hAnsi="GHEA Grapalat" w:cs="GHEA Grapalat"/>
                <w:color w:val="000000"/>
                <w:sz w:val="24"/>
                <w:szCs w:val="24"/>
                <w:lang w:val="hy-AM" w:eastAsia="ru-RU"/>
              </w:rPr>
            </w:pPr>
            <w:r w:rsidRPr="00BC2A49">
              <w:rPr>
                <w:rFonts w:ascii="GHEA Grapalat" w:eastAsia="GHEA Grapalat" w:hAnsi="GHEA Grapalat" w:cs="GHEA Grapalat"/>
                <w:color w:val="000000"/>
                <w:sz w:val="24"/>
                <w:szCs w:val="24"/>
                <w:lang w:val="hy-AM" w:eastAsia="ru-RU"/>
              </w:rPr>
              <w:t>Մինչդեռ, աշխատողին նախկին աշխատանքում վերականգնելու դեպքում աշխատանքային պայմանագրի լուծումը չի կարող կանխատեսելի լինել այդ աշխատողի համար, ուստի անհրաժեշտ է հստակեցնել՝ ինչով է հիմնավորվում Օրենսգրքի 113-րդ կետի 1-ին մասի 4-րդ կետով նախատեսված դեպքում աշխատանքային պայմանագիրը լուծելն առանց աշխատողին ծանուցելու:</w:t>
            </w:r>
          </w:p>
          <w:p w14:paraId="7AFEEB44" w14:textId="6088C141" w:rsidR="001B79B5" w:rsidRPr="00BC2A49" w:rsidRDefault="001B79B5" w:rsidP="00BB6C78">
            <w:pPr>
              <w:pBdr>
                <w:top w:val="nil"/>
                <w:left w:val="nil"/>
                <w:bottom w:val="nil"/>
                <w:right w:val="nil"/>
                <w:between w:val="nil"/>
              </w:pBdr>
              <w:shd w:val="clear" w:color="auto" w:fill="FFFFFF"/>
              <w:tabs>
                <w:tab w:val="left" w:pos="990"/>
              </w:tabs>
              <w:spacing w:line="360" w:lineRule="auto"/>
              <w:ind w:right="72" w:firstLine="348"/>
              <w:jc w:val="both"/>
              <w:rPr>
                <w:rFonts w:ascii="GHEA Grapalat" w:eastAsia="Calibri" w:hAnsi="GHEA Grapalat" w:cs="Times New Roman"/>
                <w:sz w:val="24"/>
                <w:szCs w:val="24"/>
                <w:lang w:val="hy-AM"/>
              </w:rPr>
            </w:pPr>
            <w:r w:rsidRPr="00BC2A49">
              <w:rPr>
                <w:rFonts w:ascii="GHEA Grapalat" w:eastAsia="GHEA Grapalat" w:hAnsi="GHEA Grapalat" w:cs="GHEA Grapalat"/>
                <w:color w:val="000000"/>
                <w:sz w:val="24"/>
                <w:szCs w:val="24"/>
                <w:lang w:val="hy-AM" w:eastAsia="ru-RU"/>
              </w:rPr>
              <w:t>Վերոգրյալի հաշվառմամբ՝ առաջարկում ենք վերանայել կարգավորումը:</w:t>
            </w:r>
          </w:p>
        </w:tc>
        <w:tc>
          <w:tcPr>
            <w:tcW w:w="7154" w:type="dxa"/>
            <w:gridSpan w:val="12"/>
          </w:tcPr>
          <w:p w14:paraId="0D50D425" w14:textId="77777777"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Չի ընդունվել</w:t>
            </w:r>
          </w:p>
          <w:p w14:paraId="5C859A3C" w14:textId="70E7410B" w:rsidR="001B79B5" w:rsidRPr="00BC2A49" w:rsidRDefault="001B79B5" w:rsidP="00BB6C78">
            <w:pPr>
              <w:spacing w:line="360" w:lineRule="auto"/>
              <w:ind w:firstLine="342"/>
              <w:jc w:val="both"/>
              <w:rPr>
                <w:rFonts w:ascii="GHEA Grapalat" w:eastAsia="Calibri" w:hAnsi="GHEA Grapalat" w:cs="Times New Roman"/>
                <w:sz w:val="24"/>
                <w:szCs w:val="24"/>
                <w:lang w:val="hy-AM"/>
              </w:rPr>
            </w:pPr>
            <w:r w:rsidRPr="00BC2A49">
              <w:rPr>
                <w:rFonts w:ascii="GHEA Grapalat" w:hAnsi="GHEA Grapalat"/>
                <w:sz w:val="24"/>
                <w:szCs w:val="24"/>
                <w:lang w:val="hy-AM"/>
              </w:rPr>
              <w:t>Հարկ է նկատել, որ աշխատողին նախկին աշխատանքում վերականգնելու մասին դատական հայց ներկայացված լինելու դեպքում հնարավոր չէ հստակ կանխատեսել, թե գործատուն, որ օրվանից պետք է աշխատողին վերականգնի իր նախկին աշխատանքում։ Այդ պատճառով էլ տվյալ աշխատատեղը զբաղեցնող աշխատողին նախապես աշխատանքային պայմանագրի լուծման մասին ծանուցման ժամկետ սահմանել հնարավոր չէ։ Այս համատեքստում հարկ է նկատի ունենալ նաև, որ Օրենսգրքի 115-րդ հոդվածի 3-րդ մասով սահմանված է, որ աշխատանքային պայմանագրի լուծման մասին ծանուցման մեջ նշվում նաև աշխատանքից ազատելու տարին, ամիսը, ամսաթիվը:</w:t>
            </w:r>
          </w:p>
          <w:p w14:paraId="209486EB" w14:textId="6EC68BB4" w:rsidR="001B79B5" w:rsidRPr="00BC2A49" w:rsidRDefault="001B79B5" w:rsidP="00BB6C78">
            <w:pPr>
              <w:spacing w:line="360" w:lineRule="auto"/>
              <w:ind w:firstLine="342"/>
              <w:jc w:val="both"/>
              <w:rPr>
                <w:rFonts w:ascii="GHEA Grapalat" w:hAnsi="GHEA Grapalat"/>
                <w:sz w:val="24"/>
                <w:szCs w:val="24"/>
                <w:lang w:val="hy-AM"/>
              </w:rPr>
            </w:pPr>
            <w:r w:rsidRPr="00BC2A49">
              <w:rPr>
                <w:rFonts w:ascii="GHEA Grapalat" w:eastAsia="Calibri" w:hAnsi="GHEA Grapalat" w:cs="Times New Roman"/>
                <w:sz w:val="24"/>
                <w:szCs w:val="24"/>
                <w:lang w:val="hy-AM"/>
              </w:rPr>
              <w:t>Միաժամանակ հարկ է նշել, որ Օրենսգրքի 113-րդ հոդվածի 3-րդ մասով սահմանված է, որ նույն</w:t>
            </w:r>
            <w:r w:rsidRPr="00BC2A49">
              <w:rPr>
                <w:rFonts w:ascii="GHEA Grapalat" w:hAnsi="GHEA Grapalat"/>
                <w:color w:val="000000"/>
                <w:sz w:val="24"/>
                <w:szCs w:val="24"/>
                <w:shd w:val="clear" w:color="auto" w:fill="FFFFFF"/>
                <w:lang w:val="hy-AM"/>
              </w:rPr>
              <w:t xml:space="preserve"> հոդվածի 1-ին մասի 4-րդ կետով նախատեսված հիմքով աշխատանքային պայմանագիրը գործատուն կարող է լուծել, եթե իր մոտ առկա հնարավորությունների սահմաններում աշխատողին առաջարկել է նրա մասնագիտական պատրաստվածությանը, որակավորմանը, առողջական վիճակին համապատասխան այլ աշխատանք, իսկ աշխատողը հրաժարվել է առաջարկված աշխատանքից:</w:t>
            </w:r>
          </w:p>
        </w:tc>
      </w:tr>
      <w:tr w:rsidR="001B79B5" w:rsidRPr="0004408A" w14:paraId="74D89C65" w14:textId="77777777" w:rsidTr="00B8620F">
        <w:trPr>
          <w:gridAfter w:val="1"/>
          <w:wAfter w:w="12" w:type="dxa"/>
        </w:trPr>
        <w:tc>
          <w:tcPr>
            <w:tcW w:w="7344" w:type="dxa"/>
          </w:tcPr>
          <w:p w14:paraId="738261EA" w14:textId="77777777" w:rsidR="001B79B5" w:rsidRPr="00BC2A49" w:rsidRDefault="001B79B5" w:rsidP="009C0524">
            <w:pPr>
              <w:numPr>
                <w:ilvl w:val="0"/>
                <w:numId w:val="1"/>
              </w:numPr>
              <w:pBdr>
                <w:top w:val="nil"/>
                <w:left w:val="nil"/>
                <w:bottom w:val="nil"/>
                <w:right w:val="nil"/>
                <w:between w:val="nil"/>
              </w:pBdr>
              <w:shd w:val="clear" w:color="auto" w:fill="FFFFFF"/>
              <w:tabs>
                <w:tab w:val="left" w:pos="990"/>
              </w:tabs>
              <w:spacing w:line="360" w:lineRule="auto"/>
              <w:ind w:left="-12" w:right="72" w:firstLine="360"/>
              <w:jc w:val="both"/>
              <w:rPr>
                <w:rFonts w:ascii="GHEA Grapalat" w:eastAsia="GHEA Grapalat" w:hAnsi="GHEA Grapalat" w:cs="GHEA Grapalat"/>
                <w:color w:val="000000"/>
                <w:sz w:val="24"/>
                <w:szCs w:val="24"/>
                <w:lang w:val="hy-AM" w:eastAsia="ru-RU"/>
              </w:rPr>
            </w:pPr>
            <w:r w:rsidRPr="00BC2A49">
              <w:rPr>
                <w:rFonts w:ascii="GHEA Grapalat" w:eastAsia="GHEA Grapalat" w:hAnsi="GHEA Grapalat" w:cs="GHEA Grapalat"/>
                <w:color w:val="000000"/>
                <w:sz w:val="24"/>
                <w:szCs w:val="24"/>
                <w:lang w:val="hy-AM" w:eastAsia="ru-RU"/>
              </w:rPr>
              <w:t>Նախագծի 81-րդ հոդվածով նախատեսվում է Աշխատանքային օրենսգրքի 174-րդ հոդվածը լրացնել 4-րդ մասով, նախատեսելով, որ գործատուի համաձայնությամբ օտարերկրյա ուսումնական հաստատություններում իր մասնագիտական որակավորումը բարձրացնելու կամ անմիջականորեն աշխատանքային պարտականությունների կատարման հետ կապված նոր գիտելիքներ ձեռք բերելու կամ դրանք զարգացնելու համար աշխատողին կարող է տրվել ուսումնական արձակուրդ ուսման ողջ ժամանակահատվածում, բայց ոչ ավելի քան երկու տարի:</w:t>
            </w:r>
          </w:p>
          <w:p w14:paraId="6BF33CF9" w14:textId="3B9B74CF" w:rsidR="001B79B5" w:rsidRPr="00BC2A49" w:rsidRDefault="001B79B5" w:rsidP="00BB6C78">
            <w:pPr>
              <w:pBdr>
                <w:top w:val="nil"/>
                <w:left w:val="nil"/>
                <w:bottom w:val="nil"/>
                <w:right w:val="nil"/>
                <w:between w:val="nil"/>
              </w:pBdr>
              <w:shd w:val="clear" w:color="auto" w:fill="FFFFFF"/>
              <w:tabs>
                <w:tab w:val="left" w:pos="990"/>
              </w:tabs>
              <w:spacing w:line="360" w:lineRule="auto"/>
              <w:ind w:left="-12" w:right="72" w:firstLine="360"/>
              <w:jc w:val="both"/>
              <w:rPr>
                <w:rFonts w:ascii="GHEA Grapalat" w:eastAsia="GHEA Grapalat" w:hAnsi="GHEA Grapalat" w:cs="GHEA Grapalat"/>
                <w:color w:val="000000"/>
                <w:sz w:val="24"/>
                <w:szCs w:val="24"/>
                <w:lang w:val="hy-AM" w:eastAsia="ru-RU"/>
              </w:rPr>
            </w:pPr>
            <w:r w:rsidRPr="00BC2A49">
              <w:rPr>
                <w:rFonts w:ascii="GHEA Grapalat" w:eastAsia="GHEA Grapalat" w:hAnsi="GHEA Grapalat" w:cs="GHEA Grapalat"/>
                <w:color w:val="000000"/>
                <w:sz w:val="24"/>
                <w:szCs w:val="24"/>
                <w:lang w:val="hy-AM" w:eastAsia="ru-RU"/>
              </w:rPr>
              <w:t>Նախագծով կարգավորված չէ այն հարցը, թե արդյոք վերոգրյալ նորմը տարածվում է համատեղությամբ կատարվող</w:t>
            </w:r>
            <w:r w:rsidR="00EB3927" w:rsidRPr="00BC2A49">
              <w:rPr>
                <w:rFonts w:ascii="GHEA Grapalat" w:eastAsia="GHEA Grapalat" w:hAnsi="GHEA Grapalat" w:cs="GHEA Grapalat"/>
                <w:color w:val="000000"/>
                <w:sz w:val="24"/>
                <w:szCs w:val="24"/>
                <w:lang w:val="hy-AM" w:eastAsia="ru-RU"/>
              </w:rPr>
              <w:t xml:space="preserve"> </w:t>
            </w:r>
            <w:r w:rsidRPr="00BC2A49">
              <w:rPr>
                <w:rFonts w:ascii="GHEA Grapalat" w:eastAsia="GHEA Grapalat" w:hAnsi="GHEA Grapalat" w:cs="GHEA Grapalat"/>
                <w:color w:val="000000"/>
                <w:sz w:val="24"/>
                <w:szCs w:val="24"/>
                <w:lang w:val="hy-AM" w:eastAsia="ru-RU"/>
              </w:rPr>
              <w:t xml:space="preserve">աշխատանքի պարագայում ուսումնական հաստատություններում աշխատողի մասնագիտական որակավորումը բարձրացնելու կամ անմիջականորեն աշխատանքային պարտականությունների կատարման հետ կապված նոր գիտելիքներ ձեռք բերելու կամ դրանք զարգացնելու վրա: </w:t>
            </w:r>
          </w:p>
          <w:p w14:paraId="6D771D1B" w14:textId="77777777" w:rsidR="001B79B5" w:rsidRPr="00BC2A49" w:rsidRDefault="001B79B5" w:rsidP="00BB6C78">
            <w:pPr>
              <w:pBdr>
                <w:top w:val="nil"/>
                <w:left w:val="nil"/>
                <w:bottom w:val="nil"/>
                <w:right w:val="nil"/>
                <w:between w:val="nil"/>
              </w:pBdr>
              <w:shd w:val="clear" w:color="auto" w:fill="FFFFFF"/>
              <w:tabs>
                <w:tab w:val="left" w:pos="990"/>
              </w:tabs>
              <w:spacing w:line="360" w:lineRule="auto"/>
              <w:ind w:left="-12" w:right="72" w:firstLine="360"/>
              <w:jc w:val="both"/>
              <w:rPr>
                <w:rFonts w:ascii="GHEA Grapalat" w:eastAsia="GHEA Grapalat" w:hAnsi="GHEA Grapalat" w:cs="GHEA Grapalat"/>
                <w:color w:val="000000"/>
                <w:sz w:val="24"/>
                <w:szCs w:val="24"/>
                <w:lang w:val="hy-AM" w:eastAsia="ru-RU"/>
              </w:rPr>
            </w:pPr>
            <w:r w:rsidRPr="00BC2A49">
              <w:rPr>
                <w:rFonts w:ascii="GHEA Grapalat" w:eastAsia="GHEA Grapalat" w:hAnsi="GHEA Grapalat" w:cs="GHEA Grapalat"/>
                <w:color w:val="000000"/>
                <w:sz w:val="24"/>
                <w:szCs w:val="24"/>
                <w:lang w:val="hy-AM" w:eastAsia="ru-RU"/>
              </w:rPr>
              <w:t>Մասնավորապես, կարող է արդյոք օրինակ` համատեղությամբ այլ (ոչ հիմնական) աշխատանք կատարող աշխատողը, իր այդ աշխատանքի հետ կապված որակավորման բարձրացման համար ստանալ նաև ուսումնական արձակուրդ իր հիմնական աշխատատեղից:</w:t>
            </w:r>
          </w:p>
          <w:p w14:paraId="0DA4905E" w14:textId="77777777" w:rsidR="001B79B5" w:rsidRPr="00BC2A49" w:rsidRDefault="001B79B5" w:rsidP="00BB6C78">
            <w:pPr>
              <w:pBdr>
                <w:top w:val="nil"/>
                <w:left w:val="nil"/>
                <w:bottom w:val="nil"/>
                <w:right w:val="nil"/>
                <w:between w:val="nil"/>
              </w:pBdr>
              <w:shd w:val="clear" w:color="auto" w:fill="FFFFFF"/>
              <w:tabs>
                <w:tab w:val="left" w:pos="990"/>
              </w:tabs>
              <w:spacing w:line="360" w:lineRule="auto"/>
              <w:ind w:left="-12" w:right="72" w:firstLine="360"/>
              <w:jc w:val="both"/>
              <w:rPr>
                <w:rFonts w:ascii="GHEA Grapalat" w:eastAsia="GHEA Grapalat" w:hAnsi="GHEA Grapalat" w:cs="GHEA Grapalat"/>
                <w:color w:val="000000"/>
                <w:sz w:val="24"/>
                <w:szCs w:val="24"/>
                <w:lang w:val="hy-AM" w:eastAsia="ru-RU"/>
              </w:rPr>
            </w:pPr>
            <w:r w:rsidRPr="00BC2A49">
              <w:rPr>
                <w:rFonts w:ascii="GHEA Grapalat" w:eastAsia="GHEA Grapalat" w:hAnsi="GHEA Grapalat" w:cs="GHEA Grapalat"/>
                <w:color w:val="000000"/>
                <w:sz w:val="24"/>
                <w:szCs w:val="24"/>
                <w:lang w:val="hy-AM" w:eastAsia="ru-RU"/>
              </w:rPr>
              <w:t>Գտնում ենք, որ հարկ է հստակեցնել, թե ինչպես է կարգավորվելու համատեղությամբ կատարվող աշխատանքների պարագայում ուսումնական արձակուրդի տրամադրման հարցը:</w:t>
            </w:r>
          </w:p>
          <w:p w14:paraId="2601193B" w14:textId="5D185652" w:rsidR="001B79B5" w:rsidRPr="00BC2A49" w:rsidRDefault="001B79B5" w:rsidP="00BB6C78">
            <w:pPr>
              <w:pBdr>
                <w:top w:val="nil"/>
                <w:left w:val="nil"/>
                <w:bottom w:val="nil"/>
                <w:right w:val="nil"/>
                <w:between w:val="nil"/>
              </w:pBdr>
              <w:shd w:val="clear" w:color="auto" w:fill="FFFFFF"/>
              <w:tabs>
                <w:tab w:val="left" w:pos="990"/>
              </w:tabs>
              <w:spacing w:line="360" w:lineRule="auto"/>
              <w:ind w:left="-12" w:right="72" w:firstLine="360"/>
              <w:jc w:val="both"/>
              <w:rPr>
                <w:rFonts w:ascii="GHEA Grapalat" w:eastAsia="Calibri" w:hAnsi="GHEA Grapalat" w:cs="Times New Roman"/>
                <w:sz w:val="24"/>
                <w:szCs w:val="24"/>
                <w:lang w:val="hy-AM"/>
              </w:rPr>
            </w:pPr>
            <w:r w:rsidRPr="00BC2A49">
              <w:rPr>
                <w:rFonts w:ascii="GHEA Grapalat" w:eastAsia="GHEA Grapalat" w:hAnsi="GHEA Grapalat" w:cs="GHEA Grapalat"/>
                <w:color w:val="000000"/>
                <w:sz w:val="24"/>
                <w:szCs w:val="24"/>
                <w:lang w:val="hy-AM" w:eastAsia="ru-RU"/>
              </w:rPr>
              <w:t>Ելնելով հիշյալ դիրքորոշումներից՝ առաջարկում ենք հստակեցնել վերոգրյալ կարգավորումը:</w:t>
            </w:r>
          </w:p>
        </w:tc>
        <w:tc>
          <w:tcPr>
            <w:tcW w:w="7154" w:type="dxa"/>
            <w:gridSpan w:val="12"/>
          </w:tcPr>
          <w:p w14:paraId="3317B3BF" w14:textId="77777777"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Չի ընդունվել</w:t>
            </w:r>
          </w:p>
          <w:p w14:paraId="180919EE" w14:textId="1835460D" w:rsidR="001B79B5" w:rsidRPr="00BC2A49" w:rsidRDefault="001B79B5" w:rsidP="00BB6C78">
            <w:pPr>
              <w:spacing w:line="360" w:lineRule="auto"/>
              <w:ind w:firstLine="252"/>
              <w:jc w:val="both"/>
              <w:rPr>
                <w:rFonts w:ascii="GHEA Grapalat" w:hAnsi="GHEA Grapalat"/>
                <w:sz w:val="24"/>
                <w:szCs w:val="24"/>
                <w:lang w:val="hy-AM"/>
              </w:rPr>
            </w:pPr>
            <w:r w:rsidRPr="00BC2A49">
              <w:rPr>
                <w:rFonts w:ascii="GHEA Grapalat" w:hAnsi="GHEA Grapalat"/>
                <w:sz w:val="24"/>
                <w:szCs w:val="24"/>
                <w:lang w:val="hy-AM"/>
              </w:rPr>
              <w:t>Հավելյալ հստակեցման անհրաժեշտությունը բացակայում է, քանի որ Օրենսգրքի 174-րդ հոդվածում լրացվող 4-րդ մասում հստակ նշվում է գործատուի համաձայնության մասին։ Հետևաբար, եթե գործատուն համաձայն չէ, ապա կարող է և չտրամադրել նշված դրույթում նախատեսվող արձակուրդը։ Տվյալ պարագայում աշխատողը, եթե ցանկանում է մեկնել սովորելու, պետք է դուրս գա աշխատանքից։</w:t>
            </w:r>
            <w:r w:rsidR="00EB3927" w:rsidRPr="00BC2A49">
              <w:rPr>
                <w:rFonts w:ascii="GHEA Grapalat" w:hAnsi="GHEA Grapalat"/>
                <w:sz w:val="24"/>
                <w:szCs w:val="24"/>
                <w:lang w:val="hy-AM"/>
              </w:rPr>
              <w:t xml:space="preserve"> </w:t>
            </w:r>
          </w:p>
          <w:p w14:paraId="1331B425" w14:textId="49A2384E" w:rsidR="001B79B5" w:rsidRPr="00BC2A49" w:rsidRDefault="001B79B5" w:rsidP="00BB6C78">
            <w:pPr>
              <w:spacing w:line="360" w:lineRule="auto"/>
              <w:ind w:firstLine="252"/>
              <w:jc w:val="both"/>
              <w:rPr>
                <w:rFonts w:ascii="GHEA Grapalat" w:hAnsi="GHEA Grapalat"/>
                <w:sz w:val="24"/>
                <w:szCs w:val="24"/>
                <w:lang w:val="hy-AM"/>
              </w:rPr>
            </w:pPr>
          </w:p>
        </w:tc>
      </w:tr>
      <w:tr w:rsidR="001B79B5" w:rsidRPr="00EA43F3" w14:paraId="0A74A06C" w14:textId="77777777" w:rsidTr="00B8620F">
        <w:trPr>
          <w:gridAfter w:val="1"/>
          <w:wAfter w:w="12" w:type="dxa"/>
        </w:trPr>
        <w:tc>
          <w:tcPr>
            <w:tcW w:w="7344" w:type="dxa"/>
          </w:tcPr>
          <w:p w14:paraId="431A6E69" w14:textId="77777777" w:rsidR="001B79B5" w:rsidRPr="00BC2A49" w:rsidRDefault="001B79B5" w:rsidP="009C0524">
            <w:pPr>
              <w:numPr>
                <w:ilvl w:val="0"/>
                <w:numId w:val="1"/>
              </w:numPr>
              <w:pBdr>
                <w:top w:val="nil"/>
                <w:left w:val="nil"/>
                <w:bottom w:val="nil"/>
                <w:right w:val="nil"/>
                <w:between w:val="nil"/>
              </w:pBdr>
              <w:spacing w:line="360" w:lineRule="auto"/>
              <w:ind w:left="0" w:firstLine="348"/>
              <w:jc w:val="both"/>
              <w:rPr>
                <w:rFonts w:ascii="GHEA Grapalat" w:eastAsia="GHEA Grapalat" w:hAnsi="GHEA Grapalat" w:cs="GHEA Grapalat"/>
                <w:color w:val="000000"/>
                <w:sz w:val="24"/>
                <w:szCs w:val="24"/>
                <w:lang w:val="hy-AM" w:eastAsia="ru-RU"/>
              </w:rPr>
            </w:pPr>
            <w:r w:rsidRPr="00BC2A49">
              <w:rPr>
                <w:rFonts w:ascii="GHEA Grapalat" w:eastAsia="GHEA Grapalat" w:hAnsi="GHEA Grapalat" w:cs="GHEA Grapalat"/>
                <w:color w:val="000000"/>
                <w:sz w:val="24"/>
                <w:szCs w:val="24"/>
                <w:lang w:val="hy-AM" w:eastAsia="ru-RU"/>
              </w:rPr>
              <w:t xml:space="preserve">Նախագծի 125-րդ՝ «Եզրափակիչ մաս և անցումային դրույթներ» վերտառությամբ հոդվածի 1-ին մասի համաձայն՝ սույն օրենքի գործողությունը տարածվում է նաև մինչև սույն օրենքն ուժի մեջ մտնելը կնքված աշխատանքային պայմանագրերով (աշխատանքի ընդունելու մասին անհատական իրավական ակտերով) ծագած և սույն օրենքն ուժի մեջ մտնելու պահին շարունակվող աշխատանքային հարաբերությունների վրա, բացառությամբ նույն հոդվածի 2-րդ և 3-րդ մասերով նախատեսված դեպքի: </w:t>
            </w:r>
          </w:p>
          <w:p w14:paraId="680A7DAC" w14:textId="77777777" w:rsidR="001B79B5" w:rsidRPr="00BC2A49" w:rsidRDefault="001B79B5" w:rsidP="00BB6C78">
            <w:pPr>
              <w:spacing w:line="360" w:lineRule="auto"/>
              <w:ind w:firstLine="348"/>
              <w:jc w:val="both"/>
              <w:rPr>
                <w:rFonts w:ascii="GHEA Grapalat" w:eastAsia="GHEA Grapalat" w:hAnsi="GHEA Grapalat" w:cs="GHEA Grapalat"/>
                <w:sz w:val="24"/>
                <w:szCs w:val="24"/>
                <w:lang w:val="hy-AM" w:eastAsia="ru-RU"/>
              </w:rPr>
            </w:pPr>
            <w:r w:rsidRPr="00BC2A49">
              <w:rPr>
                <w:rFonts w:ascii="GHEA Grapalat" w:eastAsia="GHEA Grapalat" w:hAnsi="GHEA Grapalat" w:cs="GHEA Grapalat"/>
                <w:sz w:val="24"/>
                <w:szCs w:val="24"/>
                <w:lang w:val="hy-AM" w:eastAsia="ru-RU"/>
              </w:rPr>
              <w:t>Նախևառաջ` հարկ է արձանագրել, որ Սահմանադրության 73-րդ հոդվածն ամրագրում է ՀՀ իրավական համակարգում անձի իրավական վիճակը վատթարացնող օրենքների և այլ իրավական ակտերի հետադարձ ուժ չունենալը:</w:t>
            </w:r>
          </w:p>
          <w:p w14:paraId="75840CEB" w14:textId="77777777" w:rsidR="001B79B5" w:rsidRPr="00BC2A49" w:rsidRDefault="001B79B5" w:rsidP="00BB6C78">
            <w:pPr>
              <w:spacing w:line="360" w:lineRule="auto"/>
              <w:ind w:firstLine="348"/>
              <w:jc w:val="both"/>
              <w:rPr>
                <w:rFonts w:ascii="GHEA Grapalat" w:eastAsia="GHEA Grapalat" w:hAnsi="GHEA Grapalat" w:cs="GHEA Grapalat"/>
                <w:sz w:val="24"/>
                <w:szCs w:val="24"/>
                <w:lang w:val="hy-AM" w:eastAsia="ru-RU"/>
              </w:rPr>
            </w:pPr>
            <w:r w:rsidRPr="00BC2A49">
              <w:rPr>
                <w:rFonts w:ascii="GHEA Grapalat" w:eastAsia="GHEA Grapalat" w:hAnsi="GHEA Grapalat" w:cs="GHEA Grapalat"/>
                <w:sz w:val="24"/>
                <w:szCs w:val="24"/>
                <w:lang w:val="hy-AM" w:eastAsia="ru-RU"/>
              </w:rPr>
              <w:t>Տվյալ պարագայում անհրաժեշտ է նկատի ունենալ, որ Նախագծով կատարվող համակարգային փոփոխությունները որոշ դեպքերում կարող են որակվել, որպես իրավահարաբերությունների սուբյեկտների իրավական վիճակը վատթարացնող: Մասնավորապես՝ Նախագծով մի շարք փոփոխություններ են նախատեսված, որոնք ուղղված են մի կողմից աշխատողի իրավունքների ընդլայնմանը, մյուս կողմից գործատուների համար որոշակի պարտականությունների սահմանմանը, որպիսի պարագայում առնվազն գործատուների դեպքում հնարավոր է վերջիններիս իրավական վիճակի վատթարացում: Նախագծով նախատեսված են որոշ փոփոխություններ որոնք փաստացի բացասական հետևանքներ կարող են ունենալ նաև աշխատողների իրավական վիճակի վրա: Մասնավորապես՝ Նախագծի 56-րդ հոդվածով կատարվող</w:t>
            </w:r>
            <w:r w:rsidRPr="00BC2A49">
              <w:rPr>
                <w:rFonts w:ascii="GHEA Grapalat" w:eastAsia="GHEA Grapalat" w:hAnsi="GHEA Grapalat" w:cs="GHEA Grapalat"/>
                <w:b/>
                <w:sz w:val="24"/>
                <w:szCs w:val="24"/>
                <w:lang w:val="hy-AM" w:eastAsia="ru-RU"/>
              </w:rPr>
              <w:t xml:space="preserve"> </w:t>
            </w:r>
            <w:r w:rsidRPr="00BC2A49">
              <w:rPr>
                <w:rFonts w:ascii="GHEA Grapalat" w:eastAsia="GHEA Grapalat" w:hAnsi="GHEA Grapalat" w:cs="GHEA Grapalat"/>
                <w:sz w:val="24"/>
                <w:szCs w:val="24"/>
                <w:lang w:val="hy-AM" w:eastAsia="ru-RU"/>
              </w:rPr>
              <w:t>լրացմամբ</w:t>
            </w:r>
            <w:r w:rsidRPr="00BC2A49">
              <w:rPr>
                <w:rFonts w:ascii="GHEA Grapalat" w:eastAsia="GHEA Grapalat" w:hAnsi="GHEA Grapalat" w:cs="GHEA Grapalat"/>
                <w:b/>
                <w:sz w:val="24"/>
                <w:szCs w:val="24"/>
                <w:lang w:val="hy-AM" w:eastAsia="ru-RU"/>
              </w:rPr>
              <w:t xml:space="preserve"> </w:t>
            </w:r>
            <w:r w:rsidRPr="00BC2A49">
              <w:rPr>
                <w:rFonts w:ascii="GHEA Grapalat" w:eastAsia="GHEA Grapalat" w:hAnsi="GHEA Grapalat" w:cs="GHEA Grapalat"/>
                <w:sz w:val="24"/>
                <w:szCs w:val="24"/>
                <w:lang w:val="hy-AM" w:eastAsia="ru-RU"/>
              </w:rPr>
              <w:t>ըստ էության նախատեսվում է առանց ծանուցման աշխատանքային իրավահարաբերությունները դադարեցնելու նոր հիմք, այն է՝ աշխատողին նախկին աշխատանքում վերականգնելը:</w:t>
            </w:r>
          </w:p>
          <w:p w14:paraId="34F4CE4C" w14:textId="417BF1FA" w:rsidR="001B79B5" w:rsidRPr="00BC2A49" w:rsidRDefault="001B79B5" w:rsidP="00BB6C78">
            <w:pPr>
              <w:spacing w:line="360" w:lineRule="auto"/>
              <w:ind w:firstLine="348"/>
              <w:jc w:val="both"/>
              <w:rPr>
                <w:rFonts w:ascii="GHEA Grapalat" w:eastAsia="Calibri" w:hAnsi="GHEA Grapalat" w:cs="Times New Roman"/>
                <w:sz w:val="24"/>
                <w:szCs w:val="24"/>
                <w:lang w:val="hy-AM"/>
              </w:rPr>
            </w:pPr>
            <w:r w:rsidRPr="00BC2A49">
              <w:rPr>
                <w:rFonts w:ascii="GHEA Grapalat" w:eastAsia="GHEA Grapalat" w:hAnsi="GHEA Grapalat" w:cs="GHEA Grapalat"/>
                <w:sz w:val="24"/>
                <w:szCs w:val="24"/>
                <w:lang w:val="hy-AM" w:eastAsia="ru-RU"/>
              </w:rPr>
              <w:t>Այսպիսով, գտնում ենք, որ Նախագծով կատարվող փոփոխություններին և լրացումներին հետադարձ ուժ տալու վերաբերյալ իրավակարգավորումները ենթակա են վերանայման Սահմանադրության 73-րդ հոդվածի լույսի ներքո:</w:t>
            </w:r>
          </w:p>
        </w:tc>
        <w:tc>
          <w:tcPr>
            <w:tcW w:w="7154" w:type="dxa"/>
            <w:gridSpan w:val="12"/>
          </w:tcPr>
          <w:p w14:paraId="5EC88A3A" w14:textId="77777777"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Ընդունվել է</w:t>
            </w:r>
          </w:p>
          <w:p w14:paraId="2E9AF9F9" w14:textId="1DEC7054" w:rsidR="001B79B5" w:rsidRPr="00BC2A49" w:rsidRDefault="001B79B5" w:rsidP="00525AF3">
            <w:pPr>
              <w:spacing w:line="360" w:lineRule="auto"/>
              <w:ind w:firstLine="252"/>
              <w:jc w:val="both"/>
              <w:rPr>
                <w:rFonts w:ascii="GHEA Grapalat" w:hAnsi="GHEA Grapalat"/>
                <w:bCs/>
                <w:sz w:val="24"/>
                <w:szCs w:val="24"/>
                <w:lang w:val="hy-AM"/>
              </w:rPr>
            </w:pPr>
            <w:r w:rsidRPr="00BC2A49">
              <w:rPr>
                <w:rFonts w:ascii="GHEA Grapalat" w:hAnsi="GHEA Grapalat"/>
                <w:bCs/>
                <w:sz w:val="24"/>
                <w:szCs w:val="24"/>
                <w:lang w:val="hy-AM"/>
              </w:rPr>
              <w:t>Առաջարկության մեջ նշված դրույթը հանվել է Նախագծից։</w:t>
            </w:r>
          </w:p>
        </w:tc>
      </w:tr>
      <w:tr w:rsidR="001B79B5" w:rsidRPr="00BC2A49" w14:paraId="70807560" w14:textId="77777777" w:rsidTr="00B8620F">
        <w:tc>
          <w:tcPr>
            <w:tcW w:w="10779" w:type="dxa"/>
            <w:gridSpan w:val="5"/>
            <w:vMerge w:val="restart"/>
            <w:shd w:val="clear" w:color="auto" w:fill="A6A6A6" w:themeFill="background1" w:themeFillShade="A6"/>
          </w:tcPr>
          <w:p w14:paraId="5A5CB77C" w14:textId="0DD37391"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24. Վարչապետի աշխատակազմի քաղաքացիական ծառայության գրասենյակ</w:t>
            </w:r>
          </w:p>
        </w:tc>
        <w:tc>
          <w:tcPr>
            <w:tcW w:w="3731" w:type="dxa"/>
            <w:gridSpan w:val="9"/>
            <w:shd w:val="clear" w:color="auto" w:fill="A6A6A6" w:themeFill="background1" w:themeFillShade="A6"/>
          </w:tcPr>
          <w:p w14:paraId="2350DECF" w14:textId="63201E02" w:rsidR="001B79B5" w:rsidRPr="00BC2A49" w:rsidRDefault="001B79B5" w:rsidP="00BB6C78">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01.04.2022թ.</w:t>
            </w:r>
          </w:p>
        </w:tc>
      </w:tr>
      <w:tr w:rsidR="001B79B5" w:rsidRPr="00BC2A49" w14:paraId="5E930A49" w14:textId="77777777" w:rsidTr="00B8620F">
        <w:tc>
          <w:tcPr>
            <w:tcW w:w="10779" w:type="dxa"/>
            <w:gridSpan w:val="5"/>
            <w:vMerge/>
            <w:shd w:val="clear" w:color="auto" w:fill="A6A6A6" w:themeFill="background1" w:themeFillShade="A6"/>
          </w:tcPr>
          <w:p w14:paraId="192A8807" w14:textId="77777777" w:rsidR="001B79B5" w:rsidRPr="00BC2A49" w:rsidRDefault="001B79B5" w:rsidP="00BB6C78">
            <w:pPr>
              <w:spacing w:line="360" w:lineRule="auto"/>
              <w:jc w:val="center"/>
              <w:rPr>
                <w:rFonts w:ascii="GHEA Grapalat" w:hAnsi="GHEA Grapalat"/>
                <w:sz w:val="24"/>
                <w:szCs w:val="24"/>
                <w:lang w:val="hy-AM"/>
              </w:rPr>
            </w:pPr>
          </w:p>
        </w:tc>
        <w:tc>
          <w:tcPr>
            <w:tcW w:w="3731" w:type="dxa"/>
            <w:gridSpan w:val="9"/>
            <w:shd w:val="clear" w:color="auto" w:fill="A6A6A6" w:themeFill="background1" w:themeFillShade="A6"/>
          </w:tcPr>
          <w:p w14:paraId="79EEF0A6" w14:textId="7E741E6C" w:rsidR="001B79B5" w:rsidRPr="00BC2A49" w:rsidRDefault="001B79B5" w:rsidP="00BB6C78">
            <w:pPr>
              <w:tabs>
                <w:tab w:val="left" w:pos="7876"/>
              </w:tabs>
              <w:spacing w:line="360" w:lineRule="auto"/>
              <w:jc w:val="center"/>
              <w:rPr>
                <w:rFonts w:ascii="GHEA Grapalat" w:hAnsi="GHEA Grapalat"/>
                <w:b/>
                <w:sz w:val="24"/>
                <w:szCs w:val="24"/>
                <w:lang w:val="hy-AM"/>
              </w:rPr>
            </w:pPr>
            <w:r w:rsidRPr="00BC2A49">
              <w:rPr>
                <w:rFonts w:ascii="GHEA Grapalat" w:eastAsia="Calibri" w:hAnsi="GHEA Grapalat" w:cs="Times New Roman"/>
                <w:b/>
                <w:sz w:val="24"/>
                <w:szCs w:val="24"/>
                <w:lang w:val="hy-AM"/>
              </w:rPr>
              <w:t>N /46.3/10227-2022</w:t>
            </w:r>
          </w:p>
        </w:tc>
      </w:tr>
      <w:tr w:rsidR="001B79B5" w:rsidRPr="00EA43F3" w14:paraId="355A1D50" w14:textId="77777777" w:rsidTr="00B8620F">
        <w:trPr>
          <w:gridAfter w:val="1"/>
          <w:wAfter w:w="12" w:type="dxa"/>
        </w:trPr>
        <w:tc>
          <w:tcPr>
            <w:tcW w:w="7344" w:type="dxa"/>
          </w:tcPr>
          <w:p w14:paraId="49FE87A2" w14:textId="308C0C29" w:rsidR="001B79B5" w:rsidRPr="00BC2A49" w:rsidRDefault="001B79B5" w:rsidP="00BB6C78">
            <w:pPr>
              <w:spacing w:line="360" w:lineRule="auto"/>
              <w:ind w:firstLine="342"/>
              <w:jc w:val="both"/>
              <w:rPr>
                <w:rFonts w:ascii="GHEA Grapalat" w:hAnsi="GHEA Grapalat"/>
                <w:sz w:val="24"/>
                <w:szCs w:val="24"/>
                <w:lang w:val="hy-AM"/>
              </w:rPr>
            </w:pPr>
            <w:r w:rsidRPr="00BC2A49">
              <w:rPr>
                <w:rFonts w:ascii="GHEA Grapalat" w:eastAsia="Calibri" w:hAnsi="GHEA Grapalat" w:cs="Times New Roman"/>
                <w:sz w:val="24"/>
                <w:szCs w:val="24"/>
                <w:lang w:val="hy-AM"/>
              </w:rPr>
              <w:t>1. Նախագծի 4-րդ հոդվածով առաջարկվում է փոփոխել Աշխատանքային օրենսգրքի (այսուհետ՝ Օրենսգիրք) 10-րդ հոդվածի 3-րդ մասը։ Առաջարկվող ձևակերպման մեջ</w:t>
            </w:r>
            <w:r w:rsidR="00EB3927" w:rsidRPr="00BC2A49">
              <w:rPr>
                <w:rFonts w:ascii="GHEA Grapalat" w:eastAsia="Calibri" w:hAnsi="GHEA Grapalat" w:cs="Times New Roman"/>
                <w:sz w:val="24"/>
                <w:szCs w:val="24"/>
                <w:lang w:val="hy-AM"/>
              </w:rPr>
              <w:t xml:space="preserve"> </w:t>
            </w:r>
            <w:r w:rsidRPr="00BC2A49">
              <w:rPr>
                <w:rFonts w:ascii="GHEA Grapalat" w:eastAsia="Calibri" w:hAnsi="GHEA Grapalat" w:cs="Times New Roman"/>
                <w:sz w:val="24"/>
                <w:szCs w:val="24"/>
                <w:lang w:val="hy-AM"/>
              </w:rPr>
              <w:t>օգտագործվում է «հարկադրանքի միջոցները կամ դրանց կիրառման կարգը» ձևակերպումը։ Ընդ որում, այս ձևակերպումը կիրառվում է նաև Օրենսգրքի համապատասխան հոդվածում։ Հարկ է նշել, որ նախ պարզ չէ՝ ինչ է «հարկադրանքի միջոցը» Օրենսգրքով կարգավորվող հարաբերությունների համատեքստում, քանի որ դա սահմանված չէ Օրենսգրքում, միաժամանակ, հստակեցման կարիք ունեն նաև այս ձևակերպման և դրա «կիրառման կարգի» հնարավոր դրսևորումները աշխատանքային հարաբերությունների ընթացքում։ Ասվածը պայմանավորված է այն հանգամանքով, որ հարկադրանքի միջոցը, որպես կանոն, դիտարկվում է քրեական օրենսդրության համատեքստում</w:t>
            </w:r>
            <w:r w:rsidRPr="00BC2A49">
              <w:rPr>
                <w:rFonts w:ascii="GHEA Grapalat" w:eastAsia="MS Mincho" w:hAnsi="GHEA Grapalat" w:cs="MS Mincho"/>
                <w:sz w:val="24"/>
                <w:szCs w:val="24"/>
                <w:lang w:val="hy-AM"/>
              </w:rPr>
              <w:t>:</w:t>
            </w:r>
          </w:p>
        </w:tc>
        <w:tc>
          <w:tcPr>
            <w:tcW w:w="7154" w:type="dxa"/>
            <w:gridSpan w:val="12"/>
          </w:tcPr>
          <w:p w14:paraId="56E0F01B" w14:textId="022A2299"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 xml:space="preserve">Չի ընդունվել </w:t>
            </w:r>
          </w:p>
          <w:p w14:paraId="5505B795" w14:textId="03434901" w:rsidR="001B79B5" w:rsidRPr="00BC2A49" w:rsidRDefault="001B79B5" w:rsidP="00BB6C78">
            <w:pPr>
              <w:spacing w:line="360" w:lineRule="auto"/>
              <w:ind w:firstLine="342"/>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Հարկադրանքի միջոցը միայն քրեական օրենսդրության համատեքստում չի դիտարկվում</w:t>
            </w:r>
            <w:r w:rsidRPr="00BC2A49">
              <w:rPr>
                <w:rFonts w:ascii="GHEA Grapalat" w:eastAsia="MS Mincho" w:hAnsi="GHEA Grapalat" w:cs="MS Mincho"/>
                <w:sz w:val="24"/>
                <w:szCs w:val="24"/>
                <w:lang w:val="hy-AM"/>
              </w:rPr>
              <w:t xml:space="preserve">: Բացի քրեականից, գոյություն ունեն նաև վարչական, քաղաքացիական հարկադրանքի </w:t>
            </w:r>
            <w:r w:rsidRPr="00BC2A49">
              <w:rPr>
                <w:rFonts w:ascii="GHEA Grapalat" w:eastAsia="Calibri" w:hAnsi="GHEA Grapalat" w:cs="Times New Roman"/>
                <w:sz w:val="24"/>
                <w:szCs w:val="24"/>
                <w:lang w:val="hy-AM"/>
              </w:rPr>
              <w:t>միջոցներ, որոնք սահմանված են համապատասխան ոլորտային օրենսդրությամբ և չեն կարող սահմանվել Օրենսգրքում։</w:t>
            </w:r>
          </w:p>
          <w:p w14:paraId="13C4F60C" w14:textId="4B2BF431" w:rsidR="001B79B5" w:rsidRPr="00BC2A49" w:rsidRDefault="001B79B5" w:rsidP="00BB6C78">
            <w:pPr>
              <w:spacing w:line="360" w:lineRule="auto"/>
              <w:ind w:firstLine="342"/>
              <w:jc w:val="both"/>
              <w:rPr>
                <w:rFonts w:ascii="GHEA Grapalat" w:eastAsia="Times New Roman" w:hAnsi="GHEA Grapalat" w:cs="Times New Roman"/>
                <w:color w:val="000000"/>
                <w:sz w:val="24"/>
                <w:szCs w:val="24"/>
                <w:lang w:val="hy-AM"/>
              </w:rPr>
            </w:pPr>
            <w:r w:rsidRPr="00BC2A49">
              <w:rPr>
                <w:rFonts w:ascii="GHEA Grapalat" w:eastAsia="Calibri" w:hAnsi="GHEA Grapalat" w:cs="Times New Roman"/>
                <w:sz w:val="24"/>
                <w:szCs w:val="24"/>
                <w:lang w:val="hy-AM"/>
              </w:rPr>
              <w:t>Մասնավորապես, վարչական հարկադրանքի իրականացումը հանդիսանում է պետական մարմինների կարևորագույն և արդիական գործառույթներից մեկը։ Այն նպատակաուղղված է օրինականության ապահովմանը, իրավակարգի պաշտպանությանը, հանրային իշխանության ապարատի գործունեության համար կանոնավոր պայմանների ստեղծմանը: «Վարչարարության հիմունքների և վարչական վարույթի մասին» օրենքի 78-րդ հոդվածում սահմանված է վարչական հարկադրանքը։ Նշված հոդվածի 1-ին մասով սահմանված է, որ ո</w:t>
            </w:r>
            <w:r w:rsidRPr="00BC2A49">
              <w:rPr>
                <w:rFonts w:ascii="GHEA Grapalat" w:eastAsia="Times New Roman" w:hAnsi="GHEA Grapalat" w:cs="Times New Roman"/>
                <w:color w:val="000000"/>
                <w:sz w:val="24"/>
                <w:szCs w:val="24"/>
                <w:lang w:val="hy-AM"/>
              </w:rPr>
              <w:t>րևէ գործողություն կատարելուն կամ որևէ գործողության կատարումից ձեռնպահ մնալուն ուղղված վարչական ակտը կարող է հարկադրաբար ի կատար ածվել նույն հոդվածի 2-րդ մասով նախատեսված հարկադրանքի միջոցների կիրառմամբ: Վկայակոչված հոդվածի 2-րդ մասով սահմանված է, որ հարկադրանքի միջոցներն են`</w:t>
            </w:r>
          </w:p>
          <w:p w14:paraId="061FDD8A" w14:textId="77777777" w:rsidR="001B79B5" w:rsidRPr="00BC2A49" w:rsidRDefault="001B79B5" w:rsidP="00BB6C78">
            <w:pPr>
              <w:shd w:val="clear" w:color="auto" w:fill="FFFFFF"/>
              <w:spacing w:line="360" w:lineRule="auto"/>
              <w:ind w:firstLine="375"/>
              <w:jc w:val="both"/>
              <w:rPr>
                <w:rFonts w:ascii="GHEA Grapalat" w:eastAsia="Times New Roman" w:hAnsi="GHEA Grapalat" w:cs="Times New Roman"/>
                <w:color w:val="000000"/>
                <w:sz w:val="24"/>
                <w:szCs w:val="24"/>
                <w:lang w:val="hy-AM"/>
              </w:rPr>
            </w:pPr>
            <w:r w:rsidRPr="00BC2A49">
              <w:rPr>
                <w:rFonts w:ascii="GHEA Grapalat" w:eastAsia="Times New Roman" w:hAnsi="GHEA Grapalat" w:cs="Times New Roman"/>
                <w:color w:val="000000"/>
                <w:sz w:val="24"/>
                <w:szCs w:val="24"/>
                <w:lang w:val="hy-AM"/>
              </w:rPr>
              <w:t>ա) գործողությունն այլ անձի կողմից կատարելը (փոխարինող գործողություն).</w:t>
            </w:r>
          </w:p>
          <w:p w14:paraId="0F82ACEF" w14:textId="77777777" w:rsidR="001B79B5" w:rsidRPr="00BC2A49" w:rsidRDefault="001B79B5" w:rsidP="00BB6C78">
            <w:pPr>
              <w:shd w:val="clear" w:color="auto" w:fill="FFFFFF"/>
              <w:spacing w:line="360" w:lineRule="auto"/>
              <w:ind w:firstLine="375"/>
              <w:jc w:val="both"/>
              <w:rPr>
                <w:rFonts w:ascii="GHEA Grapalat" w:eastAsia="Times New Roman" w:hAnsi="GHEA Grapalat" w:cs="Times New Roman"/>
                <w:color w:val="000000"/>
                <w:sz w:val="24"/>
                <w:szCs w:val="24"/>
                <w:lang w:val="hy-AM"/>
              </w:rPr>
            </w:pPr>
            <w:r w:rsidRPr="00BC2A49">
              <w:rPr>
                <w:rFonts w:ascii="GHEA Grapalat" w:eastAsia="Times New Roman" w:hAnsi="GHEA Grapalat" w:cs="Times New Roman"/>
                <w:color w:val="000000"/>
                <w:sz w:val="24"/>
                <w:szCs w:val="24"/>
                <w:lang w:val="hy-AM"/>
              </w:rPr>
              <w:t>բ) տուգանքը.</w:t>
            </w:r>
          </w:p>
          <w:p w14:paraId="44A62805" w14:textId="79EF6FA8" w:rsidR="001B79B5" w:rsidRPr="00BC2A49" w:rsidRDefault="001B79B5" w:rsidP="00BB6C78">
            <w:pPr>
              <w:shd w:val="clear" w:color="auto" w:fill="FFFFFF"/>
              <w:spacing w:line="360" w:lineRule="auto"/>
              <w:ind w:firstLine="375"/>
              <w:jc w:val="both"/>
              <w:rPr>
                <w:rFonts w:ascii="GHEA Grapalat" w:hAnsi="GHEA Grapalat"/>
                <w:b/>
                <w:bCs/>
                <w:sz w:val="24"/>
                <w:szCs w:val="24"/>
                <w:lang w:val="hy-AM"/>
              </w:rPr>
            </w:pPr>
            <w:r w:rsidRPr="00BC2A49">
              <w:rPr>
                <w:rFonts w:ascii="GHEA Grapalat" w:eastAsia="Times New Roman" w:hAnsi="GHEA Grapalat" w:cs="Times New Roman"/>
                <w:color w:val="000000"/>
                <w:sz w:val="24"/>
                <w:szCs w:val="24"/>
                <w:lang w:val="hy-AM"/>
              </w:rPr>
              <w:t>գ) անմիջական հարկադրանքը:</w:t>
            </w:r>
          </w:p>
        </w:tc>
      </w:tr>
      <w:tr w:rsidR="001B79B5" w:rsidRPr="00EA43F3" w14:paraId="7B74D66C" w14:textId="77777777" w:rsidTr="00B8620F">
        <w:trPr>
          <w:gridAfter w:val="1"/>
          <w:wAfter w:w="12" w:type="dxa"/>
        </w:trPr>
        <w:tc>
          <w:tcPr>
            <w:tcW w:w="7344" w:type="dxa"/>
          </w:tcPr>
          <w:p w14:paraId="6ECF88E8" w14:textId="6D7E624C" w:rsidR="001B79B5" w:rsidRPr="00BC2A49" w:rsidRDefault="001B79B5" w:rsidP="00BB6C78">
            <w:pPr>
              <w:spacing w:line="360" w:lineRule="auto"/>
              <w:ind w:left="-90" w:firstLine="432"/>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 xml:space="preserve">2. 6-րդ հոդվածի 1-ին կետում անհրաժեշտ է հստակեցնել «կամ </w:t>
            </w:r>
            <w:r w:rsidRPr="00BC2A49">
              <w:rPr>
                <w:rFonts w:ascii="GHEA Grapalat" w:eastAsia="Calibri" w:hAnsi="GHEA Grapalat" w:cs="Times New Roman"/>
                <w:b/>
                <w:sz w:val="24"/>
                <w:szCs w:val="24"/>
                <w:u w:val="single"/>
                <w:lang w:val="hy-AM"/>
              </w:rPr>
              <w:t>տվյալ սուբյեկտների առանձնահատկություններից</w:t>
            </w:r>
            <w:r w:rsidRPr="00BC2A49">
              <w:rPr>
                <w:rFonts w:ascii="GHEA Grapalat" w:eastAsia="Calibri" w:hAnsi="GHEA Grapalat" w:cs="Times New Roman"/>
                <w:sz w:val="24"/>
                <w:szCs w:val="24"/>
                <w:lang w:val="hy-AM"/>
              </w:rPr>
              <w:t>» ձևակերպումը, քանի որ այն չի համապատասխանում իրավական որոշակիության սահմանադրական սկզբունքի պահանջներին: Կարծում ենք, որ վերոնշյալ առանձնահատկությունները ևս պետք է սահմանված լինեն համապատասխան օրենքներով։</w:t>
            </w:r>
          </w:p>
          <w:p w14:paraId="0953D7E0" w14:textId="7034111D" w:rsidR="001B79B5" w:rsidRPr="00BC2A49" w:rsidRDefault="001B79B5" w:rsidP="00BB6C78">
            <w:pPr>
              <w:spacing w:line="360" w:lineRule="auto"/>
              <w:ind w:left="-90" w:firstLine="438"/>
              <w:jc w:val="both"/>
              <w:rPr>
                <w:rFonts w:ascii="GHEA Grapalat" w:hAnsi="GHEA Grapalat"/>
                <w:sz w:val="24"/>
                <w:szCs w:val="24"/>
                <w:lang w:val="hy-AM"/>
              </w:rPr>
            </w:pPr>
            <w:r w:rsidRPr="00BC2A49">
              <w:rPr>
                <w:rFonts w:ascii="GHEA Grapalat" w:eastAsia="Calibri" w:hAnsi="GHEA Grapalat" w:cs="Times New Roman"/>
                <w:sz w:val="24"/>
                <w:szCs w:val="24"/>
                <w:lang w:val="hy-AM"/>
              </w:rPr>
              <w:t>Առաջարկում ենք նաև 6-րդ հոդվածի 1-ին կետի «պահից:» բառից հետո» բառերը հանել:</w:t>
            </w:r>
          </w:p>
        </w:tc>
        <w:tc>
          <w:tcPr>
            <w:tcW w:w="7154" w:type="dxa"/>
            <w:gridSpan w:val="12"/>
          </w:tcPr>
          <w:p w14:paraId="23FED092" w14:textId="2F2729F6"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Մասամբ է ընդունվել</w:t>
            </w:r>
          </w:p>
          <w:p w14:paraId="0BF7C71F" w14:textId="45038394" w:rsidR="001B79B5" w:rsidRPr="00BC2A49" w:rsidRDefault="001B79B5" w:rsidP="00BB6C78">
            <w:pPr>
              <w:spacing w:line="360" w:lineRule="auto"/>
              <w:ind w:firstLine="342"/>
              <w:jc w:val="both"/>
              <w:rPr>
                <w:rFonts w:ascii="GHEA Grapalat" w:hAnsi="GHEA Grapalat"/>
                <w:sz w:val="24"/>
                <w:szCs w:val="24"/>
                <w:lang w:val="hy-AM"/>
              </w:rPr>
            </w:pPr>
            <w:r w:rsidRPr="00BC2A49">
              <w:rPr>
                <w:rFonts w:ascii="GHEA Grapalat" w:hAnsi="GHEA Grapalat"/>
                <w:sz w:val="24"/>
                <w:szCs w:val="24"/>
                <w:lang w:val="hy-AM"/>
              </w:rPr>
              <w:t>Հարկ է նշել, որ նշված ձևակերպումն առկա է նաև ՀՀ քաղաքացիական օրենսգրքում։ Մասնավորապես, ՀՀ քաղաքացիական օրենսգրքի 128-րդ հոդվածով սահմանված է՝</w:t>
            </w:r>
          </w:p>
          <w:p w14:paraId="2FC84143" w14:textId="77777777" w:rsidR="001B79B5" w:rsidRPr="00BC2A49" w:rsidRDefault="001B79B5" w:rsidP="00BB6C78">
            <w:pPr>
              <w:shd w:val="clear" w:color="auto" w:fill="FFFFFF"/>
              <w:spacing w:line="360" w:lineRule="auto"/>
              <w:ind w:firstLine="375"/>
              <w:jc w:val="both"/>
              <w:rPr>
                <w:rFonts w:ascii="GHEA Grapalat" w:eastAsia="Times New Roman" w:hAnsi="GHEA Grapalat" w:cs="Times New Roman"/>
                <w:color w:val="000000"/>
                <w:sz w:val="24"/>
                <w:szCs w:val="24"/>
                <w:lang w:val="hy-AM"/>
              </w:rPr>
            </w:pPr>
            <w:r w:rsidRPr="00BC2A49">
              <w:rPr>
                <w:rFonts w:ascii="GHEA Grapalat" w:eastAsia="Times New Roman" w:hAnsi="GHEA Grapalat" w:cs="Times New Roman"/>
                <w:color w:val="000000"/>
                <w:sz w:val="24"/>
                <w:szCs w:val="24"/>
                <w:lang w:val="hy-AM"/>
              </w:rPr>
              <w:t>1. Հայաստանի Հանրապետությունը և համայնքները քաղաքացիական օրենսդրությամբ ու այլ իրավական ակտերով կարգավորվող հարաբերություններում հանդես են գալիս այդ հարաբերությունների մյուս մասնակիցների` քաղաքացիների և իրավաբանական անձանց հետ հավասար հիմունքներով:</w:t>
            </w:r>
          </w:p>
          <w:p w14:paraId="3B9E2C5C" w14:textId="77777777" w:rsidR="001B79B5" w:rsidRPr="00BC2A49" w:rsidRDefault="001B79B5" w:rsidP="00BB6C78">
            <w:pPr>
              <w:shd w:val="clear" w:color="auto" w:fill="FFFFFF"/>
              <w:spacing w:line="360" w:lineRule="auto"/>
              <w:ind w:firstLine="375"/>
              <w:jc w:val="both"/>
              <w:rPr>
                <w:rFonts w:ascii="GHEA Grapalat" w:eastAsia="Times New Roman" w:hAnsi="GHEA Grapalat" w:cs="Times New Roman"/>
                <w:color w:val="000000"/>
                <w:sz w:val="24"/>
                <w:szCs w:val="24"/>
                <w:lang w:val="hy-AM"/>
              </w:rPr>
            </w:pPr>
            <w:r w:rsidRPr="00BC2A49">
              <w:rPr>
                <w:rFonts w:ascii="GHEA Grapalat" w:eastAsia="Times New Roman" w:hAnsi="GHEA Grapalat" w:cs="Times New Roman"/>
                <w:color w:val="000000"/>
                <w:sz w:val="24"/>
                <w:szCs w:val="24"/>
                <w:lang w:val="hy-AM"/>
              </w:rPr>
              <w:t>2. Սույն հոդվածի 1-ին կետում նշված քաղաքացիական իրավունքի սուբյեկտների նկատմամբ քաղաքացիական օրենսդրությամբ և այլ իրավական ակտերով կարգավորվող հարաբերություններում կիրառվում են իրավաբանական անձանց մասնակցությունը սահմանող նորմերը, եթե այլ բան չի բխում օրենքից կամ տվյալ սուբյեկտների առանձնահատկություններից:</w:t>
            </w:r>
          </w:p>
          <w:p w14:paraId="2CF82796" w14:textId="77777777" w:rsidR="001B79B5" w:rsidRPr="00BC2A49" w:rsidRDefault="001B79B5" w:rsidP="00BB6C78">
            <w:pPr>
              <w:spacing w:line="360" w:lineRule="auto"/>
              <w:ind w:firstLine="252"/>
              <w:jc w:val="both"/>
              <w:rPr>
                <w:rFonts w:ascii="GHEA Grapalat" w:eastAsia="Times New Roman" w:hAnsi="GHEA Grapalat" w:cs="Times New Roman"/>
                <w:bCs/>
                <w:sz w:val="24"/>
                <w:szCs w:val="24"/>
                <w:lang w:val="hy-AM" w:eastAsia="ru-RU"/>
              </w:rPr>
            </w:pPr>
            <w:bookmarkStart w:id="5" w:name="_Hlk103547020"/>
            <w:r w:rsidRPr="00BC2A49">
              <w:rPr>
                <w:rFonts w:ascii="GHEA Grapalat" w:eastAsia="Times New Roman" w:hAnsi="GHEA Grapalat" w:cs="Times New Roman"/>
                <w:sz w:val="24"/>
                <w:szCs w:val="24"/>
                <w:lang w:val="hy-AM" w:eastAsia="ru-RU"/>
              </w:rPr>
              <w:t xml:space="preserve">Միաժամանակ հարկ է նշել, որ </w:t>
            </w:r>
            <w:r w:rsidRPr="00BC2A49">
              <w:rPr>
                <w:rFonts w:ascii="GHEA Grapalat" w:eastAsia="Calibri" w:hAnsi="GHEA Grapalat" w:cs="Times New Roman"/>
                <w:sz w:val="24"/>
                <w:szCs w:val="24"/>
                <w:lang w:val="hy-AM"/>
              </w:rPr>
              <w:t xml:space="preserve">«կամ </w:t>
            </w:r>
            <w:r w:rsidRPr="00BC2A49">
              <w:rPr>
                <w:rFonts w:ascii="GHEA Grapalat" w:eastAsia="Calibri" w:hAnsi="GHEA Grapalat" w:cs="Times New Roman"/>
                <w:b/>
                <w:sz w:val="24"/>
                <w:szCs w:val="24"/>
                <w:u w:val="single"/>
                <w:lang w:val="hy-AM"/>
              </w:rPr>
              <w:t>տվյալ սուբյեկտների առանձնահատկություններից</w:t>
            </w:r>
            <w:r w:rsidRPr="00BC2A49">
              <w:rPr>
                <w:rFonts w:ascii="GHEA Grapalat" w:eastAsia="Calibri" w:hAnsi="GHEA Grapalat" w:cs="Times New Roman"/>
                <w:sz w:val="24"/>
                <w:szCs w:val="24"/>
                <w:lang w:val="hy-AM"/>
              </w:rPr>
              <w:t>» ձևակերպումը կիրառվում է (Նախագծի լրամշակված տարբերակի 7-րդ հոդվածում) ելնելով այն հանգամանքից, որ Օրենսգրքի 18-րդ հոդվածի նոր խմբագրությամբ շարադրվող 2-րդ մասում սահմանվում են գործատուների ավելի լայն շրջանակը։ Մասնավորապես վերոնշյալ ձևակերպումը վերաբերում է Օրենսգրքի 18-րդ հոդվածի նոր խմբագրությամբ շարադրվող 2-րդ մասում նշված Օ</w:t>
            </w:r>
            <w:r w:rsidRPr="00BC2A49">
              <w:rPr>
                <w:rFonts w:ascii="GHEA Grapalat" w:eastAsia="Times New Roman" w:hAnsi="GHEA Grapalat" w:cs="Times New Roman"/>
                <w:bCs/>
                <w:sz w:val="24"/>
                <w:szCs w:val="24"/>
                <w:lang w:val="hy-AM" w:eastAsia="ru-RU"/>
              </w:rPr>
              <w:t xml:space="preserve">րենսգրքի 7-րդ հոդվածի 4-րդ մասով սահմանված սուբյեկտներին, օտարերկրյա պետությունում գրանցված կազմակերպությունների կամ միջազգային կազմակերպությունների՝ Հայաստանի Հանրապետությունում օրենքով սահմանված կարգով գրանցված կամ հաշվառված առանձնացված ստորաբաժանումներին, հիմնարկներին։ </w:t>
            </w:r>
            <w:bookmarkEnd w:id="5"/>
          </w:p>
          <w:p w14:paraId="708D6551" w14:textId="0B642C8F" w:rsidR="001B79B5" w:rsidRPr="00BC2A49" w:rsidRDefault="001B79B5" w:rsidP="00BB6C78">
            <w:pPr>
              <w:spacing w:line="360" w:lineRule="auto"/>
              <w:ind w:firstLine="252"/>
              <w:jc w:val="both"/>
              <w:rPr>
                <w:rFonts w:ascii="GHEA Grapalat" w:hAnsi="GHEA Grapalat"/>
                <w:sz w:val="24"/>
                <w:szCs w:val="24"/>
                <w:lang w:val="hy-AM"/>
              </w:rPr>
            </w:pPr>
            <w:r w:rsidRPr="00BC2A49">
              <w:rPr>
                <w:rFonts w:ascii="GHEA Grapalat" w:eastAsia="Calibri" w:hAnsi="GHEA Grapalat" w:cs="Times New Roman"/>
                <w:sz w:val="24"/>
                <w:szCs w:val="24"/>
                <w:lang w:val="hy-AM"/>
              </w:rPr>
              <w:t>Միաժամանակ նախագծի լրամշակված տարբերակի 7-րդ հոդվածի 1-ին կետի «պահից:» բառից հետո» բառերը հանել:</w:t>
            </w:r>
          </w:p>
        </w:tc>
      </w:tr>
      <w:tr w:rsidR="001B79B5" w:rsidRPr="00EA43F3" w14:paraId="30CC25B2" w14:textId="77777777" w:rsidTr="00B8620F">
        <w:trPr>
          <w:gridAfter w:val="1"/>
          <w:wAfter w:w="12" w:type="dxa"/>
        </w:trPr>
        <w:tc>
          <w:tcPr>
            <w:tcW w:w="7344" w:type="dxa"/>
          </w:tcPr>
          <w:p w14:paraId="524B1DA2" w14:textId="404B0B37" w:rsidR="001B79B5" w:rsidRPr="00BC2A49" w:rsidRDefault="001B79B5" w:rsidP="00BB6C78">
            <w:pPr>
              <w:spacing w:line="360" w:lineRule="auto"/>
              <w:ind w:firstLine="342"/>
              <w:jc w:val="both"/>
              <w:rPr>
                <w:rFonts w:ascii="GHEA Grapalat" w:hAnsi="GHEA Grapalat"/>
                <w:sz w:val="24"/>
                <w:szCs w:val="24"/>
                <w:lang w:val="hy-AM"/>
              </w:rPr>
            </w:pPr>
            <w:r w:rsidRPr="00BC2A49">
              <w:rPr>
                <w:rFonts w:ascii="GHEA Grapalat" w:eastAsia="Calibri" w:hAnsi="GHEA Grapalat" w:cs="Times New Roman"/>
                <w:sz w:val="24"/>
                <w:szCs w:val="24"/>
                <w:lang w:val="hy-AM"/>
              </w:rPr>
              <w:t>3. 7-րդ հոդվածի 2-րդ կետով ուժը կորցրած է ճանաչվում Օրենսգրքի 17-րդ հոդվածի 2-րդ մասը, որի համաձայն «</w:t>
            </w:r>
            <w:r w:rsidRPr="00BC2A49">
              <w:rPr>
                <w:rFonts w:ascii="GHEA Grapalat" w:eastAsia="Calibri" w:hAnsi="GHEA Grapalat" w:cs="Times New Roman"/>
                <w:b/>
                <w:sz w:val="24"/>
                <w:szCs w:val="24"/>
                <w:u w:val="single"/>
                <w:lang w:val="hy-AM"/>
              </w:rPr>
              <w:t>Աշխատող են համարվում</w:t>
            </w:r>
            <w:r w:rsidRPr="00BC2A49">
              <w:rPr>
                <w:rFonts w:ascii="GHEA Grapalat" w:eastAsia="Calibri" w:hAnsi="GHEA Grapalat" w:cs="Times New Roman"/>
                <w:sz w:val="24"/>
                <w:szCs w:val="24"/>
                <w:lang w:val="hy-AM"/>
              </w:rPr>
              <w:t xml:space="preserve"> նաև ծնողներից մեկի կամ որդեգրողի կամ հոգաբարձուի գրավոր համաձայնությամբ աշխատանքային պայմանագրով աշխատող </w:t>
            </w:r>
            <w:r w:rsidRPr="00BC2A49">
              <w:rPr>
                <w:rFonts w:ascii="GHEA Grapalat" w:eastAsia="Calibri" w:hAnsi="GHEA Grapalat" w:cs="Times New Roman"/>
                <w:b/>
                <w:sz w:val="24"/>
                <w:szCs w:val="24"/>
                <w:u w:val="single"/>
                <w:lang w:val="hy-AM"/>
              </w:rPr>
              <w:t>տասնչորսից մինչև տասնվեց տարեկան անձինք</w:t>
            </w:r>
            <w:r w:rsidRPr="00BC2A49">
              <w:rPr>
                <w:rFonts w:ascii="GHEA Grapalat" w:eastAsia="Calibri" w:hAnsi="GHEA Grapalat" w:cs="Times New Roman"/>
                <w:sz w:val="24"/>
                <w:szCs w:val="24"/>
                <w:lang w:val="hy-AM"/>
              </w:rPr>
              <w:t>:»։ Նշված հոդվածի վերնագիրն է «Աշխատողը», այսինքն՝ բոլոր անձինք ովքեր աշխատանքային հարաբերությունների մեջ են (աշխատում են) համարվում են աշխատողներ, և արդյոք մինչև տասնվեց տարեկան</w:t>
            </w:r>
            <w:r w:rsidR="00EB3927" w:rsidRPr="00BC2A49">
              <w:rPr>
                <w:rFonts w:ascii="GHEA Grapalat" w:eastAsia="Calibri" w:hAnsi="GHEA Grapalat" w:cs="Times New Roman"/>
                <w:sz w:val="24"/>
                <w:szCs w:val="24"/>
                <w:lang w:val="hy-AM"/>
              </w:rPr>
              <w:t xml:space="preserve"> </w:t>
            </w:r>
            <w:r w:rsidRPr="00BC2A49">
              <w:rPr>
                <w:rFonts w:ascii="GHEA Grapalat" w:eastAsia="Calibri" w:hAnsi="GHEA Grapalat" w:cs="Times New Roman"/>
                <w:sz w:val="24"/>
                <w:szCs w:val="24"/>
                <w:lang w:val="hy-AM"/>
              </w:rPr>
              <w:t>աշխատող</w:t>
            </w:r>
            <w:r w:rsidR="00EB3927" w:rsidRPr="00BC2A49">
              <w:rPr>
                <w:rFonts w:ascii="GHEA Grapalat" w:eastAsia="Calibri" w:hAnsi="GHEA Grapalat" w:cs="Times New Roman"/>
                <w:sz w:val="24"/>
                <w:szCs w:val="24"/>
                <w:lang w:val="hy-AM"/>
              </w:rPr>
              <w:t xml:space="preserve"> </w:t>
            </w:r>
            <w:r w:rsidRPr="00BC2A49">
              <w:rPr>
                <w:rFonts w:ascii="GHEA Grapalat" w:eastAsia="Calibri" w:hAnsi="GHEA Grapalat" w:cs="Times New Roman"/>
                <w:sz w:val="24"/>
                <w:szCs w:val="24"/>
                <w:lang w:val="hy-AM"/>
              </w:rPr>
              <w:t>անձը</w:t>
            </w:r>
            <w:r w:rsidR="00EB3927" w:rsidRPr="00BC2A49">
              <w:rPr>
                <w:rFonts w:ascii="GHEA Grapalat" w:eastAsia="Calibri" w:hAnsi="GHEA Grapalat" w:cs="Times New Roman"/>
                <w:sz w:val="24"/>
                <w:szCs w:val="24"/>
                <w:lang w:val="hy-AM"/>
              </w:rPr>
              <w:t xml:space="preserve"> </w:t>
            </w:r>
            <w:r w:rsidRPr="00BC2A49">
              <w:rPr>
                <w:rFonts w:ascii="GHEA Grapalat" w:eastAsia="Calibri" w:hAnsi="GHEA Grapalat" w:cs="Times New Roman"/>
                <w:sz w:val="24"/>
                <w:szCs w:val="24"/>
                <w:lang w:val="hy-AM"/>
              </w:rPr>
              <w:t xml:space="preserve">աշխատող չի համարվելու։ Նախագծով լրացվում է 17.1-ին հոդված՝ «Մինչև տասնութ տարեկան անձանց մասնակցությամբ աշխատանքային հարաբերությունների առանձնահատկությունները» վերտառությամբ։ Նշված հոդվածի 1-ին մասով սահմանվում է, որ «Մինչև տասնութ տարեկան յուրաքանչյուր անձ ունի (…) </w:t>
            </w:r>
            <w:r w:rsidRPr="00BC2A49">
              <w:rPr>
                <w:rFonts w:ascii="GHEA Grapalat" w:eastAsia="Calibri" w:hAnsi="GHEA Grapalat" w:cs="Times New Roman"/>
                <w:b/>
                <w:sz w:val="24"/>
                <w:szCs w:val="24"/>
                <w:u w:val="single"/>
                <w:lang w:val="hy-AM"/>
              </w:rPr>
              <w:t>աշխատանքային գործունեություն ծավալելու իրավունք</w:t>
            </w:r>
            <w:r w:rsidRPr="00BC2A49">
              <w:rPr>
                <w:rFonts w:ascii="GHEA Grapalat" w:eastAsia="Calibri" w:hAnsi="GHEA Grapalat" w:cs="Times New Roman"/>
                <w:sz w:val="24"/>
                <w:szCs w:val="24"/>
                <w:lang w:val="hy-AM"/>
              </w:rPr>
              <w:t xml:space="preserve">», իսկ Նախագծի 7-րդ հոդվածի 1-ին մասով կատարվող լրացմամբ օգտագործվում է </w:t>
            </w:r>
            <w:r w:rsidRPr="00BC2A49">
              <w:rPr>
                <w:rFonts w:ascii="GHEA Grapalat" w:eastAsia="Calibri" w:hAnsi="GHEA Grapalat" w:cs="Times New Roman"/>
                <w:b/>
                <w:sz w:val="24"/>
                <w:szCs w:val="24"/>
                <w:lang w:val="hy-AM"/>
              </w:rPr>
              <w:t>«ժամանակավոր աշխատանք կատարող անձինք»</w:t>
            </w:r>
            <w:r w:rsidRPr="00BC2A49">
              <w:rPr>
                <w:rFonts w:ascii="GHEA Grapalat" w:eastAsia="Calibri" w:hAnsi="GHEA Grapalat" w:cs="Times New Roman"/>
                <w:sz w:val="24"/>
                <w:szCs w:val="24"/>
                <w:lang w:val="hy-AM"/>
              </w:rPr>
              <w:t xml:space="preserve"> եզրույթը, որը վերաբերում է </w:t>
            </w:r>
            <w:r w:rsidRPr="00BC2A49">
              <w:rPr>
                <w:rFonts w:ascii="GHEA Grapalat" w:eastAsia="Calibri" w:hAnsi="GHEA Grapalat" w:cs="Times New Roman"/>
                <w:b/>
                <w:sz w:val="24"/>
                <w:szCs w:val="24"/>
                <w:lang w:val="hy-AM"/>
              </w:rPr>
              <w:t>մինչև 16 տարեկան անձանց</w:t>
            </w:r>
            <w:r w:rsidRPr="00BC2A49">
              <w:rPr>
                <w:rFonts w:ascii="GHEA Grapalat" w:eastAsia="Calibri" w:hAnsi="GHEA Grapalat" w:cs="Times New Roman"/>
                <w:sz w:val="24"/>
                <w:szCs w:val="24"/>
                <w:lang w:val="hy-AM"/>
              </w:rPr>
              <w:t xml:space="preserve">։ Վերանայված եվրոպական սոցիալական խարտիայի 7-րդ հոդվածում, որը վերաբերում է երեխաների և երիտասարդների պաշտպանվածության իրավունքին, օգտագործվում է </w:t>
            </w:r>
            <w:r w:rsidRPr="00BC2A49">
              <w:rPr>
                <w:rFonts w:ascii="GHEA Grapalat" w:eastAsia="Yu Gothic UI" w:hAnsi="GHEA Grapalat" w:cs="Yu Gothic UI"/>
                <w:sz w:val="24"/>
                <w:szCs w:val="24"/>
                <w:lang w:val="hy-AM"/>
              </w:rPr>
              <w:t xml:space="preserve">«18 տարեկանից ցածր </w:t>
            </w:r>
            <w:r w:rsidRPr="00BC2A49">
              <w:rPr>
                <w:rFonts w:ascii="GHEA Grapalat" w:eastAsia="Yu Gothic UI" w:hAnsi="GHEA Grapalat" w:cs="Yu Gothic UI"/>
                <w:b/>
                <w:sz w:val="24"/>
                <w:szCs w:val="24"/>
                <w:u w:val="single"/>
                <w:lang w:val="hy-AM"/>
              </w:rPr>
              <w:t>աշխատող</w:t>
            </w:r>
            <w:r w:rsidRPr="00BC2A49">
              <w:rPr>
                <w:rFonts w:ascii="GHEA Grapalat" w:eastAsia="Yu Gothic UI" w:hAnsi="GHEA Grapalat" w:cs="Yu Gothic UI"/>
                <w:sz w:val="24"/>
                <w:szCs w:val="24"/>
                <w:lang w:val="hy-AM"/>
              </w:rPr>
              <w:t xml:space="preserve"> անձինք»</w:t>
            </w:r>
            <w:r w:rsidRPr="00BC2A49">
              <w:rPr>
                <w:rFonts w:ascii="GHEA Grapalat" w:eastAsia="Calibri" w:hAnsi="GHEA Grapalat" w:cs="Times New Roman"/>
                <w:sz w:val="24"/>
                <w:szCs w:val="24"/>
                <w:lang w:val="hy-AM"/>
              </w:rPr>
              <w:t xml:space="preserve"> եզրույթը։ Բացի այդ, հարկ է նշել, որ Վերանայված եվրոպական սոցիալական խարտիայի հոդվածներով աշխատողների համար նախատեսված են մի շարք իրավունքներ (Աշխատանքի իրավունքը, Աշխատանքի արդար պայմանների իրավունքը, Արդարացի վարձատրման իրավունքը և այլն), և այդ հոդվածներում օգտագործվում է «աշխատողներ» կամ «բոլոր աշխատողներ» եզրույթները</w:t>
            </w:r>
            <w:r w:rsidRPr="00BC2A49">
              <w:rPr>
                <w:rFonts w:ascii="GHEA Grapalat" w:eastAsia="MS Mincho" w:hAnsi="GHEA Grapalat" w:cs="MS Mincho"/>
                <w:sz w:val="24"/>
                <w:szCs w:val="24"/>
                <w:lang w:val="hy-AM"/>
              </w:rPr>
              <w:t>:</w:t>
            </w:r>
          </w:p>
        </w:tc>
        <w:tc>
          <w:tcPr>
            <w:tcW w:w="7154" w:type="dxa"/>
            <w:gridSpan w:val="12"/>
          </w:tcPr>
          <w:p w14:paraId="3BA6D728" w14:textId="4295FE2F"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Ընդունվել է</w:t>
            </w:r>
          </w:p>
          <w:p w14:paraId="0F452B24" w14:textId="4C819A04" w:rsidR="001B79B5" w:rsidRPr="00BC2A49" w:rsidRDefault="001B79B5" w:rsidP="00BB6C78">
            <w:pPr>
              <w:spacing w:line="360" w:lineRule="auto"/>
              <w:ind w:firstLine="252"/>
              <w:jc w:val="both"/>
              <w:rPr>
                <w:rFonts w:ascii="GHEA Grapalat" w:hAnsi="GHEA Grapalat"/>
                <w:sz w:val="24"/>
                <w:szCs w:val="24"/>
                <w:lang w:val="hy-AM"/>
              </w:rPr>
            </w:pPr>
            <w:r w:rsidRPr="00BC2A49">
              <w:rPr>
                <w:rFonts w:ascii="GHEA Grapalat" w:hAnsi="GHEA Grapalat"/>
                <w:sz w:val="24"/>
                <w:szCs w:val="24"/>
                <w:lang w:val="hy-AM"/>
              </w:rPr>
              <w:t>Նախագծով 17-րդ հոդվածի 2-րդ մասը շարադրվել է հետևյալ խմբագրությամբ.</w:t>
            </w:r>
          </w:p>
          <w:p w14:paraId="22FE5C9A" w14:textId="27156BED" w:rsidR="001B79B5" w:rsidRPr="00BC2A49" w:rsidRDefault="001B79B5" w:rsidP="00BB6C78">
            <w:pPr>
              <w:spacing w:line="360" w:lineRule="auto"/>
              <w:ind w:firstLine="252"/>
              <w:jc w:val="both"/>
              <w:rPr>
                <w:rFonts w:ascii="GHEA Grapalat" w:hAnsi="GHEA Grapalat"/>
                <w:sz w:val="24"/>
                <w:szCs w:val="24"/>
                <w:lang w:val="hy-AM"/>
              </w:rPr>
            </w:pPr>
            <w:r w:rsidRPr="00BC2A49">
              <w:rPr>
                <w:rFonts w:ascii="GHEA Grapalat" w:eastAsia="Calibri" w:hAnsi="GHEA Grapalat" w:cs="Times New Roman"/>
                <w:sz w:val="24"/>
                <w:szCs w:val="24"/>
                <w:lang w:val="hy-AM"/>
              </w:rPr>
              <w:t>«2. Աշխատող են համարվում նաև սույն օրենսգրքի 17.1-ին հոդվածի</w:t>
            </w:r>
            <w:r w:rsidR="00EA43F3">
              <w:rPr>
                <w:rFonts w:ascii="GHEA Grapalat" w:eastAsia="Calibri" w:hAnsi="GHEA Grapalat" w:cs="Times New Roman"/>
                <w:sz w:val="24"/>
                <w:szCs w:val="24"/>
                <w:lang w:val="hy-AM"/>
              </w:rPr>
              <w:t xml:space="preserve"> </w:t>
            </w:r>
            <w:r w:rsidR="00EA43F3" w:rsidRPr="00EA43F3">
              <w:rPr>
                <w:rFonts w:ascii="GHEA Grapalat" w:eastAsia="Calibri" w:hAnsi="GHEA Grapalat" w:cs="Times New Roman"/>
                <w:sz w:val="24"/>
                <w:szCs w:val="24"/>
                <w:lang w:val="hy-AM"/>
              </w:rPr>
              <w:t>3</w:t>
            </w:r>
            <w:r w:rsidRPr="00BC2A49">
              <w:rPr>
                <w:rFonts w:ascii="GHEA Grapalat" w:eastAsia="Calibri" w:hAnsi="GHEA Grapalat" w:cs="Times New Roman"/>
                <w:sz w:val="24"/>
                <w:szCs w:val="24"/>
                <w:lang w:val="hy-AM"/>
              </w:rPr>
              <w:t xml:space="preserve">-րդ մասով սահմանված ժամանակավոր աշխատանք կատարող անձինք։»։ Միաժամանակ Օրենսգրքում լրացվող 17.1-ին հոդվածի 2-րդ և 3-րդ մասերը միավորվել են՝ կարգավորումները նախատեսելով </w:t>
            </w:r>
            <w:r w:rsidR="0004408A" w:rsidRPr="0004408A">
              <w:rPr>
                <w:rFonts w:ascii="GHEA Grapalat" w:eastAsia="Calibri" w:hAnsi="GHEA Grapalat" w:cs="Times New Roman"/>
                <w:sz w:val="24"/>
                <w:szCs w:val="24"/>
                <w:lang w:val="hy-AM"/>
              </w:rPr>
              <w:t>3</w:t>
            </w:r>
            <w:r w:rsidRPr="00BC2A49">
              <w:rPr>
                <w:rFonts w:ascii="GHEA Grapalat" w:eastAsia="Calibri" w:hAnsi="GHEA Grapalat" w:cs="Times New Roman"/>
                <w:sz w:val="24"/>
                <w:szCs w:val="24"/>
                <w:lang w:val="hy-AM"/>
              </w:rPr>
              <w:t>-րդ մասում։</w:t>
            </w:r>
          </w:p>
          <w:p w14:paraId="321F2948" w14:textId="77777777" w:rsidR="001B79B5" w:rsidRPr="00BC2A49" w:rsidRDefault="001B79B5" w:rsidP="00BB6C78">
            <w:pPr>
              <w:spacing w:line="360" w:lineRule="auto"/>
              <w:ind w:firstLine="252"/>
              <w:jc w:val="both"/>
              <w:rPr>
                <w:rFonts w:ascii="GHEA Grapalat" w:hAnsi="GHEA Grapalat"/>
                <w:sz w:val="24"/>
                <w:szCs w:val="24"/>
                <w:lang w:val="hy-AM"/>
              </w:rPr>
            </w:pPr>
          </w:p>
          <w:p w14:paraId="4AB3B3C3" w14:textId="77777777" w:rsidR="001B79B5" w:rsidRPr="00BC2A49" w:rsidRDefault="001B79B5" w:rsidP="00BB6C78">
            <w:pPr>
              <w:spacing w:line="360" w:lineRule="auto"/>
              <w:ind w:firstLine="348"/>
              <w:jc w:val="both"/>
              <w:rPr>
                <w:rFonts w:ascii="GHEA Grapalat" w:eastAsia="Times New Roman" w:hAnsi="GHEA Grapalat" w:cs="Times New Roman"/>
                <w:bCs/>
                <w:sz w:val="24"/>
                <w:szCs w:val="24"/>
                <w:lang w:val="hy-AM" w:eastAsia="ru-RU"/>
              </w:rPr>
            </w:pPr>
          </w:p>
          <w:p w14:paraId="26BCB72E" w14:textId="31FB5B5C" w:rsidR="001B79B5" w:rsidRPr="00BC2A49" w:rsidRDefault="001B79B5" w:rsidP="00BB6C78">
            <w:pPr>
              <w:spacing w:line="360" w:lineRule="auto"/>
              <w:ind w:firstLine="348"/>
              <w:jc w:val="both"/>
              <w:rPr>
                <w:rFonts w:ascii="GHEA Grapalat" w:hAnsi="GHEA Grapalat"/>
                <w:sz w:val="24"/>
                <w:szCs w:val="24"/>
                <w:lang w:val="hy-AM"/>
              </w:rPr>
            </w:pPr>
          </w:p>
        </w:tc>
      </w:tr>
      <w:tr w:rsidR="001B79B5" w:rsidRPr="00EA43F3" w14:paraId="78587D9E" w14:textId="77777777" w:rsidTr="00B8620F">
        <w:trPr>
          <w:gridAfter w:val="1"/>
          <w:wAfter w:w="12" w:type="dxa"/>
        </w:trPr>
        <w:tc>
          <w:tcPr>
            <w:tcW w:w="7344" w:type="dxa"/>
          </w:tcPr>
          <w:p w14:paraId="22CEEA2B" w14:textId="720C2A5A" w:rsidR="001B79B5" w:rsidRPr="00BC2A49" w:rsidRDefault="001B79B5" w:rsidP="00BB6C78">
            <w:pPr>
              <w:spacing w:line="360" w:lineRule="auto"/>
              <w:ind w:firstLine="348"/>
              <w:jc w:val="both"/>
              <w:rPr>
                <w:rFonts w:ascii="GHEA Grapalat" w:hAnsi="GHEA Grapalat"/>
                <w:sz w:val="24"/>
                <w:szCs w:val="24"/>
                <w:lang w:val="hy-AM"/>
              </w:rPr>
            </w:pPr>
            <w:r w:rsidRPr="00BC2A49">
              <w:rPr>
                <w:rFonts w:ascii="GHEA Grapalat" w:eastAsia="Calibri" w:hAnsi="GHEA Grapalat" w:cs="Times New Roman"/>
                <w:sz w:val="24"/>
                <w:szCs w:val="24"/>
                <w:lang w:val="hy-AM"/>
              </w:rPr>
              <w:t>4. 16-րդ հոդվածի 2-րդ կետով լրացվող 3.1-ին մասի 1-ին պարբերությամբ առաջարկվող կարգավորումը՝ հայցային վաղեմության ժամկետի ընթացքը կասեցնելու վերաբերյալ, կարծում ենք հստակեցման կարիք ունի։ Այսպես, պարզ չէ՝ որն է հայցային վաղեմության ժամկետի ընթացքի կասեցումը աշխատանքային հարաբերությունների մեջ գտնվելու հանգամանքով պայմանավորելու հիմնավորումը։ Հայցային վաղեմությունը այն ժամկետն է, որի ընթացքում անձը կարող է իր խախտված իրավունքների պաշտպանության իրավունքը իրացնել։ Ժամկետի կասեցումը, մեր կարծիքով, պետք է պայմանավորված լինի անձի կամքից անկախ հանգամանքներով, այսինքն՝ այնպիսի հանգամանքներով, երբ անձը օբյեկտիվորեն զրկված է իր իրավունքի պաշտպանության համար միջոցներ ձեռնարկելու հնարավորությունից։ Այս առումով նախագծային կարգավորումը ունի լրացուցիչ հիմնավորման կարիք</w:t>
            </w:r>
            <w:r w:rsidRPr="00BC2A49">
              <w:rPr>
                <w:rFonts w:ascii="GHEA Grapalat" w:eastAsia="MS Mincho" w:hAnsi="GHEA Grapalat" w:cs="MS Mincho"/>
                <w:sz w:val="24"/>
                <w:szCs w:val="24"/>
                <w:lang w:val="hy-AM"/>
              </w:rPr>
              <w:t>:</w:t>
            </w:r>
          </w:p>
        </w:tc>
        <w:tc>
          <w:tcPr>
            <w:tcW w:w="7154" w:type="dxa"/>
            <w:gridSpan w:val="12"/>
          </w:tcPr>
          <w:p w14:paraId="36E62276" w14:textId="0F524931" w:rsidR="001B79B5" w:rsidRPr="00BC2A49" w:rsidRDefault="00271176" w:rsidP="00BB6C78">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Ը</w:t>
            </w:r>
            <w:r w:rsidR="001B79B5" w:rsidRPr="00BC2A49">
              <w:rPr>
                <w:rFonts w:ascii="GHEA Grapalat" w:hAnsi="GHEA Grapalat"/>
                <w:b/>
                <w:sz w:val="24"/>
                <w:szCs w:val="24"/>
                <w:lang w:val="hy-AM"/>
              </w:rPr>
              <w:t>նդունվել</w:t>
            </w:r>
            <w:r w:rsidRPr="00BC2A49">
              <w:rPr>
                <w:rFonts w:ascii="GHEA Grapalat" w:hAnsi="GHEA Grapalat"/>
                <w:b/>
                <w:sz w:val="24"/>
                <w:szCs w:val="24"/>
                <w:lang w:val="hy-AM"/>
              </w:rPr>
              <w:t xml:space="preserve"> է</w:t>
            </w:r>
          </w:p>
          <w:p w14:paraId="5DA572CB" w14:textId="2F31B32F" w:rsidR="00271176" w:rsidRPr="00BC2A49" w:rsidRDefault="00271176" w:rsidP="00AC3C03">
            <w:pPr>
              <w:spacing w:line="360" w:lineRule="auto"/>
              <w:ind w:firstLine="376"/>
              <w:jc w:val="both"/>
              <w:rPr>
                <w:rFonts w:ascii="GHEA Grapalat" w:hAnsi="GHEA Grapalat"/>
                <w:b/>
                <w:sz w:val="24"/>
                <w:szCs w:val="24"/>
                <w:lang w:val="hy-AM"/>
              </w:rPr>
            </w:pPr>
            <w:r w:rsidRPr="00BC2A49">
              <w:rPr>
                <w:rFonts w:ascii="GHEA Grapalat" w:hAnsi="GHEA Grapalat"/>
                <w:sz w:val="24"/>
                <w:szCs w:val="24"/>
                <w:lang w:val="hy-AM"/>
              </w:rPr>
              <w:t>Վարչապետի աշխատակազմում 03.10.2022 կազմակերպված քննարկման արդյունքներով նշված փոփոխությունը հանվել է Նախագծից։</w:t>
            </w:r>
          </w:p>
          <w:p w14:paraId="76FA388D" w14:textId="57C6D6AA" w:rsidR="001B79B5" w:rsidRPr="00BC2A49" w:rsidRDefault="001B79B5" w:rsidP="00BB6C78">
            <w:pPr>
              <w:spacing w:line="360" w:lineRule="auto"/>
              <w:ind w:firstLine="252"/>
              <w:jc w:val="both"/>
              <w:rPr>
                <w:rFonts w:ascii="GHEA Grapalat" w:hAnsi="GHEA Grapalat"/>
                <w:sz w:val="24"/>
                <w:szCs w:val="24"/>
                <w:lang w:val="hy-AM"/>
              </w:rPr>
            </w:pPr>
          </w:p>
        </w:tc>
      </w:tr>
      <w:tr w:rsidR="001B79B5" w:rsidRPr="00EA43F3" w14:paraId="269697EC" w14:textId="77777777" w:rsidTr="00B8620F">
        <w:trPr>
          <w:gridAfter w:val="1"/>
          <w:wAfter w:w="12" w:type="dxa"/>
        </w:trPr>
        <w:tc>
          <w:tcPr>
            <w:tcW w:w="7344" w:type="dxa"/>
          </w:tcPr>
          <w:p w14:paraId="75D81519" w14:textId="21A943C1" w:rsidR="001B79B5" w:rsidRPr="00BC2A49" w:rsidRDefault="001B79B5" w:rsidP="00BB6C78">
            <w:pPr>
              <w:spacing w:line="360" w:lineRule="auto"/>
              <w:ind w:firstLine="348"/>
              <w:jc w:val="both"/>
              <w:rPr>
                <w:rFonts w:ascii="GHEA Grapalat" w:hAnsi="GHEA Grapalat"/>
                <w:sz w:val="24"/>
                <w:szCs w:val="24"/>
                <w:lang w:val="hy-AM"/>
              </w:rPr>
            </w:pPr>
            <w:r w:rsidRPr="00BC2A49">
              <w:rPr>
                <w:rFonts w:ascii="GHEA Grapalat" w:eastAsia="Calibri" w:hAnsi="GHEA Grapalat" w:cs="Times New Roman"/>
                <w:sz w:val="24"/>
                <w:szCs w:val="24"/>
                <w:lang w:val="hy-AM"/>
              </w:rPr>
              <w:t xml:space="preserve">5. 16-րդ հոդվածի 2-րդ կետով լրացվող 3.1-ին մասի 2-րդ պարբերությամբ նախատեսվում է աշխատավարձի և դրան հավասարեցված այլ վճարների պահանջներով հայցային վաղեմության </w:t>
            </w:r>
            <w:r w:rsidRPr="00BC2A49">
              <w:rPr>
                <w:rFonts w:ascii="GHEA Grapalat" w:eastAsia="Calibri" w:hAnsi="GHEA Grapalat" w:cs="Times New Roman"/>
                <w:b/>
                <w:sz w:val="24"/>
                <w:szCs w:val="24"/>
                <w:u w:val="single"/>
                <w:lang w:val="hy-AM"/>
              </w:rPr>
              <w:t xml:space="preserve">ժամկետի ընթացքի ընդհատման և կրկին հոսելու </w:t>
            </w:r>
            <w:r w:rsidRPr="00BC2A49">
              <w:rPr>
                <w:rFonts w:ascii="GHEA Grapalat" w:eastAsia="Calibri" w:hAnsi="GHEA Grapalat" w:cs="Times New Roman"/>
                <w:sz w:val="24"/>
                <w:szCs w:val="24"/>
                <w:lang w:val="hy-AM"/>
              </w:rPr>
              <w:t>վերաբերյալ կարգավորումներ</w:t>
            </w:r>
            <w:r w:rsidRPr="00BC2A49">
              <w:rPr>
                <w:rFonts w:ascii="GHEA Grapalat" w:eastAsia="Calibri" w:hAnsi="GHEA Grapalat" w:cs="Times New Roman"/>
                <w:b/>
                <w:sz w:val="24"/>
                <w:szCs w:val="24"/>
                <w:lang w:val="hy-AM"/>
              </w:rPr>
              <w:t xml:space="preserve">։ </w:t>
            </w:r>
            <w:r w:rsidRPr="00BC2A49">
              <w:rPr>
                <w:rFonts w:ascii="GHEA Grapalat" w:eastAsia="Calibri" w:hAnsi="GHEA Grapalat" w:cs="Times New Roman"/>
                <w:sz w:val="24"/>
                <w:szCs w:val="24"/>
                <w:lang w:val="hy-AM"/>
              </w:rPr>
              <w:t>Առաջարկում ենք տարընկալումներից խուսափելու նպատակով հստակեցնել և միմյանցից տարանջատված սահմանել ժամկետի ընդհատման պահը և նորից սկսվելու պահը</w:t>
            </w:r>
            <w:r w:rsidRPr="00BC2A49">
              <w:rPr>
                <w:rFonts w:ascii="GHEA Grapalat" w:eastAsia="MS Mincho" w:hAnsi="GHEA Grapalat" w:cs="MS Mincho"/>
                <w:sz w:val="24"/>
                <w:szCs w:val="24"/>
                <w:lang w:val="hy-AM"/>
              </w:rPr>
              <w:t>:</w:t>
            </w:r>
          </w:p>
        </w:tc>
        <w:tc>
          <w:tcPr>
            <w:tcW w:w="7154" w:type="dxa"/>
            <w:gridSpan w:val="12"/>
          </w:tcPr>
          <w:p w14:paraId="11867142" w14:textId="77777777"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Ընդունվել է</w:t>
            </w:r>
          </w:p>
          <w:p w14:paraId="7DAE6646" w14:textId="2838C12B" w:rsidR="001B79B5" w:rsidRPr="00BC2A49" w:rsidRDefault="00B96485" w:rsidP="00BB6C78">
            <w:pPr>
              <w:spacing w:line="360" w:lineRule="auto"/>
              <w:ind w:firstLine="252"/>
              <w:jc w:val="both"/>
              <w:rPr>
                <w:rFonts w:ascii="GHEA Grapalat" w:hAnsi="GHEA Grapalat"/>
                <w:sz w:val="24"/>
                <w:szCs w:val="24"/>
                <w:lang w:val="hy-AM"/>
              </w:rPr>
            </w:pPr>
            <w:r w:rsidRPr="00BC2A49">
              <w:rPr>
                <w:rFonts w:ascii="GHEA Grapalat" w:hAnsi="GHEA Grapalat"/>
                <w:sz w:val="24"/>
                <w:szCs w:val="24"/>
                <w:lang w:val="hy-AM"/>
              </w:rPr>
              <w:t>Վարչապետի աշխատակազմում 03.10.2022 կազմակերպված քննարկման արդյունքներով նշված փոփոխությունը հանվել է Նախագծից։</w:t>
            </w:r>
          </w:p>
        </w:tc>
      </w:tr>
      <w:tr w:rsidR="001B79B5" w:rsidRPr="00EA43F3" w14:paraId="6DE4510E" w14:textId="77777777" w:rsidTr="00B8620F">
        <w:trPr>
          <w:gridAfter w:val="1"/>
          <w:wAfter w:w="12" w:type="dxa"/>
          <w:trHeight w:val="1043"/>
        </w:trPr>
        <w:tc>
          <w:tcPr>
            <w:tcW w:w="7344" w:type="dxa"/>
          </w:tcPr>
          <w:p w14:paraId="7A4F0263" w14:textId="4E3E2BDA" w:rsidR="001B79B5" w:rsidRPr="00BC2A49" w:rsidRDefault="001B79B5" w:rsidP="00BB6C78">
            <w:pPr>
              <w:spacing w:line="360" w:lineRule="auto"/>
              <w:ind w:firstLine="348"/>
              <w:jc w:val="both"/>
              <w:rPr>
                <w:rFonts w:ascii="GHEA Grapalat" w:hAnsi="GHEA Grapalat"/>
                <w:sz w:val="24"/>
                <w:szCs w:val="24"/>
                <w:lang w:val="hy-AM"/>
              </w:rPr>
            </w:pPr>
            <w:r w:rsidRPr="00BC2A49">
              <w:rPr>
                <w:rFonts w:ascii="GHEA Grapalat" w:eastAsia="Calibri" w:hAnsi="GHEA Grapalat" w:cs="Times New Roman"/>
                <w:sz w:val="24"/>
                <w:szCs w:val="24"/>
                <w:lang w:val="hy-AM"/>
              </w:rPr>
              <w:t>6. 18-րդ հոդվածի 2-րդ կետի «պահանջները:» բառից հետո» բառերը հանել</w:t>
            </w:r>
            <w:r w:rsidRPr="00BC2A49">
              <w:rPr>
                <w:rFonts w:ascii="GHEA Grapalat" w:eastAsia="MS Mincho" w:hAnsi="GHEA Grapalat" w:cs="Tahoma"/>
                <w:sz w:val="24"/>
                <w:szCs w:val="24"/>
                <w:lang w:val="hy-AM"/>
              </w:rPr>
              <w:t>։</w:t>
            </w:r>
          </w:p>
        </w:tc>
        <w:tc>
          <w:tcPr>
            <w:tcW w:w="7154" w:type="dxa"/>
            <w:gridSpan w:val="12"/>
          </w:tcPr>
          <w:p w14:paraId="4769BBAE" w14:textId="77777777"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Ընդունվել է</w:t>
            </w:r>
          </w:p>
          <w:p w14:paraId="441B7F02" w14:textId="5442809A" w:rsidR="001B79B5" w:rsidRPr="00BC2A49" w:rsidRDefault="001B79B5" w:rsidP="00DA1AE0">
            <w:pPr>
              <w:spacing w:line="360" w:lineRule="auto"/>
              <w:ind w:firstLine="348"/>
              <w:jc w:val="both"/>
              <w:rPr>
                <w:rFonts w:ascii="GHEA Grapalat" w:hAnsi="GHEA Grapalat"/>
                <w:sz w:val="24"/>
                <w:szCs w:val="24"/>
                <w:lang w:val="hy-AM"/>
              </w:rPr>
            </w:pPr>
            <w:r w:rsidRPr="00BC2A49">
              <w:rPr>
                <w:rFonts w:ascii="GHEA Grapalat" w:hAnsi="GHEA Grapalat"/>
                <w:sz w:val="24"/>
                <w:szCs w:val="24"/>
                <w:lang w:val="hy-AM"/>
              </w:rPr>
              <w:t>Կատարվել է նշված փոփոխությունը (Նախագծի լրամշակված տարբերակի 1</w:t>
            </w:r>
            <w:r w:rsidR="00DA1AE0" w:rsidRPr="00BC2A49">
              <w:rPr>
                <w:rFonts w:ascii="GHEA Grapalat" w:hAnsi="GHEA Grapalat"/>
                <w:sz w:val="24"/>
                <w:szCs w:val="24"/>
                <w:lang w:val="hy-AM"/>
              </w:rPr>
              <w:t>8</w:t>
            </w:r>
            <w:r w:rsidRPr="00BC2A49">
              <w:rPr>
                <w:rFonts w:ascii="GHEA Grapalat" w:hAnsi="GHEA Grapalat"/>
                <w:sz w:val="24"/>
                <w:szCs w:val="24"/>
                <w:lang w:val="hy-AM"/>
              </w:rPr>
              <w:t>-րդ հոդվածում)։</w:t>
            </w:r>
          </w:p>
        </w:tc>
      </w:tr>
      <w:tr w:rsidR="001B79B5" w:rsidRPr="00EA43F3" w14:paraId="0D740787" w14:textId="77777777" w:rsidTr="00B8620F">
        <w:trPr>
          <w:gridAfter w:val="1"/>
          <w:wAfter w:w="12" w:type="dxa"/>
        </w:trPr>
        <w:tc>
          <w:tcPr>
            <w:tcW w:w="7344" w:type="dxa"/>
          </w:tcPr>
          <w:p w14:paraId="6B06846A" w14:textId="2BC93245" w:rsidR="001B79B5" w:rsidRPr="00BC2A49" w:rsidRDefault="001B79B5" w:rsidP="00BB6C78">
            <w:pPr>
              <w:spacing w:line="360" w:lineRule="auto"/>
              <w:ind w:firstLine="348"/>
              <w:jc w:val="both"/>
              <w:rPr>
                <w:rFonts w:ascii="GHEA Grapalat" w:hAnsi="GHEA Grapalat"/>
                <w:sz w:val="24"/>
                <w:szCs w:val="24"/>
                <w:lang w:val="hy-AM"/>
              </w:rPr>
            </w:pPr>
            <w:r w:rsidRPr="00BC2A49">
              <w:rPr>
                <w:rFonts w:ascii="GHEA Grapalat" w:eastAsia="Calibri" w:hAnsi="GHEA Grapalat" w:cs="Times New Roman"/>
                <w:sz w:val="24"/>
                <w:szCs w:val="24"/>
                <w:lang w:val="hy-AM"/>
              </w:rPr>
              <w:t>7. 20-րդ հոդվածի 2-րդ կետի «ա» ենթակետով նախատեսվում է Օրենսգրքի «պետական լիազոր մարմին» եզրույթը փոխարինել «տեսչական մարմին» եզրույթով։ Սակայն առաջարկվող փոփոխությունը գտնում ենք ոչ նպատակահարմար, քանի որ կարող է մարմնի անվանումը փոխվել, որի արդյունքում անհրաժեշտություն կառաջանա Օրենսգրքում ևս նախատեսել փոփոխություն, բացի այդ «լիազոր մարմին» հասկացությունը իմաստային առումով ավելի լայն է։ Նույն դիտողությունը վերաբերում է նաև Նախագծի 25-րդ հոդվածով լրացվող 59.1-ին հոդվածի 1-ին մասին:</w:t>
            </w:r>
          </w:p>
        </w:tc>
        <w:tc>
          <w:tcPr>
            <w:tcW w:w="7154" w:type="dxa"/>
            <w:gridSpan w:val="12"/>
          </w:tcPr>
          <w:p w14:paraId="40F29D61" w14:textId="5127873E" w:rsidR="001B79B5" w:rsidRPr="00BC2A49" w:rsidRDefault="001B79B5" w:rsidP="00BB6C78">
            <w:pPr>
              <w:spacing w:line="360" w:lineRule="auto"/>
              <w:ind w:firstLine="348"/>
              <w:jc w:val="center"/>
              <w:rPr>
                <w:rFonts w:ascii="GHEA Grapalat" w:hAnsi="GHEA Grapalat"/>
                <w:b/>
                <w:bCs/>
                <w:color w:val="000000"/>
                <w:sz w:val="24"/>
                <w:szCs w:val="24"/>
                <w:shd w:val="clear" w:color="auto" w:fill="FFFFFF"/>
                <w:lang w:val="hy-AM"/>
              </w:rPr>
            </w:pPr>
            <w:r w:rsidRPr="00BC2A49">
              <w:rPr>
                <w:rFonts w:ascii="GHEA Grapalat" w:hAnsi="GHEA Grapalat"/>
                <w:b/>
                <w:bCs/>
                <w:color w:val="000000"/>
                <w:sz w:val="24"/>
                <w:szCs w:val="24"/>
                <w:shd w:val="clear" w:color="auto" w:fill="FFFFFF"/>
                <w:lang w:val="hy-AM"/>
              </w:rPr>
              <w:t>Չի ընդունվել</w:t>
            </w:r>
          </w:p>
          <w:p w14:paraId="7412B9EF" w14:textId="18AAD390" w:rsidR="001B79B5" w:rsidRPr="00BC2A49" w:rsidRDefault="001B79B5" w:rsidP="003F282D">
            <w:pPr>
              <w:spacing w:line="360" w:lineRule="auto"/>
              <w:ind w:firstLine="348"/>
              <w:jc w:val="both"/>
              <w:rPr>
                <w:rFonts w:ascii="GHEA Grapalat" w:hAnsi="GHEA Grapalat"/>
                <w:sz w:val="24"/>
                <w:szCs w:val="24"/>
                <w:lang w:val="hy-AM"/>
              </w:rPr>
            </w:pPr>
            <w:r w:rsidRPr="00BC2A49">
              <w:rPr>
                <w:rFonts w:ascii="GHEA Grapalat" w:hAnsi="GHEA Grapalat"/>
                <w:color w:val="000000"/>
                <w:sz w:val="24"/>
                <w:szCs w:val="24"/>
                <w:shd w:val="clear" w:color="auto" w:fill="FFFFFF"/>
                <w:lang w:val="hy-AM"/>
              </w:rPr>
              <w:t xml:space="preserve">Օրենսգրքի 33-րդ հոդվածում արդեն իսկ սահմանվում է, որ Օրենսգրքում գործածվող </w:t>
            </w:r>
            <w:r w:rsidRPr="00BC2A49">
              <w:rPr>
                <w:rFonts w:ascii="GHEA Grapalat" w:eastAsia="Calibri" w:hAnsi="GHEA Grapalat" w:cs="Times New Roman"/>
                <w:sz w:val="24"/>
                <w:szCs w:val="24"/>
                <w:lang w:val="hy-AM"/>
              </w:rPr>
              <w:t>«տեսչական մարմին» եզրույթը վերաբերում է գ</w:t>
            </w:r>
            <w:r w:rsidRPr="00BC2A49">
              <w:rPr>
                <w:rFonts w:ascii="GHEA Grapalat" w:hAnsi="GHEA Grapalat"/>
                <w:color w:val="000000"/>
                <w:sz w:val="24"/>
                <w:szCs w:val="24"/>
                <w:shd w:val="clear" w:color="auto" w:fill="FFFFFF"/>
                <w:lang w:val="hy-AM"/>
              </w:rPr>
              <w:t>ործատուների կողմից աշխատանքային օրենսդրության, աշխատանքային իրավունքի նորմեր պարունակող այլ նորմատիվ իրավական ակտերի, կոլեկտիվ և աշխատանքային պայմանագրերի պահանջների կատարման նկատմամբ պետական վերահսկողությունն</w:t>
            </w:r>
            <w:r w:rsidR="00EB3927" w:rsidRPr="00BC2A49">
              <w:rPr>
                <w:rFonts w:ascii="GHEA Grapalat" w:hAnsi="GHEA Grapalat" w:cs="Calibri"/>
                <w:color w:val="000000"/>
                <w:sz w:val="24"/>
                <w:szCs w:val="24"/>
                <w:shd w:val="clear" w:color="auto" w:fill="FFFFFF"/>
                <w:lang w:val="hy-AM"/>
              </w:rPr>
              <w:t xml:space="preserve"> </w:t>
            </w:r>
            <w:r w:rsidRPr="00BC2A49">
              <w:rPr>
                <w:rFonts w:ascii="GHEA Grapalat" w:hAnsi="GHEA Grapalat"/>
                <w:color w:val="000000"/>
                <w:sz w:val="24"/>
                <w:szCs w:val="24"/>
                <w:shd w:val="clear" w:color="auto" w:fill="FFFFFF"/>
                <w:lang w:val="hy-AM"/>
              </w:rPr>
              <w:t xml:space="preserve">իրականացնում է ոլորտի լիազորված տեսչական մարմնին։ Այսինքն, </w:t>
            </w:r>
            <w:r w:rsidRPr="00BC2A49">
              <w:rPr>
                <w:rFonts w:ascii="GHEA Grapalat" w:eastAsia="Calibri" w:hAnsi="GHEA Grapalat" w:cs="Times New Roman"/>
                <w:sz w:val="24"/>
                <w:szCs w:val="24"/>
                <w:lang w:val="hy-AM"/>
              </w:rPr>
              <w:t>«</w:t>
            </w:r>
            <w:r w:rsidRPr="00BC2A49">
              <w:rPr>
                <w:rFonts w:ascii="GHEA Grapalat" w:hAnsi="GHEA Grapalat"/>
                <w:color w:val="000000"/>
                <w:sz w:val="24"/>
                <w:szCs w:val="24"/>
                <w:shd w:val="clear" w:color="auto" w:fill="FFFFFF"/>
                <w:lang w:val="hy-AM"/>
              </w:rPr>
              <w:t>ոլորտի լիազորված տեսչական մարմին</w:t>
            </w:r>
            <w:r w:rsidRPr="00BC2A49">
              <w:rPr>
                <w:rFonts w:ascii="GHEA Grapalat" w:eastAsia="Calibri" w:hAnsi="GHEA Grapalat" w:cs="Times New Roman"/>
                <w:sz w:val="24"/>
                <w:szCs w:val="24"/>
                <w:lang w:val="hy-AM"/>
              </w:rPr>
              <w:t>» հասկացությունը նույնպես իմաստային առումով ավելի լայն է և նշվածի պարագայում ևս մարմնի անվանումը փոփոխելու պարագայում Օրենսգրքում փոփոխություն կատարելու անհրաժեշտություն չի առաջանա</w:t>
            </w:r>
            <w:r w:rsidR="00FD7C9A" w:rsidRPr="00BC2A49">
              <w:rPr>
                <w:rFonts w:ascii="GHEA Grapalat" w:eastAsia="Calibri" w:hAnsi="GHEA Grapalat" w:cs="Times New Roman"/>
                <w:sz w:val="24"/>
                <w:szCs w:val="24"/>
                <w:lang w:val="hy-AM"/>
              </w:rPr>
              <w:t>։</w:t>
            </w:r>
          </w:p>
        </w:tc>
      </w:tr>
      <w:tr w:rsidR="001B79B5" w:rsidRPr="00EA43F3" w14:paraId="3A287FAF" w14:textId="77777777" w:rsidTr="00B8620F">
        <w:trPr>
          <w:gridAfter w:val="1"/>
          <w:wAfter w:w="12" w:type="dxa"/>
        </w:trPr>
        <w:tc>
          <w:tcPr>
            <w:tcW w:w="7344" w:type="dxa"/>
          </w:tcPr>
          <w:p w14:paraId="375189B4" w14:textId="268A9281" w:rsidR="001B79B5" w:rsidRPr="00BC2A49" w:rsidRDefault="001B79B5" w:rsidP="00BB6C78">
            <w:pPr>
              <w:spacing w:line="360" w:lineRule="auto"/>
              <w:ind w:left="-12" w:firstLine="360"/>
              <w:jc w:val="both"/>
              <w:rPr>
                <w:rFonts w:ascii="GHEA Grapalat" w:hAnsi="GHEA Grapalat"/>
                <w:sz w:val="24"/>
                <w:szCs w:val="24"/>
                <w:lang w:val="hy-AM"/>
              </w:rPr>
            </w:pPr>
            <w:r w:rsidRPr="00BC2A49">
              <w:rPr>
                <w:rFonts w:ascii="GHEA Grapalat" w:eastAsia="Calibri" w:hAnsi="GHEA Grapalat" w:cs="Times New Roman"/>
                <w:sz w:val="24"/>
                <w:szCs w:val="24"/>
                <w:lang w:val="hy-AM"/>
              </w:rPr>
              <w:t>8. 24-րդ հոդվածի 2-րդ կետի «5-րդ և 6-րդ» բառերը փոխարինել «6-րդ և 7-րդ» բառերով, քանի որ նշված հոդվածը ունի 5-րդ մասը, որն ուժը կորցրած է ճանաչվել:</w:t>
            </w:r>
          </w:p>
        </w:tc>
        <w:tc>
          <w:tcPr>
            <w:tcW w:w="7154" w:type="dxa"/>
            <w:gridSpan w:val="12"/>
          </w:tcPr>
          <w:p w14:paraId="7040C797" w14:textId="77777777"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Ընդունվել է</w:t>
            </w:r>
          </w:p>
          <w:p w14:paraId="4E1C990E" w14:textId="491D2E69" w:rsidR="001B79B5" w:rsidRPr="00BC2A49" w:rsidRDefault="001B79B5" w:rsidP="00BB6C78">
            <w:pPr>
              <w:spacing w:line="360" w:lineRule="auto"/>
              <w:ind w:firstLine="348"/>
              <w:jc w:val="both"/>
              <w:rPr>
                <w:rFonts w:ascii="GHEA Grapalat" w:hAnsi="GHEA Grapalat"/>
                <w:sz w:val="24"/>
                <w:szCs w:val="24"/>
                <w:lang w:val="hy-AM"/>
              </w:rPr>
            </w:pPr>
            <w:r w:rsidRPr="00BC2A49">
              <w:rPr>
                <w:rFonts w:ascii="GHEA Grapalat" w:hAnsi="GHEA Grapalat"/>
                <w:sz w:val="24"/>
                <w:szCs w:val="24"/>
                <w:lang w:val="hy-AM"/>
              </w:rPr>
              <w:t>Նախագծով Օրենսգրքի 59-րդ հոդվածում լրացվող մասերի համարակալումը փոփոխվել է։</w:t>
            </w:r>
          </w:p>
        </w:tc>
      </w:tr>
      <w:tr w:rsidR="001B79B5" w:rsidRPr="00EA43F3" w14:paraId="5CB594EC" w14:textId="77777777" w:rsidTr="00B8620F">
        <w:trPr>
          <w:gridAfter w:val="1"/>
          <w:wAfter w:w="12" w:type="dxa"/>
        </w:trPr>
        <w:tc>
          <w:tcPr>
            <w:tcW w:w="7344" w:type="dxa"/>
          </w:tcPr>
          <w:p w14:paraId="3EB72EFF" w14:textId="5CEC9F75" w:rsidR="001B79B5" w:rsidRPr="00BC2A49" w:rsidRDefault="001B79B5" w:rsidP="00BB6C78">
            <w:pPr>
              <w:spacing w:line="360" w:lineRule="auto"/>
              <w:ind w:firstLine="348"/>
              <w:jc w:val="both"/>
              <w:rPr>
                <w:rFonts w:ascii="GHEA Grapalat" w:hAnsi="GHEA Grapalat"/>
                <w:sz w:val="24"/>
                <w:szCs w:val="24"/>
                <w:lang w:val="hy-AM"/>
              </w:rPr>
            </w:pPr>
            <w:r w:rsidRPr="00BC2A49">
              <w:rPr>
                <w:rFonts w:ascii="GHEA Grapalat" w:eastAsia="Calibri" w:hAnsi="GHEA Grapalat" w:cs="Times New Roman"/>
                <w:sz w:val="24"/>
                <w:szCs w:val="24"/>
                <w:lang w:val="hy-AM"/>
              </w:rPr>
              <w:t>9. 30-րդ հոդվածով հանվում է գործադուլ հայտարարելու արգելքը ոստիկանությունում և էլեկտրամատակարարման կազմակերպությունում։ Նախագծին կից ներկայացված հիմնավորման (այսուհետ՝ Հիմնավորում) մեջ չի նշվում հանելու նպատակը, բացի այդ ինչու է միայն հանվում կենտրոնացված էլեկտրամատակարարման կազմակերպություններում, իսկ ջերմամատակարարման կամ գազամատակարարման կազմակերպություններում պահպանվում։ Ելնելով վերոգրյալից՝ առաջարկում ենք Հիմնավորման մեջ նշել առաջարկվող կարգավորան նպատակը, մասնավորապես՝ նշելով ոստիկանությունում գործադուլ հայտարարելու արգելքի հանումը:</w:t>
            </w:r>
          </w:p>
        </w:tc>
        <w:tc>
          <w:tcPr>
            <w:tcW w:w="7154" w:type="dxa"/>
            <w:gridSpan w:val="12"/>
          </w:tcPr>
          <w:p w14:paraId="2F9354AC" w14:textId="77777777"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Ընդունվել է</w:t>
            </w:r>
          </w:p>
          <w:p w14:paraId="7E1F9D82" w14:textId="2A6746AD" w:rsidR="001B79B5" w:rsidRPr="00BC2A49" w:rsidRDefault="00B33AF8" w:rsidP="00BB6C78">
            <w:pPr>
              <w:spacing w:line="360" w:lineRule="auto"/>
              <w:ind w:firstLine="252"/>
              <w:jc w:val="both"/>
              <w:rPr>
                <w:rFonts w:ascii="GHEA Grapalat" w:hAnsi="GHEA Grapalat"/>
                <w:sz w:val="24"/>
                <w:szCs w:val="24"/>
                <w:lang w:val="hy-AM"/>
              </w:rPr>
            </w:pPr>
            <w:r w:rsidRPr="00B33AF8">
              <w:rPr>
                <w:rFonts w:ascii="GHEA Grapalat" w:hAnsi="GHEA Grapalat"/>
                <w:sz w:val="24"/>
                <w:szCs w:val="24"/>
                <w:lang w:val="hy-AM"/>
              </w:rPr>
              <w:t>Աշխատանքի և սոցիալական հարցերի նախարարությունում հավելյալ քննարկումներից արդյունքում Օրենսգրքի 75-րդ հոդվածում առաջարկվող փոփոխությունը հանվել է նախագծից</w:t>
            </w:r>
            <w:r>
              <w:rPr>
                <w:rFonts w:ascii="GHEA Grapalat" w:hAnsi="GHEA Grapalat"/>
                <w:sz w:val="24"/>
                <w:szCs w:val="24"/>
                <w:lang w:val="hy-AM"/>
              </w:rPr>
              <w:t>։</w:t>
            </w:r>
            <w:r w:rsidRPr="00B33AF8" w:rsidDel="00465A60">
              <w:rPr>
                <w:rFonts w:ascii="GHEA Grapalat" w:hAnsi="GHEA Grapalat"/>
                <w:sz w:val="24"/>
                <w:szCs w:val="24"/>
                <w:lang w:val="hy-AM"/>
              </w:rPr>
              <w:t xml:space="preserve"> </w:t>
            </w:r>
          </w:p>
          <w:p w14:paraId="1492BEFC" w14:textId="02E74DC3" w:rsidR="001B79B5" w:rsidRPr="00BC2A49" w:rsidRDefault="001B79B5" w:rsidP="00BB6C78">
            <w:pPr>
              <w:spacing w:line="360" w:lineRule="auto"/>
              <w:ind w:firstLine="252"/>
              <w:jc w:val="both"/>
              <w:rPr>
                <w:rFonts w:ascii="GHEA Grapalat" w:hAnsi="GHEA Grapalat"/>
                <w:sz w:val="24"/>
                <w:szCs w:val="24"/>
                <w:lang w:val="hy-AM"/>
              </w:rPr>
            </w:pPr>
          </w:p>
        </w:tc>
      </w:tr>
      <w:tr w:rsidR="001B79B5" w:rsidRPr="00EA43F3" w14:paraId="5F6F4D66" w14:textId="77777777" w:rsidTr="00B8620F">
        <w:trPr>
          <w:gridAfter w:val="1"/>
          <w:wAfter w:w="12" w:type="dxa"/>
        </w:trPr>
        <w:tc>
          <w:tcPr>
            <w:tcW w:w="7344" w:type="dxa"/>
          </w:tcPr>
          <w:p w14:paraId="3D1F1799" w14:textId="4561723A" w:rsidR="001B79B5" w:rsidRPr="00BC2A49" w:rsidRDefault="001B79B5" w:rsidP="00BB6C78">
            <w:pPr>
              <w:spacing w:line="360" w:lineRule="auto"/>
              <w:ind w:firstLine="348"/>
              <w:jc w:val="both"/>
              <w:rPr>
                <w:rFonts w:ascii="GHEA Grapalat" w:hAnsi="GHEA Grapalat"/>
                <w:sz w:val="24"/>
                <w:szCs w:val="24"/>
                <w:lang w:val="hy-AM"/>
              </w:rPr>
            </w:pPr>
            <w:r w:rsidRPr="00BC2A49">
              <w:rPr>
                <w:rFonts w:ascii="GHEA Grapalat" w:eastAsia="Calibri" w:hAnsi="GHEA Grapalat" w:cs="Times New Roman"/>
                <w:sz w:val="24"/>
                <w:szCs w:val="24"/>
                <w:lang w:val="hy-AM"/>
              </w:rPr>
              <w:t>10. 37-րդ հոդվածի 1-ին կետով նախատեսված փոփոխությամբ աշխատանքի ընդունման մասին անհատական իրավական ակտում կամ աշխատանքային պայմանագրում հայրանունի նշումը դառնում է պարտադիր։ Սակայն գտնում ենք, որ այն պետք է լինի աշխատանքի ընդունվող անձի ցանկությամբ։ Հարկ է նշել, որ Քաղաքացիական օրենսգրքի «Քաղաքացու անունը» վերտառությամբ 22-րդ հոդվածի 1-ին մասով սահմանվում է, որ «Քաղաքացին իրավունքներ և պարտականություններ է ձեռք բերում ու իրականացնում իր անվամբ, որը ներառում է նրա ազգանունը և անունը, նրա ցանկությամբ` նաև հայրանունը»: Ելնելով վերոգրյալից՝ առաջարկում ենք քննարկել աշխատանքի ընդունման մասին անհատական իրավական ակտում կամ աշխատանքային պայմանագրում հայրանունի պարտադիր նշման հարցը։ Նույն դիտողությունը վերաբերում է նաև սույն հոդվածի 2-րդ կետին</w:t>
            </w:r>
            <w:r w:rsidRPr="00BC2A49">
              <w:rPr>
                <w:rFonts w:ascii="GHEA Grapalat" w:eastAsia="MS Mincho" w:hAnsi="GHEA Grapalat" w:cs="MS Mincho"/>
                <w:sz w:val="24"/>
                <w:szCs w:val="24"/>
                <w:lang w:val="hy-AM"/>
              </w:rPr>
              <w:t>:</w:t>
            </w:r>
          </w:p>
        </w:tc>
        <w:tc>
          <w:tcPr>
            <w:tcW w:w="7154" w:type="dxa"/>
            <w:gridSpan w:val="12"/>
          </w:tcPr>
          <w:p w14:paraId="748D8A06" w14:textId="5A8C41B8" w:rsidR="001B79B5" w:rsidRPr="00BC2A49" w:rsidRDefault="001937EA" w:rsidP="00BB6C78">
            <w:pPr>
              <w:spacing w:line="360" w:lineRule="auto"/>
              <w:jc w:val="center"/>
              <w:rPr>
                <w:rFonts w:ascii="GHEA Grapalat" w:hAnsi="GHEA Grapalat"/>
                <w:b/>
                <w:bCs/>
                <w:sz w:val="24"/>
                <w:szCs w:val="24"/>
                <w:lang w:val="hy-AM"/>
              </w:rPr>
            </w:pPr>
            <w:r>
              <w:rPr>
                <w:rFonts w:ascii="GHEA Grapalat" w:hAnsi="GHEA Grapalat"/>
                <w:b/>
                <w:bCs/>
                <w:sz w:val="24"/>
                <w:szCs w:val="24"/>
                <w:lang w:val="hy-AM"/>
              </w:rPr>
              <w:t>Չի ը</w:t>
            </w:r>
            <w:r w:rsidR="001B79B5" w:rsidRPr="00BC2A49">
              <w:rPr>
                <w:rFonts w:ascii="GHEA Grapalat" w:hAnsi="GHEA Grapalat"/>
                <w:b/>
                <w:bCs/>
                <w:sz w:val="24"/>
                <w:szCs w:val="24"/>
                <w:lang w:val="hy-AM"/>
              </w:rPr>
              <w:t>նդունվել</w:t>
            </w:r>
          </w:p>
          <w:p w14:paraId="6CD917B4" w14:textId="083A4498" w:rsidR="0097371B" w:rsidRPr="0097371B" w:rsidRDefault="0097371B" w:rsidP="001646A4">
            <w:pPr>
              <w:spacing w:line="360" w:lineRule="auto"/>
              <w:ind w:firstLine="348"/>
              <w:jc w:val="both"/>
              <w:rPr>
                <w:rFonts w:ascii="GHEA Grapalat" w:hAnsi="GHEA Grapalat"/>
                <w:sz w:val="24"/>
                <w:szCs w:val="24"/>
                <w:lang w:val="hy-AM"/>
              </w:rPr>
            </w:pPr>
            <w:r>
              <w:rPr>
                <w:rFonts w:ascii="GHEA Grapalat" w:hAnsi="GHEA Grapalat"/>
                <w:sz w:val="24"/>
                <w:szCs w:val="24"/>
                <w:lang w:val="hy-AM"/>
              </w:rPr>
              <w:t xml:space="preserve">ՀՀ քաղաքացիական օրենսգրքի 1-ին հոդվածի 4-րդ մասով սահմանված է, որ </w:t>
            </w:r>
            <w:r w:rsidR="001646A4">
              <w:rPr>
                <w:rFonts w:ascii="GHEA Grapalat" w:hAnsi="GHEA Grapalat"/>
                <w:sz w:val="24"/>
                <w:szCs w:val="24"/>
                <w:lang w:val="hy-AM"/>
              </w:rPr>
              <w:t>ը</w:t>
            </w:r>
            <w:r w:rsidRPr="0097371B">
              <w:rPr>
                <w:rFonts w:ascii="GHEA Grapalat" w:hAnsi="GHEA Grapalat"/>
                <w:sz w:val="24"/>
                <w:szCs w:val="24"/>
                <w:lang w:val="hy-AM"/>
              </w:rPr>
              <w:t>նտանեկան, աշխատանքային, բնական պաշարների օգտագործման ու շրջակա միջավայրի պահպանության հարաբերությունները կարգավորվում են քաղաքացիական օրենսդրությամբ և այլ իրավական ակտերով, եթե այլ բան նախատեսված չէ ընտանեկան, աշխատանքային, հողային, բնապահպան և այլ հատուկ օրենսդրությամբ:</w:t>
            </w:r>
            <w:r w:rsidR="00AD4AD5">
              <w:rPr>
                <w:rFonts w:ascii="GHEA Grapalat" w:hAnsi="GHEA Grapalat"/>
                <w:sz w:val="24"/>
                <w:szCs w:val="24"/>
                <w:lang w:val="hy-AM"/>
              </w:rPr>
              <w:t xml:space="preserve"> Ուստի այս իմաստով Օրենսգրքում առաջարկվում է սահմանել այլ կարգավորում։</w:t>
            </w:r>
          </w:p>
        </w:tc>
      </w:tr>
      <w:tr w:rsidR="001B79B5" w:rsidRPr="00EA43F3" w14:paraId="0FB6F960" w14:textId="77777777" w:rsidTr="00B8620F">
        <w:trPr>
          <w:gridAfter w:val="1"/>
          <w:wAfter w:w="12" w:type="dxa"/>
        </w:trPr>
        <w:tc>
          <w:tcPr>
            <w:tcW w:w="7344" w:type="dxa"/>
          </w:tcPr>
          <w:p w14:paraId="4C52F321" w14:textId="59AD0E1B" w:rsidR="001B79B5" w:rsidRPr="00BC2A49" w:rsidRDefault="001B79B5" w:rsidP="00BB6C78">
            <w:pPr>
              <w:spacing w:line="360" w:lineRule="auto"/>
              <w:ind w:firstLine="348"/>
              <w:jc w:val="both"/>
              <w:rPr>
                <w:rFonts w:ascii="GHEA Grapalat" w:hAnsi="GHEA Grapalat"/>
                <w:sz w:val="24"/>
                <w:szCs w:val="24"/>
                <w:lang w:val="hy-AM"/>
              </w:rPr>
            </w:pPr>
            <w:r w:rsidRPr="00BC2A49">
              <w:rPr>
                <w:rFonts w:ascii="GHEA Grapalat" w:eastAsia="Calibri" w:hAnsi="GHEA Grapalat" w:cs="Times New Roman"/>
                <w:sz w:val="24"/>
                <w:szCs w:val="24"/>
                <w:lang w:val="hy-AM"/>
              </w:rPr>
              <w:t>11. 42-րդ հոդվածով Օրենսգրքի նոր խմբագրությամբ առաջարկվող 99-րդ հոդվածի 6-րդ մասը առաջարկում ենք շարադրել հետևյալ խմբագրությամբ. «6. Միևնույն գործատուի մոտ համատեղությամբ աշխատողի համատեղության աշխատանքային պայմանագիրը լուծվելու դեպքում աշխատողին արձակման նպաստ չի վճարվում։»</w:t>
            </w:r>
            <w:r w:rsidRPr="00BC2A49">
              <w:rPr>
                <w:rFonts w:ascii="GHEA Grapalat" w:eastAsia="Calibri" w:hAnsi="GHEA Grapalat" w:cs="Times New Roman"/>
                <w:sz w:val="24"/>
                <w:szCs w:val="24"/>
              </w:rPr>
              <w:t>.</w:t>
            </w:r>
          </w:p>
        </w:tc>
        <w:tc>
          <w:tcPr>
            <w:tcW w:w="7154" w:type="dxa"/>
            <w:gridSpan w:val="12"/>
          </w:tcPr>
          <w:p w14:paraId="756BE7C7" w14:textId="42107298" w:rsidR="001B79B5" w:rsidRPr="00BC2A49" w:rsidRDefault="00430C39"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Ը</w:t>
            </w:r>
            <w:r w:rsidR="001B79B5" w:rsidRPr="00BC2A49">
              <w:rPr>
                <w:rFonts w:ascii="GHEA Grapalat" w:hAnsi="GHEA Grapalat"/>
                <w:b/>
                <w:bCs/>
                <w:sz w:val="24"/>
                <w:szCs w:val="24"/>
                <w:lang w:val="hy-AM"/>
              </w:rPr>
              <w:t>նդունվել</w:t>
            </w:r>
            <w:r w:rsidRPr="00BC2A49">
              <w:rPr>
                <w:rFonts w:ascii="GHEA Grapalat" w:hAnsi="GHEA Grapalat"/>
                <w:b/>
                <w:bCs/>
                <w:sz w:val="24"/>
                <w:szCs w:val="24"/>
                <w:lang w:val="hy-AM"/>
              </w:rPr>
              <w:t xml:space="preserve"> է</w:t>
            </w:r>
          </w:p>
          <w:p w14:paraId="2546299C" w14:textId="43CE89E8" w:rsidR="001B79B5" w:rsidRPr="00BC2A49" w:rsidRDefault="00486F72" w:rsidP="00C76760">
            <w:pPr>
              <w:spacing w:line="360" w:lineRule="auto"/>
              <w:ind w:firstLine="429"/>
              <w:jc w:val="both"/>
              <w:rPr>
                <w:rFonts w:ascii="GHEA Grapalat" w:hAnsi="GHEA Grapalat"/>
                <w:sz w:val="24"/>
                <w:szCs w:val="24"/>
                <w:lang w:val="hy-AM"/>
              </w:rPr>
            </w:pPr>
            <w:r w:rsidRPr="00BC2A49">
              <w:rPr>
                <w:rFonts w:ascii="GHEA Grapalat" w:eastAsia="Times New Roman" w:hAnsi="GHEA Grapalat" w:cs="IRTEK Courier"/>
                <w:sz w:val="24"/>
                <w:szCs w:val="24"/>
                <w:lang w:val="hy-AM" w:eastAsia="ru-RU"/>
              </w:rPr>
              <w:t>Նշված առաջարկ</w:t>
            </w:r>
            <w:r w:rsidR="00C76760" w:rsidRPr="00BC2A49">
              <w:rPr>
                <w:rFonts w:ascii="GHEA Grapalat" w:eastAsia="Times New Roman" w:hAnsi="GHEA Grapalat" w:cs="IRTEK Courier"/>
                <w:sz w:val="24"/>
                <w:szCs w:val="24"/>
                <w:lang w:val="hy-AM" w:eastAsia="ru-RU"/>
              </w:rPr>
              <w:t xml:space="preserve">ն ընդունվել է </w:t>
            </w:r>
            <w:r w:rsidRPr="00BC2A49">
              <w:rPr>
                <w:rFonts w:ascii="GHEA Grapalat" w:eastAsia="Times New Roman" w:hAnsi="GHEA Grapalat" w:cs="IRTEK Courier"/>
                <w:sz w:val="24"/>
                <w:szCs w:val="24"/>
                <w:lang w:val="hy-AM" w:eastAsia="ru-RU"/>
              </w:rPr>
              <w:t xml:space="preserve">Վարչապետի աշխատակազմի ղեկավարի 07.07.2022 </w:t>
            </w:r>
            <w:r w:rsidRPr="00BC2A49">
              <w:rPr>
                <w:rFonts w:ascii="GHEA Grapalat" w:eastAsia="Times New Roman" w:hAnsi="GHEA Grapalat" w:cs="IRTEK Courier"/>
                <w:sz w:val="24"/>
                <w:szCs w:val="24"/>
                <w:lang w:val="af-ZA" w:eastAsia="ru-RU"/>
              </w:rPr>
              <w:t xml:space="preserve">N </w:t>
            </w:r>
            <w:r w:rsidRPr="00BC2A49">
              <w:rPr>
                <w:rFonts w:ascii="GHEA Grapalat" w:eastAsia="Times New Roman" w:hAnsi="GHEA Grapalat" w:cs="IRTEK Courier"/>
                <w:sz w:val="24"/>
                <w:szCs w:val="24"/>
                <w:lang w:val="hy-AM" w:eastAsia="ru-RU"/>
              </w:rPr>
              <w:t xml:space="preserve">02/11.4/21725-2022 գրության համաձայն՝ Աշխատանքի և սոցիալական հարցերի նախարարությունում 25.07.2022 կազմակերպված աշխատանքային քննարկման </w:t>
            </w:r>
            <w:r w:rsidR="00C76760" w:rsidRPr="00BC2A49">
              <w:rPr>
                <w:rFonts w:ascii="GHEA Grapalat" w:eastAsia="Times New Roman" w:hAnsi="GHEA Grapalat" w:cs="IRTEK Courier"/>
                <w:sz w:val="24"/>
                <w:szCs w:val="24"/>
                <w:lang w:val="hy-AM" w:eastAsia="ru-RU"/>
              </w:rPr>
              <w:t>արդյունքներով</w:t>
            </w:r>
            <w:r w:rsidRPr="00BC2A49">
              <w:rPr>
                <w:rFonts w:ascii="GHEA Grapalat" w:eastAsia="Times New Roman" w:hAnsi="GHEA Grapalat" w:cs="IRTEK Courier"/>
                <w:sz w:val="24"/>
                <w:szCs w:val="24"/>
                <w:lang w:val="hy-AM" w:eastAsia="ru-RU"/>
              </w:rPr>
              <w:t xml:space="preserve">։ Մասնավորապես, </w:t>
            </w:r>
            <w:r w:rsidR="00430C39" w:rsidRPr="00BC2A49">
              <w:rPr>
                <w:rFonts w:ascii="GHEA Grapalat" w:hAnsi="GHEA Grapalat"/>
                <w:sz w:val="24"/>
                <w:szCs w:val="24"/>
                <w:lang w:val="hy-AM"/>
              </w:rPr>
              <w:t>Օրենսգրքի՝ նոր խմբագրությամբ շարադրվող 99-րդ հոդված</w:t>
            </w:r>
            <w:r w:rsidRPr="00BC2A49">
              <w:rPr>
                <w:rFonts w:ascii="GHEA Grapalat" w:hAnsi="GHEA Grapalat"/>
                <w:sz w:val="24"/>
                <w:szCs w:val="24"/>
                <w:lang w:val="hy-AM"/>
              </w:rPr>
              <w:t>ում համատեղությամբ աշխատողներին արձակման նպաստ չվճարելու կարգավորումը հանվել է Նախագծից</w:t>
            </w:r>
            <w:r w:rsidR="00430C39" w:rsidRPr="00BC2A49">
              <w:rPr>
                <w:rFonts w:ascii="GHEA Grapalat" w:hAnsi="GHEA Grapalat"/>
                <w:sz w:val="24"/>
                <w:szCs w:val="24"/>
                <w:lang w:val="hy-AM"/>
              </w:rPr>
              <w:t xml:space="preserve">։ </w:t>
            </w:r>
          </w:p>
        </w:tc>
      </w:tr>
      <w:tr w:rsidR="001B79B5" w:rsidRPr="00EA43F3" w14:paraId="439CB9F3" w14:textId="77777777" w:rsidTr="00B8620F">
        <w:trPr>
          <w:gridAfter w:val="1"/>
          <w:wAfter w:w="12" w:type="dxa"/>
        </w:trPr>
        <w:tc>
          <w:tcPr>
            <w:tcW w:w="7344" w:type="dxa"/>
          </w:tcPr>
          <w:p w14:paraId="79899816" w14:textId="5D724972" w:rsidR="001B79B5" w:rsidRPr="00BC2A49" w:rsidRDefault="001B79B5" w:rsidP="00BB6C78">
            <w:pPr>
              <w:spacing w:line="360" w:lineRule="auto"/>
              <w:ind w:firstLine="348"/>
              <w:jc w:val="both"/>
              <w:rPr>
                <w:rFonts w:ascii="GHEA Grapalat" w:hAnsi="GHEA Grapalat"/>
                <w:sz w:val="24"/>
                <w:szCs w:val="24"/>
                <w:lang w:val="hy-AM"/>
              </w:rPr>
            </w:pPr>
            <w:r w:rsidRPr="00BC2A49">
              <w:rPr>
                <w:rFonts w:ascii="GHEA Grapalat" w:eastAsia="Calibri" w:hAnsi="GHEA Grapalat" w:cs="Times New Roman"/>
                <w:sz w:val="24"/>
                <w:szCs w:val="24"/>
                <w:lang w:val="hy-AM"/>
              </w:rPr>
              <w:t>12. 47-րդ հոդվածի 1-ին կետի «առաջ:» բառից հետո» բառերը հանել, իսկ 2-րդ կետից հանել «ժամկետով:» բառից հետո» բառերը</w:t>
            </w:r>
            <w:r w:rsidRPr="00BC2A49">
              <w:rPr>
                <w:rFonts w:ascii="GHEA Grapalat" w:eastAsia="MS Mincho" w:hAnsi="GHEA Grapalat" w:cs="MS Mincho"/>
                <w:sz w:val="24"/>
                <w:szCs w:val="24"/>
                <w:lang w:val="hy-AM"/>
              </w:rPr>
              <w:t>:</w:t>
            </w:r>
          </w:p>
        </w:tc>
        <w:tc>
          <w:tcPr>
            <w:tcW w:w="7154" w:type="dxa"/>
            <w:gridSpan w:val="12"/>
          </w:tcPr>
          <w:p w14:paraId="3888DD27" w14:textId="16FA7606"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Մասամբ է ընդունվել</w:t>
            </w:r>
          </w:p>
          <w:p w14:paraId="2E9C7762" w14:textId="76C2B9E6" w:rsidR="001B79B5" w:rsidRPr="00BC2A49" w:rsidRDefault="001B79B5" w:rsidP="00C57784">
            <w:pPr>
              <w:spacing w:line="360" w:lineRule="auto"/>
              <w:ind w:firstLine="348"/>
              <w:jc w:val="both"/>
              <w:rPr>
                <w:rFonts w:ascii="GHEA Grapalat" w:hAnsi="GHEA Grapalat"/>
                <w:sz w:val="24"/>
                <w:szCs w:val="24"/>
                <w:lang w:val="hy-AM"/>
              </w:rPr>
            </w:pPr>
            <w:r w:rsidRPr="00BC2A49">
              <w:rPr>
                <w:rFonts w:ascii="GHEA Grapalat" w:hAnsi="GHEA Grapalat"/>
                <w:sz w:val="24"/>
                <w:szCs w:val="24"/>
                <w:lang w:val="hy-AM"/>
              </w:rPr>
              <w:t>111-րդ հոդվածի 2-րդ մասին վերաբերող փոփոխությունը կատարվել է, իսկ 5-րդ մասին վերաբերող փոփոխության մասով՝ տե՛ս Արդարադատության նախարարության պետական փորձագիտական եզրակացության 27-րդ կետը (Նախագծի լրամշակված տարբերակի 5</w:t>
            </w:r>
            <w:r w:rsidR="00C57784" w:rsidRPr="00BC2A49">
              <w:rPr>
                <w:rFonts w:ascii="GHEA Grapalat" w:hAnsi="GHEA Grapalat"/>
                <w:sz w:val="24"/>
                <w:szCs w:val="24"/>
                <w:lang w:val="hy-AM"/>
              </w:rPr>
              <w:t>0</w:t>
            </w:r>
            <w:r w:rsidRPr="00BC2A49">
              <w:rPr>
                <w:rFonts w:ascii="GHEA Grapalat" w:hAnsi="GHEA Grapalat"/>
                <w:sz w:val="24"/>
                <w:szCs w:val="24"/>
                <w:lang w:val="hy-AM"/>
              </w:rPr>
              <w:t>-րդ հոդվածում)։</w:t>
            </w:r>
          </w:p>
        </w:tc>
      </w:tr>
      <w:tr w:rsidR="001B79B5" w:rsidRPr="00EA43F3" w14:paraId="091C7D80" w14:textId="77777777" w:rsidTr="00B8620F">
        <w:trPr>
          <w:gridAfter w:val="1"/>
          <w:wAfter w:w="12" w:type="dxa"/>
        </w:trPr>
        <w:tc>
          <w:tcPr>
            <w:tcW w:w="7344" w:type="dxa"/>
          </w:tcPr>
          <w:p w14:paraId="6E9686D3" w14:textId="4913717E" w:rsidR="001B79B5" w:rsidRPr="00BC2A49" w:rsidRDefault="001B79B5" w:rsidP="00BB6C78">
            <w:pPr>
              <w:spacing w:line="360" w:lineRule="auto"/>
              <w:ind w:firstLine="348"/>
              <w:jc w:val="both"/>
              <w:rPr>
                <w:rFonts w:ascii="GHEA Grapalat" w:hAnsi="GHEA Grapalat"/>
                <w:sz w:val="24"/>
                <w:szCs w:val="24"/>
                <w:lang w:val="hy-AM"/>
              </w:rPr>
            </w:pPr>
            <w:r w:rsidRPr="00BC2A49">
              <w:rPr>
                <w:rFonts w:ascii="GHEA Grapalat" w:eastAsia="Calibri" w:hAnsi="GHEA Grapalat" w:cs="Times New Roman"/>
                <w:sz w:val="24"/>
                <w:szCs w:val="24"/>
                <w:lang w:val="hy-AM"/>
              </w:rPr>
              <w:t>13. 50-րդ հոդվածի 1-ին կետում «6-րդ» բառից առաջ լրացնել «5-րդ,» բառով</w:t>
            </w:r>
            <w:r w:rsidRPr="00BC2A49">
              <w:rPr>
                <w:rFonts w:ascii="GHEA Grapalat" w:eastAsia="MS Mincho" w:hAnsi="GHEA Grapalat" w:cs="Tahoma"/>
                <w:sz w:val="24"/>
                <w:szCs w:val="24"/>
                <w:lang w:val="hy-AM"/>
              </w:rPr>
              <w:t>.</w:t>
            </w:r>
            <w:r w:rsidRPr="00BC2A49">
              <w:rPr>
                <w:rFonts w:ascii="GHEA Grapalat" w:eastAsia="Calibri" w:hAnsi="GHEA Grapalat" w:cs="Times New Roman"/>
                <w:sz w:val="24"/>
                <w:szCs w:val="24"/>
                <w:lang w:val="hy-AM"/>
              </w:rPr>
              <w:t xml:space="preserve"> կնոջ կողմից հղիության մասին գործատուին տեղեկանք ներկայացնելուց հետո աշխատանքային պայմանագրով կամ ներքին կարգապահական կանոններով իրեն վերապահված պարտականությունները առանց հարգելի պատճառի պարբերաբար չկատարելու դեպքում ևս պետք է նախատեսել աշխատանքային պայմանագրի լուծման հնարավորություն։ Հարկ է նշել, որ Վերանայված եվրոպական սոցիալական խարտիայի 8-րդ հոդվածի 2-րդ մասի վերաբերյալ Սոցիալական իրավունքի եվրոպական հանձնաժողովի եզրակացությունների համաձայն՝ կնոջը հղիության ընթացքում աշխատանքից ազատելու արգելանք չի համարվում նաև այն դեպքը, երբ աշխատողի հետ աշխատանքային հարաբերությունների դադարեցումը հիմնավորվում է աշխատողի պաշտոնեական պարտականությունների չկատարմամբ</w:t>
            </w:r>
            <w:r w:rsidRPr="00BC2A49">
              <w:rPr>
                <w:rFonts w:ascii="GHEA Grapalat" w:eastAsia="MS Mincho" w:hAnsi="GHEA Grapalat" w:cs="MS Mincho"/>
                <w:sz w:val="24"/>
                <w:szCs w:val="24"/>
                <w:lang w:val="hy-AM"/>
              </w:rPr>
              <w:t>:</w:t>
            </w:r>
          </w:p>
        </w:tc>
        <w:tc>
          <w:tcPr>
            <w:tcW w:w="7154" w:type="dxa"/>
            <w:gridSpan w:val="12"/>
          </w:tcPr>
          <w:p w14:paraId="101B9E5E" w14:textId="0E33A084"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 xml:space="preserve">Չի ընդունվել </w:t>
            </w:r>
          </w:p>
          <w:p w14:paraId="3FB13A99" w14:textId="77777777" w:rsidR="004C5CC2" w:rsidRPr="00BC2A49" w:rsidRDefault="00D10E0C" w:rsidP="004C5CC2">
            <w:pPr>
              <w:spacing w:line="360" w:lineRule="auto"/>
              <w:ind w:firstLine="348"/>
              <w:jc w:val="both"/>
              <w:rPr>
                <w:rFonts w:ascii="GHEA Grapalat" w:hAnsi="GHEA Grapalat"/>
                <w:sz w:val="24"/>
                <w:szCs w:val="24"/>
                <w:lang w:val="hy-AM"/>
              </w:rPr>
            </w:pPr>
            <w:r w:rsidRPr="00BC2A49">
              <w:rPr>
                <w:rFonts w:ascii="GHEA Grapalat" w:hAnsi="GHEA Grapalat"/>
                <w:sz w:val="24"/>
                <w:szCs w:val="24"/>
                <w:lang w:val="hy-AM"/>
              </w:rPr>
              <w:t xml:space="preserve">Օրենսգրքի 114-րդ հոդվածի 1-ին մասի 2.1-ին կետին վերաբերող փոփոխությունը հանվել է </w:t>
            </w:r>
            <w:r w:rsidR="004C5CC2" w:rsidRPr="00BC2A49">
              <w:rPr>
                <w:rFonts w:ascii="GHEA Grapalat" w:hAnsi="GHEA Grapalat"/>
                <w:sz w:val="24"/>
                <w:szCs w:val="24"/>
                <w:lang w:val="hy-AM"/>
              </w:rPr>
              <w:t>Նախագծից։</w:t>
            </w:r>
          </w:p>
          <w:p w14:paraId="2F61C5AF" w14:textId="6290C422" w:rsidR="00947007" w:rsidRPr="00BC2A49" w:rsidRDefault="00947007" w:rsidP="00947007">
            <w:pPr>
              <w:spacing w:line="360" w:lineRule="auto"/>
              <w:ind w:firstLine="436"/>
              <w:jc w:val="both"/>
              <w:rPr>
                <w:rFonts w:ascii="GHEA Grapalat" w:eastAsia="Times New Roman" w:hAnsi="GHEA Grapalat" w:cs="IRTEK Courier"/>
                <w:sz w:val="24"/>
                <w:szCs w:val="24"/>
                <w:lang w:val="hy-AM" w:eastAsia="ru-RU"/>
              </w:rPr>
            </w:pPr>
            <w:r w:rsidRPr="00BC2A49">
              <w:rPr>
                <w:rFonts w:ascii="GHEA Grapalat" w:eastAsia="Times New Roman" w:hAnsi="GHEA Grapalat" w:cs="IRTEK Courier"/>
                <w:sz w:val="24"/>
                <w:szCs w:val="24"/>
                <w:lang w:val="hy-AM" w:eastAsia="ru-RU"/>
              </w:rPr>
              <w:t xml:space="preserve">Նշված առաջարկը քննարկվել է նաև Վարչապետի աշխատակազմի ղեկավարի 07.07.2022 </w:t>
            </w:r>
            <w:r w:rsidRPr="00BC2A49">
              <w:rPr>
                <w:rFonts w:ascii="GHEA Grapalat" w:eastAsia="Times New Roman" w:hAnsi="GHEA Grapalat" w:cs="IRTEK Courier"/>
                <w:sz w:val="24"/>
                <w:szCs w:val="24"/>
                <w:lang w:val="af-ZA" w:eastAsia="ru-RU"/>
              </w:rPr>
              <w:t xml:space="preserve">N </w:t>
            </w:r>
            <w:r w:rsidRPr="00BC2A49">
              <w:rPr>
                <w:rFonts w:ascii="GHEA Grapalat" w:eastAsia="Times New Roman" w:hAnsi="GHEA Grapalat" w:cs="IRTEK Courier"/>
                <w:sz w:val="24"/>
                <w:szCs w:val="24"/>
                <w:lang w:val="hy-AM" w:eastAsia="ru-RU"/>
              </w:rPr>
              <w:t>02/11.4/21725-2022 գրության համաձայն՝ Աշխատանքի և սոցիալական հարցերի նախարարությունում 25.07.2022 կազմակերպված աշխատանքային քննարկման ընթացքում, որի արդյունքներով Աշխատանքի և սոցիալական հարցերի նախարարության կողմից ևս մեկ անգամ հիմնավորվել են առաջարկը չընդունելու պատճառները, որոնք, սակայն, ընդունելի չեն եղել առաջարկը ներկայացրած մարմնի՝ քննարկմանը մասնակից ներկայացուցչի կողմից։</w:t>
            </w:r>
          </w:p>
          <w:p w14:paraId="22DBEDE2" w14:textId="77777777" w:rsidR="004C5CC2" w:rsidRPr="00BC2A49" w:rsidRDefault="004C5CC2" w:rsidP="00BB6C78">
            <w:pPr>
              <w:spacing w:line="360" w:lineRule="auto"/>
              <w:ind w:firstLine="348"/>
              <w:jc w:val="both"/>
              <w:rPr>
                <w:rFonts w:ascii="GHEA Grapalat" w:hAnsi="GHEA Grapalat"/>
                <w:b/>
                <w:bCs/>
                <w:sz w:val="24"/>
                <w:szCs w:val="24"/>
                <w:lang w:val="hy-AM"/>
              </w:rPr>
            </w:pPr>
          </w:p>
          <w:p w14:paraId="1E684F46" w14:textId="77777777" w:rsidR="001B79B5" w:rsidRPr="00BC2A49" w:rsidRDefault="001B79B5" w:rsidP="00BB6C78">
            <w:pPr>
              <w:spacing w:line="360" w:lineRule="auto"/>
              <w:jc w:val="center"/>
              <w:rPr>
                <w:rFonts w:ascii="GHEA Grapalat" w:hAnsi="GHEA Grapalat"/>
                <w:b/>
                <w:bCs/>
                <w:sz w:val="24"/>
                <w:szCs w:val="24"/>
                <w:lang w:val="hy-AM"/>
              </w:rPr>
            </w:pPr>
          </w:p>
          <w:p w14:paraId="1FBF4DE8" w14:textId="77777777" w:rsidR="001B79B5" w:rsidRPr="00BC2A49" w:rsidRDefault="001B79B5" w:rsidP="00BB6C78">
            <w:pPr>
              <w:spacing w:line="360" w:lineRule="auto"/>
              <w:jc w:val="center"/>
              <w:rPr>
                <w:rFonts w:ascii="GHEA Grapalat" w:hAnsi="GHEA Grapalat"/>
                <w:sz w:val="24"/>
                <w:szCs w:val="24"/>
                <w:lang w:val="hy-AM"/>
              </w:rPr>
            </w:pPr>
          </w:p>
        </w:tc>
      </w:tr>
      <w:tr w:rsidR="001B79B5" w:rsidRPr="00EA43F3" w14:paraId="746641DB" w14:textId="77777777" w:rsidTr="00B8620F">
        <w:trPr>
          <w:gridAfter w:val="1"/>
          <w:wAfter w:w="12" w:type="dxa"/>
        </w:trPr>
        <w:tc>
          <w:tcPr>
            <w:tcW w:w="7344" w:type="dxa"/>
          </w:tcPr>
          <w:p w14:paraId="25073E2A" w14:textId="1703D0A3" w:rsidR="001B79B5" w:rsidRPr="00BC2A49" w:rsidRDefault="001B79B5" w:rsidP="00BB6C78">
            <w:pPr>
              <w:spacing w:line="360" w:lineRule="auto"/>
              <w:ind w:firstLine="348"/>
              <w:jc w:val="both"/>
              <w:rPr>
                <w:rFonts w:ascii="GHEA Grapalat" w:hAnsi="GHEA Grapalat"/>
                <w:sz w:val="24"/>
                <w:szCs w:val="24"/>
                <w:lang w:val="hy-AM"/>
              </w:rPr>
            </w:pPr>
            <w:r w:rsidRPr="00BC2A49">
              <w:rPr>
                <w:rFonts w:ascii="GHEA Grapalat" w:eastAsia="Calibri" w:hAnsi="GHEA Grapalat" w:cs="Times New Roman"/>
                <w:sz w:val="24"/>
                <w:szCs w:val="24"/>
                <w:lang w:val="hy-AM"/>
              </w:rPr>
              <w:t>14. 56-րդ հոդվածով առաջարկվող փոփոխությամբ նախատեսվում է, որ աշխատողին նախկին աշխատանքում վերականգնելու դեպքում տվյալ պահին այդ պաշտոնում աշխատող անձը չի ծանուցվում աշխատանքից ազատվելու դեպքում։ Սակայն, արդյոք այս դրույթը իրավաչափ է, քանի որ այդ պաշտոնում աշխատող անձը լեգիտիմ ակնկալիքներ ուներ, որ նախատեսված ժամկետով ինքն աշխատելու է այդ պաշտոնում</w:t>
            </w:r>
            <w:r w:rsidRPr="00BC2A49">
              <w:rPr>
                <w:rFonts w:ascii="GHEA Grapalat" w:eastAsia="MS Mincho" w:hAnsi="GHEA Grapalat" w:cs="MS Mincho"/>
                <w:sz w:val="24"/>
                <w:szCs w:val="24"/>
                <w:lang w:val="hy-AM"/>
              </w:rPr>
              <w:t>:</w:t>
            </w:r>
          </w:p>
        </w:tc>
        <w:tc>
          <w:tcPr>
            <w:tcW w:w="7154" w:type="dxa"/>
            <w:gridSpan w:val="12"/>
          </w:tcPr>
          <w:p w14:paraId="6297A2C6" w14:textId="77777777"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Չի ընդունվել</w:t>
            </w:r>
          </w:p>
          <w:p w14:paraId="12A4B188" w14:textId="77777777" w:rsidR="001B79B5" w:rsidRPr="00BC2A49" w:rsidRDefault="001B79B5" w:rsidP="00BB6C78">
            <w:pPr>
              <w:spacing w:line="360" w:lineRule="auto"/>
              <w:ind w:firstLine="348"/>
              <w:jc w:val="both"/>
              <w:rPr>
                <w:rFonts w:ascii="GHEA Grapalat" w:eastAsia="Calibri" w:hAnsi="GHEA Grapalat"/>
                <w:sz w:val="24"/>
                <w:szCs w:val="24"/>
                <w:lang w:val="hy-AM"/>
              </w:rPr>
            </w:pPr>
            <w:r w:rsidRPr="00BC2A49">
              <w:rPr>
                <w:rFonts w:ascii="GHEA Grapalat" w:hAnsi="GHEA Grapalat"/>
                <w:sz w:val="24"/>
                <w:szCs w:val="24"/>
                <w:lang w:val="hy-AM"/>
              </w:rPr>
              <w:t>Հարկ է նկատել, որ</w:t>
            </w:r>
            <w:r w:rsidRPr="00BC2A49">
              <w:rPr>
                <w:rFonts w:ascii="GHEA Grapalat" w:hAnsi="GHEA Grapalat"/>
                <w:b/>
                <w:bCs/>
                <w:sz w:val="24"/>
                <w:szCs w:val="24"/>
                <w:lang w:val="hy-AM"/>
              </w:rPr>
              <w:t xml:space="preserve"> </w:t>
            </w:r>
            <w:r w:rsidRPr="00BC2A49">
              <w:rPr>
                <w:rFonts w:ascii="GHEA Grapalat" w:eastAsia="Calibri" w:hAnsi="GHEA Grapalat" w:cs="Times New Roman"/>
                <w:sz w:val="24"/>
                <w:szCs w:val="24"/>
                <w:lang w:val="hy-AM"/>
              </w:rPr>
              <w:t>աշխատողին նախկին աշխատանքում վերականգնելու մասին դատական հայց ներկայացված լինելու դեպքում հնարավոր չէ հստակ կանխատեսել, թե գործատուն, որ օրվանից պետք է աշխատողին վերականգնի իր նախկին աշխատանքում։ Այդ պատճառով էլ տվյալ աշխատատեղը զբաղեցնող աշխատողին նախապես աշխատանքային պայմանագրի լուծման մասին ծանուցման ժամկետ սահմանել հնարավոր չէ։ Այս համատեքստում հարկ է նկատի ունենալ նաև, որ Օրենսգրքի 115-րդ հոդվածի 3-րդ մասով սահմանված է, որ ա</w:t>
            </w:r>
            <w:r w:rsidRPr="00BC2A49">
              <w:rPr>
                <w:rFonts w:ascii="GHEA Grapalat" w:eastAsia="Calibri" w:hAnsi="GHEA Grapalat"/>
                <w:sz w:val="24"/>
                <w:szCs w:val="24"/>
                <w:lang w:val="hy-AM"/>
              </w:rPr>
              <w:t>շխատանքային պայմանագրի լուծման մասին ծանուցման մեջ նշվում նաև աշխատանքից ազատելու տարին, ամիսը, ամսաթիվը:</w:t>
            </w:r>
          </w:p>
          <w:p w14:paraId="21E8A09C" w14:textId="533B7B35" w:rsidR="001B79B5" w:rsidRPr="00BC2A49" w:rsidRDefault="001B79B5" w:rsidP="00BB6C78">
            <w:pPr>
              <w:spacing w:line="360" w:lineRule="auto"/>
              <w:ind w:firstLine="348"/>
              <w:jc w:val="both"/>
              <w:rPr>
                <w:rFonts w:ascii="GHEA Grapalat" w:hAnsi="GHEA Grapalat"/>
                <w:b/>
                <w:bCs/>
                <w:sz w:val="24"/>
                <w:szCs w:val="24"/>
                <w:lang w:val="hy-AM"/>
              </w:rPr>
            </w:pPr>
            <w:r w:rsidRPr="00BC2A49">
              <w:rPr>
                <w:rFonts w:ascii="GHEA Grapalat" w:eastAsia="Calibri" w:hAnsi="GHEA Grapalat" w:cs="Times New Roman"/>
                <w:sz w:val="24"/>
                <w:szCs w:val="24"/>
                <w:lang w:val="hy-AM"/>
              </w:rPr>
              <w:t>Միաժամանակ հարկ է նշել, որ Օրենսգրքի 113-րդ հոդվածի 3-րդ մասով սահմանված է, որ նույն</w:t>
            </w:r>
            <w:r w:rsidRPr="00BC2A49">
              <w:rPr>
                <w:rFonts w:ascii="GHEA Grapalat" w:hAnsi="GHEA Grapalat"/>
                <w:color w:val="000000"/>
                <w:sz w:val="24"/>
                <w:szCs w:val="24"/>
                <w:shd w:val="clear" w:color="auto" w:fill="FFFFFF"/>
                <w:lang w:val="hy-AM"/>
              </w:rPr>
              <w:t xml:space="preserve"> հոդվածի 1-ին մասի 4-րդ կետով նախատեսված հիմքով աշխատանքային պայմանագիրը գործատուն կարող է լուծել, եթե իր մոտ առկա հնարավորությունների սահմաններում աշխատողին առաջարկել է նրա մասնագիտական պատրաստվածությանը, որակավորմանը, առողջական վիճակին համապատասխան այլ աշխատանք, իսկ աշխատողը հրաժարվել է առաջարկված աշխատանքից:</w:t>
            </w:r>
          </w:p>
        </w:tc>
      </w:tr>
      <w:tr w:rsidR="001B79B5" w:rsidRPr="00EA43F3" w14:paraId="13CC2553" w14:textId="77777777" w:rsidTr="00B8620F">
        <w:trPr>
          <w:gridAfter w:val="1"/>
          <w:wAfter w:w="12" w:type="dxa"/>
        </w:trPr>
        <w:tc>
          <w:tcPr>
            <w:tcW w:w="7344" w:type="dxa"/>
          </w:tcPr>
          <w:p w14:paraId="11F96FD0" w14:textId="4E2F2BCB" w:rsidR="001B79B5" w:rsidRPr="00BC2A49" w:rsidRDefault="001B79B5" w:rsidP="00BB6C78">
            <w:pPr>
              <w:spacing w:line="360" w:lineRule="auto"/>
              <w:ind w:firstLine="348"/>
              <w:jc w:val="both"/>
              <w:rPr>
                <w:rFonts w:ascii="GHEA Grapalat" w:hAnsi="GHEA Grapalat"/>
                <w:sz w:val="24"/>
                <w:szCs w:val="24"/>
                <w:lang w:val="hy-AM"/>
              </w:rPr>
            </w:pPr>
            <w:r w:rsidRPr="00BC2A49">
              <w:rPr>
                <w:rFonts w:ascii="GHEA Grapalat" w:eastAsia="Calibri" w:hAnsi="GHEA Grapalat" w:cs="Times New Roman"/>
                <w:sz w:val="24"/>
                <w:szCs w:val="24"/>
                <w:lang w:val="hy-AM"/>
              </w:rPr>
              <w:t>15. 62-րդ հոդվածի 1-ին կետի «դրանց պաշտպանության աշխատողի իրավունքները» եզրույթը անհասկանալի է, քանի որ պարզ չէ որոնք են աշխատողի իրավունքները անձնական տվյալների պաշտպանությունն իրականացնելու դեպքում։ Բացի այդ, առաջարկում ենք Նախագծի 62-րդ հոդվածի 2-րդ կետում «Գործատուի» բառից առաջ լրացնել «առաջին պարբերության» բառերով</w:t>
            </w:r>
            <w:r w:rsidRPr="00BC2A49">
              <w:rPr>
                <w:rFonts w:ascii="GHEA Grapalat" w:eastAsia="MS Mincho" w:hAnsi="GHEA Grapalat" w:cs="MS Mincho"/>
                <w:sz w:val="24"/>
                <w:szCs w:val="24"/>
                <w:lang w:val="hy-AM"/>
              </w:rPr>
              <w:t>:</w:t>
            </w:r>
          </w:p>
        </w:tc>
        <w:tc>
          <w:tcPr>
            <w:tcW w:w="7154" w:type="dxa"/>
            <w:gridSpan w:val="12"/>
          </w:tcPr>
          <w:p w14:paraId="39637FC6" w14:textId="39299D28"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Մասամբ է ընդունվել</w:t>
            </w:r>
          </w:p>
          <w:p w14:paraId="555DB118" w14:textId="7B804A1B" w:rsidR="001B79B5" w:rsidRPr="00BC2A49" w:rsidRDefault="001B79B5" w:rsidP="00BB6C78">
            <w:pPr>
              <w:spacing w:line="360" w:lineRule="auto"/>
              <w:ind w:firstLine="348"/>
              <w:jc w:val="both"/>
              <w:rPr>
                <w:rFonts w:ascii="GHEA Grapalat" w:hAnsi="GHEA Grapalat"/>
                <w:sz w:val="24"/>
                <w:szCs w:val="24"/>
                <w:lang w:val="hy-AM"/>
              </w:rPr>
            </w:pPr>
            <w:r w:rsidRPr="00BC2A49">
              <w:rPr>
                <w:rFonts w:ascii="GHEA Grapalat" w:hAnsi="GHEA Grapalat"/>
                <w:sz w:val="24"/>
                <w:szCs w:val="24"/>
                <w:lang w:val="hy-AM"/>
              </w:rPr>
              <w:t>Նախագծի լրամշակված տարբերակի 6</w:t>
            </w:r>
            <w:r w:rsidR="00496D62" w:rsidRPr="00BC2A49">
              <w:rPr>
                <w:rFonts w:ascii="GHEA Grapalat" w:hAnsi="GHEA Grapalat"/>
                <w:sz w:val="24"/>
                <w:szCs w:val="24"/>
                <w:lang w:val="hy-AM"/>
              </w:rPr>
              <w:t>5</w:t>
            </w:r>
            <w:r w:rsidRPr="00BC2A49">
              <w:rPr>
                <w:rFonts w:ascii="GHEA Grapalat" w:hAnsi="GHEA Grapalat"/>
                <w:sz w:val="24"/>
                <w:szCs w:val="24"/>
                <w:lang w:val="hy-AM"/>
              </w:rPr>
              <w:t>-րդ (կարծիքի ներկայացված տարբերակի 62-րդ) հոդվածի 1-ին կետով շարադրվող Օրենսգրքի 135-րդ հոդվածի վերնագիրը խմբագրվել է և շարադրվել հետևյալ կերպ՝</w:t>
            </w:r>
          </w:p>
          <w:p w14:paraId="3D9A1F26" w14:textId="4A75A2C1" w:rsidR="001B79B5" w:rsidRPr="00BC2A49" w:rsidRDefault="001B79B5" w:rsidP="00BB6C78">
            <w:pPr>
              <w:spacing w:line="360" w:lineRule="auto"/>
              <w:ind w:firstLine="348"/>
              <w:jc w:val="both"/>
              <w:rPr>
                <w:rFonts w:ascii="GHEA Grapalat" w:hAnsi="GHEA Grapalat"/>
                <w:sz w:val="24"/>
                <w:szCs w:val="24"/>
                <w:lang w:val="hy-AM"/>
              </w:rPr>
            </w:pPr>
            <w:r w:rsidRPr="00BC2A49">
              <w:rPr>
                <w:rFonts w:ascii="GHEA Grapalat" w:hAnsi="GHEA Grapalat"/>
                <w:sz w:val="24"/>
                <w:szCs w:val="24"/>
                <w:lang w:val="af-ZA"/>
              </w:rPr>
              <w:t>«</w:t>
            </w:r>
            <w:r w:rsidRPr="00BC2A49">
              <w:rPr>
                <w:rFonts w:ascii="GHEA Grapalat" w:hAnsi="GHEA Grapalat"/>
                <w:sz w:val="24"/>
                <w:szCs w:val="24"/>
                <w:lang w:val="hy-AM"/>
              </w:rPr>
              <w:t>Աշխատողի իրավունքները՝ գ</w:t>
            </w:r>
            <w:r w:rsidRPr="00BC2A49">
              <w:rPr>
                <w:rFonts w:ascii="GHEA Grapalat" w:hAnsi="GHEA Grapalat"/>
                <w:sz w:val="24"/>
                <w:szCs w:val="24"/>
                <w:lang w:val="af-ZA"/>
              </w:rPr>
              <w:t xml:space="preserve">ործատուի մոտ պահպանվող անձնական տվյալների պաշտպանության </w:t>
            </w:r>
            <w:r w:rsidRPr="00BC2A49">
              <w:rPr>
                <w:rFonts w:ascii="GHEA Grapalat" w:hAnsi="GHEA Grapalat"/>
                <w:sz w:val="24"/>
                <w:szCs w:val="24"/>
                <w:lang w:val="hy-AM"/>
              </w:rPr>
              <w:t xml:space="preserve">և դրանց </w:t>
            </w:r>
            <w:r w:rsidRPr="00BC2A49">
              <w:rPr>
                <w:rFonts w:ascii="GHEA Grapalat" w:hAnsi="GHEA Grapalat"/>
                <w:sz w:val="24"/>
                <w:szCs w:val="24"/>
                <w:lang w:val="af-ZA"/>
              </w:rPr>
              <w:t xml:space="preserve">վերաբերյալ տեղեկություններ ստանալու </w:t>
            </w:r>
            <w:r w:rsidRPr="00BC2A49">
              <w:rPr>
                <w:rFonts w:ascii="GHEA Grapalat" w:hAnsi="GHEA Grapalat"/>
                <w:sz w:val="24"/>
                <w:szCs w:val="24"/>
                <w:lang w:val="hy-AM"/>
              </w:rPr>
              <w:t>ստանալու հետ կապված</w:t>
            </w:r>
            <w:r w:rsidRPr="00BC2A49">
              <w:rPr>
                <w:rFonts w:ascii="GHEA Grapalat" w:hAnsi="GHEA Grapalat"/>
                <w:sz w:val="24"/>
                <w:szCs w:val="24"/>
                <w:lang w:val="af-ZA"/>
              </w:rPr>
              <w:t>»</w:t>
            </w:r>
            <w:r w:rsidRPr="00BC2A49">
              <w:rPr>
                <w:rFonts w:ascii="GHEA Grapalat" w:hAnsi="GHEA Grapalat"/>
                <w:sz w:val="24"/>
                <w:szCs w:val="24"/>
                <w:lang w:val="hy-AM"/>
              </w:rPr>
              <w:t>։</w:t>
            </w:r>
          </w:p>
          <w:p w14:paraId="3D4297AA" w14:textId="428F961E" w:rsidR="001B79B5" w:rsidRPr="00BC2A49" w:rsidRDefault="001B79B5" w:rsidP="00BB6C78">
            <w:pPr>
              <w:spacing w:line="360" w:lineRule="auto"/>
              <w:ind w:firstLine="348"/>
              <w:jc w:val="both"/>
              <w:rPr>
                <w:rFonts w:ascii="GHEA Grapalat" w:hAnsi="GHEA Grapalat"/>
                <w:sz w:val="24"/>
                <w:szCs w:val="24"/>
                <w:lang w:val="hy-AM"/>
              </w:rPr>
            </w:pPr>
            <w:r w:rsidRPr="00BC2A49">
              <w:rPr>
                <w:rFonts w:ascii="GHEA Grapalat" w:hAnsi="GHEA Grapalat"/>
                <w:sz w:val="24"/>
                <w:szCs w:val="24"/>
                <w:lang w:val="hy-AM"/>
              </w:rPr>
              <w:t xml:space="preserve">Նշված վերնագրում </w:t>
            </w:r>
            <w:r w:rsidRPr="00BC2A49">
              <w:rPr>
                <w:rFonts w:ascii="GHEA Grapalat" w:eastAsia="Calibri" w:hAnsi="GHEA Grapalat" w:cs="Times New Roman"/>
                <w:sz w:val="24"/>
                <w:szCs w:val="24"/>
                <w:lang w:val="hy-AM"/>
              </w:rPr>
              <w:t>«</w:t>
            </w:r>
            <w:r w:rsidRPr="00BC2A49">
              <w:rPr>
                <w:rFonts w:ascii="GHEA Grapalat" w:hAnsi="GHEA Grapalat"/>
                <w:sz w:val="24"/>
                <w:szCs w:val="24"/>
                <w:lang w:val="hy-AM"/>
              </w:rPr>
              <w:t>գ</w:t>
            </w:r>
            <w:r w:rsidRPr="00BC2A49">
              <w:rPr>
                <w:rFonts w:ascii="GHEA Grapalat" w:hAnsi="GHEA Grapalat"/>
                <w:sz w:val="24"/>
                <w:szCs w:val="24"/>
                <w:lang w:val="af-ZA"/>
              </w:rPr>
              <w:t xml:space="preserve">ործատուի մոտ պահպանվող </w:t>
            </w:r>
            <w:r w:rsidRPr="00BC2A49">
              <w:rPr>
                <w:rFonts w:ascii="GHEA Grapalat" w:eastAsia="Calibri" w:hAnsi="GHEA Grapalat" w:cs="Times New Roman"/>
                <w:sz w:val="24"/>
                <w:szCs w:val="24"/>
                <w:lang w:val="hy-AM"/>
              </w:rPr>
              <w:t xml:space="preserve">անձնական տվյալների պաշտպանության հետ կապված աշխատողի </w:t>
            </w:r>
            <w:r w:rsidRPr="00BC2A49">
              <w:rPr>
                <w:rFonts w:ascii="GHEA Grapalat" w:hAnsi="GHEA Grapalat"/>
                <w:sz w:val="24"/>
                <w:szCs w:val="24"/>
                <w:lang w:val="af-ZA"/>
              </w:rPr>
              <w:t xml:space="preserve">իրավունքները» եզրույթի կապակցությամբ հարկ է նկատել, որ </w:t>
            </w:r>
            <w:r w:rsidRPr="00BC2A49">
              <w:rPr>
                <w:rFonts w:ascii="GHEA Grapalat" w:hAnsi="GHEA Grapalat"/>
                <w:sz w:val="24"/>
                <w:szCs w:val="24"/>
                <w:lang w:val="hy-AM"/>
              </w:rPr>
              <w:t xml:space="preserve">Օրենսգրքի 135-րդ հոդվածի 4-6-րդ կետերի կարգավորումներն իրենցից ենթադրում են </w:t>
            </w:r>
            <w:r w:rsidRPr="00BC2A49">
              <w:rPr>
                <w:rFonts w:ascii="GHEA Grapalat" w:eastAsia="Calibri" w:hAnsi="GHEA Grapalat" w:cs="Times New Roman"/>
                <w:sz w:val="24"/>
                <w:szCs w:val="24"/>
                <w:lang w:val="hy-AM"/>
              </w:rPr>
              <w:t>անձնական տվյալների պաշտպանությունն իրականացնելու ձևեր։ Մասնավորապես.</w:t>
            </w:r>
          </w:p>
          <w:p w14:paraId="641F2974" w14:textId="7815273B" w:rsidR="001B79B5" w:rsidRPr="00BC2A49" w:rsidRDefault="001B79B5" w:rsidP="00BB6C78">
            <w:pPr>
              <w:spacing w:line="360" w:lineRule="auto"/>
              <w:ind w:firstLine="348"/>
              <w:jc w:val="both"/>
              <w:rPr>
                <w:rFonts w:ascii="GHEA Grapalat" w:hAnsi="GHEA Grapalat"/>
                <w:sz w:val="24"/>
                <w:szCs w:val="24"/>
                <w:lang w:val="af-ZA"/>
              </w:rPr>
            </w:pPr>
            <w:r w:rsidRPr="00BC2A49">
              <w:rPr>
                <w:rFonts w:ascii="GHEA Grapalat" w:eastAsia="Calibri" w:hAnsi="GHEA Grapalat" w:cs="Times New Roman"/>
                <w:sz w:val="24"/>
                <w:szCs w:val="24"/>
                <w:lang w:val="hy-AM"/>
              </w:rPr>
              <w:t>«…</w:t>
            </w:r>
            <w:r w:rsidRPr="00BC2A49">
              <w:rPr>
                <w:rFonts w:ascii="GHEA Grapalat" w:hAnsi="GHEA Grapalat"/>
                <w:sz w:val="24"/>
                <w:szCs w:val="24"/>
                <w:lang w:val="af-ZA"/>
              </w:rPr>
              <w:t>4) պահանջելու հանել կամ ուղղել սխալ կամ ոչ լիարժեք, ինչպես նաև սույն օրենսգրքի պահանջների խախտումով մշակված անձնական տվյալները: Այդ պահանջը մերժվելու դեպքում աշխատողն իրավունք ունի գործատուին գրավոր ձևով ներկայացնելու իր անհամաձայնությունը` կցելով համապատասխան հիմնավորումներ.</w:t>
            </w:r>
          </w:p>
          <w:p w14:paraId="1A863FC7" w14:textId="77777777" w:rsidR="001B79B5" w:rsidRPr="00BC2A49" w:rsidRDefault="001B79B5" w:rsidP="00BB6C78">
            <w:pPr>
              <w:spacing w:line="360" w:lineRule="auto"/>
              <w:ind w:firstLine="348"/>
              <w:jc w:val="both"/>
              <w:rPr>
                <w:rFonts w:ascii="GHEA Grapalat" w:hAnsi="GHEA Grapalat"/>
                <w:sz w:val="24"/>
                <w:szCs w:val="24"/>
                <w:lang w:val="af-ZA"/>
              </w:rPr>
            </w:pPr>
            <w:r w:rsidRPr="00BC2A49">
              <w:rPr>
                <w:rFonts w:ascii="GHEA Grapalat" w:hAnsi="GHEA Grapalat"/>
                <w:sz w:val="24"/>
                <w:szCs w:val="24"/>
                <w:lang w:val="af-ZA"/>
              </w:rPr>
              <w:t>5) գործատուից պահանջելու իր վերաբերյալ սխալ կամ ոչ լիարժեք տեղեկություններ փոխանցած բոլոր անձանց տեղեկացնել հանված տեղեկությունների, ուղղումների և լրացումների</w:t>
            </w:r>
            <w:r w:rsidRPr="00BC2A49">
              <w:rPr>
                <w:rFonts w:ascii="Calibri" w:hAnsi="Calibri" w:cs="Calibri"/>
                <w:sz w:val="24"/>
                <w:szCs w:val="24"/>
                <w:lang w:val="af-ZA"/>
              </w:rPr>
              <w:t> </w:t>
            </w:r>
            <w:r w:rsidRPr="00BC2A49">
              <w:rPr>
                <w:rFonts w:ascii="GHEA Grapalat" w:hAnsi="GHEA Grapalat"/>
                <w:sz w:val="24"/>
                <w:szCs w:val="24"/>
                <w:lang w:val="af-ZA"/>
              </w:rPr>
              <w:t>մասին.</w:t>
            </w:r>
          </w:p>
          <w:p w14:paraId="2B4979B4" w14:textId="2A5BBA4A" w:rsidR="001B79B5" w:rsidRPr="00BC2A49" w:rsidRDefault="001B79B5" w:rsidP="00BB6C78">
            <w:pPr>
              <w:spacing w:line="360" w:lineRule="auto"/>
              <w:ind w:firstLine="348"/>
              <w:jc w:val="both"/>
              <w:rPr>
                <w:rFonts w:ascii="GHEA Grapalat" w:hAnsi="GHEA Grapalat"/>
                <w:sz w:val="24"/>
                <w:szCs w:val="24"/>
                <w:lang w:val="af-ZA"/>
              </w:rPr>
            </w:pPr>
            <w:r w:rsidRPr="00BC2A49">
              <w:rPr>
                <w:rFonts w:ascii="GHEA Grapalat" w:hAnsi="GHEA Grapalat"/>
                <w:sz w:val="24"/>
                <w:szCs w:val="24"/>
                <w:lang w:val="af-ZA"/>
              </w:rPr>
              <w:t>6) դատական կարգով բողոքարկելու գործատուի յուրաքանչյուր գործողություն կամ անգործություն` կապված իր անձնական տվյալները մշակելու և պահպանելու հետ:»:</w:t>
            </w:r>
          </w:p>
          <w:p w14:paraId="29433EC7" w14:textId="09E089E1" w:rsidR="001B79B5" w:rsidRPr="00BC2A49" w:rsidRDefault="001B79B5" w:rsidP="00BB6C78">
            <w:pPr>
              <w:spacing w:line="360" w:lineRule="auto"/>
              <w:ind w:firstLine="348"/>
              <w:jc w:val="both"/>
              <w:rPr>
                <w:rFonts w:ascii="GHEA Grapalat" w:hAnsi="GHEA Grapalat"/>
                <w:b/>
                <w:bCs/>
                <w:sz w:val="24"/>
                <w:szCs w:val="24"/>
                <w:lang w:val="hy-AM"/>
              </w:rPr>
            </w:pPr>
            <w:r w:rsidRPr="00BC2A49">
              <w:rPr>
                <w:rFonts w:ascii="GHEA Grapalat" w:eastAsia="Calibri" w:hAnsi="GHEA Grapalat" w:cs="Times New Roman"/>
                <w:sz w:val="24"/>
                <w:szCs w:val="24"/>
                <w:lang w:val="hy-AM"/>
              </w:rPr>
              <w:t>Ինչ վերաբերում է առաջարկության 2-րդ հատվածին, ապա Նախագծում կատարվել է առաջարկված փոփոխությունը՝ «Գործատուի» բառից առաջ լրացվել են «առաջին պարբերության» բառերը։</w:t>
            </w:r>
          </w:p>
        </w:tc>
      </w:tr>
      <w:tr w:rsidR="001B79B5" w:rsidRPr="00EA43F3" w14:paraId="76613397" w14:textId="77777777" w:rsidTr="00B8620F">
        <w:trPr>
          <w:gridAfter w:val="1"/>
          <w:wAfter w:w="12" w:type="dxa"/>
        </w:trPr>
        <w:tc>
          <w:tcPr>
            <w:tcW w:w="7344" w:type="dxa"/>
          </w:tcPr>
          <w:p w14:paraId="19C08A24" w14:textId="57560180" w:rsidR="001B79B5" w:rsidRPr="00BC2A49" w:rsidRDefault="001B79B5" w:rsidP="00BB6C78">
            <w:pPr>
              <w:spacing w:line="360" w:lineRule="auto"/>
              <w:ind w:firstLine="348"/>
              <w:jc w:val="both"/>
              <w:rPr>
                <w:rFonts w:ascii="GHEA Grapalat" w:hAnsi="GHEA Grapalat"/>
                <w:sz w:val="24"/>
                <w:szCs w:val="24"/>
                <w:lang w:val="hy-AM"/>
              </w:rPr>
            </w:pPr>
            <w:r w:rsidRPr="00BC2A49">
              <w:rPr>
                <w:rFonts w:ascii="GHEA Grapalat" w:eastAsia="Calibri" w:hAnsi="GHEA Grapalat" w:cs="Times New Roman"/>
                <w:sz w:val="24"/>
                <w:szCs w:val="24"/>
                <w:lang w:val="hy-AM"/>
              </w:rPr>
              <w:t>16. 63-րդ հոդվածի 1-ին կետով նոր խմբագրությամբ շարադրվող Օրենսգրքի 138-րդ հոդվածի 1-ին մասի 6-րդ կետից հանել «բացառությամբ աշխատողի նախաձեռնությամբ վերապատրաստման, վերաորակավորման, մասնագիտական ուսուցման կամ որակավորման բարձրացման այն ժամանակահատվածի, երբ վարձատրություն չի նախատեսվում» բառերը, քանի որ աշխատաժամանակում ներառվող ժամանակահատվածների համար հաշվարկվում է աշխատավարձ, հետևաբար այն ժամանակահատվածները, որի համար վարձատրություն չի նախատեսվում չեն կարող ներառվել աշխատաժամանակում</w:t>
            </w:r>
            <w:r w:rsidRPr="00BC2A49">
              <w:rPr>
                <w:rFonts w:ascii="GHEA Grapalat" w:eastAsia="MS Mincho" w:hAnsi="GHEA Grapalat" w:cs="MS Mincho"/>
                <w:sz w:val="24"/>
                <w:szCs w:val="24"/>
                <w:lang w:val="hy-AM"/>
              </w:rPr>
              <w:t>:</w:t>
            </w:r>
          </w:p>
        </w:tc>
        <w:tc>
          <w:tcPr>
            <w:tcW w:w="7154" w:type="dxa"/>
            <w:gridSpan w:val="12"/>
          </w:tcPr>
          <w:p w14:paraId="2EBBB254" w14:textId="77777777"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Չի ընդունվել</w:t>
            </w:r>
          </w:p>
          <w:p w14:paraId="0A804845" w14:textId="2AC4E078" w:rsidR="001B79B5" w:rsidRPr="00BC2A49" w:rsidRDefault="001B79B5" w:rsidP="00BB6C78">
            <w:pPr>
              <w:spacing w:line="360" w:lineRule="auto"/>
              <w:ind w:firstLine="342"/>
              <w:jc w:val="both"/>
              <w:rPr>
                <w:rFonts w:ascii="GHEA Grapalat" w:hAnsi="GHEA Grapalat"/>
                <w:sz w:val="24"/>
                <w:szCs w:val="24"/>
                <w:lang w:val="hy-AM"/>
              </w:rPr>
            </w:pPr>
            <w:r w:rsidRPr="00BC2A49">
              <w:rPr>
                <w:rFonts w:ascii="GHEA Grapalat" w:hAnsi="GHEA Grapalat"/>
                <w:sz w:val="24"/>
                <w:szCs w:val="24"/>
                <w:lang w:val="hy-AM"/>
              </w:rPr>
              <w:t>Հաշվի առնելով իրավակիրառ պրակտիկան անհրաժեշտություն է առաջացել դրույթում նշված կարգավորումը հստակ ամրագրել։</w:t>
            </w:r>
          </w:p>
        </w:tc>
      </w:tr>
      <w:tr w:rsidR="001B79B5" w:rsidRPr="00EA43F3" w14:paraId="704D3327" w14:textId="77777777" w:rsidTr="00B8620F">
        <w:trPr>
          <w:gridAfter w:val="1"/>
          <w:wAfter w:w="12" w:type="dxa"/>
        </w:trPr>
        <w:tc>
          <w:tcPr>
            <w:tcW w:w="7344" w:type="dxa"/>
          </w:tcPr>
          <w:p w14:paraId="0A050E5C" w14:textId="60E85930" w:rsidR="001B79B5" w:rsidRPr="00BC2A49" w:rsidRDefault="001B79B5" w:rsidP="00BB6C78">
            <w:pPr>
              <w:spacing w:line="360" w:lineRule="auto"/>
              <w:ind w:firstLine="348"/>
              <w:jc w:val="both"/>
              <w:rPr>
                <w:rFonts w:ascii="GHEA Grapalat" w:hAnsi="GHEA Grapalat"/>
                <w:sz w:val="24"/>
                <w:szCs w:val="24"/>
                <w:lang w:val="hy-AM"/>
              </w:rPr>
            </w:pPr>
            <w:r w:rsidRPr="00BC2A49">
              <w:rPr>
                <w:rFonts w:ascii="GHEA Grapalat" w:eastAsia="Calibri" w:hAnsi="GHEA Grapalat" w:cs="Times New Roman"/>
                <w:sz w:val="24"/>
                <w:szCs w:val="24"/>
                <w:lang w:val="hy-AM"/>
              </w:rPr>
              <w:t>17. 63-րդ հոդվածի 2-րդ կետով առաջարկվող լրացումը՝ գործատուի կամ նրա ներկայացուցչի համաձայնությամբ աշխատանքի չներկայանալու ժամանակահատվածը աշխատանքային տարվա ընթացքում մինչև 30 օր սահմանելու վերաբերյալ, հետագայում կարող է գործատուների կողմից չարաշահումների հիմք հանդիսանալ. պարապուրդի ժամանակահատվածում աշխատողին՝ օրենքով նախատեսված վարձատրության փոխարեն այդ ժամանակահատվածը կարող է ձևակերպվել որպես գործատուի համաձայնությամբ բացակայություն և չվարձատրել</w:t>
            </w:r>
            <w:r w:rsidRPr="00BC2A49">
              <w:rPr>
                <w:rFonts w:ascii="GHEA Grapalat" w:eastAsia="MS Mincho" w:hAnsi="GHEA Grapalat" w:cs="MS Mincho"/>
                <w:sz w:val="24"/>
                <w:szCs w:val="24"/>
                <w:lang w:val="hy-AM"/>
              </w:rPr>
              <w:t>:</w:t>
            </w:r>
          </w:p>
        </w:tc>
        <w:tc>
          <w:tcPr>
            <w:tcW w:w="7154" w:type="dxa"/>
            <w:gridSpan w:val="12"/>
          </w:tcPr>
          <w:p w14:paraId="5B3C139A" w14:textId="77777777"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Չի ընդունվել</w:t>
            </w:r>
          </w:p>
          <w:p w14:paraId="7F04A57A" w14:textId="0FD808D3" w:rsidR="001B79B5" w:rsidRPr="00BC2A49" w:rsidRDefault="001B79B5" w:rsidP="00145F44">
            <w:pPr>
              <w:spacing w:line="360" w:lineRule="auto"/>
              <w:ind w:firstLine="348"/>
              <w:jc w:val="both"/>
              <w:rPr>
                <w:rFonts w:ascii="GHEA Grapalat" w:hAnsi="GHEA Grapalat"/>
                <w:sz w:val="24"/>
                <w:szCs w:val="24"/>
                <w:lang w:val="hy-AM"/>
              </w:rPr>
            </w:pPr>
            <w:r w:rsidRPr="00BC2A49">
              <w:rPr>
                <w:rFonts w:ascii="GHEA Grapalat" w:hAnsi="GHEA Grapalat"/>
                <w:sz w:val="24"/>
                <w:szCs w:val="24"/>
                <w:lang w:val="hy-AM"/>
              </w:rPr>
              <w:t>Նախագծի (կարծիքի ներկայացված տարբերակի 63-րդ) լրամշակված տարբերակի 6</w:t>
            </w:r>
            <w:r w:rsidR="00145F44">
              <w:rPr>
                <w:rFonts w:ascii="GHEA Grapalat" w:hAnsi="GHEA Grapalat"/>
                <w:sz w:val="24"/>
                <w:szCs w:val="24"/>
                <w:lang w:val="hy-AM"/>
              </w:rPr>
              <w:t>6</w:t>
            </w:r>
            <w:r w:rsidRPr="00BC2A49">
              <w:rPr>
                <w:rFonts w:ascii="GHEA Grapalat" w:hAnsi="GHEA Grapalat"/>
                <w:sz w:val="24"/>
                <w:szCs w:val="24"/>
                <w:lang w:val="hy-AM"/>
              </w:rPr>
              <w:t xml:space="preserve">-րդ հոդվածի 2-րդ մասով նախատեսվում է Օրենսգրքի 138-րդ հոդվածի 2-րդ մասի 1-ին կետում տրված կարգավորման համար սահմանել ժամկետային սահմանափակում։ Մասնավորապես, Օրենսգրքի 138-րդ հոդվածի 2-րդ մասի 1-ին կետում սահմանված է, որ աշխատաժամանակում չի ներառվում, սակայն աշխատանքային ստաժում հաշվարկվում է գործատուի կամ նրա ներկայացուցչի համաձայնությամբ աշխատանքի չներկայանալու ժամանակահատվածը։ Նախագծով նշված դրույթում առաջարկվում է սահմանափակող ժամանակահատված, այն է՝ ոչ ավելի, քան 30 օր։ Նշված սահմանափակումը նախատեսվում է հենց աշխատողների իրավունքների պաշտպանության համար։ Նման սահմանափակում չնախատեսելու պարագայում առաջարկության մեջ նշված չարաշահումներն ավելի շատ կլինեն ու էլ ավելի երկար տևողությամբ ժամանակահատվածով պարապուրդը կարող է ձևակերպվել </w:t>
            </w:r>
            <w:r w:rsidRPr="00BC2A49">
              <w:rPr>
                <w:rFonts w:ascii="GHEA Grapalat" w:eastAsia="Calibri" w:hAnsi="GHEA Grapalat" w:cs="Times New Roman"/>
                <w:sz w:val="24"/>
                <w:szCs w:val="24"/>
                <w:lang w:val="hy-AM"/>
              </w:rPr>
              <w:t>որպես գործատուի համաձայնությամբ բացակայություն և չվարձատրել</w:t>
            </w:r>
            <w:r w:rsidRPr="00BC2A49">
              <w:rPr>
                <w:rFonts w:ascii="GHEA Grapalat" w:eastAsia="MS Mincho" w:hAnsi="GHEA Grapalat" w:cs="MS Mincho"/>
                <w:sz w:val="24"/>
                <w:szCs w:val="24"/>
                <w:lang w:val="hy-AM"/>
              </w:rPr>
              <w:t>:</w:t>
            </w:r>
          </w:p>
        </w:tc>
      </w:tr>
      <w:tr w:rsidR="001B79B5" w:rsidRPr="00EA43F3" w14:paraId="2EC499FB" w14:textId="77777777" w:rsidTr="00B8620F">
        <w:trPr>
          <w:gridAfter w:val="1"/>
          <w:wAfter w:w="12" w:type="dxa"/>
        </w:trPr>
        <w:tc>
          <w:tcPr>
            <w:tcW w:w="7344" w:type="dxa"/>
          </w:tcPr>
          <w:p w14:paraId="15C8CA7D" w14:textId="74D6F0DE" w:rsidR="001B79B5" w:rsidRPr="00BC2A49" w:rsidRDefault="001B79B5" w:rsidP="00BB6C78">
            <w:pPr>
              <w:spacing w:line="360" w:lineRule="auto"/>
              <w:ind w:firstLine="348"/>
              <w:jc w:val="both"/>
              <w:rPr>
                <w:rFonts w:ascii="GHEA Grapalat" w:hAnsi="GHEA Grapalat"/>
                <w:sz w:val="24"/>
                <w:szCs w:val="24"/>
                <w:lang w:val="hy-AM"/>
              </w:rPr>
            </w:pPr>
            <w:r w:rsidRPr="00BC2A49">
              <w:rPr>
                <w:rFonts w:ascii="GHEA Grapalat" w:eastAsia="Calibri" w:hAnsi="GHEA Grapalat" w:cs="Times New Roman"/>
                <w:sz w:val="24"/>
                <w:szCs w:val="24"/>
                <w:lang w:val="hy-AM"/>
              </w:rPr>
              <w:t>18. 64-րդ հոդվածի 3-րդ կետով աշխատողի համար նախատեսվում է պահանջի կատարման պարտականություն՝ տարբեր գործատուների մոտ երկու և ավելի աշխատանքային պայմանագրերով աշխատելու դեպքում։ Սակայն հստակեցված չէ, եթե աշխատողը չի պահպանում այդ պահանջը ինչ իրավական հետևանքներ կարող են առաջանալ:</w:t>
            </w:r>
          </w:p>
        </w:tc>
        <w:tc>
          <w:tcPr>
            <w:tcW w:w="7154" w:type="dxa"/>
            <w:gridSpan w:val="12"/>
          </w:tcPr>
          <w:p w14:paraId="360FEF1F" w14:textId="77777777"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Չի ընդունվել</w:t>
            </w:r>
          </w:p>
          <w:p w14:paraId="530CD7EE" w14:textId="267AEEAF" w:rsidR="001B79B5" w:rsidRPr="00BC2A49" w:rsidRDefault="001B79B5" w:rsidP="00BB6C78">
            <w:pPr>
              <w:spacing w:line="360" w:lineRule="auto"/>
              <w:ind w:firstLine="348"/>
              <w:jc w:val="both"/>
              <w:rPr>
                <w:rFonts w:ascii="GHEA Grapalat" w:hAnsi="GHEA Grapalat"/>
                <w:sz w:val="24"/>
                <w:szCs w:val="24"/>
                <w:lang w:val="hy-AM"/>
              </w:rPr>
            </w:pPr>
            <w:r w:rsidRPr="00BC2A49">
              <w:rPr>
                <w:rFonts w:ascii="GHEA Grapalat" w:hAnsi="GHEA Grapalat"/>
                <w:sz w:val="24"/>
                <w:szCs w:val="24"/>
                <w:lang w:val="hy-AM"/>
              </w:rPr>
              <w:t xml:space="preserve">Նման կարգավորումը նախատեսելու նպատակը ոչ թե աշխատողին պատասխանատվության ենթարկելն է, այլ այն, որ նման դեպքերում գործատուն պատասխանատվություն չկրի։ </w:t>
            </w:r>
          </w:p>
        </w:tc>
      </w:tr>
      <w:tr w:rsidR="001B79B5" w:rsidRPr="00EA43F3" w14:paraId="5AC541B5" w14:textId="77777777" w:rsidTr="00B8620F">
        <w:trPr>
          <w:gridAfter w:val="1"/>
          <w:wAfter w:w="12" w:type="dxa"/>
        </w:trPr>
        <w:tc>
          <w:tcPr>
            <w:tcW w:w="7344" w:type="dxa"/>
          </w:tcPr>
          <w:p w14:paraId="475407D4" w14:textId="325E5A50" w:rsidR="001B79B5" w:rsidRPr="00BC2A49" w:rsidRDefault="001B79B5" w:rsidP="00BB6C78">
            <w:pPr>
              <w:spacing w:line="360" w:lineRule="auto"/>
              <w:ind w:firstLine="348"/>
              <w:jc w:val="both"/>
              <w:rPr>
                <w:rFonts w:ascii="GHEA Grapalat" w:hAnsi="GHEA Grapalat"/>
                <w:sz w:val="24"/>
                <w:szCs w:val="24"/>
                <w:lang w:val="hy-AM"/>
              </w:rPr>
            </w:pPr>
            <w:r w:rsidRPr="00BC2A49">
              <w:rPr>
                <w:rFonts w:ascii="GHEA Grapalat" w:eastAsia="Calibri" w:hAnsi="GHEA Grapalat" w:cs="Times New Roman"/>
                <w:sz w:val="24"/>
                <w:szCs w:val="24"/>
                <w:lang w:val="hy-AM"/>
              </w:rPr>
              <w:t>19. 69-րդ հոդվածի 3-րդ կետի «բ» ենթակետի «աշխատանքը» բառից» բառերը փոխարինել «առաջին նախադասությունից» բառերով:</w:t>
            </w:r>
          </w:p>
        </w:tc>
        <w:tc>
          <w:tcPr>
            <w:tcW w:w="7154" w:type="dxa"/>
            <w:gridSpan w:val="12"/>
          </w:tcPr>
          <w:p w14:paraId="684FE245" w14:textId="77777777"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Ընդունվել է</w:t>
            </w:r>
          </w:p>
          <w:p w14:paraId="7DBD1B17" w14:textId="2260ACD7" w:rsidR="001B79B5" w:rsidRPr="00BC2A49" w:rsidRDefault="001B79B5" w:rsidP="00A82743">
            <w:pPr>
              <w:spacing w:line="360" w:lineRule="auto"/>
              <w:ind w:firstLine="348"/>
              <w:jc w:val="both"/>
              <w:rPr>
                <w:rFonts w:ascii="GHEA Grapalat" w:hAnsi="GHEA Grapalat"/>
                <w:sz w:val="24"/>
                <w:szCs w:val="24"/>
                <w:lang w:val="hy-AM"/>
              </w:rPr>
            </w:pPr>
            <w:r w:rsidRPr="00BC2A49">
              <w:rPr>
                <w:rFonts w:ascii="GHEA Grapalat" w:hAnsi="GHEA Grapalat"/>
                <w:sz w:val="24"/>
                <w:szCs w:val="24"/>
                <w:lang w:val="hy-AM"/>
              </w:rPr>
              <w:t>Կատարվել է նշված փոփոխությունը (Նախագծի լրամշակված տարբերակի 7</w:t>
            </w:r>
            <w:r w:rsidR="00A82743" w:rsidRPr="00BC2A49">
              <w:rPr>
                <w:rFonts w:ascii="GHEA Grapalat" w:hAnsi="GHEA Grapalat"/>
                <w:sz w:val="24"/>
                <w:szCs w:val="24"/>
                <w:lang w:val="hy-AM"/>
              </w:rPr>
              <w:t>2</w:t>
            </w:r>
            <w:r w:rsidRPr="00BC2A49">
              <w:rPr>
                <w:rFonts w:ascii="GHEA Grapalat" w:hAnsi="GHEA Grapalat"/>
                <w:sz w:val="24"/>
                <w:szCs w:val="24"/>
                <w:lang w:val="hy-AM"/>
              </w:rPr>
              <w:t>-րդ հոդվածում)։</w:t>
            </w:r>
          </w:p>
        </w:tc>
      </w:tr>
      <w:tr w:rsidR="001B79B5" w:rsidRPr="00EA43F3" w14:paraId="68FB45B0" w14:textId="77777777" w:rsidTr="00B8620F">
        <w:trPr>
          <w:gridAfter w:val="1"/>
          <w:wAfter w:w="12" w:type="dxa"/>
        </w:trPr>
        <w:tc>
          <w:tcPr>
            <w:tcW w:w="7344" w:type="dxa"/>
          </w:tcPr>
          <w:p w14:paraId="5C769C70" w14:textId="4BEF6CAB" w:rsidR="001B79B5" w:rsidRPr="00BC2A49" w:rsidRDefault="001B79B5" w:rsidP="00BB6C78">
            <w:pPr>
              <w:spacing w:line="360" w:lineRule="auto"/>
              <w:ind w:firstLine="348"/>
              <w:jc w:val="both"/>
              <w:rPr>
                <w:rFonts w:ascii="GHEA Grapalat" w:hAnsi="GHEA Grapalat"/>
                <w:sz w:val="24"/>
                <w:szCs w:val="24"/>
                <w:lang w:val="hy-AM"/>
              </w:rPr>
            </w:pPr>
            <w:r w:rsidRPr="00BC2A49">
              <w:rPr>
                <w:rFonts w:ascii="GHEA Grapalat" w:eastAsia="Calibri" w:hAnsi="GHEA Grapalat" w:cs="Times New Roman"/>
                <w:sz w:val="24"/>
                <w:szCs w:val="24"/>
                <w:lang w:val="hy-AM"/>
              </w:rPr>
              <w:t>20. 75-րդ հոդվածով առաջարկվող փոփոխության ընդունման դեպքում անհրաժեշտություն կառաջանա վերանայել Կառավարության 2005 թվականի օգոստոսի 11-ի N 1384-Ն որոշմամբ սահմանված ամենամյա լրացուցիչ արձակուրդի իրավունք ունեցող առանձին կատեգորիայի աշխատողների ցանկը, քանի որ հիշյալ որոշման հավելվածում որոշ պաշտոններ ընդգրկված են որպես</w:t>
            </w:r>
            <w:r w:rsidR="00EB3927" w:rsidRPr="00BC2A49">
              <w:rPr>
                <w:rFonts w:ascii="GHEA Grapalat" w:eastAsia="Calibri" w:hAnsi="GHEA Grapalat" w:cs="Times New Roman"/>
                <w:color w:val="000000"/>
                <w:sz w:val="24"/>
                <w:szCs w:val="24"/>
                <w:shd w:val="clear" w:color="auto" w:fill="FFFFFF"/>
                <w:lang w:val="hy-AM"/>
              </w:rPr>
              <w:t xml:space="preserve"> </w:t>
            </w:r>
            <w:r w:rsidRPr="00BC2A49">
              <w:rPr>
                <w:rFonts w:ascii="GHEA Grapalat" w:eastAsia="Calibri" w:hAnsi="GHEA Grapalat" w:cs="Times New Roman"/>
                <w:color w:val="000000"/>
                <w:sz w:val="24"/>
                <w:szCs w:val="24"/>
                <w:shd w:val="clear" w:color="auto" w:fill="FFFFFF"/>
                <w:lang w:val="hy-AM"/>
              </w:rPr>
              <w:t>չնորմավորված աշխատանքային օրով աշխատողներ:</w:t>
            </w:r>
          </w:p>
        </w:tc>
        <w:tc>
          <w:tcPr>
            <w:tcW w:w="7154" w:type="dxa"/>
            <w:gridSpan w:val="12"/>
          </w:tcPr>
          <w:p w14:paraId="3F19E0A3" w14:textId="65D70093"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Ընդունվել է</w:t>
            </w:r>
          </w:p>
          <w:p w14:paraId="043E03F0" w14:textId="0F5920D5" w:rsidR="001B79B5" w:rsidRPr="00BC2A49" w:rsidRDefault="001B79B5" w:rsidP="00BB6C78">
            <w:pPr>
              <w:spacing w:line="360" w:lineRule="auto"/>
              <w:ind w:firstLine="252"/>
              <w:jc w:val="both"/>
              <w:rPr>
                <w:rFonts w:ascii="GHEA Grapalat" w:hAnsi="GHEA Grapalat"/>
                <w:sz w:val="24"/>
                <w:szCs w:val="24"/>
                <w:lang w:val="hy-AM"/>
              </w:rPr>
            </w:pPr>
            <w:r w:rsidRPr="00BC2A49">
              <w:rPr>
                <w:rFonts w:ascii="GHEA Grapalat" w:hAnsi="GHEA Grapalat"/>
                <w:sz w:val="24"/>
                <w:szCs w:val="24"/>
                <w:lang w:val="hy-AM"/>
              </w:rPr>
              <w:t>Նախագծի անցումային դրույթներում կատարվել է համապատասխան լրացում (</w:t>
            </w:r>
            <w:r w:rsidR="00F71746">
              <w:rPr>
                <w:rFonts w:ascii="GHEA Grapalat" w:hAnsi="GHEA Grapalat"/>
                <w:sz w:val="24"/>
                <w:szCs w:val="24"/>
                <w:lang w:val="hy-AM"/>
              </w:rPr>
              <w:t>5</w:t>
            </w:r>
            <w:r w:rsidRPr="00BC2A49">
              <w:rPr>
                <w:rFonts w:ascii="GHEA Grapalat" w:hAnsi="GHEA Grapalat"/>
                <w:sz w:val="24"/>
                <w:szCs w:val="24"/>
                <w:lang w:val="hy-AM"/>
              </w:rPr>
              <w:t>-րդ մասում)։</w:t>
            </w:r>
          </w:p>
          <w:p w14:paraId="4D5C4CCD" w14:textId="77777777" w:rsidR="001B79B5" w:rsidRPr="00BC2A49" w:rsidRDefault="001B79B5" w:rsidP="00BB6C78">
            <w:pPr>
              <w:spacing w:line="360" w:lineRule="auto"/>
              <w:jc w:val="center"/>
              <w:rPr>
                <w:rFonts w:ascii="GHEA Grapalat" w:hAnsi="GHEA Grapalat"/>
                <w:b/>
                <w:bCs/>
                <w:sz w:val="24"/>
                <w:szCs w:val="24"/>
                <w:lang w:val="hy-AM"/>
              </w:rPr>
            </w:pPr>
          </w:p>
        </w:tc>
      </w:tr>
      <w:tr w:rsidR="0045636B" w:rsidRPr="00EA43F3" w14:paraId="1035626E" w14:textId="77777777" w:rsidTr="00B8620F">
        <w:trPr>
          <w:gridAfter w:val="1"/>
          <w:wAfter w:w="12" w:type="dxa"/>
        </w:trPr>
        <w:tc>
          <w:tcPr>
            <w:tcW w:w="7344" w:type="dxa"/>
          </w:tcPr>
          <w:p w14:paraId="5849F544" w14:textId="2E3CEC0F" w:rsidR="0045636B" w:rsidRPr="00BC2A49" w:rsidRDefault="0045636B" w:rsidP="0045636B">
            <w:pPr>
              <w:spacing w:line="360" w:lineRule="auto"/>
              <w:ind w:firstLine="348"/>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21. Նախագծի 76-րդ հոդվածի 6-րդ կետով Օրենսգրքի 164-րդ հոդվածում լրացվող 9-րդ մասից հանել «և ավելի» բառերը, քանի որ Օրենսգրքի 167-րդ հոդվածի 3-րդ մասի կարգավորումների համաձայն՝ տեղափոխված կամ չօգտագործված արձակուրդը աշխատողին պետք է տրամադրվի համապատասխան աշխատանքային տարվա ավարտից հետո ոչ ուշ, քան 18 ամսվա ընթացքում, որը կազմում է երկուսուկես տարի։</w:t>
            </w:r>
          </w:p>
          <w:p w14:paraId="28532612" w14:textId="77777777" w:rsidR="0045636B" w:rsidRPr="00BC2A49" w:rsidRDefault="0045636B" w:rsidP="0045636B">
            <w:pPr>
              <w:spacing w:line="360" w:lineRule="auto"/>
              <w:ind w:firstLine="348"/>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Առաջարկում ենք նաև «տրամադրումից» բառը փոխարինել «օգտագործումից» բառով։ Միաժամանակ առաջարկում ենք հանել «կամ սույն օրենսգրքի 167-րդ հոդվածի 1-ին մասի 1-ին, 3-րդ, 4-րդ կետերով սահմանված որևէ հանգամանքով» բառերը, քանի որ հիշյալ կետերում սահմանված դեպքերը, մեր կարծիքով, չեն կարող տևել երկուսուկես տարի։</w:t>
            </w:r>
          </w:p>
          <w:p w14:paraId="0AAD5C63" w14:textId="206BD94D" w:rsidR="0045636B" w:rsidRPr="00BC2A49" w:rsidRDefault="0045636B" w:rsidP="0045636B">
            <w:pPr>
              <w:spacing w:line="360" w:lineRule="auto"/>
              <w:ind w:firstLine="348"/>
              <w:jc w:val="both"/>
              <w:rPr>
                <w:rFonts w:ascii="GHEA Grapalat" w:hAnsi="GHEA Grapalat"/>
                <w:sz w:val="24"/>
                <w:szCs w:val="24"/>
                <w:lang w:val="hy-AM"/>
              </w:rPr>
            </w:pPr>
            <w:r w:rsidRPr="00BC2A49">
              <w:rPr>
                <w:rFonts w:ascii="GHEA Grapalat" w:eastAsia="Calibri" w:hAnsi="GHEA Grapalat" w:cs="Times New Roman"/>
                <w:sz w:val="24"/>
                <w:szCs w:val="24"/>
                <w:lang w:val="hy-AM"/>
              </w:rPr>
              <w:t>Առաջարկում ենք նաև Օրենսգրքի 167-րդ հոդվածի 2-րդ մասից հանել «այլ պատճառներ» բառերը, քանի որ նույն հոդվածի 1-ին մասում արդեն իսկ սահմանված են բոլոր այն դեպքերը, որոնք արձակուրդի տեղափոխման օբյեկտիվ կարող են հանդիսանալ:</w:t>
            </w:r>
          </w:p>
        </w:tc>
        <w:tc>
          <w:tcPr>
            <w:tcW w:w="7154" w:type="dxa"/>
            <w:gridSpan w:val="12"/>
          </w:tcPr>
          <w:p w14:paraId="7BB9FE10" w14:textId="77777777" w:rsidR="0045636B" w:rsidRPr="00BC2A49" w:rsidRDefault="0045636B" w:rsidP="0045636B">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Մասամբ է ընդունվել</w:t>
            </w:r>
          </w:p>
          <w:p w14:paraId="29549ED4" w14:textId="77777777" w:rsidR="0045636B" w:rsidRPr="00BC2A49" w:rsidRDefault="0045636B" w:rsidP="0045636B">
            <w:pPr>
              <w:spacing w:line="360" w:lineRule="auto"/>
              <w:ind w:firstLine="257"/>
              <w:jc w:val="both"/>
              <w:rPr>
                <w:rFonts w:ascii="GHEA Grapalat" w:eastAsia="Calibri" w:hAnsi="GHEA Grapalat" w:cs="Times New Roman"/>
                <w:sz w:val="24"/>
                <w:szCs w:val="24"/>
                <w:lang w:val="hy-AM"/>
              </w:rPr>
            </w:pPr>
            <w:r w:rsidRPr="00BC2A49">
              <w:rPr>
                <w:rFonts w:ascii="GHEA Grapalat" w:hAnsi="GHEA Grapalat"/>
                <w:sz w:val="24"/>
                <w:szCs w:val="24"/>
                <w:lang w:val="hy-AM"/>
              </w:rPr>
              <w:t xml:space="preserve">Օրենսգրքի 164-րդ հոդվածում լրացվող 10-րդ մասից հանվել են </w:t>
            </w:r>
            <w:r w:rsidRPr="00BC2A49">
              <w:rPr>
                <w:rFonts w:ascii="GHEA Grapalat" w:eastAsia="Calibri" w:hAnsi="GHEA Grapalat" w:cs="Times New Roman"/>
                <w:sz w:val="24"/>
                <w:szCs w:val="24"/>
                <w:lang w:val="hy-AM"/>
              </w:rPr>
              <w:t>«և ավելի» բառերը, իսկ «տրամադրումից» բառը փոխարինվել է «օգտագործումից» բառով։</w:t>
            </w:r>
          </w:p>
          <w:p w14:paraId="2E5DFDF6" w14:textId="77777777" w:rsidR="0045636B" w:rsidRPr="00BC2A49" w:rsidRDefault="0045636B" w:rsidP="0045636B">
            <w:pPr>
              <w:spacing w:line="360" w:lineRule="auto"/>
              <w:ind w:firstLine="257"/>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 xml:space="preserve">Դրույթից «կամ սույն օրենսգրքի 167-րդ հոդվածի 1-ին մասի 1-ին, 3-րդ, 4-րդ կետերով սահմանված որևէ հանգամանքով» բառերը չեն հանվել, քանի որ Օրենսգրքի 167-րդ հոդվածի 1-ին մասի 1-ին, 3-րդ, 4-րդ կետերով սահմանված որևէ հանգամանքները, թեև հնարավոր է չտևեն երկուսուկես տարի, սակայն այդ հանգամանքները կարող է առաջանան, օրինակ, նշված երկուսուկես տարին լրանալուց մեկ ամիս առաջ, ինչի պատճառով այդ վերջին մեկ ամսում աշխատողը հնարավորություն չունենա օգտվելու իրեն հասանելիք ամենամյա արձակուրդից։ </w:t>
            </w:r>
          </w:p>
          <w:p w14:paraId="66E4A320" w14:textId="77777777" w:rsidR="0045636B" w:rsidRPr="00BC2A49" w:rsidRDefault="0045636B" w:rsidP="0045636B">
            <w:pPr>
              <w:spacing w:line="360" w:lineRule="auto"/>
              <w:ind w:firstLine="257"/>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Ինչ վերաբերում է Օրենսգրքի 167-րդ հոդվածի 2-րդ մասից «այլ պատճառներ» բառերը հանելուն, ապա այդ մասով փոփոխություն չի նախատեսվել հետևյալ հիմնավորմամբ.</w:t>
            </w:r>
          </w:p>
          <w:p w14:paraId="6C52FDE1" w14:textId="77777777" w:rsidR="0045636B" w:rsidRPr="00BC2A49" w:rsidRDefault="0045636B" w:rsidP="0045636B">
            <w:pPr>
              <w:spacing w:line="360" w:lineRule="auto"/>
              <w:ind w:firstLine="257"/>
              <w:jc w:val="both"/>
              <w:rPr>
                <w:rFonts w:ascii="GHEA Grapalat" w:hAnsi="GHEA Grapalat"/>
                <w:color w:val="000000"/>
                <w:sz w:val="24"/>
                <w:szCs w:val="24"/>
                <w:shd w:val="clear" w:color="auto" w:fill="FFFFFF"/>
                <w:lang w:val="hy-AM"/>
              </w:rPr>
            </w:pPr>
            <w:r w:rsidRPr="00BC2A49">
              <w:rPr>
                <w:rFonts w:ascii="GHEA Grapalat" w:hAnsi="GHEA Grapalat"/>
                <w:color w:val="000000"/>
                <w:sz w:val="24"/>
                <w:szCs w:val="24"/>
                <w:shd w:val="clear" w:color="auto" w:fill="FFFFFF"/>
                <w:lang w:val="hy-AM"/>
              </w:rPr>
              <w:t xml:space="preserve">Օրենսգրքի 167-րդ հոդվածի 1-ին մասով սահմանված է, որ ամենամյա արձակուրդի տեղափոխումը թույլատրվում է միայն աշխատողի միջնորդությամբ կամ համաձայնությամբ: Նույն մասում սահմանված են մի շարք հստակ դեպքեր, որոնց պարագայում ևս ամենամյա արձակուրդը կարող է տեղափոխվել։ </w:t>
            </w:r>
          </w:p>
          <w:p w14:paraId="1B6ABDFF" w14:textId="77777777" w:rsidR="00F10247" w:rsidRPr="00BC2A49" w:rsidRDefault="0045636B" w:rsidP="00F10247">
            <w:pPr>
              <w:spacing w:line="360" w:lineRule="auto"/>
              <w:ind w:firstLine="257"/>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 xml:space="preserve">Հարկ է նկատել, որ 167-րդ հոդվածի 1-ին մասում թվարկված դեպքերը այն դեպքերն են, որոնց պարագայում </w:t>
            </w:r>
            <w:r w:rsidRPr="00BC2A49">
              <w:rPr>
                <w:rFonts w:ascii="GHEA Grapalat" w:eastAsia="Calibri" w:hAnsi="GHEA Grapalat" w:cs="Times New Roman"/>
                <w:b/>
                <w:bCs/>
                <w:sz w:val="24"/>
                <w:szCs w:val="24"/>
                <w:lang w:val="hy-AM"/>
              </w:rPr>
              <w:t xml:space="preserve">նույնպես </w:t>
            </w:r>
            <w:r w:rsidRPr="00BC2A49">
              <w:rPr>
                <w:rFonts w:ascii="GHEA Grapalat" w:eastAsia="Calibri" w:hAnsi="GHEA Grapalat" w:cs="Times New Roman"/>
                <w:sz w:val="24"/>
                <w:szCs w:val="24"/>
                <w:lang w:val="hy-AM"/>
              </w:rPr>
              <w:t xml:space="preserve">ամենամյա արձակուրդը կարող է տեղափոխվել։ Սակայն, ամենամյա արձակուրդը, համաձայն Օրենսգրքի 167-րդ հոդվածի 1-ին մասի կարգավորումների կարող է տեղափոխվել նաև մի շարք այլ դեպքերում ևս։ Եթե առաջարկության համաձայն, Օրենսգրքի 167-րդ հոդվածի 2-րդ մասից հանվի «այլ պատճառներ» բառերը, կստացվի, որ ամենամյա արձակուրդը հնարավոր կլինի տեղափոխել միայն Օրենսգրքի 167-րդ հոդվածի 1-ին մասում թվարկված կոնկրետ դեպքերում, և այլ դեպքերում, անգամ կողմերի համաձայնությամբ, աշխատողի ամենամյա արձակուրդը տեղափոխելու հնարավորություն առկա չի </w:t>
            </w:r>
            <w:r w:rsidR="00F10247" w:rsidRPr="00BC2A49">
              <w:rPr>
                <w:rFonts w:ascii="GHEA Grapalat" w:eastAsia="Calibri" w:hAnsi="GHEA Grapalat" w:cs="Times New Roman"/>
                <w:sz w:val="24"/>
                <w:szCs w:val="24"/>
                <w:lang w:val="hy-AM"/>
              </w:rPr>
              <w:t>լինի։</w:t>
            </w:r>
          </w:p>
          <w:p w14:paraId="37BE0793" w14:textId="348D39FD" w:rsidR="00F10247" w:rsidRPr="00BC2A49" w:rsidRDefault="007151CC" w:rsidP="007151CC">
            <w:pPr>
              <w:spacing w:line="360" w:lineRule="auto"/>
              <w:ind w:firstLine="257"/>
              <w:jc w:val="both"/>
              <w:rPr>
                <w:rFonts w:ascii="GHEA Grapalat" w:hAnsi="GHEA Grapalat"/>
                <w:sz w:val="24"/>
                <w:szCs w:val="24"/>
                <w:lang w:val="hy-AM"/>
              </w:rPr>
            </w:pPr>
            <w:r w:rsidRPr="00BC2A49">
              <w:rPr>
                <w:rFonts w:ascii="GHEA Grapalat" w:eastAsia="Calibri" w:hAnsi="GHEA Grapalat" w:cs="Times New Roman"/>
                <w:sz w:val="24"/>
                <w:szCs w:val="24"/>
                <w:lang w:val="hy-AM"/>
              </w:rPr>
              <w:t xml:space="preserve">Օրենսգրքի 167-րդ հոդվածի 2-րդ մասից «այլ պատճառներ» բառերը հանելու առաջարկը քննարկվել է նաև </w:t>
            </w:r>
            <w:r w:rsidR="00F10247" w:rsidRPr="00BC2A49">
              <w:rPr>
                <w:rFonts w:ascii="GHEA Grapalat" w:eastAsia="Times New Roman" w:hAnsi="GHEA Grapalat" w:cs="IRTEK Courier"/>
                <w:sz w:val="24"/>
                <w:szCs w:val="24"/>
                <w:lang w:val="hy-AM" w:eastAsia="ru-RU"/>
              </w:rPr>
              <w:t xml:space="preserve">Վարչապետի աշխատակազմի ղեկավարի 07.07.2022 </w:t>
            </w:r>
            <w:r w:rsidR="00F10247" w:rsidRPr="00BC2A49">
              <w:rPr>
                <w:rFonts w:ascii="GHEA Grapalat" w:eastAsia="Times New Roman" w:hAnsi="GHEA Grapalat" w:cs="IRTEK Courier"/>
                <w:sz w:val="24"/>
                <w:szCs w:val="24"/>
                <w:lang w:val="af-ZA" w:eastAsia="ru-RU"/>
              </w:rPr>
              <w:t xml:space="preserve">N </w:t>
            </w:r>
            <w:r w:rsidR="00F10247" w:rsidRPr="00BC2A49">
              <w:rPr>
                <w:rFonts w:ascii="GHEA Grapalat" w:eastAsia="Times New Roman" w:hAnsi="GHEA Grapalat" w:cs="IRTEK Courier"/>
                <w:sz w:val="24"/>
                <w:szCs w:val="24"/>
                <w:lang w:val="hy-AM" w:eastAsia="ru-RU"/>
              </w:rPr>
              <w:t>02/11.4/21725-2022 գրության համաձայն՝ Աշխատանքի և սոցիալական հարցերի նախարարությունում 25.07.2022 կազմակերպված աշխատանքային քննարկման ընթացքում</w:t>
            </w:r>
            <w:r w:rsidRPr="00BC2A49">
              <w:rPr>
                <w:rFonts w:ascii="GHEA Grapalat" w:eastAsia="Times New Roman" w:hAnsi="GHEA Grapalat" w:cs="IRTEK Courier"/>
                <w:sz w:val="24"/>
                <w:szCs w:val="24"/>
                <w:lang w:val="hy-AM" w:eastAsia="ru-RU"/>
              </w:rPr>
              <w:t xml:space="preserve"> և քննարկման արդյունքներով այս մասով փոփոխություն Նախագծում չի նախատեսվել</w:t>
            </w:r>
            <w:r w:rsidR="00F10247" w:rsidRPr="00BC2A49">
              <w:rPr>
                <w:rFonts w:ascii="GHEA Grapalat" w:eastAsia="Times New Roman" w:hAnsi="GHEA Grapalat" w:cs="IRTEK Courier"/>
                <w:sz w:val="24"/>
                <w:szCs w:val="24"/>
                <w:lang w:val="hy-AM" w:eastAsia="ru-RU"/>
              </w:rPr>
              <w:t>։</w:t>
            </w:r>
          </w:p>
        </w:tc>
      </w:tr>
      <w:tr w:rsidR="001B79B5" w:rsidRPr="00EA43F3" w14:paraId="52D5BE66" w14:textId="77777777" w:rsidTr="00B8620F">
        <w:trPr>
          <w:gridAfter w:val="1"/>
          <w:wAfter w:w="12" w:type="dxa"/>
        </w:trPr>
        <w:tc>
          <w:tcPr>
            <w:tcW w:w="7344" w:type="dxa"/>
          </w:tcPr>
          <w:p w14:paraId="6B0DC922" w14:textId="45021BA4" w:rsidR="001B79B5" w:rsidRPr="00BC2A49" w:rsidRDefault="001B79B5" w:rsidP="00BB6C78">
            <w:pPr>
              <w:spacing w:line="360" w:lineRule="auto"/>
              <w:ind w:firstLine="348"/>
              <w:jc w:val="both"/>
              <w:rPr>
                <w:rFonts w:ascii="GHEA Grapalat" w:hAnsi="GHEA Grapalat"/>
                <w:sz w:val="24"/>
                <w:szCs w:val="24"/>
                <w:lang w:val="hy-AM"/>
              </w:rPr>
            </w:pPr>
            <w:r w:rsidRPr="00BC2A49">
              <w:rPr>
                <w:rFonts w:ascii="GHEA Grapalat" w:eastAsia="Calibri" w:hAnsi="GHEA Grapalat" w:cs="Times New Roman"/>
                <w:sz w:val="24"/>
                <w:szCs w:val="24"/>
                <w:lang w:val="hy-AM"/>
              </w:rPr>
              <w:t>22. 77-րդ հոդվածի 1-ին կետը հանել, քանի որ 165-րդ հոդվածում սահմանված են այն ժամանակահատվածները, որոնց ընթացքում աշխատողը վարձատրվում է։ Բացի այդ, ամենամյա արձակուրդը աշխատողին տրամադրվում է հանգստանալու և աշխատունակությունը վերականգնելու համար, իսկ չվճարվող արձակուրդը ևս կարող է օգտագործվել վերը նշված նպատակների համար</w:t>
            </w:r>
            <w:r w:rsidRPr="00BC2A49">
              <w:rPr>
                <w:rFonts w:ascii="GHEA Grapalat" w:eastAsia="MS Mincho" w:hAnsi="GHEA Grapalat" w:cs="MS Mincho"/>
                <w:sz w:val="24"/>
                <w:szCs w:val="24"/>
                <w:lang w:val="hy-AM"/>
              </w:rPr>
              <w:t xml:space="preserve">: Բացի այդ Վճարովի արձակուրդների մասին ԱՄԿ 132-րդ կոնվենցիայի 5-րդ հոդվածի 4-րդ մասով սահմանված է, որ </w:t>
            </w:r>
            <w:r w:rsidRPr="00BC2A49">
              <w:rPr>
                <w:rFonts w:ascii="GHEA Grapalat" w:eastAsia="Calibri" w:hAnsi="GHEA Grapalat" w:cs="Sylfaen"/>
                <w:sz w:val="24"/>
                <w:szCs w:val="24"/>
                <w:lang w:val="hy-AM"/>
              </w:rPr>
              <w:t>արձակուրդ</w:t>
            </w:r>
            <w:r w:rsidRPr="00BC2A49">
              <w:rPr>
                <w:rFonts w:ascii="GHEA Grapalat" w:eastAsia="Calibri" w:hAnsi="GHEA Grapalat" w:cs="Times New Roman"/>
                <w:sz w:val="24"/>
                <w:szCs w:val="24"/>
                <w:lang w:val="hy-AM"/>
              </w:rPr>
              <w:t xml:space="preserve"> </w:t>
            </w:r>
            <w:r w:rsidRPr="00BC2A49">
              <w:rPr>
                <w:rFonts w:ascii="GHEA Grapalat" w:eastAsia="Calibri" w:hAnsi="GHEA Grapalat" w:cs="Sylfaen"/>
                <w:sz w:val="24"/>
                <w:szCs w:val="24"/>
                <w:lang w:val="hy-AM"/>
              </w:rPr>
              <w:t>տրամադրելու</w:t>
            </w:r>
            <w:r w:rsidRPr="00BC2A49">
              <w:rPr>
                <w:rFonts w:ascii="GHEA Grapalat" w:eastAsia="Calibri" w:hAnsi="GHEA Grapalat" w:cs="Times New Roman"/>
                <w:sz w:val="24"/>
                <w:szCs w:val="24"/>
                <w:lang w:val="hy-AM"/>
              </w:rPr>
              <w:t xml:space="preserve"> </w:t>
            </w:r>
            <w:r w:rsidRPr="00BC2A49">
              <w:rPr>
                <w:rFonts w:ascii="GHEA Grapalat" w:eastAsia="Calibri" w:hAnsi="GHEA Grapalat" w:cs="Sylfaen"/>
                <w:sz w:val="24"/>
                <w:szCs w:val="24"/>
                <w:lang w:val="hy-AM"/>
              </w:rPr>
              <w:t>նպատակով</w:t>
            </w:r>
            <w:r w:rsidRPr="00BC2A49">
              <w:rPr>
                <w:rFonts w:ascii="GHEA Grapalat" w:eastAsia="Calibri" w:hAnsi="GHEA Grapalat" w:cs="Times New Roman"/>
                <w:sz w:val="24"/>
                <w:szCs w:val="24"/>
                <w:lang w:val="hy-AM"/>
              </w:rPr>
              <w:t xml:space="preserve"> անհրաժեշտ </w:t>
            </w:r>
            <w:r w:rsidRPr="00BC2A49">
              <w:rPr>
                <w:rFonts w:ascii="GHEA Grapalat" w:eastAsia="Calibri" w:hAnsi="GHEA Grapalat" w:cs="Sylfaen"/>
                <w:sz w:val="24"/>
                <w:szCs w:val="24"/>
                <w:lang w:val="hy-AM"/>
              </w:rPr>
              <w:t>աշխատանքային</w:t>
            </w:r>
            <w:r w:rsidRPr="00BC2A49">
              <w:rPr>
                <w:rFonts w:ascii="GHEA Grapalat" w:eastAsia="Calibri" w:hAnsi="GHEA Grapalat" w:cs="Times New Roman"/>
                <w:sz w:val="24"/>
                <w:szCs w:val="24"/>
                <w:lang w:val="hy-AM"/>
              </w:rPr>
              <w:t xml:space="preserve"> </w:t>
            </w:r>
            <w:r w:rsidRPr="00BC2A49">
              <w:rPr>
                <w:rFonts w:ascii="GHEA Grapalat" w:eastAsia="Calibri" w:hAnsi="GHEA Grapalat" w:cs="Sylfaen"/>
                <w:sz w:val="24"/>
                <w:szCs w:val="24"/>
                <w:lang w:val="hy-AM"/>
              </w:rPr>
              <w:t xml:space="preserve">ժամանակահատվածում </w:t>
            </w:r>
            <w:r w:rsidRPr="00BC2A49">
              <w:rPr>
                <w:rFonts w:ascii="GHEA Grapalat" w:eastAsia="MS Mincho" w:hAnsi="GHEA Grapalat" w:cs="MS Mincho"/>
                <w:sz w:val="24"/>
                <w:szCs w:val="24"/>
                <w:lang w:val="hy-AM"/>
              </w:rPr>
              <w:t>հաշվի են առնվում</w:t>
            </w:r>
            <w:r w:rsidRPr="00BC2A49">
              <w:rPr>
                <w:rFonts w:ascii="GHEA Grapalat" w:eastAsia="Calibri" w:hAnsi="GHEA Grapalat" w:cs="Times New Roman"/>
                <w:sz w:val="24"/>
                <w:szCs w:val="24"/>
                <w:lang w:val="hy-AM"/>
              </w:rPr>
              <w:t xml:space="preserve"> </w:t>
            </w:r>
            <w:r w:rsidRPr="00BC2A49">
              <w:rPr>
                <w:rFonts w:ascii="GHEA Grapalat" w:eastAsia="Calibri" w:hAnsi="GHEA Grapalat" w:cs="Sylfaen"/>
                <w:sz w:val="24"/>
                <w:szCs w:val="24"/>
                <w:lang w:val="hy-AM"/>
              </w:rPr>
              <w:t>աշխատողից</w:t>
            </w:r>
            <w:r w:rsidRPr="00BC2A49">
              <w:rPr>
                <w:rFonts w:ascii="GHEA Grapalat" w:eastAsia="Calibri" w:hAnsi="GHEA Grapalat" w:cs="Times New Roman"/>
                <w:sz w:val="24"/>
                <w:szCs w:val="24"/>
                <w:lang w:val="hy-AM"/>
              </w:rPr>
              <w:t xml:space="preserve"> </w:t>
            </w:r>
            <w:r w:rsidRPr="00BC2A49">
              <w:rPr>
                <w:rFonts w:ascii="GHEA Grapalat" w:eastAsia="Calibri" w:hAnsi="GHEA Grapalat" w:cs="Sylfaen"/>
                <w:sz w:val="24"/>
                <w:szCs w:val="24"/>
                <w:lang w:val="hy-AM"/>
              </w:rPr>
              <w:t>անկախ</w:t>
            </w:r>
            <w:r w:rsidRPr="00BC2A49">
              <w:rPr>
                <w:rFonts w:ascii="GHEA Grapalat" w:eastAsia="Calibri" w:hAnsi="GHEA Grapalat" w:cs="Times New Roman"/>
                <w:sz w:val="24"/>
                <w:szCs w:val="24"/>
                <w:lang w:val="hy-AM"/>
              </w:rPr>
              <w:t xml:space="preserve"> </w:t>
            </w:r>
            <w:r w:rsidRPr="00BC2A49">
              <w:rPr>
                <w:rFonts w:ascii="GHEA Grapalat" w:eastAsia="Calibri" w:hAnsi="GHEA Grapalat" w:cs="Sylfaen"/>
                <w:sz w:val="24"/>
                <w:szCs w:val="24"/>
                <w:lang w:val="hy-AM"/>
              </w:rPr>
              <w:t>պատճառներով</w:t>
            </w:r>
            <w:r w:rsidRPr="00BC2A49">
              <w:rPr>
                <w:rFonts w:ascii="GHEA Grapalat" w:eastAsia="Calibri" w:hAnsi="GHEA Grapalat" w:cs="Times New Roman"/>
                <w:sz w:val="24"/>
                <w:szCs w:val="24"/>
                <w:lang w:val="hy-AM"/>
              </w:rPr>
              <w:t xml:space="preserve"> </w:t>
            </w:r>
            <w:r w:rsidRPr="00BC2A49">
              <w:rPr>
                <w:rFonts w:ascii="GHEA Grapalat" w:eastAsia="Calibri" w:hAnsi="GHEA Grapalat" w:cs="Sylfaen"/>
                <w:sz w:val="24"/>
                <w:szCs w:val="24"/>
                <w:lang w:val="hy-AM"/>
              </w:rPr>
              <w:t>աշխատանքից</w:t>
            </w:r>
            <w:r w:rsidRPr="00BC2A49">
              <w:rPr>
                <w:rFonts w:ascii="GHEA Grapalat" w:eastAsia="Calibri" w:hAnsi="GHEA Grapalat" w:cs="Times New Roman"/>
                <w:sz w:val="24"/>
                <w:szCs w:val="24"/>
                <w:lang w:val="hy-AM"/>
              </w:rPr>
              <w:t xml:space="preserve"> </w:t>
            </w:r>
            <w:r w:rsidRPr="00BC2A49">
              <w:rPr>
                <w:rFonts w:ascii="GHEA Grapalat" w:eastAsia="Calibri" w:hAnsi="GHEA Grapalat" w:cs="Sylfaen"/>
                <w:sz w:val="24"/>
                <w:szCs w:val="24"/>
                <w:lang w:val="hy-AM"/>
              </w:rPr>
              <w:t>բացակայության այնպիսի ժամանակահատվածները,</w:t>
            </w:r>
            <w:r w:rsidRPr="00BC2A49">
              <w:rPr>
                <w:rFonts w:ascii="GHEA Grapalat" w:eastAsia="Calibri" w:hAnsi="GHEA Grapalat" w:cs="Times New Roman"/>
                <w:sz w:val="24"/>
                <w:szCs w:val="24"/>
                <w:lang w:val="hy-AM"/>
              </w:rPr>
              <w:t xml:space="preserve"> </w:t>
            </w:r>
            <w:r w:rsidRPr="00BC2A49">
              <w:rPr>
                <w:rFonts w:ascii="GHEA Grapalat" w:eastAsia="Calibri" w:hAnsi="GHEA Grapalat" w:cs="Sylfaen"/>
                <w:sz w:val="24"/>
                <w:szCs w:val="24"/>
                <w:lang w:val="hy-AM"/>
              </w:rPr>
              <w:t>ինչպիսիք</w:t>
            </w:r>
            <w:r w:rsidRPr="00BC2A49">
              <w:rPr>
                <w:rFonts w:ascii="GHEA Grapalat" w:eastAsia="Calibri" w:hAnsi="GHEA Grapalat" w:cs="Times New Roman"/>
                <w:sz w:val="24"/>
                <w:szCs w:val="24"/>
                <w:lang w:val="hy-AM"/>
              </w:rPr>
              <w:t xml:space="preserve"> </w:t>
            </w:r>
            <w:r w:rsidRPr="00BC2A49">
              <w:rPr>
                <w:rFonts w:ascii="GHEA Grapalat" w:eastAsia="Calibri" w:hAnsi="GHEA Grapalat" w:cs="Sylfaen"/>
                <w:sz w:val="24"/>
                <w:szCs w:val="24"/>
                <w:lang w:val="hy-AM"/>
              </w:rPr>
              <w:t>են</w:t>
            </w:r>
            <w:r w:rsidRPr="00BC2A49">
              <w:rPr>
                <w:rFonts w:ascii="GHEA Grapalat" w:eastAsia="Calibri" w:hAnsi="GHEA Grapalat" w:cs="Times New Roman"/>
                <w:sz w:val="24"/>
                <w:szCs w:val="24"/>
                <w:lang w:val="hy-AM"/>
              </w:rPr>
              <w:t xml:space="preserve"> </w:t>
            </w:r>
            <w:r w:rsidRPr="00BC2A49">
              <w:rPr>
                <w:rFonts w:ascii="GHEA Grapalat" w:eastAsia="Calibri" w:hAnsi="GHEA Grapalat" w:cs="Sylfaen"/>
                <w:sz w:val="24"/>
                <w:szCs w:val="24"/>
                <w:lang w:val="hy-AM"/>
              </w:rPr>
              <w:t>հիվանդությունը</w:t>
            </w:r>
            <w:r w:rsidRPr="00BC2A49">
              <w:rPr>
                <w:rFonts w:ascii="GHEA Grapalat" w:eastAsia="Calibri" w:hAnsi="GHEA Grapalat" w:cs="Times New Roman"/>
                <w:sz w:val="24"/>
                <w:szCs w:val="24"/>
                <w:lang w:val="hy-AM"/>
              </w:rPr>
              <w:t xml:space="preserve">, </w:t>
            </w:r>
            <w:r w:rsidRPr="00BC2A49">
              <w:rPr>
                <w:rFonts w:ascii="GHEA Grapalat" w:eastAsia="Calibri" w:hAnsi="GHEA Grapalat" w:cs="Sylfaen"/>
                <w:sz w:val="24"/>
                <w:szCs w:val="24"/>
                <w:lang w:val="hy-AM"/>
              </w:rPr>
              <w:t>խեղումը</w:t>
            </w:r>
            <w:r w:rsidRPr="00BC2A49">
              <w:rPr>
                <w:rFonts w:ascii="GHEA Grapalat" w:eastAsia="Calibri" w:hAnsi="GHEA Grapalat" w:cs="Times New Roman"/>
                <w:sz w:val="24"/>
                <w:szCs w:val="24"/>
                <w:lang w:val="hy-AM"/>
              </w:rPr>
              <w:t xml:space="preserve"> </w:t>
            </w:r>
            <w:r w:rsidRPr="00BC2A49">
              <w:rPr>
                <w:rFonts w:ascii="GHEA Grapalat" w:eastAsia="Calibri" w:hAnsi="GHEA Grapalat" w:cs="Sylfaen"/>
                <w:sz w:val="24"/>
                <w:szCs w:val="24"/>
                <w:lang w:val="hy-AM"/>
              </w:rPr>
              <w:t>կամ</w:t>
            </w:r>
            <w:r w:rsidRPr="00BC2A49">
              <w:rPr>
                <w:rFonts w:ascii="GHEA Grapalat" w:eastAsia="Calibri" w:hAnsi="GHEA Grapalat" w:cs="Times New Roman"/>
                <w:sz w:val="24"/>
                <w:szCs w:val="24"/>
                <w:lang w:val="hy-AM"/>
              </w:rPr>
              <w:t xml:space="preserve"> </w:t>
            </w:r>
            <w:r w:rsidRPr="00BC2A49">
              <w:rPr>
                <w:rFonts w:ascii="GHEA Grapalat" w:eastAsia="Calibri" w:hAnsi="GHEA Grapalat" w:cs="Sylfaen"/>
                <w:sz w:val="24"/>
                <w:szCs w:val="24"/>
                <w:lang w:val="hy-AM"/>
              </w:rPr>
              <w:t>հղիությունը</w:t>
            </w:r>
            <w:r w:rsidRPr="00BC2A49">
              <w:rPr>
                <w:rFonts w:ascii="GHEA Grapalat" w:eastAsia="Calibri" w:hAnsi="GHEA Grapalat" w:cs="Times New Roman"/>
                <w:sz w:val="24"/>
                <w:szCs w:val="24"/>
                <w:lang w:val="hy-AM"/>
              </w:rPr>
              <w:t>:</w:t>
            </w:r>
          </w:p>
        </w:tc>
        <w:tc>
          <w:tcPr>
            <w:tcW w:w="7154" w:type="dxa"/>
            <w:gridSpan w:val="12"/>
          </w:tcPr>
          <w:p w14:paraId="68CE6B9C" w14:textId="17522ABB"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Մասամբ է ընդունվել</w:t>
            </w:r>
          </w:p>
          <w:p w14:paraId="463E0899" w14:textId="445AAD62" w:rsidR="001B79B5" w:rsidRPr="00BC2A49" w:rsidRDefault="001B79B5" w:rsidP="00BB6C78">
            <w:pPr>
              <w:spacing w:line="360" w:lineRule="auto"/>
              <w:ind w:firstLine="257"/>
              <w:jc w:val="both"/>
              <w:rPr>
                <w:rFonts w:ascii="GHEA Grapalat" w:hAnsi="GHEA Grapalat"/>
                <w:sz w:val="24"/>
                <w:szCs w:val="24"/>
                <w:lang w:val="hy-AM"/>
              </w:rPr>
            </w:pPr>
            <w:r w:rsidRPr="00BC2A49">
              <w:rPr>
                <w:rFonts w:ascii="GHEA Grapalat" w:hAnsi="GHEA Grapalat"/>
                <w:sz w:val="24"/>
                <w:szCs w:val="24"/>
                <w:lang w:val="hy-AM"/>
              </w:rPr>
              <w:t xml:space="preserve">Նախագծում կատարվել է փոփոխություն և սահմանվել է չվճարվող արձակուրդի՝ ամենամյա արձակուրդի իրավունք տվող ստաժում ներառելու օրերի սահմանափակում (նախատեսվել է, որ մեկ աշխատանքային տարում մինչև 15 օր չվճարվող արձակուրդում գտնվելու ժամանակահատվածը ևս ամենամյա արձակուրդի իրավունք տվող ստաժ է համարվում)։ </w:t>
            </w:r>
          </w:p>
          <w:p w14:paraId="0AEA1FE1" w14:textId="5566986D" w:rsidR="001B79B5" w:rsidRPr="00BC2A49" w:rsidRDefault="001B79B5" w:rsidP="00BB6C78">
            <w:pPr>
              <w:spacing w:line="360" w:lineRule="auto"/>
              <w:ind w:firstLine="257"/>
              <w:jc w:val="both"/>
              <w:rPr>
                <w:rFonts w:ascii="GHEA Grapalat" w:hAnsi="GHEA Grapalat"/>
                <w:sz w:val="24"/>
                <w:szCs w:val="24"/>
                <w:lang w:val="hy-AM"/>
              </w:rPr>
            </w:pPr>
            <w:r w:rsidRPr="00BC2A49">
              <w:rPr>
                <w:rFonts w:ascii="GHEA Grapalat" w:hAnsi="GHEA Grapalat"/>
                <w:sz w:val="24"/>
                <w:szCs w:val="24"/>
                <w:lang w:val="hy-AM"/>
              </w:rPr>
              <w:t>Ամենամյա արձակուրդի իրավունք տվող աշխատանքային ստաժում չվճարվող արձակուրդի վերոնշյալ տևողությամբ օրերը ներառելը պայմանավորված է այն հանգամանքով, որ Օրենսգրքի 176-րդ հոդվածի 1-ին մասով սահմանված մի շարք դեպքերում 3, 4 և այլ օրերով չվճարվող արձակուրդների տրամադրման դեպքում գործատուների համար իրավակիրառական պրակտիկայում խնդիրներ են առաջանում աշխատողների ամենամյա արձակուրդի տևողությունները հաշվարկելու հարցում։</w:t>
            </w:r>
          </w:p>
        </w:tc>
      </w:tr>
      <w:tr w:rsidR="001B79B5" w:rsidRPr="00EA43F3" w14:paraId="582D468C" w14:textId="77777777" w:rsidTr="00B8620F">
        <w:trPr>
          <w:gridAfter w:val="1"/>
          <w:wAfter w:w="12" w:type="dxa"/>
        </w:trPr>
        <w:tc>
          <w:tcPr>
            <w:tcW w:w="7344" w:type="dxa"/>
          </w:tcPr>
          <w:p w14:paraId="6CF629B7" w14:textId="576EC7A7" w:rsidR="001B79B5" w:rsidRPr="00BC2A49" w:rsidRDefault="001B79B5" w:rsidP="00BB6C78">
            <w:pPr>
              <w:spacing w:line="360" w:lineRule="auto"/>
              <w:ind w:firstLine="348"/>
              <w:jc w:val="both"/>
              <w:rPr>
                <w:rFonts w:ascii="GHEA Grapalat" w:hAnsi="GHEA Grapalat"/>
                <w:sz w:val="24"/>
                <w:szCs w:val="24"/>
                <w:lang w:val="hy-AM"/>
              </w:rPr>
            </w:pPr>
            <w:r w:rsidRPr="00BC2A49">
              <w:rPr>
                <w:rFonts w:ascii="GHEA Grapalat" w:eastAsia="Calibri" w:hAnsi="GHEA Grapalat" w:cs="Times New Roman"/>
                <w:sz w:val="24"/>
                <w:szCs w:val="24"/>
                <w:lang w:val="hy-AM"/>
              </w:rPr>
              <w:t xml:space="preserve">23. 90-րդ հոդվածի 3-րդ կետի բ) ենթակետում «ամիսը» բառից հետո լրացնել </w:t>
            </w:r>
            <w:bookmarkStart w:id="6" w:name="_Hlk102262150"/>
            <w:r w:rsidRPr="00BC2A49">
              <w:rPr>
                <w:rFonts w:ascii="GHEA Grapalat" w:eastAsia="Calibri" w:hAnsi="GHEA Grapalat" w:cs="Times New Roman"/>
                <w:sz w:val="24"/>
                <w:szCs w:val="24"/>
                <w:lang w:val="hy-AM"/>
              </w:rPr>
              <w:t>«, եթե աշխատանքային պարտականությունների կատարման անցնելու օրը չի հանդիսանում տվյալ ամսվա առաջին աշխատանքային օրը</w:t>
            </w:r>
            <w:bookmarkEnd w:id="6"/>
            <w:r w:rsidRPr="00BC2A49">
              <w:rPr>
                <w:rFonts w:ascii="GHEA Grapalat" w:eastAsia="Calibri" w:hAnsi="GHEA Grapalat" w:cs="Times New Roman"/>
                <w:sz w:val="24"/>
                <w:szCs w:val="24"/>
                <w:lang w:val="hy-AM"/>
              </w:rPr>
              <w:t>» բառերը</w:t>
            </w:r>
            <w:r w:rsidRPr="00BC2A49">
              <w:rPr>
                <w:rFonts w:ascii="GHEA Grapalat" w:eastAsia="MS Mincho" w:hAnsi="GHEA Grapalat" w:cs="MS Mincho"/>
                <w:sz w:val="24"/>
                <w:szCs w:val="24"/>
                <w:lang w:val="hy-AM"/>
              </w:rPr>
              <w:t>:</w:t>
            </w:r>
          </w:p>
        </w:tc>
        <w:tc>
          <w:tcPr>
            <w:tcW w:w="7154" w:type="dxa"/>
            <w:gridSpan w:val="12"/>
          </w:tcPr>
          <w:p w14:paraId="33B2CFF0" w14:textId="77777777"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Չի ընդունվել</w:t>
            </w:r>
          </w:p>
          <w:p w14:paraId="62089533" w14:textId="25D35948" w:rsidR="001B79B5" w:rsidRPr="00BC2A49" w:rsidRDefault="001B79B5" w:rsidP="00BB6C78">
            <w:pPr>
              <w:spacing w:line="360" w:lineRule="auto"/>
              <w:ind w:firstLine="348"/>
              <w:jc w:val="both"/>
              <w:rPr>
                <w:rFonts w:ascii="GHEA Grapalat" w:hAnsi="GHEA Grapalat"/>
                <w:sz w:val="24"/>
                <w:szCs w:val="24"/>
                <w:lang w:val="hy-AM"/>
              </w:rPr>
            </w:pPr>
            <w:r w:rsidRPr="00BC2A49">
              <w:rPr>
                <w:rFonts w:ascii="GHEA Grapalat" w:hAnsi="GHEA Grapalat"/>
                <w:sz w:val="24"/>
                <w:szCs w:val="24"/>
                <w:lang w:val="hy-AM"/>
              </w:rPr>
              <w:t>Իրավակիրառական պրակտիկայից բխող խնդիրներից խուսափելու համար առաջարկվում է ցանկացած պարագայում աշխատանքի ընդունման ամիսը չներառել միջին ամսական աշխատավարձը հաշվարկելու համար հիմք ընդունվող ամիսներում, հատկապես այն պարագայում, որ աշխատողի տեսանկյունից, Նախագծով առաջարկվող տարբերակով այն որպես՝ հաշվարկի համար հիմք հանդիսացող տասներկու ամսյա ժամանակահատվածից հանվող ամիս նախատեսելու դեպքում, որևիցե խնդիր չի առաջանում, և վերջինիս համար այն նվազ բարենպաստ պայման չի նախատեսում, քան եթե ներառվեր այդ ժամանակահատվածում։ Միաժամանակ, եթե դիտարկենք այն հանգամանքը, որ հնարավոր է աշխատողը նույնիսկ աշխատանքի ընդունման ամսում</w:t>
            </w:r>
            <w:r w:rsidR="00EB3927" w:rsidRPr="00BC2A49">
              <w:rPr>
                <w:rFonts w:ascii="GHEA Grapalat" w:hAnsi="GHEA Grapalat"/>
                <w:sz w:val="24"/>
                <w:szCs w:val="24"/>
                <w:lang w:val="hy-AM"/>
              </w:rPr>
              <w:t xml:space="preserve"> </w:t>
            </w:r>
            <w:r w:rsidRPr="00BC2A49">
              <w:rPr>
                <w:rFonts w:ascii="GHEA Grapalat" w:hAnsi="GHEA Grapalat"/>
                <w:sz w:val="24"/>
                <w:szCs w:val="24"/>
                <w:lang w:val="hy-AM"/>
              </w:rPr>
              <w:t>աշխատողը պարգևատրում էլ ստացած լինի, ապա այդ գումարը միջին ամսական աշխատավարձի մեջ հաշվի է առնվելու 1/12-ի չափով՝ համաձայն Օրենսգրքի 195-րդ հոդվածի գործող կարգավորումների։ Հետևաբար, Նախագծով առաջարկվող տարբերակն իրավակիրառ պրակտիկայում՝ տարբեր աշխատանքային ռեժիմներով աշխատողների համար միասնական միջին աշխատավարձի հաշվարկման կարգ նախատեսելու առումով ունի հստակեցնող նշանակություն։</w:t>
            </w:r>
          </w:p>
          <w:p w14:paraId="127661E4" w14:textId="285EAE02" w:rsidR="00724D20" w:rsidRPr="00BC2A49" w:rsidRDefault="001B79B5" w:rsidP="00724D20">
            <w:pPr>
              <w:spacing w:line="360" w:lineRule="auto"/>
              <w:ind w:firstLine="348"/>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Միաժամանակ հարկ է նկատել, որ Նախագծի՝ կարծիքի ուղարկված տարբերակի 90-րդ հոդվածը Նախագծի լրամշակված տարբերակում 9</w:t>
            </w:r>
            <w:r w:rsidR="000D6256" w:rsidRPr="00BC2A49">
              <w:rPr>
                <w:rFonts w:ascii="GHEA Grapalat" w:eastAsia="Calibri" w:hAnsi="GHEA Grapalat" w:cs="Times New Roman"/>
                <w:sz w:val="24"/>
                <w:szCs w:val="24"/>
                <w:lang w:val="hy-AM"/>
              </w:rPr>
              <w:t>1</w:t>
            </w:r>
            <w:r w:rsidRPr="00BC2A49">
              <w:rPr>
                <w:rFonts w:ascii="GHEA Grapalat" w:eastAsia="Calibri" w:hAnsi="GHEA Grapalat" w:cs="Times New Roman"/>
                <w:sz w:val="24"/>
                <w:szCs w:val="24"/>
                <w:lang w:val="hy-AM"/>
              </w:rPr>
              <w:t>-րդ հոդվածն է։</w:t>
            </w:r>
          </w:p>
          <w:p w14:paraId="3AAB4971" w14:textId="0650C3E7" w:rsidR="00724D20" w:rsidRPr="00BC2A49" w:rsidRDefault="00F04EBC" w:rsidP="00724D20">
            <w:pPr>
              <w:spacing w:line="360" w:lineRule="auto"/>
              <w:ind w:firstLine="348"/>
              <w:jc w:val="both"/>
              <w:rPr>
                <w:rFonts w:ascii="GHEA Grapalat" w:hAnsi="GHEA Grapalat"/>
                <w:sz w:val="24"/>
                <w:szCs w:val="24"/>
                <w:lang w:val="hy-AM"/>
              </w:rPr>
            </w:pPr>
            <w:r w:rsidRPr="00BC2A49">
              <w:rPr>
                <w:rFonts w:ascii="GHEA Grapalat" w:eastAsia="Times New Roman" w:hAnsi="GHEA Grapalat" w:cs="IRTEK Courier"/>
                <w:sz w:val="24"/>
                <w:szCs w:val="24"/>
                <w:lang w:val="hy-AM" w:eastAsia="ru-RU"/>
              </w:rPr>
              <w:t xml:space="preserve">Նշված առաջարկը քննարկվել է նաև Վարչապետի աշխատակազմի ղեկավարի 07.07.2022 </w:t>
            </w:r>
            <w:r w:rsidRPr="00BC2A49">
              <w:rPr>
                <w:rFonts w:ascii="GHEA Grapalat" w:eastAsia="Times New Roman" w:hAnsi="GHEA Grapalat" w:cs="IRTEK Courier"/>
                <w:sz w:val="24"/>
                <w:szCs w:val="24"/>
                <w:lang w:val="af-ZA" w:eastAsia="ru-RU"/>
              </w:rPr>
              <w:t xml:space="preserve">N </w:t>
            </w:r>
            <w:r w:rsidRPr="00BC2A49">
              <w:rPr>
                <w:rFonts w:ascii="GHEA Grapalat" w:eastAsia="Times New Roman" w:hAnsi="GHEA Grapalat" w:cs="IRTEK Courier"/>
                <w:sz w:val="24"/>
                <w:szCs w:val="24"/>
                <w:lang w:val="hy-AM" w:eastAsia="ru-RU"/>
              </w:rPr>
              <w:t>02/11.4/21725-2022 գրության համաձայն՝ Աշխատանքի և սոցիալական հարցերի նախարարությունում 25.07.2022 կազմակերպված աշխատանքային քննարկման ընթացքում, որի արդյունքներով Աշխատանքի և սոցիալական հարցերի նախարարության կողմից ևս մեկ անգամ հիմնավորվել են առաջարկը չընդունելու պատճառները, որոնք ընդունելի են եղել առաջարկը ներկայացրած մարմնի՝ քննարկմանը մասնակից ներկայացուցչի համար։</w:t>
            </w:r>
          </w:p>
        </w:tc>
      </w:tr>
      <w:tr w:rsidR="001B79B5" w:rsidRPr="00EA43F3" w14:paraId="139F2D2F" w14:textId="77777777" w:rsidTr="00B8620F">
        <w:trPr>
          <w:gridAfter w:val="1"/>
          <w:wAfter w:w="12" w:type="dxa"/>
        </w:trPr>
        <w:tc>
          <w:tcPr>
            <w:tcW w:w="7344" w:type="dxa"/>
          </w:tcPr>
          <w:p w14:paraId="5BF8422C" w14:textId="13FE3B51" w:rsidR="001B79B5" w:rsidRPr="00BC2A49" w:rsidRDefault="001B79B5" w:rsidP="00BB6C78">
            <w:pPr>
              <w:spacing w:line="360" w:lineRule="auto"/>
              <w:ind w:firstLine="345"/>
              <w:jc w:val="both"/>
              <w:rPr>
                <w:rFonts w:ascii="GHEA Grapalat" w:hAnsi="GHEA Grapalat"/>
                <w:sz w:val="24"/>
                <w:szCs w:val="24"/>
                <w:lang w:val="hy-AM"/>
              </w:rPr>
            </w:pPr>
            <w:r w:rsidRPr="00BC2A49">
              <w:rPr>
                <w:rFonts w:ascii="GHEA Grapalat" w:eastAsia="Calibri" w:hAnsi="GHEA Grapalat" w:cs="Times New Roman"/>
                <w:sz w:val="24"/>
                <w:szCs w:val="24"/>
                <w:lang w:val="hy-AM"/>
              </w:rPr>
              <w:t>24. 95-րդ հոդվածի «համար:» բառից հետո» բառերը հանել.</w:t>
            </w:r>
          </w:p>
        </w:tc>
        <w:tc>
          <w:tcPr>
            <w:tcW w:w="7154" w:type="dxa"/>
            <w:gridSpan w:val="12"/>
          </w:tcPr>
          <w:p w14:paraId="183F37C3" w14:textId="77777777"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Ընդունվել է</w:t>
            </w:r>
          </w:p>
          <w:p w14:paraId="5E0F7F9A" w14:textId="47D73735" w:rsidR="001B79B5" w:rsidRPr="00BC2A49" w:rsidRDefault="001B79B5" w:rsidP="00291DAD">
            <w:pPr>
              <w:spacing w:line="360" w:lineRule="auto"/>
              <w:ind w:firstLine="348"/>
              <w:jc w:val="both"/>
              <w:rPr>
                <w:rFonts w:ascii="GHEA Grapalat" w:hAnsi="GHEA Grapalat"/>
                <w:sz w:val="24"/>
                <w:szCs w:val="24"/>
                <w:lang w:val="hy-AM"/>
              </w:rPr>
            </w:pPr>
            <w:r w:rsidRPr="00BC2A49">
              <w:rPr>
                <w:rFonts w:ascii="GHEA Grapalat" w:hAnsi="GHEA Grapalat"/>
                <w:sz w:val="24"/>
                <w:szCs w:val="24"/>
                <w:lang w:val="hy-AM"/>
              </w:rPr>
              <w:t>Կատարվել է նշված փոփոխությունը (Նախագծի լրամշակված տարբերակի</w:t>
            </w:r>
            <w:r w:rsidR="0081185F" w:rsidRPr="00BC2A49">
              <w:rPr>
                <w:rFonts w:ascii="GHEA Grapalat" w:hAnsi="GHEA Grapalat"/>
                <w:sz w:val="24"/>
                <w:szCs w:val="24"/>
                <w:lang w:val="hy-AM"/>
              </w:rPr>
              <w:t xml:space="preserve"> </w:t>
            </w:r>
            <w:r w:rsidR="00291DAD" w:rsidRPr="00BC2A49">
              <w:rPr>
                <w:rFonts w:ascii="GHEA Grapalat" w:hAnsi="GHEA Grapalat"/>
                <w:sz w:val="24"/>
                <w:szCs w:val="24"/>
                <w:lang w:val="hy-AM"/>
              </w:rPr>
              <w:t>98</w:t>
            </w:r>
            <w:r w:rsidRPr="00BC2A49">
              <w:rPr>
                <w:rFonts w:ascii="GHEA Grapalat" w:hAnsi="GHEA Grapalat"/>
                <w:sz w:val="24"/>
                <w:szCs w:val="24"/>
                <w:lang w:val="hy-AM"/>
              </w:rPr>
              <w:t>-րդ հոդվածում)։</w:t>
            </w:r>
          </w:p>
        </w:tc>
      </w:tr>
      <w:tr w:rsidR="001B79B5" w:rsidRPr="00EA43F3" w14:paraId="78F528A0" w14:textId="77777777" w:rsidTr="00B8620F">
        <w:trPr>
          <w:gridAfter w:val="1"/>
          <w:wAfter w:w="12" w:type="dxa"/>
        </w:trPr>
        <w:tc>
          <w:tcPr>
            <w:tcW w:w="7344" w:type="dxa"/>
          </w:tcPr>
          <w:p w14:paraId="210B5460" w14:textId="10B78CE3" w:rsidR="001B79B5" w:rsidRPr="00BC2A49" w:rsidRDefault="001B79B5" w:rsidP="00BB6C78">
            <w:pPr>
              <w:spacing w:line="360" w:lineRule="auto"/>
              <w:ind w:firstLine="348"/>
              <w:jc w:val="both"/>
              <w:rPr>
                <w:rFonts w:ascii="GHEA Grapalat" w:hAnsi="GHEA Grapalat"/>
                <w:sz w:val="24"/>
                <w:szCs w:val="24"/>
                <w:lang w:val="hy-AM"/>
              </w:rPr>
            </w:pPr>
            <w:r w:rsidRPr="00BC2A49">
              <w:rPr>
                <w:rFonts w:ascii="GHEA Grapalat" w:eastAsia="Calibri" w:hAnsi="GHEA Grapalat" w:cs="Times New Roman"/>
                <w:sz w:val="24"/>
                <w:szCs w:val="24"/>
                <w:lang w:val="hy-AM"/>
              </w:rPr>
              <w:t>25. 118-րդ հոդվածի 2-րդ կետի ««տևողությամբ:» բառից» բառերը փոխարինել «առաջին նախադասությունից» բառերով.</w:t>
            </w:r>
          </w:p>
        </w:tc>
        <w:tc>
          <w:tcPr>
            <w:tcW w:w="7154" w:type="dxa"/>
            <w:gridSpan w:val="12"/>
          </w:tcPr>
          <w:p w14:paraId="3217B5A6" w14:textId="77777777"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Ընդունվել է</w:t>
            </w:r>
          </w:p>
          <w:p w14:paraId="4AB0BAA5" w14:textId="5A716B3F" w:rsidR="001B79B5" w:rsidRPr="00BC2A49" w:rsidRDefault="001B79B5" w:rsidP="00E72DC6">
            <w:pPr>
              <w:spacing w:line="360" w:lineRule="auto"/>
              <w:ind w:firstLine="348"/>
              <w:jc w:val="both"/>
              <w:rPr>
                <w:rFonts w:ascii="GHEA Grapalat" w:hAnsi="GHEA Grapalat"/>
                <w:sz w:val="24"/>
                <w:szCs w:val="24"/>
                <w:lang w:val="hy-AM"/>
              </w:rPr>
            </w:pPr>
            <w:r w:rsidRPr="00BC2A49">
              <w:rPr>
                <w:rFonts w:ascii="GHEA Grapalat" w:hAnsi="GHEA Grapalat"/>
                <w:sz w:val="24"/>
                <w:szCs w:val="24"/>
                <w:lang w:val="hy-AM"/>
              </w:rPr>
              <w:t>Նախագծի լրամշակված տարբերակի 1</w:t>
            </w:r>
            <w:r w:rsidR="00585739" w:rsidRPr="00BC2A49">
              <w:rPr>
                <w:rFonts w:ascii="GHEA Grapalat" w:hAnsi="GHEA Grapalat"/>
                <w:sz w:val="24"/>
                <w:szCs w:val="24"/>
                <w:lang w:val="hy-AM"/>
              </w:rPr>
              <w:t>1</w:t>
            </w:r>
            <w:r w:rsidR="00E72DC6">
              <w:rPr>
                <w:rFonts w:ascii="GHEA Grapalat" w:hAnsi="GHEA Grapalat"/>
                <w:sz w:val="24"/>
                <w:szCs w:val="24"/>
                <w:lang w:val="hy-AM"/>
              </w:rPr>
              <w:t>7</w:t>
            </w:r>
            <w:r w:rsidRPr="00BC2A49">
              <w:rPr>
                <w:rFonts w:ascii="GHEA Grapalat" w:hAnsi="GHEA Grapalat"/>
                <w:sz w:val="24"/>
                <w:szCs w:val="24"/>
                <w:lang w:val="hy-AM"/>
              </w:rPr>
              <w:t>-րդ հոդվածում</w:t>
            </w:r>
            <w:r w:rsidR="00E72DC6">
              <w:rPr>
                <w:rFonts w:ascii="GHEA Grapalat" w:hAnsi="GHEA Grapalat"/>
                <w:sz w:val="24"/>
                <w:szCs w:val="24"/>
                <w:lang w:val="hy-AM"/>
              </w:rPr>
              <w:t xml:space="preserve"> Օրենսգրքի 258-րդ հոդվածի 5-րդ մասն առաջարկվել է շարադրել նոր խմբագրությամբ</w:t>
            </w:r>
            <w:r w:rsidRPr="00BC2A49">
              <w:rPr>
                <w:rFonts w:ascii="GHEA Grapalat" w:hAnsi="GHEA Grapalat"/>
                <w:sz w:val="24"/>
                <w:szCs w:val="24"/>
                <w:lang w:val="hy-AM"/>
              </w:rPr>
              <w:t>։</w:t>
            </w:r>
          </w:p>
        </w:tc>
      </w:tr>
      <w:tr w:rsidR="001B79B5" w:rsidRPr="00EA43F3" w14:paraId="39A7204A" w14:textId="77777777" w:rsidTr="00B8620F">
        <w:trPr>
          <w:gridAfter w:val="1"/>
          <w:wAfter w:w="12" w:type="dxa"/>
        </w:trPr>
        <w:tc>
          <w:tcPr>
            <w:tcW w:w="7344" w:type="dxa"/>
          </w:tcPr>
          <w:p w14:paraId="70247669" w14:textId="1C3C8CFD" w:rsidR="001B79B5" w:rsidRPr="00BC2A49" w:rsidRDefault="001B79B5" w:rsidP="00BB6C78">
            <w:pPr>
              <w:spacing w:line="360" w:lineRule="auto"/>
              <w:ind w:firstLine="438"/>
              <w:jc w:val="both"/>
              <w:rPr>
                <w:rFonts w:ascii="GHEA Grapalat" w:hAnsi="GHEA Grapalat"/>
                <w:sz w:val="24"/>
                <w:szCs w:val="24"/>
                <w:lang w:val="hy-AM"/>
              </w:rPr>
            </w:pPr>
            <w:r w:rsidRPr="00BC2A49">
              <w:rPr>
                <w:rFonts w:ascii="GHEA Grapalat" w:eastAsia="Calibri" w:hAnsi="GHEA Grapalat" w:cs="Times New Roman"/>
                <w:sz w:val="24"/>
                <w:szCs w:val="24"/>
                <w:lang w:val="hy-AM"/>
              </w:rPr>
              <w:t>26. 118-րդ հոդվածի 5-րդ մասում առաջարկում ենք «կես ժամից ոչ պակաս տևողությամբ» բառերը փոխարինել «կես ժամ տևողությամբ» բառերով, որպեսզի կրծքով կերակրող բոլոր կանանց համապատասխան երաշխիքը տրամադրվի հավասար չափով, այլ ոչ թե այն որոշվի գործատուի հայեցողությամբ: Բացի այդ, առաջարկում ենք երաշխիքը նախատեսել մինչև մեկուկես տարեկան երեխա ունեցող բոլոր կանանց, հակառակ դեպքում ոչ մայրական կաթով կերակրող մինչև մեկուկես տարեկան երեխա ունեցող մայրերին հիշյալ երաշխիքը չի տրամադրվի:</w:t>
            </w:r>
          </w:p>
        </w:tc>
        <w:tc>
          <w:tcPr>
            <w:tcW w:w="7154" w:type="dxa"/>
            <w:gridSpan w:val="12"/>
          </w:tcPr>
          <w:p w14:paraId="4EAFF208" w14:textId="77777777" w:rsidR="001B79B5" w:rsidRPr="00BC2A49" w:rsidRDefault="001B79B5" w:rsidP="00BB6C78">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Չի ընդունվել</w:t>
            </w:r>
          </w:p>
          <w:p w14:paraId="4EE50967" w14:textId="77777777" w:rsidR="001B79B5" w:rsidRPr="00BC2A49" w:rsidRDefault="001B79B5" w:rsidP="00BB6C78">
            <w:pPr>
              <w:spacing w:line="360" w:lineRule="auto"/>
              <w:ind w:firstLine="252"/>
              <w:jc w:val="both"/>
              <w:rPr>
                <w:rFonts w:ascii="GHEA Grapalat" w:eastAsia="Calibri" w:hAnsi="GHEA Grapalat" w:cs="Times New Roman"/>
                <w:sz w:val="24"/>
                <w:szCs w:val="24"/>
                <w:lang w:val="hy-AM"/>
              </w:rPr>
            </w:pPr>
            <w:r w:rsidRPr="00BC2A49">
              <w:rPr>
                <w:rFonts w:ascii="GHEA Grapalat" w:hAnsi="GHEA Grapalat"/>
                <w:sz w:val="24"/>
                <w:szCs w:val="24"/>
                <w:lang w:val="hy-AM"/>
              </w:rPr>
              <w:t xml:space="preserve">Հարկ է նշել, որ օբյեկտիվորեն հնարավոր են այնպիսի իրավիճակներ, երբ կես ժամ լրացուցիչ ընդմիջում տրամադրելը չծառայի իր նպատակին։ Նախատեսելով </w:t>
            </w:r>
            <w:r w:rsidRPr="00BC2A49">
              <w:rPr>
                <w:rFonts w:ascii="GHEA Grapalat" w:eastAsia="Calibri" w:hAnsi="GHEA Grapalat" w:cs="Times New Roman"/>
                <w:sz w:val="24"/>
                <w:szCs w:val="24"/>
                <w:lang w:val="hy-AM"/>
              </w:rPr>
              <w:t>կես ժամից ոչ պակաս տևողությամբ լրացուցիչ ընդմիջման երաշխիք՝ գործատուները հնարավորություն կունենան կերակրող մայրերին ավելի երկար տևողությամբ ընդմիջում տրամադրելու։</w:t>
            </w:r>
          </w:p>
          <w:p w14:paraId="41DF96C0" w14:textId="6B8C99FD" w:rsidR="001B79B5" w:rsidRPr="00BC2A49" w:rsidRDefault="001B79B5" w:rsidP="00BB6C78">
            <w:pPr>
              <w:spacing w:line="360" w:lineRule="auto"/>
              <w:ind w:firstLine="252"/>
              <w:jc w:val="both"/>
              <w:rPr>
                <w:rFonts w:ascii="GHEA Grapalat" w:hAnsi="GHEA Grapalat"/>
                <w:sz w:val="24"/>
                <w:szCs w:val="24"/>
                <w:lang w:val="hy-AM"/>
              </w:rPr>
            </w:pPr>
            <w:r w:rsidRPr="00BC2A49">
              <w:rPr>
                <w:rFonts w:ascii="GHEA Grapalat" w:eastAsia="Calibri" w:hAnsi="GHEA Grapalat" w:cs="Times New Roman"/>
                <w:sz w:val="24"/>
                <w:szCs w:val="24"/>
                <w:lang w:val="hy-AM"/>
              </w:rPr>
              <w:t>Ինչ վերաբերում է այն առաջարկին, որ մինչև մեկուկես տարեկան երեխա ունեցող բոլոր կանանց տրամադրվի լրացուցիչ ընդմիջում, անկախ այն հանգամանքից կրծքով են կերակրում, թե՝ ոչ, ապա հարկ է նշել, որ այս երաշխիքի նպատակը կրծքով կերակրող մայրերին երեխայի կերակրման հնարավորություն տալն է։</w:t>
            </w:r>
          </w:p>
        </w:tc>
      </w:tr>
      <w:tr w:rsidR="001B79B5" w:rsidRPr="00EA43F3" w14:paraId="73BF0ED9" w14:textId="77777777" w:rsidTr="00B8620F">
        <w:trPr>
          <w:gridAfter w:val="1"/>
          <w:wAfter w:w="12" w:type="dxa"/>
        </w:trPr>
        <w:tc>
          <w:tcPr>
            <w:tcW w:w="7344" w:type="dxa"/>
          </w:tcPr>
          <w:p w14:paraId="5B8E76DF" w14:textId="21DF032F" w:rsidR="001B79B5" w:rsidRPr="00BC2A49" w:rsidRDefault="001B79B5" w:rsidP="00BB6C78">
            <w:pPr>
              <w:spacing w:line="360" w:lineRule="auto"/>
              <w:ind w:firstLine="348"/>
              <w:jc w:val="both"/>
              <w:rPr>
                <w:rFonts w:ascii="GHEA Grapalat" w:hAnsi="GHEA Grapalat"/>
                <w:sz w:val="24"/>
                <w:szCs w:val="24"/>
                <w:lang w:val="hy-AM"/>
              </w:rPr>
            </w:pPr>
            <w:r w:rsidRPr="00BC2A49">
              <w:rPr>
                <w:rFonts w:ascii="GHEA Grapalat" w:eastAsia="Calibri" w:hAnsi="GHEA Grapalat" w:cs="Times New Roman"/>
                <w:sz w:val="24"/>
                <w:szCs w:val="24"/>
                <w:lang w:val="hy-AM"/>
              </w:rPr>
              <w:t>27. 123-րդ հոդվածի 1-ին մասի ««կարգով:» բառից հետո» բառերը հանել</w:t>
            </w:r>
            <w:r w:rsidRPr="00BC2A49">
              <w:rPr>
                <w:rFonts w:ascii="GHEA Grapalat" w:eastAsia="MS Mincho" w:hAnsi="GHEA Grapalat" w:cs="MS Mincho"/>
                <w:sz w:val="24"/>
                <w:szCs w:val="24"/>
                <w:lang w:val="hy-AM"/>
              </w:rPr>
              <w:t>:</w:t>
            </w:r>
          </w:p>
        </w:tc>
        <w:tc>
          <w:tcPr>
            <w:tcW w:w="7154" w:type="dxa"/>
            <w:gridSpan w:val="12"/>
          </w:tcPr>
          <w:p w14:paraId="408D1AF7" w14:textId="77777777"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Ընդունվել է</w:t>
            </w:r>
          </w:p>
          <w:p w14:paraId="03732780" w14:textId="39A62679" w:rsidR="001B79B5" w:rsidRPr="00BC2A49" w:rsidRDefault="001B79B5" w:rsidP="004A20D0">
            <w:pPr>
              <w:spacing w:line="360" w:lineRule="auto"/>
              <w:ind w:firstLine="348"/>
              <w:jc w:val="both"/>
              <w:rPr>
                <w:rFonts w:ascii="GHEA Grapalat" w:hAnsi="GHEA Grapalat"/>
                <w:sz w:val="24"/>
                <w:szCs w:val="24"/>
                <w:lang w:val="hy-AM"/>
              </w:rPr>
            </w:pPr>
            <w:r w:rsidRPr="00BC2A49">
              <w:rPr>
                <w:rFonts w:ascii="GHEA Grapalat" w:hAnsi="GHEA Grapalat"/>
                <w:sz w:val="24"/>
                <w:szCs w:val="24"/>
                <w:lang w:val="hy-AM"/>
              </w:rPr>
              <w:t>Կատարվել է նշված փոփոխությունը (Նախագծի լրամշակված տարբերակի 12</w:t>
            </w:r>
            <w:r w:rsidR="004A20D0">
              <w:rPr>
                <w:rFonts w:ascii="GHEA Grapalat" w:hAnsi="GHEA Grapalat"/>
                <w:sz w:val="24"/>
                <w:szCs w:val="24"/>
                <w:lang w:val="hy-AM"/>
              </w:rPr>
              <w:t>1</w:t>
            </w:r>
            <w:r w:rsidRPr="00BC2A49">
              <w:rPr>
                <w:rFonts w:ascii="GHEA Grapalat" w:hAnsi="GHEA Grapalat"/>
                <w:sz w:val="24"/>
                <w:szCs w:val="24"/>
                <w:lang w:val="hy-AM"/>
              </w:rPr>
              <w:t>-րդ հոդվածում)։</w:t>
            </w:r>
          </w:p>
        </w:tc>
      </w:tr>
      <w:tr w:rsidR="001B79B5" w:rsidRPr="00EA43F3" w14:paraId="1790816D" w14:textId="77777777" w:rsidTr="00B8620F">
        <w:trPr>
          <w:gridAfter w:val="1"/>
          <w:wAfter w:w="12" w:type="dxa"/>
        </w:trPr>
        <w:tc>
          <w:tcPr>
            <w:tcW w:w="7344" w:type="dxa"/>
          </w:tcPr>
          <w:p w14:paraId="03A98143" w14:textId="125A1D18" w:rsidR="001B79B5" w:rsidRPr="00BC2A49" w:rsidRDefault="001B79B5" w:rsidP="00BB6C78">
            <w:pPr>
              <w:spacing w:line="360" w:lineRule="auto"/>
              <w:ind w:firstLine="348"/>
              <w:jc w:val="both"/>
              <w:rPr>
                <w:rFonts w:ascii="GHEA Grapalat" w:hAnsi="GHEA Grapalat"/>
                <w:sz w:val="24"/>
                <w:szCs w:val="24"/>
                <w:lang w:val="hy-AM"/>
              </w:rPr>
            </w:pPr>
            <w:r w:rsidRPr="00BC2A49">
              <w:rPr>
                <w:rFonts w:ascii="GHEA Grapalat" w:eastAsia="Calibri" w:hAnsi="GHEA Grapalat" w:cs="Times New Roman"/>
                <w:sz w:val="24"/>
                <w:szCs w:val="24"/>
                <w:lang w:val="hy-AM"/>
              </w:rPr>
              <w:t>28. 124-րդ հոդվածի 4-րդ կետով լրացվող դրույթում</w:t>
            </w:r>
            <w:r w:rsidR="00EB3927" w:rsidRPr="00BC2A49">
              <w:rPr>
                <w:rFonts w:ascii="GHEA Grapalat" w:eastAsia="Calibri" w:hAnsi="GHEA Grapalat" w:cs="Times New Roman"/>
                <w:sz w:val="24"/>
                <w:szCs w:val="24"/>
                <w:lang w:val="hy-AM"/>
              </w:rPr>
              <w:t xml:space="preserve"> </w:t>
            </w:r>
            <w:r w:rsidRPr="00BC2A49">
              <w:rPr>
                <w:rFonts w:ascii="GHEA Grapalat" w:eastAsia="Calibri" w:hAnsi="GHEA Grapalat" w:cs="Times New Roman"/>
                <w:sz w:val="24"/>
                <w:szCs w:val="24"/>
                <w:lang w:val="hy-AM"/>
              </w:rPr>
              <w:t>առաջարկում ենք միջին աշխատավարձի հաշվարկման համար հիմք ընդունել միայն հարկադիր պարապուրդի ամբողջ ժամանակահատվածի աշխատանքային օրերը, քանի որ հարկադիր պարապուրդում չգտնվող աշխատողների աշխատավարձը հաշվարկելիս ոչ աշխատանքային՝ տոնական և հիշատակի օրերի համար վճարում չի կատարվում (օրինակ այն դեպքում, եթե համապատասխան ամսվա ընթացքում աշխատողը եղել է ամենամյա արձակուրդում կամ նմանօրինակ այլ դեպքերում)։</w:t>
            </w:r>
          </w:p>
        </w:tc>
        <w:tc>
          <w:tcPr>
            <w:tcW w:w="7154" w:type="dxa"/>
            <w:gridSpan w:val="12"/>
          </w:tcPr>
          <w:p w14:paraId="336CF446" w14:textId="77777777" w:rsidR="001B79B5" w:rsidRPr="00BC2A49" w:rsidRDefault="001B79B5" w:rsidP="00BB6C78">
            <w:pPr>
              <w:spacing w:line="360" w:lineRule="auto"/>
              <w:jc w:val="center"/>
              <w:rPr>
                <w:rFonts w:ascii="GHEA Grapalat" w:eastAsia="Calibri" w:hAnsi="GHEA Grapalat" w:cs="Times New Roman"/>
                <w:b/>
                <w:sz w:val="24"/>
                <w:szCs w:val="24"/>
                <w:lang w:val="hy-AM"/>
              </w:rPr>
            </w:pPr>
            <w:r w:rsidRPr="00BC2A49">
              <w:rPr>
                <w:rFonts w:ascii="GHEA Grapalat" w:eastAsia="Calibri" w:hAnsi="GHEA Grapalat" w:cs="Times New Roman"/>
                <w:b/>
                <w:sz w:val="24"/>
                <w:szCs w:val="24"/>
                <w:lang w:val="hy-AM"/>
              </w:rPr>
              <w:t>Ընդունվել է</w:t>
            </w:r>
          </w:p>
          <w:p w14:paraId="18D0A682" w14:textId="0567A656" w:rsidR="001B79B5" w:rsidRPr="00BC2A49" w:rsidRDefault="001B79B5" w:rsidP="00836256">
            <w:pPr>
              <w:spacing w:line="360" w:lineRule="auto"/>
              <w:ind w:firstLine="252"/>
              <w:jc w:val="both"/>
              <w:rPr>
                <w:rFonts w:ascii="GHEA Grapalat" w:hAnsi="GHEA Grapalat"/>
                <w:sz w:val="24"/>
                <w:szCs w:val="24"/>
                <w:lang w:val="hy-AM"/>
              </w:rPr>
            </w:pPr>
            <w:r w:rsidRPr="00BC2A49">
              <w:rPr>
                <w:rFonts w:ascii="GHEA Grapalat" w:eastAsia="Calibri" w:hAnsi="GHEA Grapalat" w:cs="Times New Roman"/>
                <w:sz w:val="24"/>
                <w:szCs w:val="24"/>
                <w:lang w:val="hy-AM"/>
              </w:rPr>
              <w:t>Նախագծում կատարվել է համապատասխան փոփոխությունը։</w:t>
            </w:r>
          </w:p>
        </w:tc>
      </w:tr>
      <w:tr w:rsidR="001B79B5" w:rsidRPr="00BC2A49" w14:paraId="359007E4" w14:textId="77777777" w:rsidTr="00B8620F">
        <w:trPr>
          <w:gridAfter w:val="1"/>
          <w:wAfter w:w="12" w:type="dxa"/>
        </w:trPr>
        <w:tc>
          <w:tcPr>
            <w:tcW w:w="7344" w:type="dxa"/>
          </w:tcPr>
          <w:p w14:paraId="1DC1EEEB" w14:textId="4E1281E7" w:rsidR="001B79B5" w:rsidRPr="00BC2A49" w:rsidRDefault="001B79B5" w:rsidP="00BB6C78">
            <w:pPr>
              <w:spacing w:line="360" w:lineRule="auto"/>
              <w:ind w:firstLine="342"/>
              <w:jc w:val="both"/>
              <w:rPr>
                <w:rFonts w:ascii="GHEA Grapalat" w:hAnsi="GHEA Grapalat"/>
                <w:sz w:val="24"/>
                <w:szCs w:val="24"/>
                <w:lang w:val="hy-AM"/>
              </w:rPr>
            </w:pPr>
            <w:r w:rsidRPr="00BC2A49">
              <w:rPr>
                <w:rFonts w:ascii="GHEA Grapalat" w:eastAsia="Calibri" w:hAnsi="GHEA Grapalat" w:cs="Times New Roman"/>
                <w:b/>
                <w:bCs/>
                <w:sz w:val="24"/>
                <w:szCs w:val="24"/>
                <w:lang w:val="hy-AM"/>
              </w:rPr>
              <w:t>Միաժամանակ առաջարկում ենք Նախագծում ներառել հետևյալ առաջարկությունները. Օրենսգրքի՝</w:t>
            </w:r>
          </w:p>
        </w:tc>
        <w:tc>
          <w:tcPr>
            <w:tcW w:w="7154" w:type="dxa"/>
            <w:gridSpan w:val="12"/>
          </w:tcPr>
          <w:p w14:paraId="33F76951" w14:textId="77777777" w:rsidR="001B79B5" w:rsidRPr="00BC2A49" w:rsidRDefault="001B79B5" w:rsidP="00BB6C78">
            <w:pPr>
              <w:spacing w:line="360" w:lineRule="auto"/>
              <w:jc w:val="center"/>
              <w:rPr>
                <w:rFonts w:ascii="GHEA Grapalat" w:hAnsi="GHEA Grapalat"/>
                <w:sz w:val="24"/>
                <w:szCs w:val="24"/>
                <w:lang w:val="hy-AM"/>
              </w:rPr>
            </w:pPr>
          </w:p>
        </w:tc>
      </w:tr>
      <w:tr w:rsidR="001B79B5" w:rsidRPr="00EA43F3" w14:paraId="61E0BFA1" w14:textId="77777777" w:rsidTr="00B8620F">
        <w:trPr>
          <w:gridAfter w:val="1"/>
          <w:wAfter w:w="12" w:type="dxa"/>
        </w:trPr>
        <w:tc>
          <w:tcPr>
            <w:tcW w:w="7344" w:type="dxa"/>
          </w:tcPr>
          <w:p w14:paraId="718B89E5" w14:textId="26D75236" w:rsidR="001B79B5" w:rsidRPr="00BC2A49" w:rsidRDefault="001B79B5" w:rsidP="00BB6C78">
            <w:pPr>
              <w:spacing w:line="360" w:lineRule="auto"/>
              <w:ind w:firstLine="342"/>
              <w:jc w:val="both"/>
              <w:rPr>
                <w:rFonts w:ascii="GHEA Grapalat" w:hAnsi="GHEA Grapalat"/>
                <w:sz w:val="24"/>
                <w:szCs w:val="24"/>
                <w:lang w:val="hy-AM"/>
              </w:rPr>
            </w:pPr>
            <w:r w:rsidRPr="00BC2A49">
              <w:rPr>
                <w:rFonts w:ascii="GHEA Grapalat" w:eastAsia="Calibri" w:hAnsi="GHEA Grapalat" w:cs="Times New Roman"/>
                <w:sz w:val="24"/>
                <w:szCs w:val="24"/>
                <w:lang w:val="hy-AM"/>
              </w:rPr>
              <w:t>1. 84-րդ հոդվածի 1-ին մասի 7-րդ կետը շարադրել հետևյալ խմբագրությամբ.</w:t>
            </w:r>
            <w:r w:rsidRPr="00BC2A49">
              <w:rPr>
                <w:rFonts w:ascii="GHEA Grapalat" w:eastAsia="MS Mincho" w:hAnsi="GHEA Grapalat" w:cs="MS Mincho"/>
                <w:sz w:val="24"/>
                <w:szCs w:val="24"/>
                <w:lang w:val="hy-AM"/>
              </w:rPr>
              <w:t xml:space="preserve"> </w:t>
            </w:r>
            <w:r w:rsidRPr="00BC2A49">
              <w:rPr>
                <w:rFonts w:ascii="GHEA Grapalat" w:eastAsia="MS Mincho" w:hAnsi="GHEA Grapalat" w:cs="MS Mincho"/>
                <w:sz w:val="24"/>
                <w:szCs w:val="24"/>
                <w:lang w:val="hy-AM"/>
              </w:rPr>
              <w:tab/>
            </w:r>
            <w:r w:rsidRPr="00BC2A49">
              <w:rPr>
                <w:rFonts w:ascii="GHEA Grapalat" w:eastAsia="Calibri" w:hAnsi="GHEA Grapalat" w:cs="Times New Roman"/>
                <w:sz w:val="24"/>
                <w:szCs w:val="24"/>
                <w:lang w:val="hy-AM"/>
              </w:rPr>
              <w:t>«7) հիմնական աշխատավարձի չափը (ներառյալ հարկերը, պարտադիր այլ վճարները), իսկ անհրաժեշտության դեպքում նաև այն որոշելու ձևը.»։ Առաջարկը պայմանավորված է այն հանգամանքով, որ գործող ձևակերպմամբ ստացվում է, որ գործատուն պայմանագրում կարող է սահմանել կա՜մ հիմնական աշխատավարձի չափը, կա՜մ այն որոշելու եղանակը։ Մինչդեռ Վերանայված եվրոպական սոցիալական խարտիայի 2-րդ հոդվածի 6-րդ մասի կարգավորումների համաձայն՝ աշխատավարձի չափը այն կարևոր պայմաններից է, որի մասին աշխատողը պետք է տեղյակ լինի</w:t>
            </w:r>
            <w:r w:rsidRPr="00BC2A49">
              <w:rPr>
                <w:rFonts w:ascii="GHEA Grapalat" w:eastAsia="MS Mincho" w:hAnsi="GHEA Grapalat" w:cs="MS Mincho"/>
                <w:sz w:val="24"/>
                <w:szCs w:val="24"/>
                <w:lang w:val="hy-AM"/>
              </w:rPr>
              <w:t>:</w:t>
            </w:r>
          </w:p>
        </w:tc>
        <w:tc>
          <w:tcPr>
            <w:tcW w:w="7154" w:type="dxa"/>
            <w:gridSpan w:val="12"/>
          </w:tcPr>
          <w:p w14:paraId="38BC32D3" w14:textId="77777777" w:rsidR="001B79B5" w:rsidRPr="00BC2A49" w:rsidRDefault="001B79B5" w:rsidP="00BB6C78">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Մասամբ է ընդունվել</w:t>
            </w:r>
          </w:p>
          <w:p w14:paraId="26F6905C" w14:textId="3972CE41" w:rsidR="001B79B5" w:rsidRPr="00BC2A49" w:rsidRDefault="001B79B5" w:rsidP="00BB6C78">
            <w:pPr>
              <w:spacing w:line="360" w:lineRule="auto"/>
              <w:ind w:firstLine="256"/>
              <w:jc w:val="both"/>
              <w:rPr>
                <w:rFonts w:ascii="GHEA Grapalat" w:hAnsi="GHEA Grapalat"/>
                <w:sz w:val="24"/>
                <w:szCs w:val="24"/>
                <w:lang w:val="hy-AM"/>
              </w:rPr>
            </w:pPr>
            <w:r w:rsidRPr="00BC2A49">
              <w:rPr>
                <w:rFonts w:ascii="GHEA Grapalat" w:hAnsi="GHEA Grapalat"/>
                <w:sz w:val="24"/>
                <w:szCs w:val="24"/>
                <w:lang w:val="hy-AM"/>
              </w:rPr>
              <w:t>Նախագիծը լրամշակվել է առաջարկի հիման վրա, սակայն ներկայացվելով հետևյալ խմբագրությամբ.</w:t>
            </w:r>
          </w:p>
          <w:p w14:paraId="54A496D1" w14:textId="5CEE00C6" w:rsidR="00E501F9" w:rsidRPr="00BC2A49" w:rsidRDefault="00E501F9" w:rsidP="00BB6C78">
            <w:pPr>
              <w:tabs>
                <w:tab w:val="left" w:pos="360"/>
              </w:tabs>
              <w:spacing w:line="360" w:lineRule="auto"/>
              <w:ind w:firstLine="429"/>
              <w:contextualSpacing/>
              <w:jc w:val="both"/>
              <w:rPr>
                <w:rFonts w:ascii="GHEA Grapalat" w:eastAsia="Times New Roman" w:hAnsi="GHEA Grapalat" w:cs="Times New Roman"/>
                <w:color w:val="000000"/>
                <w:sz w:val="24"/>
                <w:szCs w:val="24"/>
                <w:lang w:val="af-ZA" w:eastAsia="ru-RU"/>
              </w:rPr>
            </w:pPr>
            <w:r w:rsidRPr="00BC2A49">
              <w:rPr>
                <w:rFonts w:ascii="GHEA Grapalat" w:eastAsia="Times New Roman" w:hAnsi="GHEA Grapalat" w:cs="Times New Roman"/>
                <w:sz w:val="24"/>
                <w:szCs w:val="24"/>
                <w:lang w:val="hy-AM" w:eastAsia="ru-RU"/>
              </w:rPr>
              <w:t>«</w:t>
            </w:r>
            <w:r w:rsidRPr="00BC2A49">
              <w:rPr>
                <w:rFonts w:ascii="GHEA Grapalat" w:eastAsia="Times New Roman" w:hAnsi="GHEA Grapalat" w:cs="Times New Roman"/>
                <w:sz w:val="24"/>
                <w:szCs w:val="24"/>
                <w:lang w:val="af-ZA" w:eastAsia="ru-RU"/>
              </w:rPr>
              <w:t>7-րդ կետ</w:t>
            </w:r>
            <w:r w:rsidRPr="00BC2A49">
              <w:rPr>
                <w:rFonts w:ascii="GHEA Grapalat" w:eastAsia="Times New Roman" w:hAnsi="GHEA Grapalat" w:cs="Times New Roman"/>
                <w:sz w:val="24"/>
                <w:szCs w:val="24"/>
                <w:lang w:val="hy-AM" w:eastAsia="ru-RU"/>
              </w:rPr>
              <w:t>ում</w:t>
            </w:r>
            <w:r w:rsidRPr="00BC2A49">
              <w:rPr>
                <w:rFonts w:ascii="GHEA Grapalat" w:eastAsia="Times New Roman" w:hAnsi="GHEA Grapalat" w:cs="Times New Roman"/>
                <w:sz w:val="24"/>
                <w:szCs w:val="24"/>
                <w:lang w:val="af-ZA" w:eastAsia="ru-RU"/>
              </w:rPr>
              <w:t xml:space="preserve"> «</w:t>
            </w:r>
            <w:r w:rsidRPr="00BC2A49">
              <w:rPr>
                <w:rFonts w:ascii="GHEA Grapalat" w:eastAsia="Times New Roman" w:hAnsi="GHEA Grapalat" w:cs="Times New Roman"/>
                <w:sz w:val="24"/>
                <w:szCs w:val="24"/>
                <w:lang w:val="hy-AM" w:eastAsia="ru-RU"/>
              </w:rPr>
              <w:t>չափը և</w:t>
            </w:r>
            <w:r w:rsidRPr="00BC2A49">
              <w:rPr>
                <w:rFonts w:ascii="GHEA Grapalat" w:eastAsia="Times New Roman" w:hAnsi="GHEA Grapalat" w:cs="Times New Roman"/>
                <w:sz w:val="24"/>
                <w:szCs w:val="24"/>
                <w:lang w:val="af-ZA" w:eastAsia="ru-RU"/>
              </w:rPr>
              <w:t xml:space="preserve"> (</w:t>
            </w:r>
            <w:r w:rsidRPr="00BC2A49">
              <w:rPr>
                <w:rFonts w:ascii="GHEA Grapalat" w:eastAsia="Times New Roman" w:hAnsi="GHEA Grapalat" w:cs="Times New Roman"/>
                <w:sz w:val="24"/>
                <w:szCs w:val="24"/>
                <w:lang w:val="hy-AM" w:eastAsia="ru-RU"/>
              </w:rPr>
              <w:t>կամ</w:t>
            </w:r>
            <w:r w:rsidRPr="00BC2A49">
              <w:rPr>
                <w:rFonts w:ascii="GHEA Grapalat" w:eastAsia="Times New Roman" w:hAnsi="GHEA Grapalat" w:cs="Times New Roman"/>
                <w:sz w:val="24"/>
                <w:szCs w:val="24"/>
                <w:lang w:val="af-ZA" w:eastAsia="ru-RU"/>
              </w:rPr>
              <w:t>)</w:t>
            </w:r>
            <w:r w:rsidRPr="00BC2A49">
              <w:rPr>
                <w:rFonts w:ascii="GHEA Grapalat" w:eastAsia="Times New Roman" w:hAnsi="GHEA Grapalat" w:cs="Times New Roman"/>
                <w:sz w:val="24"/>
                <w:szCs w:val="24"/>
                <w:lang w:val="hy-AM" w:eastAsia="ru-RU"/>
              </w:rPr>
              <w:t>»</w:t>
            </w:r>
            <w:r w:rsidRPr="00BC2A49">
              <w:rPr>
                <w:rFonts w:ascii="GHEA Grapalat" w:eastAsia="Times New Roman" w:hAnsi="GHEA Grapalat" w:cs="Times New Roman"/>
                <w:sz w:val="24"/>
                <w:szCs w:val="24"/>
                <w:lang w:val="af-ZA" w:eastAsia="ru-RU"/>
              </w:rPr>
              <w:t xml:space="preserve"> </w:t>
            </w:r>
            <w:r w:rsidRPr="00BC2A49">
              <w:rPr>
                <w:rFonts w:ascii="GHEA Grapalat" w:eastAsia="Times New Roman" w:hAnsi="GHEA Grapalat" w:cs="Times New Roman"/>
                <w:sz w:val="24"/>
                <w:szCs w:val="24"/>
                <w:lang w:val="hy-AM" w:eastAsia="ru-RU"/>
              </w:rPr>
              <w:t xml:space="preserve">բառերը փոխարինել «չափը </w:t>
            </w:r>
            <w:r w:rsidRPr="00BC2A49">
              <w:rPr>
                <w:rFonts w:ascii="GHEA Grapalat" w:eastAsia="Times New Roman" w:hAnsi="GHEA Grapalat" w:cs="Times New Roman"/>
                <w:sz w:val="24"/>
                <w:szCs w:val="24"/>
                <w:lang w:val="af-ZA" w:eastAsia="ru-RU"/>
              </w:rPr>
              <w:t>(</w:t>
            </w:r>
            <w:r w:rsidRPr="00BC2A49">
              <w:rPr>
                <w:rFonts w:ascii="GHEA Grapalat" w:eastAsia="Times New Roman" w:hAnsi="GHEA Grapalat" w:cs="Times New Roman"/>
                <w:sz w:val="24"/>
                <w:szCs w:val="24"/>
                <w:lang w:val="hy-AM" w:eastAsia="ru-RU"/>
              </w:rPr>
              <w:t>ներառյալ</w:t>
            </w:r>
            <w:r w:rsidR="00465A60">
              <w:rPr>
                <w:rFonts w:ascii="GHEA Grapalat" w:eastAsia="Times New Roman" w:hAnsi="GHEA Grapalat" w:cs="Times New Roman"/>
                <w:sz w:val="24"/>
                <w:szCs w:val="24"/>
                <w:lang w:val="hy-AM" w:eastAsia="ru-RU"/>
              </w:rPr>
              <w:t xml:space="preserve"> աշխատավարձից վճարվող</w:t>
            </w:r>
            <w:r w:rsidRPr="00BC2A49">
              <w:rPr>
                <w:rFonts w:ascii="GHEA Grapalat" w:eastAsia="Times New Roman" w:hAnsi="GHEA Grapalat" w:cs="Times New Roman"/>
                <w:sz w:val="24"/>
                <w:szCs w:val="24"/>
                <w:lang w:val="hy-AM" w:eastAsia="ru-RU"/>
              </w:rPr>
              <w:t xml:space="preserve"> հարկերը, </w:t>
            </w:r>
            <w:r w:rsidR="00F121D0" w:rsidRPr="00BC2A49">
              <w:rPr>
                <w:rFonts w:ascii="GHEA Grapalat" w:eastAsia="Times New Roman" w:hAnsi="GHEA Grapalat" w:cs="Times New Roman"/>
                <w:color w:val="000000"/>
                <w:sz w:val="24"/>
                <w:szCs w:val="24"/>
                <w:lang w:val="hy-AM" w:eastAsia="ru-RU"/>
              </w:rPr>
              <w:t xml:space="preserve"> սոցիալական կամ օրենքով սահմանված պարտադիր այլ վճարները</w:t>
            </w:r>
            <w:r w:rsidRPr="00BC2A49">
              <w:rPr>
                <w:rFonts w:ascii="GHEA Grapalat" w:eastAsia="Times New Roman" w:hAnsi="GHEA Grapalat" w:cs="Times New Roman"/>
                <w:color w:val="000000"/>
                <w:sz w:val="24"/>
                <w:szCs w:val="24"/>
                <w:lang w:val="af-ZA" w:eastAsia="ru-RU"/>
              </w:rPr>
              <w:t xml:space="preserve">) </w:t>
            </w:r>
            <w:r w:rsidRPr="00BC2A49">
              <w:rPr>
                <w:rFonts w:ascii="GHEA Grapalat" w:eastAsia="Times New Roman" w:hAnsi="GHEA Grapalat" w:cs="Times New Roman"/>
                <w:color w:val="000000"/>
                <w:sz w:val="24"/>
                <w:szCs w:val="24"/>
                <w:lang w:val="hy-AM" w:eastAsia="ru-RU"/>
              </w:rPr>
              <w:t>և» բառերով, իսկ «ձևը» բառից հետո լրացնել «</w:t>
            </w:r>
            <w:r w:rsidRPr="00BC2A49">
              <w:rPr>
                <w:rFonts w:ascii="GHEA Grapalat" w:eastAsia="Times New Roman" w:hAnsi="GHEA Grapalat" w:cs="Times New Roman"/>
                <w:color w:val="000000"/>
                <w:sz w:val="24"/>
                <w:szCs w:val="24"/>
                <w:lang w:val="af-ZA" w:eastAsia="ru-RU"/>
              </w:rPr>
              <w:t>(</w:t>
            </w:r>
            <w:r w:rsidRPr="00BC2A49">
              <w:rPr>
                <w:rFonts w:ascii="GHEA Grapalat" w:eastAsia="Times New Roman" w:hAnsi="GHEA Grapalat" w:cs="Times New Roman"/>
                <w:color w:val="000000"/>
                <w:sz w:val="24"/>
                <w:szCs w:val="24"/>
                <w:lang w:val="hy-AM" w:eastAsia="ru-RU"/>
              </w:rPr>
              <w:t>ժ</w:t>
            </w:r>
            <w:r w:rsidRPr="00BC2A49">
              <w:rPr>
                <w:rFonts w:ascii="GHEA Grapalat" w:eastAsia="Times New Roman" w:hAnsi="GHEA Grapalat" w:cs="Times New Roman"/>
                <w:sz w:val="24"/>
                <w:szCs w:val="24"/>
                <w:lang w:val="hy-AM" w:eastAsia="ru-RU"/>
              </w:rPr>
              <w:t>ամային</w:t>
            </w:r>
            <w:r w:rsidRPr="00BC2A49">
              <w:rPr>
                <w:rFonts w:ascii="GHEA Grapalat" w:eastAsia="Times New Roman" w:hAnsi="GHEA Grapalat" w:cs="Times New Roman"/>
                <w:sz w:val="24"/>
                <w:szCs w:val="24"/>
                <w:lang w:val="af-ZA" w:eastAsia="ru-RU"/>
              </w:rPr>
              <w:t xml:space="preserve">, </w:t>
            </w:r>
            <w:r w:rsidRPr="00BC2A49">
              <w:rPr>
                <w:rFonts w:ascii="GHEA Grapalat" w:eastAsia="Times New Roman" w:hAnsi="GHEA Grapalat" w:cs="Times New Roman"/>
                <w:sz w:val="24"/>
                <w:szCs w:val="24"/>
                <w:lang w:val="hy-AM" w:eastAsia="ru-RU"/>
              </w:rPr>
              <w:t>օրական, գործավարձային</w:t>
            </w:r>
            <w:r w:rsidRPr="00BC2A49">
              <w:rPr>
                <w:rFonts w:ascii="GHEA Grapalat" w:eastAsia="Times New Roman" w:hAnsi="GHEA Grapalat" w:cs="Times New Roman"/>
                <w:sz w:val="24"/>
                <w:szCs w:val="24"/>
                <w:lang w:val="af-ZA" w:eastAsia="ru-RU"/>
              </w:rPr>
              <w:t xml:space="preserve"> </w:t>
            </w:r>
            <w:r w:rsidRPr="00BC2A49">
              <w:rPr>
                <w:rFonts w:ascii="GHEA Grapalat" w:eastAsia="Times New Roman" w:hAnsi="GHEA Grapalat" w:cs="Times New Roman"/>
                <w:sz w:val="24"/>
                <w:szCs w:val="24"/>
                <w:lang w:val="hy-AM" w:eastAsia="ru-RU"/>
              </w:rPr>
              <w:t>կամ</w:t>
            </w:r>
            <w:r w:rsidRPr="00BC2A49">
              <w:rPr>
                <w:rFonts w:ascii="GHEA Grapalat" w:eastAsia="Times New Roman" w:hAnsi="GHEA Grapalat" w:cs="Times New Roman"/>
                <w:sz w:val="24"/>
                <w:szCs w:val="24"/>
                <w:lang w:val="af-ZA" w:eastAsia="ru-RU"/>
              </w:rPr>
              <w:t xml:space="preserve"> </w:t>
            </w:r>
            <w:r w:rsidRPr="00BC2A49">
              <w:rPr>
                <w:rFonts w:ascii="GHEA Grapalat" w:eastAsia="Times New Roman" w:hAnsi="GHEA Grapalat" w:cs="Times New Roman"/>
                <w:sz w:val="24"/>
                <w:szCs w:val="24"/>
                <w:lang w:val="hy-AM" w:eastAsia="ru-RU"/>
              </w:rPr>
              <w:t>ամսական</w:t>
            </w:r>
            <w:r w:rsidRPr="00BC2A49">
              <w:rPr>
                <w:rFonts w:ascii="GHEA Grapalat" w:eastAsia="Times New Roman" w:hAnsi="GHEA Grapalat" w:cs="Times New Roman"/>
                <w:sz w:val="24"/>
                <w:szCs w:val="24"/>
                <w:lang w:val="af-ZA" w:eastAsia="ru-RU"/>
              </w:rPr>
              <w:t xml:space="preserve"> </w:t>
            </w:r>
            <w:r w:rsidRPr="00BC2A49">
              <w:rPr>
                <w:rFonts w:ascii="GHEA Grapalat" w:eastAsia="Times New Roman" w:hAnsi="GHEA Grapalat" w:cs="Times New Roman"/>
                <w:sz w:val="24"/>
                <w:szCs w:val="24"/>
                <w:lang w:val="hy-AM" w:eastAsia="ru-RU"/>
              </w:rPr>
              <w:t>դրույքաչափ</w:t>
            </w:r>
            <w:r w:rsidRPr="00BC2A49">
              <w:rPr>
                <w:rFonts w:ascii="GHEA Grapalat" w:eastAsia="Times New Roman" w:hAnsi="GHEA Grapalat" w:cs="Times New Roman"/>
                <w:sz w:val="24"/>
                <w:szCs w:val="24"/>
                <w:lang w:val="af-ZA" w:eastAsia="ru-RU"/>
              </w:rPr>
              <w:t>)</w:t>
            </w:r>
            <w:r w:rsidRPr="00BC2A49">
              <w:rPr>
                <w:rFonts w:ascii="GHEA Grapalat" w:eastAsia="Times New Roman" w:hAnsi="GHEA Grapalat" w:cs="Times New Roman"/>
                <w:sz w:val="24"/>
                <w:szCs w:val="24"/>
                <w:lang w:val="hy-AM" w:eastAsia="ru-RU"/>
              </w:rPr>
              <w:t>» բառերով»։</w:t>
            </w:r>
          </w:p>
          <w:p w14:paraId="5C0CECBE" w14:textId="6EA80FD0" w:rsidR="001B79B5" w:rsidRPr="00BC2A49" w:rsidRDefault="00E501F9" w:rsidP="00BB6C78">
            <w:pPr>
              <w:spacing w:line="360" w:lineRule="auto"/>
              <w:ind w:firstLine="256"/>
              <w:jc w:val="both"/>
              <w:rPr>
                <w:rFonts w:ascii="GHEA Grapalat" w:hAnsi="GHEA Grapalat"/>
                <w:sz w:val="24"/>
                <w:szCs w:val="24"/>
                <w:lang w:val="hy-AM"/>
              </w:rPr>
            </w:pPr>
            <w:r w:rsidRPr="00BC2A49">
              <w:rPr>
                <w:rFonts w:ascii="GHEA Grapalat" w:hAnsi="GHEA Grapalat"/>
                <w:sz w:val="24"/>
                <w:szCs w:val="24"/>
                <w:lang w:val="hy-AM"/>
              </w:rPr>
              <w:t xml:space="preserve"> </w:t>
            </w:r>
          </w:p>
          <w:p w14:paraId="11360EC1" w14:textId="08FE8C77" w:rsidR="001B79B5" w:rsidRPr="00BC2A49" w:rsidRDefault="001B79B5" w:rsidP="00BB6C78">
            <w:pPr>
              <w:spacing w:line="360" w:lineRule="auto"/>
              <w:ind w:firstLine="256"/>
              <w:jc w:val="both"/>
              <w:rPr>
                <w:rFonts w:ascii="GHEA Grapalat" w:hAnsi="GHEA Grapalat"/>
                <w:sz w:val="24"/>
                <w:szCs w:val="24"/>
                <w:lang w:val="hy-AM"/>
              </w:rPr>
            </w:pPr>
            <w:r w:rsidRPr="00BC2A49">
              <w:rPr>
                <w:rFonts w:ascii="GHEA Grapalat" w:hAnsi="GHEA Grapalat"/>
                <w:sz w:val="24"/>
                <w:szCs w:val="24"/>
                <w:lang w:val="hy-AM"/>
              </w:rPr>
              <w:t xml:space="preserve">Առաջարկը մասամբ ընդունելը պայմանավորված է այն հանգամանքով, որ իրավակիրառ պրակտիկայում առկա խնդիրները հաշվի առնելով, բավարար չէ միայն աշխատավարձի չափը ներառել պայմանագրում առանց այն որոշելու ձևը սահմանելու։ </w:t>
            </w:r>
          </w:p>
        </w:tc>
      </w:tr>
      <w:tr w:rsidR="001B79B5" w:rsidRPr="00EA43F3" w14:paraId="46D5BAB8" w14:textId="77777777" w:rsidTr="00B8620F">
        <w:trPr>
          <w:gridAfter w:val="1"/>
          <w:wAfter w:w="12" w:type="dxa"/>
        </w:trPr>
        <w:tc>
          <w:tcPr>
            <w:tcW w:w="7344" w:type="dxa"/>
          </w:tcPr>
          <w:p w14:paraId="06246234" w14:textId="3A71EA7C" w:rsidR="001B79B5" w:rsidRPr="00BC2A49" w:rsidRDefault="001B79B5" w:rsidP="00BB6C78">
            <w:pPr>
              <w:spacing w:line="360" w:lineRule="auto"/>
              <w:ind w:firstLine="342"/>
              <w:jc w:val="both"/>
              <w:rPr>
                <w:rFonts w:ascii="GHEA Grapalat" w:hAnsi="GHEA Grapalat"/>
                <w:sz w:val="24"/>
                <w:szCs w:val="24"/>
                <w:lang w:val="hy-AM"/>
              </w:rPr>
            </w:pPr>
            <w:r w:rsidRPr="00BC2A49">
              <w:rPr>
                <w:rFonts w:ascii="GHEA Grapalat" w:eastAsia="Calibri" w:hAnsi="GHEA Grapalat" w:cs="Times New Roman"/>
                <w:sz w:val="24"/>
                <w:szCs w:val="24"/>
                <w:lang w:val="hy-AM"/>
              </w:rPr>
              <w:t>2. 105-րդ հոդվածի 2-րդ մասի 2-րդ կետում «երբ մյուս պայմանները պահպանվում են» բառերը փոխարինել «</w:t>
            </w:r>
            <w:bookmarkStart w:id="7" w:name="_Hlk102263569"/>
            <w:r w:rsidRPr="00BC2A49">
              <w:rPr>
                <w:rFonts w:ascii="GHEA Grapalat" w:eastAsia="Calibri" w:hAnsi="GHEA Grapalat" w:cs="Times New Roman"/>
                <w:sz w:val="24"/>
                <w:szCs w:val="24"/>
                <w:lang w:val="hy-AM"/>
              </w:rPr>
              <w:t>եթե ամսական հիմնական աշխատավարձը պահպանվում է</w:t>
            </w:r>
            <w:bookmarkEnd w:id="7"/>
            <w:r w:rsidRPr="00BC2A49">
              <w:rPr>
                <w:rFonts w:ascii="GHEA Grapalat" w:eastAsia="Calibri" w:hAnsi="GHEA Grapalat" w:cs="Times New Roman"/>
                <w:sz w:val="24"/>
                <w:szCs w:val="24"/>
                <w:lang w:val="hy-AM"/>
              </w:rPr>
              <w:t>» բառերով</w:t>
            </w:r>
            <w:r w:rsidRPr="00BC2A49">
              <w:rPr>
                <w:rFonts w:ascii="GHEA Grapalat" w:eastAsia="MS Mincho" w:hAnsi="GHEA Grapalat" w:cs="MS Mincho"/>
                <w:sz w:val="24"/>
                <w:szCs w:val="24"/>
                <w:lang w:val="hy-AM"/>
              </w:rPr>
              <w:t>:</w:t>
            </w:r>
          </w:p>
        </w:tc>
        <w:tc>
          <w:tcPr>
            <w:tcW w:w="7154" w:type="dxa"/>
            <w:gridSpan w:val="12"/>
          </w:tcPr>
          <w:p w14:paraId="0CD13F1A" w14:textId="3C49D181" w:rsidR="001B79B5" w:rsidRPr="00BC2A49" w:rsidRDefault="001B79B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Ընդունվել է</w:t>
            </w:r>
          </w:p>
          <w:p w14:paraId="3CD808C8" w14:textId="36E92BB0" w:rsidR="001B79B5" w:rsidRPr="00BC2A49" w:rsidRDefault="001B79B5" w:rsidP="00BB6C78">
            <w:pPr>
              <w:spacing w:line="360" w:lineRule="auto"/>
              <w:ind w:firstLine="348"/>
              <w:jc w:val="both"/>
              <w:rPr>
                <w:rFonts w:ascii="GHEA Grapalat" w:hAnsi="GHEA Grapalat"/>
                <w:sz w:val="24"/>
                <w:szCs w:val="24"/>
                <w:lang w:val="hy-AM"/>
              </w:rPr>
            </w:pPr>
            <w:r w:rsidRPr="00BC2A49">
              <w:rPr>
                <w:rFonts w:ascii="GHEA Grapalat" w:eastAsia="Calibri" w:hAnsi="GHEA Grapalat" w:cs="Times New Roman"/>
                <w:sz w:val="24"/>
                <w:szCs w:val="24"/>
                <w:lang w:val="hy-AM"/>
              </w:rPr>
              <w:t>Օրենսգրքի 105-րդ հոդվածի 2-րդ մասի 2-րդ կետում «երբ» բառը փոխարինվել է «եթե կրճատված աշխատաժամանակի վարձատրությունը և» բառերով</w:t>
            </w:r>
            <w:r w:rsidRPr="00BC2A49">
              <w:rPr>
                <w:rFonts w:ascii="GHEA Grapalat" w:hAnsi="GHEA Grapalat"/>
                <w:sz w:val="24"/>
                <w:szCs w:val="24"/>
                <w:lang w:val="hy-AM"/>
              </w:rPr>
              <w:t>։</w:t>
            </w:r>
          </w:p>
        </w:tc>
      </w:tr>
      <w:tr w:rsidR="003E5DCB" w:rsidRPr="00EA43F3" w14:paraId="669F08B0" w14:textId="77777777" w:rsidTr="00B8620F">
        <w:trPr>
          <w:gridAfter w:val="1"/>
          <w:wAfter w:w="12" w:type="dxa"/>
        </w:trPr>
        <w:tc>
          <w:tcPr>
            <w:tcW w:w="7344" w:type="dxa"/>
          </w:tcPr>
          <w:p w14:paraId="10690B6C" w14:textId="0DCD4E3C" w:rsidR="003E5DCB" w:rsidRPr="00BC2A49" w:rsidRDefault="003E5DCB" w:rsidP="003E5DCB">
            <w:pPr>
              <w:spacing w:line="360" w:lineRule="auto"/>
              <w:ind w:firstLine="342"/>
              <w:jc w:val="both"/>
              <w:rPr>
                <w:rFonts w:ascii="GHEA Grapalat" w:hAnsi="GHEA Grapalat"/>
                <w:sz w:val="24"/>
                <w:szCs w:val="24"/>
                <w:lang w:val="hy-AM"/>
              </w:rPr>
            </w:pPr>
            <w:r w:rsidRPr="00BC2A49">
              <w:rPr>
                <w:rFonts w:ascii="GHEA Grapalat" w:eastAsia="Calibri" w:hAnsi="GHEA Grapalat" w:cs="Times New Roman"/>
                <w:sz w:val="24"/>
                <w:szCs w:val="24"/>
                <w:lang w:val="hy-AM"/>
              </w:rPr>
              <w:t>3. 175-րդ հոդվածի 2-րդ մասից հանել «, իսկ պետական կամ տեղական ինքնակառավարման մարմինների աշխատողների միջին աշխատավարձը վճարվում է աշխատողի հիմնական աշխատատեղից, եթե օրենքով այլ բան նախատեսված չէ» բառերը՝ հաշվի առնելով այն հանգամանքը, որ համապատասխան օրենքներով (Ընտրական օրենսգիրք, «Զինվորական ծառայության և զինծառայողի կարգավիճակի մասին» օրենք, Աշխատանքային օրենսգրքի 124-րդ հոդված և այլն) պետական պարտականությունների կատարման ընթացքում վարձատրության հետ կապված իրավահարաբերությունները արդեն իսկ կարգավորված են, ուստի հիշյալ դրույթը տարընկալումների տեղիք կարող է տալ:</w:t>
            </w:r>
          </w:p>
        </w:tc>
        <w:tc>
          <w:tcPr>
            <w:tcW w:w="7154" w:type="dxa"/>
            <w:gridSpan w:val="12"/>
          </w:tcPr>
          <w:p w14:paraId="59A5E983" w14:textId="77777777" w:rsidR="003E5DCB" w:rsidRPr="00BC2A49" w:rsidRDefault="003E5DCB" w:rsidP="003E5DCB">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Չի ընդունվել</w:t>
            </w:r>
          </w:p>
          <w:p w14:paraId="0954182C" w14:textId="77777777" w:rsidR="003E5DCB" w:rsidRPr="00BC2A49" w:rsidRDefault="003E5DCB" w:rsidP="003E5DCB">
            <w:pPr>
              <w:spacing w:line="360" w:lineRule="auto"/>
              <w:ind w:firstLine="252"/>
              <w:jc w:val="both"/>
              <w:rPr>
                <w:rFonts w:ascii="GHEA Grapalat" w:hAnsi="GHEA Grapalat"/>
                <w:sz w:val="24"/>
                <w:szCs w:val="24"/>
                <w:lang w:val="hy-AM"/>
              </w:rPr>
            </w:pPr>
            <w:r w:rsidRPr="00BC2A49">
              <w:rPr>
                <w:rFonts w:ascii="GHEA Grapalat" w:hAnsi="GHEA Grapalat"/>
                <w:sz w:val="24"/>
                <w:szCs w:val="24"/>
                <w:lang w:val="hy-AM"/>
              </w:rPr>
              <w:t>Հարկ է նշել, որ առանձին օրենքներով Օրենսգրքի 175-րդ հոդվածի 1-ին մասում թվարկված դեպքերի համար համապարփակ կարգավորումներ նախատեսված չեն։ Առաջարկության մեջ նշված փոփոխությունը կատարելու պարագայում կա ռիսկ, որ որոշակի դեպքերում կարգավորումներ նախատեսված չեն լինի։</w:t>
            </w:r>
          </w:p>
          <w:p w14:paraId="28E7FB43" w14:textId="73364A23" w:rsidR="00103E4A" w:rsidRPr="00BC2A49" w:rsidRDefault="00103E4A" w:rsidP="003E5DCB">
            <w:pPr>
              <w:spacing w:line="360" w:lineRule="auto"/>
              <w:ind w:firstLine="252"/>
              <w:jc w:val="both"/>
              <w:rPr>
                <w:rFonts w:ascii="GHEA Grapalat" w:hAnsi="GHEA Grapalat"/>
                <w:sz w:val="24"/>
                <w:szCs w:val="24"/>
                <w:highlight w:val="green"/>
                <w:lang w:val="hy-AM"/>
              </w:rPr>
            </w:pPr>
            <w:r w:rsidRPr="00BC2A49">
              <w:rPr>
                <w:rFonts w:ascii="GHEA Grapalat" w:eastAsia="Times New Roman" w:hAnsi="GHEA Grapalat" w:cs="IRTEK Courier"/>
                <w:sz w:val="24"/>
                <w:szCs w:val="24"/>
                <w:lang w:val="hy-AM" w:eastAsia="ru-RU"/>
              </w:rPr>
              <w:t xml:space="preserve">Նշված առաջարկը քննարկվել է նաև Վարչապետի աշխատակազմի ղեկավարի 07.07.2022 </w:t>
            </w:r>
            <w:r w:rsidRPr="00BC2A49">
              <w:rPr>
                <w:rFonts w:ascii="GHEA Grapalat" w:eastAsia="Times New Roman" w:hAnsi="GHEA Grapalat" w:cs="IRTEK Courier"/>
                <w:sz w:val="24"/>
                <w:szCs w:val="24"/>
                <w:lang w:val="af-ZA" w:eastAsia="ru-RU"/>
              </w:rPr>
              <w:t xml:space="preserve">N </w:t>
            </w:r>
            <w:r w:rsidRPr="00BC2A49">
              <w:rPr>
                <w:rFonts w:ascii="GHEA Grapalat" w:eastAsia="Times New Roman" w:hAnsi="GHEA Grapalat" w:cs="IRTEK Courier"/>
                <w:sz w:val="24"/>
                <w:szCs w:val="24"/>
                <w:lang w:val="hy-AM" w:eastAsia="ru-RU"/>
              </w:rPr>
              <w:t>02/11.4/21725-2022 գրության համաձայն՝ Աշխատանքի և սոցիալական հարցերի նախարարությունում 25.07.2022 կազմակերպված աշխատանքային քննարկման ընթացքում, որի արդյունքներով Աշխատանքի և սոցիալական հարցերի նախարարության կողմից ևս մեկ անգամ հիմնավորվել են առաջարկը չընդունելու պատճառները, որոնք, սակայն, ընդունելի չեն եղել առաջարկը ներկայացրած մարմնի՝ քննարկմանը մասնակից ներկայացուցչի համար։</w:t>
            </w:r>
          </w:p>
        </w:tc>
      </w:tr>
      <w:tr w:rsidR="001B79B5" w:rsidRPr="00EA43F3" w14:paraId="4772AF30" w14:textId="77777777" w:rsidTr="00B8620F">
        <w:trPr>
          <w:gridAfter w:val="1"/>
          <w:wAfter w:w="12" w:type="dxa"/>
        </w:trPr>
        <w:tc>
          <w:tcPr>
            <w:tcW w:w="7344" w:type="dxa"/>
          </w:tcPr>
          <w:p w14:paraId="7E1D2F7C" w14:textId="2A7CCCC8" w:rsidR="001B79B5" w:rsidRPr="00BC2A49" w:rsidRDefault="001B79B5" w:rsidP="00BB6C78">
            <w:pPr>
              <w:spacing w:line="360" w:lineRule="auto"/>
              <w:ind w:firstLine="342"/>
              <w:jc w:val="both"/>
              <w:rPr>
                <w:rFonts w:ascii="GHEA Grapalat" w:hAnsi="GHEA Grapalat"/>
                <w:sz w:val="24"/>
                <w:szCs w:val="24"/>
                <w:lang w:val="hy-AM"/>
              </w:rPr>
            </w:pPr>
            <w:r w:rsidRPr="00BC2A49">
              <w:rPr>
                <w:rFonts w:ascii="GHEA Grapalat" w:hAnsi="GHEA Grapalat"/>
                <w:sz w:val="24"/>
                <w:szCs w:val="24"/>
                <w:lang w:val="hy-AM"/>
              </w:rPr>
              <w:t>4. 179-րդ հոդվածի 1-ին մասի 2-րդ պարբերությունից հանել «և խրախուսական այլ վճարումներ» բառերը, քանի որ 178-րդ հոդվածի 3-րդ մասում սպառիչ սահմանված են աշխատավարձի տեսակները:</w:t>
            </w:r>
          </w:p>
        </w:tc>
        <w:tc>
          <w:tcPr>
            <w:tcW w:w="7154" w:type="dxa"/>
            <w:gridSpan w:val="12"/>
          </w:tcPr>
          <w:p w14:paraId="2703FE24" w14:textId="123017E4" w:rsidR="001B79B5" w:rsidRPr="00BC2A49" w:rsidRDefault="00243D22"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Ը</w:t>
            </w:r>
            <w:r w:rsidR="001B79B5" w:rsidRPr="00BC2A49">
              <w:rPr>
                <w:rFonts w:ascii="GHEA Grapalat" w:hAnsi="GHEA Grapalat"/>
                <w:b/>
                <w:bCs/>
                <w:sz w:val="24"/>
                <w:szCs w:val="24"/>
                <w:lang w:val="hy-AM"/>
              </w:rPr>
              <w:t xml:space="preserve">նդունվել </w:t>
            </w:r>
            <w:r w:rsidRPr="00BC2A49">
              <w:rPr>
                <w:rFonts w:ascii="GHEA Grapalat" w:hAnsi="GHEA Grapalat"/>
                <w:b/>
                <w:bCs/>
                <w:sz w:val="24"/>
                <w:szCs w:val="24"/>
                <w:lang w:val="hy-AM"/>
              </w:rPr>
              <w:t>է</w:t>
            </w:r>
          </w:p>
          <w:p w14:paraId="7FA264D3" w14:textId="74C2B93F" w:rsidR="00C168BB" w:rsidRPr="00BC2A49" w:rsidRDefault="00C168BB" w:rsidP="00C168BB">
            <w:pPr>
              <w:spacing w:line="360" w:lineRule="auto"/>
              <w:ind w:firstLine="429"/>
              <w:jc w:val="both"/>
              <w:rPr>
                <w:rFonts w:ascii="GHEA Grapalat" w:eastAsia="Times New Roman" w:hAnsi="GHEA Grapalat" w:cs="IRTEK Courier"/>
                <w:sz w:val="24"/>
                <w:szCs w:val="24"/>
                <w:lang w:val="hy-AM" w:eastAsia="ru-RU"/>
              </w:rPr>
            </w:pPr>
            <w:r w:rsidRPr="00BC2A49">
              <w:rPr>
                <w:rFonts w:ascii="GHEA Grapalat" w:eastAsia="Times New Roman" w:hAnsi="GHEA Grapalat" w:cs="IRTEK Courier"/>
                <w:sz w:val="24"/>
                <w:szCs w:val="24"/>
                <w:lang w:val="hy-AM" w:eastAsia="ru-RU"/>
              </w:rPr>
              <w:t>Ն</w:t>
            </w:r>
            <w:r w:rsidR="00DE3049" w:rsidRPr="00BC2A49">
              <w:rPr>
                <w:rFonts w:ascii="GHEA Grapalat" w:eastAsia="Times New Roman" w:hAnsi="GHEA Grapalat" w:cs="IRTEK Courier"/>
                <w:sz w:val="24"/>
                <w:szCs w:val="24"/>
                <w:lang w:val="hy-AM" w:eastAsia="ru-RU"/>
              </w:rPr>
              <w:t xml:space="preserve">շված առաջարկն ընդունվել է </w:t>
            </w:r>
            <w:r w:rsidRPr="00BC2A49">
              <w:rPr>
                <w:rFonts w:ascii="GHEA Grapalat" w:eastAsia="Times New Roman" w:hAnsi="GHEA Grapalat" w:cs="IRTEK Courier"/>
                <w:sz w:val="24"/>
                <w:szCs w:val="24"/>
                <w:lang w:val="hy-AM" w:eastAsia="ru-RU"/>
              </w:rPr>
              <w:t xml:space="preserve">Վարչապետի աշխատակազմի ղեկավարի 07.07.2022 </w:t>
            </w:r>
            <w:r w:rsidRPr="00BC2A49">
              <w:rPr>
                <w:rFonts w:ascii="GHEA Grapalat" w:eastAsia="Times New Roman" w:hAnsi="GHEA Grapalat" w:cs="IRTEK Courier"/>
                <w:sz w:val="24"/>
                <w:szCs w:val="24"/>
                <w:lang w:val="af-ZA" w:eastAsia="ru-RU"/>
              </w:rPr>
              <w:t xml:space="preserve">N </w:t>
            </w:r>
            <w:r w:rsidRPr="00BC2A49">
              <w:rPr>
                <w:rFonts w:ascii="GHEA Grapalat" w:eastAsia="Times New Roman" w:hAnsi="GHEA Grapalat" w:cs="IRTEK Courier"/>
                <w:sz w:val="24"/>
                <w:szCs w:val="24"/>
                <w:lang w:val="hy-AM" w:eastAsia="ru-RU"/>
              </w:rPr>
              <w:t xml:space="preserve">02/11.4/21725-2022 գրության </w:t>
            </w:r>
            <w:r w:rsidR="00105AB1" w:rsidRPr="00BC2A49">
              <w:rPr>
                <w:rFonts w:ascii="GHEA Grapalat" w:eastAsia="Times New Roman" w:hAnsi="GHEA Grapalat" w:cs="IRTEK Courier"/>
                <w:sz w:val="24"/>
                <w:szCs w:val="24"/>
                <w:lang w:val="hy-AM" w:eastAsia="ru-RU"/>
              </w:rPr>
              <w:t xml:space="preserve">(որով </w:t>
            </w:r>
            <w:r w:rsidR="00157E15" w:rsidRPr="00BC2A49">
              <w:rPr>
                <w:rFonts w:ascii="GHEA Grapalat" w:eastAsia="Times New Roman" w:hAnsi="GHEA Grapalat" w:cs="IRTEK Courier"/>
                <w:sz w:val="24"/>
                <w:szCs w:val="24"/>
                <w:lang w:val="hy-AM" w:eastAsia="ru-RU"/>
              </w:rPr>
              <w:t xml:space="preserve">Աշխատանքի և սոցիալական հարցերի նախարարությանը </w:t>
            </w:r>
            <w:r w:rsidR="00105AB1" w:rsidRPr="00BC2A49">
              <w:rPr>
                <w:rFonts w:ascii="GHEA Grapalat" w:eastAsia="Times New Roman" w:hAnsi="GHEA Grapalat" w:cs="IRTEK Courier"/>
                <w:sz w:val="24"/>
                <w:szCs w:val="24"/>
                <w:lang w:val="hy-AM" w:eastAsia="ru-RU"/>
              </w:rPr>
              <w:t xml:space="preserve">հանձնարարվել էր շահագրգիռ կողմերի մասնակցությամբ քննարկում կազմակերպել՝ չընդունված առաջարկները քննարկելու նպատակով) </w:t>
            </w:r>
            <w:r w:rsidRPr="00BC2A49">
              <w:rPr>
                <w:rFonts w:ascii="GHEA Grapalat" w:eastAsia="Times New Roman" w:hAnsi="GHEA Grapalat" w:cs="IRTEK Courier"/>
                <w:sz w:val="24"/>
                <w:szCs w:val="24"/>
                <w:lang w:val="hy-AM" w:eastAsia="ru-RU"/>
              </w:rPr>
              <w:t xml:space="preserve">համաձայն՝ Աշխատանքի և սոցիալական հարցերի նախարարությունում 25.07.2022 կազմակերպված աշխատանքային քննարկման </w:t>
            </w:r>
            <w:r w:rsidR="00DE3049" w:rsidRPr="00BC2A49">
              <w:rPr>
                <w:rFonts w:ascii="GHEA Grapalat" w:eastAsia="Times New Roman" w:hAnsi="GHEA Grapalat" w:cs="IRTEK Courier"/>
                <w:sz w:val="24"/>
                <w:szCs w:val="24"/>
                <w:lang w:val="hy-AM" w:eastAsia="ru-RU"/>
              </w:rPr>
              <w:t>արդյունքներով</w:t>
            </w:r>
            <w:r w:rsidRPr="00BC2A49">
              <w:rPr>
                <w:rFonts w:ascii="GHEA Grapalat" w:eastAsia="Times New Roman" w:hAnsi="GHEA Grapalat" w:cs="IRTEK Courier"/>
                <w:sz w:val="24"/>
                <w:szCs w:val="24"/>
                <w:lang w:val="hy-AM" w:eastAsia="ru-RU"/>
              </w:rPr>
              <w:t xml:space="preserve">։ </w:t>
            </w:r>
          </w:p>
          <w:p w14:paraId="2D7D473A" w14:textId="77777777" w:rsidR="001B79B5" w:rsidRPr="00BC2A49" w:rsidRDefault="00243D22" w:rsidP="00C168BB">
            <w:pPr>
              <w:spacing w:line="360" w:lineRule="auto"/>
              <w:ind w:firstLine="429"/>
              <w:jc w:val="both"/>
              <w:rPr>
                <w:rFonts w:ascii="GHEA Grapalat" w:hAnsi="GHEA Grapalat"/>
                <w:sz w:val="24"/>
                <w:szCs w:val="24"/>
                <w:lang w:val="hy-AM"/>
              </w:rPr>
            </w:pPr>
            <w:r w:rsidRPr="00BC2A49">
              <w:rPr>
                <w:rFonts w:ascii="GHEA Grapalat" w:hAnsi="GHEA Grapalat"/>
                <w:color w:val="000000"/>
                <w:sz w:val="24"/>
                <w:szCs w:val="24"/>
                <w:lang w:val="hy-AM"/>
              </w:rPr>
              <w:t>Կատարվել է նշված փոփոխությունը</w:t>
            </w:r>
            <w:r w:rsidR="001B79B5" w:rsidRPr="00BC2A49">
              <w:rPr>
                <w:rFonts w:ascii="GHEA Grapalat" w:hAnsi="GHEA Grapalat"/>
                <w:sz w:val="24"/>
                <w:szCs w:val="24"/>
                <w:lang w:val="hy-AM"/>
              </w:rPr>
              <w:t>։</w:t>
            </w:r>
            <w:r w:rsidR="00C168BB" w:rsidRPr="00BC2A49">
              <w:rPr>
                <w:rFonts w:ascii="GHEA Grapalat" w:hAnsi="GHEA Grapalat"/>
                <w:sz w:val="24"/>
                <w:szCs w:val="24"/>
                <w:lang w:val="hy-AM"/>
              </w:rPr>
              <w:t xml:space="preserve"> </w:t>
            </w:r>
          </w:p>
          <w:p w14:paraId="40B3A94C" w14:textId="36D3C8F1" w:rsidR="00C220CB" w:rsidRPr="00BC2A49" w:rsidRDefault="00C220CB" w:rsidP="00465A60">
            <w:pPr>
              <w:spacing w:line="360" w:lineRule="auto"/>
              <w:ind w:firstLine="429"/>
              <w:jc w:val="both"/>
              <w:rPr>
                <w:rFonts w:ascii="GHEA Grapalat" w:hAnsi="GHEA Grapalat"/>
                <w:sz w:val="24"/>
                <w:szCs w:val="24"/>
                <w:lang w:val="hy-AM"/>
              </w:rPr>
            </w:pPr>
            <w:r w:rsidRPr="00BC2A49">
              <w:rPr>
                <w:rFonts w:ascii="GHEA Grapalat" w:hAnsi="GHEA Grapalat"/>
                <w:sz w:val="24"/>
                <w:szCs w:val="24"/>
                <w:lang w:val="hy-AM"/>
              </w:rPr>
              <w:t>Միաժամանակ նշենք, որ Նախագծից Օրենսգրքի 179-րդ հոդվածի 1-ին մաս</w:t>
            </w:r>
            <w:r w:rsidR="005C0B2E" w:rsidRPr="00BC2A49">
              <w:rPr>
                <w:rFonts w:ascii="GHEA Grapalat" w:hAnsi="GHEA Grapalat"/>
                <w:sz w:val="24"/>
                <w:szCs w:val="24"/>
                <w:lang w:val="hy-AM"/>
              </w:rPr>
              <w:t>ի 2-րդ պարբերությունում</w:t>
            </w:r>
            <w:r w:rsidRPr="00BC2A49">
              <w:rPr>
                <w:rFonts w:ascii="GHEA Grapalat" w:hAnsi="GHEA Grapalat"/>
                <w:sz w:val="24"/>
                <w:szCs w:val="24"/>
                <w:lang w:val="hy-AM"/>
              </w:rPr>
              <w:t xml:space="preserve"> առաջարկվող փոփոխությունը դուրս է եկել, և </w:t>
            </w:r>
            <w:r w:rsidR="00465A60" w:rsidRPr="00BC2A49">
              <w:rPr>
                <w:rFonts w:ascii="GHEA Grapalat" w:hAnsi="GHEA Grapalat"/>
                <w:sz w:val="24"/>
                <w:szCs w:val="24"/>
                <w:lang w:val="hy-AM"/>
              </w:rPr>
              <w:t>շրջանառվ</w:t>
            </w:r>
            <w:r w:rsidR="00465A60">
              <w:rPr>
                <w:rFonts w:ascii="GHEA Grapalat" w:hAnsi="GHEA Grapalat"/>
                <w:sz w:val="24"/>
                <w:szCs w:val="24"/>
                <w:lang w:val="hy-AM"/>
              </w:rPr>
              <w:t>ել</w:t>
            </w:r>
            <w:r w:rsidR="00465A60" w:rsidRPr="00BC2A49">
              <w:rPr>
                <w:rFonts w:ascii="GHEA Grapalat" w:hAnsi="GHEA Grapalat"/>
                <w:sz w:val="24"/>
                <w:szCs w:val="24"/>
                <w:lang w:val="hy-AM"/>
              </w:rPr>
              <w:t xml:space="preserve"> </w:t>
            </w:r>
            <w:r w:rsidRPr="00BC2A49">
              <w:rPr>
                <w:rFonts w:ascii="GHEA Grapalat" w:hAnsi="GHEA Grapalat"/>
                <w:sz w:val="24"/>
                <w:szCs w:val="24"/>
                <w:lang w:val="hy-AM"/>
              </w:rPr>
              <w:t>է առանձին փաթեթով</w:t>
            </w:r>
            <w:r w:rsidR="00465A60">
              <w:rPr>
                <w:rFonts w:ascii="GHEA Grapalat" w:hAnsi="GHEA Grapalat"/>
                <w:sz w:val="24"/>
                <w:szCs w:val="24"/>
                <w:lang w:val="hy-AM"/>
              </w:rPr>
              <w:t>, որն արդեն իսկ ընդունվել է</w:t>
            </w:r>
            <w:r w:rsidR="00E966C3">
              <w:rPr>
                <w:rFonts w:ascii="GHEA Grapalat" w:hAnsi="GHEA Grapalat"/>
                <w:sz w:val="24"/>
                <w:szCs w:val="24"/>
                <w:lang w:val="hy-AM"/>
              </w:rPr>
              <w:t>։</w:t>
            </w:r>
          </w:p>
        </w:tc>
      </w:tr>
      <w:tr w:rsidR="001C60B2" w:rsidRPr="00EA43F3" w14:paraId="43CA8251" w14:textId="77777777" w:rsidTr="00B8620F">
        <w:trPr>
          <w:gridAfter w:val="1"/>
          <w:wAfter w:w="12" w:type="dxa"/>
        </w:trPr>
        <w:tc>
          <w:tcPr>
            <w:tcW w:w="7344" w:type="dxa"/>
          </w:tcPr>
          <w:p w14:paraId="15B79177" w14:textId="7F602764" w:rsidR="001C60B2" w:rsidRPr="00BC2A49" w:rsidRDefault="001C60B2" w:rsidP="001C60B2">
            <w:pPr>
              <w:spacing w:line="360" w:lineRule="auto"/>
              <w:ind w:firstLine="342"/>
              <w:jc w:val="both"/>
              <w:rPr>
                <w:rFonts w:ascii="GHEA Grapalat" w:hAnsi="GHEA Grapalat"/>
                <w:sz w:val="24"/>
                <w:szCs w:val="24"/>
                <w:lang w:val="hy-AM"/>
              </w:rPr>
            </w:pPr>
            <w:r w:rsidRPr="00BC2A49">
              <w:rPr>
                <w:rFonts w:ascii="GHEA Grapalat" w:eastAsia="Calibri" w:hAnsi="GHEA Grapalat" w:cs="Times New Roman"/>
                <w:sz w:val="24"/>
                <w:szCs w:val="24"/>
                <w:lang w:val="hy-AM"/>
              </w:rPr>
              <w:t>5. Օրենսգրքի համապատասխան հոդվածներում «աշխատավարձի և դրան հավասարեցված այլ վճարումների» բառերը համապատասխան հոլովաձևերով փոխարինել «</w:t>
            </w:r>
            <w:r w:rsidR="00C23BFD">
              <w:rPr>
                <w:rFonts w:ascii="GHEA Grapalat" w:eastAsia="Calibri" w:hAnsi="GHEA Grapalat" w:cs="Times New Roman"/>
                <w:sz w:val="24"/>
                <w:szCs w:val="24"/>
                <w:lang w:val="hy-AM"/>
              </w:rPr>
              <w:t>աշխատավարձ</w:t>
            </w:r>
            <w:r w:rsidRPr="00BC2A49">
              <w:rPr>
                <w:rFonts w:ascii="GHEA Grapalat" w:eastAsia="Calibri" w:hAnsi="GHEA Grapalat" w:cs="Times New Roman"/>
                <w:sz w:val="24"/>
                <w:szCs w:val="24"/>
                <w:lang w:val="hy-AM"/>
              </w:rPr>
              <w:t>, օրենքով նախատեսված դեպքում նաև՝ միջին աշխատավարձի)» բառերով, հաշվի առնելով այն, որ Օրենսգրքով աշխատավարձին հավասարեցված վճարներ նախատեսված չեն, իսկ 178-րդ հոդվածում սպառիչ սահմանված են աշխատավարձի տեսակները: Քանի որ վերջնահաշվարկի դեպքում աշխատողին 178-րդ հոդվածով սահմանված աշխատավարձի տեսակներից բացի վճարվում է նաև չօգտագործած արձակուրդի համար նախատեսված միջին աշխատավարձը, ուստի որոշ հոդվածներում անհրաժեշտ կլինի լրացնել նաև վերը նշված` օրենքով նախատեսված դեպքում նաև՝ միջին աշխատավարձը բառերը:</w:t>
            </w:r>
          </w:p>
        </w:tc>
        <w:tc>
          <w:tcPr>
            <w:tcW w:w="7154" w:type="dxa"/>
            <w:gridSpan w:val="12"/>
            <w:shd w:val="clear" w:color="auto" w:fill="auto"/>
          </w:tcPr>
          <w:p w14:paraId="53683F2A" w14:textId="73DACB64" w:rsidR="001C60B2" w:rsidRPr="00BC2A49" w:rsidRDefault="00025B99" w:rsidP="001C60B2">
            <w:pPr>
              <w:spacing w:line="360" w:lineRule="auto"/>
              <w:jc w:val="center"/>
              <w:rPr>
                <w:rFonts w:ascii="GHEA Grapalat" w:hAnsi="GHEA Grapalat"/>
                <w:b/>
                <w:bCs/>
                <w:sz w:val="24"/>
                <w:szCs w:val="24"/>
                <w:lang w:val="hy-AM"/>
              </w:rPr>
            </w:pPr>
            <w:r>
              <w:rPr>
                <w:rFonts w:ascii="GHEA Grapalat" w:hAnsi="GHEA Grapalat"/>
                <w:b/>
                <w:bCs/>
                <w:sz w:val="24"/>
                <w:szCs w:val="24"/>
                <w:lang w:val="hy-AM"/>
              </w:rPr>
              <w:t>Ընդունվել է ի գիտություն</w:t>
            </w:r>
          </w:p>
          <w:p w14:paraId="3E545194" w14:textId="0B6BADDE" w:rsidR="00A902F4" w:rsidRPr="00BC2A49" w:rsidRDefault="00025B99" w:rsidP="00025B99">
            <w:pPr>
              <w:spacing w:line="360" w:lineRule="auto"/>
              <w:ind w:firstLine="526"/>
              <w:jc w:val="both"/>
              <w:rPr>
                <w:rFonts w:ascii="GHEA Grapalat" w:hAnsi="GHEA Grapalat"/>
                <w:sz w:val="24"/>
                <w:szCs w:val="24"/>
                <w:lang w:val="hy-AM"/>
              </w:rPr>
            </w:pPr>
            <w:r>
              <w:rPr>
                <w:rFonts w:ascii="GHEA Grapalat" w:hAnsi="GHEA Grapalat"/>
                <w:sz w:val="24"/>
                <w:szCs w:val="24"/>
                <w:lang w:val="hy-AM"/>
              </w:rPr>
              <w:t>Այս մասով փոփոխությունն անհրաժեշտ է դիտարկել նաև այլ օրենքներին համապատասխանեցնելու տեսանկյունից</w:t>
            </w:r>
            <w:r w:rsidR="00AF14E8">
              <w:rPr>
                <w:rFonts w:ascii="GHEA Grapalat" w:hAnsi="GHEA Grapalat"/>
                <w:sz w:val="24"/>
                <w:szCs w:val="24"/>
                <w:lang w:val="hy-AM"/>
              </w:rPr>
              <w:t>։ Հաշվի առնելով այն, որ անհրաժեշտ է վերոգրյալ փոփոխությունները քննարկել այլ շահագրգիռ մարմինների հետ, վերջինս կշրջանառվի առանձին փաթեթով։</w:t>
            </w:r>
            <w:r>
              <w:rPr>
                <w:rFonts w:ascii="GHEA Grapalat" w:hAnsi="GHEA Grapalat"/>
                <w:sz w:val="24"/>
                <w:szCs w:val="24"/>
                <w:lang w:val="hy-AM"/>
              </w:rPr>
              <w:t xml:space="preserve"> </w:t>
            </w:r>
          </w:p>
        </w:tc>
      </w:tr>
      <w:tr w:rsidR="001C60B2" w:rsidRPr="00BC2A49" w14:paraId="7454B5E9" w14:textId="77777777" w:rsidTr="00B8620F">
        <w:tc>
          <w:tcPr>
            <w:tcW w:w="10779" w:type="dxa"/>
            <w:gridSpan w:val="5"/>
            <w:vMerge w:val="restart"/>
            <w:shd w:val="clear" w:color="auto" w:fill="A6A6A6" w:themeFill="background1" w:themeFillShade="A6"/>
          </w:tcPr>
          <w:p w14:paraId="4B83BA0A" w14:textId="7973268A" w:rsidR="001C60B2" w:rsidRPr="00BC2A49" w:rsidRDefault="001C60B2" w:rsidP="001C60B2">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25. Վարչապետի աշխատակազմի տեսչական մարմինների աշխատանքների համակարգման գրասենյակ</w:t>
            </w:r>
          </w:p>
        </w:tc>
        <w:tc>
          <w:tcPr>
            <w:tcW w:w="3731" w:type="dxa"/>
            <w:gridSpan w:val="9"/>
            <w:shd w:val="clear" w:color="auto" w:fill="A6A6A6" w:themeFill="background1" w:themeFillShade="A6"/>
          </w:tcPr>
          <w:p w14:paraId="61FE5020" w14:textId="630FA51F" w:rsidR="001C60B2" w:rsidRPr="00BC2A49" w:rsidRDefault="001C60B2" w:rsidP="001C60B2">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06.04.2022թ.</w:t>
            </w:r>
          </w:p>
        </w:tc>
      </w:tr>
      <w:tr w:rsidR="001C60B2" w:rsidRPr="00BC2A49" w14:paraId="73996A7F" w14:textId="77777777" w:rsidTr="00B8620F">
        <w:tc>
          <w:tcPr>
            <w:tcW w:w="10779" w:type="dxa"/>
            <w:gridSpan w:val="5"/>
            <w:vMerge/>
            <w:shd w:val="clear" w:color="auto" w:fill="A6A6A6" w:themeFill="background1" w:themeFillShade="A6"/>
          </w:tcPr>
          <w:p w14:paraId="7BEB7948" w14:textId="77777777" w:rsidR="001C60B2" w:rsidRPr="00BC2A49" w:rsidRDefault="001C60B2" w:rsidP="001C60B2">
            <w:pPr>
              <w:spacing w:line="360" w:lineRule="auto"/>
              <w:jc w:val="center"/>
              <w:rPr>
                <w:rFonts w:ascii="GHEA Grapalat" w:hAnsi="GHEA Grapalat"/>
                <w:b/>
                <w:bCs/>
                <w:sz w:val="24"/>
                <w:szCs w:val="24"/>
                <w:lang w:val="hy-AM"/>
              </w:rPr>
            </w:pPr>
          </w:p>
        </w:tc>
        <w:tc>
          <w:tcPr>
            <w:tcW w:w="3731" w:type="dxa"/>
            <w:gridSpan w:val="9"/>
            <w:shd w:val="clear" w:color="auto" w:fill="A6A6A6" w:themeFill="background1" w:themeFillShade="A6"/>
          </w:tcPr>
          <w:p w14:paraId="68A741EF" w14:textId="333385D6" w:rsidR="001C60B2" w:rsidRPr="00BC2A49" w:rsidRDefault="001C60B2" w:rsidP="001C60B2">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N /51.1/10414-2022</w:t>
            </w:r>
          </w:p>
        </w:tc>
      </w:tr>
      <w:tr w:rsidR="001C60B2" w:rsidRPr="00BC2A49" w14:paraId="71B77085" w14:textId="77777777" w:rsidTr="00B8620F">
        <w:trPr>
          <w:gridAfter w:val="1"/>
          <w:wAfter w:w="12" w:type="dxa"/>
        </w:trPr>
        <w:tc>
          <w:tcPr>
            <w:tcW w:w="7344" w:type="dxa"/>
          </w:tcPr>
          <w:p w14:paraId="62050735" w14:textId="4BF4857D" w:rsidR="001C60B2" w:rsidRPr="00BC2A49" w:rsidRDefault="001C60B2" w:rsidP="001C60B2">
            <w:pPr>
              <w:spacing w:line="360" w:lineRule="auto"/>
              <w:ind w:firstLine="345"/>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 xml:space="preserve">Ի պատասխան Ձեր 2022 թվականի մարտի 21-ի թիվ </w:t>
            </w:r>
            <w:r w:rsidRPr="00BC2A49">
              <w:rPr>
                <w:rFonts w:ascii="GHEA Grapalat" w:eastAsia="Calibri" w:hAnsi="GHEA Grapalat" w:cs="Times New Roman"/>
                <w:sz w:val="24"/>
                <w:szCs w:val="24"/>
                <w:lang w:val="hy-AM"/>
              </w:rPr>
              <w:br/>
              <w:t>ՄՆ/ԺՍ-1-2/7283-2022 գրության՝ հայտնում եմ, որ հաշվի առնելով ներկայացված «Հայաստանի Հանրապետության աշխատանքային օրենսգրքում փոփոխություններ և լրացումներ կատարելու մասին» օրենքի նախագծի ծավալը և Առողջապահական և աշխատանքի տեսչական մարմնի հետ քննարկման անհրաժեշտությունը՝ վերջնական դիրքորոշում ներկայացնելու նպատակով Տեսչական մարմինների աշխատանքների համակարգման գրասենյակը նախագծի վերաբերյալ իր դիրքորոշումը կներկայացնի 2022թ. ապրիլի 8-ին։</w:t>
            </w:r>
          </w:p>
        </w:tc>
        <w:tc>
          <w:tcPr>
            <w:tcW w:w="7154" w:type="dxa"/>
            <w:gridSpan w:val="12"/>
          </w:tcPr>
          <w:p w14:paraId="75F27675" w14:textId="77777777" w:rsidR="001C60B2" w:rsidRPr="00BC2A49" w:rsidRDefault="001C60B2" w:rsidP="001C60B2">
            <w:pPr>
              <w:spacing w:line="360" w:lineRule="auto"/>
              <w:jc w:val="center"/>
              <w:rPr>
                <w:rFonts w:ascii="GHEA Grapalat" w:hAnsi="GHEA Grapalat"/>
                <w:b/>
                <w:bCs/>
                <w:sz w:val="24"/>
                <w:szCs w:val="24"/>
                <w:lang w:val="hy-AM"/>
              </w:rPr>
            </w:pPr>
          </w:p>
        </w:tc>
      </w:tr>
      <w:tr w:rsidR="001C60B2" w:rsidRPr="00BC2A49" w14:paraId="5C8C6297" w14:textId="77777777" w:rsidTr="00B8620F">
        <w:tc>
          <w:tcPr>
            <w:tcW w:w="10869" w:type="dxa"/>
            <w:gridSpan w:val="7"/>
            <w:vMerge w:val="restart"/>
            <w:shd w:val="clear" w:color="auto" w:fill="A6A6A6" w:themeFill="background1" w:themeFillShade="A6"/>
          </w:tcPr>
          <w:p w14:paraId="66932EEF" w14:textId="4051B2F4" w:rsidR="001C60B2" w:rsidRPr="00BC2A49" w:rsidRDefault="001C60B2" w:rsidP="001C60B2">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2</w:t>
            </w:r>
            <w:r w:rsidRPr="00BC2A49">
              <w:rPr>
                <w:rFonts w:ascii="GHEA Grapalat" w:hAnsi="GHEA Grapalat"/>
                <w:b/>
                <w:bCs/>
                <w:sz w:val="24"/>
                <w:szCs w:val="24"/>
              </w:rPr>
              <w:t>6</w:t>
            </w:r>
            <w:r w:rsidRPr="00BC2A49">
              <w:rPr>
                <w:rFonts w:ascii="GHEA Grapalat" w:hAnsi="GHEA Grapalat"/>
                <w:b/>
                <w:bCs/>
                <w:sz w:val="24"/>
                <w:szCs w:val="24"/>
                <w:lang w:val="hy-AM"/>
              </w:rPr>
              <w:t>. Վարչապետի աշխատակազմի տեսչական մարմինների աշխատանքների համակարգման գրասենյակ</w:t>
            </w:r>
          </w:p>
        </w:tc>
        <w:tc>
          <w:tcPr>
            <w:tcW w:w="3641" w:type="dxa"/>
            <w:gridSpan w:val="7"/>
            <w:shd w:val="clear" w:color="auto" w:fill="A6A6A6" w:themeFill="background1" w:themeFillShade="A6"/>
          </w:tcPr>
          <w:p w14:paraId="6F8BAD83" w14:textId="64BBCACF" w:rsidR="001C60B2" w:rsidRPr="00BC2A49" w:rsidRDefault="001C60B2" w:rsidP="001C60B2">
            <w:pPr>
              <w:spacing w:line="360" w:lineRule="auto"/>
              <w:jc w:val="center"/>
              <w:rPr>
                <w:rFonts w:ascii="GHEA Grapalat" w:hAnsi="GHEA Grapalat"/>
                <w:b/>
                <w:sz w:val="24"/>
                <w:szCs w:val="24"/>
                <w:lang w:val="hy-AM"/>
              </w:rPr>
            </w:pPr>
            <w:r w:rsidRPr="00BC2A49">
              <w:rPr>
                <w:rFonts w:ascii="GHEA Grapalat" w:hAnsi="GHEA Grapalat"/>
                <w:b/>
                <w:sz w:val="24"/>
                <w:szCs w:val="24"/>
              </w:rPr>
              <w:t>08.04.2022</w:t>
            </w:r>
            <w:r w:rsidRPr="00BC2A49">
              <w:rPr>
                <w:rFonts w:ascii="GHEA Grapalat" w:hAnsi="GHEA Grapalat"/>
                <w:b/>
                <w:sz w:val="24"/>
                <w:szCs w:val="24"/>
                <w:lang w:val="hy-AM"/>
              </w:rPr>
              <w:t>թ.</w:t>
            </w:r>
          </w:p>
        </w:tc>
      </w:tr>
      <w:tr w:rsidR="001C60B2" w:rsidRPr="00BC2A49" w14:paraId="74E20812" w14:textId="77777777" w:rsidTr="00B8620F">
        <w:tc>
          <w:tcPr>
            <w:tcW w:w="10869" w:type="dxa"/>
            <w:gridSpan w:val="7"/>
            <w:vMerge/>
            <w:shd w:val="clear" w:color="auto" w:fill="A6A6A6" w:themeFill="background1" w:themeFillShade="A6"/>
          </w:tcPr>
          <w:p w14:paraId="32ED67A3" w14:textId="77777777" w:rsidR="001C60B2" w:rsidRPr="00BC2A49" w:rsidRDefault="001C60B2" w:rsidP="001C60B2">
            <w:pPr>
              <w:spacing w:line="360" w:lineRule="auto"/>
              <w:jc w:val="center"/>
              <w:rPr>
                <w:rFonts w:ascii="GHEA Grapalat" w:hAnsi="GHEA Grapalat"/>
                <w:sz w:val="24"/>
                <w:szCs w:val="24"/>
                <w:lang w:val="hy-AM"/>
              </w:rPr>
            </w:pPr>
          </w:p>
        </w:tc>
        <w:tc>
          <w:tcPr>
            <w:tcW w:w="3641" w:type="dxa"/>
            <w:gridSpan w:val="7"/>
            <w:shd w:val="clear" w:color="auto" w:fill="A6A6A6" w:themeFill="background1" w:themeFillShade="A6"/>
          </w:tcPr>
          <w:p w14:paraId="28663A94" w14:textId="6CC90835" w:rsidR="001C60B2" w:rsidRPr="00BC2A49" w:rsidRDefault="001C60B2" w:rsidP="001C60B2">
            <w:pPr>
              <w:spacing w:line="360" w:lineRule="auto"/>
              <w:jc w:val="center"/>
              <w:rPr>
                <w:rFonts w:ascii="GHEA Grapalat" w:hAnsi="GHEA Grapalat"/>
                <w:b/>
                <w:sz w:val="24"/>
                <w:szCs w:val="24"/>
                <w:lang w:val="hy-AM"/>
              </w:rPr>
            </w:pPr>
            <w:r w:rsidRPr="00BC2A49">
              <w:rPr>
                <w:rFonts w:ascii="GHEA Grapalat" w:eastAsia="Times New Roman" w:hAnsi="GHEA Grapalat" w:cs="Times New Roman"/>
                <w:b/>
                <w:sz w:val="24"/>
                <w:szCs w:val="24"/>
              </w:rPr>
              <w:t xml:space="preserve">N </w:t>
            </w:r>
            <w:r w:rsidRPr="00BC2A49">
              <w:rPr>
                <w:rFonts w:ascii="GHEA Grapalat" w:eastAsia="Times New Roman" w:hAnsi="GHEA Grapalat" w:cs="Times New Roman"/>
                <w:b/>
                <w:sz w:val="24"/>
                <w:szCs w:val="24"/>
                <w:lang w:val="hy-AM"/>
              </w:rPr>
              <w:t>48/51.1/11121-2022</w:t>
            </w:r>
          </w:p>
        </w:tc>
      </w:tr>
      <w:tr w:rsidR="001C60B2" w:rsidRPr="00BC2A49" w14:paraId="4348B2F7" w14:textId="77777777" w:rsidTr="00B8620F">
        <w:trPr>
          <w:gridAfter w:val="1"/>
          <w:wAfter w:w="12" w:type="dxa"/>
        </w:trPr>
        <w:tc>
          <w:tcPr>
            <w:tcW w:w="7344" w:type="dxa"/>
          </w:tcPr>
          <w:p w14:paraId="66749C85" w14:textId="4034E720" w:rsidR="001C60B2" w:rsidRPr="00BC2A49" w:rsidRDefault="001C60B2" w:rsidP="001C60B2">
            <w:pPr>
              <w:spacing w:line="360" w:lineRule="auto"/>
              <w:ind w:firstLine="345"/>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 xml:space="preserve">Ի պատասխան Ձեր 2022 թվականի մարտի 21-ի թիվ </w:t>
            </w:r>
            <w:r w:rsidRPr="00BC2A49">
              <w:rPr>
                <w:rFonts w:ascii="GHEA Grapalat" w:eastAsia="Calibri" w:hAnsi="GHEA Grapalat" w:cs="Times New Roman"/>
                <w:sz w:val="24"/>
                <w:szCs w:val="24"/>
                <w:lang w:val="hy-AM"/>
              </w:rPr>
              <w:br/>
              <w:t xml:space="preserve">ՄՆ/ԺՍ-1-2/7283-2022 գրության՝ հայտնում եմ, որ Տեսչական մարմինների աշխատանքների համակարգման գրասենյակի կողմից ուսումնասիրվել է «Հայաստանի Հանրապետության աշխատանքային օրենսգրքում փոփոխություններ և լրացումներ կատարելու մասին» օրենքի նախագիծը (այսուհետ՝ Նախագիծ), որի վերաբերյալ </w:t>
            </w:r>
            <w:r w:rsidRPr="00BC2A49">
              <w:rPr>
                <w:rFonts w:ascii="GHEA Grapalat" w:eastAsia="Calibri" w:hAnsi="GHEA Grapalat" w:cs="Times New Roman"/>
                <w:color w:val="000000"/>
                <w:sz w:val="24"/>
                <w:szCs w:val="24"/>
                <w:lang w:val="hy-AM"/>
              </w:rPr>
              <w:t>ներկայացնում եմ հետևյալ առաջարկությունները.</w:t>
            </w:r>
          </w:p>
        </w:tc>
        <w:tc>
          <w:tcPr>
            <w:tcW w:w="7154" w:type="dxa"/>
            <w:gridSpan w:val="12"/>
          </w:tcPr>
          <w:p w14:paraId="22A5876A" w14:textId="77777777" w:rsidR="001C60B2" w:rsidRPr="00BC2A49" w:rsidRDefault="001C60B2" w:rsidP="001C60B2">
            <w:pPr>
              <w:spacing w:line="360" w:lineRule="auto"/>
              <w:jc w:val="center"/>
              <w:rPr>
                <w:rFonts w:ascii="GHEA Grapalat" w:hAnsi="GHEA Grapalat"/>
                <w:sz w:val="24"/>
                <w:szCs w:val="24"/>
                <w:lang w:val="hy-AM"/>
              </w:rPr>
            </w:pPr>
          </w:p>
        </w:tc>
      </w:tr>
      <w:tr w:rsidR="001C60B2" w:rsidRPr="00EA43F3" w14:paraId="7B9C712F" w14:textId="77777777" w:rsidTr="00B8620F">
        <w:trPr>
          <w:gridAfter w:val="1"/>
          <w:wAfter w:w="12" w:type="dxa"/>
        </w:trPr>
        <w:tc>
          <w:tcPr>
            <w:tcW w:w="7344" w:type="dxa"/>
          </w:tcPr>
          <w:p w14:paraId="555697E9" w14:textId="77777777" w:rsidR="001C60B2" w:rsidRPr="00BC2A49" w:rsidRDefault="001C60B2" w:rsidP="009C0524">
            <w:pPr>
              <w:pStyle w:val="ListParagraph"/>
              <w:numPr>
                <w:ilvl w:val="3"/>
                <w:numId w:val="1"/>
              </w:numPr>
              <w:spacing w:line="360" w:lineRule="auto"/>
              <w:ind w:left="0" w:firstLine="348"/>
              <w:jc w:val="both"/>
              <w:rPr>
                <w:rFonts w:ascii="GHEA Grapalat" w:eastAsia="Calibri" w:hAnsi="GHEA Grapalat" w:cs="Times New Roman"/>
                <w:color w:val="191919"/>
                <w:sz w:val="24"/>
                <w:szCs w:val="24"/>
                <w:shd w:val="clear" w:color="auto" w:fill="FFFFFF"/>
                <w:lang w:val="hy-AM"/>
              </w:rPr>
            </w:pPr>
            <w:r w:rsidRPr="00BC2A49">
              <w:rPr>
                <w:rFonts w:ascii="GHEA Grapalat" w:eastAsia="Calibri" w:hAnsi="GHEA Grapalat" w:cs="Times New Roman"/>
                <w:color w:val="191919"/>
                <w:sz w:val="24"/>
                <w:szCs w:val="24"/>
                <w:shd w:val="clear" w:color="auto" w:fill="FFFFFF"/>
                <w:lang w:val="hy-AM"/>
              </w:rPr>
              <w:t>Նախագծի 1-ին հոդվածում՝</w:t>
            </w:r>
          </w:p>
          <w:p w14:paraId="760EA89F" w14:textId="627E3B5B" w:rsidR="001C60B2" w:rsidRPr="00BC2A49" w:rsidRDefault="001C60B2" w:rsidP="001C60B2">
            <w:pPr>
              <w:spacing w:line="360" w:lineRule="auto"/>
              <w:ind w:firstLine="348"/>
              <w:jc w:val="both"/>
              <w:rPr>
                <w:rFonts w:ascii="GHEA Grapalat" w:eastAsia="Calibri" w:hAnsi="GHEA Grapalat" w:cs="Times New Roman"/>
                <w:color w:val="191919"/>
                <w:sz w:val="24"/>
                <w:szCs w:val="24"/>
                <w:shd w:val="clear" w:color="auto" w:fill="FFFFFF"/>
                <w:lang w:val="hy-AM"/>
              </w:rPr>
            </w:pPr>
            <w:r w:rsidRPr="00BC2A49">
              <w:rPr>
                <w:rFonts w:ascii="GHEA Grapalat" w:eastAsia="Calibri" w:hAnsi="GHEA Grapalat" w:cs="Times New Roman"/>
                <w:color w:val="191919"/>
                <w:sz w:val="24"/>
                <w:szCs w:val="24"/>
                <w:shd w:val="clear" w:color="auto" w:fill="FFFFFF"/>
                <w:lang w:val="hy-AM"/>
              </w:rPr>
              <w:t>1) Հոդվածի նախաբանում լրացնել «ՀՕ-124-Ն» բառերը, հիմք ընդունելով «Նորմատիվ իրավական ակտերի մասին» օրենքի 18-րդ հոդվածի 3-րդ մասը, համաձայն որի՝ «</w:t>
            </w:r>
            <w:r w:rsidRPr="00BC2A49">
              <w:rPr>
                <w:rFonts w:ascii="GHEA Grapalat" w:eastAsia="Calibri" w:hAnsi="GHEA Grapalat" w:cs="Times New Roman"/>
                <w:i/>
                <w:color w:val="191919"/>
                <w:sz w:val="24"/>
                <w:szCs w:val="24"/>
                <w:shd w:val="clear" w:color="auto" w:fill="FFFFFF"/>
                <w:lang w:val="hy-AM"/>
              </w:rPr>
              <w:t xml:space="preserve">Օրենքի լրիվ անվանումը հիշատակելիս հետևյալ հաջորդականությամբ ներառվում են օրենքի վերնագիրը, օրենքի ընդունման տարին, ամիսը (տառերով), ամսաթիվը, </w:t>
            </w:r>
            <w:r w:rsidRPr="00BC2A49">
              <w:rPr>
                <w:rFonts w:ascii="GHEA Grapalat" w:eastAsia="Calibri" w:hAnsi="GHEA Grapalat" w:cs="Times New Roman"/>
                <w:b/>
                <w:i/>
                <w:color w:val="191919"/>
                <w:sz w:val="24"/>
                <w:szCs w:val="24"/>
                <w:shd w:val="clear" w:color="auto" w:fill="FFFFFF"/>
                <w:lang w:val="hy-AM"/>
              </w:rPr>
              <w:t>հերթական համարը</w:t>
            </w:r>
            <w:r w:rsidRPr="00BC2A49">
              <w:rPr>
                <w:rFonts w:ascii="GHEA Grapalat" w:eastAsia="Calibri" w:hAnsi="GHEA Grapalat" w:cs="Times New Roman"/>
                <w:color w:val="191919"/>
                <w:sz w:val="24"/>
                <w:szCs w:val="24"/>
                <w:shd w:val="clear" w:color="auto" w:fill="FFFFFF"/>
                <w:lang w:val="hy-AM"/>
              </w:rPr>
              <w:t>... ».</w:t>
            </w:r>
          </w:p>
          <w:p w14:paraId="1773AA35" w14:textId="77777777" w:rsidR="001C60B2" w:rsidRPr="00BC2A49" w:rsidRDefault="001C60B2" w:rsidP="001C60B2">
            <w:pPr>
              <w:spacing w:line="360" w:lineRule="auto"/>
              <w:ind w:firstLine="342"/>
              <w:jc w:val="both"/>
              <w:rPr>
                <w:rFonts w:ascii="GHEA Grapalat" w:eastAsia="Calibri" w:hAnsi="GHEA Grapalat" w:cs="Times New Roman"/>
                <w:color w:val="191919"/>
                <w:sz w:val="24"/>
                <w:szCs w:val="24"/>
                <w:shd w:val="clear" w:color="auto" w:fill="FFFFFF"/>
                <w:lang w:val="hy-AM"/>
              </w:rPr>
            </w:pPr>
          </w:p>
          <w:p w14:paraId="294403B9" w14:textId="77777777" w:rsidR="001C60B2" w:rsidRPr="00BC2A49" w:rsidRDefault="001C60B2" w:rsidP="001C60B2">
            <w:pPr>
              <w:spacing w:line="360" w:lineRule="auto"/>
              <w:ind w:firstLine="342"/>
              <w:jc w:val="both"/>
              <w:rPr>
                <w:rFonts w:ascii="GHEA Grapalat" w:eastAsia="Calibri" w:hAnsi="GHEA Grapalat" w:cs="Times New Roman"/>
                <w:color w:val="191919"/>
                <w:sz w:val="24"/>
                <w:szCs w:val="24"/>
                <w:shd w:val="clear" w:color="auto" w:fill="FFFFFF"/>
                <w:lang w:val="hy-AM"/>
              </w:rPr>
            </w:pPr>
          </w:p>
          <w:p w14:paraId="57556A60" w14:textId="77777777" w:rsidR="001C60B2" w:rsidRPr="00BC2A49" w:rsidRDefault="001C60B2" w:rsidP="001C60B2">
            <w:pPr>
              <w:spacing w:line="360" w:lineRule="auto"/>
              <w:ind w:firstLine="342"/>
              <w:jc w:val="both"/>
              <w:rPr>
                <w:rFonts w:ascii="GHEA Grapalat" w:eastAsia="Calibri" w:hAnsi="GHEA Grapalat" w:cs="Times New Roman"/>
                <w:color w:val="191919"/>
                <w:sz w:val="24"/>
                <w:szCs w:val="24"/>
                <w:shd w:val="clear" w:color="auto" w:fill="FFFFFF"/>
                <w:lang w:val="hy-AM"/>
              </w:rPr>
            </w:pPr>
          </w:p>
          <w:p w14:paraId="399FDD9D" w14:textId="77777777" w:rsidR="001C60B2" w:rsidRPr="00BC2A49" w:rsidRDefault="001C60B2" w:rsidP="001C60B2">
            <w:pPr>
              <w:spacing w:line="360" w:lineRule="auto"/>
              <w:ind w:firstLine="342"/>
              <w:jc w:val="both"/>
              <w:rPr>
                <w:rFonts w:ascii="GHEA Grapalat" w:eastAsia="Calibri" w:hAnsi="GHEA Grapalat" w:cs="Times New Roman"/>
                <w:color w:val="191919"/>
                <w:sz w:val="24"/>
                <w:szCs w:val="24"/>
                <w:shd w:val="clear" w:color="auto" w:fill="FFFFFF"/>
                <w:lang w:val="hy-AM"/>
              </w:rPr>
            </w:pPr>
          </w:p>
          <w:p w14:paraId="0530609B" w14:textId="77777777" w:rsidR="001C60B2" w:rsidRPr="00BC2A49" w:rsidRDefault="001C60B2" w:rsidP="001C60B2">
            <w:pPr>
              <w:spacing w:line="360" w:lineRule="auto"/>
              <w:ind w:firstLine="342"/>
              <w:jc w:val="both"/>
              <w:rPr>
                <w:rFonts w:ascii="GHEA Grapalat" w:eastAsia="Calibri" w:hAnsi="GHEA Grapalat" w:cs="Times New Roman"/>
                <w:color w:val="191919"/>
                <w:sz w:val="24"/>
                <w:szCs w:val="24"/>
                <w:shd w:val="clear" w:color="auto" w:fill="FFFFFF"/>
                <w:lang w:val="hy-AM"/>
              </w:rPr>
            </w:pPr>
          </w:p>
          <w:p w14:paraId="367DC6FA" w14:textId="2933DFFC" w:rsidR="001C60B2" w:rsidRPr="00BC2A49" w:rsidRDefault="001C60B2" w:rsidP="001C60B2">
            <w:pPr>
              <w:spacing w:line="360" w:lineRule="auto"/>
              <w:ind w:firstLine="342"/>
              <w:jc w:val="both"/>
              <w:rPr>
                <w:rFonts w:ascii="GHEA Grapalat" w:eastAsia="Calibri" w:hAnsi="GHEA Grapalat" w:cs="Times New Roman"/>
                <w:color w:val="191919"/>
                <w:sz w:val="24"/>
                <w:szCs w:val="24"/>
                <w:shd w:val="clear" w:color="auto" w:fill="FFFFFF"/>
                <w:lang w:val="hy-AM"/>
              </w:rPr>
            </w:pPr>
          </w:p>
          <w:p w14:paraId="46248736" w14:textId="77777777" w:rsidR="001C60B2" w:rsidRPr="00BC2A49" w:rsidRDefault="001C60B2" w:rsidP="001C60B2">
            <w:pPr>
              <w:spacing w:line="360" w:lineRule="auto"/>
              <w:ind w:firstLine="342"/>
              <w:jc w:val="both"/>
              <w:rPr>
                <w:rFonts w:ascii="GHEA Grapalat" w:eastAsia="Calibri" w:hAnsi="GHEA Grapalat" w:cs="Times New Roman"/>
                <w:color w:val="191919"/>
                <w:sz w:val="24"/>
                <w:szCs w:val="24"/>
                <w:shd w:val="clear" w:color="auto" w:fill="FFFFFF"/>
                <w:lang w:val="hy-AM"/>
              </w:rPr>
            </w:pPr>
          </w:p>
          <w:p w14:paraId="5706962E" w14:textId="1F3387EB" w:rsidR="001C60B2" w:rsidRPr="00BC2A49" w:rsidRDefault="001C60B2" w:rsidP="001C60B2">
            <w:pPr>
              <w:spacing w:line="360" w:lineRule="auto"/>
              <w:ind w:firstLine="342"/>
              <w:jc w:val="both"/>
              <w:rPr>
                <w:rFonts w:ascii="GHEA Grapalat" w:eastAsia="Calibri" w:hAnsi="GHEA Grapalat" w:cs="Times New Roman"/>
                <w:sz w:val="24"/>
                <w:szCs w:val="24"/>
                <w:lang w:val="hy-AM"/>
              </w:rPr>
            </w:pPr>
            <w:r w:rsidRPr="00BC2A49">
              <w:rPr>
                <w:rFonts w:ascii="GHEA Grapalat" w:eastAsia="Calibri" w:hAnsi="GHEA Grapalat" w:cs="Times New Roman"/>
                <w:color w:val="191919"/>
                <w:sz w:val="24"/>
                <w:szCs w:val="24"/>
                <w:shd w:val="clear" w:color="auto" w:fill="FFFFFF"/>
                <w:lang w:val="hy-AM"/>
              </w:rPr>
              <w:t xml:space="preserve">2) 2-րդ կետը հանել, հաշվի առնելով այն հանգամանքը, որ գործող օրենքով սահմանված է դրույթ </w:t>
            </w:r>
            <w:r w:rsidRPr="00BC2A49">
              <w:rPr>
                <w:rFonts w:ascii="GHEA Grapalat" w:eastAsia="Calibri" w:hAnsi="GHEA Grapalat" w:cs="Times New Roman"/>
                <w:b/>
                <w:i/>
                <w:color w:val="191919"/>
                <w:sz w:val="24"/>
                <w:szCs w:val="24"/>
                <w:shd w:val="clear" w:color="auto" w:fill="FFFFFF"/>
                <w:lang w:val="hy-AM"/>
              </w:rPr>
              <w:t>«..</w:t>
            </w:r>
            <w:r w:rsidRPr="00BC2A49">
              <w:rPr>
                <w:rFonts w:ascii="Calibri" w:eastAsia="Calibri" w:hAnsi="Calibri" w:cs="Calibri"/>
                <w:b/>
                <w:i/>
                <w:color w:val="191919"/>
                <w:sz w:val="24"/>
                <w:szCs w:val="24"/>
                <w:shd w:val="clear" w:color="auto" w:fill="FFFFFF"/>
                <w:lang w:val="hy-AM"/>
              </w:rPr>
              <w:t> </w:t>
            </w:r>
            <w:r w:rsidRPr="00BC2A49">
              <w:rPr>
                <w:rFonts w:ascii="GHEA Grapalat" w:eastAsia="Calibri" w:hAnsi="GHEA Grapalat" w:cs="Times New Roman"/>
                <w:b/>
                <w:i/>
                <w:color w:val="191919"/>
                <w:sz w:val="24"/>
                <w:szCs w:val="24"/>
                <w:shd w:val="clear" w:color="auto" w:fill="FFFFFF"/>
                <w:lang w:val="hy-AM"/>
              </w:rPr>
              <w:t>ցանկացած ձևի (բնույթի)</w:t>
            </w:r>
            <w:r w:rsidRPr="00BC2A49">
              <w:rPr>
                <w:rFonts w:ascii="Calibri" w:eastAsia="Calibri" w:hAnsi="Calibri" w:cs="Calibri"/>
                <w:b/>
                <w:i/>
                <w:color w:val="191919"/>
                <w:sz w:val="24"/>
                <w:szCs w:val="24"/>
                <w:shd w:val="clear" w:color="auto" w:fill="FFFFFF"/>
                <w:lang w:val="hy-AM"/>
              </w:rPr>
              <w:t> </w:t>
            </w:r>
            <w:r w:rsidRPr="00BC2A49">
              <w:rPr>
                <w:rFonts w:ascii="GHEA Grapalat" w:eastAsia="Calibri" w:hAnsi="GHEA Grapalat" w:cs="Calibri"/>
                <w:b/>
                <w:i/>
                <w:color w:val="191919"/>
                <w:sz w:val="24"/>
                <w:szCs w:val="24"/>
                <w:shd w:val="clear" w:color="auto" w:fill="FFFFFF"/>
                <w:lang w:val="hy-AM"/>
              </w:rPr>
              <w:t xml:space="preserve">» </w:t>
            </w:r>
            <w:r w:rsidRPr="00BC2A49">
              <w:rPr>
                <w:rFonts w:ascii="GHEA Grapalat" w:eastAsia="Calibri" w:hAnsi="GHEA Grapalat" w:cs="Calibri"/>
                <w:i/>
                <w:color w:val="191919"/>
                <w:sz w:val="24"/>
                <w:szCs w:val="24"/>
                <w:shd w:val="clear" w:color="auto" w:fill="FFFFFF"/>
                <w:lang w:val="hy-AM"/>
              </w:rPr>
              <w:t xml:space="preserve">որի </w:t>
            </w:r>
            <w:r w:rsidRPr="00BC2A49">
              <w:rPr>
                <w:rFonts w:ascii="GHEA Grapalat" w:eastAsia="Calibri" w:hAnsi="GHEA Grapalat" w:cs="Times New Roman"/>
                <w:color w:val="191919"/>
                <w:sz w:val="24"/>
                <w:szCs w:val="24"/>
                <w:shd w:val="clear" w:color="auto" w:fill="FFFFFF"/>
                <w:lang w:val="hy-AM"/>
              </w:rPr>
              <w:t>ձևակերպումն ավելի լայն է, և վերջինիս նպատակը ամեն կերպ կանխել է ցանկացած գործողություն՝ այդ թվում նաև «</w:t>
            </w:r>
            <w:r w:rsidRPr="00BC2A49">
              <w:rPr>
                <w:rFonts w:ascii="GHEA Grapalat" w:eastAsia="Calibri" w:hAnsi="GHEA Grapalat" w:cs="Times New Roman"/>
                <w:i/>
                <w:color w:val="191919"/>
                <w:sz w:val="24"/>
                <w:szCs w:val="24"/>
                <w:shd w:val="clear" w:color="auto" w:fill="FFFFFF"/>
                <w:lang w:val="hy-AM"/>
              </w:rPr>
              <w:t>ֆիզիկական կամ հոգեկան կամ սեռական անձեռնմխելիության դեմ ուղղված արարքի կամ դրա սպառնալիքը</w:t>
            </w:r>
            <w:r w:rsidRPr="00BC2A49">
              <w:rPr>
                <w:rFonts w:ascii="GHEA Grapalat" w:eastAsia="Calibri" w:hAnsi="GHEA Grapalat" w:cs="Times New Roman"/>
                <w:color w:val="191919"/>
                <w:sz w:val="24"/>
                <w:szCs w:val="24"/>
                <w:shd w:val="clear" w:color="auto" w:fill="FFFFFF"/>
                <w:lang w:val="hy-AM"/>
              </w:rPr>
              <w:t>»:</w:t>
            </w:r>
          </w:p>
        </w:tc>
        <w:tc>
          <w:tcPr>
            <w:tcW w:w="7154" w:type="dxa"/>
            <w:gridSpan w:val="12"/>
          </w:tcPr>
          <w:p w14:paraId="2C1716B9" w14:textId="77777777" w:rsidR="001C60B2" w:rsidRPr="00BC2A49" w:rsidRDefault="001C60B2" w:rsidP="001C60B2">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1) Չի ընդունվել</w:t>
            </w:r>
          </w:p>
          <w:p w14:paraId="115403D8" w14:textId="77777777" w:rsidR="001C60B2" w:rsidRPr="00BC2A49" w:rsidRDefault="001C60B2" w:rsidP="001C60B2">
            <w:pPr>
              <w:spacing w:line="360" w:lineRule="auto"/>
              <w:ind w:firstLine="252"/>
              <w:jc w:val="both"/>
              <w:rPr>
                <w:rFonts w:ascii="GHEA Grapalat" w:hAnsi="GHEA Grapalat"/>
                <w:b/>
                <w:bCs/>
                <w:sz w:val="24"/>
                <w:szCs w:val="24"/>
                <w:lang w:val="hy-AM"/>
              </w:rPr>
            </w:pPr>
            <w:r w:rsidRPr="00BC2A49">
              <w:rPr>
                <w:rFonts w:ascii="GHEA Grapalat" w:eastAsia="Calibri" w:hAnsi="GHEA Grapalat" w:cs="Times New Roman"/>
                <w:color w:val="191919"/>
                <w:sz w:val="24"/>
                <w:szCs w:val="24"/>
                <w:shd w:val="clear" w:color="auto" w:fill="FFFFFF"/>
                <w:lang w:val="hy-AM"/>
              </w:rPr>
              <w:t>«Նորմատիվ իրավական ակտերի մասին» օրենքի 18-րդ հոդվածի 5-րդ մասի համաձայն՝ Ս</w:t>
            </w:r>
            <w:r w:rsidRPr="00BC2A49">
              <w:rPr>
                <w:rFonts w:ascii="GHEA Grapalat" w:hAnsi="GHEA Grapalat"/>
                <w:color w:val="000000"/>
                <w:sz w:val="24"/>
                <w:szCs w:val="24"/>
                <w:shd w:val="clear" w:color="auto" w:fill="FFFFFF"/>
                <w:lang w:val="hy-AM"/>
              </w:rPr>
              <w:t>ահմանադրական օրենք չհանդիսացող օրենսգրքի լրիվ անվանումը հիշատակելիս հետևյալ հաջորդականությամբ ներառվում են օրենքի ընդունման տարին, ամիսը (տառերով), ամսաթիվը, օրենսգրքի վերնագիրը և «օրենսգիրք» բառը, եթե վերնագիրը չի ներառում այն: Սահմանադրական օրենք չհանդիսացող օրենսգրքի կրճատ անվանումը հիշատակելիս նշվում է օրենսգրքի վերնագիրը և «օրենսգիրք» բառը, եթե վերնագիրը չի ներառում այն:</w:t>
            </w:r>
            <w:r w:rsidRPr="00BC2A49">
              <w:rPr>
                <w:rFonts w:ascii="GHEA Grapalat" w:hAnsi="GHEA Grapalat"/>
                <w:b/>
                <w:bCs/>
                <w:sz w:val="24"/>
                <w:szCs w:val="24"/>
                <w:lang w:val="hy-AM"/>
              </w:rPr>
              <w:t xml:space="preserve"> </w:t>
            </w:r>
          </w:p>
          <w:p w14:paraId="50B1DCC9" w14:textId="77777777" w:rsidR="001C60B2" w:rsidRPr="00BC2A49" w:rsidRDefault="001C60B2" w:rsidP="001C60B2">
            <w:pPr>
              <w:spacing w:line="360" w:lineRule="auto"/>
              <w:ind w:firstLine="252"/>
              <w:jc w:val="both"/>
              <w:rPr>
                <w:rFonts w:ascii="GHEA Grapalat" w:eastAsia="Calibri" w:hAnsi="GHEA Grapalat" w:cs="Times New Roman"/>
                <w:b/>
                <w:bCs/>
                <w:color w:val="191919"/>
                <w:sz w:val="24"/>
                <w:szCs w:val="24"/>
                <w:shd w:val="clear" w:color="auto" w:fill="FFFFFF"/>
                <w:lang w:val="hy-AM"/>
              </w:rPr>
            </w:pPr>
            <w:r w:rsidRPr="00BC2A49">
              <w:rPr>
                <w:rFonts w:ascii="GHEA Grapalat" w:hAnsi="GHEA Grapalat"/>
                <w:b/>
                <w:bCs/>
                <w:sz w:val="24"/>
                <w:szCs w:val="24"/>
                <w:lang w:val="hy-AM"/>
              </w:rPr>
              <w:t xml:space="preserve">Ուստի, վերոգրյալով պայմանավորված, Նախագծի 1-ին հոդվածում </w:t>
            </w:r>
            <w:r w:rsidRPr="00BC2A49">
              <w:rPr>
                <w:rFonts w:ascii="GHEA Grapalat" w:eastAsia="Calibri" w:hAnsi="GHEA Grapalat" w:cs="Times New Roman"/>
                <w:b/>
                <w:bCs/>
                <w:color w:val="191919"/>
                <w:sz w:val="24"/>
                <w:szCs w:val="24"/>
                <w:shd w:val="clear" w:color="auto" w:fill="FFFFFF"/>
                <w:lang w:val="hy-AM"/>
              </w:rPr>
              <w:t>«ՀՕ-124-Ն» բառերը չեն լրացվել։</w:t>
            </w:r>
          </w:p>
          <w:p w14:paraId="27F99120" w14:textId="77777777" w:rsidR="001C60B2" w:rsidRPr="00BC2A49" w:rsidRDefault="001C60B2" w:rsidP="001C60B2">
            <w:pPr>
              <w:spacing w:line="360" w:lineRule="auto"/>
              <w:ind w:firstLine="252"/>
              <w:jc w:val="both"/>
              <w:rPr>
                <w:rFonts w:ascii="GHEA Grapalat" w:hAnsi="GHEA Grapalat"/>
                <w:b/>
                <w:bCs/>
                <w:sz w:val="24"/>
                <w:szCs w:val="24"/>
                <w:lang w:val="hy-AM"/>
              </w:rPr>
            </w:pPr>
          </w:p>
          <w:p w14:paraId="66EDF1B0" w14:textId="5E38E054" w:rsidR="001C60B2" w:rsidRPr="00BC2A49" w:rsidRDefault="001C60B2" w:rsidP="001C60B2">
            <w:pPr>
              <w:spacing w:line="360" w:lineRule="auto"/>
              <w:ind w:firstLine="252"/>
              <w:jc w:val="center"/>
              <w:rPr>
                <w:rFonts w:ascii="GHEA Grapalat" w:hAnsi="GHEA Grapalat"/>
                <w:b/>
                <w:bCs/>
                <w:sz w:val="24"/>
                <w:szCs w:val="24"/>
                <w:lang w:val="hy-AM"/>
              </w:rPr>
            </w:pPr>
            <w:r w:rsidRPr="00BC2A49">
              <w:rPr>
                <w:rFonts w:ascii="GHEA Grapalat" w:hAnsi="GHEA Grapalat"/>
                <w:b/>
                <w:bCs/>
                <w:sz w:val="24"/>
                <w:szCs w:val="24"/>
                <w:lang w:val="hy-AM"/>
              </w:rPr>
              <w:t xml:space="preserve">2) </w:t>
            </w:r>
            <w:r w:rsidR="003E3872" w:rsidRPr="00BC2A49">
              <w:rPr>
                <w:rFonts w:ascii="GHEA Grapalat" w:hAnsi="GHEA Grapalat"/>
                <w:b/>
                <w:bCs/>
                <w:sz w:val="24"/>
                <w:szCs w:val="24"/>
                <w:lang w:val="hy-AM"/>
              </w:rPr>
              <w:t>Ընդունվել է</w:t>
            </w:r>
          </w:p>
          <w:p w14:paraId="32BC447E" w14:textId="6ECBB13A" w:rsidR="001C60B2" w:rsidRPr="00BC2A49" w:rsidRDefault="001C60B2" w:rsidP="00B52130">
            <w:pPr>
              <w:tabs>
                <w:tab w:val="left" w:pos="142"/>
              </w:tabs>
              <w:spacing w:line="360" w:lineRule="auto"/>
              <w:ind w:firstLine="432"/>
              <w:contextualSpacing/>
              <w:jc w:val="both"/>
              <w:rPr>
                <w:rFonts w:ascii="GHEA Grapalat" w:hAnsi="GHEA Grapalat"/>
                <w:b/>
                <w:bCs/>
                <w:sz w:val="24"/>
                <w:szCs w:val="24"/>
                <w:lang w:val="hy-AM"/>
              </w:rPr>
            </w:pPr>
            <w:r w:rsidRPr="00BC2A49">
              <w:rPr>
                <w:rFonts w:ascii="GHEA Grapalat" w:eastAsia="Times New Roman" w:hAnsi="GHEA Grapalat" w:cs="Sylfaen"/>
                <w:sz w:val="24"/>
                <w:szCs w:val="24"/>
                <w:lang w:val="hy-AM"/>
              </w:rPr>
              <w:t xml:space="preserve">Աշխատանքային օրենսդրության սկզբունքներում՝ Օրենսգրքի 3-րդ հոդվածի 1-ին մասի 2-րդ կետում </w:t>
            </w:r>
            <w:r w:rsidR="003E3872" w:rsidRPr="00BC2A49">
              <w:rPr>
                <w:rFonts w:ascii="GHEA Grapalat" w:eastAsia="Times New Roman" w:hAnsi="GHEA Grapalat" w:cs="Sylfaen"/>
                <w:sz w:val="24"/>
                <w:szCs w:val="24"/>
                <w:lang w:val="hy-AM"/>
              </w:rPr>
              <w:t>առաջարկվող լրացումը հանվել է</w:t>
            </w:r>
            <w:r w:rsidR="00B52130" w:rsidRPr="00BC2A49">
              <w:rPr>
                <w:rFonts w:ascii="GHEA Grapalat" w:eastAsia="Times New Roman" w:hAnsi="GHEA Grapalat" w:cs="Sylfaen"/>
                <w:sz w:val="24"/>
                <w:szCs w:val="24"/>
                <w:lang w:val="hy-AM"/>
              </w:rPr>
              <w:t>, փոխարենն այլ ձևակերպում է առաջարկվել։</w:t>
            </w:r>
            <w:r w:rsidRPr="00BC2A49">
              <w:rPr>
                <w:rFonts w:ascii="GHEA Grapalat" w:eastAsia="Times New Roman" w:hAnsi="GHEA Grapalat" w:cs="Sylfaen"/>
                <w:sz w:val="24"/>
                <w:szCs w:val="24"/>
                <w:lang w:val="hy-AM"/>
              </w:rPr>
              <w:t xml:space="preserve"> </w:t>
            </w:r>
          </w:p>
        </w:tc>
      </w:tr>
      <w:tr w:rsidR="001C60B2" w:rsidRPr="00EA43F3" w14:paraId="216B7101" w14:textId="77777777" w:rsidTr="00B8620F">
        <w:trPr>
          <w:gridAfter w:val="1"/>
          <w:wAfter w:w="12" w:type="dxa"/>
        </w:trPr>
        <w:tc>
          <w:tcPr>
            <w:tcW w:w="7344" w:type="dxa"/>
          </w:tcPr>
          <w:p w14:paraId="3255266E" w14:textId="7800F532" w:rsidR="001C60B2" w:rsidRPr="00BC2A49" w:rsidRDefault="001C60B2" w:rsidP="009C0524">
            <w:pPr>
              <w:pStyle w:val="ListParagraph"/>
              <w:numPr>
                <w:ilvl w:val="3"/>
                <w:numId w:val="1"/>
              </w:numPr>
              <w:spacing w:line="360" w:lineRule="auto"/>
              <w:ind w:left="0" w:firstLine="348"/>
              <w:jc w:val="both"/>
              <w:rPr>
                <w:rFonts w:ascii="GHEA Grapalat" w:eastAsia="Calibri" w:hAnsi="GHEA Grapalat" w:cs="Times New Roman"/>
                <w:color w:val="191919"/>
                <w:sz w:val="24"/>
                <w:szCs w:val="24"/>
                <w:shd w:val="clear" w:color="auto" w:fill="FFFFFF"/>
                <w:lang w:val="hy-AM"/>
              </w:rPr>
            </w:pPr>
            <w:r w:rsidRPr="00BC2A49">
              <w:rPr>
                <w:rFonts w:ascii="GHEA Grapalat" w:eastAsia="Calibri" w:hAnsi="GHEA Grapalat" w:cs="Times New Roman"/>
                <w:color w:val="191919"/>
                <w:sz w:val="24"/>
                <w:szCs w:val="24"/>
                <w:shd w:val="clear" w:color="auto" w:fill="FFFFFF"/>
                <w:lang w:val="hy-AM"/>
              </w:rPr>
              <w:t>Նախագծի 8-րդ հոդվածում՝</w:t>
            </w:r>
          </w:p>
          <w:p w14:paraId="07B01B69" w14:textId="4E605F28" w:rsidR="001C60B2" w:rsidRPr="00BC2A49" w:rsidRDefault="001C60B2" w:rsidP="001C60B2">
            <w:pPr>
              <w:spacing w:line="360" w:lineRule="auto"/>
              <w:ind w:firstLine="348"/>
              <w:jc w:val="both"/>
              <w:rPr>
                <w:rFonts w:ascii="GHEA Grapalat" w:eastAsia="Calibri" w:hAnsi="GHEA Grapalat" w:cs="Times New Roman"/>
                <w:color w:val="191919"/>
                <w:sz w:val="24"/>
                <w:szCs w:val="24"/>
                <w:shd w:val="clear" w:color="auto" w:fill="FFFFFF"/>
                <w:lang w:val="hy-AM"/>
              </w:rPr>
            </w:pPr>
            <w:r w:rsidRPr="00BC2A49">
              <w:rPr>
                <w:rFonts w:ascii="GHEA Grapalat" w:eastAsia="Calibri" w:hAnsi="GHEA Grapalat" w:cs="Times New Roman"/>
                <w:color w:val="191919"/>
                <w:sz w:val="24"/>
                <w:szCs w:val="24"/>
                <w:shd w:val="clear" w:color="auto" w:fill="FFFFFF"/>
                <w:lang w:val="hy-AM"/>
              </w:rPr>
              <w:t xml:space="preserve">1) 17.1-րդ հոդվածը լրացնել նոր 7.1-րդ մասով հետևյալ բովանդակությամբ՝ </w:t>
            </w:r>
          </w:p>
          <w:p w14:paraId="70520350" w14:textId="0FD59B68" w:rsidR="001C60B2" w:rsidRPr="00BC2A49" w:rsidRDefault="001C60B2" w:rsidP="001C60B2">
            <w:pPr>
              <w:shd w:val="clear" w:color="auto" w:fill="FFFFFF"/>
              <w:spacing w:line="360" w:lineRule="auto"/>
              <w:ind w:firstLine="348"/>
              <w:jc w:val="both"/>
              <w:rPr>
                <w:rFonts w:ascii="GHEA Grapalat" w:eastAsia="Calibri" w:hAnsi="GHEA Grapalat" w:cs="Times New Roman"/>
                <w:sz w:val="24"/>
                <w:szCs w:val="24"/>
                <w:lang w:val="hy-AM"/>
              </w:rPr>
            </w:pPr>
            <w:r w:rsidRPr="00BC2A49">
              <w:rPr>
                <w:rFonts w:ascii="GHEA Grapalat" w:eastAsia="Calibri" w:hAnsi="GHEA Grapalat" w:cs="Times New Roman"/>
                <w:color w:val="191919"/>
                <w:sz w:val="24"/>
                <w:szCs w:val="24"/>
                <w:shd w:val="clear" w:color="auto" w:fill="FFFFFF"/>
                <w:lang w:val="hy-AM"/>
              </w:rPr>
              <w:t xml:space="preserve">«7.1 Մինչև տասնութ տարեկան անձանց աշխատանքի ընդգրկելիս պետք է պահպանելով սույն օրենսգրքի 153-րդ հոդվածի 2-րդ մասի, </w:t>
            </w:r>
            <w:r w:rsidRPr="00BC2A49">
              <w:rPr>
                <w:rFonts w:ascii="GHEA Grapalat" w:eastAsia="Calibri" w:hAnsi="GHEA Grapalat" w:cs="Times New Roman"/>
                <w:bCs/>
                <w:color w:val="000000"/>
                <w:sz w:val="24"/>
                <w:szCs w:val="24"/>
                <w:lang w:val="hy-AM"/>
              </w:rPr>
              <w:t>154-րդ հոդվածի 2-րդ մասին, 155-րդ հոդվածի 7-րդ մասին, 164-րդ հոդվածի 4-րդ մասի 1-ին կետին, 209-րդ հոդվածի 3-րդ մասին, 240-րդ հոդվածի 2-րդ մասին, 249-րդ հոդվածի 1-ին մասին համապատասխան նորմերը:</w:t>
            </w:r>
            <w:r w:rsidRPr="00BC2A49">
              <w:rPr>
                <w:rFonts w:ascii="GHEA Grapalat" w:eastAsia="Calibri" w:hAnsi="GHEA Grapalat" w:cs="Times New Roman"/>
                <w:color w:val="191919"/>
                <w:sz w:val="24"/>
                <w:szCs w:val="24"/>
                <w:shd w:val="clear" w:color="auto" w:fill="FFFFFF"/>
                <w:lang w:val="hy-AM"/>
              </w:rPr>
              <w:t xml:space="preserve"> Հիմք ընդունելով այն հագամանքը, որ մինչև տասնութ տարեկան աշխատողը համարվում է </w:t>
            </w:r>
            <w:r w:rsidRPr="00BC2A49">
              <w:rPr>
                <w:rFonts w:ascii="GHEA Grapalat" w:eastAsia="Calibri" w:hAnsi="GHEA Grapalat" w:cs="Times New Roman"/>
                <w:b/>
                <w:i/>
                <w:color w:val="191919"/>
                <w:sz w:val="24"/>
                <w:szCs w:val="24"/>
                <w:shd w:val="clear" w:color="auto" w:fill="FFFFFF"/>
                <w:lang w:val="hy-AM"/>
              </w:rPr>
              <w:t xml:space="preserve">աշխատանքի արտոնյալ պայմանների իրավունք </w:t>
            </w:r>
            <w:r w:rsidRPr="00BC2A49">
              <w:rPr>
                <w:rFonts w:ascii="GHEA Grapalat" w:eastAsia="Calibri" w:hAnsi="GHEA Grapalat" w:cs="Times New Roman"/>
                <w:i/>
                <w:color w:val="191919"/>
                <w:sz w:val="24"/>
                <w:szCs w:val="24"/>
                <w:shd w:val="clear" w:color="auto" w:fill="FFFFFF"/>
                <w:lang w:val="hy-AM"/>
              </w:rPr>
              <w:t>ունեցող անձ</w:t>
            </w:r>
            <w:r w:rsidRPr="00BC2A49">
              <w:rPr>
                <w:rFonts w:ascii="GHEA Grapalat" w:eastAsia="Calibri" w:hAnsi="GHEA Grapalat" w:cs="Times New Roman"/>
                <w:b/>
                <w:i/>
                <w:color w:val="191919"/>
                <w:sz w:val="24"/>
                <w:szCs w:val="24"/>
                <w:shd w:val="clear" w:color="auto" w:fill="FFFFFF"/>
                <w:lang w:val="hy-AM"/>
              </w:rPr>
              <w:t xml:space="preserve">: </w:t>
            </w:r>
          </w:p>
        </w:tc>
        <w:tc>
          <w:tcPr>
            <w:tcW w:w="7154" w:type="dxa"/>
            <w:gridSpan w:val="12"/>
          </w:tcPr>
          <w:p w14:paraId="46F3C8BF" w14:textId="77777777" w:rsidR="001C60B2" w:rsidRPr="00BC2A49" w:rsidRDefault="001C60B2" w:rsidP="001C60B2">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Չի ընդունվել</w:t>
            </w:r>
          </w:p>
          <w:p w14:paraId="15560E33" w14:textId="5B38DB76" w:rsidR="001C60B2" w:rsidRPr="00BC2A49" w:rsidRDefault="001C60B2" w:rsidP="001C60B2">
            <w:pPr>
              <w:spacing w:line="360" w:lineRule="auto"/>
              <w:ind w:firstLine="252"/>
              <w:jc w:val="both"/>
              <w:rPr>
                <w:rFonts w:ascii="GHEA Grapalat" w:hAnsi="GHEA Grapalat"/>
                <w:sz w:val="24"/>
                <w:szCs w:val="24"/>
                <w:lang w:val="hy-AM"/>
              </w:rPr>
            </w:pPr>
            <w:r w:rsidRPr="00BC2A49">
              <w:rPr>
                <w:rFonts w:ascii="GHEA Grapalat" w:hAnsi="GHEA Grapalat"/>
                <w:sz w:val="24"/>
                <w:szCs w:val="24"/>
                <w:lang w:val="hy-AM"/>
              </w:rPr>
              <w:t xml:space="preserve">Առաջարկվող լրացման մեջ վկայակոչված բոլոր դրույթներում հստակ ամրագրված են մինչև 18 տարեկան աշխատողներին վերաբերող առանձին կարգավորումները։ Միաժամանակ հարկ է նշել, որ </w:t>
            </w:r>
            <w:r w:rsidRPr="00BC2A49">
              <w:rPr>
                <w:rFonts w:ascii="GHEA Grapalat" w:eastAsia="Calibri" w:hAnsi="GHEA Grapalat" w:cs="Times New Roman"/>
                <w:color w:val="191919"/>
                <w:sz w:val="24"/>
                <w:szCs w:val="24"/>
                <w:shd w:val="clear" w:color="auto" w:fill="FFFFFF"/>
                <w:lang w:val="hy-AM"/>
              </w:rPr>
              <w:t>«Նորմատիվ իրավական ակտերի մասին» օրենքի 13-րդ հոդվածի 8-րդ մասով սահմանված է, որ ն</w:t>
            </w:r>
            <w:r w:rsidRPr="00BC2A49">
              <w:rPr>
                <w:rFonts w:ascii="GHEA Grapalat" w:hAnsi="GHEA Grapalat"/>
                <w:color w:val="000000"/>
                <w:sz w:val="24"/>
                <w:szCs w:val="24"/>
                <w:shd w:val="clear" w:color="auto" w:fill="FFFFFF"/>
                <w:lang w:val="hy-AM"/>
              </w:rPr>
              <w:t>որմատիվ իրավական ակտերում բացառվում են իրավական նորմերի անհիմն կրկնությունները և ներքին հակասությունները: Ուստի, և</w:t>
            </w:r>
            <w:r w:rsidRPr="00BC2A49">
              <w:rPr>
                <w:rFonts w:ascii="GHEA Grapalat" w:hAnsi="GHEA Grapalat"/>
                <w:sz w:val="24"/>
                <w:szCs w:val="24"/>
                <w:lang w:val="hy-AM"/>
              </w:rPr>
              <w:t>ս մեկ անգամ, նույն պահանջները ամրագրելը գտնում ենք ոչ նպատակահարմար։</w:t>
            </w:r>
          </w:p>
        </w:tc>
      </w:tr>
      <w:tr w:rsidR="001C60B2" w:rsidRPr="00EA43F3" w14:paraId="25F6B1BB" w14:textId="77777777" w:rsidTr="00B8620F">
        <w:trPr>
          <w:gridAfter w:val="1"/>
          <w:wAfter w:w="12" w:type="dxa"/>
        </w:trPr>
        <w:tc>
          <w:tcPr>
            <w:tcW w:w="7344" w:type="dxa"/>
          </w:tcPr>
          <w:p w14:paraId="64B4617E" w14:textId="71CE45D0" w:rsidR="001C60B2" w:rsidRPr="00BC2A49" w:rsidRDefault="001C60B2" w:rsidP="009C0524">
            <w:pPr>
              <w:pStyle w:val="ListParagraph"/>
              <w:numPr>
                <w:ilvl w:val="3"/>
                <w:numId w:val="1"/>
              </w:numPr>
              <w:shd w:val="clear" w:color="auto" w:fill="FFFFFF"/>
              <w:tabs>
                <w:tab w:val="left" w:pos="708"/>
              </w:tabs>
              <w:spacing w:line="360" w:lineRule="auto"/>
              <w:ind w:left="-12" w:firstLine="360"/>
              <w:jc w:val="both"/>
              <w:rPr>
                <w:rFonts w:ascii="GHEA Grapalat" w:eastAsia="Calibri" w:hAnsi="GHEA Grapalat" w:cs="Times New Roman"/>
                <w:color w:val="191919"/>
                <w:sz w:val="24"/>
                <w:szCs w:val="24"/>
                <w:shd w:val="clear" w:color="auto" w:fill="FFFFFF"/>
                <w:lang w:val="hy-AM"/>
              </w:rPr>
            </w:pPr>
            <w:r w:rsidRPr="00BC2A49">
              <w:rPr>
                <w:rFonts w:ascii="GHEA Grapalat" w:eastAsia="Calibri" w:hAnsi="GHEA Grapalat" w:cs="Times New Roman"/>
                <w:color w:val="191919"/>
                <w:sz w:val="24"/>
                <w:szCs w:val="24"/>
                <w:shd w:val="clear" w:color="auto" w:fill="FFFFFF"/>
                <w:lang w:val="hy-AM"/>
              </w:rPr>
              <w:t>Նախագծի 29-րդ հոդվածով լրացվող 74-րդ հոդվածի 1-ին մասով կատարվող լրացումը հանել, քանի որ գործող օրենսգրքում արդեն իսկ առկա է նույնաբովանդակ ձևակերպում:</w:t>
            </w:r>
          </w:p>
          <w:p w14:paraId="31DAE8DD" w14:textId="77777777" w:rsidR="001C60B2" w:rsidRPr="00BC2A49" w:rsidRDefault="001C60B2" w:rsidP="001C60B2">
            <w:pPr>
              <w:spacing w:line="360" w:lineRule="auto"/>
              <w:ind w:firstLine="342"/>
              <w:jc w:val="both"/>
              <w:rPr>
                <w:rFonts w:ascii="GHEA Grapalat" w:eastAsia="Calibri" w:hAnsi="GHEA Grapalat" w:cs="Times New Roman"/>
                <w:sz w:val="24"/>
                <w:szCs w:val="24"/>
                <w:lang w:val="hy-AM"/>
              </w:rPr>
            </w:pPr>
          </w:p>
        </w:tc>
        <w:tc>
          <w:tcPr>
            <w:tcW w:w="7154" w:type="dxa"/>
            <w:gridSpan w:val="12"/>
          </w:tcPr>
          <w:p w14:paraId="3ADB63D2" w14:textId="77777777" w:rsidR="001C60B2" w:rsidRPr="00BC2A49" w:rsidRDefault="001C60B2" w:rsidP="001C60B2">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Չի ընդունվել</w:t>
            </w:r>
          </w:p>
          <w:p w14:paraId="36243449" w14:textId="6F2F5590" w:rsidR="001C60B2" w:rsidRPr="00BC2A49" w:rsidRDefault="001C60B2" w:rsidP="00C16B03">
            <w:pPr>
              <w:spacing w:line="360" w:lineRule="auto"/>
              <w:ind w:firstLine="252"/>
              <w:jc w:val="both"/>
              <w:rPr>
                <w:rFonts w:ascii="GHEA Grapalat" w:hAnsi="GHEA Grapalat"/>
                <w:sz w:val="24"/>
                <w:szCs w:val="24"/>
                <w:lang w:val="hy-AM"/>
              </w:rPr>
            </w:pPr>
            <w:r w:rsidRPr="00BC2A49">
              <w:rPr>
                <w:rFonts w:ascii="GHEA Grapalat" w:hAnsi="GHEA Grapalat"/>
                <w:sz w:val="24"/>
                <w:szCs w:val="24"/>
                <w:lang w:val="hy-AM"/>
              </w:rPr>
              <w:t>Նախագծի լրամշակված տարբերակի 3</w:t>
            </w:r>
            <w:r w:rsidR="00C16B03" w:rsidRPr="00BC2A49">
              <w:rPr>
                <w:rFonts w:ascii="GHEA Grapalat" w:hAnsi="GHEA Grapalat"/>
                <w:sz w:val="24"/>
                <w:szCs w:val="24"/>
                <w:lang w:val="hy-AM"/>
              </w:rPr>
              <w:t>0</w:t>
            </w:r>
            <w:r w:rsidRPr="00BC2A49">
              <w:rPr>
                <w:rFonts w:ascii="GHEA Grapalat" w:hAnsi="GHEA Grapalat"/>
                <w:sz w:val="24"/>
                <w:szCs w:val="24"/>
                <w:lang w:val="hy-AM"/>
              </w:rPr>
              <w:t xml:space="preserve">-րդ հոդվածով Օրենսգրքի 74-րդ հոդվածի 1-ին մասի 1-ին և 2-րդ կետերը շարադրվում են բոլորովին նոր խմբագրությամբ և նախատեսում են նոր կարգավորումներ։ </w:t>
            </w:r>
          </w:p>
        </w:tc>
      </w:tr>
      <w:tr w:rsidR="001C60B2" w:rsidRPr="00EA43F3" w14:paraId="5A0C288A" w14:textId="77777777" w:rsidTr="00B8620F">
        <w:trPr>
          <w:gridAfter w:val="1"/>
          <w:wAfter w:w="12" w:type="dxa"/>
        </w:trPr>
        <w:tc>
          <w:tcPr>
            <w:tcW w:w="7344" w:type="dxa"/>
          </w:tcPr>
          <w:p w14:paraId="64453A11" w14:textId="734F4B2E" w:rsidR="001C60B2" w:rsidRPr="00BC2A49" w:rsidRDefault="001C60B2" w:rsidP="009C0524">
            <w:pPr>
              <w:pStyle w:val="ListParagraph"/>
              <w:numPr>
                <w:ilvl w:val="3"/>
                <w:numId w:val="1"/>
              </w:numPr>
              <w:shd w:val="clear" w:color="auto" w:fill="FFFFFF"/>
              <w:spacing w:line="360" w:lineRule="auto"/>
              <w:ind w:left="-12" w:firstLine="360"/>
              <w:jc w:val="both"/>
              <w:rPr>
                <w:rFonts w:ascii="GHEA Grapalat" w:eastAsia="Calibri" w:hAnsi="GHEA Grapalat" w:cs="Times New Roman"/>
                <w:sz w:val="24"/>
                <w:szCs w:val="24"/>
                <w:lang w:val="hy-AM"/>
              </w:rPr>
            </w:pPr>
            <w:r w:rsidRPr="00BC2A49">
              <w:rPr>
                <w:rFonts w:ascii="GHEA Grapalat" w:eastAsia="Calibri" w:hAnsi="GHEA Grapalat" w:cs="Times New Roman"/>
                <w:color w:val="191919"/>
                <w:sz w:val="24"/>
                <w:szCs w:val="24"/>
                <w:shd w:val="clear" w:color="auto" w:fill="FFFFFF"/>
                <w:lang w:val="hy-AM"/>
              </w:rPr>
              <w:t xml:space="preserve">Նախագծի 30-րդ հոդվածով նախատեսված փոփոխությունը անհրաժեշտ է լրամշակել, քանի որ այն հակասում է օրենսգրքի 3-րդ հոդվածի 1-ին մասի 3-րդ կետին՝ </w:t>
            </w:r>
            <w:r w:rsidRPr="00BC2A49">
              <w:rPr>
                <w:rFonts w:ascii="GHEA Grapalat" w:eastAsia="Calibri" w:hAnsi="GHEA Grapalat" w:cs="Times New Roman"/>
                <w:b/>
                <w:i/>
                <w:color w:val="191919"/>
                <w:sz w:val="24"/>
                <w:szCs w:val="24"/>
                <w:u w:val="single"/>
                <w:shd w:val="clear" w:color="auto" w:fill="FFFFFF"/>
                <w:lang w:val="hy-AM"/>
              </w:rPr>
              <w:t xml:space="preserve">աշխատողների իրավունքների և հնարավորությունների հավասարության </w:t>
            </w:r>
            <w:r w:rsidRPr="00BC2A49">
              <w:rPr>
                <w:rFonts w:ascii="GHEA Grapalat" w:eastAsia="Calibri" w:hAnsi="GHEA Grapalat" w:cs="Times New Roman"/>
                <w:color w:val="191919"/>
                <w:sz w:val="24"/>
                <w:szCs w:val="24"/>
                <w:shd w:val="clear" w:color="auto" w:fill="FFFFFF"/>
                <w:lang w:val="hy-AM"/>
              </w:rPr>
              <w:t>սկզբունքին, որի հիման վրա պետք է կառուցվեն աշխատանքային իրավահարաբերությունները:</w:t>
            </w:r>
          </w:p>
        </w:tc>
        <w:tc>
          <w:tcPr>
            <w:tcW w:w="7154" w:type="dxa"/>
            <w:gridSpan w:val="12"/>
          </w:tcPr>
          <w:p w14:paraId="6805FE62" w14:textId="7542D678" w:rsidR="001C60B2" w:rsidRPr="00BC2A49" w:rsidRDefault="001C60B2" w:rsidP="001C60B2">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Չի ընդունվել</w:t>
            </w:r>
          </w:p>
          <w:p w14:paraId="3F494835" w14:textId="5F5A0B40" w:rsidR="001C60B2" w:rsidRPr="00BC2A49" w:rsidRDefault="001C60B2" w:rsidP="001C60B2">
            <w:pPr>
              <w:spacing w:line="360" w:lineRule="auto"/>
              <w:ind w:firstLine="252"/>
              <w:jc w:val="both"/>
              <w:rPr>
                <w:rFonts w:ascii="GHEA Grapalat" w:hAnsi="GHEA Grapalat"/>
                <w:sz w:val="24"/>
                <w:szCs w:val="24"/>
                <w:lang w:val="hy-AM"/>
              </w:rPr>
            </w:pPr>
            <w:r w:rsidRPr="00BC2A49">
              <w:rPr>
                <w:rFonts w:ascii="GHEA Grapalat" w:hAnsi="GHEA Grapalat"/>
                <w:sz w:val="24"/>
                <w:szCs w:val="24"/>
                <w:lang w:val="hy-AM"/>
              </w:rPr>
              <w:t>Նշված փոփոխությունը (Նախագծի լրամշակված տարբերակի 3</w:t>
            </w:r>
            <w:r w:rsidR="00FF2749" w:rsidRPr="00BC2A49">
              <w:rPr>
                <w:rFonts w:ascii="GHEA Grapalat" w:hAnsi="GHEA Grapalat"/>
                <w:sz w:val="24"/>
                <w:szCs w:val="24"/>
                <w:lang w:val="hy-AM"/>
              </w:rPr>
              <w:t>1</w:t>
            </w:r>
            <w:r w:rsidRPr="00BC2A49">
              <w:rPr>
                <w:rFonts w:ascii="GHEA Grapalat" w:hAnsi="GHEA Grapalat"/>
                <w:sz w:val="24"/>
                <w:szCs w:val="24"/>
                <w:lang w:val="hy-AM"/>
              </w:rPr>
              <w:t>-րդ հոդված) կատարվել է Օրենսգրքի դրույթը Խարտիայի 6-րդ հոդվածի 4-րդ կետի պահանջներին համապատասխանեցնելու նպատակով։</w:t>
            </w:r>
          </w:p>
          <w:p w14:paraId="4ED199F5" w14:textId="5EE05CE4" w:rsidR="001C60B2" w:rsidRPr="00BC2A49" w:rsidRDefault="001C60B2" w:rsidP="001C60B2">
            <w:pPr>
              <w:spacing w:line="360" w:lineRule="auto"/>
              <w:ind w:firstLine="252"/>
              <w:jc w:val="both"/>
              <w:rPr>
                <w:rFonts w:ascii="GHEA Grapalat" w:hAnsi="GHEA Grapalat"/>
                <w:b/>
                <w:bCs/>
                <w:sz w:val="24"/>
                <w:szCs w:val="24"/>
                <w:lang w:val="hy-AM"/>
              </w:rPr>
            </w:pPr>
            <w:r w:rsidRPr="00BC2A49">
              <w:rPr>
                <w:rFonts w:ascii="GHEA Grapalat" w:hAnsi="GHEA Grapalat"/>
                <w:sz w:val="24"/>
                <w:szCs w:val="24"/>
                <w:lang w:val="hy-AM"/>
              </w:rPr>
              <w:t xml:space="preserve">Հիմնավորումը տե՛ս սույն ամփոփաթերթի 2-րդ բաժնի 16-րդ կետում։ </w:t>
            </w:r>
          </w:p>
        </w:tc>
      </w:tr>
      <w:tr w:rsidR="001C60B2" w:rsidRPr="00EA43F3" w14:paraId="5DBE001E" w14:textId="77777777" w:rsidTr="00B8620F">
        <w:trPr>
          <w:gridAfter w:val="1"/>
          <w:wAfter w:w="12" w:type="dxa"/>
        </w:trPr>
        <w:tc>
          <w:tcPr>
            <w:tcW w:w="7344" w:type="dxa"/>
          </w:tcPr>
          <w:p w14:paraId="1F7C1C7D" w14:textId="5CA770AE" w:rsidR="001C60B2" w:rsidRPr="00BC2A49" w:rsidRDefault="001C60B2" w:rsidP="009C0524">
            <w:pPr>
              <w:pStyle w:val="ListParagraph"/>
              <w:numPr>
                <w:ilvl w:val="3"/>
                <w:numId w:val="1"/>
              </w:numPr>
              <w:shd w:val="clear" w:color="auto" w:fill="FFFFFF"/>
              <w:spacing w:line="360" w:lineRule="auto"/>
              <w:ind w:left="0" w:firstLine="348"/>
              <w:jc w:val="both"/>
              <w:rPr>
                <w:rFonts w:ascii="GHEA Grapalat" w:eastAsia="Calibri" w:hAnsi="GHEA Grapalat" w:cs="Times New Roman"/>
                <w:sz w:val="24"/>
                <w:szCs w:val="24"/>
                <w:lang w:val="hy-AM"/>
              </w:rPr>
            </w:pPr>
            <w:r w:rsidRPr="00BC2A49">
              <w:rPr>
                <w:rFonts w:ascii="GHEA Grapalat" w:eastAsia="Calibri" w:hAnsi="GHEA Grapalat" w:cs="Times New Roman"/>
                <w:color w:val="191919"/>
                <w:sz w:val="24"/>
                <w:szCs w:val="24"/>
                <w:shd w:val="clear" w:color="auto" w:fill="FFFFFF"/>
                <w:lang w:val="hy-AM"/>
              </w:rPr>
              <w:t xml:space="preserve">Նախագծի 38-րդ հոդվածով սահմավում է պայմանագրի կնքման կարգ, չսահմանելով թե մինչև տասնվեց տարեկան անձանց դեպքում՝ ով է ստորագրելու պայմանագիրը, հետևաբար անհրաժեշտ է լրամշակել հոդվածը, հակառակ դեպքում՝ ըստ Նախագծի </w:t>
            </w:r>
            <w:r w:rsidRPr="00BC2A49">
              <w:rPr>
                <w:rFonts w:ascii="GHEA Grapalat" w:eastAsia="Calibri" w:hAnsi="GHEA Grapalat" w:cs="Times New Roman"/>
                <w:i/>
                <w:color w:val="191919"/>
                <w:sz w:val="24"/>
                <w:szCs w:val="24"/>
                <w:u w:val="single"/>
                <w:shd w:val="clear" w:color="auto" w:fill="FFFFFF"/>
                <w:lang w:val="hy-AM"/>
              </w:rPr>
              <w:t>(հոդված 8-րդ նոր լրացված 17.1-րդ հոդվածի 3-րդ մասի)</w:t>
            </w:r>
            <w:r w:rsidRPr="00BC2A49">
              <w:rPr>
                <w:rFonts w:ascii="GHEA Grapalat" w:eastAsia="Calibri" w:hAnsi="GHEA Grapalat" w:cs="Times New Roman"/>
                <w:i/>
                <w:color w:val="191919"/>
                <w:sz w:val="24"/>
                <w:szCs w:val="24"/>
                <w:shd w:val="clear" w:color="auto" w:fill="FFFFFF"/>
                <w:lang w:val="hy-AM"/>
              </w:rPr>
              <w:t xml:space="preserve"> </w:t>
            </w:r>
            <w:r w:rsidRPr="00BC2A49">
              <w:rPr>
                <w:rFonts w:ascii="GHEA Grapalat" w:eastAsia="Calibri" w:hAnsi="GHEA Grapalat" w:cs="Times New Roman"/>
                <w:color w:val="191919"/>
                <w:sz w:val="24"/>
                <w:szCs w:val="24"/>
                <w:shd w:val="clear" w:color="auto" w:fill="FFFFFF"/>
                <w:lang w:val="hy-AM"/>
              </w:rPr>
              <w:t xml:space="preserve">ստացվում է, որ որդեգրողի կամ խնամակալի կամ հոգաբարձուի, իսկ նրանց բացակայության դեպքում՝ մինչև տասնվեց տարեկան անձի բնակության վայրի խնամակալության և հոգաբարձության մարմնի </w:t>
            </w:r>
            <w:r w:rsidRPr="00BC2A49">
              <w:rPr>
                <w:rFonts w:ascii="GHEA Grapalat" w:eastAsia="Calibri" w:hAnsi="GHEA Grapalat" w:cs="Times New Roman"/>
                <w:b/>
                <w:i/>
                <w:color w:val="191919"/>
                <w:sz w:val="24"/>
                <w:szCs w:val="24"/>
                <w:u w:val="single"/>
                <w:shd w:val="clear" w:color="auto" w:fill="FFFFFF"/>
                <w:lang w:val="hy-AM"/>
              </w:rPr>
              <w:t xml:space="preserve">գրավոր համաձայնությունը համարվում է պայմանագրի ստորագրում; </w:t>
            </w:r>
          </w:p>
        </w:tc>
        <w:tc>
          <w:tcPr>
            <w:tcW w:w="7154" w:type="dxa"/>
            <w:gridSpan w:val="12"/>
          </w:tcPr>
          <w:p w14:paraId="3B4E109C" w14:textId="77777777" w:rsidR="001C60B2" w:rsidRPr="00BC2A49" w:rsidRDefault="001C60B2" w:rsidP="001C60B2">
            <w:pPr>
              <w:spacing w:line="360" w:lineRule="auto"/>
              <w:ind w:firstLine="252"/>
              <w:jc w:val="center"/>
              <w:rPr>
                <w:rFonts w:ascii="GHEA Grapalat" w:hAnsi="GHEA Grapalat"/>
                <w:b/>
                <w:bCs/>
                <w:color w:val="000000"/>
                <w:sz w:val="24"/>
                <w:szCs w:val="24"/>
                <w:shd w:val="clear" w:color="auto" w:fill="FFFFFF"/>
                <w:lang w:val="hy-AM"/>
              </w:rPr>
            </w:pPr>
            <w:r w:rsidRPr="00BC2A49">
              <w:rPr>
                <w:rFonts w:ascii="GHEA Grapalat" w:hAnsi="GHEA Grapalat"/>
                <w:b/>
                <w:bCs/>
                <w:color w:val="000000"/>
                <w:sz w:val="24"/>
                <w:szCs w:val="24"/>
                <w:shd w:val="clear" w:color="auto" w:fill="FFFFFF"/>
                <w:lang w:val="hy-AM"/>
              </w:rPr>
              <w:t>Ընդունվել է</w:t>
            </w:r>
          </w:p>
          <w:p w14:paraId="0DC13D8A" w14:textId="0F2BDCFE" w:rsidR="001C60B2" w:rsidRPr="00BC2A49" w:rsidRDefault="001C60B2" w:rsidP="001C60B2">
            <w:pPr>
              <w:spacing w:line="360" w:lineRule="auto"/>
              <w:ind w:firstLine="252"/>
              <w:jc w:val="both"/>
              <w:rPr>
                <w:rFonts w:ascii="GHEA Grapalat" w:hAnsi="GHEA Grapalat"/>
                <w:color w:val="000000"/>
                <w:sz w:val="24"/>
                <w:szCs w:val="24"/>
                <w:shd w:val="clear" w:color="auto" w:fill="FFFFFF"/>
                <w:lang w:val="hy-AM"/>
              </w:rPr>
            </w:pPr>
            <w:r w:rsidRPr="00BC2A49">
              <w:rPr>
                <w:rFonts w:ascii="GHEA Grapalat" w:hAnsi="GHEA Grapalat"/>
                <w:color w:val="000000"/>
                <w:sz w:val="24"/>
                <w:szCs w:val="24"/>
                <w:shd w:val="clear" w:color="auto" w:fill="FFFFFF"/>
                <w:lang w:val="hy-AM"/>
              </w:rPr>
              <w:t xml:space="preserve">Նախագծի լրամշակված տարբերակի </w:t>
            </w:r>
            <w:r w:rsidR="00956FDC" w:rsidRPr="00BC2A49">
              <w:rPr>
                <w:rFonts w:ascii="GHEA Grapalat" w:hAnsi="GHEA Grapalat"/>
                <w:color w:val="000000"/>
                <w:sz w:val="24"/>
                <w:szCs w:val="24"/>
                <w:shd w:val="clear" w:color="auto" w:fill="FFFFFF"/>
                <w:lang w:val="hy-AM"/>
              </w:rPr>
              <w:t>39</w:t>
            </w:r>
            <w:r w:rsidRPr="00BC2A49">
              <w:rPr>
                <w:rFonts w:ascii="GHEA Grapalat" w:hAnsi="GHEA Grapalat"/>
                <w:color w:val="000000"/>
                <w:sz w:val="24"/>
                <w:szCs w:val="24"/>
                <w:shd w:val="clear" w:color="auto" w:fill="FFFFFF"/>
                <w:lang w:val="hy-AM"/>
              </w:rPr>
              <w:t xml:space="preserve">-րդ հոդվածով Օրենսգրքի 85-րդ հոդվածում առաջարկվող փոփոխությունները լրամշակվել են՝ նախատեսելով նաև կարգավորումներ ներկայացված հարցի վերաբերյալ։ Մասնավորապես, կատարված փոփոխությունների արդյունքում նախատեսվել է սահմանել, որ մինչև տասնչորս տարեկան աշխատողների հետ կնքվող աշխատանքային պայմանագրերի դեպքում, պայմանագիրը ստորագրում են ծնողներից մեկը կամ որդեգրողը կամ խնամակալը, որի մեկ օրինակը գործատուն հանձնում է ծնողներից մեկին կամ որդեգրողին կամ խնամակալին: </w:t>
            </w:r>
          </w:p>
          <w:p w14:paraId="1FFBA7DB" w14:textId="77777777" w:rsidR="001C60B2" w:rsidRPr="00BC2A49" w:rsidRDefault="001C60B2" w:rsidP="001C60B2">
            <w:pPr>
              <w:spacing w:line="360" w:lineRule="auto"/>
              <w:ind w:firstLine="252"/>
              <w:jc w:val="both"/>
              <w:rPr>
                <w:rFonts w:ascii="GHEA Grapalat" w:hAnsi="GHEA Grapalat"/>
                <w:color w:val="000000"/>
                <w:sz w:val="24"/>
                <w:szCs w:val="24"/>
                <w:shd w:val="clear" w:color="auto" w:fill="FFFFFF"/>
                <w:lang w:val="hy-AM"/>
              </w:rPr>
            </w:pPr>
            <w:r w:rsidRPr="00BC2A49">
              <w:rPr>
                <w:rFonts w:ascii="GHEA Grapalat" w:hAnsi="GHEA Grapalat"/>
                <w:color w:val="000000"/>
                <w:sz w:val="24"/>
                <w:szCs w:val="24"/>
                <w:shd w:val="clear" w:color="auto" w:fill="FFFFFF"/>
                <w:lang w:val="hy-AM"/>
              </w:rPr>
              <w:t>Միաժամանակ հոդվածում կատարվել է լրացում՝ սահմանելով, որ մինչև տասնչորս տարեկան անձի հետ նույն հոդվածի 1.1-ին մասով սահմանված կարգով աշխատանքային պայմանագիր կնքելու դեպքում, մինչև տասնչորս տարեկան անձի անունից աշխատանքային պայմանագիրը ստանում, ստորագրում և դրա մեկ օրինակը գործատուին է հանձնում ծնողներից մեկը կամ այլ օրինական ներկայացուցիչը (որդեգրողը կամ խնամակալը):</w:t>
            </w:r>
          </w:p>
          <w:p w14:paraId="60D1D411" w14:textId="39EBB253" w:rsidR="001C60B2" w:rsidRPr="00BC2A49" w:rsidRDefault="001C60B2" w:rsidP="001C60B2">
            <w:pPr>
              <w:spacing w:line="360" w:lineRule="auto"/>
              <w:ind w:firstLine="252"/>
              <w:jc w:val="both"/>
              <w:rPr>
                <w:rFonts w:ascii="GHEA Grapalat" w:hAnsi="GHEA Grapalat"/>
                <w:color w:val="000000"/>
                <w:sz w:val="24"/>
                <w:szCs w:val="24"/>
                <w:shd w:val="clear" w:color="auto" w:fill="FFFFFF"/>
                <w:lang w:val="hy-AM"/>
              </w:rPr>
            </w:pPr>
            <w:r w:rsidRPr="00BC2A49">
              <w:rPr>
                <w:rFonts w:ascii="GHEA Grapalat" w:hAnsi="GHEA Grapalat"/>
                <w:color w:val="000000"/>
                <w:sz w:val="24"/>
                <w:szCs w:val="24"/>
                <w:shd w:val="clear" w:color="auto" w:fill="FFFFFF"/>
                <w:lang w:val="hy-AM"/>
              </w:rPr>
              <w:t>Ինչ վերաբերում է տասնչորսից մինչև տասնվեց տարեկան աշխատողների հետ աշխատանքային պայմանագրի կնքմանը, ապա այդ մասով տեղեկացնում ենք, որ ՀՀ քաղաքացիական օրենսգրքի 30-րդ հոդվածի 1-ին մասով սահմանված է, որ տասնչորսից մինչև տասնութ տարեկան անչափահասները կարող են գործարքներ կնքել իրենց օրինական ներկայացուցիչների` ծնողների, որդեգրողների կամ հոգաբարձուի գրավոր համաձայնությամբ, բացառությամբ նույն հոդվածի 2-րդ կետում նշված գործարքների:</w:t>
            </w:r>
          </w:p>
          <w:p w14:paraId="556891F7" w14:textId="590E103D" w:rsidR="001C60B2" w:rsidRPr="00BC2A49" w:rsidRDefault="001C60B2" w:rsidP="001C60B2">
            <w:pPr>
              <w:spacing w:line="360" w:lineRule="auto"/>
              <w:ind w:firstLine="252"/>
              <w:jc w:val="both"/>
              <w:rPr>
                <w:rFonts w:ascii="GHEA Grapalat" w:hAnsi="GHEA Grapalat"/>
                <w:color w:val="000000"/>
                <w:sz w:val="24"/>
                <w:szCs w:val="24"/>
                <w:shd w:val="clear" w:color="auto" w:fill="FFFFFF"/>
                <w:lang w:val="hy-AM"/>
              </w:rPr>
            </w:pPr>
            <w:r w:rsidRPr="00BC2A49">
              <w:rPr>
                <w:rFonts w:ascii="GHEA Grapalat" w:hAnsi="GHEA Grapalat"/>
                <w:color w:val="000000"/>
                <w:sz w:val="24"/>
                <w:szCs w:val="24"/>
                <w:shd w:val="clear" w:color="auto" w:fill="FFFFFF"/>
                <w:lang w:val="hy-AM"/>
              </w:rPr>
              <w:t xml:space="preserve">Օրենսգրքի 15-րդ հոդվածի 2-րդ մասով սահմանված է, որ աշխատանքային իրավունակությունը և իր գործողություններով աշխատանքային իրավունքներ ձեռք բերելու և իրականացնելու, իր համար աշխատանքային պարտականություններ ստեղծելու ու դրանք կատարելու քաղաքացու ունակությունը (աշխատանքային գործունակություն) լրիվ ծավալով ծագում է </w:t>
            </w:r>
            <w:r w:rsidRPr="00BC2A49">
              <w:rPr>
                <w:rFonts w:ascii="GHEA Grapalat" w:hAnsi="GHEA Grapalat"/>
                <w:b/>
                <w:bCs/>
                <w:color w:val="000000"/>
                <w:sz w:val="24"/>
                <w:szCs w:val="24"/>
                <w:shd w:val="clear" w:color="auto" w:fill="FFFFFF"/>
                <w:lang w:val="hy-AM"/>
              </w:rPr>
              <w:t>տասնվեց տարեկան դառնալու պահից</w:t>
            </w:r>
            <w:r w:rsidRPr="00BC2A49">
              <w:rPr>
                <w:rFonts w:ascii="GHEA Grapalat" w:hAnsi="GHEA Grapalat"/>
                <w:color w:val="000000"/>
                <w:sz w:val="24"/>
                <w:szCs w:val="24"/>
                <w:shd w:val="clear" w:color="auto" w:fill="FFFFFF"/>
                <w:lang w:val="hy-AM"/>
              </w:rPr>
              <w:t>, բացառությամբ Օրենսգրքով և այլ օրենքներով նախատեսված դեպքերի:</w:t>
            </w:r>
          </w:p>
          <w:p w14:paraId="577034AF" w14:textId="77777777" w:rsidR="001C60B2" w:rsidRPr="00BC2A49" w:rsidRDefault="001C60B2" w:rsidP="001C60B2">
            <w:pPr>
              <w:spacing w:line="360" w:lineRule="auto"/>
              <w:ind w:firstLine="252"/>
              <w:jc w:val="both"/>
              <w:rPr>
                <w:rFonts w:ascii="GHEA Grapalat" w:hAnsi="GHEA Grapalat"/>
                <w:color w:val="000000"/>
                <w:sz w:val="24"/>
                <w:szCs w:val="24"/>
                <w:shd w:val="clear" w:color="auto" w:fill="FFFFFF"/>
                <w:lang w:val="hy-AM"/>
              </w:rPr>
            </w:pPr>
            <w:r w:rsidRPr="00BC2A49">
              <w:rPr>
                <w:rFonts w:ascii="GHEA Grapalat" w:hAnsi="GHEA Grapalat"/>
                <w:color w:val="000000"/>
                <w:sz w:val="24"/>
                <w:szCs w:val="24"/>
                <w:shd w:val="clear" w:color="auto" w:fill="FFFFFF"/>
                <w:lang w:val="hy-AM"/>
              </w:rPr>
              <w:t>Օրենսգրքի 89-րդ հոդվածի 1-ին մասի նոր խմբագրությամբ շարադրվող 5-րդ կետում սահմանվում է, որ մինչև տասնվեց տարեկան անձին աշխատանքի ընդունելիս գործատուն պարտավոր է պահանջել ծնողներից մեկի կամ այլ օրինական ներկայացուցչի (որդեգրողի կամ խնամակալի կամ հոգաբարձուի), իսկ նրանց բացակայության դեպքում՝ մինչև տասնվեց տարեկան անձի բնակության վայրի խնամակալության և հոգաբարձության մարմնի գրավոր համաձայնությունը։</w:t>
            </w:r>
          </w:p>
          <w:p w14:paraId="775D9F87" w14:textId="09CF9FAB" w:rsidR="001C60B2" w:rsidRPr="00BC2A49" w:rsidRDefault="001C60B2" w:rsidP="001C60B2">
            <w:pPr>
              <w:spacing w:line="360" w:lineRule="auto"/>
              <w:ind w:firstLine="252"/>
              <w:jc w:val="both"/>
              <w:rPr>
                <w:rFonts w:ascii="GHEA Grapalat" w:hAnsi="GHEA Grapalat"/>
                <w:color w:val="000000"/>
                <w:sz w:val="24"/>
                <w:szCs w:val="24"/>
                <w:shd w:val="clear" w:color="auto" w:fill="FFFFFF"/>
                <w:lang w:val="hy-AM"/>
              </w:rPr>
            </w:pPr>
            <w:r w:rsidRPr="00BC2A49">
              <w:rPr>
                <w:rFonts w:ascii="GHEA Grapalat" w:hAnsi="GHEA Grapalat"/>
                <w:color w:val="000000"/>
                <w:sz w:val="24"/>
                <w:szCs w:val="24"/>
                <w:shd w:val="clear" w:color="auto" w:fill="FFFFFF"/>
                <w:lang w:val="hy-AM"/>
              </w:rPr>
              <w:t>Ամփոփելով վերոգրյալը՝ հարկ է նկատել, որ 14-16 տարեկան անձանց հետ աշխատանքային պայմանագիրը կնքվում է ծնողներից մեկի կամ այլ օրինական ներկայացուցչի (որդեգրողի կամ խնամակալի կամ հոգաբարձուի), իսկ նրանց բացակայության դեպքում՝ մինչև տասնվեց տարեկան անձի բնակության վայրի խնամակալության և հոգաբարձության մարմնի գրավոր համաձայնության առկայության դեպքում։</w:t>
            </w:r>
          </w:p>
        </w:tc>
      </w:tr>
      <w:tr w:rsidR="001C60B2" w:rsidRPr="00EA43F3" w14:paraId="6DE53FE6" w14:textId="77777777" w:rsidTr="00B8620F">
        <w:trPr>
          <w:gridAfter w:val="1"/>
          <w:wAfter w:w="12" w:type="dxa"/>
        </w:trPr>
        <w:tc>
          <w:tcPr>
            <w:tcW w:w="7344" w:type="dxa"/>
          </w:tcPr>
          <w:p w14:paraId="5D176553" w14:textId="1DD0995F" w:rsidR="001C60B2" w:rsidRPr="00BC2A49" w:rsidRDefault="001C60B2" w:rsidP="009C0524">
            <w:pPr>
              <w:pStyle w:val="ListParagraph"/>
              <w:numPr>
                <w:ilvl w:val="3"/>
                <w:numId w:val="1"/>
              </w:numPr>
              <w:shd w:val="clear" w:color="auto" w:fill="FFFFFF"/>
              <w:spacing w:line="360" w:lineRule="auto"/>
              <w:ind w:left="0" w:firstLine="348"/>
              <w:jc w:val="both"/>
              <w:rPr>
                <w:rFonts w:ascii="GHEA Grapalat" w:eastAsia="Calibri" w:hAnsi="GHEA Grapalat" w:cs="Times New Roman"/>
                <w:sz w:val="24"/>
                <w:szCs w:val="24"/>
                <w:lang w:val="hy-AM"/>
              </w:rPr>
            </w:pPr>
            <w:r w:rsidRPr="00BC2A49">
              <w:rPr>
                <w:rFonts w:ascii="GHEA Grapalat" w:eastAsia="Calibri" w:hAnsi="GHEA Grapalat" w:cs="Times New Roman"/>
                <w:color w:val="191919"/>
                <w:sz w:val="24"/>
                <w:szCs w:val="24"/>
                <w:shd w:val="clear" w:color="auto" w:fill="FFFFFF"/>
                <w:lang w:val="hy-AM"/>
              </w:rPr>
              <w:t xml:space="preserve">Նախագծի 48-րդ հոդվածով նախատեսվող փոփոխությունը հստակեցնել, քանի որ այն հակասում է օրենսգրքի 3-րդ հոդվածի պահանջներին, այն է՝ </w:t>
            </w:r>
            <w:r w:rsidRPr="00BC2A49">
              <w:rPr>
                <w:rFonts w:ascii="GHEA Grapalat" w:eastAsia="Calibri" w:hAnsi="GHEA Grapalat" w:cs="GHEA Grapalat"/>
                <w:i/>
                <w:color w:val="191919"/>
                <w:sz w:val="24"/>
                <w:szCs w:val="24"/>
                <w:u w:val="single"/>
                <w:shd w:val="clear" w:color="auto" w:fill="FFFFFF"/>
                <w:lang w:val="hy-AM"/>
              </w:rPr>
              <w:t>աշխատանքային</w:t>
            </w:r>
            <w:r w:rsidRPr="00BC2A49">
              <w:rPr>
                <w:rFonts w:ascii="GHEA Grapalat" w:eastAsia="Calibri" w:hAnsi="GHEA Grapalat" w:cs="Times New Roman"/>
                <w:i/>
                <w:color w:val="191919"/>
                <w:sz w:val="24"/>
                <w:szCs w:val="24"/>
                <w:u w:val="single"/>
                <w:shd w:val="clear" w:color="auto" w:fill="FFFFFF"/>
                <w:lang w:val="hy-AM"/>
              </w:rPr>
              <w:t xml:space="preserve"> հարաբերությունների կողմերի իրավահավասարությունը` անկախ (...) աշխատողի գործնական հատկանիշների հետ չկապված այլ հանգամանքներից.</w:t>
            </w:r>
            <w:r w:rsidRPr="00BC2A49">
              <w:rPr>
                <w:rFonts w:ascii="GHEA Grapalat" w:eastAsia="Calibri" w:hAnsi="GHEA Grapalat" w:cs="Times New Roman"/>
                <w:color w:val="191919"/>
                <w:sz w:val="24"/>
                <w:szCs w:val="24"/>
                <w:shd w:val="clear" w:color="auto" w:fill="FFFFFF"/>
                <w:lang w:val="hy-AM"/>
              </w:rPr>
              <w:t xml:space="preserve"> </w:t>
            </w:r>
          </w:p>
        </w:tc>
        <w:tc>
          <w:tcPr>
            <w:tcW w:w="7154" w:type="dxa"/>
            <w:gridSpan w:val="12"/>
          </w:tcPr>
          <w:p w14:paraId="31DF66C7" w14:textId="5327C7CE" w:rsidR="001C60B2" w:rsidRPr="00BC2A49" w:rsidRDefault="001C60B2" w:rsidP="001C60B2">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Չի ընդունվել</w:t>
            </w:r>
          </w:p>
          <w:p w14:paraId="096584AE" w14:textId="77D4E2F9" w:rsidR="001C60B2" w:rsidRPr="00BC2A49" w:rsidRDefault="001C60B2" w:rsidP="001C60B2">
            <w:pPr>
              <w:spacing w:line="360" w:lineRule="auto"/>
              <w:ind w:firstLine="256"/>
              <w:jc w:val="both"/>
              <w:rPr>
                <w:rFonts w:ascii="GHEA Grapalat" w:eastAsia="Times New Roman" w:hAnsi="GHEA Grapalat" w:cs="Times New Roman"/>
                <w:sz w:val="24"/>
                <w:szCs w:val="24"/>
                <w:lang w:val="hy-AM"/>
              </w:rPr>
            </w:pPr>
            <w:r w:rsidRPr="00BC2A49">
              <w:rPr>
                <w:rFonts w:ascii="GHEA Grapalat" w:hAnsi="GHEA Grapalat"/>
                <w:bCs/>
                <w:sz w:val="24"/>
                <w:szCs w:val="24"/>
                <w:lang w:val="hy-AM"/>
              </w:rPr>
              <w:t>Նախագծի լրամշակված տարբերակի 5</w:t>
            </w:r>
            <w:r w:rsidR="00956FDC" w:rsidRPr="00BC2A49">
              <w:rPr>
                <w:rFonts w:ascii="GHEA Grapalat" w:hAnsi="GHEA Grapalat"/>
                <w:bCs/>
                <w:sz w:val="24"/>
                <w:szCs w:val="24"/>
                <w:lang w:val="hy-AM"/>
              </w:rPr>
              <w:t>1</w:t>
            </w:r>
            <w:r w:rsidRPr="00BC2A49">
              <w:rPr>
                <w:rFonts w:ascii="GHEA Grapalat" w:hAnsi="GHEA Grapalat"/>
                <w:bCs/>
                <w:sz w:val="24"/>
                <w:szCs w:val="24"/>
                <w:lang w:val="hy-AM"/>
              </w:rPr>
              <w:t xml:space="preserve">-րդ (կարծիքի ներկայացված տարբերակի 48-րդ) հոդվածով փոփոխություններ են նախատեսվում Օրենսգրքի 112-րդ հոդվածում։ Օրենսգրքի 112-րդ հոդվածով նախատեսված են աշխատողի նախաձեռնությամբ աշխատանքային պայմանագրի լուծման մասին ծանուցման ժամկետներ, որոնց նպատակն է հավասարապես պաշտպանել ինչպես աշխատողի, այնպես էլ գործատուի շահերը։ Որպես այդպիսի ընդհանրական շահեր աշխատողի համար դիտարկվում է նրա իրավունքը՝ աշխատանքային պայմանագիրը լուծելու դեպքում իրացնելու իր հետագա կենսագործունեության ազատությունը (դադարեցնելու աշխատանքը, ընտրելու այլ աշխատանք և այլ), իսկ գործատուի համար՝ իր հետագա բնականոն գործունեությունը կարգավորելու հնարավորությունը (նոր աշխատող ընտրելու իրավունք, մինչև նոր աշխատող ընտրելը տվյալ աշխատանքի կատարում պահանջելու իրավունք և այլն)։ Այսինքն, օրենսդրի կողմից ժամկետների սահմանումն ուղղված է աշխատանքային պայմանագրի կողմերի շահերի հավասարակշռմանը և դրանից բխող պարտականությունների կատարմանը։ Մասնավորապես, աշխատանքային պայմանագրի լուծման մասին աշխատողի՝ գործատուին առնվազն 30 օր առաջ ծանուցելու պարտականությունն ինքնանպատակ չէ, այն միտված է ապահովելու գործատուի մոտ աշխատանքային իրավահարաբերությունների կայունությունն ու որոշակիությունը՝ կապված առաջացող </w:t>
            </w:r>
            <w:r w:rsidRPr="00BC2A49">
              <w:rPr>
                <w:rFonts w:ascii="GHEA Grapalat" w:eastAsia="Times New Roman" w:hAnsi="GHEA Grapalat" w:cs="Times New Roman"/>
                <w:sz w:val="24"/>
                <w:szCs w:val="24"/>
                <w:lang w:val="hy-AM"/>
              </w:rPr>
              <w:t xml:space="preserve">թափուր հաստիքը հնարավորինս արագ համալրելու, աշխատանքային բնականոն ընթացքն արագ վերականգնելու հետ։ Առաջարկվող փոփոխության անհրաժեշտությունը պայմանավորված է իրավակիրառ պրակտիկայից բխող խնդիրներից։ Բանն այն է, որ բոլոր այն դեպքերում, երբ աշխատողը դիմում է գործատուին իր համար նախընտրելի կոնկրետ օրը պայմանագիրը լուծելու մասին, իսկ գործատուն առարկություն չունի, սակայն ստիպված օրենքի պահանջը պահպանելու նպատակով, չի ընդունում դիմումը կամ պայմանագրի լուծումը կատարում է 30-րդ օրը։ Իսկ որոշ դեպքերում աշխատողի դիմումը հիմք ընդունելով՝ գործատուն առաջարկում է պայմանագրի լուծումը ձևակերպել Օրենսգրքի 110-րդ հոդվածով՝ կողմերի համաձայնությամբ։ Սա շատ տարածված պրակտիկա է, ինչով Օրենսգրքի 112-րդ հոդվածի կարգավորման նպատակը չեզոքացվում է։ Մինչդեռ Վճռաբեկ դատարանը թիվ ԿԴ/0740/02/14 քաղաքացիական գործով արձանագրել է, որ բոլոր այն դեպքերում, երբ ծանուցման մեջ աշխատողի կողմից նշվել է աշխատանքային պայմանագիրը լուծելու կոնկրետ ժամկետ, որը չի գերազանցում երեսնօրյա ժամկետը, գործատուն իրավունք ունի աշխատանքային պայմանագիրը լուծելու ծանուցման մեջ նշված ժամկետում։ Այսինքն՝ աշխատանքային պայմանագիրը լուծելով աշխատողի ծանուցման նշված ժամկետում՝ գործատուն թույլ չի տալիս աշխատանքային օրենսդրության պահանջների խախտում։ </w:t>
            </w:r>
          </w:p>
          <w:p w14:paraId="6597069A" w14:textId="22D5EDCF" w:rsidR="001C60B2" w:rsidRPr="00BC2A49" w:rsidRDefault="001C60B2" w:rsidP="001C60B2">
            <w:pPr>
              <w:spacing w:line="360" w:lineRule="auto"/>
              <w:ind w:firstLine="256"/>
              <w:jc w:val="both"/>
              <w:rPr>
                <w:rFonts w:ascii="GHEA Grapalat" w:hAnsi="GHEA Grapalat"/>
                <w:b/>
                <w:bCs/>
                <w:sz w:val="24"/>
                <w:szCs w:val="24"/>
                <w:lang w:val="hy-AM"/>
              </w:rPr>
            </w:pPr>
            <w:r w:rsidRPr="00BC2A49">
              <w:rPr>
                <w:rFonts w:ascii="GHEA Grapalat" w:eastAsia="Times New Roman" w:hAnsi="GHEA Grapalat" w:cs="Times New Roman"/>
                <w:sz w:val="24"/>
                <w:szCs w:val="24"/>
                <w:lang w:val="hy-AM"/>
              </w:rPr>
              <w:t>Ուստի, վերոգրյալից ելնելով էլ, վերանայվում են Օրենսգրքի 112-րդ հոդվածի կարգավորումները։</w:t>
            </w:r>
          </w:p>
        </w:tc>
      </w:tr>
      <w:tr w:rsidR="001C60B2" w:rsidRPr="00EA43F3" w14:paraId="01B5D043" w14:textId="77777777" w:rsidTr="00B8620F">
        <w:trPr>
          <w:gridAfter w:val="1"/>
          <w:wAfter w:w="12" w:type="dxa"/>
        </w:trPr>
        <w:tc>
          <w:tcPr>
            <w:tcW w:w="7344" w:type="dxa"/>
          </w:tcPr>
          <w:p w14:paraId="6CD12CD2" w14:textId="41322E83" w:rsidR="001C60B2" w:rsidRPr="00BC2A49" w:rsidRDefault="001C60B2" w:rsidP="009C0524">
            <w:pPr>
              <w:pStyle w:val="ListParagraph"/>
              <w:numPr>
                <w:ilvl w:val="3"/>
                <w:numId w:val="1"/>
              </w:numPr>
              <w:shd w:val="clear" w:color="auto" w:fill="FFFFFF"/>
              <w:spacing w:line="360" w:lineRule="auto"/>
              <w:ind w:left="-12" w:firstLine="360"/>
              <w:jc w:val="both"/>
              <w:rPr>
                <w:rFonts w:ascii="GHEA Grapalat" w:eastAsia="Calibri" w:hAnsi="GHEA Grapalat" w:cs="Times New Roman"/>
                <w:color w:val="191919"/>
                <w:sz w:val="24"/>
                <w:szCs w:val="24"/>
                <w:shd w:val="clear" w:color="auto" w:fill="FFFFFF"/>
                <w:lang w:val="hy-AM"/>
              </w:rPr>
            </w:pPr>
            <w:r w:rsidRPr="00BC2A49">
              <w:rPr>
                <w:rFonts w:ascii="GHEA Grapalat" w:eastAsia="Calibri" w:hAnsi="GHEA Grapalat" w:cs="Times New Roman"/>
                <w:color w:val="191919"/>
                <w:sz w:val="24"/>
                <w:szCs w:val="24"/>
                <w:shd w:val="clear" w:color="auto" w:fill="FFFFFF"/>
                <w:lang w:val="hy-AM"/>
              </w:rPr>
              <w:t>Նախագծի 64-րդ հոդվածում նախատեսված՝ 139-րդ հոդվածի 2-րդ մասից հանել «կոլեկտիվ պայմանագրով» բառերը:</w:t>
            </w:r>
          </w:p>
          <w:p w14:paraId="0ED1415C" w14:textId="77777777" w:rsidR="001C60B2" w:rsidRPr="00BC2A49" w:rsidRDefault="001C60B2" w:rsidP="001C60B2">
            <w:pPr>
              <w:spacing w:line="360" w:lineRule="auto"/>
              <w:ind w:firstLine="342"/>
              <w:jc w:val="both"/>
              <w:rPr>
                <w:rFonts w:ascii="GHEA Grapalat" w:eastAsia="Calibri" w:hAnsi="GHEA Grapalat" w:cs="Times New Roman"/>
                <w:sz w:val="24"/>
                <w:szCs w:val="24"/>
                <w:lang w:val="hy-AM"/>
              </w:rPr>
            </w:pPr>
          </w:p>
        </w:tc>
        <w:tc>
          <w:tcPr>
            <w:tcW w:w="7154" w:type="dxa"/>
            <w:gridSpan w:val="12"/>
          </w:tcPr>
          <w:p w14:paraId="45ECACF4" w14:textId="77777777" w:rsidR="001C60B2" w:rsidRPr="00BC2A49" w:rsidRDefault="001C60B2" w:rsidP="001C60B2">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Չի ընդունվել</w:t>
            </w:r>
          </w:p>
          <w:p w14:paraId="0CC521FE" w14:textId="25F8692A" w:rsidR="001C60B2" w:rsidRPr="00BC2A49" w:rsidRDefault="001C60B2" w:rsidP="001C60B2">
            <w:pPr>
              <w:spacing w:line="360" w:lineRule="auto"/>
              <w:ind w:firstLine="347"/>
              <w:jc w:val="both"/>
              <w:rPr>
                <w:rFonts w:ascii="GHEA Grapalat" w:hAnsi="GHEA Grapalat"/>
                <w:sz w:val="24"/>
                <w:szCs w:val="24"/>
                <w:lang w:val="hy-AM"/>
              </w:rPr>
            </w:pPr>
            <w:r w:rsidRPr="00BC2A49">
              <w:rPr>
                <w:rFonts w:ascii="GHEA Grapalat" w:hAnsi="GHEA Grapalat"/>
                <w:sz w:val="24"/>
                <w:szCs w:val="24"/>
                <w:lang w:val="hy-AM"/>
              </w:rPr>
              <w:t>Նախագծով Օրենսգրքի 139-րդ հոդվածի 2-րդ մասի փոփոխությունը բխում է իրավակիրառական պրակտիկայից։ Իրավակիրառական պրակտիկայում նորմը կարող է մեկնաբանվել այնպես, որ կոլեկտիվ պայմանագրով կարող է նախատեսվել օրական 8 ժամ աշխատաժամանակից ավելի տևողություն։</w:t>
            </w:r>
          </w:p>
        </w:tc>
      </w:tr>
      <w:tr w:rsidR="001C60B2" w:rsidRPr="00EA43F3" w14:paraId="6644F053" w14:textId="77777777" w:rsidTr="00B8620F">
        <w:trPr>
          <w:gridAfter w:val="1"/>
          <w:wAfter w:w="12" w:type="dxa"/>
        </w:trPr>
        <w:tc>
          <w:tcPr>
            <w:tcW w:w="7344" w:type="dxa"/>
          </w:tcPr>
          <w:p w14:paraId="672F1CBD" w14:textId="50AF3F53" w:rsidR="001C60B2" w:rsidRPr="00BC2A49" w:rsidRDefault="001C60B2" w:rsidP="009C0524">
            <w:pPr>
              <w:pStyle w:val="ListParagraph"/>
              <w:numPr>
                <w:ilvl w:val="3"/>
                <w:numId w:val="1"/>
              </w:numPr>
              <w:shd w:val="clear" w:color="auto" w:fill="FFFFFF"/>
              <w:spacing w:line="360" w:lineRule="auto"/>
              <w:ind w:left="0" w:firstLine="348"/>
              <w:jc w:val="both"/>
              <w:rPr>
                <w:rFonts w:ascii="GHEA Grapalat" w:eastAsia="Calibri" w:hAnsi="GHEA Grapalat" w:cs="Times New Roman"/>
                <w:color w:val="191919"/>
                <w:sz w:val="24"/>
                <w:szCs w:val="24"/>
                <w:shd w:val="clear" w:color="auto" w:fill="FFFFFF"/>
                <w:lang w:val="hy-AM"/>
              </w:rPr>
            </w:pPr>
            <w:r w:rsidRPr="00BC2A49">
              <w:rPr>
                <w:rFonts w:ascii="GHEA Grapalat" w:eastAsia="Calibri" w:hAnsi="GHEA Grapalat" w:cs="Times New Roman"/>
                <w:color w:val="191919"/>
                <w:sz w:val="24"/>
                <w:szCs w:val="24"/>
                <w:shd w:val="clear" w:color="auto" w:fill="FFFFFF"/>
                <w:lang w:val="hy-AM"/>
              </w:rPr>
              <w:t>Նախագծի</w:t>
            </w:r>
            <w:r w:rsidRPr="00BC2A49">
              <w:rPr>
                <w:rFonts w:ascii="GHEA Grapalat" w:eastAsia="Calibri" w:hAnsi="GHEA Grapalat" w:cs="Times New Roman"/>
                <w:sz w:val="24"/>
                <w:szCs w:val="24"/>
                <w:lang w:val="hy-AM"/>
              </w:rPr>
              <w:t xml:space="preserve"> 76-րդ հոդվածի՝</w:t>
            </w:r>
          </w:p>
          <w:p w14:paraId="156E6743" w14:textId="57A63ADF" w:rsidR="001C60B2" w:rsidRPr="00BC2A49" w:rsidRDefault="001C60B2" w:rsidP="001C60B2">
            <w:pPr>
              <w:spacing w:line="360" w:lineRule="auto"/>
              <w:ind w:firstLine="348"/>
              <w:jc w:val="both"/>
              <w:rPr>
                <w:rFonts w:ascii="GHEA Grapalat" w:eastAsia="Calibri" w:hAnsi="GHEA Grapalat" w:cs="Times New Roman"/>
                <w:color w:val="191919"/>
                <w:sz w:val="24"/>
                <w:szCs w:val="24"/>
                <w:shd w:val="clear" w:color="auto" w:fill="FFFFFF"/>
                <w:lang w:val="hy-AM"/>
              </w:rPr>
            </w:pPr>
            <w:r w:rsidRPr="00BC2A49">
              <w:rPr>
                <w:rFonts w:ascii="GHEA Grapalat" w:eastAsia="Calibri" w:hAnsi="GHEA Grapalat" w:cs="Times New Roman"/>
                <w:color w:val="191919"/>
                <w:sz w:val="24"/>
                <w:szCs w:val="24"/>
                <w:shd w:val="clear" w:color="auto" w:fill="FFFFFF"/>
                <w:lang w:val="hy-AM"/>
              </w:rPr>
              <w:t>1) 2-րդ մասով առաջարկվող փոփոխության բովանդակությունից ",որպես կանոն," բառերը անհրաժեշտ է հանել։</w:t>
            </w:r>
          </w:p>
          <w:p w14:paraId="37035CA7" w14:textId="4A4FA314" w:rsidR="001C60B2" w:rsidRPr="00BC2A49" w:rsidRDefault="001C60B2" w:rsidP="001C60B2">
            <w:pPr>
              <w:spacing w:line="360" w:lineRule="auto"/>
              <w:ind w:firstLine="348"/>
              <w:jc w:val="both"/>
              <w:rPr>
                <w:rFonts w:ascii="GHEA Grapalat" w:eastAsia="Calibri" w:hAnsi="GHEA Grapalat" w:cs="Times New Roman"/>
                <w:sz w:val="24"/>
                <w:szCs w:val="24"/>
                <w:lang w:val="hy-AM"/>
              </w:rPr>
            </w:pPr>
            <w:r w:rsidRPr="00BC2A49">
              <w:rPr>
                <w:rFonts w:ascii="GHEA Grapalat" w:eastAsia="Calibri" w:hAnsi="GHEA Grapalat" w:cs="Times New Roman"/>
                <w:color w:val="191919"/>
                <w:sz w:val="24"/>
                <w:szCs w:val="24"/>
                <w:shd w:val="clear" w:color="auto" w:fill="FFFFFF"/>
                <w:lang w:val="hy-AM"/>
              </w:rPr>
              <w:t>2) 6-րդ մասով առաջարկվող "…</w:t>
            </w:r>
            <w:r w:rsidRPr="00BC2A49">
              <w:rPr>
                <w:rFonts w:ascii="Calibri" w:eastAsia="Calibri" w:hAnsi="Calibri" w:cs="Calibri"/>
                <w:color w:val="191919"/>
                <w:sz w:val="24"/>
                <w:szCs w:val="24"/>
                <w:shd w:val="clear" w:color="auto" w:fill="FFFFFF"/>
                <w:lang w:val="hy-AM"/>
              </w:rPr>
              <w:t> </w:t>
            </w:r>
            <w:r w:rsidRPr="00BC2A49">
              <w:rPr>
                <w:rFonts w:ascii="GHEA Grapalat" w:eastAsia="Calibri" w:hAnsi="GHEA Grapalat" w:cs="Times New Roman"/>
                <w:color w:val="191919"/>
                <w:sz w:val="24"/>
                <w:szCs w:val="24"/>
                <w:shd w:val="clear" w:color="auto" w:fill="FFFFFF"/>
                <w:lang w:val="hy-AM"/>
              </w:rPr>
              <w:t>իսկ ամենամյա արձակուրդը կամ դրա մի մասը տրամադրելու մասին գործատուի անհատական իրավական ակտն ընդունվել առանց աշխատողի՝ ամենամյա արձակուրդ տրամադրելու մասին դիմումի առկայության" լրացումն անհրաժեշտ է վերանայել կամ հանել, քանի որ արձակուրդ գնալու իրավունքը բացառապես պատկանում է աշխատողին և վերջինս իր ցանկությամբ պետք է այդ իրավունքն իրացնի։</w:t>
            </w:r>
          </w:p>
        </w:tc>
        <w:tc>
          <w:tcPr>
            <w:tcW w:w="7154" w:type="dxa"/>
            <w:gridSpan w:val="12"/>
          </w:tcPr>
          <w:p w14:paraId="670E95C4" w14:textId="3BA5994B" w:rsidR="001C60B2" w:rsidRPr="00BC2A49" w:rsidRDefault="00E87981" w:rsidP="001C60B2">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Մասամբ է ընդունվել</w:t>
            </w:r>
          </w:p>
          <w:p w14:paraId="53D896CA" w14:textId="26AAF4C3" w:rsidR="001C60B2" w:rsidRPr="00BC2A49" w:rsidRDefault="001C60B2" w:rsidP="001C60B2">
            <w:pPr>
              <w:spacing w:line="360" w:lineRule="auto"/>
              <w:ind w:firstLine="256"/>
              <w:jc w:val="both"/>
              <w:rPr>
                <w:rFonts w:ascii="GHEA Grapalat" w:hAnsi="GHEA Grapalat"/>
                <w:sz w:val="24"/>
                <w:szCs w:val="24"/>
                <w:lang w:val="hy-AM"/>
              </w:rPr>
            </w:pPr>
            <w:r w:rsidRPr="00BC2A49">
              <w:rPr>
                <w:rFonts w:ascii="GHEA Grapalat" w:hAnsi="GHEA Grapalat"/>
                <w:sz w:val="24"/>
                <w:szCs w:val="24"/>
                <w:lang w:val="hy-AM"/>
              </w:rPr>
              <w:t xml:space="preserve">1) Օրենսգրքի 164-րդ հոդվածի՝ նոր խմբագրությամբ շարադրվող 2-րդ մասում «որպես կանոն» </w:t>
            </w:r>
            <w:r w:rsidR="00C94AFA" w:rsidRPr="00BC2A49">
              <w:rPr>
                <w:rFonts w:ascii="GHEA Grapalat" w:hAnsi="GHEA Grapalat"/>
                <w:sz w:val="24"/>
                <w:szCs w:val="24"/>
                <w:lang w:val="hy-AM"/>
              </w:rPr>
              <w:t>բառերը հանվել են</w:t>
            </w:r>
            <w:r w:rsidRPr="00BC2A49">
              <w:rPr>
                <w:rFonts w:ascii="GHEA Grapalat" w:hAnsi="GHEA Grapalat"/>
                <w:sz w:val="24"/>
                <w:szCs w:val="24"/>
                <w:lang w:val="hy-AM"/>
              </w:rPr>
              <w:t xml:space="preserve"> </w:t>
            </w:r>
          </w:p>
          <w:p w14:paraId="2CD1D722" w14:textId="6DD09B09" w:rsidR="001C60B2" w:rsidRPr="00BC2A49" w:rsidRDefault="001C60B2" w:rsidP="001C60B2">
            <w:pPr>
              <w:pStyle w:val="ListParagraph"/>
              <w:spacing w:line="360" w:lineRule="auto"/>
              <w:ind w:left="-18" w:firstLine="270"/>
              <w:jc w:val="both"/>
              <w:rPr>
                <w:rFonts w:ascii="GHEA Grapalat" w:hAnsi="GHEA Grapalat"/>
                <w:sz w:val="24"/>
                <w:szCs w:val="24"/>
                <w:lang w:val="hy-AM"/>
              </w:rPr>
            </w:pPr>
            <w:r w:rsidRPr="00BC2A49">
              <w:rPr>
                <w:rFonts w:ascii="GHEA Grapalat" w:hAnsi="GHEA Grapalat"/>
                <w:sz w:val="24"/>
                <w:szCs w:val="24"/>
                <w:lang w:val="hy-AM"/>
              </w:rPr>
              <w:t xml:space="preserve"> 2) Սույն կետի 2-րդ ենթակետով ներկայացված առաջարկությունը չի ընդունվել հետևյալ հիմնավորմամբ.</w:t>
            </w:r>
          </w:p>
          <w:p w14:paraId="1B7C6E41" w14:textId="77777777" w:rsidR="001C60B2" w:rsidRPr="00BC2A49" w:rsidRDefault="001C60B2" w:rsidP="001C60B2">
            <w:pPr>
              <w:tabs>
                <w:tab w:val="left" w:pos="0"/>
                <w:tab w:val="left" w:pos="709"/>
                <w:tab w:val="left" w:pos="1170"/>
              </w:tabs>
              <w:spacing w:after="200" w:line="360" w:lineRule="auto"/>
              <w:ind w:firstLine="256"/>
              <w:contextualSpacing/>
              <w:jc w:val="both"/>
              <w:rPr>
                <w:rFonts w:ascii="GHEA Grapalat" w:eastAsia="Calibri" w:hAnsi="GHEA Grapalat" w:cs="Times New Roman"/>
                <w:color w:val="191919"/>
                <w:sz w:val="24"/>
                <w:szCs w:val="24"/>
                <w:shd w:val="clear" w:color="auto" w:fill="FFFFFF"/>
                <w:lang w:val="hy-AM"/>
              </w:rPr>
            </w:pPr>
            <w:r w:rsidRPr="00BC2A49">
              <w:rPr>
                <w:rFonts w:ascii="GHEA Grapalat" w:hAnsi="GHEA Grapalat"/>
                <w:sz w:val="24"/>
                <w:szCs w:val="24"/>
                <w:lang w:val="hy-AM"/>
              </w:rPr>
              <w:t xml:space="preserve">Նախագծով նախատեսվում է գործատուի կողմից աշխատողին տուժանք վճարելու պահանջ այն դեպքում, եթե Օրենսգրքով </w:t>
            </w:r>
            <w:r w:rsidRPr="00BC2A49">
              <w:rPr>
                <w:rFonts w:ascii="GHEA Grapalat" w:eastAsia="Times New Roman" w:hAnsi="GHEA Grapalat" w:cs="Times New Roman"/>
                <w:bCs/>
                <w:sz w:val="24"/>
                <w:szCs w:val="24"/>
                <w:lang w:val="af-ZA" w:eastAsia="ru-RU"/>
              </w:rPr>
              <w:t xml:space="preserve">սահմանված ժամկետում </w:t>
            </w:r>
            <w:r w:rsidRPr="00BC2A49">
              <w:rPr>
                <w:rFonts w:ascii="GHEA Grapalat" w:eastAsia="Times New Roman" w:hAnsi="GHEA Grapalat" w:cs="Times New Roman"/>
                <w:bCs/>
                <w:sz w:val="24"/>
                <w:szCs w:val="24"/>
                <w:lang w:val="hy-AM" w:eastAsia="ru-RU"/>
              </w:rPr>
              <w:t xml:space="preserve">աշխատողին չի տրամադրվում </w:t>
            </w:r>
            <w:r w:rsidRPr="00BC2A49">
              <w:rPr>
                <w:rFonts w:ascii="GHEA Grapalat" w:eastAsia="Times New Roman" w:hAnsi="GHEA Grapalat" w:cs="Times New Roman"/>
                <w:bCs/>
                <w:sz w:val="24"/>
                <w:szCs w:val="24"/>
                <w:lang w:val="af-ZA" w:eastAsia="ru-RU"/>
              </w:rPr>
              <w:t>ամենամյա արձակուրդը կամ ամենամյա արձակուրդի տեղափոխված մասը։</w:t>
            </w:r>
            <w:r w:rsidRPr="00BC2A49">
              <w:rPr>
                <w:rFonts w:ascii="GHEA Grapalat" w:eastAsia="Times New Roman" w:hAnsi="GHEA Grapalat" w:cs="Times New Roman"/>
                <w:bCs/>
                <w:sz w:val="24"/>
                <w:szCs w:val="24"/>
                <w:lang w:val="hy-AM" w:eastAsia="ru-RU"/>
              </w:rPr>
              <w:t xml:space="preserve"> Ուստի, նշվածին զուգահեռ միաժամանակ առաջարկվում է այն դեպքերի համար, երբ ա</w:t>
            </w:r>
            <w:r w:rsidRPr="00BC2A49">
              <w:rPr>
                <w:rFonts w:ascii="GHEA Grapalat" w:eastAsia="Times New Roman" w:hAnsi="GHEA Grapalat" w:cs="IRTEK Courier"/>
                <w:sz w:val="24"/>
                <w:szCs w:val="24"/>
                <w:lang w:val="af-ZA" w:eastAsia="ru-RU"/>
              </w:rPr>
              <w:t>շխատողը երկու</w:t>
            </w:r>
            <w:r w:rsidRPr="00BC2A49">
              <w:rPr>
                <w:rFonts w:ascii="GHEA Grapalat" w:eastAsia="Times New Roman" w:hAnsi="GHEA Grapalat" w:cs="IRTEK Courier"/>
                <w:sz w:val="24"/>
                <w:szCs w:val="24"/>
                <w:lang w:val="hy-AM" w:eastAsia="ru-RU"/>
              </w:rPr>
              <w:t>սուկես</w:t>
            </w:r>
            <w:r w:rsidRPr="00BC2A49">
              <w:rPr>
                <w:rFonts w:ascii="GHEA Grapalat" w:eastAsia="Times New Roman" w:hAnsi="GHEA Grapalat" w:cs="IRTEK Courier"/>
                <w:sz w:val="24"/>
                <w:szCs w:val="24"/>
                <w:lang w:val="af-ZA" w:eastAsia="ru-RU"/>
              </w:rPr>
              <w:t xml:space="preserve"> աշխատանքային տարի անընդմեջ խուսափում է կամ հրաժարվում է իրեն հասանելիք ամենամյա արձակուրդի կամ դրա մի մասի </w:t>
            </w:r>
            <w:r w:rsidRPr="00BC2A49">
              <w:rPr>
                <w:rFonts w:ascii="GHEA Grapalat" w:eastAsia="Times New Roman" w:hAnsi="GHEA Grapalat" w:cs="IRTEK Courier"/>
                <w:sz w:val="24"/>
                <w:szCs w:val="24"/>
                <w:lang w:val="hy-AM" w:eastAsia="ru-RU"/>
              </w:rPr>
              <w:t>օգտագործումից</w:t>
            </w:r>
            <w:r w:rsidRPr="00BC2A49">
              <w:rPr>
                <w:rFonts w:ascii="GHEA Grapalat" w:eastAsia="Times New Roman" w:hAnsi="GHEA Grapalat" w:cs="IRTEK Courier"/>
                <w:sz w:val="24"/>
                <w:szCs w:val="24"/>
                <w:lang w:val="af-ZA" w:eastAsia="ru-RU"/>
              </w:rPr>
              <w:t>՝ չներկայացնելով ամենամյա արձակուրդ տրամադրելու մասին դիմում</w:t>
            </w:r>
            <w:r w:rsidRPr="00BC2A49">
              <w:rPr>
                <w:rFonts w:ascii="GHEA Grapalat" w:eastAsia="Times New Roman" w:hAnsi="GHEA Grapalat" w:cs="IRTEK Courier"/>
                <w:sz w:val="24"/>
                <w:szCs w:val="24"/>
                <w:lang w:val="hy-AM" w:eastAsia="ru-RU"/>
              </w:rPr>
              <w:t>,</w:t>
            </w:r>
            <w:r w:rsidRPr="00BC2A49">
              <w:rPr>
                <w:rFonts w:ascii="GHEA Grapalat" w:eastAsia="Times New Roman" w:hAnsi="GHEA Grapalat" w:cs="Times New Roman"/>
                <w:bCs/>
                <w:sz w:val="24"/>
                <w:szCs w:val="24"/>
                <w:lang w:val="hy-AM" w:eastAsia="ru-RU"/>
              </w:rPr>
              <w:t xml:space="preserve"> գործատուի համար սահմանել իրավունք՝ </w:t>
            </w:r>
            <w:r w:rsidRPr="00BC2A49">
              <w:rPr>
                <w:rFonts w:ascii="GHEA Grapalat" w:eastAsia="Calibri" w:hAnsi="GHEA Grapalat" w:cs="Times New Roman"/>
                <w:color w:val="191919"/>
                <w:sz w:val="24"/>
                <w:szCs w:val="24"/>
                <w:shd w:val="clear" w:color="auto" w:fill="FFFFFF"/>
                <w:lang w:val="hy-AM"/>
              </w:rPr>
              <w:t>ամենամյա արձակուրդը կամ դրա մի մասը տրամադրելու մասին անհատական իրավական ակտն ընդունելու առանց աշխատողի՝ ամենամյա արձակուրդ տրամադրելու մասին դիմումի առկայության, որպեսզի գործատուի համար տուժանք վճարելու պահանջ չառաջանա։</w:t>
            </w:r>
          </w:p>
          <w:p w14:paraId="170642FF" w14:textId="24E246A8" w:rsidR="001C60B2" w:rsidRPr="00BC2A49" w:rsidRDefault="002D2430" w:rsidP="00917169">
            <w:pPr>
              <w:spacing w:line="360" w:lineRule="auto"/>
              <w:ind w:firstLine="436"/>
              <w:jc w:val="both"/>
              <w:rPr>
                <w:rFonts w:ascii="GHEA Grapalat" w:eastAsia="Times New Roman" w:hAnsi="GHEA Grapalat" w:cs="Times New Roman"/>
                <w:bCs/>
                <w:sz w:val="24"/>
                <w:szCs w:val="24"/>
                <w:lang w:val="hy-AM" w:eastAsia="ru-RU"/>
              </w:rPr>
            </w:pPr>
            <w:r w:rsidRPr="00BC2A49">
              <w:rPr>
                <w:rFonts w:ascii="GHEA Grapalat" w:eastAsia="Times New Roman" w:hAnsi="GHEA Grapalat" w:cs="IRTEK Courier"/>
                <w:sz w:val="24"/>
                <w:szCs w:val="24"/>
                <w:lang w:val="hy-AM" w:eastAsia="ru-RU"/>
              </w:rPr>
              <w:t xml:space="preserve">Նշված առաջարկը քննարկվել է նաև Վարչապետի աշխատակազմի ղեկավարի 07.07.2022 </w:t>
            </w:r>
            <w:r w:rsidRPr="00BC2A49">
              <w:rPr>
                <w:rFonts w:ascii="GHEA Grapalat" w:eastAsia="Times New Roman" w:hAnsi="GHEA Grapalat" w:cs="IRTEK Courier"/>
                <w:sz w:val="24"/>
                <w:szCs w:val="24"/>
                <w:lang w:val="af-ZA" w:eastAsia="ru-RU"/>
              </w:rPr>
              <w:t xml:space="preserve">N </w:t>
            </w:r>
            <w:r w:rsidRPr="00BC2A49">
              <w:rPr>
                <w:rFonts w:ascii="GHEA Grapalat" w:eastAsia="Times New Roman" w:hAnsi="GHEA Grapalat" w:cs="IRTEK Courier"/>
                <w:sz w:val="24"/>
                <w:szCs w:val="24"/>
                <w:lang w:val="hy-AM" w:eastAsia="ru-RU"/>
              </w:rPr>
              <w:t>02/11.4/21725-2022 գրության համաձայն՝ Աշխատանքի և սոցիալական հարցերի նախարարությունում 25.07.2022 կազմակերպված աշխատանքային քննարկման ընթացքում, որի արդյունքներով Աշխատանքի և սոցիալական հարցերի նախարարության կողմից ևս մեկ անգամ հիմնավորվել են առաջարկը չընդունելու պատճառները, որոնք, սակայն, ընդունելի չեն եղել առաջարկը ներկայացրած մարմնի՝ քննարկմանը մասնակից ներկայացուցչի կողմից։</w:t>
            </w:r>
          </w:p>
        </w:tc>
      </w:tr>
      <w:tr w:rsidR="001C60B2" w:rsidRPr="00EA43F3" w14:paraId="213A6938" w14:textId="77777777" w:rsidTr="00B8620F">
        <w:trPr>
          <w:gridAfter w:val="1"/>
          <w:wAfter w:w="12" w:type="dxa"/>
        </w:trPr>
        <w:tc>
          <w:tcPr>
            <w:tcW w:w="7344" w:type="dxa"/>
          </w:tcPr>
          <w:p w14:paraId="7DC48920" w14:textId="156DE170" w:rsidR="001C60B2" w:rsidRPr="00BC2A49" w:rsidRDefault="001C60B2" w:rsidP="001C60B2">
            <w:pPr>
              <w:spacing w:line="360" w:lineRule="auto"/>
              <w:ind w:firstLine="342"/>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9. Նախագծի 94-րդ հոդվածում առաջարկում եմ նախատեսել համապատասխան կարգավորումներ այն դեպքերի համար, երբ</w:t>
            </w:r>
            <w:r w:rsidRPr="00BC2A49">
              <w:rPr>
                <w:rFonts w:ascii="GHEA Grapalat" w:eastAsia="Calibri" w:hAnsi="GHEA Grapalat" w:cs="Calibri"/>
                <w:sz w:val="24"/>
                <w:szCs w:val="24"/>
                <w:lang w:val="hy-AM"/>
              </w:rPr>
              <w:t xml:space="preserve"> </w:t>
            </w:r>
            <w:r w:rsidRPr="00BC2A49">
              <w:rPr>
                <w:rFonts w:ascii="GHEA Grapalat" w:eastAsia="Calibri" w:hAnsi="GHEA Grapalat" w:cs="Times New Roman"/>
                <w:sz w:val="24"/>
                <w:szCs w:val="24"/>
                <w:lang w:val="hy-AM"/>
              </w:rPr>
              <w:t>պահումներ կամ գանձումներ գործնականում հնարավոր չի լինում իրականացնել և աշխատողն աշխատանքից ազատվելուց հետո կամավոր չի վերադարձնում իրեն ավել վճարված գումարը։ Դատական պրակտիկայի ուսումնասիրությունը ցույց է տալիս, որ թեև դատարանները քննում են նման վեճերով գործեր, սակայն հստակ նշում են, որ այլ կառուցակարգ օրենսդիրը չի սահմանել։</w:t>
            </w:r>
          </w:p>
        </w:tc>
        <w:tc>
          <w:tcPr>
            <w:tcW w:w="7154" w:type="dxa"/>
            <w:gridSpan w:val="12"/>
          </w:tcPr>
          <w:p w14:paraId="09FD3650" w14:textId="095114E4" w:rsidR="001C60B2" w:rsidRPr="00BC2A49" w:rsidRDefault="001C60B2" w:rsidP="001C60B2">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Ընդունվել է</w:t>
            </w:r>
          </w:p>
          <w:p w14:paraId="14BC785F" w14:textId="5ACEDDF9" w:rsidR="001C60B2" w:rsidRPr="00BC2A49" w:rsidRDefault="005D53E4" w:rsidP="001C60B2">
            <w:pPr>
              <w:spacing w:line="360" w:lineRule="auto"/>
              <w:ind w:firstLine="436"/>
              <w:jc w:val="both"/>
              <w:rPr>
                <w:rFonts w:ascii="GHEA Grapalat" w:eastAsia="Times New Roman" w:hAnsi="GHEA Grapalat" w:cs="IRTEK Courier"/>
                <w:sz w:val="24"/>
                <w:szCs w:val="24"/>
                <w:lang w:val="hy-AM" w:eastAsia="ru-RU"/>
              </w:rPr>
            </w:pPr>
            <w:r w:rsidRPr="00BC2A49">
              <w:rPr>
                <w:rFonts w:ascii="GHEA Grapalat" w:eastAsia="Times New Roman" w:hAnsi="GHEA Grapalat" w:cs="IRTEK Courier"/>
                <w:sz w:val="24"/>
                <w:szCs w:val="24"/>
                <w:lang w:val="hy-AM" w:eastAsia="ru-RU"/>
              </w:rPr>
              <w:t xml:space="preserve">Նշված առաջարկն ընդունվել է Վարչապետի աշխատակազմի ղեկավարի 07.07.2022 </w:t>
            </w:r>
            <w:r w:rsidRPr="00BC2A49">
              <w:rPr>
                <w:rFonts w:ascii="GHEA Grapalat" w:eastAsia="Times New Roman" w:hAnsi="GHEA Grapalat" w:cs="IRTEK Courier"/>
                <w:sz w:val="24"/>
                <w:szCs w:val="24"/>
                <w:lang w:val="af-ZA" w:eastAsia="ru-RU"/>
              </w:rPr>
              <w:t xml:space="preserve">N </w:t>
            </w:r>
            <w:r w:rsidRPr="00BC2A49">
              <w:rPr>
                <w:rFonts w:ascii="GHEA Grapalat" w:eastAsia="Times New Roman" w:hAnsi="GHEA Grapalat" w:cs="IRTEK Courier"/>
                <w:sz w:val="24"/>
                <w:szCs w:val="24"/>
                <w:lang w:val="hy-AM" w:eastAsia="ru-RU"/>
              </w:rPr>
              <w:t xml:space="preserve">02/11.4/21725-2022 գրության համաձայն՝ Աշխատանքի և սոցիալական հարցերի նախարարությունում 25.07.2022 կազմակերպված աշխատանքային քննարկման արդյունքներով։ Մասնավորապես </w:t>
            </w:r>
            <w:r w:rsidR="001C60B2" w:rsidRPr="00BC2A49">
              <w:rPr>
                <w:rFonts w:ascii="GHEA Grapalat" w:eastAsia="Times New Roman" w:hAnsi="GHEA Grapalat" w:cs="IRTEK Courier"/>
                <w:sz w:val="24"/>
                <w:szCs w:val="24"/>
                <w:lang w:val="hy-AM" w:eastAsia="ru-RU"/>
              </w:rPr>
              <w:t>Օրենսգրքի 213-րդ հոդվածում նախատեսվել է լրացնել նոր՝ 4-րդ մաս՝ հետևյալ բովանդակությամբ.</w:t>
            </w:r>
          </w:p>
          <w:p w14:paraId="77CD7CD2" w14:textId="37EFF3C3" w:rsidR="001C60B2" w:rsidRPr="00BC2A49" w:rsidRDefault="001C60B2" w:rsidP="001C60B2">
            <w:pPr>
              <w:spacing w:line="360" w:lineRule="auto"/>
              <w:ind w:firstLine="436"/>
              <w:jc w:val="both"/>
              <w:rPr>
                <w:rFonts w:ascii="GHEA Grapalat" w:hAnsi="GHEA Grapalat"/>
                <w:sz w:val="24"/>
                <w:szCs w:val="24"/>
                <w:lang w:val="hy-AM"/>
              </w:rPr>
            </w:pPr>
            <w:r w:rsidRPr="00BC2A49">
              <w:rPr>
                <w:rFonts w:ascii="GHEA Grapalat" w:hAnsi="GHEA Grapalat" w:cs="Sylfaen"/>
                <w:sz w:val="24"/>
                <w:szCs w:val="24"/>
                <w:lang w:val="hy-AM"/>
              </w:rPr>
              <w:t xml:space="preserve">«4. </w:t>
            </w:r>
            <w:r w:rsidRPr="00BC2A49">
              <w:rPr>
                <w:rFonts w:ascii="GHEA Grapalat" w:hAnsi="GHEA Grapalat"/>
                <w:sz w:val="24"/>
                <w:szCs w:val="24"/>
                <w:lang w:val="hy-AM"/>
              </w:rPr>
              <w:t>Այն</w:t>
            </w:r>
            <w:r w:rsidRPr="00BC2A49">
              <w:rPr>
                <w:rFonts w:ascii="GHEA Grapalat" w:hAnsi="GHEA Grapalat"/>
                <w:sz w:val="24"/>
                <w:szCs w:val="24"/>
                <w:lang w:val="af-ZA"/>
              </w:rPr>
              <w:t xml:space="preserve"> </w:t>
            </w:r>
            <w:r w:rsidRPr="00BC2A49">
              <w:rPr>
                <w:rFonts w:ascii="GHEA Grapalat" w:hAnsi="GHEA Grapalat"/>
                <w:sz w:val="24"/>
                <w:szCs w:val="24"/>
                <w:lang w:val="hy-AM"/>
              </w:rPr>
              <w:t>դեպքում</w:t>
            </w:r>
            <w:r w:rsidRPr="00BC2A49">
              <w:rPr>
                <w:rFonts w:ascii="GHEA Grapalat" w:hAnsi="GHEA Grapalat"/>
                <w:sz w:val="24"/>
                <w:szCs w:val="24"/>
                <w:lang w:val="af-ZA"/>
              </w:rPr>
              <w:t xml:space="preserve">, </w:t>
            </w:r>
            <w:r w:rsidRPr="00BC2A49">
              <w:rPr>
                <w:rFonts w:ascii="GHEA Grapalat" w:hAnsi="GHEA Grapalat"/>
                <w:sz w:val="24"/>
                <w:szCs w:val="24"/>
                <w:lang w:val="hy-AM"/>
              </w:rPr>
              <w:t>երբ</w:t>
            </w:r>
            <w:r w:rsidRPr="00BC2A49">
              <w:rPr>
                <w:rFonts w:ascii="GHEA Grapalat" w:hAnsi="GHEA Grapalat" w:cs="Calibri"/>
                <w:sz w:val="24"/>
                <w:szCs w:val="24"/>
                <w:lang w:val="af-ZA"/>
              </w:rPr>
              <w:t xml:space="preserve"> </w:t>
            </w:r>
            <w:r w:rsidRPr="00BC2A49">
              <w:rPr>
                <w:rFonts w:ascii="GHEA Grapalat" w:hAnsi="GHEA Grapalat"/>
                <w:sz w:val="24"/>
                <w:szCs w:val="24"/>
                <w:lang w:val="hy-AM"/>
              </w:rPr>
              <w:t>աշխատողն</w:t>
            </w:r>
            <w:r w:rsidRPr="00BC2A49">
              <w:rPr>
                <w:rFonts w:ascii="GHEA Grapalat" w:hAnsi="GHEA Grapalat"/>
                <w:sz w:val="24"/>
                <w:szCs w:val="24"/>
                <w:lang w:val="af-ZA"/>
              </w:rPr>
              <w:t xml:space="preserve"> </w:t>
            </w:r>
            <w:r w:rsidRPr="00BC2A49">
              <w:rPr>
                <w:rFonts w:ascii="GHEA Grapalat" w:hAnsi="GHEA Grapalat"/>
                <w:sz w:val="24"/>
                <w:szCs w:val="24"/>
                <w:lang w:val="hy-AM"/>
              </w:rPr>
              <w:t>ազատվում</w:t>
            </w:r>
            <w:r w:rsidRPr="00BC2A49">
              <w:rPr>
                <w:rFonts w:ascii="GHEA Grapalat" w:hAnsi="GHEA Grapalat"/>
                <w:sz w:val="24"/>
                <w:szCs w:val="24"/>
                <w:lang w:val="af-ZA"/>
              </w:rPr>
              <w:t xml:space="preserve"> </w:t>
            </w:r>
            <w:r w:rsidRPr="00BC2A49">
              <w:rPr>
                <w:rFonts w:ascii="GHEA Grapalat" w:hAnsi="GHEA Grapalat"/>
                <w:sz w:val="24"/>
                <w:szCs w:val="24"/>
                <w:lang w:val="hy-AM"/>
              </w:rPr>
              <w:t>է</w:t>
            </w:r>
            <w:r w:rsidRPr="00BC2A49">
              <w:rPr>
                <w:rFonts w:ascii="GHEA Grapalat" w:hAnsi="GHEA Grapalat"/>
                <w:sz w:val="24"/>
                <w:szCs w:val="24"/>
                <w:lang w:val="af-ZA"/>
              </w:rPr>
              <w:t xml:space="preserve"> </w:t>
            </w:r>
            <w:r w:rsidRPr="00BC2A49">
              <w:rPr>
                <w:rFonts w:ascii="GHEA Grapalat" w:hAnsi="GHEA Grapalat"/>
                <w:sz w:val="24"/>
                <w:szCs w:val="24"/>
                <w:lang w:val="hy-AM"/>
              </w:rPr>
              <w:t>աշխատանքից</w:t>
            </w:r>
            <w:r w:rsidRPr="00BC2A49">
              <w:rPr>
                <w:rFonts w:ascii="GHEA Grapalat" w:hAnsi="GHEA Grapalat"/>
                <w:sz w:val="24"/>
                <w:szCs w:val="24"/>
                <w:lang w:val="af-ZA"/>
              </w:rPr>
              <w:t xml:space="preserve"> </w:t>
            </w:r>
            <w:r w:rsidRPr="00BC2A49">
              <w:rPr>
                <w:rFonts w:ascii="GHEA Grapalat" w:hAnsi="GHEA Grapalat"/>
                <w:sz w:val="24"/>
                <w:szCs w:val="24"/>
                <w:lang w:val="hy-AM"/>
              </w:rPr>
              <w:t>և սույն</w:t>
            </w:r>
            <w:r w:rsidRPr="00BC2A49">
              <w:rPr>
                <w:rFonts w:ascii="GHEA Grapalat" w:hAnsi="GHEA Grapalat"/>
                <w:sz w:val="24"/>
                <w:szCs w:val="24"/>
                <w:lang w:val="af-ZA"/>
              </w:rPr>
              <w:t xml:space="preserve"> </w:t>
            </w:r>
            <w:r w:rsidRPr="00BC2A49">
              <w:rPr>
                <w:rFonts w:ascii="GHEA Grapalat" w:hAnsi="GHEA Grapalat"/>
                <w:sz w:val="24"/>
                <w:szCs w:val="24"/>
                <w:lang w:val="hy-AM"/>
              </w:rPr>
              <w:t>հոդվածով</w:t>
            </w:r>
            <w:r w:rsidRPr="00BC2A49">
              <w:rPr>
                <w:rFonts w:ascii="GHEA Grapalat" w:hAnsi="GHEA Grapalat"/>
                <w:sz w:val="24"/>
                <w:szCs w:val="24"/>
                <w:lang w:val="af-ZA"/>
              </w:rPr>
              <w:t xml:space="preserve"> </w:t>
            </w:r>
            <w:r w:rsidRPr="00BC2A49">
              <w:rPr>
                <w:rFonts w:ascii="GHEA Grapalat" w:hAnsi="GHEA Grapalat"/>
                <w:sz w:val="24"/>
                <w:szCs w:val="24"/>
                <w:lang w:val="hy-AM"/>
              </w:rPr>
              <w:t>սահմանված</w:t>
            </w:r>
            <w:r w:rsidRPr="00BC2A49">
              <w:rPr>
                <w:rFonts w:ascii="GHEA Grapalat" w:hAnsi="GHEA Grapalat"/>
                <w:sz w:val="24"/>
                <w:szCs w:val="24"/>
                <w:lang w:val="af-ZA"/>
              </w:rPr>
              <w:t xml:space="preserve"> </w:t>
            </w:r>
            <w:r w:rsidRPr="00BC2A49">
              <w:rPr>
                <w:rFonts w:ascii="GHEA Grapalat" w:hAnsi="GHEA Grapalat"/>
                <w:sz w:val="24"/>
                <w:szCs w:val="24"/>
                <w:lang w:val="hy-AM"/>
              </w:rPr>
              <w:t>կարգով</w:t>
            </w:r>
            <w:r w:rsidRPr="00BC2A49">
              <w:rPr>
                <w:rFonts w:ascii="GHEA Grapalat" w:hAnsi="GHEA Grapalat" w:cs="Calibri"/>
                <w:sz w:val="24"/>
                <w:szCs w:val="24"/>
                <w:lang w:val="af-ZA"/>
              </w:rPr>
              <w:t xml:space="preserve"> </w:t>
            </w:r>
            <w:r w:rsidRPr="00BC2A49">
              <w:rPr>
                <w:rFonts w:ascii="GHEA Grapalat" w:hAnsi="GHEA Grapalat"/>
                <w:sz w:val="24"/>
                <w:szCs w:val="24"/>
                <w:lang w:val="hy-AM"/>
              </w:rPr>
              <w:t>պահումներ</w:t>
            </w:r>
            <w:r w:rsidRPr="00BC2A49">
              <w:rPr>
                <w:rFonts w:ascii="GHEA Grapalat" w:hAnsi="GHEA Grapalat"/>
                <w:sz w:val="24"/>
                <w:szCs w:val="24"/>
                <w:lang w:val="af-ZA"/>
              </w:rPr>
              <w:t xml:space="preserve"> </w:t>
            </w:r>
            <w:r w:rsidRPr="00BC2A49">
              <w:rPr>
                <w:rFonts w:ascii="GHEA Grapalat" w:hAnsi="GHEA Grapalat"/>
                <w:sz w:val="24"/>
                <w:szCs w:val="24"/>
                <w:lang w:val="hy-AM"/>
              </w:rPr>
              <w:t>կամ</w:t>
            </w:r>
            <w:r w:rsidRPr="00BC2A49">
              <w:rPr>
                <w:rFonts w:ascii="GHEA Grapalat" w:hAnsi="GHEA Grapalat"/>
                <w:sz w:val="24"/>
                <w:szCs w:val="24"/>
                <w:lang w:val="af-ZA"/>
              </w:rPr>
              <w:t xml:space="preserve"> </w:t>
            </w:r>
            <w:r w:rsidRPr="00BC2A49">
              <w:rPr>
                <w:rFonts w:ascii="GHEA Grapalat" w:hAnsi="GHEA Grapalat"/>
                <w:sz w:val="24"/>
                <w:szCs w:val="24"/>
                <w:lang w:val="hy-AM"/>
              </w:rPr>
              <w:t>գանձումներ</w:t>
            </w:r>
            <w:r w:rsidRPr="00BC2A49">
              <w:rPr>
                <w:rFonts w:ascii="GHEA Grapalat" w:hAnsi="GHEA Grapalat"/>
                <w:sz w:val="24"/>
                <w:szCs w:val="24"/>
                <w:lang w:val="af-ZA"/>
              </w:rPr>
              <w:t xml:space="preserve"> </w:t>
            </w:r>
            <w:r w:rsidRPr="00BC2A49">
              <w:rPr>
                <w:rFonts w:ascii="GHEA Grapalat" w:hAnsi="GHEA Grapalat"/>
                <w:sz w:val="24"/>
                <w:szCs w:val="24"/>
                <w:lang w:val="hy-AM"/>
              </w:rPr>
              <w:t>կատարելուց</w:t>
            </w:r>
            <w:r w:rsidRPr="00BC2A49">
              <w:rPr>
                <w:rFonts w:ascii="GHEA Grapalat" w:hAnsi="GHEA Grapalat"/>
                <w:sz w:val="24"/>
                <w:szCs w:val="24"/>
                <w:lang w:val="af-ZA"/>
              </w:rPr>
              <w:t xml:space="preserve"> </w:t>
            </w:r>
            <w:r w:rsidRPr="00BC2A49">
              <w:rPr>
                <w:rFonts w:ascii="GHEA Grapalat" w:hAnsi="GHEA Grapalat"/>
                <w:sz w:val="24"/>
                <w:szCs w:val="24"/>
                <w:lang w:val="hy-AM"/>
              </w:rPr>
              <w:t>հետո</w:t>
            </w:r>
            <w:r w:rsidRPr="00BC2A49">
              <w:rPr>
                <w:rFonts w:ascii="GHEA Grapalat" w:hAnsi="GHEA Grapalat" w:cs="Calibri"/>
                <w:sz w:val="24"/>
                <w:szCs w:val="24"/>
                <w:lang w:val="af-ZA"/>
              </w:rPr>
              <w:t xml:space="preserve"> </w:t>
            </w:r>
            <w:r w:rsidRPr="00BC2A49">
              <w:rPr>
                <w:rFonts w:ascii="GHEA Grapalat" w:hAnsi="GHEA Grapalat"/>
                <w:sz w:val="24"/>
                <w:szCs w:val="24"/>
                <w:lang w:val="hy-AM"/>
              </w:rPr>
              <w:t>գործատուին</w:t>
            </w:r>
            <w:r w:rsidRPr="00BC2A49">
              <w:rPr>
                <w:rFonts w:ascii="GHEA Grapalat" w:hAnsi="GHEA Grapalat" w:cs="Calibri"/>
                <w:sz w:val="24"/>
                <w:szCs w:val="24"/>
                <w:lang w:val="af-ZA"/>
              </w:rPr>
              <w:t xml:space="preserve"> </w:t>
            </w:r>
            <w:r w:rsidRPr="00BC2A49">
              <w:rPr>
                <w:rFonts w:ascii="GHEA Grapalat" w:hAnsi="GHEA Grapalat"/>
                <w:sz w:val="24"/>
                <w:szCs w:val="24"/>
                <w:lang w:val="hy-AM"/>
              </w:rPr>
              <w:t>ունեցած</w:t>
            </w:r>
            <w:r w:rsidRPr="00BC2A49">
              <w:rPr>
                <w:rFonts w:ascii="GHEA Grapalat" w:hAnsi="GHEA Grapalat"/>
                <w:sz w:val="24"/>
                <w:szCs w:val="24"/>
                <w:lang w:val="af-ZA"/>
              </w:rPr>
              <w:t xml:space="preserve"> </w:t>
            </w:r>
            <w:r w:rsidRPr="00BC2A49">
              <w:rPr>
                <w:rFonts w:ascii="GHEA Grapalat" w:hAnsi="GHEA Grapalat"/>
                <w:sz w:val="24"/>
                <w:szCs w:val="24"/>
                <w:lang w:val="hy-AM"/>
              </w:rPr>
              <w:t>աշխատողի</w:t>
            </w:r>
            <w:r w:rsidRPr="00BC2A49">
              <w:rPr>
                <w:rFonts w:ascii="GHEA Grapalat" w:hAnsi="GHEA Grapalat"/>
                <w:sz w:val="24"/>
                <w:szCs w:val="24"/>
                <w:lang w:val="af-ZA"/>
              </w:rPr>
              <w:t xml:space="preserve"> </w:t>
            </w:r>
            <w:r w:rsidRPr="00BC2A49">
              <w:rPr>
                <w:rFonts w:ascii="GHEA Grapalat" w:hAnsi="GHEA Grapalat"/>
                <w:sz w:val="24"/>
                <w:szCs w:val="24"/>
                <w:lang w:val="hy-AM"/>
              </w:rPr>
              <w:t>պարտքերը</w:t>
            </w:r>
            <w:r w:rsidRPr="00BC2A49">
              <w:rPr>
                <w:rFonts w:ascii="GHEA Grapalat" w:hAnsi="GHEA Grapalat"/>
                <w:sz w:val="24"/>
                <w:szCs w:val="24"/>
                <w:lang w:val="af-ZA"/>
              </w:rPr>
              <w:t xml:space="preserve"> </w:t>
            </w:r>
            <w:r w:rsidRPr="00BC2A49">
              <w:rPr>
                <w:rFonts w:ascii="GHEA Grapalat" w:hAnsi="GHEA Grapalat"/>
                <w:sz w:val="24"/>
                <w:szCs w:val="24"/>
                <w:lang w:val="hy-AM"/>
              </w:rPr>
              <w:t>չեն</w:t>
            </w:r>
            <w:r w:rsidRPr="00BC2A49">
              <w:rPr>
                <w:rFonts w:ascii="GHEA Grapalat" w:hAnsi="GHEA Grapalat"/>
                <w:sz w:val="24"/>
                <w:szCs w:val="24"/>
                <w:lang w:val="af-ZA"/>
              </w:rPr>
              <w:t xml:space="preserve"> </w:t>
            </w:r>
            <w:r w:rsidRPr="00BC2A49">
              <w:rPr>
                <w:rFonts w:ascii="GHEA Grapalat" w:hAnsi="GHEA Grapalat"/>
                <w:sz w:val="24"/>
                <w:szCs w:val="24"/>
                <w:lang w:val="hy-AM"/>
              </w:rPr>
              <w:t>մարվում</w:t>
            </w:r>
            <w:r w:rsidRPr="00BC2A49">
              <w:rPr>
                <w:rFonts w:ascii="GHEA Grapalat" w:hAnsi="GHEA Grapalat"/>
                <w:sz w:val="24"/>
                <w:szCs w:val="24"/>
                <w:lang w:val="af-ZA"/>
              </w:rPr>
              <w:t xml:space="preserve"> </w:t>
            </w:r>
            <w:r w:rsidRPr="00BC2A49">
              <w:rPr>
                <w:rFonts w:ascii="GHEA Grapalat" w:hAnsi="GHEA Grapalat"/>
                <w:sz w:val="24"/>
                <w:szCs w:val="24"/>
                <w:lang w:val="hy-AM"/>
              </w:rPr>
              <w:t>ամբողջությամբ</w:t>
            </w:r>
            <w:r w:rsidRPr="00BC2A49">
              <w:rPr>
                <w:rFonts w:ascii="GHEA Grapalat" w:hAnsi="GHEA Grapalat"/>
                <w:sz w:val="24"/>
                <w:szCs w:val="24"/>
                <w:lang w:val="af-ZA"/>
              </w:rPr>
              <w:t xml:space="preserve">, </w:t>
            </w:r>
            <w:r w:rsidRPr="00BC2A49">
              <w:rPr>
                <w:rFonts w:ascii="GHEA Grapalat" w:hAnsi="GHEA Grapalat"/>
                <w:sz w:val="24"/>
                <w:szCs w:val="24"/>
                <w:lang w:val="hy-AM"/>
              </w:rPr>
              <w:t>ինչպես</w:t>
            </w:r>
            <w:r w:rsidRPr="00BC2A49">
              <w:rPr>
                <w:rFonts w:ascii="GHEA Grapalat" w:hAnsi="GHEA Grapalat"/>
                <w:sz w:val="24"/>
                <w:szCs w:val="24"/>
                <w:lang w:val="af-ZA"/>
              </w:rPr>
              <w:t xml:space="preserve"> </w:t>
            </w:r>
            <w:r w:rsidRPr="00BC2A49">
              <w:rPr>
                <w:rFonts w:ascii="GHEA Grapalat" w:hAnsi="GHEA Grapalat"/>
                <w:sz w:val="24"/>
                <w:szCs w:val="24"/>
                <w:lang w:val="hy-AM"/>
              </w:rPr>
              <w:t>նաև</w:t>
            </w:r>
            <w:r w:rsidRPr="00BC2A49">
              <w:rPr>
                <w:rFonts w:ascii="GHEA Grapalat" w:hAnsi="GHEA Grapalat"/>
                <w:sz w:val="24"/>
                <w:szCs w:val="24"/>
                <w:lang w:val="af-ZA"/>
              </w:rPr>
              <w:t xml:space="preserve"> </w:t>
            </w:r>
            <w:r w:rsidRPr="00BC2A49">
              <w:rPr>
                <w:rFonts w:ascii="GHEA Grapalat" w:hAnsi="GHEA Grapalat"/>
                <w:sz w:val="24"/>
                <w:szCs w:val="24"/>
                <w:lang w:val="hy-AM"/>
              </w:rPr>
              <w:t>այն</w:t>
            </w:r>
            <w:r w:rsidRPr="00BC2A49">
              <w:rPr>
                <w:rFonts w:ascii="GHEA Grapalat" w:hAnsi="GHEA Grapalat"/>
                <w:sz w:val="24"/>
                <w:szCs w:val="24"/>
                <w:lang w:val="af-ZA"/>
              </w:rPr>
              <w:t xml:space="preserve"> </w:t>
            </w:r>
            <w:r w:rsidRPr="00BC2A49">
              <w:rPr>
                <w:rFonts w:ascii="GHEA Grapalat" w:hAnsi="GHEA Grapalat"/>
                <w:sz w:val="24"/>
                <w:szCs w:val="24"/>
                <w:lang w:val="hy-AM"/>
              </w:rPr>
              <w:t>դեպքում</w:t>
            </w:r>
            <w:r w:rsidRPr="00BC2A49">
              <w:rPr>
                <w:rFonts w:ascii="GHEA Grapalat" w:hAnsi="GHEA Grapalat"/>
                <w:sz w:val="24"/>
                <w:szCs w:val="24"/>
                <w:lang w:val="af-ZA"/>
              </w:rPr>
              <w:t xml:space="preserve">, </w:t>
            </w:r>
            <w:r w:rsidRPr="00BC2A49">
              <w:rPr>
                <w:rFonts w:ascii="GHEA Grapalat" w:hAnsi="GHEA Grapalat"/>
                <w:sz w:val="24"/>
                <w:szCs w:val="24"/>
                <w:lang w:val="hy-AM"/>
              </w:rPr>
              <w:t>երբ</w:t>
            </w:r>
            <w:r w:rsidRPr="00BC2A49">
              <w:rPr>
                <w:rFonts w:ascii="GHEA Grapalat" w:hAnsi="GHEA Grapalat" w:cs="Calibri"/>
                <w:sz w:val="24"/>
                <w:szCs w:val="24"/>
                <w:lang w:val="af-ZA"/>
              </w:rPr>
              <w:t xml:space="preserve"> </w:t>
            </w:r>
            <w:r w:rsidRPr="00BC2A49">
              <w:rPr>
                <w:rFonts w:ascii="GHEA Grapalat" w:hAnsi="GHEA Grapalat"/>
                <w:sz w:val="24"/>
                <w:szCs w:val="24"/>
                <w:lang w:val="hy-AM"/>
              </w:rPr>
              <w:t>պահումներ</w:t>
            </w:r>
            <w:r w:rsidRPr="00BC2A49">
              <w:rPr>
                <w:rFonts w:ascii="GHEA Grapalat" w:hAnsi="GHEA Grapalat"/>
                <w:sz w:val="24"/>
                <w:szCs w:val="24"/>
                <w:lang w:val="af-ZA"/>
              </w:rPr>
              <w:t xml:space="preserve"> </w:t>
            </w:r>
            <w:r w:rsidRPr="00BC2A49">
              <w:rPr>
                <w:rFonts w:ascii="GHEA Grapalat" w:hAnsi="GHEA Grapalat"/>
                <w:sz w:val="24"/>
                <w:szCs w:val="24"/>
                <w:lang w:val="hy-AM"/>
              </w:rPr>
              <w:t>կամ</w:t>
            </w:r>
            <w:r w:rsidRPr="00BC2A49">
              <w:rPr>
                <w:rFonts w:ascii="GHEA Grapalat" w:hAnsi="GHEA Grapalat"/>
                <w:sz w:val="24"/>
                <w:szCs w:val="24"/>
                <w:lang w:val="af-ZA"/>
              </w:rPr>
              <w:t xml:space="preserve"> </w:t>
            </w:r>
            <w:r w:rsidRPr="00BC2A49">
              <w:rPr>
                <w:rFonts w:ascii="GHEA Grapalat" w:hAnsi="GHEA Grapalat"/>
                <w:sz w:val="24"/>
                <w:szCs w:val="24"/>
                <w:lang w:val="hy-AM"/>
              </w:rPr>
              <w:t>գանձումներ</w:t>
            </w:r>
            <w:r w:rsidRPr="00BC2A49">
              <w:rPr>
                <w:rFonts w:ascii="GHEA Grapalat" w:hAnsi="GHEA Grapalat"/>
                <w:sz w:val="24"/>
                <w:szCs w:val="24"/>
                <w:lang w:val="af-ZA"/>
              </w:rPr>
              <w:t xml:space="preserve"> </w:t>
            </w:r>
            <w:r w:rsidRPr="00BC2A49">
              <w:rPr>
                <w:rFonts w:ascii="GHEA Grapalat" w:hAnsi="GHEA Grapalat"/>
                <w:sz w:val="24"/>
                <w:szCs w:val="24"/>
                <w:lang w:val="hy-AM"/>
              </w:rPr>
              <w:t>հնարավոր</w:t>
            </w:r>
            <w:r w:rsidRPr="00BC2A49">
              <w:rPr>
                <w:rFonts w:ascii="GHEA Grapalat" w:hAnsi="GHEA Grapalat"/>
                <w:sz w:val="24"/>
                <w:szCs w:val="24"/>
                <w:lang w:val="af-ZA"/>
              </w:rPr>
              <w:t xml:space="preserve"> </w:t>
            </w:r>
            <w:r w:rsidRPr="00BC2A49">
              <w:rPr>
                <w:rFonts w:ascii="GHEA Grapalat" w:hAnsi="GHEA Grapalat"/>
                <w:sz w:val="24"/>
                <w:szCs w:val="24"/>
                <w:lang w:val="hy-AM"/>
              </w:rPr>
              <w:t>չէ</w:t>
            </w:r>
            <w:r w:rsidRPr="00BC2A49">
              <w:rPr>
                <w:rFonts w:ascii="GHEA Grapalat" w:hAnsi="GHEA Grapalat"/>
                <w:sz w:val="24"/>
                <w:szCs w:val="24"/>
                <w:lang w:val="af-ZA"/>
              </w:rPr>
              <w:t xml:space="preserve"> </w:t>
            </w:r>
            <w:r w:rsidRPr="00BC2A49">
              <w:rPr>
                <w:rFonts w:ascii="GHEA Grapalat" w:hAnsi="GHEA Grapalat"/>
                <w:sz w:val="24"/>
                <w:szCs w:val="24"/>
                <w:lang w:val="hy-AM"/>
              </w:rPr>
              <w:t>կատարել</w:t>
            </w:r>
            <w:r w:rsidRPr="00BC2A49">
              <w:rPr>
                <w:rFonts w:ascii="GHEA Grapalat" w:hAnsi="GHEA Grapalat"/>
                <w:sz w:val="24"/>
                <w:szCs w:val="24"/>
                <w:lang w:val="af-ZA"/>
              </w:rPr>
              <w:t xml:space="preserve">, </w:t>
            </w:r>
            <w:r w:rsidRPr="00BC2A49">
              <w:rPr>
                <w:rFonts w:ascii="GHEA Grapalat" w:hAnsi="GHEA Grapalat"/>
                <w:sz w:val="24"/>
                <w:szCs w:val="24"/>
                <w:lang w:val="hy-AM"/>
              </w:rPr>
              <w:t>սակայն</w:t>
            </w:r>
            <w:r w:rsidRPr="00BC2A49">
              <w:rPr>
                <w:rFonts w:ascii="GHEA Grapalat" w:hAnsi="GHEA Grapalat"/>
                <w:sz w:val="24"/>
                <w:szCs w:val="24"/>
                <w:lang w:val="af-ZA"/>
              </w:rPr>
              <w:t xml:space="preserve"> </w:t>
            </w:r>
            <w:r w:rsidRPr="00BC2A49">
              <w:rPr>
                <w:rFonts w:ascii="GHEA Grapalat" w:hAnsi="GHEA Grapalat"/>
                <w:sz w:val="24"/>
                <w:szCs w:val="24"/>
                <w:lang w:val="hy-AM"/>
              </w:rPr>
              <w:t>աշխատողն</w:t>
            </w:r>
            <w:r w:rsidRPr="00BC2A49">
              <w:rPr>
                <w:rFonts w:ascii="GHEA Grapalat" w:hAnsi="GHEA Grapalat"/>
                <w:sz w:val="24"/>
                <w:szCs w:val="24"/>
                <w:lang w:val="af-ZA"/>
              </w:rPr>
              <w:t xml:space="preserve"> </w:t>
            </w:r>
            <w:r w:rsidRPr="00BC2A49">
              <w:rPr>
                <w:rFonts w:ascii="GHEA Grapalat" w:hAnsi="GHEA Grapalat"/>
                <w:sz w:val="24"/>
                <w:szCs w:val="24"/>
                <w:lang w:val="hy-AM"/>
              </w:rPr>
              <w:t>ունի</w:t>
            </w:r>
            <w:r w:rsidRPr="00BC2A49">
              <w:rPr>
                <w:rFonts w:ascii="GHEA Grapalat" w:hAnsi="GHEA Grapalat"/>
                <w:sz w:val="24"/>
                <w:szCs w:val="24"/>
                <w:lang w:val="af-ZA"/>
              </w:rPr>
              <w:t xml:space="preserve"> </w:t>
            </w:r>
            <w:r w:rsidRPr="00BC2A49">
              <w:rPr>
                <w:rFonts w:ascii="GHEA Grapalat" w:hAnsi="GHEA Grapalat"/>
                <w:sz w:val="24"/>
                <w:szCs w:val="24"/>
                <w:lang w:val="hy-AM"/>
              </w:rPr>
              <w:t>գործոտուի</w:t>
            </w:r>
            <w:r w:rsidRPr="00BC2A49">
              <w:rPr>
                <w:rFonts w:ascii="GHEA Grapalat" w:hAnsi="GHEA Grapalat"/>
                <w:sz w:val="24"/>
                <w:szCs w:val="24"/>
                <w:lang w:val="af-ZA"/>
              </w:rPr>
              <w:t xml:space="preserve"> </w:t>
            </w:r>
            <w:r w:rsidRPr="00BC2A49">
              <w:rPr>
                <w:rFonts w:ascii="GHEA Grapalat" w:hAnsi="GHEA Grapalat"/>
                <w:sz w:val="24"/>
                <w:szCs w:val="24"/>
                <w:lang w:val="hy-AM"/>
              </w:rPr>
              <w:t>հանդեպ</w:t>
            </w:r>
            <w:r w:rsidRPr="00BC2A49">
              <w:rPr>
                <w:rFonts w:ascii="GHEA Grapalat" w:hAnsi="GHEA Grapalat"/>
                <w:sz w:val="24"/>
                <w:szCs w:val="24"/>
                <w:lang w:val="af-ZA"/>
              </w:rPr>
              <w:t xml:space="preserve"> </w:t>
            </w:r>
            <w:r w:rsidRPr="00BC2A49">
              <w:rPr>
                <w:rFonts w:ascii="GHEA Grapalat" w:hAnsi="GHEA Grapalat"/>
                <w:sz w:val="24"/>
                <w:szCs w:val="24"/>
                <w:lang w:val="hy-AM"/>
              </w:rPr>
              <w:t>չմարված պարտքեր</w:t>
            </w:r>
            <w:r w:rsidRPr="00BC2A49">
              <w:rPr>
                <w:rFonts w:ascii="GHEA Grapalat" w:hAnsi="GHEA Grapalat"/>
                <w:sz w:val="24"/>
                <w:szCs w:val="24"/>
                <w:lang w:val="af-ZA"/>
              </w:rPr>
              <w:t xml:space="preserve">, </w:t>
            </w:r>
            <w:r w:rsidRPr="00BC2A49">
              <w:rPr>
                <w:rFonts w:ascii="GHEA Grapalat" w:hAnsi="GHEA Grapalat"/>
                <w:sz w:val="24"/>
                <w:szCs w:val="24"/>
                <w:lang w:val="hy-AM"/>
              </w:rPr>
              <w:t>ապա</w:t>
            </w:r>
            <w:r w:rsidRPr="00BC2A49">
              <w:rPr>
                <w:rFonts w:ascii="GHEA Grapalat" w:hAnsi="GHEA Grapalat"/>
                <w:sz w:val="24"/>
                <w:szCs w:val="24"/>
                <w:lang w:val="af-ZA"/>
              </w:rPr>
              <w:t xml:space="preserve"> </w:t>
            </w:r>
            <w:r w:rsidRPr="00BC2A49">
              <w:rPr>
                <w:rFonts w:ascii="GHEA Grapalat" w:hAnsi="GHEA Grapalat"/>
                <w:sz w:val="24"/>
                <w:szCs w:val="24"/>
                <w:lang w:val="hy-AM"/>
              </w:rPr>
              <w:t>գործատուն</w:t>
            </w:r>
            <w:r w:rsidRPr="00BC2A49">
              <w:rPr>
                <w:rFonts w:ascii="GHEA Grapalat" w:hAnsi="GHEA Grapalat"/>
                <w:sz w:val="24"/>
                <w:szCs w:val="24"/>
                <w:lang w:val="af-ZA"/>
              </w:rPr>
              <w:t xml:space="preserve"> </w:t>
            </w:r>
            <w:r w:rsidRPr="00BC2A49">
              <w:rPr>
                <w:rFonts w:ascii="GHEA Grapalat" w:hAnsi="GHEA Grapalat"/>
                <w:sz w:val="24"/>
                <w:szCs w:val="24"/>
                <w:lang w:val="hy-AM"/>
              </w:rPr>
              <w:t>իրավունք</w:t>
            </w:r>
            <w:r w:rsidRPr="00BC2A49">
              <w:rPr>
                <w:rFonts w:ascii="GHEA Grapalat" w:hAnsi="GHEA Grapalat"/>
                <w:sz w:val="24"/>
                <w:szCs w:val="24"/>
                <w:lang w:val="af-ZA"/>
              </w:rPr>
              <w:t xml:space="preserve"> </w:t>
            </w:r>
            <w:r w:rsidRPr="00BC2A49">
              <w:rPr>
                <w:rFonts w:ascii="GHEA Grapalat" w:hAnsi="GHEA Grapalat"/>
                <w:sz w:val="24"/>
                <w:szCs w:val="24"/>
                <w:lang w:val="hy-AM"/>
              </w:rPr>
              <w:t>ունի</w:t>
            </w:r>
            <w:r w:rsidRPr="00BC2A49">
              <w:rPr>
                <w:rFonts w:ascii="GHEA Grapalat" w:hAnsi="GHEA Grapalat"/>
                <w:sz w:val="24"/>
                <w:szCs w:val="24"/>
                <w:lang w:val="af-ZA"/>
              </w:rPr>
              <w:t xml:space="preserve"> </w:t>
            </w:r>
            <w:r w:rsidRPr="00BC2A49">
              <w:rPr>
                <w:rFonts w:ascii="GHEA Grapalat" w:hAnsi="GHEA Grapalat"/>
                <w:sz w:val="24"/>
                <w:szCs w:val="24"/>
                <w:lang w:val="hy-AM"/>
              </w:rPr>
              <w:t>չմարված</w:t>
            </w:r>
            <w:r w:rsidRPr="00BC2A49">
              <w:rPr>
                <w:rFonts w:ascii="GHEA Grapalat" w:hAnsi="GHEA Grapalat"/>
                <w:sz w:val="24"/>
                <w:szCs w:val="24"/>
                <w:lang w:val="af-ZA"/>
              </w:rPr>
              <w:t xml:space="preserve"> </w:t>
            </w:r>
            <w:r w:rsidRPr="00BC2A49">
              <w:rPr>
                <w:rFonts w:ascii="GHEA Grapalat" w:hAnsi="GHEA Grapalat"/>
                <w:sz w:val="24"/>
                <w:szCs w:val="24"/>
                <w:lang w:val="hy-AM"/>
              </w:rPr>
              <w:t>պարքերը</w:t>
            </w:r>
            <w:r w:rsidRPr="00BC2A49">
              <w:rPr>
                <w:rFonts w:ascii="GHEA Grapalat" w:hAnsi="GHEA Grapalat"/>
                <w:sz w:val="24"/>
                <w:szCs w:val="24"/>
                <w:lang w:val="af-ZA"/>
              </w:rPr>
              <w:t xml:space="preserve"> </w:t>
            </w:r>
            <w:r w:rsidRPr="00BC2A49">
              <w:rPr>
                <w:rFonts w:ascii="GHEA Grapalat" w:hAnsi="GHEA Grapalat"/>
                <w:sz w:val="24"/>
                <w:szCs w:val="24"/>
                <w:lang w:val="hy-AM"/>
              </w:rPr>
              <w:t>մարելու</w:t>
            </w:r>
            <w:r w:rsidRPr="00BC2A49">
              <w:rPr>
                <w:rFonts w:ascii="GHEA Grapalat" w:hAnsi="GHEA Grapalat"/>
                <w:sz w:val="24"/>
                <w:szCs w:val="24"/>
                <w:lang w:val="af-ZA"/>
              </w:rPr>
              <w:t xml:space="preserve"> </w:t>
            </w:r>
            <w:r w:rsidRPr="00BC2A49">
              <w:rPr>
                <w:rFonts w:ascii="GHEA Grapalat" w:hAnsi="GHEA Grapalat"/>
                <w:sz w:val="24"/>
                <w:szCs w:val="24"/>
                <w:lang w:val="hy-AM"/>
              </w:rPr>
              <w:t>պահանջով</w:t>
            </w:r>
            <w:r w:rsidRPr="00BC2A49">
              <w:rPr>
                <w:rFonts w:ascii="GHEA Grapalat" w:hAnsi="GHEA Grapalat"/>
                <w:sz w:val="24"/>
                <w:szCs w:val="24"/>
                <w:lang w:val="af-ZA"/>
              </w:rPr>
              <w:t xml:space="preserve"> </w:t>
            </w:r>
            <w:r w:rsidRPr="00BC2A49">
              <w:rPr>
                <w:rFonts w:ascii="GHEA Grapalat" w:hAnsi="GHEA Grapalat"/>
                <w:sz w:val="24"/>
                <w:szCs w:val="24"/>
                <w:lang w:val="hy-AM"/>
              </w:rPr>
              <w:t>դիմել</w:t>
            </w:r>
            <w:r w:rsidRPr="00BC2A49">
              <w:rPr>
                <w:rFonts w:ascii="GHEA Grapalat" w:hAnsi="GHEA Grapalat"/>
                <w:sz w:val="24"/>
                <w:szCs w:val="24"/>
                <w:lang w:val="af-ZA"/>
              </w:rPr>
              <w:t xml:space="preserve"> </w:t>
            </w:r>
            <w:r w:rsidRPr="00BC2A49">
              <w:rPr>
                <w:rFonts w:ascii="GHEA Grapalat" w:hAnsi="GHEA Grapalat"/>
                <w:sz w:val="24"/>
                <w:szCs w:val="24"/>
                <w:lang w:val="hy-AM"/>
              </w:rPr>
              <w:t>դատարան</w:t>
            </w:r>
            <w:r w:rsidRPr="00BC2A49">
              <w:rPr>
                <w:rFonts w:ascii="GHEA Grapalat" w:hAnsi="GHEA Grapalat"/>
                <w:sz w:val="24"/>
                <w:szCs w:val="24"/>
                <w:lang w:val="af-ZA"/>
              </w:rPr>
              <w:t>:</w:t>
            </w:r>
            <w:r w:rsidRPr="00BC2A49">
              <w:rPr>
                <w:rFonts w:ascii="GHEA Grapalat" w:hAnsi="GHEA Grapalat" w:cs="Sylfaen"/>
                <w:sz w:val="24"/>
                <w:szCs w:val="24"/>
                <w:lang w:val="hy-AM"/>
              </w:rPr>
              <w:t>»։</w:t>
            </w:r>
          </w:p>
        </w:tc>
      </w:tr>
      <w:tr w:rsidR="001C60B2" w:rsidRPr="00EA43F3" w14:paraId="774F1724" w14:textId="77777777" w:rsidTr="00B8620F">
        <w:trPr>
          <w:gridAfter w:val="1"/>
          <w:wAfter w:w="12" w:type="dxa"/>
        </w:trPr>
        <w:tc>
          <w:tcPr>
            <w:tcW w:w="7344" w:type="dxa"/>
          </w:tcPr>
          <w:p w14:paraId="11F2BEF9" w14:textId="333C1A6F" w:rsidR="001C60B2" w:rsidRPr="00BC2A49" w:rsidRDefault="001C60B2" w:rsidP="001C60B2">
            <w:pPr>
              <w:shd w:val="clear" w:color="auto" w:fill="FFFFFF"/>
              <w:spacing w:line="360" w:lineRule="auto"/>
              <w:ind w:firstLine="438"/>
              <w:contextualSpacing/>
              <w:jc w:val="both"/>
              <w:rPr>
                <w:rFonts w:ascii="GHEA Grapalat" w:eastAsia="Calibri" w:hAnsi="GHEA Grapalat" w:cs="Times New Roman"/>
                <w:sz w:val="24"/>
                <w:szCs w:val="24"/>
                <w:lang w:val="hy-AM"/>
              </w:rPr>
            </w:pPr>
            <w:r w:rsidRPr="00BC2A49">
              <w:rPr>
                <w:rFonts w:ascii="GHEA Grapalat" w:eastAsia="Calibri" w:hAnsi="GHEA Grapalat" w:cs="Times New Roman"/>
                <w:color w:val="191919"/>
                <w:sz w:val="24"/>
                <w:szCs w:val="24"/>
                <w:shd w:val="clear" w:color="auto" w:fill="FFFFFF"/>
                <w:lang w:val="hy-AM"/>
              </w:rPr>
              <w:t>10. Նախագծի 124-րդ հոդվածի 3-րդ մասով առաջարկվող փոփոխություններն անհրաժեշտ է վերանայել այն տեսանկյունից, որ՝ նախ, թեև քաղաքացիական դատավարության կարգով քննվող աշխատանքային վեճերի համար սահմանված են հստակ կարճ ժամկետներ, սակայն դատական պրակտիկայի ուսումնասիրությունից հետևում է որ դրանց քննությունը շատ ավելի երկար ժամանակում է իրականացվում, միաժամանակ, վարչական դատավարության կարգով քննվող հանրային ծառայության հետ կապված վեճերի քննությունը սովորաբար 1-2 տարի է տևում առնվազն, որպիսի պայմաններում նախ ինքնին առաջանում են վերականգնման անհնարինության բազմաթիվ իրավիճակներ, միևնույն ժամանակ նշված ժամանակահատվածում սովորաբար հայցվորը այլ աշխատանք է գտած լինում և ինքն է խնդրում դատարանին իրեն չվերականգնել նախկին աշխատանքին։ Հաջորդիվ, գործատուն այս դեպքում ստիպված է լինում վճարել աշխատանքում չվերականգնելու</w:t>
            </w:r>
            <w:r w:rsidRPr="00BC2A49">
              <w:rPr>
                <w:rFonts w:ascii="GHEA Grapalat" w:eastAsia="Calibri" w:hAnsi="GHEA Grapalat" w:cs="Calibri"/>
                <w:color w:val="191919"/>
                <w:sz w:val="24"/>
                <w:szCs w:val="24"/>
                <w:shd w:val="clear" w:color="auto" w:fill="FFFFFF"/>
                <w:lang w:val="hy-AM"/>
              </w:rPr>
              <w:t xml:space="preserve"> </w:t>
            </w:r>
            <w:r w:rsidRPr="00BC2A49">
              <w:rPr>
                <w:rFonts w:ascii="GHEA Grapalat" w:eastAsia="Calibri" w:hAnsi="GHEA Grapalat" w:cs="Times New Roman"/>
                <w:color w:val="191919"/>
                <w:sz w:val="24"/>
                <w:szCs w:val="24"/>
                <w:shd w:val="clear" w:color="auto" w:fill="FFFFFF"/>
                <w:lang w:val="hy-AM"/>
              </w:rPr>
              <w:t>դիմաց փոխհատուցում՝ միջին աշխատավարձի չափով, իսկ Նախագծով առաջարկվող միջին աշխատավարձի չափի հաշվարկը մեծ ֆինանսական բեռ կհանդիսանա ցանկացած գործատուի համար։ Ուստի առաջարկում եմ Նախագծով առաջարկվող այս մասով կարգավորումներն ամբողջությամբ վերանայել՝ միաժամանակ սահմանելով կարգավորումներ այն դեպքում, երբ անձը դատարանում գործի քննության ժամանակ արդեն իսկ այլ աշխատանքի է ընդունվել և այդ աշխատանքի դիմաց ստանում է նախկին աշխատավարձին համարժեք կամ ավելի բարձր աշխատավարձ։</w:t>
            </w:r>
          </w:p>
        </w:tc>
        <w:tc>
          <w:tcPr>
            <w:tcW w:w="7154" w:type="dxa"/>
            <w:gridSpan w:val="12"/>
          </w:tcPr>
          <w:p w14:paraId="7FDD66F9" w14:textId="77777777" w:rsidR="001C60B2" w:rsidRPr="00BC2A49" w:rsidRDefault="001C60B2" w:rsidP="001C60B2">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Չի ընդունվել</w:t>
            </w:r>
          </w:p>
          <w:p w14:paraId="543BACB1" w14:textId="470EFD87" w:rsidR="001C60B2" w:rsidRPr="00BC2A49" w:rsidRDefault="001C60B2" w:rsidP="001C60B2">
            <w:pPr>
              <w:spacing w:line="360" w:lineRule="auto"/>
              <w:ind w:firstLine="336"/>
              <w:jc w:val="both"/>
              <w:rPr>
                <w:rFonts w:ascii="GHEA Grapalat" w:hAnsi="GHEA Grapalat"/>
                <w:sz w:val="24"/>
                <w:szCs w:val="24"/>
                <w:lang w:val="hy-AM"/>
              </w:rPr>
            </w:pPr>
            <w:r w:rsidRPr="00BC2A49">
              <w:rPr>
                <w:rFonts w:ascii="GHEA Grapalat" w:hAnsi="GHEA Grapalat"/>
                <w:sz w:val="24"/>
                <w:szCs w:val="24"/>
                <w:lang w:val="hy-AM"/>
              </w:rPr>
              <w:t>Առանց օրինական հիմքերի աշխատանքից ազատման համար գործատուն պետք է կրի պատասխանատվություն, իսկ աշխատողը պետք է ստանա իր կորցրած վնասները։ Այն հանգամանքը, որ աշխատողն արդեն աշխատանքային վեճի դատական քննության ընթացքում հնարավոր է անցած լինի այլ աշխատանքի, չպետք է պակասեցնի գործատուի պատասխանատվության մակարդակը՝ օրենսդրության պահանջների խախտման համար։ Այս կապակցությամբ հարկ է նշել, որ Օ</w:t>
            </w:r>
            <w:r w:rsidRPr="00BC2A49">
              <w:rPr>
                <w:rFonts w:ascii="GHEA Grapalat" w:eastAsia="Times New Roman" w:hAnsi="GHEA Grapalat" w:cs="Times New Roman"/>
                <w:iCs/>
                <w:sz w:val="24"/>
                <w:szCs w:val="24"/>
                <w:lang w:val="af-ZA" w:eastAsia="ru-RU"/>
              </w:rPr>
              <w:t>րենսգրքի 37-րդ հոդվածի 1-ին մասով սահմանված է, որ գործատուները, աշխատողները և նրանց ներկայացուցիչներն իրենց իրավունքներն իրականացնելիս և պարտականությունները կատարելիս պարտավոր են պահպանել օրենքը, գործել բարեխիղճ և ողջամիտ և որ աշխատանքային իրավունքների չարաշահումն արգելվում է, իսկ 37-րդ հոդվածի 2-րդ մասով ամրագրված է, որ աշխատանքային</w:t>
            </w:r>
            <w:r w:rsidRPr="00BC2A49">
              <w:rPr>
                <w:rFonts w:ascii="Calibri" w:eastAsia="Times New Roman" w:hAnsi="Calibri" w:cs="Calibri"/>
                <w:iCs/>
                <w:sz w:val="24"/>
                <w:szCs w:val="24"/>
                <w:lang w:val="af-ZA" w:eastAsia="ru-RU"/>
              </w:rPr>
              <w:t> </w:t>
            </w:r>
            <w:r w:rsidRPr="00BC2A49">
              <w:rPr>
                <w:rFonts w:ascii="GHEA Grapalat" w:eastAsia="Times New Roman" w:hAnsi="GHEA Grapalat" w:cs="GHEA Grapalat"/>
                <w:iCs/>
                <w:sz w:val="24"/>
                <w:szCs w:val="24"/>
                <w:lang w:val="af-ZA" w:eastAsia="ru-RU"/>
              </w:rPr>
              <w:t>իրավունքների</w:t>
            </w:r>
            <w:r w:rsidRPr="00BC2A49">
              <w:rPr>
                <w:rFonts w:ascii="GHEA Grapalat" w:eastAsia="Times New Roman" w:hAnsi="GHEA Grapalat" w:cs="Times New Roman"/>
                <w:iCs/>
                <w:sz w:val="24"/>
                <w:szCs w:val="24"/>
                <w:lang w:val="af-ZA" w:eastAsia="ru-RU"/>
              </w:rPr>
              <w:t xml:space="preserve"> </w:t>
            </w:r>
            <w:r w:rsidRPr="00BC2A49">
              <w:rPr>
                <w:rFonts w:ascii="GHEA Grapalat" w:eastAsia="Times New Roman" w:hAnsi="GHEA Grapalat" w:cs="GHEA Grapalat"/>
                <w:iCs/>
                <w:sz w:val="24"/>
                <w:szCs w:val="24"/>
                <w:lang w:val="af-ZA" w:eastAsia="ru-RU"/>
              </w:rPr>
              <w:t>իրականացմամբ</w:t>
            </w:r>
            <w:r w:rsidRPr="00BC2A49">
              <w:rPr>
                <w:rFonts w:ascii="GHEA Grapalat" w:eastAsia="Times New Roman" w:hAnsi="GHEA Grapalat" w:cs="Times New Roman"/>
                <w:iCs/>
                <w:sz w:val="24"/>
                <w:szCs w:val="24"/>
                <w:lang w:val="af-ZA" w:eastAsia="ru-RU"/>
              </w:rPr>
              <w:t xml:space="preserve"> </w:t>
            </w:r>
            <w:r w:rsidRPr="00BC2A49">
              <w:rPr>
                <w:rFonts w:ascii="GHEA Grapalat" w:eastAsia="Times New Roman" w:hAnsi="GHEA Grapalat" w:cs="GHEA Grapalat"/>
                <w:iCs/>
                <w:sz w:val="24"/>
                <w:szCs w:val="24"/>
                <w:lang w:val="af-ZA" w:eastAsia="ru-RU"/>
              </w:rPr>
              <w:t>և</w:t>
            </w:r>
            <w:r w:rsidRPr="00BC2A49">
              <w:rPr>
                <w:rFonts w:ascii="GHEA Grapalat" w:eastAsia="Times New Roman" w:hAnsi="GHEA Grapalat" w:cs="Times New Roman"/>
                <w:iCs/>
                <w:sz w:val="24"/>
                <w:szCs w:val="24"/>
                <w:lang w:val="af-ZA" w:eastAsia="ru-RU"/>
              </w:rPr>
              <w:t xml:space="preserve"> </w:t>
            </w:r>
            <w:r w:rsidRPr="00BC2A49">
              <w:rPr>
                <w:rFonts w:ascii="GHEA Grapalat" w:eastAsia="Times New Roman" w:hAnsi="GHEA Grapalat" w:cs="GHEA Grapalat"/>
                <w:iCs/>
                <w:sz w:val="24"/>
                <w:szCs w:val="24"/>
                <w:lang w:val="af-ZA" w:eastAsia="ru-RU"/>
              </w:rPr>
              <w:t>պարտականությունների</w:t>
            </w:r>
            <w:r w:rsidRPr="00BC2A49">
              <w:rPr>
                <w:rFonts w:ascii="GHEA Grapalat" w:eastAsia="Times New Roman" w:hAnsi="GHEA Grapalat" w:cs="Times New Roman"/>
                <w:iCs/>
                <w:sz w:val="24"/>
                <w:szCs w:val="24"/>
                <w:lang w:val="af-ZA" w:eastAsia="ru-RU"/>
              </w:rPr>
              <w:t xml:space="preserve"> </w:t>
            </w:r>
            <w:r w:rsidRPr="00BC2A49">
              <w:rPr>
                <w:rFonts w:ascii="GHEA Grapalat" w:eastAsia="Times New Roman" w:hAnsi="GHEA Grapalat" w:cs="GHEA Grapalat"/>
                <w:iCs/>
                <w:sz w:val="24"/>
                <w:szCs w:val="24"/>
                <w:lang w:val="af-ZA" w:eastAsia="ru-RU"/>
              </w:rPr>
              <w:t>կատարմամբ</w:t>
            </w:r>
            <w:r w:rsidRPr="00BC2A49">
              <w:rPr>
                <w:rFonts w:ascii="GHEA Grapalat" w:eastAsia="Times New Roman" w:hAnsi="GHEA Grapalat" w:cs="Times New Roman"/>
                <w:iCs/>
                <w:sz w:val="24"/>
                <w:szCs w:val="24"/>
                <w:lang w:val="af-ZA" w:eastAsia="ru-RU"/>
              </w:rPr>
              <w:t xml:space="preserve"> </w:t>
            </w:r>
            <w:r w:rsidRPr="00BC2A49">
              <w:rPr>
                <w:rFonts w:ascii="GHEA Grapalat" w:eastAsia="Times New Roman" w:hAnsi="GHEA Grapalat" w:cs="GHEA Grapalat"/>
                <w:iCs/>
                <w:sz w:val="24"/>
                <w:szCs w:val="24"/>
                <w:lang w:val="af-ZA" w:eastAsia="ru-RU"/>
              </w:rPr>
              <w:t>չպե</w:t>
            </w:r>
            <w:r w:rsidRPr="00BC2A49">
              <w:rPr>
                <w:rFonts w:ascii="GHEA Grapalat" w:eastAsia="Times New Roman" w:hAnsi="GHEA Grapalat" w:cs="Times New Roman"/>
                <w:iCs/>
                <w:sz w:val="24"/>
                <w:szCs w:val="24"/>
                <w:lang w:val="af-ZA" w:eastAsia="ru-RU"/>
              </w:rPr>
              <w:t>տք է խախտվեն այլ անձանց` օրենքներով պաշտպանվող իրավունքներն ու շահերը:</w:t>
            </w:r>
          </w:p>
          <w:p w14:paraId="289500DE" w14:textId="19104EDB" w:rsidR="001C60B2" w:rsidRPr="00BC2A49" w:rsidRDefault="001C60B2" w:rsidP="001C60B2">
            <w:pPr>
              <w:spacing w:line="360" w:lineRule="auto"/>
              <w:ind w:firstLine="336"/>
              <w:jc w:val="both"/>
              <w:rPr>
                <w:rFonts w:ascii="GHEA Grapalat" w:hAnsi="GHEA Grapalat"/>
                <w:sz w:val="24"/>
                <w:szCs w:val="24"/>
                <w:lang w:val="hy-AM"/>
              </w:rPr>
            </w:pPr>
            <w:r w:rsidRPr="00BC2A49">
              <w:rPr>
                <w:rFonts w:ascii="GHEA Grapalat" w:hAnsi="GHEA Grapalat"/>
                <w:sz w:val="24"/>
                <w:szCs w:val="24"/>
                <w:lang w:val="hy-AM"/>
              </w:rPr>
              <w:t>Ինչ վերաբերում է առաջարկությունում նշված միջին աշխատավարձի չափի հաշվարկի վերաբերյալ կարգավորմանը, ապա նշված կարգավորումը նախատեսվել է հաշվի առնելով Օրենսգրքի 195-րդ հոդվածի 1-ին մասի պահանջը՝ համաձայն որի Օ</w:t>
            </w:r>
            <w:r w:rsidRPr="00BC2A49">
              <w:rPr>
                <w:rFonts w:ascii="GHEA Grapalat" w:hAnsi="GHEA Grapalat"/>
                <w:color w:val="000000"/>
                <w:sz w:val="24"/>
                <w:szCs w:val="24"/>
                <w:shd w:val="clear" w:color="auto" w:fill="FFFFFF"/>
                <w:lang w:val="hy-AM"/>
              </w:rPr>
              <w:t>րենսգրքով նախատեսված միջին աշխատավարձի չափը որոշելու բոլոր դեպքերի համար սահմանվում է հաշվարկման միասնական կարգ:</w:t>
            </w:r>
          </w:p>
        </w:tc>
      </w:tr>
      <w:tr w:rsidR="001C60B2" w:rsidRPr="00EA43F3" w14:paraId="325C5565" w14:textId="77777777" w:rsidTr="00B8620F">
        <w:trPr>
          <w:gridAfter w:val="1"/>
          <w:wAfter w:w="12" w:type="dxa"/>
        </w:trPr>
        <w:tc>
          <w:tcPr>
            <w:tcW w:w="7344" w:type="dxa"/>
            <w:shd w:val="clear" w:color="auto" w:fill="auto"/>
          </w:tcPr>
          <w:p w14:paraId="1D98842F" w14:textId="2B5F203C" w:rsidR="001C60B2" w:rsidRPr="00BC2A49" w:rsidRDefault="001C60B2" w:rsidP="001C60B2">
            <w:pPr>
              <w:shd w:val="clear" w:color="auto" w:fill="FFFFFF"/>
              <w:spacing w:line="360" w:lineRule="auto"/>
              <w:ind w:firstLine="348"/>
              <w:contextualSpacing/>
              <w:jc w:val="both"/>
              <w:rPr>
                <w:rFonts w:ascii="GHEA Grapalat" w:eastAsia="Calibri" w:hAnsi="GHEA Grapalat" w:cs="Times New Roman"/>
                <w:sz w:val="24"/>
                <w:szCs w:val="24"/>
                <w:lang w:val="hy-AM"/>
              </w:rPr>
            </w:pPr>
            <w:r w:rsidRPr="00BC2A49">
              <w:rPr>
                <w:rFonts w:ascii="GHEA Grapalat" w:eastAsia="Calibri" w:hAnsi="GHEA Grapalat" w:cs="Times New Roman"/>
                <w:color w:val="191919"/>
                <w:sz w:val="24"/>
                <w:szCs w:val="24"/>
                <w:shd w:val="clear" w:color="auto" w:fill="FFFFFF"/>
                <w:lang w:val="hy-AM"/>
              </w:rPr>
              <w:t>11. Նախագծում անհասկանլի է թե ինչ տրամաբանությամբ է նախատեսվում որոշ կետերում «կազմակերպություն» բառի փոխարինում «գործատու» բառով, իսկ որոշ հոդվածներում դեռ շարունակվում է պահպանվել «կազմակերպություն» բառը:</w:t>
            </w:r>
          </w:p>
        </w:tc>
        <w:tc>
          <w:tcPr>
            <w:tcW w:w="7154" w:type="dxa"/>
            <w:gridSpan w:val="12"/>
            <w:shd w:val="clear" w:color="auto" w:fill="auto"/>
          </w:tcPr>
          <w:p w14:paraId="3AB89C39" w14:textId="77777777" w:rsidR="001C60B2" w:rsidRPr="00BC2A49" w:rsidRDefault="001C60B2" w:rsidP="001C60B2">
            <w:pPr>
              <w:spacing w:line="360" w:lineRule="auto"/>
              <w:jc w:val="center"/>
              <w:rPr>
                <w:rFonts w:ascii="GHEA Grapalat" w:eastAsia="Calibri" w:hAnsi="GHEA Grapalat" w:cs="Times New Roman"/>
                <w:b/>
                <w:sz w:val="24"/>
                <w:szCs w:val="24"/>
                <w:lang w:val="hy-AM"/>
              </w:rPr>
            </w:pPr>
            <w:r w:rsidRPr="00BC2A49">
              <w:rPr>
                <w:rFonts w:ascii="GHEA Grapalat" w:eastAsia="Calibri" w:hAnsi="GHEA Grapalat" w:cs="Times New Roman"/>
                <w:b/>
                <w:sz w:val="24"/>
                <w:szCs w:val="24"/>
                <w:lang w:val="hy-AM"/>
              </w:rPr>
              <w:t>Ընդունվել է</w:t>
            </w:r>
          </w:p>
          <w:p w14:paraId="7F13B6E4" w14:textId="4BE54E29" w:rsidR="001C60B2" w:rsidRPr="00BC2A49" w:rsidRDefault="001C60B2" w:rsidP="001C60B2">
            <w:pPr>
              <w:spacing w:line="360" w:lineRule="auto"/>
              <w:ind w:firstLine="252"/>
              <w:jc w:val="both"/>
              <w:rPr>
                <w:rFonts w:ascii="GHEA Grapalat" w:hAnsi="GHEA Grapalat"/>
                <w:sz w:val="24"/>
                <w:szCs w:val="24"/>
                <w:lang w:val="hy-AM"/>
              </w:rPr>
            </w:pPr>
            <w:r w:rsidRPr="00BC2A49">
              <w:rPr>
                <w:rFonts w:ascii="GHEA Grapalat" w:eastAsia="Calibri" w:hAnsi="GHEA Grapalat" w:cs="Times New Roman"/>
                <w:sz w:val="24"/>
                <w:szCs w:val="24"/>
                <w:lang w:val="hy-AM"/>
              </w:rPr>
              <w:t>Հստակեցումը հետևյալն է. հաշվի առնելով այն, որ Օրենսգիրքը նախատեսվում է լրացնել նոր՝ 18.1-ին հոդվածով, որով սահմանվելու է աշխատանքի վայր հասկացությունը, վերջինովս պայմանավորված անհրաժեշտություն է առաջանում նաև որոշ հոդվածներում «կազմակերպություն» բառը փոխարինել «գործատու» բառով։</w:t>
            </w:r>
          </w:p>
        </w:tc>
      </w:tr>
      <w:tr w:rsidR="001C60B2" w:rsidRPr="00BC2A49" w14:paraId="63F07431" w14:textId="77777777" w:rsidTr="00B8620F">
        <w:tc>
          <w:tcPr>
            <w:tcW w:w="10869" w:type="dxa"/>
            <w:gridSpan w:val="7"/>
            <w:vMerge w:val="restart"/>
            <w:shd w:val="clear" w:color="auto" w:fill="A6A6A6" w:themeFill="background1" w:themeFillShade="A6"/>
          </w:tcPr>
          <w:p w14:paraId="6B8592AF" w14:textId="6D9A7B2C" w:rsidR="001C60B2" w:rsidRPr="00BC2A49" w:rsidRDefault="001C60B2" w:rsidP="001C60B2">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2</w:t>
            </w:r>
            <w:r w:rsidRPr="00BC2A49">
              <w:rPr>
                <w:rFonts w:ascii="GHEA Grapalat" w:hAnsi="GHEA Grapalat"/>
                <w:b/>
                <w:bCs/>
                <w:sz w:val="24"/>
                <w:szCs w:val="24"/>
              </w:rPr>
              <w:t>7</w:t>
            </w:r>
            <w:r w:rsidRPr="00BC2A49">
              <w:rPr>
                <w:rFonts w:ascii="GHEA Grapalat" w:hAnsi="GHEA Grapalat"/>
                <w:b/>
                <w:bCs/>
                <w:sz w:val="24"/>
                <w:szCs w:val="24"/>
                <w:lang w:val="hy-AM"/>
              </w:rPr>
              <w:t>. Անվտանգության խորհրդի գրասենյակ</w:t>
            </w:r>
          </w:p>
        </w:tc>
        <w:tc>
          <w:tcPr>
            <w:tcW w:w="3641" w:type="dxa"/>
            <w:gridSpan w:val="7"/>
            <w:shd w:val="clear" w:color="auto" w:fill="A6A6A6" w:themeFill="background1" w:themeFillShade="A6"/>
          </w:tcPr>
          <w:p w14:paraId="3ED747F6" w14:textId="2AAF500C" w:rsidR="001C60B2" w:rsidRPr="00BC2A49" w:rsidRDefault="001C60B2" w:rsidP="001C60B2">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04.04.2022թ.</w:t>
            </w:r>
          </w:p>
        </w:tc>
      </w:tr>
      <w:tr w:rsidR="001C60B2" w:rsidRPr="00BC2A49" w14:paraId="14F96C71" w14:textId="77777777" w:rsidTr="00B8620F">
        <w:tc>
          <w:tcPr>
            <w:tcW w:w="10869" w:type="dxa"/>
            <w:gridSpan w:val="7"/>
            <w:vMerge/>
            <w:shd w:val="clear" w:color="auto" w:fill="A6A6A6" w:themeFill="background1" w:themeFillShade="A6"/>
          </w:tcPr>
          <w:p w14:paraId="0869514C" w14:textId="77777777" w:rsidR="001C60B2" w:rsidRPr="00BC2A49" w:rsidRDefault="001C60B2" w:rsidP="001C60B2">
            <w:pPr>
              <w:spacing w:line="360" w:lineRule="auto"/>
              <w:jc w:val="center"/>
              <w:rPr>
                <w:rFonts w:ascii="GHEA Grapalat" w:hAnsi="GHEA Grapalat"/>
                <w:sz w:val="24"/>
                <w:szCs w:val="24"/>
                <w:lang w:val="hy-AM"/>
              </w:rPr>
            </w:pPr>
          </w:p>
        </w:tc>
        <w:tc>
          <w:tcPr>
            <w:tcW w:w="3641" w:type="dxa"/>
            <w:gridSpan w:val="7"/>
            <w:shd w:val="clear" w:color="auto" w:fill="A6A6A6" w:themeFill="background1" w:themeFillShade="A6"/>
          </w:tcPr>
          <w:p w14:paraId="7DB49D09" w14:textId="6AB68566" w:rsidR="001C60B2" w:rsidRPr="00BC2A49" w:rsidRDefault="001C60B2" w:rsidP="001C60B2">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N /40.39/10338-2022</w:t>
            </w:r>
          </w:p>
        </w:tc>
      </w:tr>
      <w:tr w:rsidR="001C60B2" w:rsidRPr="00BC2A49" w14:paraId="205B5AEF" w14:textId="77777777" w:rsidTr="00B8620F">
        <w:trPr>
          <w:gridAfter w:val="1"/>
          <w:wAfter w:w="12" w:type="dxa"/>
        </w:trPr>
        <w:tc>
          <w:tcPr>
            <w:tcW w:w="7344" w:type="dxa"/>
          </w:tcPr>
          <w:p w14:paraId="3FC1DC6E" w14:textId="73F3C6F8" w:rsidR="001C60B2" w:rsidRPr="00BC2A49" w:rsidRDefault="001C60B2" w:rsidP="001C60B2">
            <w:pPr>
              <w:spacing w:line="360" w:lineRule="auto"/>
              <w:ind w:firstLine="348"/>
              <w:jc w:val="both"/>
              <w:rPr>
                <w:rFonts w:ascii="GHEA Grapalat" w:eastAsia="Calibri" w:hAnsi="GHEA Grapalat" w:cs="Times New Roman"/>
                <w:color w:val="191919"/>
                <w:sz w:val="24"/>
                <w:szCs w:val="24"/>
                <w:shd w:val="clear" w:color="auto" w:fill="FFFFFF"/>
                <w:lang w:val="hy-AM"/>
              </w:rPr>
            </w:pPr>
            <w:r w:rsidRPr="00BC2A49">
              <w:rPr>
                <w:rFonts w:ascii="GHEA Grapalat" w:eastAsia="Calibri" w:hAnsi="GHEA Grapalat" w:cs="Times New Roman"/>
                <w:sz w:val="24"/>
                <w:szCs w:val="24"/>
                <w:lang w:val="hy-AM"/>
              </w:rPr>
              <w:t>«ՀՀ աշխատանքային օրենսգրքում փոփոխություններ և լրացումներ կատարելու մասին» ՀՀ օրենքի նախագծի</w:t>
            </w:r>
            <w:r w:rsidRPr="00BC2A49">
              <w:rPr>
                <w:rFonts w:ascii="GHEA Grapalat" w:eastAsia="Calibri" w:hAnsi="GHEA Grapalat" w:cs="Calibri"/>
                <w:sz w:val="24"/>
                <w:szCs w:val="24"/>
                <w:lang w:val="hy-AM"/>
              </w:rPr>
              <w:t xml:space="preserve"> (այսուհետ՝ Նախագիծ) վերաբերյալ </w:t>
            </w:r>
            <w:r w:rsidRPr="00BC2A49">
              <w:rPr>
                <w:rFonts w:ascii="GHEA Grapalat" w:eastAsia="Calibri" w:hAnsi="GHEA Grapalat" w:cs="Times New Roman"/>
                <w:sz w:val="24"/>
                <w:szCs w:val="24"/>
                <w:lang w:val="hy-AM"/>
              </w:rPr>
              <w:t xml:space="preserve">Անվտանգության խորհրդի գրասենյակի առաջարկությունները և նկատառումները </w:t>
            </w:r>
            <w:r w:rsidRPr="00BC2A49">
              <w:rPr>
                <w:rFonts w:ascii="GHEA Grapalat" w:eastAsia="Calibri" w:hAnsi="GHEA Grapalat" w:cs="Calibri"/>
                <w:sz w:val="24"/>
                <w:szCs w:val="24"/>
                <w:lang w:val="hy-AM"/>
              </w:rPr>
              <w:t>հետևյալն են.</w:t>
            </w:r>
          </w:p>
        </w:tc>
        <w:tc>
          <w:tcPr>
            <w:tcW w:w="7154" w:type="dxa"/>
            <w:gridSpan w:val="12"/>
          </w:tcPr>
          <w:p w14:paraId="0B323657" w14:textId="77777777" w:rsidR="001C60B2" w:rsidRPr="00BC2A49" w:rsidRDefault="001C60B2" w:rsidP="001C60B2">
            <w:pPr>
              <w:shd w:val="clear" w:color="auto" w:fill="FFFFFF"/>
              <w:spacing w:line="360" w:lineRule="auto"/>
              <w:rPr>
                <w:rFonts w:ascii="GHEA Grapalat" w:hAnsi="GHEA Grapalat"/>
                <w:sz w:val="24"/>
                <w:szCs w:val="24"/>
                <w:lang w:val="hy-AM"/>
              </w:rPr>
            </w:pPr>
          </w:p>
        </w:tc>
      </w:tr>
      <w:tr w:rsidR="001C60B2" w:rsidRPr="00EA43F3" w14:paraId="03929787" w14:textId="77777777" w:rsidTr="00B8620F">
        <w:trPr>
          <w:gridAfter w:val="1"/>
          <w:wAfter w:w="12" w:type="dxa"/>
        </w:trPr>
        <w:tc>
          <w:tcPr>
            <w:tcW w:w="7344" w:type="dxa"/>
          </w:tcPr>
          <w:p w14:paraId="5ED4CAAE" w14:textId="671642A7" w:rsidR="001C60B2" w:rsidRPr="00BC2A49" w:rsidRDefault="001C60B2" w:rsidP="001C60B2">
            <w:pPr>
              <w:tabs>
                <w:tab w:val="left" w:pos="851"/>
              </w:tabs>
              <w:spacing w:line="360" w:lineRule="auto"/>
              <w:ind w:firstLine="348"/>
              <w:jc w:val="both"/>
              <w:rPr>
                <w:rFonts w:ascii="GHEA Grapalat" w:eastAsia="Calibri" w:hAnsi="GHEA Grapalat" w:cs="Times New Roman"/>
                <w:color w:val="191919"/>
                <w:sz w:val="24"/>
                <w:szCs w:val="24"/>
                <w:shd w:val="clear" w:color="auto" w:fill="FFFFFF"/>
                <w:lang w:val="hy-AM"/>
              </w:rPr>
            </w:pPr>
            <w:r w:rsidRPr="00BC2A49">
              <w:rPr>
                <w:rFonts w:ascii="GHEA Grapalat" w:eastAsia="Calibri" w:hAnsi="GHEA Grapalat" w:cs="Times New Roman"/>
                <w:sz w:val="24"/>
                <w:szCs w:val="24"/>
                <w:lang w:val="hy-AM"/>
              </w:rPr>
              <w:t>1.</w:t>
            </w:r>
            <w:r w:rsidRPr="00BC2A49">
              <w:rPr>
                <w:rFonts w:ascii="GHEA Grapalat" w:eastAsia="Calibri" w:hAnsi="GHEA Grapalat" w:cs="Cambria Math"/>
                <w:sz w:val="24"/>
                <w:szCs w:val="24"/>
                <w:lang w:val="hy-AM"/>
              </w:rPr>
              <w:t xml:space="preserve"> </w:t>
            </w:r>
            <w:r w:rsidRPr="00BC2A49">
              <w:rPr>
                <w:rFonts w:ascii="GHEA Grapalat" w:eastAsia="Calibri" w:hAnsi="GHEA Grapalat" w:cs="Times New Roman"/>
                <w:sz w:val="24"/>
                <w:szCs w:val="24"/>
                <w:lang w:val="hy-AM"/>
              </w:rPr>
              <w:t>Առաջարկվում է</w:t>
            </w:r>
            <w:r w:rsidRPr="00BC2A49">
              <w:rPr>
                <w:rFonts w:ascii="GHEA Grapalat" w:eastAsia="Calibri" w:hAnsi="GHEA Grapalat" w:cs="Times New Roman"/>
                <w:b/>
                <w:bCs/>
                <w:sz w:val="24"/>
                <w:szCs w:val="24"/>
                <w:lang w:val="hy-AM"/>
              </w:rPr>
              <w:t xml:space="preserve"> </w:t>
            </w:r>
            <w:r w:rsidRPr="00BC2A49">
              <w:rPr>
                <w:rFonts w:ascii="GHEA Grapalat" w:eastAsia="Calibri" w:hAnsi="GHEA Grapalat" w:cs="Times New Roman"/>
                <w:bCs/>
                <w:sz w:val="24"/>
                <w:szCs w:val="24"/>
                <w:lang w:val="hy-AM"/>
              </w:rPr>
              <w:t>Նախագծի</w:t>
            </w:r>
            <w:r w:rsidRPr="00BC2A49">
              <w:rPr>
                <w:rFonts w:ascii="GHEA Grapalat" w:eastAsia="Calibri" w:hAnsi="GHEA Grapalat" w:cs="Times New Roman"/>
                <w:b/>
                <w:bCs/>
                <w:sz w:val="24"/>
                <w:szCs w:val="24"/>
                <w:lang w:val="hy-AM"/>
              </w:rPr>
              <w:t xml:space="preserve"> </w:t>
            </w:r>
            <w:r w:rsidRPr="00BC2A49">
              <w:rPr>
                <w:rFonts w:ascii="GHEA Grapalat" w:eastAsia="Calibri" w:hAnsi="GHEA Grapalat" w:cs="Times New Roman"/>
                <w:bCs/>
                <w:sz w:val="24"/>
                <w:szCs w:val="24"/>
                <w:lang w:val="hy-AM"/>
              </w:rPr>
              <w:t>1-ին հոդվածի 2-րդ կետում հիշատակված</w:t>
            </w:r>
            <w:r w:rsidRPr="00BC2A49">
              <w:rPr>
                <w:rFonts w:ascii="GHEA Grapalat" w:eastAsia="Calibri" w:hAnsi="GHEA Grapalat" w:cs="Times New Roman"/>
                <w:sz w:val="24"/>
                <w:szCs w:val="24"/>
                <w:lang w:val="hy-AM"/>
              </w:rPr>
              <w:t xml:space="preserve"> «սեռական անձեռնմխելիության» բառերից հետո լրացնել «և ազատության» բառերը</w:t>
            </w:r>
            <w:r w:rsidRPr="00BC2A49">
              <w:rPr>
                <w:rFonts w:ascii="GHEA Grapalat" w:eastAsia="Calibri" w:hAnsi="GHEA Grapalat" w:cs="Times New Roman"/>
                <w:bCs/>
                <w:sz w:val="24"/>
                <w:szCs w:val="24"/>
                <w:lang w:val="hy-AM"/>
              </w:rPr>
              <w:t>։</w:t>
            </w:r>
          </w:p>
        </w:tc>
        <w:tc>
          <w:tcPr>
            <w:tcW w:w="7154" w:type="dxa"/>
            <w:gridSpan w:val="12"/>
          </w:tcPr>
          <w:p w14:paraId="4E90AE94" w14:textId="6C1CBFA5" w:rsidR="001C60B2" w:rsidRPr="00BC2A49" w:rsidRDefault="00AF7D35" w:rsidP="001C60B2">
            <w:pPr>
              <w:spacing w:line="360" w:lineRule="auto"/>
              <w:jc w:val="center"/>
              <w:rPr>
                <w:rFonts w:ascii="GHEA Grapalat" w:hAnsi="GHEA Grapalat"/>
                <w:b/>
                <w:bCs/>
                <w:sz w:val="24"/>
                <w:szCs w:val="24"/>
                <w:lang w:val="hy-AM"/>
              </w:rPr>
            </w:pPr>
            <w:r>
              <w:rPr>
                <w:rFonts w:ascii="GHEA Grapalat" w:hAnsi="GHEA Grapalat"/>
                <w:b/>
                <w:bCs/>
                <w:sz w:val="24"/>
                <w:szCs w:val="24"/>
                <w:lang w:val="hy-AM"/>
              </w:rPr>
              <w:t>Մասամբ է ընդունվել</w:t>
            </w:r>
          </w:p>
          <w:p w14:paraId="3F404C84" w14:textId="77777777" w:rsidR="00820AF1" w:rsidRPr="00BC2A49" w:rsidRDefault="00820AF1" w:rsidP="00820AF1">
            <w:pPr>
              <w:spacing w:line="360" w:lineRule="auto"/>
              <w:ind w:firstLine="252"/>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Նախագծի 1-ին հոդվածի 2-րդ կետը վերանայվել է և շարադրվել հետևյալ բովանդակությամբ՝</w:t>
            </w:r>
          </w:p>
          <w:p w14:paraId="24704EFA" w14:textId="20C446C9" w:rsidR="001C60B2" w:rsidRPr="00BC2A49" w:rsidRDefault="00820AF1" w:rsidP="00820AF1">
            <w:pPr>
              <w:spacing w:line="360" w:lineRule="auto"/>
              <w:ind w:firstLine="252"/>
              <w:jc w:val="both"/>
              <w:rPr>
                <w:rFonts w:ascii="GHEA Grapalat" w:hAnsi="GHEA Grapalat"/>
                <w:sz w:val="24"/>
                <w:szCs w:val="24"/>
                <w:lang w:val="hy-AM"/>
              </w:rPr>
            </w:pPr>
            <w:r w:rsidRPr="00BC2A49">
              <w:rPr>
                <w:rFonts w:ascii="GHEA Grapalat" w:eastAsia="Calibri" w:hAnsi="GHEA Grapalat" w:cs="Times New Roman"/>
                <w:sz w:val="24"/>
                <w:szCs w:val="24"/>
                <w:lang w:val="hy-AM"/>
              </w:rPr>
              <w:t>«բռնությունների» բառից հետո լրացնել «, այդ թվում՝ սեռական ոտնձգության» բառերով</w:t>
            </w:r>
          </w:p>
        </w:tc>
      </w:tr>
      <w:tr w:rsidR="001C60B2" w:rsidRPr="00EA43F3" w14:paraId="29523BF2" w14:textId="77777777" w:rsidTr="00B8620F">
        <w:trPr>
          <w:gridAfter w:val="1"/>
          <w:wAfter w:w="12" w:type="dxa"/>
        </w:trPr>
        <w:tc>
          <w:tcPr>
            <w:tcW w:w="7344" w:type="dxa"/>
          </w:tcPr>
          <w:p w14:paraId="09A534A2" w14:textId="547FB4D9" w:rsidR="001C60B2" w:rsidRPr="00BC2A49" w:rsidRDefault="001C60B2" w:rsidP="001C60B2">
            <w:pPr>
              <w:tabs>
                <w:tab w:val="left" w:pos="426"/>
                <w:tab w:val="left" w:pos="851"/>
              </w:tabs>
              <w:spacing w:line="360" w:lineRule="auto"/>
              <w:ind w:firstLine="348"/>
              <w:jc w:val="both"/>
              <w:rPr>
                <w:rFonts w:ascii="GHEA Grapalat" w:eastAsia="Calibri" w:hAnsi="GHEA Grapalat" w:cs="Times New Roman"/>
                <w:bCs/>
                <w:sz w:val="24"/>
                <w:szCs w:val="24"/>
                <w:lang w:val="hy-AM"/>
              </w:rPr>
            </w:pPr>
            <w:r w:rsidRPr="00BC2A49">
              <w:rPr>
                <w:rFonts w:ascii="GHEA Grapalat" w:eastAsia="Calibri" w:hAnsi="GHEA Grapalat" w:cs="Times New Roman"/>
                <w:sz w:val="24"/>
                <w:szCs w:val="24"/>
                <w:lang w:val="hy-AM"/>
              </w:rPr>
              <w:t>2.</w:t>
            </w:r>
            <w:r w:rsidRPr="00BC2A49">
              <w:rPr>
                <w:rFonts w:ascii="GHEA Grapalat" w:eastAsia="Calibri" w:hAnsi="GHEA Grapalat" w:cs="Sylfaen"/>
                <w:bCs/>
                <w:iCs/>
                <w:sz w:val="24"/>
                <w:szCs w:val="24"/>
                <w:lang w:val="hy-AM"/>
              </w:rPr>
              <w:t xml:space="preserve"> </w:t>
            </w:r>
            <w:r w:rsidRPr="00BC2A49">
              <w:rPr>
                <w:rFonts w:ascii="GHEA Grapalat" w:eastAsia="Calibri" w:hAnsi="GHEA Grapalat" w:cs="Times New Roman"/>
                <w:bCs/>
                <w:sz w:val="24"/>
                <w:szCs w:val="24"/>
                <w:lang w:val="hy-AM"/>
              </w:rPr>
              <w:t>Նախագծի</w:t>
            </w:r>
            <w:r w:rsidRPr="00BC2A49">
              <w:rPr>
                <w:rFonts w:ascii="GHEA Grapalat" w:eastAsia="Calibri" w:hAnsi="GHEA Grapalat" w:cs="Times New Roman"/>
                <w:b/>
                <w:bCs/>
                <w:sz w:val="24"/>
                <w:szCs w:val="24"/>
                <w:lang w:val="hy-AM"/>
              </w:rPr>
              <w:t xml:space="preserve"> </w:t>
            </w:r>
            <w:r w:rsidRPr="00BC2A49">
              <w:rPr>
                <w:rFonts w:ascii="GHEA Grapalat" w:eastAsia="Calibri" w:hAnsi="GHEA Grapalat" w:cs="Times New Roman"/>
                <w:bCs/>
                <w:sz w:val="24"/>
                <w:szCs w:val="24"/>
                <w:lang w:val="hy-AM"/>
              </w:rPr>
              <w:t xml:space="preserve">30-րդ հոդվածով նախատեսվում է </w:t>
            </w:r>
            <w:r w:rsidRPr="00BC2A49">
              <w:rPr>
                <w:rFonts w:ascii="GHEA Grapalat" w:eastAsia="Calibri" w:hAnsi="GHEA Grapalat" w:cs="Times New Roman"/>
                <w:sz w:val="24"/>
                <w:szCs w:val="24"/>
                <w:lang w:val="hy-AM"/>
              </w:rPr>
              <w:t>«</w:t>
            </w:r>
            <w:r w:rsidRPr="00BC2A49">
              <w:rPr>
                <w:rFonts w:ascii="GHEA Grapalat" w:eastAsia="Calibri" w:hAnsi="GHEA Grapalat" w:cs="Times New Roman"/>
                <w:bCs/>
                <w:sz w:val="24"/>
                <w:szCs w:val="24"/>
                <w:lang w:val="hy-AM"/>
              </w:rPr>
              <w:t>Օրենսգրքի</w:t>
            </w:r>
            <w:r w:rsidRPr="00BC2A49">
              <w:rPr>
                <w:rFonts w:ascii="GHEA Grapalat" w:eastAsia="Calibri" w:hAnsi="GHEA Grapalat" w:cs="Times New Roman"/>
                <w:bCs/>
                <w:sz w:val="24"/>
                <w:szCs w:val="24"/>
                <w:lang w:val="af-ZA"/>
              </w:rPr>
              <w:t xml:space="preserve"> 75-</w:t>
            </w:r>
            <w:r w:rsidRPr="00BC2A49">
              <w:rPr>
                <w:rFonts w:ascii="GHEA Grapalat" w:eastAsia="Calibri" w:hAnsi="GHEA Grapalat" w:cs="Times New Roman"/>
                <w:bCs/>
                <w:sz w:val="24"/>
                <w:szCs w:val="24"/>
                <w:lang w:val="hy-AM"/>
              </w:rPr>
              <w:t>րդ</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lang w:val="hy-AM"/>
              </w:rPr>
              <w:t xml:space="preserve">հոդվածի </w:t>
            </w:r>
            <w:r w:rsidRPr="00BC2A49">
              <w:rPr>
                <w:rFonts w:ascii="GHEA Grapalat" w:eastAsia="Calibri" w:hAnsi="GHEA Grapalat" w:cs="Times New Roman"/>
                <w:sz w:val="24"/>
                <w:szCs w:val="24"/>
                <w:lang w:val="af-ZA"/>
              </w:rPr>
              <w:t>1-ին մաս</w:t>
            </w:r>
            <w:r w:rsidRPr="00BC2A49">
              <w:rPr>
                <w:rFonts w:ascii="GHEA Grapalat" w:eastAsia="Calibri" w:hAnsi="GHEA Grapalat" w:cs="Times New Roman"/>
                <w:sz w:val="24"/>
                <w:szCs w:val="24"/>
                <w:lang w:val="hy-AM"/>
              </w:rPr>
              <w:t xml:space="preserve">ից </w:t>
            </w:r>
            <w:r w:rsidRPr="00BC2A49">
              <w:rPr>
                <w:rFonts w:ascii="GHEA Grapalat" w:eastAsia="Calibri" w:hAnsi="GHEA Grapalat" w:cs="Times New Roman"/>
                <w:sz w:val="24"/>
                <w:szCs w:val="24"/>
                <w:lang w:val="af-ZA"/>
              </w:rPr>
              <w:t>հանել «ոստիկանությունում,» և «էլեկտրամատակարարման,» բառերը</w:t>
            </w:r>
            <w:r w:rsidRPr="00BC2A49">
              <w:rPr>
                <w:rFonts w:ascii="GHEA Grapalat" w:eastAsia="Calibri" w:hAnsi="GHEA Grapalat" w:cs="Times New Roman"/>
                <w:sz w:val="24"/>
                <w:szCs w:val="24"/>
                <w:lang w:val="hy-AM"/>
              </w:rPr>
              <w:t>»։</w:t>
            </w:r>
          </w:p>
          <w:p w14:paraId="21E0D2A4" w14:textId="27322D94" w:rsidR="001C60B2" w:rsidRPr="00BC2A49" w:rsidRDefault="001C60B2" w:rsidP="001C60B2">
            <w:pPr>
              <w:spacing w:line="360" w:lineRule="auto"/>
              <w:ind w:firstLine="348"/>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 xml:space="preserve">ՀՀ աշխատանքային օրենսգրքի 75-րդ հոդվածի 1-ն մասի համաձայն՝ 1. Արգելվում է գործադուլ հայտարարել </w:t>
            </w:r>
            <w:r w:rsidRPr="00BC2A49">
              <w:rPr>
                <w:rFonts w:ascii="GHEA Grapalat" w:eastAsia="Calibri" w:hAnsi="GHEA Grapalat" w:cs="Times New Roman"/>
                <w:b/>
                <w:sz w:val="24"/>
                <w:szCs w:val="24"/>
                <w:lang w:val="hy-AM"/>
              </w:rPr>
              <w:t>ոստիկանությունում</w:t>
            </w:r>
            <w:r w:rsidRPr="00BC2A49">
              <w:rPr>
                <w:rFonts w:ascii="GHEA Grapalat" w:eastAsia="Calibri" w:hAnsi="GHEA Grapalat" w:cs="Times New Roman"/>
                <w:sz w:val="24"/>
                <w:szCs w:val="24"/>
                <w:lang w:val="hy-AM"/>
              </w:rPr>
              <w:t xml:space="preserve">, զինված ուժերում (դրան հավասարեցված այլ ծառայություններում), պահպանության ծառայություններում, ինչպես նաև կենտրոնացված </w:t>
            </w:r>
            <w:r w:rsidRPr="00BC2A49">
              <w:rPr>
                <w:rFonts w:ascii="GHEA Grapalat" w:eastAsia="Calibri" w:hAnsi="GHEA Grapalat" w:cs="Times New Roman"/>
                <w:b/>
                <w:sz w:val="24"/>
                <w:szCs w:val="24"/>
                <w:lang w:val="hy-AM"/>
              </w:rPr>
              <w:t>էլեկտրամատակարարման</w:t>
            </w:r>
            <w:r w:rsidRPr="00BC2A49">
              <w:rPr>
                <w:rFonts w:ascii="GHEA Grapalat" w:eastAsia="Calibri" w:hAnsi="GHEA Grapalat" w:cs="Times New Roman"/>
                <w:sz w:val="24"/>
                <w:szCs w:val="24"/>
                <w:lang w:val="hy-AM"/>
              </w:rPr>
              <w:t>, ջերմամատակարարման, գազամատակարարման կազմակերպություններում, անհետաձգելի բժշկական օգնության ծառայություններում:….</w:t>
            </w:r>
            <w:r w:rsidRPr="00BC2A49">
              <w:rPr>
                <w:rFonts w:ascii="GHEA Grapalat" w:eastAsia="Calibri" w:hAnsi="GHEA Grapalat" w:cs="Times New Roman"/>
                <w:sz w:val="24"/>
                <w:szCs w:val="24"/>
                <w:lang w:val="af-ZA"/>
              </w:rPr>
              <w:t xml:space="preserve"> »»</w:t>
            </w:r>
            <w:r w:rsidRPr="00BC2A49">
              <w:rPr>
                <w:rFonts w:ascii="GHEA Grapalat" w:eastAsia="Calibri" w:hAnsi="GHEA Grapalat" w:cs="Times New Roman"/>
                <w:sz w:val="24"/>
                <w:szCs w:val="24"/>
                <w:lang w:val="hy-AM"/>
              </w:rPr>
              <w:t>։</w:t>
            </w:r>
          </w:p>
          <w:p w14:paraId="29CBCD31" w14:textId="4EC881D7" w:rsidR="001C60B2" w:rsidRPr="00BC2A49" w:rsidRDefault="001C60B2" w:rsidP="001C60B2">
            <w:pPr>
              <w:spacing w:line="360" w:lineRule="auto"/>
              <w:ind w:firstLine="348"/>
              <w:jc w:val="both"/>
              <w:rPr>
                <w:rFonts w:ascii="GHEA Grapalat" w:eastAsia="Calibri" w:hAnsi="GHEA Grapalat" w:cs="Times New Roman"/>
                <w:color w:val="191919"/>
                <w:sz w:val="24"/>
                <w:szCs w:val="24"/>
                <w:shd w:val="clear" w:color="auto" w:fill="FFFFFF"/>
                <w:lang w:val="hy-AM"/>
              </w:rPr>
            </w:pPr>
            <w:r w:rsidRPr="00BC2A49">
              <w:rPr>
                <w:rFonts w:ascii="GHEA Grapalat" w:eastAsia="Calibri" w:hAnsi="GHEA Grapalat" w:cs="Times New Roman"/>
                <w:sz w:val="24"/>
                <w:szCs w:val="24"/>
                <w:lang w:val="hy-AM"/>
              </w:rPr>
              <w:t xml:space="preserve">Առաջարկվում է հստակեցնել, թե ի՞նչ սկզբունքով է որոշվել Նախագծով հանել </w:t>
            </w:r>
            <w:r w:rsidRPr="00BC2A49">
              <w:rPr>
                <w:rFonts w:ascii="GHEA Grapalat" w:eastAsia="Calibri" w:hAnsi="GHEA Grapalat" w:cs="Times New Roman"/>
                <w:b/>
                <w:sz w:val="24"/>
                <w:szCs w:val="24"/>
                <w:lang w:val="hy-AM"/>
              </w:rPr>
              <w:t xml:space="preserve">ոստիկանությունում </w:t>
            </w:r>
            <w:r w:rsidRPr="00BC2A49">
              <w:rPr>
                <w:rFonts w:ascii="GHEA Grapalat" w:eastAsia="Calibri" w:hAnsi="GHEA Grapalat" w:cs="Times New Roman"/>
                <w:sz w:val="24"/>
                <w:szCs w:val="24"/>
                <w:lang w:val="hy-AM"/>
              </w:rPr>
              <w:t xml:space="preserve">և </w:t>
            </w:r>
            <w:r w:rsidRPr="00BC2A49">
              <w:rPr>
                <w:rFonts w:ascii="GHEA Grapalat" w:eastAsia="Calibri" w:hAnsi="GHEA Grapalat" w:cs="Times New Roman"/>
                <w:b/>
                <w:sz w:val="24"/>
                <w:szCs w:val="24"/>
                <w:lang w:val="hy-AM"/>
              </w:rPr>
              <w:t>էլեկտրամատակարարման</w:t>
            </w:r>
            <w:r w:rsidRPr="00BC2A49">
              <w:rPr>
                <w:rFonts w:ascii="GHEA Grapalat" w:eastAsia="Calibri" w:hAnsi="GHEA Grapalat" w:cs="Times New Roman"/>
                <w:sz w:val="24"/>
                <w:szCs w:val="24"/>
                <w:lang w:val="hy-AM"/>
              </w:rPr>
              <w:t xml:space="preserve"> ծառայությունում գործադուլ անցկացնելու արգելքը, եթե վերոնշյալ հոդվածի համաձայն՝ արգելվում է գործադուլ հայտարարել այնպիսի համանման կառույցներում, ինչպիսիք են զինված ուժերում (դրան հավասարեցված այլ ծառայություններում), պահպանության ծառայություններում, ինչպես նաև կենտրոնացված ջերմամատակարարման, գազամատակարարման կազմակերպություններում….</w:t>
            </w:r>
            <w:r w:rsidRPr="00BC2A49">
              <w:rPr>
                <w:rFonts w:ascii="GHEA Grapalat" w:eastAsia="Calibri" w:hAnsi="GHEA Grapalat" w:cs="Times New Roman"/>
                <w:sz w:val="24"/>
                <w:szCs w:val="24"/>
                <w:lang w:val="af-ZA"/>
              </w:rPr>
              <w:t>»</w:t>
            </w:r>
            <w:r w:rsidRPr="00BC2A49">
              <w:rPr>
                <w:rFonts w:ascii="GHEA Grapalat" w:eastAsia="Calibri" w:hAnsi="GHEA Grapalat" w:cs="Sylfaen"/>
                <w:bCs/>
                <w:iCs/>
                <w:sz w:val="24"/>
                <w:szCs w:val="24"/>
                <w:lang w:val="hy-AM"/>
              </w:rPr>
              <w:t>։</w:t>
            </w:r>
          </w:p>
        </w:tc>
        <w:tc>
          <w:tcPr>
            <w:tcW w:w="7154" w:type="dxa"/>
            <w:gridSpan w:val="12"/>
          </w:tcPr>
          <w:p w14:paraId="4AAFF281" w14:textId="77777777" w:rsidR="001C60B2" w:rsidRPr="00BC2A49" w:rsidRDefault="001C60B2" w:rsidP="001C60B2">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Ընդունվել է</w:t>
            </w:r>
          </w:p>
          <w:p w14:paraId="6B7B58D0" w14:textId="54664373" w:rsidR="001C60B2" w:rsidRPr="00BC2A49" w:rsidRDefault="00692E27" w:rsidP="001C60B2">
            <w:pPr>
              <w:spacing w:line="360" w:lineRule="auto"/>
              <w:ind w:firstLine="252"/>
              <w:jc w:val="both"/>
              <w:rPr>
                <w:rFonts w:ascii="GHEA Grapalat" w:hAnsi="GHEA Grapalat"/>
                <w:sz w:val="24"/>
                <w:szCs w:val="24"/>
                <w:lang w:val="hy-AM"/>
              </w:rPr>
            </w:pPr>
            <w:r w:rsidRPr="00692E27">
              <w:rPr>
                <w:rFonts w:ascii="GHEA Grapalat" w:hAnsi="GHEA Grapalat"/>
                <w:sz w:val="24"/>
                <w:szCs w:val="24"/>
                <w:lang w:val="hy-AM"/>
              </w:rPr>
              <w:t>Աշխատանքի և սոցիալական հարցերի նախարարությունում հավելյալ քննարկումներից արդյունքում Օրենսգրքի 75-րդ հոդվածում առաջարկվող փոփոխությունը հանվել է նախագծից</w:t>
            </w:r>
            <w:r>
              <w:rPr>
                <w:rFonts w:ascii="GHEA Grapalat" w:hAnsi="GHEA Grapalat"/>
                <w:sz w:val="24"/>
                <w:szCs w:val="24"/>
                <w:lang w:val="hy-AM"/>
              </w:rPr>
              <w:t>։</w:t>
            </w:r>
            <w:r w:rsidRPr="00692E27" w:rsidDel="00A876A4">
              <w:rPr>
                <w:rFonts w:ascii="GHEA Grapalat" w:hAnsi="GHEA Grapalat"/>
                <w:sz w:val="24"/>
                <w:szCs w:val="24"/>
                <w:lang w:val="hy-AM"/>
              </w:rPr>
              <w:t xml:space="preserve"> </w:t>
            </w:r>
          </w:p>
          <w:p w14:paraId="0A8B9EA8" w14:textId="343A16EB" w:rsidR="001C60B2" w:rsidRPr="00BC2A49" w:rsidRDefault="001C60B2" w:rsidP="001C60B2">
            <w:pPr>
              <w:spacing w:line="360" w:lineRule="auto"/>
              <w:ind w:firstLine="252"/>
              <w:jc w:val="both"/>
              <w:rPr>
                <w:rFonts w:ascii="GHEA Grapalat" w:hAnsi="GHEA Grapalat"/>
                <w:sz w:val="24"/>
                <w:szCs w:val="24"/>
                <w:lang w:val="hy-AM"/>
              </w:rPr>
            </w:pPr>
          </w:p>
        </w:tc>
      </w:tr>
      <w:tr w:rsidR="001C60B2" w:rsidRPr="00413B2F" w14:paraId="185AB96C" w14:textId="77777777" w:rsidTr="00B8620F">
        <w:trPr>
          <w:gridAfter w:val="1"/>
          <w:wAfter w:w="12" w:type="dxa"/>
        </w:trPr>
        <w:tc>
          <w:tcPr>
            <w:tcW w:w="7344" w:type="dxa"/>
          </w:tcPr>
          <w:p w14:paraId="4FFBFF8C" w14:textId="7F6B3411" w:rsidR="001C60B2" w:rsidRPr="00BC2A49" w:rsidRDefault="001C60B2" w:rsidP="001C60B2">
            <w:pPr>
              <w:spacing w:line="360" w:lineRule="auto"/>
              <w:ind w:firstLine="348"/>
              <w:jc w:val="both"/>
              <w:rPr>
                <w:rFonts w:ascii="GHEA Grapalat" w:eastAsia="Calibri" w:hAnsi="GHEA Grapalat" w:cs="Times New Roman"/>
                <w:color w:val="191919"/>
                <w:sz w:val="24"/>
                <w:szCs w:val="24"/>
                <w:shd w:val="clear" w:color="auto" w:fill="FFFFFF"/>
                <w:lang w:val="hy-AM"/>
              </w:rPr>
            </w:pPr>
            <w:r w:rsidRPr="00BC2A49">
              <w:rPr>
                <w:rFonts w:ascii="GHEA Grapalat" w:eastAsia="Calibri" w:hAnsi="GHEA Grapalat" w:cs="Times New Roman"/>
                <w:sz w:val="24"/>
                <w:szCs w:val="24"/>
                <w:lang w:val="hy-AM"/>
              </w:rPr>
              <w:t>3.</w:t>
            </w:r>
            <w:r w:rsidRPr="00BC2A49">
              <w:rPr>
                <w:rFonts w:ascii="GHEA Grapalat" w:eastAsia="Calibri" w:hAnsi="GHEA Grapalat" w:cs="Cambria Math"/>
                <w:sz w:val="24"/>
                <w:szCs w:val="24"/>
                <w:lang w:val="hy-AM"/>
              </w:rPr>
              <w:t xml:space="preserve"> </w:t>
            </w:r>
            <w:r w:rsidRPr="00BC2A49">
              <w:rPr>
                <w:rFonts w:ascii="GHEA Grapalat" w:eastAsia="Calibri" w:hAnsi="GHEA Grapalat" w:cs="Times New Roman"/>
                <w:sz w:val="24"/>
                <w:szCs w:val="24"/>
                <w:lang w:val="hy-AM"/>
              </w:rPr>
              <w:t>Առաջարկվում է Նախագծի 37-րդ հոդվածի 14-րդ կետում հիշատակված «դրույթներին» բառը փոխարինել » «դրույթները» բառով:</w:t>
            </w:r>
          </w:p>
        </w:tc>
        <w:tc>
          <w:tcPr>
            <w:tcW w:w="7154" w:type="dxa"/>
            <w:gridSpan w:val="12"/>
          </w:tcPr>
          <w:p w14:paraId="5014BCF8" w14:textId="719197C2" w:rsidR="001C60B2" w:rsidRPr="00BC2A49" w:rsidRDefault="00164AAF" w:rsidP="001C60B2">
            <w:pPr>
              <w:spacing w:line="360" w:lineRule="auto"/>
              <w:jc w:val="center"/>
              <w:rPr>
                <w:rFonts w:ascii="GHEA Grapalat" w:hAnsi="GHEA Grapalat"/>
                <w:b/>
                <w:bCs/>
                <w:sz w:val="24"/>
                <w:szCs w:val="24"/>
                <w:lang w:val="hy-AM"/>
              </w:rPr>
            </w:pPr>
            <w:r>
              <w:rPr>
                <w:rFonts w:ascii="GHEA Grapalat" w:hAnsi="GHEA Grapalat"/>
                <w:b/>
                <w:bCs/>
                <w:sz w:val="24"/>
                <w:szCs w:val="24"/>
                <w:lang w:val="hy-AM"/>
              </w:rPr>
              <w:t>Ը</w:t>
            </w:r>
            <w:r w:rsidR="001C60B2" w:rsidRPr="00BC2A49">
              <w:rPr>
                <w:rFonts w:ascii="GHEA Grapalat" w:hAnsi="GHEA Grapalat"/>
                <w:b/>
                <w:bCs/>
                <w:sz w:val="24"/>
                <w:szCs w:val="24"/>
                <w:lang w:val="hy-AM"/>
              </w:rPr>
              <w:t>նդունվել</w:t>
            </w:r>
            <w:r>
              <w:rPr>
                <w:rFonts w:ascii="GHEA Grapalat" w:hAnsi="GHEA Grapalat"/>
                <w:b/>
                <w:bCs/>
                <w:sz w:val="24"/>
                <w:szCs w:val="24"/>
                <w:lang w:val="hy-AM"/>
              </w:rPr>
              <w:t xml:space="preserve"> է</w:t>
            </w:r>
          </w:p>
          <w:p w14:paraId="11878DE1" w14:textId="584D8928" w:rsidR="001C60B2" w:rsidRPr="00BC2A49" w:rsidRDefault="001C60B2" w:rsidP="000D03DF">
            <w:pPr>
              <w:spacing w:line="360" w:lineRule="auto"/>
              <w:ind w:firstLine="252"/>
              <w:jc w:val="both"/>
              <w:rPr>
                <w:rFonts w:ascii="GHEA Grapalat" w:hAnsi="GHEA Grapalat"/>
                <w:sz w:val="24"/>
                <w:szCs w:val="24"/>
                <w:lang w:val="hy-AM"/>
              </w:rPr>
            </w:pPr>
            <w:r w:rsidRPr="00BC2A49">
              <w:rPr>
                <w:rFonts w:ascii="GHEA Grapalat" w:hAnsi="GHEA Grapalat"/>
                <w:sz w:val="24"/>
                <w:szCs w:val="24"/>
                <w:lang w:val="hy-AM"/>
              </w:rPr>
              <w:t>Նախագծի կարծիքի ներկայացված տարբերակի 37-րդ հոդվածով Օրենսգրքի 84-րդ հոդվածի 1-ին մասում լրացվող 14-րդ կետում նախատեսվում է</w:t>
            </w:r>
            <w:r w:rsidR="000D03DF">
              <w:rPr>
                <w:rFonts w:ascii="GHEA Grapalat" w:hAnsi="GHEA Grapalat"/>
                <w:sz w:val="24"/>
                <w:szCs w:val="24"/>
                <w:lang w:val="hy-AM"/>
              </w:rPr>
              <w:t>ր</w:t>
            </w:r>
            <w:r w:rsidRPr="00BC2A49">
              <w:rPr>
                <w:rFonts w:ascii="GHEA Grapalat" w:hAnsi="GHEA Grapalat"/>
                <w:sz w:val="24"/>
                <w:szCs w:val="24"/>
                <w:lang w:val="hy-AM"/>
              </w:rPr>
              <w:t xml:space="preserve"> հետևյալ կարգավորումը, մասնավորապես, որ աշխատանքային պայմանագրում կամ աշխատանքի ընդունման մասին անհատական իրավական ակտում նշվեն նաև աշխատանքային պայմանագրի լուծման մասին ծանուցման ժամկետները կամ </w:t>
            </w:r>
            <w:r w:rsidRPr="00BC2A49">
              <w:rPr>
                <w:rFonts w:ascii="GHEA Grapalat" w:hAnsi="GHEA Grapalat"/>
                <w:b/>
                <w:bCs/>
                <w:sz w:val="24"/>
                <w:szCs w:val="24"/>
                <w:lang w:val="hy-AM"/>
              </w:rPr>
              <w:t>հղումները</w:t>
            </w:r>
            <w:r w:rsidRPr="00BC2A49">
              <w:rPr>
                <w:rFonts w:ascii="GHEA Grapalat" w:hAnsi="GHEA Grapalat"/>
                <w:sz w:val="24"/>
                <w:szCs w:val="24"/>
                <w:lang w:val="hy-AM"/>
              </w:rPr>
              <w:t xml:space="preserve"> Օրենսգրքի կամ այլ նորմատիվ իրավական ակտերի՝ աշխատանքային պայմանագրի լուծման մասին ծանուցման ժամկետներ նախատեսող </w:t>
            </w:r>
            <w:r w:rsidRPr="00BC2A49">
              <w:rPr>
                <w:rFonts w:ascii="GHEA Grapalat" w:hAnsi="GHEA Grapalat"/>
                <w:b/>
                <w:bCs/>
                <w:sz w:val="24"/>
                <w:szCs w:val="24"/>
                <w:lang w:val="hy-AM"/>
              </w:rPr>
              <w:t xml:space="preserve">դրույթներին։ </w:t>
            </w:r>
            <w:r w:rsidR="000D03DF" w:rsidRPr="000D03DF">
              <w:rPr>
                <w:rFonts w:ascii="GHEA Grapalat" w:hAnsi="GHEA Grapalat"/>
                <w:bCs/>
                <w:sz w:val="24"/>
                <w:szCs w:val="24"/>
                <w:lang w:val="hy-AM"/>
              </w:rPr>
              <w:t>Քննարկումների արդյունքում նշված փոփոխությունը հանվել է Նախագծից։</w:t>
            </w:r>
          </w:p>
        </w:tc>
      </w:tr>
      <w:tr w:rsidR="001C60B2" w:rsidRPr="00BC2A49" w14:paraId="1CD09A37" w14:textId="77777777" w:rsidTr="00B8620F">
        <w:tc>
          <w:tcPr>
            <w:tcW w:w="10341" w:type="dxa"/>
            <w:gridSpan w:val="2"/>
            <w:vMerge w:val="restart"/>
            <w:shd w:val="clear" w:color="auto" w:fill="A6A6A6" w:themeFill="background1" w:themeFillShade="A6"/>
          </w:tcPr>
          <w:p w14:paraId="6EA1EDCF" w14:textId="3521A4B5" w:rsidR="001C60B2" w:rsidRPr="00BC2A49" w:rsidRDefault="001C60B2" w:rsidP="001C60B2">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2</w:t>
            </w:r>
            <w:r w:rsidRPr="00BC2A49">
              <w:rPr>
                <w:rFonts w:ascii="GHEA Grapalat" w:hAnsi="GHEA Grapalat"/>
                <w:b/>
                <w:bCs/>
                <w:sz w:val="24"/>
                <w:szCs w:val="24"/>
              </w:rPr>
              <w:t>8</w:t>
            </w:r>
            <w:r w:rsidRPr="00BC2A49">
              <w:rPr>
                <w:rFonts w:ascii="GHEA Grapalat" w:hAnsi="GHEA Grapalat"/>
                <w:b/>
                <w:bCs/>
                <w:sz w:val="24"/>
                <w:szCs w:val="24"/>
                <w:lang w:val="hy-AM"/>
              </w:rPr>
              <w:t>. Կենտրոնական բանկ</w:t>
            </w:r>
          </w:p>
        </w:tc>
        <w:tc>
          <w:tcPr>
            <w:tcW w:w="4169" w:type="dxa"/>
            <w:gridSpan w:val="12"/>
            <w:shd w:val="clear" w:color="auto" w:fill="A6A6A6" w:themeFill="background1" w:themeFillShade="A6"/>
          </w:tcPr>
          <w:p w14:paraId="3A8F0C1D" w14:textId="2A45A1D5" w:rsidR="001C60B2" w:rsidRPr="00BC2A49" w:rsidRDefault="001C60B2" w:rsidP="001C60B2">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08.04.2022թ.</w:t>
            </w:r>
          </w:p>
        </w:tc>
      </w:tr>
      <w:tr w:rsidR="001C60B2" w:rsidRPr="00BC2A49" w14:paraId="37B48383" w14:textId="77777777" w:rsidTr="00B8620F">
        <w:tc>
          <w:tcPr>
            <w:tcW w:w="10341" w:type="dxa"/>
            <w:gridSpan w:val="2"/>
            <w:vMerge/>
            <w:shd w:val="clear" w:color="auto" w:fill="A6A6A6" w:themeFill="background1" w:themeFillShade="A6"/>
          </w:tcPr>
          <w:p w14:paraId="104E3AB3" w14:textId="77777777" w:rsidR="001C60B2" w:rsidRPr="00BC2A49" w:rsidRDefault="001C60B2" w:rsidP="001C60B2">
            <w:pPr>
              <w:spacing w:line="360" w:lineRule="auto"/>
              <w:jc w:val="center"/>
              <w:rPr>
                <w:rFonts w:ascii="GHEA Grapalat" w:hAnsi="GHEA Grapalat"/>
                <w:sz w:val="24"/>
                <w:szCs w:val="24"/>
                <w:lang w:val="hy-AM"/>
              </w:rPr>
            </w:pPr>
          </w:p>
        </w:tc>
        <w:tc>
          <w:tcPr>
            <w:tcW w:w="4169" w:type="dxa"/>
            <w:gridSpan w:val="12"/>
            <w:shd w:val="clear" w:color="auto" w:fill="A6A6A6" w:themeFill="background1" w:themeFillShade="A6"/>
          </w:tcPr>
          <w:p w14:paraId="17C690FA" w14:textId="13521860" w:rsidR="001C60B2" w:rsidRPr="00BC2A49" w:rsidRDefault="001C60B2" w:rsidP="001C60B2">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N 15.1-07/0272-22</w:t>
            </w:r>
          </w:p>
        </w:tc>
      </w:tr>
      <w:tr w:rsidR="001C60B2" w:rsidRPr="00BC2A49" w14:paraId="3E98804B" w14:textId="77777777" w:rsidTr="00B8620F">
        <w:trPr>
          <w:gridAfter w:val="1"/>
          <w:wAfter w:w="12" w:type="dxa"/>
        </w:trPr>
        <w:tc>
          <w:tcPr>
            <w:tcW w:w="7344" w:type="dxa"/>
          </w:tcPr>
          <w:p w14:paraId="7853C9CC" w14:textId="0A50BDD5" w:rsidR="001C60B2" w:rsidRPr="00BC2A49" w:rsidRDefault="001C60B2" w:rsidP="001C60B2">
            <w:pPr>
              <w:spacing w:line="360" w:lineRule="auto"/>
              <w:ind w:firstLine="348"/>
              <w:jc w:val="both"/>
              <w:rPr>
                <w:rFonts w:ascii="GHEA Grapalat" w:eastAsia="Calibri" w:hAnsi="GHEA Grapalat" w:cs="Sylfaen"/>
                <w:color w:val="000000"/>
                <w:sz w:val="24"/>
                <w:szCs w:val="24"/>
                <w:lang w:val="hy-AM"/>
              </w:rPr>
            </w:pPr>
            <w:r w:rsidRPr="00BC2A49">
              <w:rPr>
                <w:rFonts w:ascii="GHEA Grapalat" w:eastAsia="Calibri" w:hAnsi="GHEA Grapalat" w:cs="Sylfaen"/>
                <w:color w:val="000000"/>
                <w:sz w:val="24"/>
                <w:szCs w:val="24"/>
                <w:lang w:val="hy-AM"/>
              </w:rPr>
              <w:t>Ձեզ ենք ներկայացնում Հայաստանի Հանրապետության կենտրոնական բանկի դիտարկումները «Հայաստանի Հանրապետության աշխատանքային օրենսգրքում փոփոխություններ և լրացումներ կատարելու մասին» օրենքի նախագծի (այսուհետ՝ Նախագիծ) վերաբերյալ.</w:t>
            </w:r>
          </w:p>
        </w:tc>
        <w:tc>
          <w:tcPr>
            <w:tcW w:w="7154" w:type="dxa"/>
            <w:gridSpan w:val="12"/>
          </w:tcPr>
          <w:p w14:paraId="41719CC8" w14:textId="77777777" w:rsidR="001C60B2" w:rsidRPr="00BC2A49" w:rsidRDefault="001C60B2" w:rsidP="001C60B2">
            <w:pPr>
              <w:spacing w:line="360" w:lineRule="auto"/>
              <w:jc w:val="center"/>
              <w:rPr>
                <w:rFonts w:ascii="GHEA Grapalat" w:hAnsi="GHEA Grapalat"/>
                <w:sz w:val="24"/>
                <w:szCs w:val="24"/>
                <w:lang w:val="hy-AM"/>
              </w:rPr>
            </w:pPr>
          </w:p>
        </w:tc>
      </w:tr>
      <w:tr w:rsidR="001C60B2" w:rsidRPr="00EA43F3" w14:paraId="5E8D8806" w14:textId="77777777" w:rsidTr="00B8620F">
        <w:trPr>
          <w:gridAfter w:val="1"/>
          <w:wAfter w:w="12" w:type="dxa"/>
        </w:trPr>
        <w:tc>
          <w:tcPr>
            <w:tcW w:w="7344" w:type="dxa"/>
            <w:shd w:val="clear" w:color="auto" w:fill="auto"/>
          </w:tcPr>
          <w:p w14:paraId="5301FD4F" w14:textId="29956A0B" w:rsidR="001C60B2" w:rsidRPr="00BC2A49" w:rsidRDefault="001C60B2" w:rsidP="009C0524">
            <w:pPr>
              <w:pStyle w:val="ListParagraph"/>
              <w:numPr>
                <w:ilvl w:val="6"/>
                <w:numId w:val="1"/>
              </w:numPr>
              <w:spacing w:line="360" w:lineRule="auto"/>
              <w:ind w:left="0" w:firstLine="348"/>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 xml:space="preserve">Նախագծի հոդված 10-ով Օրենսգիրքը լրացվում է աշխատանքի վայրի (աշխատավայրի) վերաբերյալ 18.1 հոդվածով։ Այդ հոդվածի 1-ին մասի 2-րդ կետի համաձայն՝ </w:t>
            </w:r>
          </w:p>
          <w:p w14:paraId="0E5FA5C1" w14:textId="77777777" w:rsidR="001C60B2" w:rsidRPr="00BC2A49" w:rsidRDefault="001C60B2" w:rsidP="001C60B2">
            <w:pPr>
              <w:spacing w:line="360" w:lineRule="auto"/>
              <w:ind w:left="-12" w:firstLine="360"/>
              <w:contextualSpacing/>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w:t>
            </w:r>
            <w:r w:rsidRPr="00BC2A49">
              <w:rPr>
                <w:rFonts w:ascii="GHEA Grapalat" w:eastAsia="Calibri" w:hAnsi="GHEA Grapalat" w:cs="Times New Roman"/>
                <w:i/>
                <w:sz w:val="24"/>
                <w:szCs w:val="24"/>
                <w:lang w:val="hy-AM"/>
              </w:rPr>
              <w:t>Եթե աշխատանքի բնույթով պայմանավորված, միևնույն գործատուի մոտ աշխատանքի դեպքում աշխատողի համար աշխատավայր են հանդիսանում մեկից ավելի վայրեր (տեղեր), ապա աշխատանքի հիմնական վայր (հիմնական աշխատավայր) է հանդիսանում մշտական տեղակայման վայր ունեցող և աշխատանքի միջոցներով սարքավորված այն աշխատավայրը, որտեղ աշխատողը սովորաբար անցկացնում է աշխատանքային պայմանագրով կամ աշխատանքի ընդունման մասին անհատական իրավական ակտով նախատեսված աշխատանքները կատարելու համար անհրաժեշտ ժամանակահատվածի կեսից ավելին</w:t>
            </w:r>
            <w:r w:rsidRPr="00BC2A49">
              <w:rPr>
                <w:rFonts w:ascii="GHEA Grapalat" w:eastAsia="Calibri" w:hAnsi="GHEA Grapalat" w:cs="Times New Roman"/>
                <w:sz w:val="24"/>
                <w:szCs w:val="24"/>
                <w:lang w:val="hy-AM"/>
              </w:rPr>
              <w:t>»։</w:t>
            </w:r>
          </w:p>
          <w:p w14:paraId="06669FBA" w14:textId="77777777" w:rsidR="001C60B2" w:rsidRPr="00BC2A49" w:rsidRDefault="001C60B2" w:rsidP="001C60B2">
            <w:pPr>
              <w:spacing w:line="360" w:lineRule="auto"/>
              <w:ind w:firstLine="348"/>
              <w:contextualSpacing/>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 xml:space="preserve">Հնարավոր են իրավիճակներ, երբ վերոնշյալ դրույթի չափանիշների համապատասխան, նույն գործատուի մոտ, աշխատակիցներն իրենց աշխատանքը հավասարապես իրականացնում են տարբեր քաղաքներում և (կամ) մասնաճյուղերում։ Այսինքն՝ նման դեպքերում այս դրույթի ներքո հնարավոր չի լինի սահմանել աշխատանքի վայրը։ </w:t>
            </w:r>
          </w:p>
          <w:p w14:paraId="23261760" w14:textId="2586F216" w:rsidR="001C60B2" w:rsidRPr="00BC2A49" w:rsidRDefault="001C60B2" w:rsidP="001C60B2">
            <w:pPr>
              <w:spacing w:line="360" w:lineRule="auto"/>
              <w:ind w:firstLine="342"/>
              <w:jc w:val="both"/>
              <w:rPr>
                <w:rFonts w:ascii="GHEA Grapalat" w:eastAsia="Calibri" w:hAnsi="GHEA Grapalat" w:cs="Times New Roman"/>
                <w:sz w:val="24"/>
                <w:szCs w:val="24"/>
                <w:lang w:val="hy-AM"/>
              </w:rPr>
            </w:pPr>
            <w:r w:rsidRPr="00BC2A49">
              <w:rPr>
                <w:rFonts w:ascii="GHEA Grapalat" w:eastAsia="Calibri" w:hAnsi="GHEA Grapalat" w:cs="Sylfaen"/>
                <w:sz w:val="24"/>
                <w:szCs w:val="24"/>
                <w:lang w:val="hy-AM"/>
              </w:rPr>
              <w:t xml:space="preserve">Կարծում ենք՝ այս առումով մնում է կարգավորման բաց և առաջարկում ենք ամրագրել, որ գործատուն և աշխատողը աշխատանքի վայրը որոշում են աշխատանքային պայմանագրով։ </w:t>
            </w:r>
          </w:p>
        </w:tc>
        <w:tc>
          <w:tcPr>
            <w:tcW w:w="7154" w:type="dxa"/>
            <w:gridSpan w:val="12"/>
            <w:shd w:val="clear" w:color="auto" w:fill="auto"/>
          </w:tcPr>
          <w:p w14:paraId="56BF049D" w14:textId="77777777" w:rsidR="001C60B2" w:rsidRPr="00BC2A49" w:rsidRDefault="001C60B2" w:rsidP="001C60B2">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Ընդունվել է</w:t>
            </w:r>
          </w:p>
          <w:p w14:paraId="075B8F1A" w14:textId="0E89F79C" w:rsidR="001C60B2" w:rsidRPr="00BC2A49" w:rsidRDefault="001C60B2" w:rsidP="001C60B2">
            <w:pPr>
              <w:spacing w:line="360" w:lineRule="auto"/>
              <w:ind w:firstLine="257"/>
              <w:jc w:val="both"/>
              <w:rPr>
                <w:rFonts w:ascii="GHEA Grapalat" w:hAnsi="GHEA Grapalat"/>
                <w:bCs/>
                <w:sz w:val="24"/>
                <w:szCs w:val="24"/>
                <w:lang w:val="hy-AM"/>
              </w:rPr>
            </w:pPr>
            <w:r w:rsidRPr="00BC2A49">
              <w:rPr>
                <w:rFonts w:ascii="GHEA Grapalat" w:hAnsi="GHEA Grapalat"/>
                <w:bCs/>
                <w:sz w:val="24"/>
                <w:szCs w:val="24"/>
                <w:lang w:val="hy-AM"/>
              </w:rPr>
              <w:t>Օրենսգրքում լրացվող 18.1-ին հոդվածի 2-րդ մասում կատարվել է համապատասխան լրացում՝ սահմանելով, որ այն դեպքերում, երբ նույն մասում նշված կետերով հնարավոր չէ որոշել աշխատանքի վայրը, աշխատանքի վայրը որոշվում է կողմերի համաձայնությամբ։</w:t>
            </w:r>
          </w:p>
        </w:tc>
      </w:tr>
      <w:tr w:rsidR="001C60B2" w:rsidRPr="00EA43F3" w14:paraId="7C450CBD" w14:textId="77777777" w:rsidTr="00B8620F">
        <w:trPr>
          <w:gridAfter w:val="1"/>
          <w:wAfter w:w="12" w:type="dxa"/>
        </w:trPr>
        <w:tc>
          <w:tcPr>
            <w:tcW w:w="7344" w:type="dxa"/>
          </w:tcPr>
          <w:p w14:paraId="19D0E67A" w14:textId="215F3DEC" w:rsidR="001C60B2" w:rsidRPr="00BC2A49" w:rsidRDefault="001C60B2" w:rsidP="009C0524">
            <w:pPr>
              <w:pStyle w:val="ListParagraph"/>
              <w:numPr>
                <w:ilvl w:val="6"/>
                <w:numId w:val="1"/>
              </w:numPr>
              <w:spacing w:line="360" w:lineRule="auto"/>
              <w:ind w:left="0" w:firstLine="348"/>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 xml:space="preserve">Նախագծի 46-րդ հոդվածով Օրենսգրքի 109-րդ հոդվածում կատարվում են լրացումներ և սահմանվում են օրենքի ուժով աշխատանքային պայմանագրի լուծման հիմքերը։ Միաժամանակ սահմանվում է, որ օրենքի ուժով, ինչպես նաև կողմերի համաձայնությամբ որոշակի ժամկետով աշխատանքային պայմանագիրը լուծելիս, ի տարբերություն այլ հիմքերով ազատման դեպքերի, </w:t>
            </w:r>
            <w:r w:rsidRPr="00BC2A49">
              <w:rPr>
                <w:rFonts w:ascii="GHEA Grapalat" w:eastAsia="Calibri" w:hAnsi="GHEA Grapalat" w:cs="Times New Roman"/>
                <w:bCs/>
                <w:sz w:val="24"/>
                <w:szCs w:val="24"/>
                <w:lang w:val="hy-AM"/>
              </w:rPr>
              <w:t>աշխատողին աշխատանքից ազատելը գործատուի ընդունած անհատական իրավական ակտով չի ձևակերպվում։</w:t>
            </w:r>
          </w:p>
          <w:p w14:paraId="76A83521" w14:textId="7E269D80" w:rsidR="001C60B2" w:rsidRPr="00BC2A49" w:rsidRDefault="001C60B2" w:rsidP="001C60B2">
            <w:pPr>
              <w:spacing w:line="360" w:lineRule="auto"/>
              <w:ind w:firstLine="342"/>
              <w:jc w:val="both"/>
              <w:rPr>
                <w:rFonts w:ascii="GHEA Grapalat" w:eastAsia="Calibri" w:hAnsi="GHEA Grapalat" w:cs="Times New Roman"/>
                <w:sz w:val="24"/>
                <w:szCs w:val="24"/>
                <w:lang w:val="hy-AM"/>
              </w:rPr>
            </w:pPr>
            <w:r w:rsidRPr="00BC2A49">
              <w:rPr>
                <w:rFonts w:ascii="GHEA Grapalat" w:eastAsia="Calibri" w:hAnsi="GHEA Grapalat" w:cs="Sylfaen"/>
                <w:bCs/>
                <w:sz w:val="24"/>
                <w:szCs w:val="24"/>
                <w:lang w:val="hy-AM"/>
              </w:rPr>
              <w:t>Այսպիսի սահմանափակում ամրագրելը հասկանալի չէ և անհստակություններ է առաջացնելու գործատուի մոտ, մասնավորապես՝ վերջնահաշվարկի ձևակերպումներ իրականացնելիս։ Առաջարկում ենք բացառությունը հանել կամ սահմանել, թե այդ դեպքերում աշխատանքից ազատելը գործատուի մոտ ինչ ձևակերպում պետք է ստանա։</w:t>
            </w:r>
          </w:p>
        </w:tc>
        <w:tc>
          <w:tcPr>
            <w:tcW w:w="7154" w:type="dxa"/>
            <w:gridSpan w:val="12"/>
          </w:tcPr>
          <w:p w14:paraId="6302677F" w14:textId="77777777" w:rsidR="001C60B2" w:rsidRPr="00BC2A49" w:rsidRDefault="001C60B2" w:rsidP="001C60B2">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Չի ընդունվել</w:t>
            </w:r>
          </w:p>
          <w:p w14:paraId="2CE3B157" w14:textId="48B058BB" w:rsidR="001C60B2" w:rsidRPr="00BC2A49" w:rsidRDefault="001C60B2" w:rsidP="001C60B2">
            <w:pPr>
              <w:spacing w:line="360" w:lineRule="auto"/>
              <w:ind w:firstLine="336"/>
              <w:jc w:val="both"/>
              <w:rPr>
                <w:rFonts w:ascii="GHEA Grapalat" w:hAnsi="GHEA Grapalat"/>
                <w:sz w:val="24"/>
                <w:szCs w:val="24"/>
                <w:lang w:val="hy-AM"/>
              </w:rPr>
            </w:pPr>
            <w:r w:rsidRPr="00BC2A49">
              <w:rPr>
                <w:rFonts w:ascii="GHEA Grapalat" w:hAnsi="GHEA Grapalat"/>
                <w:sz w:val="24"/>
                <w:szCs w:val="24"/>
                <w:lang w:val="hy-AM"/>
              </w:rPr>
              <w:t xml:space="preserve">Օրենսգրքի 109-րդ հոդվածում կատարվող լրացմամբ (Նախագծի լրամշակված տարբերակի </w:t>
            </w:r>
            <w:r w:rsidR="0087353A" w:rsidRPr="00BC2A49">
              <w:rPr>
                <w:rFonts w:ascii="GHEA Grapalat" w:hAnsi="GHEA Grapalat"/>
                <w:sz w:val="24"/>
                <w:szCs w:val="24"/>
                <w:lang w:val="hy-AM"/>
              </w:rPr>
              <w:t>49</w:t>
            </w:r>
            <w:r w:rsidRPr="00BC2A49">
              <w:rPr>
                <w:rFonts w:ascii="GHEA Grapalat" w:hAnsi="GHEA Grapalat"/>
                <w:sz w:val="24"/>
                <w:szCs w:val="24"/>
                <w:lang w:val="hy-AM"/>
              </w:rPr>
              <w:t xml:space="preserve">-րդ հոդված) օրենքի ուժով աշխատանքային պայմանագիրը լուծված համարելու կարգավորումներ նախատեսելը կոչված է լուծելու իրավակիրառական պրակտիկայում ի հայտ եկող խնդիրները։ Մասնավորապես, Օրենսգրքի 109-րդ հոդված 1-ին մասում լրացվող 12.2-րդ կետում 111-րդ հոդվածի մասով լրացումները </w:t>
            </w:r>
            <w:r w:rsidRPr="00BC2A49">
              <w:rPr>
                <w:rFonts w:ascii="GHEA Grapalat" w:eastAsia="Times New Roman" w:hAnsi="GHEA Grapalat" w:cs="IRTEK Courier"/>
                <w:sz w:val="24"/>
                <w:szCs w:val="24"/>
                <w:lang w:val="af-ZA" w:eastAsia="ru-RU"/>
              </w:rPr>
              <w:t xml:space="preserve">կատարվել </w:t>
            </w:r>
            <w:r w:rsidRPr="00BC2A49">
              <w:rPr>
                <w:rFonts w:ascii="GHEA Grapalat" w:eastAsia="Times New Roman" w:hAnsi="GHEA Grapalat" w:cs="IRTEK Courier"/>
                <w:sz w:val="24"/>
                <w:szCs w:val="24"/>
                <w:lang w:val="hy-AM" w:eastAsia="ru-RU"/>
              </w:rPr>
              <w:t>են</w:t>
            </w:r>
            <w:r w:rsidRPr="00BC2A49">
              <w:rPr>
                <w:rFonts w:ascii="GHEA Grapalat" w:eastAsia="Times New Roman" w:hAnsi="GHEA Grapalat" w:cs="IRTEK Courier"/>
                <w:sz w:val="24"/>
                <w:szCs w:val="24"/>
                <w:lang w:val="af-ZA" w:eastAsia="ru-RU"/>
              </w:rPr>
              <w:t xml:space="preserve">՝ հիմք ընդունելով ՀՀ </w:t>
            </w:r>
            <w:r w:rsidRPr="00BC2A49">
              <w:rPr>
                <w:rFonts w:ascii="GHEA Grapalat" w:eastAsia="Times New Roman" w:hAnsi="GHEA Grapalat" w:cs="IRTEK Courier"/>
                <w:sz w:val="24"/>
                <w:szCs w:val="24"/>
                <w:lang w:val="hy-AM" w:eastAsia="ru-RU"/>
              </w:rPr>
              <w:t>վ</w:t>
            </w:r>
            <w:r w:rsidRPr="00BC2A49">
              <w:rPr>
                <w:rFonts w:ascii="GHEA Grapalat" w:eastAsia="Times New Roman" w:hAnsi="GHEA Grapalat" w:cs="IRTEK Courier"/>
                <w:sz w:val="24"/>
                <w:szCs w:val="24"/>
                <w:lang w:val="af-ZA" w:eastAsia="ru-RU"/>
              </w:rPr>
              <w:t xml:space="preserve">ճռաբեկ դատարանի դիրքորոշումը Օրենսգրքի գործող խմբագրությամբ 111-րդ հոդվածում առկա իրավական բացերի մասին:  Օրենսգրքի 111-րդ հոդվածի 2-րդ մասը, գործող խմբագրությամբ, լիարժեք չի կարգավորում աշխատանքային պայմանագրի գործողության ժամկետը լրանալու դեպքում գործատուի կողմից աշխատանքային պայմանագրի լուծման հետ կապված հարաբերությունները՝ չնախատեսելով աշխատանքային պայմանագրի լուծման մասին ծանուցման պահանջը չպահպանելու հետ կապված որևէ իրավական հետևանք (օրենքի ուժով պայմանագրի դադարում կամ լուծում), ինչպիսի հանգամանքին անդրադարձել է ՀՀ վճռաբեկ դատարանը՝ </w:t>
            </w:r>
            <w:r w:rsidRPr="00BC2A49">
              <w:rPr>
                <w:rFonts w:ascii="GHEA Grapalat" w:eastAsia="Times New Roman" w:hAnsi="GHEA Grapalat" w:cs="IRTEK Courier"/>
                <w:bCs/>
                <w:sz w:val="24"/>
                <w:szCs w:val="24"/>
                <w:lang w:val="af-ZA" w:eastAsia="ru-RU"/>
              </w:rPr>
              <w:t xml:space="preserve">թիվ ԵԿԴ/3295/02/15 քաղաքացիական գործով </w:t>
            </w:r>
            <w:r w:rsidRPr="00BC2A49">
              <w:rPr>
                <w:rFonts w:ascii="GHEA Grapalat" w:eastAsia="Times New Roman" w:hAnsi="GHEA Grapalat" w:cs="IRTEK Courier"/>
                <w:sz w:val="24"/>
                <w:szCs w:val="24"/>
                <w:lang w:val="af-ZA" w:eastAsia="ru-RU"/>
              </w:rPr>
              <w:t>2017 թվականի հուլիսի 20-ի որոշմամբ: Հիշյալ որոշմամբ</w:t>
            </w:r>
            <w:r w:rsidRPr="00BC2A49">
              <w:rPr>
                <w:rFonts w:ascii="GHEA Grapalat" w:eastAsia="Times New Roman" w:hAnsi="GHEA Grapalat" w:cs="IRTEK Courier"/>
                <w:sz w:val="24"/>
                <w:szCs w:val="24"/>
                <w:lang w:val="hy-AM" w:eastAsia="ru-RU"/>
              </w:rPr>
              <w:t>,</w:t>
            </w:r>
            <w:r w:rsidRPr="00BC2A49">
              <w:rPr>
                <w:rFonts w:ascii="GHEA Grapalat" w:eastAsia="Times New Roman" w:hAnsi="GHEA Grapalat" w:cs="IRTEK Courier"/>
                <w:sz w:val="24"/>
                <w:szCs w:val="24"/>
                <w:lang w:val="af-ZA" w:eastAsia="ru-RU"/>
              </w:rPr>
              <w:t xml:space="preserve"> անդրադառնալով որոշակի ժամկետով կնքված աշխատանքային պայմանագրից բխող աշխատանքային հարաբերությունների դադարման առանձնահատկություններին, ՀՀ վճռաբեկ դատարանը փաստել է, որ (մեջբերվում է բառացի) «օրենսդիրը լիարժեք կարգավորում չի նախատեսել այն դեպքերի համար, երբ աշխատանքային պայմանագրի գործողության ժամկետը լրանալու դեպքում այս կամ այն (օրինակ՝ կողմերի միջև աշխատանքային վեճի առկայության) պատճառով աշխատանքային հարաբերությունները չեն շարունակվում, իսկ կողմերն էլ օրենքով սահմանված կարգով աշխատանքային պայմանագիրը չեն լուծում` դրա գործողության ժամկետը լրանալու հիմքով:» (մեջբերման ավարտը): Վերոնշյալ որոշմամբ ՀՀ վճռաբեկ դատարանն արտահայտել է նաև իր դիրքորոշումն առ այն, որ </w:t>
            </w:r>
            <w:r w:rsidRPr="00BC2A49">
              <w:rPr>
                <w:rFonts w:ascii="GHEA Grapalat" w:eastAsia="Times New Roman" w:hAnsi="GHEA Grapalat" w:cs="IRTEK Courier"/>
                <w:sz w:val="24"/>
                <w:szCs w:val="24"/>
                <w:lang w:val="hy-AM" w:eastAsia="ru-RU"/>
              </w:rPr>
              <w:t>Օ</w:t>
            </w:r>
            <w:r w:rsidRPr="00BC2A49">
              <w:rPr>
                <w:rFonts w:ascii="GHEA Grapalat" w:eastAsia="Times New Roman" w:hAnsi="GHEA Grapalat" w:cs="IRTEK Courier"/>
                <w:sz w:val="24"/>
                <w:szCs w:val="24"/>
                <w:lang w:val="af-ZA" w:eastAsia="ru-RU"/>
              </w:rPr>
              <w:t xml:space="preserve">րենսգրքի 111-րդ հոդվածի 2-րդ մասով սահմանված՝ գործատուի կողմից որոշակի ժամկետով աշխատանքային պայմանագրի լուծման մասին ծանուցման պահանջը չպահպանելու հետ կապված որևէ իրավական հետևանք, մասնավորապես՝ օրենքի ուժով պայմանագրի դադարում կամ լուծում, օրենսդիրը չի նախատեսել: Ըստ այդմ, ՀՀ վճռաբեկ դատարանն արձանագրել է (մեջբերվում է բառացի). «Ստացվում է, որ գործատուի կողմից աշխատանքային հարաբերությունները դադարեցնելու կամքի առկայության պայմաններում միայն գրավոր ծանուցման պահանջը չպահպանելն այն դեպքերում, երբ աշխատողը ցանկություն չունի երկարաձգելու աշխատանքային հարաբերությունները, չի հանգեցնում պայմանագրի լուծման կամ աշխատանքային հարաբերությունների դադարման, և այդ պարագայում էլ աշխատողը չի կարող օգտվել </w:t>
            </w:r>
            <w:r w:rsidRPr="00BC2A49">
              <w:rPr>
                <w:rFonts w:ascii="GHEA Grapalat" w:eastAsia="Times New Roman" w:hAnsi="GHEA Grapalat" w:cs="IRTEK Courier"/>
                <w:sz w:val="24"/>
                <w:szCs w:val="24"/>
                <w:lang w:val="hy-AM" w:eastAsia="ru-RU"/>
              </w:rPr>
              <w:t>Օ</w:t>
            </w:r>
            <w:r w:rsidRPr="00BC2A49">
              <w:rPr>
                <w:rFonts w:ascii="GHEA Grapalat" w:eastAsia="Times New Roman" w:hAnsi="GHEA Grapalat" w:cs="IRTEK Courier"/>
                <w:sz w:val="24"/>
                <w:szCs w:val="24"/>
                <w:lang w:val="af-ZA" w:eastAsia="ru-RU"/>
              </w:rPr>
              <w:t>րենսգրքի 265-րդ հոդվածով սահմանված իր խախտված իրավունքները վերականգնելու հնարավորությունից՝ պահանջելով, օրինակ, ձևակերպել աշխատանքային հարաբերությունների դադարումը, կատարել վերջնահաշվարկ և այլն, քանի որ ըստ այդ հոդվածի ձևակերպման`</w:t>
            </w:r>
            <w:r w:rsidRPr="00BC2A49">
              <w:rPr>
                <w:rFonts w:ascii="GHEA Grapalat" w:eastAsia="Times New Roman" w:hAnsi="GHEA Grapalat" w:cs="IRTEK Courier"/>
                <w:sz w:val="24"/>
                <w:szCs w:val="24"/>
                <w:lang w:val="hy-AM" w:eastAsia="ru-RU"/>
              </w:rPr>
              <w:t xml:space="preserve"> </w:t>
            </w:r>
            <w:r w:rsidRPr="00BC2A49">
              <w:rPr>
                <w:rFonts w:ascii="GHEA Grapalat" w:eastAsia="Times New Roman" w:hAnsi="GHEA Grapalat" w:cs="IRTEK Courier"/>
                <w:sz w:val="24"/>
                <w:szCs w:val="24"/>
                <w:lang w:val="af-ZA" w:eastAsia="ru-RU"/>
              </w:rPr>
              <w:t>աշխատողն իրավունք ունի դիմելու դատարան «գործատուի նախաձեռնությամբ աշխատանքային պայմանագիրը դադարեցնելու կամ աշխատանքային պայմանագիրը լուծելու հետ համաձայն չլինելու դեպքում»: Մինչդեռ, եթե կողմերի միջև աշխատանքային հարաբերությունները չեն շարունակվում, իսկ գործատուն էլ չի դադարեցնում կամ լուծում աշխատանքային պայմանագիրը, աշխատողը հայտնվում է անորոշ իրավական վիճակում, իսկ դա նրա համար առաջացնում է իրավունքների խախտման վտանգ:» (մեջբերման ավարտը): Վերոհիշյալ որոշմամբ արտացոլված՝ ՀՀ վճռաբեկ դատարանի գնահատմամբ, գործատուի կողմից աշխատանքային հարաբերությունները չշարունակելու կամքի դրսևորման պայմաններում աշխատանքային պայմանագրի լուծման ծանուցման պահանջը չպահպանելու դեպքում, աշխատանքային պայմանագիրը պետք է համարվի լուծված դրանով սահմանված ժամկետը լրանալու հաջորդ օրը, եթե աշխատանքային հարաբերությունները չեն շարունակվել, մասնավորապես, եթե գործատուն աշխատողին թույլ չի տվել շարունակելու աշխատանքը:</w:t>
            </w:r>
          </w:p>
          <w:p w14:paraId="7EA47B12" w14:textId="06944F1D" w:rsidR="001C60B2" w:rsidRPr="00BC2A49" w:rsidRDefault="001C60B2" w:rsidP="001C60B2">
            <w:pPr>
              <w:spacing w:line="360" w:lineRule="auto"/>
              <w:ind w:firstLine="336"/>
              <w:jc w:val="both"/>
              <w:rPr>
                <w:rFonts w:ascii="GHEA Grapalat" w:eastAsia="Times New Roman" w:hAnsi="GHEA Grapalat" w:cs="IRTEK Courier"/>
                <w:sz w:val="24"/>
                <w:szCs w:val="24"/>
                <w:lang w:val="af-ZA" w:eastAsia="ru-RU"/>
              </w:rPr>
            </w:pPr>
            <w:r w:rsidRPr="00BC2A49">
              <w:rPr>
                <w:rFonts w:ascii="GHEA Grapalat" w:eastAsia="Times New Roman" w:hAnsi="GHEA Grapalat" w:cs="IRTEK Courier"/>
                <w:sz w:val="24"/>
                <w:szCs w:val="24"/>
                <w:lang w:val="af-ZA" w:eastAsia="ru-RU"/>
              </w:rPr>
              <w:t xml:space="preserve">Ըստ այդմ, Նախագծի </w:t>
            </w:r>
            <w:r w:rsidRPr="00BC2A49">
              <w:rPr>
                <w:rFonts w:ascii="GHEA Grapalat" w:eastAsia="Times New Roman" w:hAnsi="GHEA Grapalat" w:cs="IRTEK Courier"/>
                <w:sz w:val="24"/>
                <w:szCs w:val="24"/>
                <w:lang w:val="hy-AM" w:eastAsia="ru-RU"/>
              </w:rPr>
              <w:t>47</w:t>
            </w:r>
            <w:r w:rsidRPr="00BC2A49">
              <w:rPr>
                <w:rFonts w:ascii="GHEA Grapalat" w:eastAsia="Times New Roman" w:hAnsi="GHEA Grapalat" w:cs="IRTEK Courier"/>
                <w:sz w:val="24"/>
                <w:szCs w:val="24"/>
                <w:lang w:val="af-ZA" w:eastAsia="ru-RU"/>
              </w:rPr>
              <w:t>-րդ հոդվածով Օրենսգրքի 111-րդ հոդվածում առաջարկվող լրացումները, (ի թիվս համակարգային առումով այդ հոդվածի հետ փոխկապակցված այլ դրույթներում կատարվող փոփոխությունների) միտված են վերացնելու վերոնշյալ օրենսդրական խնդիրները, բացառելու իրավակիրառ պրակտիկայում հիշյալ հոդվածի դրույթների վերաբերյալ տարակարծությունները և իրարամերժ մեկնաբանությունները:</w:t>
            </w:r>
          </w:p>
          <w:p w14:paraId="13718F0A" w14:textId="138A0ACA" w:rsidR="001C60B2" w:rsidRPr="00BC2A49" w:rsidRDefault="001C60B2" w:rsidP="001C60B2">
            <w:pPr>
              <w:spacing w:line="360" w:lineRule="auto"/>
              <w:ind w:firstLine="336"/>
              <w:jc w:val="both"/>
              <w:rPr>
                <w:rFonts w:ascii="GHEA Grapalat" w:eastAsia="Times New Roman" w:hAnsi="GHEA Grapalat" w:cs="IRTEK Courier"/>
                <w:sz w:val="24"/>
                <w:szCs w:val="24"/>
                <w:lang w:val="hy-AM" w:eastAsia="ru-RU"/>
              </w:rPr>
            </w:pPr>
            <w:r w:rsidRPr="00BC2A49">
              <w:rPr>
                <w:rFonts w:ascii="GHEA Grapalat" w:eastAsia="Times New Roman" w:hAnsi="GHEA Grapalat" w:cs="IRTEK Courier"/>
                <w:sz w:val="24"/>
                <w:szCs w:val="24"/>
                <w:lang w:val="hy-AM" w:eastAsia="ru-RU"/>
              </w:rPr>
              <w:t>Վերոգրյալի տրամաբանությամբ, Օրենսգրքի 109-րդ հոդվածի 1-ին մասում լրացվող լրացվող 12</w:t>
            </w:r>
            <w:r w:rsidRPr="00BC2A49">
              <w:rPr>
                <w:rFonts w:ascii="GHEA Grapalat" w:eastAsia="Times New Roman" w:hAnsi="GHEA Grapalat" w:cs="IRTEK Courier"/>
                <w:sz w:val="24"/>
                <w:szCs w:val="24"/>
                <w:lang w:val="af-ZA" w:eastAsia="ru-RU"/>
              </w:rPr>
              <w:t>.2</w:t>
            </w:r>
            <w:r w:rsidRPr="00BC2A49">
              <w:rPr>
                <w:rFonts w:ascii="GHEA Grapalat" w:eastAsia="Times New Roman" w:hAnsi="GHEA Grapalat" w:cs="IRTEK Courier"/>
                <w:sz w:val="24"/>
                <w:szCs w:val="24"/>
                <w:lang w:val="hy-AM" w:eastAsia="ru-RU"/>
              </w:rPr>
              <w:t>-րդ կետում օրենքի ուժով աշխատանքային պայմանագիրը լուծված համարվելու դեպքերի շարքում նշվում է նաև Օրենսգրքի 112-րդ հոդվածի 3</w:t>
            </w:r>
            <w:r w:rsidRPr="00BC2A49">
              <w:rPr>
                <w:rFonts w:ascii="GHEA Grapalat" w:eastAsia="Times New Roman" w:hAnsi="GHEA Grapalat" w:cs="IRTEK Courier"/>
                <w:sz w:val="24"/>
                <w:szCs w:val="24"/>
                <w:lang w:val="af-ZA" w:eastAsia="ru-RU"/>
              </w:rPr>
              <w:t>.2-</w:t>
            </w:r>
            <w:r w:rsidRPr="00BC2A49">
              <w:rPr>
                <w:rFonts w:ascii="GHEA Grapalat" w:eastAsia="Times New Roman" w:hAnsi="GHEA Grapalat" w:cs="IRTEK Courier"/>
                <w:sz w:val="24"/>
                <w:szCs w:val="24"/>
                <w:lang w:val="hy-AM" w:eastAsia="ru-RU"/>
              </w:rPr>
              <w:t>րդ մասով նախատեսված դեպքը։</w:t>
            </w:r>
          </w:p>
          <w:p w14:paraId="257B8E57" w14:textId="7B375211" w:rsidR="001C60B2" w:rsidRPr="00BC2A49" w:rsidRDefault="001C60B2" w:rsidP="001C60B2">
            <w:pPr>
              <w:spacing w:line="360" w:lineRule="auto"/>
              <w:ind w:firstLine="336"/>
              <w:jc w:val="both"/>
              <w:rPr>
                <w:rFonts w:ascii="GHEA Grapalat" w:eastAsia="Times New Roman" w:hAnsi="GHEA Grapalat" w:cs="IRTEK Courier"/>
                <w:sz w:val="24"/>
                <w:szCs w:val="24"/>
                <w:lang w:val="hy-AM" w:eastAsia="ru-RU"/>
              </w:rPr>
            </w:pPr>
            <w:r w:rsidRPr="00BC2A49">
              <w:rPr>
                <w:rFonts w:ascii="GHEA Grapalat" w:eastAsia="Times New Roman" w:hAnsi="GHEA Grapalat" w:cs="IRTEK Courier"/>
                <w:sz w:val="24"/>
                <w:szCs w:val="24"/>
                <w:lang w:val="hy-AM" w:eastAsia="ru-RU"/>
              </w:rPr>
              <w:t>Միաժամանակ, Օրենսգքրի 109-րդ հոդվածի 1-ին մասում լրացվող 12</w:t>
            </w:r>
            <w:r w:rsidRPr="00BC2A49">
              <w:rPr>
                <w:rFonts w:ascii="GHEA Grapalat" w:eastAsia="Times New Roman" w:hAnsi="GHEA Grapalat" w:cs="IRTEK Courier"/>
                <w:sz w:val="24"/>
                <w:szCs w:val="24"/>
                <w:lang w:val="af-ZA" w:eastAsia="ru-RU"/>
              </w:rPr>
              <w:t>.2</w:t>
            </w:r>
            <w:r w:rsidRPr="00BC2A49">
              <w:rPr>
                <w:rFonts w:ascii="GHEA Grapalat" w:eastAsia="Times New Roman" w:hAnsi="GHEA Grapalat" w:cs="IRTEK Courier"/>
                <w:sz w:val="24"/>
                <w:szCs w:val="24"/>
                <w:lang w:val="hy-AM" w:eastAsia="ru-RU"/>
              </w:rPr>
              <w:t>-րդ կետում լրացվում են նաև կողմերի համաձայնությամբ աշխատանքային պայմանագրի լուծման դեպքը և ֆիզիկական անձ գործատուի մահվան դեպքը։ Նշվածների կապակցությամբ էլ հարկ է նկատել, որ ֆիզիկական անձ գործատուի մահվան դեպքում չի կարող նախատեսվել այլ կարգավորում, քան օրենքի ուժով աշխատանքային պայմանագիրը լուծված համարելը։ Միաժամանակ կողմերի համաձայնությամբ աշխատանքային պայմանագրի լուծման դեպքում կողմերը մինչև պայմանագրի լուծումը կնքում են համաձայնագիր այդ մասին, որում էլ ամրագրվում է աշխատանքային պայմանագրի լուծման օրը։ Այսինքն, այդ համաձայնագրով արդեն իսկ կողմերը վավերացնում են աշխատանքային պայմանագրի լուծման փաստը և հավելյալ այլ իրավական ակտ ընդունելու անհրաժեշտությունը բացակայում է։</w:t>
            </w:r>
          </w:p>
          <w:p w14:paraId="2E0B22DC" w14:textId="37E0FE8A" w:rsidR="001C60B2" w:rsidRPr="00BC2A49" w:rsidRDefault="001C60B2" w:rsidP="001C60B2">
            <w:pPr>
              <w:spacing w:line="360" w:lineRule="auto"/>
              <w:ind w:firstLine="336"/>
              <w:jc w:val="both"/>
              <w:rPr>
                <w:rFonts w:ascii="GHEA Grapalat" w:hAnsi="GHEA Grapalat"/>
                <w:sz w:val="24"/>
                <w:szCs w:val="24"/>
                <w:lang w:val="hy-AM"/>
              </w:rPr>
            </w:pPr>
            <w:r w:rsidRPr="00BC2A49">
              <w:rPr>
                <w:rFonts w:ascii="GHEA Grapalat" w:eastAsia="Times New Roman" w:hAnsi="GHEA Grapalat" w:cs="IRTEK Courier"/>
                <w:sz w:val="24"/>
                <w:szCs w:val="24"/>
                <w:lang w:val="hy-AM" w:eastAsia="ru-RU"/>
              </w:rPr>
              <w:t>Ինչ վերաբերում է աշխատանքային պայմանագրի լուծման հանգամանքով պայմանավորված վերջնահաշվարկ կատարելու հարցում խնդիրներ առաջանալուն, ապա հարկ է նկատել, որ վերոնշյալ բոլոր դեպքերում համապատասխան հոդվածներով հստակ կարգավորվում է, թե որն է համարվում աշխատանքային պայմանագիրը լուծված համարվելու օր կամ տրվում են վերջնահաշվակ կատարելու կարգի վերաբերյալ կարգավորումներ, և այդ իմաստով վերջնահաշվարկի հետ կապված խնդիրներ չեն կարող առաջանալ։</w:t>
            </w:r>
          </w:p>
        </w:tc>
      </w:tr>
      <w:tr w:rsidR="001C60B2" w:rsidRPr="00EA43F3" w14:paraId="2E06BA77" w14:textId="77777777" w:rsidTr="00B8620F">
        <w:trPr>
          <w:gridAfter w:val="1"/>
          <w:wAfter w:w="12" w:type="dxa"/>
        </w:trPr>
        <w:tc>
          <w:tcPr>
            <w:tcW w:w="7344" w:type="dxa"/>
          </w:tcPr>
          <w:p w14:paraId="2917356B" w14:textId="77777777" w:rsidR="001C60B2" w:rsidRPr="00BC2A49" w:rsidRDefault="001C60B2" w:rsidP="009C0524">
            <w:pPr>
              <w:pStyle w:val="ListParagraph"/>
              <w:numPr>
                <w:ilvl w:val="6"/>
                <w:numId w:val="1"/>
              </w:numPr>
              <w:spacing w:line="360" w:lineRule="auto"/>
              <w:ind w:left="0" w:firstLine="348"/>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Նախագծի 47-րդ հոդվածով Օրենսգրքի 111-րդ հոդվածի 2-րդ մասում կատարվում է լրացում, որի համաձայն գործատուն կարող է ժամկետը լրանալու պատճառով առանց ծանուցման լուծել որոշակի ժամկետով կնքված աշխատանքային պայմանագիրը։ Դրա համար սահմանվում են որոշակի պայմաններ, մասնավորապես՝ «</w:t>
            </w:r>
            <w:r w:rsidRPr="00BC2A49">
              <w:rPr>
                <w:rFonts w:ascii="GHEA Grapalat" w:eastAsia="Calibri" w:hAnsi="GHEA Grapalat" w:cs="IRTEK Courier"/>
                <w:i/>
                <w:sz w:val="24"/>
                <w:szCs w:val="24"/>
                <w:lang w:val="af-ZA"/>
              </w:rPr>
              <w:t>գործատուն աշխատողին թույլ չի տվել շարունակելու աշխատանքը</w:t>
            </w:r>
            <w:r w:rsidRPr="00BC2A49">
              <w:rPr>
                <w:rFonts w:ascii="GHEA Grapalat" w:eastAsia="Calibri" w:hAnsi="GHEA Grapalat" w:cs="Times New Roman"/>
                <w:sz w:val="24"/>
                <w:szCs w:val="24"/>
                <w:lang w:val="hy-AM"/>
              </w:rPr>
              <w:t xml:space="preserve">»։ </w:t>
            </w:r>
          </w:p>
          <w:p w14:paraId="00069F0F" w14:textId="457FA309" w:rsidR="001C60B2" w:rsidRPr="00BC2A49" w:rsidRDefault="001C60B2" w:rsidP="001C60B2">
            <w:pPr>
              <w:spacing w:line="360" w:lineRule="auto"/>
              <w:ind w:firstLine="438"/>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Կարծում ենք «</w:t>
            </w:r>
            <w:r w:rsidRPr="00BC2A49">
              <w:rPr>
                <w:rFonts w:ascii="GHEA Grapalat" w:eastAsia="Calibri" w:hAnsi="GHEA Grapalat" w:cs="IRTEK Courier"/>
                <w:sz w:val="24"/>
                <w:szCs w:val="24"/>
                <w:lang w:val="af-ZA"/>
              </w:rPr>
              <w:t>գործատուն աշխատողին թույլ չի տվել շարունակելու աշխատանքը</w:t>
            </w:r>
            <w:r w:rsidRPr="00BC2A49">
              <w:rPr>
                <w:rFonts w:ascii="GHEA Grapalat" w:eastAsia="Calibri" w:hAnsi="GHEA Grapalat" w:cs="Times New Roman"/>
                <w:sz w:val="24"/>
                <w:szCs w:val="24"/>
                <w:lang w:val="hy-AM"/>
              </w:rPr>
              <w:t xml:space="preserve">» արտահայտությունը կարող է առաջացնել տարակարծիք մեկնաբանություններ և առաջարկում ենք այն հանել կամ խմբագրել առավել հստակ կերպով։ </w:t>
            </w:r>
          </w:p>
        </w:tc>
        <w:tc>
          <w:tcPr>
            <w:tcW w:w="7154" w:type="dxa"/>
            <w:gridSpan w:val="12"/>
          </w:tcPr>
          <w:p w14:paraId="7A68EA45" w14:textId="77777777" w:rsidR="001C60B2" w:rsidRPr="00BC2A49" w:rsidRDefault="001C60B2" w:rsidP="001C60B2">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 xml:space="preserve">Չի ընդունվել </w:t>
            </w:r>
          </w:p>
          <w:p w14:paraId="3D2D5416" w14:textId="02EA64FC" w:rsidR="001C60B2" w:rsidRPr="00BC2A49" w:rsidRDefault="001C60B2" w:rsidP="001C60B2">
            <w:pPr>
              <w:spacing w:line="360" w:lineRule="auto"/>
              <w:ind w:firstLine="256"/>
              <w:jc w:val="both"/>
              <w:rPr>
                <w:rFonts w:ascii="GHEA Grapalat" w:hAnsi="GHEA Grapalat"/>
                <w:bCs/>
                <w:sz w:val="24"/>
                <w:szCs w:val="24"/>
                <w:lang w:val="hy-AM"/>
              </w:rPr>
            </w:pPr>
            <w:r w:rsidRPr="00BC2A49">
              <w:rPr>
                <w:rFonts w:ascii="GHEA Grapalat" w:hAnsi="GHEA Grapalat"/>
                <w:sz w:val="24"/>
                <w:szCs w:val="24"/>
                <w:lang w:val="hy-AM"/>
              </w:rPr>
              <w:t>Օրենսգրքի 111-րդ հոդվածի 2-րդ մասում կատարվող լրացմամբ (Նախագծի լրամշակված տարբերակի 5</w:t>
            </w:r>
            <w:r w:rsidR="002D1FD7" w:rsidRPr="00BC2A49">
              <w:rPr>
                <w:rFonts w:ascii="GHEA Grapalat" w:hAnsi="GHEA Grapalat"/>
                <w:sz w:val="24"/>
                <w:szCs w:val="24"/>
                <w:lang w:val="hy-AM"/>
              </w:rPr>
              <w:t>0</w:t>
            </w:r>
            <w:r w:rsidRPr="00BC2A49">
              <w:rPr>
                <w:rFonts w:ascii="GHEA Grapalat" w:hAnsi="GHEA Grapalat"/>
                <w:sz w:val="24"/>
                <w:szCs w:val="24"/>
                <w:lang w:val="hy-AM"/>
              </w:rPr>
              <w:t>-րդ հոդված) սահմանվում է, որ գ</w:t>
            </w:r>
            <w:r w:rsidRPr="00BC2A49">
              <w:rPr>
                <w:rFonts w:ascii="GHEA Grapalat" w:hAnsi="GHEA Grapalat"/>
                <w:bCs/>
                <w:sz w:val="24"/>
                <w:szCs w:val="24"/>
                <w:lang w:val="hy-AM"/>
              </w:rPr>
              <w:t xml:space="preserve">ործատուի կողմից նույն մասով սահմանված ծանուցման պահանջը չպահպանելու կամ </w:t>
            </w:r>
            <w:r w:rsidRPr="00BC2A49">
              <w:rPr>
                <w:rFonts w:ascii="GHEA Grapalat" w:hAnsi="GHEA Grapalat" w:cs="IRTEK Courier"/>
                <w:sz w:val="24"/>
                <w:szCs w:val="24"/>
                <w:lang w:val="af-ZA"/>
              </w:rPr>
              <w:t xml:space="preserve">որոշակի ժամկետով կնքված աշխատանքային պայմանագիրը լուծելու </w:t>
            </w:r>
            <w:r w:rsidRPr="00BC2A49">
              <w:rPr>
                <w:rFonts w:ascii="GHEA Grapalat" w:hAnsi="GHEA Grapalat"/>
                <w:bCs/>
                <w:sz w:val="24"/>
                <w:szCs w:val="24"/>
                <w:lang w:val="hy-AM"/>
              </w:rPr>
              <w:t xml:space="preserve">մասին անհատական իրավական ակտ չընդունելու դեպքում, աշխատանքային պայմանագիրը համարվում է լուծված դրանով սահմանված ժամկետը լրանալու հաջորդ օրը, եթե աշխատանքային հարաբերությունները չեն շարունակվել՝ աշխատողը չի ներկայացել աշխատանքի աշխատանքային պայմանագրով նախատեսված վերջին աշխատանքային օրվան հաջորդող աշխատանքային օրը կամ </w:t>
            </w:r>
            <w:r w:rsidRPr="00BC2A49">
              <w:rPr>
                <w:rFonts w:ascii="GHEA Grapalat" w:hAnsi="GHEA Grapalat" w:cs="IRTEK Courier"/>
                <w:b/>
                <w:sz w:val="24"/>
                <w:szCs w:val="24"/>
                <w:lang w:val="af-ZA"/>
              </w:rPr>
              <w:t>գործատուն աշխատողին թույլ չի տվել շարունակելու աշխատանքը:</w:t>
            </w:r>
            <w:r w:rsidRPr="00BC2A49">
              <w:rPr>
                <w:rFonts w:ascii="GHEA Grapalat" w:hAnsi="GHEA Grapalat"/>
                <w:bCs/>
                <w:sz w:val="24"/>
                <w:szCs w:val="24"/>
                <w:lang w:val="hy-AM"/>
              </w:rPr>
              <w:t xml:space="preserve"> </w:t>
            </w:r>
          </w:p>
          <w:p w14:paraId="31289C07" w14:textId="170709F6" w:rsidR="001C60B2" w:rsidRPr="00BC2A49" w:rsidRDefault="001C60B2" w:rsidP="001C60B2">
            <w:pPr>
              <w:spacing w:line="360" w:lineRule="auto"/>
              <w:ind w:firstLine="256"/>
              <w:jc w:val="both"/>
              <w:rPr>
                <w:rFonts w:ascii="GHEA Grapalat" w:hAnsi="GHEA Grapalat"/>
                <w:sz w:val="24"/>
                <w:szCs w:val="24"/>
                <w:lang w:val="hy-AM"/>
              </w:rPr>
            </w:pPr>
            <w:r w:rsidRPr="00BC2A49">
              <w:rPr>
                <w:rFonts w:ascii="GHEA Grapalat" w:hAnsi="GHEA Grapalat"/>
                <w:bCs/>
                <w:sz w:val="24"/>
                <w:szCs w:val="24"/>
                <w:lang w:val="hy-AM"/>
              </w:rPr>
              <w:t xml:space="preserve">Վերոնշյալ լրացումը կոչված է կարգավորելու իրավակիրառական պրակտիկայում ի հայտ եկող խնդիրները։ Մասնավորապես, </w:t>
            </w:r>
            <w:r w:rsidRPr="00BC2A49">
              <w:rPr>
                <w:rFonts w:ascii="GHEA Grapalat" w:eastAsia="Times New Roman" w:hAnsi="GHEA Grapalat" w:cs="IRTEK Courier"/>
                <w:sz w:val="24"/>
                <w:szCs w:val="24"/>
                <w:lang w:val="af-ZA" w:eastAsia="ru-RU"/>
              </w:rPr>
              <w:t xml:space="preserve">Օրենսգրքի 111-րդ հոդվածի 2-րդ մասը, գործող խմբագրությամբ, լիարժեք չի կարգավորում աշխատանքային պայմանագրի գործողության ժամկետը լրանալու դեպքում գործատուի կողմից աշխատանքային պայմանագրի լուծման հետ կապված հարաբերությունները՝ չնախատեսելով աշխատանքային պայմանագրի լուծման մասին ծանուցման պահանջը չպահպանելու հետ կապված որևէ իրավական հետևանք (օրենքի ուժով պայմանագրի դադարում կամ լուծում), ինչպիսի հանգամանքին անդրադարձել է ՀՀ վճռաբեկ դատարանը՝ </w:t>
            </w:r>
            <w:r w:rsidRPr="00BC2A49">
              <w:rPr>
                <w:rFonts w:ascii="GHEA Grapalat" w:eastAsia="Times New Roman" w:hAnsi="GHEA Grapalat" w:cs="IRTEK Courier"/>
                <w:bCs/>
                <w:sz w:val="24"/>
                <w:szCs w:val="24"/>
                <w:lang w:val="af-ZA" w:eastAsia="ru-RU"/>
              </w:rPr>
              <w:t xml:space="preserve">թիվ ԵԿԴ/3295/02/15 քաղաքացիական գործով </w:t>
            </w:r>
            <w:r w:rsidRPr="00BC2A49">
              <w:rPr>
                <w:rFonts w:ascii="GHEA Grapalat" w:eastAsia="Times New Roman" w:hAnsi="GHEA Grapalat" w:cs="IRTEK Courier"/>
                <w:sz w:val="24"/>
                <w:szCs w:val="24"/>
                <w:lang w:val="af-ZA" w:eastAsia="ru-RU"/>
              </w:rPr>
              <w:t>2017 թվականի հուլիսի 20-ի որոշմամբ: Հիշյալ որոշմամբ</w:t>
            </w:r>
            <w:r w:rsidRPr="00BC2A49">
              <w:rPr>
                <w:rFonts w:ascii="GHEA Grapalat" w:eastAsia="Times New Roman" w:hAnsi="GHEA Grapalat" w:cs="IRTEK Courier"/>
                <w:sz w:val="24"/>
                <w:szCs w:val="24"/>
                <w:lang w:val="hy-AM" w:eastAsia="ru-RU"/>
              </w:rPr>
              <w:t>,</w:t>
            </w:r>
            <w:r w:rsidRPr="00BC2A49">
              <w:rPr>
                <w:rFonts w:ascii="GHEA Grapalat" w:eastAsia="Times New Roman" w:hAnsi="GHEA Grapalat" w:cs="IRTEK Courier"/>
                <w:sz w:val="24"/>
                <w:szCs w:val="24"/>
                <w:lang w:val="af-ZA" w:eastAsia="ru-RU"/>
              </w:rPr>
              <w:t xml:space="preserve"> անդրադառնալով որոշակի ժամկետով կնքված աշխատանքային պայմանագրից բխող աշխատանքային հարաբերությունների դադարման առանձնահատկություններին, ՀՀ վճռաբեկ դատարանը փաստել է, որ (մեջբերվում է բառացի) «օրենսդիրը լիարժեք կարգավորում չի նախատեսել այն դեպքերի համար, երբ աշխատանքային պայմանագրի գործողության ժամկետը լրանալու դեպքում այս կամ այն (օրինակ՝ կողմերի միջև աշխատանքային վեճի առկայության) պատճառով աշխատանքային հարաբերությունները չեն շարունակվում, իսկ կողմերն էլ օրենքով սահմանված կարգով աշխատանքային պայմանագիրը չեն լուծում` դրա գործողության ժամկետը լրանալու հիմքով:» (մեջբերման ավարտը): Վերոնշյալ որոշմամբ ՀՀ վճռաբեկ դատարանն արտահայտել է նաև իր դիրքորոշումն առ այն, որ </w:t>
            </w:r>
            <w:r w:rsidRPr="00BC2A49">
              <w:rPr>
                <w:rFonts w:ascii="GHEA Grapalat" w:eastAsia="Times New Roman" w:hAnsi="GHEA Grapalat" w:cs="IRTEK Courier"/>
                <w:sz w:val="24"/>
                <w:szCs w:val="24"/>
                <w:lang w:val="hy-AM" w:eastAsia="ru-RU"/>
              </w:rPr>
              <w:t>Օ</w:t>
            </w:r>
            <w:r w:rsidRPr="00BC2A49">
              <w:rPr>
                <w:rFonts w:ascii="GHEA Grapalat" w:eastAsia="Times New Roman" w:hAnsi="GHEA Grapalat" w:cs="IRTEK Courier"/>
                <w:sz w:val="24"/>
                <w:szCs w:val="24"/>
                <w:lang w:val="af-ZA" w:eastAsia="ru-RU"/>
              </w:rPr>
              <w:t xml:space="preserve">րենսգրքի 111-րդ հոդվածի 2-րդ մասով սահմանված՝ գործատուի կողմից որոշակի ժամկետով աշխատանքային պայմանագրի լուծման մասին ծանուցման պահանջը չպահպանելու հետ կապված որևէ իրավական հետևանք, մասնավորապես՝ օրենքի ուժով պայմանագրի դադարում կամ լուծում, օրենսդիրը չի նախատեսել: Ըստ այդմ, ՀՀ վճռաբեկ դատարանն արձանագրել է (մեջբերվում է բառացի). «Ստացվում է, որ գործատուի կողմից աշխատանքային հարաբերությունները դադարեցնելու կամքի առկայության պայմաններում միայն գրավոր ծանուցման պահանջը չպահպանելն այն դեպքերում, երբ աշխատողը ցանկություն չունի երկարաձգելու աշխատանքային հարաբերությունները, չի հանգեցնում պայմանագրի լուծման կամ աշխատանքային հարաբերությունների դադարման, և այդ պարագայում էլ աշխատողը չի կարող օգտվել </w:t>
            </w:r>
            <w:r w:rsidRPr="00BC2A49">
              <w:rPr>
                <w:rFonts w:ascii="GHEA Grapalat" w:eastAsia="Times New Roman" w:hAnsi="GHEA Grapalat" w:cs="IRTEK Courier"/>
                <w:sz w:val="24"/>
                <w:szCs w:val="24"/>
                <w:lang w:val="hy-AM" w:eastAsia="ru-RU"/>
              </w:rPr>
              <w:t>Օ</w:t>
            </w:r>
            <w:r w:rsidRPr="00BC2A49">
              <w:rPr>
                <w:rFonts w:ascii="GHEA Grapalat" w:eastAsia="Times New Roman" w:hAnsi="GHEA Grapalat" w:cs="IRTEK Courier"/>
                <w:sz w:val="24"/>
                <w:szCs w:val="24"/>
                <w:lang w:val="af-ZA" w:eastAsia="ru-RU"/>
              </w:rPr>
              <w:t>րենսգրքի 265-րդ հոդվածով սահմանված իր խախտված իրավունքները վերականգնելու հնարավորությունից՝ պահանջելով, օրինակ, ձևակերպել աշխատանքային հարաբերությունների դադարումը, կատարել վերջնահաշվարկ և այլն, քանի որ ըստ այդ հոդվածի ձևակերպման`</w:t>
            </w:r>
            <w:r w:rsidRPr="00BC2A49">
              <w:rPr>
                <w:rFonts w:ascii="GHEA Grapalat" w:eastAsia="Times New Roman" w:hAnsi="GHEA Grapalat" w:cs="IRTEK Courier"/>
                <w:sz w:val="24"/>
                <w:szCs w:val="24"/>
                <w:lang w:val="hy-AM" w:eastAsia="ru-RU"/>
              </w:rPr>
              <w:t xml:space="preserve"> </w:t>
            </w:r>
            <w:r w:rsidRPr="00BC2A49">
              <w:rPr>
                <w:rFonts w:ascii="GHEA Grapalat" w:eastAsia="Times New Roman" w:hAnsi="GHEA Grapalat" w:cs="IRTEK Courier"/>
                <w:sz w:val="24"/>
                <w:szCs w:val="24"/>
                <w:lang w:val="af-ZA" w:eastAsia="ru-RU"/>
              </w:rPr>
              <w:t xml:space="preserve">աշխատողն իրավունք ունի դիմելու դատարան «գործատուի նախաձեռնությամբ աշխատանքային պայմանագիրը դադարեցնելու կամ աշխատանքային պայմանագիրը լուծելու հետ համաձայն չլինելու դեպքում»: Մինչդեռ, եթե կողմերի միջև աշխատանքային հարաբերությունները չեն շարունակվում, իսկ գործատուն էլ չի դադարեցնում կամ լուծում աշխատանքային պայմանագիրը, աշխատողը հայտնվում է անորոշ իրավական վիճակում, իսկ դա նրա համար առաջացնում է իրավունքների խախտման վտանգ:» (մեջբերման ավարտը): Վերոհիշյալ որոշմամբ արտացոլված՝ ՀՀ վճռաբեկ դատարանի գնահատմամբ, գործատուի կողմից աշխատանքային հարաբերությունները չշարունակելու կամքի դրսևորման պայմաններում աշխատանքային պայմանագրի լուծման ծանուցման պահանջը չպահպանելու դեպքում, աշխատանքային պայմանագիրը պետք է համարվի լուծված դրանով սահմանված ժամկետը լրանալու հաջորդ օրը, եթե աշխատանքային հարաբերությունները չեն շարունակվել, մասնավորապես, </w:t>
            </w:r>
            <w:r w:rsidRPr="00BC2A49">
              <w:rPr>
                <w:rFonts w:ascii="GHEA Grapalat" w:eastAsia="Times New Roman" w:hAnsi="GHEA Grapalat" w:cs="IRTEK Courier"/>
                <w:b/>
                <w:sz w:val="24"/>
                <w:szCs w:val="24"/>
                <w:lang w:val="af-ZA" w:eastAsia="ru-RU"/>
              </w:rPr>
              <w:t>եթե գործատուն աշխատողին թույլ չի տվել շարունակելու աշխատանքը</w:t>
            </w:r>
            <w:r w:rsidRPr="00BC2A49">
              <w:rPr>
                <w:rFonts w:ascii="GHEA Grapalat" w:eastAsia="Times New Roman" w:hAnsi="GHEA Grapalat" w:cs="IRTEK Courier"/>
                <w:sz w:val="24"/>
                <w:szCs w:val="24"/>
                <w:lang w:val="af-ZA" w:eastAsia="ru-RU"/>
              </w:rPr>
              <w:t>:</w:t>
            </w:r>
          </w:p>
          <w:p w14:paraId="1910A13F" w14:textId="067C4BB5" w:rsidR="001C60B2" w:rsidRPr="00BC2A49" w:rsidRDefault="001C60B2" w:rsidP="001C60B2">
            <w:pPr>
              <w:spacing w:line="360" w:lineRule="auto"/>
              <w:ind w:firstLine="336"/>
              <w:jc w:val="both"/>
              <w:rPr>
                <w:rFonts w:ascii="GHEA Grapalat" w:hAnsi="GHEA Grapalat"/>
                <w:sz w:val="24"/>
                <w:szCs w:val="24"/>
                <w:lang w:val="hy-AM"/>
              </w:rPr>
            </w:pPr>
            <w:r w:rsidRPr="00BC2A49">
              <w:rPr>
                <w:rFonts w:ascii="GHEA Grapalat" w:eastAsia="Times New Roman" w:hAnsi="GHEA Grapalat" w:cs="IRTEK Courier"/>
                <w:sz w:val="24"/>
                <w:szCs w:val="24"/>
                <w:lang w:val="af-ZA" w:eastAsia="ru-RU"/>
              </w:rPr>
              <w:t xml:space="preserve">Ըստ այդմ, Նախագծի </w:t>
            </w:r>
            <w:r w:rsidRPr="00BC2A49">
              <w:rPr>
                <w:rFonts w:ascii="GHEA Grapalat" w:eastAsia="Times New Roman" w:hAnsi="GHEA Grapalat" w:cs="IRTEK Courier"/>
                <w:sz w:val="24"/>
                <w:szCs w:val="24"/>
                <w:lang w:val="hy-AM" w:eastAsia="ru-RU"/>
              </w:rPr>
              <w:t>47</w:t>
            </w:r>
            <w:r w:rsidRPr="00BC2A49">
              <w:rPr>
                <w:rFonts w:ascii="GHEA Grapalat" w:eastAsia="Times New Roman" w:hAnsi="GHEA Grapalat" w:cs="IRTEK Courier"/>
                <w:sz w:val="24"/>
                <w:szCs w:val="24"/>
                <w:lang w:val="af-ZA" w:eastAsia="ru-RU"/>
              </w:rPr>
              <w:t>-րդ հոդվածով Օրենսգրքի 111-րդ հոդվածում առաջարկվող լրացումները, (ի թիվս համակարգային առումով այդ հոդվածի հետ փոխկապակցված այլ դրույթներում կատարվող փոփոխությունների) միտված են վերացնելու վերոնշյալ օրենսդրական խնդիրները, բացառելու իրավակիրառ պրակտիկայում հիշյալ հոդվածի դրույթների վերաբերյալ տարակարծությունները և իրարամերժ մեկնաբանությունները:</w:t>
            </w:r>
          </w:p>
        </w:tc>
      </w:tr>
      <w:tr w:rsidR="001C60B2" w:rsidRPr="00EA43F3" w14:paraId="49DBE9ED" w14:textId="77777777" w:rsidTr="00B8620F">
        <w:trPr>
          <w:gridAfter w:val="1"/>
          <w:wAfter w:w="12" w:type="dxa"/>
        </w:trPr>
        <w:tc>
          <w:tcPr>
            <w:tcW w:w="7344" w:type="dxa"/>
          </w:tcPr>
          <w:p w14:paraId="3334252C" w14:textId="560A05AE" w:rsidR="001C60B2" w:rsidRPr="00BC2A49" w:rsidRDefault="001C60B2" w:rsidP="009C0524">
            <w:pPr>
              <w:pStyle w:val="ListParagraph"/>
              <w:numPr>
                <w:ilvl w:val="6"/>
                <w:numId w:val="1"/>
              </w:numPr>
              <w:spacing w:line="360" w:lineRule="auto"/>
              <w:ind w:left="0" w:firstLine="338"/>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Նախագծի 77-րդ հոդվածով Օրենսգրքի 165-րդ հոդվածում կատարվող լրացման համաձայն աշխատանքային տարում, որի համար տրամադրվում է ամենամյա արձակուրդ, ներառվում է նաև չվճարվող արձակուրդի ժամանակահատվածը։ Օրենսգրքի 176-րդ հոդվածի համաձայն չվճարվող արձակուրդը որոշ դեպքերում կարող է լինել մինչև 60 օր։</w:t>
            </w:r>
          </w:p>
          <w:p w14:paraId="0B6A25B4" w14:textId="14862857" w:rsidR="001C60B2" w:rsidRPr="00BC2A49" w:rsidRDefault="001C60B2" w:rsidP="001C60B2">
            <w:pPr>
              <w:spacing w:line="360" w:lineRule="auto"/>
              <w:ind w:firstLine="348"/>
              <w:contextualSpacing/>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 xml:space="preserve">Առաջարկում ենք դրույթը վերախմբագրել այնպես, որ հաշվարկում ներառվեն միայն կարճատև տրամադրվող չվճարվող արձակուրդները։ </w:t>
            </w:r>
          </w:p>
        </w:tc>
        <w:tc>
          <w:tcPr>
            <w:tcW w:w="7154" w:type="dxa"/>
            <w:gridSpan w:val="12"/>
          </w:tcPr>
          <w:p w14:paraId="6A49C5FF" w14:textId="732F866C" w:rsidR="001C60B2" w:rsidRPr="00BC2A49" w:rsidRDefault="001C60B2" w:rsidP="001C60B2">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Ընդունվել է</w:t>
            </w:r>
          </w:p>
          <w:p w14:paraId="2B3DA8E5" w14:textId="11F30B3D" w:rsidR="001C60B2" w:rsidRPr="00BC2A49" w:rsidRDefault="001C60B2" w:rsidP="001C60B2">
            <w:pPr>
              <w:spacing w:line="360" w:lineRule="auto"/>
              <w:ind w:firstLine="257"/>
              <w:jc w:val="both"/>
              <w:rPr>
                <w:rFonts w:ascii="GHEA Grapalat" w:hAnsi="GHEA Grapalat"/>
                <w:sz w:val="24"/>
                <w:szCs w:val="24"/>
                <w:lang w:val="hy-AM"/>
              </w:rPr>
            </w:pPr>
            <w:r w:rsidRPr="00BC2A49">
              <w:rPr>
                <w:rFonts w:ascii="GHEA Grapalat" w:hAnsi="GHEA Grapalat"/>
                <w:sz w:val="24"/>
                <w:szCs w:val="24"/>
                <w:lang w:val="hy-AM"/>
              </w:rPr>
              <w:t>Նախագծում կատարվել է փոփոխություն (Նախագծի լրամշակված տարբերակի 8</w:t>
            </w:r>
            <w:r w:rsidR="00817AA1" w:rsidRPr="00BC2A49">
              <w:rPr>
                <w:rFonts w:ascii="GHEA Grapalat" w:hAnsi="GHEA Grapalat"/>
                <w:sz w:val="24"/>
                <w:szCs w:val="24"/>
                <w:lang w:val="hy-AM"/>
              </w:rPr>
              <w:t>1</w:t>
            </w:r>
            <w:r w:rsidRPr="00BC2A49">
              <w:rPr>
                <w:rFonts w:ascii="GHEA Grapalat" w:hAnsi="GHEA Grapalat"/>
                <w:sz w:val="24"/>
                <w:szCs w:val="24"/>
                <w:lang w:val="hy-AM"/>
              </w:rPr>
              <w:t xml:space="preserve">-րդ հոդված) և սահմանվել է չվճարվող արձակուրդի՝ ամենամյա արձակուրդի իրավունք տվող ստաժում ներառելու օրերի սահմանափակում (նախատեսվել է ամենամյա արձակուրդի իրավունք տվող ստաժում ներառել մեկ աշխատանքային տարում մինչև 15 օր չվճարվող արձակուրդում գտնվելու ժամանակահատվածը)։ </w:t>
            </w:r>
          </w:p>
          <w:p w14:paraId="023517BA" w14:textId="2DA08345" w:rsidR="001C60B2" w:rsidRPr="00BC2A49" w:rsidRDefault="001C60B2" w:rsidP="001C60B2">
            <w:pPr>
              <w:spacing w:line="360" w:lineRule="auto"/>
              <w:ind w:firstLine="348"/>
              <w:jc w:val="both"/>
              <w:rPr>
                <w:rFonts w:ascii="GHEA Grapalat" w:hAnsi="GHEA Grapalat"/>
                <w:b/>
                <w:bCs/>
                <w:sz w:val="24"/>
                <w:szCs w:val="24"/>
                <w:lang w:val="hy-AM"/>
              </w:rPr>
            </w:pPr>
          </w:p>
        </w:tc>
      </w:tr>
      <w:tr w:rsidR="001C60B2" w:rsidRPr="00EA43F3" w14:paraId="2B637EFB" w14:textId="77777777" w:rsidTr="00B8620F">
        <w:trPr>
          <w:gridAfter w:val="1"/>
          <w:wAfter w:w="12" w:type="dxa"/>
        </w:trPr>
        <w:tc>
          <w:tcPr>
            <w:tcW w:w="7344" w:type="dxa"/>
          </w:tcPr>
          <w:p w14:paraId="55687862" w14:textId="587CF8EC" w:rsidR="001C60B2" w:rsidRPr="00BC2A49" w:rsidRDefault="001C60B2" w:rsidP="001C60B2">
            <w:pPr>
              <w:tabs>
                <w:tab w:val="left" w:pos="1068"/>
              </w:tabs>
              <w:spacing w:line="360" w:lineRule="auto"/>
              <w:ind w:firstLine="345"/>
              <w:contextualSpacing/>
              <w:jc w:val="both"/>
              <w:rPr>
                <w:rFonts w:ascii="GHEA Grapalat" w:eastAsia="Calibri" w:hAnsi="GHEA Grapalat" w:cs="IRTEK Courier"/>
                <w:sz w:val="24"/>
                <w:szCs w:val="24"/>
                <w:lang w:val="af-ZA"/>
              </w:rPr>
            </w:pPr>
            <w:r w:rsidRPr="00BC2A49">
              <w:rPr>
                <w:rFonts w:ascii="GHEA Grapalat" w:eastAsia="Calibri" w:hAnsi="GHEA Grapalat" w:cs="Times New Roman"/>
                <w:sz w:val="24"/>
                <w:szCs w:val="24"/>
                <w:lang w:val="hy-AM"/>
              </w:rPr>
              <w:t xml:space="preserve">5. Նախագծի 96-րդ հոդվածով </w:t>
            </w:r>
            <w:r w:rsidRPr="00BC2A49">
              <w:rPr>
                <w:rFonts w:ascii="GHEA Grapalat" w:eastAsia="Calibri" w:hAnsi="GHEA Grapalat" w:cs="Sylfaen"/>
                <w:sz w:val="24"/>
                <w:szCs w:val="24"/>
                <w:lang w:val="af-ZA"/>
              </w:rPr>
              <w:t xml:space="preserve">Օրենսգրքի 212-րդ հոդվածում կատարվող լրացմամբ նախատեսվել է գործատուի, (որպես ապահովադրի) և ապահովագրողի միջև կնքված ապահովագրության համապատասխան պայմանագրի հիման վրա աշխատողին ապահովագրական հատուցումն ապահովագրողի կողմից վճարելու մասին նորմ՝ նույն հոդվածով սահմանված որոշակի պայմանների </w:t>
            </w:r>
            <w:r w:rsidRPr="00BC2A49">
              <w:rPr>
                <w:rFonts w:ascii="GHEA Grapalat" w:eastAsia="Calibri" w:hAnsi="GHEA Grapalat" w:cs="IRTEK Courier"/>
                <w:sz w:val="24"/>
                <w:szCs w:val="24"/>
                <w:lang w:val="hy-AM"/>
              </w:rPr>
              <w:t>առկայության</w:t>
            </w:r>
            <w:r w:rsidRPr="00BC2A49">
              <w:rPr>
                <w:rFonts w:ascii="GHEA Grapalat" w:eastAsia="Calibri" w:hAnsi="GHEA Grapalat" w:cs="IRTEK Courier"/>
                <w:sz w:val="24"/>
                <w:szCs w:val="24"/>
                <w:lang w:val="af-ZA"/>
              </w:rPr>
              <w:t xml:space="preserve"> </w:t>
            </w:r>
            <w:r w:rsidRPr="00BC2A49">
              <w:rPr>
                <w:rFonts w:ascii="GHEA Grapalat" w:eastAsia="Calibri" w:hAnsi="GHEA Grapalat" w:cs="IRTEK Courier"/>
                <w:sz w:val="24"/>
                <w:szCs w:val="24"/>
                <w:lang w:val="hy-AM"/>
              </w:rPr>
              <w:t>դեպքում</w:t>
            </w:r>
            <w:r w:rsidRPr="00BC2A49">
              <w:rPr>
                <w:rFonts w:ascii="GHEA Grapalat" w:eastAsia="Calibri" w:hAnsi="GHEA Grapalat" w:cs="IRTEK Courier"/>
                <w:sz w:val="24"/>
                <w:szCs w:val="24"/>
                <w:lang w:val="af-ZA"/>
              </w:rPr>
              <w:t>:</w:t>
            </w:r>
          </w:p>
          <w:p w14:paraId="23DF32E7" w14:textId="77777777" w:rsidR="001C60B2" w:rsidRPr="00BC2A49" w:rsidRDefault="001C60B2" w:rsidP="001C60B2">
            <w:pPr>
              <w:spacing w:line="360" w:lineRule="auto"/>
              <w:ind w:left="-12" w:firstLine="450"/>
              <w:contextualSpacing/>
              <w:jc w:val="both"/>
              <w:rPr>
                <w:rFonts w:ascii="GHEA Grapalat" w:eastAsia="Calibri" w:hAnsi="GHEA Grapalat" w:cs="IRTEK Courier"/>
                <w:sz w:val="24"/>
                <w:szCs w:val="24"/>
                <w:lang w:val="hy-AM"/>
              </w:rPr>
            </w:pPr>
            <w:r w:rsidRPr="00BC2A49">
              <w:rPr>
                <w:rFonts w:ascii="GHEA Grapalat" w:eastAsia="Calibri" w:hAnsi="GHEA Grapalat" w:cs="IRTEK Courier"/>
                <w:sz w:val="24"/>
                <w:szCs w:val="24"/>
                <w:lang w:val="hy-AM"/>
              </w:rPr>
              <w:t>Կարծում ենք, որ նախատեսվող կարգավորումը վերաբերում է դժբախտ պատահարներից ապահովագրությանը։ Հետևաբար, տարընկալումներից խուսափելու նպատալով, առաջարկում ենք օգտագործել այդ եզրույթը։</w:t>
            </w:r>
          </w:p>
          <w:p w14:paraId="44B07F97" w14:textId="77777777" w:rsidR="001C60B2" w:rsidRPr="00BC2A49" w:rsidRDefault="001C60B2" w:rsidP="001C60B2">
            <w:pPr>
              <w:spacing w:line="360" w:lineRule="auto"/>
              <w:ind w:left="-12" w:firstLine="450"/>
              <w:contextualSpacing/>
              <w:jc w:val="both"/>
              <w:rPr>
                <w:rFonts w:ascii="GHEA Grapalat" w:eastAsia="Calibri" w:hAnsi="GHEA Grapalat" w:cs="IRTEK Courier"/>
                <w:sz w:val="24"/>
                <w:szCs w:val="24"/>
                <w:lang w:val="hy-AM"/>
              </w:rPr>
            </w:pPr>
            <w:r w:rsidRPr="00BC2A49">
              <w:rPr>
                <w:rFonts w:ascii="GHEA Grapalat" w:eastAsia="Calibri" w:hAnsi="GHEA Grapalat" w:cs="IRTEK Courier"/>
                <w:sz w:val="24"/>
                <w:szCs w:val="24"/>
                <w:lang w:val="hy-AM"/>
              </w:rPr>
              <w:t>Լրացվող դրույթի առնչությամբ առաջարկում ենք՝</w:t>
            </w:r>
          </w:p>
          <w:p w14:paraId="421B9C1F" w14:textId="77777777" w:rsidR="001C60B2" w:rsidRPr="00BC2A49" w:rsidRDefault="001C60B2" w:rsidP="009C0524">
            <w:pPr>
              <w:numPr>
                <w:ilvl w:val="0"/>
                <w:numId w:val="2"/>
              </w:numPr>
              <w:spacing w:line="360" w:lineRule="auto"/>
              <w:ind w:left="-12" w:firstLine="450"/>
              <w:contextualSpacing/>
              <w:jc w:val="both"/>
              <w:rPr>
                <w:rFonts w:ascii="GHEA Grapalat" w:eastAsia="Calibri" w:hAnsi="GHEA Grapalat" w:cs="IRTEK Courier"/>
                <w:sz w:val="24"/>
                <w:szCs w:val="24"/>
                <w:lang w:val="hy-AM"/>
              </w:rPr>
            </w:pPr>
            <w:r w:rsidRPr="00BC2A49">
              <w:rPr>
                <w:rFonts w:ascii="GHEA Grapalat" w:eastAsia="Calibri" w:hAnsi="GHEA Grapalat" w:cs="IRTEK Courier"/>
                <w:sz w:val="24"/>
                <w:szCs w:val="24"/>
                <w:lang w:val="hy-AM"/>
              </w:rPr>
              <w:t xml:space="preserve">Հանել առաջին նախադասությունը, քանի որ այն Օրենսգրքի կարգավորման առարկա չէ և արդեն իսկ կարգավորված է գործող ապահովագրական օրենսդրությամբ։ </w:t>
            </w:r>
          </w:p>
          <w:p w14:paraId="14A9FB26" w14:textId="29BA8C53" w:rsidR="001C60B2" w:rsidRPr="00BC2A49" w:rsidRDefault="001C60B2" w:rsidP="009C0524">
            <w:pPr>
              <w:numPr>
                <w:ilvl w:val="0"/>
                <w:numId w:val="2"/>
              </w:numPr>
              <w:spacing w:line="360" w:lineRule="auto"/>
              <w:ind w:left="-12" w:firstLine="450"/>
              <w:contextualSpacing/>
              <w:jc w:val="both"/>
              <w:rPr>
                <w:rFonts w:ascii="GHEA Grapalat" w:eastAsia="Calibri" w:hAnsi="GHEA Grapalat" w:cs="Times New Roman"/>
                <w:sz w:val="24"/>
                <w:szCs w:val="24"/>
                <w:lang w:val="hy-AM"/>
              </w:rPr>
            </w:pPr>
            <w:r w:rsidRPr="00BC2A49">
              <w:rPr>
                <w:rFonts w:ascii="GHEA Grapalat" w:eastAsia="Calibri" w:hAnsi="GHEA Grapalat" w:cs="IRTEK Courier"/>
                <w:sz w:val="24"/>
                <w:szCs w:val="24"/>
                <w:lang w:val="hy-AM"/>
              </w:rPr>
              <w:t xml:space="preserve">Երկրորդ նախադասությունը խմբագրել՝ սահմանելով, որ եթե ապահովագրական ծածկույթը չի ներառում տեղի ունեցած դժբախտ պատահարի ռիսկըը, ապա գործատուն ամբողջությամբ հատուցում է աշխատողին պատճառված վնասը, եթե պատահարը տեղի է ունեցել աշխատողի և գործատուի աշխատանքային հարաբերությունների ընթացքում։ Իսկ եթե պատահարի հետ կապված ռիսկըը ներառված է ապահովագրական ծածկույթում, սակայն վնասի չափը գերազանցում է ապահովագրական գումարը, գործատուն հատուցում է ապահովագրական հատուցման և գնահատված վնասի տարբերության չափով։ </w:t>
            </w:r>
          </w:p>
        </w:tc>
        <w:tc>
          <w:tcPr>
            <w:tcW w:w="7154" w:type="dxa"/>
            <w:gridSpan w:val="12"/>
          </w:tcPr>
          <w:p w14:paraId="4EF697EE" w14:textId="052C9FE0" w:rsidR="001C60B2" w:rsidRPr="00BC2A49" w:rsidRDefault="001C60B2" w:rsidP="001C60B2">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Ընդունվել է</w:t>
            </w:r>
          </w:p>
          <w:p w14:paraId="1BFE1890" w14:textId="25574807" w:rsidR="001C60B2" w:rsidRPr="00BC2A49" w:rsidRDefault="001C60B2" w:rsidP="001C60B2">
            <w:pPr>
              <w:spacing w:line="360" w:lineRule="auto"/>
              <w:ind w:firstLine="252"/>
              <w:jc w:val="both"/>
              <w:rPr>
                <w:rFonts w:ascii="GHEA Grapalat" w:hAnsi="GHEA Grapalat"/>
                <w:sz w:val="24"/>
                <w:szCs w:val="24"/>
                <w:lang w:val="hy-AM"/>
              </w:rPr>
            </w:pPr>
            <w:r w:rsidRPr="00BC2A49">
              <w:rPr>
                <w:rFonts w:ascii="GHEA Grapalat" w:hAnsi="GHEA Grapalat"/>
                <w:sz w:val="24"/>
                <w:szCs w:val="24"/>
                <w:lang w:val="hy-AM"/>
              </w:rPr>
              <w:t>Օրենսգրքի 212-րդ հոդվածի փոփոխությունը հանվել է Նախագծից։</w:t>
            </w:r>
          </w:p>
          <w:p w14:paraId="5814A750" w14:textId="51C0C2A4" w:rsidR="001C60B2" w:rsidRPr="00BC2A49" w:rsidRDefault="001C60B2" w:rsidP="001C60B2">
            <w:pPr>
              <w:spacing w:line="360" w:lineRule="auto"/>
              <w:ind w:firstLine="256"/>
              <w:jc w:val="both"/>
              <w:rPr>
                <w:rFonts w:ascii="GHEA Grapalat" w:hAnsi="GHEA Grapalat"/>
                <w:sz w:val="24"/>
                <w:szCs w:val="24"/>
                <w:lang w:val="hy-AM"/>
              </w:rPr>
            </w:pPr>
          </w:p>
        </w:tc>
      </w:tr>
      <w:tr w:rsidR="001C60B2" w:rsidRPr="00BC2A49" w14:paraId="798584F8" w14:textId="77777777" w:rsidTr="00B8620F">
        <w:tc>
          <w:tcPr>
            <w:tcW w:w="11469" w:type="dxa"/>
            <w:gridSpan w:val="11"/>
            <w:vMerge w:val="restart"/>
            <w:shd w:val="clear" w:color="auto" w:fill="A6A6A6" w:themeFill="background1" w:themeFillShade="A6"/>
          </w:tcPr>
          <w:p w14:paraId="33A545DE" w14:textId="0EFEC392" w:rsidR="001C60B2" w:rsidRPr="00BC2A49" w:rsidRDefault="001C60B2" w:rsidP="001C60B2">
            <w:pPr>
              <w:spacing w:line="360" w:lineRule="auto"/>
              <w:jc w:val="center"/>
              <w:rPr>
                <w:rFonts w:ascii="GHEA Grapalat" w:hAnsi="GHEA Grapalat"/>
                <w:b/>
                <w:sz w:val="24"/>
                <w:szCs w:val="24"/>
                <w:lang w:val="hy-AM"/>
              </w:rPr>
            </w:pPr>
            <w:r w:rsidRPr="00BC2A49">
              <w:rPr>
                <w:rFonts w:ascii="GHEA Grapalat" w:hAnsi="GHEA Grapalat"/>
                <w:b/>
                <w:sz w:val="24"/>
                <w:szCs w:val="24"/>
              </w:rPr>
              <w:t xml:space="preserve">29. </w:t>
            </w:r>
            <w:r w:rsidRPr="00BC2A49">
              <w:rPr>
                <w:rFonts w:ascii="GHEA Grapalat" w:hAnsi="GHEA Grapalat"/>
                <w:b/>
                <w:sz w:val="24"/>
                <w:szCs w:val="24"/>
                <w:lang w:val="hy-AM"/>
              </w:rPr>
              <w:t>Հայաստանի արհմիությունների կոնֆեդերացիա</w:t>
            </w:r>
          </w:p>
        </w:tc>
        <w:tc>
          <w:tcPr>
            <w:tcW w:w="3041" w:type="dxa"/>
            <w:gridSpan w:val="3"/>
            <w:shd w:val="clear" w:color="auto" w:fill="A6A6A6" w:themeFill="background1" w:themeFillShade="A6"/>
          </w:tcPr>
          <w:p w14:paraId="1673F4DD" w14:textId="04CFD5EB" w:rsidR="001C60B2" w:rsidRPr="00BC2A49" w:rsidRDefault="001C60B2" w:rsidP="001C60B2">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12.04.2022թ.</w:t>
            </w:r>
          </w:p>
        </w:tc>
      </w:tr>
      <w:tr w:rsidR="001C60B2" w:rsidRPr="00BC2A49" w14:paraId="5A528CBE" w14:textId="77777777" w:rsidTr="00B8620F">
        <w:tc>
          <w:tcPr>
            <w:tcW w:w="11469" w:type="dxa"/>
            <w:gridSpan w:val="11"/>
            <w:vMerge/>
            <w:shd w:val="clear" w:color="auto" w:fill="A6A6A6" w:themeFill="background1" w:themeFillShade="A6"/>
          </w:tcPr>
          <w:p w14:paraId="7F48DFE1" w14:textId="77777777" w:rsidR="001C60B2" w:rsidRPr="00BC2A49" w:rsidRDefault="001C60B2" w:rsidP="001C60B2">
            <w:pPr>
              <w:spacing w:line="360" w:lineRule="auto"/>
              <w:jc w:val="center"/>
              <w:rPr>
                <w:rFonts w:ascii="GHEA Grapalat" w:hAnsi="GHEA Grapalat"/>
                <w:b/>
                <w:sz w:val="24"/>
                <w:szCs w:val="24"/>
                <w:lang w:val="hy-AM"/>
              </w:rPr>
            </w:pPr>
          </w:p>
        </w:tc>
        <w:tc>
          <w:tcPr>
            <w:tcW w:w="3041" w:type="dxa"/>
            <w:gridSpan w:val="3"/>
            <w:shd w:val="clear" w:color="auto" w:fill="A6A6A6" w:themeFill="background1" w:themeFillShade="A6"/>
          </w:tcPr>
          <w:p w14:paraId="1A5C19B2" w14:textId="70D9F728" w:rsidR="001C60B2" w:rsidRPr="00BC2A49" w:rsidRDefault="001C60B2" w:rsidP="001C60B2">
            <w:pPr>
              <w:spacing w:line="360" w:lineRule="auto"/>
              <w:jc w:val="center"/>
              <w:rPr>
                <w:rFonts w:ascii="GHEA Grapalat" w:hAnsi="GHEA Grapalat"/>
                <w:b/>
                <w:sz w:val="24"/>
                <w:szCs w:val="24"/>
                <w:lang w:val="hy-AM"/>
              </w:rPr>
            </w:pPr>
            <w:r w:rsidRPr="00BC2A49">
              <w:rPr>
                <w:rFonts w:ascii="GHEA Grapalat" w:hAnsi="GHEA Grapalat"/>
                <w:b/>
                <w:sz w:val="24"/>
                <w:szCs w:val="24"/>
              </w:rPr>
              <w:t xml:space="preserve">N </w:t>
            </w:r>
            <w:r w:rsidRPr="00BC2A49">
              <w:rPr>
                <w:rFonts w:ascii="GHEA Grapalat" w:hAnsi="GHEA Grapalat"/>
                <w:b/>
                <w:sz w:val="24"/>
                <w:szCs w:val="24"/>
                <w:lang w:val="hy-AM"/>
              </w:rPr>
              <w:t>05-01/10</w:t>
            </w:r>
          </w:p>
        </w:tc>
      </w:tr>
      <w:tr w:rsidR="001C60B2" w:rsidRPr="00EA43F3" w14:paraId="62080ABB" w14:textId="77777777" w:rsidTr="00B8620F">
        <w:trPr>
          <w:gridAfter w:val="1"/>
          <w:wAfter w:w="12" w:type="dxa"/>
        </w:trPr>
        <w:tc>
          <w:tcPr>
            <w:tcW w:w="7344" w:type="dxa"/>
          </w:tcPr>
          <w:p w14:paraId="50E0552D" w14:textId="45AB86EF" w:rsidR="001C60B2" w:rsidRPr="00BC2A49" w:rsidRDefault="001C60B2" w:rsidP="001C60B2">
            <w:pPr>
              <w:tabs>
                <w:tab w:val="left" w:pos="1068"/>
              </w:tabs>
              <w:spacing w:line="360" w:lineRule="auto"/>
              <w:ind w:firstLine="345"/>
              <w:contextualSpacing/>
              <w:jc w:val="both"/>
              <w:rPr>
                <w:rFonts w:ascii="GHEA Grapalat" w:eastAsia="Calibri" w:hAnsi="GHEA Grapalat" w:cs="Times New Roman"/>
                <w:sz w:val="24"/>
                <w:szCs w:val="24"/>
                <w:lang w:val="hy-AM"/>
              </w:rPr>
            </w:pPr>
            <w:r w:rsidRPr="00BC2A49">
              <w:rPr>
                <w:rFonts w:ascii="GHEA Grapalat" w:hAnsi="GHEA Grapalat"/>
                <w:sz w:val="24"/>
                <w:szCs w:val="24"/>
                <w:lang w:val="hy-AM"/>
              </w:rPr>
              <w:t>1. Նախագծի 5-րդ հոդվածի 2-րդ կետի 2-րդ նախադասության «Այն դեպքում, երբ» բառերը փոխարինել «Եթե» բառով, իսկ « այն» բառը հանել:</w:t>
            </w:r>
          </w:p>
        </w:tc>
        <w:tc>
          <w:tcPr>
            <w:tcW w:w="7154" w:type="dxa"/>
            <w:gridSpan w:val="12"/>
          </w:tcPr>
          <w:p w14:paraId="1C1AED1B" w14:textId="77777777" w:rsidR="001C60B2" w:rsidRPr="00BC2A49" w:rsidRDefault="001C60B2" w:rsidP="001C60B2">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 xml:space="preserve">Ընդունվել է </w:t>
            </w:r>
          </w:p>
          <w:p w14:paraId="49306E66" w14:textId="05343D3A" w:rsidR="001C60B2" w:rsidRPr="00BC2A49" w:rsidRDefault="001C60B2" w:rsidP="001C60B2">
            <w:pPr>
              <w:spacing w:line="360" w:lineRule="auto"/>
              <w:ind w:firstLine="436"/>
              <w:jc w:val="both"/>
              <w:rPr>
                <w:rFonts w:ascii="GHEA Grapalat" w:hAnsi="GHEA Grapalat"/>
                <w:sz w:val="24"/>
                <w:szCs w:val="24"/>
                <w:lang w:val="hy-AM"/>
              </w:rPr>
            </w:pPr>
            <w:r w:rsidRPr="00BC2A49">
              <w:rPr>
                <w:rFonts w:ascii="GHEA Grapalat" w:hAnsi="GHEA Grapalat"/>
                <w:sz w:val="24"/>
                <w:szCs w:val="24"/>
                <w:lang w:val="hy-AM"/>
              </w:rPr>
              <w:t>Նախագծի լրամշակված տարբերակի 6-րդ հոդվածի (որը կարծիքի ներկայացված տարբերակում 5-րդ հոդվածն էր) 2-րդ կետում կատարվել է նշված փոփոխությունը։</w:t>
            </w:r>
          </w:p>
        </w:tc>
      </w:tr>
      <w:tr w:rsidR="001C60B2" w:rsidRPr="00EA43F3" w14:paraId="653069BF" w14:textId="77777777" w:rsidTr="00B8620F">
        <w:trPr>
          <w:gridAfter w:val="1"/>
          <w:wAfter w:w="12" w:type="dxa"/>
        </w:trPr>
        <w:tc>
          <w:tcPr>
            <w:tcW w:w="7344" w:type="dxa"/>
          </w:tcPr>
          <w:p w14:paraId="59F9F59F" w14:textId="77777777" w:rsidR="001C60B2" w:rsidRPr="00BC2A49" w:rsidRDefault="001C60B2" w:rsidP="001C60B2">
            <w:pPr>
              <w:spacing w:line="360" w:lineRule="auto"/>
              <w:ind w:firstLine="345"/>
              <w:jc w:val="both"/>
              <w:rPr>
                <w:rFonts w:ascii="GHEA Grapalat" w:hAnsi="GHEA Grapalat"/>
                <w:sz w:val="24"/>
                <w:szCs w:val="24"/>
                <w:lang w:val="hy-AM"/>
              </w:rPr>
            </w:pPr>
            <w:r w:rsidRPr="00BC2A49">
              <w:rPr>
                <w:rFonts w:ascii="GHEA Grapalat" w:hAnsi="GHEA Grapalat"/>
                <w:sz w:val="24"/>
                <w:szCs w:val="24"/>
                <w:lang w:val="hy-AM"/>
              </w:rPr>
              <w:t xml:space="preserve">2. Նախագծի 5-րդ հոդվածի 2-րդ կետով սահմանված 6-րդ կետը խմբագրել, քանի որ. </w:t>
            </w:r>
          </w:p>
          <w:p w14:paraId="6550B32B" w14:textId="77777777" w:rsidR="001C60B2" w:rsidRPr="00BC2A49" w:rsidRDefault="001C60B2" w:rsidP="001C60B2">
            <w:pPr>
              <w:spacing w:line="360" w:lineRule="auto"/>
              <w:ind w:firstLine="345"/>
              <w:jc w:val="both"/>
              <w:rPr>
                <w:rFonts w:ascii="GHEA Grapalat" w:hAnsi="GHEA Grapalat"/>
                <w:sz w:val="24"/>
                <w:szCs w:val="24"/>
                <w:lang w:val="hy-AM"/>
              </w:rPr>
            </w:pPr>
            <w:r w:rsidRPr="00BC2A49">
              <w:rPr>
                <w:rFonts w:ascii="GHEA Grapalat" w:hAnsi="GHEA Grapalat"/>
                <w:sz w:val="24"/>
                <w:szCs w:val="24"/>
                <w:lang w:val="hy-AM"/>
              </w:rPr>
              <w:t xml:space="preserve">1) աշխատանքային հարաբերությունները ծագում են անձի հետ աշխատանքային պայմանագիրը ստորագրելու պահից: </w:t>
            </w:r>
          </w:p>
          <w:p w14:paraId="63F673BA" w14:textId="47D4D0A7" w:rsidR="001C60B2" w:rsidRPr="00BC2A49" w:rsidRDefault="001C60B2" w:rsidP="001C60B2">
            <w:pPr>
              <w:spacing w:line="360" w:lineRule="auto"/>
              <w:ind w:firstLine="345"/>
              <w:jc w:val="both"/>
              <w:rPr>
                <w:rFonts w:ascii="GHEA Grapalat" w:hAnsi="GHEA Grapalat"/>
                <w:sz w:val="24"/>
                <w:szCs w:val="24"/>
                <w:lang w:val="hy-AM"/>
              </w:rPr>
            </w:pPr>
            <w:r w:rsidRPr="00BC2A49">
              <w:rPr>
                <w:rFonts w:ascii="GHEA Grapalat" w:hAnsi="GHEA Grapalat"/>
                <w:sz w:val="24"/>
                <w:szCs w:val="24"/>
                <w:lang w:val="hy-AM"/>
              </w:rPr>
              <w:t>2) մշտապես բնակվող անձինք Հայաստանի Հանրապետությունում բնակվելու համար պետք է ունենան մշտապես կացության կարգավիճակ՝ համաձայն Հայաստանի Հանրապետության «Օտարերկրացիների մասին» օրենքի: Աշխատանքային հարաբերությունները կարող են ծագել Հայաստանի Հանրապետության քաղաքացիների հետ, ովքեր երբևիցե Հայաստանի Հանրապետությունում չեն բնակվել և մշտապես բնակվելու կարգավիճակ չունեն:</w:t>
            </w:r>
          </w:p>
          <w:p w14:paraId="6990934E" w14:textId="4C176DE5" w:rsidR="001C60B2" w:rsidRPr="00BC2A49" w:rsidRDefault="001C60B2" w:rsidP="001C60B2">
            <w:pPr>
              <w:tabs>
                <w:tab w:val="left" w:pos="1068"/>
              </w:tabs>
              <w:spacing w:line="360" w:lineRule="auto"/>
              <w:ind w:firstLine="345"/>
              <w:contextualSpacing/>
              <w:jc w:val="both"/>
              <w:rPr>
                <w:rFonts w:ascii="GHEA Grapalat" w:eastAsia="Calibri" w:hAnsi="GHEA Grapalat" w:cs="Times New Roman"/>
                <w:sz w:val="24"/>
                <w:szCs w:val="24"/>
                <w:lang w:val="hy-AM"/>
              </w:rPr>
            </w:pPr>
            <w:r w:rsidRPr="00BC2A49">
              <w:rPr>
                <w:rFonts w:ascii="GHEA Grapalat" w:hAnsi="GHEA Grapalat"/>
                <w:sz w:val="24"/>
                <w:szCs w:val="24"/>
                <w:lang w:val="hy-AM"/>
              </w:rPr>
              <w:t xml:space="preserve">Համաձայն Նախագծով առաջարկվող դրույթի՝ աշխատանքային հարաբերությունները կարող են ծագել Հայաստանի Հանրապետությունում միայն մշտապես բնակվող աշխատողի հետ: </w:t>
            </w:r>
          </w:p>
        </w:tc>
        <w:tc>
          <w:tcPr>
            <w:tcW w:w="7154" w:type="dxa"/>
            <w:gridSpan w:val="12"/>
          </w:tcPr>
          <w:p w14:paraId="434610FA" w14:textId="17D6BAD1" w:rsidR="001C60B2" w:rsidRPr="00BC2A49" w:rsidRDefault="001C60B2" w:rsidP="001C60B2">
            <w:pPr>
              <w:spacing w:line="360" w:lineRule="auto"/>
              <w:ind w:firstLine="256"/>
              <w:jc w:val="center"/>
              <w:rPr>
                <w:rFonts w:ascii="GHEA Grapalat" w:hAnsi="GHEA Grapalat"/>
                <w:b/>
                <w:sz w:val="24"/>
                <w:szCs w:val="24"/>
                <w:lang w:val="hy-AM"/>
              </w:rPr>
            </w:pPr>
            <w:r w:rsidRPr="00BC2A49">
              <w:rPr>
                <w:rFonts w:ascii="GHEA Grapalat" w:hAnsi="GHEA Grapalat"/>
                <w:b/>
                <w:sz w:val="24"/>
                <w:szCs w:val="24"/>
                <w:lang w:val="hy-AM"/>
              </w:rPr>
              <w:t>Ընդունվել է</w:t>
            </w:r>
          </w:p>
          <w:p w14:paraId="05B4CC1B" w14:textId="78CA43DC" w:rsidR="001C60B2" w:rsidRPr="00BC2A49" w:rsidRDefault="001C60B2" w:rsidP="001C60B2">
            <w:pPr>
              <w:spacing w:line="360" w:lineRule="auto"/>
              <w:ind w:firstLine="256"/>
              <w:jc w:val="both"/>
              <w:rPr>
                <w:rFonts w:ascii="GHEA Grapalat" w:hAnsi="GHEA Grapalat"/>
                <w:b/>
                <w:sz w:val="24"/>
                <w:szCs w:val="24"/>
                <w:lang w:val="hy-AM"/>
              </w:rPr>
            </w:pPr>
            <w:r w:rsidRPr="00BC2A49">
              <w:rPr>
                <w:rFonts w:ascii="GHEA Grapalat" w:hAnsi="GHEA Grapalat"/>
                <w:sz w:val="24"/>
                <w:szCs w:val="24"/>
                <w:lang w:val="hy-AM"/>
              </w:rPr>
              <w:t xml:space="preserve">Նախագծի լրամշակված տարբերակի 6-րդ հոդվածի (որը կարծիքի ներկայացված տարբերակում 5-րդ հոդվածն էր) 2-րդ մասով Օրենսգրքի 14-րդ հոդվածում լրացվող 1.1-ին մասի 6-րդ կետը հանվել է Նախագծից։ </w:t>
            </w:r>
          </w:p>
          <w:p w14:paraId="6A6FFC56" w14:textId="70B26B89" w:rsidR="001C60B2" w:rsidRPr="00BC2A49" w:rsidRDefault="001C60B2" w:rsidP="001C60B2">
            <w:pPr>
              <w:spacing w:line="360" w:lineRule="auto"/>
              <w:ind w:firstLine="256"/>
              <w:jc w:val="both"/>
              <w:rPr>
                <w:rFonts w:ascii="GHEA Grapalat" w:hAnsi="GHEA Grapalat"/>
                <w:b/>
                <w:sz w:val="24"/>
                <w:szCs w:val="24"/>
                <w:lang w:val="hy-AM"/>
              </w:rPr>
            </w:pPr>
          </w:p>
        </w:tc>
      </w:tr>
      <w:tr w:rsidR="001C60B2" w:rsidRPr="00EA43F3" w14:paraId="502AFCA7" w14:textId="77777777" w:rsidTr="00B8620F">
        <w:trPr>
          <w:gridAfter w:val="1"/>
          <w:wAfter w:w="12" w:type="dxa"/>
        </w:trPr>
        <w:tc>
          <w:tcPr>
            <w:tcW w:w="7344" w:type="dxa"/>
          </w:tcPr>
          <w:p w14:paraId="484A3F93" w14:textId="77777777" w:rsidR="001C60B2" w:rsidRPr="00BC2A49" w:rsidRDefault="001C60B2" w:rsidP="001C60B2">
            <w:pPr>
              <w:spacing w:line="360" w:lineRule="auto"/>
              <w:ind w:firstLine="345"/>
              <w:jc w:val="both"/>
              <w:rPr>
                <w:rFonts w:ascii="GHEA Grapalat" w:hAnsi="GHEA Grapalat"/>
                <w:sz w:val="24"/>
                <w:szCs w:val="24"/>
                <w:lang w:val="hy-AM"/>
              </w:rPr>
            </w:pPr>
            <w:r w:rsidRPr="00BC2A49">
              <w:rPr>
                <w:rFonts w:ascii="GHEA Grapalat" w:hAnsi="GHEA Grapalat"/>
                <w:sz w:val="24"/>
                <w:szCs w:val="24"/>
                <w:lang w:val="hy-AM"/>
              </w:rPr>
              <w:t xml:space="preserve">3. Նախագծի 6-րդ հոդվածի 1-ին կետից հանել «այլ» բառը, քանի որ պարզ չէ ովքեր են այլ գործատուները: </w:t>
            </w:r>
          </w:p>
          <w:p w14:paraId="5F7EA96A" w14:textId="77777777" w:rsidR="001C60B2" w:rsidRPr="00BC2A49" w:rsidRDefault="001C60B2" w:rsidP="001C60B2">
            <w:pPr>
              <w:tabs>
                <w:tab w:val="left" w:pos="1068"/>
              </w:tabs>
              <w:spacing w:line="360" w:lineRule="auto"/>
              <w:ind w:firstLine="345"/>
              <w:contextualSpacing/>
              <w:jc w:val="both"/>
              <w:rPr>
                <w:rFonts w:ascii="GHEA Grapalat" w:eastAsia="Calibri" w:hAnsi="GHEA Grapalat" w:cs="Times New Roman"/>
                <w:sz w:val="24"/>
                <w:szCs w:val="24"/>
                <w:lang w:val="hy-AM"/>
              </w:rPr>
            </w:pPr>
          </w:p>
        </w:tc>
        <w:tc>
          <w:tcPr>
            <w:tcW w:w="7154" w:type="dxa"/>
            <w:gridSpan w:val="12"/>
          </w:tcPr>
          <w:p w14:paraId="6375C25E" w14:textId="77777777" w:rsidR="001C60B2" w:rsidRPr="00BC2A49" w:rsidRDefault="001C60B2" w:rsidP="001C60B2">
            <w:pPr>
              <w:spacing w:line="360" w:lineRule="auto"/>
              <w:ind w:firstLine="345"/>
              <w:jc w:val="center"/>
              <w:rPr>
                <w:rFonts w:ascii="GHEA Grapalat" w:hAnsi="GHEA Grapalat"/>
                <w:b/>
                <w:sz w:val="24"/>
                <w:szCs w:val="24"/>
                <w:lang w:val="hy-AM"/>
              </w:rPr>
            </w:pPr>
            <w:r w:rsidRPr="00BC2A49">
              <w:rPr>
                <w:rFonts w:ascii="GHEA Grapalat" w:hAnsi="GHEA Grapalat"/>
                <w:b/>
                <w:sz w:val="24"/>
                <w:szCs w:val="24"/>
                <w:lang w:val="hy-AM"/>
              </w:rPr>
              <w:t>Չի ընդունվել</w:t>
            </w:r>
          </w:p>
          <w:p w14:paraId="37AE736E" w14:textId="016CF184" w:rsidR="001C60B2" w:rsidRPr="00BC2A49" w:rsidRDefault="001C60B2" w:rsidP="001C60B2">
            <w:pPr>
              <w:spacing w:line="360" w:lineRule="auto"/>
              <w:ind w:firstLine="256"/>
              <w:jc w:val="both"/>
              <w:rPr>
                <w:rFonts w:ascii="GHEA Grapalat" w:eastAsia="Calibri" w:hAnsi="GHEA Grapalat" w:cs="Times New Roman"/>
                <w:bCs/>
                <w:sz w:val="24"/>
                <w:szCs w:val="24"/>
                <w:lang w:val="hy-AM"/>
              </w:rPr>
            </w:pPr>
            <w:r w:rsidRPr="00BC2A49">
              <w:rPr>
                <w:rFonts w:ascii="GHEA Grapalat" w:hAnsi="GHEA Grapalat"/>
                <w:sz w:val="24"/>
                <w:szCs w:val="24"/>
                <w:lang w:val="hy-AM"/>
              </w:rPr>
              <w:t>Նախագծով Օրենսգրքի 18-րդ հոդվածի՝ նոր խմբագրությամբ շարադրվող 2-րդ մասում սահմանվում է, որ գ</w:t>
            </w:r>
            <w:r w:rsidRPr="00BC2A49">
              <w:rPr>
                <w:rFonts w:ascii="GHEA Grapalat" w:eastAsia="Calibri" w:hAnsi="GHEA Grapalat" w:cs="Times New Roman"/>
                <w:sz w:val="24"/>
                <w:szCs w:val="24"/>
                <w:lang w:val="af-ZA"/>
              </w:rPr>
              <w:t>ործատու կարող են լինել</w:t>
            </w:r>
            <w:r w:rsidRPr="00BC2A49">
              <w:rPr>
                <w:rFonts w:ascii="GHEA Grapalat" w:eastAsia="Calibri" w:hAnsi="GHEA Grapalat" w:cs="Times New Roman"/>
                <w:sz w:val="24"/>
                <w:szCs w:val="24"/>
                <w:lang w:val="hy-AM"/>
              </w:rPr>
              <w:t xml:space="preserve"> նաև </w:t>
            </w:r>
            <w:r w:rsidRPr="00BC2A49">
              <w:rPr>
                <w:rFonts w:ascii="GHEA Grapalat" w:eastAsia="Times New Roman" w:hAnsi="GHEA Grapalat" w:cs="Times New Roman"/>
                <w:bCs/>
                <w:sz w:val="24"/>
                <w:szCs w:val="24"/>
                <w:lang w:val="hy-AM" w:eastAsia="ru-RU"/>
              </w:rPr>
              <w:t>պետական և</w:t>
            </w:r>
            <w:r w:rsidRPr="00BC2A49">
              <w:rPr>
                <w:rFonts w:ascii="GHEA Grapalat" w:eastAsia="Times New Roman" w:hAnsi="GHEA Grapalat" w:cs="Times New Roman"/>
                <w:bCs/>
                <w:sz w:val="24"/>
                <w:szCs w:val="24"/>
                <w:lang w:val="af-ZA" w:eastAsia="ru-RU"/>
              </w:rPr>
              <w:t xml:space="preserve"> </w:t>
            </w:r>
            <w:r w:rsidRPr="00BC2A49">
              <w:rPr>
                <w:rFonts w:ascii="GHEA Grapalat" w:eastAsia="Times New Roman" w:hAnsi="GHEA Grapalat" w:cs="Times New Roman"/>
                <w:bCs/>
                <w:sz w:val="24"/>
                <w:szCs w:val="24"/>
                <w:lang w:val="hy-AM" w:eastAsia="ru-RU"/>
              </w:rPr>
              <w:t xml:space="preserve">տեղական ինքնակառավարման </w:t>
            </w:r>
            <w:r w:rsidRPr="00BC2A49">
              <w:rPr>
                <w:rFonts w:ascii="GHEA Grapalat" w:eastAsia="Times New Roman" w:hAnsi="GHEA Grapalat" w:cs="Times New Roman"/>
                <w:sz w:val="24"/>
                <w:szCs w:val="24"/>
                <w:lang w:val="af-ZA" w:eastAsia="ru-RU"/>
              </w:rPr>
              <w:t>մարմինները</w:t>
            </w:r>
            <w:r w:rsidRPr="00BC2A49">
              <w:rPr>
                <w:rFonts w:ascii="GHEA Grapalat" w:eastAsia="Times New Roman" w:hAnsi="GHEA Grapalat" w:cs="Times New Roman"/>
                <w:sz w:val="24"/>
                <w:szCs w:val="24"/>
                <w:lang w:val="hy-AM" w:eastAsia="ru-RU"/>
              </w:rPr>
              <w:t xml:space="preserve">, </w:t>
            </w:r>
            <w:r w:rsidRPr="00BC2A49">
              <w:rPr>
                <w:rFonts w:ascii="GHEA Grapalat" w:eastAsia="Times New Roman" w:hAnsi="GHEA Grapalat" w:cs="Times New Roman"/>
                <w:sz w:val="24"/>
                <w:szCs w:val="24"/>
                <w:lang w:val="af-ZA" w:eastAsia="ru-RU"/>
              </w:rPr>
              <w:t>Հայաստանի Հանրապետությունում հաշվառված հիմնարկները</w:t>
            </w:r>
            <w:r w:rsidRPr="00BC2A49">
              <w:rPr>
                <w:rFonts w:ascii="GHEA Grapalat" w:eastAsia="Times New Roman" w:hAnsi="GHEA Grapalat" w:cs="Times New Roman"/>
                <w:sz w:val="24"/>
                <w:szCs w:val="24"/>
                <w:lang w:val="hy-AM" w:eastAsia="ru-RU"/>
              </w:rPr>
              <w:t>, Օ</w:t>
            </w:r>
            <w:r w:rsidRPr="00BC2A49">
              <w:rPr>
                <w:rFonts w:ascii="GHEA Grapalat" w:eastAsia="Times New Roman" w:hAnsi="GHEA Grapalat" w:cs="Times New Roman"/>
                <w:bCs/>
                <w:sz w:val="24"/>
                <w:szCs w:val="24"/>
                <w:lang w:val="hy-AM" w:eastAsia="ru-RU"/>
              </w:rPr>
              <w:t>րենսգրքի 7-րդ հոդվածի 4-րդ մասով սահմանված սուբյեկտները, օտարերկրյա պետությունում գրանցված կազմակերպությունների կամ միջազգային կազմակերպությունների՝ Հայաստանի Հանրապետությունում օրենքով սահմանված կարգով գրանցված կամ հաշվառված առանձնացված ստորաբաժանումները, հիմնարկները</w:t>
            </w:r>
            <w:r w:rsidRPr="00BC2A49">
              <w:rPr>
                <w:rFonts w:ascii="GHEA Grapalat" w:eastAsia="Calibri" w:hAnsi="GHEA Grapalat" w:cs="Times New Roman"/>
                <w:bCs/>
                <w:sz w:val="24"/>
                <w:szCs w:val="24"/>
                <w:lang w:val="hy-AM"/>
              </w:rPr>
              <w:t>։ Նույն դրույթում նշվում է նաև, որ որպես գ</w:t>
            </w:r>
            <w:r w:rsidRPr="00BC2A49">
              <w:rPr>
                <w:rFonts w:ascii="GHEA Grapalat" w:eastAsia="Calibri" w:hAnsi="GHEA Grapalat" w:cs="Times New Roman"/>
                <w:bCs/>
                <w:sz w:val="24"/>
                <w:szCs w:val="24"/>
                <w:lang w:val="af-ZA"/>
              </w:rPr>
              <w:t xml:space="preserve">ործատու </w:t>
            </w:r>
            <w:r w:rsidRPr="00BC2A49">
              <w:rPr>
                <w:rFonts w:ascii="GHEA Grapalat" w:eastAsia="Calibri" w:hAnsi="GHEA Grapalat" w:cs="Times New Roman"/>
                <w:bCs/>
                <w:sz w:val="24"/>
                <w:szCs w:val="24"/>
                <w:lang w:val="hy-AM"/>
              </w:rPr>
              <w:t xml:space="preserve">կարող է հանդես գալ նաև Հայաստանի Հանրապետությունը և համայնքը։ </w:t>
            </w:r>
          </w:p>
          <w:p w14:paraId="193638BA" w14:textId="66C4E126" w:rsidR="001C60B2" w:rsidRPr="00BC2A49" w:rsidRDefault="001C60B2" w:rsidP="001C60B2">
            <w:pPr>
              <w:spacing w:line="360" w:lineRule="auto"/>
              <w:ind w:firstLine="256"/>
              <w:jc w:val="both"/>
              <w:rPr>
                <w:rFonts w:ascii="GHEA Grapalat" w:hAnsi="GHEA Grapalat"/>
                <w:b/>
                <w:sz w:val="24"/>
                <w:szCs w:val="24"/>
                <w:lang w:val="hy-AM"/>
              </w:rPr>
            </w:pPr>
            <w:r w:rsidRPr="00BC2A49">
              <w:rPr>
                <w:rFonts w:ascii="GHEA Grapalat" w:eastAsia="Calibri" w:hAnsi="GHEA Grapalat" w:cs="Times New Roman"/>
                <w:bCs/>
                <w:sz w:val="24"/>
                <w:szCs w:val="24"/>
                <w:lang w:val="hy-AM"/>
              </w:rPr>
              <w:t xml:space="preserve">Հետևաբար, Նախագծի լրամշակված տարբերակի 7-րդ հոդվածի </w:t>
            </w:r>
            <w:r w:rsidRPr="00BC2A49">
              <w:rPr>
                <w:rFonts w:ascii="GHEA Grapalat" w:hAnsi="GHEA Grapalat"/>
                <w:sz w:val="24"/>
                <w:szCs w:val="24"/>
                <w:lang w:val="hy-AM"/>
              </w:rPr>
              <w:t xml:space="preserve">(որը կարծիքի ներկայացված տարբերակում 6-րդ հոդվածն էր) </w:t>
            </w:r>
            <w:r w:rsidRPr="00BC2A49">
              <w:rPr>
                <w:rFonts w:ascii="GHEA Grapalat" w:eastAsia="Calibri" w:hAnsi="GHEA Grapalat" w:cs="Times New Roman"/>
                <w:bCs/>
                <w:sz w:val="24"/>
                <w:szCs w:val="24"/>
                <w:lang w:val="hy-AM"/>
              </w:rPr>
              <w:t>1-ին մասում նշված «այլ» բառը վերաբերում է նշված գործատուներին։</w:t>
            </w:r>
          </w:p>
        </w:tc>
      </w:tr>
      <w:tr w:rsidR="001C60B2" w:rsidRPr="00EA43F3" w14:paraId="4096D27C" w14:textId="77777777" w:rsidTr="00B8620F">
        <w:trPr>
          <w:gridAfter w:val="1"/>
          <w:wAfter w:w="12" w:type="dxa"/>
        </w:trPr>
        <w:tc>
          <w:tcPr>
            <w:tcW w:w="7344" w:type="dxa"/>
          </w:tcPr>
          <w:p w14:paraId="080A369E" w14:textId="1D521B4D" w:rsidR="001C60B2" w:rsidRPr="00BC2A49" w:rsidRDefault="001C60B2" w:rsidP="001C60B2">
            <w:pPr>
              <w:spacing w:line="360" w:lineRule="auto"/>
              <w:ind w:firstLine="345"/>
              <w:jc w:val="both"/>
              <w:rPr>
                <w:rFonts w:ascii="GHEA Grapalat" w:hAnsi="GHEA Grapalat"/>
                <w:sz w:val="24"/>
                <w:szCs w:val="24"/>
                <w:lang w:val="hy-AM"/>
              </w:rPr>
            </w:pPr>
            <w:r w:rsidRPr="00BC2A49">
              <w:rPr>
                <w:rFonts w:ascii="GHEA Grapalat" w:hAnsi="GHEA Grapalat"/>
                <w:sz w:val="24"/>
                <w:szCs w:val="24"/>
                <w:lang w:val="hy-AM"/>
              </w:rPr>
              <w:t>4. Նախագծի 12-րդ հոդվածի 1-ին և 2-րդ կետերի «գոյություն ունի միայն մեկ արհեստակցական միություն» բառերը փոխարինել «աշխատողները միավորված են միայն մեկ արհեստակցական միությունում» բառերով:</w:t>
            </w:r>
          </w:p>
          <w:p w14:paraId="1C2B7EA4" w14:textId="58EF74F1" w:rsidR="001C60B2" w:rsidRPr="00BC2A49" w:rsidRDefault="001C60B2" w:rsidP="001C60B2">
            <w:pPr>
              <w:tabs>
                <w:tab w:val="left" w:pos="1068"/>
              </w:tabs>
              <w:spacing w:line="360" w:lineRule="auto"/>
              <w:ind w:firstLine="345"/>
              <w:contextualSpacing/>
              <w:jc w:val="both"/>
              <w:rPr>
                <w:rFonts w:ascii="GHEA Grapalat" w:eastAsia="Calibri" w:hAnsi="GHEA Grapalat" w:cs="Times New Roman"/>
                <w:sz w:val="24"/>
                <w:szCs w:val="24"/>
                <w:lang w:val="hy-AM"/>
              </w:rPr>
            </w:pPr>
            <w:r w:rsidRPr="00BC2A49">
              <w:rPr>
                <w:rFonts w:ascii="GHEA Grapalat" w:hAnsi="GHEA Grapalat"/>
                <w:sz w:val="24"/>
                <w:szCs w:val="24"/>
                <w:lang w:val="hy-AM"/>
              </w:rPr>
              <w:t xml:space="preserve">Առաջարկվող փոփոխությամբ հստակեցվում է, որ կազմակերպության աշխատողներն են միավորվում և ստեղծում արհեստակցական միություններ: </w:t>
            </w:r>
          </w:p>
        </w:tc>
        <w:tc>
          <w:tcPr>
            <w:tcW w:w="7154" w:type="dxa"/>
            <w:gridSpan w:val="12"/>
          </w:tcPr>
          <w:p w14:paraId="6B7FEB0D" w14:textId="77777777" w:rsidR="001C60B2" w:rsidRPr="00BC2A49" w:rsidRDefault="001C60B2" w:rsidP="001C60B2">
            <w:pPr>
              <w:spacing w:line="360" w:lineRule="auto"/>
              <w:ind w:firstLine="256"/>
              <w:jc w:val="center"/>
              <w:rPr>
                <w:rFonts w:ascii="GHEA Grapalat" w:hAnsi="GHEA Grapalat"/>
                <w:b/>
                <w:sz w:val="24"/>
                <w:szCs w:val="24"/>
                <w:lang w:val="hy-AM"/>
              </w:rPr>
            </w:pPr>
            <w:r w:rsidRPr="00BC2A49">
              <w:rPr>
                <w:rFonts w:ascii="GHEA Grapalat" w:hAnsi="GHEA Grapalat"/>
                <w:b/>
                <w:sz w:val="24"/>
                <w:szCs w:val="24"/>
                <w:lang w:val="hy-AM"/>
              </w:rPr>
              <w:t>Ընդունվել է</w:t>
            </w:r>
          </w:p>
          <w:p w14:paraId="4BA6299A" w14:textId="4BEB3495" w:rsidR="001C60B2" w:rsidRPr="00BC2A49" w:rsidRDefault="001C60B2" w:rsidP="001C60B2">
            <w:pPr>
              <w:spacing w:line="360" w:lineRule="auto"/>
              <w:ind w:firstLine="256"/>
              <w:jc w:val="both"/>
              <w:rPr>
                <w:rFonts w:ascii="GHEA Grapalat" w:hAnsi="GHEA Grapalat"/>
                <w:sz w:val="24"/>
                <w:szCs w:val="24"/>
                <w:lang w:val="hy-AM"/>
              </w:rPr>
            </w:pPr>
            <w:r w:rsidRPr="00BC2A49">
              <w:rPr>
                <w:rFonts w:ascii="GHEA Grapalat" w:hAnsi="GHEA Grapalat"/>
                <w:sz w:val="24"/>
                <w:szCs w:val="24"/>
                <w:lang w:val="hy-AM"/>
              </w:rPr>
              <w:t>Նախագծի լրամշակված տարբերակի 13-րդ հոդվածում (որը կարծիքի ներկայացված տարբերակում 12-րդ հոդվածն էր) կատարվել են նշված փոփոխությունները։</w:t>
            </w:r>
          </w:p>
        </w:tc>
      </w:tr>
      <w:tr w:rsidR="001C60B2" w:rsidRPr="00EA43F3" w14:paraId="084620CB" w14:textId="77777777" w:rsidTr="00B8620F">
        <w:trPr>
          <w:gridAfter w:val="1"/>
          <w:wAfter w:w="12" w:type="dxa"/>
        </w:trPr>
        <w:tc>
          <w:tcPr>
            <w:tcW w:w="7344" w:type="dxa"/>
          </w:tcPr>
          <w:p w14:paraId="7515BB35" w14:textId="6B5D842B" w:rsidR="001C60B2" w:rsidRPr="00BC2A49" w:rsidRDefault="001C60B2" w:rsidP="001C60B2">
            <w:pPr>
              <w:tabs>
                <w:tab w:val="left" w:pos="1068"/>
              </w:tabs>
              <w:spacing w:line="360" w:lineRule="auto"/>
              <w:ind w:firstLine="345"/>
              <w:contextualSpacing/>
              <w:jc w:val="both"/>
              <w:rPr>
                <w:rFonts w:ascii="GHEA Grapalat" w:eastAsia="Calibri" w:hAnsi="GHEA Grapalat" w:cs="Times New Roman"/>
                <w:sz w:val="24"/>
                <w:szCs w:val="24"/>
                <w:lang w:val="hy-AM"/>
              </w:rPr>
            </w:pPr>
            <w:r w:rsidRPr="00BC2A49">
              <w:rPr>
                <w:rFonts w:ascii="GHEA Grapalat" w:hAnsi="GHEA Grapalat"/>
                <w:sz w:val="24"/>
                <w:szCs w:val="24"/>
                <w:lang w:val="hy-AM"/>
              </w:rPr>
              <w:t xml:space="preserve">5. Նախագծի 13-րդ հոդվածի 2-րդ կետով նախատեսված Օրենսգրքի 25-րդ հոդվածի 6-րդ կետը լրացնել «աշխատողների և աշխատողների ներկայացուցչի» բառերով, որը հնարավորություն կտա հստակեցնել, որ աշխատողների ներկայացուցիչներն իրավունք ունեն պաշտպանելու դատական կարգով և՛ աշխատողների, և՛ աշխատողների ներկայացուցչի իրավունքները: </w:t>
            </w:r>
          </w:p>
        </w:tc>
        <w:tc>
          <w:tcPr>
            <w:tcW w:w="7154" w:type="dxa"/>
            <w:gridSpan w:val="12"/>
          </w:tcPr>
          <w:p w14:paraId="171FAD38" w14:textId="757FDA37" w:rsidR="001C60B2" w:rsidRPr="00BC2A49" w:rsidRDefault="001C60B2" w:rsidP="001C60B2">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Ընդունվել է</w:t>
            </w:r>
          </w:p>
          <w:p w14:paraId="5DBBCA20" w14:textId="1027F060" w:rsidR="001C60B2" w:rsidRPr="00BC2A49" w:rsidRDefault="001C60B2" w:rsidP="001C60B2">
            <w:pPr>
              <w:spacing w:line="360" w:lineRule="auto"/>
              <w:ind w:firstLine="346"/>
              <w:jc w:val="both"/>
              <w:rPr>
                <w:rFonts w:ascii="GHEA Grapalat" w:hAnsi="GHEA Grapalat"/>
                <w:b/>
                <w:bCs/>
                <w:sz w:val="24"/>
                <w:szCs w:val="24"/>
                <w:lang w:val="hy-AM"/>
              </w:rPr>
            </w:pPr>
            <w:r w:rsidRPr="00BC2A49">
              <w:rPr>
                <w:rFonts w:ascii="GHEA Grapalat" w:hAnsi="GHEA Grapalat"/>
                <w:sz w:val="24"/>
                <w:szCs w:val="24"/>
                <w:lang w:val="hy-AM"/>
              </w:rPr>
              <w:t>Նախագծի լրամշակված տարբերակի 14-րդ հոդվածում (որը կարծիքի ներկայացված տարբերակում 13-րդ հոդվածն էր) կատարվել է նշված փոփոխությունը։</w:t>
            </w:r>
          </w:p>
        </w:tc>
      </w:tr>
      <w:tr w:rsidR="001C60B2" w:rsidRPr="00EA43F3" w14:paraId="4B373D76" w14:textId="77777777" w:rsidTr="00B8620F">
        <w:trPr>
          <w:gridAfter w:val="1"/>
          <w:wAfter w:w="12" w:type="dxa"/>
        </w:trPr>
        <w:tc>
          <w:tcPr>
            <w:tcW w:w="7344" w:type="dxa"/>
          </w:tcPr>
          <w:p w14:paraId="32B4B6F7" w14:textId="233FCB4E" w:rsidR="001C60B2" w:rsidRPr="00BC2A49" w:rsidRDefault="001C60B2" w:rsidP="001C60B2">
            <w:pPr>
              <w:spacing w:line="360" w:lineRule="auto"/>
              <w:ind w:firstLine="345"/>
              <w:jc w:val="both"/>
              <w:rPr>
                <w:rFonts w:ascii="GHEA Grapalat" w:hAnsi="GHEA Grapalat"/>
                <w:sz w:val="24"/>
                <w:szCs w:val="24"/>
                <w:lang w:val="hy-AM"/>
              </w:rPr>
            </w:pPr>
            <w:r w:rsidRPr="00BC2A49">
              <w:rPr>
                <w:rFonts w:ascii="GHEA Grapalat" w:hAnsi="GHEA Grapalat"/>
                <w:sz w:val="24"/>
                <w:szCs w:val="24"/>
                <w:lang w:val="hy-AM"/>
              </w:rPr>
              <w:t xml:space="preserve">6. Նախագծի 21-րդ հոդվածը լրացնել նոր կետով՝ հետևյալ խմբագրությամբ. </w:t>
            </w:r>
          </w:p>
          <w:p w14:paraId="59DBE889" w14:textId="1A3FA73B" w:rsidR="001C60B2" w:rsidRPr="00BC2A49" w:rsidRDefault="001C60B2" w:rsidP="001C60B2">
            <w:pPr>
              <w:spacing w:line="360" w:lineRule="auto"/>
              <w:ind w:firstLine="345"/>
              <w:jc w:val="both"/>
              <w:rPr>
                <w:rFonts w:ascii="GHEA Grapalat" w:hAnsi="GHEA Grapalat"/>
                <w:sz w:val="24"/>
                <w:szCs w:val="24"/>
                <w:lang w:val="hy-AM"/>
              </w:rPr>
            </w:pPr>
            <w:r w:rsidRPr="00BC2A49">
              <w:rPr>
                <w:rFonts w:ascii="GHEA Grapalat" w:hAnsi="GHEA Grapalat"/>
                <w:sz w:val="24"/>
                <w:szCs w:val="24"/>
                <w:lang w:val="hy-AM"/>
              </w:rPr>
              <w:t>«Օրենսգրքի 55-րդ հոդածի 2-րդ մասը «տարածվում է» բառերից հետո լրացնել «արհեստակցական միության անդամների վրա, եթե արհեստակցական միությունը չի միավորում աշխատողների կեսից ավելիին»:</w:t>
            </w:r>
          </w:p>
          <w:p w14:paraId="0564C632" w14:textId="6474C28F" w:rsidR="001C60B2" w:rsidRPr="00BC2A49" w:rsidRDefault="001C60B2" w:rsidP="001C60B2">
            <w:pPr>
              <w:tabs>
                <w:tab w:val="left" w:pos="1068"/>
              </w:tabs>
              <w:spacing w:line="360" w:lineRule="auto"/>
              <w:ind w:firstLine="345"/>
              <w:contextualSpacing/>
              <w:jc w:val="both"/>
              <w:rPr>
                <w:rFonts w:ascii="GHEA Grapalat" w:eastAsia="Calibri" w:hAnsi="GHEA Grapalat" w:cs="Times New Roman"/>
                <w:sz w:val="24"/>
                <w:szCs w:val="24"/>
                <w:lang w:val="hy-AM"/>
              </w:rPr>
            </w:pPr>
            <w:r w:rsidRPr="00BC2A49">
              <w:rPr>
                <w:rFonts w:ascii="GHEA Grapalat" w:hAnsi="GHEA Grapalat"/>
                <w:sz w:val="24"/>
                <w:szCs w:val="24"/>
                <w:lang w:val="hy-AM"/>
              </w:rPr>
              <w:t>Համաձայն Միավորման ազատության կոմիտեի կողմից ընդունված որոշումների և նրա կողմից մշակված սկզբունքների ժողովածուի (2018 թ. 6-րդ հրատարակչություն) 1508-րդ կետի</w:t>
            </w:r>
            <w:r w:rsidRPr="00BC2A49">
              <w:rPr>
                <w:rFonts w:ascii="GHEA Grapalat" w:hAnsi="GHEA Grapalat"/>
                <w:sz w:val="24"/>
                <w:szCs w:val="24"/>
                <w:vertAlign w:val="superscript"/>
                <w:lang w:val="hy-AM"/>
              </w:rPr>
              <w:footnoteReference w:id="6"/>
            </w:r>
            <w:r w:rsidRPr="00BC2A49">
              <w:rPr>
                <w:rFonts w:ascii="GHEA Grapalat" w:hAnsi="GHEA Grapalat"/>
                <w:b/>
                <w:bCs/>
                <w:sz w:val="24"/>
                <w:szCs w:val="24"/>
                <w:lang w:val="hy-AM"/>
              </w:rPr>
              <w:t>՝</w:t>
            </w:r>
            <w:r w:rsidRPr="00BC2A49">
              <w:rPr>
                <w:rFonts w:ascii="GHEA Grapalat" w:hAnsi="GHEA Grapalat"/>
                <w:sz w:val="24"/>
                <w:szCs w:val="24"/>
                <w:lang w:val="hy-AM"/>
              </w:rPr>
              <w:t xml:space="preserve"> կոլեկտիվ պայմանագրով ընդգրկված ձեռնարկությունների արհմիության անդամ չհանդիսացող աշխատողների վրա պայմանագրի գործողության տարածումը սկզբունքորեն չի հակասում միավորման ազատության սկզբունքներին, եթե օրենքը նախատեսում է, որ բոլոր աշխատողների անունից բանակցություններ է վարում առավել ներկայացուցչական կազմակերպությունը և ձեռնարկությունների կազմի մեջ չեն մտնում մի քանի ինքնուրույն արտադրական միավոր (իրավիճակ, որտեղ պայմանագրի գործողության ոլորտի ընդլայնման մասին որոշումը պետք է հանձնվի կողմերի հայեցողությանը): </w:t>
            </w:r>
          </w:p>
        </w:tc>
        <w:tc>
          <w:tcPr>
            <w:tcW w:w="7154" w:type="dxa"/>
            <w:gridSpan w:val="12"/>
          </w:tcPr>
          <w:p w14:paraId="73E42D63" w14:textId="64A8DF80" w:rsidR="001C60B2" w:rsidRPr="00BC2A49" w:rsidRDefault="001C60B2" w:rsidP="001C60B2">
            <w:pPr>
              <w:spacing w:line="360" w:lineRule="auto"/>
              <w:ind w:firstLine="256"/>
              <w:jc w:val="center"/>
              <w:rPr>
                <w:rFonts w:ascii="GHEA Grapalat" w:hAnsi="GHEA Grapalat"/>
                <w:b/>
                <w:sz w:val="24"/>
                <w:szCs w:val="24"/>
                <w:lang w:val="hy-AM"/>
              </w:rPr>
            </w:pPr>
            <w:r w:rsidRPr="00BC2A49">
              <w:rPr>
                <w:rFonts w:ascii="GHEA Grapalat" w:hAnsi="GHEA Grapalat"/>
                <w:b/>
                <w:sz w:val="24"/>
                <w:szCs w:val="24"/>
                <w:lang w:val="hy-AM"/>
              </w:rPr>
              <w:t>Չի ընդունվել</w:t>
            </w:r>
          </w:p>
          <w:p w14:paraId="1B90DF2A" w14:textId="2242A3E9" w:rsidR="001C60B2" w:rsidRPr="00BC2A49" w:rsidRDefault="001C60B2" w:rsidP="00D34E75">
            <w:pPr>
              <w:spacing w:line="360" w:lineRule="auto"/>
              <w:ind w:firstLine="436"/>
              <w:jc w:val="both"/>
              <w:rPr>
                <w:rFonts w:ascii="GHEA Grapalat" w:hAnsi="GHEA Grapalat"/>
                <w:sz w:val="24"/>
                <w:szCs w:val="24"/>
                <w:lang w:val="hy-AM"/>
              </w:rPr>
            </w:pPr>
            <w:r w:rsidRPr="00BC2A49">
              <w:rPr>
                <w:rFonts w:ascii="GHEA Grapalat" w:eastAsia="Times New Roman" w:hAnsi="GHEA Grapalat" w:cs="IRTEK Courier"/>
                <w:sz w:val="24"/>
                <w:szCs w:val="24"/>
                <w:lang w:val="hy-AM" w:eastAsia="ru-RU"/>
              </w:rPr>
              <w:t xml:space="preserve">Նշված առաջարկը քննարկվել է նաև Վարչապետի աշխատակազմի ղեկավարի 07.07.2022 </w:t>
            </w:r>
            <w:r w:rsidRPr="00BC2A49">
              <w:rPr>
                <w:rFonts w:ascii="GHEA Grapalat" w:eastAsia="Times New Roman" w:hAnsi="GHEA Grapalat" w:cs="IRTEK Courier"/>
                <w:sz w:val="24"/>
                <w:szCs w:val="24"/>
                <w:lang w:val="af-ZA" w:eastAsia="ru-RU"/>
              </w:rPr>
              <w:t xml:space="preserve">N </w:t>
            </w:r>
            <w:r w:rsidRPr="00BC2A49">
              <w:rPr>
                <w:rFonts w:ascii="GHEA Grapalat" w:eastAsia="Times New Roman" w:hAnsi="GHEA Grapalat" w:cs="IRTEK Courier"/>
                <w:sz w:val="24"/>
                <w:szCs w:val="24"/>
                <w:lang w:val="hy-AM" w:eastAsia="ru-RU"/>
              </w:rPr>
              <w:t>02/11.4/21725-2022 գրության համաձայն՝ Աշխատանքի և սոցիալական հարցերի նախարարությունում 25.07.2022 կազմակերպված աշխատանքային քննարկման ընթացքում։</w:t>
            </w:r>
            <w:r w:rsidR="00D34E75" w:rsidRPr="00BC2A49">
              <w:rPr>
                <w:rFonts w:ascii="GHEA Grapalat" w:eastAsia="Times New Roman" w:hAnsi="GHEA Grapalat" w:cs="IRTEK Courier"/>
                <w:sz w:val="24"/>
                <w:szCs w:val="24"/>
                <w:lang w:val="hy-AM" w:eastAsia="ru-RU"/>
              </w:rPr>
              <w:t xml:space="preserve"> Քննարկման արդյունքներով այս մասով փոփոխություն Նախագծում չի նախատեսվել, քանի որ</w:t>
            </w:r>
            <w:r w:rsidR="00D34E75" w:rsidRPr="00BC2A49">
              <w:rPr>
                <w:rFonts w:ascii="GHEA Grapalat" w:hAnsi="GHEA Grapalat"/>
                <w:sz w:val="24"/>
                <w:szCs w:val="24"/>
                <w:lang w:val="hy-AM"/>
              </w:rPr>
              <w:t xml:space="preserve"> ա</w:t>
            </w:r>
            <w:r w:rsidRPr="00BC2A49">
              <w:rPr>
                <w:rFonts w:ascii="GHEA Grapalat" w:hAnsi="GHEA Grapalat"/>
                <w:sz w:val="24"/>
                <w:szCs w:val="24"/>
                <w:lang w:val="hy-AM"/>
              </w:rPr>
              <w:t>ռաջարկն ընդունելու պարագայում կստացվի, որ այն աշխատողները, ովքեր չեն հանդիսանում արհմիության անդամ կզրկվեն կոլեկտիվ պայմանագրով սահմանված երաշխիքներից։</w:t>
            </w:r>
          </w:p>
          <w:p w14:paraId="0614135B" w14:textId="35801E8D" w:rsidR="001C60B2" w:rsidRPr="00BC2A49" w:rsidRDefault="001C60B2" w:rsidP="001C60B2">
            <w:pPr>
              <w:spacing w:line="360" w:lineRule="auto"/>
              <w:ind w:firstLine="256"/>
              <w:jc w:val="both"/>
              <w:rPr>
                <w:rFonts w:ascii="GHEA Grapalat" w:hAnsi="GHEA Grapalat"/>
                <w:b/>
                <w:sz w:val="24"/>
                <w:szCs w:val="24"/>
                <w:lang w:val="hy-AM"/>
              </w:rPr>
            </w:pPr>
            <w:r w:rsidRPr="00BC2A49">
              <w:rPr>
                <w:rFonts w:ascii="GHEA Grapalat" w:eastAsia="Times New Roman" w:hAnsi="GHEA Grapalat" w:cs="Times New Roman"/>
                <w:color w:val="000000"/>
                <w:sz w:val="24"/>
                <w:szCs w:val="24"/>
                <w:lang w:val="hy-AM" w:eastAsia="ru-RU"/>
              </w:rPr>
              <w:t>Բացի այդ, հարկ է նկատել, որ Օրենսգրքի նոր խմբագրությամբ շարադրվող 23-րդ հոդվածի 1-ին մասով սահմանվում է, որ կազմակերպությունում արհեստակցական միության բացակայության դեպքում աշխատողների ժողովի (համաժողովի) կողմից աշխատողների ներկայացուցչության և շահերի պաշտպանության գործառույթները կարող են փոխանցվել համապատասխան ճյուղային կամ տարածքային արհեստակցական միությանը: Այդ դեպքում աշխատողների ժողովը (համաժողովը) ընտրում է ներկայացուցիչ (ներկայացուցիչներ), որը ճյուղային կամ տարածքային արհեստակցական միության պատվիրակության կազմում մասնակցում է տվյալ գործատուի հետ վարվող կոլեկտիվ բանակցություններին: Այսինքն, հնարավոր են դեպքեր, երբ կազմակերպության կոլեկտիվ պայամանգիրը կնքվի համապատասխան ճյուղային կամ տարածքային արհեստակցական միության բանակցությունների արդյունքում, այն դեպքում, երբ կազմակերպությունում չկա արհեստակցական միություն։ Առաջարկության մեջ նշված փոփոխությունը կատարելու պարագայում նշված դեպքի համար հարց կառաջանա, թե կազմակերպության կոլեկտիվ պայմանագիրը որ խմբի աշխատողների վրա է տարածվելու։</w:t>
            </w:r>
          </w:p>
        </w:tc>
      </w:tr>
      <w:tr w:rsidR="001C60B2" w:rsidRPr="00EA43F3" w14:paraId="646845EE" w14:textId="77777777" w:rsidTr="00B8620F">
        <w:trPr>
          <w:gridAfter w:val="1"/>
          <w:wAfter w:w="12" w:type="dxa"/>
        </w:trPr>
        <w:tc>
          <w:tcPr>
            <w:tcW w:w="7344" w:type="dxa"/>
          </w:tcPr>
          <w:p w14:paraId="16F32713" w14:textId="67A6E3C5" w:rsidR="001C60B2" w:rsidRPr="00BC2A49" w:rsidRDefault="001C60B2" w:rsidP="001C60B2">
            <w:pPr>
              <w:tabs>
                <w:tab w:val="left" w:pos="1068"/>
              </w:tabs>
              <w:spacing w:line="360" w:lineRule="auto"/>
              <w:ind w:firstLine="345"/>
              <w:contextualSpacing/>
              <w:jc w:val="both"/>
              <w:rPr>
                <w:rFonts w:ascii="GHEA Grapalat" w:eastAsia="Calibri" w:hAnsi="GHEA Grapalat" w:cs="Times New Roman"/>
                <w:sz w:val="24"/>
                <w:szCs w:val="24"/>
                <w:lang w:val="hy-AM"/>
              </w:rPr>
            </w:pPr>
            <w:r w:rsidRPr="00BC2A49">
              <w:rPr>
                <w:rFonts w:ascii="GHEA Grapalat" w:hAnsi="GHEA Grapalat"/>
                <w:sz w:val="24"/>
                <w:szCs w:val="24"/>
                <w:lang w:val="hy-AM"/>
              </w:rPr>
              <w:t xml:space="preserve">7. Նախագծի 26-րդ հոդվածի «փոփոխման» բառից հետո «և» բառը փոխարինել ստորակետով: </w:t>
            </w:r>
          </w:p>
        </w:tc>
        <w:tc>
          <w:tcPr>
            <w:tcW w:w="7154" w:type="dxa"/>
            <w:gridSpan w:val="12"/>
          </w:tcPr>
          <w:p w14:paraId="7B6F51B4" w14:textId="77777777" w:rsidR="001C60B2" w:rsidRPr="00BC2A49" w:rsidRDefault="001C60B2" w:rsidP="001C60B2">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Ընդունվել է</w:t>
            </w:r>
          </w:p>
          <w:p w14:paraId="092ED32E" w14:textId="63E1DFA3" w:rsidR="001C60B2" w:rsidRPr="00BC2A49" w:rsidRDefault="001C60B2" w:rsidP="0082230F">
            <w:pPr>
              <w:spacing w:line="360" w:lineRule="auto"/>
              <w:ind w:firstLine="436"/>
              <w:jc w:val="both"/>
              <w:rPr>
                <w:rFonts w:ascii="GHEA Grapalat" w:hAnsi="GHEA Grapalat"/>
                <w:b/>
                <w:sz w:val="24"/>
                <w:szCs w:val="24"/>
                <w:lang w:val="hy-AM"/>
              </w:rPr>
            </w:pPr>
            <w:r w:rsidRPr="00BC2A49">
              <w:rPr>
                <w:rFonts w:ascii="GHEA Grapalat" w:hAnsi="GHEA Grapalat"/>
                <w:sz w:val="24"/>
                <w:szCs w:val="24"/>
                <w:lang w:val="hy-AM"/>
              </w:rPr>
              <w:t>Նախագծի լրամշակված տարբերակի 2</w:t>
            </w:r>
            <w:r w:rsidR="0082230F" w:rsidRPr="00BC2A49">
              <w:rPr>
                <w:rFonts w:ascii="GHEA Grapalat" w:hAnsi="GHEA Grapalat"/>
                <w:sz w:val="24"/>
                <w:szCs w:val="24"/>
                <w:lang w:val="hy-AM"/>
              </w:rPr>
              <w:t>7</w:t>
            </w:r>
            <w:r w:rsidRPr="00BC2A49">
              <w:rPr>
                <w:rFonts w:ascii="GHEA Grapalat" w:hAnsi="GHEA Grapalat"/>
                <w:sz w:val="24"/>
                <w:szCs w:val="24"/>
                <w:lang w:val="hy-AM"/>
              </w:rPr>
              <w:t>-րդ հոդվածում (որը կարծիքի ներկայացված տարբերակում 26-րդ հոդվածն էր) կատարվել է նշված փոփոխությունը։</w:t>
            </w:r>
          </w:p>
        </w:tc>
      </w:tr>
      <w:tr w:rsidR="001C60B2" w:rsidRPr="00EA43F3" w14:paraId="3AF829CA" w14:textId="77777777" w:rsidTr="00B8620F">
        <w:trPr>
          <w:gridAfter w:val="1"/>
          <w:wAfter w:w="12" w:type="dxa"/>
        </w:trPr>
        <w:tc>
          <w:tcPr>
            <w:tcW w:w="7344" w:type="dxa"/>
          </w:tcPr>
          <w:p w14:paraId="2C8D94E0" w14:textId="5BFCCCB0" w:rsidR="001C60B2" w:rsidRPr="00BC2A49" w:rsidRDefault="001C60B2" w:rsidP="001C60B2">
            <w:pPr>
              <w:spacing w:line="360" w:lineRule="auto"/>
              <w:ind w:firstLine="345"/>
              <w:jc w:val="both"/>
              <w:rPr>
                <w:rFonts w:ascii="GHEA Grapalat" w:hAnsi="GHEA Grapalat"/>
                <w:sz w:val="24"/>
                <w:szCs w:val="24"/>
                <w:lang w:val="hy-AM"/>
              </w:rPr>
            </w:pPr>
            <w:r w:rsidRPr="00BC2A49">
              <w:rPr>
                <w:rFonts w:ascii="GHEA Grapalat" w:hAnsi="GHEA Grapalat"/>
                <w:sz w:val="24"/>
                <w:szCs w:val="24"/>
                <w:lang w:val="hy-AM"/>
              </w:rPr>
              <w:t>8. Նախագծի 29-րդ հոդվածի 1-ին կետով նախատեսված Օրենսգրքի 74-րդ հոդվածի 1-ին մաս՝</w:t>
            </w:r>
          </w:p>
          <w:p w14:paraId="4E952C84" w14:textId="77777777" w:rsidR="001C60B2" w:rsidRPr="00BC2A49" w:rsidRDefault="001C60B2" w:rsidP="001C60B2">
            <w:pPr>
              <w:spacing w:line="360" w:lineRule="auto"/>
              <w:ind w:firstLine="345"/>
              <w:jc w:val="both"/>
              <w:rPr>
                <w:rFonts w:ascii="GHEA Grapalat" w:hAnsi="GHEA Grapalat"/>
                <w:sz w:val="24"/>
                <w:szCs w:val="24"/>
                <w:lang w:val="hy-AM"/>
              </w:rPr>
            </w:pPr>
            <w:r w:rsidRPr="00BC2A49">
              <w:rPr>
                <w:rFonts w:ascii="GHEA Grapalat" w:hAnsi="GHEA Grapalat"/>
                <w:sz w:val="24"/>
                <w:szCs w:val="24"/>
                <w:lang w:val="hy-AM"/>
              </w:rPr>
              <w:t xml:space="preserve">1) հանել «և իր կանոնադրությամբ» բառերը : </w:t>
            </w:r>
          </w:p>
          <w:p w14:paraId="4BD9A74F" w14:textId="30A6D8C3" w:rsidR="001C60B2" w:rsidRPr="00BC2A49" w:rsidRDefault="001C60B2" w:rsidP="001C60B2">
            <w:pPr>
              <w:spacing w:line="360" w:lineRule="auto"/>
              <w:ind w:firstLine="345"/>
              <w:jc w:val="both"/>
              <w:rPr>
                <w:rFonts w:ascii="GHEA Grapalat" w:hAnsi="GHEA Grapalat"/>
                <w:sz w:val="24"/>
                <w:szCs w:val="24"/>
                <w:lang w:val="hy-AM"/>
              </w:rPr>
            </w:pPr>
            <w:r w:rsidRPr="00BC2A49">
              <w:rPr>
                <w:rFonts w:ascii="GHEA Grapalat" w:hAnsi="GHEA Grapalat"/>
                <w:sz w:val="24"/>
                <w:szCs w:val="24"/>
                <w:lang w:val="hy-AM"/>
              </w:rPr>
              <w:t xml:space="preserve">Արհեստակցական կազմակերպություններն իրենց կանոնադրություններով չեն կարող սահմանել գործադուլ հայտարարելու մասին որոշում ընդունելու կարգը: Այդ կարգը համապարփակ կարգավորված է Հայաստանի Հանրապետության աշխատանքային օրենսգրքով: </w:t>
            </w:r>
          </w:p>
          <w:p w14:paraId="0BD67900" w14:textId="77777777" w:rsidR="001C60B2" w:rsidRPr="00BC2A49" w:rsidRDefault="001C60B2" w:rsidP="001C60B2">
            <w:pPr>
              <w:spacing w:line="360" w:lineRule="auto"/>
              <w:ind w:firstLine="345"/>
              <w:jc w:val="both"/>
              <w:rPr>
                <w:rFonts w:ascii="GHEA Grapalat" w:hAnsi="GHEA Grapalat"/>
                <w:sz w:val="24"/>
                <w:szCs w:val="24"/>
                <w:lang w:val="hy-AM"/>
              </w:rPr>
            </w:pPr>
          </w:p>
          <w:p w14:paraId="0F4F9A79" w14:textId="77F455FE" w:rsidR="001C60B2" w:rsidRPr="00BC2A49" w:rsidRDefault="001C60B2" w:rsidP="001C60B2">
            <w:pPr>
              <w:tabs>
                <w:tab w:val="left" w:pos="1068"/>
              </w:tabs>
              <w:spacing w:line="360" w:lineRule="auto"/>
              <w:ind w:firstLine="345"/>
              <w:contextualSpacing/>
              <w:jc w:val="both"/>
              <w:rPr>
                <w:rFonts w:ascii="GHEA Grapalat" w:eastAsia="Calibri" w:hAnsi="GHEA Grapalat" w:cs="Times New Roman"/>
                <w:sz w:val="24"/>
                <w:szCs w:val="24"/>
                <w:lang w:val="hy-AM"/>
              </w:rPr>
            </w:pPr>
            <w:r w:rsidRPr="00BC2A49">
              <w:rPr>
                <w:rFonts w:ascii="GHEA Grapalat" w:hAnsi="GHEA Grapalat"/>
                <w:sz w:val="24"/>
                <w:szCs w:val="24"/>
                <w:lang w:val="hy-AM"/>
              </w:rPr>
              <w:t>2) գործադուլ հայտարարելու որոշում ընդունելու համար աշխատողների կողմից տրված ձայների սահմանված քանակն ու քվորումը չեն համապատասխանում Միավորման ազատության կոմիտեի կողմից ընդունված որոշումների և նրա կողմից մշակված սկզբունքների ժողովածուի (2018 թ. 6-րդ հրատարակչություն) 805,806, 807,808,810, 811 կետերին</w:t>
            </w:r>
            <w:r w:rsidRPr="00BC2A49">
              <w:rPr>
                <w:rFonts w:ascii="GHEA Grapalat" w:hAnsi="GHEA Grapalat"/>
                <w:sz w:val="24"/>
                <w:szCs w:val="24"/>
                <w:vertAlign w:val="superscript"/>
                <w:lang w:val="hy-AM"/>
              </w:rPr>
              <w:footnoteReference w:id="7"/>
            </w:r>
            <w:r w:rsidRPr="00BC2A49">
              <w:rPr>
                <w:rFonts w:ascii="GHEA Grapalat" w:hAnsi="GHEA Grapalat"/>
                <w:sz w:val="24"/>
                <w:szCs w:val="24"/>
                <w:lang w:val="hy-AM"/>
              </w:rPr>
              <w:t>:</w:t>
            </w:r>
          </w:p>
        </w:tc>
        <w:tc>
          <w:tcPr>
            <w:tcW w:w="7154" w:type="dxa"/>
            <w:gridSpan w:val="12"/>
          </w:tcPr>
          <w:p w14:paraId="44D9E6BF" w14:textId="3DECA567" w:rsidR="001C60B2" w:rsidRPr="00BC2A49" w:rsidRDefault="001C60B2" w:rsidP="001C60B2">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 xml:space="preserve">Մասամբ է ընդունվել </w:t>
            </w:r>
          </w:p>
          <w:p w14:paraId="3A92474C" w14:textId="77777777" w:rsidR="001C60B2" w:rsidRPr="00BC2A49" w:rsidRDefault="001C60B2" w:rsidP="001C60B2">
            <w:pPr>
              <w:spacing w:line="360" w:lineRule="auto"/>
              <w:jc w:val="center"/>
              <w:rPr>
                <w:rFonts w:ascii="GHEA Grapalat" w:hAnsi="GHEA Grapalat"/>
                <w:b/>
                <w:sz w:val="24"/>
                <w:szCs w:val="24"/>
                <w:lang w:val="hy-AM"/>
              </w:rPr>
            </w:pPr>
          </w:p>
          <w:p w14:paraId="30D9554E" w14:textId="115AD306" w:rsidR="001C60B2" w:rsidRPr="00BC2A49" w:rsidRDefault="001C60B2" w:rsidP="009C0524">
            <w:pPr>
              <w:pStyle w:val="ListParagraph"/>
              <w:numPr>
                <w:ilvl w:val="0"/>
                <w:numId w:val="15"/>
              </w:numPr>
              <w:spacing w:line="360" w:lineRule="auto"/>
              <w:ind w:left="0" w:firstLine="436"/>
              <w:jc w:val="both"/>
              <w:rPr>
                <w:rFonts w:ascii="GHEA Grapalat" w:hAnsi="GHEA Grapalat"/>
                <w:bCs/>
                <w:sz w:val="24"/>
                <w:szCs w:val="24"/>
                <w:lang w:val="hy-AM"/>
              </w:rPr>
            </w:pPr>
            <w:r w:rsidRPr="00BC2A49">
              <w:rPr>
                <w:rFonts w:ascii="GHEA Grapalat" w:hAnsi="GHEA Grapalat"/>
                <w:sz w:val="24"/>
                <w:szCs w:val="24"/>
                <w:lang w:val="hy-AM"/>
              </w:rPr>
              <w:t>Նախագծի լրամշակված տարբերակի 3</w:t>
            </w:r>
            <w:r w:rsidR="0082230F" w:rsidRPr="00BC2A49">
              <w:rPr>
                <w:rFonts w:ascii="GHEA Grapalat" w:hAnsi="GHEA Grapalat"/>
                <w:sz w:val="24"/>
                <w:szCs w:val="24"/>
                <w:lang w:val="hy-AM"/>
              </w:rPr>
              <w:t>0</w:t>
            </w:r>
            <w:r w:rsidRPr="00BC2A49">
              <w:rPr>
                <w:rFonts w:ascii="GHEA Grapalat" w:hAnsi="GHEA Grapalat"/>
                <w:sz w:val="24"/>
                <w:szCs w:val="24"/>
                <w:lang w:val="hy-AM"/>
              </w:rPr>
              <w:t>-րդ հոդվածում (որը կարծիքի ներկայացված տարբերակում 29-րդ հոդվածն էր) կատարվել է նշված փոփոխությունը։</w:t>
            </w:r>
          </w:p>
          <w:p w14:paraId="0443E54E" w14:textId="375FCE43" w:rsidR="001C60B2" w:rsidRPr="00BC2A49" w:rsidRDefault="001C60B2" w:rsidP="001C60B2">
            <w:pPr>
              <w:spacing w:line="360" w:lineRule="auto"/>
              <w:jc w:val="both"/>
              <w:rPr>
                <w:rFonts w:ascii="GHEA Grapalat" w:hAnsi="GHEA Grapalat"/>
                <w:bCs/>
                <w:sz w:val="24"/>
                <w:szCs w:val="24"/>
                <w:lang w:val="hy-AM"/>
              </w:rPr>
            </w:pPr>
          </w:p>
          <w:p w14:paraId="7178BD40" w14:textId="40012315" w:rsidR="001C60B2" w:rsidRPr="00BC2A49" w:rsidRDefault="001C60B2" w:rsidP="001C60B2">
            <w:pPr>
              <w:spacing w:line="360" w:lineRule="auto"/>
              <w:jc w:val="both"/>
              <w:rPr>
                <w:rFonts w:ascii="GHEA Grapalat" w:hAnsi="GHEA Grapalat"/>
                <w:bCs/>
                <w:sz w:val="24"/>
                <w:szCs w:val="24"/>
                <w:lang w:val="hy-AM"/>
              </w:rPr>
            </w:pPr>
          </w:p>
          <w:p w14:paraId="06ABA696" w14:textId="022286B0" w:rsidR="001C60B2" w:rsidRPr="00BC2A49" w:rsidRDefault="001C60B2" w:rsidP="001C60B2">
            <w:pPr>
              <w:spacing w:line="360" w:lineRule="auto"/>
              <w:jc w:val="both"/>
              <w:rPr>
                <w:rFonts w:ascii="GHEA Grapalat" w:hAnsi="GHEA Grapalat"/>
                <w:bCs/>
                <w:sz w:val="24"/>
                <w:szCs w:val="24"/>
                <w:lang w:val="hy-AM"/>
              </w:rPr>
            </w:pPr>
          </w:p>
          <w:p w14:paraId="0195B847" w14:textId="453B140B" w:rsidR="001C60B2" w:rsidRPr="00BC2A49" w:rsidRDefault="001C60B2" w:rsidP="001C60B2">
            <w:pPr>
              <w:spacing w:line="360" w:lineRule="auto"/>
              <w:jc w:val="both"/>
              <w:rPr>
                <w:rFonts w:ascii="GHEA Grapalat" w:hAnsi="GHEA Grapalat"/>
                <w:bCs/>
                <w:sz w:val="24"/>
                <w:szCs w:val="24"/>
                <w:lang w:val="hy-AM"/>
              </w:rPr>
            </w:pPr>
          </w:p>
          <w:p w14:paraId="1C4E4E24" w14:textId="77777777" w:rsidR="001C60B2" w:rsidRPr="00BC2A49" w:rsidRDefault="001C60B2" w:rsidP="001C60B2">
            <w:pPr>
              <w:spacing w:line="360" w:lineRule="auto"/>
              <w:ind w:left="-18" w:firstLine="432"/>
              <w:jc w:val="both"/>
              <w:rPr>
                <w:rFonts w:ascii="GHEA Grapalat" w:hAnsi="GHEA Grapalat"/>
                <w:bCs/>
                <w:sz w:val="24"/>
                <w:szCs w:val="24"/>
                <w:lang w:val="hy-AM"/>
              </w:rPr>
            </w:pPr>
            <w:r w:rsidRPr="00BC2A49">
              <w:rPr>
                <w:rFonts w:ascii="GHEA Grapalat" w:hAnsi="GHEA Grapalat"/>
                <w:bCs/>
                <w:sz w:val="24"/>
                <w:szCs w:val="24"/>
                <w:lang w:val="hy-AM"/>
              </w:rPr>
              <w:t xml:space="preserve">2) Այս մասով թե՛ հանրային քննարկումների, թե՛ առանձին Ազգային ժողովի գլխադասային հանձնաժողովի հետ բազմիցս տեղի ունեցած քննարկումների արդյունքներով ձեռք է բերվել պայմանավորվածություն, որ </w:t>
            </w:r>
            <w:r w:rsidRPr="00BC2A49">
              <w:rPr>
                <w:rFonts w:ascii="GHEA Grapalat" w:hAnsi="GHEA Grapalat"/>
                <w:sz w:val="24"/>
                <w:szCs w:val="24"/>
                <w:lang w:val="hy-AM"/>
              </w:rPr>
              <w:t>գործադուլ հայտարարելու որոշում ընդունելու համար նախատեսվեն</w:t>
            </w:r>
            <w:r w:rsidRPr="00BC2A49">
              <w:rPr>
                <w:rFonts w:ascii="GHEA Grapalat" w:hAnsi="GHEA Grapalat"/>
                <w:bCs/>
                <w:sz w:val="24"/>
                <w:szCs w:val="24"/>
                <w:lang w:val="hy-AM"/>
              </w:rPr>
              <w:t xml:space="preserve"> Նախագծով սահմանված չափերը։ Միաժամանակ հարկ է նկատել, որ այդ կետերում ևս նախատեսված չէ, թե որն է որոշում կայացնելու ավելի արդյունավետ թիվը։</w:t>
            </w:r>
          </w:p>
          <w:p w14:paraId="7BE5D3B8" w14:textId="102FD69E" w:rsidR="001C60B2" w:rsidRPr="00BC2A49" w:rsidRDefault="00905DD2" w:rsidP="0051685D">
            <w:pPr>
              <w:spacing w:line="360" w:lineRule="auto"/>
              <w:ind w:firstLine="436"/>
              <w:jc w:val="both"/>
              <w:rPr>
                <w:rFonts w:ascii="GHEA Grapalat" w:hAnsi="GHEA Grapalat"/>
                <w:bCs/>
                <w:sz w:val="24"/>
                <w:szCs w:val="24"/>
                <w:lang w:val="hy-AM"/>
              </w:rPr>
            </w:pPr>
            <w:r w:rsidRPr="00BC2A49">
              <w:rPr>
                <w:rFonts w:ascii="GHEA Grapalat" w:eastAsia="Times New Roman" w:hAnsi="GHEA Grapalat" w:cs="IRTEK Courier"/>
                <w:sz w:val="24"/>
                <w:szCs w:val="24"/>
                <w:lang w:val="hy-AM" w:eastAsia="ru-RU"/>
              </w:rPr>
              <w:t xml:space="preserve">Նշված առաջարկը քննարկվել է նաև Վարչապետի աշխատակազմի ղեկավարի 07.07.2022 </w:t>
            </w:r>
            <w:r w:rsidRPr="00BC2A49">
              <w:rPr>
                <w:rFonts w:ascii="GHEA Grapalat" w:eastAsia="Times New Roman" w:hAnsi="GHEA Grapalat" w:cs="IRTEK Courier"/>
                <w:sz w:val="24"/>
                <w:szCs w:val="24"/>
                <w:lang w:val="af-ZA" w:eastAsia="ru-RU"/>
              </w:rPr>
              <w:t xml:space="preserve">N </w:t>
            </w:r>
            <w:r w:rsidRPr="00BC2A49">
              <w:rPr>
                <w:rFonts w:ascii="GHEA Grapalat" w:eastAsia="Times New Roman" w:hAnsi="GHEA Grapalat" w:cs="IRTEK Courier"/>
                <w:sz w:val="24"/>
                <w:szCs w:val="24"/>
                <w:lang w:val="hy-AM" w:eastAsia="ru-RU"/>
              </w:rPr>
              <w:t>02/11.4/21725-2022 գրության համաձայն՝ Աշխատանքի և սոցիալական հարցերի նախարարությունում 25.07.2022 կազմակերպված աշխատանքային քննարկման ընթացքում, որի արդյունքներով Աշխատանքի և սոցիալական հարցերի նախարարության կողմից ևս մեկ անգամ հիմնավորվել են առաջարկը չընդունելու պատճառները, որոնք, սակայն, ընդունելի չեն եղել առաջարկը ներկայացրած մարմնի՝ քննարկմանը մասնակից ներկայացուցչի կողմից։</w:t>
            </w:r>
          </w:p>
        </w:tc>
      </w:tr>
      <w:tr w:rsidR="001C60B2" w:rsidRPr="00EA43F3" w14:paraId="6320959D" w14:textId="77777777" w:rsidTr="00B8620F">
        <w:trPr>
          <w:gridAfter w:val="1"/>
          <w:wAfter w:w="12" w:type="dxa"/>
        </w:trPr>
        <w:tc>
          <w:tcPr>
            <w:tcW w:w="7344" w:type="dxa"/>
          </w:tcPr>
          <w:p w14:paraId="5D67EC3E" w14:textId="106FCB41" w:rsidR="001C60B2" w:rsidRPr="00BC2A49" w:rsidRDefault="001C60B2" w:rsidP="001C60B2">
            <w:pPr>
              <w:tabs>
                <w:tab w:val="left" w:pos="1068"/>
              </w:tabs>
              <w:spacing w:line="360" w:lineRule="auto"/>
              <w:ind w:firstLine="345"/>
              <w:contextualSpacing/>
              <w:jc w:val="both"/>
              <w:rPr>
                <w:rFonts w:ascii="GHEA Grapalat" w:eastAsia="Calibri" w:hAnsi="GHEA Grapalat" w:cs="Times New Roman"/>
                <w:sz w:val="24"/>
                <w:szCs w:val="24"/>
                <w:lang w:val="hy-AM"/>
              </w:rPr>
            </w:pPr>
            <w:r w:rsidRPr="00BC2A49">
              <w:rPr>
                <w:rFonts w:ascii="GHEA Grapalat" w:hAnsi="GHEA Grapalat"/>
                <w:sz w:val="24"/>
                <w:szCs w:val="24"/>
                <w:lang w:val="hy-AM"/>
              </w:rPr>
              <w:t xml:space="preserve">9. Նախագծի 37-րդ հոդվածի 13-րդ կետի «ազգանունը» բառից հետո լրացնել «հայրանունը» բառը՝ Օրենսգրքի 84-րդ հոդվածի 1-ին մասի 2-րդ կետի հետ համահունչ լինելու համար: </w:t>
            </w:r>
          </w:p>
        </w:tc>
        <w:tc>
          <w:tcPr>
            <w:tcW w:w="7154" w:type="dxa"/>
            <w:gridSpan w:val="12"/>
          </w:tcPr>
          <w:p w14:paraId="2BD52587" w14:textId="77777777" w:rsidR="001C60B2" w:rsidRPr="00BC2A49" w:rsidRDefault="001C60B2" w:rsidP="001C60B2">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 xml:space="preserve">Չի ընդունվել </w:t>
            </w:r>
          </w:p>
          <w:p w14:paraId="76DEF9C3" w14:textId="363E6867" w:rsidR="001C60B2" w:rsidRPr="00BC2A49" w:rsidRDefault="0021160A" w:rsidP="001C60B2">
            <w:pPr>
              <w:spacing w:line="360" w:lineRule="auto"/>
              <w:ind w:firstLine="256"/>
              <w:jc w:val="both"/>
              <w:rPr>
                <w:rFonts w:ascii="GHEA Grapalat" w:hAnsi="GHEA Grapalat"/>
                <w:b/>
                <w:sz w:val="24"/>
                <w:szCs w:val="24"/>
                <w:lang w:val="hy-AM"/>
              </w:rPr>
            </w:pPr>
            <w:r>
              <w:rPr>
                <w:rFonts w:ascii="GHEA Grapalat" w:hAnsi="GHEA Grapalat"/>
                <w:color w:val="000000"/>
                <w:sz w:val="24"/>
                <w:szCs w:val="24"/>
                <w:shd w:val="clear" w:color="auto" w:fill="FFFFFF"/>
                <w:lang w:val="hy-AM"/>
              </w:rPr>
              <w:t>Օրենսգրքի 84-րդ հոդվածում լրացվող 13-րդ կետը լրամշակվել է և դրանով պայմանավորված առաջարկվող լրացումը կատարելու անհրաժեշտությունը բացակայում է։</w:t>
            </w:r>
          </w:p>
        </w:tc>
      </w:tr>
      <w:tr w:rsidR="001C60B2" w:rsidRPr="00EA43F3" w14:paraId="7FF2819A" w14:textId="77777777" w:rsidTr="00B8620F">
        <w:trPr>
          <w:gridAfter w:val="1"/>
          <w:wAfter w:w="12" w:type="dxa"/>
        </w:trPr>
        <w:tc>
          <w:tcPr>
            <w:tcW w:w="7344" w:type="dxa"/>
            <w:shd w:val="clear" w:color="auto" w:fill="FFFFFF" w:themeFill="background1"/>
          </w:tcPr>
          <w:p w14:paraId="5A4DBB2D" w14:textId="77777777" w:rsidR="001C60B2" w:rsidRPr="00BC2A49" w:rsidRDefault="001C60B2" w:rsidP="001C60B2">
            <w:pPr>
              <w:spacing w:line="360" w:lineRule="auto"/>
              <w:ind w:firstLine="345"/>
              <w:jc w:val="both"/>
              <w:rPr>
                <w:rFonts w:ascii="GHEA Grapalat" w:hAnsi="GHEA Grapalat"/>
                <w:sz w:val="24"/>
                <w:szCs w:val="24"/>
                <w:shd w:val="clear" w:color="auto" w:fill="FFFFFF"/>
                <w:lang w:val="hy-AM"/>
              </w:rPr>
            </w:pPr>
            <w:r w:rsidRPr="00BC2A49">
              <w:rPr>
                <w:rFonts w:ascii="GHEA Grapalat" w:hAnsi="GHEA Grapalat"/>
                <w:sz w:val="24"/>
                <w:szCs w:val="24"/>
                <w:lang w:val="hy-AM"/>
              </w:rPr>
              <w:t xml:space="preserve">10. Նախագծի 38-րդ հոդվածի 1-ին կետի «ժամկետում» բառից հետո լրացնել «բայց ոչ ուշ, քան </w:t>
            </w:r>
            <w:r w:rsidRPr="00BC2A49">
              <w:rPr>
                <w:rFonts w:ascii="GHEA Grapalat" w:hAnsi="GHEA Grapalat"/>
                <w:color w:val="000000"/>
                <w:sz w:val="24"/>
                <w:szCs w:val="24"/>
                <w:shd w:val="clear" w:color="auto" w:fill="FFFFFF"/>
                <w:lang w:val="hy-AM"/>
              </w:rPr>
              <w:t>մինչև տվյալ աշխատողի կողմից աշխատանքը փաստացի սկսելու օրվան նախորդող օրվա ավարտը, իսկ աշխատանքի ընդունելու օրն աշխատանքը փաստացի սկսելու դեպքում՝ մինչև աշխատանքի ընդունելու օրվա ժամը 14:00-ը</w:t>
            </w:r>
            <w:r w:rsidRPr="00BC2A49">
              <w:rPr>
                <w:rFonts w:ascii="GHEA Grapalat" w:hAnsi="GHEA Grapalat"/>
                <w:sz w:val="24"/>
                <w:szCs w:val="24"/>
                <w:shd w:val="clear" w:color="auto" w:fill="FFFFFF"/>
                <w:lang w:val="hy-AM"/>
              </w:rPr>
              <w:t>» բառերը:</w:t>
            </w:r>
          </w:p>
          <w:p w14:paraId="741897E6" w14:textId="36C83E89" w:rsidR="001C60B2" w:rsidRPr="00BC2A49" w:rsidRDefault="001C60B2" w:rsidP="001C60B2">
            <w:pPr>
              <w:tabs>
                <w:tab w:val="left" w:pos="1068"/>
              </w:tabs>
              <w:spacing w:line="360" w:lineRule="auto"/>
              <w:ind w:firstLine="345"/>
              <w:contextualSpacing/>
              <w:jc w:val="both"/>
              <w:rPr>
                <w:rFonts w:ascii="GHEA Grapalat" w:eastAsia="Calibri" w:hAnsi="GHEA Grapalat" w:cs="Times New Roman"/>
                <w:sz w:val="24"/>
                <w:szCs w:val="24"/>
                <w:lang w:val="hy-AM"/>
              </w:rPr>
            </w:pPr>
            <w:r w:rsidRPr="00BC2A49">
              <w:rPr>
                <w:rFonts w:ascii="GHEA Grapalat" w:hAnsi="GHEA Grapalat"/>
                <w:sz w:val="24"/>
                <w:szCs w:val="24"/>
                <w:lang w:val="hy-AM"/>
              </w:rPr>
              <w:t xml:space="preserve">Համաձայն Հայաստանի Հանրապետության հարկային օրենսգրքի 156-րդ հոդվածի 2-րդ մասի՝ </w:t>
            </w:r>
            <w:r w:rsidRPr="00BC2A49">
              <w:rPr>
                <w:rFonts w:ascii="GHEA Grapalat" w:hAnsi="GHEA Grapalat" w:cs="GHEA Grapalat"/>
                <w:sz w:val="24"/>
                <w:szCs w:val="24"/>
                <w:lang w:val="hy-AM"/>
              </w:rPr>
              <w:t>«</w:t>
            </w:r>
            <w:r w:rsidRPr="00BC2A49">
              <w:rPr>
                <w:rFonts w:ascii="GHEA Grapalat" w:hAnsi="GHEA Grapalat"/>
                <w:sz w:val="24"/>
                <w:szCs w:val="24"/>
                <w:lang w:val="hy-AM"/>
              </w:rPr>
              <w:t xml:space="preserve">Հարկային գործակալները նոր աշխատողին [..] աշխատանքի ընդունելուց հետո, բայց ոչ ուշ, քան մինչև տվյալ աշխատողի կողմից աշխատանքը փաստացի սկսելու օրվան նախորդող օրվա ավարտը, իսկ աշխատանքի ընդունելու օրն աշխատանքը փաստացի սկսելու դեպքում՝ մինչև աշխատանքի ընդունելու օրվա ժամը 14:00-ն, [..] հարկային մարմին են ներկայացնում նոր աշխատողի գրանցման հայտը», ինչը նշանակում է, որ աշխատանքային պայմանագիրը պետք է պատրաստ լինի նույն ժամանակահատվածում և աշխատողը պետք է տեղյակ լինի իր աշխատանքային պայմանագրով սահմանված պայմաններին։ </w:t>
            </w:r>
          </w:p>
        </w:tc>
        <w:tc>
          <w:tcPr>
            <w:tcW w:w="7154" w:type="dxa"/>
            <w:gridSpan w:val="12"/>
            <w:shd w:val="clear" w:color="auto" w:fill="FFFFFF" w:themeFill="background1"/>
          </w:tcPr>
          <w:p w14:paraId="4C9EF844" w14:textId="77777777" w:rsidR="001C60B2" w:rsidRPr="00BC2A49" w:rsidRDefault="001C60B2" w:rsidP="001C60B2">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Չի ընդունվել</w:t>
            </w:r>
          </w:p>
          <w:p w14:paraId="3ABAC0E0" w14:textId="01473A74" w:rsidR="001C60B2" w:rsidRPr="00BC2A49" w:rsidRDefault="001C60B2" w:rsidP="001C60B2">
            <w:pPr>
              <w:spacing w:line="360" w:lineRule="auto"/>
              <w:ind w:firstLine="256"/>
              <w:jc w:val="both"/>
              <w:rPr>
                <w:rFonts w:ascii="GHEA Grapalat" w:eastAsia="Times New Roman" w:hAnsi="GHEA Grapalat" w:cs="Arial,Italic--Identity-H"/>
                <w:i/>
                <w:iCs/>
                <w:color w:val="000000"/>
                <w:sz w:val="24"/>
                <w:szCs w:val="24"/>
                <w:lang w:val="es-ES" w:eastAsia="ru-RU"/>
              </w:rPr>
            </w:pPr>
            <w:r w:rsidRPr="00BC2A49">
              <w:rPr>
                <w:rFonts w:ascii="GHEA Grapalat" w:hAnsi="GHEA Grapalat"/>
                <w:sz w:val="24"/>
                <w:szCs w:val="24"/>
                <w:lang w:val="hy-AM"/>
              </w:rPr>
              <w:t xml:space="preserve">Կարգավորման ճկունությունը պահպանելու համար, ամեն դեպքում, նախատեսվում է Նախագծի լրամշակված տարբերակի </w:t>
            </w:r>
            <w:r w:rsidR="0082230F" w:rsidRPr="00BC2A49">
              <w:rPr>
                <w:rFonts w:ascii="GHEA Grapalat" w:hAnsi="GHEA Grapalat"/>
                <w:sz w:val="24"/>
                <w:szCs w:val="24"/>
                <w:lang w:val="hy-AM"/>
              </w:rPr>
              <w:t>39</w:t>
            </w:r>
            <w:r w:rsidRPr="00BC2A49">
              <w:rPr>
                <w:rFonts w:ascii="GHEA Grapalat" w:hAnsi="GHEA Grapalat"/>
                <w:sz w:val="24"/>
                <w:szCs w:val="24"/>
                <w:lang w:val="hy-AM"/>
              </w:rPr>
              <w:t>-րդ հոդվածով Օրենսգրքի 85-րդ հոդվածի 1-ին մասում կատարվող փոփոխությամբ թողել առաջարկվող կարգավորումը՝ աշխատանքային պայմանագիրը մյուս կողմին տրամադրել կնքելուց հետո եռօրյա ժամկետում։ Այս կապակցությամբ հարկ է նկատել, որ Խարտիայի 2-րդ հոդվածի 6-րդ կետով նույնիսկ սահմանված է ավելի երկար ժամանակահատված։ Մասնավորապես, Խարտիայի 2-րդ հոդվածի 6-րդ կետով սահմանված է, որ աշխատանքի արդար պայմանների իրավունքի արդյունավետ կիրառումը ապահովելու նպատակով կողմերը պարտավորվում են ապահովել, որ աշխատողները հնարավորին չափ արագ և, ցանկացած դեպքում, իրենց աշխատանքի անցնելուց հետո երկու ամսից ոչ ուշ, գրավոր տեղեկացված լինեն պայմանագրի կարևոր ասպեկտների կամ աշխատանքային հարաբերության վերաբերյալ։</w:t>
            </w:r>
          </w:p>
          <w:p w14:paraId="6E885A06" w14:textId="27A0D7A6" w:rsidR="001C60B2" w:rsidRPr="00BC2A49" w:rsidRDefault="001C60B2" w:rsidP="001C60B2">
            <w:pPr>
              <w:spacing w:line="360" w:lineRule="auto"/>
              <w:ind w:firstLine="256"/>
              <w:jc w:val="both"/>
              <w:rPr>
                <w:rFonts w:ascii="GHEA Grapalat" w:hAnsi="GHEA Grapalat"/>
                <w:sz w:val="24"/>
                <w:szCs w:val="24"/>
                <w:lang w:val="es-ES"/>
              </w:rPr>
            </w:pPr>
          </w:p>
        </w:tc>
      </w:tr>
      <w:tr w:rsidR="001C60B2" w:rsidRPr="00EA43F3" w14:paraId="7DF4B3BE" w14:textId="77777777" w:rsidTr="00B8620F">
        <w:trPr>
          <w:gridAfter w:val="1"/>
          <w:wAfter w:w="12" w:type="dxa"/>
        </w:trPr>
        <w:tc>
          <w:tcPr>
            <w:tcW w:w="7344" w:type="dxa"/>
          </w:tcPr>
          <w:p w14:paraId="1166D1A3" w14:textId="57368694" w:rsidR="001C60B2" w:rsidRPr="00BC2A49" w:rsidRDefault="001C60B2" w:rsidP="001C60B2">
            <w:pPr>
              <w:tabs>
                <w:tab w:val="left" w:pos="1068"/>
              </w:tabs>
              <w:spacing w:line="360" w:lineRule="auto"/>
              <w:ind w:firstLine="345"/>
              <w:contextualSpacing/>
              <w:jc w:val="both"/>
              <w:rPr>
                <w:rFonts w:ascii="GHEA Grapalat" w:eastAsia="Calibri" w:hAnsi="GHEA Grapalat" w:cs="Times New Roman"/>
                <w:sz w:val="24"/>
                <w:szCs w:val="24"/>
                <w:lang w:val="hy-AM"/>
              </w:rPr>
            </w:pPr>
            <w:r w:rsidRPr="00BC2A49">
              <w:rPr>
                <w:rFonts w:ascii="GHEA Grapalat" w:hAnsi="GHEA Grapalat"/>
                <w:sz w:val="24"/>
                <w:szCs w:val="24"/>
                <w:lang w:val="hy-AM"/>
              </w:rPr>
              <w:t>11. Նախագծի 39-րդ հոդվածի 1-ին կետի ա. ենթակետից հանել «օրենսդրությանը համապատասխան» բառերը, թողնել Նախագծում միայն «աշխատանքային» բառը, քանի որ Հայաստանի Հանրապետության օրենսդրությամբ է սահմանվում կրթության կամ անհրաժեշտ որակավորման չափորոշիչները և վկայականները: Համաձայն Հայաստանի Հանրապետության օրենսդրության՝ օտարերկրյա դիպլոմները և դրանց ներդիրներն անցնում են ճանաչելիության գործընթաց:</w:t>
            </w:r>
          </w:p>
        </w:tc>
        <w:tc>
          <w:tcPr>
            <w:tcW w:w="7154" w:type="dxa"/>
            <w:gridSpan w:val="12"/>
          </w:tcPr>
          <w:p w14:paraId="63ACBFF9" w14:textId="2F8CDD04" w:rsidR="001C60B2" w:rsidRPr="00BC2A49" w:rsidRDefault="001C60B2" w:rsidP="001C60B2">
            <w:pPr>
              <w:spacing w:line="360" w:lineRule="auto"/>
              <w:ind w:firstLine="432"/>
              <w:jc w:val="center"/>
              <w:rPr>
                <w:rFonts w:ascii="GHEA Grapalat" w:hAnsi="GHEA Grapalat"/>
                <w:b/>
                <w:bCs/>
                <w:sz w:val="24"/>
                <w:szCs w:val="24"/>
                <w:lang w:val="hy-AM"/>
              </w:rPr>
            </w:pPr>
            <w:r w:rsidRPr="00BC2A49">
              <w:rPr>
                <w:rFonts w:ascii="GHEA Grapalat" w:hAnsi="GHEA Grapalat"/>
                <w:b/>
                <w:bCs/>
                <w:sz w:val="24"/>
                <w:szCs w:val="24"/>
                <w:lang w:val="hy-AM"/>
              </w:rPr>
              <w:t>Ընդունվել է</w:t>
            </w:r>
          </w:p>
          <w:p w14:paraId="4A07B40D" w14:textId="682D9141" w:rsidR="001C60B2" w:rsidRPr="00BC2A49" w:rsidRDefault="001C60B2" w:rsidP="001C60B2">
            <w:pPr>
              <w:spacing w:line="360" w:lineRule="auto"/>
              <w:ind w:firstLine="432"/>
              <w:jc w:val="both"/>
              <w:rPr>
                <w:rFonts w:ascii="GHEA Grapalat" w:hAnsi="GHEA Grapalat"/>
                <w:b/>
                <w:bCs/>
                <w:sz w:val="24"/>
                <w:szCs w:val="24"/>
                <w:lang w:val="hy-AM"/>
              </w:rPr>
            </w:pPr>
            <w:r w:rsidRPr="00BC2A49">
              <w:rPr>
                <w:rFonts w:ascii="GHEA Grapalat" w:hAnsi="GHEA Grapalat"/>
                <w:sz w:val="24"/>
                <w:szCs w:val="24"/>
                <w:lang w:val="hy-AM"/>
              </w:rPr>
              <w:t>Նախագծի լրամշակված տարբերակի 4</w:t>
            </w:r>
            <w:r w:rsidR="00627B81" w:rsidRPr="00BC2A49">
              <w:rPr>
                <w:rFonts w:ascii="GHEA Grapalat" w:hAnsi="GHEA Grapalat"/>
                <w:sz w:val="24"/>
                <w:szCs w:val="24"/>
                <w:lang w:val="hy-AM"/>
              </w:rPr>
              <w:t>0</w:t>
            </w:r>
            <w:r w:rsidRPr="00BC2A49">
              <w:rPr>
                <w:rFonts w:ascii="GHEA Grapalat" w:hAnsi="GHEA Grapalat"/>
                <w:sz w:val="24"/>
                <w:szCs w:val="24"/>
                <w:lang w:val="hy-AM"/>
              </w:rPr>
              <w:t>-րդ հոդվածի (որը կարծիքի ներկայացված տարբերակում 39-րդ հոդվածն էր) 1-ին մասի ա. կետում կատարվել է նշված փոփոխությունը։</w:t>
            </w:r>
          </w:p>
          <w:p w14:paraId="30851EA0" w14:textId="7A7488B0" w:rsidR="001C60B2" w:rsidRPr="00BC2A49" w:rsidRDefault="001C60B2" w:rsidP="001C60B2">
            <w:pPr>
              <w:spacing w:line="360" w:lineRule="auto"/>
              <w:ind w:firstLine="432"/>
              <w:jc w:val="center"/>
              <w:rPr>
                <w:rFonts w:ascii="GHEA Grapalat" w:hAnsi="GHEA Grapalat"/>
                <w:b/>
                <w:bCs/>
                <w:sz w:val="24"/>
                <w:szCs w:val="24"/>
                <w:lang w:val="hy-AM"/>
              </w:rPr>
            </w:pPr>
          </w:p>
        </w:tc>
      </w:tr>
      <w:tr w:rsidR="001C60B2" w:rsidRPr="00EA43F3" w14:paraId="4617B477" w14:textId="77777777" w:rsidTr="00B8620F">
        <w:trPr>
          <w:gridAfter w:val="1"/>
          <w:wAfter w:w="12" w:type="dxa"/>
        </w:trPr>
        <w:tc>
          <w:tcPr>
            <w:tcW w:w="7344" w:type="dxa"/>
          </w:tcPr>
          <w:p w14:paraId="5E0993F6" w14:textId="77777777" w:rsidR="001C60B2" w:rsidRPr="00BC2A49" w:rsidRDefault="001C60B2" w:rsidP="001C60B2">
            <w:pPr>
              <w:spacing w:line="360" w:lineRule="auto"/>
              <w:ind w:firstLine="345"/>
              <w:jc w:val="both"/>
              <w:rPr>
                <w:rFonts w:ascii="GHEA Grapalat" w:hAnsi="GHEA Grapalat"/>
                <w:sz w:val="24"/>
                <w:szCs w:val="24"/>
                <w:lang w:val="hy-AM"/>
              </w:rPr>
            </w:pPr>
            <w:r w:rsidRPr="00BC2A49">
              <w:rPr>
                <w:rFonts w:ascii="GHEA Grapalat" w:hAnsi="GHEA Grapalat"/>
                <w:sz w:val="24"/>
                <w:szCs w:val="24"/>
                <w:lang w:val="hy-AM"/>
              </w:rPr>
              <w:t xml:space="preserve">12. Նախագծի 41-րդ հոդվածը հանել Նախագծից: </w:t>
            </w:r>
          </w:p>
          <w:p w14:paraId="2FA07523" w14:textId="0AE4207E" w:rsidR="001C60B2" w:rsidRPr="00BC2A49" w:rsidRDefault="001C60B2" w:rsidP="001C60B2">
            <w:pPr>
              <w:tabs>
                <w:tab w:val="left" w:pos="1068"/>
              </w:tabs>
              <w:spacing w:line="360" w:lineRule="auto"/>
              <w:ind w:firstLine="345"/>
              <w:contextualSpacing/>
              <w:jc w:val="both"/>
              <w:rPr>
                <w:rFonts w:ascii="GHEA Grapalat" w:eastAsia="Calibri" w:hAnsi="GHEA Grapalat" w:cs="Times New Roman"/>
                <w:sz w:val="24"/>
                <w:szCs w:val="24"/>
                <w:lang w:val="hy-AM"/>
              </w:rPr>
            </w:pPr>
            <w:r w:rsidRPr="00BC2A49">
              <w:rPr>
                <w:rFonts w:ascii="GHEA Grapalat" w:hAnsi="GHEA Grapalat"/>
                <w:sz w:val="24"/>
                <w:szCs w:val="24"/>
                <w:lang w:val="hy-AM"/>
              </w:rPr>
              <w:t xml:space="preserve">Նախագծով առաջարկվող նոր 4-րդ մասն արտահայտում է Օրենսգրքի նույն հոդվածի 3-րդ մասի 7-րդ կետը: Ուժը կորցրած ճանաչելով Օրենսգրքի 95-րդ հոդվածի 3-րդ մասի 7-րդ կետը և լրացնելով հոդվածը 4-րդ մասով՝ հոդվածը բովանդակային փոփոխության չի ենթարկվում և լրացուցիչ դրույթներ չեն սահմանվում: Ուստի, առաջարկվում է Օրենսգրքոի 95-րդ հոդվածը թողնել անփոփոխ: </w:t>
            </w:r>
          </w:p>
        </w:tc>
        <w:tc>
          <w:tcPr>
            <w:tcW w:w="7154" w:type="dxa"/>
            <w:gridSpan w:val="12"/>
          </w:tcPr>
          <w:p w14:paraId="75E2F4AD" w14:textId="564B639E" w:rsidR="001C60B2" w:rsidRPr="00BC2A49" w:rsidRDefault="00611019" w:rsidP="001C60B2">
            <w:pPr>
              <w:spacing w:line="360" w:lineRule="auto"/>
              <w:ind w:firstLine="252"/>
              <w:jc w:val="center"/>
              <w:rPr>
                <w:rFonts w:ascii="GHEA Grapalat" w:hAnsi="GHEA Grapalat"/>
                <w:b/>
                <w:sz w:val="24"/>
                <w:szCs w:val="24"/>
                <w:lang w:val="hy-AM"/>
              </w:rPr>
            </w:pPr>
            <w:r>
              <w:rPr>
                <w:rFonts w:ascii="GHEA Grapalat" w:hAnsi="GHEA Grapalat"/>
                <w:b/>
                <w:sz w:val="24"/>
                <w:szCs w:val="24"/>
                <w:lang w:val="hy-AM"/>
              </w:rPr>
              <w:t>Ընդունվել է</w:t>
            </w:r>
          </w:p>
          <w:p w14:paraId="39BA95F5" w14:textId="6385AE86" w:rsidR="001C60B2" w:rsidRPr="00BC2A49" w:rsidRDefault="00611019" w:rsidP="00FB407A">
            <w:pPr>
              <w:spacing w:line="360" w:lineRule="auto"/>
              <w:ind w:firstLine="436"/>
              <w:jc w:val="both"/>
              <w:rPr>
                <w:rFonts w:ascii="GHEA Grapalat" w:hAnsi="GHEA Grapalat"/>
                <w:b/>
                <w:sz w:val="24"/>
                <w:szCs w:val="24"/>
                <w:lang w:val="hy-AM"/>
              </w:rPr>
            </w:pPr>
            <w:r w:rsidRPr="00A11E3B">
              <w:rPr>
                <w:lang w:val="hy-AM"/>
              </w:rPr>
              <w:t xml:space="preserve"> </w:t>
            </w:r>
            <w:r w:rsidR="000B6E75" w:rsidRPr="000B6E75">
              <w:rPr>
                <w:rFonts w:ascii="GHEA Grapalat" w:eastAsia="Times New Roman" w:hAnsi="GHEA Grapalat" w:cs="Times New Roman"/>
                <w:color w:val="000000"/>
                <w:sz w:val="24"/>
                <w:szCs w:val="24"/>
                <w:shd w:val="clear" w:color="auto" w:fill="FFFFFF"/>
                <w:lang w:val="hy-AM" w:eastAsia="ru-RU"/>
              </w:rPr>
              <w:t>21.12.2022 սոցիալական նախարարական կոմիտեում քննարկումից հետո Նախագծից հանվել է Օրենսգրքի 95-րդ հոդվածում նոր լրացվող 4-րդ մասը</w:t>
            </w:r>
            <w:r w:rsidR="00FC2509" w:rsidRPr="00FC2509">
              <w:rPr>
                <w:rFonts w:ascii="GHEA Grapalat" w:eastAsia="Times New Roman" w:hAnsi="GHEA Grapalat" w:cs="Times New Roman"/>
                <w:color w:val="000000"/>
                <w:sz w:val="24"/>
                <w:szCs w:val="24"/>
                <w:shd w:val="clear" w:color="auto" w:fill="FFFFFF"/>
                <w:lang w:val="hy-AM" w:eastAsia="ru-RU"/>
              </w:rPr>
              <w:t xml:space="preserve"> </w:t>
            </w:r>
            <w:r w:rsidR="00FC2509" w:rsidRPr="004759FB">
              <w:rPr>
                <w:rFonts w:ascii="GHEA Grapalat" w:hAnsi="GHEA Grapalat"/>
                <w:sz w:val="24"/>
                <w:szCs w:val="24"/>
                <w:lang w:val="hy-AM"/>
              </w:rPr>
              <w:t>(</w:t>
            </w:r>
            <w:r w:rsidR="00FC2509">
              <w:rPr>
                <w:rFonts w:ascii="GHEA Grapalat" w:hAnsi="GHEA Grapalat"/>
                <w:sz w:val="24"/>
                <w:szCs w:val="24"/>
                <w:lang w:val="hy-AM"/>
              </w:rPr>
              <w:t xml:space="preserve">պայմանավորված այն հանգամանքով, որ Սոցիալական նախարարական կոմիտեի 21.12.2022 </w:t>
            </w:r>
            <w:r w:rsidR="00FC2509" w:rsidRPr="005F5912">
              <w:rPr>
                <w:rFonts w:ascii="GHEA Grapalat" w:hAnsi="GHEA Grapalat"/>
                <w:sz w:val="24"/>
                <w:szCs w:val="24"/>
                <w:lang w:val="hy-AM"/>
              </w:rPr>
              <w:t xml:space="preserve">N </w:t>
            </w:r>
            <w:r w:rsidR="00FC2509">
              <w:rPr>
                <w:rFonts w:ascii="GHEA Grapalat" w:hAnsi="GHEA Grapalat"/>
                <w:sz w:val="24"/>
                <w:szCs w:val="24"/>
                <w:lang w:val="hy-AM"/>
              </w:rPr>
              <w:t>ԿԱ/378-2022 արձանագրության 1-ին կետի 6-րդ ենթակետի հանձնարարականի համաձայն՝ Նախագծով նախատեսվել է ուժը կորցրած ճանաչել Օրենսգրքի 113-րդ հոդվածի 1-ին մասի 11-րդ կետը</w:t>
            </w:r>
            <w:r w:rsidR="00FC2509" w:rsidRPr="004759FB">
              <w:rPr>
                <w:rFonts w:ascii="GHEA Grapalat" w:hAnsi="GHEA Grapalat"/>
                <w:sz w:val="24"/>
                <w:szCs w:val="24"/>
                <w:lang w:val="hy-AM"/>
              </w:rPr>
              <w:t>)</w:t>
            </w:r>
            <w:r w:rsidR="000B6E75" w:rsidRPr="000B6E75">
              <w:rPr>
                <w:rFonts w:ascii="GHEA Grapalat" w:eastAsia="Times New Roman" w:hAnsi="GHEA Grapalat" w:cs="Times New Roman"/>
                <w:color w:val="000000"/>
                <w:sz w:val="24"/>
                <w:szCs w:val="24"/>
                <w:shd w:val="clear" w:color="auto" w:fill="FFFFFF"/>
                <w:lang w:val="hy-AM" w:eastAsia="ru-RU"/>
              </w:rPr>
              <w:t>, որպեսզի աշխատանքային պայմանագրի տեսակի որոշումը կենսաթոշակային տարիքով պայմանավորված չլինի։</w:t>
            </w:r>
          </w:p>
        </w:tc>
      </w:tr>
      <w:tr w:rsidR="001C60B2" w:rsidRPr="00EA43F3" w14:paraId="600B6BEA" w14:textId="77777777" w:rsidTr="00B8620F">
        <w:trPr>
          <w:gridAfter w:val="1"/>
          <w:wAfter w:w="12" w:type="dxa"/>
        </w:trPr>
        <w:tc>
          <w:tcPr>
            <w:tcW w:w="7344" w:type="dxa"/>
          </w:tcPr>
          <w:p w14:paraId="44956D4B" w14:textId="77777777" w:rsidR="001C60B2" w:rsidRPr="00BC2A49" w:rsidRDefault="001C60B2" w:rsidP="001C60B2">
            <w:pPr>
              <w:spacing w:line="360" w:lineRule="auto"/>
              <w:ind w:firstLine="345"/>
              <w:jc w:val="both"/>
              <w:rPr>
                <w:rFonts w:ascii="GHEA Grapalat" w:hAnsi="GHEA Grapalat"/>
                <w:sz w:val="24"/>
                <w:szCs w:val="24"/>
                <w:lang w:val="hy-AM"/>
              </w:rPr>
            </w:pPr>
            <w:r w:rsidRPr="00BC2A49">
              <w:rPr>
                <w:rFonts w:ascii="GHEA Grapalat" w:hAnsi="GHEA Grapalat"/>
                <w:sz w:val="24"/>
                <w:szCs w:val="24"/>
                <w:lang w:val="hy-AM"/>
              </w:rPr>
              <w:t xml:space="preserve">13. Նախագծի 42-րդ հոդվածով սահմանված «Համատեղությամբ աշխատանք» հոդվածին անդրադարձ է կատարվել Աշխատանքի միջազգային բյուրոյի «Հայաստանի Հանրապետության աշխատանքային օրենսգրքում փոփոխություններ և լրացումներ կատարելու մասին օրենքի նախագծին տրված տեխնիկական մեկնաբանությունների հուշագրում» (2021 թ., հունիս, էջ 7, 38, 39, 40): </w:t>
            </w:r>
          </w:p>
          <w:p w14:paraId="1673189E" w14:textId="7C87BFA5" w:rsidR="001C60B2" w:rsidRPr="00BC2A49" w:rsidRDefault="001C60B2" w:rsidP="001C60B2">
            <w:pPr>
              <w:tabs>
                <w:tab w:val="left" w:pos="1068"/>
              </w:tabs>
              <w:spacing w:line="360" w:lineRule="auto"/>
              <w:ind w:firstLine="345"/>
              <w:contextualSpacing/>
              <w:jc w:val="both"/>
              <w:rPr>
                <w:rFonts w:ascii="GHEA Grapalat" w:eastAsia="Calibri" w:hAnsi="GHEA Grapalat" w:cs="Times New Roman"/>
                <w:sz w:val="24"/>
                <w:szCs w:val="24"/>
                <w:lang w:val="hy-AM"/>
              </w:rPr>
            </w:pPr>
            <w:r w:rsidRPr="00BC2A49">
              <w:rPr>
                <w:rFonts w:ascii="GHEA Grapalat" w:hAnsi="GHEA Grapalat"/>
                <w:sz w:val="24"/>
                <w:szCs w:val="24"/>
                <w:lang w:val="hy-AM"/>
              </w:rPr>
              <w:t>Առաջարկվում է առաջնորդվել Աշխատանքի միջազգային բյուրոյի տեխնիկական մեկնաբանություններով և կատարել համապատասխան փոփոխություններ հոդվածում՝ սահմանելով արձակման նպաստ ստանալու հնարավորությունը համատեղությամբ աշխատանքի դադարեցման դեպքում:</w:t>
            </w:r>
          </w:p>
        </w:tc>
        <w:tc>
          <w:tcPr>
            <w:tcW w:w="7154" w:type="dxa"/>
            <w:gridSpan w:val="12"/>
          </w:tcPr>
          <w:p w14:paraId="0C7F3281" w14:textId="77777777" w:rsidR="001C60B2" w:rsidRPr="00BC2A49" w:rsidRDefault="001C60B2" w:rsidP="001C60B2">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Ընդունվել է</w:t>
            </w:r>
          </w:p>
          <w:p w14:paraId="588421A4" w14:textId="4F566389" w:rsidR="001C60B2" w:rsidRPr="00BC2A49" w:rsidRDefault="00163A4E" w:rsidP="00245F3F">
            <w:pPr>
              <w:spacing w:line="360" w:lineRule="auto"/>
              <w:ind w:firstLine="432"/>
              <w:jc w:val="both"/>
              <w:rPr>
                <w:rFonts w:ascii="GHEA Grapalat" w:hAnsi="GHEA Grapalat"/>
                <w:b/>
                <w:sz w:val="24"/>
                <w:szCs w:val="24"/>
                <w:lang w:val="hy-AM"/>
              </w:rPr>
            </w:pPr>
            <w:r w:rsidRPr="00BC2A49">
              <w:rPr>
                <w:rFonts w:ascii="GHEA Grapalat" w:eastAsia="Times New Roman" w:hAnsi="GHEA Grapalat" w:cs="IRTEK Courier"/>
                <w:sz w:val="24"/>
                <w:szCs w:val="24"/>
                <w:lang w:val="hy-AM" w:eastAsia="ru-RU"/>
              </w:rPr>
              <w:t xml:space="preserve">Նշված առաջարկն ընդունվել է Վարչապետի աշխատակազմի ղեկավարի 07.07.2022 </w:t>
            </w:r>
            <w:r w:rsidRPr="00BC2A49">
              <w:rPr>
                <w:rFonts w:ascii="GHEA Grapalat" w:eastAsia="Times New Roman" w:hAnsi="GHEA Grapalat" w:cs="IRTEK Courier"/>
                <w:sz w:val="24"/>
                <w:szCs w:val="24"/>
                <w:lang w:val="af-ZA" w:eastAsia="ru-RU"/>
              </w:rPr>
              <w:t xml:space="preserve">N </w:t>
            </w:r>
            <w:r w:rsidRPr="00BC2A49">
              <w:rPr>
                <w:rFonts w:ascii="GHEA Grapalat" w:eastAsia="Times New Roman" w:hAnsi="GHEA Grapalat" w:cs="IRTEK Courier"/>
                <w:sz w:val="24"/>
                <w:szCs w:val="24"/>
                <w:lang w:val="hy-AM" w:eastAsia="ru-RU"/>
              </w:rPr>
              <w:t xml:space="preserve">02/11.4/21725-2022 գրության համաձայն՝ Աշխատանքի և սոցիալական հարցերի նախարարությունում 25.07.2022 կազմակերպված աշխատանքային քննարկման արդյունքներով։ </w:t>
            </w:r>
            <w:r w:rsidR="001C60B2" w:rsidRPr="00BC2A49">
              <w:rPr>
                <w:rFonts w:ascii="GHEA Grapalat" w:eastAsia="Times New Roman" w:hAnsi="GHEA Grapalat" w:cs="IRTEK Courier"/>
                <w:sz w:val="24"/>
                <w:szCs w:val="24"/>
                <w:lang w:val="hy-AM" w:eastAsia="ru-RU"/>
              </w:rPr>
              <w:t xml:space="preserve">Մասնավորապես, </w:t>
            </w:r>
            <w:r w:rsidR="001C60B2" w:rsidRPr="00BC2A49">
              <w:rPr>
                <w:rFonts w:ascii="GHEA Grapalat" w:hAnsi="GHEA Grapalat"/>
                <w:sz w:val="24"/>
                <w:szCs w:val="24"/>
                <w:lang w:val="hy-AM"/>
              </w:rPr>
              <w:t xml:space="preserve">Օրենսգրքի՝ նոր խմբագրությամբ շարադրվող 99-րդ հոդվածում համատեղությամբ աշխատողներին արձակման նպաստ չվճարելու կարգավորումը հանվել է Նախագծից։ </w:t>
            </w:r>
          </w:p>
        </w:tc>
      </w:tr>
      <w:tr w:rsidR="001C60B2" w:rsidRPr="00EA43F3" w14:paraId="1DB12BBF" w14:textId="77777777" w:rsidTr="00B8620F">
        <w:trPr>
          <w:gridAfter w:val="1"/>
          <w:wAfter w:w="12" w:type="dxa"/>
        </w:trPr>
        <w:tc>
          <w:tcPr>
            <w:tcW w:w="7344" w:type="dxa"/>
          </w:tcPr>
          <w:p w14:paraId="5DCBFD66" w14:textId="77777777" w:rsidR="001C60B2" w:rsidRPr="00BC2A49" w:rsidRDefault="001C60B2" w:rsidP="001C60B2">
            <w:pPr>
              <w:spacing w:line="360" w:lineRule="auto"/>
              <w:ind w:firstLine="345"/>
              <w:jc w:val="both"/>
              <w:rPr>
                <w:rFonts w:ascii="GHEA Grapalat" w:hAnsi="GHEA Grapalat"/>
                <w:sz w:val="24"/>
                <w:szCs w:val="24"/>
                <w:lang w:val="hy-AM"/>
              </w:rPr>
            </w:pPr>
            <w:r w:rsidRPr="00BC2A49">
              <w:rPr>
                <w:rFonts w:ascii="GHEA Grapalat" w:hAnsi="GHEA Grapalat"/>
                <w:sz w:val="24"/>
                <w:szCs w:val="24"/>
                <w:lang w:val="hy-AM"/>
              </w:rPr>
              <w:t>14. Նախագծի 49-րդ հոդվածի՝</w:t>
            </w:r>
          </w:p>
          <w:p w14:paraId="75C509C1" w14:textId="77777777" w:rsidR="001C60B2" w:rsidRPr="00BC2A49" w:rsidRDefault="001C60B2" w:rsidP="001C60B2">
            <w:pPr>
              <w:spacing w:line="360" w:lineRule="auto"/>
              <w:ind w:firstLine="345"/>
              <w:jc w:val="both"/>
              <w:rPr>
                <w:rFonts w:ascii="GHEA Grapalat" w:hAnsi="GHEA Grapalat"/>
                <w:sz w:val="24"/>
                <w:szCs w:val="24"/>
                <w:lang w:val="hy-AM"/>
              </w:rPr>
            </w:pPr>
            <w:r w:rsidRPr="00BC2A49">
              <w:rPr>
                <w:rFonts w:ascii="GHEA Grapalat" w:hAnsi="GHEA Grapalat"/>
                <w:sz w:val="24"/>
                <w:szCs w:val="24"/>
                <w:lang w:val="hy-AM"/>
              </w:rPr>
              <w:t>1) 1-ին կետի բ. ենթակետով նախատեսված Օրենսգրքի 113-րդ հոդվածի 1-ին մասի 7-րդ կետը լրացնել նոր նախադասությամբ.</w:t>
            </w:r>
          </w:p>
          <w:p w14:paraId="23143597" w14:textId="77777777" w:rsidR="001C60B2" w:rsidRPr="00BC2A49" w:rsidRDefault="001C60B2" w:rsidP="001C60B2">
            <w:pPr>
              <w:spacing w:line="360" w:lineRule="auto"/>
              <w:ind w:firstLine="345"/>
              <w:jc w:val="both"/>
              <w:rPr>
                <w:rFonts w:ascii="GHEA Grapalat" w:hAnsi="GHEA Grapalat"/>
                <w:sz w:val="24"/>
                <w:szCs w:val="24"/>
                <w:lang w:val="hy-AM"/>
              </w:rPr>
            </w:pPr>
            <w:r w:rsidRPr="00BC2A49">
              <w:rPr>
                <w:rFonts w:ascii="GHEA Grapalat" w:hAnsi="GHEA Grapalat"/>
                <w:sz w:val="24"/>
                <w:szCs w:val="24"/>
                <w:lang w:val="hy-AM"/>
              </w:rPr>
              <w:t xml:space="preserve"> «Որոշակի հիվանդությունների ցանկը սահմանում է Հայաստանի Հանրապետության կառավարությունը»: </w:t>
            </w:r>
          </w:p>
          <w:p w14:paraId="59589ABA" w14:textId="77777777" w:rsidR="001C60B2" w:rsidRPr="00BC2A49" w:rsidRDefault="001C60B2" w:rsidP="001C60B2">
            <w:pPr>
              <w:spacing w:line="360" w:lineRule="auto"/>
              <w:ind w:firstLine="345"/>
              <w:jc w:val="both"/>
              <w:rPr>
                <w:rFonts w:ascii="GHEA Grapalat" w:hAnsi="GHEA Grapalat"/>
                <w:sz w:val="24"/>
                <w:szCs w:val="24"/>
                <w:lang w:val="hy-AM"/>
              </w:rPr>
            </w:pPr>
            <w:r w:rsidRPr="00BC2A49">
              <w:rPr>
                <w:rFonts w:ascii="GHEA Grapalat" w:hAnsi="GHEA Grapalat"/>
                <w:sz w:val="24"/>
                <w:szCs w:val="24"/>
                <w:lang w:val="hy-AM"/>
              </w:rPr>
              <w:t>2) 1.1 կետը լրացնել նոր պարբերությամբ՝ հետևյալ խմբագրությամբ.</w:t>
            </w:r>
          </w:p>
          <w:p w14:paraId="3137D9F5" w14:textId="3734A63D" w:rsidR="001C60B2" w:rsidRPr="00BC2A49" w:rsidRDefault="001C60B2" w:rsidP="001C60B2">
            <w:pPr>
              <w:tabs>
                <w:tab w:val="left" w:pos="1068"/>
              </w:tabs>
              <w:spacing w:line="360" w:lineRule="auto"/>
              <w:ind w:firstLine="345"/>
              <w:contextualSpacing/>
              <w:jc w:val="both"/>
              <w:rPr>
                <w:rFonts w:ascii="GHEA Grapalat" w:eastAsia="Calibri" w:hAnsi="GHEA Grapalat" w:cs="Times New Roman"/>
                <w:sz w:val="24"/>
                <w:szCs w:val="24"/>
                <w:lang w:val="hy-AM"/>
              </w:rPr>
            </w:pPr>
            <w:r w:rsidRPr="00BC2A49">
              <w:rPr>
                <w:rFonts w:ascii="GHEA Grapalat" w:hAnsi="GHEA Grapalat"/>
                <w:sz w:val="24"/>
                <w:szCs w:val="24"/>
                <w:lang w:val="hy-AM"/>
              </w:rPr>
              <w:t xml:space="preserve"> </w:t>
            </w:r>
            <w:r w:rsidRPr="00BC2A49">
              <w:rPr>
                <w:rFonts w:ascii="GHEA Grapalat" w:hAnsi="GHEA Grapalat" w:cs="Times New Roman"/>
                <w:sz w:val="24"/>
                <w:szCs w:val="24"/>
                <w:lang w:val="hy-AM"/>
              </w:rPr>
              <w:t>«Կոլեկտիվ պայմանագրով կարող են սահմանվել այլ հավասար պայմաններում աշխատանքում մնալու նախապատվության իրավունքից օգտվող աշխատողների այլ կատեգորիաներ։»</w:t>
            </w:r>
          </w:p>
        </w:tc>
        <w:tc>
          <w:tcPr>
            <w:tcW w:w="7154" w:type="dxa"/>
            <w:gridSpan w:val="12"/>
          </w:tcPr>
          <w:p w14:paraId="48181CDC" w14:textId="42F6014E" w:rsidR="001C60B2" w:rsidRPr="00BC2A49" w:rsidRDefault="001C60B2" w:rsidP="001C60B2">
            <w:pPr>
              <w:spacing w:line="360" w:lineRule="auto"/>
              <w:ind w:firstLine="345"/>
              <w:jc w:val="center"/>
              <w:rPr>
                <w:rFonts w:ascii="GHEA Grapalat" w:hAnsi="GHEA Grapalat"/>
                <w:b/>
                <w:sz w:val="24"/>
                <w:szCs w:val="24"/>
                <w:lang w:val="hy-AM"/>
              </w:rPr>
            </w:pPr>
            <w:r w:rsidRPr="00BC2A49">
              <w:rPr>
                <w:rFonts w:ascii="GHEA Grapalat" w:hAnsi="GHEA Grapalat"/>
                <w:b/>
                <w:sz w:val="24"/>
                <w:szCs w:val="24"/>
                <w:lang w:val="hy-AM"/>
              </w:rPr>
              <w:t xml:space="preserve">Մասամբ է ընդունվել </w:t>
            </w:r>
          </w:p>
          <w:p w14:paraId="63A5A481" w14:textId="2847586B" w:rsidR="001C60B2" w:rsidRPr="00BC2A49" w:rsidRDefault="001C60B2" w:rsidP="001C60B2">
            <w:pPr>
              <w:spacing w:line="360" w:lineRule="auto"/>
              <w:ind w:firstLine="345"/>
              <w:jc w:val="both"/>
              <w:rPr>
                <w:rFonts w:ascii="GHEA Grapalat" w:hAnsi="GHEA Grapalat"/>
                <w:sz w:val="24"/>
                <w:szCs w:val="24"/>
                <w:lang w:val="hy-AM"/>
              </w:rPr>
            </w:pPr>
            <w:r w:rsidRPr="00BC2A49">
              <w:rPr>
                <w:rFonts w:ascii="GHEA Grapalat" w:hAnsi="GHEA Grapalat"/>
                <w:sz w:val="24"/>
                <w:szCs w:val="24"/>
                <w:lang w:val="hy-AM"/>
              </w:rPr>
              <w:t xml:space="preserve">1) Օրենսգրքի 113-րդ հոդվածի 1-ին մասի 7-րդ կետը շարադրվել է նոր խմբագրությամբ՝ սահմանելով ժամանակավոր անաշխատունակության </w:t>
            </w:r>
            <w:r w:rsidR="00D232E5" w:rsidRPr="00BC2A49">
              <w:rPr>
                <w:rFonts w:ascii="GHEA Grapalat" w:hAnsi="GHEA Grapalat"/>
                <w:sz w:val="24"/>
                <w:szCs w:val="24"/>
                <w:lang w:val="hy-AM"/>
              </w:rPr>
              <w:t>մեջ գտնվելու</w:t>
            </w:r>
            <w:r w:rsidRPr="00BC2A49">
              <w:rPr>
                <w:rFonts w:ascii="GHEA Grapalat" w:hAnsi="GHEA Grapalat"/>
                <w:sz w:val="24"/>
                <w:szCs w:val="24"/>
                <w:lang w:val="hy-AM"/>
              </w:rPr>
              <w:t xml:space="preserve"> դեպքում աշխատատեղի պահպանման ավելի երկար տևողություն (Նախագծի լրամշակված տարբերակի 5</w:t>
            </w:r>
            <w:r w:rsidR="00550584" w:rsidRPr="00BC2A49">
              <w:rPr>
                <w:rFonts w:ascii="GHEA Grapalat" w:hAnsi="GHEA Grapalat"/>
                <w:sz w:val="24"/>
                <w:szCs w:val="24"/>
                <w:lang w:val="hy-AM"/>
              </w:rPr>
              <w:t>2</w:t>
            </w:r>
            <w:r w:rsidRPr="00BC2A49">
              <w:rPr>
                <w:rFonts w:ascii="GHEA Grapalat" w:hAnsi="GHEA Grapalat"/>
                <w:sz w:val="24"/>
                <w:szCs w:val="24"/>
                <w:lang w:val="hy-AM"/>
              </w:rPr>
              <w:t>-րդ հոդված)։ Նշված փոփոխությամբ պայմանավորված՝ նոր խմբագրությամբ է շարադրվել նաև Օրենսգրքի 118-րդ հոդվածի 2-րդ մասը (Նախագծի 5</w:t>
            </w:r>
            <w:r w:rsidR="00C45025" w:rsidRPr="00BC2A49">
              <w:rPr>
                <w:rFonts w:ascii="GHEA Grapalat" w:hAnsi="GHEA Grapalat"/>
                <w:sz w:val="24"/>
                <w:szCs w:val="24"/>
                <w:lang w:val="hy-AM"/>
              </w:rPr>
              <w:t>6</w:t>
            </w:r>
            <w:r w:rsidRPr="00BC2A49">
              <w:rPr>
                <w:rFonts w:ascii="GHEA Grapalat" w:hAnsi="GHEA Grapalat"/>
                <w:sz w:val="24"/>
                <w:szCs w:val="24"/>
                <w:lang w:val="hy-AM"/>
              </w:rPr>
              <w:t xml:space="preserve">-րդ հոդված)։ </w:t>
            </w:r>
          </w:p>
          <w:p w14:paraId="46B15FB3" w14:textId="18B12CC2" w:rsidR="001C60B2" w:rsidRPr="00BC2A49" w:rsidRDefault="001C60B2" w:rsidP="001C60B2">
            <w:pPr>
              <w:spacing w:line="360" w:lineRule="auto"/>
              <w:ind w:firstLine="345"/>
              <w:jc w:val="both"/>
              <w:rPr>
                <w:rFonts w:ascii="GHEA Grapalat" w:hAnsi="GHEA Grapalat"/>
                <w:b/>
                <w:sz w:val="24"/>
                <w:szCs w:val="24"/>
                <w:lang w:val="hy-AM"/>
              </w:rPr>
            </w:pPr>
            <w:r w:rsidRPr="00BC2A49">
              <w:rPr>
                <w:rFonts w:ascii="GHEA Grapalat" w:hAnsi="GHEA Grapalat"/>
                <w:sz w:val="24"/>
                <w:szCs w:val="24"/>
                <w:lang w:val="hy-AM"/>
              </w:rPr>
              <w:t>2) Օրենսգրքի 113-րդ հոդվածում լրացվող 1.1-ին մասում կատարվել է նշված լրացումը։</w:t>
            </w:r>
          </w:p>
        </w:tc>
      </w:tr>
      <w:tr w:rsidR="001C60B2" w:rsidRPr="00EA43F3" w14:paraId="303C94B7" w14:textId="77777777" w:rsidTr="00B8620F">
        <w:trPr>
          <w:gridAfter w:val="1"/>
          <w:wAfter w:w="12" w:type="dxa"/>
        </w:trPr>
        <w:tc>
          <w:tcPr>
            <w:tcW w:w="7344" w:type="dxa"/>
          </w:tcPr>
          <w:p w14:paraId="68B645D3" w14:textId="77777777" w:rsidR="001C60B2" w:rsidRPr="00BC2A49" w:rsidRDefault="001C60B2" w:rsidP="001C60B2">
            <w:pPr>
              <w:spacing w:line="360" w:lineRule="auto"/>
              <w:ind w:firstLine="345"/>
              <w:jc w:val="both"/>
              <w:rPr>
                <w:rFonts w:ascii="GHEA Grapalat" w:hAnsi="GHEA Grapalat"/>
                <w:sz w:val="24"/>
                <w:szCs w:val="24"/>
                <w:lang w:val="hy-AM"/>
              </w:rPr>
            </w:pPr>
            <w:r w:rsidRPr="00BC2A49">
              <w:rPr>
                <w:rFonts w:ascii="GHEA Grapalat" w:hAnsi="GHEA Grapalat"/>
                <w:sz w:val="24"/>
                <w:szCs w:val="24"/>
                <w:lang w:val="hy-AM"/>
              </w:rPr>
              <w:t>15. Նախագծի 53-րդ հոդվածի 4-րդ կետ`</w:t>
            </w:r>
          </w:p>
          <w:p w14:paraId="33A18DEA" w14:textId="77777777" w:rsidR="001C60B2" w:rsidRPr="00BC2A49" w:rsidRDefault="001C60B2" w:rsidP="001C60B2">
            <w:pPr>
              <w:spacing w:line="360" w:lineRule="auto"/>
              <w:ind w:firstLine="345"/>
              <w:jc w:val="both"/>
              <w:rPr>
                <w:rFonts w:ascii="GHEA Grapalat" w:hAnsi="GHEA Grapalat"/>
                <w:sz w:val="24"/>
                <w:szCs w:val="24"/>
                <w:lang w:val="hy-AM"/>
              </w:rPr>
            </w:pPr>
            <w:r w:rsidRPr="00BC2A49">
              <w:rPr>
                <w:rFonts w:ascii="GHEA Grapalat" w:hAnsi="GHEA Grapalat"/>
                <w:sz w:val="24"/>
                <w:szCs w:val="24"/>
                <w:lang w:val="hy-AM"/>
              </w:rPr>
              <w:t xml:space="preserve">1) սահմանված դրույթը տարածել արհեստակցական միությունների անդամների վրա: </w:t>
            </w:r>
          </w:p>
          <w:p w14:paraId="57CE10D0" w14:textId="58C14323" w:rsidR="001C60B2" w:rsidRPr="00BC2A49" w:rsidRDefault="001C60B2" w:rsidP="001C60B2">
            <w:pPr>
              <w:spacing w:line="360" w:lineRule="auto"/>
              <w:ind w:firstLine="345"/>
              <w:jc w:val="both"/>
              <w:rPr>
                <w:rFonts w:ascii="GHEA Grapalat" w:hAnsi="GHEA Grapalat"/>
                <w:sz w:val="24"/>
                <w:szCs w:val="24"/>
                <w:lang w:val="hy-AM"/>
              </w:rPr>
            </w:pPr>
            <w:r w:rsidRPr="00BC2A49">
              <w:rPr>
                <w:rFonts w:ascii="GHEA Grapalat" w:hAnsi="GHEA Grapalat"/>
                <w:sz w:val="24"/>
                <w:szCs w:val="24"/>
                <w:lang w:val="hy-AM"/>
              </w:rPr>
              <w:t>2) «աշխատողին վճարվում է նրա միջին ժամային աշխատավարձի առնվազն երկու երրորդի չափով» բառերը փոխարինել «պահպանվում է առնվազն միջին աշխատավարձը» բառերով:</w:t>
            </w:r>
          </w:p>
          <w:p w14:paraId="1767EE5B" w14:textId="77777777" w:rsidR="001C60B2" w:rsidRPr="00BC2A49" w:rsidRDefault="001C60B2" w:rsidP="001C60B2">
            <w:pPr>
              <w:spacing w:line="360" w:lineRule="auto"/>
              <w:ind w:firstLine="345"/>
              <w:jc w:val="both"/>
              <w:rPr>
                <w:rFonts w:ascii="GHEA Grapalat" w:hAnsi="GHEA Grapalat"/>
                <w:sz w:val="24"/>
                <w:szCs w:val="24"/>
                <w:lang w:val="hy-AM"/>
              </w:rPr>
            </w:pPr>
            <w:r w:rsidRPr="00BC2A49">
              <w:rPr>
                <w:rFonts w:ascii="GHEA Grapalat" w:hAnsi="GHEA Grapalat"/>
                <w:sz w:val="24"/>
                <w:szCs w:val="24"/>
                <w:lang w:val="hy-AM"/>
              </w:rPr>
              <w:t>Համաձայն Միավորման ազատության կոմիտեի կողմից ընդունված որոշումների և նրա կողմից մշակված սկզբունքների ժողովածուի (2018 թ., 6-րդ հրատարակչություն) 685-րդ կետի</w:t>
            </w:r>
            <w:r w:rsidRPr="00BC2A49">
              <w:rPr>
                <w:rFonts w:ascii="GHEA Grapalat" w:hAnsi="GHEA Grapalat"/>
                <w:sz w:val="24"/>
                <w:szCs w:val="24"/>
                <w:vertAlign w:val="superscript"/>
                <w:lang w:val="hy-AM"/>
              </w:rPr>
              <w:footnoteReference w:id="8"/>
            </w:r>
            <w:r w:rsidRPr="00BC2A49">
              <w:rPr>
                <w:rFonts w:ascii="GHEA Grapalat" w:hAnsi="GHEA Grapalat"/>
                <w:sz w:val="24"/>
                <w:szCs w:val="24"/>
                <w:lang w:val="hy-AM"/>
              </w:rPr>
              <w:t xml:space="preserve">՝ արհմիութենական կրթությունը պետք է խրախուսվի, բայց պետք է կազմակերպվի հենց արհմիությունների կողմից: Չի բացառվում, որ արհմիությունները կարող են օգտվել կառավարության կողմից իրենց տրամադրվող նյութական և բարոյական աջակցությունից։ </w:t>
            </w:r>
          </w:p>
          <w:p w14:paraId="092FD707" w14:textId="1A35820B" w:rsidR="001C60B2" w:rsidRPr="00BC2A49" w:rsidRDefault="001C60B2" w:rsidP="001C60B2">
            <w:pPr>
              <w:spacing w:line="360" w:lineRule="auto"/>
              <w:ind w:firstLine="345"/>
              <w:jc w:val="both"/>
              <w:rPr>
                <w:rFonts w:ascii="GHEA Grapalat" w:hAnsi="GHEA Grapalat"/>
                <w:sz w:val="24"/>
                <w:szCs w:val="24"/>
                <w:lang w:val="hy-AM"/>
              </w:rPr>
            </w:pPr>
            <w:r w:rsidRPr="00BC2A49">
              <w:rPr>
                <w:rFonts w:ascii="GHEA Grapalat" w:hAnsi="GHEA Grapalat"/>
                <w:sz w:val="24"/>
                <w:szCs w:val="24"/>
                <w:lang w:val="hy-AM"/>
              </w:rPr>
              <w:t xml:space="preserve">Նախագծում այս լրացումը կխթանի արհմիության անդամների կարողությունների և հմտությունների ամրապնդմանը, որն էլ իր հերթին կնպաստի արհմիությունների գործունեության արդյունավետության բարձրացմանը: </w:t>
            </w:r>
          </w:p>
          <w:p w14:paraId="3F833372" w14:textId="23407DDD" w:rsidR="001C60B2" w:rsidRPr="00BC2A49" w:rsidRDefault="001C60B2" w:rsidP="001C60B2">
            <w:pPr>
              <w:tabs>
                <w:tab w:val="left" w:pos="1068"/>
              </w:tabs>
              <w:spacing w:line="360" w:lineRule="auto"/>
              <w:ind w:firstLine="345"/>
              <w:contextualSpacing/>
              <w:jc w:val="both"/>
              <w:rPr>
                <w:rFonts w:ascii="GHEA Grapalat" w:eastAsia="Calibri" w:hAnsi="GHEA Grapalat" w:cs="Times New Roman"/>
                <w:sz w:val="24"/>
                <w:szCs w:val="24"/>
                <w:lang w:val="hy-AM"/>
              </w:rPr>
            </w:pPr>
            <w:r w:rsidRPr="00BC2A49">
              <w:rPr>
                <w:rFonts w:ascii="GHEA Grapalat" w:hAnsi="GHEA Grapalat"/>
                <w:color w:val="000000" w:themeColor="text1"/>
                <w:sz w:val="24"/>
                <w:szCs w:val="24"/>
                <w:lang w:val="hy-AM"/>
              </w:rPr>
              <w:t xml:space="preserve">Միջին ժամային աշխատավարձի առնվազն </w:t>
            </w:r>
            <w:r w:rsidRPr="00BC2A49">
              <w:rPr>
                <w:rFonts w:ascii="GHEA Grapalat" w:hAnsi="GHEA Grapalat"/>
                <w:sz w:val="24"/>
                <w:szCs w:val="24"/>
                <w:lang w:val="hy-AM"/>
              </w:rPr>
              <w:t xml:space="preserve">երկու երրորդի </w:t>
            </w:r>
            <w:r w:rsidRPr="00BC2A49">
              <w:rPr>
                <w:rFonts w:ascii="GHEA Grapalat" w:hAnsi="GHEA Grapalat"/>
                <w:color w:val="000000" w:themeColor="text1"/>
                <w:sz w:val="24"/>
                <w:szCs w:val="24"/>
                <w:lang w:val="hy-AM"/>
              </w:rPr>
              <w:t>պահպանման դեպքում արհեստակցական միության անդամները չեն ցանկանա մասնակցել արհեստակցական միության կողմից կազմակերպված միջոցառումներին և դասընթացներին:</w:t>
            </w:r>
          </w:p>
        </w:tc>
        <w:tc>
          <w:tcPr>
            <w:tcW w:w="7154" w:type="dxa"/>
            <w:gridSpan w:val="12"/>
          </w:tcPr>
          <w:p w14:paraId="2A8E1EAA" w14:textId="77777777" w:rsidR="001C60B2" w:rsidRPr="00BC2A49" w:rsidRDefault="001C60B2" w:rsidP="001C60B2">
            <w:pPr>
              <w:spacing w:line="360" w:lineRule="auto"/>
              <w:ind w:firstLine="345"/>
              <w:jc w:val="center"/>
              <w:rPr>
                <w:rFonts w:ascii="GHEA Grapalat" w:hAnsi="GHEA Grapalat"/>
                <w:b/>
                <w:sz w:val="24"/>
                <w:szCs w:val="24"/>
                <w:lang w:val="hy-AM"/>
              </w:rPr>
            </w:pPr>
            <w:r w:rsidRPr="00BC2A49">
              <w:rPr>
                <w:rFonts w:ascii="GHEA Grapalat" w:hAnsi="GHEA Grapalat"/>
                <w:b/>
                <w:sz w:val="24"/>
                <w:szCs w:val="24"/>
                <w:lang w:val="hy-AM"/>
              </w:rPr>
              <w:t>Չի ընդունվել</w:t>
            </w:r>
          </w:p>
          <w:p w14:paraId="254F2A23" w14:textId="4EBACAFF" w:rsidR="001C60B2" w:rsidRPr="00BC2A49" w:rsidRDefault="001C60B2" w:rsidP="009C0524">
            <w:pPr>
              <w:pStyle w:val="ListParagraph"/>
              <w:numPr>
                <w:ilvl w:val="0"/>
                <w:numId w:val="12"/>
              </w:numPr>
              <w:spacing w:line="360" w:lineRule="auto"/>
              <w:ind w:left="-18" w:firstLine="450"/>
              <w:jc w:val="both"/>
              <w:rPr>
                <w:rFonts w:ascii="GHEA Grapalat" w:hAnsi="GHEA Grapalat"/>
                <w:bCs/>
                <w:sz w:val="24"/>
                <w:szCs w:val="24"/>
                <w:lang w:val="hy-AM"/>
              </w:rPr>
            </w:pPr>
            <w:r w:rsidRPr="00BC2A49">
              <w:rPr>
                <w:rFonts w:ascii="GHEA Grapalat" w:hAnsi="GHEA Grapalat"/>
                <w:bCs/>
                <w:sz w:val="24"/>
                <w:szCs w:val="24"/>
                <w:lang w:val="hy-AM"/>
              </w:rPr>
              <w:t>Նշված փոփոխությունը (Նախագծի լրամշակված տարբերակում 5</w:t>
            </w:r>
            <w:r w:rsidR="00F70668" w:rsidRPr="00BC2A49">
              <w:rPr>
                <w:rFonts w:ascii="GHEA Grapalat" w:hAnsi="GHEA Grapalat"/>
                <w:bCs/>
                <w:sz w:val="24"/>
                <w:szCs w:val="24"/>
                <w:lang w:val="hy-AM"/>
              </w:rPr>
              <w:t>6</w:t>
            </w:r>
            <w:r w:rsidRPr="00BC2A49">
              <w:rPr>
                <w:rFonts w:ascii="GHEA Grapalat" w:hAnsi="GHEA Grapalat"/>
                <w:bCs/>
                <w:sz w:val="24"/>
                <w:szCs w:val="24"/>
                <w:lang w:val="hy-AM"/>
              </w:rPr>
              <w:t>-րդ հոդվածի 4-րդ կետ) կատարվել է Խարտիայի 28-րդ հոդվածի պահանջների շրջանակներում։ Նշված հոդվածի շրջանակներում նման երաշխիք նախատեսվում է միայն աշխատողների ներկայացուցիչների համար։</w:t>
            </w:r>
          </w:p>
          <w:p w14:paraId="799E36D8" w14:textId="77777777" w:rsidR="001C60B2" w:rsidRPr="00BC2A49" w:rsidRDefault="001C60B2" w:rsidP="009C0524">
            <w:pPr>
              <w:pStyle w:val="ListParagraph"/>
              <w:numPr>
                <w:ilvl w:val="0"/>
                <w:numId w:val="12"/>
              </w:numPr>
              <w:spacing w:line="360" w:lineRule="auto"/>
              <w:ind w:left="-18" w:firstLine="450"/>
              <w:jc w:val="both"/>
              <w:rPr>
                <w:rFonts w:ascii="GHEA Grapalat" w:hAnsi="GHEA Grapalat"/>
                <w:bCs/>
                <w:sz w:val="24"/>
                <w:szCs w:val="24"/>
                <w:lang w:val="hy-AM"/>
              </w:rPr>
            </w:pPr>
            <w:r w:rsidRPr="00BC2A49">
              <w:rPr>
                <w:rFonts w:ascii="GHEA Grapalat" w:hAnsi="GHEA Grapalat"/>
                <w:bCs/>
                <w:sz w:val="24"/>
                <w:szCs w:val="24"/>
                <w:lang w:val="hy-AM"/>
              </w:rPr>
              <w:t>Հարկ է նկատի ունենալ, որ Օրենսգրքում փոփոխությունների հիմքում առաջին հերթին պետք է ի նկատի ունենալ և առաջնորդվել աշխատողների և գործատուների շահերի հավասարակշռման սկզբունքով։ Նախագծով առաջարկվող փոփոխություններն արդեն իսկ առաջընթաց քայլ նախատեսում են գործող կարգավորումից՝ սահմանելով, որ կ</w:t>
            </w:r>
            <w:r w:rsidRPr="00BC2A49">
              <w:rPr>
                <w:rFonts w:ascii="GHEA Grapalat" w:eastAsia="Calibri" w:hAnsi="GHEA Grapalat" w:cs="Calibri"/>
                <w:sz w:val="24"/>
                <w:szCs w:val="24"/>
                <w:lang w:val="hy-AM"/>
              </w:rPr>
              <w:t>ազմակերպությունում գործող աշխատողների ներկայացուցչական մարմիններում ընտրված աշխատողներին աշխատողների ներկայացուցչական մարմինների միջոցառումներին մասնակցելու կամ որպես աշխատողների ներկայացուցչական մարմնի անդամ` որակավորումը բարձրացնելու ժամանակահատվածների համար վճարվում է նրա միջին ժամային աշխատավարձի առնվազն երկու երրորդի չափով, մինչդեռ գործող կարգավորումներով նախատեսվում է, որ աշխատանքային պարտականությունների կատարումից ազատման և այդ օրերի համար վճարման կարգը սահմանվում է կոլեկտիվ պայմանագրով կամ աշխատողների ժողովի (համաժողովի) որոշմամբ:</w:t>
            </w:r>
          </w:p>
          <w:p w14:paraId="2759847E" w14:textId="681B5F20" w:rsidR="001C60B2" w:rsidRPr="00BC2A49" w:rsidRDefault="003C3402" w:rsidP="003C3402">
            <w:pPr>
              <w:spacing w:line="360" w:lineRule="auto"/>
              <w:ind w:firstLine="436"/>
              <w:jc w:val="both"/>
              <w:rPr>
                <w:rFonts w:ascii="GHEA Grapalat" w:hAnsi="GHEA Grapalat"/>
                <w:bCs/>
                <w:sz w:val="24"/>
                <w:szCs w:val="24"/>
                <w:lang w:val="hy-AM"/>
              </w:rPr>
            </w:pPr>
            <w:r w:rsidRPr="00BC2A49">
              <w:rPr>
                <w:rFonts w:ascii="GHEA Grapalat" w:eastAsia="Times New Roman" w:hAnsi="GHEA Grapalat" w:cs="IRTEK Courier"/>
                <w:sz w:val="24"/>
                <w:szCs w:val="24"/>
                <w:lang w:val="hy-AM" w:eastAsia="ru-RU"/>
              </w:rPr>
              <w:t xml:space="preserve">Նշված առաջարկը քննարկվել է նաև Վարչապետի աշխատակազմի ղեկավարի 07.07.2022 </w:t>
            </w:r>
            <w:r w:rsidRPr="00BC2A49">
              <w:rPr>
                <w:rFonts w:ascii="GHEA Grapalat" w:eastAsia="Times New Roman" w:hAnsi="GHEA Grapalat" w:cs="IRTEK Courier"/>
                <w:sz w:val="24"/>
                <w:szCs w:val="24"/>
                <w:lang w:val="af-ZA" w:eastAsia="ru-RU"/>
              </w:rPr>
              <w:t xml:space="preserve">N </w:t>
            </w:r>
            <w:r w:rsidRPr="00BC2A49">
              <w:rPr>
                <w:rFonts w:ascii="GHEA Grapalat" w:eastAsia="Times New Roman" w:hAnsi="GHEA Grapalat" w:cs="IRTEK Courier"/>
                <w:sz w:val="24"/>
                <w:szCs w:val="24"/>
                <w:lang w:val="hy-AM" w:eastAsia="ru-RU"/>
              </w:rPr>
              <w:t>02/11.4/21725-2022 գրության համաձայն՝ Աշխատանքի և սոցիալական հարցերի նախարարությունում 25.07.2022 կազմակերպված աշխատանքային քննարկման ընթացքում, որի արդյունքներով Աշխատանքի և սոցիալական հարցերի նախարարության կողմից ևս մեկ անգամ հիմնավորվել են առաջարկը չընդունելու պատճառները, որոնք, սակայն, ընդունելի չեն եղել առաջարկը ներկայացրած մարմնի՝ քննարկմանը մասնակից ներկայացուցչի կողմից։</w:t>
            </w:r>
          </w:p>
        </w:tc>
      </w:tr>
      <w:tr w:rsidR="001C60B2" w:rsidRPr="00EA43F3" w14:paraId="2AF1D8E0" w14:textId="77777777" w:rsidTr="00B8620F">
        <w:trPr>
          <w:gridAfter w:val="1"/>
          <w:wAfter w:w="12" w:type="dxa"/>
        </w:trPr>
        <w:tc>
          <w:tcPr>
            <w:tcW w:w="7344" w:type="dxa"/>
          </w:tcPr>
          <w:p w14:paraId="07AC1B67" w14:textId="77777777" w:rsidR="001C60B2" w:rsidRPr="00BC2A49" w:rsidRDefault="001C60B2" w:rsidP="001C60B2">
            <w:pPr>
              <w:spacing w:line="360" w:lineRule="auto"/>
              <w:ind w:firstLine="348"/>
              <w:jc w:val="both"/>
              <w:rPr>
                <w:rFonts w:ascii="GHEA Grapalat" w:hAnsi="GHEA Grapalat"/>
                <w:sz w:val="24"/>
                <w:szCs w:val="24"/>
                <w:lang w:val="hy-AM"/>
              </w:rPr>
            </w:pPr>
            <w:r w:rsidRPr="00BC2A49">
              <w:rPr>
                <w:rFonts w:ascii="GHEA Grapalat" w:hAnsi="GHEA Grapalat"/>
                <w:sz w:val="24"/>
                <w:szCs w:val="24"/>
                <w:lang w:val="hy-AM"/>
              </w:rPr>
              <w:t xml:space="preserve">16. Նախագծի 58-րդ հոդվածը հանել Նախագծից և Օրենսգրքի 128-րդ հոդվածը թողնել անփոփոխ: </w:t>
            </w:r>
          </w:p>
          <w:p w14:paraId="70A3E694" w14:textId="1F550A89" w:rsidR="001C60B2" w:rsidRPr="00BC2A49" w:rsidRDefault="001C60B2" w:rsidP="001C60B2">
            <w:pPr>
              <w:spacing w:line="360" w:lineRule="auto"/>
              <w:ind w:firstLine="348"/>
              <w:jc w:val="both"/>
              <w:rPr>
                <w:rFonts w:ascii="GHEA Grapalat" w:hAnsi="GHEA Grapalat"/>
                <w:sz w:val="24"/>
                <w:szCs w:val="24"/>
                <w:lang w:val="hy-AM"/>
              </w:rPr>
            </w:pPr>
            <w:r w:rsidRPr="00BC2A49">
              <w:rPr>
                <w:rFonts w:ascii="GHEA Grapalat" w:hAnsi="GHEA Grapalat"/>
                <w:sz w:val="24"/>
                <w:szCs w:val="24"/>
                <w:lang w:val="hy-AM"/>
              </w:rPr>
              <w:t>Ֆիզիկական անձ գործատուի մահվան դեպքում կազմակերպությունը կարող է չլուծարվել և շարունակել գործել: Այս դեպքում աշխատողի հետ աշխատանքային պայմանագրի լուծումը համարվում է չհիմնավորված, քանի որ աշխատողի մեղքը բացակայում է:</w:t>
            </w:r>
          </w:p>
          <w:p w14:paraId="5AD1A364" w14:textId="2284699D" w:rsidR="001C60B2" w:rsidRPr="00BC2A49" w:rsidRDefault="001C60B2" w:rsidP="001C60B2">
            <w:pPr>
              <w:spacing w:line="360" w:lineRule="auto"/>
              <w:ind w:firstLine="348"/>
              <w:jc w:val="both"/>
              <w:rPr>
                <w:rFonts w:ascii="GHEA Grapalat" w:hAnsi="GHEA Grapalat"/>
                <w:sz w:val="24"/>
                <w:szCs w:val="24"/>
                <w:lang w:val="hy-AM"/>
              </w:rPr>
            </w:pPr>
            <w:r w:rsidRPr="00BC2A49">
              <w:rPr>
                <w:rFonts w:ascii="GHEA Grapalat" w:hAnsi="GHEA Grapalat"/>
                <w:sz w:val="24"/>
                <w:szCs w:val="24"/>
                <w:lang w:val="hy-AM"/>
              </w:rPr>
              <w:t xml:space="preserve">Վերանայված Եվրոպական Սոցիալական Խարտիայի 24-րդ հոդվածը սահմանում է. </w:t>
            </w:r>
          </w:p>
          <w:p w14:paraId="37761543" w14:textId="77777777" w:rsidR="001C60B2" w:rsidRPr="00BC2A49" w:rsidRDefault="001C60B2" w:rsidP="001C60B2">
            <w:pPr>
              <w:spacing w:line="360" w:lineRule="auto"/>
              <w:ind w:firstLine="348"/>
              <w:jc w:val="both"/>
              <w:rPr>
                <w:rFonts w:ascii="GHEA Grapalat" w:hAnsi="GHEA Grapalat"/>
                <w:sz w:val="24"/>
                <w:szCs w:val="24"/>
                <w:lang w:val="hy-AM"/>
              </w:rPr>
            </w:pPr>
            <w:r w:rsidRPr="00BC2A49">
              <w:rPr>
                <w:rFonts w:ascii="GHEA Grapalat" w:hAnsi="GHEA Grapalat"/>
                <w:sz w:val="24"/>
                <w:szCs w:val="24"/>
                <w:lang w:val="hy-AM"/>
              </w:rPr>
              <w:t>«Աշխատանքից ազատելու դեպքերում աշխատողների պաշտպանվածության իրավունքի արդյունավետ կիրառումը ապահովելու նպատակով Կողմերը պարտավորվում են ճանաչել՝</w:t>
            </w:r>
          </w:p>
          <w:p w14:paraId="481A6E53" w14:textId="77777777" w:rsidR="001C60B2" w:rsidRPr="00BC2A49" w:rsidRDefault="001C60B2" w:rsidP="001C60B2">
            <w:pPr>
              <w:spacing w:line="360" w:lineRule="auto"/>
              <w:ind w:firstLine="348"/>
              <w:jc w:val="both"/>
              <w:rPr>
                <w:rFonts w:ascii="GHEA Grapalat" w:hAnsi="GHEA Grapalat"/>
                <w:sz w:val="24"/>
                <w:szCs w:val="24"/>
                <w:lang w:val="hy-AM"/>
              </w:rPr>
            </w:pPr>
            <w:r w:rsidRPr="00BC2A49">
              <w:rPr>
                <w:rFonts w:ascii="GHEA Grapalat" w:hAnsi="GHEA Grapalat"/>
                <w:sz w:val="24"/>
                <w:szCs w:val="24"/>
                <w:lang w:val="hy-AM"/>
              </w:rPr>
              <w:t>ա) բոլոր աշխատողների այն իրավունքը, որ նրանց աշխատանքից ազատելու դեպքում չպետք է դադարի առանց նման ազատման համար հիմնավորված պատճառների, որոնք կապված են նրանց ընդունակության կամ վարքի հետ կամ հիմնված են ձեռնարկության, հաստատության կամ ծառայության գործնական պահանջների վրա,</w:t>
            </w:r>
          </w:p>
          <w:p w14:paraId="39074ED4" w14:textId="77777777" w:rsidR="001C60B2" w:rsidRPr="00BC2A49" w:rsidRDefault="001C60B2" w:rsidP="001C60B2">
            <w:pPr>
              <w:spacing w:line="360" w:lineRule="auto"/>
              <w:ind w:firstLine="348"/>
              <w:jc w:val="both"/>
              <w:rPr>
                <w:rFonts w:ascii="GHEA Grapalat" w:hAnsi="GHEA Grapalat"/>
                <w:sz w:val="24"/>
                <w:szCs w:val="24"/>
                <w:lang w:val="hy-AM"/>
              </w:rPr>
            </w:pPr>
            <w:r w:rsidRPr="00BC2A49">
              <w:rPr>
                <w:rFonts w:ascii="GHEA Grapalat" w:hAnsi="GHEA Grapalat"/>
                <w:sz w:val="24"/>
                <w:szCs w:val="24"/>
                <w:lang w:val="hy-AM"/>
              </w:rPr>
              <w:t>բ) պատշաճ փոխհատուցման կամ այլ համապատասխան օգնության նկատմամբ այն աշխատողների իրավունքը, որոնք աշխատանքից ազատվել են առանց հիմնավորված պատճառի:</w:t>
            </w:r>
          </w:p>
          <w:p w14:paraId="6867EB56" w14:textId="77777777" w:rsidR="001C60B2" w:rsidRPr="00BC2A49" w:rsidRDefault="001C60B2" w:rsidP="001C60B2">
            <w:pPr>
              <w:spacing w:line="360" w:lineRule="auto"/>
              <w:ind w:firstLine="348"/>
              <w:jc w:val="both"/>
              <w:rPr>
                <w:rFonts w:ascii="GHEA Grapalat" w:hAnsi="GHEA Grapalat"/>
                <w:sz w:val="24"/>
                <w:szCs w:val="24"/>
                <w:lang w:val="hy-AM"/>
              </w:rPr>
            </w:pPr>
            <w:r w:rsidRPr="00BC2A49">
              <w:rPr>
                <w:rFonts w:ascii="GHEA Grapalat" w:hAnsi="GHEA Grapalat"/>
                <w:sz w:val="24"/>
                <w:szCs w:val="24"/>
                <w:lang w:val="hy-AM"/>
              </w:rPr>
              <w:t>Այս նպատակով Կողմերը պարտավորվում են երաշխավորել, որ աշխատողը, որը պնդում է իրեն աշխատանքից ազատելու անհիմն լինելը, իրավունք կունենա բողոքարկելու որևէ անկողմնակալ մարմնի:»</w:t>
            </w:r>
          </w:p>
          <w:p w14:paraId="1F21FA23" w14:textId="3DC3C38A" w:rsidR="001C60B2" w:rsidRPr="00BC2A49" w:rsidRDefault="001C60B2" w:rsidP="001C60B2">
            <w:pPr>
              <w:tabs>
                <w:tab w:val="left" w:pos="348"/>
              </w:tabs>
              <w:spacing w:line="360" w:lineRule="auto"/>
              <w:ind w:firstLine="348"/>
              <w:contextualSpacing/>
              <w:jc w:val="both"/>
              <w:rPr>
                <w:rFonts w:ascii="GHEA Grapalat" w:eastAsia="Calibri" w:hAnsi="GHEA Grapalat" w:cs="Times New Roman"/>
                <w:sz w:val="24"/>
                <w:szCs w:val="24"/>
                <w:lang w:val="hy-AM"/>
              </w:rPr>
            </w:pPr>
            <w:r w:rsidRPr="00BC2A49">
              <w:rPr>
                <w:rFonts w:ascii="GHEA Grapalat" w:hAnsi="GHEA Grapalat"/>
                <w:sz w:val="24"/>
                <w:szCs w:val="24"/>
                <w:lang w:val="hy-AM"/>
              </w:rPr>
              <w:t>Հիմք ընդունելով Վերանայված Եվրոպական Սոցիալական Խարտիայի վերը նշված դրույթը՝ եթե աշխատողի հետ լուծվում է աշխատանքային պայմանագիրը ֆիզիկական անձ գործատուի մահվան դեպքում, ապա աշխատողի համար պետք է սահմանվի փոխհատուցում:</w:t>
            </w:r>
          </w:p>
        </w:tc>
        <w:tc>
          <w:tcPr>
            <w:tcW w:w="7154" w:type="dxa"/>
            <w:gridSpan w:val="12"/>
          </w:tcPr>
          <w:p w14:paraId="55F0D3F6" w14:textId="77777777" w:rsidR="001C60B2" w:rsidRPr="00BC2A49" w:rsidRDefault="001C60B2" w:rsidP="001C60B2">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Չի ընդունվել</w:t>
            </w:r>
          </w:p>
          <w:p w14:paraId="7585D964" w14:textId="335A765F" w:rsidR="001C60B2" w:rsidRPr="00BC2A49" w:rsidRDefault="001C60B2" w:rsidP="001C60B2">
            <w:pPr>
              <w:spacing w:line="360" w:lineRule="auto"/>
              <w:ind w:firstLine="432"/>
              <w:jc w:val="both"/>
              <w:rPr>
                <w:rFonts w:ascii="GHEA Grapalat" w:hAnsi="GHEA Grapalat"/>
                <w:bCs/>
                <w:sz w:val="24"/>
                <w:szCs w:val="24"/>
                <w:lang w:val="hy-AM"/>
              </w:rPr>
            </w:pPr>
            <w:r w:rsidRPr="00BC2A49">
              <w:rPr>
                <w:rFonts w:ascii="GHEA Grapalat" w:hAnsi="GHEA Grapalat"/>
                <w:bCs/>
                <w:sz w:val="24"/>
                <w:szCs w:val="24"/>
                <w:lang w:val="hy-AM"/>
              </w:rPr>
              <w:t xml:space="preserve">Օրենսգրքի 128-րդ հոդվածում խոսքը ֆիզիկական անձ գործատուի մահվան դեպքում աշխատանքային պայմանագրի լուծման մասին է։ Այստեղ կազմակերպության մասին խոսք գնալ չի կարող, քանի որ կարգավորումը վերաբերում է միայն </w:t>
            </w:r>
            <w:r w:rsidRPr="00BC2A49">
              <w:rPr>
                <w:rFonts w:ascii="GHEA Grapalat" w:hAnsi="GHEA Grapalat"/>
                <w:b/>
                <w:sz w:val="24"/>
                <w:szCs w:val="24"/>
                <w:lang w:val="hy-AM"/>
              </w:rPr>
              <w:t>ֆիզիկական անձ</w:t>
            </w:r>
            <w:r w:rsidRPr="00BC2A49">
              <w:rPr>
                <w:rFonts w:ascii="GHEA Grapalat" w:hAnsi="GHEA Grapalat"/>
                <w:bCs/>
                <w:sz w:val="24"/>
                <w:szCs w:val="24"/>
                <w:lang w:val="hy-AM"/>
              </w:rPr>
              <w:t xml:space="preserve"> գործատուին։</w:t>
            </w:r>
          </w:p>
        </w:tc>
      </w:tr>
      <w:tr w:rsidR="001C60B2" w:rsidRPr="00EA43F3" w14:paraId="5D2DB104" w14:textId="77777777" w:rsidTr="00B8620F">
        <w:trPr>
          <w:gridAfter w:val="1"/>
          <w:wAfter w:w="12" w:type="dxa"/>
        </w:trPr>
        <w:tc>
          <w:tcPr>
            <w:tcW w:w="7344" w:type="dxa"/>
          </w:tcPr>
          <w:p w14:paraId="30FB0A4F" w14:textId="1672EF92" w:rsidR="001C60B2" w:rsidRPr="00BC2A49" w:rsidRDefault="001C60B2" w:rsidP="001C60B2">
            <w:pPr>
              <w:spacing w:line="360" w:lineRule="auto"/>
              <w:ind w:firstLine="348"/>
              <w:jc w:val="both"/>
              <w:rPr>
                <w:rFonts w:ascii="GHEA Grapalat" w:hAnsi="GHEA Grapalat"/>
                <w:sz w:val="24"/>
                <w:szCs w:val="24"/>
                <w:lang w:val="hy-AM"/>
              </w:rPr>
            </w:pPr>
            <w:r w:rsidRPr="00BC2A49">
              <w:rPr>
                <w:rFonts w:ascii="GHEA Grapalat" w:hAnsi="GHEA Grapalat"/>
                <w:sz w:val="24"/>
                <w:szCs w:val="24"/>
                <w:lang w:val="hy-AM"/>
              </w:rPr>
              <w:t xml:space="preserve">17. Նախագծի 61-րդ հոդվածով սահմանել, որ գործատուն իրավունք ունի աշխատողների ներկայացուցիչներին ևս փոխանցել աշխատողների անձնական տվյալները, որոնք անհրաժեշտ են աշխատողների ներկայացուցիչներին՝ իրենց գործառույթներն իրականացնելու համար: </w:t>
            </w:r>
          </w:p>
          <w:p w14:paraId="1B19D37B" w14:textId="54C9BF30" w:rsidR="001C60B2" w:rsidRPr="00BC2A49" w:rsidRDefault="001C60B2" w:rsidP="001C60B2">
            <w:pPr>
              <w:spacing w:line="360" w:lineRule="auto"/>
              <w:ind w:firstLine="348"/>
              <w:jc w:val="both"/>
              <w:rPr>
                <w:rFonts w:ascii="GHEA Grapalat" w:eastAsia="Calibri" w:hAnsi="GHEA Grapalat" w:cs="Times New Roman"/>
                <w:sz w:val="24"/>
                <w:szCs w:val="24"/>
                <w:lang w:val="hy-AM"/>
              </w:rPr>
            </w:pPr>
            <w:r w:rsidRPr="00BC2A49">
              <w:rPr>
                <w:rFonts w:ascii="GHEA Grapalat" w:hAnsi="GHEA Grapalat"/>
                <w:sz w:val="24"/>
                <w:szCs w:val="24"/>
                <w:lang w:val="hy-AM"/>
              </w:rPr>
              <w:t xml:space="preserve">Համաձայն </w:t>
            </w:r>
            <w:r w:rsidRPr="00BC2A49">
              <w:rPr>
                <w:rFonts w:ascii="GHEA Grapalat" w:hAnsi="GHEA Grapalat"/>
                <w:sz w:val="24"/>
                <w:szCs w:val="24"/>
                <w:shd w:val="clear" w:color="auto" w:fill="FFFFFF"/>
                <w:lang w:val="hy-AM"/>
              </w:rPr>
              <w:t xml:space="preserve">Միավորման ազատության կոմիտեի կողմից ընդունված որոշումների և նրա կողմից մշակված սկզբունքների ժողովածուի </w:t>
            </w:r>
            <w:r w:rsidRPr="00BC2A49">
              <w:rPr>
                <w:rFonts w:ascii="GHEA Grapalat" w:hAnsi="GHEA Grapalat"/>
                <w:sz w:val="24"/>
                <w:szCs w:val="24"/>
                <w:lang w:val="hy-AM"/>
              </w:rPr>
              <w:t>(2018 թ., 6-րդ հրատարակչություն)</w:t>
            </w:r>
            <w:r w:rsidRPr="00BC2A49">
              <w:rPr>
                <w:rFonts w:ascii="GHEA Grapalat" w:hAnsi="GHEA Grapalat"/>
                <w:sz w:val="24"/>
                <w:szCs w:val="24"/>
                <w:shd w:val="clear" w:color="auto" w:fill="FFFFFF"/>
                <w:lang w:val="hy-AM"/>
              </w:rPr>
              <w:t xml:space="preserve"> 1581-րդ կետի՝ 1971 թվականի թիվ 143 «Աշխատողների ներկայացուցիչների մասին» հանձնարարականը սահմանում է, որ </w:t>
            </w:r>
            <w:r w:rsidRPr="00BC2A49">
              <w:rPr>
                <w:rFonts w:ascii="GHEA Grapalat" w:hAnsi="GHEA Grapalat"/>
                <w:sz w:val="24"/>
                <w:szCs w:val="24"/>
                <w:lang w:val="hy-AM"/>
              </w:rPr>
              <w:t>ձեռնարկության ղեկավարությունը պետք է աշխատողների ներկայացուցիչներին հասանելի դարձնի այնպիսի հարմարություններ և տեղեկատվություն, որոնք կարող են անհրաժեշտ լինել իրենց գործառույթների իրականացման համար:</w:t>
            </w:r>
          </w:p>
        </w:tc>
        <w:tc>
          <w:tcPr>
            <w:tcW w:w="7154" w:type="dxa"/>
            <w:gridSpan w:val="12"/>
          </w:tcPr>
          <w:p w14:paraId="4B3D2D4A" w14:textId="270AF128" w:rsidR="001C60B2" w:rsidRPr="00BC2A49" w:rsidRDefault="001C60B2" w:rsidP="001C60B2">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Ընդունվել է</w:t>
            </w:r>
          </w:p>
          <w:p w14:paraId="50D2D361" w14:textId="5D20FC53" w:rsidR="001C60B2" w:rsidRPr="00BC2A49" w:rsidRDefault="00F01B99" w:rsidP="001C60B2">
            <w:pPr>
              <w:spacing w:line="360" w:lineRule="auto"/>
              <w:ind w:firstLine="432"/>
              <w:jc w:val="both"/>
              <w:rPr>
                <w:rFonts w:ascii="GHEA Grapalat" w:hAnsi="GHEA Grapalat"/>
                <w:b/>
                <w:bCs/>
                <w:sz w:val="24"/>
                <w:szCs w:val="24"/>
                <w:lang w:val="hy-AM"/>
              </w:rPr>
            </w:pPr>
            <w:r w:rsidRPr="00BC2A49">
              <w:rPr>
                <w:rFonts w:ascii="GHEA Grapalat" w:hAnsi="GHEA Grapalat"/>
                <w:sz w:val="24"/>
                <w:szCs w:val="24"/>
                <w:lang w:val="hy-AM"/>
              </w:rPr>
              <w:t xml:space="preserve">Քննարկումների արդյունքով </w:t>
            </w:r>
            <w:r w:rsidR="001C60B2" w:rsidRPr="00BC2A49">
              <w:rPr>
                <w:rFonts w:ascii="GHEA Grapalat" w:hAnsi="GHEA Grapalat"/>
                <w:sz w:val="24"/>
                <w:szCs w:val="24"/>
                <w:lang w:val="hy-AM"/>
              </w:rPr>
              <w:t>Նախագծի</w:t>
            </w:r>
            <w:r w:rsidRPr="00BC2A49">
              <w:rPr>
                <w:rFonts w:ascii="GHEA Grapalat" w:hAnsi="GHEA Grapalat"/>
                <w:sz w:val="24"/>
                <w:szCs w:val="24"/>
                <w:lang w:val="hy-AM"/>
              </w:rPr>
              <w:t>ց</w:t>
            </w:r>
            <w:r w:rsidR="001C60B2" w:rsidRPr="00BC2A49">
              <w:rPr>
                <w:rFonts w:ascii="GHEA Grapalat" w:hAnsi="GHEA Grapalat"/>
                <w:sz w:val="24"/>
                <w:szCs w:val="24"/>
                <w:lang w:val="hy-AM"/>
              </w:rPr>
              <w:t xml:space="preserve"> Օրենսգրքի 137-րդ հոդված</w:t>
            </w:r>
            <w:r w:rsidR="000430D3" w:rsidRPr="00BC2A49">
              <w:rPr>
                <w:rFonts w:ascii="GHEA Grapalat" w:hAnsi="GHEA Grapalat"/>
                <w:sz w:val="24"/>
                <w:szCs w:val="24"/>
                <w:lang w:val="hy-AM"/>
              </w:rPr>
              <w:t>ում կատարվող փոփոխությունները դուրս են եկել</w:t>
            </w:r>
            <w:r w:rsidRPr="00BC2A49">
              <w:rPr>
                <w:rFonts w:ascii="GHEA Grapalat" w:hAnsi="GHEA Grapalat"/>
                <w:sz w:val="24"/>
                <w:szCs w:val="24"/>
                <w:lang w:val="hy-AM"/>
              </w:rPr>
              <w:t>։</w:t>
            </w:r>
          </w:p>
          <w:p w14:paraId="083498B5" w14:textId="77777777" w:rsidR="001C60B2" w:rsidRPr="00BC2A49" w:rsidRDefault="001C60B2" w:rsidP="001C60B2">
            <w:pPr>
              <w:spacing w:line="360" w:lineRule="auto"/>
              <w:ind w:firstLine="432"/>
              <w:jc w:val="both"/>
              <w:rPr>
                <w:rFonts w:ascii="GHEA Grapalat" w:hAnsi="GHEA Grapalat"/>
                <w:b/>
                <w:sz w:val="24"/>
                <w:szCs w:val="24"/>
                <w:lang w:val="hy-AM"/>
              </w:rPr>
            </w:pPr>
          </w:p>
          <w:p w14:paraId="1073BBD3" w14:textId="77777777" w:rsidR="001C60B2" w:rsidRPr="00BC2A49" w:rsidRDefault="001C60B2" w:rsidP="001C60B2">
            <w:pPr>
              <w:spacing w:line="360" w:lineRule="auto"/>
              <w:ind w:firstLine="432"/>
              <w:jc w:val="both"/>
              <w:rPr>
                <w:rFonts w:ascii="GHEA Grapalat" w:hAnsi="GHEA Grapalat"/>
                <w:b/>
                <w:sz w:val="24"/>
                <w:szCs w:val="24"/>
                <w:lang w:val="hy-AM"/>
              </w:rPr>
            </w:pPr>
          </w:p>
          <w:p w14:paraId="48D2E1CF" w14:textId="05A5B53D" w:rsidR="001C60B2" w:rsidRPr="00BC2A49" w:rsidRDefault="001C60B2" w:rsidP="001C60B2">
            <w:pPr>
              <w:spacing w:line="360" w:lineRule="auto"/>
              <w:ind w:firstLine="432"/>
              <w:jc w:val="both"/>
              <w:rPr>
                <w:rFonts w:ascii="GHEA Grapalat" w:hAnsi="GHEA Grapalat"/>
                <w:b/>
                <w:sz w:val="24"/>
                <w:szCs w:val="24"/>
                <w:lang w:val="hy-AM"/>
              </w:rPr>
            </w:pPr>
          </w:p>
        </w:tc>
      </w:tr>
      <w:tr w:rsidR="001C60B2" w:rsidRPr="00EA43F3" w14:paraId="79AED091" w14:textId="77777777" w:rsidTr="00B8620F">
        <w:trPr>
          <w:gridAfter w:val="1"/>
          <w:wAfter w:w="12" w:type="dxa"/>
        </w:trPr>
        <w:tc>
          <w:tcPr>
            <w:tcW w:w="7344" w:type="dxa"/>
          </w:tcPr>
          <w:p w14:paraId="52EA67D9" w14:textId="70B0685C" w:rsidR="001C60B2" w:rsidRPr="00BC2A49" w:rsidRDefault="001C60B2" w:rsidP="001C60B2">
            <w:pPr>
              <w:spacing w:line="360" w:lineRule="auto"/>
              <w:ind w:firstLine="348"/>
              <w:jc w:val="both"/>
              <w:rPr>
                <w:rFonts w:ascii="GHEA Grapalat" w:hAnsi="GHEA Grapalat"/>
                <w:sz w:val="24"/>
                <w:szCs w:val="24"/>
                <w:lang w:val="hy-AM"/>
              </w:rPr>
            </w:pPr>
            <w:r w:rsidRPr="00BC2A49">
              <w:rPr>
                <w:rFonts w:ascii="GHEA Grapalat" w:hAnsi="GHEA Grapalat"/>
                <w:sz w:val="24"/>
                <w:szCs w:val="24"/>
                <w:lang w:val="hy-AM"/>
              </w:rPr>
              <w:t>18. Նախագծի 64-րդ հոդվածի 1-ին կետը շարադրել հետևյալ խմբագրությամբ՝</w:t>
            </w:r>
          </w:p>
          <w:p w14:paraId="059EC3E8" w14:textId="399B5FEE" w:rsidR="001C60B2" w:rsidRPr="00BC2A49" w:rsidRDefault="001C60B2" w:rsidP="001C60B2">
            <w:pPr>
              <w:spacing w:line="360" w:lineRule="auto"/>
              <w:ind w:firstLine="348"/>
              <w:jc w:val="both"/>
              <w:rPr>
                <w:rFonts w:ascii="GHEA Grapalat" w:hAnsi="GHEA Grapalat"/>
                <w:sz w:val="24"/>
                <w:szCs w:val="24"/>
                <w:lang w:val="hy-AM"/>
              </w:rPr>
            </w:pPr>
            <w:r w:rsidRPr="00BC2A49">
              <w:rPr>
                <w:rFonts w:ascii="GHEA Grapalat" w:hAnsi="GHEA Grapalat"/>
                <w:sz w:val="24"/>
                <w:szCs w:val="24"/>
                <w:lang w:val="hy-AM"/>
              </w:rPr>
              <w:t xml:space="preserve"> «,այլ իրավական ակտերով» բառերը փոխարինել «և այլ նորմատիվ իրավական ակտերով» բառերով: </w:t>
            </w:r>
          </w:p>
          <w:p w14:paraId="36CE471D" w14:textId="010260C1" w:rsidR="001C60B2" w:rsidRPr="00BC2A49" w:rsidRDefault="001C60B2" w:rsidP="001C60B2">
            <w:pPr>
              <w:spacing w:line="360" w:lineRule="auto"/>
              <w:ind w:firstLine="348"/>
              <w:jc w:val="both"/>
              <w:rPr>
                <w:rFonts w:ascii="GHEA Grapalat" w:hAnsi="GHEA Grapalat"/>
                <w:sz w:val="24"/>
                <w:szCs w:val="24"/>
                <w:lang w:val="hy-AM"/>
              </w:rPr>
            </w:pPr>
            <w:r w:rsidRPr="00BC2A49">
              <w:rPr>
                <w:rFonts w:ascii="GHEA Grapalat" w:hAnsi="GHEA Grapalat"/>
                <w:sz w:val="24"/>
                <w:szCs w:val="24"/>
                <w:lang w:val="hy-AM"/>
              </w:rPr>
              <w:t xml:space="preserve">«Նորմատիվ իրավական ակտերի մասին» Հայաստանի Հանրապետության օրենքը հստակ սահմանում է նորմատիվ իրավական ակտի հասկացությունը, որի համաձայն՝ կոլեկտիվ պայմանագիրը չի հանդիսանում նորմատիվ իրավական ակտ: Հայաստանի Հանրապետության աշխատանքային օրենսգրքի 4-րդ հոդվածով սահմանվում է, թե ինչպիսի ակտերով են կարգավորվում աշխատանքային հարաբերությունները: Համաձայն Հայաստանի Հանրապետության աշխատանքային օրենսգրքի 4-րդ հոդվածի 1-ին մասի՝ Օրենսդիրը առանձնացրել է կոլեկտիվ պայմանագրերը: </w:t>
            </w:r>
          </w:p>
          <w:p w14:paraId="228B0757" w14:textId="172FCCC4" w:rsidR="001C60B2" w:rsidRPr="00BC2A49" w:rsidRDefault="001C60B2" w:rsidP="001C60B2">
            <w:pPr>
              <w:spacing w:line="360" w:lineRule="auto"/>
              <w:ind w:firstLine="348"/>
              <w:jc w:val="both"/>
              <w:rPr>
                <w:rFonts w:ascii="GHEA Grapalat" w:hAnsi="GHEA Grapalat"/>
                <w:sz w:val="24"/>
                <w:szCs w:val="24"/>
                <w:lang w:val="hy-AM"/>
              </w:rPr>
            </w:pPr>
            <w:r w:rsidRPr="00BC2A49">
              <w:rPr>
                <w:rFonts w:ascii="GHEA Grapalat" w:hAnsi="GHEA Grapalat"/>
                <w:sz w:val="24"/>
                <w:szCs w:val="24"/>
                <w:lang w:val="hy-AM"/>
              </w:rPr>
              <w:t xml:space="preserve">Աշխատաժամանակը հանդիսանում է կոլեկտիվ բանակացությունների հարց և կոլեկտիվ պայմանագրի առարկա: </w:t>
            </w:r>
          </w:p>
          <w:p w14:paraId="3CECD918" w14:textId="08C59DF1" w:rsidR="001C60B2" w:rsidRPr="00BC2A49" w:rsidRDefault="001C60B2" w:rsidP="001C60B2">
            <w:pPr>
              <w:spacing w:line="360" w:lineRule="auto"/>
              <w:ind w:firstLine="348"/>
              <w:jc w:val="both"/>
              <w:rPr>
                <w:rFonts w:ascii="GHEA Grapalat" w:eastAsia="Calibri" w:hAnsi="GHEA Grapalat" w:cs="Times New Roman"/>
                <w:sz w:val="24"/>
                <w:szCs w:val="24"/>
                <w:lang w:val="hy-AM"/>
              </w:rPr>
            </w:pPr>
            <w:r w:rsidRPr="00BC2A49">
              <w:rPr>
                <w:rFonts w:ascii="GHEA Grapalat" w:hAnsi="GHEA Grapalat"/>
                <w:sz w:val="24"/>
                <w:szCs w:val="24"/>
                <w:lang w:val="hy-AM"/>
              </w:rPr>
              <w:t xml:space="preserve">Համաձայն </w:t>
            </w:r>
            <w:r w:rsidRPr="00BC2A49">
              <w:rPr>
                <w:rFonts w:ascii="GHEA Grapalat" w:hAnsi="GHEA Grapalat"/>
                <w:color w:val="222222"/>
                <w:sz w:val="24"/>
                <w:szCs w:val="24"/>
                <w:shd w:val="clear" w:color="auto" w:fill="FFFFFF"/>
                <w:lang w:val="hy-AM"/>
              </w:rPr>
              <w:t xml:space="preserve">Միավորման ազատության կոմիտեի կողմից ընդունված որոշումների և նրա կողմից մշակված սկզբունքների ժողովածուի </w:t>
            </w:r>
            <w:r w:rsidRPr="00BC2A49">
              <w:rPr>
                <w:rFonts w:ascii="GHEA Grapalat" w:hAnsi="GHEA Grapalat"/>
                <w:sz w:val="24"/>
                <w:szCs w:val="24"/>
                <w:lang w:val="hy-AM"/>
              </w:rPr>
              <w:t>(2018 թ., 6-րդ հրատարակչություն)</w:t>
            </w:r>
            <w:r w:rsidRPr="00BC2A49">
              <w:rPr>
                <w:rFonts w:ascii="GHEA Grapalat" w:hAnsi="GHEA Grapalat"/>
                <w:color w:val="222222"/>
                <w:sz w:val="24"/>
                <w:szCs w:val="24"/>
                <w:shd w:val="clear" w:color="auto" w:fill="FFFFFF"/>
                <w:lang w:val="hy-AM"/>
              </w:rPr>
              <w:t xml:space="preserve"> 1291-րդ կետի</w:t>
            </w:r>
            <w:r w:rsidRPr="00BC2A49">
              <w:rPr>
                <w:rFonts w:ascii="GHEA Grapalat" w:hAnsi="GHEA Grapalat"/>
                <w:color w:val="222222"/>
                <w:sz w:val="24"/>
                <w:szCs w:val="24"/>
                <w:shd w:val="clear" w:color="auto" w:fill="FFFFFF"/>
                <w:vertAlign w:val="superscript"/>
                <w:lang w:val="hy-AM"/>
              </w:rPr>
              <w:footnoteReference w:id="9"/>
            </w:r>
            <w:r w:rsidRPr="00BC2A49">
              <w:rPr>
                <w:rFonts w:ascii="GHEA Grapalat" w:hAnsi="GHEA Grapalat"/>
                <w:color w:val="222222"/>
                <w:sz w:val="24"/>
                <w:szCs w:val="24"/>
                <w:shd w:val="clear" w:color="auto" w:fill="FFFFFF"/>
                <w:lang w:val="hy-AM"/>
              </w:rPr>
              <w:t xml:space="preserve">` </w:t>
            </w:r>
            <w:r w:rsidRPr="00BC2A49">
              <w:rPr>
                <w:rFonts w:ascii="GHEA Grapalat" w:hAnsi="GHEA Grapalat"/>
                <w:sz w:val="24"/>
                <w:szCs w:val="24"/>
                <w:lang w:val="hy-AM"/>
              </w:rPr>
              <w:t>կոլեկտիվ բանակցությունների ընթացքում քննարկվող հարցերը ներառում են աշխատողների կողմից առաջարկվող պայմանագրի տեսակը կամ ճյուղային համաձայնագրի տեսակը, որը կդառնա բանակցությունների առարկա ապագայում, ինչպես նաև աշխատավարձերը, նպաստները և այլ վճարումները, աշխատաժամանակը, ամենամյա արձակուրդը, հաստիքների կրճատման դեպքում նախապատվության չափանիշները, կոլեկտիվ պայմանագրի գործողության շրջանակը, արհմիութենական գործունեության համար արտոնյալ պայմանների տրամադրումը, այդ թվում՝ օրենսդրության մեջ նախատեսված աշխատատեղերի մատչելիության դյուրացումը և այլն: Այս հարցերը չպետք է բացառվեն կոլեկտիվ բանակցությունների շրջանակից օրենքով, կամ, ինչպես այս դեպքում, ֆինանսական խափանման միջոցներով և զգալի տույժերով, որոնք կիրառվում են օրենսգրքի և ուղեցույցների չկատարման դեպքում:</w:t>
            </w:r>
          </w:p>
        </w:tc>
        <w:tc>
          <w:tcPr>
            <w:tcW w:w="7154" w:type="dxa"/>
            <w:gridSpan w:val="12"/>
          </w:tcPr>
          <w:p w14:paraId="0D32C7DF" w14:textId="77777777" w:rsidR="001C60B2" w:rsidRPr="00BC2A49" w:rsidRDefault="001C60B2" w:rsidP="001C60B2">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Չի ընդունվել</w:t>
            </w:r>
          </w:p>
          <w:p w14:paraId="6551441C" w14:textId="20D533E0" w:rsidR="001C60B2" w:rsidRPr="00BC2A49" w:rsidRDefault="001C60B2" w:rsidP="001C60B2">
            <w:pPr>
              <w:spacing w:line="360" w:lineRule="auto"/>
              <w:ind w:firstLine="432"/>
              <w:jc w:val="both"/>
              <w:rPr>
                <w:rFonts w:ascii="GHEA Grapalat" w:hAnsi="GHEA Grapalat"/>
                <w:bCs/>
                <w:sz w:val="24"/>
                <w:szCs w:val="24"/>
                <w:lang w:val="hy-AM"/>
              </w:rPr>
            </w:pPr>
            <w:r w:rsidRPr="00BC2A49">
              <w:rPr>
                <w:rFonts w:ascii="GHEA Grapalat" w:hAnsi="GHEA Grapalat"/>
                <w:bCs/>
                <w:sz w:val="24"/>
                <w:szCs w:val="24"/>
                <w:lang w:val="hy-AM"/>
              </w:rPr>
              <w:t xml:space="preserve">Օրենսգրքի 139-րդ հոդվածի 2-րդ մասից </w:t>
            </w:r>
            <w:r w:rsidRPr="00BC2A49">
              <w:rPr>
                <w:rFonts w:ascii="GHEA Grapalat" w:hAnsi="GHEA Grapalat"/>
                <w:sz w:val="24"/>
                <w:szCs w:val="24"/>
                <w:lang w:val="hy-AM"/>
              </w:rPr>
              <w:t>«</w:t>
            </w:r>
            <w:r w:rsidRPr="00BC2A49">
              <w:rPr>
                <w:rFonts w:ascii="GHEA Grapalat" w:hAnsi="GHEA Grapalat"/>
                <w:bCs/>
                <w:sz w:val="24"/>
                <w:szCs w:val="24"/>
                <w:lang w:val="hy-AM"/>
              </w:rPr>
              <w:t>կոլեկտիվ պայմանագրով</w:t>
            </w:r>
            <w:r w:rsidRPr="00BC2A49">
              <w:rPr>
                <w:rFonts w:ascii="GHEA Grapalat" w:hAnsi="GHEA Grapalat"/>
                <w:sz w:val="24"/>
                <w:szCs w:val="24"/>
                <w:lang w:val="hy-AM"/>
              </w:rPr>
              <w:t>»</w:t>
            </w:r>
            <w:r w:rsidRPr="00BC2A49">
              <w:rPr>
                <w:rFonts w:ascii="GHEA Grapalat" w:hAnsi="GHEA Grapalat"/>
                <w:bCs/>
                <w:sz w:val="24"/>
                <w:szCs w:val="24"/>
                <w:lang w:val="hy-AM"/>
              </w:rPr>
              <w:t xml:space="preserve"> բառերը հանելը պայմանավորված չեն այն հանգամանքով, որ ենթադրվել է, որ կոլեկտիվ պայմանագիրը ևս հանդիսանում է նորմատիվ իրավական ակտ, այլ այն հանգամանքով, որ կոլեկտիվ պայմանագրով չսահմանվի ավելի երկար տևողությամբ աշխատաժամանակ։</w:t>
            </w:r>
          </w:p>
        </w:tc>
      </w:tr>
      <w:tr w:rsidR="001C60B2" w:rsidRPr="00EA43F3" w14:paraId="7BF67056" w14:textId="77777777" w:rsidTr="00B8620F">
        <w:trPr>
          <w:gridAfter w:val="1"/>
          <w:wAfter w:w="12" w:type="dxa"/>
        </w:trPr>
        <w:tc>
          <w:tcPr>
            <w:tcW w:w="7344" w:type="dxa"/>
          </w:tcPr>
          <w:p w14:paraId="32287DC4" w14:textId="7FD991F8" w:rsidR="001C60B2" w:rsidRPr="00BC2A49" w:rsidRDefault="001C60B2" w:rsidP="001C60B2">
            <w:pPr>
              <w:spacing w:line="360" w:lineRule="auto"/>
              <w:ind w:firstLine="348"/>
              <w:jc w:val="both"/>
              <w:rPr>
                <w:rFonts w:ascii="GHEA Grapalat" w:hAnsi="GHEA Grapalat"/>
                <w:sz w:val="24"/>
                <w:szCs w:val="24"/>
                <w:lang w:val="hy-AM"/>
              </w:rPr>
            </w:pPr>
            <w:r w:rsidRPr="00BC2A49">
              <w:rPr>
                <w:rFonts w:ascii="GHEA Grapalat" w:hAnsi="GHEA Grapalat"/>
                <w:sz w:val="24"/>
                <w:szCs w:val="24"/>
                <w:lang w:val="hy-AM"/>
              </w:rPr>
              <w:t xml:space="preserve">19. Նախագծի 66-րդ հոդվածի 2-րդ կետի «աշխատաժամանակի» բառից հետո լրացնել «տևողությունը և» բառերը: </w:t>
            </w:r>
          </w:p>
          <w:p w14:paraId="4284482E" w14:textId="7EFAF104" w:rsidR="001C60B2" w:rsidRPr="00BC2A49" w:rsidRDefault="001C60B2" w:rsidP="001C60B2">
            <w:pPr>
              <w:spacing w:line="360" w:lineRule="auto"/>
              <w:ind w:firstLine="348"/>
              <w:jc w:val="both"/>
              <w:rPr>
                <w:rFonts w:ascii="GHEA Grapalat" w:eastAsia="Calibri" w:hAnsi="GHEA Grapalat" w:cs="Times New Roman"/>
                <w:sz w:val="24"/>
                <w:szCs w:val="24"/>
                <w:lang w:val="hy-AM"/>
              </w:rPr>
            </w:pPr>
            <w:r w:rsidRPr="00BC2A49">
              <w:rPr>
                <w:rFonts w:ascii="GHEA Grapalat" w:hAnsi="GHEA Grapalat"/>
                <w:sz w:val="24"/>
                <w:szCs w:val="24"/>
                <w:lang w:val="hy-AM"/>
              </w:rPr>
              <w:t xml:space="preserve">Ոչ լրիվ աշխատաժամանակի հատկացման կարգից բացի կողմերը պետք է հնարավորություն ունենան սահմանել աշխատաժամանակի տևողությունը: «Տևողության» բառի լրացումով կողմերին իրավունք է տրվում իրենց համաձայնությամբ որոշել, թե որքան ժամ պետք է աշխատի աշխատողը: </w:t>
            </w:r>
          </w:p>
        </w:tc>
        <w:tc>
          <w:tcPr>
            <w:tcW w:w="7154" w:type="dxa"/>
            <w:gridSpan w:val="12"/>
          </w:tcPr>
          <w:p w14:paraId="6BB00907" w14:textId="77777777" w:rsidR="001C60B2" w:rsidRPr="00BC2A49" w:rsidRDefault="001C60B2" w:rsidP="001C60B2">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Ընդունվել է</w:t>
            </w:r>
          </w:p>
          <w:p w14:paraId="67D1F024" w14:textId="607ABD8E" w:rsidR="001C60B2" w:rsidRPr="00BC2A49" w:rsidRDefault="001C60B2" w:rsidP="001C60B2">
            <w:pPr>
              <w:spacing w:line="360" w:lineRule="auto"/>
              <w:ind w:firstLine="432"/>
              <w:jc w:val="both"/>
              <w:rPr>
                <w:rFonts w:ascii="GHEA Grapalat" w:hAnsi="GHEA Grapalat"/>
                <w:bCs/>
                <w:sz w:val="24"/>
                <w:szCs w:val="24"/>
                <w:lang w:val="hy-AM"/>
              </w:rPr>
            </w:pPr>
            <w:r w:rsidRPr="00BC2A49">
              <w:rPr>
                <w:rFonts w:ascii="GHEA Grapalat" w:hAnsi="GHEA Grapalat"/>
                <w:sz w:val="24"/>
                <w:szCs w:val="24"/>
                <w:lang w:val="hy-AM"/>
              </w:rPr>
              <w:t xml:space="preserve">Հարկ է նկատել, որ Օրենսգրքի 84-րդ հոդվածի 1-ին մասի 11-րդ կետում կատարվող փոփոխությամբ սահմանվում է, որ աշխատանքային պայմանագրում, աշխատանքի ընդունման մասին անհատական իրավական ակտում պետք է ներառվեն </w:t>
            </w:r>
            <w:r w:rsidRPr="00BC2A49">
              <w:rPr>
                <w:rFonts w:ascii="GHEA Grapalat" w:hAnsi="GHEA Grapalat"/>
                <w:color w:val="000000"/>
                <w:sz w:val="24"/>
                <w:szCs w:val="24"/>
                <w:lang w:val="hy-AM"/>
              </w:rPr>
              <w:t xml:space="preserve">աշխատաժամանակի ռեժիմը (աշխատաժամանակի նորմալ տևողություն կամ </w:t>
            </w:r>
            <w:r w:rsidRPr="00BC2A49">
              <w:rPr>
                <w:rFonts w:ascii="GHEA Grapalat" w:hAnsi="GHEA Grapalat"/>
                <w:b/>
                <w:color w:val="000000"/>
                <w:sz w:val="24"/>
                <w:szCs w:val="24"/>
                <w:lang w:val="hy-AM"/>
              </w:rPr>
              <w:t>ոչ լրիվ աշխատաժամանակ</w:t>
            </w:r>
            <w:r w:rsidRPr="00BC2A49">
              <w:rPr>
                <w:rFonts w:ascii="GHEA Grapalat" w:hAnsi="GHEA Grapalat"/>
                <w:color w:val="000000"/>
                <w:sz w:val="24"/>
                <w:szCs w:val="24"/>
                <w:lang w:val="hy-AM"/>
              </w:rPr>
              <w:t xml:space="preserve"> կամ աշխատաժամանակի կրճատ տևողություն կամ աշխատաժամանակի գումարային հաշվարկ) և </w:t>
            </w:r>
            <w:r w:rsidRPr="00BC2A49">
              <w:rPr>
                <w:rFonts w:ascii="GHEA Grapalat" w:hAnsi="GHEA Grapalat"/>
                <w:b/>
                <w:color w:val="000000"/>
                <w:sz w:val="24"/>
                <w:szCs w:val="24"/>
                <w:lang w:val="hy-AM"/>
              </w:rPr>
              <w:t>շաբաթական տևողությունը</w:t>
            </w:r>
            <w:r w:rsidRPr="00BC2A49">
              <w:rPr>
                <w:rFonts w:ascii="GHEA Grapalat" w:hAnsi="GHEA Grapalat"/>
                <w:color w:val="000000"/>
                <w:sz w:val="24"/>
                <w:szCs w:val="24"/>
                <w:lang w:val="hy-AM"/>
              </w:rPr>
              <w:t xml:space="preserve"> (բացառությամբ աշխատաժամանակի գումարային հաշվարկի)։</w:t>
            </w:r>
          </w:p>
        </w:tc>
      </w:tr>
      <w:tr w:rsidR="001C60B2" w:rsidRPr="00EA43F3" w14:paraId="0B928011" w14:textId="77777777" w:rsidTr="00B8620F">
        <w:trPr>
          <w:gridAfter w:val="1"/>
          <w:wAfter w:w="12" w:type="dxa"/>
        </w:trPr>
        <w:tc>
          <w:tcPr>
            <w:tcW w:w="7344" w:type="dxa"/>
          </w:tcPr>
          <w:p w14:paraId="455BE3C6" w14:textId="3B17CF87" w:rsidR="001C60B2" w:rsidRPr="00BC2A49" w:rsidRDefault="001C60B2" w:rsidP="001C60B2">
            <w:pPr>
              <w:spacing w:line="360" w:lineRule="auto"/>
              <w:ind w:firstLine="348"/>
              <w:jc w:val="both"/>
              <w:rPr>
                <w:rFonts w:ascii="GHEA Grapalat" w:hAnsi="GHEA Grapalat"/>
                <w:sz w:val="24"/>
                <w:szCs w:val="24"/>
                <w:lang w:val="hy-AM"/>
              </w:rPr>
            </w:pPr>
            <w:bookmarkStart w:id="8" w:name="_Hlk106546932"/>
            <w:r w:rsidRPr="00BC2A49">
              <w:rPr>
                <w:rFonts w:ascii="GHEA Grapalat" w:hAnsi="GHEA Grapalat"/>
                <w:sz w:val="24"/>
                <w:szCs w:val="24"/>
                <w:lang w:val="hy-AM"/>
              </w:rPr>
              <w:t xml:space="preserve">20. Նախագծի 75-րդ հոդվածի 1-ին մասի 2-րդ կետը շարադրել հետևյալ խմբագրությամբ. </w:t>
            </w:r>
          </w:p>
          <w:p w14:paraId="7702D1E9" w14:textId="49AF7AC6" w:rsidR="001C60B2" w:rsidRPr="00BC2A49" w:rsidRDefault="001C60B2" w:rsidP="001C60B2">
            <w:pPr>
              <w:spacing w:line="360" w:lineRule="auto"/>
              <w:jc w:val="both"/>
              <w:rPr>
                <w:rFonts w:ascii="GHEA Grapalat" w:eastAsia="Calibri" w:hAnsi="GHEA Grapalat" w:cs="Times New Roman"/>
                <w:sz w:val="24"/>
                <w:szCs w:val="24"/>
                <w:lang w:val="hy-AM"/>
              </w:rPr>
            </w:pPr>
            <w:r w:rsidRPr="00BC2A49">
              <w:rPr>
                <w:rFonts w:ascii="GHEA Grapalat" w:hAnsi="GHEA Grapalat"/>
                <w:sz w:val="24"/>
                <w:szCs w:val="24"/>
                <w:lang w:val="hy-AM"/>
              </w:rPr>
              <w:t xml:space="preserve">«Չնորմավորված աշխատանքային օրով աշխատողներին, այդ թվում նաև սույն Օրենսգրքի 144-րդ հոդվածի 5-րդ մասում նշված աշխատողներին»: </w:t>
            </w:r>
          </w:p>
        </w:tc>
        <w:tc>
          <w:tcPr>
            <w:tcW w:w="7154" w:type="dxa"/>
            <w:gridSpan w:val="12"/>
          </w:tcPr>
          <w:p w14:paraId="32550EE4" w14:textId="77777777" w:rsidR="001C60B2" w:rsidRPr="00BC2A49" w:rsidRDefault="001C60B2" w:rsidP="001C60B2">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Չի ընդունվել</w:t>
            </w:r>
          </w:p>
          <w:p w14:paraId="0F312519" w14:textId="77777777" w:rsidR="001C60B2" w:rsidRPr="00BC2A49" w:rsidRDefault="001C60B2" w:rsidP="001C60B2">
            <w:pPr>
              <w:spacing w:line="360" w:lineRule="auto"/>
              <w:ind w:firstLine="252"/>
              <w:jc w:val="both"/>
              <w:rPr>
                <w:rFonts w:ascii="GHEA Grapalat" w:hAnsi="GHEA Grapalat"/>
                <w:bCs/>
                <w:sz w:val="24"/>
                <w:szCs w:val="24"/>
                <w:lang w:val="hy-AM"/>
              </w:rPr>
            </w:pPr>
            <w:r w:rsidRPr="00BC2A49">
              <w:rPr>
                <w:rFonts w:ascii="GHEA Grapalat" w:hAnsi="GHEA Grapalat"/>
                <w:bCs/>
                <w:sz w:val="24"/>
                <w:szCs w:val="24"/>
                <w:lang w:val="hy-AM"/>
              </w:rPr>
              <w:t xml:space="preserve">Քանի որ Օրենսգրքում չնորմավորված աշխատանքային օրով աշխատանքի ռեժիմ նախատեսված չէ, այդ պատճառով էլ նախատեսվում է Օրենսգրքի 161-րդ հոդվածի 1-ին մասի 2-րդ կետը շարադրել նոր խմբագրությամբ՝ ամենամյա լրացուցիչ արձակուրդի իրավունք նախատեսելով Օրենսգրքի 144-րդ հոդվածի 5-րդ մասում նշված աշխատողների համար։ Վերջիններս </w:t>
            </w:r>
            <w:r w:rsidRPr="00BC2A49">
              <w:rPr>
                <w:rFonts w:ascii="GHEA Grapalat" w:hAnsi="GHEA Grapalat"/>
                <w:color w:val="000000"/>
                <w:sz w:val="24"/>
                <w:szCs w:val="24"/>
                <w:shd w:val="clear" w:color="auto" w:fill="FFFFFF"/>
                <w:lang w:val="hy-AM"/>
              </w:rPr>
              <w:t>կազմակերպության ղեկավար պաշտոնատար անձինք են, որոնց համար նշվում է, որ սահմանված աշխատաժամանակը գերազանցող աշխատանքը չի համարվում արտաժամյա։ Հաշվի առնելով այս հանգամանքը՝ Նախագծով Օրենսգրքի 144-րդ հոդվածի 5-րդ մասում կատարվող լրացմամբ միաժամանակ սահմանվում է, որ ա</w:t>
            </w:r>
            <w:r w:rsidRPr="00BC2A49">
              <w:rPr>
                <w:rFonts w:ascii="GHEA Grapalat" w:hAnsi="GHEA Grapalat"/>
                <w:sz w:val="24"/>
                <w:szCs w:val="24"/>
                <w:lang w:val="hy-AM"/>
              </w:rPr>
              <w:t>յդ անձանց աշխատանքը համարվում է չնորմավորված և դրանով պայմանավորված էլ այդ անձանց մասով սահմանվում է, որ իրենց տրամադրվում է լրացուցիչ արձակուրդ։</w:t>
            </w:r>
            <w:r w:rsidRPr="00BC2A49">
              <w:rPr>
                <w:rFonts w:ascii="GHEA Grapalat" w:hAnsi="GHEA Grapalat"/>
                <w:bCs/>
                <w:sz w:val="24"/>
                <w:szCs w:val="24"/>
                <w:lang w:val="hy-AM"/>
              </w:rPr>
              <w:t xml:space="preserve"> </w:t>
            </w:r>
          </w:p>
          <w:p w14:paraId="423BCF74" w14:textId="0E910F0C" w:rsidR="001C60B2" w:rsidRPr="00BC2A49" w:rsidRDefault="001C60B2" w:rsidP="001C60B2">
            <w:pPr>
              <w:spacing w:line="360" w:lineRule="auto"/>
              <w:ind w:firstLine="252"/>
              <w:jc w:val="both"/>
              <w:rPr>
                <w:rFonts w:ascii="GHEA Grapalat" w:hAnsi="GHEA Grapalat"/>
                <w:bCs/>
                <w:sz w:val="24"/>
                <w:szCs w:val="24"/>
                <w:lang w:val="hy-AM"/>
              </w:rPr>
            </w:pPr>
            <w:r w:rsidRPr="00BC2A49">
              <w:rPr>
                <w:rFonts w:ascii="GHEA Grapalat" w:hAnsi="GHEA Grapalat"/>
                <w:bCs/>
                <w:sz w:val="24"/>
                <w:szCs w:val="24"/>
                <w:lang w:val="hy-AM"/>
              </w:rPr>
              <w:t>Այսինքն, Նախագծով նախատեսվող կարգավորմամբ հատկորոշվում է, թե Օրենսգրքի 161-րդ հոդվածի 1-ին մասի 2-րդ կետի իմաստով ինչ ասել է չնորմավորված աշխատանք։</w:t>
            </w:r>
          </w:p>
        </w:tc>
      </w:tr>
      <w:bookmarkEnd w:id="8"/>
      <w:tr w:rsidR="001C60B2" w:rsidRPr="00EA43F3" w14:paraId="2395ECBC" w14:textId="77777777" w:rsidTr="00B8620F">
        <w:trPr>
          <w:gridAfter w:val="1"/>
          <w:wAfter w:w="12" w:type="dxa"/>
        </w:trPr>
        <w:tc>
          <w:tcPr>
            <w:tcW w:w="7344" w:type="dxa"/>
          </w:tcPr>
          <w:p w14:paraId="0E47C75F" w14:textId="54931385" w:rsidR="001C60B2" w:rsidRPr="00BC2A49" w:rsidRDefault="001C60B2" w:rsidP="001C60B2">
            <w:pPr>
              <w:tabs>
                <w:tab w:val="left" w:pos="1068"/>
              </w:tabs>
              <w:spacing w:line="360" w:lineRule="auto"/>
              <w:ind w:firstLine="345"/>
              <w:contextualSpacing/>
              <w:jc w:val="both"/>
              <w:rPr>
                <w:rFonts w:ascii="GHEA Grapalat" w:eastAsia="Calibri" w:hAnsi="GHEA Grapalat" w:cs="Times New Roman"/>
                <w:sz w:val="24"/>
                <w:szCs w:val="24"/>
                <w:lang w:val="hy-AM"/>
              </w:rPr>
            </w:pPr>
            <w:r w:rsidRPr="00BC2A49">
              <w:rPr>
                <w:rFonts w:ascii="GHEA Grapalat" w:hAnsi="GHEA Grapalat"/>
                <w:sz w:val="24"/>
                <w:szCs w:val="24"/>
                <w:lang w:val="hy-AM"/>
              </w:rPr>
              <w:t>21. Նախագծի 84-րդ հոդվածով նախատեսված «Տղամարդկանց և կանանց միևնույն» բառերի փոփոխությունը «Միևնույն» բառով առաջացնում է անհամապատասխանություն Վերանայված Եվրոպական Սոցիալական Խարտիայի 4-րդ հոդվածի 3-րդ մասին և Աշխատանքի միջազգային կազմակերպության «Համարժեք աշխատանքի դիմաց տղամարդկանց և կանանց հավասար վարձատրման» թիվ 100 կոնվենցիային, որտեղ հստակ կիրառվում են «կին և տղամարդ», ինչպես նաև «տղամարդկանց և կանանց» բառերը:</w:t>
            </w:r>
          </w:p>
        </w:tc>
        <w:tc>
          <w:tcPr>
            <w:tcW w:w="7154" w:type="dxa"/>
            <w:gridSpan w:val="12"/>
          </w:tcPr>
          <w:p w14:paraId="0265C4D1" w14:textId="77777777" w:rsidR="001C60B2" w:rsidRPr="00BC2A49" w:rsidRDefault="001C60B2" w:rsidP="001C60B2">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Ընդունվել է</w:t>
            </w:r>
          </w:p>
          <w:p w14:paraId="72B84E04" w14:textId="5DFF9ABA" w:rsidR="001C60B2" w:rsidRPr="00BC2A49" w:rsidRDefault="001C60B2" w:rsidP="001C60B2">
            <w:pPr>
              <w:spacing w:line="360" w:lineRule="auto"/>
              <w:ind w:firstLine="429"/>
              <w:jc w:val="both"/>
              <w:rPr>
                <w:rFonts w:ascii="GHEA Grapalat" w:hAnsi="GHEA Grapalat"/>
                <w:b/>
                <w:sz w:val="24"/>
                <w:szCs w:val="24"/>
                <w:lang w:val="hy-AM"/>
              </w:rPr>
            </w:pPr>
            <w:r w:rsidRPr="00BC2A49">
              <w:rPr>
                <w:rFonts w:ascii="GHEA Grapalat" w:eastAsia="Times New Roman" w:hAnsi="GHEA Grapalat" w:cs="Times New Roman"/>
                <w:sz w:val="24"/>
                <w:szCs w:val="24"/>
                <w:lang w:val="hy-AM" w:eastAsia="ru-RU"/>
              </w:rPr>
              <w:t>Նախագծից հանվել է 178-րդ հոդվածում նախատեսված փոփոխությունը։</w:t>
            </w:r>
          </w:p>
        </w:tc>
      </w:tr>
      <w:tr w:rsidR="001C60B2" w:rsidRPr="00EA43F3" w14:paraId="122DF1FA" w14:textId="77777777" w:rsidTr="00B8620F">
        <w:trPr>
          <w:gridAfter w:val="1"/>
          <w:wAfter w:w="12" w:type="dxa"/>
        </w:trPr>
        <w:tc>
          <w:tcPr>
            <w:tcW w:w="7344" w:type="dxa"/>
          </w:tcPr>
          <w:p w14:paraId="49A7B6BF" w14:textId="7EE42F6A" w:rsidR="001C60B2" w:rsidRPr="00BC2A49" w:rsidRDefault="001C60B2" w:rsidP="001C60B2">
            <w:pPr>
              <w:spacing w:line="360" w:lineRule="auto"/>
              <w:ind w:firstLine="348"/>
              <w:jc w:val="both"/>
              <w:rPr>
                <w:rFonts w:ascii="GHEA Grapalat" w:eastAsia="Calibri" w:hAnsi="GHEA Grapalat" w:cs="Times New Roman"/>
                <w:sz w:val="24"/>
                <w:szCs w:val="24"/>
                <w:lang w:val="hy-AM"/>
              </w:rPr>
            </w:pPr>
            <w:r w:rsidRPr="00BC2A49">
              <w:rPr>
                <w:rFonts w:ascii="GHEA Grapalat" w:hAnsi="GHEA Grapalat"/>
                <w:sz w:val="24"/>
                <w:szCs w:val="24"/>
                <w:lang w:val="hy-AM"/>
              </w:rPr>
              <w:t xml:space="preserve">22. Նախագծի 102-րդ հոդվածը լրացնել խրախուսման միջոցներով, ինչպես սահմանված է Օրենսգրքի 215-րդ հոդվածում, քանի որ գործատուն պետք է խրախուսի աշխատողներին իրենց արդյունավետ աշխատանքի համար: Հանելով խրախուսման միջոցների կիրառումը, ենթադրվում է, որ գործատուներն իրավունք ունեն կիրառել միայն կարգապահական ներգործության միջոցներ: </w:t>
            </w:r>
          </w:p>
        </w:tc>
        <w:tc>
          <w:tcPr>
            <w:tcW w:w="7154" w:type="dxa"/>
            <w:gridSpan w:val="12"/>
          </w:tcPr>
          <w:p w14:paraId="7DD6CC4D" w14:textId="77777777" w:rsidR="001C60B2" w:rsidRPr="00BC2A49" w:rsidRDefault="001C60B2" w:rsidP="001C60B2">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Ընդունվել է</w:t>
            </w:r>
          </w:p>
          <w:p w14:paraId="421A9E0B" w14:textId="035A4D82" w:rsidR="001C60B2" w:rsidRPr="00BC2A49" w:rsidRDefault="001C60B2" w:rsidP="001C60B2">
            <w:pPr>
              <w:spacing w:line="360" w:lineRule="auto"/>
              <w:ind w:firstLine="429"/>
              <w:jc w:val="both"/>
              <w:rPr>
                <w:rFonts w:ascii="GHEA Grapalat" w:hAnsi="GHEA Grapalat"/>
                <w:sz w:val="24"/>
                <w:szCs w:val="24"/>
                <w:lang w:val="hy-AM"/>
              </w:rPr>
            </w:pPr>
            <w:r w:rsidRPr="00BC2A49">
              <w:rPr>
                <w:rFonts w:ascii="GHEA Grapalat" w:hAnsi="GHEA Grapalat"/>
                <w:sz w:val="24"/>
                <w:szCs w:val="24"/>
                <w:lang w:val="hy-AM"/>
              </w:rPr>
              <w:t>Նախագծից հանվել են Օրենսգրքի 215-րդ հոդվածում կատարվող փոփոխությունը, ինչպես նաև նոր լրացվող 218.1-ին հոդվածը։</w:t>
            </w:r>
          </w:p>
        </w:tc>
      </w:tr>
      <w:tr w:rsidR="001C60B2" w:rsidRPr="00EA43F3" w14:paraId="1A4EA9A1" w14:textId="77777777" w:rsidTr="00B8620F">
        <w:trPr>
          <w:gridAfter w:val="1"/>
          <w:wAfter w:w="12" w:type="dxa"/>
        </w:trPr>
        <w:tc>
          <w:tcPr>
            <w:tcW w:w="7344" w:type="dxa"/>
          </w:tcPr>
          <w:p w14:paraId="1E246A19" w14:textId="77777777" w:rsidR="001C60B2" w:rsidRPr="00BC2A49" w:rsidRDefault="001C60B2" w:rsidP="001C60B2">
            <w:pPr>
              <w:spacing w:line="360" w:lineRule="auto"/>
              <w:ind w:firstLine="348"/>
              <w:jc w:val="both"/>
              <w:rPr>
                <w:rFonts w:ascii="GHEA Grapalat" w:hAnsi="GHEA Grapalat"/>
                <w:sz w:val="24"/>
                <w:szCs w:val="24"/>
                <w:lang w:val="hy-AM"/>
              </w:rPr>
            </w:pPr>
            <w:r w:rsidRPr="00BC2A49">
              <w:rPr>
                <w:rFonts w:ascii="GHEA Grapalat" w:hAnsi="GHEA Grapalat"/>
                <w:sz w:val="24"/>
                <w:szCs w:val="24"/>
                <w:lang w:val="hy-AM"/>
              </w:rPr>
              <w:t xml:space="preserve">23. Նախագծի 123-րդ հոդվածի 2-րդ կետը հանել Նախագծից: </w:t>
            </w:r>
          </w:p>
          <w:p w14:paraId="07A8BF78" w14:textId="7EDEA087" w:rsidR="001C60B2" w:rsidRPr="00BC2A49" w:rsidRDefault="001C60B2" w:rsidP="001C60B2">
            <w:pPr>
              <w:spacing w:line="360" w:lineRule="auto"/>
              <w:ind w:firstLine="348"/>
              <w:jc w:val="both"/>
              <w:rPr>
                <w:rFonts w:ascii="GHEA Grapalat" w:eastAsia="Calibri" w:hAnsi="GHEA Grapalat" w:cs="Times New Roman"/>
                <w:sz w:val="24"/>
                <w:szCs w:val="24"/>
                <w:lang w:val="hy-AM"/>
              </w:rPr>
            </w:pPr>
            <w:r w:rsidRPr="00BC2A49">
              <w:rPr>
                <w:rFonts w:ascii="GHEA Grapalat" w:hAnsi="GHEA Grapalat"/>
                <w:sz w:val="24"/>
                <w:szCs w:val="24"/>
                <w:lang w:val="hy-AM"/>
              </w:rPr>
              <w:t xml:space="preserve">Կոլեկտիվ աշխատանքային վեճերի լուծումը պետք է իրականացվի Հայաստանի Հանրապետության աշխատանքային օրենսգրքով սահմանված կարգով: Հայաստանի Հանրապետության աշխատանքային օրենսգիրքը սահմանում է կոլեկտիվ աշխատանքային վեճերի քննարկման փուլերը, որոնցից է կոլեկտիվ աշխատանքային վեճի քննումը հաշտեցման հաձնաժողովում: Արբիտրաժում կոլեկտիվ աշխատանքային վեճերի քննումը նպատակահարմար չէ, քանի որ Հայաստանի Հանրապետությունում գոյություն չունի աշխատանքային հարաբերությունների կարգավորման մասնագիտացված արբիտրաժ: </w:t>
            </w:r>
          </w:p>
        </w:tc>
        <w:tc>
          <w:tcPr>
            <w:tcW w:w="7154" w:type="dxa"/>
            <w:gridSpan w:val="12"/>
          </w:tcPr>
          <w:p w14:paraId="3D557CA1" w14:textId="77777777" w:rsidR="001C60B2" w:rsidRPr="00BC2A49" w:rsidRDefault="001C60B2" w:rsidP="001C60B2">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Ընդունվել է</w:t>
            </w:r>
          </w:p>
          <w:p w14:paraId="6FC6022F" w14:textId="69488184" w:rsidR="001C60B2" w:rsidRPr="00BC2A49" w:rsidRDefault="001C60B2" w:rsidP="00A979FD">
            <w:pPr>
              <w:spacing w:line="360" w:lineRule="auto"/>
              <w:ind w:firstLine="429"/>
              <w:jc w:val="both"/>
              <w:rPr>
                <w:rFonts w:ascii="GHEA Grapalat" w:hAnsi="GHEA Grapalat"/>
                <w:sz w:val="24"/>
                <w:szCs w:val="24"/>
                <w:lang w:val="hy-AM"/>
              </w:rPr>
            </w:pPr>
            <w:r w:rsidRPr="00BC2A49">
              <w:rPr>
                <w:rFonts w:ascii="GHEA Grapalat" w:hAnsi="GHEA Grapalat"/>
                <w:sz w:val="24"/>
                <w:szCs w:val="24"/>
                <w:lang w:val="hy-AM"/>
              </w:rPr>
              <w:t xml:space="preserve">Առաջարկությունը վերաբերում է Օրենսգրքի 264-րդ հոդվածի 3-րդ մասի 1-ին նախադասությունում նախատեսված փոփոխությանը, որը հանվել է Նախագծից։ </w:t>
            </w:r>
          </w:p>
        </w:tc>
      </w:tr>
      <w:tr w:rsidR="001C60B2" w:rsidRPr="00EA43F3" w14:paraId="6CE8C6F2" w14:textId="77777777" w:rsidTr="00B8620F">
        <w:trPr>
          <w:gridAfter w:val="1"/>
          <w:wAfter w:w="12" w:type="dxa"/>
        </w:trPr>
        <w:tc>
          <w:tcPr>
            <w:tcW w:w="7344" w:type="dxa"/>
          </w:tcPr>
          <w:p w14:paraId="56CE5656" w14:textId="7F391898" w:rsidR="001C60B2" w:rsidRPr="00BC2A49" w:rsidRDefault="001C60B2" w:rsidP="001C60B2">
            <w:pPr>
              <w:spacing w:line="360" w:lineRule="auto"/>
              <w:ind w:firstLine="348"/>
              <w:jc w:val="both"/>
              <w:rPr>
                <w:rFonts w:ascii="GHEA Grapalat" w:eastAsia="Calibri" w:hAnsi="GHEA Grapalat" w:cs="Times New Roman"/>
                <w:sz w:val="24"/>
                <w:szCs w:val="24"/>
                <w:lang w:val="hy-AM"/>
              </w:rPr>
            </w:pPr>
            <w:r w:rsidRPr="00BC2A49">
              <w:rPr>
                <w:rFonts w:ascii="GHEA Grapalat" w:hAnsi="GHEA Grapalat"/>
                <w:sz w:val="24"/>
                <w:szCs w:val="24"/>
                <w:lang w:val="hy-AM"/>
              </w:rPr>
              <w:t xml:space="preserve">24. Նախագծի 124-րդ հոդվածի 1-ին կետից հանել «առերևույթ» բառը, քանի որ աշխատանքային նորմերի յուրաքանչյուր խախտման դեպքում աշխատողն իրավունք ունի դիմել դատարան՝ իր խախտված իրավունքների վերականգման նպատակով: </w:t>
            </w:r>
          </w:p>
        </w:tc>
        <w:tc>
          <w:tcPr>
            <w:tcW w:w="7154" w:type="dxa"/>
            <w:gridSpan w:val="12"/>
          </w:tcPr>
          <w:p w14:paraId="5418FB99" w14:textId="77777777" w:rsidR="001C60B2" w:rsidRPr="00BC2A49" w:rsidRDefault="001C60B2" w:rsidP="001C60B2">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 xml:space="preserve">Ընդունվել է </w:t>
            </w:r>
          </w:p>
          <w:p w14:paraId="44D2FAB5" w14:textId="4938AEB3" w:rsidR="001C60B2" w:rsidRPr="00BC2A49" w:rsidRDefault="001C60B2" w:rsidP="006E6E49">
            <w:pPr>
              <w:spacing w:line="360" w:lineRule="auto"/>
              <w:ind w:firstLine="436"/>
              <w:jc w:val="both"/>
              <w:rPr>
                <w:rFonts w:ascii="GHEA Grapalat" w:hAnsi="GHEA Grapalat"/>
                <w:sz w:val="24"/>
                <w:szCs w:val="24"/>
                <w:lang w:val="hy-AM"/>
              </w:rPr>
            </w:pPr>
            <w:r w:rsidRPr="00BC2A49">
              <w:rPr>
                <w:rFonts w:ascii="GHEA Grapalat" w:hAnsi="GHEA Grapalat"/>
                <w:sz w:val="24"/>
                <w:szCs w:val="24"/>
                <w:lang w:val="hy-AM"/>
              </w:rPr>
              <w:t xml:space="preserve">Օրենսգրքի 265-րդ հոդվածի՝ նոր խմբագրությամբ շարադրվող 1-ին մասը լրամշակվել է, իսկ «առերևույթ» բառը հանվել է։ </w:t>
            </w:r>
          </w:p>
        </w:tc>
      </w:tr>
      <w:tr w:rsidR="001C60B2" w:rsidRPr="00EA43F3" w14:paraId="06002E80" w14:textId="77777777" w:rsidTr="00B8620F">
        <w:trPr>
          <w:gridAfter w:val="1"/>
          <w:wAfter w:w="12" w:type="dxa"/>
        </w:trPr>
        <w:tc>
          <w:tcPr>
            <w:tcW w:w="7344" w:type="dxa"/>
          </w:tcPr>
          <w:p w14:paraId="617557D6" w14:textId="3E23EE38" w:rsidR="001C60B2" w:rsidRPr="00BC2A49" w:rsidRDefault="001C60B2" w:rsidP="001C60B2">
            <w:pPr>
              <w:spacing w:line="360" w:lineRule="auto"/>
              <w:ind w:firstLine="348"/>
              <w:jc w:val="both"/>
              <w:rPr>
                <w:rFonts w:ascii="GHEA Grapalat" w:hAnsi="GHEA Grapalat"/>
                <w:sz w:val="24"/>
                <w:szCs w:val="24"/>
                <w:lang w:val="hy-AM"/>
              </w:rPr>
            </w:pPr>
            <w:r w:rsidRPr="00BC2A49">
              <w:rPr>
                <w:rFonts w:ascii="GHEA Grapalat" w:hAnsi="GHEA Grapalat"/>
                <w:sz w:val="24"/>
                <w:szCs w:val="24"/>
                <w:lang w:val="hy-AM"/>
              </w:rPr>
              <w:t xml:space="preserve">25. Առաջարկվում է Նախագծի 124-րդ հոդվածով սահմանել մեկ դրույթ, որով կերկարացվի դատարան դիմելու վաղեմության ժամկետը, ինչպես նշվել է Աշխատանքի միջազգային բյուրոյի «Հայաստանի Հանրապետության աշխատանքային օրենսգրքում փոփոխություններ և լրացումներ կատարելու մասին օրենքի նախագծին տրված տեխնիկական մեկնաբանությունների հուշագրում» (2021 թ. հունիս), որն է. </w:t>
            </w:r>
          </w:p>
          <w:p w14:paraId="77D23A5E" w14:textId="6DB7A719" w:rsidR="001C60B2" w:rsidRPr="00BC2A49" w:rsidRDefault="001C60B2" w:rsidP="001C60B2">
            <w:pPr>
              <w:tabs>
                <w:tab w:val="left" w:pos="1068"/>
              </w:tabs>
              <w:spacing w:line="360" w:lineRule="auto"/>
              <w:ind w:firstLine="345"/>
              <w:contextualSpacing/>
              <w:jc w:val="both"/>
              <w:rPr>
                <w:rFonts w:ascii="GHEA Grapalat" w:eastAsia="Calibri" w:hAnsi="GHEA Grapalat" w:cs="Times New Roman"/>
                <w:sz w:val="24"/>
                <w:szCs w:val="24"/>
                <w:lang w:val="hy-AM"/>
              </w:rPr>
            </w:pPr>
            <w:r w:rsidRPr="00BC2A49">
              <w:rPr>
                <w:rFonts w:ascii="GHEA Grapalat" w:hAnsi="GHEA Grapalat"/>
                <w:sz w:val="24"/>
                <w:szCs w:val="24"/>
                <w:lang w:val="hy-AM"/>
              </w:rPr>
              <w:t>«Բյուրոն առաջարկում է պարզեցնել 265-րդ հոդվածի նախադասությունները։ Կառավարությունը պետք է դիտարկի աշխատողներին՝ հայցը ներկայացնելու վերջնաժամկետից առաջ պատրաստվելու համար ավելի շատ ժամանակ տրամադրելու հնարավորությունը։ Բյուրոն կառավարությանն առաջարկում է դիտարկել ազատումից կամ Օրենսգրքով սահմանված իրավունքների այլ խախտումներից հետո հայց ներկայացնելու վերջնաժամկետը երկարացնելու և վեցամսյա ժամկետ նախատեսելու հնարավորությունը։ Ի վերջո, Օրենսգիրքը պետք է տրամադրի որոշակի ուղղորդում աշխատանքային խտրականության դեպքերում բողոքներ ներկայացնելու իրավական պահանջների մասին»։</w:t>
            </w:r>
          </w:p>
        </w:tc>
        <w:tc>
          <w:tcPr>
            <w:tcW w:w="7154" w:type="dxa"/>
            <w:gridSpan w:val="12"/>
          </w:tcPr>
          <w:p w14:paraId="4E52945B" w14:textId="77777777" w:rsidR="001C60B2" w:rsidRPr="00BC2A49" w:rsidRDefault="001C60B2" w:rsidP="001C60B2">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Չի ընդունվել</w:t>
            </w:r>
          </w:p>
          <w:p w14:paraId="08E7DA53" w14:textId="77777777" w:rsidR="001C60B2" w:rsidRPr="00BC2A49" w:rsidRDefault="001C60B2" w:rsidP="001C60B2">
            <w:pPr>
              <w:spacing w:line="360" w:lineRule="auto"/>
              <w:ind w:firstLine="436"/>
              <w:jc w:val="both"/>
              <w:rPr>
                <w:rFonts w:ascii="GHEA Grapalat" w:hAnsi="GHEA Grapalat"/>
                <w:sz w:val="24"/>
                <w:szCs w:val="24"/>
                <w:lang w:val="hy-AM"/>
              </w:rPr>
            </w:pPr>
            <w:r w:rsidRPr="00BC2A49">
              <w:rPr>
                <w:rFonts w:ascii="GHEA Grapalat" w:hAnsi="GHEA Grapalat"/>
                <w:sz w:val="24"/>
                <w:szCs w:val="24"/>
                <w:lang w:val="hy-AM"/>
              </w:rPr>
              <w:t>Ներկայում նման փոփոխություն կատարելուց զերծ ենք մնում, քանի որ գործատուների մոտ անորոշությունը տվյալ պարագայում եռակի ավելանում է, ինչը կարող է բիզնես միջավայրի համար նոր ռիսկեր առաջացնել։</w:t>
            </w:r>
          </w:p>
          <w:p w14:paraId="4C36C3C6" w14:textId="3CA94605" w:rsidR="008C50F3" w:rsidRPr="00BC2A49" w:rsidRDefault="008C50F3" w:rsidP="008C50F3">
            <w:pPr>
              <w:spacing w:line="360" w:lineRule="auto"/>
              <w:ind w:firstLine="436"/>
              <w:jc w:val="both"/>
              <w:rPr>
                <w:rFonts w:ascii="GHEA Grapalat" w:eastAsia="Times New Roman" w:hAnsi="GHEA Grapalat" w:cs="IRTEK Courier"/>
                <w:sz w:val="24"/>
                <w:szCs w:val="24"/>
                <w:lang w:val="hy-AM" w:eastAsia="ru-RU"/>
              </w:rPr>
            </w:pPr>
            <w:r w:rsidRPr="00BC2A49">
              <w:rPr>
                <w:rFonts w:ascii="GHEA Grapalat" w:eastAsia="Times New Roman" w:hAnsi="GHEA Grapalat" w:cs="IRTEK Courier"/>
                <w:sz w:val="24"/>
                <w:szCs w:val="24"/>
                <w:lang w:val="hy-AM" w:eastAsia="ru-RU"/>
              </w:rPr>
              <w:t xml:space="preserve">Նշված առաջարկը քննարկվել է նաև Վարչապետի աշխատակազմի ղեկավարի 07.07.2022 </w:t>
            </w:r>
            <w:r w:rsidRPr="00BC2A49">
              <w:rPr>
                <w:rFonts w:ascii="GHEA Grapalat" w:eastAsia="Times New Roman" w:hAnsi="GHEA Grapalat" w:cs="IRTEK Courier"/>
                <w:sz w:val="24"/>
                <w:szCs w:val="24"/>
                <w:lang w:val="af-ZA" w:eastAsia="ru-RU"/>
              </w:rPr>
              <w:t xml:space="preserve">N </w:t>
            </w:r>
            <w:r w:rsidRPr="00BC2A49">
              <w:rPr>
                <w:rFonts w:ascii="GHEA Grapalat" w:eastAsia="Times New Roman" w:hAnsi="GHEA Grapalat" w:cs="IRTEK Courier"/>
                <w:sz w:val="24"/>
                <w:szCs w:val="24"/>
                <w:lang w:val="hy-AM" w:eastAsia="ru-RU"/>
              </w:rPr>
              <w:t>02/11.4/21725-2022 գրության համաձայն՝ Աշխատանքի և սոցիալական հարցերի նախարարությունում 25.07.2022 կազմակերպված աշխատանքային քննարկման ընթացքում, որի արդյունքներով Աշխատանքի և սոցիալական հարցերի նախարարության կողմից ևս մեկ անգամ հիմնավորվել են առաջարկը չընդունելու պատճառները, որոնք ընդունելի են եղել առաջարկը ներկայացրած մարմնի՝ քննարկմանը մասնակից ներկայացուցչի կողմից։</w:t>
            </w:r>
          </w:p>
          <w:p w14:paraId="0DC71A05" w14:textId="77777777" w:rsidR="001C60B2" w:rsidRPr="00BC2A49" w:rsidRDefault="001C60B2" w:rsidP="001C60B2">
            <w:pPr>
              <w:spacing w:line="360" w:lineRule="auto"/>
              <w:ind w:firstLine="436"/>
              <w:jc w:val="both"/>
              <w:rPr>
                <w:rFonts w:ascii="GHEA Grapalat" w:hAnsi="GHEA Grapalat"/>
                <w:sz w:val="24"/>
                <w:szCs w:val="24"/>
                <w:lang w:val="hy-AM"/>
              </w:rPr>
            </w:pPr>
          </w:p>
          <w:p w14:paraId="57161A6A" w14:textId="77777777" w:rsidR="001C60B2" w:rsidRPr="00BC2A49" w:rsidRDefault="001C60B2" w:rsidP="001C60B2">
            <w:pPr>
              <w:spacing w:line="360" w:lineRule="auto"/>
              <w:jc w:val="center"/>
              <w:rPr>
                <w:rFonts w:ascii="GHEA Grapalat" w:hAnsi="GHEA Grapalat"/>
                <w:b/>
                <w:sz w:val="24"/>
                <w:szCs w:val="24"/>
                <w:lang w:val="hy-AM"/>
              </w:rPr>
            </w:pPr>
          </w:p>
        </w:tc>
      </w:tr>
      <w:tr w:rsidR="001C60B2" w:rsidRPr="00EA43F3" w14:paraId="15673D08" w14:textId="77777777" w:rsidTr="00B8620F">
        <w:trPr>
          <w:gridAfter w:val="1"/>
          <w:wAfter w:w="12" w:type="dxa"/>
        </w:trPr>
        <w:tc>
          <w:tcPr>
            <w:tcW w:w="7344" w:type="dxa"/>
          </w:tcPr>
          <w:p w14:paraId="181144AD" w14:textId="58DE927D" w:rsidR="001C60B2" w:rsidRPr="00BC2A49" w:rsidRDefault="001C60B2" w:rsidP="001C60B2">
            <w:pPr>
              <w:spacing w:line="360" w:lineRule="auto"/>
              <w:jc w:val="both"/>
              <w:rPr>
                <w:rFonts w:ascii="GHEA Grapalat" w:hAnsi="GHEA Grapalat"/>
                <w:sz w:val="24"/>
                <w:szCs w:val="24"/>
                <w:lang w:val="hy-AM"/>
              </w:rPr>
            </w:pPr>
            <w:r w:rsidRPr="00BC2A49">
              <w:rPr>
                <w:rFonts w:ascii="GHEA Grapalat" w:hAnsi="GHEA Grapalat"/>
                <w:b/>
                <w:bCs/>
                <w:sz w:val="24"/>
                <w:szCs w:val="24"/>
                <w:lang w:val="hy-AM"/>
              </w:rPr>
              <w:t>ՀԱՅԱՍՏԱՆԻ ԱՐՀՄԻՈՒԹՅՈՒՆՆԵՐԻ ԿՈՆՖԵԴԵՐԱՑԻԱՅԻ ԿՈՂՄԻՑ ՄՇԱԿՎԱԾ ՀԱՅԱՍՏԱՆԻ ՀԱՆՐԱՊԵՏՈՒԹՅԱՆ ԱՇԽԱՏԱՆՔԱՅԻՆ ՕՐԵՆՍԳՐՔԻ ՎԵՐԱԲԵՐՅԱԼ ԱՌԱՋԱՐԿՈՒԹՅՈՒՆՆԵՐԸ</w:t>
            </w:r>
          </w:p>
        </w:tc>
        <w:tc>
          <w:tcPr>
            <w:tcW w:w="7154" w:type="dxa"/>
            <w:gridSpan w:val="12"/>
          </w:tcPr>
          <w:p w14:paraId="6984596B" w14:textId="77777777" w:rsidR="001C60B2" w:rsidRPr="00BC2A49" w:rsidRDefault="001C60B2" w:rsidP="001C60B2">
            <w:pPr>
              <w:spacing w:line="360" w:lineRule="auto"/>
              <w:jc w:val="center"/>
              <w:rPr>
                <w:rFonts w:ascii="GHEA Grapalat" w:hAnsi="GHEA Grapalat"/>
                <w:b/>
                <w:sz w:val="24"/>
                <w:szCs w:val="24"/>
                <w:lang w:val="hy-AM"/>
              </w:rPr>
            </w:pPr>
          </w:p>
        </w:tc>
      </w:tr>
      <w:tr w:rsidR="001C60B2" w:rsidRPr="00EA43F3" w14:paraId="1AF18EA8" w14:textId="77777777" w:rsidTr="00B8620F">
        <w:trPr>
          <w:gridAfter w:val="1"/>
          <w:wAfter w:w="12" w:type="dxa"/>
        </w:trPr>
        <w:tc>
          <w:tcPr>
            <w:tcW w:w="7344" w:type="dxa"/>
          </w:tcPr>
          <w:p w14:paraId="5D835919" w14:textId="77777777" w:rsidR="001C60B2" w:rsidRPr="00BC2A49" w:rsidRDefault="001C60B2" w:rsidP="009C0524">
            <w:pPr>
              <w:pStyle w:val="ListParagraph"/>
              <w:numPr>
                <w:ilvl w:val="0"/>
                <w:numId w:val="5"/>
              </w:numPr>
              <w:spacing w:line="360" w:lineRule="auto"/>
              <w:ind w:left="0" w:firstLine="348"/>
              <w:jc w:val="both"/>
              <w:rPr>
                <w:rFonts w:ascii="GHEA Grapalat" w:hAnsi="GHEA Grapalat"/>
                <w:sz w:val="24"/>
                <w:szCs w:val="24"/>
                <w:lang w:val="hy-AM"/>
              </w:rPr>
            </w:pPr>
            <w:r w:rsidRPr="00BC2A49">
              <w:rPr>
                <w:rFonts w:ascii="GHEA Grapalat" w:hAnsi="GHEA Grapalat"/>
                <w:sz w:val="24"/>
                <w:szCs w:val="24"/>
                <w:lang w:val="hy-AM"/>
              </w:rPr>
              <w:t>Օրենսգրքի 22</w:t>
            </w:r>
            <w:r w:rsidRPr="00BC2A49">
              <w:rPr>
                <w:rFonts w:ascii="GHEA Grapalat" w:hAnsi="GHEA Grapalat"/>
                <w:sz w:val="24"/>
                <w:szCs w:val="24"/>
                <w:lang w:val="ru-RU"/>
              </w:rPr>
              <w:t>-</w:t>
            </w:r>
            <w:r w:rsidRPr="00BC2A49">
              <w:rPr>
                <w:rFonts w:ascii="GHEA Grapalat" w:hAnsi="GHEA Grapalat"/>
                <w:sz w:val="24"/>
                <w:szCs w:val="24"/>
                <w:lang w:val="hy-AM"/>
              </w:rPr>
              <w:t>րդ հոդվածի</w:t>
            </w:r>
            <w:r w:rsidRPr="00BC2A49">
              <w:rPr>
                <w:rFonts w:ascii="GHEA Grapalat" w:hAnsi="GHEA Grapalat"/>
                <w:sz w:val="24"/>
                <w:szCs w:val="24"/>
              </w:rPr>
              <w:t>`</w:t>
            </w:r>
          </w:p>
          <w:p w14:paraId="12FE0CB8" w14:textId="77777777" w:rsidR="001C60B2" w:rsidRPr="00BC2A49" w:rsidRDefault="001C60B2" w:rsidP="001C60B2">
            <w:pPr>
              <w:pStyle w:val="ListParagraph"/>
              <w:spacing w:line="360" w:lineRule="auto"/>
              <w:ind w:left="-12" w:firstLine="360"/>
              <w:jc w:val="both"/>
              <w:rPr>
                <w:rFonts w:ascii="GHEA Grapalat" w:hAnsi="GHEA Grapalat"/>
                <w:sz w:val="24"/>
                <w:szCs w:val="24"/>
                <w:lang w:val="hy-AM"/>
              </w:rPr>
            </w:pPr>
            <w:r w:rsidRPr="00BC2A49">
              <w:rPr>
                <w:rFonts w:ascii="GHEA Grapalat" w:hAnsi="GHEA Grapalat"/>
                <w:sz w:val="24"/>
                <w:szCs w:val="24"/>
                <w:lang w:val="hy-AM"/>
              </w:rPr>
              <w:t>1) 1-ին մասի երրորդ նախադասությունը շարադրել հետևյալ խմբագրությամբ.</w:t>
            </w:r>
          </w:p>
          <w:p w14:paraId="373AB341" w14:textId="77777777" w:rsidR="001C60B2" w:rsidRPr="00BC2A49" w:rsidRDefault="001C60B2" w:rsidP="001C60B2">
            <w:pPr>
              <w:spacing w:line="360" w:lineRule="auto"/>
              <w:ind w:firstLine="341"/>
              <w:jc w:val="both"/>
              <w:rPr>
                <w:rFonts w:ascii="GHEA Grapalat" w:hAnsi="GHEA Grapalat"/>
                <w:sz w:val="24"/>
                <w:szCs w:val="24"/>
                <w:lang w:val="hy-AM"/>
              </w:rPr>
            </w:pPr>
            <w:r w:rsidRPr="00BC2A49">
              <w:rPr>
                <w:rFonts w:ascii="GHEA Grapalat" w:hAnsi="GHEA Grapalat"/>
                <w:sz w:val="24"/>
                <w:szCs w:val="24"/>
                <w:lang w:val="hy-AM"/>
              </w:rPr>
              <w:t>«Ներկայացուցչությունը կոլեկտիվ և անհատական աշխատանքային հարաբերություններում կարգավորվում է Հայաստանի Հանրապետության օրենսդրությամբ»։</w:t>
            </w:r>
          </w:p>
          <w:p w14:paraId="61FB983B" w14:textId="2D48B7AE" w:rsidR="001C60B2" w:rsidRPr="00BC2A49" w:rsidRDefault="001C60B2" w:rsidP="001C60B2">
            <w:pPr>
              <w:spacing w:line="360" w:lineRule="auto"/>
              <w:ind w:firstLine="348"/>
              <w:jc w:val="both"/>
              <w:rPr>
                <w:rFonts w:ascii="GHEA Grapalat" w:hAnsi="GHEA Grapalat"/>
                <w:sz w:val="24"/>
                <w:szCs w:val="24"/>
                <w:lang w:val="hy-AM"/>
              </w:rPr>
            </w:pPr>
            <w:r w:rsidRPr="00BC2A49">
              <w:rPr>
                <w:rFonts w:ascii="GHEA Grapalat" w:hAnsi="GHEA Grapalat"/>
                <w:sz w:val="24"/>
                <w:szCs w:val="24"/>
                <w:lang w:val="hy-AM"/>
              </w:rPr>
              <w:t xml:space="preserve">Բացի Օրենսգրքում նշված նորմատիվ իրավական ակտերից, ներկայացուցչությունը կոլեկտիվ և անհատական աշխատանքային հարաբերություններում կարգավորվում է նաև այլ նորմատիվ իրավական ակտերով: Այդ նորմատիվ իրավական ակտերի թվարկումից զերծ մնալու նպատակով առաջարկվում է Օրենսգրքի 22-րդ հոդվածի 1-ի մասի երրորդ նախադասությունը վերախմբագրել: </w:t>
            </w:r>
          </w:p>
          <w:p w14:paraId="605C8823" w14:textId="77777777" w:rsidR="001C60B2" w:rsidRPr="00BC2A49" w:rsidRDefault="001C60B2" w:rsidP="001C60B2">
            <w:pPr>
              <w:spacing w:line="360" w:lineRule="auto"/>
              <w:ind w:firstLine="348"/>
              <w:jc w:val="both"/>
              <w:rPr>
                <w:rFonts w:ascii="GHEA Grapalat" w:hAnsi="GHEA Grapalat"/>
                <w:sz w:val="24"/>
                <w:szCs w:val="24"/>
                <w:lang w:val="hy-AM"/>
              </w:rPr>
            </w:pPr>
          </w:p>
          <w:p w14:paraId="44174507" w14:textId="01E4B6D1" w:rsidR="001C60B2" w:rsidRPr="00BC2A49" w:rsidRDefault="001C60B2" w:rsidP="001C60B2">
            <w:pPr>
              <w:spacing w:line="360" w:lineRule="auto"/>
              <w:ind w:firstLine="348"/>
              <w:jc w:val="both"/>
              <w:rPr>
                <w:rFonts w:ascii="GHEA Grapalat" w:hAnsi="GHEA Grapalat"/>
                <w:sz w:val="24"/>
                <w:szCs w:val="24"/>
                <w:lang w:val="hy-AM"/>
              </w:rPr>
            </w:pPr>
            <w:r w:rsidRPr="00BC2A49">
              <w:rPr>
                <w:rFonts w:ascii="GHEA Grapalat" w:hAnsi="GHEA Grapalat"/>
                <w:sz w:val="24"/>
                <w:szCs w:val="24"/>
                <w:lang w:val="hy-AM"/>
              </w:rPr>
              <w:t xml:space="preserve">2) ա. 2-րդ մասի « աշխատողների կեսից ավելիի կամքը» բառերը փոխարինել «երեք աշխատողի կամքը» բառերով, </w:t>
            </w:r>
          </w:p>
          <w:p w14:paraId="4BBFF309" w14:textId="77777777" w:rsidR="001C60B2" w:rsidRPr="00BC2A49" w:rsidRDefault="001C60B2" w:rsidP="001C60B2">
            <w:pPr>
              <w:spacing w:line="360" w:lineRule="auto"/>
              <w:ind w:firstLine="438"/>
              <w:jc w:val="both"/>
              <w:rPr>
                <w:rFonts w:ascii="GHEA Grapalat" w:hAnsi="GHEA Grapalat"/>
                <w:sz w:val="24"/>
                <w:szCs w:val="24"/>
                <w:lang w:val="hy-AM"/>
              </w:rPr>
            </w:pPr>
            <w:r w:rsidRPr="00BC2A49">
              <w:rPr>
                <w:rFonts w:ascii="GHEA Grapalat" w:hAnsi="GHEA Grapalat"/>
                <w:sz w:val="24"/>
                <w:szCs w:val="24"/>
                <w:lang w:val="hy-AM"/>
              </w:rPr>
              <w:t>բ. 2-րդ մասի 2-րդ նախադասությունը շարադրել հետևյալ խմբագրությամբ.</w:t>
            </w:r>
          </w:p>
          <w:p w14:paraId="1DDB83C7" w14:textId="77777777" w:rsidR="001C60B2" w:rsidRPr="00BC2A49" w:rsidRDefault="001C60B2" w:rsidP="001C60B2">
            <w:pPr>
              <w:shd w:val="clear" w:color="auto" w:fill="FFFFFF"/>
              <w:spacing w:line="360" w:lineRule="auto"/>
              <w:ind w:firstLine="375"/>
              <w:jc w:val="both"/>
              <w:rPr>
                <w:rFonts w:ascii="GHEA Grapalat" w:hAnsi="GHEA Grapalat"/>
                <w:sz w:val="24"/>
                <w:szCs w:val="24"/>
                <w:lang w:val="hy-AM"/>
              </w:rPr>
            </w:pPr>
            <w:r w:rsidRPr="00BC2A49">
              <w:rPr>
                <w:rFonts w:ascii="GHEA Grapalat" w:hAnsi="GHEA Grapalat"/>
                <w:sz w:val="24"/>
                <w:szCs w:val="24"/>
                <w:lang w:val="hy-AM"/>
              </w:rPr>
              <w:t>«Եթե ներկայացուցիչը ներկայացնում է աշխատողների կեսից ավելիի կամքը, այդ ներկայացուցչության միջոցով ստանձնած ընդհանուր բնույթի պարտավորությունները պարտադիր են նաև կոլեկտիվի ներկայացուցչին հատուկ լիազորություններ չվերապահած բոլոր այն աշխատողների համար, ովքեր ստանձնած պարտավորությունների գործողության ոլորտում են»:</w:t>
            </w:r>
          </w:p>
          <w:p w14:paraId="095B252A" w14:textId="56879406" w:rsidR="001C60B2" w:rsidRPr="00BC2A49" w:rsidRDefault="001C60B2" w:rsidP="001C60B2">
            <w:pPr>
              <w:spacing w:line="360" w:lineRule="auto"/>
              <w:ind w:firstLine="375"/>
              <w:jc w:val="both"/>
              <w:rPr>
                <w:rFonts w:ascii="GHEA Grapalat" w:hAnsi="GHEA Grapalat"/>
                <w:sz w:val="24"/>
                <w:szCs w:val="24"/>
                <w:lang w:val="hy-AM"/>
              </w:rPr>
            </w:pPr>
            <w:r w:rsidRPr="00BC2A49">
              <w:rPr>
                <w:rFonts w:ascii="GHEA Grapalat" w:hAnsi="GHEA Grapalat"/>
                <w:sz w:val="24"/>
                <w:szCs w:val="24"/>
                <w:lang w:val="hy-AM"/>
              </w:rPr>
              <w:t>Համաձայն «Արհեստակցական միությունների մասին» Հայաստանի Հանրապետության օրենքի 4-րդ հոդվածի 1-ին պարբերության՝ արհեստակցական կազմակերպությունը հիմնադրվում է առնվազն երեք աշխատողի կողմից: Արհեստակցական կազմակերպության հիմնադրման պահից ծագում է ներկայացուցչությունը:</w:t>
            </w:r>
            <w:r w:rsidRPr="00BC2A49">
              <w:rPr>
                <w:rFonts w:ascii="Calibri" w:eastAsia="Times New Roman" w:hAnsi="Calibri" w:cs="Calibri"/>
                <w:color w:val="000000"/>
                <w:sz w:val="24"/>
                <w:szCs w:val="24"/>
                <w:lang w:val="hy-AM" w:eastAsia="ru-RU"/>
              </w:rPr>
              <w:t> </w:t>
            </w:r>
          </w:p>
          <w:p w14:paraId="582A1550" w14:textId="45D7B0B1" w:rsidR="001C60B2" w:rsidRPr="00BC2A49" w:rsidRDefault="001C60B2" w:rsidP="001C60B2">
            <w:pPr>
              <w:spacing w:line="360" w:lineRule="auto"/>
              <w:ind w:firstLine="375"/>
              <w:jc w:val="both"/>
              <w:rPr>
                <w:rFonts w:ascii="GHEA Grapalat" w:eastAsia="Calibri" w:hAnsi="GHEA Grapalat" w:cs="Times New Roman"/>
                <w:sz w:val="24"/>
                <w:szCs w:val="24"/>
                <w:lang w:val="hy-AM"/>
              </w:rPr>
            </w:pPr>
            <w:r w:rsidRPr="00BC2A49">
              <w:rPr>
                <w:rFonts w:ascii="GHEA Grapalat" w:hAnsi="GHEA Grapalat"/>
                <w:sz w:val="24"/>
                <w:szCs w:val="24"/>
                <w:lang w:val="hy-AM"/>
              </w:rPr>
              <w:t xml:space="preserve">Առաջարկվող բ. ենթակետը բխում է «Հայաստանի Հանրապետության աշխատանքային օրենսգրքում փոփոխություններ և լրացումներ կատարելու մասին» Հայաստանի Հանրապետության օրենքի նախագծի 12-րդ հոդվածից, ըստ որի, եթե կազմակերպությունում աշխատողները միավորվում են միայն մեկ արհեստակցական միությունում և այն միավորում է կազմակերպության աշխատողների կեսից ավելիին, ապա կոլեկտիվ աշխատանքային հարաբերություններում այդ արհեստակցական միությունը ներկայացնում և պաշտպանում է կազմակերպության բոլոր աշխատողների իրավունքներն ու շահերը: </w:t>
            </w:r>
          </w:p>
        </w:tc>
        <w:tc>
          <w:tcPr>
            <w:tcW w:w="7154" w:type="dxa"/>
            <w:gridSpan w:val="12"/>
          </w:tcPr>
          <w:p w14:paraId="009D13FE" w14:textId="77777777" w:rsidR="001C60B2" w:rsidRPr="00BC2A49" w:rsidRDefault="001C60B2" w:rsidP="001C60B2">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Չի ընդունվել</w:t>
            </w:r>
          </w:p>
          <w:p w14:paraId="1344E2E3" w14:textId="6F5A58F1" w:rsidR="001C60B2" w:rsidRPr="00BC2A49" w:rsidRDefault="001C60B2" w:rsidP="001C60B2">
            <w:pPr>
              <w:spacing w:line="360" w:lineRule="auto"/>
              <w:ind w:firstLine="432"/>
              <w:jc w:val="both"/>
              <w:rPr>
                <w:rFonts w:ascii="GHEA Grapalat" w:hAnsi="GHEA Grapalat" w:cs="Arian AMU"/>
                <w:sz w:val="24"/>
                <w:szCs w:val="24"/>
                <w:shd w:val="clear" w:color="auto" w:fill="FFFFFF"/>
                <w:lang w:val="hy-AM"/>
              </w:rPr>
            </w:pPr>
            <w:r w:rsidRPr="00BC2A49">
              <w:rPr>
                <w:rFonts w:ascii="GHEA Grapalat" w:hAnsi="GHEA Grapalat"/>
                <w:bCs/>
                <w:sz w:val="24"/>
                <w:szCs w:val="24"/>
                <w:lang w:val="hy-AM"/>
              </w:rPr>
              <w:t xml:space="preserve">1) Ներկայացուցչությունը </w:t>
            </w:r>
            <w:r w:rsidRPr="00BC2A49">
              <w:rPr>
                <w:rFonts w:ascii="GHEA Grapalat" w:hAnsi="GHEA Grapalat"/>
                <w:color w:val="000000"/>
                <w:sz w:val="24"/>
                <w:szCs w:val="24"/>
                <w:shd w:val="clear" w:color="auto" w:fill="FFFFFF"/>
                <w:lang w:val="hy-AM"/>
              </w:rPr>
              <w:t>կոլեկտիվ աշխատանքային հարաբերություններում, ինչպես և նշված է Օրենսգրքի 22-րդ հոդվածի 1-ին մասի երրորդ նախադասությամբ, կարգավորվում է Օրենսգրքով և այլ օրենքներով, իսկ այլ նորմատիվ ակտերով առանձին կարգավորումներ նույնիսկ նախատեսված լինելու դեպքում էլ դրանք բխելու են կա՛մ Օրենսգրքից, կա՛մ այլ օրենքներից։ Հետևաբար այս մասով փոփոխություններ կատարելու անհրաժեշտությունը բացակայում է։ Ա</w:t>
            </w:r>
            <w:r w:rsidRPr="00BC2A49">
              <w:rPr>
                <w:rFonts w:ascii="GHEA Grapalat" w:hAnsi="GHEA Grapalat" w:cs="Arian AMU"/>
                <w:sz w:val="24"/>
                <w:szCs w:val="24"/>
                <w:shd w:val="clear" w:color="auto" w:fill="FFFFFF"/>
                <w:lang w:val="hy-AM"/>
              </w:rPr>
              <w:t xml:space="preserve">նհատի ներկայացուցչության հետ կապված հարաբերությունները կարգավորվում են ՀՀ քաղաքացիական օրենսգրքով, հետևաբար այս տեսանկյունից ևս փոփոխություններ կատարելու անհրաժեշտությունը բացակայում է։ </w:t>
            </w:r>
          </w:p>
          <w:p w14:paraId="1854E404" w14:textId="77777777" w:rsidR="001C60B2" w:rsidRPr="00BC2A49" w:rsidRDefault="001C60B2" w:rsidP="001C60B2">
            <w:pPr>
              <w:spacing w:line="360" w:lineRule="auto"/>
              <w:ind w:firstLine="432"/>
              <w:jc w:val="both"/>
              <w:rPr>
                <w:rFonts w:ascii="GHEA Grapalat" w:hAnsi="GHEA Grapalat"/>
                <w:bCs/>
                <w:sz w:val="24"/>
                <w:szCs w:val="24"/>
                <w:lang w:val="hy-AM"/>
              </w:rPr>
            </w:pPr>
          </w:p>
          <w:p w14:paraId="3E1E76FF" w14:textId="75C1EE96" w:rsidR="001C60B2" w:rsidRPr="00BC2A49" w:rsidRDefault="001C60B2" w:rsidP="001C60B2">
            <w:pPr>
              <w:spacing w:line="360" w:lineRule="auto"/>
              <w:ind w:firstLine="432"/>
              <w:jc w:val="both"/>
              <w:rPr>
                <w:rFonts w:ascii="GHEA Grapalat" w:hAnsi="GHEA Grapalat"/>
                <w:bCs/>
                <w:sz w:val="24"/>
                <w:szCs w:val="24"/>
                <w:lang w:val="hy-AM"/>
              </w:rPr>
            </w:pPr>
            <w:r w:rsidRPr="00BC2A49">
              <w:rPr>
                <w:rFonts w:ascii="GHEA Grapalat" w:hAnsi="GHEA Grapalat"/>
                <w:bCs/>
                <w:sz w:val="24"/>
                <w:szCs w:val="24"/>
                <w:lang w:val="hy-AM"/>
              </w:rPr>
              <w:t>2) «ա» և «բ» ենթակետերի մասով հարկ է նշել, որ չի ընդունվել, քանի որ երեք աշխատողների կամքը ներկայացնող ներկայացուցչի պարագայում կոլեկտիվ աշխատանքային հարաբերություններում չի կարող առաջանալ ներկայացուցչություն։</w:t>
            </w:r>
          </w:p>
          <w:p w14:paraId="61808816" w14:textId="2BEAE24F" w:rsidR="001C60B2" w:rsidRPr="00BC2A49" w:rsidRDefault="001C60B2" w:rsidP="001C60B2">
            <w:pPr>
              <w:spacing w:line="360" w:lineRule="auto"/>
              <w:ind w:firstLine="432"/>
              <w:jc w:val="both"/>
              <w:rPr>
                <w:rFonts w:ascii="GHEA Grapalat" w:hAnsi="GHEA Grapalat"/>
                <w:bCs/>
                <w:sz w:val="24"/>
                <w:szCs w:val="24"/>
                <w:lang w:val="hy-AM"/>
              </w:rPr>
            </w:pPr>
          </w:p>
        </w:tc>
      </w:tr>
      <w:tr w:rsidR="001C60B2" w:rsidRPr="00EA43F3" w14:paraId="33EC0566" w14:textId="77777777" w:rsidTr="00B8620F">
        <w:trPr>
          <w:gridAfter w:val="1"/>
          <w:wAfter w:w="12" w:type="dxa"/>
        </w:trPr>
        <w:tc>
          <w:tcPr>
            <w:tcW w:w="7344" w:type="dxa"/>
          </w:tcPr>
          <w:p w14:paraId="37DE7FDB" w14:textId="77777777" w:rsidR="001C60B2" w:rsidRPr="00BC2A49" w:rsidRDefault="001C60B2" w:rsidP="001C60B2">
            <w:pPr>
              <w:spacing w:line="360" w:lineRule="auto"/>
              <w:ind w:firstLine="375"/>
              <w:jc w:val="both"/>
              <w:rPr>
                <w:rFonts w:ascii="GHEA Grapalat" w:hAnsi="GHEA Grapalat"/>
                <w:sz w:val="24"/>
                <w:szCs w:val="24"/>
                <w:lang w:val="hy-AM"/>
              </w:rPr>
            </w:pPr>
            <w:r w:rsidRPr="00BC2A49">
              <w:rPr>
                <w:rFonts w:ascii="GHEA Grapalat" w:hAnsi="GHEA Grapalat"/>
                <w:sz w:val="24"/>
                <w:szCs w:val="24"/>
                <w:lang w:val="hy-AM"/>
              </w:rPr>
              <w:t>2. Օրենսգրքի 41-րդ հոդվածի 2-րդ կետի «համապատասխան ճյուղային միությունը» բառերից հետո լրացնել «իսկ պետական կամ համայնքային աշխատողների դեպքում՝ Կառավարության կողմից լիազորված մարմինը»։</w:t>
            </w:r>
          </w:p>
          <w:p w14:paraId="23C0B9C8" w14:textId="0CBB1B85" w:rsidR="001C60B2" w:rsidRPr="00BC2A49" w:rsidRDefault="001C60B2" w:rsidP="001C60B2">
            <w:pPr>
              <w:spacing w:line="360" w:lineRule="auto"/>
              <w:ind w:firstLine="375"/>
              <w:jc w:val="both"/>
              <w:rPr>
                <w:rFonts w:ascii="GHEA Grapalat" w:eastAsia="Calibri" w:hAnsi="GHEA Grapalat" w:cs="Times New Roman"/>
                <w:sz w:val="24"/>
                <w:szCs w:val="24"/>
                <w:lang w:val="hy-AM"/>
              </w:rPr>
            </w:pPr>
            <w:r w:rsidRPr="00BC2A49">
              <w:rPr>
                <w:rFonts w:ascii="GHEA Grapalat" w:hAnsi="GHEA Grapalat"/>
                <w:sz w:val="24"/>
                <w:szCs w:val="24"/>
                <w:lang w:val="hy-AM"/>
              </w:rPr>
              <w:t xml:space="preserve">Օրենսգրքի 41-րդ հոդվածի ներկայիս ձևակերպմամբ հաշվի չի առնվել, որ ճյուղային մակարդակում սոցիալական գործընկերության կողմ են ոչ միայն մասնավոր ոլորտի աշխատողները, այլ նաև պետական համակարգի աշխատողները: </w:t>
            </w:r>
          </w:p>
        </w:tc>
        <w:tc>
          <w:tcPr>
            <w:tcW w:w="7154" w:type="dxa"/>
            <w:gridSpan w:val="12"/>
          </w:tcPr>
          <w:p w14:paraId="4702B65A" w14:textId="77777777" w:rsidR="001C60B2" w:rsidRPr="00BC2A49" w:rsidRDefault="001C60B2" w:rsidP="001C60B2">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Չի ընդունվել</w:t>
            </w:r>
          </w:p>
          <w:p w14:paraId="7C9D64F1" w14:textId="299B7623" w:rsidR="001C60B2" w:rsidRPr="00BC2A49" w:rsidRDefault="001C60B2" w:rsidP="001C60B2">
            <w:pPr>
              <w:spacing w:line="360" w:lineRule="auto"/>
              <w:ind w:firstLine="432"/>
              <w:jc w:val="both"/>
              <w:rPr>
                <w:rFonts w:ascii="GHEA Grapalat" w:hAnsi="GHEA Grapalat"/>
                <w:sz w:val="24"/>
                <w:szCs w:val="24"/>
                <w:lang w:val="hy-AM"/>
              </w:rPr>
            </w:pPr>
            <w:r w:rsidRPr="00BC2A49">
              <w:rPr>
                <w:rFonts w:ascii="GHEA Grapalat" w:hAnsi="GHEA Grapalat"/>
                <w:sz w:val="24"/>
                <w:szCs w:val="24"/>
                <w:lang w:val="hy-AM"/>
              </w:rPr>
              <w:t>Հարկ է նշել, որ Օրենսգրքի 48-րդ հոդվածի 2-րդ մասում սահմանված է, որ եթե գործատուն Հայաստանի Հանրապետությունն է կամ համայնքը, ապա ճյուղային կոլեկտիվ պայմանագրի կողմերն են արհեստակցական կազմակերպությունների ճյուղային հանրապետական միությունը և համապատասխան պետական</w:t>
            </w:r>
            <w:r w:rsidRPr="00BC2A49">
              <w:rPr>
                <w:rFonts w:ascii="Calibri" w:hAnsi="Calibri" w:cs="Calibri"/>
                <w:sz w:val="24"/>
                <w:szCs w:val="24"/>
                <w:lang w:val="hy-AM"/>
              </w:rPr>
              <w:t> </w:t>
            </w:r>
            <w:r w:rsidRPr="00BC2A49">
              <w:rPr>
                <w:rFonts w:ascii="GHEA Grapalat" w:hAnsi="GHEA Grapalat"/>
                <w:sz w:val="24"/>
                <w:szCs w:val="24"/>
                <w:lang w:val="hy-AM"/>
              </w:rPr>
              <w:t>մարմինը կամ համայնքի ղեկավարը:</w:t>
            </w:r>
          </w:p>
          <w:p w14:paraId="33A3F49D" w14:textId="09F05111" w:rsidR="001C60B2" w:rsidRPr="00BC2A49" w:rsidRDefault="001C60B2" w:rsidP="001C60B2">
            <w:pPr>
              <w:spacing w:line="360" w:lineRule="auto"/>
              <w:ind w:firstLine="432"/>
              <w:jc w:val="both"/>
              <w:rPr>
                <w:rFonts w:ascii="GHEA Grapalat" w:hAnsi="GHEA Grapalat"/>
                <w:sz w:val="24"/>
                <w:szCs w:val="24"/>
                <w:lang w:val="hy-AM"/>
              </w:rPr>
            </w:pPr>
          </w:p>
        </w:tc>
      </w:tr>
      <w:tr w:rsidR="001C60B2" w:rsidRPr="00EA43F3" w14:paraId="1A89DAFE" w14:textId="77777777" w:rsidTr="00B8620F">
        <w:trPr>
          <w:gridAfter w:val="1"/>
          <w:wAfter w:w="12" w:type="dxa"/>
        </w:trPr>
        <w:tc>
          <w:tcPr>
            <w:tcW w:w="7344" w:type="dxa"/>
          </w:tcPr>
          <w:p w14:paraId="243092CE" w14:textId="154CE737" w:rsidR="001C60B2" w:rsidRPr="00BC2A49" w:rsidRDefault="001C60B2" w:rsidP="001C60B2">
            <w:pPr>
              <w:spacing w:line="360" w:lineRule="auto"/>
              <w:ind w:firstLine="375"/>
              <w:jc w:val="both"/>
              <w:rPr>
                <w:rFonts w:ascii="GHEA Grapalat" w:hAnsi="GHEA Grapalat"/>
                <w:sz w:val="24"/>
                <w:szCs w:val="24"/>
                <w:lang w:val="hy-AM"/>
              </w:rPr>
            </w:pPr>
            <w:r w:rsidRPr="00BC2A49">
              <w:rPr>
                <w:rFonts w:ascii="GHEA Grapalat" w:hAnsi="GHEA Grapalat"/>
                <w:sz w:val="24"/>
                <w:szCs w:val="24"/>
                <w:lang w:val="hy-AM"/>
              </w:rPr>
              <w:t>3. Օրենսգրքի 44-րդ հոդվածից հանել «ոստիկանությունում» բառը և 74-րդ հոդվածի 4-րդ մասը լրացնել «ոստիկանության» բառով, քանի որ Նախագծի 30-րդ հոդվածով նախատեսվում է Օրենսգրքի 75-րդ հոդվածից հանել «ոստիկանությունում» բառը:</w:t>
            </w:r>
          </w:p>
          <w:p w14:paraId="3FFA94A1" w14:textId="77777777" w:rsidR="001C60B2" w:rsidRPr="00BC2A49" w:rsidRDefault="001C60B2" w:rsidP="001C60B2">
            <w:pPr>
              <w:tabs>
                <w:tab w:val="left" w:pos="1068"/>
              </w:tabs>
              <w:spacing w:line="360" w:lineRule="auto"/>
              <w:ind w:firstLine="345"/>
              <w:contextualSpacing/>
              <w:jc w:val="both"/>
              <w:rPr>
                <w:rFonts w:ascii="GHEA Grapalat" w:eastAsia="Calibri" w:hAnsi="GHEA Grapalat" w:cs="Times New Roman"/>
                <w:sz w:val="24"/>
                <w:szCs w:val="24"/>
                <w:lang w:val="hy-AM"/>
              </w:rPr>
            </w:pPr>
          </w:p>
        </w:tc>
        <w:tc>
          <w:tcPr>
            <w:tcW w:w="7154" w:type="dxa"/>
            <w:gridSpan w:val="12"/>
          </w:tcPr>
          <w:p w14:paraId="190DCB99" w14:textId="797BB555" w:rsidR="001C60B2" w:rsidRPr="00BC2A49" w:rsidRDefault="00ED199F" w:rsidP="001C60B2">
            <w:pPr>
              <w:spacing w:line="360" w:lineRule="auto"/>
              <w:jc w:val="center"/>
              <w:rPr>
                <w:rFonts w:ascii="GHEA Grapalat" w:hAnsi="GHEA Grapalat"/>
                <w:b/>
                <w:sz w:val="24"/>
                <w:szCs w:val="24"/>
                <w:lang w:val="hy-AM"/>
              </w:rPr>
            </w:pPr>
            <w:r>
              <w:rPr>
                <w:rFonts w:ascii="GHEA Grapalat" w:hAnsi="GHEA Grapalat"/>
                <w:b/>
                <w:sz w:val="24"/>
                <w:szCs w:val="24"/>
                <w:lang w:val="hy-AM"/>
              </w:rPr>
              <w:t>Ը</w:t>
            </w:r>
            <w:r w:rsidR="001C60B2" w:rsidRPr="00BC2A49">
              <w:rPr>
                <w:rFonts w:ascii="GHEA Grapalat" w:hAnsi="GHEA Grapalat"/>
                <w:b/>
                <w:sz w:val="24"/>
                <w:szCs w:val="24"/>
                <w:lang w:val="hy-AM"/>
              </w:rPr>
              <w:t>նդունվել</w:t>
            </w:r>
            <w:r>
              <w:rPr>
                <w:rFonts w:ascii="GHEA Grapalat" w:hAnsi="GHEA Grapalat"/>
                <w:b/>
                <w:sz w:val="24"/>
                <w:szCs w:val="24"/>
                <w:lang w:val="hy-AM"/>
              </w:rPr>
              <w:t xml:space="preserve"> է</w:t>
            </w:r>
          </w:p>
          <w:p w14:paraId="0B24B6EA" w14:textId="4CD74E58" w:rsidR="00CB160E" w:rsidRPr="00BC2A49" w:rsidRDefault="001C60B2" w:rsidP="00ED199F">
            <w:pPr>
              <w:spacing w:line="360" w:lineRule="auto"/>
              <w:ind w:firstLine="432"/>
              <w:jc w:val="both"/>
              <w:rPr>
                <w:rFonts w:ascii="GHEA Grapalat" w:hAnsi="GHEA Grapalat"/>
                <w:bCs/>
                <w:sz w:val="24"/>
                <w:szCs w:val="24"/>
                <w:lang w:val="hy-AM"/>
              </w:rPr>
            </w:pPr>
            <w:r w:rsidRPr="00BC2A49">
              <w:rPr>
                <w:rFonts w:ascii="GHEA Grapalat" w:hAnsi="GHEA Grapalat"/>
                <w:bCs/>
                <w:sz w:val="24"/>
                <w:szCs w:val="24"/>
                <w:lang w:val="hy-AM"/>
              </w:rPr>
              <w:t xml:space="preserve"> Օրենսգրքի 75-րդ հոդվածում կատարվող փոփոխությունը</w:t>
            </w:r>
            <w:r w:rsidR="00ED199F">
              <w:rPr>
                <w:rFonts w:ascii="GHEA Grapalat" w:hAnsi="GHEA Grapalat"/>
                <w:bCs/>
                <w:sz w:val="24"/>
                <w:szCs w:val="24"/>
                <w:lang w:val="hy-AM"/>
              </w:rPr>
              <w:t xml:space="preserve"> հանվել է Նախագծից։</w:t>
            </w:r>
          </w:p>
        </w:tc>
      </w:tr>
      <w:tr w:rsidR="001C60B2" w:rsidRPr="00EA43F3" w14:paraId="463433BF" w14:textId="77777777" w:rsidTr="00B8620F">
        <w:trPr>
          <w:gridAfter w:val="1"/>
          <w:wAfter w:w="12" w:type="dxa"/>
        </w:trPr>
        <w:tc>
          <w:tcPr>
            <w:tcW w:w="7344" w:type="dxa"/>
          </w:tcPr>
          <w:p w14:paraId="767CA1DA" w14:textId="71F60EBA" w:rsidR="001C60B2" w:rsidRPr="00BC2A49" w:rsidRDefault="001C60B2" w:rsidP="001C60B2">
            <w:pPr>
              <w:spacing w:line="360" w:lineRule="auto"/>
              <w:ind w:firstLine="375"/>
              <w:jc w:val="both"/>
              <w:rPr>
                <w:rFonts w:ascii="GHEA Grapalat" w:hAnsi="GHEA Grapalat"/>
                <w:sz w:val="24"/>
                <w:szCs w:val="24"/>
                <w:lang w:val="hy-AM"/>
              </w:rPr>
            </w:pPr>
            <w:r w:rsidRPr="00BC2A49">
              <w:rPr>
                <w:rFonts w:ascii="GHEA Grapalat" w:hAnsi="GHEA Grapalat"/>
                <w:sz w:val="24"/>
                <w:szCs w:val="24"/>
                <w:lang w:val="hy-AM"/>
              </w:rPr>
              <w:t xml:space="preserve">4. Օրենսգրքի 48-րդ հոդվածի 2-րդ մասը լրացնել հետևյալ բովանդակությամբ. </w:t>
            </w:r>
          </w:p>
          <w:p w14:paraId="265A312B" w14:textId="77777777" w:rsidR="001C60B2" w:rsidRPr="00BC2A49" w:rsidRDefault="001C60B2" w:rsidP="001C60B2">
            <w:pPr>
              <w:spacing w:line="360" w:lineRule="auto"/>
              <w:ind w:firstLine="375"/>
              <w:jc w:val="both"/>
              <w:rPr>
                <w:rFonts w:ascii="GHEA Grapalat" w:hAnsi="GHEA Grapalat"/>
                <w:sz w:val="24"/>
                <w:szCs w:val="24"/>
                <w:lang w:val="hy-AM"/>
              </w:rPr>
            </w:pPr>
            <w:r w:rsidRPr="00BC2A49">
              <w:rPr>
                <w:rFonts w:ascii="GHEA Grapalat" w:hAnsi="GHEA Grapalat"/>
                <w:sz w:val="24"/>
                <w:szCs w:val="24"/>
                <w:lang w:val="hy-AM"/>
              </w:rPr>
              <w:t>«Քաղաքացիական ծառայողների դեպքում ճյուղային կոլեկտիվ պայմանագրի կողմերն են համապատասխան ոլորտի ճյուղային հանրապետական միությունը և ՀՀ կառավարության որոշմամբ ստեղծված համապատասխան հանձնաժողովը կամ լիազորված մարմինը։</w:t>
            </w:r>
          </w:p>
          <w:p w14:paraId="6D1CF398" w14:textId="77777777" w:rsidR="001C60B2" w:rsidRPr="00BC2A49" w:rsidRDefault="001C60B2" w:rsidP="001C60B2">
            <w:pPr>
              <w:spacing w:line="360" w:lineRule="auto"/>
              <w:ind w:firstLine="375"/>
              <w:jc w:val="both"/>
              <w:rPr>
                <w:rFonts w:ascii="GHEA Grapalat" w:hAnsi="GHEA Grapalat"/>
                <w:sz w:val="24"/>
                <w:szCs w:val="24"/>
                <w:lang w:val="hy-AM"/>
              </w:rPr>
            </w:pPr>
            <w:r w:rsidRPr="00BC2A49">
              <w:rPr>
                <w:rFonts w:ascii="GHEA Grapalat" w:hAnsi="GHEA Grapalat"/>
                <w:sz w:val="24"/>
                <w:szCs w:val="24"/>
                <w:lang w:val="hy-AM"/>
              </w:rPr>
              <w:t>Համայնքային ծառայողների դեպքում ճյուղային կոլեկտիվ պայմանագրի կողմերն են համապատասխան ոլորտի ճյուղային հանրապետական միությունը և Հայաստանի Հանրապետության կառավարության որոշմամբ ստեղծված համապատասխան հանձնաժողովը կամ լիազորված մարմինը»:</w:t>
            </w:r>
          </w:p>
          <w:p w14:paraId="0AB9F82C" w14:textId="77777777" w:rsidR="001C60B2" w:rsidRPr="00BC2A49" w:rsidRDefault="001C60B2" w:rsidP="001C60B2">
            <w:pPr>
              <w:spacing w:line="360" w:lineRule="auto"/>
              <w:ind w:firstLine="375"/>
              <w:jc w:val="both"/>
              <w:rPr>
                <w:rFonts w:ascii="GHEA Grapalat" w:hAnsi="GHEA Grapalat"/>
                <w:sz w:val="24"/>
                <w:szCs w:val="24"/>
                <w:lang w:val="hy-AM"/>
              </w:rPr>
            </w:pPr>
            <w:r w:rsidRPr="00BC2A49">
              <w:rPr>
                <w:rFonts w:ascii="GHEA Grapalat" w:hAnsi="GHEA Grapalat"/>
                <w:sz w:val="24"/>
                <w:szCs w:val="24"/>
                <w:lang w:val="hy-AM"/>
              </w:rPr>
              <w:t>Չնայած գործող օրենսգրքում սահմանված է, որ «եթե գործատուն Հայաստանի Հանրապետությունն է կամ համայնքը, ապա ճյուղային կոլեկտիվ պայմանագրի կողմերն են արհեստակցական կազմակերպությունների ճյուղային հանրապետական միությունը և համապատասխան պետական կառավարման մարմինը կամ համայնքի ղեկավարը», սակայն անհրաժեշտ է, որ ընդունվի որոշում և սահմանվի համապատասխան կառավարման մարմինը, որի հետ պետք է բանակցի ճյուղային հանրապետական արհմիությունը:</w:t>
            </w:r>
          </w:p>
          <w:p w14:paraId="1B725D78" w14:textId="1C3A7A69" w:rsidR="001C60B2" w:rsidRPr="00BC2A49" w:rsidRDefault="001C60B2" w:rsidP="001C60B2">
            <w:pPr>
              <w:spacing w:line="360" w:lineRule="auto"/>
              <w:ind w:firstLine="375"/>
              <w:jc w:val="both"/>
              <w:rPr>
                <w:rFonts w:ascii="GHEA Grapalat" w:hAnsi="GHEA Grapalat"/>
                <w:sz w:val="24"/>
                <w:szCs w:val="24"/>
                <w:lang w:val="hy-AM"/>
              </w:rPr>
            </w:pPr>
            <w:r w:rsidRPr="00BC2A49">
              <w:rPr>
                <w:rFonts w:ascii="GHEA Grapalat" w:hAnsi="GHEA Grapalat"/>
                <w:sz w:val="24"/>
                <w:szCs w:val="24"/>
                <w:lang w:val="hy-AM"/>
              </w:rPr>
              <w:t>Քանի որ կոլեկտիվ բանակցությունների հիմնական խնդիրներից է նաև աշխատողների վարձատրության հետ կապված բանակցությունները, անհրաժեշտ է, որ բանակցող կողմը ունենա համապատասխան իրավասություն: Լիազորված մարմնի/հանձնաժողովի բացակայությունը թույլ չի տալիս կնքել ճյուղային մակարդակով կոլեկտիվ պայմանագիր վերը նշված աշխատողների համար: Այս կարգավորումների բացակայության պատճառով քաղաքացիական ու համայնքային ծառայողների համար սահմանափակվում է կոլեկտիվ բանակցելու հնարավորությունը, ինչը հակասում է միջազգային օրենսդրությանը (Հայաստանի Հանրապետության կողմից վավերացված Աշխատանքի միջազգային կազմակերպության թիվ 151 և 154 կոնվենցիաներ):</w:t>
            </w:r>
          </w:p>
          <w:p w14:paraId="0D7881E3" w14:textId="77777777" w:rsidR="001C60B2" w:rsidRPr="00BC2A49" w:rsidRDefault="001C60B2" w:rsidP="001C60B2">
            <w:pPr>
              <w:spacing w:line="360" w:lineRule="auto"/>
              <w:ind w:firstLine="348"/>
              <w:jc w:val="both"/>
              <w:rPr>
                <w:rFonts w:ascii="GHEA Grapalat" w:hAnsi="GHEA Grapalat"/>
                <w:sz w:val="24"/>
                <w:szCs w:val="24"/>
                <w:lang w:val="hy-AM"/>
              </w:rPr>
            </w:pPr>
            <w:r w:rsidRPr="00BC2A49">
              <w:rPr>
                <w:rFonts w:ascii="GHEA Grapalat" w:hAnsi="GHEA Grapalat"/>
                <w:sz w:val="24"/>
                <w:szCs w:val="24"/>
                <w:lang w:val="hy-AM"/>
              </w:rPr>
              <w:t>Օրինակներ միջազգային փորձից.</w:t>
            </w:r>
          </w:p>
          <w:p w14:paraId="631BAB44" w14:textId="77777777" w:rsidR="001C60B2" w:rsidRPr="00BC2A49" w:rsidRDefault="001C60B2" w:rsidP="001C60B2">
            <w:pPr>
              <w:spacing w:line="360" w:lineRule="auto"/>
              <w:ind w:firstLine="375"/>
              <w:jc w:val="both"/>
              <w:rPr>
                <w:rFonts w:ascii="GHEA Grapalat" w:hAnsi="GHEA Grapalat"/>
                <w:sz w:val="24"/>
                <w:szCs w:val="24"/>
                <w:lang w:val="hy-AM"/>
              </w:rPr>
            </w:pPr>
            <w:r w:rsidRPr="00BC2A49">
              <w:rPr>
                <w:rFonts w:ascii="GHEA Grapalat" w:hAnsi="GHEA Grapalat"/>
                <w:sz w:val="24"/>
                <w:szCs w:val="24"/>
                <w:lang w:val="hy-AM"/>
              </w:rPr>
              <w:t>Իտալիայիում, պետական աշխատողների և քաղաքացիական ծառայողների համար լիազորված բանակցող կողմ է ստեղծվել 1993թ.-ին՝ Կառավարության ներկայացուցչային բանակցության գործակալությունը</w:t>
            </w:r>
          </w:p>
          <w:p w14:paraId="37864CAF" w14:textId="77777777" w:rsidR="001C60B2" w:rsidRPr="00BC2A49" w:rsidRDefault="001C60B2" w:rsidP="001C60B2">
            <w:pPr>
              <w:spacing w:line="360" w:lineRule="auto"/>
              <w:ind w:firstLine="375"/>
              <w:jc w:val="both"/>
              <w:rPr>
                <w:rFonts w:ascii="GHEA Grapalat" w:hAnsi="GHEA Grapalat"/>
                <w:sz w:val="24"/>
                <w:szCs w:val="24"/>
                <w:lang w:val="hy-AM"/>
              </w:rPr>
            </w:pPr>
            <w:r w:rsidRPr="00BC2A49">
              <w:rPr>
                <w:rFonts w:ascii="GHEA Grapalat" w:hAnsi="GHEA Grapalat"/>
                <w:sz w:val="24"/>
                <w:szCs w:val="24"/>
                <w:lang w:val="hy-AM"/>
              </w:rPr>
              <w:t>(Agency for Negotiating Representation of Public Administration - ARAN):</w:t>
            </w:r>
          </w:p>
          <w:p w14:paraId="3638AE84" w14:textId="77777777" w:rsidR="001C60B2" w:rsidRPr="00BC2A49" w:rsidRDefault="001C60B2" w:rsidP="001C60B2">
            <w:pPr>
              <w:spacing w:line="360" w:lineRule="auto"/>
              <w:ind w:firstLine="375"/>
              <w:jc w:val="both"/>
              <w:rPr>
                <w:rFonts w:ascii="GHEA Grapalat" w:hAnsi="GHEA Grapalat"/>
                <w:sz w:val="24"/>
                <w:szCs w:val="24"/>
                <w:lang w:val="hy-AM"/>
              </w:rPr>
            </w:pPr>
            <w:r w:rsidRPr="00BC2A49">
              <w:rPr>
                <w:rFonts w:ascii="GHEA Grapalat" w:hAnsi="GHEA Grapalat"/>
                <w:sz w:val="24"/>
                <w:szCs w:val="24"/>
                <w:lang w:val="hy-AM"/>
              </w:rPr>
              <w:t>Դանիայում քաղացիական ծառայողների համար որպես բանակցային մարմին է լիազորված Ֆինանսների նախարարությունը։</w:t>
            </w:r>
          </w:p>
          <w:p w14:paraId="378BC8BB" w14:textId="77777777" w:rsidR="001C60B2" w:rsidRPr="00BC2A49" w:rsidRDefault="001C60B2" w:rsidP="001C60B2">
            <w:pPr>
              <w:spacing w:line="360" w:lineRule="auto"/>
              <w:ind w:firstLine="375"/>
              <w:jc w:val="both"/>
              <w:rPr>
                <w:rFonts w:ascii="GHEA Grapalat" w:hAnsi="GHEA Grapalat"/>
                <w:sz w:val="24"/>
                <w:szCs w:val="24"/>
                <w:lang w:val="hy-AM"/>
              </w:rPr>
            </w:pPr>
            <w:r w:rsidRPr="00BC2A49">
              <w:rPr>
                <w:rFonts w:ascii="GHEA Grapalat" w:hAnsi="GHEA Grapalat"/>
                <w:sz w:val="24"/>
                <w:szCs w:val="24"/>
                <w:lang w:val="hy-AM"/>
              </w:rPr>
              <w:t>Տես՝ ILO. Social dialogue in the public service in selected countries of European Union.</w:t>
            </w:r>
          </w:p>
          <w:p w14:paraId="08A0926B" w14:textId="77777777" w:rsidR="001C60B2" w:rsidRPr="00BC2A49" w:rsidRDefault="001C60B2" w:rsidP="001C60B2">
            <w:pPr>
              <w:spacing w:line="360" w:lineRule="auto"/>
              <w:ind w:firstLine="375"/>
              <w:jc w:val="both"/>
              <w:rPr>
                <w:rFonts w:ascii="GHEA Grapalat" w:hAnsi="GHEA Grapalat"/>
                <w:sz w:val="24"/>
                <w:szCs w:val="24"/>
                <w:lang w:val="hy-AM"/>
              </w:rPr>
            </w:pPr>
            <w:r w:rsidRPr="00BC2A49">
              <w:rPr>
                <w:rFonts w:ascii="GHEA Grapalat" w:hAnsi="GHEA Grapalat"/>
                <w:sz w:val="24"/>
                <w:szCs w:val="24"/>
                <w:lang w:val="hy-AM"/>
              </w:rPr>
              <w:t>Working Paper, Sectoral Policies Department, ILO, Geneva: ILO, 2018.</w:t>
            </w:r>
          </w:p>
          <w:p w14:paraId="131DB63E" w14:textId="77777777" w:rsidR="001C60B2" w:rsidRPr="00BC2A49" w:rsidRDefault="001C60B2" w:rsidP="001C60B2">
            <w:pPr>
              <w:spacing w:line="360" w:lineRule="auto"/>
              <w:ind w:firstLine="375"/>
              <w:jc w:val="both"/>
              <w:rPr>
                <w:rFonts w:ascii="GHEA Grapalat" w:hAnsi="GHEA Grapalat"/>
                <w:sz w:val="24"/>
                <w:szCs w:val="24"/>
                <w:lang w:val="hy-AM"/>
              </w:rPr>
            </w:pPr>
            <w:r w:rsidRPr="00BC2A49">
              <w:rPr>
                <w:rFonts w:ascii="GHEA Grapalat" w:hAnsi="GHEA Grapalat"/>
                <w:sz w:val="24"/>
                <w:szCs w:val="24"/>
                <w:lang w:val="hy-AM"/>
              </w:rPr>
              <w:t>WALTHERY, P., 2001. Institutional representativeness of local public sector trade union</w:t>
            </w:r>
          </w:p>
          <w:p w14:paraId="35A30DA7" w14:textId="641B84E3" w:rsidR="001C60B2" w:rsidRPr="00BC2A49" w:rsidRDefault="001C60B2" w:rsidP="001C60B2">
            <w:pPr>
              <w:spacing w:line="360" w:lineRule="auto"/>
              <w:ind w:firstLine="375"/>
              <w:jc w:val="both"/>
              <w:rPr>
                <w:rFonts w:ascii="GHEA Grapalat" w:eastAsia="Calibri" w:hAnsi="GHEA Grapalat" w:cs="Times New Roman"/>
                <w:sz w:val="24"/>
                <w:szCs w:val="24"/>
                <w:lang w:val="hy-AM"/>
              </w:rPr>
            </w:pPr>
            <w:r w:rsidRPr="00BC2A49">
              <w:rPr>
                <w:rFonts w:ascii="GHEA Grapalat" w:hAnsi="GHEA Grapalat"/>
                <w:sz w:val="24"/>
                <w:szCs w:val="24"/>
                <w:lang w:val="hy-AM"/>
              </w:rPr>
              <w:t>and employers’ organisations in the EU, Lille: Institut des Sciences du Travail.</w:t>
            </w:r>
          </w:p>
        </w:tc>
        <w:tc>
          <w:tcPr>
            <w:tcW w:w="7154" w:type="dxa"/>
            <w:gridSpan w:val="12"/>
          </w:tcPr>
          <w:p w14:paraId="4EC2FE3F" w14:textId="110AD3AB" w:rsidR="001C60B2" w:rsidRPr="00BC2A49" w:rsidRDefault="001C60B2" w:rsidP="001C60B2">
            <w:pPr>
              <w:spacing w:line="360" w:lineRule="auto"/>
              <w:jc w:val="center"/>
              <w:rPr>
                <w:rFonts w:ascii="GHEA Grapalat" w:hAnsi="GHEA Grapalat" w:cs="Arian AMU"/>
                <w:b/>
                <w:bCs/>
                <w:sz w:val="24"/>
                <w:szCs w:val="24"/>
                <w:shd w:val="clear" w:color="auto" w:fill="FFFFFF"/>
                <w:lang w:val="hy-AM"/>
              </w:rPr>
            </w:pPr>
            <w:r w:rsidRPr="00BC2A49">
              <w:rPr>
                <w:rFonts w:ascii="GHEA Grapalat" w:hAnsi="GHEA Grapalat" w:cs="Arian AMU"/>
                <w:b/>
                <w:bCs/>
                <w:sz w:val="24"/>
                <w:szCs w:val="24"/>
                <w:shd w:val="clear" w:color="auto" w:fill="FFFFFF"/>
                <w:lang w:val="hy-AM"/>
              </w:rPr>
              <w:t>Չի ընդունվել</w:t>
            </w:r>
          </w:p>
          <w:p w14:paraId="4B4F8F2B" w14:textId="4EFEE4DF" w:rsidR="001C60B2" w:rsidRPr="00BC2A49" w:rsidRDefault="001C60B2" w:rsidP="001C60B2">
            <w:pPr>
              <w:spacing w:line="360" w:lineRule="auto"/>
              <w:ind w:firstLine="432"/>
              <w:jc w:val="both"/>
              <w:rPr>
                <w:rFonts w:ascii="GHEA Grapalat" w:hAnsi="GHEA Grapalat"/>
                <w:b/>
                <w:sz w:val="24"/>
                <w:szCs w:val="24"/>
                <w:lang w:val="hy-AM"/>
              </w:rPr>
            </w:pPr>
            <w:r w:rsidRPr="00BC2A49">
              <w:rPr>
                <w:rFonts w:ascii="GHEA Grapalat" w:hAnsi="GHEA Grapalat" w:cs="Arian AMU"/>
                <w:sz w:val="24"/>
                <w:szCs w:val="24"/>
                <w:shd w:val="clear" w:color="auto" w:fill="FFFFFF"/>
                <w:lang w:val="hy-AM"/>
              </w:rPr>
              <w:t>Սոցիալական գործընկերության հանրապետական մակարդակում 2020 թվականի հոկտեմբերի 5-ին կնքվել է Հանրապետական գործող կոլեկտիվ պայմանագիրը, որի կողմ է հանդիսանում նաև Հայաստանի արհմիությունների կոնֆեդերացիան: Վերջինիս կազմում ընդգրկված է նաև Հայաստանի պետհիմնարկների, ՏԻՄ-երի աշխատողների ճյուղային հանրապետական արհմիությունը: Օրենսգրքի 41-րդ հոդվածի 1-ին կետի համաձայն՝ սոցիալական գործընկերության հանրապետական մակարդակը սահմանում է Հայաստանի Հանրապետությունում աշխատանքի բնագավառի հարաբերությունների կարգավորման հիմունքները: Այդ գործընկերության կողմերն են Հայաստանի Հանրապետության կառավարությունը, արհեստակցական կազմակերպությունների հանրապետական միությունը, գործատուների հանրապետական միությունը: Ուստի, քաղաքացիական ծառայողներին և համայնքային ծառայողներին վերաբերող հարցերը կարող են քննարկվել Հանրապետական կոլեկտիվ պայմանագրի համաձայն իրականացվող համագործակցության շրջանակներում: Ինչ վերաբերում է այն հարցին, որ քաղաքացիական և համայնքային ծառայողների համար ճյուղային մակարդակում կոլեկտիվ բանակցության համար անհրաժեշտ է սահմանել համապատասխան պետական մարմին, որը իրավասություն ունենա բանակցելու աշխատողների վարձատրության հետ կապված հարցերի մասով ևս (քանի որ կոլեկտիվ բանակցությունների հիմնական խնդիրներից է նաև աշխատողների վարձատրությունը), ապա այդ մասով ևս հարկ է նշել, որ սոցիալական գործընկերության հանրապետական մակարդակում, որպես սոցիալական գործընկերության կողմ հանդես է գալիս Հայաստանի Հանրապետության կառավարությունը: Միաժամանակ անհրաժեշտ է նշել, որ քաղաքացիական ու համայնքային ծառայողների համար կոլեկտիվ բանակցելու ազատության սահմանափակումներ Օրենսգրքում ամրագրված չեն: Մասնավորապես` Օրենսգրքի 44-րդ հոդվածի 1-ին մասով սահմանված է, որ օրենքով սահմանված պետական և տեղական ինքնակառավարման մարմինների, ինչպես նաև Հայաստանի Հանրապետության կենտրոնական բանկի աշխատողների նկատմամբ Օրենսգրքի 2-րդ բաժնի նորմերը կիրառվում են Օրենսգրքով սահմանված կարգով, իսկ Օրենսգրքի 2-րդ բաժնի նորմերը վերաբերում են կոլեկտիվ աշխատանքային հարաբերություններին, այդ թվում՝ կոլեկտիվ բանակցություններին:</w:t>
            </w:r>
          </w:p>
        </w:tc>
      </w:tr>
      <w:tr w:rsidR="001C60B2" w:rsidRPr="00EA43F3" w14:paraId="319FD6E9" w14:textId="77777777" w:rsidTr="00B8620F">
        <w:trPr>
          <w:gridAfter w:val="1"/>
          <w:wAfter w:w="12" w:type="dxa"/>
        </w:trPr>
        <w:tc>
          <w:tcPr>
            <w:tcW w:w="7344" w:type="dxa"/>
          </w:tcPr>
          <w:p w14:paraId="31778B22" w14:textId="77777777" w:rsidR="001C60B2" w:rsidRPr="00BC2A49" w:rsidRDefault="001C60B2" w:rsidP="001C60B2">
            <w:pPr>
              <w:spacing w:line="360" w:lineRule="auto"/>
              <w:ind w:firstLine="348"/>
              <w:jc w:val="both"/>
              <w:rPr>
                <w:rFonts w:ascii="GHEA Grapalat" w:eastAsia="Times New Roman" w:hAnsi="GHEA Grapalat" w:cs="Times New Roman"/>
                <w:sz w:val="24"/>
                <w:szCs w:val="24"/>
                <w:lang w:val="af-ZA" w:eastAsia="ru-RU"/>
              </w:rPr>
            </w:pPr>
            <w:r w:rsidRPr="00BC2A49">
              <w:rPr>
                <w:rFonts w:ascii="GHEA Grapalat" w:hAnsi="GHEA Grapalat"/>
                <w:sz w:val="24"/>
                <w:szCs w:val="24"/>
                <w:lang w:val="hy-AM"/>
              </w:rPr>
              <w:t xml:space="preserve">5. </w:t>
            </w:r>
            <w:r w:rsidRPr="00BC2A49">
              <w:rPr>
                <w:rFonts w:ascii="GHEA Grapalat" w:eastAsia="Times New Roman" w:hAnsi="GHEA Grapalat" w:cs="Times New Roman"/>
                <w:sz w:val="24"/>
                <w:szCs w:val="24"/>
                <w:lang w:val="hy-AM" w:eastAsia="ru-RU"/>
              </w:rPr>
              <w:t>Օրենսգրքի</w:t>
            </w:r>
            <w:r w:rsidRPr="00BC2A49">
              <w:rPr>
                <w:rFonts w:ascii="GHEA Grapalat" w:eastAsia="Times New Roman" w:hAnsi="GHEA Grapalat" w:cs="Times New Roman"/>
                <w:sz w:val="24"/>
                <w:szCs w:val="24"/>
                <w:lang w:val="af-ZA" w:eastAsia="ru-RU"/>
              </w:rPr>
              <w:t xml:space="preserve"> 119-</w:t>
            </w:r>
            <w:r w:rsidRPr="00BC2A49">
              <w:rPr>
                <w:rFonts w:ascii="GHEA Grapalat" w:eastAsia="Times New Roman" w:hAnsi="GHEA Grapalat" w:cs="Times New Roman"/>
                <w:sz w:val="24"/>
                <w:szCs w:val="24"/>
                <w:lang w:val="hy-AM" w:eastAsia="ru-RU"/>
              </w:rPr>
              <w:t>րդ</w:t>
            </w:r>
            <w:r w:rsidRPr="00BC2A49">
              <w:rPr>
                <w:rFonts w:ascii="GHEA Grapalat" w:eastAsia="Times New Roman" w:hAnsi="GHEA Grapalat" w:cs="Times New Roman"/>
                <w:sz w:val="24"/>
                <w:szCs w:val="24"/>
                <w:lang w:val="af-ZA" w:eastAsia="ru-RU"/>
              </w:rPr>
              <w:t xml:space="preserve"> </w:t>
            </w:r>
            <w:r w:rsidRPr="00BC2A49">
              <w:rPr>
                <w:rFonts w:ascii="GHEA Grapalat" w:eastAsia="Times New Roman" w:hAnsi="GHEA Grapalat" w:cs="Times New Roman"/>
                <w:sz w:val="24"/>
                <w:szCs w:val="24"/>
                <w:lang w:val="hy-AM" w:eastAsia="ru-RU"/>
              </w:rPr>
              <w:t>հոդվածի</w:t>
            </w:r>
            <w:r w:rsidRPr="00BC2A49">
              <w:rPr>
                <w:rFonts w:ascii="GHEA Grapalat" w:eastAsia="Times New Roman" w:hAnsi="GHEA Grapalat" w:cs="Times New Roman"/>
                <w:sz w:val="24"/>
                <w:szCs w:val="24"/>
                <w:lang w:val="af-ZA" w:eastAsia="ru-RU"/>
              </w:rPr>
              <w:t xml:space="preserve"> 1-</w:t>
            </w:r>
            <w:r w:rsidRPr="00BC2A49">
              <w:rPr>
                <w:rFonts w:ascii="GHEA Grapalat" w:eastAsia="Times New Roman" w:hAnsi="GHEA Grapalat" w:cs="Times New Roman"/>
                <w:sz w:val="24"/>
                <w:szCs w:val="24"/>
                <w:lang w:val="hy-AM" w:eastAsia="ru-RU"/>
              </w:rPr>
              <w:t>ին</w:t>
            </w:r>
            <w:r w:rsidRPr="00BC2A49">
              <w:rPr>
                <w:rFonts w:ascii="GHEA Grapalat" w:eastAsia="Times New Roman" w:hAnsi="GHEA Grapalat" w:cs="Times New Roman"/>
                <w:sz w:val="24"/>
                <w:szCs w:val="24"/>
                <w:lang w:val="af-ZA" w:eastAsia="ru-RU"/>
              </w:rPr>
              <w:t xml:space="preserve"> </w:t>
            </w:r>
            <w:r w:rsidRPr="00BC2A49">
              <w:rPr>
                <w:rFonts w:ascii="GHEA Grapalat" w:eastAsia="Times New Roman" w:hAnsi="GHEA Grapalat" w:cs="Times New Roman"/>
                <w:sz w:val="24"/>
                <w:szCs w:val="24"/>
                <w:lang w:val="hy-AM" w:eastAsia="ru-RU"/>
              </w:rPr>
              <w:t>մասի</w:t>
            </w:r>
            <w:r w:rsidRPr="00BC2A49">
              <w:rPr>
                <w:rFonts w:ascii="GHEA Grapalat" w:eastAsia="Times New Roman" w:hAnsi="GHEA Grapalat" w:cs="Times New Roman"/>
                <w:sz w:val="24"/>
                <w:szCs w:val="24"/>
                <w:lang w:val="af-ZA" w:eastAsia="ru-RU"/>
              </w:rPr>
              <w:t>ց հանել «5-րդ, 6-րդ, 8-10-րդ» բառերը և լրացնել «8-րդ,</w:t>
            </w:r>
            <w:r w:rsidRPr="00BC2A49">
              <w:rPr>
                <w:rFonts w:ascii="GHEA Grapalat" w:eastAsia="Times New Roman" w:hAnsi="GHEA Grapalat" w:cs="Times New Roman"/>
                <w:sz w:val="24"/>
                <w:szCs w:val="24"/>
                <w:lang w:val="hy-AM" w:eastAsia="ru-RU"/>
              </w:rPr>
              <w:t xml:space="preserve"> 9-րդ,</w:t>
            </w:r>
            <w:r w:rsidRPr="00BC2A49">
              <w:rPr>
                <w:rFonts w:ascii="GHEA Grapalat" w:eastAsia="Times New Roman" w:hAnsi="GHEA Grapalat" w:cs="Times New Roman"/>
                <w:sz w:val="24"/>
                <w:szCs w:val="24"/>
                <w:lang w:val="af-ZA" w:eastAsia="ru-RU"/>
              </w:rPr>
              <w:t xml:space="preserve"> 10-րդ,» բառերը:</w:t>
            </w:r>
          </w:p>
          <w:p w14:paraId="5BB1F908" w14:textId="096A5CE0" w:rsidR="001C60B2" w:rsidRPr="00BC2A49" w:rsidRDefault="001C60B2" w:rsidP="001C60B2">
            <w:pPr>
              <w:spacing w:line="360" w:lineRule="auto"/>
              <w:ind w:firstLine="348"/>
              <w:jc w:val="both"/>
              <w:rPr>
                <w:rFonts w:ascii="GHEA Grapalat" w:eastAsia="Calibri" w:hAnsi="GHEA Grapalat" w:cs="Times New Roman"/>
                <w:sz w:val="24"/>
                <w:szCs w:val="24"/>
                <w:lang w:val="hy-AM"/>
              </w:rPr>
            </w:pPr>
            <w:r w:rsidRPr="00BC2A49">
              <w:rPr>
                <w:rFonts w:ascii="GHEA Grapalat" w:eastAsia="Times New Roman" w:hAnsi="GHEA Grapalat" w:cs="Times New Roman"/>
                <w:sz w:val="24"/>
                <w:szCs w:val="24"/>
                <w:lang w:eastAsia="ru-RU"/>
              </w:rPr>
              <w:t>Օրենսգրքի</w:t>
            </w:r>
            <w:r w:rsidRPr="00BC2A49">
              <w:rPr>
                <w:rFonts w:ascii="GHEA Grapalat" w:eastAsia="Times New Roman" w:hAnsi="GHEA Grapalat" w:cs="Times New Roman"/>
                <w:sz w:val="24"/>
                <w:szCs w:val="24"/>
                <w:lang w:val="af-ZA" w:eastAsia="ru-RU"/>
              </w:rPr>
              <w:t xml:space="preserve"> 119-</w:t>
            </w:r>
            <w:r w:rsidRPr="00BC2A49">
              <w:rPr>
                <w:rFonts w:ascii="GHEA Grapalat" w:eastAsia="Times New Roman" w:hAnsi="GHEA Grapalat" w:cs="Times New Roman"/>
                <w:sz w:val="24"/>
                <w:szCs w:val="24"/>
                <w:lang w:eastAsia="ru-RU"/>
              </w:rPr>
              <w:t>րդ</w:t>
            </w:r>
            <w:r w:rsidRPr="00BC2A49">
              <w:rPr>
                <w:rFonts w:ascii="GHEA Grapalat" w:eastAsia="Times New Roman" w:hAnsi="GHEA Grapalat" w:cs="Times New Roman"/>
                <w:sz w:val="24"/>
                <w:szCs w:val="24"/>
                <w:lang w:val="af-ZA" w:eastAsia="ru-RU"/>
              </w:rPr>
              <w:t xml:space="preserve"> </w:t>
            </w:r>
            <w:r w:rsidRPr="00BC2A49">
              <w:rPr>
                <w:rFonts w:ascii="GHEA Grapalat" w:eastAsia="Times New Roman" w:hAnsi="GHEA Grapalat" w:cs="Times New Roman"/>
                <w:sz w:val="24"/>
                <w:szCs w:val="24"/>
                <w:lang w:eastAsia="ru-RU"/>
              </w:rPr>
              <w:t>հոդվածի</w:t>
            </w:r>
            <w:r w:rsidRPr="00BC2A49">
              <w:rPr>
                <w:rFonts w:ascii="GHEA Grapalat" w:eastAsia="Times New Roman" w:hAnsi="GHEA Grapalat" w:cs="Times New Roman"/>
                <w:sz w:val="24"/>
                <w:szCs w:val="24"/>
                <w:lang w:val="af-ZA" w:eastAsia="ru-RU"/>
              </w:rPr>
              <w:t xml:space="preserve"> 1-</w:t>
            </w:r>
            <w:r w:rsidRPr="00BC2A49">
              <w:rPr>
                <w:rFonts w:ascii="GHEA Grapalat" w:eastAsia="Times New Roman" w:hAnsi="GHEA Grapalat" w:cs="Times New Roman"/>
                <w:sz w:val="24"/>
                <w:szCs w:val="24"/>
                <w:lang w:eastAsia="ru-RU"/>
              </w:rPr>
              <w:t>ին</w:t>
            </w:r>
            <w:r w:rsidRPr="00BC2A49">
              <w:rPr>
                <w:rFonts w:ascii="GHEA Grapalat" w:eastAsia="Times New Roman" w:hAnsi="GHEA Grapalat" w:cs="Times New Roman"/>
                <w:sz w:val="24"/>
                <w:szCs w:val="24"/>
                <w:lang w:val="af-ZA" w:eastAsia="ru-RU"/>
              </w:rPr>
              <w:t xml:space="preserve"> </w:t>
            </w:r>
            <w:r w:rsidRPr="00BC2A49">
              <w:rPr>
                <w:rFonts w:ascii="GHEA Grapalat" w:eastAsia="Times New Roman" w:hAnsi="GHEA Grapalat" w:cs="Times New Roman"/>
                <w:sz w:val="24"/>
                <w:szCs w:val="24"/>
                <w:lang w:eastAsia="ru-RU"/>
              </w:rPr>
              <w:t>մասի</w:t>
            </w:r>
            <w:r w:rsidRPr="00BC2A49">
              <w:rPr>
                <w:rFonts w:ascii="GHEA Grapalat" w:eastAsia="Times New Roman" w:hAnsi="GHEA Grapalat" w:cs="Times New Roman"/>
                <w:sz w:val="24"/>
                <w:szCs w:val="24"/>
                <w:lang w:val="af-ZA" w:eastAsia="ru-RU"/>
              </w:rPr>
              <w:t xml:space="preserve"> բացառություններից հանելով օրենսգրքի 113-րդ հոդվածի 5-րդ, 6-րդ կետերը աշխատողների ներկայացուցիչները առավել պաշտպանված կլինեն և գործատուն չի կարողանա սուբյեկտիվ, կամայական պատճառներով և առանց խոչընդոտի աշխատողների ներկայացուցիչների հետ լուծելու աշխատանքային պայմանագիրը:</w:t>
            </w:r>
            <w:r w:rsidRPr="00BC2A49">
              <w:rPr>
                <w:rFonts w:ascii="GHEA Grapalat" w:eastAsia="Times New Roman" w:hAnsi="GHEA Grapalat" w:cs="Times New Roman"/>
                <w:sz w:val="24"/>
                <w:szCs w:val="24"/>
                <w:lang w:val="hy-AM" w:eastAsia="ru-RU"/>
              </w:rPr>
              <w:t xml:space="preserve"> </w:t>
            </w:r>
            <w:r w:rsidRPr="00BC2A49">
              <w:rPr>
                <w:rFonts w:ascii="GHEA Grapalat" w:eastAsia="Times New Roman" w:hAnsi="GHEA Grapalat" w:cs="Times New Roman"/>
                <w:sz w:val="24"/>
                <w:szCs w:val="24"/>
                <w:lang w:val="af-ZA" w:eastAsia="ru-RU"/>
              </w:rPr>
              <w:t>Իրավակիրառ պրակտիկան ցույց է տալիս, որ գործատուներ</w:t>
            </w:r>
            <w:r w:rsidRPr="00BC2A49">
              <w:rPr>
                <w:rFonts w:ascii="GHEA Grapalat" w:eastAsia="Times New Roman" w:hAnsi="GHEA Grapalat" w:cs="Times New Roman"/>
                <w:sz w:val="24"/>
                <w:szCs w:val="24"/>
                <w:lang w:val="hy-AM" w:eastAsia="ru-RU"/>
              </w:rPr>
              <w:t>ն</w:t>
            </w:r>
            <w:r w:rsidRPr="00BC2A49">
              <w:rPr>
                <w:rFonts w:ascii="GHEA Grapalat" w:eastAsia="Times New Roman" w:hAnsi="GHEA Grapalat" w:cs="Times New Roman"/>
                <w:sz w:val="24"/>
                <w:szCs w:val="24"/>
                <w:lang w:val="af-ZA" w:eastAsia="ru-RU"/>
              </w:rPr>
              <w:t xml:space="preserve"> աշխատողների ներկայացուցիչների հետ աշխատանքային պայմանագիրը լուծում են առավելապես օրենսգրքի 113-րդ հոդվածի 5-րդ, 6-րդ</w:t>
            </w:r>
            <w:r w:rsidRPr="00BC2A49">
              <w:rPr>
                <w:rFonts w:ascii="GHEA Grapalat" w:eastAsia="Times New Roman" w:hAnsi="GHEA Grapalat" w:cs="Times New Roman"/>
                <w:sz w:val="24"/>
                <w:szCs w:val="24"/>
                <w:lang w:val="hy-AM" w:eastAsia="ru-RU"/>
              </w:rPr>
              <w:t xml:space="preserve"> </w:t>
            </w:r>
            <w:r w:rsidRPr="00BC2A49">
              <w:rPr>
                <w:rFonts w:ascii="GHEA Grapalat" w:eastAsia="Times New Roman" w:hAnsi="GHEA Grapalat" w:cs="Times New Roman"/>
                <w:sz w:val="24"/>
                <w:szCs w:val="24"/>
                <w:lang w:val="af-ZA" w:eastAsia="ru-RU"/>
              </w:rPr>
              <w:t xml:space="preserve">կետերով: </w:t>
            </w:r>
          </w:p>
        </w:tc>
        <w:tc>
          <w:tcPr>
            <w:tcW w:w="7154" w:type="dxa"/>
            <w:gridSpan w:val="12"/>
          </w:tcPr>
          <w:p w14:paraId="070B7A3A" w14:textId="77777777" w:rsidR="001C60B2" w:rsidRPr="00BC2A49" w:rsidRDefault="001C60B2" w:rsidP="001C60B2">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Չի ընդունվել</w:t>
            </w:r>
          </w:p>
          <w:p w14:paraId="55AB8F28" w14:textId="69A1B46C" w:rsidR="001C60B2" w:rsidRPr="00BC2A49" w:rsidRDefault="001C60B2" w:rsidP="001C60B2">
            <w:pPr>
              <w:spacing w:line="360" w:lineRule="auto"/>
              <w:ind w:firstLine="432"/>
              <w:jc w:val="both"/>
              <w:rPr>
                <w:rFonts w:ascii="GHEA Grapalat" w:hAnsi="GHEA Grapalat"/>
                <w:bCs/>
                <w:sz w:val="24"/>
                <w:szCs w:val="24"/>
                <w:lang w:val="hy-AM"/>
              </w:rPr>
            </w:pPr>
            <w:r w:rsidRPr="00BC2A49">
              <w:rPr>
                <w:rFonts w:ascii="GHEA Grapalat" w:hAnsi="GHEA Grapalat"/>
                <w:bCs/>
                <w:sz w:val="24"/>
                <w:szCs w:val="24"/>
                <w:lang w:val="hy-AM"/>
              </w:rPr>
              <w:t xml:space="preserve">Ցանկացած պարագայում, եթե աշխատողների ներկայացուցիչները կարծում են, որ իրենց աշխատանքից ազատումը եղել է անօրինական, կարող են իրենց իրավունքների պաշտպանության համար դիմել դատարան։ Բացի այդ, Օրենսգրքի 113-րդ հոդվածի 1-ին մասի 5-րդ և 6-րդ կետերում սահմանված են աշխատանքային պայմանագրի լուծման այնպիսի հիմքեր, որոնք գործատուի գործունեության տեսանկյունից կարող են ունենալ էական նշանակություն և բացասական ազդեցություն, եթե գործատուն աշխատանքային պայմանագիրը լուծման ընթացակարգերն իրականացնի Օրենսգրքի 119-րդ հոդվածի կարգավորումներին համապատասխան (նախ դիմի աշխատողների ներկայացուցչական մարմնին՝ համաձայնության համար (որը տրամադրվում է դիմումը ստանալուց հետո 14 օրվա ընթացքում), իսկ համաձայնությունը չտալու մասին որոշումը բողոքարկի դատական կարգով)։  </w:t>
            </w:r>
          </w:p>
        </w:tc>
      </w:tr>
      <w:tr w:rsidR="001C60B2" w:rsidRPr="00EA43F3" w14:paraId="3463ABAF" w14:textId="77777777" w:rsidTr="00B8620F">
        <w:trPr>
          <w:gridAfter w:val="1"/>
          <w:wAfter w:w="12" w:type="dxa"/>
        </w:trPr>
        <w:tc>
          <w:tcPr>
            <w:tcW w:w="7344" w:type="dxa"/>
          </w:tcPr>
          <w:p w14:paraId="3670714D" w14:textId="65BD362E" w:rsidR="001C60B2" w:rsidRPr="00BC2A49" w:rsidRDefault="001C60B2" w:rsidP="001C60B2">
            <w:pPr>
              <w:spacing w:line="360" w:lineRule="auto"/>
              <w:ind w:firstLine="375"/>
              <w:jc w:val="both"/>
              <w:rPr>
                <w:rFonts w:ascii="GHEA Grapalat" w:hAnsi="GHEA Grapalat"/>
                <w:sz w:val="24"/>
                <w:szCs w:val="24"/>
                <w:lang w:val="hy-AM"/>
              </w:rPr>
            </w:pPr>
            <w:r w:rsidRPr="00BC2A49">
              <w:rPr>
                <w:rFonts w:ascii="GHEA Grapalat" w:hAnsi="GHEA Grapalat"/>
                <w:sz w:val="24"/>
                <w:szCs w:val="24"/>
                <w:lang w:val="hy-AM"/>
              </w:rPr>
              <w:t>6. Օրենսգրքի 145-րդ հոդվածի 2-րդ մասը հակասում է «Հարկադիր կամ պարտադիր աշխատանքի մասին» թիվ 29 ԱՄԿ Կոնվենցիային: Նույն հոդվածի 2-րդ մասի համաձայն՝ «Արտաժամյա աշխատանքի ներգրավելու անհրաժեշտության դեպքում գործատուն այդ մասին ողջամիտ ժամկետներում տեղեկացնում է աշխատողին՝ բացառությամբ սույն հոդվածի 1-ի մասի 1-ին կետով նախատեսված դեպքերի:»</w:t>
            </w:r>
          </w:p>
          <w:p w14:paraId="12B75B89" w14:textId="431557E1" w:rsidR="001C60B2" w:rsidRPr="00BC2A49" w:rsidRDefault="001C60B2" w:rsidP="001C60B2">
            <w:pPr>
              <w:spacing w:line="360" w:lineRule="auto"/>
              <w:ind w:firstLine="348"/>
              <w:jc w:val="both"/>
              <w:rPr>
                <w:rFonts w:ascii="GHEA Grapalat" w:hAnsi="GHEA Grapalat"/>
                <w:sz w:val="24"/>
                <w:szCs w:val="24"/>
                <w:lang w:val="hy-AM"/>
              </w:rPr>
            </w:pPr>
            <w:r w:rsidRPr="00BC2A49">
              <w:rPr>
                <w:rFonts w:ascii="GHEA Grapalat" w:hAnsi="GHEA Grapalat"/>
                <w:sz w:val="24"/>
                <w:szCs w:val="24"/>
                <w:lang w:val="hy-AM"/>
              </w:rPr>
              <w:t>Համաձայն ԱՄԿ թիվ 29 Կոնվենցիայի՝ «հարկադիր կամ պարտադիր աշխատանք» եզրույթը նշանակում է «որևէ պատժի սպառնալիքի տակ որևէ անձից պահանջվող ցանկացած աշխատանք կամ ծառայություն, որի համար այդ անձը կամավոր չի հայտնել իր համաձայնությունը:»:</w:t>
            </w:r>
          </w:p>
          <w:p w14:paraId="1F3F51F7" w14:textId="17A8BB21" w:rsidR="001C60B2" w:rsidRPr="00BC2A49" w:rsidRDefault="001C60B2" w:rsidP="001C60B2">
            <w:pPr>
              <w:spacing w:line="360" w:lineRule="auto"/>
              <w:ind w:firstLine="348"/>
              <w:jc w:val="both"/>
              <w:rPr>
                <w:rFonts w:ascii="GHEA Grapalat" w:hAnsi="GHEA Grapalat"/>
                <w:sz w:val="24"/>
                <w:szCs w:val="24"/>
                <w:lang w:val="hy-AM"/>
              </w:rPr>
            </w:pPr>
            <w:r w:rsidRPr="00BC2A49">
              <w:rPr>
                <w:rFonts w:ascii="GHEA Grapalat" w:hAnsi="GHEA Grapalat"/>
                <w:sz w:val="24"/>
                <w:szCs w:val="24"/>
                <w:lang w:val="hy-AM"/>
              </w:rPr>
              <w:t xml:space="preserve">Օրենսգրքի 145-րդ հոդվածի 2-րդ մասի համաձայն՝ եթե աշխատողը որևէ պատճառով հրաժարվում է գործատուի պահանջով արտաժամյա աշխատանք կատարելուց, ապա կարող է ենթարկվել կարգապահական պատասխանատվության՝ ընդհուպ մինչև աշխատանքից ազատման: Ըստ էության՝ հոդվածի 2-րդ մասն ամրագրում է պարտադիր, հարկադիր աշխատանքի օրինական կիրառումը: </w:t>
            </w:r>
          </w:p>
          <w:p w14:paraId="5B38373D" w14:textId="77777777" w:rsidR="001C60B2" w:rsidRPr="00BC2A49" w:rsidRDefault="001C60B2" w:rsidP="001C60B2">
            <w:pPr>
              <w:spacing w:line="360" w:lineRule="auto"/>
              <w:ind w:firstLine="348"/>
              <w:jc w:val="both"/>
              <w:rPr>
                <w:rFonts w:ascii="GHEA Grapalat" w:hAnsi="GHEA Grapalat"/>
                <w:sz w:val="24"/>
                <w:szCs w:val="24"/>
                <w:lang w:val="hy-AM"/>
              </w:rPr>
            </w:pPr>
            <w:r w:rsidRPr="00BC2A49">
              <w:rPr>
                <w:rFonts w:ascii="GHEA Grapalat" w:hAnsi="GHEA Grapalat"/>
                <w:sz w:val="24"/>
                <w:szCs w:val="24"/>
                <w:lang w:val="hy-AM"/>
              </w:rPr>
              <w:t>Ելնելով վերը նշվածից՝ առաջարկվում է 145-րդ հոդվածի 2-րդ մասը շարադրել հետևյալ խմբագրությամբ.</w:t>
            </w:r>
          </w:p>
          <w:p w14:paraId="16ABF614" w14:textId="2341D691" w:rsidR="001C60B2" w:rsidRPr="00BC2A49" w:rsidRDefault="001C60B2" w:rsidP="001C60B2">
            <w:pPr>
              <w:spacing w:line="360" w:lineRule="auto"/>
              <w:ind w:firstLine="348"/>
              <w:jc w:val="both"/>
              <w:rPr>
                <w:rFonts w:ascii="GHEA Grapalat" w:hAnsi="GHEA Grapalat"/>
                <w:sz w:val="24"/>
                <w:szCs w:val="24"/>
                <w:lang w:val="hy-AM"/>
              </w:rPr>
            </w:pPr>
            <w:r w:rsidRPr="00BC2A49">
              <w:rPr>
                <w:rFonts w:ascii="GHEA Grapalat" w:hAnsi="GHEA Grapalat"/>
                <w:sz w:val="24"/>
                <w:szCs w:val="24"/>
                <w:lang w:val="hy-AM"/>
              </w:rPr>
              <w:t xml:space="preserve"> «Գործատուն անհրաժեշտության դեպքում կարող է աշխատողին ներգրավել արտաժամյա աշխատանքներում, եթե առկա է աշխատողի գրավոր համաձայնությունը՝ բացառությամբ սույն հոդվածի 1-ին մասի 1-ին կետով նախատեսված դեպքերի:»: </w:t>
            </w:r>
          </w:p>
          <w:p w14:paraId="5E0C2BB7" w14:textId="0A7A3919" w:rsidR="001C60B2" w:rsidRPr="00BC2A49" w:rsidRDefault="001C60B2" w:rsidP="001C60B2">
            <w:pPr>
              <w:spacing w:line="360" w:lineRule="auto"/>
              <w:ind w:firstLine="348"/>
              <w:jc w:val="both"/>
              <w:rPr>
                <w:rFonts w:ascii="GHEA Grapalat" w:hAnsi="GHEA Grapalat"/>
                <w:sz w:val="24"/>
                <w:szCs w:val="24"/>
                <w:lang w:val="hy-AM"/>
              </w:rPr>
            </w:pPr>
            <w:r w:rsidRPr="00BC2A49">
              <w:rPr>
                <w:rFonts w:ascii="GHEA Grapalat" w:hAnsi="GHEA Grapalat"/>
                <w:sz w:val="24"/>
                <w:szCs w:val="24"/>
                <w:lang w:val="hy-AM"/>
              </w:rPr>
              <w:t xml:space="preserve">Օրենսգրքի 142-րդ հոդվածի 4-րդ կետում նշված է «Աշխատողին երկու հերթափոխով անընդմեջ աշխատանքի ներգրավելն արգելվում է՝բացառությամբ սույն օրենսգրքի 145-րդ հոդվածի 1-ին մասի 4-րդ կետով նախատեսված դեպքի:»: </w:t>
            </w:r>
          </w:p>
          <w:p w14:paraId="5C047944" w14:textId="5D0AF685" w:rsidR="001C60B2" w:rsidRPr="00BC2A49" w:rsidRDefault="001C60B2" w:rsidP="001C60B2">
            <w:pPr>
              <w:tabs>
                <w:tab w:val="left" w:pos="1068"/>
              </w:tabs>
              <w:spacing w:line="360" w:lineRule="auto"/>
              <w:ind w:firstLine="345"/>
              <w:contextualSpacing/>
              <w:jc w:val="both"/>
              <w:rPr>
                <w:rFonts w:ascii="GHEA Grapalat" w:eastAsia="Calibri" w:hAnsi="GHEA Grapalat" w:cs="Times New Roman"/>
                <w:sz w:val="24"/>
                <w:szCs w:val="24"/>
                <w:lang w:val="hy-AM"/>
              </w:rPr>
            </w:pPr>
            <w:r w:rsidRPr="00BC2A49">
              <w:rPr>
                <w:rFonts w:ascii="GHEA Grapalat" w:hAnsi="GHEA Grapalat"/>
                <w:sz w:val="24"/>
                <w:szCs w:val="24"/>
                <w:lang w:val="hy-AM"/>
              </w:rPr>
              <w:t xml:space="preserve">Առաջարկվում է Օրենսգրքի 142-րդ հոդվածի 4-րդ կետից հանել վերջակետը և լրացնել «եթե առկա է աշխատողի գրավոր համաձայնությունը» բառերով:  </w:t>
            </w:r>
          </w:p>
        </w:tc>
        <w:tc>
          <w:tcPr>
            <w:tcW w:w="7154" w:type="dxa"/>
            <w:gridSpan w:val="12"/>
          </w:tcPr>
          <w:p w14:paraId="7DB6D38C" w14:textId="77777777" w:rsidR="001C60B2" w:rsidRPr="00BC2A49" w:rsidRDefault="001C60B2" w:rsidP="001C60B2">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Չի ընդունվել</w:t>
            </w:r>
          </w:p>
          <w:p w14:paraId="32AD10A0" w14:textId="426A8ABB" w:rsidR="001C60B2" w:rsidRPr="00BC2A49" w:rsidRDefault="001C60B2" w:rsidP="001C60B2">
            <w:pPr>
              <w:spacing w:line="360" w:lineRule="auto"/>
              <w:ind w:firstLine="432"/>
              <w:jc w:val="both"/>
              <w:rPr>
                <w:rFonts w:ascii="GHEA Grapalat" w:hAnsi="GHEA Grapalat"/>
                <w:bCs/>
                <w:sz w:val="24"/>
                <w:szCs w:val="24"/>
                <w:lang w:val="hy-AM"/>
              </w:rPr>
            </w:pPr>
            <w:r w:rsidRPr="00BC2A49">
              <w:rPr>
                <w:rFonts w:ascii="GHEA Grapalat" w:hAnsi="GHEA Grapalat"/>
                <w:bCs/>
                <w:sz w:val="24"/>
                <w:szCs w:val="24"/>
                <w:lang w:val="hy-AM"/>
              </w:rPr>
              <w:t xml:space="preserve">Օրենսգրքով արդեն իսկ սահմանվում է, որ Օրենսգրքով սահմանված բացառիկ դեպքերում է թույլատրվում արտաժամյա աշխատանքը։ Հետևաբար, գործատուն Օրենսգրքում նշված բացառիկ դեպքերում իրավունք ունի աշխատողին ներգրավել արտաժամյա աշխատանքի և այդ պարագայում այն չի կարող համարվել հարկադիր աշխատանք։ Իսկ եթե </w:t>
            </w:r>
            <w:r w:rsidR="000B1152" w:rsidRPr="00BC2A49">
              <w:rPr>
                <w:rFonts w:ascii="GHEA Grapalat" w:hAnsi="GHEA Grapalat"/>
                <w:bCs/>
                <w:sz w:val="24"/>
                <w:szCs w:val="24"/>
                <w:lang w:val="hy-AM"/>
              </w:rPr>
              <w:t xml:space="preserve">բացառիկ դեպքերում </w:t>
            </w:r>
            <w:r w:rsidRPr="00BC2A49">
              <w:rPr>
                <w:rFonts w:ascii="GHEA Grapalat" w:hAnsi="GHEA Grapalat"/>
                <w:bCs/>
                <w:sz w:val="24"/>
                <w:szCs w:val="24"/>
                <w:lang w:val="hy-AM"/>
              </w:rPr>
              <w:t>արտաժամյա աշխատանքի համար բոլոր դեպքերում նախատեսվի աշխատողի համաձայնությունը, ապա գործատուն կարող է կանգնել խնդիրների առաջ, քանի որ արտաժամյա աշխատանքը թույլատրելի բացառիկ դեպքերի շարքում թվարկված են այն հանգամանքները, երբ գործատուն աշխատողին ներգրավում է արտաժամյա աշխատանքի օբյեկտիվ անհրաժեշտությունից ելնելով։</w:t>
            </w:r>
          </w:p>
        </w:tc>
      </w:tr>
      <w:tr w:rsidR="001C60B2" w:rsidRPr="00BC2A49" w14:paraId="540B1009" w14:textId="77777777" w:rsidTr="00B8620F">
        <w:trPr>
          <w:gridAfter w:val="1"/>
          <w:wAfter w:w="12" w:type="dxa"/>
        </w:trPr>
        <w:tc>
          <w:tcPr>
            <w:tcW w:w="7344" w:type="dxa"/>
          </w:tcPr>
          <w:p w14:paraId="4F8D9DC7" w14:textId="77777777" w:rsidR="001C60B2" w:rsidRPr="00BC2A49" w:rsidRDefault="001C60B2" w:rsidP="001C60B2">
            <w:pPr>
              <w:spacing w:line="360" w:lineRule="auto"/>
              <w:ind w:firstLine="348"/>
              <w:jc w:val="both"/>
              <w:rPr>
                <w:rFonts w:ascii="GHEA Grapalat" w:hAnsi="GHEA Grapalat"/>
                <w:color w:val="222222"/>
                <w:sz w:val="24"/>
                <w:szCs w:val="24"/>
                <w:shd w:val="clear" w:color="auto" w:fill="FFFFFF"/>
                <w:lang w:val="hy-AM"/>
              </w:rPr>
            </w:pPr>
            <w:r w:rsidRPr="00BC2A49">
              <w:rPr>
                <w:rFonts w:ascii="GHEA Grapalat" w:hAnsi="GHEA Grapalat"/>
                <w:color w:val="222222"/>
                <w:sz w:val="24"/>
                <w:szCs w:val="24"/>
                <w:shd w:val="clear" w:color="auto" w:fill="FFFFFF"/>
                <w:lang w:val="hy-AM"/>
              </w:rPr>
              <w:t>7. Առաջարկվում է Օրենսգրքով սահմանել համընդհանուր (հանրապետական), ճյուղային, տարածքային գործադուլ հայտարարելու կարգը՝ ղեկավարվելով Միավորման ազատության կոմիտեի կողմից ընդունված որոշումների և նրա կողմից մշակված սկզբունքների ժողովածուի (2018 թ., 6-րդ հրատարակչություն) 780, 781 կետերով</w:t>
            </w:r>
            <w:r w:rsidRPr="00BC2A49">
              <w:rPr>
                <w:rFonts w:ascii="GHEA Grapalat" w:hAnsi="GHEA Grapalat"/>
                <w:color w:val="222222"/>
                <w:sz w:val="24"/>
                <w:szCs w:val="24"/>
                <w:shd w:val="clear" w:color="auto" w:fill="FFFFFF"/>
                <w:vertAlign w:val="superscript"/>
                <w:lang w:val="hy-AM"/>
              </w:rPr>
              <w:footnoteReference w:id="10"/>
            </w:r>
            <w:r w:rsidRPr="00BC2A49">
              <w:rPr>
                <w:rFonts w:ascii="GHEA Grapalat" w:hAnsi="GHEA Grapalat"/>
                <w:color w:val="222222"/>
                <w:sz w:val="24"/>
                <w:szCs w:val="24"/>
                <w:shd w:val="clear" w:color="auto" w:fill="FFFFFF"/>
                <w:lang w:val="hy-AM"/>
              </w:rPr>
              <w:t>:</w:t>
            </w:r>
          </w:p>
          <w:p w14:paraId="4081AC4F" w14:textId="77777777" w:rsidR="001C60B2" w:rsidRPr="00BC2A49" w:rsidRDefault="001C60B2" w:rsidP="001C60B2">
            <w:pPr>
              <w:tabs>
                <w:tab w:val="left" w:pos="1068"/>
              </w:tabs>
              <w:spacing w:line="360" w:lineRule="auto"/>
              <w:ind w:firstLine="345"/>
              <w:contextualSpacing/>
              <w:jc w:val="both"/>
              <w:rPr>
                <w:rFonts w:ascii="GHEA Grapalat" w:eastAsia="Calibri" w:hAnsi="GHEA Grapalat" w:cs="Times New Roman"/>
                <w:sz w:val="24"/>
                <w:szCs w:val="24"/>
                <w:lang w:val="hy-AM"/>
              </w:rPr>
            </w:pPr>
          </w:p>
        </w:tc>
        <w:tc>
          <w:tcPr>
            <w:tcW w:w="7154" w:type="dxa"/>
            <w:gridSpan w:val="12"/>
          </w:tcPr>
          <w:p w14:paraId="456EBBB8" w14:textId="77777777" w:rsidR="001C60B2" w:rsidRPr="00BC2A49" w:rsidRDefault="001C60B2" w:rsidP="001C60B2">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Չի ընդունվել</w:t>
            </w:r>
          </w:p>
          <w:p w14:paraId="49BC335B" w14:textId="0226E6BE" w:rsidR="001C60B2" w:rsidRPr="00BC2A49" w:rsidRDefault="001C60B2" w:rsidP="001C60B2">
            <w:pPr>
              <w:spacing w:line="360" w:lineRule="auto"/>
              <w:ind w:firstLine="432"/>
              <w:jc w:val="both"/>
              <w:rPr>
                <w:rFonts w:ascii="GHEA Grapalat" w:hAnsi="GHEA Grapalat"/>
                <w:bCs/>
                <w:sz w:val="24"/>
                <w:szCs w:val="24"/>
                <w:lang w:val="hy-AM"/>
              </w:rPr>
            </w:pPr>
            <w:r w:rsidRPr="00BC2A49">
              <w:rPr>
                <w:rFonts w:ascii="GHEA Grapalat" w:hAnsi="GHEA Grapalat"/>
                <w:bCs/>
                <w:sz w:val="24"/>
                <w:szCs w:val="24"/>
                <w:lang w:val="hy-AM"/>
              </w:rPr>
              <w:t>Հաշվի առնելով, որ ներկայացված առաջարկությունը կարգավորման առարկայի իմաստով ենթադրում է բովանդակային ծավալուն քննարկումներից հետո միայն համապատասխան որոշումների կայացում՝ սույն Նախագծի շրջանակներում այն չի դիտարկվել։ Այն կարող է լինել առանձին քննարկման առարկա։</w:t>
            </w:r>
          </w:p>
        </w:tc>
      </w:tr>
      <w:tr w:rsidR="001C60B2" w:rsidRPr="00BC2A49" w14:paraId="2A4CBFF1" w14:textId="77777777" w:rsidTr="00B8620F">
        <w:trPr>
          <w:gridAfter w:val="1"/>
          <w:wAfter w:w="12" w:type="dxa"/>
        </w:trPr>
        <w:tc>
          <w:tcPr>
            <w:tcW w:w="7344" w:type="dxa"/>
          </w:tcPr>
          <w:p w14:paraId="784187D8" w14:textId="11561FE3" w:rsidR="001C60B2" w:rsidRPr="00BC2A49" w:rsidRDefault="001C60B2" w:rsidP="001C60B2">
            <w:pPr>
              <w:spacing w:line="360" w:lineRule="auto"/>
              <w:ind w:firstLine="348"/>
              <w:jc w:val="both"/>
              <w:rPr>
                <w:rFonts w:ascii="GHEA Grapalat" w:hAnsi="GHEA Grapalat"/>
                <w:color w:val="222222"/>
                <w:sz w:val="24"/>
                <w:szCs w:val="24"/>
                <w:shd w:val="clear" w:color="auto" w:fill="FFFFFF"/>
                <w:lang w:val="hy-AM"/>
              </w:rPr>
            </w:pPr>
            <w:r w:rsidRPr="00BC2A49">
              <w:rPr>
                <w:rFonts w:ascii="GHEA Grapalat" w:hAnsi="GHEA Grapalat"/>
                <w:sz w:val="24"/>
                <w:szCs w:val="24"/>
                <w:lang w:val="hy-AM"/>
              </w:rPr>
              <w:t>8. Առաջարկվում է  Օրենսգրքում սահմանել «Ոչ լրիվ աշխատաժամանակի պայմաններով աշխատողի» եզրույթը՝ հետևյալ խմբագրությամբ.</w:t>
            </w:r>
          </w:p>
          <w:p w14:paraId="050560D5" w14:textId="3BF48B50" w:rsidR="001C60B2" w:rsidRPr="00BC2A49" w:rsidRDefault="001C60B2" w:rsidP="001C60B2">
            <w:pPr>
              <w:spacing w:line="360" w:lineRule="auto"/>
              <w:ind w:firstLine="348"/>
              <w:jc w:val="both"/>
              <w:rPr>
                <w:rFonts w:ascii="GHEA Grapalat" w:hAnsi="GHEA Grapalat"/>
                <w:sz w:val="24"/>
                <w:szCs w:val="24"/>
                <w:lang w:val="hy-AM"/>
              </w:rPr>
            </w:pPr>
            <w:r w:rsidRPr="00BC2A49">
              <w:rPr>
                <w:rFonts w:ascii="GHEA Grapalat" w:hAnsi="GHEA Grapalat"/>
                <w:sz w:val="24"/>
                <w:szCs w:val="24"/>
                <w:lang w:val="hy-AM"/>
              </w:rPr>
              <w:t>«Ոչ լրիվ աշխատաժամանակի պայմաններով աշխատող համարվում</w:t>
            </w:r>
            <w:r w:rsidRPr="00BC2A49">
              <w:rPr>
                <w:rFonts w:ascii="GHEA Grapalat" w:hAnsi="GHEA Grapalat" w:cs="Calibri"/>
                <w:sz w:val="24"/>
                <w:szCs w:val="24"/>
                <w:lang w:val="hy-AM"/>
              </w:rPr>
              <w:t xml:space="preserve"> </w:t>
            </w:r>
            <w:r w:rsidRPr="00BC2A49">
              <w:rPr>
                <w:rFonts w:ascii="GHEA Grapalat" w:hAnsi="GHEA Grapalat"/>
                <w:sz w:val="24"/>
                <w:szCs w:val="24"/>
                <w:lang w:val="hy-AM"/>
              </w:rPr>
              <w:t>է այն աշխատողը, որի շաբաթվա կամ միջինում մինչև մեկ տարի տևողությամբ զբաղվածության ժամանակահատվածի կտրվածքով հաշվարկվող աշխատաժամանակի նորմալ տևողությունն ավելի քիչ է, քան համանման աշխատանք կատարող, լրիվ աշխատաժամանակի պայմաններով աշխատողների աշխատաժամանակի նորմալ տևողությունը»։</w:t>
            </w:r>
          </w:p>
          <w:p w14:paraId="47730B47" w14:textId="3A608C7E" w:rsidR="001C60B2" w:rsidRPr="00BC2A49" w:rsidRDefault="001C60B2" w:rsidP="001C60B2">
            <w:pPr>
              <w:tabs>
                <w:tab w:val="left" w:pos="1068"/>
              </w:tabs>
              <w:spacing w:line="360" w:lineRule="auto"/>
              <w:ind w:firstLine="345"/>
              <w:contextualSpacing/>
              <w:jc w:val="both"/>
              <w:rPr>
                <w:rFonts w:ascii="GHEA Grapalat" w:eastAsia="Calibri" w:hAnsi="GHEA Grapalat" w:cs="Times New Roman"/>
                <w:sz w:val="24"/>
                <w:szCs w:val="24"/>
                <w:lang w:val="hy-AM"/>
              </w:rPr>
            </w:pPr>
            <w:r w:rsidRPr="00BC2A49">
              <w:rPr>
                <w:rFonts w:ascii="GHEA Grapalat" w:hAnsi="GHEA Grapalat"/>
                <w:sz w:val="24"/>
                <w:szCs w:val="24"/>
                <w:lang w:val="hy-AM"/>
              </w:rPr>
              <w:t>Առաջարկությունը բխում է «Ոչ լրիվ աշխատաժամանակով աշխատանքի վերաբերյալ ԵԱԳԿՄ–ի, ՀԾԳՁԵԿ–ի և ԵԱՄԿ–ի կողմից կնքված շրջանակային համաձայնագրի մասին» Խորհրդի 97/81/ԵՀ Հրահանգից:</w:t>
            </w:r>
          </w:p>
        </w:tc>
        <w:tc>
          <w:tcPr>
            <w:tcW w:w="7154" w:type="dxa"/>
            <w:gridSpan w:val="12"/>
          </w:tcPr>
          <w:p w14:paraId="5A3601F6" w14:textId="344673D9" w:rsidR="001C60B2" w:rsidRPr="00BC2A49" w:rsidRDefault="001C60B2" w:rsidP="001C60B2">
            <w:pPr>
              <w:spacing w:line="360" w:lineRule="auto"/>
              <w:ind w:firstLine="432"/>
              <w:jc w:val="center"/>
              <w:rPr>
                <w:rFonts w:ascii="GHEA Grapalat" w:hAnsi="GHEA Grapalat"/>
                <w:b/>
                <w:bCs/>
                <w:color w:val="000000"/>
                <w:sz w:val="24"/>
                <w:szCs w:val="24"/>
                <w:shd w:val="clear" w:color="auto" w:fill="FFFFFF"/>
                <w:lang w:val="hy-AM"/>
              </w:rPr>
            </w:pPr>
            <w:r w:rsidRPr="00BC2A49">
              <w:rPr>
                <w:rFonts w:ascii="GHEA Grapalat" w:hAnsi="GHEA Grapalat"/>
                <w:b/>
                <w:bCs/>
                <w:color w:val="000000"/>
                <w:sz w:val="24"/>
                <w:szCs w:val="24"/>
                <w:shd w:val="clear" w:color="auto" w:fill="FFFFFF"/>
                <w:lang w:val="hy-AM"/>
              </w:rPr>
              <w:t>Չի ընդունվել</w:t>
            </w:r>
          </w:p>
          <w:p w14:paraId="23846CC0" w14:textId="3CE323B1" w:rsidR="001C60B2" w:rsidRPr="00BC2A49" w:rsidRDefault="001C60B2" w:rsidP="001C60B2">
            <w:pPr>
              <w:spacing w:line="360" w:lineRule="auto"/>
              <w:ind w:firstLine="348"/>
              <w:jc w:val="both"/>
              <w:rPr>
                <w:rFonts w:ascii="GHEA Grapalat" w:hAnsi="GHEA Grapalat"/>
                <w:b/>
                <w:sz w:val="24"/>
                <w:szCs w:val="24"/>
                <w:lang w:val="hy-AM"/>
              </w:rPr>
            </w:pPr>
            <w:r w:rsidRPr="00BC2A49">
              <w:rPr>
                <w:rFonts w:ascii="GHEA Grapalat" w:hAnsi="GHEA Grapalat"/>
                <w:color w:val="000000"/>
                <w:sz w:val="24"/>
                <w:szCs w:val="24"/>
                <w:shd w:val="clear" w:color="auto" w:fill="FFFFFF"/>
                <w:lang w:val="hy-AM"/>
              </w:rPr>
              <w:t>Օրենսգրքի 141-րդ հոդվածի 2-րդ մասով արդեն իսկ նշված հարցը կարգավորված է։ Մասնավորապես սահմանված է, որ կողմերի համաձայնությամբ ոչ լրիվ աշխատաժամանակ կարող է սահմանվել շաբաթվա աշխատանքային օրերը կամ աշխատանքային օրը (հերթափոխը) կրճատելու միջոցով կամ երկուսը միաժամանակ կիրառելով: Նշվածն արդեն իսկ ենթադրում է, որ ո</w:t>
            </w:r>
            <w:r w:rsidRPr="00BC2A49">
              <w:rPr>
                <w:rFonts w:ascii="GHEA Grapalat" w:hAnsi="GHEA Grapalat"/>
                <w:sz w:val="24"/>
                <w:szCs w:val="24"/>
                <w:lang w:val="hy-AM"/>
              </w:rPr>
              <w:t>չ լրիվ աշխատաժամանակի պայմաններով աշխատողի շաբաթվա կամ միջինում մինչև մեկ տարի տևողությամբ զբաղվածության ժամանակահատվածի կտրվածքով հաշվարկվող աշխատաժամանակի նորմալ տևողությունն ավելի քիչ է, քան համանման աշխատանք կատարող, լրիվ աշխատաժամանակի պայմաններով աշխատողների աշխատաժամանակի նորմալ տևողությունը։ Ուստի,հավելյալ լրացումների անհրաժեշտությունը բացակայում է։</w:t>
            </w:r>
          </w:p>
        </w:tc>
      </w:tr>
      <w:tr w:rsidR="001C60B2" w:rsidRPr="00EA43F3" w14:paraId="05B0E2BC" w14:textId="77777777" w:rsidTr="00B8620F">
        <w:trPr>
          <w:gridAfter w:val="1"/>
          <w:wAfter w:w="12" w:type="dxa"/>
        </w:trPr>
        <w:tc>
          <w:tcPr>
            <w:tcW w:w="7344" w:type="dxa"/>
          </w:tcPr>
          <w:p w14:paraId="2852BDF9" w14:textId="43EFDF7E" w:rsidR="001C60B2" w:rsidRPr="00BC2A49" w:rsidRDefault="001C60B2" w:rsidP="001C60B2">
            <w:pPr>
              <w:spacing w:line="360" w:lineRule="auto"/>
              <w:ind w:firstLine="348"/>
              <w:jc w:val="both"/>
              <w:rPr>
                <w:rFonts w:ascii="GHEA Grapalat" w:hAnsi="GHEA Grapalat"/>
                <w:sz w:val="24"/>
                <w:szCs w:val="24"/>
                <w:lang w:val="hy-AM"/>
              </w:rPr>
            </w:pPr>
            <w:r w:rsidRPr="00BC2A49">
              <w:rPr>
                <w:rFonts w:ascii="GHEA Grapalat" w:hAnsi="GHEA Grapalat"/>
                <w:sz w:val="24"/>
                <w:szCs w:val="24"/>
                <w:lang w:val="hy-AM"/>
              </w:rPr>
              <w:t>9. Առաջարկվում է Оրենսգրքում սահմանել «Համանման աշխատանք կատարող աշխատողի» եզրույթը՝ հետևյալ բովանդակությամբ.</w:t>
            </w:r>
          </w:p>
          <w:p w14:paraId="094ECBF5" w14:textId="13A87ECB" w:rsidR="001C60B2" w:rsidRPr="00BC2A49" w:rsidRDefault="001C60B2" w:rsidP="001C60B2">
            <w:pPr>
              <w:spacing w:line="360" w:lineRule="auto"/>
              <w:jc w:val="both"/>
              <w:rPr>
                <w:rFonts w:ascii="GHEA Grapalat" w:hAnsi="GHEA Grapalat"/>
                <w:sz w:val="24"/>
                <w:szCs w:val="24"/>
                <w:lang w:val="hy-AM"/>
              </w:rPr>
            </w:pPr>
            <w:r w:rsidRPr="00BC2A49">
              <w:rPr>
                <w:rFonts w:ascii="GHEA Grapalat" w:hAnsi="GHEA Grapalat"/>
                <w:sz w:val="24"/>
                <w:szCs w:val="24"/>
                <w:lang w:val="hy-AM"/>
              </w:rPr>
              <w:t xml:space="preserve"> «Համանման աշխատանք կատարող` համարվում է նույն կազմակերպությունում լրիվ աշխատաժամանակով այն աշխատողը, ով կնքել է նույն աշխատանքային պայմանագիրը կամ գտնվում է նույն աշխատանքային հարաբերությունների մեջ, կատարում է նույն կամ համանման աշխատանք՝ պատշաճ կերպով հաշվի առնելով այլ հանգամանքներ, որոնք ներառում են որակավորումը (հմտությունները)։</w:t>
            </w:r>
            <w:r w:rsidRPr="00BC2A49">
              <w:rPr>
                <w:rFonts w:ascii="GHEA Grapalat" w:hAnsi="GHEA Grapalat" w:cs="Calibri"/>
                <w:sz w:val="24"/>
                <w:szCs w:val="24"/>
                <w:lang w:val="hy-AM"/>
              </w:rPr>
              <w:t xml:space="preserve"> </w:t>
            </w:r>
            <w:r w:rsidRPr="00BC2A49">
              <w:rPr>
                <w:rFonts w:ascii="GHEA Grapalat" w:hAnsi="GHEA Grapalat"/>
                <w:sz w:val="24"/>
                <w:szCs w:val="24"/>
                <w:lang w:val="hy-AM"/>
              </w:rPr>
              <w:t>Եթե միևնույն կազմակերպությունում չկա համանման աշխատանք կատարող՝ լրիվ աշխատաժամանակով աշխատող, ապա համեմատությունը</w:t>
            </w:r>
            <w:r w:rsidRPr="00BC2A49">
              <w:rPr>
                <w:rFonts w:ascii="GHEA Grapalat" w:hAnsi="GHEA Grapalat" w:cs="Calibri"/>
                <w:sz w:val="24"/>
                <w:szCs w:val="24"/>
                <w:lang w:val="hy-AM"/>
              </w:rPr>
              <w:t xml:space="preserve"> </w:t>
            </w:r>
            <w:r w:rsidRPr="00BC2A49">
              <w:rPr>
                <w:rFonts w:ascii="GHEA Grapalat" w:hAnsi="GHEA Grapalat"/>
                <w:sz w:val="24"/>
                <w:szCs w:val="24"/>
                <w:lang w:val="hy-AM"/>
              </w:rPr>
              <w:t>կատարվում է՝ կոլեկտիվ պայմանագրի համաձայն»։</w:t>
            </w:r>
          </w:p>
          <w:p w14:paraId="5D6C513F" w14:textId="169FF196" w:rsidR="001C60B2" w:rsidRPr="00BC2A49" w:rsidRDefault="001C60B2" w:rsidP="001C60B2">
            <w:pPr>
              <w:spacing w:line="360" w:lineRule="auto"/>
              <w:jc w:val="both"/>
              <w:rPr>
                <w:rFonts w:ascii="GHEA Grapalat" w:eastAsia="Calibri" w:hAnsi="GHEA Grapalat" w:cs="Times New Roman"/>
                <w:sz w:val="24"/>
                <w:szCs w:val="24"/>
                <w:lang w:val="hy-AM"/>
              </w:rPr>
            </w:pPr>
            <w:r w:rsidRPr="00BC2A49">
              <w:rPr>
                <w:rFonts w:ascii="GHEA Grapalat" w:hAnsi="GHEA Grapalat"/>
                <w:sz w:val="24"/>
                <w:szCs w:val="24"/>
                <w:lang w:val="hy-AM"/>
              </w:rPr>
              <w:t>Առաջարկությունը բխում է «Ոչ լրիվ աշխատաժամանակով աշխատանքի վերաբերյալ ԵԱԳԿՄ–ի, ՀԾԳՁԵԿ–ի և ԵԱՄԿ–ի կողմից կնքված շրջանակային համաձայնագրի մասին» Խորհրդի 97/81/ԵՀ Հրահանգից:</w:t>
            </w:r>
          </w:p>
        </w:tc>
        <w:tc>
          <w:tcPr>
            <w:tcW w:w="7154" w:type="dxa"/>
            <w:gridSpan w:val="12"/>
          </w:tcPr>
          <w:p w14:paraId="471ABFC9" w14:textId="77777777" w:rsidR="001C60B2" w:rsidRPr="00BC2A49" w:rsidRDefault="001C60B2" w:rsidP="001C60B2">
            <w:pPr>
              <w:spacing w:line="360" w:lineRule="auto"/>
              <w:ind w:firstLine="432"/>
              <w:jc w:val="center"/>
              <w:rPr>
                <w:rFonts w:ascii="GHEA Grapalat" w:hAnsi="GHEA Grapalat"/>
                <w:b/>
                <w:bCs/>
                <w:color w:val="000000"/>
                <w:sz w:val="24"/>
                <w:szCs w:val="24"/>
                <w:shd w:val="clear" w:color="auto" w:fill="FFFFFF"/>
                <w:lang w:val="hy-AM"/>
              </w:rPr>
            </w:pPr>
            <w:r w:rsidRPr="00BC2A49">
              <w:rPr>
                <w:rFonts w:ascii="GHEA Grapalat" w:hAnsi="GHEA Grapalat"/>
                <w:b/>
                <w:bCs/>
                <w:color w:val="000000"/>
                <w:sz w:val="24"/>
                <w:szCs w:val="24"/>
                <w:shd w:val="clear" w:color="auto" w:fill="FFFFFF"/>
                <w:lang w:val="hy-AM"/>
              </w:rPr>
              <w:t>Չի ընդունվել</w:t>
            </w:r>
          </w:p>
          <w:p w14:paraId="1F75CFC8" w14:textId="20FB7C55" w:rsidR="001C60B2" w:rsidRPr="00BC2A49" w:rsidRDefault="001C60B2" w:rsidP="001C60B2">
            <w:pPr>
              <w:spacing w:line="360" w:lineRule="auto"/>
              <w:ind w:firstLine="432"/>
              <w:jc w:val="both"/>
              <w:rPr>
                <w:rFonts w:ascii="GHEA Grapalat" w:hAnsi="GHEA Grapalat"/>
                <w:bCs/>
                <w:sz w:val="24"/>
                <w:szCs w:val="24"/>
                <w:lang w:val="hy-AM"/>
              </w:rPr>
            </w:pPr>
            <w:r w:rsidRPr="00BC2A49">
              <w:rPr>
                <w:rFonts w:ascii="GHEA Grapalat" w:hAnsi="GHEA Grapalat"/>
                <w:bCs/>
                <w:sz w:val="24"/>
                <w:szCs w:val="24"/>
                <w:lang w:val="hy-AM"/>
              </w:rPr>
              <w:t>Տե՛ս ամփոփաթերթի սույն բաժնի 8-րդ կետը։</w:t>
            </w:r>
          </w:p>
        </w:tc>
      </w:tr>
      <w:tr w:rsidR="001C60B2" w:rsidRPr="00EA43F3" w14:paraId="40493112" w14:textId="77777777" w:rsidTr="00B8620F">
        <w:trPr>
          <w:gridAfter w:val="1"/>
          <w:wAfter w:w="12" w:type="dxa"/>
        </w:trPr>
        <w:tc>
          <w:tcPr>
            <w:tcW w:w="7344" w:type="dxa"/>
          </w:tcPr>
          <w:p w14:paraId="6DF6E6D0" w14:textId="61784064" w:rsidR="001C60B2" w:rsidRPr="00BC2A49" w:rsidRDefault="001C60B2" w:rsidP="001C60B2">
            <w:pPr>
              <w:spacing w:line="360" w:lineRule="auto"/>
              <w:ind w:firstLine="348"/>
              <w:jc w:val="both"/>
              <w:rPr>
                <w:rFonts w:ascii="GHEA Grapalat" w:eastAsia="Calibri" w:hAnsi="GHEA Grapalat" w:cs="Times New Roman"/>
                <w:sz w:val="24"/>
                <w:szCs w:val="24"/>
                <w:lang w:val="hy-AM"/>
              </w:rPr>
            </w:pPr>
            <w:r w:rsidRPr="00BC2A49">
              <w:rPr>
                <w:rFonts w:ascii="GHEA Grapalat" w:hAnsi="GHEA Grapalat"/>
                <w:sz w:val="24"/>
                <w:szCs w:val="24"/>
                <w:lang w:val="hy-AM"/>
              </w:rPr>
              <w:t xml:space="preserve">10. Առաջարկվում է Օրենսգրքում սահմանել «հարկադիր պարապուրդի» հասկացությունը, որը հնարավորություն կտա գործատուներին և աշխատողներին հստակ տարանջատել պարապուրդը հարկադիր պարապուրդից: </w:t>
            </w:r>
          </w:p>
        </w:tc>
        <w:tc>
          <w:tcPr>
            <w:tcW w:w="7154" w:type="dxa"/>
            <w:gridSpan w:val="12"/>
          </w:tcPr>
          <w:p w14:paraId="19535FE7" w14:textId="77777777" w:rsidR="001C60B2" w:rsidRPr="00BC2A49" w:rsidRDefault="001C60B2" w:rsidP="001C60B2">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Չի ընդունվել</w:t>
            </w:r>
          </w:p>
          <w:p w14:paraId="3401B352" w14:textId="68F804EF" w:rsidR="001C60B2" w:rsidRPr="00BC2A49" w:rsidRDefault="001C60B2" w:rsidP="001C60B2">
            <w:pPr>
              <w:spacing w:line="360" w:lineRule="auto"/>
              <w:ind w:firstLine="429"/>
              <w:jc w:val="both"/>
              <w:rPr>
                <w:rFonts w:ascii="GHEA Grapalat" w:hAnsi="GHEA Grapalat"/>
                <w:sz w:val="24"/>
                <w:szCs w:val="24"/>
                <w:lang w:val="hy-AM"/>
              </w:rPr>
            </w:pPr>
            <w:r w:rsidRPr="00BC2A49">
              <w:rPr>
                <w:rFonts w:ascii="GHEA Grapalat" w:hAnsi="GHEA Grapalat"/>
                <w:sz w:val="24"/>
                <w:szCs w:val="24"/>
                <w:lang w:val="hy-AM"/>
              </w:rPr>
              <w:t>Օրենսգրքի 265-րդ հոդվածի կարգավորումների տրամաբանության շրջանակներում արդեն իսկ պարզ է հարկադիր պարապուրդի հասկացությունը։</w:t>
            </w:r>
          </w:p>
        </w:tc>
      </w:tr>
      <w:tr w:rsidR="001C60B2" w:rsidRPr="00EA43F3" w14:paraId="30388F41" w14:textId="77777777" w:rsidTr="00B8620F">
        <w:trPr>
          <w:gridAfter w:val="1"/>
          <w:wAfter w:w="12" w:type="dxa"/>
        </w:trPr>
        <w:tc>
          <w:tcPr>
            <w:tcW w:w="7344" w:type="dxa"/>
          </w:tcPr>
          <w:p w14:paraId="02DF3CE0" w14:textId="754E9C7A" w:rsidR="001C60B2" w:rsidRPr="00BC2A49" w:rsidRDefault="001C60B2" w:rsidP="001C60B2">
            <w:pPr>
              <w:spacing w:line="360" w:lineRule="auto"/>
              <w:ind w:firstLine="348"/>
              <w:jc w:val="both"/>
              <w:rPr>
                <w:rFonts w:ascii="GHEA Grapalat" w:eastAsia="Calibri" w:hAnsi="GHEA Grapalat" w:cs="Times New Roman"/>
                <w:sz w:val="24"/>
                <w:szCs w:val="24"/>
                <w:lang w:val="hy-AM"/>
              </w:rPr>
            </w:pPr>
            <w:r w:rsidRPr="00BC2A49">
              <w:rPr>
                <w:rFonts w:ascii="GHEA Grapalat" w:hAnsi="GHEA Grapalat"/>
                <w:sz w:val="24"/>
                <w:szCs w:val="24"/>
                <w:lang w:val="hy-AM"/>
              </w:rPr>
              <w:t>11. Առաջարկվում է Օրենսգրքում սահմանել «չնորմավորված աշխատանքային օրով» եզրույթը, որը հնարավորություն կտա գործատուներին իրենց ներքին իրավական ակտով սահմանել չնորմավորված աշխատանքային օրով աշխատող աշխատողների ցանկը:</w:t>
            </w:r>
          </w:p>
        </w:tc>
        <w:tc>
          <w:tcPr>
            <w:tcW w:w="7154" w:type="dxa"/>
            <w:gridSpan w:val="12"/>
          </w:tcPr>
          <w:p w14:paraId="48CDEA36" w14:textId="77777777" w:rsidR="001C60B2" w:rsidRPr="00BC2A49" w:rsidRDefault="001C60B2" w:rsidP="001C60B2">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Չի ընդունվել</w:t>
            </w:r>
          </w:p>
          <w:p w14:paraId="492F2202" w14:textId="6C98829B" w:rsidR="001C60B2" w:rsidRPr="00BC2A49" w:rsidRDefault="001C60B2" w:rsidP="001C60B2">
            <w:pPr>
              <w:spacing w:line="360" w:lineRule="auto"/>
              <w:ind w:firstLine="432"/>
              <w:jc w:val="both"/>
              <w:rPr>
                <w:rFonts w:ascii="GHEA Grapalat" w:hAnsi="GHEA Grapalat"/>
                <w:bCs/>
                <w:sz w:val="24"/>
                <w:szCs w:val="24"/>
                <w:lang w:val="hy-AM"/>
              </w:rPr>
            </w:pPr>
            <w:r w:rsidRPr="00BC2A49">
              <w:rPr>
                <w:rFonts w:ascii="GHEA Grapalat" w:hAnsi="GHEA Grapalat"/>
                <w:bCs/>
                <w:sz w:val="24"/>
                <w:szCs w:val="24"/>
                <w:lang w:val="hy-AM"/>
              </w:rPr>
              <w:t>Օրենսգրքում չնորմավորված աշխատանքային օրով աշխատաժամանակի ռեժիմ նախատեսված չէ։</w:t>
            </w:r>
          </w:p>
        </w:tc>
      </w:tr>
      <w:tr w:rsidR="001C60B2" w:rsidRPr="00EA43F3" w14:paraId="741A6A9B" w14:textId="77777777" w:rsidTr="00B8620F">
        <w:tc>
          <w:tcPr>
            <w:tcW w:w="11469" w:type="dxa"/>
            <w:gridSpan w:val="11"/>
            <w:vMerge w:val="restart"/>
            <w:shd w:val="clear" w:color="auto" w:fill="A6A6A6" w:themeFill="background1" w:themeFillShade="A6"/>
          </w:tcPr>
          <w:p w14:paraId="3B56F1B9" w14:textId="7A3866DF" w:rsidR="001C60B2" w:rsidRPr="00BC2A49" w:rsidRDefault="00846872" w:rsidP="001C60B2">
            <w:pPr>
              <w:spacing w:line="360" w:lineRule="auto"/>
              <w:jc w:val="center"/>
              <w:rPr>
                <w:rFonts w:ascii="GHEA Grapalat" w:hAnsi="GHEA Grapalat"/>
                <w:b/>
                <w:bCs/>
                <w:sz w:val="24"/>
                <w:szCs w:val="24"/>
                <w:lang w:val="hy-AM"/>
              </w:rPr>
            </w:pPr>
            <w:bookmarkStart w:id="9" w:name="_Hlk100654956"/>
            <w:r w:rsidRPr="00BC2A49">
              <w:rPr>
                <w:rFonts w:ascii="GHEA Grapalat" w:hAnsi="GHEA Grapalat"/>
                <w:b/>
                <w:bCs/>
                <w:sz w:val="24"/>
                <w:szCs w:val="24"/>
                <w:lang w:val="hy-AM"/>
              </w:rPr>
              <w:t xml:space="preserve">Հայաստանի պետական հիմնարկների, ՏԻՄ-երի և հանրային ծառայությունների աշխատողների արհեստակցական կազմակերպությունների ճյուղային հանրապետական միության կողմից մշակված </w:t>
            </w:r>
            <w:r w:rsidRPr="00BC2A49">
              <w:rPr>
                <w:rFonts w:ascii="GHEA Grapalat" w:hAnsi="GHEA Grapalat"/>
                <w:b/>
                <w:bCs/>
                <w:color w:val="000000"/>
                <w:sz w:val="24"/>
                <w:szCs w:val="24"/>
                <w:lang w:val="hy-AM" w:eastAsia="x-none"/>
              </w:rPr>
              <w:t>«Ա</w:t>
            </w:r>
            <w:r w:rsidRPr="00BC2A49">
              <w:rPr>
                <w:rFonts w:ascii="GHEA Grapalat" w:hAnsi="GHEA Grapalat"/>
                <w:b/>
                <w:bCs/>
                <w:color w:val="000000"/>
                <w:sz w:val="24"/>
                <w:szCs w:val="24"/>
                <w:lang w:val="x-none" w:eastAsia="x-none"/>
              </w:rPr>
              <w:t xml:space="preserve">շխատանքային օրենսգրքում փոփոխություններ </w:t>
            </w:r>
            <w:r w:rsidRPr="00BC2A49">
              <w:rPr>
                <w:rFonts w:ascii="GHEA Grapalat" w:hAnsi="GHEA Grapalat"/>
                <w:b/>
                <w:bCs/>
                <w:color w:val="000000"/>
                <w:sz w:val="24"/>
                <w:szCs w:val="24"/>
                <w:lang w:val="hy-AM" w:eastAsia="x-none"/>
              </w:rPr>
              <w:t xml:space="preserve">և </w:t>
            </w:r>
            <w:r w:rsidRPr="00BC2A49">
              <w:rPr>
                <w:rFonts w:ascii="GHEA Grapalat" w:hAnsi="GHEA Grapalat"/>
                <w:b/>
                <w:bCs/>
                <w:color w:val="000000"/>
                <w:sz w:val="24"/>
                <w:szCs w:val="24"/>
                <w:lang w:val="x-none" w:eastAsia="x-none"/>
              </w:rPr>
              <w:t>լրացումներ կատարելու մասին</w:t>
            </w:r>
            <w:r w:rsidRPr="00BC2A49">
              <w:rPr>
                <w:rFonts w:ascii="GHEA Grapalat" w:hAnsi="GHEA Grapalat"/>
                <w:b/>
                <w:bCs/>
                <w:color w:val="000000"/>
                <w:sz w:val="24"/>
                <w:szCs w:val="24"/>
                <w:lang w:val="hy-AM" w:eastAsia="x-none"/>
              </w:rPr>
              <w:t xml:space="preserve">» Հայաստանի Հանրապետության օրենքի նախագծի </w:t>
            </w:r>
            <w:r w:rsidRPr="00BC2A49">
              <w:rPr>
                <w:rFonts w:ascii="GHEA Grapalat" w:hAnsi="GHEA Grapalat"/>
                <w:b/>
                <w:bCs/>
                <w:sz w:val="24"/>
                <w:szCs w:val="24"/>
                <w:lang w:val="hy-AM"/>
              </w:rPr>
              <w:t>և Հայաստանի Հանրապետության աշխատանքային օրենսգրքի վերաբերյալ դիտողությունները և առաջարկությունները</w:t>
            </w:r>
          </w:p>
          <w:p w14:paraId="160B9E5A" w14:textId="587DDF77" w:rsidR="001C60B2" w:rsidRPr="00BC2A49" w:rsidRDefault="00846872" w:rsidP="00846872">
            <w:pPr>
              <w:spacing w:line="360" w:lineRule="auto"/>
              <w:jc w:val="center"/>
              <w:rPr>
                <w:rFonts w:ascii="GHEA Grapalat" w:hAnsi="GHEA Grapalat"/>
                <w:b/>
                <w:sz w:val="24"/>
                <w:szCs w:val="24"/>
                <w:lang w:val="hy-AM"/>
              </w:rPr>
            </w:pPr>
            <w:r w:rsidRPr="00BC2A49">
              <w:rPr>
                <w:rFonts w:ascii="GHEA Grapalat" w:hAnsi="GHEA Grapalat"/>
                <w:b/>
                <w:bCs/>
                <w:sz w:val="24"/>
                <w:szCs w:val="24"/>
                <w:lang w:val="hy-AM"/>
              </w:rPr>
              <w:t>(Աշխատանքի և սոցիալական հարցերի նախարարություն են ներկայացվել Հայաստանի արհմիությունների կոնֆեդերացիայի 12.04.2022թ. N 05-01/10 գրությամբ)</w:t>
            </w:r>
            <w:bookmarkEnd w:id="9"/>
          </w:p>
        </w:tc>
        <w:tc>
          <w:tcPr>
            <w:tcW w:w="3041" w:type="dxa"/>
            <w:gridSpan w:val="3"/>
            <w:shd w:val="clear" w:color="auto" w:fill="A6A6A6" w:themeFill="background1" w:themeFillShade="A6"/>
          </w:tcPr>
          <w:p w14:paraId="1BA71697" w14:textId="25338950" w:rsidR="001C60B2" w:rsidRPr="00BC2A49" w:rsidRDefault="001C60B2" w:rsidP="001C60B2">
            <w:pPr>
              <w:spacing w:line="360" w:lineRule="auto"/>
              <w:jc w:val="center"/>
              <w:rPr>
                <w:rFonts w:ascii="GHEA Grapalat" w:hAnsi="GHEA Grapalat"/>
                <w:b/>
                <w:sz w:val="24"/>
                <w:szCs w:val="24"/>
                <w:lang w:val="hy-AM"/>
              </w:rPr>
            </w:pPr>
          </w:p>
        </w:tc>
      </w:tr>
      <w:tr w:rsidR="001C60B2" w:rsidRPr="00EA43F3" w14:paraId="2FAD80B3" w14:textId="77777777" w:rsidTr="00B8620F">
        <w:tc>
          <w:tcPr>
            <w:tcW w:w="11469" w:type="dxa"/>
            <w:gridSpan w:val="11"/>
            <w:vMerge/>
            <w:shd w:val="clear" w:color="auto" w:fill="A6A6A6" w:themeFill="background1" w:themeFillShade="A6"/>
          </w:tcPr>
          <w:p w14:paraId="44375B58" w14:textId="77777777" w:rsidR="001C60B2" w:rsidRPr="00BC2A49" w:rsidRDefault="001C60B2" w:rsidP="001C60B2">
            <w:pPr>
              <w:spacing w:line="360" w:lineRule="auto"/>
              <w:jc w:val="center"/>
              <w:rPr>
                <w:rFonts w:ascii="GHEA Grapalat" w:hAnsi="GHEA Grapalat"/>
                <w:b/>
                <w:sz w:val="24"/>
                <w:szCs w:val="24"/>
                <w:lang w:val="hy-AM"/>
              </w:rPr>
            </w:pPr>
          </w:p>
        </w:tc>
        <w:tc>
          <w:tcPr>
            <w:tcW w:w="3041" w:type="dxa"/>
            <w:gridSpan w:val="3"/>
            <w:shd w:val="clear" w:color="auto" w:fill="A6A6A6" w:themeFill="background1" w:themeFillShade="A6"/>
          </w:tcPr>
          <w:p w14:paraId="14D0F757" w14:textId="188E6813" w:rsidR="001C60B2" w:rsidRPr="00BC2A49" w:rsidRDefault="001C60B2" w:rsidP="001C60B2">
            <w:pPr>
              <w:spacing w:line="360" w:lineRule="auto"/>
              <w:jc w:val="center"/>
              <w:rPr>
                <w:rFonts w:ascii="GHEA Grapalat" w:hAnsi="GHEA Grapalat"/>
                <w:b/>
                <w:sz w:val="24"/>
                <w:szCs w:val="24"/>
                <w:lang w:val="hy-AM"/>
              </w:rPr>
            </w:pPr>
          </w:p>
        </w:tc>
      </w:tr>
      <w:tr w:rsidR="001C60B2" w:rsidRPr="00EA43F3" w14:paraId="5E599AAF" w14:textId="77777777" w:rsidTr="00B8620F">
        <w:trPr>
          <w:gridAfter w:val="1"/>
          <w:wAfter w:w="12" w:type="dxa"/>
        </w:trPr>
        <w:tc>
          <w:tcPr>
            <w:tcW w:w="7344" w:type="dxa"/>
          </w:tcPr>
          <w:p w14:paraId="48E98D9A" w14:textId="1ED3CFE1" w:rsidR="001C60B2" w:rsidRPr="00BC2A49" w:rsidRDefault="001C60B2" w:rsidP="009C0524">
            <w:pPr>
              <w:pStyle w:val="ListParagraph"/>
              <w:numPr>
                <w:ilvl w:val="0"/>
                <w:numId w:val="6"/>
              </w:numPr>
              <w:shd w:val="clear" w:color="auto" w:fill="FFFFFF"/>
              <w:spacing w:line="360" w:lineRule="auto"/>
              <w:ind w:left="-12" w:firstLine="372"/>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rPr>
              <w:t>Նախագծի 5-րդ հ</w:t>
            </w:r>
            <w:r w:rsidRPr="00BC2A49">
              <w:rPr>
                <w:rFonts w:ascii="GHEA Grapalat" w:eastAsia="Calibri" w:hAnsi="GHEA Grapalat" w:cs="Times New Roman"/>
                <w:sz w:val="24"/>
                <w:szCs w:val="24"/>
                <w:lang w:val="hy-AM"/>
              </w:rPr>
              <w:t>ոդված</w:t>
            </w:r>
            <w:r w:rsidRPr="00BC2A49">
              <w:rPr>
                <w:rFonts w:ascii="GHEA Grapalat" w:eastAsia="Calibri" w:hAnsi="GHEA Grapalat" w:cs="Times New Roman"/>
                <w:sz w:val="24"/>
                <w:szCs w:val="24"/>
              </w:rPr>
              <w:t>.</w:t>
            </w:r>
            <w:r w:rsidRPr="00BC2A49">
              <w:rPr>
                <w:rFonts w:ascii="GHEA Grapalat" w:eastAsia="Calibri" w:hAnsi="GHEA Grapalat" w:cs="Times New Roman"/>
                <w:sz w:val="24"/>
                <w:szCs w:val="24"/>
                <w:lang w:val="hy-AM"/>
              </w:rPr>
              <w:t xml:space="preserve"> </w:t>
            </w:r>
          </w:p>
          <w:p w14:paraId="3AF80354" w14:textId="42EA1F37" w:rsidR="001C60B2" w:rsidRPr="00BC2A49" w:rsidRDefault="001C60B2" w:rsidP="001C60B2">
            <w:pPr>
              <w:tabs>
                <w:tab w:val="left" w:pos="1068"/>
              </w:tabs>
              <w:spacing w:line="360" w:lineRule="auto"/>
              <w:ind w:firstLine="345"/>
              <w:contextualSpacing/>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 xml:space="preserve">6-րդ կետի իմաստը պարզաբանման կարիք ունի՝ ինչի համար անհրաժեշտ է ֆիքսել աշխատանքային հարաբերությունների ծագման վայրը, այն դեպքում երբ Հայաստանի Հանրապետությունում մշտապես բնակվող աշխատողը կարող է կնքել աշխատանքային պայմանագիր Հայաստանից դուրս գործող կազմակերպության հետ։ </w:t>
            </w:r>
          </w:p>
        </w:tc>
        <w:tc>
          <w:tcPr>
            <w:tcW w:w="7154" w:type="dxa"/>
            <w:gridSpan w:val="12"/>
          </w:tcPr>
          <w:p w14:paraId="4EC6050E" w14:textId="77777777" w:rsidR="001C60B2" w:rsidRPr="00BC2A49" w:rsidRDefault="001C60B2" w:rsidP="001C60B2">
            <w:pPr>
              <w:spacing w:line="360" w:lineRule="auto"/>
              <w:ind w:firstLine="252"/>
              <w:jc w:val="center"/>
              <w:rPr>
                <w:rFonts w:ascii="GHEA Grapalat" w:hAnsi="GHEA Grapalat" w:cs="Arian AMU"/>
                <w:b/>
                <w:bCs/>
                <w:sz w:val="24"/>
                <w:szCs w:val="24"/>
                <w:shd w:val="clear" w:color="auto" w:fill="FFFFFF"/>
                <w:lang w:val="hy-AM"/>
              </w:rPr>
            </w:pPr>
            <w:r w:rsidRPr="00BC2A49">
              <w:rPr>
                <w:rFonts w:ascii="GHEA Grapalat" w:hAnsi="GHEA Grapalat" w:cs="Arian AMU"/>
                <w:b/>
                <w:bCs/>
                <w:sz w:val="24"/>
                <w:szCs w:val="24"/>
                <w:shd w:val="clear" w:color="auto" w:fill="FFFFFF"/>
                <w:lang w:val="hy-AM"/>
              </w:rPr>
              <w:t>Ընդունվել է</w:t>
            </w:r>
          </w:p>
          <w:p w14:paraId="57A48A47" w14:textId="663BFB66" w:rsidR="001C60B2" w:rsidRPr="00BC2A49" w:rsidRDefault="001C60B2" w:rsidP="001C60B2">
            <w:pPr>
              <w:spacing w:line="360" w:lineRule="auto"/>
              <w:ind w:firstLine="429"/>
              <w:jc w:val="both"/>
              <w:rPr>
                <w:rFonts w:ascii="GHEA Grapalat" w:hAnsi="GHEA Grapalat"/>
                <w:sz w:val="24"/>
                <w:szCs w:val="24"/>
                <w:lang w:val="hy-AM"/>
              </w:rPr>
            </w:pPr>
            <w:r w:rsidRPr="00BC2A49">
              <w:rPr>
                <w:rFonts w:ascii="GHEA Grapalat" w:hAnsi="GHEA Grapalat"/>
                <w:sz w:val="24"/>
                <w:szCs w:val="24"/>
                <w:lang w:val="hy-AM"/>
              </w:rPr>
              <w:t xml:space="preserve">Հստակեցումը հետևյալն է. աշխատանքային հարաբերությունների ծագման վայրի որոշակիացման նպատակն այն է, որ որոշվի, թե արդյոք այդ աշխատանքային հարաբերությունների վրա տարածվելու են ՀՀ աշխատանքային օրենսդրությունը և աշխատանքային իրավունքի նորմեր պարունակող այլ նորմատիվ իրավական ակտերը (Նախագծի՝ կարծիքի ներկայացված տարբերակի 5-րդ հոդվածով առաջարկվող փոփոխությունները Նախագծի լրամշակված տարբերակում արտացոլված են Նախագծի 6-րդ հոդվածում)։ </w:t>
            </w:r>
          </w:p>
        </w:tc>
      </w:tr>
      <w:tr w:rsidR="001C60B2" w:rsidRPr="00EA43F3" w14:paraId="037D3C63" w14:textId="77777777" w:rsidTr="00B8620F">
        <w:trPr>
          <w:gridAfter w:val="1"/>
          <w:wAfter w:w="12" w:type="dxa"/>
        </w:trPr>
        <w:tc>
          <w:tcPr>
            <w:tcW w:w="7344" w:type="dxa"/>
          </w:tcPr>
          <w:p w14:paraId="2E90240F" w14:textId="2F741698" w:rsidR="001C60B2" w:rsidRPr="00BC2A49" w:rsidRDefault="001C60B2" w:rsidP="001C60B2">
            <w:pPr>
              <w:tabs>
                <w:tab w:val="left" w:pos="1068"/>
              </w:tabs>
              <w:spacing w:line="360" w:lineRule="auto"/>
              <w:ind w:firstLine="345"/>
              <w:contextualSpacing/>
              <w:jc w:val="both"/>
              <w:rPr>
                <w:rFonts w:ascii="GHEA Grapalat" w:eastAsia="Calibri" w:hAnsi="GHEA Grapalat" w:cs="Times New Roman"/>
                <w:sz w:val="24"/>
                <w:szCs w:val="24"/>
                <w:lang w:val="hy-AM"/>
              </w:rPr>
            </w:pPr>
            <w:r w:rsidRPr="00BC2A49">
              <w:rPr>
                <w:rFonts w:ascii="GHEA Grapalat" w:eastAsia="Calibri" w:hAnsi="GHEA Grapalat" w:cs="Times New Roman"/>
                <w:color w:val="000000"/>
                <w:sz w:val="24"/>
                <w:szCs w:val="24"/>
                <w:lang w:val="hy-AM"/>
              </w:rPr>
              <w:t>2. Նախագծի 8-րդ հոդվածով</w:t>
            </w:r>
            <w:r w:rsidRPr="00BC2A49">
              <w:rPr>
                <w:rFonts w:ascii="GHEA Grapalat" w:eastAsia="Calibri" w:hAnsi="GHEA Grapalat" w:cs="Times New Roman"/>
                <w:b/>
                <w:bCs/>
                <w:color w:val="000000"/>
                <w:sz w:val="24"/>
                <w:szCs w:val="24"/>
                <w:lang w:val="hy-AM"/>
              </w:rPr>
              <w:t xml:space="preserve"> </w:t>
            </w:r>
            <w:r w:rsidRPr="00BC2A49">
              <w:rPr>
                <w:rFonts w:ascii="GHEA Grapalat" w:eastAsia="Calibri" w:hAnsi="GHEA Grapalat" w:cs="Times New Roman"/>
                <w:color w:val="000000"/>
                <w:sz w:val="24"/>
                <w:szCs w:val="24"/>
                <w:lang w:val="hy-AM"/>
              </w:rPr>
              <w:t xml:space="preserve">առաջարկվող Օրենսգրքի հոդված 17.1-ի խմբագրության մեջ 4-րդ կետը լիարժեք չի ձևակերպված, «ընդգրկվել աշխատանքի կատարմանը» ձևակերպումը հնարավորություն է ստեղծում ընդգրկել անձանց աշխատանքներին՝ առանց պատշաճ վարձատրման։ Անհրաժեշտ է հստակեցնել, որ մինչև տասնչորս տարեկան անձանց աշխատանքների ընդգրկելու ժամանակ գործատուն պարտավոր է աշխատանքային պայմանագիր կնքել անձի ծնողի հետ։ </w:t>
            </w:r>
          </w:p>
        </w:tc>
        <w:tc>
          <w:tcPr>
            <w:tcW w:w="7154" w:type="dxa"/>
            <w:gridSpan w:val="12"/>
          </w:tcPr>
          <w:p w14:paraId="299C610C" w14:textId="77777777" w:rsidR="001C60B2" w:rsidRPr="00BC2A49" w:rsidRDefault="001C60B2" w:rsidP="001C60B2">
            <w:pPr>
              <w:spacing w:line="360" w:lineRule="auto"/>
              <w:ind w:firstLine="252"/>
              <w:jc w:val="center"/>
              <w:rPr>
                <w:rFonts w:ascii="GHEA Grapalat" w:hAnsi="GHEA Grapalat" w:cs="Arian AMU"/>
                <w:b/>
                <w:bCs/>
                <w:sz w:val="24"/>
                <w:szCs w:val="24"/>
                <w:shd w:val="clear" w:color="auto" w:fill="FFFFFF"/>
                <w:lang w:val="hy-AM"/>
              </w:rPr>
            </w:pPr>
            <w:r w:rsidRPr="00BC2A49">
              <w:rPr>
                <w:rFonts w:ascii="GHEA Grapalat" w:hAnsi="GHEA Grapalat" w:cs="Arian AMU"/>
                <w:b/>
                <w:bCs/>
                <w:sz w:val="24"/>
                <w:szCs w:val="24"/>
                <w:shd w:val="clear" w:color="auto" w:fill="FFFFFF"/>
                <w:lang w:val="hy-AM"/>
              </w:rPr>
              <w:t>Ընդունվել է</w:t>
            </w:r>
          </w:p>
          <w:p w14:paraId="6AC43048" w14:textId="6F43DF86" w:rsidR="001C60B2" w:rsidRPr="00BC2A49" w:rsidRDefault="001C60B2" w:rsidP="001C60B2">
            <w:pPr>
              <w:spacing w:line="360" w:lineRule="auto"/>
              <w:ind w:firstLine="432"/>
              <w:jc w:val="both"/>
              <w:rPr>
                <w:rFonts w:ascii="GHEA Grapalat" w:hAnsi="GHEA Grapalat"/>
                <w:b/>
                <w:sz w:val="24"/>
                <w:szCs w:val="24"/>
                <w:lang w:val="hy-AM"/>
              </w:rPr>
            </w:pPr>
            <w:r w:rsidRPr="00BC2A49">
              <w:rPr>
                <w:rFonts w:ascii="GHEA Grapalat" w:hAnsi="GHEA Grapalat" w:cs="Arian AMU"/>
                <w:sz w:val="24"/>
                <w:szCs w:val="24"/>
                <w:shd w:val="clear" w:color="auto" w:fill="FFFFFF"/>
                <w:lang w:val="hy-AM"/>
              </w:rPr>
              <w:t xml:space="preserve">Մասնավորապես, առաջարկության մեջ ներկայացված հարցը կարգավորելու նպատակով Օրենսգրքի 85-րդ հոդվածում կատարվող փոփոխությունները լրամշակվել են և հստակեցվել է մինչև տասնչորս տարեկան անձանց աշխատանքների ընդգրկելու ժամանակ աշխատանքային պայմանագիրը ստորագրող սուբյեկտների շրջանակը։ </w:t>
            </w:r>
          </w:p>
        </w:tc>
      </w:tr>
      <w:tr w:rsidR="001C60B2" w:rsidRPr="00EA43F3" w14:paraId="0017B4E0" w14:textId="77777777" w:rsidTr="00B8620F">
        <w:trPr>
          <w:gridAfter w:val="1"/>
          <w:wAfter w:w="12" w:type="dxa"/>
        </w:trPr>
        <w:tc>
          <w:tcPr>
            <w:tcW w:w="7344" w:type="dxa"/>
          </w:tcPr>
          <w:p w14:paraId="76824999" w14:textId="74E5E3D5" w:rsidR="001C60B2" w:rsidRPr="00BC2A49" w:rsidRDefault="001C60B2" w:rsidP="001C60B2">
            <w:pPr>
              <w:tabs>
                <w:tab w:val="left" w:pos="1068"/>
              </w:tabs>
              <w:spacing w:line="360" w:lineRule="auto"/>
              <w:ind w:firstLine="345"/>
              <w:contextualSpacing/>
              <w:jc w:val="both"/>
              <w:rPr>
                <w:rFonts w:ascii="GHEA Grapalat" w:eastAsia="Calibri" w:hAnsi="GHEA Grapalat" w:cs="Times New Roman"/>
                <w:sz w:val="24"/>
                <w:szCs w:val="24"/>
                <w:lang w:val="hy-AM"/>
              </w:rPr>
            </w:pPr>
            <w:r w:rsidRPr="00BC2A49">
              <w:rPr>
                <w:rFonts w:ascii="GHEA Grapalat" w:eastAsia="Calibri" w:hAnsi="GHEA Grapalat" w:cs="Times New Roman"/>
                <w:color w:val="000000"/>
                <w:sz w:val="24"/>
                <w:szCs w:val="24"/>
                <w:lang w:val="hy-AM"/>
              </w:rPr>
              <w:t>3. Նախագծի 9-րդ հոդվածով սահմանված Օրենսգրքի 18-րդ հոդվածի 2-րդ մասի խմբագրության մեջ նշվում է, որ ի թիվս այլոց, գործատու են համարվում պետական և տեղական ինքնակառավարման մարմինները։ Անհրաժեշտ է ճշտել, արդյոք կան դեպքեր, երբ պետական և տեղական ինքնակառավարման մարմիններն են գործատու, թե այնուամենայնիվ պետությունը և համայնքն են գործատուն։</w:t>
            </w:r>
          </w:p>
        </w:tc>
        <w:tc>
          <w:tcPr>
            <w:tcW w:w="7154" w:type="dxa"/>
            <w:gridSpan w:val="12"/>
          </w:tcPr>
          <w:p w14:paraId="7FE71F10" w14:textId="201E2431" w:rsidR="001C60B2" w:rsidRPr="00BC2A49" w:rsidRDefault="001C60B2" w:rsidP="001C60B2">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Ընդունվել է</w:t>
            </w:r>
          </w:p>
          <w:p w14:paraId="7F4E7627" w14:textId="66B7C588" w:rsidR="001C60B2" w:rsidRPr="00BC2A49" w:rsidRDefault="001C60B2" w:rsidP="001C60B2">
            <w:pPr>
              <w:spacing w:line="360" w:lineRule="auto"/>
              <w:ind w:firstLine="432"/>
              <w:jc w:val="both"/>
              <w:rPr>
                <w:rFonts w:ascii="GHEA Grapalat" w:hAnsi="GHEA Grapalat"/>
                <w:b/>
                <w:sz w:val="24"/>
                <w:szCs w:val="24"/>
                <w:lang w:val="hy-AM"/>
              </w:rPr>
            </w:pPr>
            <w:r w:rsidRPr="00BC2A49">
              <w:rPr>
                <w:rFonts w:ascii="GHEA Grapalat" w:eastAsia="Calibri" w:hAnsi="GHEA Grapalat" w:cs="Times New Roman"/>
                <w:color w:val="000000"/>
                <w:sz w:val="24"/>
                <w:szCs w:val="24"/>
                <w:lang w:val="hy-AM"/>
              </w:rPr>
              <w:t>Հարկ է նկատել, որ որպես գործատու կարող են հանդես գալ թե՛ պետական և տեղական ինքնակառավարման մարմինները, թե՛ պետությունը և համայնքը։ Այս մասին նշված է նաև Նախագծում նոր խմբագրությամբ շարադրվող Օրենսգրքի 18-րդ հոդվածի 2-րդ մասում։</w:t>
            </w:r>
          </w:p>
        </w:tc>
      </w:tr>
      <w:tr w:rsidR="001C60B2" w:rsidRPr="00EA43F3" w14:paraId="4DBB36ED" w14:textId="77777777" w:rsidTr="00B8620F">
        <w:trPr>
          <w:gridAfter w:val="1"/>
          <w:wAfter w:w="12" w:type="dxa"/>
        </w:trPr>
        <w:tc>
          <w:tcPr>
            <w:tcW w:w="7344" w:type="dxa"/>
          </w:tcPr>
          <w:p w14:paraId="393987A7" w14:textId="7F93B63D" w:rsidR="001C60B2" w:rsidRPr="00BC2A49" w:rsidRDefault="001C60B2" w:rsidP="001C60B2">
            <w:pPr>
              <w:spacing w:line="360" w:lineRule="auto"/>
              <w:ind w:firstLine="348"/>
              <w:jc w:val="both"/>
              <w:rPr>
                <w:rFonts w:ascii="GHEA Grapalat" w:eastAsia="Calibri" w:hAnsi="GHEA Grapalat" w:cs="Times New Roman"/>
                <w:bCs/>
                <w:sz w:val="24"/>
                <w:szCs w:val="24"/>
                <w:lang w:val="hy-AM"/>
              </w:rPr>
            </w:pPr>
            <w:r w:rsidRPr="00BC2A49">
              <w:rPr>
                <w:rFonts w:ascii="GHEA Grapalat" w:eastAsia="Calibri" w:hAnsi="GHEA Grapalat" w:cs="Arial"/>
                <w:bCs/>
                <w:sz w:val="24"/>
                <w:szCs w:val="24"/>
                <w:lang w:val="hy-AM"/>
              </w:rPr>
              <w:t>4. Նախագծի</w:t>
            </w:r>
            <w:r w:rsidRPr="00BC2A49">
              <w:rPr>
                <w:rFonts w:ascii="GHEA Grapalat" w:eastAsia="Calibri" w:hAnsi="GHEA Grapalat" w:cs="Times New Roman"/>
                <w:bCs/>
                <w:sz w:val="24"/>
                <w:szCs w:val="24"/>
                <w:lang w:val="hy-AM"/>
              </w:rPr>
              <w:t xml:space="preserve"> 11-</w:t>
            </w:r>
            <w:r w:rsidRPr="00BC2A49">
              <w:rPr>
                <w:rFonts w:ascii="GHEA Grapalat" w:eastAsia="Calibri" w:hAnsi="GHEA Grapalat" w:cs="Arial"/>
                <w:bCs/>
                <w:sz w:val="24"/>
                <w:szCs w:val="24"/>
                <w:lang w:val="hy-AM"/>
              </w:rPr>
              <w:t>րդ</w:t>
            </w:r>
            <w:r w:rsidRPr="00BC2A49">
              <w:rPr>
                <w:rFonts w:ascii="GHEA Grapalat" w:eastAsia="Calibri" w:hAnsi="GHEA Grapalat" w:cs="Times New Roman"/>
                <w:bCs/>
                <w:sz w:val="24"/>
                <w:szCs w:val="24"/>
                <w:lang w:val="hy-AM"/>
              </w:rPr>
              <w:t xml:space="preserve"> </w:t>
            </w:r>
            <w:r w:rsidRPr="00BC2A49">
              <w:rPr>
                <w:rFonts w:ascii="GHEA Grapalat" w:eastAsia="Calibri" w:hAnsi="GHEA Grapalat" w:cs="Arial"/>
                <w:bCs/>
                <w:sz w:val="24"/>
                <w:szCs w:val="24"/>
                <w:lang w:val="hy-AM"/>
              </w:rPr>
              <w:t>հոդված</w:t>
            </w:r>
            <w:r w:rsidRPr="00BC2A49">
              <w:rPr>
                <w:rFonts w:ascii="GHEA Grapalat" w:eastAsia="Calibri" w:hAnsi="GHEA Grapalat" w:cs="Times New Roman"/>
                <w:bCs/>
                <w:sz w:val="24"/>
                <w:szCs w:val="24"/>
                <w:lang w:val="hy-AM"/>
              </w:rPr>
              <w:t xml:space="preserve">. </w:t>
            </w:r>
          </w:p>
          <w:p w14:paraId="2882AED9" w14:textId="6F15E8A8" w:rsidR="001C60B2" w:rsidRPr="00BC2A49" w:rsidRDefault="001C60B2" w:rsidP="001C60B2">
            <w:pPr>
              <w:tabs>
                <w:tab w:val="left" w:pos="1068"/>
              </w:tabs>
              <w:spacing w:line="360" w:lineRule="auto"/>
              <w:ind w:firstLine="345"/>
              <w:contextualSpacing/>
              <w:jc w:val="both"/>
              <w:rPr>
                <w:rFonts w:ascii="GHEA Grapalat" w:eastAsia="Calibri" w:hAnsi="GHEA Grapalat" w:cs="Times New Roman"/>
                <w:sz w:val="24"/>
                <w:szCs w:val="24"/>
                <w:lang w:val="hy-AM"/>
              </w:rPr>
            </w:pPr>
            <w:r w:rsidRPr="00BC2A49">
              <w:rPr>
                <w:rFonts w:ascii="GHEA Grapalat" w:eastAsia="Calibri" w:hAnsi="GHEA Grapalat" w:cs="Arial"/>
                <w:sz w:val="24"/>
                <w:szCs w:val="24"/>
                <w:lang w:val="hy-AM"/>
              </w:rPr>
              <w:t>Մասնագիտական</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ստաժը</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սահմանված</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է</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այնպես</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մասնագիտական</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ստաժ</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է</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համարվում</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միայն</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որոշակի</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կրթությանը</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համապատասխանող</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աշխատանքը</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այնինչ</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կան</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մասնագիտություններ</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և</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աշխատանքներ</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որոնք</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չեն</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պահանջում</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հատուկ</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կրթություն</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սակայն</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աշխատողը</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տարիներ</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շարունակ</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աշխատելով</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այդ</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ուղղությամբ</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ձեռք</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է</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բերում</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որակավորում։</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Հետևաբար</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հոդվածը</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պետք</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է</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խմբագրել</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այնպես</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որ</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ստաժ</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համարվի</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նաև</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այդ</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մասնագիտությամբ</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աշխատած</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ժամանակահատվածը՝</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առանց</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կրթության։</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Օրինակ</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արհմիութենական</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կրթություն</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պետականորեն</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սահմանված</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գոյություն</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չունի։</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Բայց</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անձը</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աշխատելով</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տասը</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քսան</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կամ</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երեսուն</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տարի</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այդ</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ոլորտում</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փաստորեն</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մասնագիտական</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ստաժ</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է</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ձեռք</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բերում։</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Առաջարկվում</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է</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խմբագրել։</w:t>
            </w:r>
          </w:p>
        </w:tc>
        <w:tc>
          <w:tcPr>
            <w:tcW w:w="7154" w:type="dxa"/>
            <w:gridSpan w:val="12"/>
          </w:tcPr>
          <w:p w14:paraId="15DE79E7" w14:textId="77777777" w:rsidR="001C60B2" w:rsidRPr="00BC2A49" w:rsidRDefault="001C60B2" w:rsidP="001C60B2">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Չի ընդունվել</w:t>
            </w:r>
          </w:p>
          <w:p w14:paraId="387A7A86" w14:textId="2B0AF1E3" w:rsidR="001C60B2" w:rsidRPr="00BC2A49" w:rsidRDefault="001C60B2" w:rsidP="001C60B2">
            <w:pPr>
              <w:spacing w:line="360" w:lineRule="auto"/>
              <w:ind w:firstLine="429"/>
              <w:jc w:val="both"/>
              <w:rPr>
                <w:rFonts w:ascii="GHEA Grapalat" w:hAnsi="GHEA Grapalat"/>
                <w:sz w:val="24"/>
                <w:szCs w:val="24"/>
                <w:lang w:val="hy-AM"/>
              </w:rPr>
            </w:pPr>
            <w:r w:rsidRPr="00BC2A49">
              <w:rPr>
                <w:rFonts w:ascii="GHEA Grapalat" w:hAnsi="GHEA Grapalat"/>
                <w:sz w:val="24"/>
                <w:szCs w:val="24"/>
                <w:lang w:val="hy-AM"/>
              </w:rPr>
              <w:t xml:space="preserve">Մասնագիտական աշխատանքային ստաժ կարող է ձևավորվել միայն մասնագիտական կրթության պարագայում։ Միաժամանակ հարկ է նկատել, որ </w:t>
            </w:r>
            <w:r w:rsidRPr="00BC2A49">
              <w:rPr>
                <w:rFonts w:ascii="GHEA Grapalat" w:hAnsi="GHEA Grapalat"/>
                <w:color w:val="000000"/>
                <w:sz w:val="24"/>
                <w:szCs w:val="24"/>
                <w:shd w:val="clear" w:color="auto" w:fill="FFFFFF"/>
                <w:lang w:val="hy-AM"/>
              </w:rPr>
              <w:t>ՀՀ էկոնոմիկայի նախարարի 2013 թվականի սեպտեմբերի 19-ի «Հ</w:t>
            </w:r>
            <w:r w:rsidRPr="00BC2A49">
              <w:rPr>
                <w:rFonts w:ascii="GHEA Grapalat" w:eastAsia="Times New Roman" w:hAnsi="GHEA Grapalat" w:cs="Times New Roman"/>
                <w:bCs/>
                <w:color w:val="000000"/>
                <w:sz w:val="24"/>
                <w:szCs w:val="24"/>
                <w:lang w:val="hy-AM"/>
              </w:rPr>
              <w:t xml:space="preserve">այաստանի Հանրապետության տեխնիկատնտեսական և սոցիալական տեղեկատվության «Աշխատողների մասնագիտությունների, մասնագիտացումների և պաշտոնների դասակարգիչ» հաստատելու և Հայաստանի Հանրապետության էկոնոմիկայի նախարարի 2011 թվականի հունվարի 25-ի N 26-Ն հրամանն ուժը կորցրած ճանաչելու մասին» </w:t>
            </w:r>
            <w:r w:rsidRPr="00BC2A49">
              <w:rPr>
                <w:rFonts w:ascii="GHEA Grapalat" w:hAnsi="GHEA Grapalat"/>
                <w:color w:val="000000"/>
                <w:sz w:val="24"/>
                <w:szCs w:val="24"/>
                <w:shd w:val="clear" w:color="auto" w:fill="FFFFFF"/>
                <w:lang w:val="hy-AM"/>
              </w:rPr>
              <w:t xml:space="preserve">N 872-Ն հրամանի 1-ին մասի 3-րդ բաժնով սահմանվող հասկացություններում՝ 1-ին կետում սահմանվում է, որ </w:t>
            </w:r>
            <w:r w:rsidRPr="00BC2A49">
              <w:rPr>
                <w:rFonts w:ascii="GHEA Grapalat" w:hAnsi="GHEA Grapalat"/>
                <w:b/>
                <w:color w:val="000000"/>
                <w:sz w:val="24"/>
                <w:szCs w:val="24"/>
                <w:shd w:val="clear" w:color="auto" w:fill="FFFFFF"/>
                <w:lang w:val="hy-AM"/>
              </w:rPr>
              <w:t>մ</w:t>
            </w:r>
            <w:r w:rsidRPr="00BC2A49">
              <w:rPr>
                <w:rFonts w:ascii="GHEA Grapalat" w:hAnsi="GHEA Grapalat" w:cs="Sylfaen"/>
                <w:b/>
                <w:sz w:val="24"/>
                <w:szCs w:val="24"/>
                <w:lang w:val="hy-AM"/>
              </w:rPr>
              <w:t>ասնագիտությունը</w:t>
            </w:r>
            <w:r w:rsidRPr="00BC2A49">
              <w:rPr>
                <w:rFonts w:ascii="GHEA Grapalat" w:hAnsi="GHEA Grapalat" w:cs="Sylfaen"/>
                <w:b/>
                <w:sz w:val="24"/>
                <w:szCs w:val="24"/>
                <w:lang w:val="fr-FR"/>
              </w:rPr>
              <w:t>`</w:t>
            </w:r>
            <w:r w:rsidRPr="00BC2A49">
              <w:rPr>
                <w:rFonts w:ascii="GHEA Grapalat" w:hAnsi="GHEA Grapalat" w:cs="Sylfaen"/>
                <w:sz w:val="24"/>
                <w:szCs w:val="24"/>
                <w:lang w:val="fr-FR"/>
              </w:rPr>
              <w:t xml:space="preserve"> </w:t>
            </w:r>
            <w:r w:rsidRPr="00BC2A49">
              <w:rPr>
                <w:rFonts w:ascii="GHEA Grapalat" w:hAnsi="GHEA Grapalat" w:cs="Sylfaen"/>
                <w:sz w:val="24"/>
                <w:szCs w:val="24"/>
                <w:lang w:val="hy-AM"/>
              </w:rPr>
              <w:t>որոշակի</w:t>
            </w:r>
            <w:r w:rsidRPr="00BC2A49">
              <w:rPr>
                <w:rFonts w:ascii="GHEA Grapalat" w:hAnsi="GHEA Grapalat" w:cs="Sylfaen"/>
                <w:sz w:val="24"/>
                <w:szCs w:val="24"/>
                <w:lang w:val="fr-FR"/>
              </w:rPr>
              <w:t xml:space="preserve"> </w:t>
            </w:r>
            <w:r w:rsidRPr="00BC2A49">
              <w:rPr>
                <w:rFonts w:ascii="GHEA Grapalat" w:hAnsi="GHEA Grapalat" w:cs="Sylfaen"/>
                <w:sz w:val="24"/>
                <w:szCs w:val="24"/>
                <w:lang w:val="hy-AM"/>
              </w:rPr>
              <w:t>ուղղվածություն</w:t>
            </w:r>
            <w:r w:rsidRPr="00BC2A49">
              <w:rPr>
                <w:rFonts w:ascii="GHEA Grapalat" w:hAnsi="GHEA Grapalat" w:cs="Sylfaen"/>
                <w:sz w:val="24"/>
                <w:szCs w:val="24"/>
                <w:lang w:val="fr-FR"/>
              </w:rPr>
              <w:t xml:space="preserve"> </w:t>
            </w:r>
            <w:r w:rsidRPr="00BC2A49">
              <w:rPr>
                <w:rFonts w:ascii="GHEA Grapalat" w:hAnsi="GHEA Grapalat" w:cs="Sylfaen"/>
                <w:sz w:val="24"/>
                <w:szCs w:val="24"/>
                <w:lang w:val="hy-AM"/>
              </w:rPr>
              <w:t>ունեցող</w:t>
            </w:r>
            <w:r w:rsidRPr="00BC2A49">
              <w:rPr>
                <w:rFonts w:ascii="GHEA Grapalat" w:hAnsi="GHEA Grapalat" w:cs="Sylfaen"/>
                <w:sz w:val="24"/>
                <w:szCs w:val="24"/>
                <w:lang w:val="fr-FR"/>
              </w:rPr>
              <w:t xml:space="preserve"> </w:t>
            </w:r>
            <w:r w:rsidRPr="00BC2A49">
              <w:rPr>
                <w:rFonts w:ascii="GHEA Grapalat" w:hAnsi="GHEA Grapalat" w:cs="Sylfaen"/>
                <w:sz w:val="24"/>
                <w:szCs w:val="24"/>
                <w:lang w:val="hy-AM"/>
              </w:rPr>
              <w:t>աշխատանքային</w:t>
            </w:r>
            <w:r w:rsidRPr="00BC2A49">
              <w:rPr>
                <w:rFonts w:ascii="GHEA Grapalat" w:hAnsi="GHEA Grapalat" w:cs="Sylfaen"/>
                <w:sz w:val="24"/>
                <w:szCs w:val="24"/>
                <w:lang w:val="fr-FR"/>
              </w:rPr>
              <w:t xml:space="preserve"> </w:t>
            </w:r>
            <w:r w:rsidRPr="00BC2A49">
              <w:rPr>
                <w:rFonts w:ascii="GHEA Grapalat" w:hAnsi="GHEA Grapalat" w:cs="Sylfaen"/>
                <w:sz w:val="24"/>
                <w:szCs w:val="24"/>
                <w:lang w:val="hy-AM"/>
              </w:rPr>
              <w:t>գործունեություն</w:t>
            </w:r>
            <w:r w:rsidRPr="00BC2A49">
              <w:rPr>
                <w:rFonts w:ascii="GHEA Grapalat" w:hAnsi="GHEA Grapalat" w:cs="Sylfaen"/>
                <w:sz w:val="24"/>
                <w:szCs w:val="24"/>
                <w:lang w:val="fr-FR"/>
              </w:rPr>
              <w:t xml:space="preserve"> </w:t>
            </w:r>
            <w:r w:rsidRPr="00BC2A49">
              <w:rPr>
                <w:rFonts w:ascii="GHEA Grapalat" w:hAnsi="GHEA Grapalat" w:cs="Sylfaen"/>
                <w:sz w:val="24"/>
                <w:szCs w:val="24"/>
                <w:lang w:val="hy-AM"/>
              </w:rPr>
              <w:t>իրականացնելու</w:t>
            </w:r>
            <w:r w:rsidRPr="00BC2A49">
              <w:rPr>
                <w:rFonts w:ascii="GHEA Grapalat" w:hAnsi="GHEA Grapalat" w:cs="Sylfaen"/>
                <w:sz w:val="24"/>
                <w:szCs w:val="24"/>
                <w:lang w:val="fr-FR"/>
              </w:rPr>
              <w:t xml:space="preserve"> </w:t>
            </w:r>
            <w:r w:rsidRPr="00BC2A49">
              <w:rPr>
                <w:rFonts w:ascii="GHEA Grapalat" w:hAnsi="GHEA Grapalat" w:cs="Sylfaen"/>
                <w:sz w:val="24"/>
                <w:szCs w:val="24"/>
                <w:lang w:val="hy-AM"/>
              </w:rPr>
              <w:t>համար</w:t>
            </w:r>
            <w:r w:rsidRPr="00BC2A49">
              <w:rPr>
                <w:rFonts w:ascii="GHEA Grapalat" w:hAnsi="GHEA Grapalat" w:cs="Sylfaen"/>
                <w:sz w:val="24"/>
                <w:szCs w:val="24"/>
                <w:lang w:val="fr-FR"/>
              </w:rPr>
              <w:t xml:space="preserve"> </w:t>
            </w:r>
            <w:r w:rsidRPr="00BC2A49">
              <w:rPr>
                <w:rFonts w:ascii="GHEA Grapalat" w:hAnsi="GHEA Grapalat" w:cs="Sylfaen"/>
                <w:sz w:val="24"/>
                <w:szCs w:val="24"/>
                <w:lang w:val="hy-AM"/>
              </w:rPr>
              <w:t>անհրաժեշտ</w:t>
            </w:r>
            <w:r w:rsidRPr="00BC2A49">
              <w:rPr>
                <w:rFonts w:ascii="GHEA Grapalat" w:hAnsi="GHEA Grapalat" w:cs="Sylfaen"/>
                <w:sz w:val="24"/>
                <w:szCs w:val="24"/>
                <w:lang w:val="fr-FR"/>
              </w:rPr>
              <w:t xml:space="preserve"> </w:t>
            </w:r>
            <w:r w:rsidRPr="00BC2A49">
              <w:rPr>
                <w:rFonts w:ascii="GHEA Grapalat" w:hAnsi="GHEA Grapalat" w:cs="Sylfaen"/>
                <w:sz w:val="24"/>
                <w:szCs w:val="24"/>
                <w:lang w:val="hy-AM"/>
              </w:rPr>
              <w:t>գիտելիքների</w:t>
            </w:r>
            <w:r w:rsidRPr="00BC2A49">
              <w:rPr>
                <w:rFonts w:ascii="GHEA Grapalat" w:hAnsi="GHEA Grapalat" w:cs="Sylfaen"/>
                <w:sz w:val="24"/>
                <w:szCs w:val="24"/>
                <w:lang w:val="fr-FR"/>
              </w:rPr>
              <w:t xml:space="preserve">, </w:t>
            </w:r>
            <w:r w:rsidRPr="00BC2A49">
              <w:rPr>
                <w:rFonts w:ascii="GHEA Grapalat" w:hAnsi="GHEA Grapalat" w:cs="Sylfaen"/>
                <w:sz w:val="24"/>
                <w:szCs w:val="24"/>
                <w:lang w:val="hy-AM"/>
              </w:rPr>
              <w:t>հմտությունների</w:t>
            </w:r>
            <w:r w:rsidRPr="00BC2A49">
              <w:rPr>
                <w:rFonts w:ascii="GHEA Grapalat" w:hAnsi="GHEA Grapalat" w:cs="Sylfaen"/>
                <w:sz w:val="24"/>
                <w:szCs w:val="24"/>
                <w:lang w:val="fr-FR"/>
              </w:rPr>
              <w:t xml:space="preserve"> </w:t>
            </w:r>
            <w:r w:rsidRPr="00BC2A49">
              <w:rPr>
                <w:rFonts w:ascii="GHEA Grapalat" w:hAnsi="GHEA Grapalat" w:cs="Sylfaen"/>
                <w:sz w:val="24"/>
                <w:szCs w:val="24"/>
                <w:lang w:val="hy-AM"/>
              </w:rPr>
              <w:t>և</w:t>
            </w:r>
            <w:r w:rsidRPr="00BC2A49">
              <w:rPr>
                <w:rFonts w:ascii="GHEA Grapalat" w:hAnsi="GHEA Grapalat" w:cs="Sylfaen"/>
                <w:sz w:val="24"/>
                <w:szCs w:val="24"/>
                <w:lang w:val="fr-FR"/>
              </w:rPr>
              <w:t xml:space="preserve"> </w:t>
            </w:r>
            <w:r w:rsidRPr="00BC2A49">
              <w:rPr>
                <w:rFonts w:ascii="GHEA Grapalat" w:hAnsi="GHEA Grapalat" w:cs="Sylfaen"/>
                <w:sz w:val="24"/>
                <w:szCs w:val="24"/>
                <w:lang w:val="hy-AM"/>
              </w:rPr>
              <w:t>կարողությունների</w:t>
            </w:r>
            <w:r w:rsidRPr="00BC2A49">
              <w:rPr>
                <w:rFonts w:ascii="GHEA Grapalat" w:hAnsi="GHEA Grapalat" w:cs="Sylfaen"/>
                <w:sz w:val="24"/>
                <w:szCs w:val="24"/>
                <w:lang w:val="fr-FR"/>
              </w:rPr>
              <w:t xml:space="preserve"> </w:t>
            </w:r>
            <w:r w:rsidRPr="00BC2A49">
              <w:rPr>
                <w:rFonts w:ascii="GHEA Grapalat" w:hAnsi="GHEA Grapalat" w:cs="Sylfaen"/>
                <w:sz w:val="24"/>
                <w:szCs w:val="24"/>
                <w:lang w:val="hy-AM"/>
              </w:rPr>
              <w:t>ինտեգրված</w:t>
            </w:r>
            <w:r w:rsidRPr="00BC2A49">
              <w:rPr>
                <w:rFonts w:ascii="GHEA Grapalat" w:hAnsi="GHEA Grapalat" w:cs="Sylfaen"/>
                <w:sz w:val="24"/>
                <w:szCs w:val="24"/>
                <w:lang w:val="fr-FR"/>
              </w:rPr>
              <w:t>/</w:t>
            </w:r>
            <w:r w:rsidRPr="00BC2A49">
              <w:rPr>
                <w:rFonts w:ascii="GHEA Grapalat" w:hAnsi="GHEA Grapalat" w:cs="Sylfaen"/>
                <w:sz w:val="24"/>
                <w:szCs w:val="24"/>
                <w:lang w:val="hy-AM"/>
              </w:rPr>
              <w:t>միասնական</w:t>
            </w:r>
            <w:r w:rsidRPr="00BC2A49">
              <w:rPr>
                <w:rFonts w:ascii="GHEA Grapalat" w:hAnsi="GHEA Grapalat" w:cs="Sylfaen"/>
                <w:sz w:val="24"/>
                <w:szCs w:val="24"/>
                <w:lang w:val="fr-FR"/>
              </w:rPr>
              <w:t xml:space="preserve"> </w:t>
            </w:r>
            <w:r w:rsidRPr="00BC2A49">
              <w:rPr>
                <w:rFonts w:ascii="GHEA Grapalat" w:hAnsi="GHEA Grapalat" w:cs="Sylfaen"/>
                <w:sz w:val="24"/>
                <w:szCs w:val="24"/>
                <w:lang w:val="hy-AM"/>
              </w:rPr>
              <w:t>համակարգ է</w:t>
            </w:r>
            <w:r w:rsidRPr="00BC2A49">
              <w:rPr>
                <w:rFonts w:ascii="GHEA Grapalat" w:hAnsi="GHEA Grapalat" w:cs="Sylfaen"/>
                <w:sz w:val="24"/>
                <w:szCs w:val="24"/>
                <w:lang w:val="fr-FR"/>
              </w:rPr>
              <w:t xml:space="preserve">, </w:t>
            </w:r>
            <w:r w:rsidRPr="00BC2A49">
              <w:rPr>
                <w:rFonts w:ascii="GHEA Grapalat" w:hAnsi="GHEA Grapalat" w:cs="Sylfaen"/>
                <w:sz w:val="24"/>
                <w:szCs w:val="24"/>
                <w:lang w:val="hy-AM"/>
              </w:rPr>
              <w:t>որը</w:t>
            </w:r>
            <w:r w:rsidRPr="00BC2A49">
              <w:rPr>
                <w:rFonts w:ascii="GHEA Grapalat" w:hAnsi="GHEA Grapalat" w:cs="Sylfaen"/>
                <w:sz w:val="24"/>
                <w:szCs w:val="24"/>
                <w:lang w:val="fr-FR"/>
              </w:rPr>
              <w:t xml:space="preserve"> </w:t>
            </w:r>
            <w:r w:rsidRPr="00BC2A49">
              <w:rPr>
                <w:rFonts w:ascii="GHEA Grapalat" w:hAnsi="GHEA Grapalat" w:cs="Sylfaen"/>
                <w:sz w:val="24"/>
                <w:szCs w:val="24"/>
                <w:lang w:val="hy-AM"/>
              </w:rPr>
              <w:t>ձեռք</w:t>
            </w:r>
            <w:r w:rsidRPr="00BC2A49">
              <w:rPr>
                <w:rFonts w:ascii="GHEA Grapalat" w:hAnsi="GHEA Grapalat" w:cs="Sylfaen"/>
                <w:sz w:val="24"/>
                <w:szCs w:val="24"/>
                <w:lang w:val="fr-FR"/>
              </w:rPr>
              <w:t xml:space="preserve"> </w:t>
            </w:r>
            <w:r w:rsidRPr="00BC2A49">
              <w:rPr>
                <w:rFonts w:ascii="GHEA Grapalat" w:hAnsi="GHEA Grapalat" w:cs="Sylfaen"/>
                <w:sz w:val="24"/>
                <w:szCs w:val="24"/>
                <w:lang w:val="hy-AM"/>
              </w:rPr>
              <w:t>է</w:t>
            </w:r>
            <w:r w:rsidRPr="00BC2A49">
              <w:rPr>
                <w:rFonts w:ascii="GHEA Grapalat" w:hAnsi="GHEA Grapalat" w:cs="Sylfaen"/>
                <w:sz w:val="24"/>
                <w:szCs w:val="24"/>
                <w:lang w:val="fr-FR"/>
              </w:rPr>
              <w:t xml:space="preserve"> </w:t>
            </w:r>
            <w:r w:rsidRPr="00BC2A49">
              <w:rPr>
                <w:rFonts w:ascii="GHEA Grapalat" w:hAnsi="GHEA Grapalat" w:cs="Sylfaen"/>
                <w:sz w:val="24"/>
                <w:szCs w:val="24"/>
                <w:lang w:val="hy-AM"/>
              </w:rPr>
              <w:t>բերվում</w:t>
            </w:r>
            <w:r w:rsidRPr="00BC2A49">
              <w:rPr>
                <w:rFonts w:ascii="GHEA Grapalat" w:hAnsi="GHEA Grapalat" w:cs="Sylfaen"/>
                <w:sz w:val="24"/>
                <w:szCs w:val="24"/>
                <w:lang w:val="fr-FR"/>
              </w:rPr>
              <w:t xml:space="preserve"> </w:t>
            </w:r>
            <w:r w:rsidRPr="00BC2A49">
              <w:rPr>
                <w:rFonts w:ascii="GHEA Grapalat" w:hAnsi="GHEA Grapalat" w:cs="Sylfaen"/>
                <w:sz w:val="24"/>
                <w:szCs w:val="24"/>
                <w:lang w:val="hy-AM"/>
              </w:rPr>
              <w:t>ուսումնառության</w:t>
            </w:r>
            <w:r w:rsidRPr="00BC2A49">
              <w:rPr>
                <w:rFonts w:ascii="GHEA Grapalat" w:hAnsi="GHEA Grapalat" w:cs="Sylfaen"/>
                <w:sz w:val="24"/>
                <w:szCs w:val="24"/>
                <w:lang w:val="fr-FR"/>
              </w:rPr>
              <w:t xml:space="preserve"> </w:t>
            </w:r>
            <w:r w:rsidRPr="00BC2A49">
              <w:rPr>
                <w:rFonts w:ascii="GHEA Grapalat" w:hAnsi="GHEA Grapalat" w:cs="Sylfaen"/>
                <w:sz w:val="24"/>
                <w:szCs w:val="24"/>
                <w:lang w:val="hy-AM"/>
              </w:rPr>
              <w:t>տարբեր</w:t>
            </w:r>
            <w:r w:rsidRPr="00BC2A49">
              <w:rPr>
                <w:rFonts w:ascii="GHEA Grapalat" w:hAnsi="GHEA Grapalat" w:cs="Sylfaen"/>
                <w:sz w:val="24"/>
                <w:szCs w:val="24"/>
                <w:lang w:val="fr-FR"/>
              </w:rPr>
              <w:t xml:space="preserve"> </w:t>
            </w:r>
            <w:r w:rsidRPr="00BC2A49">
              <w:rPr>
                <w:rFonts w:ascii="GHEA Grapalat" w:hAnsi="GHEA Grapalat" w:cs="Sylfaen"/>
                <w:sz w:val="24"/>
                <w:szCs w:val="24"/>
                <w:lang w:val="hy-AM"/>
              </w:rPr>
              <w:t>ձևերով</w:t>
            </w:r>
            <w:r w:rsidRPr="00BC2A49">
              <w:rPr>
                <w:rFonts w:ascii="GHEA Grapalat" w:hAnsi="GHEA Grapalat" w:cs="Sylfaen"/>
                <w:sz w:val="24"/>
                <w:szCs w:val="24"/>
                <w:lang w:val="fr-FR"/>
              </w:rPr>
              <w:t xml:space="preserve"> </w:t>
            </w:r>
            <w:r w:rsidRPr="00BC2A49">
              <w:rPr>
                <w:rFonts w:ascii="GHEA Grapalat" w:hAnsi="GHEA Grapalat" w:cs="Sylfaen"/>
                <w:sz w:val="24"/>
                <w:szCs w:val="24"/>
                <w:lang w:val="hy-AM"/>
              </w:rPr>
              <w:t>և</w:t>
            </w:r>
            <w:r w:rsidRPr="00BC2A49">
              <w:rPr>
                <w:rFonts w:ascii="GHEA Grapalat" w:hAnsi="GHEA Grapalat" w:cs="Sylfaen"/>
                <w:sz w:val="24"/>
                <w:szCs w:val="24"/>
                <w:lang w:val="fr-FR"/>
              </w:rPr>
              <w:t xml:space="preserve"> </w:t>
            </w:r>
            <w:r w:rsidRPr="00BC2A49">
              <w:rPr>
                <w:rFonts w:ascii="GHEA Grapalat" w:hAnsi="GHEA Grapalat" w:cs="Sylfaen"/>
                <w:sz w:val="24"/>
                <w:szCs w:val="24"/>
                <w:lang w:val="hy-AM"/>
              </w:rPr>
              <w:t>հաստատվում</w:t>
            </w:r>
            <w:r w:rsidRPr="00BC2A49">
              <w:rPr>
                <w:rFonts w:ascii="GHEA Grapalat" w:hAnsi="GHEA Grapalat" w:cs="Sylfaen"/>
                <w:sz w:val="24"/>
                <w:szCs w:val="24"/>
                <w:lang w:val="fr-FR"/>
              </w:rPr>
              <w:t xml:space="preserve"> </w:t>
            </w:r>
            <w:r w:rsidRPr="00BC2A49">
              <w:rPr>
                <w:rFonts w:ascii="GHEA Grapalat" w:hAnsi="GHEA Grapalat" w:cs="Sylfaen"/>
                <w:sz w:val="24"/>
                <w:szCs w:val="24"/>
                <w:lang w:val="hy-AM"/>
              </w:rPr>
              <w:t>համապատասխան</w:t>
            </w:r>
            <w:r w:rsidRPr="00BC2A49">
              <w:rPr>
                <w:rFonts w:ascii="GHEA Grapalat" w:hAnsi="GHEA Grapalat" w:cs="Sylfaen"/>
                <w:sz w:val="24"/>
                <w:szCs w:val="24"/>
                <w:lang w:val="fr-FR"/>
              </w:rPr>
              <w:t xml:space="preserve"> </w:t>
            </w:r>
            <w:r w:rsidRPr="00BC2A49">
              <w:rPr>
                <w:rFonts w:ascii="GHEA Grapalat" w:hAnsi="GHEA Grapalat" w:cs="Sylfaen"/>
                <w:sz w:val="24"/>
                <w:szCs w:val="24"/>
                <w:lang w:val="hy-AM"/>
              </w:rPr>
              <w:t>փաստաթղթով</w:t>
            </w:r>
            <w:r w:rsidRPr="00BC2A49">
              <w:rPr>
                <w:rFonts w:ascii="GHEA Grapalat" w:hAnsi="GHEA Grapalat" w:cs="Sylfaen"/>
                <w:sz w:val="24"/>
                <w:szCs w:val="24"/>
                <w:lang w:val="fr-FR"/>
              </w:rPr>
              <w:t xml:space="preserve"> (</w:t>
            </w:r>
            <w:r w:rsidRPr="00BC2A49">
              <w:rPr>
                <w:rFonts w:ascii="GHEA Grapalat" w:hAnsi="GHEA Grapalat" w:cs="Sylfaen"/>
                <w:sz w:val="24"/>
                <w:szCs w:val="24"/>
                <w:lang w:val="hy-AM"/>
              </w:rPr>
              <w:t>դիպլոմ</w:t>
            </w:r>
            <w:r w:rsidRPr="00BC2A49">
              <w:rPr>
                <w:rFonts w:ascii="GHEA Grapalat" w:hAnsi="GHEA Grapalat" w:cs="Sylfaen"/>
                <w:sz w:val="24"/>
                <w:szCs w:val="24"/>
                <w:lang w:val="fr-FR"/>
              </w:rPr>
              <w:t xml:space="preserve">, </w:t>
            </w:r>
            <w:r w:rsidRPr="00BC2A49">
              <w:rPr>
                <w:rFonts w:ascii="GHEA Grapalat" w:hAnsi="GHEA Grapalat" w:cs="Sylfaen"/>
                <w:sz w:val="24"/>
                <w:szCs w:val="24"/>
                <w:lang w:val="hy-AM"/>
              </w:rPr>
              <w:t>վկայական</w:t>
            </w:r>
            <w:r w:rsidRPr="00BC2A49">
              <w:rPr>
                <w:rFonts w:ascii="GHEA Grapalat" w:hAnsi="GHEA Grapalat" w:cs="Sylfaen"/>
                <w:sz w:val="24"/>
                <w:szCs w:val="24"/>
                <w:lang w:val="fr-FR"/>
              </w:rPr>
              <w:t xml:space="preserve">, </w:t>
            </w:r>
            <w:r w:rsidRPr="00BC2A49">
              <w:rPr>
                <w:rFonts w:ascii="GHEA Grapalat" w:hAnsi="GHEA Grapalat" w:cs="Sylfaen"/>
                <w:sz w:val="24"/>
                <w:szCs w:val="24"/>
                <w:lang w:val="hy-AM"/>
              </w:rPr>
              <w:t>լիցենզիա</w:t>
            </w:r>
            <w:r w:rsidRPr="00BC2A49">
              <w:rPr>
                <w:rFonts w:ascii="GHEA Grapalat" w:hAnsi="GHEA Grapalat" w:cs="Sylfaen"/>
                <w:sz w:val="24"/>
                <w:szCs w:val="24"/>
                <w:lang w:val="fr-FR"/>
              </w:rPr>
              <w:t xml:space="preserve">, </w:t>
            </w:r>
            <w:r w:rsidRPr="00BC2A49">
              <w:rPr>
                <w:rFonts w:ascii="GHEA Grapalat" w:hAnsi="GHEA Grapalat" w:cs="Sylfaen"/>
                <w:sz w:val="24"/>
                <w:szCs w:val="24"/>
                <w:lang w:val="hy-AM"/>
              </w:rPr>
              <w:t>արտոնագիր</w:t>
            </w:r>
            <w:r w:rsidRPr="00BC2A49">
              <w:rPr>
                <w:rFonts w:ascii="GHEA Grapalat" w:hAnsi="GHEA Grapalat" w:cs="Sylfaen"/>
                <w:sz w:val="24"/>
                <w:szCs w:val="24"/>
                <w:lang w:val="fr-FR"/>
              </w:rPr>
              <w:t xml:space="preserve">, </w:t>
            </w:r>
            <w:r w:rsidRPr="00BC2A49">
              <w:rPr>
                <w:rFonts w:ascii="GHEA Grapalat" w:hAnsi="GHEA Grapalat" w:cs="Sylfaen"/>
                <w:sz w:val="24"/>
                <w:szCs w:val="24"/>
                <w:lang w:val="hy-AM"/>
              </w:rPr>
              <w:t>լիազորագիր</w:t>
            </w:r>
            <w:r w:rsidRPr="00BC2A49">
              <w:rPr>
                <w:rFonts w:ascii="GHEA Grapalat" w:hAnsi="GHEA Grapalat" w:cs="Sylfaen"/>
                <w:sz w:val="24"/>
                <w:szCs w:val="24"/>
                <w:lang w:val="fr-FR"/>
              </w:rPr>
              <w:t>)։</w:t>
            </w:r>
          </w:p>
        </w:tc>
      </w:tr>
      <w:tr w:rsidR="001C60B2" w:rsidRPr="00EA43F3" w14:paraId="296C90C4" w14:textId="77777777" w:rsidTr="00B8620F">
        <w:trPr>
          <w:gridAfter w:val="1"/>
          <w:wAfter w:w="12" w:type="dxa"/>
        </w:trPr>
        <w:tc>
          <w:tcPr>
            <w:tcW w:w="7344" w:type="dxa"/>
          </w:tcPr>
          <w:p w14:paraId="7D83DEBC" w14:textId="50CB7F90" w:rsidR="001C60B2" w:rsidRPr="00BC2A49" w:rsidRDefault="001C60B2" w:rsidP="001C60B2">
            <w:pPr>
              <w:spacing w:line="360" w:lineRule="auto"/>
              <w:ind w:firstLine="348"/>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5. Նախագծի 12-րդ հոդվածով սահմանված հոդված 23-ի խմբագրության մեջ, հոդվածի երկրորդ մասը շարադրել հետևյալ կերպ.</w:t>
            </w:r>
          </w:p>
          <w:p w14:paraId="4704CF34" w14:textId="77777777" w:rsidR="001C60B2" w:rsidRPr="00BC2A49" w:rsidRDefault="001C60B2" w:rsidP="001C60B2">
            <w:pPr>
              <w:spacing w:line="360" w:lineRule="auto"/>
              <w:ind w:firstLine="348"/>
              <w:jc w:val="both"/>
              <w:rPr>
                <w:rFonts w:ascii="GHEA Grapalat" w:eastAsia="Times New Roman" w:hAnsi="GHEA Grapalat" w:cs="Times New Roman"/>
                <w:sz w:val="24"/>
                <w:szCs w:val="24"/>
                <w:lang w:val="hy-AM" w:eastAsia="ru-RU"/>
              </w:rPr>
            </w:pPr>
            <w:r w:rsidRPr="00BC2A49">
              <w:rPr>
                <w:rFonts w:ascii="GHEA Grapalat" w:eastAsia="Times New Roman" w:hAnsi="GHEA Grapalat" w:cs="Times New Roman"/>
                <w:sz w:val="24"/>
                <w:szCs w:val="24"/>
                <w:lang w:val="hy-AM" w:eastAsia="ru-RU"/>
              </w:rPr>
              <w:t xml:space="preserve">«Եթե կազմակերպության </w:t>
            </w:r>
          </w:p>
          <w:p w14:paraId="1E8DCFF1" w14:textId="77777777" w:rsidR="001C60B2" w:rsidRPr="00BC2A49" w:rsidRDefault="001C60B2" w:rsidP="001C60B2">
            <w:pPr>
              <w:spacing w:line="360" w:lineRule="auto"/>
              <w:ind w:firstLine="348"/>
              <w:jc w:val="both"/>
              <w:rPr>
                <w:rFonts w:ascii="GHEA Grapalat" w:eastAsia="Times New Roman" w:hAnsi="GHEA Grapalat" w:cs="Times New Roman"/>
                <w:sz w:val="24"/>
                <w:szCs w:val="24"/>
                <w:lang w:val="hy-AM" w:eastAsia="ru-RU"/>
              </w:rPr>
            </w:pPr>
            <w:r w:rsidRPr="00BC2A49">
              <w:rPr>
                <w:rFonts w:ascii="GHEA Grapalat" w:eastAsia="Times New Roman" w:hAnsi="GHEA Grapalat" w:cs="Times New Roman"/>
                <w:sz w:val="24"/>
                <w:szCs w:val="24"/>
                <w:lang w:val="hy-AM" w:eastAsia="ru-RU"/>
              </w:rPr>
              <w:t>1) աշխատողների կեսից ավելին միավորված են մեկ արհեստակցական միությունում, ապա կոլեկտիվ աշխատանքային հարաբերություններում, այդ արհեստակցական միությունը ներկայացնում և պաշտպանում է կազմակերպության բոլոր աշխատողների իրավունքներն ու շահերը.</w:t>
            </w:r>
          </w:p>
          <w:p w14:paraId="416F000E" w14:textId="4791CA63" w:rsidR="001C60B2" w:rsidRPr="00BC2A49" w:rsidRDefault="001C60B2" w:rsidP="001C60B2">
            <w:pPr>
              <w:spacing w:line="360" w:lineRule="auto"/>
              <w:ind w:firstLine="348"/>
              <w:jc w:val="both"/>
              <w:rPr>
                <w:rFonts w:ascii="GHEA Grapalat" w:eastAsia="Times New Roman" w:hAnsi="GHEA Grapalat" w:cs="Times New Roman"/>
                <w:sz w:val="24"/>
                <w:szCs w:val="24"/>
                <w:lang w:val="hy-AM" w:eastAsia="ru-RU"/>
              </w:rPr>
            </w:pPr>
            <w:r w:rsidRPr="00BC2A49">
              <w:rPr>
                <w:rFonts w:ascii="GHEA Grapalat" w:eastAsia="Times New Roman" w:hAnsi="GHEA Grapalat" w:cs="Times New Roman"/>
                <w:sz w:val="24"/>
                <w:szCs w:val="24"/>
                <w:lang w:val="hy-AM" w:eastAsia="ru-RU"/>
              </w:rPr>
              <w:t>2) աշխատողները միավորված են մեկ կամ մի քանի արհեստակցական միություններում, որոնցից որևէ մեկը չի միավորում կազմակերպության աշխատողների կեսից ավելիին, ապա կոլեկտիվ աշխատանքային հարաբերություններում տվյալ արհեստակցական միությունները ներկայացնում և պաշտպանում են միայն իր անդամների իրավունքները և շահերը, եթե չունեն մնացած աշխատողների համաձայնությունը՝ ներկայացնելու նաև իրենց շահերը.</w:t>
            </w:r>
          </w:p>
          <w:p w14:paraId="5A61F911" w14:textId="1949A376" w:rsidR="001C60B2" w:rsidRPr="00BC2A49" w:rsidRDefault="001C60B2" w:rsidP="001C60B2">
            <w:pPr>
              <w:spacing w:line="360" w:lineRule="auto"/>
              <w:ind w:firstLine="348"/>
              <w:jc w:val="both"/>
              <w:rPr>
                <w:rFonts w:ascii="GHEA Grapalat" w:eastAsia="Times New Roman" w:hAnsi="GHEA Grapalat" w:cs="Times New Roman"/>
                <w:sz w:val="24"/>
                <w:szCs w:val="24"/>
                <w:lang w:val="hy-AM" w:eastAsia="ru-RU"/>
              </w:rPr>
            </w:pPr>
            <w:r w:rsidRPr="00BC2A49">
              <w:rPr>
                <w:rFonts w:ascii="GHEA Grapalat" w:eastAsia="Times New Roman" w:hAnsi="GHEA Grapalat" w:cs="Times New Roman"/>
                <w:sz w:val="24"/>
                <w:szCs w:val="24"/>
                <w:lang w:val="hy-AM" w:eastAsia="ru-RU"/>
              </w:rPr>
              <w:t>3) աշխատողները միավորված չեն որևէ արհեստակցական միությունում, ապա կոլեկտիվ աշխատանքային հարաբերություններում աշխատողների իրավունքներն ու շահերը ներկայացնելու և դրանք պաշտպանելու նպատակով, աշխատողների ժողովի (համաժողովի) կողմից կարող են ընտրվել ներկայացուցիչներ (մարմին).</w:t>
            </w:r>
          </w:p>
          <w:p w14:paraId="7B9CF529" w14:textId="77777777" w:rsidR="001C60B2" w:rsidRPr="00BC2A49" w:rsidRDefault="001C60B2" w:rsidP="001C60B2">
            <w:pPr>
              <w:tabs>
                <w:tab w:val="left" w:pos="798"/>
              </w:tabs>
              <w:spacing w:line="360" w:lineRule="auto"/>
              <w:ind w:firstLine="348"/>
              <w:jc w:val="both"/>
              <w:rPr>
                <w:rFonts w:ascii="GHEA Grapalat" w:eastAsia="Times New Roman" w:hAnsi="GHEA Grapalat" w:cs="Times New Roman"/>
                <w:sz w:val="24"/>
                <w:szCs w:val="24"/>
                <w:lang w:val="hy-AM" w:eastAsia="ru-RU"/>
              </w:rPr>
            </w:pPr>
            <w:r w:rsidRPr="00BC2A49">
              <w:rPr>
                <w:rFonts w:ascii="GHEA Grapalat" w:eastAsia="Times New Roman" w:hAnsi="GHEA Grapalat" w:cs="Times New Roman"/>
                <w:sz w:val="24"/>
                <w:szCs w:val="24"/>
                <w:lang w:val="hy-AM" w:eastAsia="ru-RU"/>
              </w:rPr>
              <w:t>3. Կազմակերպությունում աշխատողների ներկայացուցիչների բացակայության դեպքում աշխատողների ժողովի (համաժողովի) կողմից աշխատողների ներկայացուցչության և շահերի պաշտպանության գործառույթները կարող են փոխանցվել համապատասխան ճյուղային կամ տարածքային արհեստակցական միությանը: Այդ դեպքում աշխատողների ժողովը (համաժողովը) ընտրում է ներկայացուցիչ (ներկայացուցիչներ), որը ճյուղային կամ տարածքային արհեստակցական միության պատվիրակության կազմում մասնակցում է տվյալ գործատուի հետ վարվող կոլեկտիվ բանակցություններին:</w:t>
            </w:r>
          </w:p>
          <w:p w14:paraId="4F762CFD" w14:textId="77777777" w:rsidR="001C60B2" w:rsidRPr="00BC2A49" w:rsidRDefault="001C60B2" w:rsidP="001C60B2">
            <w:pPr>
              <w:shd w:val="clear" w:color="auto" w:fill="FFFFFF"/>
              <w:spacing w:line="360" w:lineRule="auto"/>
              <w:ind w:firstLine="708"/>
              <w:jc w:val="both"/>
              <w:rPr>
                <w:rFonts w:ascii="GHEA Grapalat" w:eastAsia="Times New Roman" w:hAnsi="GHEA Grapalat" w:cs="Times New Roman"/>
                <w:sz w:val="24"/>
                <w:szCs w:val="24"/>
                <w:lang w:val="hy-AM" w:eastAsia="ru-RU"/>
              </w:rPr>
            </w:pPr>
            <w:r w:rsidRPr="00BC2A49">
              <w:rPr>
                <w:rFonts w:ascii="GHEA Grapalat" w:eastAsia="Times New Roman" w:hAnsi="GHEA Grapalat" w:cs="Times New Roman"/>
                <w:sz w:val="24"/>
                <w:szCs w:val="24"/>
                <w:lang w:val="hy-AM" w:eastAsia="ru-RU"/>
              </w:rPr>
              <w:t>4. Միևնույն անձը միաժամանակ չի կարող ներկայացնել աշխատողների և գործատուների շահերն ու պաշտպանել դրանք:</w:t>
            </w:r>
          </w:p>
          <w:p w14:paraId="03A8D2EF" w14:textId="77777777" w:rsidR="001C60B2" w:rsidRPr="00BC2A49" w:rsidRDefault="001C60B2" w:rsidP="001C60B2">
            <w:pPr>
              <w:shd w:val="clear" w:color="auto" w:fill="FFFFFF"/>
              <w:spacing w:line="360" w:lineRule="auto"/>
              <w:ind w:firstLine="708"/>
              <w:jc w:val="both"/>
              <w:rPr>
                <w:rFonts w:ascii="GHEA Grapalat" w:eastAsia="Times New Roman" w:hAnsi="GHEA Grapalat" w:cs="Times New Roman"/>
                <w:sz w:val="24"/>
                <w:szCs w:val="24"/>
                <w:lang w:val="hy-AM" w:eastAsia="ru-RU"/>
              </w:rPr>
            </w:pPr>
          </w:p>
          <w:p w14:paraId="0ADF0D2A" w14:textId="4C701B4C" w:rsidR="001C60B2" w:rsidRPr="00BC2A49" w:rsidRDefault="001C60B2" w:rsidP="001C60B2">
            <w:pPr>
              <w:tabs>
                <w:tab w:val="left" w:pos="1068"/>
              </w:tabs>
              <w:spacing w:line="360" w:lineRule="auto"/>
              <w:ind w:firstLine="345"/>
              <w:contextualSpacing/>
              <w:jc w:val="both"/>
              <w:rPr>
                <w:rFonts w:ascii="GHEA Grapalat" w:eastAsia="Calibri" w:hAnsi="GHEA Grapalat" w:cs="Times New Roman"/>
                <w:sz w:val="24"/>
                <w:szCs w:val="24"/>
                <w:lang w:val="hy-AM"/>
              </w:rPr>
            </w:pPr>
            <w:r w:rsidRPr="00BC2A49">
              <w:rPr>
                <w:rFonts w:ascii="GHEA Grapalat" w:eastAsia="Times New Roman" w:hAnsi="GHEA Grapalat" w:cs="Times New Roman"/>
                <w:b/>
                <w:bCs/>
                <w:sz w:val="24"/>
                <w:szCs w:val="24"/>
                <w:lang w:val="hy-AM" w:eastAsia="ru-RU"/>
              </w:rPr>
              <w:t>Հիմնավորում.</w:t>
            </w:r>
            <w:r w:rsidRPr="00BC2A49">
              <w:rPr>
                <w:rFonts w:ascii="GHEA Grapalat" w:eastAsia="Times New Roman" w:hAnsi="GHEA Grapalat" w:cs="Times New Roman"/>
                <w:sz w:val="24"/>
                <w:szCs w:val="24"/>
                <w:lang w:val="hy-AM" w:eastAsia="ru-RU"/>
              </w:rPr>
              <w:t xml:space="preserve"> Առաջարկվող խմբագրությունը կախված է լեզվամտածողության հետ։ Երբ գրվում է, որ կազմակերպությունում գոյություն ունի արհմիություն, գործատուն այդպես էլ պատկերացնում է, որ դա իր կազմակերպության ենթակա արհմիությունն է։ Այնինչ, դա կազմակերպության աշխատողների միավորում է։ </w:t>
            </w:r>
          </w:p>
        </w:tc>
        <w:tc>
          <w:tcPr>
            <w:tcW w:w="7154" w:type="dxa"/>
            <w:gridSpan w:val="12"/>
          </w:tcPr>
          <w:p w14:paraId="4AE858AD" w14:textId="77777777" w:rsidR="001C60B2" w:rsidRPr="00BC2A49" w:rsidRDefault="001C60B2" w:rsidP="001C60B2">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Մասամբ է ընդունվել</w:t>
            </w:r>
          </w:p>
          <w:p w14:paraId="6603BB08" w14:textId="11298E2E" w:rsidR="001C60B2" w:rsidRPr="00BC2A49" w:rsidRDefault="001C60B2" w:rsidP="001C60B2">
            <w:pPr>
              <w:spacing w:line="360" w:lineRule="auto"/>
              <w:ind w:firstLine="429"/>
              <w:jc w:val="both"/>
              <w:rPr>
                <w:rFonts w:ascii="GHEA Grapalat" w:hAnsi="GHEA Grapalat"/>
                <w:sz w:val="24"/>
                <w:szCs w:val="24"/>
                <w:lang w:val="hy-AM"/>
              </w:rPr>
            </w:pPr>
            <w:r w:rsidRPr="00BC2A49">
              <w:rPr>
                <w:rFonts w:ascii="GHEA Grapalat" w:hAnsi="GHEA Grapalat"/>
                <w:sz w:val="24"/>
                <w:szCs w:val="24"/>
                <w:lang w:val="hy-AM"/>
              </w:rPr>
              <w:t>Օրենսգրքի 23-րդ հոդվածի նոր խմբագրությամբ շարադրվող 2-րդ մասի 1-ին, 2-րդ և 3-րդ կետերը առաջարկության բովանդակությանը համապատասխան խմբագրվել են։</w:t>
            </w:r>
          </w:p>
          <w:p w14:paraId="2A08A9F3" w14:textId="347B34F2" w:rsidR="001C60B2" w:rsidRPr="00BC2A49" w:rsidRDefault="001C60B2" w:rsidP="001C60B2">
            <w:pPr>
              <w:spacing w:line="360" w:lineRule="auto"/>
              <w:ind w:firstLine="429"/>
              <w:jc w:val="both"/>
              <w:rPr>
                <w:rFonts w:ascii="GHEA Grapalat" w:hAnsi="GHEA Grapalat"/>
                <w:sz w:val="24"/>
                <w:szCs w:val="24"/>
                <w:lang w:val="hy-AM"/>
              </w:rPr>
            </w:pPr>
            <w:r w:rsidRPr="00BC2A49">
              <w:rPr>
                <w:rFonts w:ascii="GHEA Grapalat" w:hAnsi="GHEA Grapalat"/>
                <w:sz w:val="24"/>
                <w:szCs w:val="24"/>
                <w:lang w:val="hy-AM"/>
              </w:rPr>
              <w:t>Ինչ վերաբերում է Օրենսգրքի 23-րդ հոդվածի 3-րդ և 4-րդ մասերի վերաբերյալ ներկայացված առաջարկությանը, ապա հարկ է նկատել, որ բովանդակային առումով ներկայացված առաջարկություններով նոր կարգավորումներով չեն նախատեսվում, քան արդեն սահմանված են Նախագծում այդ մասով։</w:t>
            </w:r>
          </w:p>
        </w:tc>
      </w:tr>
      <w:tr w:rsidR="001C60B2" w:rsidRPr="00EA43F3" w14:paraId="2544274A" w14:textId="77777777" w:rsidTr="00B8620F">
        <w:trPr>
          <w:gridAfter w:val="1"/>
          <w:wAfter w:w="12" w:type="dxa"/>
        </w:trPr>
        <w:tc>
          <w:tcPr>
            <w:tcW w:w="7344" w:type="dxa"/>
          </w:tcPr>
          <w:p w14:paraId="04D3761B" w14:textId="1ADD5B4B" w:rsidR="001C60B2" w:rsidRPr="00BC2A49" w:rsidRDefault="001C60B2" w:rsidP="001C60B2">
            <w:pPr>
              <w:spacing w:line="360" w:lineRule="auto"/>
              <w:ind w:left="360"/>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6. Նախագծի 13-րդ հոդվածում</w:t>
            </w:r>
            <w:r w:rsidRPr="00BC2A49">
              <w:rPr>
                <w:rFonts w:ascii="GHEA Grapalat" w:eastAsia="Calibri" w:hAnsi="GHEA Grapalat" w:cs="Times New Roman"/>
                <w:b/>
                <w:bCs/>
                <w:sz w:val="24"/>
                <w:szCs w:val="24"/>
                <w:lang w:val="hy-AM"/>
              </w:rPr>
              <w:t xml:space="preserve"> </w:t>
            </w:r>
            <w:r w:rsidRPr="00BC2A49">
              <w:rPr>
                <w:rFonts w:ascii="GHEA Grapalat" w:eastAsia="Calibri" w:hAnsi="GHEA Grapalat" w:cs="Times New Roman"/>
                <w:sz w:val="24"/>
                <w:szCs w:val="24"/>
                <w:lang w:val="hy-AM"/>
              </w:rPr>
              <w:t xml:space="preserve">6-րդ կետը առաջարկում ենք թողնել անփոփոխ։ </w:t>
            </w:r>
          </w:p>
          <w:p w14:paraId="3F66902C" w14:textId="77777777" w:rsidR="001C60B2" w:rsidRPr="00BC2A49" w:rsidRDefault="001C60B2" w:rsidP="001C60B2">
            <w:pPr>
              <w:spacing w:line="360" w:lineRule="auto"/>
              <w:ind w:firstLine="375"/>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 xml:space="preserve">Ավելացնել նոր կետ, հետևյալ խմբագրությամբ. «4-րդ կետը տեղափոխել հոդվածի 2-րդ մաս, և լրացնել հետևյալ նախադասությամբ «Կոլեկտիվ բանակցություններ վարելը և կոլեկտիվ պայմանագրեր կնքելը արհեստակցական միությունների բացառիկ իրավունքն է»։ </w:t>
            </w:r>
          </w:p>
          <w:p w14:paraId="5CB5C1D2" w14:textId="77777777" w:rsidR="001C60B2" w:rsidRPr="00BC2A49" w:rsidRDefault="001C60B2" w:rsidP="001C60B2">
            <w:pPr>
              <w:spacing w:line="360" w:lineRule="auto"/>
              <w:jc w:val="both"/>
              <w:rPr>
                <w:rFonts w:ascii="GHEA Grapalat" w:eastAsia="Calibri" w:hAnsi="GHEA Grapalat" w:cs="Times New Roman"/>
                <w:sz w:val="24"/>
                <w:szCs w:val="24"/>
                <w:lang w:val="hy-AM"/>
              </w:rPr>
            </w:pPr>
            <w:r w:rsidRPr="00BC2A49">
              <w:rPr>
                <w:rFonts w:ascii="GHEA Grapalat" w:eastAsia="Calibri" w:hAnsi="GHEA Grapalat" w:cs="Times New Roman"/>
                <w:b/>
                <w:bCs/>
                <w:sz w:val="24"/>
                <w:szCs w:val="24"/>
                <w:lang w:val="hy-AM"/>
              </w:rPr>
              <w:t>Հիմնավորում</w:t>
            </w:r>
            <w:r w:rsidRPr="00BC2A49">
              <w:rPr>
                <w:rFonts w:ascii="GHEA Grapalat" w:eastAsia="Calibri" w:hAnsi="GHEA Grapalat" w:cs="Times New Roman"/>
                <w:b/>
                <w:bCs/>
                <w:sz w:val="24"/>
                <w:szCs w:val="24"/>
              </w:rPr>
              <w:t>.</w:t>
            </w:r>
            <w:r w:rsidRPr="00BC2A49">
              <w:rPr>
                <w:rFonts w:ascii="GHEA Grapalat" w:eastAsia="Calibri" w:hAnsi="GHEA Grapalat" w:cs="Times New Roman"/>
                <w:sz w:val="24"/>
                <w:szCs w:val="24"/>
                <w:lang w:val="hy-AM"/>
              </w:rPr>
              <w:t xml:space="preserve"> </w:t>
            </w:r>
          </w:p>
          <w:p w14:paraId="43D98D53" w14:textId="1B0677BD" w:rsidR="001C60B2" w:rsidRPr="00BC2A49" w:rsidRDefault="001C60B2" w:rsidP="009C0524">
            <w:pPr>
              <w:numPr>
                <w:ilvl w:val="0"/>
                <w:numId w:val="7"/>
              </w:numPr>
              <w:spacing w:line="360" w:lineRule="auto"/>
              <w:contextualSpacing/>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 xml:space="preserve">Օրենսգրքի 25-րդ հոդվածի նշված կետից «ներկայացուցիչ» բառը հանել չի կարելի։ Համաձայն Աշխատանքային օրենսգրքի 4-րդ հոդվածի 8-րդ կետի՝ աշխատողների ներկայացուցիչներ են հանդիսանում </w:t>
            </w:r>
            <w:r w:rsidRPr="00BC2A49">
              <w:rPr>
                <w:rFonts w:ascii="GHEA Grapalat" w:eastAsia="Calibri" w:hAnsi="GHEA Grapalat" w:cs="Times New Roman"/>
                <w:color w:val="000000"/>
                <w:sz w:val="24"/>
                <w:szCs w:val="24"/>
                <w:shd w:val="clear" w:color="auto" w:fill="FFFFFF"/>
                <w:lang w:val="hy-AM"/>
              </w:rPr>
              <w:t xml:space="preserve">արհեստակցական միությունները և աշխատողների ժողովի (համաժողովի) կողմից ընտրված ներկայացուցիչները։ </w:t>
            </w:r>
            <w:r w:rsidRPr="00BC2A49">
              <w:rPr>
                <w:rFonts w:ascii="GHEA Grapalat" w:eastAsia="Calibri" w:hAnsi="GHEA Grapalat" w:cs="Times New Roman"/>
                <w:sz w:val="24"/>
                <w:szCs w:val="24"/>
                <w:lang w:val="hy-AM"/>
              </w:rPr>
              <w:t xml:space="preserve">Հետևաբար, եթե «ներկայացուցչի» բառը հանվում է, արհմիությունը զրկվում է իր իրավունքի խախտման դեպքով դատարան դիմելու հնարավորությունից։ Մյուս կողմից, արհմիությանը լիազորություն տալ բոլոր աշխատողների իրավունքների խախտման համար դատարան դիմելու համար ընդունելի չէ. աշխատողների մեծ մասը արհմիության անդամ չեն հանդիսանում։ Իսկ արհմիությունը աշխատում է անդամների կողմից վճարված անդամավճարներով։ Հետևաբար, արդար չի լինի, որ արհմիության ռեսուրսը ծախսվի ոչ անդամների վրա։ Դա հնարավոր է անել միայն այն դեպքում, եթե պետությունը այդ լիազորությունը պատվիրակի արհմիություններին և վճարի դրա համար։ </w:t>
            </w:r>
          </w:p>
          <w:p w14:paraId="44FA7F9A" w14:textId="0C0F828C" w:rsidR="001C60B2" w:rsidRPr="00BC2A49" w:rsidRDefault="001C60B2" w:rsidP="001C60B2">
            <w:pPr>
              <w:tabs>
                <w:tab w:val="left" w:pos="1068"/>
              </w:tabs>
              <w:spacing w:line="360" w:lineRule="auto"/>
              <w:ind w:firstLine="345"/>
              <w:contextualSpacing/>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Կոլեկտիվ բանակցություններ վարելու և գործադուլներ իրականացնելու իրավունքը միջազգային նորմերով արհմիություններին վերապահված երկու գործիքներն են։ Եվ դրանք չպետք է փոխանցվեն այլ մարմիններին։</w:t>
            </w:r>
          </w:p>
        </w:tc>
        <w:tc>
          <w:tcPr>
            <w:tcW w:w="7154" w:type="dxa"/>
            <w:gridSpan w:val="12"/>
          </w:tcPr>
          <w:p w14:paraId="5D9370F5" w14:textId="60D9291C" w:rsidR="001C60B2" w:rsidRPr="00BC2A49" w:rsidRDefault="001C60B2" w:rsidP="001C60B2">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Մասամբ ընդունվել է</w:t>
            </w:r>
          </w:p>
          <w:p w14:paraId="49A56C88" w14:textId="46E542E7" w:rsidR="001C60B2" w:rsidRPr="00BC2A49" w:rsidRDefault="001C60B2" w:rsidP="001C60B2">
            <w:pPr>
              <w:spacing w:line="360" w:lineRule="auto"/>
              <w:ind w:firstLine="252"/>
              <w:jc w:val="both"/>
              <w:rPr>
                <w:rFonts w:ascii="GHEA Grapalat" w:hAnsi="GHEA Grapalat"/>
                <w:sz w:val="24"/>
                <w:szCs w:val="24"/>
                <w:lang w:val="hy-AM"/>
              </w:rPr>
            </w:pPr>
            <w:r w:rsidRPr="00BC2A49">
              <w:rPr>
                <w:rFonts w:ascii="GHEA Grapalat" w:hAnsi="GHEA Grapalat"/>
                <w:sz w:val="24"/>
                <w:szCs w:val="24"/>
                <w:lang w:val="hy-AM"/>
              </w:rPr>
              <w:t>Նախագծի՝ կարծիքի ուղարկված տարբերակում 13-րդ հոդվածի փոփոխությունը Նախագծի լրամշակված տարբերակում արտացոլված է 14-րդ հոդվածում։ Մասնավորապես, 14-րդ հոդվածի 2-րդ կետով Օրենսգրքի 25-րդ հոդվածի 1-ին մասի 2-րդ կետի փոփոխությունը լրամշակվել է Հայաստանի արհմիությունների կոնֆեդերացիայի կողմից 5-րդ կետով ներկայացված առաջարկության հիման վրա՝ փոփոխությունը նախատեսելով այնպես, որ աշխատողների ներկայացուցիչներն իրավունք ունենան</w:t>
            </w:r>
            <w:r w:rsidRPr="00BC2A49">
              <w:rPr>
                <w:rFonts w:ascii="GHEA Grapalat" w:hAnsi="GHEA Grapalat"/>
                <w:color w:val="000000"/>
                <w:sz w:val="24"/>
                <w:szCs w:val="24"/>
                <w:shd w:val="clear" w:color="auto" w:fill="FFFFFF"/>
                <w:lang w:val="hy-AM"/>
              </w:rPr>
              <w:t xml:space="preserve"> կազմակերպությունում Հայաստանի Հանրապետության օրենսդրությանը, կոլեկտիվ և աշխատանքային պայմանագրերին հակասող </w:t>
            </w:r>
            <w:r w:rsidRPr="00BC2A49">
              <w:rPr>
                <w:rFonts w:ascii="GHEA Grapalat" w:hAnsi="GHEA Grapalat"/>
                <w:b/>
                <w:color w:val="000000"/>
                <w:sz w:val="24"/>
                <w:szCs w:val="24"/>
                <w:shd w:val="clear" w:color="auto" w:fill="FFFFFF"/>
                <w:lang w:val="hy-AM"/>
              </w:rPr>
              <w:t xml:space="preserve">կամ աշխատողների կամ աշխատողների ներկայացուցչի </w:t>
            </w:r>
            <w:r w:rsidRPr="00BC2A49">
              <w:rPr>
                <w:rFonts w:ascii="GHEA Grapalat" w:hAnsi="GHEA Grapalat"/>
                <w:color w:val="000000"/>
                <w:sz w:val="24"/>
                <w:szCs w:val="24"/>
                <w:shd w:val="clear" w:color="auto" w:fill="FFFFFF"/>
                <w:lang w:val="hy-AM"/>
              </w:rPr>
              <w:t>իրավունքները խախտող գործատուի և նրա լիազորած անձանց որոշումները և գործողությունները բողոքարկելու դատական կարգով։ Այսինքն, «ներկայացուցչի» բառը չի հանվել 25-րդ հոդվածի 1-ին մասի 6-րդ կետից։</w:t>
            </w:r>
          </w:p>
          <w:p w14:paraId="7C615957" w14:textId="6D06953B" w:rsidR="001C60B2" w:rsidRPr="00BC2A49" w:rsidRDefault="001C60B2" w:rsidP="001C60B2">
            <w:pPr>
              <w:spacing w:line="360" w:lineRule="auto"/>
              <w:ind w:firstLine="252"/>
              <w:jc w:val="both"/>
              <w:rPr>
                <w:rFonts w:ascii="GHEA Grapalat" w:hAnsi="GHEA Grapalat"/>
                <w:sz w:val="24"/>
                <w:szCs w:val="24"/>
                <w:lang w:val="hy-AM"/>
              </w:rPr>
            </w:pPr>
            <w:r w:rsidRPr="00BC2A49">
              <w:rPr>
                <w:rFonts w:ascii="GHEA Grapalat" w:hAnsi="GHEA Grapalat"/>
                <w:sz w:val="24"/>
                <w:szCs w:val="24"/>
                <w:lang w:val="hy-AM"/>
              </w:rPr>
              <w:t>Օրենսգրքի 25-րդ հոդվածի 1-ին մասի 4-րդ կետը 2-րդ մաս տեղափոխելու առաջարկությունը չի ընդունվել հետևյալ հիմնավորմամբ.</w:t>
            </w:r>
          </w:p>
          <w:p w14:paraId="58FE0CF6" w14:textId="5686B07D" w:rsidR="001C60B2" w:rsidRPr="00BC2A49" w:rsidRDefault="001C60B2" w:rsidP="001C60B2">
            <w:pPr>
              <w:spacing w:line="360" w:lineRule="auto"/>
              <w:ind w:firstLine="252"/>
              <w:jc w:val="both"/>
              <w:rPr>
                <w:rFonts w:ascii="GHEA Grapalat" w:hAnsi="GHEA Grapalat"/>
                <w:b/>
                <w:sz w:val="24"/>
                <w:szCs w:val="24"/>
                <w:lang w:val="hy-AM"/>
              </w:rPr>
            </w:pPr>
            <w:r w:rsidRPr="00BC2A49">
              <w:rPr>
                <w:rFonts w:ascii="GHEA Grapalat" w:hAnsi="GHEA Grapalat"/>
                <w:sz w:val="24"/>
                <w:szCs w:val="24"/>
                <w:lang w:val="hy-AM"/>
              </w:rPr>
              <w:t xml:space="preserve">Օրենսգրքի 23-րդ հոդվածում կատարվող փոփոխություններով սահմանվում է, որ, եթե կազմակերպությունում աշխատողները միավորված չեն որևէ </w:t>
            </w:r>
            <w:r w:rsidRPr="00BC2A49">
              <w:rPr>
                <w:rFonts w:ascii="GHEA Grapalat" w:eastAsia="Times New Roman" w:hAnsi="GHEA Grapalat" w:cs="Times New Roman"/>
                <w:sz w:val="24"/>
                <w:szCs w:val="24"/>
                <w:lang w:val="hy-AM" w:eastAsia="ru-RU"/>
              </w:rPr>
              <w:t xml:space="preserve">արհեստակցական միությունում (այդ թվում՝ </w:t>
            </w:r>
            <w:r w:rsidRPr="00BC2A49">
              <w:rPr>
                <w:rFonts w:ascii="GHEA Grapalat" w:eastAsia="Times New Roman" w:hAnsi="GHEA Grapalat" w:cs="Times New Roman"/>
                <w:color w:val="000000"/>
                <w:sz w:val="24"/>
                <w:szCs w:val="24"/>
                <w:lang w:val="hy-AM" w:eastAsia="ru-RU"/>
              </w:rPr>
              <w:t>ճյուղային կամ տարածքային)</w:t>
            </w:r>
            <w:r w:rsidRPr="00BC2A49">
              <w:rPr>
                <w:rFonts w:ascii="GHEA Grapalat" w:eastAsia="Times New Roman" w:hAnsi="GHEA Grapalat" w:cs="Times New Roman"/>
                <w:sz w:val="24"/>
                <w:szCs w:val="24"/>
                <w:lang w:val="hy-AM" w:eastAsia="ru-RU"/>
              </w:rPr>
              <w:t>, ապա կոլեկտիվ աշխատանքային հարաբերություններում բոլոր աշխատողների իրավունքներն ու շահերը ներկայացնելու և դրանք պաշտպանելու նպատակով, աշխատողների ժողովի (համաժողովի) կողմից կարող են ընտրվել ներկայացուցիչներ (մարմին)։ Ուստի, եթե</w:t>
            </w:r>
            <w:r w:rsidRPr="00BC2A49">
              <w:rPr>
                <w:rFonts w:ascii="GHEA Grapalat" w:hAnsi="GHEA Grapalat"/>
                <w:sz w:val="24"/>
                <w:szCs w:val="24"/>
                <w:lang w:val="hy-AM"/>
              </w:rPr>
              <w:t xml:space="preserve"> Օրենսգրքի 25-րդ հոդվածի 1-ին մասի 4-րդ կետը տեղափոխվի 2-րդ մաս, ապա այն դեպքում, երբ կազմակերպությունում առկա չլինի </w:t>
            </w:r>
            <w:r w:rsidRPr="00BC2A49">
              <w:rPr>
                <w:rFonts w:ascii="GHEA Grapalat" w:eastAsia="Times New Roman" w:hAnsi="GHEA Grapalat" w:cs="Times New Roman"/>
                <w:sz w:val="24"/>
                <w:szCs w:val="24"/>
                <w:lang w:val="hy-AM" w:eastAsia="ru-RU"/>
              </w:rPr>
              <w:t xml:space="preserve">արհեստակցական միություն (և միաժամանակ աշխատողների </w:t>
            </w:r>
            <w:r w:rsidRPr="00BC2A49">
              <w:rPr>
                <w:rFonts w:ascii="GHEA Grapalat" w:eastAsia="Times New Roman" w:hAnsi="GHEA Grapalat" w:cs="Times New Roman"/>
                <w:color w:val="000000"/>
                <w:sz w:val="24"/>
                <w:szCs w:val="24"/>
                <w:lang w:val="hy-AM" w:eastAsia="ru-RU"/>
              </w:rPr>
              <w:t xml:space="preserve">ներկայացուցչության և շահերի պաշտպանության գործառույթները փոխանցված չլինեն համապատասխան ճյուղային կամ տարածքային արհեստակցական միությանը այդպիսի միությունների բացակայության պատճառով), ապա </w:t>
            </w:r>
            <w:r w:rsidRPr="00BC2A49">
              <w:rPr>
                <w:rFonts w:ascii="GHEA Grapalat" w:eastAsia="Times New Roman" w:hAnsi="GHEA Grapalat" w:cs="Times New Roman"/>
                <w:sz w:val="24"/>
                <w:szCs w:val="24"/>
                <w:lang w:val="hy-AM" w:eastAsia="ru-RU"/>
              </w:rPr>
              <w:t xml:space="preserve">աշխատողների իրավունքներն ու շահերը ներկայացնելու և դրանք պաշտպանելու նպատակով, աշխատողների ժողովի (համաժողովի) կողմից ընտրված ներկայացուցիչները (մարմինը) կզրկվեն </w:t>
            </w:r>
            <w:r w:rsidRPr="00BC2A49">
              <w:rPr>
                <w:rFonts w:ascii="GHEA Grapalat" w:hAnsi="GHEA Grapalat"/>
                <w:color w:val="000000"/>
                <w:sz w:val="24"/>
                <w:szCs w:val="24"/>
                <w:shd w:val="clear" w:color="auto" w:fill="FFFFFF"/>
                <w:lang w:val="hy-AM"/>
              </w:rPr>
              <w:t>կոլեկտիվ բանակցություններ վարելու, կոլեկտիվ պայմանագրեր կնքելու, իրավունքից։</w:t>
            </w:r>
            <w:r w:rsidRPr="00BC2A49">
              <w:rPr>
                <w:rFonts w:ascii="GHEA Grapalat" w:hAnsi="GHEA Grapalat"/>
                <w:sz w:val="24"/>
                <w:szCs w:val="24"/>
                <w:lang w:val="hy-AM"/>
              </w:rPr>
              <w:t xml:space="preserve"> </w:t>
            </w:r>
          </w:p>
        </w:tc>
      </w:tr>
      <w:tr w:rsidR="001C60B2" w:rsidRPr="00EA43F3" w14:paraId="2990B400" w14:textId="77777777" w:rsidTr="00B8620F">
        <w:trPr>
          <w:gridAfter w:val="1"/>
          <w:wAfter w:w="12" w:type="dxa"/>
        </w:trPr>
        <w:tc>
          <w:tcPr>
            <w:tcW w:w="7344" w:type="dxa"/>
          </w:tcPr>
          <w:p w14:paraId="3B204E00" w14:textId="1F5DB0A8" w:rsidR="001C60B2" w:rsidRPr="00BC2A49" w:rsidRDefault="001C60B2" w:rsidP="001C60B2">
            <w:pPr>
              <w:spacing w:line="360" w:lineRule="auto"/>
              <w:ind w:firstLine="348"/>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7. Նախագծի 14-րդ հոդվածում</w:t>
            </w:r>
            <w:r w:rsidRPr="00BC2A49">
              <w:rPr>
                <w:rFonts w:ascii="GHEA Grapalat" w:eastAsia="Calibri" w:hAnsi="GHEA Grapalat" w:cs="Times New Roman"/>
                <w:b/>
                <w:bCs/>
                <w:sz w:val="24"/>
                <w:szCs w:val="24"/>
                <w:lang w:val="hy-AM"/>
              </w:rPr>
              <w:t xml:space="preserve"> </w:t>
            </w:r>
            <w:r w:rsidRPr="00BC2A49">
              <w:rPr>
                <w:rFonts w:ascii="GHEA Grapalat" w:eastAsia="Calibri" w:hAnsi="GHEA Grapalat" w:cs="Times New Roman"/>
                <w:sz w:val="24"/>
                <w:szCs w:val="24"/>
                <w:lang w:val="hy-AM"/>
              </w:rPr>
              <w:t>«</w:t>
            </w:r>
            <w:r w:rsidRPr="00BC2A49">
              <w:rPr>
                <w:rFonts w:ascii="GHEA Grapalat" w:eastAsia="Calibri" w:hAnsi="GHEA Grapalat" w:cs="Times New Roman"/>
                <w:sz w:val="24"/>
                <w:szCs w:val="24"/>
                <w:lang w:val="af-ZA"/>
              </w:rPr>
              <w:t>Օրենսգրքի 26-րդ հոդվածի 1-ին</w:t>
            </w:r>
            <w:r w:rsidRPr="00BC2A49">
              <w:rPr>
                <w:rFonts w:ascii="GHEA Grapalat" w:eastAsia="Calibri" w:hAnsi="GHEA Grapalat" w:cs="Times New Roman"/>
                <w:sz w:val="24"/>
                <w:szCs w:val="24"/>
                <w:lang w:val="hy-AM"/>
              </w:rPr>
              <w:t xml:space="preserve"> մասի»</w:t>
            </w:r>
            <w:r w:rsidRPr="00BC2A49">
              <w:rPr>
                <w:rFonts w:ascii="GHEA Grapalat" w:eastAsia="Calibri" w:hAnsi="GHEA Grapalat" w:cs="Times New Roman"/>
                <w:sz w:val="24"/>
                <w:szCs w:val="24"/>
                <w:lang w:val="af-ZA"/>
              </w:rPr>
              <w:t xml:space="preserve"> </w:t>
            </w:r>
            <w:r w:rsidRPr="00BC2A49">
              <w:rPr>
                <w:rFonts w:ascii="GHEA Grapalat" w:eastAsia="Calibri" w:hAnsi="GHEA Grapalat" w:cs="Times New Roman"/>
                <w:sz w:val="24"/>
                <w:szCs w:val="24"/>
                <w:lang w:val="hy-AM"/>
              </w:rPr>
              <w:t>բառերից հետո դնել միջակետ և ավելացնել</w:t>
            </w:r>
          </w:p>
          <w:p w14:paraId="615D3AB4" w14:textId="77777777" w:rsidR="001C60B2" w:rsidRPr="00BC2A49" w:rsidRDefault="001C60B2" w:rsidP="001C60B2">
            <w:pPr>
              <w:spacing w:line="360" w:lineRule="auto"/>
              <w:ind w:firstLine="348"/>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«1-ին կետում «չխոչընդոտել նրանց գործունեությունը» բառերից հետո ավելացնել նոր նախադասություն՝ «Այս օրենքի իմաստով գործունեությանը խոչընդոտել է համարվում գործատուի կողմից արհմիությունների գործունեության և իրավաչափության վերաբերյալ ընդհանրացված բնույթի գնահատականներ տալը, գործատուի կողմից արհմիության և դրա ղեկավարի գործունեությունը կասկածի տակ դնելը, արհմիության ընտրություններում կամ ժողովներում ներկա գտնվելով թեկնածուների կամ ընտրությունների հետևանքների մասին կարծիքներ հայտնելը, արհմիության ղեկավար կազմում իր ներկայացուցչին առաջադրելը, արհմիության անդամների շրջանում արհմիության անդամակցության վերաբերյալ և ֆինանսական գործունեության մասին հարցումներ անցկացնելը, արհմիությունից ֆինանսական ակնկալիքներ ունենալու դիմաց արհմիությանը աջակցելը։</w:t>
            </w:r>
          </w:p>
          <w:p w14:paraId="50A1EA06" w14:textId="2284F063" w:rsidR="001C60B2" w:rsidRPr="00BC2A49" w:rsidRDefault="001C60B2" w:rsidP="001C60B2">
            <w:pPr>
              <w:spacing w:line="360" w:lineRule="auto"/>
              <w:ind w:firstLine="348"/>
              <w:jc w:val="both"/>
              <w:rPr>
                <w:rFonts w:ascii="GHEA Grapalat" w:eastAsia="Calibri" w:hAnsi="GHEA Grapalat" w:cs="Times New Roman"/>
                <w:b/>
                <w:bCs/>
                <w:sz w:val="24"/>
                <w:szCs w:val="24"/>
                <w:lang w:val="hy-AM"/>
              </w:rPr>
            </w:pPr>
            <w:r w:rsidRPr="00BC2A49">
              <w:rPr>
                <w:rFonts w:ascii="GHEA Grapalat" w:eastAsia="Calibri" w:hAnsi="GHEA Grapalat" w:cs="Times New Roman"/>
                <w:sz w:val="24"/>
                <w:szCs w:val="24"/>
                <w:lang w:val="hy-AM"/>
              </w:rPr>
              <w:t>2-րդ կետը խմբագրել հետևյալ կերպ.</w:t>
            </w:r>
          </w:p>
          <w:p w14:paraId="6E9BD1D3" w14:textId="77777777" w:rsidR="001C60B2" w:rsidRPr="00BC2A49" w:rsidRDefault="001C60B2" w:rsidP="001C60B2">
            <w:pPr>
              <w:spacing w:line="360" w:lineRule="auto"/>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 xml:space="preserve">«աշխատողների վրա ազդող </w:t>
            </w:r>
            <w:r w:rsidRPr="00BC2A49">
              <w:rPr>
                <w:rFonts w:ascii="GHEA Grapalat" w:eastAsia="Times New Roman" w:hAnsi="GHEA Grapalat" w:cs="Times New Roman"/>
                <w:color w:val="000000"/>
                <w:sz w:val="24"/>
                <w:szCs w:val="24"/>
                <w:lang w:val="hy-AM" w:eastAsia="ru-RU"/>
              </w:rPr>
              <w:t>որոշումներ ընդունելուց առաջ քննարկել այն աշխատողների ներկայացուցիչների հետ, իսկ սույն օրենսգրքով նախատեսված դեպքերում ստանալ նրանց համաձայնությունը</w:t>
            </w:r>
            <w:r w:rsidRPr="00BC2A49">
              <w:rPr>
                <w:rFonts w:ascii="GHEA Grapalat" w:eastAsia="Calibri" w:hAnsi="GHEA Grapalat" w:cs="Times New Roman"/>
                <w:sz w:val="24"/>
                <w:szCs w:val="24"/>
                <w:lang w:val="hy-AM"/>
              </w:rPr>
              <w:t xml:space="preserve">»։ </w:t>
            </w:r>
          </w:p>
          <w:p w14:paraId="6ACD9033" w14:textId="5DE788F9" w:rsidR="001C60B2" w:rsidRPr="00BC2A49" w:rsidRDefault="001C60B2" w:rsidP="001C60B2">
            <w:pPr>
              <w:spacing w:line="360" w:lineRule="auto"/>
              <w:ind w:firstLine="348"/>
              <w:jc w:val="both"/>
              <w:rPr>
                <w:rFonts w:ascii="GHEA Grapalat" w:eastAsia="Calibri" w:hAnsi="GHEA Grapalat" w:cs="Times New Roman"/>
                <w:sz w:val="24"/>
                <w:szCs w:val="24"/>
                <w:lang w:val="af-ZA"/>
              </w:rPr>
            </w:pPr>
            <w:r w:rsidRPr="00BC2A49">
              <w:rPr>
                <w:rFonts w:ascii="GHEA Grapalat" w:eastAsia="Calibri" w:hAnsi="GHEA Grapalat" w:cs="Times New Roman"/>
                <w:sz w:val="24"/>
                <w:szCs w:val="24"/>
                <w:lang w:val="hy-AM"/>
              </w:rPr>
              <w:t>8)-րդ կետը առաջարկվում է ձևակերպել հետևյալ կերպ. «</w:t>
            </w:r>
            <w:r w:rsidRPr="00BC2A49">
              <w:rPr>
                <w:rFonts w:ascii="GHEA Grapalat" w:eastAsia="Calibri" w:hAnsi="GHEA Grapalat" w:cs="Times New Roman"/>
                <w:sz w:val="24"/>
                <w:szCs w:val="24"/>
                <w:lang w:val="af-ZA"/>
              </w:rPr>
              <w:t>աշխատողների ներկայացուցիչների՝ իրենց լիազորությունների իրականացման համար տրամադրել անհրաժեշտ պայմաններ</w:t>
            </w:r>
            <w:r w:rsidRPr="00BC2A49">
              <w:rPr>
                <w:rFonts w:ascii="GHEA Grapalat" w:eastAsia="Calibri" w:hAnsi="GHEA Grapalat" w:cs="Times New Roman"/>
                <w:sz w:val="24"/>
                <w:szCs w:val="24"/>
                <w:lang w:val="hy-AM"/>
              </w:rPr>
              <w:t xml:space="preserve">՝ </w:t>
            </w:r>
            <w:r w:rsidRPr="00BC2A49">
              <w:rPr>
                <w:rFonts w:ascii="GHEA Grapalat" w:eastAsia="Calibri" w:hAnsi="GHEA Grapalat" w:cs="Times New Roman"/>
                <w:sz w:val="24"/>
                <w:szCs w:val="24"/>
                <w:lang w:val="af-ZA"/>
              </w:rPr>
              <w:t>տարածք</w:t>
            </w:r>
            <w:r w:rsidRPr="00BC2A49">
              <w:rPr>
                <w:rFonts w:ascii="GHEA Grapalat" w:eastAsia="Calibri" w:hAnsi="GHEA Grapalat" w:cs="Times New Roman"/>
                <w:sz w:val="24"/>
                <w:szCs w:val="24"/>
                <w:lang w:val="hy-AM"/>
              </w:rPr>
              <w:t xml:space="preserve"> </w:t>
            </w:r>
            <w:r w:rsidRPr="00BC2A49">
              <w:rPr>
                <w:rFonts w:ascii="GHEA Grapalat" w:eastAsia="Calibri" w:hAnsi="GHEA Grapalat" w:cs="Times New Roman"/>
                <w:sz w:val="24"/>
                <w:szCs w:val="24"/>
                <w:lang w:val="af-ZA"/>
              </w:rPr>
              <w:t>և նյութատեխնիկական միջոցներ</w:t>
            </w:r>
            <w:r w:rsidRPr="00BC2A49">
              <w:rPr>
                <w:rFonts w:ascii="GHEA Grapalat" w:eastAsia="Calibri" w:hAnsi="GHEA Grapalat" w:cs="Times New Roman"/>
                <w:sz w:val="24"/>
                <w:szCs w:val="24"/>
                <w:lang w:val="hy-AM"/>
              </w:rPr>
              <w:t>, այդ թվում՝ գրասեղան, համակարգիչ, կապի միջոց։ Կ</w:t>
            </w:r>
            <w:r w:rsidRPr="00BC2A49">
              <w:rPr>
                <w:rFonts w:ascii="GHEA Grapalat" w:eastAsia="Calibri" w:hAnsi="GHEA Grapalat" w:cs="Times New Roman"/>
                <w:sz w:val="24"/>
                <w:szCs w:val="24"/>
                <w:lang w:val="af-ZA"/>
              </w:rPr>
              <w:t xml:space="preserve">ոլեկտիվ պայմանագրով կամ կողմերի համաձայնությամբ </w:t>
            </w:r>
            <w:r w:rsidRPr="00BC2A49">
              <w:rPr>
                <w:rFonts w:ascii="GHEA Grapalat" w:eastAsia="Calibri" w:hAnsi="GHEA Grapalat" w:cs="Times New Roman"/>
                <w:sz w:val="24"/>
                <w:szCs w:val="24"/>
                <w:lang w:val="hy-AM"/>
              </w:rPr>
              <w:t>կարող է սահմանվել պայմանների և նյութատեխնիկական միջոցների ավելի լայն շրջանակ։»</w:t>
            </w:r>
          </w:p>
          <w:p w14:paraId="6B21DACD" w14:textId="77777777" w:rsidR="001C60B2" w:rsidRPr="00BC2A49" w:rsidRDefault="001C60B2" w:rsidP="001C60B2">
            <w:pPr>
              <w:spacing w:line="360" w:lineRule="auto"/>
              <w:ind w:firstLine="348"/>
              <w:jc w:val="both"/>
              <w:rPr>
                <w:rFonts w:ascii="GHEA Grapalat" w:eastAsia="Calibri" w:hAnsi="GHEA Grapalat" w:cs="Times New Roman"/>
                <w:sz w:val="24"/>
                <w:szCs w:val="24"/>
                <w:lang w:val="hy-AM"/>
              </w:rPr>
            </w:pPr>
            <w:r w:rsidRPr="00BC2A49">
              <w:rPr>
                <w:rFonts w:ascii="GHEA Grapalat" w:eastAsia="Calibri" w:hAnsi="GHEA Grapalat" w:cs="Times New Roman"/>
                <w:b/>
                <w:bCs/>
                <w:sz w:val="24"/>
                <w:szCs w:val="24"/>
                <w:lang w:val="hy-AM"/>
              </w:rPr>
              <w:t>Հիմնավորում՝</w:t>
            </w:r>
            <w:r w:rsidRPr="00BC2A49">
              <w:rPr>
                <w:rFonts w:ascii="GHEA Grapalat" w:eastAsia="Calibri" w:hAnsi="GHEA Grapalat" w:cs="Times New Roman"/>
                <w:sz w:val="24"/>
                <w:szCs w:val="24"/>
                <w:lang w:val="hy-AM"/>
              </w:rPr>
              <w:t xml:space="preserve"> </w:t>
            </w:r>
          </w:p>
          <w:p w14:paraId="0CD3E86E" w14:textId="77777777" w:rsidR="001C60B2" w:rsidRPr="00BC2A49" w:rsidRDefault="001C60B2" w:rsidP="001C60B2">
            <w:pPr>
              <w:spacing w:line="360" w:lineRule="auto"/>
              <w:ind w:firstLine="348"/>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1</w:t>
            </w:r>
            <w:r w:rsidRPr="00BC2A49">
              <w:rPr>
                <w:rFonts w:ascii="GHEA Grapalat" w:eastAsia="Calibri" w:hAnsi="GHEA Grapalat" w:cs="Times New Roman"/>
                <w:sz w:val="24"/>
                <w:szCs w:val="24"/>
                <w:lang w:val="af-ZA"/>
              </w:rPr>
              <w:t>.</w:t>
            </w:r>
            <w:r w:rsidRPr="00BC2A49">
              <w:rPr>
                <w:rFonts w:ascii="GHEA Grapalat" w:eastAsia="Calibri" w:hAnsi="GHEA Grapalat" w:cs="Times New Roman"/>
                <w:sz w:val="24"/>
                <w:szCs w:val="24"/>
                <w:lang w:val="hy-AM"/>
              </w:rPr>
              <w:t xml:space="preserve"> Թվարկածները սահմանված են միջազգային օրենսդրությամբ (ԱՄԿ միավորման ազատության կոմիտեի որոշումներով), սակայն գործատուները, ինչպես նաև պետական մարմինները սովորաբար տեղյակ չեն լինում այդ նորմերից, և արհմիության գործունեության խոչընդոտումը մեկնաբանում են յուրովի։ Գտնում ենք, որ հստակեցումը արհմիությունների իրավունքների իրացման համար նշանակություն կունենա։ Գործնականում, դեպք ենք ունեցել, որ ՀՀ առողջապահության և աշխատանքի տեսչական մարմինը կասեցրել է վարույթը՝ համարելով, որ ներկայացված փաստերը չեն վկայում, որ արհմիության գործունեությունը խոչընդոտվել է։ Հենց տեսչական մարմնի ղեկավարությունը, միջազգային նորմերի խախտում է կատարել, ԶԼՄ-ին տրված հարցազրույցներից մեկում նշելով, որ կարգի է բերվել իր կազմակերպության արհմիությունը, ինչպես նաև տեսչական մարմնի կնիքով կնքվել եմ արհմիության կողմից շնորհված պատվոգրերը (հրապարակվել է ֆեյսբուքյան էջում)։ </w:t>
            </w:r>
          </w:p>
          <w:p w14:paraId="3888847A" w14:textId="32B8DBDD" w:rsidR="001C60B2" w:rsidRPr="00BC2A49" w:rsidRDefault="001C60B2" w:rsidP="001C60B2">
            <w:pPr>
              <w:spacing w:line="360" w:lineRule="auto"/>
              <w:ind w:firstLine="348"/>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 xml:space="preserve">2. Սոցիալական գործընկերության ու կոլեկտիվ բանակցությունների տեսանկյունից անհրաժեշտ է, որպեսզի օրենքը պահանջի, որ որոշումներ ընդունելուց առաջ գործատուն դրանք քննարկի աշխատողների ներկայացուցչի հետ։ Նման պահանջի բացակայությունը գործնականում ստեղծում է իրավիճակ, երբ գործատուները սոցիալական երկխոսության իմիտացիան պահպանելու համար արդեն իսկ ընդունված որոշման մասին պոստֆակտում տեղեկացնում են աշխատողների ներկայացուցչին, կամ ներգրավում են վերջինիս որոշումների ընդունման ընթացքում այնպես, որ չի պահպանվում նրանց լիարժեք ընդգրկումը պրոցեսին։ </w:t>
            </w:r>
          </w:p>
          <w:p w14:paraId="0415F9FB" w14:textId="36C90C3F" w:rsidR="001C60B2" w:rsidRPr="00BC2A49" w:rsidRDefault="001C60B2" w:rsidP="001C60B2">
            <w:pPr>
              <w:tabs>
                <w:tab w:val="left" w:pos="1068"/>
              </w:tabs>
              <w:spacing w:line="360" w:lineRule="auto"/>
              <w:ind w:firstLine="345"/>
              <w:contextualSpacing/>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 xml:space="preserve">3. Կարևոր է, որ գործատուն պարտավորվածություն ունենա տրամադրելու նվազագույն պայմաններ և նյութատեխնիկական միջոցներ նույնիսկ այն դեպքում, եթե հրաժարվի պայմանավորվել կամ կոլեկտիվ պայմանագիր կնքել։ </w:t>
            </w:r>
          </w:p>
        </w:tc>
        <w:tc>
          <w:tcPr>
            <w:tcW w:w="7154" w:type="dxa"/>
            <w:gridSpan w:val="12"/>
          </w:tcPr>
          <w:p w14:paraId="3993FCCA" w14:textId="77777777" w:rsidR="001C60B2" w:rsidRPr="00BC2A49" w:rsidRDefault="001C60B2" w:rsidP="001C60B2">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Չի ընդունվել</w:t>
            </w:r>
          </w:p>
          <w:p w14:paraId="7D559411" w14:textId="77777777" w:rsidR="001C60B2" w:rsidRPr="00BC2A49" w:rsidRDefault="001C60B2" w:rsidP="001C60B2">
            <w:pPr>
              <w:spacing w:line="360" w:lineRule="auto"/>
              <w:ind w:firstLine="252"/>
              <w:jc w:val="both"/>
              <w:rPr>
                <w:rFonts w:ascii="GHEA Grapalat" w:hAnsi="GHEA Grapalat"/>
                <w:color w:val="000000"/>
                <w:sz w:val="24"/>
                <w:szCs w:val="24"/>
                <w:shd w:val="clear" w:color="auto" w:fill="FFFFFF"/>
                <w:lang w:val="hy-AM"/>
              </w:rPr>
            </w:pPr>
            <w:r w:rsidRPr="00BC2A49">
              <w:rPr>
                <w:rFonts w:ascii="GHEA Grapalat" w:hAnsi="GHEA Grapalat"/>
                <w:color w:val="000000"/>
                <w:sz w:val="24"/>
                <w:szCs w:val="24"/>
                <w:shd w:val="clear" w:color="auto" w:fill="FFFFFF"/>
                <w:lang w:val="hy-AM"/>
              </w:rPr>
              <w:t>Օրենսգրքի 26-րդ հոդվածի 1-ին մասի 1-ին կետում աշխատողների ներկայացուցիչների գործունեությանը խոչընդոտելու մասին հստակ դեպքեր սահմանելը գտնում ենք ոչ նպատակահարմար: Բացի այդ նշված թվարկումներն իրենց մեջ անորոշություն են պարունակում։</w:t>
            </w:r>
          </w:p>
          <w:p w14:paraId="571E4357" w14:textId="77777777" w:rsidR="001C60B2" w:rsidRPr="00BC2A49" w:rsidRDefault="001C60B2" w:rsidP="001C60B2">
            <w:pPr>
              <w:spacing w:line="360" w:lineRule="auto"/>
              <w:ind w:firstLine="252"/>
              <w:jc w:val="both"/>
              <w:rPr>
                <w:rFonts w:ascii="GHEA Grapalat" w:hAnsi="GHEA Grapalat"/>
                <w:color w:val="000000"/>
                <w:sz w:val="24"/>
                <w:szCs w:val="24"/>
                <w:shd w:val="clear" w:color="auto" w:fill="FFFFFF"/>
                <w:lang w:val="hy-AM"/>
              </w:rPr>
            </w:pPr>
            <w:r w:rsidRPr="00BC2A49">
              <w:rPr>
                <w:rFonts w:ascii="GHEA Grapalat" w:hAnsi="GHEA Grapalat"/>
                <w:color w:val="000000"/>
                <w:sz w:val="24"/>
                <w:szCs w:val="24"/>
                <w:shd w:val="clear" w:color="auto" w:fill="FFFFFF"/>
                <w:lang w:val="hy-AM"/>
              </w:rPr>
              <w:t>26-րդ հոդվածի 1-ին մասի 2-րդ կետի առաջարկվող փոփոխությունը բովանդակային առումով շատ չի տարբերվում գործող դրույթից։</w:t>
            </w:r>
          </w:p>
          <w:p w14:paraId="5A23C6DB" w14:textId="00255FC4" w:rsidR="001C60B2" w:rsidRPr="00BC2A49" w:rsidRDefault="001C60B2" w:rsidP="001C60B2">
            <w:pPr>
              <w:spacing w:line="360" w:lineRule="auto"/>
              <w:ind w:firstLine="432"/>
              <w:jc w:val="both"/>
              <w:rPr>
                <w:rFonts w:ascii="GHEA Grapalat" w:hAnsi="GHEA Grapalat"/>
                <w:b/>
                <w:sz w:val="24"/>
                <w:szCs w:val="24"/>
                <w:lang w:val="hy-AM"/>
              </w:rPr>
            </w:pPr>
            <w:r w:rsidRPr="00BC2A49">
              <w:rPr>
                <w:rFonts w:ascii="GHEA Grapalat" w:hAnsi="GHEA Grapalat"/>
                <w:color w:val="000000"/>
                <w:sz w:val="24"/>
                <w:szCs w:val="24"/>
                <w:shd w:val="clear" w:color="auto" w:fill="FFFFFF"/>
                <w:lang w:val="hy-AM"/>
              </w:rPr>
              <w:t xml:space="preserve">26-րդ հոդվածի 1-ին մասի 8-րդ կետը Նախագծով առաջարկվող տարբերակում սահմանելով, որ գործատուն պարտավոր է </w:t>
            </w:r>
            <w:r w:rsidRPr="00BC2A49">
              <w:rPr>
                <w:rFonts w:ascii="GHEA Grapalat" w:eastAsia="Times New Roman" w:hAnsi="GHEA Grapalat" w:cs="Times New Roman"/>
                <w:sz w:val="24"/>
                <w:szCs w:val="24"/>
                <w:lang w:val="af-ZA" w:eastAsia="ru-RU"/>
              </w:rPr>
              <w:t>աշխատողների ներկայացուցիչներին տրամադրել տարածք և նյութատեխնիկական միջոցներ՝ իրենց լիազորությունների իրականացման համար՝</w:t>
            </w:r>
            <w:r w:rsidRPr="00BC2A49">
              <w:rPr>
                <w:rFonts w:ascii="GHEA Grapalat" w:eastAsia="Times New Roman" w:hAnsi="GHEA Grapalat" w:cs="Times New Roman"/>
                <w:sz w:val="24"/>
                <w:szCs w:val="24"/>
                <w:lang w:val="hy-AM" w:eastAsia="ru-RU"/>
              </w:rPr>
              <w:t xml:space="preserve"> սահմանում է, որ կարգը որոշվում է </w:t>
            </w:r>
            <w:r w:rsidRPr="00BC2A49">
              <w:rPr>
                <w:rFonts w:ascii="GHEA Grapalat" w:eastAsia="Times New Roman" w:hAnsi="GHEA Grapalat" w:cs="Times New Roman"/>
                <w:sz w:val="24"/>
                <w:szCs w:val="24"/>
                <w:lang w:val="af-ZA" w:eastAsia="ru-RU"/>
              </w:rPr>
              <w:t>կոլեկտիվ պայմանագրով կամ կողմերի համաձայնությամբ</w:t>
            </w:r>
            <w:r w:rsidRPr="00BC2A49">
              <w:rPr>
                <w:rFonts w:ascii="GHEA Grapalat" w:eastAsia="Times New Roman" w:hAnsi="GHEA Grapalat" w:cs="Times New Roman"/>
                <w:sz w:val="24"/>
                <w:szCs w:val="24"/>
                <w:lang w:val="hy-AM" w:eastAsia="ru-RU"/>
              </w:rPr>
              <w:t>։ Այդ առումով գործատուների համար կոնկրետ պահանջներ սահմանելը գտնում ենք ոչ նպատակահարմար։ Միաժամանակ հարկ է նկատել, որ որևէ միջազգային օրենսդրությամբ այս մասով նման պահանջներ սահմանված չեն։</w:t>
            </w:r>
          </w:p>
        </w:tc>
      </w:tr>
      <w:tr w:rsidR="001C60B2" w:rsidRPr="00EA43F3" w14:paraId="67BD2293" w14:textId="77777777" w:rsidTr="00B8620F">
        <w:trPr>
          <w:gridAfter w:val="1"/>
          <w:wAfter w:w="12" w:type="dxa"/>
        </w:trPr>
        <w:tc>
          <w:tcPr>
            <w:tcW w:w="7344" w:type="dxa"/>
          </w:tcPr>
          <w:p w14:paraId="68E447FB" w14:textId="77777777" w:rsidR="001C60B2" w:rsidRPr="00BC2A49" w:rsidRDefault="001C60B2" w:rsidP="009C0524">
            <w:pPr>
              <w:pStyle w:val="ListParagraph"/>
              <w:numPr>
                <w:ilvl w:val="0"/>
                <w:numId w:val="8"/>
              </w:numPr>
              <w:spacing w:line="360" w:lineRule="auto"/>
              <w:ind w:left="0" w:firstLine="360"/>
              <w:jc w:val="both"/>
              <w:rPr>
                <w:rFonts w:ascii="GHEA Grapalat" w:eastAsia="Calibri" w:hAnsi="GHEA Grapalat" w:cs="Times New Roman"/>
                <w:sz w:val="24"/>
                <w:szCs w:val="24"/>
              </w:rPr>
            </w:pPr>
            <w:r w:rsidRPr="00BC2A49">
              <w:rPr>
                <w:rFonts w:ascii="GHEA Grapalat" w:eastAsia="Calibri" w:hAnsi="GHEA Grapalat" w:cs="Times New Roman"/>
                <w:sz w:val="24"/>
                <w:szCs w:val="24"/>
              </w:rPr>
              <w:t xml:space="preserve">Նախագծի 18-րդ հոդվածի </w:t>
            </w:r>
          </w:p>
          <w:p w14:paraId="18AA555B" w14:textId="77777777" w:rsidR="001C60B2" w:rsidRPr="00BC2A49" w:rsidRDefault="001C60B2" w:rsidP="001C60B2">
            <w:pPr>
              <w:spacing w:line="360" w:lineRule="auto"/>
              <w:ind w:firstLine="348"/>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1) կետի «բառերով» բառից հետո դնել ստորակետ և ավելացնել «իսկ վերջին նախադասությունը հանել</w:t>
            </w:r>
            <w:r w:rsidRPr="00BC2A49">
              <w:rPr>
                <w:rFonts w:ascii="GHEA Grapalat" w:eastAsia="Calibri" w:hAnsi="GHEA Grapalat" w:cs="Times New Roman"/>
                <w:sz w:val="24"/>
                <w:szCs w:val="24"/>
              </w:rPr>
              <w:t>.</w:t>
            </w:r>
            <w:r w:rsidRPr="00BC2A49">
              <w:rPr>
                <w:rFonts w:ascii="GHEA Grapalat" w:eastAsia="Calibri" w:hAnsi="GHEA Grapalat" w:cs="Times New Roman"/>
                <w:sz w:val="24"/>
                <w:szCs w:val="24"/>
                <w:lang w:val="hy-AM"/>
              </w:rPr>
              <w:t>»</w:t>
            </w:r>
          </w:p>
          <w:p w14:paraId="5999507C" w14:textId="77777777" w:rsidR="001C60B2" w:rsidRPr="00BC2A49" w:rsidRDefault="001C60B2" w:rsidP="001C60B2">
            <w:pPr>
              <w:spacing w:line="360" w:lineRule="auto"/>
              <w:ind w:firstLine="348"/>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2) կետը շարադրել հետևյալ կերպ.</w:t>
            </w:r>
          </w:p>
          <w:p w14:paraId="69B18960" w14:textId="77777777" w:rsidR="001C60B2" w:rsidRPr="00BC2A49" w:rsidRDefault="001C60B2" w:rsidP="001C60B2">
            <w:pPr>
              <w:spacing w:line="360" w:lineRule="auto"/>
              <w:ind w:firstLine="348"/>
              <w:jc w:val="both"/>
              <w:rPr>
                <w:rFonts w:ascii="GHEA Grapalat" w:eastAsia="Calibri" w:hAnsi="GHEA Grapalat" w:cs="IRTEK Courier"/>
                <w:sz w:val="24"/>
                <w:szCs w:val="24"/>
                <w:lang w:val="af-ZA"/>
              </w:rPr>
            </w:pPr>
            <w:r w:rsidRPr="00BC2A49">
              <w:rPr>
                <w:rFonts w:ascii="GHEA Grapalat" w:eastAsia="Calibri" w:hAnsi="GHEA Grapalat" w:cs="Times New Roman"/>
                <w:sz w:val="24"/>
                <w:szCs w:val="24"/>
                <w:lang w:val="hy-AM"/>
              </w:rPr>
              <w:t>«</w:t>
            </w:r>
            <w:r w:rsidRPr="00BC2A49">
              <w:rPr>
                <w:rFonts w:ascii="GHEA Grapalat" w:eastAsia="Calibri" w:hAnsi="GHEA Grapalat" w:cs="Times New Roman"/>
                <w:sz w:val="24"/>
                <w:szCs w:val="24"/>
                <w:lang w:val="af-ZA"/>
              </w:rPr>
              <w:t xml:space="preserve">2-րդ մասը «պահանջները:» բառից հետո լրացնել </w:t>
            </w:r>
            <w:r w:rsidRPr="00BC2A49">
              <w:rPr>
                <w:rFonts w:ascii="GHEA Grapalat" w:eastAsia="Calibri" w:hAnsi="GHEA Grapalat" w:cs="IRTEK Courier"/>
                <w:sz w:val="24"/>
                <w:szCs w:val="24"/>
                <w:lang w:val="af-ZA"/>
              </w:rPr>
              <w:t>նոր նախադասությ</w:t>
            </w:r>
            <w:r w:rsidRPr="00BC2A49">
              <w:rPr>
                <w:rFonts w:ascii="GHEA Grapalat" w:eastAsia="Calibri" w:hAnsi="GHEA Grapalat" w:cs="IRTEK Courier"/>
                <w:sz w:val="24"/>
                <w:szCs w:val="24"/>
                <w:lang w:val="hy-AM"/>
              </w:rPr>
              <w:t>ուններով</w:t>
            </w:r>
            <w:r w:rsidRPr="00BC2A49">
              <w:rPr>
                <w:rFonts w:ascii="GHEA Grapalat" w:eastAsia="Calibri" w:hAnsi="GHEA Grapalat" w:cs="IRTEK Courier"/>
                <w:sz w:val="24"/>
                <w:szCs w:val="24"/>
                <w:lang w:val="af-ZA"/>
              </w:rPr>
              <w:t>.</w:t>
            </w:r>
          </w:p>
          <w:p w14:paraId="5AF00A08" w14:textId="77777777" w:rsidR="001C60B2" w:rsidRPr="00BC2A49" w:rsidRDefault="001C60B2" w:rsidP="001C60B2">
            <w:pPr>
              <w:spacing w:line="360" w:lineRule="auto"/>
              <w:ind w:firstLine="348"/>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af-ZA"/>
              </w:rPr>
              <w:t xml:space="preserve">«Կոլեկտիվ բանակցությունների անցկացման մասին ծանուցում ստացած կողմը կոլեկտիվ բանակցություններին մասնակցելու իր </w:t>
            </w:r>
            <w:r w:rsidRPr="00BC2A49">
              <w:rPr>
                <w:rFonts w:ascii="GHEA Grapalat" w:eastAsia="Calibri" w:hAnsi="GHEA Grapalat" w:cs="Times New Roman"/>
                <w:sz w:val="24"/>
                <w:szCs w:val="24"/>
                <w:lang w:val="hy-AM"/>
              </w:rPr>
              <w:t>համաձայնության</w:t>
            </w:r>
            <w:r w:rsidRPr="00BC2A49">
              <w:rPr>
                <w:rFonts w:ascii="GHEA Grapalat" w:eastAsia="Calibri" w:hAnsi="GHEA Grapalat" w:cs="Times New Roman"/>
                <w:sz w:val="24"/>
                <w:szCs w:val="24"/>
                <w:lang w:val="af-ZA"/>
              </w:rPr>
              <w:t xml:space="preserve"> մասին պարտավոր է սույն օրենսգրքի 66-րդ հոդվածով սահմանված ժամկետում </w:t>
            </w:r>
            <w:r w:rsidRPr="00BC2A49">
              <w:rPr>
                <w:rFonts w:ascii="GHEA Grapalat" w:eastAsia="Calibri" w:hAnsi="GHEA Grapalat" w:cs="Times New Roman"/>
                <w:sz w:val="24"/>
                <w:szCs w:val="24"/>
                <w:lang w:val="hy-AM"/>
              </w:rPr>
              <w:t xml:space="preserve">տեղեկացնել </w:t>
            </w:r>
            <w:r w:rsidRPr="00BC2A49">
              <w:rPr>
                <w:rFonts w:ascii="GHEA Grapalat" w:eastAsia="Calibri" w:hAnsi="GHEA Grapalat" w:cs="Times New Roman"/>
                <w:sz w:val="24"/>
                <w:szCs w:val="24"/>
                <w:lang w:val="af-ZA"/>
              </w:rPr>
              <w:t>կոլեկտիվ բանակցությունների ցանկություն հայտնած կողմին:</w:t>
            </w:r>
            <w:r w:rsidRPr="00BC2A49">
              <w:rPr>
                <w:rFonts w:ascii="GHEA Grapalat" w:eastAsia="Calibri" w:hAnsi="GHEA Grapalat" w:cs="Times New Roman"/>
                <w:sz w:val="24"/>
                <w:szCs w:val="24"/>
                <w:lang w:val="hy-AM"/>
              </w:rPr>
              <w:t xml:space="preserve"> Կոլեկտիվ բանակցությունների առաջարկ ստացած կողմը իրավունք չունի հրաժարվել բանակցություններից։</w:t>
            </w:r>
            <w:r w:rsidRPr="00BC2A49">
              <w:rPr>
                <w:rFonts w:ascii="GHEA Grapalat" w:eastAsia="Calibri" w:hAnsi="GHEA Grapalat" w:cs="Times New Roman"/>
                <w:sz w:val="24"/>
                <w:szCs w:val="24"/>
                <w:lang w:val="af-ZA"/>
              </w:rPr>
              <w:t>».</w:t>
            </w:r>
          </w:p>
          <w:p w14:paraId="45BDACCC" w14:textId="77777777" w:rsidR="001C60B2" w:rsidRPr="00BC2A49" w:rsidRDefault="001C60B2" w:rsidP="001C60B2">
            <w:pPr>
              <w:spacing w:line="360" w:lineRule="auto"/>
              <w:ind w:firstLine="348"/>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3) կետը ձևակերպել հետևյալ կերպ.</w:t>
            </w:r>
          </w:p>
          <w:p w14:paraId="189AEA6C" w14:textId="77777777" w:rsidR="001C60B2" w:rsidRPr="00BC2A49" w:rsidRDefault="001C60B2" w:rsidP="001C60B2">
            <w:pPr>
              <w:spacing w:line="360" w:lineRule="auto"/>
              <w:ind w:firstLine="348"/>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 xml:space="preserve">«3-րդ մասը շարադրել հետևյալ կերպ` </w:t>
            </w:r>
          </w:p>
          <w:p w14:paraId="0A2002AF" w14:textId="4D008C9C" w:rsidR="001C60B2" w:rsidRPr="00BC2A49" w:rsidRDefault="001C60B2" w:rsidP="001C60B2">
            <w:pPr>
              <w:spacing w:line="360" w:lineRule="auto"/>
              <w:ind w:firstLine="348"/>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«Կոլեկտիվ բանակցության կողմերը 7 օրվա ընթացքում պայմանավորում են կոլեկտիվ բանակցությունները սկսելու օրվա և ընթացակարգի վերաբերյալ:»</w:t>
            </w:r>
          </w:p>
          <w:p w14:paraId="0913B810" w14:textId="77777777" w:rsidR="001C60B2" w:rsidRPr="00BC2A49" w:rsidRDefault="001C60B2" w:rsidP="001C60B2">
            <w:pPr>
              <w:spacing w:line="360" w:lineRule="auto"/>
              <w:ind w:firstLine="348"/>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 xml:space="preserve">4) կետը ձևակերպել հետևյալ կերպ. </w:t>
            </w:r>
          </w:p>
          <w:p w14:paraId="5488F209" w14:textId="77777777" w:rsidR="001C60B2" w:rsidRPr="00BC2A49" w:rsidRDefault="001C60B2" w:rsidP="001C60B2">
            <w:pPr>
              <w:spacing w:line="360" w:lineRule="auto"/>
              <w:ind w:firstLine="348"/>
              <w:jc w:val="both"/>
              <w:rPr>
                <w:rFonts w:ascii="GHEA Grapalat" w:eastAsia="Calibri" w:hAnsi="GHEA Grapalat" w:cs="Times New Roman"/>
                <w:sz w:val="24"/>
                <w:szCs w:val="24"/>
                <w:lang w:val="af-ZA"/>
              </w:rPr>
            </w:pPr>
            <w:r w:rsidRPr="00BC2A49">
              <w:rPr>
                <w:rFonts w:ascii="GHEA Grapalat" w:eastAsia="Calibri" w:hAnsi="GHEA Grapalat" w:cs="Times New Roman"/>
                <w:sz w:val="24"/>
                <w:szCs w:val="24"/>
                <w:lang w:val="hy-AM"/>
              </w:rPr>
              <w:t>«</w:t>
            </w:r>
            <w:r w:rsidRPr="00BC2A49">
              <w:rPr>
                <w:rFonts w:ascii="GHEA Grapalat" w:eastAsia="Calibri" w:hAnsi="GHEA Grapalat" w:cs="Times New Roman"/>
                <w:sz w:val="24"/>
                <w:szCs w:val="24"/>
                <w:lang w:val="af-ZA"/>
              </w:rPr>
              <w:t>7-րդ մասը «կնքելու» բառից հետո լրացնել «կամ կոլեկտիվ պայմանագրում կատարված փոփոխությունները կամ լրացումներն ուժի մեջ մտնելու» բառերով</w:t>
            </w:r>
            <w:r w:rsidRPr="00BC2A49">
              <w:rPr>
                <w:rFonts w:ascii="GHEA Grapalat" w:eastAsia="Calibri" w:hAnsi="GHEA Grapalat" w:cs="Times New Roman"/>
                <w:sz w:val="24"/>
                <w:szCs w:val="24"/>
                <w:lang w:val="hy-AM"/>
              </w:rPr>
              <w:t>»</w:t>
            </w:r>
            <w:r w:rsidRPr="00BC2A49">
              <w:rPr>
                <w:rFonts w:ascii="GHEA Grapalat" w:eastAsia="Calibri" w:hAnsi="GHEA Grapalat" w:cs="Times New Roman"/>
                <w:sz w:val="24"/>
                <w:szCs w:val="24"/>
                <w:lang w:val="af-ZA"/>
              </w:rPr>
              <w:t>:</w:t>
            </w:r>
          </w:p>
          <w:p w14:paraId="24BA3443" w14:textId="77777777" w:rsidR="001C60B2" w:rsidRPr="00BC2A49" w:rsidRDefault="001C60B2" w:rsidP="001C60B2">
            <w:pPr>
              <w:spacing w:line="360" w:lineRule="auto"/>
              <w:ind w:firstLine="348"/>
              <w:jc w:val="both"/>
              <w:rPr>
                <w:rFonts w:ascii="GHEA Grapalat" w:eastAsia="Calibri" w:hAnsi="GHEA Grapalat" w:cs="Times New Roman"/>
                <w:b/>
                <w:bCs/>
                <w:sz w:val="24"/>
                <w:szCs w:val="24"/>
                <w:lang w:val="hy-AM"/>
              </w:rPr>
            </w:pPr>
            <w:r w:rsidRPr="00BC2A49">
              <w:rPr>
                <w:rFonts w:ascii="GHEA Grapalat" w:eastAsia="Calibri" w:hAnsi="GHEA Grapalat" w:cs="Times New Roman"/>
                <w:b/>
                <w:bCs/>
                <w:sz w:val="24"/>
                <w:szCs w:val="24"/>
                <w:lang w:val="hy-AM"/>
              </w:rPr>
              <w:t>Հիմնավորում</w:t>
            </w:r>
            <w:r w:rsidRPr="00BC2A49">
              <w:rPr>
                <w:rFonts w:ascii="GHEA Grapalat" w:eastAsia="Calibri" w:hAnsi="GHEA Grapalat" w:cs="Times New Roman"/>
                <w:b/>
                <w:bCs/>
                <w:sz w:val="24"/>
                <w:szCs w:val="24"/>
                <w:lang w:val="af-ZA"/>
              </w:rPr>
              <w:t>.</w:t>
            </w:r>
            <w:r w:rsidRPr="00BC2A49">
              <w:rPr>
                <w:rFonts w:ascii="GHEA Grapalat" w:eastAsia="Calibri" w:hAnsi="GHEA Grapalat" w:cs="Times New Roman"/>
                <w:b/>
                <w:bCs/>
                <w:sz w:val="24"/>
                <w:szCs w:val="24"/>
                <w:lang w:val="hy-AM"/>
              </w:rPr>
              <w:t xml:space="preserve"> </w:t>
            </w:r>
          </w:p>
          <w:p w14:paraId="1673C4E3" w14:textId="2864B4A0" w:rsidR="001C60B2" w:rsidRPr="00BC2A49" w:rsidRDefault="001C60B2" w:rsidP="001C60B2">
            <w:pPr>
              <w:spacing w:line="360" w:lineRule="auto"/>
              <w:ind w:firstLine="348"/>
              <w:contextualSpacing/>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 xml:space="preserve">1. սահմանումներից պարզ է, որ կոլեկտիվ պայմանագրերը հիմնականում երկկողմ եմ, իսկ հանրապետական կոլեկտիվ պայմանագիրը եռակողմ է։ Միաժամանակ, կառավարության հետ կնքվող պայմանագիրը, բացի հանրապետական կոլեկտիվ պայմանագրից, որը եռակողմ է, կարող է լինել նաև երկկողմ, եթե այն կնքվում է Կառավարության և պետական ծառայողներին ներկայացնող ճյուղային արհմիության միջև կամ պետական ծառայողների շահերը ներկայացնող Հայաստանի արհմիությունների կոնֆեդերացիան։ Միջազգային նման փորձ առկա է։ </w:t>
            </w:r>
          </w:p>
          <w:p w14:paraId="7254E412" w14:textId="77777777" w:rsidR="001C60B2" w:rsidRPr="00BC2A49" w:rsidRDefault="001C60B2" w:rsidP="001C60B2">
            <w:pPr>
              <w:spacing w:line="360" w:lineRule="auto"/>
              <w:ind w:firstLine="348"/>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 xml:space="preserve">2. բանակցային գործընթացը ձեռնտու է ինչպես աշխատողներին, այնպես էլ գործատուներին, այնպես որ, դրանից հրաժարվելու հնարավորություն տալը կառուցողական մոտեցում չէ: Մանավանդ, որ Օրենսգրքի 26-րդ հոդվածում սահմանված է, որ գործատուն պարտավոր է ապահովել կոլեկտիվ բանակցությունների վարումը սեղմ ժամկետներում։ </w:t>
            </w:r>
          </w:p>
          <w:p w14:paraId="2F5621D1" w14:textId="4997DEE3" w:rsidR="001C60B2" w:rsidRPr="00BC2A49" w:rsidRDefault="001C60B2" w:rsidP="001C60B2">
            <w:pPr>
              <w:tabs>
                <w:tab w:val="left" w:pos="1068"/>
              </w:tabs>
              <w:spacing w:line="360" w:lineRule="auto"/>
              <w:ind w:firstLine="345"/>
              <w:contextualSpacing/>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3. Միաժամանակ պետք է լինի հստակ ժամկետ բանակցությունները սկսվելու օրվա և ընթացակարգի վերաբերյալ՝ անտեղի ձգձգումներից խուսափելու համար:</w:t>
            </w:r>
          </w:p>
        </w:tc>
        <w:tc>
          <w:tcPr>
            <w:tcW w:w="7154" w:type="dxa"/>
            <w:gridSpan w:val="12"/>
          </w:tcPr>
          <w:p w14:paraId="4FA04BA7" w14:textId="77777777" w:rsidR="001C60B2" w:rsidRPr="00BC2A49" w:rsidRDefault="001C60B2" w:rsidP="001C60B2">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Չի ընդունվել</w:t>
            </w:r>
          </w:p>
          <w:p w14:paraId="538319E3" w14:textId="6F0A7339" w:rsidR="001C60B2" w:rsidRPr="00BC2A49" w:rsidRDefault="001C60B2" w:rsidP="001C60B2">
            <w:pPr>
              <w:spacing w:line="360" w:lineRule="auto"/>
              <w:ind w:firstLine="432"/>
              <w:jc w:val="both"/>
              <w:rPr>
                <w:rFonts w:ascii="GHEA Grapalat" w:hAnsi="GHEA Grapalat"/>
                <w:sz w:val="24"/>
                <w:szCs w:val="24"/>
                <w:lang w:val="hy-AM"/>
              </w:rPr>
            </w:pPr>
            <w:r w:rsidRPr="00BC2A49">
              <w:rPr>
                <w:rFonts w:ascii="GHEA Grapalat" w:hAnsi="GHEA Grapalat"/>
                <w:sz w:val="24"/>
                <w:szCs w:val="24"/>
                <w:lang w:val="hy-AM"/>
              </w:rPr>
              <w:t>Նախագծի՝ կարծիքի ներկայացված տարբերակի 18-րդ հոդվածը, որը վերաբերում է Օրենսգրքի 45-րդ հոդվածում փոփոխություններին։ Օրենսգրքի 45-րդ հոդվածի 1-ին մասի վերջին նախադասությունը հանելու առաջարկությունը հասկանալի չէ։ Մասնավորապես այդ նախադասությամբ առավել հստակ սահմանվում է, որ կոլեկտիվ պայմանագրերը երկկողմ են, բացառությամբ Հայաստանի Հանրապետության կառավարության մասնակցությամբ կնքվող կոլեկտիվ պայմանագրի, որը եռակողմ է: Նշված նախադասությունը հանելու առաջարկության հիմնավորումը պարզ չէ։</w:t>
            </w:r>
          </w:p>
          <w:p w14:paraId="165C2326" w14:textId="626806C4" w:rsidR="001C60B2" w:rsidRPr="00BC2A49" w:rsidRDefault="001C60B2" w:rsidP="001C60B2">
            <w:pPr>
              <w:spacing w:line="360" w:lineRule="auto"/>
              <w:ind w:firstLine="432"/>
              <w:jc w:val="both"/>
              <w:rPr>
                <w:rFonts w:ascii="GHEA Grapalat" w:hAnsi="GHEA Grapalat"/>
                <w:b/>
                <w:sz w:val="24"/>
                <w:szCs w:val="24"/>
                <w:lang w:val="hy-AM"/>
              </w:rPr>
            </w:pPr>
            <w:r w:rsidRPr="00BC2A49">
              <w:rPr>
                <w:rFonts w:ascii="GHEA Grapalat" w:eastAsia="Calibri" w:hAnsi="GHEA Grapalat" w:cs="Times New Roman"/>
                <w:sz w:val="24"/>
                <w:szCs w:val="24"/>
                <w:lang w:val="hy-AM"/>
              </w:rPr>
              <w:t xml:space="preserve">Օրենսգրքի 45-րդ հոդվածում կոլեկտիվ բանակցությունների առաջարկ ստացած կողմի համար կոլեկտիվ բանակցություններից հրաժարվելու իրավունք չունենալու կարգավորում սահմանելու վերաբերյալ հարկ է նկատել, որ </w:t>
            </w:r>
            <w:r w:rsidRPr="00BC2A49">
              <w:rPr>
                <w:rFonts w:ascii="GHEA Grapalat" w:hAnsi="GHEA Grapalat"/>
                <w:sz w:val="24"/>
                <w:szCs w:val="24"/>
                <w:lang w:val="hy-AM"/>
              </w:rPr>
              <w:t>Օրենսգրքի 39-րդ հոդվածի 2-րդ մասի 2-րդ կետի համաձայն՝ սոցիալական գործընկերության հիմնական սկզբունքներից է կոլեկտիվ բանակցությունների ազատությունը: Ուստի, առաջարկվող կարգավորումը կհակասի վերոնշյալ սկզբունքին</w:t>
            </w:r>
            <w:r w:rsidRPr="00BC2A49">
              <w:rPr>
                <w:rFonts w:ascii="GHEA Grapalat" w:hAnsi="GHEA Grapalat" w:cs="Arian AMU"/>
                <w:color w:val="273845"/>
                <w:sz w:val="24"/>
                <w:szCs w:val="24"/>
                <w:shd w:val="clear" w:color="auto" w:fill="FFFFFF"/>
                <w:lang w:val="hy-AM"/>
              </w:rPr>
              <w:t>:</w:t>
            </w:r>
          </w:p>
        </w:tc>
      </w:tr>
      <w:tr w:rsidR="001C60B2" w:rsidRPr="00EA43F3" w14:paraId="5F595A0A" w14:textId="77777777" w:rsidTr="00B8620F">
        <w:trPr>
          <w:gridAfter w:val="1"/>
          <w:wAfter w:w="12" w:type="dxa"/>
        </w:trPr>
        <w:tc>
          <w:tcPr>
            <w:tcW w:w="7344" w:type="dxa"/>
          </w:tcPr>
          <w:p w14:paraId="2DB31756" w14:textId="795334B6" w:rsidR="001C60B2" w:rsidRPr="00BC2A49" w:rsidRDefault="001C60B2" w:rsidP="001C60B2">
            <w:pPr>
              <w:spacing w:line="360" w:lineRule="auto"/>
              <w:ind w:left="-12" w:firstLine="360"/>
              <w:contextualSpacing/>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 xml:space="preserve">9. Նախագծի 48-րդ հոդվածի </w:t>
            </w:r>
          </w:p>
          <w:p w14:paraId="4A930772" w14:textId="77777777" w:rsidR="001C60B2" w:rsidRPr="00BC2A49" w:rsidRDefault="001C60B2" w:rsidP="001C60B2">
            <w:pPr>
              <w:spacing w:line="360" w:lineRule="auto"/>
              <w:ind w:firstLine="348"/>
              <w:contextualSpacing/>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3)-րդ կետում մինչև «լրացնել» բառը գրել.</w:t>
            </w:r>
          </w:p>
          <w:p w14:paraId="05918C04" w14:textId="77777777" w:rsidR="001C60B2" w:rsidRPr="00BC2A49" w:rsidRDefault="001C60B2" w:rsidP="001C60B2">
            <w:pPr>
              <w:spacing w:line="360" w:lineRule="auto"/>
              <w:ind w:firstLine="348"/>
              <w:contextualSpacing/>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 xml:space="preserve">«3-րդ մասի առաջին նախադասության վերջում ավելացնել «անկախ աշխատանքային պայմանագրի լուծման ծանուցման մեջ նշված ամսաթվից կամ ծանուցման ժամկետից»»։ </w:t>
            </w:r>
          </w:p>
          <w:p w14:paraId="5DE43CF7" w14:textId="067EC053" w:rsidR="001C60B2" w:rsidRPr="00BC2A49" w:rsidRDefault="001C60B2" w:rsidP="001C60B2">
            <w:pPr>
              <w:tabs>
                <w:tab w:val="left" w:pos="1068"/>
              </w:tabs>
              <w:spacing w:line="360" w:lineRule="auto"/>
              <w:ind w:firstLine="345"/>
              <w:contextualSpacing/>
              <w:jc w:val="both"/>
              <w:rPr>
                <w:rFonts w:ascii="GHEA Grapalat" w:eastAsia="Calibri" w:hAnsi="GHEA Grapalat" w:cs="Times New Roman"/>
                <w:sz w:val="24"/>
                <w:szCs w:val="24"/>
                <w:lang w:val="hy-AM"/>
              </w:rPr>
            </w:pPr>
            <w:r w:rsidRPr="00BC2A49">
              <w:rPr>
                <w:rFonts w:ascii="GHEA Grapalat" w:eastAsia="Calibri" w:hAnsi="GHEA Grapalat" w:cs="Times New Roman"/>
                <w:b/>
                <w:bCs/>
                <w:sz w:val="24"/>
                <w:szCs w:val="24"/>
                <w:lang w:val="hy-AM"/>
              </w:rPr>
              <w:t>Հիմնավորում.</w:t>
            </w:r>
            <w:r w:rsidRPr="00BC2A49">
              <w:rPr>
                <w:rFonts w:ascii="GHEA Grapalat" w:eastAsia="Calibri" w:hAnsi="GHEA Grapalat" w:cs="Times New Roman"/>
                <w:sz w:val="24"/>
                <w:szCs w:val="24"/>
                <w:lang w:val="hy-AM"/>
              </w:rPr>
              <w:t xml:space="preserve"> վերջին տարիներին շատացել են դեպքերը, երբ գործատուները աշխատողներին դրդում են դիմում գրել (ծանուցել) աշխատանքից ազատվելու մասին, նշելով աշխատանքից ազատվելու օրն ու ամիսը, օրինակ՝ դիմում ներկայացնելու օրվան հաջորդող օրերից մեկը, դրանից հետո գործատուներն անմիջապես ազատում են աշխատողին աշխատանքից, չսպասելով 3-օրյա ժամկետի ավարտին, որի ընթացքում աշխատողն իրավունք ունի ազատման մասին ծանուցումը հետ վերցնելու։ Եթե աշխատողը նոր դիմում է գրում և խնդրում հաշվի չառնել նախորդ դիմումը, խնդրելով իրեն հետ տալ աշխատանքից ազատման մասին իր դիմումը, գործատուն մերժում է այն պատրվակով, որ աշխատողն ազատման համար կոնկրետ ամսաթիվ է նշել և արդեն իրավունք չունի հիմնվել Աշխատանքային օրենսգրքի 112-րդ հոդվածի 3-րդ մասին։ Ավելին, նման դեպքի համար առկա է Վերաքննիչ դատարանի որոշում և աշխատողը չի կարողանում դատական կարգով պաշտպանել իր աշխատանքային պայմանագիրը լուծելու ծանուցումը սահմանված ժամկետում հետ վերցնելու իրավունքը։</w:t>
            </w:r>
          </w:p>
        </w:tc>
        <w:tc>
          <w:tcPr>
            <w:tcW w:w="7154" w:type="dxa"/>
            <w:gridSpan w:val="12"/>
          </w:tcPr>
          <w:p w14:paraId="2EFE8EFF" w14:textId="77777777" w:rsidR="001C60B2" w:rsidRPr="00BC2A49" w:rsidRDefault="001C60B2" w:rsidP="001C60B2">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Չի ընդունվել</w:t>
            </w:r>
          </w:p>
          <w:p w14:paraId="05AF2D79" w14:textId="77777777" w:rsidR="001C60B2" w:rsidRPr="00BC2A49" w:rsidRDefault="001C60B2" w:rsidP="001C60B2">
            <w:pPr>
              <w:spacing w:line="360" w:lineRule="auto"/>
              <w:ind w:firstLine="429"/>
              <w:jc w:val="both"/>
              <w:rPr>
                <w:rFonts w:ascii="GHEA Grapalat" w:hAnsi="GHEA Grapalat"/>
                <w:bCs/>
                <w:sz w:val="24"/>
                <w:szCs w:val="24"/>
                <w:lang w:val="hy-AM"/>
              </w:rPr>
            </w:pPr>
            <w:r w:rsidRPr="00BC2A49">
              <w:rPr>
                <w:rFonts w:ascii="GHEA Grapalat" w:hAnsi="GHEA Grapalat"/>
                <w:bCs/>
                <w:sz w:val="24"/>
                <w:szCs w:val="24"/>
                <w:lang w:val="hy-AM"/>
              </w:rPr>
              <w:t>Օրենսգրքի 113-րդ հոդվածի 3-րդ մասի 1-ին նախադասությունում առաջարկվող փոփոխությունը չի կատարվել հետևյալ հիմնավորմամբ.</w:t>
            </w:r>
          </w:p>
          <w:p w14:paraId="487AE1CF" w14:textId="6DABC6B0" w:rsidR="001C60B2" w:rsidRPr="00BC2A49" w:rsidRDefault="001C60B2" w:rsidP="001C60B2">
            <w:pPr>
              <w:spacing w:line="360" w:lineRule="auto"/>
              <w:ind w:firstLine="429"/>
              <w:jc w:val="both"/>
              <w:rPr>
                <w:rFonts w:ascii="GHEA Grapalat" w:hAnsi="GHEA Grapalat"/>
                <w:bCs/>
                <w:color w:val="000000"/>
                <w:sz w:val="24"/>
                <w:szCs w:val="24"/>
                <w:lang w:val="hy-AM"/>
              </w:rPr>
            </w:pPr>
            <w:r w:rsidRPr="00BC2A49">
              <w:rPr>
                <w:rFonts w:ascii="GHEA Grapalat" w:hAnsi="GHEA Grapalat"/>
                <w:bCs/>
                <w:sz w:val="24"/>
                <w:szCs w:val="24"/>
                <w:lang w:val="hy-AM"/>
              </w:rPr>
              <w:t>Վճռաբեկ դատարանը</w:t>
            </w:r>
            <w:r w:rsidRPr="00BC2A49">
              <w:rPr>
                <w:rFonts w:ascii="GHEA Grapalat" w:hAnsi="GHEA Grapalat"/>
                <w:sz w:val="24"/>
                <w:szCs w:val="24"/>
                <w:lang w:val="hy-AM"/>
              </w:rPr>
              <w:t xml:space="preserve"> թիվ </w:t>
            </w:r>
            <w:r w:rsidRPr="00BC2A49">
              <w:rPr>
                <w:rFonts w:ascii="GHEA Grapalat" w:hAnsi="GHEA Grapalat"/>
                <w:bCs/>
                <w:color w:val="000000"/>
                <w:sz w:val="24"/>
                <w:szCs w:val="24"/>
                <w:shd w:val="clear" w:color="auto" w:fill="FFFFFF"/>
                <w:lang w:val="hy-AM"/>
              </w:rPr>
              <w:t>ԵԿԴ/2335/02/14</w:t>
            </w:r>
            <w:r w:rsidRPr="00BC2A49">
              <w:rPr>
                <w:rFonts w:ascii="GHEA Grapalat" w:hAnsi="GHEA Grapalat"/>
                <w:sz w:val="24"/>
                <w:szCs w:val="24"/>
                <w:lang w:val="hy-AM"/>
              </w:rPr>
              <w:t xml:space="preserve"> քաղաքացիական գործով արձանագրել է. «...</w:t>
            </w:r>
            <w:r w:rsidRPr="00BC2A49">
              <w:rPr>
                <w:rFonts w:ascii="GHEA Grapalat" w:hAnsi="GHEA Grapalat"/>
                <w:bCs/>
                <w:color w:val="000000"/>
                <w:sz w:val="24"/>
                <w:szCs w:val="24"/>
                <w:lang w:val="hy-AM"/>
              </w:rPr>
              <w:t xml:space="preserve">Վճռաբեկ դատարանը գտնում է, որ աշխատանքային իրավահարաբերություններում կողմերի շահերի հավասարակշռման ապահովման անհրաժեշտությամբ պայմանավորված` ՀՀ աշխատանքային օրենսգրքի 112-րդ հոդվածի 1-ին, 2-րդ և 3-րդ մասերը անհրաժեշտ է մեկնաբանել համակցության մեջ և ոչ թե առանձին վերցված: Այսինքն՝ Վճռաբեկ դատարանը գտնում է, որ ՀՀ աշխատանքային օրենսգրքի 112-րդ հոդվածի 3-րդ մասով ամրագրված աշխատողի իրավունքի իրացումը փոխկապակցված է նրա` ՀՀ աշխատանքային օրենսգրքի 112-րդ հոդվածի 1-ին և 2-րդ մասերով սահմանված ժամկետների պահպանման պահանջի հետ: Հետևաբար այն դեպքերում, երբ աշխատողն աշխատանքային պայմանագիրը լուծելու իր դիմումում նշում է աշխատանքային պայմանագիրը լուծելու ավելի կարճ ժամկետ` չպահպանելով ՀՀ աշխատանքային օրենսգրքի 112-րդ հոդվածի 1-ին և 2-րդ մասերով սահմանված ծանուցման ժամկետները, ապա նա այդ գործողությամբ, ըստ էության, հրաժարվում է նույն հոդվածի 3-րդ մասով երաշխավորված եռօրյա ժամկետում իր դիմումը հետ վերցնելու իրավունքից: </w:t>
            </w:r>
          </w:p>
          <w:p w14:paraId="1803A839" w14:textId="4F5D93CA" w:rsidR="001C60B2" w:rsidRPr="00BC2A49" w:rsidRDefault="001C60B2" w:rsidP="001C60B2">
            <w:pPr>
              <w:pStyle w:val="NormalWeb"/>
              <w:spacing w:before="0" w:beforeAutospacing="0" w:after="0" w:afterAutospacing="0" w:line="360" w:lineRule="auto"/>
              <w:ind w:firstLine="375"/>
              <w:jc w:val="both"/>
              <w:rPr>
                <w:rFonts w:ascii="GHEA Grapalat" w:hAnsi="GHEA Grapalat"/>
                <w:lang w:val="hy-AM"/>
              </w:rPr>
            </w:pPr>
            <w:r w:rsidRPr="00BC2A49">
              <w:rPr>
                <w:rFonts w:ascii="GHEA Grapalat" w:hAnsi="GHEA Grapalat"/>
                <w:bCs/>
                <w:color w:val="000000"/>
                <w:lang w:val="hy-AM"/>
              </w:rPr>
              <w:t>Այսպիսով, Վճռաբեկ դատարանը գտնում է, որ աշխատանքային պայմանագրի լուծման մասին ծանուցումը ներկայացնելու օրվանից հետո եռօրյա ժամկետում հետ վերցնելու աշխատողի իրավունքը վերաբերում է այն դեպքերին, երբ աշխատողը պահպանել է աշխատանքային պայմանագիրը լուծելու ծանուցման օրենքով կամ կոլեկտիվ պայմանագրով սահմանված ժամկետը, իսկ բոլոր այն դեպքերում, երբ ծանուցման մեջ աշխատողի կողմից նշվել է աշխատանքային պայմանագիրը լուծելու կոնկրետ ժամկետ, որը պակաս է օրենքով կամ կոլեկտիվ պայմանագրով սահմանված ժամկետից, գործատուն իրավունք ունի աշխատանքային պայմանագիրը լուծելու ծանուցման մեջ նշված ժամկետում` ընդառաջ գնալով աշխատողի կամահայտնությանը:»։</w:t>
            </w:r>
          </w:p>
        </w:tc>
      </w:tr>
      <w:tr w:rsidR="001C60B2" w:rsidRPr="00BC2A49" w14:paraId="687C5840" w14:textId="77777777" w:rsidTr="00B8620F">
        <w:trPr>
          <w:gridAfter w:val="1"/>
          <w:wAfter w:w="12" w:type="dxa"/>
        </w:trPr>
        <w:tc>
          <w:tcPr>
            <w:tcW w:w="7344" w:type="dxa"/>
          </w:tcPr>
          <w:p w14:paraId="499AB318" w14:textId="1BFF8630" w:rsidR="001C60B2" w:rsidRPr="00BC2A49" w:rsidRDefault="001C60B2" w:rsidP="001C60B2">
            <w:pPr>
              <w:spacing w:line="360" w:lineRule="auto"/>
              <w:ind w:firstLine="345"/>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 xml:space="preserve">10. Նախագծի 49-րդ հոդվածի </w:t>
            </w:r>
          </w:p>
          <w:p w14:paraId="4ED58A6B" w14:textId="77777777" w:rsidR="001C60B2" w:rsidRPr="00BC2A49" w:rsidRDefault="001C60B2" w:rsidP="001C60B2">
            <w:pPr>
              <w:spacing w:line="360" w:lineRule="auto"/>
              <w:ind w:firstLine="345"/>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1)-ին կետի «բ.» ենթակետը հանել։</w:t>
            </w:r>
          </w:p>
          <w:p w14:paraId="712BF785" w14:textId="77777777" w:rsidR="001C60B2" w:rsidRPr="00BC2A49" w:rsidRDefault="001C60B2" w:rsidP="001C60B2">
            <w:pPr>
              <w:spacing w:line="360" w:lineRule="auto"/>
              <w:ind w:firstLine="345"/>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2)-րդ կետի 1.1 մասում «լուծելիս» բառից հետո լրացնել՝ «աշխատանքում մնալու նախապատվությունը տրվում է ավելի բարձր որակավորում ունեցող աշխատողներին», իսկ «օգտվում են» բառից հետո ավելացնել «տվյալ աշխատատեղում ավելի երկար ստաժ ունեցող, խնամքի տակ անչափահաս երեխաներ կամ հաշմանդամություն ունեցող անձ ունեցող, ընտանիքի միակ աշխատող անձ հանդիսացող աշխատողները»։</w:t>
            </w:r>
          </w:p>
          <w:p w14:paraId="3EC3A28D" w14:textId="77777777" w:rsidR="001C60B2" w:rsidRPr="00BC2A49" w:rsidRDefault="001C60B2" w:rsidP="001C60B2">
            <w:pPr>
              <w:spacing w:line="360" w:lineRule="auto"/>
              <w:ind w:firstLine="345"/>
              <w:jc w:val="both"/>
              <w:rPr>
                <w:rFonts w:ascii="GHEA Grapalat" w:eastAsia="Calibri" w:hAnsi="GHEA Grapalat" w:cs="Times New Roman"/>
                <w:b/>
                <w:bCs/>
                <w:sz w:val="24"/>
                <w:szCs w:val="24"/>
                <w:lang w:val="hy-AM"/>
              </w:rPr>
            </w:pPr>
            <w:r w:rsidRPr="00BC2A49">
              <w:rPr>
                <w:rFonts w:ascii="GHEA Grapalat" w:eastAsia="Calibri" w:hAnsi="GHEA Grapalat" w:cs="Times New Roman"/>
                <w:b/>
                <w:bCs/>
                <w:sz w:val="24"/>
                <w:szCs w:val="24"/>
                <w:lang w:val="hy-AM"/>
              </w:rPr>
              <w:t xml:space="preserve">Հիմնավորում. </w:t>
            </w:r>
          </w:p>
          <w:p w14:paraId="723FD12A" w14:textId="77777777" w:rsidR="001C60B2" w:rsidRPr="00BC2A49" w:rsidRDefault="001C60B2" w:rsidP="001C60B2">
            <w:pPr>
              <w:spacing w:line="360" w:lineRule="auto"/>
              <w:ind w:firstLine="345"/>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 xml:space="preserve">1. առաջարկությունը կապված է հայերեն ոճաբանության հետ։ </w:t>
            </w:r>
          </w:p>
          <w:p w14:paraId="01E0087B" w14:textId="15481F36" w:rsidR="001C60B2" w:rsidRPr="00BC2A49" w:rsidRDefault="001C60B2" w:rsidP="001C60B2">
            <w:pPr>
              <w:tabs>
                <w:tab w:val="left" w:pos="1068"/>
              </w:tabs>
              <w:spacing w:line="360" w:lineRule="auto"/>
              <w:ind w:firstLine="345"/>
              <w:contextualSpacing/>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2. առաջարկությունը միտված է սոցիալական արդարության սկզբունքները պաշտպանելուն:</w:t>
            </w:r>
          </w:p>
        </w:tc>
        <w:tc>
          <w:tcPr>
            <w:tcW w:w="7154" w:type="dxa"/>
            <w:gridSpan w:val="12"/>
          </w:tcPr>
          <w:p w14:paraId="0AE22446" w14:textId="76148889" w:rsidR="001C60B2" w:rsidRPr="00BC2A49" w:rsidRDefault="001C60B2" w:rsidP="001C60B2">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Մասամբ է ընդունվել</w:t>
            </w:r>
          </w:p>
          <w:p w14:paraId="306C7264" w14:textId="175F4992" w:rsidR="001C60B2" w:rsidRPr="00BC2A49" w:rsidRDefault="001C60B2" w:rsidP="001C60B2">
            <w:pPr>
              <w:spacing w:line="360" w:lineRule="auto"/>
              <w:ind w:firstLine="252"/>
              <w:jc w:val="both"/>
              <w:rPr>
                <w:rFonts w:ascii="GHEA Grapalat" w:hAnsi="GHEA Grapalat"/>
                <w:sz w:val="24"/>
                <w:szCs w:val="24"/>
                <w:lang w:val="hy-AM"/>
              </w:rPr>
            </w:pPr>
            <w:r w:rsidRPr="00BC2A49">
              <w:rPr>
                <w:rFonts w:ascii="GHEA Grapalat" w:hAnsi="GHEA Grapalat"/>
                <w:sz w:val="24"/>
                <w:szCs w:val="24"/>
                <w:lang w:val="hy-AM"/>
              </w:rPr>
              <w:t>1) Նախագծի լրամշակված տարբերակի 5</w:t>
            </w:r>
            <w:r w:rsidR="00ED569A" w:rsidRPr="00BC2A49">
              <w:rPr>
                <w:rFonts w:ascii="GHEA Grapalat" w:hAnsi="GHEA Grapalat"/>
                <w:sz w:val="24"/>
                <w:szCs w:val="24"/>
                <w:lang w:val="hy-AM"/>
              </w:rPr>
              <w:t>2</w:t>
            </w:r>
            <w:r w:rsidRPr="00BC2A49">
              <w:rPr>
                <w:rFonts w:ascii="GHEA Grapalat" w:hAnsi="GHEA Grapalat"/>
                <w:sz w:val="24"/>
                <w:szCs w:val="24"/>
                <w:lang w:val="hy-AM"/>
              </w:rPr>
              <w:t xml:space="preserve">-րդ (կարծիքի ուղարկված տարբերակի 49-րդ) հոդվածի 1-ին կետի </w:t>
            </w:r>
            <w:r w:rsidRPr="00BC2A49">
              <w:rPr>
                <w:rFonts w:ascii="GHEA Grapalat" w:eastAsia="Calibri" w:hAnsi="GHEA Grapalat" w:cs="Times New Roman"/>
                <w:sz w:val="24"/>
                <w:szCs w:val="24"/>
                <w:lang w:val="hy-AM"/>
              </w:rPr>
              <w:t>«բ»</w:t>
            </w:r>
            <w:r w:rsidRPr="00BC2A49">
              <w:rPr>
                <w:rFonts w:ascii="GHEA Grapalat" w:hAnsi="GHEA Grapalat"/>
                <w:sz w:val="24"/>
                <w:szCs w:val="24"/>
                <w:lang w:val="hy-AM"/>
              </w:rPr>
              <w:t xml:space="preserve"> պարբերությամբ Օրենսգրքի 113-րդ հոդվածի 1-ին մասի 7-րդ կետը շարադրվել է նոր խմբագրությամբ՝ նախատեսելով երկարատև անաշխատունակության դեպքում աշխատատեղի պահպանման ավելի երկար տևողություն։</w:t>
            </w:r>
          </w:p>
          <w:p w14:paraId="3649C591" w14:textId="77777777" w:rsidR="001C60B2" w:rsidRPr="00BC2A49" w:rsidRDefault="001C60B2" w:rsidP="001C60B2">
            <w:pPr>
              <w:spacing w:line="360" w:lineRule="auto"/>
              <w:ind w:firstLine="252"/>
              <w:jc w:val="both"/>
              <w:rPr>
                <w:rFonts w:ascii="GHEA Grapalat" w:hAnsi="GHEA Grapalat"/>
                <w:sz w:val="24"/>
                <w:szCs w:val="24"/>
                <w:lang w:val="hy-AM"/>
              </w:rPr>
            </w:pPr>
          </w:p>
          <w:p w14:paraId="359EFE17" w14:textId="44744ED3" w:rsidR="001C60B2" w:rsidRPr="00BC2A49" w:rsidRDefault="001C60B2" w:rsidP="001C60B2">
            <w:pPr>
              <w:spacing w:line="360" w:lineRule="auto"/>
              <w:ind w:firstLine="346"/>
              <w:jc w:val="both"/>
              <w:rPr>
                <w:rStyle w:val="Strong"/>
                <w:rFonts w:ascii="GHEA Grapalat" w:hAnsi="GHEA Grapalat"/>
                <w:b w:val="0"/>
                <w:color w:val="000000"/>
                <w:sz w:val="24"/>
                <w:szCs w:val="24"/>
                <w:lang w:val="hy-AM"/>
              </w:rPr>
            </w:pPr>
            <w:r w:rsidRPr="00BC2A49">
              <w:rPr>
                <w:rFonts w:ascii="GHEA Grapalat" w:hAnsi="GHEA Grapalat"/>
                <w:sz w:val="24"/>
                <w:szCs w:val="24"/>
                <w:lang w:val="hy-AM"/>
              </w:rPr>
              <w:t>2) Նախագծի լրամշակված տարբերակի 5</w:t>
            </w:r>
            <w:r w:rsidR="0041236D" w:rsidRPr="00BC2A49">
              <w:rPr>
                <w:rFonts w:ascii="GHEA Grapalat" w:hAnsi="GHEA Grapalat"/>
                <w:sz w:val="24"/>
                <w:szCs w:val="24"/>
                <w:lang w:val="hy-AM"/>
              </w:rPr>
              <w:t>2</w:t>
            </w:r>
            <w:r w:rsidRPr="00BC2A49">
              <w:rPr>
                <w:rFonts w:ascii="GHEA Grapalat" w:hAnsi="GHEA Grapalat"/>
                <w:sz w:val="24"/>
                <w:szCs w:val="24"/>
                <w:lang w:val="hy-AM"/>
              </w:rPr>
              <w:t xml:space="preserve">-րդ (կարծիքի ուղարկված տարբերակի 49-րդ) </w:t>
            </w:r>
            <w:r w:rsidRPr="00BC2A49">
              <w:rPr>
                <w:rStyle w:val="Strong"/>
                <w:rFonts w:ascii="GHEA Grapalat" w:hAnsi="GHEA Grapalat"/>
                <w:b w:val="0"/>
                <w:color w:val="000000"/>
                <w:sz w:val="24"/>
                <w:szCs w:val="24"/>
                <w:lang w:val="hy-AM"/>
              </w:rPr>
              <w:t>հոդվածի 2-րդ մասով Օրենսգրքի 113-րդ հոդվածում լրացվող 1.1-ին մասում առաջարկության 2-րդ ենթակետում նշված լրացումները կատարելու առաջարկությունը չի ընդունվել հետևյալ հիմնավորմամբ.</w:t>
            </w:r>
          </w:p>
          <w:p w14:paraId="43B2D3B4" w14:textId="409EEA02" w:rsidR="001C60B2" w:rsidRPr="00BC2A49" w:rsidRDefault="001C60B2" w:rsidP="001C60B2">
            <w:pPr>
              <w:spacing w:line="360" w:lineRule="auto"/>
              <w:ind w:firstLine="432"/>
              <w:jc w:val="both"/>
              <w:rPr>
                <w:rStyle w:val="Strong"/>
                <w:rFonts w:ascii="GHEA Grapalat" w:hAnsi="GHEA Grapalat"/>
                <w:b w:val="0"/>
                <w:color w:val="000000"/>
                <w:sz w:val="24"/>
                <w:szCs w:val="24"/>
                <w:lang w:val="af-ZA"/>
              </w:rPr>
            </w:pPr>
            <w:r w:rsidRPr="00BC2A49">
              <w:rPr>
                <w:rStyle w:val="Strong"/>
                <w:rFonts w:ascii="GHEA Grapalat" w:hAnsi="GHEA Grapalat"/>
                <w:b w:val="0"/>
                <w:color w:val="000000"/>
                <w:sz w:val="24"/>
                <w:szCs w:val="24"/>
                <w:lang w:val="hy-AM"/>
              </w:rPr>
              <w:t>Ն</w:t>
            </w:r>
            <w:r w:rsidRPr="00BC2A49">
              <w:rPr>
                <w:rStyle w:val="Strong"/>
                <w:rFonts w:ascii="GHEA Grapalat" w:hAnsi="GHEA Grapalat"/>
                <w:b w:val="0"/>
                <w:color w:val="000000"/>
                <w:sz w:val="24"/>
                <w:szCs w:val="24"/>
                <w:lang w:val="af-ZA"/>
              </w:rPr>
              <w:t>երկա փուլում</w:t>
            </w:r>
            <w:r w:rsidRPr="00BC2A49">
              <w:rPr>
                <w:rFonts w:ascii="GHEA Grapalat" w:hAnsi="GHEA Grapalat"/>
                <w:color w:val="000000"/>
                <w:sz w:val="24"/>
                <w:szCs w:val="24"/>
                <w:shd w:val="clear" w:color="auto" w:fill="FFFFFF"/>
                <w:lang w:val="hy-AM"/>
              </w:rPr>
              <w:t xml:space="preserve"> </w:t>
            </w:r>
            <w:r w:rsidRPr="00BC2A49">
              <w:rPr>
                <w:rStyle w:val="Strong"/>
                <w:rFonts w:ascii="GHEA Grapalat" w:hAnsi="GHEA Grapalat"/>
                <w:b w:val="0"/>
                <w:sz w:val="24"/>
                <w:szCs w:val="24"/>
                <w:lang w:val="hy-AM"/>
              </w:rPr>
              <w:t xml:space="preserve">աշխատողների քանակի կամ հաստիքների կրճատման դեպքում </w:t>
            </w:r>
            <w:r w:rsidRPr="00BC2A49">
              <w:rPr>
                <w:rStyle w:val="Strong"/>
                <w:rFonts w:ascii="GHEA Grapalat" w:hAnsi="GHEA Grapalat"/>
                <w:b w:val="0"/>
                <w:color w:val="000000"/>
                <w:sz w:val="24"/>
                <w:szCs w:val="24"/>
                <w:lang w:val="hy-AM"/>
              </w:rPr>
              <w:t>աշխատանքում մնալու նախապատվության</w:t>
            </w:r>
            <w:r w:rsidRPr="00BC2A49">
              <w:rPr>
                <w:rStyle w:val="Strong"/>
                <w:rFonts w:ascii="GHEA Grapalat" w:hAnsi="GHEA Grapalat"/>
                <w:b w:val="0"/>
                <w:color w:val="000000"/>
                <w:sz w:val="24"/>
                <w:szCs w:val="24"/>
                <w:lang w:val="af-ZA"/>
              </w:rPr>
              <w:t xml:space="preserve"> իրավունք նախատեսվել է սահմանել միայն </w:t>
            </w:r>
            <w:r w:rsidRPr="00BC2A49">
              <w:rPr>
                <w:rFonts w:ascii="GHEA Grapalat" w:hAnsi="GHEA Grapalat"/>
                <w:bCs/>
                <w:sz w:val="24"/>
                <w:szCs w:val="24"/>
                <w:lang w:val="hy-AM"/>
              </w:rPr>
              <w:t>հաշմանդամության կենսաթոշակի իրավունք ունեցող նախկին զինծառայողի</w:t>
            </w:r>
            <w:r w:rsidRPr="00BC2A49">
              <w:rPr>
                <w:rFonts w:ascii="GHEA Grapalat" w:hAnsi="GHEA Grapalat"/>
                <w:bCs/>
                <w:sz w:val="24"/>
                <w:szCs w:val="24"/>
                <w:lang w:val="af-ZA"/>
              </w:rPr>
              <w:t xml:space="preserve"> </w:t>
            </w:r>
            <w:r w:rsidRPr="00BC2A49">
              <w:rPr>
                <w:rFonts w:ascii="GHEA Grapalat" w:hAnsi="GHEA Grapalat"/>
                <w:bCs/>
                <w:sz w:val="24"/>
                <w:szCs w:val="24"/>
                <w:lang w:val="hy-AM"/>
              </w:rPr>
              <w:t>համար,</w:t>
            </w:r>
            <w:r w:rsidRPr="00BC2A49">
              <w:rPr>
                <w:rFonts w:ascii="GHEA Grapalat" w:hAnsi="GHEA Grapalat"/>
                <w:b/>
                <w:bCs/>
                <w:sz w:val="24"/>
                <w:szCs w:val="24"/>
                <w:lang w:val="hy-AM"/>
              </w:rPr>
              <w:t xml:space="preserve"> </w:t>
            </w:r>
            <w:r w:rsidRPr="00BC2A49">
              <w:rPr>
                <w:rFonts w:ascii="GHEA Grapalat" w:hAnsi="GHEA Grapalat"/>
                <w:bCs/>
                <w:sz w:val="24"/>
                <w:szCs w:val="24"/>
                <w:lang w:val="hy-AM"/>
              </w:rPr>
              <w:t xml:space="preserve">ինչպես նաև </w:t>
            </w:r>
            <w:r w:rsidR="00B14B85" w:rsidRPr="00B14B85">
              <w:rPr>
                <w:rFonts w:ascii="GHEA Grapalat" w:hAnsi="GHEA Grapalat"/>
                <w:bCs/>
                <w:sz w:val="24"/>
                <w:szCs w:val="24"/>
                <w:lang w:val="hy-AM"/>
              </w:rPr>
              <w:t xml:space="preserve">ֆունկցիոնալության խորը աստիճանի սահմանափակմամբ </w:t>
            </w:r>
            <w:r w:rsidRPr="00BC2A49">
              <w:rPr>
                <w:rFonts w:ascii="GHEA Grapalat" w:hAnsi="GHEA Grapalat"/>
                <w:bCs/>
                <w:sz w:val="24"/>
                <w:szCs w:val="24"/>
                <w:lang w:val="hy-AM"/>
              </w:rPr>
              <w:t>հաշմանդամության կենսաթոշակ ստացող</w:t>
            </w:r>
            <w:r w:rsidR="00EA2272">
              <w:rPr>
                <w:rFonts w:ascii="GHEA Grapalat" w:hAnsi="GHEA Grapalat"/>
                <w:bCs/>
                <w:sz w:val="24"/>
                <w:szCs w:val="24"/>
                <w:lang w:val="hy-AM"/>
              </w:rPr>
              <w:t xml:space="preserve"> նախկին զինծառայողի</w:t>
            </w:r>
            <w:r w:rsidRPr="00BC2A49">
              <w:rPr>
                <w:rFonts w:ascii="GHEA Grapalat" w:hAnsi="GHEA Grapalat"/>
                <w:bCs/>
                <w:sz w:val="24"/>
                <w:szCs w:val="24"/>
                <w:lang w:val="hy-AM"/>
              </w:rPr>
              <w:t xml:space="preserve"> կամ զոհված (մահացած) </w:t>
            </w:r>
            <w:r w:rsidRPr="00BC2A49">
              <w:rPr>
                <w:rFonts w:ascii="GHEA Grapalat" w:eastAsia="Calibri" w:hAnsi="GHEA Grapalat"/>
                <w:sz w:val="24"/>
                <w:szCs w:val="24"/>
                <w:lang w:val="hy-AM"/>
              </w:rPr>
              <w:t xml:space="preserve">կամ անհայտ բացակայող կամ մահացած ճանաչված </w:t>
            </w:r>
            <w:r w:rsidRPr="00BC2A49">
              <w:rPr>
                <w:rFonts w:ascii="GHEA Grapalat" w:hAnsi="GHEA Grapalat"/>
                <w:bCs/>
                <w:sz w:val="24"/>
                <w:szCs w:val="24"/>
                <w:lang w:val="hy-AM"/>
              </w:rPr>
              <w:t xml:space="preserve">զինծառայողի ընտանիքի անդամի (ամուսին, երեխա, հայր, մայր, հարազատ քույր, հարազատ եղբայր, տատ, պապ) համար՝ </w:t>
            </w:r>
            <w:r w:rsidRPr="00BC2A49">
              <w:rPr>
                <w:rStyle w:val="Strong"/>
                <w:rFonts w:ascii="GHEA Grapalat" w:hAnsi="GHEA Grapalat"/>
                <w:b w:val="0"/>
                <w:color w:val="000000"/>
                <w:sz w:val="24"/>
                <w:szCs w:val="24"/>
                <w:lang w:val="af-ZA"/>
              </w:rPr>
              <w:t xml:space="preserve">հայրենիքի առջև իրենց պարտքը կատարած անձանց և իրենց ընտանիքներին նաև աշխատանքային հարաբերություններում </w:t>
            </w:r>
            <w:r w:rsidRPr="00BC2A49">
              <w:rPr>
                <w:rStyle w:val="Strong"/>
                <w:rFonts w:ascii="GHEA Grapalat" w:hAnsi="GHEA Grapalat"/>
                <w:b w:val="0"/>
                <w:color w:val="000000"/>
                <w:sz w:val="24"/>
                <w:szCs w:val="24"/>
                <w:lang w:val="hy-AM"/>
              </w:rPr>
              <w:t xml:space="preserve">օբյեկտիվորեն </w:t>
            </w:r>
            <w:r w:rsidRPr="00BC2A49">
              <w:rPr>
                <w:rStyle w:val="Strong"/>
                <w:rFonts w:ascii="GHEA Grapalat" w:hAnsi="GHEA Grapalat"/>
                <w:b w:val="0"/>
                <w:color w:val="000000"/>
                <w:sz w:val="24"/>
                <w:szCs w:val="24"/>
                <w:lang w:val="af-ZA"/>
              </w:rPr>
              <w:t xml:space="preserve">որոշակի առավելություններ տրամադրելու նպատակով: </w:t>
            </w:r>
            <w:r w:rsidRPr="00BC2A49">
              <w:rPr>
                <w:rStyle w:val="Strong"/>
                <w:rFonts w:ascii="GHEA Grapalat" w:hAnsi="GHEA Grapalat"/>
                <w:b w:val="0"/>
                <w:color w:val="000000"/>
                <w:sz w:val="24"/>
                <w:szCs w:val="24"/>
                <w:lang w:val="hy-AM"/>
              </w:rPr>
              <w:t>Ա</w:t>
            </w:r>
            <w:r w:rsidRPr="00BC2A49">
              <w:rPr>
                <w:rStyle w:val="Strong"/>
                <w:rFonts w:ascii="GHEA Grapalat" w:hAnsi="GHEA Grapalat"/>
                <w:b w:val="0"/>
                <w:sz w:val="24"/>
                <w:szCs w:val="24"/>
                <w:lang w:val="hy-AM"/>
              </w:rPr>
              <w:t>շխատողների քանակի կամ հաստիքների կրճատման դեպքում աշխատանքում մնալու նախապատվությունը ս</w:t>
            </w:r>
            <w:r w:rsidRPr="00BC2A49">
              <w:rPr>
                <w:rStyle w:val="Strong"/>
                <w:rFonts w:ascii="GHEA Grapalat" w:hAnsi="GHEA Grapalat"/>
                <w:b w:val="0"/>
                <w:color w:val="000000"/>
                <w:sz w:val="24"/>
                <w:szCs w:val="24"/>
                <w:lang w:val="af-ZA"/>
              </w:rPr>
              <w:t>ուբյեկտների առավել լայն շրջանակ</w:t>
            </w:r>
            <w:r w:rsidRPr="00BC2A49">
              <w:rPr>
                <w:rStyle w:val="Strong"/>
                <w:rFonts w:ascii="GHEA Grapalat" w:hAnsi="GHEA Grapalat"/>
                <w:b w:val="0"/>
                <w:color w:val="000000"/>
                <w:sz w:val="24"/>
                <w:szCs w:val="24"/>
                <w:lang w:val="hy-AM"/>
              </w:rPr>
              <w:t>ի համար</w:t>
            </w:r>
            <w:r w:rsidRPr="00BC2A49">
              <w:rPr>
                <w:rStyle w:val="Strong"/>
                <w:rFonts w:ascii="GHEA Grapalat" w:hAnsi="GHEA Grapalat"/>
                <w:b w:val="0"/>
                <w:color w:val="000000"/>
                <w:sz w:val="24"/>
                <w:szCs w:val="24"/>
                <w:lang w:val="af-ZA"/>
              </w:rPr>
              <w:t xml:space="preserve"> նախատեսելը</w:t>
            </w:r>
            <w:r w:rsidRPr="00BC2A49">
              <w:rPr>
                <w:rStyle w:val="Strong"/>
                <w:rFonts w:ascii="GHEA Grapalat" w:hAnsi="GHEA Grapalat"/>
                <w:b w:val="0"/>
                <w:color w:val="000000"/>
                <w:sz w:val="24"/>
                <w:szCs w:val="24"/>
                <w:lang w:val="hy-AM"/>
              </w:rPr>
              <w:t xml:space="preserve"> և գործատուների գործունեությանն այդչափ պետականորեն միջամտելը</w:t>
            </w:r>
            <w:r w:rsidRPr="00BC2A49">
              <w:rPr>
                <w:rStyle w:val="Strong"/>
                <w:rFonts w:ascii="GHEA Grapalat" w:hAnsi="GHEA Grapalat"/>
                <w:b w:val="0"/>
                <w:color w:val="000000"/>
                <w:sz w:val="24"/>
                <w:szCs w:val="24"/>
                <w:lang w:val="af-ZA"/>
              </w:rPr>
              <w:t xml:space="preserve"> </w:t>
            </w:r>
            <w:r w:rsidRPr="00BC2A49">
              <w:rPr>
                <w:rStyle w:val="Strong"/>
                <w:rFonts w:ascii="GHEA Grapalat" w:hAnsi="GHEA Grapalat"/>
                <w:b w:val="0"/>
                <w:color w:val="000000"/>
                <w:sz w:val="24"/>
                <w:szCs w:val="24"/>
                <w:lang w:val="hy-AM"/>
              </w:rPr>
              <w:t>աշխատանքային հարաբերությունների զարգացման ներկա մակարդակում գտնում ենք ոչ նպատակահարմար։</w:t>
            </w:r>
            <w:r w:rsidRPr="00BC2A49">
              <w:rPr>
                <w:rStyle w:val="Strong"/>
                <w:rFonts w:ascii="GHEA Grapalat" w:hAnsi="GHEA Grapalat"/>
                <w:b w:val="0"/>
                <w:color w:val="000000"/>
                <w:sz w:val="24"/>
                <w:szCs w:val="24"/>
                <w:lang w:val="af-ZA"/>
              </w:rPr>
              <w:t xml:space="preserve"> Կարծում ենք այդ առումով գործատուները պետք է ազատ լինեն իրենց կողմից կայացվող որոշումներում:</w:t>
            </w:r>
          </w:p>
          <w:p w14:paraId="7FD52096" w14:textId="77777777" w:rsidR="001C60B2" w:rsidRPr="00BC2A49" w:rsidRDefault="001C60B2" w:rsidP="001C60B2">
            <w:pPr>
              <w:spacing w:line="360" w:lineRule="auto"/>
              <w:ind w:firstLine="432"/>
              <w:jc w:val="both"/>
              <w:rPr>
                <w:rStyle w:val="Strong"/>
                <w:rFonts w:ascii="GHEA Grapalat" w:hAnsi="GHEA Grapalat"/>
                <w:b w:val="0"/>
                <w:color w:val="000000"/>
                <w:sz w:val="24"/>
                <w:szCs w:val="24"/>
                <w:lang w:val="hy-AM"/>
              </w:rPr>
            </w:pPr>
            <w:r w:rsidRPr="00BC2A49">
              <w:rPr>
                <w:rStyle w:val="Strong"/>
                <w:rFonts w:ascii="GHEA Grapalat" w:hAnsi="GHEA Grapalat"/>
                <w:b w:val="0"/>
                <w:color w:val="000000"/>
                <w:sz w:val="24"/>
                <w:szCs w:val="24"/>
                <w:lang w:val="hy-AM"/>
              </w:rPr>
              <w:t>Միաժամանակ հարկ է նկատել, որ թեև առաջարկությունը ներկայացված բովանդակությամբ տառացիորեն չի ներառվել Նախագծում, սակայն Օրենսգրքի 113-րդ հոդվածում լրացվող 1.1-ին մասում կատարվել է լրացում՝ Հայաստանի արհմիությունների կոնֆեդերացիայի կողմից Նախագծի վերաբերյալ ներկայացված 14-րդ կետի առաջարկությանը համաձայն։ Մասնավորապես լրացվել է հետևյալ պարբերությունը.</w:t>
            </w:r>
          </w:p>
          <w:p w14:paraId="0AB1F7CE" w14:textId="6EB121B4" w:rsidR="001C60B2" w:rsidRPr="00BC2A49" w:rsidRDefault="001C60B2" w:rsidP="001C60B2">
            <w:pPr>
              <w:spacing w:line="360" w:lineRule="auto"/>
              <w:ind w:firstLine="432"/>
              <w:jc w:val="both"/>
              <w:rPr>
                <w:rFonts w:ascii="GHEA Grapalat" w:hAnsi="GHEA Grapalat"/>
                <w:b/>
                <w:sz w:val="24"/>
                <w:szCs w:val="24"/>
                <w:lang w:val="hy-AM"/>
              </w:rPr>
            </w:pPr>
            <w:r w:rsidRPr="00BC2A49">
              <w:rPr>
                <w:rFonts w:ascii="GHEA Grapalat" w:hAnsi="GHEA Grapalat"/>
                <w:sz w:val="24"/>
                <w:szCs w:val="24"/>
                <w:lang w:val="hy-AM"/>
              </w:rPr>
              <w:t>«Կոլեկտիվ պայմանագրով կարող են սահմանվել այլ հավասար պայմաններում աշխատանքում մնալու նախապատվության իրավունքից օգտվող աշխատողների այլ կատեգորիաներ։</w:t>
            </w:r>
            <w:r w:rsidRPr="00BC2A49">
              <w:rPr>
                <w:rFonts w:ascii="GHEA Grapalat" w:hAnsi="GHEA Grapalat"/>
                <w:bCs/>
                <w:sz w:val="24"/>
                <w:szCs w:val="24"/>
                <w:lang w:val="hy-AM"/>
              </w:rPr>
              <w:t>»։</w:t>
            </w:r>
            <w:r w:rsidRPr="00BC2A49">
              <w:rPr>
                <w:rStyle w:val="Strong"/>
                <w:rFonts w:ascii="GHEA Grapalat" w:hAnsi="GHEA Grapalat"/>
                <w:b w:val="0"/>
                <w:color w:val="000000"/>
                <w:sz w:val="24"/>
                <w:szCs w:val="24"/>
                <w:lang w:val="hy-AM"/>
              </w:rPr>
              <w:t xml:space="preserve"> </w:t>
            </w:r>
          </w:p>
        </w:tc>
      </w:tr>
      <w:tr w:rsidR="001C60B2" w:rsidRPr="0004408A" w14:paraId="081E1704" w14:textId="77777777" w:rsidTr="00B8620F">
        <w:trPr>
          <w:gridAfter w:val="1"/>
          <w:wAfter w:w="12" w:type="dxa"/>
        </w:trPr>
        <w:tc>
          <w:tcPr>
            <w:tcW w:w="7344" w:type="dxa"/>
          </w:tcPr>
          <w:p w14:paraId="6C924987" w14:textId="77777777" w:rsidR="001C60B2" w:rsidRPr="00BC2A49" w:rsidRDefault="001C60B2" w:rsidP="001C60B2">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II</w:t>
            </w:r>
          </w:p>
          <w:p w14:paraId="431BB502" w14:textId="77777777" w:rsidR="001C60B2" w:rsidRPr="00BC2A49" w:rsidRDefault="001C60B2" w:rsidP="009C0524">
            <w:pPr>
              <w:pStyle w:val="ListParagraph"/>
              <w:numPr>
                <w:ilvl w:val="0"/>
                <w:numId w:val="9"/>
              </w:numPr>
              <w:spacing w:line="360" w:lineRule="auto"/>
              <w:ind w:left="-15" w:firstLine="360"/>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Օրենսգրքի 80-րդ հոդվածի 1-ին մասում ավելացնել 4-րդ կետ.</w:t>
            </w:r>
          </w:p>
          <w:p w14:paraId="18FBD609" w14:textId="77777777" w:rsidR="001C60B2" w:rsidRPr="00BC2A49" w:rsidRDefault="001C60B2" w:rsidP="001C60B2">
            <w:pPr>
              <w:spacing w:line="360" w:lineRule="auto"/>
              <w:ind w:firstLine="345"/>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 xml:space="preserve">«հայտարարել լոքաուտ՝ </w:t>
            </w:r>
            <w:hyperlink r:id="rId8" w:tooltip="Աշխատանքային վեճ" w:history="1">
              <w:r w:rsidRPr="00BC2A49">
                <w:rPr>
                  <w:rFonts w:ascii="GHEA Grapalat" w:eastAsia="Calibri" w:hAnsi="GHEA Grapalat" w:cs="Times New Roman"/>
                  <w:color w:val="000000" w:themeColor="text1"/>
                  <w:sz w:val="24"/>
                  <w:szCs w:val="24"/>
                  <w:lang w:val="hy-AM"/>
                </w:rPr>
                <w:t>աշխատանքային վեճի</w:t>
              </w:r>
            </w:hyperlink>
            <w:r w:rsidRPr="00BC2A49">
              <w:rPr>
                <w:rFonts w:ascii="GHEA Grapalat" w:eastAsia="Calibri" w:hAnsi="GHEA Grapalat" w:cs="Times New Roman"/>
                <w:color w:val="000000" w:themeColor="text1"/>
                <w:sz w:val="24"/>
                <w:szCs w:val="24"/>
                <w:lang w:val="hy-AM"/>
              </w:rPr>
              <w:t xml:space="preserve"> </w:t>
            </w:r>
            <w:r w:rsidRPr="00BC2A49">
              <w:rPr>
                <w:rFonts w:ascii="GHEA Grapalat" w:eastAsia="Calibri" w:hAnsi="GHEA Grapalat" w:cs="Times New Roman"/>
                <w:sz w:val="24"/>
                <w:szCs w:val="24"/>
                <w:lang w:val="hy-AM"/>
              </w:rPr>
              <w:t>ընթացքում</w:t>
            </w:r>
            <w:r w:rsidRPr="00BC2A49">
              <w:rPr>
                <w:rFonts w:ascii="GHEA Grapalat" w:eastAsia="Calibri" w:hAnsi="GHEA Grapalat" w:cs="Calibri"/>
                <w:sz w:val="24"/>
                <w:szCs w:val="24"/>
                <w:lang w:val="hy-AM"/>
              </w:rPr>
              <w:t xml:space="preserve"> </w:t>
            </w:r>
            <w:r w:rsidRPr="00BC2A49">
              <w:rPr>
                <w:rFonts w:ascii="GHEA Grapalat" w:eastAsia="Calibri" w:hAnsi="GHEA Grapalat" w:cs="Times New Roman"/>
                <w:sz w:val="24"/>
                <w:szCs w:val="24"/>
                <w:lang w:val="hy-AM"/>
              </w:rPr>
              <w:t>գործատուի կողմից նախաձեռնվող աշխատանքի դադարեցումը կամ կազմակերպության լուծարումը»։</w:t>
            </w:r>
          </w:p>
          <w:p w14:paraId="05528BDA" w14:textId="104ED59D" w:rsidR="001C60B2" w:rsidRPr="00BC2A49" w:rsidRDefault="001C60B2" w:rsidP="001C60B2">
            <w:pPr>
              <w:tabs>
                <w:tab w:val="left" w:pos="1068"/>
              </w:tabs>
              <w:spacing w:line="360" w:lineRule="auto"/>
              <w:ind w:firstLine="345"/>
              <w:contextualSpacing/>
              <w:jc w:val="both"/>
              <w:rPr>
                <w:rFonts w:ascii="GHEA Grapalat" w:eastAsia="Calibri" w:hAnsi="GHEA Grapalat" w:cs="Times New Roman"/>
                <w:sz w:val="24"/>
                <w:szCs w:val="24"/>
                <w:lang w:val="hy-AM"/>
              </w:rPr>
            </w:pPr>
            <w:r w:rsidRPr="00BC2A49">
              <w:rPr>
                <w:rFonts w:ascii="GHEA Grapalat" w:eastAsia="Calibri" w:hAnsi="GHEA Grapalat" w:cs="Times New Roman"/>
                <w:b/>
                <w:bCs/>
                <w:sz w:val="24"/>
                <w:szCs w:val="24"/>
                <w:lang w:val="hy-AM"/>
              </w:rPr>
              <w:t>Հիմնավորում.</w:t>
            </w:r>
            <w:r w:rsidRPr="00BC2A49">
              <w:rPr>
                <w:rFonts w:ascii="GHEA Grapalat" w:eastAsia="Calibri" w:hAnsi="GHEA Grapalat" w:cs="Times New Roman"/>
                <w:sz w:val="24"/>
                <w:szCs w:val="24"/>
                <w:lang w:val="hy-AM"/>
              </w:rPr>
              <w:t xml:space="preserve"> միջազգային պրակտիկայում նման կարգավորումներ առկա են։ Հայաստանում վերջին շրջանում նույնպես եղել են դեպքեր, երբ գործադուլի ժամանակ գործատուն սպառնացել է կազմակերպության լուծարմամբ և աշխատատեղերի վերացմամբ։ </w:t>
            </w:r>
          </w:p>
        </w:tc>
        <w:tc>
          <w:tcPr>
            <w:tcW w:w="7154" w:type="dxa"/>
            <w:gridSpan w:val="12"/>
          </w:tcPr>
          <w:p w14:paraId="3B65A04F" w14:textId="77777777" w:rsidR="001C60B2" w:rsidRPr="00BC2A49" w:rsidRDefault="001C60B2" w:rsidP="001C60B2">
            <w:pPr>
              <w:spacing w:line="360" w:lineRule="auto"/>
              <w:jc w:val="center"/>
              <w:rPr>
                <w:rFonts w:ascii="GHEA Grapalat" w:hAnsi="GHEA Grapalat" w:cs="Arian AMU"/>
                <w:b/>
                <w:color w:val="000000" w:themeColor="text1"/>
                <w:sz w:val="24"/>
                <w:szCs w:val="24"/>
                <w:shd w:val="clear" w:color="auto" w:fill="FFFFFF"/>
                <w:lang w:val="hy-AM"/>
              </w:rPr>
            </w:pPr>
            <w:r w:rsidRPr="00BC2A49">
              <w:rPr>
                <w:rFonts w:ascii="GHEA Grapalat" w:hAnsi="GHEA Grapalat" w:cs="Arian AMU"/>
                <w:b/>
                <w:color w:val="000000" w:themeColor="text1"/>
                <w:sz w:val="24"/>
                <w:szCs w:val="24"/>
                <w:shd w:val="clear" w:color="auto" w:fill="FFFFFF"/>
                <w:lang w:val="hy-AM"/>
              </w:rPr>
              <w:t>Չի ընդունվել</w:t>
            </w:r>
          </w:p>
          <w:p w14:paraId="4ACBD102" w14:textId="44C3B9FC" w:rsidR="001C60B2" w:rsidRPr="00BC2A49" w:rsidRDefault="001C60B2" w:rsidP="001C60B2">
            <w:pPr>
              <w:spacing w:line="360" w:lineRule="auto"/>
              <w:ind w:firstLine="432"/>
              <w:jc w:val="both"/>
              <w:rPr>
                <w:rFonts w:ascii="GHEA Grapalat" w:hAnsi="GHEA Grapalat"/>
                <w:b/>
                <w:sz w:val="24"/>
                <w:szCs w:val="24"/>
                <w:lang w:val="hy-AM"/>
              </w:rPr>
            </w:pPr>
            <w:r w:rsidRPr="00BC2A49">
              <w:rPr>
                <w:rFonts w:ascii="GHEA Grapalat" w:hAnsi="GHEA Grapalat" w:cs="Arian AMU"/>
                <w:color w:val="000000" w:themeColor="text1"/>
                <w:sz w:val="24"/>
                <w:szCs w:val="24"/>
                <w:shd w:val="clear" w:color="auto" w:fill="FFFFFF"/>
                <w:lang w:val="hy-AM"/>
              </w:rPr>
              <w:t>Հարկ է նկատել, որ առաջարկին համանման կարգավորում արդեն իսկ ամրագրված է Օրենսգրքի 80-րդ հոդվածի 1-ին մասի 2-րդ կետում, որտեղ մասնավորապես սահմանված է, որ գործադուլ հայտարարվելու մասին որոշումն ընդունվելուց հետո և գործադուլի ընթացքում գործատուն իրավունք չունի` հրաժարվելու աշխատողներին աշխատանք տրամադրելուց։ Միաժամանակ հարկ է նկատել, որ լոքաուտը սահմանվում է որպես գործատուի գործողությունը՝ արգելելու աշխատողներին կամ նրանց մի մասին կատարելու իրենց աշխատանքը` նպատակ ունենալով դիմադրել նրանց ներկայացրած պահանջներին (Աշխատանքի միջազգային կազմակերպության որոշ փաստաթղթերին հղումները՝ https://www.ilo.org/wcmsp5/groups/public/---asia/---ro-bangkok/---ilo-jakarta/documents/publication/wcms_122037.pdf, https://www.ilo.org/wcmsp5/groups/public/---dgreports/---stat/documents/publication/wcms_087921.pdf)։</w:t>
            </w:r>
          </w:p>
        </w:tc>
      </w:tr>
      <w:tr w:rsidR="001C60B2" w:rsidRPr="00BC2A49" w14:paraId="02464EC3" w14:textId="77777777" w:rsidTr="00B8620F">
        <w:trPr>
          <w:gridAfter w:val="2"/>
          <w:wAfter w:w="24" w:type="dxa"/>
        </w:trPr>
        <w:tc>
          <w:tcPr>
            <w:tcW w:w="11367" w:type="dxa"/>
            <w:gridSpan w:val="10"/>
            <w:vMerge w:val="restart"/>
            <w:shd w:val="clear" w:color="auto" w:fill="A6A6A6" w:themeFill="background1" w:themeFillShade="A6"/>
          </w:tcPr>
          <w:p w14:paraId="6CDFA9F4" w14:textId="3E7C1E90" w:rsidR="001C60B2" w:rsidRPr="00BC2A49" w:rsidRDefault="001C60B2" w:rsidP="001C60B2">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30. Հայաստանի արդյունաբերողների և գործարարների միություն</w:t>
            </w:r>
          </w:p>
        </w:tc>
        <w:tc>
          <w:tcPr>
            <w:tcW w:w="3119" w:type="dxa"/>
            <w:gridSpan w:val="2"/>
            <w:shd w:val="clear" w:color="auto" w:fill="A6A6A6" w:themeFill="background1" w:themeFillShade="A6"/>
          </w:tcPr>
          <w:p w14:paraId="28B9FDB2" w14:textId="63B1E374" w:rsidR="001C60B2" w:rsidRPr="00BC2A49" w:rsidRDefault="001C60B2" w:rsidP="001C60B2">
            <w:pPr>
              <w:spacing w:line="360" w:lineRule="auto"/>
              <w:jc w:val="center"/>
              <w:rPr>
                <w:rFonts w:ascii="GHEA Grapalat" w:hAnsi="GHEA Grapalat"/>
                <w:b/>
                <w:sz w:val="24"/>
                <w:szCs w:val="24"/>
              </w:rPr>
            </w:pPr>
            <w:r w:rsidRPr="00BC2A49">
              <w:rPr>
                <w:rFonts w:ascii="GHEA Grapalat" w:hAnsi="GHEA Grapalat"/>
                <w:b/>
                <w:sz w:val="24"/>
                <w:szCs w:val="24"/>
                <w:lang w:val="hy-AM"/>
              </w:rPr>
              <w:t>01</w:t>
            </w:r>
            <w:r w:rsidRPr="00BC2A49">
              <w:rPr>
                <w:rFonts w:ascii="GHEA Grapalat" w:hAnsi="GHEA Grapalat"/>
                <w:b/>
                <w:sz w:val="24"/>
                <w:szCs w:val="24"/>
              </w:rPr>
              <w:t>.04.2022</w:t>
            </w:r>
            <w:r w:rsidRPr="00BC2A49">
              <w:rPr>
                <w:rFonts w:ascii="GHEA Grapalat" w:hAnsi="GHEA Grapalat"/>
                <w:b/>
                <w:sz w:val="24"/>
                <w:szCs w:val="24"/>
                <w:lang w:val="hy-AM"/>
              </w:rPr>
              <w:t>թ</w:t>
            </w:r>
            <w:r w:rsidRPr="00BC2A49">
              <w:rPr>
                <w:rFonts w:ascii="GHEA Grapalat" w:hAnsi="GHEA Grapalat"/>
                <w:b/>
                <w:sz w:val="24"/>
                <w:szCs w:val="24"/>
              </w:rPr>
              <w:t>.</w:t>
            </w:r>
          </w:p>
        </w:tc>
      </w:tr>
      <w:tr w:rsidR="001C60B2" w:rsidRPr="00BC2A49" w14:paraId="3AB85F84" w14:textId="77777777" w:rsidTr="00B8620F">
        <w:trPr>
          <w:gridAfter w:val="2"/>
          <w:wAfter w:w="24" w:type="dxa"/>
        </w:trPr>
        <w:tc>
          <w:tcPr>
            <w:tcW w:w="11367" w:type="dxa"/>
            <w:gridSpan w:val="10"/>
            <w:vMerge/>
            <w:shd w:val="clear" w:color="auto" w:fill="A6A6A6" w:themeFill="background1" w:themeFillShade="A6"/>
          </w:tcPr>
          <w:p w14:paraId="3ACF77DD" w14:textId="77777777" w:rsidR="001C60B2" w:rsidRPr="00BC2A49" w:rsidRDefault="001C60B2" w:rsidP="001C60B2">
            <w:pPr>
              <w:spacing w:line="360" w:lineRule="auto"/>
              <w:jc w:val="center"/>
              <w:rPr>
                <w:rFonts w:ascii="GHEA Grapalat" w:hAnsi="GHEA Grapalat"/>
                <w:b/>
                <w:sz w:val="24"/>
                <w:szCs w:val="24"/>
                <w:lang w:val="hy-AM"/>
              </w:rPr>
            </w:pPr>
          </w:p>
        </w:tc>
        <w:tc>
          <w:tcPr>
            <w:tcW w:w="3119" w:type="dxa"/>
            <w:gridSpan w:val="2"/>
            <w:shd w:val="clear" w:color="auto" w:fill="A6A6A6" w:themeFill="background1" w:themeFillShade="A6"/>
          </w:tcPr>
          <w:p w14:paraId="178093F2" w14:textId="15574A8B" w:rsidR="001C60B2" w:rsidRPr="00BC2A49" w:rsidRDefault="001C60B2" w:rsidP="001C60B2">
            <w:pPr>
              <w:spacing w:line="360" w:lineRule="auto"/>
              <w:jc w:val="center"/>
              <w:rPr>
                <w:rFonts w:ascii="GHEA Grapalat" w:hAnsi="GHEA Grapalat"/>
                <w:b/>
                <w:sz w:val="24"/>
                <w:szCs w:val="24"/>
                <w:lang w:val="hy-AM"/>
              </w:rPr>
            </w:pPr>
            <w:r w:rsidRPr="00BC2A49">
              <w:rPr>
                <w:rFonts w:ascii="GHEA Grapalat" w:hAnsi="GHEA Grapalat"/>
                <w:b/>
                <w:sz w:val="24"/>
                <w:szCs w:val="24"/>
              </w:rPr>
              <w:t xml:space="preserve">N </w:t>
            </w:r>
            <w:r w:rsidRPr="00BC2A49">
              <w:rPr>
                <w:rFonts w:ascii="GHEA Grapalat" w:hAnsi="GHEA Grapalat"/>
                <w:b/>
                <w:sz w:val="24"/>
                <w:szCs w:val="24"/>
                <w:lang w:val="hy-AM"/>
              </w:rPr>
              <w:t>45</w:t>
            </w:r>
          </w:p>
        </w:tc>
      </w:tr>
      <w:tr w:rsidR="001C60B2" w:rsidRPr="00BC2A49" w14:paraId="3C73D71B" w14:textId="77777777" w:rsidTr="00B8620F">
        <w:trPr>
          <w:gridAfter w:val="1"/>
          <w:wAfter w:w="12" w:type="dxa"/>
        </w:trPr>
        <w:tc>
          <w:tcPr>
            <w:tcW w:w="7344" w:type="dxa"/>
          </w:tcPr>
          <w:p w14:paraId="116ECF42" w14:textId="749E11D7" w:rsidR="001C60B2" w:rsidRPr="00BC2A49" w:rsidRDefault="001C60B2" w:rsidP="001C60B2">
            <w:pPr>
              <w:spacing w:line="360" w:lineRule="auto"/>
              <w:ind w:firstLine="345"/>
              <w:jc w:val="both"/>
              <w:rPr>
                <w:rFonts w:ascii="GHEA Grapalat" w:hAnsi="GHEA Grapalat"/>
                <w:sz w:val="24"/>
                <w:szCs w:val="24"/>
                <w:lang w:val="hy-AM"/>
              </w:rPr>
            </w:pPr>
            <w:r w:rsidRPr="00BC2A49">
              <w:rPr>
                <w:rFonts w:ascii="GHEA Grapalat" w:hAnsi="GHEA Grapalat"/>
                <w:sz w:val="24"/>
                <w:szCs w:val="24"/>
                <w:lang w:val="hy-AM"/>
              </w:rPr>
              <w:t xml:space="preserve">Ձեր կողմից 2022թ. մարտի 23-ին ներկայացված </w:t>
            </w:r>
            <w:r w:rsidRPr="00BC2A49">
              <w:rPr>
                <w:rFonts w:ascii="GHEA Grapalat" w:eastAsia="Calibri" w:hAnsi="GHEA Grapalat"/>
                <w:sz w:val="24"/>
                <w:szCs w:val="24"/>
                <w:lang w:val="af-ZA"/>
              </w:rPr>
              <w:t>«</w:t>
            </w:r>
            <w:r w:rsidRPr="00BC2A49">
              <w:rPr>
                <w:rFonts w:ascii="GHEA Grapalat" w:hAnsi="GHEA Grapalat"/>
                <w:sz w:val="24"/>
                <w:szCs w:val="24"/>
                <w:lang w:val="hy-AM"/>
              </w:rPr>
              <w:t>ՀՀ աշխատանքային օրենսգրքում փոփոխություններ և լրացումներ կատարելու մասին</w:t>
            </w:r>
            <w:r w:rsidRPr="00BC2A49">
              <w:rPr>
                <w:rFonts w:ascii="GHEA Grapalat" w:eastAsia="Calibri" w:hAnsi="GHEA Grapalat"/>
                <w:sz w:val="24"/>
                <w:szCs w:val="24"/>
                <w:lang w:val="af-ZA"/>
              </w:rPr>
              <w:t>»</w:t>
            </w:r>
            <w:r w:rsidRPr="00BC2A49">
              <w:rPr>
                <w:rFonts w:ascii="GHEA Grapalat" w:hAnsi="GHEA Grapalat"/>
                <w:sz w:val="24"/>
                <w:szCs w:val="24"/>
                <w:lang w:val="hy-AM"/>
              </w:rPr>
              <w:t xml:space="preserve"> ՀՀ օրենքի նախագծի վերաբերյալ ունենք հետևյալ առաջարկությունները.</w:t>
            </w:r>
          </w:p>
        </w:tc>
        <w:tc>
          <w:tcPr>
            <w:tcW w:w="7154" w:type="dxa"/>
            <w:gridSpan w:val="12"/>
          </w:tcPr>
          <w:p w14:paraId="6311C9B4" w14:textId="77777777" w:rsidR="001C60B2" w:rsidRPr="00BC2A49" w:rsidRDefault="001C60B2" w:rsidP="001C60B2">
            <w:pPr>
              <w:spacing w:line="360" w:lineRule="auto"/>
              <w:jc w:val="center"/>
              <w:rPr>
                <w:rFonts w:ascii="GHEA Grapalat" w:hAnsi="GHEA Grapalat"/>
                <w:b/>
                <w:sz w:val="24"/>
                <w:szCs w:val="24"/>
                <w:lang w:val="hy-AM"/>
              </w:rPr>
            </w:pPr>
          </w:p>
        </w:tc>
      </w:tr>
      <w:tr w:rsidR="001C60B2" w:rsidRPr="0004408A" w14:paraId="3369E699" w14:textId="77777777" w:rsidTr="00B8620F">
        <w:trPr>
          <w:gridAfter w:val="1"/>
          <w:wAfter w:w="12" w:type="dxa"/>
        </w:trPr>
        <w:tc>
          <w:tcPr>
            <w:tcW w:w="7344" w:type="dxa"/>
          </w:tcPr>
          <w:p w14:paraId="403CF5A2" w14:textId="77777777" w:rsidR="001C60B2" w:rsidRPr="00BC2A49" w:rsidRDefault="001C60B2" w:rsidP="009C0524">
            <w:pPr>
              <w:numPr>
                <w:ilvl w:val="0"/>
                <w:numId w:val="13"/>
              </w:numPr>
              <w:tabs>
                <w:tab w:val="left" w:pos="705"/>
              </w:tabs>
              <w:spacing w:line="360" w:lineRule="auto"/>
              <w:ind w:left="0" w:firstLine="345"/>
              <w:contextualSpacing/>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Նախագծի Հոդված 2-ում ներկայացված լրացումը բավարար չէ ՀՀ ԱՕ-ի հոդված 3.1 հոդվածի 3-րդ մասը հստակեցնելու տեսանկյունից։</w:t>
            </w:r>
          </w:p>
          <w:p w14:paraId="341BEC41" w14:textId="1EC012D6" w:rsidR="001C60B2" w:rsidRPr="00BC2A49" w:rsidRDefault="001C60B2" w:rsidP="001C60B2">
            <w:pPr>
              <w:tabs>
                <w:tab w:val="left" w:pos="540"/>
              </w:tabs>
              <w:spacing w:line="360" w:lineRule="auto"/>
              <w:ind w:firstLine="345"/>
              <w:contextualSpacing/>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 xml:space="preserve">Հասկանալի չէ թե ինչ է նշանակում </w:t>
            </w:r>
            <w:r w:rsidRPr="00BC2A49">
              <w:rPr>
                <w:rFonts w:ascii="GHEA Grapalat" w:eastAsia="Calibri" w:hAnsi="GHEA Grapalat" w:cs="Times New Roman"/>
                <w:sz w:val="24"/>
                <w:szCs w:val="24"/>
                <w:lang w:val="af-ZA"/>
              </w:rPr>
              <w:t>«</w:t>
            </w:r>
            <w:r w:rsidRPr="00BC2A49">
              <w:rPr>
                <w:rFonts w:ascii="GHEA Grapalat" w:eastAsia="Calibri" w:hAnsi="GHEA Grapalat" w:cs="Times New Roman"/>
                <w:sz w:val="24"/>
                <w:szCs w:val="24"/>
                <w:lang w:val="hy-AM"/>
              </w:rPr>
              <w:t>եթե դա բխում է աշխատանքի ներհատուկ պահանջներից</w:t>
            </w:r>
            <w:r w:rsidRPr="00BC2A49">
              <w:rPr>
                <w:rFonts w:ascii="GHEA Grapalat" w:eastAsia="Calibri" w:hAnsi="GHEA Grapalat" w:cs="Times New Roman"/>
                <w:sz w:val="24"/>
                <w:szCs w:val="24"/>
                <w:lang w:val="af-ZA"/>
              </w:rPr>
              <w:t>»</w:t>
            </w:r>
            <w:r w:rsidRPr="00BC2A49">
              <w:rPr>
                <w:rFonts w:ascii="GHEA Grapalat" w:eastAsia="Calibri" w:hAnsi="GHEA Grapalat" w:cs="Times New Roman"/>
                <w:sz w:val="24"/>
                <w:szCs w:val="24"/>
                <w:lang w:val="hy-AM"/>
              </w:rPr>
              <w:t xml:space="preserve"> բառակապակցությունը. ո՞րոնք են այդ ներհատուկ պահանջները, ո՞վքեր են որոշելու բխում են դրանք, թե չեն բխում և եթե չեն բխում, ապա ինչ հետևանքներ են դրանք առաջացնելու...</w:t>
            </w:r>
          </w:p>
          <w:p w14:paraId="4E35120F" w14:textId="22A0F5D1" w:rsidR="001C60B2" w:rsidRPr="00BC2A49" w:rsidRDefault="001C60B2" w:rsidP="001C60B2">
            <w:pPr>
              <w:tabs>
                <w:tab w:val="left" w:pos="540"/>
              </w:tabs>
              <w:spacing w:line="360" w:lineRule="auto"/>
              <w:ind w:firstLine="345"/>
              <w:contextualSpacing/>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Կարծում ենք նշված մասը լուրջ վերանայման և հստակեցման կարիք ունի։</w:t>
            </w:r>
          </w:p>
        </w:tc>
        <w:tc>
          <w:tcPr>
            <w:tcW w:w="7154" w:type="dxa"/>
            <w:gridSpan w:val="12"/>
          </w:tcPr>
          <w:p w14:paraId="3CF47D07" w14:textId="77777777" w:rsidR="001C60B2" w:rsidRPr="00BC2A49" w:rsidRDefault="001C60B2" w:rsidP="001C60B2">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Չի ընդունվել</w:t>
            </w:r>
          </w:p>
          <w:p w14:paraId="6502B1BF" w14:textId="628ECF91" w:rsidR="001C60B2" w:rsidRPr="00BC2A49" w:rsidRDefault="001C60B2" w:rsidP="001C60B2">
            <w:pPr>
              <w:spacing w:line="360" w:lineRule="auto"/>
              <w:ind w:firstLine="432"/>
              <w:jc w:val="both"/>
              <w:rPr>
                <w:rFonts w:ascii="GHEA Grapalat" w:hAnsi="GHEA Grapalat"/>
                <w:bCs/>
                <w:sz w:val="24"/>
                <w:szCs w:val="24"/>
                <w:lang w:val="hy-AM"/>
              </w:rPr>
            </w:pPr>
            <w:r w:rsidRPr="00BC2A49">
              <w:rPr>
                <w:rFonts w:ascii="GHEA Grapalat" w:hAnsi="GHEA Grapalat"/>
                <w:bCs/>
                <w:sz w:val="24"/>
                <w:szCs w:val="24"/>
                <w:lang w:val="hy-AM"/>
              </w:rPr>
              <w:t>Օրենսգրքի 3.1-ին հոդվածի, այդ թվում՝ 3-րդ մասի կարգավորումը սահմանվել է՝ հաշվի առնելով ԱՄԿ 111-րդ կոնվենցիայի 1-ին մասի համանման կարգավորումը։ Միաժամանակ հարկ է նկատել, որ աշխատանքին ներհատուկ պահանջների հստակ շարք թվարկել հնարավոր չէ, քանի որ յուրաքանչյուր աշխատանքի համար դրանք տարբեր են։</w:t>
            </w:r>
          </w:p>
        </w:tc>
      </w:tr>
      <w:tr w:rsidR="001C60B2" w:rsidRPr="00EA43F3" w14:paraId="045FF093" w14:textId="77777777" w:rsidTr="00B8620F">
        <w:trPr>
          <w:gridAfter w:val="1"/>
          <w:wAfter w:w="12" w:type="dxa"/>
        </w:trPr>
        <w:tc>
          <w:tcPr>
            <w:tcW w:w="7344" w:type="dxa"/>
          </w:tcPr>
          <w:p w14:paraId="5C0B3D03" w14:textId="77777777" w:rsidR="001C60B2" w:rsidRPr="00BC2A49" w:rsidRDefault="001C60B2" w:rsidP="009C0524">
            <w:pPr>
              <w:numPr>
                <w:ilvl w:val="0"/>
                <w:numId w:val="13"/>
              </w:numPr>
              <w:tabs>
                <w:tab w:val="left" w:pos="540"/>
              </w:tabs>
              <w:spacing w:line="360" w:lineRule="auto"/>
              <w:ind w:left="0" w:firstLine="345"/>
              <w:contextualSpacing/>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Նախագծի Հոդված 14-ով առաջարկվող նոր 8-րդ կետում.</w:t>
            </w:r>
          </w:p>
          <w:p w14:paraId="3630855E" w14:textId="77777777" w:rsidR="001C60B2" w:rsidRPr="00BC2A49" w:rsidRDefault="001C60B2" w:rsidP="009C0524">
            <w:pPr>
              <w:numPr>
                <w:ilvl w:val="0"/>
                <w:numId w:val="14"/>
              </w:numPr>
              <w:tabs>
                <w:tab w:val="left" w:pos="540"/>
              </w:tabs>
              <w:spacing w:line="360" w:lineRule="auto"/>
              <w:contextualSpacing/>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 xml:space="preserve">Հանել անորոշ </w:t>
            </w:r>
            <w:r w:rsidRPr="00BC2A49">
              <w:rPr>
                <w:rFonts w:ascii="GHEA Grapalat" w:eastAsia="Calibri" w:hAnsi="GHEA Grapalat" w:cs="Times New Roman"/>
                <w:sz w:val="24"/>
                <w:szCs w:val="24"/>
                <w:lang w:val="af-ZA"/>
              </w:rPr>
              <w:t>«</w:t>
            </w:r>
            <w:r w:rsidRPr="00BC2A49">
              <w:rPr>
                <w:rFonts w:ascii="GHEA Grapalat" w:eastAsia="Calibri" w:hAnsi="GHEA Grapalat" w:cs="Times New Roman"/>
                <w:sz w:val="24"/>
                <w:szCs w:val="24"/>
                <w:lang w:val="hy-AM"/>
              </w:rPr>
              <w:t>անհրաժեշտ պայմաններ</w:t>
            </w:r>
            <w:r w:rsidRPr="00BC2A49">
              <w:rPr>
                <w:rFonts w:ascii="GHEA Grapalat" w:eastAsia="Calibri" w:hAnsi="GHEA Grapalat" w:cs="Times New Roman"/>
                <w:sz w:val="24"/>
                <w:szCs w:val="24"/>
                <w:lang w:val="af-ZA"/>
              </w:rPr>
              <w:t>»</w:t>
            </w:r>
            <w:r w:rsidRPr="00BC2A49">
              <w:rPr>
                <w:rFonts w:ascii="GHEA Grapalat" w:eastAsia="Calibri" w:hAnsi="GHEA Grapalat" w:cs="Times New Roman"/>
                <w:sz w:val="24"/>
                <w:szCs w:val="24"/>
                <w:lang w:val="hy-AM"/>
              </w:rPr>
              <w:t xml:space="preserve"> բառերը,</w:t>
            </w:r>
          </w:p>
          <w:p w14:paraId="7E792DF4" w14:textId="77777777" w:rsidR="001C60B2" w:rsidRPr="00BC2A49" w:rsidRDefault="001C60B2" w:rsidP="009C0524">
            <w:pPr>
              <w:numPr>
                <w:ilvl w:val="0"/>
                <w:numId w:val="14"/>
              </w:numPr>
              <w:tabs>
                <w:tab w:val="left" w:pos="540"/>
              </w:tabs>
              <w:spacing w:line="360" w:lineRule="auto"/>
              <w:contextualSpacing/>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af-ZA"/>
              </w:rPr>
              <w:t>«</w:t>
            </w:r>
            <w:r w:rsidRPr="00BC2A49">
              <w:rPr>
                <w:rFonts w:ascii="GHEA Grapalat" w:eastAsia="Calibri" w:hAnsi="GHEA Grapalat" w:cs="Times New Roman"/>
                <w:sz w:val="24"/>
                <w:szCs w:val="24"/>
                <w:lang w:val="hy-AM"/>
              </w:rPr>
              <w:t>կարգով</w:t>
            </w:r>
            <w:r w:rsidRPr="00BC2A49">
              <w:rPr>
                <w:rFonts w:ascii="GHEA Grapalat" w:eastAsia="Calibri" w:hAnsi="GHEA Grapalat" w:cs="Times New Roman"/>
                <w:sz w:val="24"/>
                <w:szCs w:val="24"/>
                <w:lang w:val="af-ZA"/>
              </w:rPr>
              <w:t>»</w:t>
            </w:r>
            <w:r w:rsidRPr="00BC2A49">
              <w:rPr>
                <w:rFonts w:ascii="GHEA Grapalat" w:eastAsia="Calibri" w:hAnsi="GHEA Grapalat" w:cs="Times New Roman"/>
                <w:sz w:val="24"/>
                <w:szCs w:val="24"/>
                <w:lang w:val="hy-AM"/>
              </w:rPr>
              <w:t xml:space="preserve"> բառից հետո լրացնել </w:t>
            </w:r>
            <w:r w:rsidRPr="00BC2A49">
              <w:rPr>
                <w:rFonts w:ascii="GHEA Grapalat" w:eastAsia="Calibri" w:hAnsi="GHEA Grapalat" w:cs="Times New Roman"/>
                <w:sz w:val="24"/>
                <w:szCs w:val="24"/>
                <w:lang w:val="af-ZA"/>
              </w:rPr>
              <w:t>«</w:t>
            </w:r>
            <w:r w:rsidRPr="00BC2A49">
              <w:rPr>
                <w:rFonts w:ascii="GHEA Grapalat" w:eastAsia="Calibri" w:hAnsi="GHEA Grapalat" w:cs="Times New Roman"/>
                <w:sz w:val="24"/>
                <w:szCs w:val="24"/>
                <w:lang w:val="hy-AM"/>
              </w:rPr>
              <w:t>և չափով</w:t>
            </w:r>
            <w:r w:rsidRPr="00BC2A49">
              <w:rPr>
                <w:rFonts w:ascii="GHEA Grapalat" w:eastAsia="Calibri" w:hAnsi="GHEA Grapalat" w:cs="Times New Roman"/>
                <w:sz w:val="24"/>
                <w:szCs w:val="24"/>
                <w:lang w:val="af-ZA"/>
              </w:rPr>
              <w:t>»</w:t>
            </w:r>
            <w:r w:rsidRPr="00BC2A49">
              <w:rPr>
                <w:rFonts w:ascii="GHEA Grapalat" w:eastAsia="Calibri" w:hAnsi="GHEA Grapalat" w:cs="Times New Roman"/>
                <w:sz w:val="24"/>
                <w:szCs w:val="24"/>
                <w:lang w:val="hy-AM"/>
              </w:rPr>
              <w:t xml:space="preserve"> բառը։</w:t>
            </w:r>
          </w:p>
          <w:p w14:paraId="68798A40" w14:textId="77777777" w:rsidR="001C60B2" w:rsidRPr="00BC2A49" w:rsidRDefault="001C60B2" w:rsidP="001C60B2">
            <w:pPr>
              <w:tabs>
                <w:tab w:val="left" w:pos="1068"/>
              </w:tabs>
              <w:spacing w:line="360" w:lineRule="auto"/>
              <w:ind w:firstLine="345"/>
              <w:contextualSpacing/>
              <w:jc w:val="both"/>
              <w:rPr>
                <w:rFonts w:ascii="GHEA Grapalat" w:eastAsia="Calibri" w:hAnsi="GHEA Grapalat" w:cs="Times New Roman"/>
                <w:sz w:val="24"/>
                <w:szCs w:val="24"/>
                <w:lang w:val="hy-AM"/>
              </w:rPr>
            </w:pPr>
          </w:p>
        </w:tc>
        <w:tc>
          <w:tcPr>
            <w:tcW w:w="7154" w:type="dxa"/>
            <w:gridSpan w:val="12"/>
          </w:tcPr>
          <w:p w14:paraId="317BE87C" w14:textId="77777777" w:rsidR="001C60B2" w:rsidRPr="00BC2A49" w:rsidRDefault="001C60B2" w:rsidP="001C60B2">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Մասամբ է ընդունվել</w:t>
            </w:r>
          </w:p>
          <w:p w14:paraId="19B9B4F6" w14:textId="6FBB0E79" w:rsidR="001C60B2" w:rsidRPr="00BC2A49" w:rsidRDefault="001C60B2" w:rsidP="001C60B2">
            <w:pPr>
              <w:spacing w:line="360" w:lineRule="auto"/>
              <w:ind w:firstLine="345"/>
              <w:jc w:val="both"/>
              <w:rPr>
                <w:rFonts w:ascii="GHEA Grapalat" w:hAnsi="GHEA Grapalat"/>
                <w:bCs/>
                <w:sz w:val="24"/>
                <w:szCs w:val="24"/>
                <w:lang w:val="hy-AM"/>
              </w:rPr>
            </w:pPr>
            <w:r w:rsidRPr="00BC2A49">
              <w:rPr>
                <w:rFonts w:ascii="GHEA Grapalat" w:hAnsi="GHEA Grapalat"/>
                <w:bCs/>
                <w:sz w:val="24"/>
                <w:szCs w:val="24"/>
                <w:lang w:val="hy-AM"/>
              </w:rPr>
              <w:t xml:space="preserve">Նախագծի լրամշակված տարբերակում՝ 15-րդ հոդվածում նշված </w:t>
            </w:r>
            <w:r w:rsidRPr="00BC2A49">
              <w:rPr>
                <w:rFonts w:ascii="GHEA Grapalat" w:eastAsia="Calibri" w:hAnsi="GHEA Grapalat" w:cs="Times New Roman"/>
                <w:sz w:val="24"/>
                <w:szCs w:val="24"/>
                <w:lang w:val="hy-AM"/>
              </w:rPr>
              <w:t>«անհրաժեշտ պայմաններ» բառերը հանվել են, իսկ «կարգով» բառից հետո «չափով» բառը չի լրացվել, քանի որ «կարգով» բառն իր մեջ արդեն իսկ ներառում է նաև «չափ»-ի վերաբերյալ կարգավորումները։</w:t>
            </w:r>
            <w:r w:rsidRPr="00BC2A49">
              <w:rPr>
                <w:rFonts w:ascii="GHEA Grapalat" w:hAnsi="GHEA Grapalat"/>
                <w:bCs/>
                <w:sz w:val="24"/>
                <w:szCs w:val="24"/>
                <w:lang w:val="hy-AM"/>
              </w:rPr>
              <w:t xml:space="preserve"> </w:t>
            </w:r>
          </w:p>
        </w:tc>
      </w:tr>
      <w:tr w:rsidR="001C60B2" w:rsidRPr="00EA43F3" w14:paraId="155FE844" w14:textId="77777777" w:rsidTr="00B8620F">
        <w:trPr>
          <w:gridAfter w:val="1"/>
          <w:wAfter w:w="12" w:type="dxa"/>
        </w:trPr>
        <w:tc>
          <w:tcPr>
            <w:tcW w:w="7344" w:type="dxa"/>
          </w:tcPr>
          <w:p w14:paraId="68D95A79" w14:textId="77777777" w:rsidR="001C60B2" w:rsidRPr="00BC2A49" w:rsidRDefault="001C60B2" w:rsidP="009C0524">
            <w:pPr>
              <w:numPr>
                <w:ilvl w:val="0"/>
                <w:numId w:val="13"/>
              </w:numPr>
              <w:tabs>
                <w:tab w:val="left" w:pos="540"/>
              </w:tabs>
              <w:spacing w:line="360" w:lineRule="auto"/>
              <w:ind w:left="0" w:firstLine="435"/>
              <w:contextualSpacing/>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Նախագծի Հոդված 48-ով առաջարկվող փոփոխությունները չեն անդրադառնում հետևյալ իրավիճակին. աշխատողը պետք է առնվազն 30 օր առաջ ծանուցի գործատուին աշխատանքը դադարեցնելու իր մտադրության մասին։ Սակայն ինչ-ինչ պատճառներով նա պահանջում է դա անել ավելի կարճ ժամկետում, բայց գործատուն դրան չի համաձայնում։</w:t>
            </w:r>
          </w:p>
          <w:p w14:paraId="022F3599" w14:textId="26F4C53E" w:rsidR="001C60B2" w:rsidRPr="00BC2A49" w:rsidRDefault="001C60B2" w:rsidP="001C60B2">
            <w:pPr>
              <w:tabs>
                <w:tab w:val="left" w:pos="540"/>
              </w:tabs>
              <w:spacing w:line="360" w:lineRule="auto"/>
              <w:ind w:firstLine="345"/>
              <w:contextualSpacing/>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Ի հակառակ այդ կարծիքին, աշխատողը աշխատանքի դուրս չի գալիս իրեն հարմար օրվանից սկսած...</w:t>
            </w:r>
          </w:p>
          <w:p w14:paraId="5FA1CDE5" w14:textId="7D990FFB" w:rsidR="001C60B2" w:rsidRPr="00BC2A49" w:rsidRDefault="001C60B2" w:rsidP="001C60B2">
            <w:pPr>
              <w:tabs>
                <w:tab w:val="left" w:pos="540"/>
              </w:tabs>
              <w:spacing w:line="360" w:lineRule="auto"/>
              <w:ind w:firstLine="345"/>
              <w:contextualSpacing/>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Ցավոք օրենսգիրքը այդ իրավիճակի կարգավորման մասին ոչ մի լուծում չի պարունակում. աշխատողը չի տուգանվում 30-օրյա ժամկետը չպահպանելու համար, գործատուն հնարավորություն չունի պահանջել նշված պատճառով իրեն հասցված վնասների փոխհատուցում...</w:t>
            </w:r>
          </w:p>
          <w:p w14:paraId="6F9CFB82" w14:textId="47C092D9" w:rsidR="001C60B2" w:rsidRPr="00BC2A49" w:rsidRDefault="001C60B2" w:rsidP="001C60B2">
            <w:pPr>
              <w:tabs>
                <w:tab w:val="left" w:pos="540"/>
              </w:tabs>
              <w:spacing w:line="360" w:lineRule="auto"/>
              <w:ind w:firstLine="435"/>
              <w:contextualSpacing/>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Կարծում ենք այս խնդիրը պարտադիր իր արտացոլումը պետք է ստանա նախագծում։</w:t>
            </w:r>
          </w:p>
        </w:tc>
        <w:tc>
          <w:tcPr>
            <w:tcW w:w="7154" w:type="dxa"/>
            <w:gridSpan w:val="12"/>
          </w:tcPr>
          <w:p w14:paraId="1D144FDD" w14:textId="35B166D0" w:rsidR="001C60B2" w:rsidRPr="00BC2A49" w:rsidRDefault="00BA4ECD" w:rsidP="001C60B2">
            <w:pPr>
              <w:spacing w:line="360" w:lineRule="auto"/>
              <w:jc w:val="center"/>
              <w:rPr>
                <w:rFonts w:ascii="GHEA Grapalat" w:hAnsi="GHEA Grapalat"/>
                <w:b/>
                <w:sz w:val="24"/>
                <w:szCs w:val="24"/>
                <w:lang w:val="hy-AM"/>
              </w:rPr>
            </w:pPr>
            <w:r>
              <w:rPr>
                <w:rFonts w:ascii="GHEA Grapalat" w:hAnsi="GHEA Grapalat"/>
                <w:b/>
                <w:sz w:val="24"/>
                <w:szCs w:val="24"/>
                <w:lang w:val="hy-AM"/>
              </w:rPr>
              <w:t>Ընդունվել է</w:t>
            </w:r>
          </w:p>
          <w:p w14:paraId="7469AEB2" w14:textId="74C5678A" w:rsidR="001C60B2" w:rsidRPr="00BC2A49" w:rsidRDefault="00BA4ECD" w:rsidP="0004050B">
            <w:pPr>
              <w:spacing w:line="360" w:lineRule="auto"/>
              <w:ind w:firstLine="432"/>
              <w:jc w:val="both"/>
              <w:rPr>
                <w:rFonts w:ascii="GHEA Grapalat" w:hAnsi="GHEA Grapalat"/>
                <w:bCs/>
                <w:sz w:val="24"/>
                <w:szCs w:val="24"/>
                <w:lang w:val="hy-AM"/>
              </w:rPr>
            </w:pPr>
            <w:r>
              <w:rPr>
                <w:rFonts w:ascii="GHEA Grapalat" w:hAnsi="GHEA Grapalat"/>
                <w:bCs/>
                <w:sz w:val="24"/>
                <w:szCs w:val="24"/>
                <w:lang w:val="hy-AM"/>
              </w:rPr>
              <w:t xml:space="preserve">Նախագծով Օրենսգրքի 112-րդ հոդվածում կատարվել է համապատասխան </w:t>
            </w:r>
            <w:r w:rsidR="0004050B">
              <w:rPr>
                <w:rFonts w:ascii="GHEA Grapalat" w:hAnsi="GHEA Grapalat"/>
                <w:bCs/>
                <w:sz w:val="24"/>
                <w:szCs w:val="24"/>
                <w:lang w:val="hy-AM"/>
              </w:rPr>
              <w:t>լրացում</w:t>
            </w:r>
            <w:r w:rsidR="00672334">
              <w:rPr>
                <w:rFonts w:ascii="GHEA Grapalat" w:hAnsi="GHEA Grapalat"/>
                <w:bCs/>
                <w:sz w:val="24"/>
                <w:szCs w:val="24"/>
                <w:lang w:val="hy-AM"/>
              </w:rPr>
              <w:t>։</w:t>
            </w:r>
          </w:p>
        </w:tc>
      </w:tr>
      <w:tr w:rsidR="001C60B2" w:rsidRPr="00EA43F3" w14:paraId="6B01126C" w14:textId="77777777" w:rsidTr="00B8620F">
        <w:trPr>
          <w:gridAfter w:val="1"/>
          <w:wAfter w:w="12" w:type="dxa"/>
        </w:trPr>
        <w:tc>
          <w:tcPr>
            <w:tcW w:w="7344" w:type="dxa"/>
          </w:tcPr>
          <w:p w14:paraId="12F775A2" w14:textId="77777777" w:rsidR="001C60B2" w:rsidRPr="00BC2A49" w:rsidRDefault="001C60B2" w:rsidP="009C0524">
            <w:pPr>
              <w:numPr>
                <w:ilvl w:val="0"/>
                <w:numId w:val="13"/>
              </w:numPr>
              <w:tabs>
                <w:tab w:val="left" w:pos="540"/>
              </w:tabs>
              <w:spacing w:line="360" w:lineRule="auto"/>
              <w:ind w:left="0" w:firstLine="345"/>
              <w:contextualSpacing/>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Նախագծի 76-րդ հոդվածով նախատեսվող նոր՝ 9-րդ մասի մասին։</w:t>
            </w:r>
          </w:p>
          <w:p w14:paraId="3A688D16" w14:textId="39484165" w:rsidR="001C60B2" w:rsidRPr="00BC2A49" w:rsidRDefault="001C60B2" w:rsidP="001C60B2">
            <w:pPr>
              <w:tabs>
                <w:tab w:val="left" w:pos="540"/>
              </w:tabs>
              <w:spacing w:line="360" w:lineRule="auto"/>
              <w:ind w:firstLine="345"/>
              <w:contextualSpacing/>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 xml:space="preserve">ՀՀ Սահմանադրության 82-րդ հոդվածը նշում է, որ </w:t>
            </w:r>
            <w:r w:rsidRPr="00BC2A49">
              <w:rPr>
                <w:rFonts w:ascii="GHEA Grapalat" w:eastAsia="Calibri" w:hAnsi="GHEA Grapalat" w:cs="Times New Roman"/>
                <w:sz w:val="24"/>
                <w:szCs w:val="24"/>
                <w:lang w:val="af-ZA"/>
              </w:rPr>
              <w:t>«</w:t>
            </w:r>
            <w:r w:rsidRPr="00BC2A49">
              <w:rPr>
                <w:rFonts w:ascii="GHEA Grapalat" w:eastAsia="Calibri" w:hAnsi="GHEA Grapalat" w:cs="Times New Roman"/>
                <w:sz w:val="24"/>
                <w:szCs w:val="24"/>
                <w:lang w:val="hy-AM"/>
              </w:rPr>
              <w:t>Յուրաքանչյուր աշխատող....ունի ամենամյա վճարովի արձակուրդի իրավունք</w:t>
            </w:r>
            <w:r w:rsidRPr="00BC2A49">
              <w:rPr>
                <w:rFonts w:ascii="GHEA Grapalat" w:eastAsia="Calibri" w:hAnsi="GHEA Grapalat" w:cs="Times New Roman"/>
                <w:sz w:val="24"/>
                <w:szCs w:val="24"/>
                <w:lang w:val="af-ZA"/>
              </w:rPr>
              <w:t>»</w:t>
            </w:r>
            <w:r w:rsidRPr="00BC2A49">
              <w:rPr>
                <w:rFonts w:ascii="GHEA Grapalat" w:eastAsia="Calibri" w:hAnsi="GHEA Grapalat" w:cs="Times New Roman"/>
                <w:sz w:val="24"/>
                <w:szCs w:val="24"/>
                <w:lang w:val="hy-AM"/>
              </w:rPr>
              <w:t xml:space="preserve">։ Ընդգծում ենք. «իրավունք» և ոչ թե «պարտականություն»։ ՀՀ սահմանադրության 39-րդ հոդվածի համաձայն </w:t>
            </w:r>
            <w:r w:rsidRPr="00BC2A49">
              <w:rPr>
                <w:rFonts w:ascii="GHEA Grapalat" w:eastAsia="Calibri" w:hAnsi="GHEA Grapalat" w:cs="Times New Roman"/>
                <w:sz w:val="24"/>
                <w:szCs w:val="24"/>
                <w:lang w:val="af-ZA"/>
              </w:rPr>
              <w:t>«</w:t>
            </w:r>
            <w:r w:rsidRPr="00BC2A49">
              <w:rPr>
                <w:rFonts w:ascii="GHEA Grapalat" w:eastAsia="Calibri" w:hAnsi="GHEA Grapalat" w:cs="Times New Roman"/>
                <w:sz w:val="24"/>
                <w:szCs w:val="24"/>
                <w:lang w:val="hy-AM"/>
              </w:rPr>
              <w:t>Մարդն ազատ է անելու այն ամենը, ինչը չի խախտում այլոց իրավունքները և չի հակասում սահմանադրությանը և օրենքներին։ Ոչ ոք չի կարող կրել պարտականություններ, որոնք սահմանված չեն օրենքով</w:t>
            </w:r>
            <w:r w:rsidRPr="00BC2A49">
              <w:rPr>
                <w:rFonts w:ascii="GHEA Grapalat" w:eastAsia="Calibri" w:hAnsi="GHEA Grapalat" w:cs="Times New Roman"/>
                <w:sz w:val="24"/>
                <w:szCs w:val="24"/>
                <w:lang w:val="af-ZA"/>
              </w:rPr>
              <w:t>»</w:t>
            </w:r>
            <w:r w:rsidRPr="00BC2A49">
              <w:rPr>
                <w:rFonts w:ascii="GHEA Grapalat" w:eastAsia="Calibri" w:hAnsi="GHEA Grapalat" w:cs="Times New Roman"/>
                <w:sz w:val="24"/>
                <w:szCs w:val="24"/>
                <w:lang w:val="hy-AM"/>
              </w:rPr>
              <w:t>։</w:t>
            </w:r>
          </w:p>
          <w:p w14:paraId="1B5E2716" w14:textId="0326F939" w:rsidR="001C60B2" w:rsidRPr="00BC2A49" w:rsidRDefault="001C60B2" w:rsidP="001C60B2">
            <w:pPr>
              <w:tabs>
                <w:tab w:val="left" w:pos="540"/>
              </w:tabs>
              <w:spacing w:line="360" w:lineRule="auto"/>
              <w:ind w:firstLine="345"/>
              <w:contextualSpacing/>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Կարծում ենք, որ Նախագծում պետք է հստակ ընդգծվի, որ արձակուրդ գնալու կամ չգնալու որոշումը աշխատողի իրավունքն է, ինչը նա կարող է իրականացնել գործատուի հետ համաձայնությամբ։</w:t>
            </w:r>
          </w:p>
        </w:tc>
        <w:tc>
          <w:tcPr>
            <w:tcW w:w="7154" w:type="dxa"/>
            <w:gridSpan w:val="12"/>
          </w:tcPr>
          <w:p w14:paraId="528AA037" w14:textId="032A2261" w:rsidR="001C60B2" w:rsidRPr="00BC2A49" w:rsidRDefault="00445C68" w:rsidP="001C60B2">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Չի ը</w:t>
            </w:r>
            <w:r w:rsidR="001C60B2" w:rsidRPr="00BC2A49">
              <w:rPr>
                <w:rFonts w:ascii="GHEA Grapalat" w:hAnsi="GHEA Grapalat"/>
                <w:b/>
                <w:sz w:val="24"/>
                <w:szCs w:val="24"/>
                <w:lang w:val="hy-AM"/>
              </w:rPr>
              <w:t>նդունվել</w:t>
            </w:r>
          </w:p>
          <w:p w14:paraId="03C2EA46" w14:textId="663049F1" w:rsidR="001C60B2" w:rsidRPr="00BC2A49" w:rsidRDefault="001C60B2" w:rsidP="001C60B2">
            <w:pPr>
              <w:spacing w:line="360" w:lineRule="auto"/>
              <w:ind w:firstLine="432"/>
              <w:jc w:val="both"/>
              <w:rPr>
                <w:rFonts w:ascii="GHEA Grapalat" w:hAnsi="GHEA Grapalat"/>
                <w:bCs/>
                <w:sz w:val="24"/>
                <w:szCs w:val="24"/>
                <w:lang w:val="hy-AM"/>
              </w:rPr>
            </w:pPr>
            <w:r w:rsidRPr="00BC2A49">
              <w:rPr>
                <w:rFonts w:ascii="GHEA Grapalat" w:hAnsi="GHEA Grapalat"/>
                <w:bCs/>
                <w:sz w:val="24"/>
                <w:szCs w:val="24"/>
                <w:lang w:val="hy-AM"/>
              </w:rPr>
              <w:t xml:space="preserve">Նախագծի լրամշակված տարբերակի </w:t>
            </w:r>
            <w:r w:rsidR="00462AD3" w:rsidRPr="00BC2A49">
              <w:rPr>
                <w:rFonts w:ascii="GHEA Grapalat" w:hAnsi="GHEA Grapalat"/>
                <w:bCs/>
                <w:sz w:val="24"/>
                <w:szCs w:val="24"/>
                <w:lang w:val="hy-AM"/>
              </w:rPr>
              <w:t>8</w:t>
            </w:r>
            <w:r w:rsidR="0041236D" w:rsidRPr="00BC2A49">
              <w:rPr>
                <w:rFonts w:ascii="GHEA Grapalat" w:hAnsi="GHEA Grapalat"/>
                <w:bCs/>
                <w:sz w:val="24"/>
                <w:szCs w:val="24"/>
                <w:lang w:val="hy-AM"/>
              </w:rPr>
              <w:t>0</w:t>
            </w:r>
            <w:r w:rsidRPr="00BC2A49">
              <w:rPr>
                <w:rFonts w:ascii="GHEA Grapalat" w:hAnsi="GHEA Grapalat"/>
                <w:bCs/>
                <w:sz w:val="24"/>
                <w:szCs w:val="24"/>
                <w:lang w:val="hy-AM"/>
              </w:rPr>
              <w:t>-րդ հոդվածով Օրենսգրքի 164-րդ հոդվածում լրացվող նոր՝ 10-րդ մասի կարգավորման նպատակը հենց աշխատողի ամենամյա արձակուրդի իրավունքի իրացման համար հիմքերի ստեղծումն է։</w:t>
            </w:r>
          </w:p>
          <w:p w14:paraId="060E3B2E" w14:textId="06AC4F66" w:rsidR="001C60B2" w:rsidRPr="00BC2A49" w:rsidRDefault="00ED0C45" w:rsidP="00ED0C45">
            <w:pPr>
              <w:spacing w:line="360" w:lineRule="auto"/>
              <w:ind w:firstLine="436"/>
              <w:jc w:val="both"/>
              <w:rPr>
                <w:rFonts w:ascii="GHEA Grapalat" w:hAnsi="GHEA Grapalat"/>
                <w:bCs/>
                <w:sz w:val="24"/>
                <w:szCs w:val="24"/>
                <w:lang w:val="hy-AM"/>
              </w:rPr>
            </w:pPr>
            <w:r w:rsidRPr="00BC2A49">
              <w:rPr>
                <w:rFonts w:ascii="GHEA Grapalat" w:eastAsia="Times New Roman" w:hAnsi="GHEA Grapalat" w:cs="IRTEK Courier"/>
                <w:sz w:val="24"/>
                <w:szCs w:val="24"/>
                <w:lang w:val="hy-AM" w:eastAsia="ru-RU"/>
              </w:rPr>
              <w:t xml:space="preserve">Նշված առաջարկը քննարկվել է նաև Վարչապետի աշխատակազմի ղեկավարի 07.07.2022 </w:t>
            </w:r>
            <w:r w:rsidRPr="00BC2A49">
              <w:rPr>
                <w:rFonts w:ascii="GHEA Grapalat" w:eastAsia="Times New Roman" w:hAnsi="GHEA Grapalat" w:cs="IRTEK Courier"/>
                <w:sz w:val="24"/>
                <w:szCs w:val="24"/>
                <w:lang w:val="af-ZA" w:eastAsia="ru-RU"/>
              </w:rPr>
              <w:t xml:space="preserve">N </w:t>
            </w:r>
            <w:r w:rsidRPr="00BC2A49">
              <w:rPr>
                <w:rFonts w:ascii="GHEA Grapalat" w:eastAsia="Times New Roman" w:hAnsi="GHEA Grapalat" w:cs="IRTEK Courier"/>
                <w:sz w:val="24"/>
                <w:szCs w:val="24"/>
                <w:lang w:val="hy-AM" w:eastAsia="ru-RU"/>
              </w:rPr>
              <w:t>02/11.4/21725-2022 գրության համաձայն՝ Աշխատանքի և սոցիալական հարցերի նախարարությունում 25.07.2022 կազմակերպված աշխատանքային քննարկման ընթացքում, որի արդյունքներով Աշխատանքի և սոցիալական հարցերի նախարարության կողմից ևս մեկ անգամ հիմնավորվել են առաջարկը չընդունելու պատճառները, որոնք, սակայն, ընդունելի չեն եղել առաջարկը ներկայացրած մարմնի՝ քննարկմանը մասնակից ներկայացուցչի կողմից։</w:t>
            </w:r>
          </w:p>
        </w:tc>
      </w:tr>
      <w:tr w:rsidR="001C60B2" w:rsidRPr="00EA43F3" w14:paraId="5616DDF4" w14:textId="77777777" w:rsidTr="00B8620F">
        <w:trPr>
          <w:gridAfter w:val="1"/>
          <w:wAfter w:w="12" w:type="dxa"/>
        </w:trPr>
        <w:tc>
          <w:tcPr>
            <w:tcW w:w="7344" w:type="dxa"/>
          </w:tcPr>
          <w:p w14:paraId="232CBAB6" w14:textId="51566A3A" w:rsidR="001C60B2" w:rsidRPr="00BC2A49" w:rsidRDefault="001C60B2" w:rsidP="009C0524">
            <w:pPr>
              <w:numPr>
                <w:ilvl w:val="0"/>
                <w:numId w:val="13"/>
              </w:numPr>
              <w:tabs>
                <w:tab w:val="left" w:pos="540"/>
              </w:tabs>
              <w:spacing w:line="360" w:lineRule="auto"/>
              <w:ind w:left="0" w:firstLine="345"/>
              <w:contextualSpacing/>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 xml:space="preserve">Նախագծի հոդված 81-ով առաջարկվող 4-րդ մասից պետք է հանել </w:t>
            </w:r>
            <w:r w:rsidRPr="00BC2A49">
              <w:rPr>
                <w:rFonts w:ascii="GHEA Grapalat" w:eastAsia="Calibri" w:hAnsi="GHEA Grapalat" w:cs="Times New Roman"/>
                <w:sz w:val="24"/>
                <w:szCs w:val="24"/>
                <w:lang w:val="af-ZA"/>
              </w:rPr>
              <w:t>«</w:t>
            </w:r>
            <w:r w:rsidRPr="00BC2A49">
              <w:rPr>
                <w:rFonts w:ascii="GHEA Grapalat" w:eastAsia="Calibri" w:hAnsi="GHEA Grapalat" w:cs="Times New Roman"/>
                <w:sz w:val="24"/>
                <w:szCs w:val="24"/>
                <w:lang w:val="hy-AM"/>
              </w:rPr>
              <w:t>բայց ոչ ավելի, քան երկու տարի</w:t>
            </w:r>
            <w:r w:rsidRPr="00BC2A49">
              <w:rPr>
                <w:rFonts w:ascii="GHEA Grapalat" w:eastAsia="Calibri" w:hAnsi="GHEA Grapalat" w:cs="Times New Roman"/>
                <w:sz w:val="24"/>
                <w:szCs w:val="24"/>
                <w:lang w:val="af-ZA"/>
              </w:rPr>
              <w:t>»</w:t>
            </w:r>
            <w:r w:rsidRPr="00BC2A49">
              <w:rPr>
                <w:rFonts w:ascii="GHEA Grapalat" w:eastAsia="Calibri" w:hAnsi="GHEA Grapalat" w:cs="Times New Roman"/>
                <w:sz w:val="24"/>
                <w:szCs w:val="24"/>
                <w:lang w:val="hy-AM"/>
              </w:rPr>
              <w:t xml:space="preserve"> բառերը։ Վստահ ենք այդ հարցում գործատուն և աշխատողը իրենք կարող են որոշել ժամկետների նպատակահարմարությունը։</w:t>
            </w:r>
          </w:p>
        </w:tc>
        <w:tc>
          <w:tcPr>
            <w:tcW w:w="7154" w:type="dxa"/>
            <w:gridSpan w:val="12"/>
          </w:tcPr>
          <w:p w14:paraId="7092DB1F" w14:textId="77777777" w:rsidR="001C60B2" w:rsidRPr="00BC2A49" w:rsidRDefault="001C60B2" w:rsidP="001C60B2">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Չի ընդունվել</w:t>
            </w:r>
          </w:p>
          <w:p w14:paraId="0603AD2A" w14:textId="1DD44D72" w:rsidR="001C60B2" w:rsidRPr="00BC2A49" w:rsidRDefault="001C60B2" w:rsidP="003B3975">
            <w:pPr>
              <w:spacing w:line="360" w:lineRule="auto"/>
              <w:ind w:firstLine="432"/>
              <w:jc w:val="both"/>
              <w:rPr>
                <w:rFonts w:ascii="GHEA Grapalat" w:hAnsi="GHEA Grapalat"/>
                <w:bCs/>
                <w:sz w:val="24"/>
                <w:szCs w:val="24"/>
                <w:lang w:val="hy-AM"/>
              </w:rPr>
            </w:pPr>
            <w:r w:rsidRPr="00BC2A49">
              <w:rPr>
                <w:rFonts w:ascii="GHEA Grapalat" w:hAnsi="GHEA Grapalat"/>
                <w:bCs/>
                <w:sz w:val="24"/>
                <w:szCs w:val="24"/>
                <w:lang w:val="hy-AM"/>
              </w:rPr>
              <w:t>Նախագծի լրամշակված տարբերակի 8</w:t>
            </w:r>
            <w:r w:rsidR="003B3975" w:rsidRPr="00BC2A49">
              <w:rPr>
                <w:rFonts w:ascii="GHEA Grapalat" w:hAnsi="GHEA Grapalat"/>
                <w:bCs/>
                <w:sz w:val="24"/>
                <w:szCs w:val="24"/>
                <w:lang w:val="hy-AM"/>
              </w:rPr>
              <w:t>4</w:t>
            </w:r>
            <w:r w:rsidRPr="00BC2A49">
              <w:rPr>
                <w:rFonts w:ascii="GHEA Grapalat" w:hAnsi="GHEA Grapalat"/>
                <w:bCs/>
                <w:sz w:val="24"/>
                <w:szCs w:val="24"/>
                <w:lang w:val="hy-AM"/>
              </w:rPr>
              <w:t>-րդ հոդվածի 3-րդ կետում նշված երկու տարի տևողությունից ավել տևողություն սահմանելը գտնում ենք ոչ նպատակահարմար։</w:t>
            </w:r>
          </w:p>
        </w:tc>
      </w:tr>
      <w:tr w:rsidR="001C60B2" w:rsidRPr="0004408A" w14:paraId="59FE53E9" w14:textId="77777777" w:rsidTr="00B8620F">
        <w:trPr>
          <w:gridAfter w:val="1"/>
          <w:wAfter w:w="12" w:type="dxa"/>
        </w:trPr>
        <w:tc>
          <w:tcPr>
            <w:tcW w:w="7344" w:type="dxa"/>
          </w:tcPr>
          <w:p w14:paraId="507EDFE6" w14:textId="77777777" w:rsidR="001C60B2" w:rsidRPr="00BC2A49" w:rsidRDefault="001C60B2" w:rsidP="009C0524">
            <w:pPr>
              <w:numPr>
                <w:ilvl w:val="0"/>
                <w:numId w:val="13"/>
              </w:numPr>
              <w:tabs>
                <w:tab w:val="left" w:pos="540"/>
              </w:tabs>
              <w:spacing w:line="360" w:lineRule="auto"/>
              <w:ind w:left="-15" w:firstLine="360"/>
              <w:contextualSpacing/>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Նախագծի 83-րդ հոդվածում պետք է ավելացնել ևս մեկ կետ՝ հետևյալ բովանդակությամբ.</w:t>
            </w:r>
          </w:p>
          <w:p w14:paraId="2E606840" w14:textId="77777777" w:rsidR="001C60B2" w:rsidRPr="00BC2A49" w:rsidRDefault="001C60B2" w:rsidP="009C0524">
            <w:pPr>
              <w:numPr>
                <w:ilvl w:val="0"/>
                <w:numId w:val="14"/>
              </w:numPr>
              <w:tabs>
                <w:tab w:val="left" w:pos="540"/>
              </w:tabs>
              <w:spacing w:line="360" w:lineRule="auto"/>
              <w:ind w:left="-15" w:firstLine="360"/>
              <w:contextualSpacing/>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 xml:space="preserve">3-րդ կետում </w:t>
            </w:r>
            <w:r w:rsidRPr="00BC2A49">
              <w:rPr>
                <w:rFonts w:ascii="GHEA Grapalat" w:eastAsia="Calibri" w:hAnsi="GHEA Grapalat" w:cs="Times New Roman"/>
                <w:sz w:val="24"/>
                <w:szCs w:val="24"/>
                <w:lang w:val="af-ZA"/>
              </w:rPr>
              <w:t>«</w:t>
            </w:r>
            <w:r w:rsidRPr="00BC2A49">
              <w:rPr>
                <w:rFonts w:ascii="GHEA Grapalat" w:eastAsia="Calibri" w:hAnsi="GHEA Grapalat" w:cs="Times New Roman"/>
                <w:sz w:val="24"/>
                <w:szCs w:val="24"/>
                <w:lang w:val="hy-AM"/>
              </w:rPr>
              <w:t>երեք աշխատանքային օր</w:t>
            </w:r>
            <w:r w:rsidRPr="00BC2A49">
              <w:rPr>
                <w:rFonts w:ascii="GHEA Grapalat" w:eastAsia="Calibri" w:hAnsi="GHEA Grapalat" w:cs="Times New Roman"/>
                <w:sz w:val="24"/>
                <w:szCs w:val="24"/>
                <w:lang w:val="af-ZA"/>
              </w:rPr>
              <w:t>»</w:t>
            </w:r>
            <w:r w:rsidRPr="00BC2A49">
              <w:rPr>
                <w:rFonts w:ascii="GHEA Grapalat" w:eastAsia="Calibri" w:hAnsi="GHEA Grapalat" w:cs="Times New Roman"/>
                <w:sz w:val="24"/>
                <w:szCs w:val="24"/>
                <w:lang w:val="hy-AM"/>
              </w:rPr>
              <w:t xml:space="preserve"> բառերը փոխարինել </w:t>
            </w:r>
            <w:r w:rsidRPr="00BC2A49">
              <w:rPr>
                <w:rFonts w:ascii="GHEA Grapalat" w:eastAsia="Calibri" w:hAnsi="GHEA Grapalat" w:cs="Times New Roman"/>
                <w:sz w:val="24"/>
                <w:szCs w:val="24"/>
                <w:lang w:val="af-ZA"/>
              </w:rPr>
              <w:t>«</w:t>
            </w:r>
            <w:r w:rsidRPr="00BC2A49">
              <w:rPr>
                <w:rFonts w:ascii="GHEA Grapalat" w:eastAsia="Calibri" w:hAnsi="GHEA Grapalat" w:cs="Times New Roman"/>
                <w:sz w:val="24"/>
                <w:szCs w:val="24"/>
                <w:lang w:val="hy-AM"/>
              </w:rPr>
              <w:t>ոչ պակաս յոթ աշխատանքային օրից</w:t>
            </w:r>
            <w:r w:rsidRPr="00BC2A49">
              <w:rPr>
                <w:rFonts w:ascii="GHEA Grapalat" w:eastAsia="Calibri" w:hAnsi="GHEA Grapalat" w:cs="Times New Roman"/>
                <w:sz w:val="24"/>
                <w:szCs w:val="24"/>
                <w:lang w:val="af-ZA"/>
              </w:rPr>
              <w:t>»</w:t>
            </w:r>
            <w:r w:rsidRPr="00BC2A49">
              <w:rPr>
                <w:rFonts w:ascii="GHEA Grapalat" w:eastAsia="Calibri" w:hAnsi="GHEA Grapalat" w:cs="Times New Roman"/>
                <w:sz w:val="24"/>
                <w:szCs w:val="24"/>
                <w:lang w:val="hy-AM"/>
              </w:rPr>
              <w:t xml:space="preserve"> բառերով։</w:t>
            </w:r>
          </w:p>
          <w:p w14:paraId="438C3618" w14:textId="77777777" w:rsidR="001C60B2" w:rsidRPr="00BC2A49" w:rsidRDefault="001C60B2" w:rsidP="001C60B2">
            <w:pPr>
              <w:tabs>
                <w:tab w:val="left" w:pos="540"/>
              </w:tabs>
              <w:spacing w:line="360" w:lineRule="auto"/>
              <w:ind w:left="-15" w:firstLine="360"/>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Պետք է հարգել ազգային ավանդույթները։</w:t>
            </w:r>
          </w:p>
          <w:p w14:paraId="7EFA3387" w14:textId="77777777" w:rsidR="001C60B2" w:rsidRPr="00BC2A49" w:rsidRDefault="001C60B2" w:rsidP="001C60B2">
            <w:pPr>
              <w:tabs>
                <w:tab w:val="left" w:pos="1068"/>
              </w:tabs>
              <w:spacing w:line="360" w:lineRule="auto"/>
              <w:ind w:left="-15" w:firstLine="360"/>
              <w:contextualSpacing/>
              <w:jc w:val="both"/>
              <w:rPr>
                <w:rFonts w:ascii="GHEA Grapalat" w:eastAsia="Calibri" w:hAnsi="GHEA Grapalat" w:cs="Times New Roman"/>
                <w:sz w:val="24"/>
                <w:szCs w:val="24"/>
                <w:lang w:val="hy-AM"/>
              </w:rPr>
            </w:pPr>
          </w:p>
        </w:tc>
        <w:tc>
          <w:tcPr>
            <w:tcW w:w="7154" w:type="dxa"/>
            <w:gridSpan w:val="12"/>
          </w:tcPr>
          <w:p w14:paraId="5449E690" w14:textId="77777777" w:rsidR="001C60B2" w:rsidRPr="00BC2A49" w:rsidRDefault="001C60B2" w:rsidP="001C60B2">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Չի ընդունվել</w:t>
            </w:r>
          </w:p>
          <w:p w14:paraId="5F97B4C2" w14:textId="64A4E62E" w:rsidR="001C60B2" w:rsidRPr="00BC2A49" w:rsidRDefault="001C60B2" w:rsidP="00FD7B16">
            <w:pPr>
              <w:spacing w:line="360" w:lineRule="auto"/>
              <w:ind w:firstLine="432"/>
              <w:jc w:val="both"/>
              <w:rPr>
                <w:rFonts w:ascii="GHEA Grapalat" w:hAnsi="GHEA Grapalat"/>
                <w:bCs/>
                <w:sz w:val="24"/>
                <w:szCs w:val="24"/>
                <w:lang w:val="hy-AM"/>
              </w:rPr>
            </w:pPr>
            <w:r w:rsidRPr="00BC2A49">
              <w:rPr>
                <w:rFonts w:ascii="GHEA Grapalat" w:hAnsi="GHEA Grapalat"/>
                <w:bCs/>
                <w:sz w:val="24"/>
                <w:szCs w:val="24"/>
                <w:lang w:val="hy-AM"/>
              </w:rPr>
              <w:t>Կարծում ենք, որ յոթ աշխատանքային օրը բավականին երկար ժամանակահատված է և գործատուների մոտ աշխատանքի կազմակերպման խնդիրների կարող է հանգեցնել։ Առանձին դեպքերում, երբ գործատուները համաձայն կլինեն ամուսնության համար աշխատողին տրամադրել ավելի երկար տևողությամբ արձակուրդ հարկ է նկատել, որ Օրենսգրքի 176-րդ հոդվածի գործող կարգավորումը՝ 2-րդ մասը, ներկայում էլ կողմերին տալիս է այդ հնարավորությունը։ Հստակության համար հարկ է նկատել, որ առաջարկը ներկայացված է եղել Նախագծի՝ կարծիքի ներկայացված տարբերակի 83-րդ հոդվածի վերաբերյալ, որը Նախագծի լրամշակված տարբերակում</w:t>
            </w:r>
            <w:r w:rsidR="00AE59AC" w:rsidRPr="00BC2A49">
              <w:rPr>
                <w:rFonts w:ascii="GHEA Grapalat" w:hAnsi="GHEA Grapalat"/>
                <w:bCs/>
                <w:sz w:val="24"/>
                <w:szCs w:val="24"/>
                <w:lang w:val="hy-AM"/>
              </w:rPr>
              <w:t xml:space="preserve"> 8</w:t>
            </w:r>
            <w:r w:rsidR="00FD7B16" w:rsidRPr="00BC2A49">
              <w:rPr>
                <w:rFonts w:ascii="GHEA Grapalat" w:hAnsi="GHEA Grapalat"/>
                <w:bCs/>
                <w:sz w:val="24"/>
                <w:szCs w:val="24"/>
                <w:lang w:val="hy-AM"/>
              </w:rPr>
              <w:t>6</w:t>
            </w:r>
            <w:r w:rsidRPr="00BC2A49">
              <w:rPr>
                <w:rFonts w:ascii="GHEA Grapalat" w:hAnsi="GHEA Grapalat"/>
                <w:bCs/>
                <w:sz w:val="24"/>
                <w:szCs w:val="24"/>
                <w:lang w:val="hy-AM"/>
              </w:rPr>
              <w:t>-րդ հոդվածն է։</w:t>
            </w:r>
          </w:p>
        </w:tc>
      </w:tr>
      <w:tr w:rsidR="001C60B2" w:rsidRPr="00EA43F3" w14:paraId="7EA45AC8" w14:textId="77777777" w:rsidTr="00B8620F">
        <w:trPr>
          <w:gridAfter w:val="1"/>
          <w:wAfter w:w="12" w:type="dxa"/>
        </w:trPr>
        <w:tc>
          <w:tcPr>
            <w:tcW w:w="7344" w:type="dxa"/>
          </w:tcPr>
          <w:p w14:paraId="1F9331E5" w14:textId="23337160" w:rsidR="001C60B2" w:rsidRPr="00BC2A49" w:rsidRDefault="001C60B2" w:rsidP="009C0524">
            <w:pPr>
              <w:numPr>
                <w:ilvl w:val="0"/>
                <w:numId w:val="13"/>
              </w:numPr>
              <w:tabs>
                <w:tab w:val="left" w:pos="540"/>
              </w:tabs>
              <w:spacing w:line="360" w:lineRule="auto"/>
              <w:ind w:left="0" w:firstLine="345"/>
              <w:contextualSpacing/>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 xml:space="preserve">Նախագծի հոդված 93-ով առաջարկվող 201.1 հոդվածի առաջին մասում </w:t>
            </w:r>
            <w:r w:rsidRPr="00BC2A49">
              <w:rPr>
                <w:rFonts w:ascii="GHEA Grapalat" w:eastAsia="Calibri" w:hAnsi="GHEA Grapalat" w:cs="Times New Roman"/>
                <w:sz w:val="24"/>
                <w:szCs w:val="24"/>
                <w:lang w:val="af-ZA"/>
              </w:rPr>
              <w:t>«</w:t>
            </w:r>
            <w:r w:rsidRPr="00BC2A49">
              <w:rPr>
                <w:rFonts w:ascii="GHEA Grapalat" w:eastAsia="Calibri" w:hAnsi="GHEA Grapalat" w:cs="Times New Roman"/>
                <w:sz w:val="24"/>
                <w:szCs w:val="24"/>
                <w:lang w:val="hy-AM"/>
              </w:rPr>
              <w:t>հինգ</w:t>
            </w:r>
            <w:r w:rsidRPr="00BC2A49">
              <w:rPr>
                <w:rFonts w:ascii="GHEA Grapalat" w:eastAsia="Calibri" w:hAnsi="GHEA Grapalat" w:cs="Times New Roman"/>
                <w:sz w:val="24"/>
                <w:szCs w:val="24"/>
                <w:lang w:val="af-ZA"/>
              </w:rPr>
              <w:t>»</w:t>
            </w:r>
            <w:r w:rsidRPr="00BC2A49">
              <w:rPr>
                <w:rFonts w:ascii="GHEA Grapalat" w:eastAsia="Calibri" w:hAnsi="GHEA Grapalat" w:cs="Times New Roman"/>
                <w:sz w:val="24"/>
                <w:szCs w:val="24"/>
                <w:lang w:val="hy-AM"/>
              </w:rPr>
              <w:t xml:space="preserve"> բառը փոխարինել </w:t>
            </w:r>
            <w:r w:rsidRPr="00BC2A49">
              <w:rPr>
                <w:rFonts w:ascii="GHEA Grapalat" w:eastAsia="Calibri" w:hAnsi="GHEA Grapalat" w:cs="Times New Roman"/>
                <w:sz w:val="24"/>
                <w:szCs w:val="24"/>
                <w:lang w:val="af-ZA"/>
              </w:rPr>
              <w:t>«</w:t>
            </w:r>
            <w:r w:rsidRPr="00BC2A49">
              <w:rPr>
                <w:rFonts w:ascii="GHEA Grapalat" w:eastAsia="Calibri" w:hAnsi="GHEA Grapalat" w:cs="Times New Roman"/>
                <w:sz w:val="24"/>
                <w:szCs w:val="24"/>
                <w:lang w:val="hy-AM"/>
              </w:rPr>
              <w:t>վեց</w:t>
            </w:r>
            <w:r w:rsidRPr="00BC2A49">
              <w:rPr>
                <w:rFonts w:ascii="GHEA Grapalat" w:eastAsia="Calibri" w:hAnsi="GHEA Grapalat" w:cs="Times New Roman"/>
                <w:sz w:val="24"/>
                <w:szCs w:val="24"/>
                <w:lang w:val="af-ZA"/>
              </w:rPr>
              <w:t>»</w:t>
            </w:r>
            <w:r w:rsidRPr="00BC2A49">
              <w:rPr>
                <w:rFonts w:ascii="GHEA Grapalat" w:eastAsia="Calibri" w:hAnsi="GHEA Grapalat" w:cs="Times New Roman"/>
                <w:sz w:val="24"/>
                <w:szCs w:val="24"/>
                <w:lang w:val="hy-AM"/>
              </w:rPr>
              <w:t xml:space="preserve"> բառով և վերանայել կրթաթոշակի հաշվարկի չափորոշիչը. պարզ չէ թե դա ինչպես պետք է իրականացվի, եթե ուսուցանվում է այնպիսի մասնագիտություն, որը չկա օրենքով սահմանված կատեգորիաներում։</w:t>
            </w:r>
          </w:p>
          <w:p w14:paraId="57C3A040" w14:textId="77777777" w:rsidR="001C60B2" w:rsidRPr="00BC2A49" w:rsidRDefault="001C60B2" w:rsidP="001C60B2">
            <w:pPr>
              <w:tabs>
                <w:tab w:val="left" w:pos="1068"/>
              </w:tabs>
              <w:spacing w:line="360" w:lineRule="auto"/>
              <w:ind w:firstLine="345"/>
              <w:contextualSpacing/>
              <w:jc w:val="both"/>
              <w:rPr>
                <w:rFonts w:ascii="GHEA Grapalat" w:eastAsia="Calibri" w:hAnsi="GHEA Grapalat" w:cs="Times New Roman"/>
                <w:sz w:val="24"/>
                <w:szCs w:val="24"/>
                <w:lang w:val="hy-AM"/>
              </w:rPr>
            </w:pPr>
          </w:p>
        </w:tc>
        <w:tc>
          <w:tcPr>
            <w:tcW w:w="7154" w:type="dxa"/>
            <w:gridSpan w:val="12"/>
          </w:tcPr>
          <w:p w14:paraId="4AD82072" w14:textId="77777777" w:rsidR="001C60B2" w:rsidRPr="00BC2A49" w:rsidRDefault="001C60B2" w:rsidP="001C60B2">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Չի ընդունվել</w:t>
            </w:r>
          </w:p>
          <w:p w14:paraId="1C4D0414" w14:textId="69645E91" w:rsidR="001C60B2" w:rsidRPr="00BC2A49" w:rsidRDefault="001C60B2" w:rsidP="001C60B2">
            <w:pPr>
              <w:spacing w:line="360" w:lineRule="auto"/>
              <w:ind w:firstLine="432"/>
              <w:jc w:val="both"/>
              <w:rPr>
                <w:rFonts w:ascii="GHEA Grapalat" w:hAnsi="GHEA Grapalat"/>
                <w:color w:val="000000"/>
                <w:sz w:val="24"/>
                <w:szCs w:val="24"/>
                <w:shd w:val="clear" w:color="auto" w:fill="FFFFFF"/>
                <w:lang w:val="hy-AM"/>
              </w:rPr>
            </w:pPr>
            <w:r w:rsidRPr="00BC2A49">
              <w:rPr>
                <w:rFonts w:ascii="GHEA Grapalat" w:eastAsia="Calibri" w:hAnsi="GHEA Grapalat" w:cs="Times New Roman"/>
                <w:sz w:val="24"/>
                <w:szCs w:val="24"/>
                <w:lang w:val="hy-AM"/>
              </w:rPr>
              <w:t xml:space="preserve">«Կրթության մասին» օրենքի 3-րդ հոդվածի 1.4-րդ կետի համաձայն՝ </w:t>
            </w:r>
            <w:r w:rsidRPr="00BC2A49">
              <w:rPr>
                <w:rStyle w:val="Strong"/>
                <w:rFonts w:ascii="GHEA Grapalat" w:hAnsi="GHEA Grapalat"/>
                <w:b w:val="0"/>
                <w:color w:val="000000"/>
                <w:sz w:val="24"/>
                <w:szCs w:val="24"/>
                <w:shd w:val="clear" w:color="auto" w:fill="FFFFFF"/>
                <w:lang w:val="hy-AM"/>
              </w:rPr>
              <w:t>լրացուցիչ կրթությունը (ուսուցումը)</w:t>
            </w:r>
            <w:r w:rsidRPr="00BC2A49">
              <w:rPr>
                <w:rFonts w:ascii="Calibri" w:hAnsi="Calibri" w:cs="Calibri"/>
                <w:color w:val="000000"/>
                <w:sz w:val="24"/>
                <w:szCs w:val="24"/>
                <w:shd w:val="clear" w:color="auto" w:fill="FFFFFF"/>
                <w:lang w:val="hy-AM"/>
              </w:rPr>
              <w:t> </w:t>
            </w:r>
            <w:r w:rsidRPr="00BC2A49">
              <w:rPr>
                <w:rFonts w:ascii="GHEA Grapalat" w:hAnsi="GHEA Grapalat"/>
                <w:color w:val="000000"/>
                <w:sz w:val="24"/>
                <w:szCs w:val="24"/>
                <w:shd w:val="clear" w:color="auto" w:fill="FFFFFF"/>
                <w:lang w:val="hy-AM"/>
              </w:rPr>
              <w:t>լրացուցիչ կրթական ծրագրով իրականացվող ոչ ֆորմալ ուսումնառություն է, որի առավելագույն տևողությունը կարող է լինել մինչև հինգ ամիս։ Ուստի, Նախագծով Օրենսգրքի նոր խմբագրությամբ շարադրվող 201.1-ին հոդվածի 1-ին մասի կարգավորումը տրվել է հաշվի առնելով վերոգրյալը։</w:t>
            </w:r>
          </w:p>
          <w:p w14:paraId="06E79DFB" w14:textId="11C3657A" w:rsidR="001C60B2" w:rsidRPr="00BC2A49" w:rsidRDefault="001C60B2" w:rsidP="0089378B">
            <w:pPr>
              <w:pStyle w:val="NormalWeb"/>
              <w:shd w:val="clear" w:color="auto" w:fill="FFFFFF"/>
              <w:spacing w:before="0" w:beforeAutospacing="0" w:after="0" w:afterAutospacing="0" w:line="360" w:lineRule="auto"/>
              <w:ind w:firstLine="375"/>
              <w:jc w:val="both"/>
              <w:rPr>
                <w:rFonts w:ascii="GHEA Grapalat" w:hAnsi="GHEA Grapalat" w:cs="GHEA Grapalat"/>
                <w:color w:val="000000"/>
                <w:lang w:val="hy-AM"/>
              </w:rPr>
            </w:pPr>
            <w:r w:rsidRPr="00BC2A49">
              <w:rPr>
                <w:rFonts w:ascii="GHEA Grapalat" w:hAnsi="GHEA Grapalat"/>
                <w:color w:val="000000"/>
                <w:shd w:val="clear" w:color="auto" w:fill="FFFFFF"/>
                <w:lang w:val="hy-AM"/>
              </w:rPr>
              <w:t xml:space="preserve">Ինչ վերաբերում է կրթաթոշակի չափորոշիչը վերանայելուն, այն հիմնավորմամբ, որ պարզ չէ, թե դա ինչպես պետք է իրականացվի, եթե ուսուցանվում է այնպիսի մասնագիտություն, որը չկա օրենքով սահմանված կատեգորիաներում, ապա հարկ է նկատել, որ նշված կարգավորման շրջանակներում խոսքը վերաբերում է </w:t>
            </w:r>
            <w:r w:rsidRPr="00BC2A49">
              <w:rPr>
                <w:rFonts w:ascii="GHEA Grapalat" w:eastAsia="Calibri" w:hAnsi="GHEA Grapalat"/>
                <w:lang w:val="hy-AM"/>
              </w:rPr>
              <w:t xml:space="preserve">«Նվազագույն ամսական աշխատավարձի մասին» օրենքի 2-րդ հոդվածով </w:t>
            </w:r>
            <w:r w:rsidRPr="00BC2A49">
              <w:rPr>
                <w:rFonts w:ascii="GHEA Grapalat" w:hAnsi="GHEA Grapalat"/>
                <w:color w:val="000000"/>
                <w:lang w:val="hy-AM"/>
              </w:rPr>
              <w:t xml:space="preserve">աշխատաժամանակի նորմալ տևողության դեպքում, աշխատաժամանակի կրճատ տևողությունների դեպքում </w:t>
            </w:r>
            <w:r w:rsidRPr="00BC2A49">
              <w:rPr>
                <w:rFonts w:ascii="GHEA Grapalat" w:hAnsi="GHEA Grapalat" w:cs="GHEA Grapalat"/>
                <w:color w:val="000000"/>
                <w:lang w:val="hy-AM"/>
              </w:rPr>
              <w:t>աշխատակիցների</w:t>
            </w:r>
            <w:r w:rsidRPr="00BC2A49">
              <w:rPr>
                <w:rFonts w:ascii="GHEA Grapalat" w:hAnsi="GHEA Grapalat"/>
                <w:color w:val="000000"/>
                <w:lang w:val="hy-AM"/>
              </w:rPr>
              <w:t xml:space="preserve"> </w:t>
            </w:r>
            <w:r w:rsidRPr="00BC2A49">
              <w:rPr>
                <w:rFonts w:ascii="GHEA Grapalat" w:hAnsi="GHEA Grapalat" w:cs="GHEA Grapalat"/>
                <w:color w:val="000000"/>
                <w:lang w:val="hy-AM"/>
              </w:rPr>
              <w:t>համար</w:t>
            </w:r>
            <w:r w:rsidRPr="00BC2A49">
              <w:rPr>
                <w:rFonts w:ascii="GHEA Grapalat" w:hAnsi="GHEA Grapalat"/>
                <w:color w:val="000000"/>
                <w:lang w:val="hy-AM"/>
              </w:rPr>
              <w:t xml:space="preserve"> սահմանված </w:t>
            </w:r>
            <w:r w:rsidRPr="00BC2A49">
              <w:rPr>
                <w:rFonts w:ascii="GHEA Grapalat" w:hAnsi="GHEA Grapalat" w:cs="GHEA Grapalat"/>
                <w:color w:val="000000"/>
                <w:lang w:val="hy-AM"/>
              </w:rPr>
              <w:t>ժամային</w:t>
            </w:r>
            <w:r w:rsidRPr="00BC2A49">
              <w:rPr>
                <w:rFonts w:ascii="GHEA Grapalat" w:hAnsi="GHEA Grapalat"/>
                <w:color w:val="000000"/>
                <w:lang w:val="hy-AM"/>
              </w:rPr>
              <w:t xml:space="preserve"> </w:t>
            </w:r>
            <w:r w:rsidRPr="00BC2A49">
              <w:rPr>
                <w:rFonts w:ascii="GHEA Grapalat" w:hAnsi="GHEA Grapalat" w:cs="GHEA Grapalat"/>
                <w:color w:val="000000"/>
                <w:lang w:val="hy-AM"/>
              </w:rPr>
              <w:t>տարիֆային</w:t>
            </w:r>
            <w:r w:rsidRPr="00BC2A49">
              <w:rPr>
                <w:rFonts w:ascii="GHEA Grapalat" w:hAnsi="GHEA Grapalat"/>
                <w:color w:val="000000"/>
                <w:lang w:val="hy-AM"/>
              </w:rPr>
              <w:t xml:space="preserve"> </w:t>
            </w:r>
            <w:r w:rsidRPr="00BC2A49">
              <w:rPr>
                <w:rFonts w:ascii="GHEA Grapalat" w:hAnsi="GHEA Grapalat" w:cs="GHEA Grapalat"/>
                <w:color w:val="000000"/>
                <w:lang w:val="hy-AM"/>
              </w:rPr>
              <w:t>դրույքի</w:t>
            </w:r>
            <w:r w:rsidRPr="00BC2A49">
              <w:rPr>
                <w:rFonts w:ascii="GHEA Grapalat" w:hAnsi="GHEA Grapalat"/>
                <w:color w:val="000000"/>
                <w:lang w:val="hy-AM"/>
              </w:rPr>
              <w:t xml:space="preserve"> </w:t>
            </w:r>
            <w:r w:rsidRPr="00BC2A49">
              <w:rPr>
                <w:rFonts w:ascii="GHEA Grapalat" w:hAnsi="GHEA Grapalat" w:cs="GHEA Grapalat"/>
                <w:color w:val="000000"/>
                <w:lang w:val="hy-AM"/>
              </w:rPr>
              <w:t>նվազագույն</w:t>
            </w:r>
            <w:r w:rsidRPr="00BC2A49">
              <w:rPr>
                <w:rFonts w:ascii="GHEA Grapalat" w:hAnsi="GHEA Grapalat"/>
                <w:color w:val="000000"/>
                <w:lang w:val="hy-AM"/>
              </w:rPr>
              <w:t xml:space="preserve"> </w:t>
            </w:r>
            <w:r w:rsidRPr="00BC2A49">
              <w:rPr>
                <w:rFonts w:ascii="GHEA Grapalat" w:hAnsi="GHEA Grapalat" w:cs="GHEA Grapalat"/>
                <w:color w:val="000000"/>
                <w:lang w:val="hy-AM"/>
              </w:rPr>
              <w:t>չափն։</w:t>
            </w:r>
          </w:p>
        </w:tc>
      </w:tr>
      <w:tr w:rsidR="001C60B2" w:rsidRPr="0004408A" w14:paraId="393596D1" w14:textId="77777777" w:rsidTr="00B8620F">
        <w:trPr>
          <w:gridAfter w:val="1"/>
          <w:wAfter w:w="12" w:type="dxa"/>
        </w:trPr>
        <w:tc>
          <w:tcPr>
            <w:tcW w:w="7344" w:type="dxa"/>
          </w:tcPr>
          <w:p w14:paraId="51C532D1" w14:textId="77777777" w:rsidR="001C60B2" w:rsidRPr="00BC2A49" w:rsidRDefault="001C60B2" w:rsidP="009C0524">
            <w:pPr>
              <w:numPr>
                <w:ilvl w:val="0"/>
                <w:numId w:val="13"/>
              </w:numPr>
              <w:tabs>
                <w:tab w:val="left" w:pos="540"/>
              </w:tabs>
              <w:spacing w:line="360" w:lineRule="auto"/>
              <w:ind w:left="0" w:firstLine="345"/>
              <w:contextualSpacing/>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Նախագծի Հոդված 93-ի Հոդված 201.1-ի 3-րդ մասը և նախագծի Հոդված 94-ի Հոդված 202.1-ի 5-րդ մասը նույնական են՝ դրանցից մեկը պետք է հանվի։</w:t>
            </w:r>
          </w:p>
          <w:p w14:paraId="023B9821" w14:textId="77777777" w:rsidR="001C60B2" w:rsidRPr="00BC2A49" w:rsidRDefault="001C60B2" w:rsidP="001C60B2">
            <w:pPr>
              <w:tabs>
                <w:tab w:val="left" w:pos="1068"/>
              </w:tabs>
              <w:spacing w:line="360" w:lineRule="auto"/>
              <w:ind w:firstLine="345"/>
              <w:contextualSpacing/>
              <w:jc w:val="both"/>
              <w:rPr>
                <w:rFonts w:ascii="GHEA Grapalat" w:eastAsia="Calibri" w:hAnsi="GHEA Grapalat" w:cs="Times New Roman"/>
                <w:sz w:val="24"/>
                <w:szCs w:val="24"/>
                <w:lang w:val="hy-AM"/>
              </w:rPr>
            </w:pPr>
          </w:p>
        </w:tc>
        <w:tc>
          <w:tcPr>
            <w:tcW w:w="7154" w:type="dxa"/>
            <w:gridSpan w:val="12"/>
          </w:tcPr>
          <w:p w14:paraId="0E327D89" w14:textId="77777777" w:rsidR="001C60B2" w:rsidRPr="00BC2A49" w:rsidRDefault="001C60B2" w:rsidP="001C60B2">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Չի ընդունվել</w:t>
            </w:r>
          </w:p>
          <w:p w14:paraId="4347EC00" w14:textId="24A5390C" w:rsidR="001C60B2" w:rsidRPr="00BC2A49" w:rsidRDefault="001C60B2" w:rsidP="00FD7B16">
            <w:pPr>
              <w:spacing w:line="360" w:lineRule="auto"/>
              <w:ind w:firstLine="432"/>
              <w:jc w:val="both"/>
              <w:rPr>
                <w:rFonts w:ascii="GHEA Grapalat" w:hAnsi="GHEA Grapalat"/>
                <w:bCs/>
                <w:sz w:val="24"/>
                <w:szCs w:val="24"/>
                <w:lang w:val="hy-AM"/>
              </w:rPr>
            </w:pPr>
            <w:r w:rsidRPr="00BC2A49">
              <w:rPr>
                <w:rFonts w:ascii="GHEA Grapalat" w:hAnsi="GHEA Grapalat"/>
                <w:bCs/>
                <w:sz w:val="24"/>
                <w:szCs w:val="24"/>
                <w:lang w:val="hy-AM"/>
              </w:rPr>
              <w:t>Նշված դրույթները թեև պարունակում են նույնանման կարգավորումներ, սակայն վերաբերում են մի դեպքում աշխատանքի ընդունվող անձի, իսկ մյուս դեպքում աշխատողների լրացուցիչ մասնագիտական ուսուցմանը։ Միաժամանակ հստակեցման համար հարկ ենք համարում նշել, որ ներկայացված առաջարկությունը վերաբերում է Նախագծի լրամշակված տարբերակի 9</w:t>
            </w:r>
            <w:r w:rsidR="00FD7B16" w:rsidRPr="00BC2A49">
              <w:rPr>
                <w:rFonts w:ascii="GHEA Grapalat" w:hAnsi="GHEA Grapalat"/>
                <w:bCs/>
                <w:sz w:val="24"/>
                <w:szCs w:val="24"/>
                <w:lang w:val="hy-AM"/>
              </w:rPr>
              <w:t>6</w:t>
            </w:r>
            <w:r w:rsidRPr="00BC2A49">
              <w:rPr>
                <w:rFonts w:ascii="GHEA Grapalat" w:hAnsi="GHEA Grapalat"/>
                <w:bCs/>
                <w:sz w:val="24"/>
                <w:szCs w:val="24"/>
                <w:lang w:val="hy-AM"/>
              </w:rPr>
              <w:t>-րդ հոդվածով Օրենսգրքի նոր խմբագրությամբ շարադրվող 201.1-ին հոդվածի 3-րդ մասին և Նախագծի 9</w:t>
            </w:r>
            <w:r w:rsidR="00FD7B16" w:rsidRPr="00BC2A49">
              <w:rPr>
                <w:rFonts w:ascii="GHEA Grapalat" w:hAnsi="GHEA Grapalat"/>
                <w:bCs/>
                <w:sz w:val="24"/>
                <w:szCs w:val="24"/>
                <w:lang w:val="hy-AM"/>
              </w:rPr>
              <w:t>7</w:t>
            </w:r>
            <w:r w:rsidRPr="00BC2A49">
              <w:rPr>
                <w:rFonts w:ascii="GHEA Grapalat" w:hAnsi="GHEA Grapalat"/>
                <w:bCs/>
                <w:sz w:val="24"/>
                <w:szCs w:val="24"/>
                <w:lang w:val="hy-AM"/>
              </w:rPr>
              <w:t>-րդ հոդվածով Օրենսգրքում լրացվող 201.2-րդ հոդվածի 6-րդ մասին։</w:t>
            </w:r>
          </w:p>
        </w:tc>
      </w:tr>
      <w:tr w:rsidR="001C60B2" w:rsidRPr="00BC2A49" w14:paraId="210971AF" w14:textId="77777777" w:rsidTr="00B8620F">
        <w:trPr>
          <w:gridAfter w:val="1"/>
          <w:wAfter w:w="12" w:type="dxa"/>
        </w:trPr>
        <w:tc>
          <w:tcPr>
            <w:tcW w:w="11367" w:type="dxa"/>
            <w:gridSpan w:val="10"/>
            <w:vMerge w:val="restart"/>
            <w:shd w:val="clear" w:color="auto" w:fill="A6A6A6" w:themeFill="background1" w:themeFillShade="A6"/>
          </w:tcPr>
          <w:p w14:paraId="5D3F51CA" w14:textId="0117159F" w:rsidR="001C60B2" w:rsidRPr="00BC2A49" w:rsidRDefault="001C60B2" w:rsidP="001C60B2">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31</w:t>
            </w:r>
            <w:r w:rsidRPr="00BC2A49">
              <w:rPr>
                <w:rFonts w:ascii="GHEA Grapalat" w:hAnsi="GHEA Grapalat"/>
                <w:b/>
                <w:sz w:val="24"/>
                <w:szCs w:val="24"/>
              </w:rPr>
              <w:t>.</w:t>
            </w:r>
            <w:r w:rsidRPr="00BC2A49">
              <w:rPr>
                <w:rFonts w:ascii="GHEA Grapalat" w:hAnsi="GHEA Grapalat"/>
                <w:b/>
                <w:sz w:val="24"/>
                <w:szCs w:val="24"/>
                <w:lang w:val="ru-RU"/>
              </w:rPr>
              <w:t xml:space="preserve"> </w:t>
            </w:r>
            <w:r w:rsidRPr="00BC2A49">
              <w:rPr>
                <w:rFonts w:ascii="GHEA Grapalat" w:hAnsi="GHEA Grapalat"/>
                <w:b/>
                <w:sz w:val="24"/>
                <w:szCs w:val="24"/>
                <w:lang w:val="hy-AM"/>
              </w:rPr>
              <w:t>Հայաստանի գործատուների հանրապետական միություն</w:t>
            </w:r>
          </w:p>
        </w:tc>
        <w:tc>
          <w:tcPr>
            <w:tcW w:w="3131" w:type="dxa"/>
            <w:gridSpan w:val="3"/>
            <w:shd w:val="clear" w:color="auto" w:fill="A6A6A6" w:themeFill="background1" w:themeFillShade="A6"/>
          </w:tcPr>
          <w:p w14:paraId="62DF0681" w14:textId="137B0499" w:rsidR="001C60B2" w:rsidRPr="00BC2A49" w:rsidRDefault="001C60B2" w:rsidP="001C60B2">
            <w:pPr>
              <w:spacing w:line="360" w:lineRule="auto"/>
              <w:jc w:val="center"/>
              <w:rPr>
                <w:rFonts w:ascii="GHEA Grapalat" w:hAnsi="GHEA Grapalat"/>
                <w:b/>
                <w:sz w:val="24"/>
                <w:szCs w:val="24"/>
                <w:lang w:val="hy-AM"/>
              </w:rPr>
            </w:pPr>
          </w:p>
        </w:tc>
      </w:tr>
      <w:tr w:rsidR="001C60B2" w:rsidRPr="00BC2A49" w14:paraId="3CC17D9E" w14:textId="77777777" w:rsidTr="00B8620F">
        <w:trPr>
          <w:gridAfter w:val="1"/>
          <w:wAfter w:w="12" w:type="dxa"/>
        </w:trPr>
        <w:tc>
          <w:tcPr>
            <w:tcW w:w="11367" w:type="dxa"/>
            <w:gridSpan w:val="10"/>
            <w:vMerge/>
            <w:shd w:val="clear" w:color="auto" w:fill="A6A6A6" w:themeFill="background1" w:themeFillShade="A6"/>
          </w:tcPr>
          <w:p w14:paraId="1C32DB41" w14:textId="77777777" w:rsidR="001C60B2" w:rsidRPr="00BC2A49" w:rsidRDefault="001C60B2" w:rsidP="001C60B2">
            <w:pPr>
              <w:spacing w:line="360" w:lineRule="auto"/>
              <w:jc w:val="center"/>
              <w:rPr>
                <w:rFonts w:ascii="GHEA Grapalat" w:hAnsi="GHEA Grapalat"/>
                <w:b/>
                <w:sz w:val="24"/>
                <w:szCs w:val="24"/>
                <w:lang w:val="hy-AM"/>
              </w:rPr>
            </w:pPr>
          </w:p>
        </w:tc>
        <w:tc>
          <w:tcPr>
            <w:tcW w:w="3131" w:type="dxa"/>
            <w:gridSpan w:val="3"/>
            <w:shd w:val="clear" w:color="auto" w:fill="A6A6A6" w:themeFill="background1" w:themeFillShade="A6"/>
          </w:tcPr>
          <w:p w14:paraId="6DB1100C" w14:textId="3E61A531" w:rsidR="001C60B2" w:rsidRPr="00BC2A49" w:rsidRDefault="001C60B2" w:rsidP="001C60B2">
            <w:pPr>
              <w:spacing w:line="360" w:lineRule="auto"/>
              <w:jc w:val="center"/>
              <w:rPr>
                <w:rFonts w:ascii="GHEA Grapalat" w:hAnsi="GHEA Grapalat"/>
                <w:b/>
                <w:sz w:val="24"/>
                <w:szCs w:val="24"/>
                <w:lang w:val="hy-AM"/>
              </w:rPr>
            </w:pPr>
          </w:p>
        </w:tc>
      </w:tr>
      <w:tr w:rsidR="001C60B2" w:rsidRPr="0004408A" w14:paraId="021539AA" w14:textId="77777777" w:rsidTr="00B8620F">
        <w:trPr>
          <w:gridAfter w:val="1"/>
          <w:wAfter w:w="12" w:type="dxa"/>
        </w:trPr>
        <w:tc>
          <w:tcPr>
            <w:tcW w:w="7344" w:type="dxa"/>
          </w:tcPr>
          <w:p w14:paraId="20C4152E" w14:textId="18859101" w:rsidR="001C60B2" w:rsidRPr="00BC2A49" w:rsidRDefault="001C60B2" w:rsidP="001C60B2">
            <w:pPr>
              <w:tabs>
                <w:tab w:val="left" w:pos="540"/>
              </w:tabs>
              <w:spacing w:line="360" w:lineRule="auto"/>
              <w:ind w:firstLine="348"/>
              <w:contextualSpacing/>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 xml:space="preserve">Նախագիծը կարծիքի է ներկայացվել նաև Հայաստանի գործատուների հանրապետական միություն՝ </w:t>
            </w:r>
            <w:r w:rsidRPr="00BC2A49">
              <w:rPr>
                <w:rFonts w:ascii="GHEA Grapalat" w:hAnsi="GHEA Grapalat"/>
                <w:sz w:val="24"/>
                <w:szCs w:val="24"/>
                <w:lang w:val="hy-AM"/>
              </w:rPr>
              <w:br/>
            </w:r>
            <w:r w:rsidRPr="00BC2A49">
              <w:rPr>
                <w:rFonts w:ascii="GHEA Grapalat" w:hAnsi="GHEA Grapalat"/>
                <w:color w:val="000000"/>
                <w:sz w:val="24"/>
                <w:szCs w:val="24"/>
                <w:shd w:val="clear" w:color="auto" w:fill="FFFFFF"/>
                <w:lang w:val="hy-AM"/>
              </w:rPr>
              <w:t xml:space="preserve">22.03.2022 </w:t>
            </w:r>
            <w:r w:rsidRPr="00BC2A49">
              <w:rPr>
                <w:rFonts w:ascii="GHEA Grapalat" w:hAnsi="GHEA Grapalat"/>
                <w:color w:val="000000"/>
                <w:sz w:val="24"/>
                <w:szCs w:val="24"/>
                <w:shd w:val="clear" w:color="auto" w:fill="FFFFFF"/>
              </w:rPr>
              <w:t xml:space="preserve">N </w:t>
            </w:r>
            <w:r w:rsidRPr="00BC2A49">
              <w:rPr>
                <w:rFonts w:ascii="GHEA Grapalat" w:hAnsi="GHEA Grapalat"/>
                <w:color w:val="000000"/>
                <w:sz w:val="24"/>
                <w:szCs w:val="24"/>
                <w:shd w:val="clear" w:color="auto" w:fill="FFFFFF"/>
                <w:lang w:val="hy-AM"/>
              </w:rPr>
              <w:t>ՏՍ/ԺՍ-1-2/7573-2022</w:t>
            </w:r>
            <w:r w:rsidRPr="00BC2A49">
              <w:rPr>
                <w:rFonts w:ascii="GHEA Grapalat" w:hAnsi="GHEA Grapalat"/>
                <w:color w:val="000000"/>
                <w:sz w:val="24"/>
                <w:szCs w:val="24"/>
                <w:shd w:val="clear" w:color="auto" w:fill="FFFFFF"/>
              </w:rPr>
              <w:t xml:space="preserve"> </w:t>
            </w:r>
            <w:r w:rsidRPr="00BC2A49">
              <w:rPr>
                <w:rFonts w:ascii="GHEA Grapalat" w:hAnsi="GHEA Grapalat"/>
                <w:color w:val="000000"/>
                <w:sz w:val="24"/>
                <w:szCs w:val="24"/>
                <w:shd w:val="clear" w:color="auto" w:fill="FFFFFF"/>
                <w:lang w:val="hy-AM"/>
              </w:rPr>
              <w:t>գրությամբ։ Նախագիծը սահմանված ժամկետում (30.06.2022) Վարչապետի աշխատակազմ ներկայացնելու դրությամբ Նախագծի վերաբերյալ կարծիքը ստացված չի եղել։</w:t>
            </w:r>
          </w:p>
        </w:tc>
        <w:tc>
          <w:tcPr>
            <w:tcW w:w="7154" w:type="dxa"/>
            <w:gridSpan w:val="12"/>
          </w:tcPr>
          <w:p w14:paraId="1D6D384A" w14:textId="77777777" w:rsidR="001C60B2" w:rsidRPr="00BC2A49" w:rsidRDefault="001C60B2" w:rsidP="001C60B2">
            <w:pPr>
              <w:spacing w:line="360" w:lineRule="auto"/>
              <w:jc w:val="center"/>
              <w:rPr>
                <w:rFonts w:ascii="GHEA Grapalat" w:hAnsi="GHEA Grapalat"/>
                <w:b/>
                <w:sz w:val="24"/>
                <w:szCs w:val="24"/>
                <w:lang w:val="hy-AM"/>
              </w:rPr>
            </w:pPr>
          </w:p>
        </w:tc>
      </w:tr>
      <w:tr w:rsidR="004D04F1" w:rsidRPr="00BC2A49" w14:paraId="2A120468" w14:textId="77777777" w:rsidTr="00B8620F">
        <w:trPr>
          <w:gridAfter w:val="1"/>
          <w:wAfter w:w="12" w:type="dxa"/>
        </w:trPr>
        <w:tc>
          <w:tcPr>
            <w:tcW w:w="11367" w:type="dxa"/>
            <w:gridSpan w:val="10"/>
            <w:vMerge w:val="restart"/>
            <w:shd w:val="clear" w:color="auto" w:fill="A6A6A6" w:themeFill="background1" w:themeFillShade="A6"/>
          </w:tcPr>
          <w:p w14:paraId="1BECEC85" w14:textId="41EBE433" w:rsidR="004D04F1" w:rsidRPr="00BC2A49" w:rsidRDefault="004D04F1" w:rsidP="001C60B2">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32. Արդարադատության նախարարություն</w:t>
            </w:r>
          </w:p>
        </w:tc>
        <w:tc>
          <w:tcPr>
            <w:tcW w:w="3131" w:type="dxa"/>
            <w:gridSpan w:val="3"/>
            <w:shd w:val="clear" w:color="auto" w:fill="A6A6A6" w:themeFill="background1" w:themeFillShade="A6"/>
          </w:tcPr>
          <w:p w14:paraId="7D290782" w14:textId="0305B2EF" w:rsidR="004D04F1" w:rsidRPr="00BC2A49" w:rsidRDefault="007F77C9" w:rsidP="001C60B2">
            <w:pPr>
              <w:spacing w:line="360" w:lineRule="auto"/>
              <w:jc w:val="center"/>
              <w:rPr>
                <w:rFonts w:ascii="GHEA Grapalat" w:hAnsi="GHEA Grapalat"/>
                <w:b/>
                <w:sz w:val="24"/>
                <w:szCs w:val="24"/>
                <w:lang w:val="hy-AM"/>
              </w:rPr>
            </w:pPr>
            <w:r w:rsidRPr="00BC2A49">
              <w:rPr>
                <w:rFonts w:ascii="GHEA Grapalat" w:hAnsi="GHEA Grapalat"/>
                <w:b/>
                <w:sz w:val="24"/>
                <w:szCs w:val="24"/>
              </w:rPr>
              <w:t>13.06.2022</w:t>
            </w:r>
            <w:r w:rsidRPr="00BC2A49">
              <w:rPr>
                <w:rFonts w:ascii="GHEA Grapalat" w:hAnsi="GHEA Grapalat"/>
                <w:b/>
                <w:sz w:val="24"/>
                <w:szCs w:val="24"/>
                <w:lang w:val="hy-AM"/>
              </w:rPr>
              <w:t>թ.</w:t>
            </w:r>
          </w:p>
        </w:tc>
      </w:tr>
      <w:tr w:rsidR="004D04F1" w:rsidRPr="00BC2A49" w14:paraId="36C2823D" w14:textId="77777777" w:rsidTr="00B8620F">
        <w:trPr>
          <w:gridAfter w:val="1"/>
          <w:wAfter w:w="12" w:type="dxa"/>
        </w:trPr>
        <w:tc>
          <w:tcPr>
            <w:tcW w:w="11367" w:type="dxa"/>
            <w:gridSpan w:val="10"/>
            <w:vMerge/>
            <w:shd w:val="clear" w:color="auto" w:fill="A6A6A6" w:themeFill="background1" w:themeFillShade="A6"/>
          </w:tcPr>
          <w:p w14:paraId="7B37575A" w14:textId="77777777" w:rsidR="004D04F1" w:rsidRPr="00BC2A49" w:rsidRDefault="004D04F1" w:rsidP="001C60B2">
            <w:pPr>
              <w:spacing w:line="360" w:lineRule="auto"/>
              <w:jc w:val="center"/>
              <w:rPr>
                <w:rFonts w:ascii="GHEA Grapalat" w:hAnsi="GHEA Grapalat"/>
                <w:b/>
                <w:sz w:val="24"/>
                <w:szCs w:val="24"/>
                <w:lang w:val="hy-AM"/>
              </w:rPr>
            </w:pPr>
          </w:p>
        </w:tc>
        <w:tc>
          <w:tcPr>
            <w:tcW w:w="3131" w:type="dxa"/>
            <w:gridSpan w:val="3"/>
            <w:shd w:val="clear" w:color="auto" w:fill="A6A6A6" w:themeFill="background1" w:themeFillShade="A6"/>
          </w:tcPr>
          <w:p w14:paraId="5B6B199D" w14:textId="3B5446B9" w:rsidR="004D04F1" w:rsidRPr="00BC2A49" w:rsidRDefault="007F77C9" w:rsidP="001C60B2">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N /27.3/25624-2022</w:t>
            </w:r>
          </w:p>
        </w:tc>
      </w:tr>
      <w:tr w:rsidR="004D04F1" w:rsidRPr="00BC2A49" w14:paraId="061CB4F2" w14:textId="77777777" w:rsidTr="00B8620F">
        <w:trPr>
          <w:gridAfter w:val="1"/>
          <w:wAfter w:w="12" w:type="dxa"/>
        </w:trPr>
        <w:tc>
          <w:tcPr>
            <w:tcW w:w="7344" w:type="dxa"/>
          </w:tcPr>
          <w:p w14:paraId="1BE03A6F" w14:textId="6B566CDC" w:rsidR="004D04F1" w:rsidRPr="00BC2A49" w:rsidRDefault="004D04F1" w:rsidP="004D04F1">
            <w:pPr>
              <w:spacing w:line="360" w:lineRule="auto"/>
              <w:ind w:firstLine="345"/>
              <w:jc w:val="both"/>
              <w:rPr>
                <w:rFonts w:ascii="GHEA Grapalat" w:eastAsia="Calibri" w:hAnsi="GHEA Grapalat" w:cs="Times New Roman"/>
                <w:sz w:val="24"/>
                <w:szCs w:val="24"/>
                <w:lang w:val="hy-AM"/>
              </w:rPr>
            </w:pPr>
            <w:r w:rsidRPr="00BC2A49">
              <w:rPr>
                <w:rFonts w:ascii="GHEA Grapalat" w:eastAsia="Times New Roman" w:hAnsi="GHEA Grapalat" w:cs="Sylfaen"/>
                <w:sz w:val="24"/>
                <w:szCs w:val="24"/>
                <w:lang w:val="hy-AM"/>
              </w:rPr>
              <w:t xml:space="preserve">Ի պատասխան Ձեր 2022 թվականի մայիսի 23-ի թիվ </w:t>
            </w:r>
            <w:r w:rsidRPr="00BC2A49">
              <w:rPr>
                <w:rFonts w:ascii="GHEA Grapalat" w:eastAsia="Times New Roman" w:hAnsi="GHEA Grapalat" w:cs="Sylfaen"/>
                <w:color w:val="000000"/>
                <w:sz w:val="24"/>
                <w:szCs w:val="24"/>
                <w:shd w:val="clear" w:color="auto" w:fill="FFFFFF"/>
                <w:lang w:val="hy-AM"/>
              </w:rPr>
              <w:t>ՄՆ</w:t>
            </w:r>
            <w:r w:rsidRPr="00BC2A49">
              <w:rPr>
                <w:rFonts w:ascii="GHEA Grapalat" w:eastAsia="Times New Roman" w:hAnsi="GHEA Grapalat" w:cs="Times New Roman"/>
                <w:color w:val="000000"/>
                <w:sz w:val="24"/>
                <w:szCs w:val="24"/>
                <w:shd w:val="clear" w:color="auto" w:fill="FFFFFF"/>
                <w:lang w:val="hy-AM"/>
              </w:rPr>
              <w:t>/</w:t>
            </w:r>
            <w:r w:rsidRPr="00BC2A49">
              <w:rPr>
                <w:rFonts w:ascii="GHEA Grapalat" w:eastAsia="Times New Roman" w:hAnsi="GHEA Grapalat" w:cs="Sylfaen"/>
                <w:color w:val="000000"/>
                <w:sz w:val="24"/>
                <w:szCs w:val="24"/>
                <w:shd w:val="clear" w:color="auto" w:fill="FFFFFF"/>
                <w:lang w:val="hy-AM"/>
              </w:rPr>
              <w:t>ԺՍ</w:t>
            </w:r>
            <w:r w:rsidRPr="00BC2A49">
              <w:rPr>
                <w:rFonts w:ascii="GHEA Grapalat" w:eastAsia="Times New Roman" w:hAnsi="GHEA Grapalat" w:cs="Times New Roman"/>
                <w:color w:val="000000"/>
                <w:sz w:val="24"/>
                <w:szCs w:val="24"/>
                <w:shd w:val="clear" w:color="auto" w:fill="FFFFFF"/>
                <w:lang w:val="hy-AM"/>
              </w:rPr>
              <w:t>-1-2/13810-2022 գրության</w:t>
            </w:r>
            <w:r w:rsidRPr="00BC2A49">
              <w:rPr>
                <w:rFonts w:ascii="GHEA Grapalat" w:eastAsia="Times New Roman" w:hAnsi="GHEA Grapalat" w:cs="Sylfaen"/>
                <w:sz w:val="24"/>
                <w:szCs w:val="24"/>
                <w:lang w:val="hy-AM"/>
              </w:rPr>
              <w:t>՝</w:t>
            </w:r>
            <w:r w:rsidRPr="00BC2A49">
              <w:rPr>
                <w:rFonts w:ascii="GHEA Grapalat" w:eastAsia="Times New Roman" w:hAnsi="GHEA Grapalat" w:cs="Times New Roman"/>
                <w:sz w:val="24"/>
                <w:szCs w:val="24"/>
                <w:lang w:val="hy-AM"/>
              </w:rPr>
              <w:t xml:space="preserve"> </w:t>
            </w:r>
            <w:r w:rsidRPr="00BC2A49">
              <w:rPr>
                <w:rFonts w:ascii="GHEA Grapalat" w:eastAsia="Times New Roman" w:hAnsi="GHEA Grapalat" w:cs="Sylfaen"/>
                <w:sz w:val="24"/>
                <w:szCs w:val="24"/>
                <w:lang w:val="hy-AM"/>
              </w:rPr>
              <w:t xml:space="preserve">հայտնում ենք, որ </w:t>
            </w:r>
            <w:r w:rsidRPr="00BC2A49">
              <w:rPr>
                <w:rFonts w:ascii="GHEA Grapalat" w:eastAsia="Times New Roman" w:hAnsi="GHEA Grapalat" w:cs="Times New Roman"/>
                <w:bCs/>
                <w:color w:val="000000"/>
                <w:sz w:val="24"/>
                <w:szCs w:val="24"/>
                <w:lang w:val="hy-AM"/>
              </w:rPr>
              <w:t>«</w:t>
            </w:r>
            <w:r w:rsidRPr="00BC2A49">
              <w:rPr>
                <w:rFonts w:ascii="GHEA Grapalat" w:eastAsia="Times New Roman" w:hAnsi="GHEA Grapalat" w:cs="Sylfaen"/>
                <w:sz w:val="24"/>
                <w:szCs w:val="24"/>
                <w:lang w:val="hy-AM"/>
              </w:rPr>
              <w:t>Հայաստանի Հանրապետության աշխատանքային օրենսգրքում փոփոխություններ և լրացումներ կատարելու մասին</w:t>
            </w:r>
            <w:r w:rsidRPr="00BC2A49">
              <w:rPr>
                <w:rFonts w:ascii="GHEA Grapalat" w:eastAsia="Times New Roman" w:hAnsi="GHEA Grapalat" w:cs="Times New Roman"/>
                <w:color w:val="000000"/>
                <w:sz w:val="24"/>
                <w:szCs w:val="24"/>
                <w:lang w:val="hy-AM"/>
              </w:rPr>
              <w:t xml:space="preserve">» օրենքի </w:t>
            </w:r>
            <w:r w:rsidRPr="00BC2A49">
              <w:rPr>
                <w:rFonts w:ascii="GHEA Grapalat" w:eastAsia="Times New Roman" w:hAnsi="GHEA Grapalat" w:cs="Times New Roman"/>
                <w:color w:val="000000"/>
                <w:sz w:val="24"/>
                <w:szCs w:val="24"/>
                <w:shd w:val="clear" w:color="auto" w:fill="FFFFFF"/>
                <w:lang w:val="hy-AM"/>
              </w:rPr>
              <w:t xml:space="preserve">նախագծի </w:t>
            </w:r>
            <w:r w:rsidRPr="00BC2A49">
              <w:rPr>
                <w:rFonts w:ascii="GHEA Grapalat" w:eastAsia="Times New Roman" w:hAnsi="GHEA Grapalat" w:cs="Sylfaen"/>
                <w:sz w:val="24"/>
                <w:szCs w:val="24"/>
                <w:lang w:val="hy-AM"/>
              </w:rPr>
              <w:t>վերաբերյալ պետական փորձագիտական եզրակացության տրամադրման ժամկետը երկարաձգվել է 10 աշխատանքային օրով՝ հաշվի առնելով ներկայացված նախագծերի լրացուցիչ ուսումնասիրության, քննարկումների և համաձայնեցումների անհրաժեշտությունը և նկատի ունենալով «Նորմատիվ իրավական ակտերի մասին» օրենքի 6-րդ հոդվածի 6-րդ մասի դրույթները:</w:t>
            </w:r>
          </w:p>
        </w:tc>
        <w:tc>
          <w:tcPr>
            <w:tcW w:w="7154" w:type="dxa"/>
            <w:gridSpan w:val="12"/>
          </w:tcPr>
          <w:p w14:paraId="042E7A76" w14:textId="77777777" w:rsidR="004D04F1" w:rsidRPr="00BC2A49" w:rsidRDefault="004D04F1" w:rsidP="007F77C9">
            <w:pPr>
              <w:pStyle w:val="Heading1"/>
              <w:spacing w:before="0" w:after="0" w:line="360" w:lineRule="auto"/>
              <w:outlineLvl w:val="0"/>
              <w:rPr>
                <w:rFonts w:ascii="GHEA Grapalat" w:hAnsi="GHEA Grapalat"/>
                <w:b w:val="0"/>
                <w:sz w:val="24"/>
                <w:szCs w:val="24"/>
                <w:lang w:val="hy-AM"/>
              </w:rPr>
            </w:pPr>
          </w:p>
        </w:tc>
      </w:tr>
      <w:tr w:rsidR="001C60B2" w:rsidRPr="00BC2A49" w14:paraId="577F478C" w14:textId="77777777" w:rsidTr="00B8620F">
        <w:tc>
          <w:tcPr>
            <w:tcW w:w="11041" w:type="dxa"/>
            <w:gridSpan w:val="9"/>
            <w:vMerge w:val="restart"/>
            <w:shd w:val="clear" w:color="auto" w:fill="A6A6A6" w:themeFill="background1" w:themeFillShade="A6"/>
          </w:tcPr>
          <w:p w14:paraId="2BB4290E" w14:textId="325D3714" w:rsidR="001C60B2" w:rsidRPr="00BC2A49" w:rsidRDefault="004D04F1" w:rsidP="001C60B2">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3</w:t>
            </w:r>
            <w:r w:rsidRPr="00BC2A49">
              <w:rPr>
                <w:rFonts w:ascii="GHEA Grapalat" w:hAnsi="GHEA Grapalat"/>
                <w:b/>
                <w:sz w:val="24"/>
                <w:szCs w:val="24"/>
              </w:rPr>
              <w:t>3</w:t>
            </w:r>
            <w:r w:rsidR="001C60B2" w:rsidRPr="00BC2A49">
              <w:rPr>
                <w:rFonts w:ascii="GHEA Grapalat" w:hAnsi="GHEA Grapalat"/>
                <w:b/>
                <w:sz w:val="24"/>
                <w:szCs w:val="24"/>
                <w:lang w:val="hy-AM"/>
              </w:rPr>
              <w:t>. Արդարադատության նախարարություն</w:t>
            </w:r>
          </w:p>
        </w:tc>
        <w:tc>
          <w:tcPr>
            <w:tcW w:w="3469" w:type="dxa"/>
            <w:gridSpan w:val="5"/>
            <w:shd w:val="clear" w:color="auto" w:fill="A6A6A6" w:themeFill="background1" w:themeFillShade="A6"/>
          </w:tcPr>
          <w:p w14:paraId="1F493B93" w14:textId="42D26912" w:rsidR="001C60B2" w:rsidRPr="00BC2A49" w:rsidRDefault="001C60B2" w:rsidP="001C60B2">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27.06.2022</w:t>
            </w:r>
            <w:r w:rsidR="00E75022" w:rsidRPr="00BC2A49">
              <w:rPr>
                <w:rFonts w:ascii="GHEA Grapalat" w:hAnsi="GHEA Grapalat"/>
                <w:b/>
                <w:sz w:val="24"/>
                <w:szCs w:val="24"/>
                <w:lang w:val="hy-AM"/>
              </w:rPr>
              <w:t>թ.</w:t>
            </w:r>
          </w:p>
        </w:tc>
      </w:tr>
      <w:tr w:rsidR="001C60B2" w:rsidRPr="00BC2A49" w14:paraId="56F47541" w14:textId="77777777" w:rsidTr="00B8620F">
        <w:tc>
          <w:tcPr>
            <w:tcW w:w="11041" w:type="dxa"/>
            <w:gridSpan w:val="9"/>
            <w:vMerge/>
            <w:shd w:val="clear" w:color="auto" w:fill="A6A6A6" w:themeFill="background1" w:themeFillShade="A6"/>
          </w:tcPr>
          <w:p w14:paraId="5F1A73C7" w14:textId="77777777" w:rsidR="001C60B2" w:rsidRPr="00BC2A49" w:rsidRDefault="001C60B2" w:rsidP="001C60B2">
            <w:pPr>
              <w:spacing w:line="360" w:lineRule="auto"/>
              <w:jc w:val="center"/>
              <w:rPr>
                <w:rFonts w:ascii="GHEA Grapalat" w:hAnsi="GHEA Grapalat"/>
                <w:b/>
                <w:sz w:val="24"/>
                <w:szCs w:val="24"/>
                <w:lang w:val="hy-AM"/>
              </w:rPr>
            </w:pPr>
          </w:p>
        </w:tc>
        <w:tc>
          <w:tcPr>
            <w:tcW w:w="3469" w:type="dxa"/>
            <w:gridSpan w:val="5"/>
            <w:shd w:val="clear" w:color="auto" w:fill="A6A6A6" w:themeFill="background1" w:themeFillShade="A6"/>
          </w:tcPr>
          <w:p w14:paraId="3E6C2C83" w14:textId="07B1FB93" w:rsidR="001C60B2" w:rsidRPr="00BC2A49" w:rsidRDefault="001C60B2" w:rsidP="001C60B2">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N /27.3/28018-2022</w:t>
            </w:r>
          </w:p>
        </w:tc>
      </w:tr>
      <w:tr w:rsidR="001C60B2" w:rsidRPr="00BC2A49" w14:paraId="4C91B98E" w14:textId="77777777" w:rsidTr="00B8620F">
        <w:trPr>
          <w:gridAfter w:val="1"/>
          <w:wAfter w:w="12" w:type="dxa"/>
        </w:trPr>
        <w:tc>
          <w:tcPr>
            <w:tcW w:w="7344" w:type="dxa"/>
          </w:tcPr>
          <w:p w14:paraId="7ABA415F" w14:textId="77777777" w:rsidR="001C60B2" w:rsidRPr="00BC2A49" w:rsidRDefault="001C60B2" w:rsidP="001C60B2">
            <w:pPr>
              <w:spacing w:line="360" w:lineRule="auto"/>
              <w:jc w:val="center"/>
              <w:rPr>
                <w:rFonts w:ascii="GHEA Grapalat" w:eastAsia="Calibri" w:hAnsi="GHEA Grapalat" w:cs="Times New Roman"/>
                <w:b/>
                <w:sz w:val="24"/>
                <w:szCs w:val="24"/>
                <w:lang w:val="hy-AM"/>
              </w:rPr>
            </w:pPr>
            <w:r w:rsidRPr="00BC2A49">
              <w:rPr>
                <w:rFonts w:ascii="GHEA Grapalat" w:eastAsia="Calibri" w:hAnsi="GHEA Grapalat" w:cs="Times New Roman"/>
                <w:b/>
                <w:sz w:val="24"/>
                <w:szCs w:val="24"/>
                <w:lang w:val="hy-AM"/>
              </w:rPr>
              <w:t xml:space="preserve">ՊԵՏԱԿԱՆ ՓՈՐՁԱԳԻՏԱԿԱՆ ԵԶՐԱԿԱՑՈՒԹՅՈՒՆ </w:t>
            </w:r>
          </w:p>
          <w:p w14:paraId="3E466ADE" w14:textId="31CAEED4" w:rsidR="001C60B2" w:rsidRPr="00BC2A49" w:rsidRDefault="001C60B2" w:rsidP="001C60B2">
            <w:pPr>
              <w:spacing w:line="360" w:lineRule="auto"/>
              <w:jc w:val="both"/>
              <w:outlineLvl w:val="2"/>
              <w:rPr>
                <w:rFonts w:ascii="GHEA Grapalat" w:eastAsia="Calibri" w:hAnsi="GHEA Grapalat" w:cs="Times New Roman"/>
                <w:sz w:val="24"/>
                <w:szCs w:val="24"/>
                <w:lang w:val="hy-AM"/>
              </w:rPr>
            </w:pPr>
            <w:r w:rsidRPr="00BC2A49">
              <w:rPr>
                <w:rFonts w:ascii="GHEA Grapalat" w:eastAsia="Calibri" w:hAnsi="GHEA Grapalat" w:cs="Times New Roman"/>
                <w:b/>
                <w:bCs/>
                <w:color w:val="000000"/>
                <w:sz w:val="24"/>
                <w:szCs w:val="24"/>
                <w:lang w:val="hy-AM"/>
              </w:rPr>
              <w:t>«</w:t>
            </w:r>
            <w:r w:rsidRPr="00BC2A49">
              <w:rPr>
                <w:rFonts w:ascii="GHEA Grapalat" w:eastAsia="Calibri" w:hAnsi="GHEA Grapalat" w:cs="Sylfaen"/>
                <w:b/>
                <w:sz w:val="24"/>
                <w:szCs w:val="24"/>
                <w:lang w:val="hy-AM"/>
              </w:rPr>
              <w:t>Հայաստանի Հանրապետության աշխատանքային օրենսգրքում փոփոխություններ և լրացումներ կատարելու մասին</w:t>
            </w:r>
            <w:r w:rsidRPr="00BC2A49">
              <w:rPr>
                <w:rFonts w:ascii="GHEA Grapalat" w:eastAsia="Calibri" w:hAnsi="GHEA Grapalat" w:cs="Times New Roman"/>
                <w:b/>
                <w:color w:val="000000"/>
                <w:sz w:val="24"/>
                <w:szCs w:val="24"/>
                <w:lang w:val="hy-AM"/>
              </w:rPr>
              <w:t>» օրենքի</w:t>
            </w:r>
            <w:r w:rsidRPr="00BC2A49">
              <w:rPr>
                <w:rFonts w:ascii="GHEA Grapalat" w:eastAsia="Calibri" w:hAnsi="GHEA Grapalat" w:cs="Times New Roman"/>
                <w:color w:val="000000"/>
                <w:sz w:val="24"/>
                <w:szCs w:val="24"/>
                <w:lang w:val="hy-AM"/>
              </w:rPr>
              <w:t xml:space="preserve"> </w:t>
            </w:r>
            <w:r w:rsidRPr="00BC2A49">
              <w:rPr>
                <w:rFonts w:ascii="GHEA Grapalat" w:eastAsia="Calibri" w:hAnsi="GHEA Grapalat" w:cs="Times New Roman"/>
                <w:b/>
                <w:color w:val="000000"/>
                <w:sz w:val="24"/>
                <w:szCs w:val="24"/>
                <w:shd w:val="clear" w:color="auto" w:fill="FFFFFF"/>
                <w:lang w:val="hy-AM"/>
              </w:rPr>
              <w:t>նախագծի</w:t>
            </w:r>
            <w:r w:rsidRPr="00BC2A49">
              <w:rPr>
                <w:rFonts w:ascii="GHEA Grapalat" w:eastAsia="Calibri" w:hAnsi="GHEA Grapalat" w:cs="Times New Roman"/>
                <w:color w:val="000000"/>
                <w:sz w:val="24"/>
                <w:szCs w:val="24"/>
                <w:shd w:val="clear" w:color="auto" w:fill="FFFFFF"/>
                <w:lang w:val="hy-AM"/>
              </w:rPr>
              <w:t xml:space="preserve"> </w:t>
            </w:r>
            <w:r w:rsidRPr="00BC2A49">
              <w:rPr>
                <w:rFonts w:ascii="GHEA Grapalat" w:eastAsia="Calibri" w:hAnsi="GHEA Grapalat" w:cs="Times New Roman"/>
                <w:b/>
                <w:color w:val="000000"/>
                <w:sz w:val="24"/>
                <w:szCs w:val="24"/>
                <w:shd w:val="clear" w:color="auto" w:fill="FFFFFF"/>
                <w:lang w:val="hy-AM"/>
              </w:rPr>
              <w:t>վերաբերյալ</w:t>
            </w:r>
          </w:p>
        </w:tc>
        <w:tc>
          <w:tcPr>
            <w:tcW w:w="7154" w:type="dxa"/>
            <w:gridSpan w:val="12"/>
          </w:tcPr>
          <w:p w14:paraId="2E7EABCE" w14:textId="520CFA70" w:rsidR="001C60B2" w:rsidRPr="00BC2A49" w:rsidRDefault="001C60B2" w:rsidP="001C60B2">
            <w:pPr>
              <w:spacing w:line="360" w:lineRule="auto"/>
              <w:jc w:val="center"/>
              <w:rPr>
                <w:rFonts w:ascii="GHEA Grapalat" w:hAnsi="GHEA Grapalat"/>
                <w:b/>
                <w:sz w:val="24"/>
                <w:szCs w:val="24"/>
                <w:lang w:val="hy-AM"/>
              </w:rPr>
            </w:pPr>
          </w:p>
        </w:tc>
      </w:tr>
      <w:tr w:rsidR="001C60B2" w:rsidRPr="00BC2A49" w14:paraId="7746A877" w14:textId="77777777" w:rsidTr="00B8620F">
        <w:trPr>
          <w:gridAfter w:val="1"/>
          <w:wAfter w:w="12" w:type="dxa"/>
        </w:trPr>
        <w:tc>
          <w:tcPr>
            <w:tcW w:w="7344" w:type="dxa"/>
          </w:tcPr>
          <w:p w14:paraId="0D884D83" w14:textId="0C96191C" w:rsidR="001C60B2" w:rsidRPr="00BC2A49" w:rsidRDefault="001C60B2" w:rsidP="001C60B2">
            <w:pPr>
              <w:spacing w:line="360" w:lineRule="auto"/>
              <w:ind w:firstLine="284"/>
              <w:jc w:val="both"/>
              <w:outlineLvl w:val="2"/>
              <w:rPr>
                <w:rFonts w:ascii="GHEA Grapalat" w:eastAsia="Calibri" w:hAnsi="GHEA Grapalat" w:cs="Times New Roman"/>
                <w:sz w:val="24"/>
                <w:szCs w:val="24"/>
                <w:lang w:val="hy-AM"/>
              </w:rPr>
            </w:pPr>
            <w:r w:rsidRPr="00BC2A49">
              <w:rPr>
                <w:rFonts w:ascii="GHEA Grapalat" w:eastAsia="Calibri" w:hAnsi="GHEA Grapalat" w:cs="Times New Roman"/>
                <w:b/>
                <w:bCs/>
                <w:color w:val="000000"/>
                <w:sz w:val="24"/>
                <w:szCs w:val="24"/>
                <w:lang w:val="hy-AM"/>
              </w:rPr>
              <w:t>«</w:t>
            </w:r>
            <w:r w:rsidRPr="00BC2A49">
              <w:rPr>
                <w:rFonts w:ascii="GHEA Grapalat" w:eastAsia="Calibri" w:hAnsi="GHEA Grapalat" w:cs="Sylfaen"/>
                <w:b/>
                <w:sz w:val="24"/>
                <w:szCs w:val="24"/>
                <w:lang w:val="hy-AM"/>
              </w:rPr>
              <w:t>Հայաստանի Հանրապետության աշխատանքային օրենսգրքում փոփոխություններ և լրացումներ կատարելու մասին</w:t>
            </w:r>
            <w:r w:rsidRPr="00BC2A49">
              <w:rPr>
                <w:rFonts w:ascii="GHEA Grapalat" w:eastAsia="Calibri" w:hAnsi="GHEA Grapalat" w:cs="Times New Roman"/>
                <w:b/>
                <w:color w:val="000000"/>
                <w:sz w:val="24"/>
                <w:szCs w:val="24"/>
                <w:lang w:val="hy-AM"/>
              </w:rPr>
              <w:t>» օրենքի</w:t>
            </w:r>
            <w:r w:rsidRPr="00BC2A49">
              <w:rPr>
                <w:rFonts w:ascii="GHEA Grapalat" w:eastAsia="Calibri" w:hAnsi="GHEA Grapalat" w:cs="Times New Roman"/>
                <w:b/>
                <w:sz w:val="24"/>
                <w:szCs w:val="24"/>
                <w:lang w:val="hy-AM"/>
              </w:rPr>
              <w:t xml:space="preserve"> նախագծի</w:t>
            </w:r>
            <w:r w:rsidRPr="00BC2A49">
              <w:rPr>
                <w:rFonts w:ascii="GHEA Grapalat" w:eastAsia="Calibri" w:hAnsi="GHEA Grapalat" w:cs="Times New Roman"/>
                <w:sz w:val="24"/>
                <w:szCs w:val="24"/>
                <w:lang w:val="hy-AM"/>
              </w:rPr>
              <w:t xml:space="preserve"> </w:t>
            </w:r>
            <w:r w:rsidRPr="00BC2A49">
              <w:rPr>
                <w:rFonts w:ascii="GHEA Grapalat" w:eastAsia="Times New Roman" w:hAnsi="GHEA Grapalat" w:cs="Times New Roman"/>
                <w:b/>
                <w:color w:val="000000"/>
                <w:sz w:val="24"/>
                <w:szCs w:val="24"/>
                <w:lang w:val="hy-AM"/>
              </w:rPr>
              <w:t xml:space="preserve">(այսուհետ՝ Նախագիծ) կապակցությամբ ներկայացնում ենք </w:t>
            </w:r>
            <w:r w:rsidRPr="00BC2A49">
              <w:rPr>
                <w:rFonts w:ascii="GHEA Grapalat" w:eastAsia="Calibri" w:hAnsi="GHEA Grapalat" w:cs="Sylfaen"/>
                <w:b/>
                <w:bCs/>
                <w:sz w:val="24"/>
                <w:szCs w:val="24"/>
                <w:lang w:val="hy-AM"/>
              </w:rPr>
              <w:t>հետևյալ դիտողությունները և առաջարկությունները.</w:t>
            </w:r>
          </w:p>
        </w:tc>
        <w:tc>
          <w:tcPr>
            <w:tcW w:w="7154" w:type="dxa"/>
            <w:gridSpan w:val="12"/>
          </w:tcPr>
          <w:p w14:paraId="411254A9" w14:textId="77777777" w:rsidR="001C60B2" w:rsidRPr="00BC2A49" w:rsidRDefault="001C60B2" w:rsidP="001C60B2">
            <w:pPr>
              <w:spacing w:line="360" w:lineRule="auto"/>
              <w:jc w:val="center"/>
              <w:rPr>
                <w:rFonts w:ascii="GHEA Grapalat" w:hAnsi="GHEA Grapalat"/>
                <w:b/>
                <w:sz w:val="24"/>
                <w:szCs w:val="24"/>
                <w:lang w:val="hy-AM"/>
              </w:rPr>
            </w:pPr>
          </w:p>
        </w:tc>
      </w:tr>
      <w:tr w:rsidR="001C60B2" w:rsidRPr="00EA43F3" w14:paraId="479BC9FE" w14:textId="77777777" w:rsidTr="00B8620F">
        <w:trPr>
          <w:gridAfter w:val="1"/>
          <w:wAfter w:w="12" w:type="dxa"/>
        </w:trPr>
        <w:tc>
          <w:tcPr>
            <w:tcW w:w="7344" w:type="dxa"/>
          </w:tcPr>
          <w:p w14:paraId="4C7A5177" w14:textId="77777777" w:rsidR="001C60B2" w:rsidRPr="00BC2A49" w:rsidRDefault="001C60B2" w:rsidP="001C60B2">
            <w:pPr>
              <w:spacing w:line="360" w:lineRule="auto"/>
              <w:ind w:right="72" w:firstLine="348"/>
              <w:jc w:val="both"/>
              <w:rPr>
                <w:rFonts w:ascii="GHEA Grapalat" w:eastAsia="Calibri" w:hAnsi="GHEA Grapalat" w:cs="Times New Roman"/>
                <w:color w:val="000000"/>
                <w:sz w:val="24"/>
                <w:szCs w:val="24"/>
                <w:shd w:val="clear" w:color="auto" w:fill="FFFFFF"/>
                <w:lang w:val="af-ZA"/>
              </w:rPr>
            </w:pPr>
            <w:r w:rsidRPr="00BC2A49">
              <w:rPr>
                <w:rFonts w:ascii="GHEA Grapalat" w:eastAsia="Calibri" w:hAnsi="GHEA Grapalat" w:cs="Times New Roman"/>
                <w:sz w:val="24"/>
                <w:szCs w:val="24"/>
                <w:lang w:val="hy-AM"/>
              </w:rPr>
              <w:t xml:space="preserve"> </w:t>
            </w:r>
            <w:r w:rsidRPr="00BC2A49">
              <w:rPr>
                <w:rFonts w:ascii="GHEA Grapalat" w:eastAsia="Calibri" w:hAnsi="GHEA Grapalat" w:cs="Sylfaen"/>
                <w:bCs/>
                <w:sz w:val="24"/>
                <w:szCs w:val="24"/>
                <w:lang w:val="hy-AM"/>
              </w:rPr>
              <w:t>1. «</w:t>
            </w:r>
            <w:r w:rsidRPr="00BC2A49">
              <w:rPr>
                <w:rFonts w:ascii="GHEA Grapalat" w:eastAsia="Calibri" w:hAnsi="GHEA Grapalat" w:cs="Times New Roman"/>
                <w:noProof/>
                <w:color w:val="000000"/>
                <w:sz w:val="24"/>
                <w:szCs w:val="24"/>
                <w:shd w:val="clear" w:color="auto" w:fill="FFFFFF"/>
                <w:lang w:val="hy-AM"/>
              </w:rPr>
              <w:t>Նորմատիվ իրավական ակտերի մասին» օրենքի 6-րդ հոդվածի 5-րդ մասի համաձայն՝ փորձաքննության ներկայացվող նորմատիվ իրավական ակտին կցվող հիմնավորման մեջ շարադրվում են կարգավորման ենթակա ոլորտի կամ խնդրի սահմանումը, առկա իրավիճակը (եթե կիրառելի է), կարգավորման նպատակները, ակնկալվող արդյունքը, ակտի նորմատիվ բնույթի հիմնավորվածությունը:</w:t>
            </w:r>
            <w:r w:rsidRPr="00BC2A49">
              <w:rPr>
                <w:rFonts w:ascii="GHEA Grapalat" w:eastAsia="Calibri" w:hAnsi="GHEA Grapalat" w:cs="Times New Roman"/>
                <w:color w:val="000000"/>
                <w:sz w:val="24"/>
                <w:szCs w:val="24"/>
                <w:shd w:val="clear" w:color="auto" w:fill="FFFFFF"/>
                <w:lang w:val="hy-AM"/>
              </w:rPr>
              <w:t xml:space="preserve"> </w:t>
            </w:r>
          </w:p>
          <w:p w14:paraId="0B941122" w14:textId="77777777" w:rsidR="001C60B2" w:rsidRPr="00BC2A49" w:rsidRDefault="001C60B2" w:rsidP="001C60B2">
            <w:pPr>
              <w:spacing w:line="360" w:lineRule="auto"/>
              <w:ind w:right="72" w:firstLine="348"/>
              <w:jc w:val="both"/>
              <w:rPr>
                <w:rFonts w:ascii="GHEA Grapalat" w:eastAsia="Calibri" w:hAnsi="GHEA Grapalat" w:cs="Times New Roman"/>
                <w:color w:val="000000"/>
                <w:sz w:val="24"/>
                <w:szCs w:val="24"/>
                <w:shd w:val="clear" w:color="auto" w:fill="FFFFFF"/>
                <w:lang w:val="hy-AM"/>
              </w:rPr>
            </w:pPr>
            <w:r w:rsidRPr="00BC2A49">
              <w:rPr>
                <w:rFonts w:ascii="GHEA Grapalat" w:eastAsia="Calibri" w:hAnsi="GHEA Grapalat" w:cs="Times New Roman"/>
                <w:color w:val="000000"/>
                <w:sz w:val="24"/>
                <w:szCs w:val="24"/>
                <w:shd w:val="clear" w:color="auto" w:fill="FFFFFF"/>
                <w:lang w:val="hy-AM"/>
              </w:rPr>
              <w:t>Նորմատիվ իրավական ակտի ընդունման հիմնավորմանն առավել խիստ բովանդակային պահանջներ են առաջադրվում:</w:t>
            </w:r>
          </w:p>
          <w:p w14:paraId="4A620318" w14:textId="77777777" w:rsidR="001C60B2" w:rsidRPr="00BC2A49" w:rsidRDefault="001C60B2" w:rsidP="001C60B2">
            <w:pPr>
              <w:spacing w:line="360" w:lineRule="auto"/>
              <w:ind w:right="72" w:firstLine="348"/>
              <w:jc w:val="both"/>
              <w:rPr>
                <w:rFonts w:ascii="GHEA Grapalat" w:eastAsia="Calibri" w:hAnsi="GHEA Grapalat" w:cs="Times New Roman"/>
                <w:color w:val="000000"/>
                <w:sz w:val="24"/>
                <w:szCs w:val="24"/>
                <w:shd w:val="clear" w:color="auto" w:fill="FFFFFF"/>
                <w:lang w:val="hy-AM"/>
              </w:rPr>
            </w:pPr>
            <w:r w:rsidRPr="00BC2A49">
              <w:rPr>
                <w:rFonts w:ascii="GHEA Grapalat" w:eastAsia="Calibri" w:hAnsi="GHEA Grapalat" w:cs="Times New Roman"/>
                <w:color w:val="000000"/>
                <w:sz w:val="24"/>
                <w:szCs w:val="24"/>
                <w:shd w:val="clear" w:color="auto" w:fill="FFFFFF"/>
                <w:lang w:val="hy-AM"/>
              </w:rPr>
              <w:t>Նորմատիվ իրավական ակտի ընդունման հիմնավորման բովանդակության մեջ պետք է նկարագրվեն գործող օրենսդրական դաշտը, առկա իրավական կարգավորումները, կարգավորման ենթակա հարաբերությունների ոլորտում գործնականում առկա խնդիրները, հնարավոր օրենսդրական բացերը, տվյալ բնագավառում իրականացվող պետական քաղաքականությունը:</w:t>
            </w:r>
          </w:p>
          <w:p w14:paraId="2D1D7CF9" w14:textId="77777777" w:rsidR="001C60B2" w:rsidRPr="00BC2A49" w:rsidRDefault="001C60B2" w:rsidP="001C60B2">
            <w:pPr>
              <w:spacing w:line="360" w:lineRule="auto"/>
              <w:ind w:right="72" w:firstLine="348"/>
              <w:jc w:val="both"/>
              <w:rPr>
                <w:rFonts w:ascii="GHEA Grapalat" w:eastAsia="Calibri" w:hAnsi="GHEA Grapalat" w:cs="Times New Roman"/>
                <w:bCs/>
                <w:noProof/>
                <w:sz w:val="24"/>
                <w:szCs w:val="24"/>
                <w:lang w:val="hy-AM"/>
              </w:rPr>
            </w:pPr>
            <w:r w:rsidRPr="00BC2A49">
              <w:rPr>
                <w:rFonts w:ascii="GHEA Grapalat" w:eastAsia="Calibri" w:hAnsi="GHEA Grapalat" w:cs="Times New Roman"/>
                <w:b/>
                <w:bCs/>
                <w:noProof/>
                <w:color w:val="000000"/>
                <w:sz w:val="24"/>
                <w:szCs w:val="24"/>
                <w:shd w:val="clear" w:color="auto" w:fill="FFFFFF"/>
                <w:lang w:val="hy-AM"/>
              </w:rPr>
              <w:t xml:space="preserve">Մինչդեռ, Նախագծին կից ներկայացված հիմնավորումից հնարավոր չէ լիարժեք գնահատել ներկայացված նախագծի արդյունավետությունը, քանի որ բացակայում են ընթացիկ իրավիճակի, խնդիրների, տվյալ բնագավառում իրականացվող քաղաքականության, կարգավորման նպատակի և ակնկալվող արդյունքի համապատասխան վերլուծությունները: </w:t>
            </w:r>
          </w:p>
          <w:p w14:paraId="5F501A59" w14:textId="50253E76" w:rsidR="001C60B2" w:rsidRPr="00BC2A49" w:rsidRDefault="001C60B2" w:rsidP="001C60B2">
            <w:pPr>
              <w:spacing w:line="360" w:lineRule="auto"/>
              <w:ind w:right="72" w:firstLine="348"/>
              <w:jc w:val="both"/>
              <w:rPr>
                <w:rFonts w:ascii="GHEA Grapalat" w:eastAsia="Calibri" w:hAnsi="GHEA Grapalat" w:cs="Times New Roman"/>
                <w:sz w:val="24"/>
                <w:szCs w:val="24"/>
                <w:lang w:val="hy-AM"/>
              </w:rPr>
            </w:pPr>
            <w:r w:rsidRPr="00BC2A49">
              <w:rPr>
                <w:rFonts w:ascii="GHEA Grapalat" w:eastAsia="Calibri" w:hAnsi="GHEA Grapalat" w:cs="Times New Roman"/>
                <w:b/>
                <w:bCs/>
                <w:noProof/>
                <w:color w:val="000000"/>
                <w:sz w:val="24"/>
                <w:szCs w:val="24"/>
                <w:shd w:val="clear" w:color="auto" w:fill="FFFFFF"/>
                <w:lang w:val="hy-AM"/>
              </w:rPr>
              <w:t xml:space="preserve">Մասնավորապես, </w:t>
            </w:r>
            <w:r w:rsidRPr="00BC2A49">
              <w:rPr>
                <w:rFonts w:ascii="GHEA Grapalat" w:eastAsia="Calibri" w:hAnsi="GHEA Grapalat" w:cs="Times New Roman"/>
                <w:b/>
                <w:color w:val="000000"/>
                <w:sz w:val="24"/>
                <w:szCs w:val="24"/>
                <w:shd w:val="clear" w:color="auto" w:fill="FFFFFF"/>
                <w:lang w:val="hy-AM"/>
              </w:rPr>
              <w:t xml:space="preserve"> </w:t>
            </w:r>
            <w:r w:rsidRPr="00BC2A49">
              <w:rPr>
                <w:rFonts w:ascii="GHEA Grapalat" w:eastAsia="Calibri" w:hAnsi="GHEA Grapalat" w:cs="Tahoma"/>
                <w:bCs/>
                <w:sz w:val="24"/>
                <w:szCs w:val="24"/>
                <w:lang w:val="hy-AM"/>
              </w:rPr>
              <w:t xml:space="preserve">Նախագծի 7-րդ հոդվածի 1-ին մասի 1-ին կետով նախատեսվում է </w:t>
            </w:r>
            <w:r w:rsidRPr="00BC2A49">
              <w:rPr>
                <w:rFonts w:ascii="GHEA Grapalat" w:eastAsia="Calibri" w:hAnsi="GHEA Grapalat" w:cs="Times New Roman"/>
                <w:i/>
                <w:color w:val="000000"/>
                <w:sz w:val="24"/>
                <w:szCs w:val="24"/>
                <w:shd w:val="clear" w:color="auto" w:fill="FFFFFF"/>
                <w:lang w:val="af-ZA"/>
              </w:rPr>
              <w:t>Հայաստանի Հանրապետության աշխատանքային օրենսգրքի (այսուհետ՝ Օրենսգիրք)</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ahoma"/>
                <w:bCs/>
                <w:i/>
                <w:sz w:val="24"/>
                <w:szCs w:val="24"/>
                <w:lang w:val="hy-AM"/>
              </w:rPr>
              <w:t xml:space="preserve">16-րդ հոդվածի </w:t>
            </w:r>
            <w:r w:rsidRPr="00BC2A49">
              <w:rPr>
                <w:rFonts w:ascii="GHEA Grapalat" w:eastAsia="Calibri" w:hAnsi="GHEA Grapalat" w:cs="Times New Roman"/>
                <w:i/>
                <w:sz w:val="24"/>
                <w:szCs w:val="24"/>
                <w:lang w:val="af-ZA"/>
              </w:rPr>
              <w:t>1-ին մասը լրացնել հետևյալ բովանդակությամբ նոր նախադասությամբ.</w:t>
            </w:r>
          </w:p>
          <w:p w14:paraId="1F0FA386" w14:textId="77777777" w:rsidR="001C60B2" w:rsidRPr="00BC2A49" w:rsidRDefault="001C60B2" w:rsidP="001C60B2">
            <w:pPr>
              <w:spacing w:line="360" w:lineRule="auto"/>
              <w:ind w:right="72" w:firstLine="348"/>
              <w:jc w:val="both"/>
              <w:rPr>
                <w:rFonts w:ascii="GHEA Grapalat" w:eastAsia="Calibri" w:hAnsi="GHEA Grapalat" w:cs="Times New Roman"/>
                <w:color w:val="000000"/>
                <w:sz w:val="24"/>
                <w:szCs w:val="24"/>
                <w:shd w:val="clear" w:color="auto" w:fill="FFFFFF"/>
                <w:lang w:val="hy-AM"/>
              </w:rPr>
            </w:pPr>
            <w:r w:rsidRPr="00BC2A49">
              <w:rPr>
                <w:rFonts w:ascii="GHEA Grapalat" w:eastAsia="Calibri" w:hAnsi="GHEA Grapalat" w:cs="Times New Roman"/>
                <w:i/>
                <w:sz w:val="24"/>
                <w:szCs w:val="24"/>
                <w:lang w:val="af-ZA"/>
              </w:rPr>
              <w:t>«</w:t>
            </w:r>
            <w:r w:rsidRPr="00BC2A49">
              <w:rPr>
                <w:rFonts w:ascii="GHEA Grapalat" w:eastAsia="Calibri" w:hAnsi="GHEA Grapalat" w:cs="Times New Roman"/>
                <w:b/>
                <w:i/>
                <w:sz w:val="24"/>
                <w:szCs w:val="24"/>
                <w:lang w:val="hy-AM"/>
              </w:rPr>
              <w:t>Ի</w:t>
            </w:r>
            <w:r w:rsidRPr="00BC2A49">
              <w:rPr>
                <w:rFonts w:ascii="GHEA Grapalat" w:eastAsia="Calibri" w:hAnsi="GHEA Grapalat" w:cs="Times New Roman"/>
                <w:b/>
                <w:i/>
                <w:sz w:val="24"/>
                <w:szCs w:val="24"/>
                <w:lang w:val="af-ZA"/>
              </w:rPr>
              <w:t>րավաբանական անձ չհանդիսացող այլ գործատուների</w:t>
            </w:r>
            <w:r w:rsidRPr="00BC2A49">
              <w:rPr>
                <w:rFonts w:ascii="GHEA Grapalat" w:eastAsia="Calibri" w:hAnsi="GHEA Grapalat" w:cs="Times New Roman"/>
                <w:i/>
                <w:sz w:val="24"/>
                <w:szCs w:val="24"/>
                <w:lang w:val="af-ZA"/>
              </w:rPr>
              <w:t xml:space="preserve"> աշխատանքային իրավունակության և գործունակության նկատմամբ կիրառվում են իրավաբանական անձ հանդիսացող գործատուի աշխատանքային</w:t>
            </w:r>
            <w:r w:rsidRPr="00BC2A49">
              <w:rPr>
                <w:rFonts w:ascii="GHEA Grapalat" w:eastAsia="Calibri" w:hAnsi="GHEA Grapalat" w:cs="Calibri"/>
                <w:i/>
                <w:sz w:val="24"/>
                <w:szCs w:val="24"/>
                <w:lang w:val="af-ZA"/>
              </w:rPr>
              <w:t xml:space="preserve"> </w:t>
            </w:r>
            <w:r w:rsidRPr="00BC2A49">
              <w:rPr>
                <w:rFonts w:ascii="GHEA Grapalat" w:eastAsia="Calibri" w:hAnsi="GHEA Grapalat" w:cs="Times New Roman"/>
                <w:i/>
                <w:sz w:val="24"/>
                <w:szCs w:val="24"/>
                <w:lang w:val="af-ZA"/>
              </w:rPr>
              <w:t>իրավունակության և գործունակության մասին նորմերը, եթե այլ բան չի բխում սույն օրենսգրքից, Հայաստանի Հանրապետության այլ օրենքներից կամ տվյալ սուբյեկտների առանձնահատկություններից:»,</w:t>
            </w:r>
            <w:r w:rsidRPr="00BC2A49">
              <w:rPr>
                <w:rFonts w:ascii="GHEA Grapalat" w:eastAsia="Calibri" w:hAnsi="GHEA Grapalat" w:cs="Times New Roman"/>
                <w:sz w:val="24"/>
                <w:szCs w:val="24"/>
                <w:lang w:val="af-ZA"/>
              </w:rPr>
              <w:t xml:space="preserve"> Նախագծի 12-րդ հոդվածի 1-ին մասի 3-րդ կետով նախատեսվում է </w:t>
            </w:r>
            <w:r w:rsidRPr="00BC2A49">
              <w:rPr>
                <w:rFonts w:ascii="GHEA Grapalat" w:eastAsia="Calibri" w:hAnsi="GHEA Grapalat" w:cs="Times New Roman"/>
                <w:i/>
                <w:sz w:val="24"/>
                <w:szCs w:val="24"/>
                <w:lang w:val="af-ZA"/>
              </w:rPr>
              <w:t>ուժը կորցրած ճանաչել Օրենսգրքի 20-րդ հոդվածի 1-ին մասի 5-րդ կետը,</w:t>
            </w:r>
            <w:r w:rsidRPr="00BC2A49">
              <w:rPr>
                <w:rFonts w:ascii="GHEA Grapalat" w:eastAsia="Calibri" w:hAnsi="GHEA Grapalat" w:cs="Times New Roman"/>
                <w:sz w:val="24"/>
                <w:szCs w:val="24"/>
                <w:lang w:val="hy-AM"/>
              </w:rPr>
              <w:t xml:space="preserve"> Նախագծի 21-րդ հոդվածի 1-ին մասի 2-րդ կետի ա. ենթակետով նախատեսվում է </w:t>
            </w:r>
            <w:r w:rsidRPr="00BC2A49">
              <w:rPr>
                <w:rFonts w:ascii="GHEA Grapalat" w:eastAsia="Calibri" w:hAnsi="GHEA Grapalat" w:cs="Times New Roman"/>
                <w:color w:val="000000"/>
                <w:sz w:val="24"/>
                <w:szCs w:val="24"/>
                <w:shd w:val="clear" w:color="auto" w:fill="FFFFFF"/>
                <w:lang w:val="hy-AM"/>
              </w:rPr>
              <w:t>հանրապետական</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ճյուղային</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և</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տարածքային</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կոլեկտիվ</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պայմանագրերի հաշվառման իրականացումը վերապահել տեսչական մարմնին, Նախագծի 41-րդ հոդվածի 1-ին մասի 1-ին կետով նախատեսվում է Օրեսնգրքի 92-րդ հոդվածի 3-րդ մասի</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bCs/>
                <w:sz w:val="24"/>
                <w:szCs w:val="24"/>
                <w:lang w:val="hy-AM"/>
              </w:rPr>
              <w:t xml:space="preserve">2-րդ կետից հանել «կողմերի համաձայնությամբ» բառերը, կամ Նախագծի 45-րդ հոդվածի 1-ին մասի 1-ին կետով Օրենքգրքի 105-րդ հոդվածի 2-րդ մասում աշխատանքի էական պայմանների շարքում նախատեսվում է նաև աշխատանքային գործառույթները, </w:t>
            </w:r>
            <w:r w:rsidRPr="00BC2A49">
              <w:rPr>
                <w:rFonts w:ascii="GHEA Grapalat" w:eastAsia="Calibri" w:hAnsi="GHEA Grapalat" w:cs="Times New Roman"/>
                <w:sz w:val="24"/>
                <w:szCs w:val="24"/>
                <w:lang w:val="af-ZA"/>
              </w:rPr>
              <w:t>սակայն Նախագծին կից ներկայացված հիմնավորման մեջ բացակայում են ինչպես նշված, այնպես էլ մի շարք այլ կարգավորումների վերաբերյալ մանրամասն հիմնավորումներն ու վերլուծությունները:</w:t>
            </w:r>
          </w:p>
          <w:p w14:paraId="36010154" w14:textId="77777777" w:rsidR="001C60B2" w:rsidRPr="00BC2A49" w:rsidRDefault="001C60B2" w:rsidP="001C60B2">
            <w:pPr>
              <w:spacing w:line="360" w:lineRule="auto"/>
              <w:ind w:right="72" w:firstLine="348"/>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af-ZA"/>
              </w:rPr>
              <w:t>Այս առումով,</w:t>
            </w:r>
            <w:r w:rsidRPr="00BC2A49">
              <w:rPr>
                <w:rFonts w:ascii="GHEA Grapalat" w:eastAsia="Calibri" w:hAnsi="GHEA Grapalat" w:cs="Times New Roman"/>
                <w:i/>
                <w:sz w:val="24"/>
                <w:szCs w:val="24"/>
                <w:lang w:val="af-ZA"/>
              </w:rPr>
              <w:t xml:space="preserve"> </w:t>
            </w:r>
            <w:r w:rsidRPr="00BC2A49">
              <w:rPr>
                <w:rFonts w:ascii="GHEA Grapalat" w:eastAsia="Calibri" w:hAnsi="GHEA Grapalat" w:cs="Times New Roman"/>
                <w:b/>
                <w:bCs/>
                <w:noProof/>
                <w:sz w:val="24"/>
                <w:szCs w:val="24"/>
                <w:shd w:val="clear" w:color="auto" w:fill="FFFFFF"/>
                <w:lang w:val="hy-AM"/>
              </w:rPr>
              <w:t>Հայաստանի Հանրապետության սահմանադրական դատարանը, 2014 թվականի դեկտեմբերի 2-ի ՍԴՈ–1176 որոշմամբ անդրադառնալով օրենքների հիմնավորվածությանը, արձանագրել է. «(…) օրենսդրությունն ստատիկ երևույթ չէ, այն կարող է և պետք է ենթարկվի դինամիկ փոփոխության՝ մշտապես կատարելագործվելով տնտեսական զարգացմանը, տեղի ունեցող միջազգային ինտեգրման գործընթացներին, հասարակական հարաբերությունների վերափոխմանն ու մի շարք այլ գործոններին համահունչ։ (…) Միևնույն ժամանակ, սահմանադրական դատարանը կարևորում է օրենսդրական փոփոխությունների գործընթացի կայունությունն ու ներդաշնակությունը, օրենքների փոփոխման հիմնավորվածությունն ու օբյեկտիվ անհրաժեշտությունը, ինչը հնարավորություն է ընձեռում իրավունքի սուբյեկտին իր վարքագիծը համապատասխանեցնել փոփոխվող օրենսդրական նորմերին` թույլ չտալով իրավակիրառ մարմինների կողմից ցուցաբերված սուբյեկտիվիզմի դրսևորում և հայեցողության ընդլայնում։»:</w:t>
            </w:r>
          </w:p>
          <w:p w14:paraId="6CB9CB99" w14:textId="1361CE14" w:rsidR="001C60B2" w:rsidRPr="00BC2A49" w:rsidRDefault="001C60B2" w:rsidP="001C60B2">
            <w:pPr>
              <w:spacing w:line="360" w:lineRule="auto"/>
              <w:ind w:right="72" w:firstLine="348"/>
              <w:jc w:val="both"/>
              <w:rPr>
                <w:rFonts w:ascii="GHEA Grapalat" w:eastAsia="Calibri" w:hAnsi="GHEA Grapalat" w:cs="Times New Roman"/>
                <w:sz w:val="24"/>
                <w:szCs w:val="24"/>
                <w:lang w:val="hy-AM"/>
              </w:rPr>
            </w:pPr>
            <w:r w:rsidRPr="00BC2A49">
              <w:rPr>
                <w:rFonts w:ascii="GHEA Grapalat" w:eastAsia="Calibri" w:hAnsi="GHEA Grapalat" w:cs="Times New Roman"/>
                <w:color w:val="000000"/>
                <w:sz w:val="24"/>
                <w:szCs w:val="24"/>
                <w:shd w:val="clear" w:color="auto" w:fill="FFFFFF"/>
                <w:lang w:val="hy-AM"/>
              </w:rPr>
              <w:t>Հիմք ընդունելով վերոգրյալը՝ գտնում ենք, որ Նախագիծն ունի լրացուցիչ հիմնավորման կարիք:</w:t>
            </w:r>
          </w:p>
        </w:tc>
        <w:tc>
          <w:tcPr>
            <w:tcW w:w="7154" w:type="dxa"/>
            <w:gridSpan w:val="12"/>
          </w:tcPr>
          <w:p w14:paraId="14BE5911" w14:textId="77777777" w:rsidR="001C60B2" w:rsidRPr="00BC2A49" w:rsidRDefault="001C60B2" w:rsidP="001C60B2">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Ընդունվել է</w:t>
            </w:r>
          </w:p>
          <w:p w14:paraId="2EC49BDA" w14:textId="6278A3B0" w:rsidR="001C60B2" w:rsidRPr="00BC2A49" w:rsidRDefault="001C60B2" w:rsidP="001C60B2">
            <w:pPr>
              <w:spacing w:line="360" w:lineRule="auto"/>
              <w:ind w:firstLine="436"/>
              <w:jc w:val="both"/>
              <w:rPr>
                <w:rFonts w:ascii="GHEA Grapalat" w:hAnsi="GHEA Grapalat"/>
                <w:sz w:val="24"/>
                <w:szCs w:val="24"/>
                <w:lang w:val="hy-AM"/>
              </w:rPr>
            </w:pPr>
            <w:r w:rsidRPr="00BC2A49">
              <w:rPr>
                <w:rFonts w:ascii="GHEA Grapalat" w:hAnsi="GHEA Grapalat"/>
                <w:sz w:val="24"/>
                <w:szCs w:val="24"/>
                <w:lang w:val="hy-AM"/>
              </w:rPr>
              <w:t>Առաջարկության մեջ նշված փոփոխությունների, ինչպես նաև մի շարք այլ փոփոխությունների մասով Նախագծի հիմնավորումը առաջարկությանը համապատասխան լրամշակվել է։</w:t>
            </w:r>
          </w:p>
        </w:tc>
      </w:tr>
      <w:tr w:rsidR="00844444" w:rsidRPr="00EA43F3" w14:paraId="19ECD7F4" w14:textId="77777777" w:rsidTr="00B8620F">
        <w:trPr>
          <w:gridAfter w:val="1"/>
          <w:wAfter w:w="12" w:type="dxa"/>
        </w:trPr>
        <w:tc>
          <w:tcPr>
            <w:tcW w:w="7344" w:type="dxa"/>
            <w:shd w:val="clear" w:color="auto" w:fill="auto"/>
          </w:tcPr>
          <w:p w14:paraId="73C640D4" w14:textId="2B8446A7" w:rsidR="00844444" w:rsidRPr="00BC2A49" w:rsidRDefault="00844444" w:rsidP="00844444">
            <w:pPr>
              <w:spacing w:line="360" w:lineRule="auto"/>
              <w:ind w:left="-12" w:right="72" w:firstLine="426"/>
              <w:jc w:val="both"/>
              <w:rPr>
                <w:rFonts w:ascii="GHEA Grapalat" w:eastAsia="Calibri" w:hAnsi="GHEA Grapalat" w:cs="Times New Roman"/>
                <w:color w:val="000000"/>
                <w:sz w:val="24"/>
                <w:szCs w:val="24"/>
                <w:shd w:val="clear" w:color="auto" w:fill="FFFFFF"/>
                <w:lang w:val="af-ZA"/>
              </w:rPr>
            </w:pPr>
            <w:r w:rsidRPr="00BC2A49">
              <w:rPr>
                <w:rFonts w:ascii="GHEA Grapalat" w:eastAsia="Calibri" w:hAnsi="GHEA Grapalat" w:cs="Times New Roman"/>
                <w:color w:val="000000"/>
                <w:sz w:val="24"/>
                <w:szCs w:val="24"/>
                <w:shd w:val="clear" w:color="auto" w:fill="FFFFFF"/>
                <w:lang w:val="af-ZA"/>
              </w:rPr>
              <w:t>2. Միաժամանակ, Նախագծի 1-ին հոդվածի 1-ին մասի 2-րդ կետը շարադասության տեսանկյունից խմբագրման կարիք ունի՝ նկատի ունենալով այն, որ նշված կետում խոսքը բռնության կամ բռնության սպառնալիքի մասին է:</w:t>
            </w:r>
          </w:p>
          <w:p w14:paraId="17B2079E" w14:textId="77777777" w:rsidR="00844444" w:rsidRPr="00BC2A49" w:rsidRDefault="00844444" w:rsidP="00844444">
            <w:pPr>
              <w:spacing w:line="360" w:lineRule="auto"/>
              <w:ind w:left="-12" w:right="72" w:firstLine="426"/>
              <w:jc w:val="both"/>
              <w:rPr>
                <w:rFonts w:ascii="GHEA Grapalat" w:eastAsia="Calibri" w:hAnsi="GHEA Grapalat" w:cs="Times New Roman"/>
                <w:color w:val="000000"/>
                <w:sz w:val="24"/>
                <w:szCs w:val="24"/>
                <w:shd w:val="clear" w:color="auto" w:fill="FFFFFF"/>
                <w:lang w:val="af-ZA"/>
              </w:rPr>
            </w:pPr>
            <w:r w:rsidRPr="00BC2A49">
              <w:rPr>
                <w:rFonts w:ascii="GHEA Grapalat" w:eastAsia="Calibri" w:hAnsi="GHEA Grapalat" w:cs="Times New Roman"/>
                <w:color w:val="000000"/>
                <w:sz w:val="24"/>
                <w:szCs w:val="24"/>
                <w:shd w:val="clear" w:color="auto" w:fill="FFFFFF"/>
                <w:lang w:val="af-ZA"/>
              </w:rPr>
              <w:t>Բացի այդ, նշված կետում անհրաժեշտ է պարզաբանել «սեռական անձեռնմխելիության դեմ ուղղված արարք» արտահայտության առանձնացումը:</w:t>
            </w:r>
          </w:p>
          <w:p w14:paraId="23DB02F4" w14:textId="77777777" w:rsidR="00844444" w:rsidRPr="00BC2A49" w:rsidRDefault="00844444" w:rsidP="00844444">
            <w:pPr>
              <w:spacing w:line="360" w:lineRule="auto"/>
              <w:ind w:left="-12" w:right="72" w:firstLine="426"/>
              <w:jc w:val="both"/>
              <w:rPr>
                <w:rFonts w:ascii="GHEA Grapalat" w:eastAsia="Calibri" w:hAnsi="GHEA Grapalat" w:cs="Times New Roman"/>
                <w:color w:val="000000"/>
                <w:sz w:val="24"/>
                <w:szCs w:val="24"/>
                <w:shd w:val="clear" w:color="auto" w:fill="FFFFFF"/>
                <w:lang w:val="af-ZA"/>
              </w:rPr>
            </w:pPr>
            <w:r w:rsidRPr="00BC2A49">
              <w:rPr>
                <w:rFonts w:ascii="GHEA Grapalat" w:eastAsia="Calibri" w:hAnsi="GHEA Grapalat" w:cs="Times New Roman"/>
                <w:color w:val="000000"/>
                <w:sz w:val="24"/>
                <w:szCs w:val="24"/>
                <w:shd w:val="clear" w:color="auto" w:fill="FFFFFF"/>
                <w:lang w:val="af-ZA"/>
              </w:rPr>
              <w:t>Հարկ է նշել նաև, որ քննարկվող կետում կիրառվում է «ֆիզիկական կամ հոգեբանական կամ սեռական անձեռնմխելիության դեմ ուղղված արարք» արտահայտությունը</w:t>
            </w:r>
            <w:r w:rsidRPr="00BC2A49">
              <w:rPr>
                <w:rFonts w:ascii="GHEA Grapalat" w:eastAsia="Calibri" w:hAnsi="GHEA Grapalat" w:cs="Courier New"/>
                <w:color w:val="000000"/>
                <w:sz w:val="24"/>
                <w:szCs w:val="24"/>
                <w:shd w:val="clear" w:color="auto" w:fill="FFFFFF"/>
                <w:lang w:val="af-ZA" w:eastAsia="zh-CN"/>
              </w:rPr>
              <w:t xml:space="preserve">, իսկ </w:t>
            </w:r>
            <w:r w:rsidRPr="00BC2A49">
              <w:rPr>
                <w:rFonts w:ascii="GHEA Grapalat" w:eastAsia="Calibri" w:hAnsi="GHEA Grapalat" w:cs="Times New Roman"/>
                <w:color w:val="000000"/>
                <w:sz w:val="24"/>
                <w:szCs w:val="24"/>
                <w:shd w:val="clear" w:color="auto" w:fill="FFFFFF"/>
                <w:lang w:val="af-ZA"/>
              </w:rPr>
              <w:t>Նախագծի 3-րդ հոդվածով լրացվող 3.2-րդ հոդվածի 2-րդ մասում կիրառվում է «ֆիզիկական, հոգեբանական, սեռական անձեռնմխելիության դեմ ուղղված գործողություններ» արտահայտությունը:</w:t>
            </w:r>
          </w:p>
          <w:p w14:paraId="6F586C9A" w14:textId="04FF01F0" w:rsidR="00844444" w:rsidRPr="00BC2A49" w:rsidRDefault="00844444" w:rsidP="00844444">
            <w:pPr>
              <w:spacing w:line="360" w:lineRule="auto"/>
              <w:ind w:left="-12" w:right="72" w:firstLine="426"/>
              <w:jc w:val="both"/>
              <w:rPr>
                <w:rFonts w:ascii="GHEA Grapalat" w:eastAsia="Calibri" w:hAnsi="GHEA Grapalat" w:cs="Times New Roman"/>
                <w:sz w:val="24"/>
                <w:szCs w:val="24"/>
                <w:lang w:val="af-ZA"/>
              </w:rPr>
            </w:pPr>
            <w:r w:rsidRPr="00BC2A49">
              <w:rPr>
                <w:rFonts w:ascii="GHEA Grapalat" w:eastAsia="Calibri" w:hAnsi="GHEA Grapalat" w:cs="Times New Roman"/>
                <w:color w:val="000000"/>
                <w:sz w:val="24"/>
                <w:szCs w:val="24"/>
                <w:shd w:val="clear" w:color="auto" w:fill="FFFFFF"/>
                <w:lang w:val="af-ZA"/>
              </w:rPr>
              <w:t>Ուստի՝ այս մասով Նախագիծն ունի վերանայման կարիք:</w:t>
            </w:r>
          </w:p>
        </w:tc>
        <w:tc>
          <w:tcPr>
            <w:tcW w:w="7154" w:type="dxa"/>
            <w:gridSpan w:val="12"/>
            <w:shd w:val="clear" w:color="auto" w:fill="auto"/>
          </w:tcPr>
          <w:p w14:paraId="7A4C294E" w14:textId="77777777" w:rsidR="00151BF3" w:rsidRPr="00BC2A49" w:rsidRDefault="00151BF3" w:rsidP="00151BF3">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Ընդունվել է</w:t>
            </w:r>
          </w:p>
          <w:p w14:paraId="2E4B4D9A" w14:textId="435EAD90" w:rsidR="00844444" w:rsidRPr="00BC2A49" w:rsidRDefault="00151BF3" w:rsidP="00151BF3">
            <w:pPr>
              <w:spacing w:line="360" w:lineRule="auto"/>
              <w:ind w:firstLine="436"/>
              <w:jc w:val="both"/>
              <w:rPr>
                <w:rFonts w:ascii="GHEA Grapalat" w:hAnsi="GHEA Grapalat"/>
                <w:sz w:val="24"/>
                <w:szCs w:val="24"/>
                <w:lang w:val="af-ZA"/>
              </w:rPr>
            </w:pPr>
            <w:r w:rsidRPr="00BC2A49">
              <w:rPr>
                <w:rFonts w:ascii="GHEA Grapalat" w:hAnsi="GHEA Grapalat"/>
                <w:sz w:val="24"/>
                <w:szCs w:val="24"/>
                <w:lang w:val="hy-AM"/>
              </w:rPr>
              <w:t>Նախագծի 1-ին հոդվածի 2-րդ կետը և Օրենսգրքում լրացվող 3.2-րդ հոդվածն</w:t>
            </w:r>
            <w:r w:rsidR="006C1685">
              <w:rPr>
                <w:rFonts w:ascii="GHEA Grapalat" w:hAnsi="GHEA Grapalat"/>
                <w:sz w:val="24"/>
                <w:szCs w:val="24"/>
                <w:lang w:val="hy-AM"/>
              </w:rPr>
              <w:t xml:space="preserve"> </w:t>
            </w:r>
            <w:r w:rsidR="006C1685" w:rsidRPr="006C1685">
              <w:rPr>
                <w:rFonts w:ascii="GHEA Grapalat" w:hAnsi="GHEA Grapalat"/>
                <w:sz w:val="24"/>
                <w:szCs w:val="24"/>
                <w:lang w:val="hy-AM"/>
              </w:rPr>
              <w:t>(</w:t>
            </w:r>
            <w:r w:rsidR="006C1685">
              <w:rPr>
                <w:rFonts w:ascii="GHEA Grapalat" w:hAnsi="GHEA Grapalat"/>
                <w:sz w:val="24"/>
                <w:szCs w:val="24"/>
                <w:lang w:val="hy-AM"/>
              </w:rPr>
              <w:t>լրամշակված տարբերակում 3.3-րդ հոդված</w:t>
            </w:r>
            <w:r w:rsidR="006C1685" w:rsidRPr="006C1685">
              <w:rPr>
                <w:rFonts w:ascii="GHEA Grapalat" w:hAnsi="GHEA Grapalat"/>
                <w:sz w:val="24"/>
                <w:szCs w:val="24"/>
                <w:lang w:val="hy-AM"/>
              </w:rPr>
              <w:t>)</w:t>
            </w:r>
            <w:r w:rsidRPr="00BC2A49">
              <w:rPr>
                <w:rFonts w:ascii="GHEA Grapalat" w:hAnsi="GHEA Grapalat"/>
                <w:sz w:val="24"/>
                <w:szCs w:val="24"/>
                <w:lang w:val="hy-AM"/>
              </w:rPr>
              <w:t xml:space="preserve"> ամբողջությամբ խմբագրվել են։ </w:t>
            </w:r>
          </w:p>
        </w:tc>
      </w:tr>
      <w:tr w:rsidR="00844444" w:rsidRPr="00BC2A49" w14:paraId="12726103" w14:textId="77777777" w:rsidTr="00B8620F">
        <w:trPr>
          <w:gridAfter w:val="1"/>
          <w:wAfter w:w="12" w:type="dxa"/>
        </w:trPr>
        <w:tc>
          <w:tcPr>
            <w:tcW w:w="7344" w:type="dxa"/>
          </w:tcPr>
          <w:p w14:paraId="110EEC2D" w14:textId="77777777" w:rsidR="00844444" w:rsidRPr="00BC2A49" w:rsidRDefault="00844444" w:rsidP="00844444">
            <w:pPr>
              <w:spacing w:line="360" w:lineRule="auto"/>
              <w:ind w:right="72" w:firstLine="426"/>
              <w:jc w:val="both"/>
              <w:rPr>
                <w:rFonts w:ascii="GHEA Grapalat" w:eastAsia="Calibri" w:hAnsi="GHEA Grapalat" w:cs="Times New Roman"/>
                <w:color w:val="000000"/>
                <w:sz w:val="24"/>
                <w:szCs w:val="24"/>
                <w:shd w:val="clear" w:color="auto" w:fill="FFFFFF"/>
                <w:lang w:val="af-ZA"/>
              </w:rPr>
            </w:pPr>
            <w:r w:rsidRPr="00BC2A49">
              <w:rPr>
                <w:rFonts w:ascii="GHEA Grapalat" w:eastAsia="Calibri" w:hAnsi="GHEA Grapalat" w:cs="Times New Roman"/>
                <w:color w:val="000000"/>
                <w:sz w:val="24"/>
                <w:szCs w:val="24"/>
                <w:shd w:val="clear" w:color="auto" w:fill="FFFFFF"/>
                <w:lang w:val="af-ZA"/>
              </w:rPr>
              <w:t>3. Բացի այդ, անհրաժեշտ է Նախագծի 1-ին հոդվածի 1-ին մասի 2-րդ կետում «կետը» բառը փոխարինել «կետում» բառով:</w:t>
            </w:r>
          </w:p>
          <w:p w14:paraId="7AB964EF" w14:textId="6A7B4B95" w:rsidR="00844444" w:rsidRPr="00BC2A49" w:rsidRDefault="00844444" w:rsidP="00844444">
            <w:pPr>
              <w:spacing w:line="360" w:lineRule="auto"/>
              <w:ind w:right="72" w:firstLine="426"/>
              <w:jc w:val="both"/>
              <w:rPr>
                <w:rFonts w:ascii="GHEA Grapalat" w:eastAsia="Calibri" w:hAnsi="GHEA Grapalat" w:cs="Times New Roman"/>
                <w:sz w:val="24"/>
                <w:szCs w:val="24"/>
                <w:lang w:val="af-ZA"/>
              </w:rPr>
            </w:pPr>
            <w:r w:rsidRPr="00BC2A49">
              <w:rPr>
                <w:rFonts w:ascii="GHEA Grapalat" w:eastAsia="Calibri" w:hAnsi="GHEA Grapalat" w:cs="Times New Roman"/>
                <w:color w:val="000000"/>
                <w:sz w:val="24"/>
                <w:szCs w:val="24"/>
                <w:shd w:val="clear" w:color="auto" w:fill="FFFFFF"/>
                <w:lang w:val="af-ZA"/>
              </w:rPr>
              <w:t>Սույն դիտողությունը վերաբերում է նաև Նախագծի համանման կարգավորումներին:</w:t>
            </w:r>
          </w:p>
        </w:tc>
        <w:tc>
          <w:tcPr>
            <w:tcW w:w="7154" w:type="dxa"/>
            <w:gridSpan w:val="12"/>
          </w:tcPr>
          <w:p w14:paraId="2D4B8058" w14:textId="79A7FC41" w:rsidR="00844444" w:rsidRPr="00BC2A49" w:rsidRDefault="00844444" w:rsidP="00844444">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 xml:space="preserve">Ընդունվել է </w:t>
            </w:r>
          </w:p>
          <w:p w14:paraId="3C854924" w14:textId="77777777" w:rsidR="00844444" w:rsidRPr="00BC2A49" w:rsidRDefault="00844444" w:rsidP="00844444">
            <w:pPr>
              <w:spacing w:line="360" w:lineRule="auto"/>
              <w:jc w:val="both"/>
              <w:rPr>
                <w:rFonts w:ascii="GHEA Grapalat" w:hAnsi="GHEA Grapalat"/>
                <w:b/>
                <w:sz w:val="24"/>
                <w:szCs w:val="24"/>
                <w:lang w:val="hy-AM"/>
              </w:rPr>
            </w:pPr>
          </w:p>
          <w:p w14:paraId="35622D58" w14:textId="0ABE4F97" w:rsidR="00844444" w:rsidRPr="00BC2A49" w:rsidRDefault="00844444" w:rsidP="00844444">
            <w:pPr>
              <w:spacing w:line="360" w:lineRule="auto"/>
              <w:ind w:firstLine="436"/>
              <w:jc w:val="both"/>
              <w:rPr>
                <w:rFonts w:ascii="GHEA Grapalat" w:hAnsi="GHEA Grapalat"/>
                <w:sz w:val="24"/>
                <w:szCs w:val="24"/>
                <w:lang w:val="hy-AM"/>
              </w:rPr>
            </w:pPr>
          </w:p>
        </w:tc>
      </w:tr>
      <w:tr w:rsidR="00844444" w:rsidRPr="00BC2A49" w14:paraId="65105CC6" w14:textId="77777777" w:rsidTr="00B8620F">
        <w:trPr>
          <w:gridAfter w:val="1"/>
          <w:wAfter w:w="12" w:type="dxa"/>
        </w:trPr>
        <w:tc>
          <w:tcPr>
            <w:tcW w:w="7344" w:type="dxa"/>
          </w:tcPr>
          <w:p w14:paraId="724D828D" w14:textId="77777777" w:rsidR="00844444" w:rsidRPr="00BC2A49" w:rsidRDefault="00844444" w:rsidP="00844444">
            <w:pPr>
              <w:spacing w:line="360" w:lineRule="auto"/>
              <w:ind w:left="-12" w:right="-22" w:firstLine="426"/>
              <w:jc w:val="both"/>
              <w:rPr>
                <w:rFonts w:ascii="GHEA Grapalat" w:eastAsia="Times New Roman" w:hAnsi="GHEA Grapalat" w:cs="Times Armenian"/>
                <w:sz w:val="24"/>
                <w:szCs w:val="24"/>
                <w:lang w:val="af-ZA" w:eastAsia="ru-RU"/>
              </w:rPr>
            </w:pPr>
            <w:r w:rsidRPr="00BC2A49">
              <w:rPr>
                <w:rFonts w:ascii="GHEA Grapalat" w:eastAsia="Calibri" w:hAnsi="GHEA Grapalat" w:cs="Times New Roman"/>
                <w:color w:val="000000"/>
                <w:sz w:val="24"/>
                <w:szCs w:val="24"/>
                <w:shd w:val="clear" w:color="auto" w:fill="FFFFFF"/>
                <w:lang w:val="af-ZA"/>
              </w:rPr>
              <w:t>4.</w:t>
            </w:r>
            <w:r w:rsidRPr="00BC2A49">
              <w:rPr>
                <w:rFonts w:ascii="GHEA Grapalat" w:eastAsia="Times New Roman" w:hAnsi="GHEA Grapalat" w:cs="Arial"/>
                <w:sz w:val="24"/>
                <w:szCs w:val="24"/>
                <w:lang w:val="af-ZA" w:eastAsia="ru-RU"/>
              </w:rPr>
              <w:t xml:space="preserve"> Նախագծի</w:t>
            </w:r>
            <w:r w:rsidRPr="00BC2A49">
              <w:rPr>
                <w:rFonts w:ascii="GHEA Grapalat" w:eastAsia="Times New Roman" w:hAnsi="GHEA Grapalat" w:cs="Times Armenian"/>
                <w:sz w:val="24"/>
                <w:szCs w:val="24"/>
                <w:lang w:val="af-ZA" w:eastAsia="ru-RU"/>
              </w:rPr>
              <w:t xml:space="preserve"> 1-</w:t>
            </w:r>
            <w:r w:rsidRPr="00BC2A49">
              <w:rPr>
                <w:rFonts w:ascii="GHEA Grapalat" w:eastAsia="Times New Roman" w:hAnsi="GHEA Grapalat" w:cs="Arial"/>
                <w:sz w:val="24"/>
                <w:szCs w:val="24"/>
                <w:lang w:val="af-ZA" w:eastAsia="ru-RU"/>
              </w:rPr>
              <w:t>ին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հոդվածի</w:t>
            </w:r>
            <w:r w:rsidRPr="00BC2A49">
              <w:rPr>
                <w:rFonts w:ascii="GHEA Grapalat" w:eastAsia="Times New Roman" w:hAnsi="GHEA Grapalat" w:cs="Times Armenian"/>
                <w:sz w:val="24"/>
                <w:szCs w:val="24"/>
                <w:lang w:val="af-ZA" w:eastAsia="ru-RU"/>
              </w:rPr>
              <w:t xml:space="preserve"> 1-ին մասի 3-</w:t>
            </w:r>
            <w:r w:rsidRPr="00BC2A49">
              <w:rPr>
                <w:rFonts w:ascii="GHEA Grapalat" w:eastAsia="Times New Roman" w:hAnsi="GHEA Grapalat" w:cs="Arial"/>
                <w:sz w:val="24"/>
                <w:szCs w:val="24"/>
                <w:lang w:val="af-ZA" w:eastAsia="ru-RU"/>
              </w:rPr>
              <w:t>րդ</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կետով</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առաջարկվում</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է</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Times Armenian"/>
                <w:i/>
                <w:sz w:val="24"/>
                <w:szCs w:val="24"/>
                <w:lang w:val="af-ZA" w:eastAsia="ru-RU"/>
              </w:rPr>
              <w:t>Օրենսգրքի 3-րդ մասի 3-րդ կետում «</w:t>
            </w:r>
            <w:r w:rsidRPr="00BC2A49">
              <w:rPr>
                <w:rFonts w:ascii="GHEA Grapalat" w:eastAsia="Times New Roman" w:hAnsi="GHEA Grapalat" w:cs="Arial"/>
                <w:i/>
                <w:sz w:val="24"/>
                <w:szCs w:val="24"/>
                <w:lang w:val="af-ZA" w:eastAsia="ru-RU"/>
              </w:rPr>
              <w:t>ռասայից</w:t>
            </w:r>
            <w:r w:rsidRPr="00BC2A49">
              <w:rPr>
                <w:rFonts w:ascii="GHEA Grapalat" w:eastAsia="Times New Roman" w:hAnsi="GHEA Grapalat" w:cs="Times Armenian"/>
                <w:i/>
                <w:sz w:val="24"/>
                <w:szCs w:val="24"/>
                <w:lang w:val="af-ZA" w:eastAsia="ru-RU"/>
              </w:rPr>
              <w:t xml:space="preserve">,» </w:t>
            </w:r>
            <w:r w:rsidRPr="00BC2A49">
              <w:rPr>
                <w:rFonts w:ascii="GHEA Grapalat" w:eastAsia="Times New Roman" w:hAnsi="GHEA Grapalat" w:cs="Arial"/>
                <w:i/>
                <w:sz w:val="24"/>
                <w:szCs w:val="24"/>
                <w:lang w:val="af-ZA" w:eastAsia="ru-RU"/>
              </w:rPr>
              <w:t>բառից</w:t>
            </w:r>
            <w:r w:rsidRPr="00BC2A49">
              <w:rPr>
                <w:rFonts w:ascii="GHEA Grapalat" w:eastAsia="Times New Roman" w:hAnsi="GHEA Grapalat" w:cs="Times Armenian"/>
                <w:i/>
                <w:sz w:val="24"/>
                <w:szCs w:val="24"/>
                <w:lang w:val="af-ZA" w:eastAsia="ru-RU"/>
              </w:rPr>
              <w:t xml:space="preserve"> </w:t>
            </w:r>
            <w:r w:rsidRPr="00BC2A49">
              <w:rPr>
                <w:rFonts w:ascii="GHEA Grapalat" w:eastAsia="Times New Roman" w:hAnsi="GHEA Grapalat" w:cs="Arial"/>
                <w:i/>
                <w:sz w:val="24"/>
                <w:szCs w:val="24"/>
                <w:lang w:val="af-ZA" w:eastAsia="ru-RU"/>
              </w:rPr>
              <w:t>հետո</w:t>
            </w:r>
            <w:r w:rsidRPr="00BC2A49">
              <w:rPr>
                <w:rFonts w:ascii="GHEA Grapalat" w:eastAsia="Times New Roman" w:hAnsi="GHEA Grapalat" w:cs="Times Armenian"/>
                <w:i/>
                <w:sz w:val="24"/>
                <w:szCs w:val="24"/>
                <w:lang w:val="af-ZA" w:eastAsia="ru-RU"/>
              </w:rPr>
              <w:t xml:space="preserve"> </w:t>
            </w:r>
            <w:r w:rsidRPr="00BC2A49">
              <w:rPr>
                <w:rFonts w:ascii="GHEA Grapalat" w:eastAsia="Times New Roman" w:hAnsi="GHEA Grapalat" w:cs="Arial"/>
                <w:i/>
                <w:sz w:val="24"/>
                <w:szCs w:val="24"/>
                <w:lang w:val="af-ZA" w:eastAsia="ru-RU"/>
              </w:rPr>
              <w:t>լրացնել</w:t>
            </w:r>
            <w:r w:rsidRPr="00BC2A49">
              <w:rPr>
                <w:rFonts w:ascii="GHEA Grapalat" w:eastAsia="Times New Roman" w:hAnsi="GHEA Grapalat" w:cs="Times Armenian"/>
                <w:i/>
                <w:sz w:val="24"/>
                <w:szCs w:val="24"/>
                <w:lang w:val="af-ZA" w:eastAsia="ru-RU"/>
              </w:rPr>
              <w:t xml:space="preserve"> «</w:t>
            </w:r>
            <w:r w:rsidRPr="00BC2A49">
              <w:rPr>
                <w:rFonts w:ascii="GHEA Grapalat" w:eastAsia="Times New Roman" w:hAnsi="GHEA Grapalat" w:cs="Arial"/>
                <w:i/>
                <w:sz w:val="24"/>
                <w:szCs w:val="24"/>
                <w:lang w:val="af-ZA" w:eastAsia="ru-RU"/>
              </w:rPr>
              <w:t>մաշկի</w:t>
            </w:r>
            <w:r w:rsidRPr="00BC2A49">
              <w:rPr>
                <w:rFonts w:ascii="GHEA Grapalat" w:eastAsia="Times New Roman" w:hAnsi="GHEA Grapalat" w:cs="Times Armenian"/>
                <w:i/>
                <w:sz w:val="24"/>
                <w:szCs w:val="24"/>
                <w:lang w:val="af-ZA" w:eastAsia="ru-RU"/>
              </w:rPr>
              <w:t xml:space="preserve"> </w:t>
            </w:r>
            <w:r w:rsidRPr="00BC2A49">
              <w:rPr>
                <w:rFonts w:ascii="GHEA Grapalat" w:eastAsia="Times New Roman" w:hAnsi="GHEA Grapalat" w:cs="Arial"/>
                <w:i/>
                <w:sz w:val="24"/>
                <w:szCs w:val="24"/>
                <w:lang w:val="af-ZA" w:eastAsia="ru-RU"/>
              </w:rPr>
              <w:t>գույնից</w:t>
            </w:r>
            <w:r w:rsidRPr="00BC2A49">
              <w:rPr>
                <w:rFonts w:ascii="GHEA Grapalat" w:eastAsia="Times New Roman" w:hAnsi="GHEA Grapalat" w:cs="Times Armenian"/>
                <w:i/>
                <w:sz w:val="24"/>
                <w:szCs w:val="24"/>
                <w:lang w:val="af-ZA" w:eastAsia="ru-RU"/>
              </w:rPr>
              <w:t xml:space="preserve">,» </w:t>
            </w:r>
            <w:r w:rsidRPr="00BC2A49">
              <w:rPr>
                <w:rFonts w:ascii="GHEA Grapalat" w:eastAsia="Times New Roman" w:hAnsi="GHEA Grapalat" w:cs="Arial"/>
                <w:i/>
                <w:sz w:val="24"/>
                <w:szCs w:val="24"/>
                <w:lang w:val="af-ZA" w:eastAsia="ru-RU"/>
              </w:rPr>
              <w:t>բառերը</w:t>
            </w:r>
            <w:r w:rsidRPr="00BC2A49">
              <w:rPr>
                <w:rFonts w:ascii="GHEA Grapalat" w:eastAsia="Times New Roman" w:hAnsi="GHEA Grapalat" w:cs="Times Armenian"/>
                <w:i/>
                <w:sz w:val="24"/>
                <w:szCs w:val="24"/>
                <w:lang w:val="af-ZA" w:eastAsia="ru-RU"/>
              </w:rPr>
              <w:t>:</w:t>
            </w:r>
            <w:r w:rsidRPr="00BC2A49">
              <w:rPr>
                <w:rFonts w:ascii="GHEA Grapalat" w:eastAsia="Times New Roman" w:hAnsi="GHEA Grapalat" w:cs="Times Armenian"/>
                <w:sz w:val="24"/>
                <w:szCs w:val="24"/>
                <w:lang w:val="af-ZA" w:eastAsia="ru-RU"/>
              </w:rPr>
              <w:t xml:space="preserve"> </w:t>
            </w:r>
          </w:p>
          <w:p w14:paraId="490073FA" w14:textId="22963DC1" w:rsidR="00844444" w:rsidRPr="00BC2A49" w:rsidRDefault="00844444" w:rsidP="00844444">
            <w:pPr>
              <w:tabs>
                <w:tab w:val="left" w:pos="540"/>
              </w:tabs>
              <w:spacing w:line="360" w:lineRule="auto"/>
              <w:ind w:left="-12" w:firstLine="348"/>
              <w:contextualSpacing/>
              <w:jc w:val="both"/>
              <w:rPr>
                <w:rFonts w:ascii="GHEA Grapalat" w:eastAsia="Calibri" w:hAnsi="GHEA Grapalat" w:cs="Times New Roman"/>
                <w:sz w:val="24"/>
                <w:szCs w:val="24"/>
                <w:lang w:val="hy-AM"/>
              </w:rPr>
            </w:pPr>
            <w:r w:rsidRPr="00BC2A49">
              <w:rPr>
                <w:rFonts w:ascii="GHEA Grapalat" w:eastAsia="Calibri" w:hAnsi="GHEA Grapalat" w:cs="Times New Roman"/>
                <w:color w:val="000000"/>
                <w:sz w:val="24"/>
                <w:szCs w:val="24"/>
                <w:shd w:val="clear" w:color="auto" w:fill="FFFFFF"/>
                <w:lang w:val="af-ZA"/>
              </w:rPr>
              <w:t xml:space="preserve">Այս առումով, </w:t>
            </w:r>
            <w:r w:rsidRPr="00BC2A49">
              <w:rPr>
                <w:rFonts w:ascii="GHEA Grapalat" w:eastAsia="Times New Roman" w:hAnsi="GHEA Grapalat" w:cs="Arial"/>
                <w:sz w:val="24"/>
                <w:szCs w:val="24"/>
                <w:lang w:val="af-ZA" w:eastAsia="ru-RU"/>
              </w:rPr>
              <w:t>հարկ</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է</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նշել</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որ</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եթե</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հիմք</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ընդունվեն Նախագծի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հիմնավորմամբ</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ներկայացված</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դիտարկումները</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անհրաժեշտություն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է</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առաջանում</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նաև</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Օրենսգրքի</w:t>
            </w:r>
            <w:r w:rsidRPr="00BC2A49">
              <w:rPr>
                <w:rFonts w:ascii="GHEA Grapalat" w:eastAsia="Times New Roman" w:hAnsi="GHEA Grapalat" w:cs="Times Armenian"/>
                <w:sz w:val="24"/>
                <w:szCs w:val="24"/>
                <w:lang w:val="af-ZA" w:eastAsia="ru-RU"/>
              </w:rPr>
              <w:t xml:space="preserve"> 3-</w:t>
            </w:r>
            <w:r w:rsidRPr="00BC2A49">
              <w:rPr>
                <w:rFonts w:ascii="GHEA Grapalat" w:eastAsia="Times New Roman" w:hAnsi="GHEA Grapalat" w:cs="Arial"/>
                <w:sz w:val="24"/>
                <w:szCs w:val="24"/>
                <w:lang w:val="af-ZA" w:eastAsia="ru-RU"/>
              </w:rPr>
              <w:t>րդ</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հոդվածի</w:t>
            </w:r>
            <w:r w:rsidRPr="00BC2A49">
              <w:rPr>
                <w:rFonts w:ascii="GHEA Grapalat" w:eastAsia="Times New Roman" w:hAnsi="GHEA Grapalat" w:cs="Times Armenian"/>
                <w:sz w:val="24"/>
                <w:szCs w:val="24"/>
                <w:lang w:val="af-ZA" w:eastAsia="ru-RU"/>
              </w:rPr>
              <w:t xml:space="preserve"> 1-</w:t>
            </w:r>
            <w:r w:rsidRPr="00BC2A49">
              <w:rPr>
                <w:rFonts w:ascii="GHEA Grapalat" w:eastAsia="Times New Roman" w:hAnsi="GHEA Grapalat" w:cs="Arial"/>
                <w:sz w:val="24"/>
                <w:szCs w:val="24"/>
                <w:lang w:val="af-ZA" w:eastAsia="ru-RU"/>
              </w:rPr>
              <w:t>ին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մասի</w:t>
            </w:r>
            <w:r w:rsidRPr="00BC2A49">
              <w:rPr>
                <w:rFonts w:ascii="GHEA Grapalat" w:eastAsia="Times New Roman" w:hAnsi="GHEA Grapalat" w:cs="Times Armenian"/>
                <w:sz w:val="24"/>
                <w:szCs w:val="24"/>
                <w:lang w:val="af-ZA" w:eastAsia="ru-RU"/>
              </w:rPr>
              <w:t xml:space="preserve"> 3-</w:t>
            </w:r>
            <w:r w:rsidRPr="00BC2A49">
              <w:rPr>
                <w:rFonts w:ascii="GHEA Grapalat" w:eastAsia="Times New Roman" w:hAnsi="GHEA Grapalat" w:cs="Arial"/>
                <w:sz w:val="24"/>
                <w:szCs w:val="24"/>
                <w:lang w:val="af-ZA" w:eastAsia="ru-RU"/>
              </w:rPr>
              <w:t>րդ</w:t>
            </w:r>
            <w:r w:rsidRPr="00BC2A49">
              <w:rPr>
                <w:rFonts w:ascii="GHEA Grapalat" w:eastAsia="Times New Roman" w:hAnsi="GHEA Grapalat" w:cs="Times Armenian"/>
                <w:sz w:val="24"/>
                <w:szCs w:val="24"/>
                <w:lang w:val="af-ZA" w:eastAsia="ru-RU"/>
              </w:rPr>
              <w:t xml:space="preserve"> կետում </w:t>
            </w:r>
            <w:r w:rsidRPr="00BC2A49">
              <w:rPr>
                <w:rFonts w:ascii="GHEA Grapalat" w:eastAsia="Times New Roman" w:hAnsi="GHEA Grapalat" w:cs="Arial"/>
                <w:sz w:val="24"/>
                <w:szCs w:val="24"/>
                <w:lang w:val="af-ZA" w:eastAsia="ru-RU"/>
              </w:rPr>
              <w:t>և</w:t>
            </w:r>
            <w:r w:rsidRPr="00BC2A49">
              <w:rPr>
                <w:rFonts w:ascii="GHEA Grapalat" w:eastAsia="Times New Roman" w:hAnsi="GHEA Grapalat" w:cs="Times Armenian"/>
                <w:sz w:val="24"/>
                <w:szCs w:val="24"/>
                <w:lang w:val="af-ZA" w:eastAsia="ru-RU"/>
              </w:rPr>
              <w:t xml:space="preserve"> 114-</w:t>
            </w:r>
            <w:r w:rsidRPr="00BC2A49">
              <w:rPr>
                <w:rFonts w:ascii="GHEA Grapalat" w:eastAsia="Times New Roman" w:hAnsi="GHEA Grapalat" w:cs="Arial"/>
                <w:sz w:val="24"/>
                <w:szCs w:val="24"/>
                <w:lang w:val="af-ZA" w:eastAsia="ru-RU"/>
              </w:rPr>
              <w:t>րդ</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հոդվածի</w:t>
            </w:r>
            <w:r w:rsidRPr="00BC2A49">
              <w:rPr>
                <w:rFonts w:ascii="GHEA Grapalat" w:eastAsia="Times New Roman" w:hAnsi="GHEA Grapalat" w:cs="Times Armenian"/>
                <w:sz w:val="24"/>
                <w:szCs w:val="24"/>
                <w:lang w:val="af-ZA" w:eastAsia="ru-RU"/>
              </w:rPr>
              <w:t xml:space="preserve"> 4-</w:t>
            </w:r>
            <w:r w:rsidRPr="00BC2A49">
              <w:rPr>
                <w:rFonts w:ascii="GHEA Grapalat" w:eastAsia="Times New Roman" w:hAnsi="GHEA Grapalat" w:cs="Arial"/>
                <w:sz w:val="24"/>
                <w:szCs w:val="24"/>
                <w:lang w:val="af-ZA" w:eastAsia="ru-RU"/>
              </w:rPr>
              <w:t>րդ</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մասի</w:t>
            </w:r>
            <w:r w:rsidRPr="00BC2A49">
              <w:rPr>
                <w:rFonts w:ascii="GHEA Grapalat" w:eastAsia="Times New Roman" w:hAnsi="GHEA Grapalat" w:cs="Times Armenian"/>
                <w:sz w:val="24"/>
                <w:szCs w:val="24"/>
                <w:lang w:val="af-ZA" w:eastAsia="ru-RU"/>
              </w:rPr>
              <w:t xml:space="preserve"> 4-</w:t>
            </w:r>
            <w:r w:rsidRPr="00BC2A49">
              <w:rPr>
                <w:rFonts w:ascii="GHEA Grapalat" w:eastAsia="Times New Roman" w:hAnsi="GHEA Grapalat" w:cs="Arial"/>
                <w:sz w:val="24"/>
                <w:szCs w:val="24"/>
                <w:lang w:val="af-ZA" w:eastAsia="ru-RU"/>
              </w:rPr>
              <w:t>րդ</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կետում</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առկա</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դավանանք</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եզրույթը</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փոխարինել</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կրոն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եզրույթով՝</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հաշվի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առնելով</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այն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հանգամանքը</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որ</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թե՛</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Սահմանադրության</w:t>
            </w:r>
            <w:r w:rsidRPr="00BC2A49">
              <w:rPr>
                <w:rFonts w:ascii="GHEA Grapalat" w:eastAsia="Times New Roman" w:hAnsi="GHEA Grapalat" w:cs="Times Armenian"/>
                <w:sz w:val="24"/>
                <w:szCs w:val="24"/>
                <w:lang w:val="af-ZA" w:eastAsia="ru-RU"/>
              </w:rPr>
              <w:t xml:space="preserve"> 29-</w:t>
            </w:r>
            <w:r w:rsidRPr="00BC2A49">
              <w:rPr>
                <w:rFonts w:ascii="GHEA Grapalat" w:eastAsia="Times New Roman" w:hAnsi="GHEA Grapalat" w:cs="Arial"/>
                <w:sz w:val="24"/>
                <w:szCs w:val="24"/>
                <w:lang w:val="af-ZA" w:eastAsia="ru-RU"/>
              </w:rPr>
              <w:t>րդ</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հոդվածով</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թե՛</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Մարդու</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իրավունքների</w:t>
            </w:r>
            <w:r w:rsidRPr="00BC2A49">
              <w:rPr>
                <w:rFonts w:ascii="GHEA Grapalat" w:eastAsia="Times New Roman" w:hAnsi="GHEA Grapalat" w:cs="Times Armenian"/>
                <w:sz w:val="24"/>
                <w:szCs w:val="24"/>
                <w:lang w:val="af-ZA" w:eastAsia="ru-RU"/>
              </w:rPr>
              <w:t xml:space="preserve"> և հիմնարար ազատությունների պաշտպանության մասին </w:t>
            </w:r>
            <w:r w:rsidRPr="00BC2A49">
              <w:rPr>
                <w:rFonts w:ascii="GHEA Grapalat" w:eastAsia="Times New Roman" w:hAnsi="GHEA Grapalat" w:cs="Arial"/>
                <w:sz w:val="24"/>
                <w:szCs w:val="24"/>
                <w:lang w:val="af-ZA" w:eastAsia="ru-RU"/>
              </w:rPr>
              <w:t>եվրոպական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կոնվենցիայի</w:t>
            </w:r>
            <w:r w:rsidRPr="00BC2A49">
              <w:rPr>
                <w:rFonts w:ascii="GHEA Grapalat" w:eastAsia="Times New Roman" w:hAnsi="GHEA Grapalat" w:cs="Times Armenian"/>
                <w:sz w:val="24"/>
                <w:szCs w:val="24"/>
                <w:lang w:val="af-ZA" w:eastAsia="ru-RU"/>
              </w:rPr>
              <w:t xml:space="preserve"> 14-</w:t>
            </w:r>
            <w:r w:rsidRPr="00BC2A49">
              <w:rPr>
                <w:rFonts w:ascii="GHEA Grapalat" w:eastAsia="Times New Roman" w:hAnsi="GHEA Grapalat" w:cs="Arial"/>
                <w:sz w:val="24"/>
                <w:szCs w:val="24"/>
                <w:lang w:val="af-ZA" w:eastAsia="ru-RU"/>
              </w:rPr>
              <w:t>րդ</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հոդվածում</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թե՛</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Աշխատանքի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և</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զբաղվածության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բնագավառում</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խտրականության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մասին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ԱՄԿ</w:t>
            </w:r>
            <w:r w:rsidRPr="00BC2A49">
              <w:rPr>
                <w:rFonts w:ascii="GHEA Grapalat" w:eastAsia="Times New Roman" w:hAnsi="GHEA Grapalat" w:cs="Times Armenian"/>
                <w:sz w:val="24"/>
                <w:szCs w:val="24"/>
                <w:lang w:val="af-ZA" w:eastAsia="ru-RU"/>
              </w:rPr>
              <w:t xml:space="preserve"> N 111 </w:t>
            </w:r>
            <w:r w:rsidRPr="00BC2A49">
              <w:rPr>
                <w:rFonts w:ascii="GHEA Grapalat" w:eastAsia="Times New Roman" w:hAnsi="GHEA Grapalat" w:cs="Arial"/>
                <w:sz w:val="24"/>
                <w:szCs w:val="24"/>
                <w:lang w:val="af-ZA" w:eastAsia="ru-RU"/>
              </w:rPr>
              <w:t>կոնվենցիայի</w:t>
            </w:r>
            <w:r w:rsidRPr="00BC2A49">
              <w:rPr>
                <w:rFonts w:ascii="GHEA Grapalat" w:eastAsia="Times New Roman" w:hAnsi="GHEA Grapalat" w:cs="Times Armenian"/>
                <w:sz w:val="24"/>
                <w:szCs w:val="24"/>
                <w:lang w:val="af-ZA" w:eastAsia="ru-RU"/>
              </w:rPr>
              <w:t xml:space="preserve"> 1-</w:t>
            </w:r>
            <w:r w:rsidRPr="00BC2A49">
              <w:rPr>
                <w:rFonts w:ascii="GHEA Grapalat" w:eastAsia="Times New Roman" w:hAnsi="GHEA Grapalat" w:cs="Arial"/>
                <w:sz w:val="24"/>
                <w:szCs w:val="24"/>
                <w:lang w:val="af-ZA" w:eastAsia="ru-RU"/>
              </w:rPr>
              <w:t>ին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հոդվածով</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գործածվում</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է</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ոչ</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թե</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դավանանք</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այլ</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կրոն</w:t>
            </w:r>
            <w:r w:rsidRPr="00BC2A49">
              <w:rPr>
                <w:rFonts w:ascii="GHEA Grapalat" w:eastAsia="Times New Roman" w:hAnsi="GHEA Grapalat" w:cs="Times Armenian"/>
                <w:sz w:val="24"/>
                <w:szCs w:val="24"/>
                <w:lang w:val="af-ZA" w:eastAsia="ru-RU"/>
              </w:rPr>
              <w:t xml:space="preserve"> (religion) </w:t>
            </w:r>
            <w:r w:rsidRPr="00BC2A49">
              <w:rPr>
                <w:rFonts w:ascii="GHEA Grapalat" w:eastAsia="Times New Roman" w:hAnsi="GHEA Grapalat" w:cs="Arial"/>
                <w:sz w:val="24"/>
                <w:szCs w:val="24"/>
                <w:lang w:val="af-ZA" w:eastAsia="ru-RU"/>
              </w:rPr>
              <w:t>եզրույթը</w:t>
            </w:r>
            <w:r w:rsidRPr="00BC2A49">
              <w:rPr>
                <w:rFonts w:ascii="GHEA Grapalat" w:eastAsia="Times New Roman" w:hAnsi="GHEA Grapalat" w:cs="Times Armenian"/>
                <w:sz w:val="24"/>
                <w:szCs w:val="24"/>
                <w:lang w:val="af-ZA" w:eastAsia="ru-RU"/>
              </w:rPr>
              <w:t>:</w:t>
            </w:r>
          </w:p>
        </w:tc>
        <w:tc>
          <w:tcPr>
            <w:tcW w:w="7154" w:type="dxa"/>
            <w:gridSpan w:val="12"/>
            <w:shd w:val="clear" w:color="auto" w:fill="auto"/>
          </w:tcPr>
          <w:p w14:paraId="45E3CD0C" w14:textId="7D4C4F45" w:rsidR="00844444" w:rsidRPr="00BC2A49" w:rsidRDefault="00A97AA0" w:rsidP="00844444">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Ընդունվել է</w:t>
            </w:r>
          </w:p>
          <w:p w14:paraId="1B235184" w14:textId="77777777" w:rsidR="00844444" w:rsidRPr="00BC2A49" w:rsidRDefault="00844444" w:rsidP="00844444">
            <w:pPr>
              <w:spacing w:line="360" w:lineRule="auto"/>
              <w:ind w:firstLine="256"/>
              <w:jc w:val="both"/>
              <w:rPr>
                <w:rFonts w:ascii="GHEA Grapalat" w:hAnsi="GHEA Grapalat"/>
                <w:color w:val="000000"/>
                <w:sz w:val="24"/>
                <w:szCs w:val="24"/>
                <w:shd w:val="clear" w:color="auto" w:fill="FFFFFF"/>
                <w:lang w:val="hy-AM"/>
              </w:rPr>
            </w:pPr>
          </w:p>
          <w:p w14:paraId="316E0707" w14:textId="77777777" w:rsidR="00844444" w:rsidRPr="00BC2A49" w:rsidRDefault="00844444" w:rsidP="00844444">
            <w:pPr>
              <w:spacing w:line="360" w:lineRule="auto"/>
              <w:jc w:val="center"/>
              <w:rPr>
                <w:rFonts w:ascii="GHEA Grapalat" w:hAnsi="GHEA Grapalat"/>
                <w:b/>
                <w:sz w:val="24"/>
                <w:szCs w:val="24"/>
                <w:lang w:val="hy-AM"/>
              </w:rPr>
            </w:pPr>
          </w:p>
        </w:tc>
      </w:tr>
      <w:tr w:rsidR="00151BF3" w:rsidRPr="0004408A" w14:paraId="28DFDAC1" w14:textId="77777777" w:rsidTr="00B8620F">
        <w:trPr>
          <w:gridAfter w:val="1"/>
          <w:wAfter w:w="12" w:type="dxa"/>
        </w:trPr>
        <w:tc>
          <w:tcPr>
            <w:tcW w:w="7344" w:type="dxa"/>
          </w:tcPr>
          <w:p w14:paraId="109E10B4" w14:textId="77777777" w:rsidR="00151BF3" w:rsidRPr="00BC2A49" w:rsidRDefault="00151BF3" w:rsidP="00151BF3">
            <w:pPr>
              <w:spacing w:line="360" w:lineRule="auto"/>
              <w:ind w:right="72" w:firstLine="426"/>
              <w:jc w:val="both"/>
              <w:rPr>
                <w:rFonts w:ascii="GHEA Grapalat" w:eastAsia="Calibri" w:hAnsi="GHEA Grapalat" w:cs="Times New Roman"/>
                <w:color w:val="000000"/>
                <w:sz w:val="24"/>
                <w:szCs w:val="24"/>
                <w:shd w:val="clear" w:color="auto" w:fill="FFFFFF"/>
                <w:lang w:val="af-ZA"/>
              </w:rPr>
            </w:pPr>
            <w:r w:rsidRPr="00BC2A49">
              <w:rPr>
                <w:rFonts w:ascii="GHEA Grapalat" w:eastAsia="Calibri" w:hAnsi="GHEA Grapalat" w:cs="Times New Roman"/>
                <w:color w:val="000000"/>
                <w:sz w:val="24"/>
                <w:szCs w:val="24"/>
                <w:shd w:val="clear" w:color="auto" w:fill="FFFFFF"/>
                <w:lang w:val="af-ZA"/>
              </w:rPr>
              <w:t xml:space="preserve">5. Նախագծի 3-րդ հոդվածով նախատեսվում է </w:t>
            </w:r>
            <w:r w:rsidRPr="00BC2A49">
              <w:rPr>
                <w:rFonts w:ascii="GHEA Grapalat" w:eastAsia="Tahoma" w:hAnsi="GHEA Grapalat" w:cs="Tahoma"/>
                <w:sz w:val="24"/>
                <w:szCs w:val="24"/>
                <w:lang w:val="hy-AM"/>
              </w:rPr>
              <w:t xml:space="preserve">Օրենսգիրքը լրացնել հետևյալ բովանդակությամբ՝ նոր 3.2-րդ հոդվածով՝ </w:t>
            </w:r>
          </w:p>
          <w:p w14:paraId="1AF38B68" w14:textId="77777777" w:rsidR="00151BF3" w:rsidRPr="00BC2A49" w:rsidRDefault="00151BF3" w:rsidP="00151BF3">
            <w:pPr>
              <w:spacing w:line="360" w:lineRule="auto"/>
              <w:ind w:right="72" w:firstLine="426"/>
              <w:jc w:val="both"/>
              <w:rPr>
                <w:rFonts w:ascii="GHEA Grapalat" w:eastAsia="Calibri" w:hAnsi="GHEA Grapalat" w:cs="Times New Roman"/>
                <w:color w:val="000000"/>
                <w:sz w:val="24"/>
                <w:szCs w:val="24"/>
                <w:shd w:val="clear" w:color="auto" w:fill="FFFFFF"/>
                <w:lang w:val="af-ZA"/>
              </w:rPr>
            </w:pPr>
            <w:r w:rsidRPr="00BC2A49">
              <w:rPr>
                <w:rFonts w:ascii="GHEA Grapalat" w:eastAsia="Tahoma" w:hAnsi="GHEA Grapalat" w:cs="Tahoma"/>
                <w:b/>
                <w:i/>
                <w:sz w:val="24"/>
                <w:szCs w:val="24"/>
                <w:lang w:val="hy-AM"/>
              </w:rPr>
              <w:t>«Հոդված 3.2. Աշխատանքի վայրում (աշխատավայրում) բռնությունը</w:t>
            </w:r>
          </w:p>
          <w:p w14:paraId="0C37C93C" w14:textId="77777777" w:rsidR="00151BF3" w:rsidRPr="00BC2A49" w:rsidRDefault="00151BF3" w:rsidP="00151BF3">
            <w:pPr>
              <w:spacing w:line="360" w:lineRule="auto"/>
              <w:ind w:right="72" w:firstLine="426"/>
              <w:jc w:val="both"/>
              <w:rPr>
                <w:rFonts w:ascii="GHEA Grapalat" w:eastAsia="Calibri" w:hAnsi="GHEA Grapalat" w:cs="Times New Roman"/>
                <w:color w:val="000000"/>
                <w:sz w:val="24"/>
                <w:szCs w:val="24"/>
                <w:shd w:val="clear" w:color="auto" w:fill="FFFFFF"/>
                <w:lang w:val="af-ZA"/>
              </w:rPr>
            </w:pPr>
            <w:r w:rsidRPr="00BC2A49">
              <w:rPr>
                <w:rFonts w:ascii="GHEA Grapalat" w:eastAsia="Calibri" w:hAnsi="GHEA Grapalat" w:cs="Times New Roman"/>
                <w:color w:val="000000"/>
                <w:sz w:val="24"/>
                <w:szCs w:val="24"/>
                <w:shd w:val="clear" w:color="auto" w:fill="FFFFFF"/>
                <w:lang w:val="af-ZA"/>
              </w:rPr>
              <w:t xml:space="preserve">1. </w:t>
            </w:r>
            <w:r w:rsidRPr="00BC2A49">
              <w:rPr>
                <w:rFonts w:ascii="GHEA Grapalat" w:eastAsia="Tahoma" w:hAnsi="GHEA Grapalat" w:cs="Tahoma"/>
                <w:i/>
                <w:sz w:val="24"/>
                <w:szCs w:val="24"/>
                <w:lang w:val="hy-AM"/>
              </w:rPr>
              <w:t>Աշխատանքի վայրում (աշխատավայրում) բռնությունն արգելվում է։</w:t>
            </w:r>
          </w:p>
          <w:p w14:paraId="532FBBF7" w14:textId="77777777" w:rsidR="00151BF3" w:rsidRPr="00BC2A49" w:rsidRDefault="00151BF3" w:rsidP="00151BF3">
            <w:pPr>
              <w:spacing w:line="360" w:lineRule="auto"/>
              <w:ind w:right="72" w:firstLine="426"/>
              <w:jc w:val="both"/>
              <w:rPr>
                <w:rFonts w:ascii="GHEA Grapalat" w:eastAsia="Calibri" w:hAnsi="GHEA Grapalat" w:cs="Times New Roman"/>
                <w:color w:val="000000"/>
                <w:sz w:val="24"/>
                <w:szCs w:val="24"/>
                <w:shd w:val="clear" w:color="auto" w:fill="FFFFFF"/>
                <w:lang w:val="af-ZA"/>
              </w:rPr>
            </w:pPr>
            <w:r w:rsidRPr="00BC2A49">
              <w:rPr>
                <w:rFonts w:ascii="GHEA Grapalat" w:eastAsia="Tahoma" w:hAnsi="GHEA Grapalat" w:cs="Tahoma"/>
                <w:i/>
                <w:sz w:val="24"/>
                <w:szCs w:val="24"/>
                <w:lang w:val="hy-AM"/>
              </w:rPr>
              <w:t>2. Աշխատավայրում բռնությունը գործատուի կողմից մեկանգամյա կամ կրկնվող ֆիզիկական, հոգեբանական, սեռական անձեռնմխելիության դեմ ուղղված գործողություններ կամ դրանք կատարելու սպառնալիք են, որոնք կատարվում են աշխատավայրում կամ աշխատանքային պարտականությունների կատարման այլ վայրում աշխատանքային պայմանագրի կամ աշխատանքի ընդունման մասին անհատական իրավական ակտի հիման վրա աշխատանքային պարտականություններ կատարող աշխատողի նկատմամբ, որոնց նպատակն է ֆիզիկական կամ հոգեբանական վնաս պատճառելը։»։</w:t>
            </w:r>
          </w:p>
          <w:p w14:paraId="3FC411D7" w14:textId="694AE345" w:rsidR="00151BF3" w:rsidRPr="00BC2A49" w:rsidRDefault="00151BF3" w:rsidP="00151BF3">
            <w:pPr>
              <w:tabs>
                <w:tab w:val="left" w:pos="540"/>
              </w:tabs>
              <w:spacing w:line="360" w:lineRule="auto"/>
              <w:ind w:right="72" w:firstLine="348"/>
              <w:contextualSpacing/>
              <w:jc w:val="both"/>
              <w:rPr>
                <w:rFonts w:ascii="GHEA Grapalat" w:eastAsia="Calibri" w:hAnsi="GHEA Grapalat" w:cs="Times New Roman"/>
                <w:sz w:val="24"/>
                <w:szCs w:val="24"/>
                <w:lang w:val="hy-AM"/>
              </w:rPr>
            </w:pPr>
            <w:r w:rsidRPr="00BC2A49">
              <w:rPr>
                <w:rFonts w:ascii="GHEA Grapalat" w:eastAsia="Tahoma" w:hAnsi="GHEA Grapalat" w:cs="Tahoma"/>
                <w:sz w:val="24"/>
                <w:szCs w:val="24"/>
                <w:lang w:val="hy-AM"/>
              </w:rPr>
              <w:t xml:space="preserve">Այս առումով, հարկ է նշել, որ անհասկանալի է նշված կարգավորման նախատեսման նպատակահարմարությունը, քանի որ արդեն իսկ Օրենսգրքի 3-րդ հոդվածի 1-ին մասի 2-րդ կետում աշխատանքային օրենսդրության հիմնական սկզբունքների շարքում սահմանվում է նաև </w:t>
            </w:r>
            <w:r w:rsidRPr="00BC2A49">
              <w:rPr>
                <w:rFonts w:ascii="GHEA Grapalat" w:eastAsia="Calibri" w:hAnsi="GHEA Grapalat" w:cs="Times New Roman"/>
                <w:color w:val="000000"/>
                <w:sz w:val="24"/>
                <w:szCs w:val="24"/>
                <w:shd w:val="clear" w:color="auto" w:fill="FFFFFF"/>
                <w:lang w:val="hy-AM"/>
              </w:rPr>
              <w:t xml:space="preserve">ցանկացած ձևի (բնույթի) հարկադիր աշխատանքի և աշխատողների նկատմամբ </w:t>
            </w:r>
            <w:r w:rsidRPr="00BC2A49">
              <w:rPr>
                <w:rFonts w:ascii="GHEA Grapalat" w:eastAsia="Calibri" w:hAnsi="GHEA Grapalat" w:cs="Times New Roman"/>
                <w:b/>
                <w:color w:val="000000"/>
                <w:sz w:val="24"/>
                <w:szCs w:val="24"/>
                <w:shd w:val="clear" w:color="auto" w:fill="FFFFFF"/>
                <w:lang w:val="hy-AM"/>
              </w:rPr>
              <w:t>բռնությունների</w:t>
            </w:r>
            <w:r w:rsidRPr="00BC2A49">
              <w:rPr>
                <w:rFonts w:ascii="GHEA Grapalat" w:eastAsia="Calibri" w:hAnsi="GHEA Grapalat" w:cs="Times New Roman"/>
                <w:color w:val="000000"/>
                <w:sz w:val="24"/>
                <w:szCs w:val="24"/>
                <w:shd w:val="clear" w:color="auto" w:fill="FFFFFF"/>
                <w:lang w:val="hy-AM"/>
              </w:rPr>
              <w:t xml:space="preserve"> արգելումը, որի սահմանումն էլ նախատեսվում է Նախագծի 1-ին </w:t>
            </w:r>
            <w:r w:rsidRPr="00BC2A49">
              <w:rPr>
                <w:rFonts w:ascii="GHEA Grapalat" w:eastAsia="Calibri" w:hAnsi="GHEA Grapalat" w:cs="Times New Roman"/>
                <w:color w:val="000000"/>
                <w:sz w:val="24"/>
                <w:szCs w:val="24"/>
                <w:shd w:val="clear" w:color="auto" w:fill="FFFFFF"/>
                <w:lang w:val="af-ZA"/>
              </w:rPr>
              <w:t>հոդվածի 1-ին մասի 2-րդ կետում:</w:t>
            </w:r>
          </w:p>
        </w:tc>
        <w:tc>
          <w:tcPr>
            <w:tcW w:w="7154" w:type="dxa"/>
            <w:gridSpan w:val="12"/>
          </w:tcPr>
          <w:p w14:paraId="7ED88371" w14:textId="77777777" w:rsidR="00151BF3" w:rsidRPr="00BC2A49" w:rsidRDefault="00151BF3" w:rsidP="00151BF3">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Մասամբ է ընդունվել</w:t>
            </w:r>
          </w:p>
          <w:p w14:paraId="53377984" w14:textId="501AC4DF" w:rsidR="00151BF3" w:rsidRPr="00BC2A49" w:rsidRDefault="00151BF3" w:rsidP="00151BF3">
            <w:pPr>
              <w:spacing w:line="360" w:lineRule="auto"/>
              <w:ind w:firstLine="436"/>
              <w:jc w:val="both"/>
              <w:rPr>
                <w:rFonts w:ascii="GHEA Grapalat" w:hAnsi="GHEA Grapalat"/>
                <w:sz w:val="24"/>
                <w:szCs w:val="24"/>
                <w:lang w:val="hy-AM"/>
              </w:rPr>
            </w:pPr>
            <w:r w:rsidRPr="00BC2A49">
              <w:rPr>
                <w:rFonts w:ascii="GHEA Grapalat" w:hAnsi="GHEA Grapalat"/>
                <w:sz w:val="24"/>
                <w:szCs w:val="24"/>
                <w:lang w:val="hy-AM"/>
              </w:rPr>
              <w:t>Օրենսգրքի 3-րդ հոդվածի 1-ին մասի 2-րդ կետում կատարվող լրացմամբ առավել բացված տրվում է բռնությունների արգելման սկզբունքը, իսկ Օրենսգրքում լրացվող 3.2-րդ հոդվածով</w:t>
            </w:r>
            <w:r w:rsidR="000405E5">
              <w:rPr>
                <w:rFonts w:ascii="GHEA Grapalat" w:hAnsi="GHEA Grapalat"/>
                <w:sz w:val="24"/>
                <w:szCs w:val="24"/>
                <w:lang w:val="hy-AM"/>
              </w:rPr>
              <w:t xml:space="preserve"> </w:t>
            </w:r>
            <w:r w:rsidR="000405E5" w:rsidRPr="000405E5">
              <w:rPr>
                <w:rFonts w:ascii="GHEA Grapalat" w:hAnsi="GHEA Grapalat"/>
                <w:sz w:val="24"/>
                <w:szCs w:val="24"/>
                <w:lang w:val="hy-AM"/>
              </w:rPr>
              <w:t>(</w:t>
            </w:r>
            <w:r w:rsidR="000405E5">
              <w:rPr>
                <w:rFonts w:ascii="GHEA Grapalat" w:hAnsi="GHEA Grapalat"/>
                <w:sz w:val="24"/>
                <w:szCs w:val="24"/>
                <w:lang w:val="hy-AM"/>
              </w:rPr>
              <w:t>լրամշակված տարբերակում 3.3-րդ հոդվածով</w:t>
            </w:r>
            <w:r w:rsidR="000405E5" w:rsidRPr="000405E5">
              <w:rPr>
                <w:rFonts w:ascii="GHEA Grapalat" w:hAnsi="GHEA Grapalat"/>
                <w:sz w:val="24"/>
                <w:szCs w:val="24"/>
                <w:lang w:val="hy-AM"/>
              </w:rPr>
              <w:t>)</w:t>
            </w:r>
            <w:r w:rsidRPr="00BC2A49">
              <w:rPr>
                <w:rFonts w:ascii="GHEA Grapalat" w:hAnsi="GHEA Grapalat"/>
                <w:sz w:val="24"/>
                <w:szCs w:val="24"/>
                <w:lang w:val="hy-AM"/>
              </w:rPr>
              <w:t xml:space="preserve"> արդեն սահմանվում է հասկացությունը։ Ընդ որում, հարկ է նկատել, որ Օրենսգրքում լրացվող 3.2-րդ հոդվածն</w:t>
            </w:r>
            <w:r w:rsidR="00896F6D">
              <w:rPr>
                <w:rFonts w:ascii="GHEA Grapalat" w:hAnsi="GHEA Grapalat"/>
                <w:sz w:val="24"/>
                <w:szCs w:val="24"/>
                <w:lang w:val="hy-AM"/>
              </w:rPr>
              <w:t xml:space="preserve"> </w:t>
            </w:r>
            <w:r w:rsidR="00896F6D" w:rsidRPr="00896F6D">
              <w:rPr>
                <w:rFonts w:ascii="GHEA Grapalat" w:hAnsi="GHEA Grapalat"/>
                <w:sz w:val="24"/>
                <w:szCs w:val="24"/>
                <w:lang w:val="hy-AM"/>
              </w:rPr>
              <w:t>(լրամշակված տարբերակում 3.3-րդ հոդվածով)</w:t>
            </w:r>
            <w:r w:rsidRPr="00BC2A49">
              <w:rPr>
                <w:rFonts w:ascii="GHEA Grapalat" w:hAnsi="GHEA Grapalat"/>
                <w:sz w:val="24"/>
                <w:szCs w:val="24"/>
                <w:lang w:val="hy-AM"/>
              </w:rPr>
              <w:t xml:space="preserve"> ամբողջությամբ լրամշակվել է։</w:t>
            </w:r>
          </w:p>
          <w:p w14:paraId="123D9359" w14:textId="77777777" w:rsidR="00151BF3" w:rsidRPr="00BC2A49" w:rsidRDefault="00151BF3" w:rsidP="00151BF3">
            <w:pPr>
              <w:spacing w:line="360" w:lineRule="auto"/>
              <w:jc w:val="both"/>
              <w:rPr>
                <w:rFonts w:ascii="GHEA Grapalat" w:hAnsi="GHEA Grapalat"/>
                <w:color w:val="000000"/>
                <w:sz w:val="24"/>
                <w:szCs w:val="24"/>
                <w:shd w:val="clear" w:color="auto" w:fill="FFFFFF"/>
                <w:lang w:val="hy-AM"/>
              </w:rPr>
            </w:pPr>
          </w:p>
          <w:p w14:paraId="5FED2CE3" w14:textId="29F22F00" w:rsidR="00151BF3" w:rsidRPr="00BC2A49" w:rsidRDefault="00151BF3" w:rsidP="00151BF3">
            <w:pPr>
              <w:spacing w:line="360" w:lineRule="auto"/>
              <w:ind w:firstLine="256"/>
              <w:jc w:val="both"/>
              <w:rPr>
                <w:rFonts w:ascii="GHEA Grapalat" w:hAnsi="GHEA Grapalat"/>
                <w:b/>
                <w:sz w:val="24"/>
                <w:szCs w:val="24"/>
                <w:lang w:val="hy-AM"/>
              </w:rPr>
            </w:pPr>
          </w:p>
        </w:tc>
      </w:tr>
      <w:tr w:rsidR="00151BF3" w:rsidRPr="00EA43F3" w14:paraId="2F2D5057" w14:textId="77777777" w:rsidTr="00B8620F">
        <w:trPr>
          <w:gridAfter w:val="1"/>
          <w:wAfter w:w="12" w:type="dxa"/>
        </w:trPr>
        <w:tc>
          <w:tcPr>
            <w:tcW w:w="7344" w:type="dxa"/>
          </w:tcPr>
          <w:p w14:paraId="2ED7F33C" w14:textId="5E23B9C6" w:rsidR="00151BF3" w:rsidRPr="00BC2A49" w:rsidRDefault="00151BF3" w:rsidP="00151BF3">
            <w:pPr>
              <w:spacing w:line="360" w:lineRule="auto"/>
              <w:ind w:firstLine="345"/>
              <w:jc w:val="both"/>
              <w:rPr>
                <w:rFonts w:ascii="GHEA Grapalat" w:eastAsia="Calibri" w:hAnsi="GHEA Grapalat" w:cs="Times New Roman"/>
                <w:sz w:val="24"/>
                <w:szCs w:val="24"/>
                <w:lang w:val="af-ZA"/>
              </w:rPr>
            </w:pPr>
            <w:r w:rsidRPr="00BC2A49">
              <w:rPr>
                <w:rFonts w:ascii="GHEA Grapalat" w:eastAsia="Calibri" w:hAnsi="GHEA Grapalat" w:cs="Tahoma"/>
                <w:bCs/>
                <w:sz w:val="24"/>
                <w:szCs w:val="24"/>
                <w:lang w:val="af-ZA"/>
              </w:rPr>
              <w:t xml:space="preserve">6. </w:t>
            </w:r>
            <w:r w:rsidRPr="00BC2A49">
              <w:rPr>
                <w:rFonts w:ascii="GHEA Grapalat" w:eastAsia="Calibri" w:hAnsi="GHEA Grapalat" w:cs="Tahoma"/>
                <w:bCs/>
                <w:sz w:val="24"/>
                <w:szCs w:val="24"/>
                <w:lang w:val="hy-AM"/>
              </w:rPr>
              <w:t>Անհրաժեշտ</w:t>
            </w:r>
            <w:r w:rsidRPr="00BC2A49">
              <w:rPr>
                <w:rFonts w:ascii="GHEA Grapalat" w:eastAsia="Calibri" w:hAnsi="GHEA Grapalat" w:cs="Tahoma"/>
                <w:bCs/>
                <w:sz w:val="24"/>
                <w:szCs w:val="24"/>
                <w:lang w:val="af-ZA"/>
              </w:rPr>
              <w:t xml:space="preserve"> </w:t>
            </w:r>
            <w:r w:rsidRPr="00BC2A49">
              <w:rPr>
                <w:rFonts w:ascii="GHEA Grapalat" w:eastAsia="Calibri" w:hAnsi="GHEA Grapalat" w:cs="Tahoma"/>
                <w:bCs/>
                <w:sz w:val="24"/>
                <w:szCs w:val="24"/>
                <w:lang w:val="hy-AM"/>
              </w:rPr>
              <w:t>է</w:t>
            </w:r>
            <w:r w:rsidRPr="00BC2A49">
              <w:rPr>
                <w:rFonts w:ascii="GHEA Grapalat" w:eastAsia="Calibri" w:hAnsi="GHEA Grapalat" w:cs="Tahoma"/>
                <w:bCs/>
                <w:sz w:val="24"/>
                <w:szCs w:val="24"/>
                <w:lang w:val="af-ZA"/>
              </w:rPr>
              <w:t xml:space="preserve"> </w:t>
            </w:r>
            <w:r w:rsidRPr="00BC2A49">
              <w:rPr>
                <w:rFonts w:ascii="GHEA Grapalat" w:eastAsia="Calibri" w:hAnsi="GHEA Grapalat" w:cs="Tahoma"/>
                <w:bCs/>
                <w:sz w:val="24"/>
                <w:szCs w:val="24"/>
                <w:lang w:val="hy-AM"/>
              </w:rPr>
              <w:t>Նախագծի</w:t>
            </w:r>
            <w:r w:rsidRPr="00BC2A49">
              <w:rPr>
                <w:rFonts w:ascii="GHEA Grapalat" w:eastAsia="Calibri" w:hAnsi="GHEA Grapalat" w:cs="Tahoma"/>
                <w:bCs/>
                <w:sz w:val="24"/>
                <w:szCs w:val="24"/>
                <w:lang w:val="af-ZA"/>
              </w:rPr>
              <w:t xml:space="preserve"> 6-</w:t>
            </w:r>
            <w:r w:rsidRPr="00BC2A49">
              <w:rPr>
                <w:rFonts w:ascii="GHEA Grapalat" w:eastAsia="Calibri" w:hAnsi="GHEA Grapalat" w:cs="Tahoma"/>
                <w:bCs/>
                <w:sz w:val="24"/>
                <w:szCs w:val="24"/>
                <w:lang w:val="hy-AM"/>
              </w:rPr>
              <w:t>րդ</w:t>
            </w:r>
            <w:r w:rsidRPr="00BC2A49">
              <w:rPr>
                <w:rFonts w:ascii="GHEA Grapalat" w:eastAsia="Calibri" w:hAnsi="GHEA Grapalat" w:cs="Tahoma"/>
                <w:bCs/>
                <w:sz w:val="24"/>
                <w:szCs w:val="24"/>
                <w:lang w:val="af-ZA"/>
              </w:rPr>
              <w:t xml:space="preserve"> </w:t>
            </w:r>
            <w:r w:rsidRPr="00BC2A49">
              <w:rPr>
                <w:rFonts w:ascii="GHEA Grapalat" w:eastAsia="Calibri" w:hAnsi="GHEA Grapalat" w:cs="Tahoma"/>
                <w:bCs/>
                <w:sz w:val="24"/>
                <w:szCs w:val="24"/>
                <w:lang w:val="hy-AM"/>
              </w:rPr>
              <w:t>հոդվածով</w:t>
            </w:r>
            <w:r w:rsidRPr="00BC2A49">
              <w:rPr>
                <w:rFonts w:ascii="GHEA Grapalat" w:eastAsia="Calibri" w:hAnsi="GHEA Grapalat" w:cs="Tahoma"/>
                <w:bCs/>
                <w:sz w:val="24"/>
                <w:szCs w:val="24"/>
                <w:lang w:val="af-ZA"/>
              </w:rPr>
              <w:t xml:space="preserve"> </w:t>
            </w:r>
            <w:r w:rsidRPr="00BC2A49">
              <w:rPr>
                <w:rFonts w:ascii="GHEA Grapalat" w:eastAsia="Calibri" w:hAnsi="GHEA Grapalat" w:cs="Tahoma"/>
                <w:bCs/>
                <w:sz w:val="24"/>
                <w:szCs w:val="24"/>
                <w:lang w:val="hy-AM"/>
              </w:rPr>
              <w:t>Օրենսգրքի</w:t>
            </w:r>
            <w:r w:rsidRPr="00BC2A49">
              <w:rPr>
                <w:rFonts w:ascii="GHEA Grapalat" w:eastAsia="Calibri" w:hAnsi="GHEA Grapalat" w:cs="Tahoma"/>
                <w:bCs/>
                <w:sz w:val="24"/>
                <w:szCs w:val="24"/>
                <w:lang w:val="af-ZA"/>
              </w:rPr>
              <w:t xml:space="preserve"> 14-</w:t>
            </w:r>
            <w:r w:rsidRPr="00BC2A49">
              <w:rPr>
                <w:rFonts w:ascii="GHEA Grapalat" w:eastAsia="Calibri" w:hAnsi="GHEA Grapalat" w:cs="Tahoma"/>
                <w:bCs/>
                <w:sz w:val="24"/>
                <w:szCs w:val="24"/>
                <w:lang w:val="hy-AM"/>
              </w:rPr>
              <w:t>րդ</w:t>
            </w:r>
            <w:r w:rsidRPr="00BC2A49">
              <w:rPr>
                <w:rFonts w:ascii="GHEA Grapalat" w:eastAsia="Calibri" w:hAnsi="GHEA Grapalat" w:cs="Tahoma"/>
                <w:bCs/>
                <w:sz w:val="24"/>
                <w:szCs w:val="24"/>
                <w:lang w:val="af-ZA"/>
              </w:rPr>
              <w:t xml:space="preserve"> </w:t>
            </w:r>
            <w:r w:rsidRPr="00BC2A49">
              <w:rPr>
                <w:rFonts w:ascii="GHEA Grapalat" w:eastAsia="Calibri" w:hAnsi="GHEA Grapalat" w:cs="Tahoma"/>
                <w:bCs/>
                <w:sz w:val="24"/>
                <w:szCs w:val="24"/>
                <w:lang w:val="hy-AM"/>
              </w:rPr>
              <w:t>հոդվածում</w:t>
            </w:r>
            <w:r w:rsidRPr="00BC2A49">
              <w:rPr>
                <w:rFonts w:ascii="GHEA Grapalat" w:eastAsia="Calibri" w:hAnsi="GHEA Grapalat" w:cs="Tahoma"/>
                <w:bCs/>
                <w:sz w:val="24"/>
                <w:szCs w:val="24"/>
                <w:lang w:val="af-ZA"/>
              </w:rPr>
              <w:t xml:space="preserve"> </w:t>
            </w:r>
            <w:r w:rsidRPr="00BC2A49">
              <w:rPr>
                <w:rFonts w:ascii="GHEA Grapalat" w:eastAsia="Calibri" w:hAnsi="GHEA Grapalat" w:cs="Tahoma"/>
                <w:bCs/>
                <w:sz w:val="24"/>
                <w:szCs w:val="24"/>
                <w:lang w:val="hy-AM"/>
              </w:rPr>
              <w:t>լրացվող</w:t>
            </w:r>
            <w:r w:rsidRPr="00BC2A49">
              <w:rPr>
                <w:rFonts w:ascii="GHEA Grapalat" w:eastAsia="Calibri" w:hAnsi="GHEA Grapalat" w:cs="Tahoma"/>
                <w:bCs/>
                <w:sz w:val="24"/>
                <w:szCs w:val="24"/>
                <w:lang w:val="af-ZA"/>
              </w:rPr>
              <w:t xml:space="preserve"> 1.1-</w:t>
            </w:r>
            <w:r w:rsidRPr="00BC2A49">
              <w:rPr>
                <w:rFonts w:ascii="GHEA Grapalat" w:eastAsia="Calibri" w:hAnsi="GHEA Grapalat" w:cs="Tahoma"/>
                <w:bCs/>
                <w:sz w:val="24"/>
                <w:szCs w:val="24"/>
                <w:lang w:val="hy-AM"/>
              </w:rPr>
              <w:t>րդ</w:t>
            </w:r>
            <w:r w:rsidRPr="00BC2A49">
              <w:rPr>
                <w:rFonts w:ascii="GHEA Grapalat" w:eastAsia="Calibri" w:hAnsi="GHEA Grapalat" w:cs="Tahoma"/>
                <w:bCs/>
                <w:sz w:val="24"/>
                <w:szCs w:val="24"/>
                <w:lang w:val="af-ZA"/>
              </w:rPr>
              <w:t xml:space="preserve"> </w:t>
            </w:r>
            <w:r w:rsidRPr="00BC2A49">
              <w:rPr>
                <w:rFonts w:ascii="GHEA Grapalat" w:eastAsia="Calibri" w:hAnsi="GHEA Grapalat" w:cs="Tahoma"/>
                <w:bCs/>
                <w:sz w:val="24"/>
                <w:szCs w:val="24"/>
                <w:lang w:val="hy-AM"/>
              </w:rPr>
              <w:t>մասի</w:t>
            </w:r>
            <w:r w:rsidRPr="00BC2A49">
              <w:rPr>
                <w:rFonts w:ascii="GHEA Grapalat" w:eastAsia="Calibri" w:hAnsi="GHEA Grapalat" w:cs="Tahoma"/>
                <w:bCs/>
                <w:sz w:val="24"/>
                <w:szCs w:val="24"/>
                <w:lang w:val="af-ZA"/>
              </w:rPr>
              <w:t xml:space="preserve"> 5-</w:t>
            </w:r>
            <w:r w:rsidRPr="00BC2A49">
              <w:rPr>
                <w:rFonts w:ascii="GHEA Grapalat" w:eastAsia="Calibri" w:hAnsi="GHEA Grapalat" w:cs="Tahoma"/>
                <w:bCs/>
                <w:sz w:val="24"/>
                <w:szCs w:val="24"/>
                <w:lang w:val="hy-AM"/>
              </w:rPr>
              <w:t>րդ</w:t>
            </w:r>
            <w:r w:rsidRPr="00BC2A49">
              <w:rPr>
                <w:rFonts w:ascii="GHEA Grapalat" w:eastAsia="Calibri" w:hAnsi="GHEA Grapalat" w:cs="Tahoma"/>
                <w:bCs/>
                <w:sz w:val="24"/>
                <w:szCs w:val="24"/>
                <w:lang w:val="af-ZA"/>
              </w:rPr>
              <w:t xml:space="preserve"> </w:t>
            </w:r>
            <w:r w:rsidRPr="00BC2A49">
              <w:rPr>
                <w:rFonts w:ascii="GHEA Grapalat" w:eastAsia="Calibri" w:hAnsi="GHEA Grapalat" w:cs="Tahoma"/>
                <w:bCs/>
                <w:sz w:val="24"/>
                <w:szCs w:val="24"/>
                <w:lang w:val="hy-AM"/>
              </w:rPr>
              <w:t>կետում</w:t>
            </w:r>
            <w:r w:rsidRPr="00BC2A49">
              <w:rPr>
                <w:rFonts w:ascii="GHEA Grapalat" w:eastAsia="Calibri" w:hAnsi="GHEA Grapalat" w:cs="Tahoma"/>
                <w:bCs/>
                <w:sz w:val="24"/>
                <w:szCs w:val="24"/>
                <w:lang w:val="af-ZA"/>
              </w:rPr>
              <w:t xml:space="preserve"> «</w:t>
            </w:r>
            <w:r w:rsidRPr="00BC2A49">
              <w:rPr>
                <w:rFonts w:ascii="GHEA Grapalat" w:eastAsia="Calibri" w:hAnsi="GHEA Grapalat" w:cs="Tahoma"/>
                <w:bCs/>
                <w:sz w:val="24"/>
                <w:szCs w:val="24"/>
                <w:lang w:val="hy-AM"/>
              </w:rPr>
              <w:t>հիմնական</w:t>
            </w:r>
            <w:r w:rsidRPr="00BC2A49">
              <w:rPr>
                <w:rFonts w:ascii="GHEA Grapalat" w:eastAsia="Calibri" w:hAnsi="GHEA Grapalat" w:cs="Tahoma"/>
                <w:bCs/>
                <w:sz w:val="24"/>
                <w:szCs w:val="24"/>
                <w:lang w:val="af-ZA"/>
              </w:rPr>
              <w:t xml:space="preserve">» </w:t>
            </w:r>
            <w:r w:rsidRPr="00BC2A49">
              <w:rPr>
                <w:rFonts w:ascii="GHEA Grapalat" w:eastAsia="Calibri" w:hAnsi="GHEA Grapalat" w:cs="Tahoma"/>
                <w:bCs/>
                <w:sz w:val="24"/>
                <w:szCs w:val="24"/>
                <w:lang w:val="hy-AM"/>
              </w:rPr>
              <w:t>բառը</w:t>
            </w:r>
            <w:r w:rsidRPr="00BC2A49">
              <w:rPr>
                <w:rFonts w:ascii="GHEA Grapalat" w:eastAsia="Calibri" w:hAnsi="GHEA Grapalat" w:cs="Tahoma"/>
                <w:bCs/>
                <w:sz w:val="24"/>
                <w:szCs w:val="24"/>
                <w:lang w:val="af-ZA"/>
              </w:rPr>
              <w:t xml:space="preserve"> </w:t>
            </w:r>
            <w:r w:rsidRPr="00BC2A49">
              <w:rPr>
                <w:rFonts w:ascii="GHEA Grapalat" w:eastAsia="Calibri" w:hAnsi="GHEA Grapalat" w:cs="Tahoma"/>
                <w:bCs/>
                <w:sz w:val="24"/>
                <w:szCs w:val="24"/>
                <w:lang w:val="hy-AM"/>
              </w:rPr>
              <w:t>հանել՝</w:t>
            </w:r>
            <w:r w:rsidRPr="00BC2A49">
              <w:rPr>
                <w:rFonts w:ascii="GHEA Grapalat" w:eastAsia="Calibri" w:hAnsi="GHEA Grapalat" w:cs="Tahoma"/>
                <w:bCs/>
                <w:sz w:val="24"/>
                <w:szCs w:val="24"/>
                <w:lang w:val="af-ZA"/>
              </w:rPr>
              <w:t xml:space="preserve"> </w:t>
            </w:r>
            <w:r w:rsidRPr="00BC2A49">
              <w:rPr>
                <w:rFonts w:ascii="GHEA Grapalat" w:eastAsia="Calibri" w:hAnsi="GHEA Grapalat" w:cs="Tahoma"/>
                <w:bCs/>
                <w:sz w:val="24"/>
                <w:szCs w:val="24"/>
                <w:lang w:val="hy-AM"/>
              </w:rPr>
              <w:t>հիմք</w:t>
            </w:r>
            <w:r w:rsidRPr="00BC2A49">
              <w:rPr>
                <w:rFonts w:ascii="GHEA Grapalat" w:eastAsia="Calibri" w:hAnsi="GHEA Grapalat" w:cs="Tahoma"/>
                <w:bCs/>
                <w:sz w:val="24"/>
                <w:szCs w:val="24"/>
                <w:lang w:val="af-ZA"/>
              </w:rPr>
              <w:t xml:space="preserve"> </w:t>
            </w:r>
            <w:r w:rsidRPr="00BC2A49">
              <w:rPr>
                <w:rFonts w:ascii="GHEA Grapalat" w:eastAsia="Calibri" w:hAnsi="GHEA Grapalat" w:cs="Tahoma"/>
                <w:bCs/>
                <w:sz w:val="24"/>
                <w:szCs w:val="24"/>
                <w:lang w:val="hy-AM"/>
              </w:rPr>
              <w:t>ընդունելով</w:t>
            </w:r>
            <w:r w:rsidRPr="00BC2A49">
              <w:rPr>
                <w:rFonts w:ascii="GHEA Grapalat" w:eastAsia="Calibri" w:hAnsi="GHEA Grapalat" w:cs="Tahoma"/>
                <w:bCs/>
                <w:sz w:val="24"/>
                <w:szCs w:val="24"/>
                <w:lang w:val="af-ZA"/>
              </w:rPr>
              <w:t xml:space="preserve"> </w:t>
            </w:r>
            <w:r w:rsidRPr="00BC2A49">
              <w:rPr>
                <w:rFonts w:ascii="GHEA Grapalat" w:eastAsia="Calibri" w:hAnsi="GHEA Grapalat" w:cs="Tahoma"/>
                <w:bCs/>
                <w:sz w:val="24"/>
                <w:szCs w:val="24"/>
                <w:lang w:val="hy-AM"/>
              </w:rPr>
              <w:t>Հայաստանի</w:t>
            </w:r>
            <w:r w:rsidRPr="00BC2A49">
              <w:rPr>
                <w:rFonts w:ascii="GHEA Grapalat" w:eastAsia="Calibri" w:hAnsi="GHEA Grapalat" w:cs="Tahoma"/>
                <w:bCs/>
                <w:sz w:val="24"/>
                <w:szCs w:val="24"/>
                <w:lang w:val="af-ZA"/>
              </w:rPr>
              <w:t xml:space="preserve"> </w:t>
            </w:r>
            <w:r w:rsidRPr="00BC2A49">
              <w:rPr>
                <w:rFonts w:ascii="GHEA Grapalat" w:eastAsia="Calibri" w:hAnsi="GHEA Grapalat" w:cs="Tahoma"/>
                <w:bCs/>
                <w:sz w:val="24"/>
                <w:szCs w:val="24"/>
                <w:lang w:val="hy-AM"/>
              </w:rPr>
              <w:t>Հանրապետության</w:t>
            </w:r>
            <w:r w:rsidRPr="00BC2A49">
              <w:rPr>
                <w:rFonts w:ascii="GHEA Grapalat" w:eastAsia="Calibri" w:hAnsi="GHEA Grapalat" w:cs="Tahoma"/>
                <w:bCs/>
                <w:sz w:val="24"/>
                <w:szCs w:val="24"/>
                <w:lang w:val="af-ZA"/>
              </w:rPr>
              <w:t xml:space="preserve"> </w:t>
            </w:r>
            <w:r w:rsidRPr="00BC2A49">
              <w:rPr>
                <w:rFonts w:ascii="GHEA Grapalat" w:eastAsia="Calibri" w:hAnsi="GHEA Grapalat" w:cs="Tahoma"/>
                <w:bCs/>
                <w:sz w:val="24"/>
                <w:szCs w:val="24"/>
                <w:lang w:val="hy-AM"/>
              </w:rPr>
              <w:t>քաղաքացիական</w:t>
            </w:r>
            <w:r w:rsidRPr="00BC2A49">
              <w:rPr>
                <w:rFonts w:ascii="GHEA Grapalat" w:eastAsia="Calibri" w:hAnsi="GHEA Grapalat" w:cs="Tahoma"/>
                <w:bCs/>
                <w:sz w:val="24"/>
                <w:szCs w:val="24"/>
                <w:lang w:val="af-ZA"/>
              </w:rPr>
              <w:t xml:space="preserve"> </w:t>
            </w:r>
            <w:r w:rsidRPr="00BC2A49">
              <w:rPr>
                <w:rFonts w:ascii="GHEA Grapalat" w:eastAsia="Calibri" w:hAnsi="GHEA Grapalat" w:cs="Tahoma"/>
                <w:bCs/>
                <w:sz w:val="24"/>
                <w:szCs w:val="24"/>
                <w:lang w:val="hy-AM"/>
              </w:rPr>
              <w:t>օրենսգրքի</w:t>
            </w:r>
            <w:r w:rsidRPr="00BC2A49">
              <w:rPr>
                <w:rFonts w:ascii="GHEA Grapalat" w:eastAsia="Calibri" w:hAnsi="GHEA Grapalat" w:cs="Tahoma"/>
                <w:bCs/>
                <w:sz w:val="24"/>
                <w:szCs w:val="24"/>
                <w:lang w:val="af-ZA"/>
              </w:rPr>
              <w:t xml:space="preserve"> 23-</w:t>
            </w:r>
            <w:r w:rsidRPr="00BC2A49">
              <w:rPr>
                <w:rFonts w:ascii="GHEA Grapalat" w:eastAsia="Calibri" w:hAnsi="GHEA Grapalat" w:cs="Tahoma"/>
                <w:bCs/>
                <w:sz w:val="24"/>
                <w:szCs w:val="24"/>
                <w:lang w:val="hy-AM"/>
              </w:rPr>
              <w:t>րդ</w:t>
            </w:r>
            <w:r w:rsidRPr="00BC2A49">
              <w:rPr>
                <w:rFonts w:ascii="GHEA Grapalat" w:eastAsia="Calibri" w:hAnsi="GHEA Grapalat" w:cs="Tahoma"/>
                <w:bCs/>
                <w:sz w:val="24"/>
                <w:szCs w:val="24"/>
                <w:lang w:val="af-ZA"/>
              </w:rPr>
              <w:t xml:space="preserve"> </w:t>
            </w:r>
            <w:r w:rsidRPr="00BC2A49">
              <w:rPr>
                <w:rFonts w:ascii="GHEA Grapalat" w:eastAsia="Calibri" w:hAnsi="GHEA Grapalat" w:cs="Tahoma"/>
                <w:bCs/>
                <w:sz w:val="24"/>
                <w:szCs w:val="24"/>
                <w:lang w:val="hy-AM"/>
              </w:rPr>
              <w:t>հոդվածի</w:t>
            </w:r>
            <w:r w:rsidRPr="00BC2A49">
              <w:rPr>
                <w:rFonts w:ascii="GHEA Grapalat" w:eastAsia="Calibri" w:hAnsi="GHEA Grapalat" w:cs="Tahoma"/>
                <w:bCs/>
                <w:sz w:val="24"/>
                <w:szCs w:val="24"/>
                <w:lang w:val="af-ZA"/>
              </w:rPr>
              <w:t xml:space="preserve"> 1-</w:t>
            </w:r>
            <w:r w:rsidRPr="00BC2A49">
              <w:rPr>
                <w:rFonts w:ascii="GHEA Grapalat" w:eastAsia="Calibri" w:hAnsi="GHEA Grapalat" w:cs="Tahoma"/>
                <w:bCs/>
                <w:sz w:val="24"/>
                <w:szCs w:val="24"/>
                <w:lang w:val="hy-AM"/>
              </w:rPr>
              <w:t>ին</w:t>
            </w:r>
            <w:r w:rsidRPr="00BC2A49">
              <w:rPr>
                <w:rFonts w:ascii="GHEA Grapalat" w:eastAsia="Calibri" w:hAnsi="GHEA Grapalat" w:cs="Tahoma"/>
                <w:bCs/>
                <w:sz w:val="24"/>
                <w:szCs w:val="24"/>
                <w:lang w:val="af-ZA"/>
              </w:rPr>
              <w:t xml:space="preserve"> </w:t>
            </w:r>
            <w:r w:rsidRPr="00BC2A49">
              <w:rPr>
                <w:rFonts w:ascii="GHEA Grapalat" w:eastAsia="Calibri" w:hAnsi="GHEA Grapalat" w:cs="Tahoma"/>
                <w:bCs/>
                <w:sz w:val="24"/>
                <w:szCs w:val="24"/>
                <w:lang w:val="hy-AM"/>
              </w:rPr>
              <w:t>մասը</w:t>
            </w:r>
            <w:r w:rsidRPr="00BC2A49">
              <w:rPr>
                <w:rFonts w:ascii="GHEA Grapalat" w:eastAsia="Calibri" w:hAnsi="GHEA Grapalat" w:cs="Tahoma"/>
                <w:bCs/>
                <w:sz w:val="24"/>
                <w:szCs w:val="24"/>
                <w:lang w:val="af-ZA"/>
              </w:rPr>
              <w:t xml:space="preserve">, </w:t>
            </w:r>
            <w:r w:rsidRPr="00BC2A49">
              <w:rPr>
                <w:rFonts w:ascii="GHEA Grapalat" w:eastAsia="Calibri" w:hAnsi="GHEA Grapalat" w:cs="Tahoma"/>
                <w:bCs/>
                <w:sz w:val="24"/>
                <w:szCs w:val="24"/>
                <w:lang w:val="hy-AM"/>
              </w:rPr>
              <w:t>որի</w:t>
            </w:r>
            <w:r w:rsidRPr="00BC2A49">
              <w:rPr>
                <w:rFonts w:ascii="GHEA Grapalat" w:eastAsia="Calibri" w:hAnsi="GHEA Grapalat" w:cs="Tahoma"/>
                <w:bCs/>
                <w:sz w:val="24"/>
                <w:szCs w:val="24"/>
                <w:lang w:val="af-ZA"/>
              </w:rPr>
              <w:t xml:space="preserve"> </w:t>
            </w:r>
            <w:r w:rsidRPr="00BC2A49">
              <w:rPr>
                <w:rFonts w:ascii="GHEA Grapalat" w:eastAsia="Calibri" w:hAnsi="GHEA Grapalat" w:cs="Tahoma"/>
                <w:bCs/>
                <w:sz w:val="24"/>
                <w:szCs w:val="24"/>
                <w:lang w:val="hy-AM"/>
              </w:rPr>
              <w:t>համաձայն՝</w:t>
            </w:r>
            <w:r w:rsidRPr="00BC2A49">
              <w:rPr>
                <w:rFonts w:ascii="GHEA Grapalat" w:eastAsia="Calibri" w:hAnsi="GHEA Grapalat" w:cs="Tahoma"/>
                <w:bCs/>
                <w:sz w:val="24"/>
                <w:szCs w:val="24"/>
                <w:lang w:val="af-ZA"/>
              </w:rPr>
              <w:t xml:space="preserve"> </w:t>
            </w:r>
            <w:r w:rsidRPr="00BC2A49">
              <w:rPr>
                <w:rFonts w:ascii="GHEA Grapalat" w:eastAsia="Calibri" w:hAnsi="GHEA Grapalat" w:cs="Times New Roman"/>
                <w:i/>
                <w:color w:val="000000"/>
                <w:sz w:val="24"/>
                <w:szCs w:val="24"/>
                <w:shd w:val="clear" w:color="auto" w:fill="FFFFFF"/>
                <w:lang w:val="hy-AM"/>
              </w:rPr>
              <w:t>բնակության</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lang w:val="hy-AM"/>
              </w:rPr>
              <w:t>վայր</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lang w:val="hy-AM"/>
              </w:rPr>
              <w:t>է</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lang w:val="hy-AM"/>
              </w:rPr>
              <w:t>համարվում</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lang w:val="hy-AM"/>
              </w:rPr>
              <w:t>այն</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lang w:val="hy-AM"/>
              </w:rPr>
              <w:t>վայրը</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lang w:val="hy-AM"/>
              </w:rPr>
              <w:t>որտեղ</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lang w:val="hy-AM"/>
              </w:rPr>
              <w:t>քաղաքացին</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lang w:val="hy-AM"/>
              </w:rPr>
              <w:t>մշտապես</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lang w:val="hy-AM"/>
              </w:rPr>
              <w:t>կամ</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lang w:val="hy-AM"/>
              </w:rPr>
              <w:t>առավելապես</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lang w:val="hy-AM"/>
              </w:rPr>
              <w:t>ապրում</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lang w:val="hy-AM"/>
              </w:rPr>
              <w:t>է</w:t>
            </w:r>
            <w:r w:rsidRPr="00BC2A49">
              <w:rPr>
                <w:rFonts w:ascii="GHEA Grapalat" w:eastAsia="Calibri" w:hAnsi="GHEA Grapalat" w:cs="Times New Roman"/>
                <w:i/>
                <w:color w:val="000000"/>
                <w:sz w:val="24"/>
                <w:szCs w:val="24"/>
                <w:shd w:val="clear" w:color="auto" w:fill="FFFFFF"/>
                <w:lang w:val="af-ZA"/>
              </w:rPr>
              <w:t>:</w:t>
            </w:r>
          </w:p>
        </w:tc>
        <w:tc>
          <w:tcPr>
            <w:tcW w:w="7154" w:type="dxa"/>
            <w:gridSpan w:val="12"/>
          </w:tcPr>
          <w:p w14:paraId="5879EE30" w14:textId="77777777" w:rsidR="00151BF3" w:rsidRPr="00BC2A49" w:rsidRDefault="00151BF3" w:rsidP="00151BF3">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Ընդունվել է</w:t>
            </w:r>
          </w:p>
          <w:p w14:paraId="2D9B0576" w14:textId="080F93B0" w:rsidR="00151BF3" w:rsidRPr="00BC2A49" w:rsidRDefault="00151BF3" w:rsidP="00151BF3">
            <w:pPr>
              <w:spacing w:line="360" w:lineRule="auto"/>
              <w:ind w:firstLine="436"/>
              <w:jc w:val="both"/>
              <w:rPr>
                <w:rFonts w:ascii="GHEA Grapalat" w:hAnsi="GHEA Grapalat"/>
                <w:sz w:val="24"/>
                <w:szCs w:val="24"/>
                <w:lang w:val="hy-AM"/>
              </w:rPr>
            </w:pPr>
            <w:r w:rsidRPr="00BC2A49">
              <w:rPr>
                <w:rFonts w:ascii="GHEA Grapalat" w:hAnsi="GHEA Grapalat"/>
                <w:sz w:val="24"/>
                <w:szCs w:val="24"/>
                <w:lang w:val="hy-AM"/>
              </w:rPr>
              <w:t>Օրենսգրքի 14-րդ հոդվածում լրացվող 1.1-ին մասի 5-րդ կետից «հիմնական» բառը հանվել է։</w:t>
            </w:r>
          </w:p>
        </w:tc>
      </w:tr>
      <w:tr w:rsidR="00151BF3" w:rsidRPr="00EA43F3" w14:paraId="00113ACB" w14:textId="77777777" w:rsidTr="00B8620F">
        <w:trPr>
          <w:gridAfter w:val="1"/>
          <w:wAfter w:w="12" w:type="dxa"/>
        </w:trPr>
        <w:tc>
          <w:tcPr>
            <w:tcW w:w="7344" w:type="dxa"/>
          </w:tcPr>
          <w:p w14:paraId="786FF697" w14:textId="1FE5CE5B" w:rsidR="00151BF3" w:rsidRPr="00BC2A49" w:rsidRDefault="00151BF3" w:rsidP="00151BF3">
            <w:pPr>
              <w:shd w:val="clear" w:color="auto" w:fill="FFFFFF"/>
              <w:spacing w:line="360" w:lineRule="auto"/>
              <w:ind w:firstLine="348"/>
              <w:jc w:val="both"/>
              <w:rPr>
                <w:rFonts w:ascii="GHEA Grapalat" w:eastAsia="Calibri" w:hAnsi="GHEA Grapalat" w:cs="Times New Roman"/>
                <w:sz w:val="24"/>
                <w:szCs w:val="24"/>
                <w:lang w:val="hy-AM"/>
              </w:rPr>
            </w:pPr>
            <w:r w:rsidRPr="00BC2A49">
              <w:rPr>
                <w:rFonts w:ascii="GHEA Grapalat" w:eastAsia="Calibri" w:hAnsi="GHEA Grapalat" w:cs="Tahoma"/>
                <w:bCs/>
                <w:sz w:val="24"/>
                <w:szCs w:val="24"/>
                <w:lang w:val="af-ZA"/>
              </w:rPr>
              <w:t xml:space="preserve">7. </w:t>
            </w:r>
            <w:r w:rsidRPr="00BC2A49">
              <w:rPr>
                <w:rFonts w:ascii="GHEA Grapalat" w:eastAsia="Calibri" w:hAnsi="GHEA Grapalat" w:cs="Tahoma"/>
                <w:bCs/>
                <w:sz w:val="24"/>
                <w:szCs w:val="24"/>
                <w:lang w:val="hy-AM"/>
              </w:rPr>
              <w:t xml:space="preserve">Առաջարկում ենք Նախագծի 10-րդ հոդվածում «,այդ թվում՝ անհատ ձեռնարկատերերը և նոտարները» բառերը հանել, քանի որ «Անհատ ձեռնարկատիրոջ մասին» օրենքի 1-ին հոդվածի համաձայն՝ </w:t>
            </w:r>
            <w:r w:rsidRPr="00BC2A49">
              <w:rPr>
                <w:rFonts w:ascii="GHEA Grapalat" w:eastAsia="Calibri" w:hAnsi="GHEA Grapalat" w:cs="Times New Roman"/>
                <w:b/>
                <w:i/>
                <w:color w:val="000000"/>
                <w:sz w:val="24"/>
                <w:szCs w:val="24"/>
                <w:shd w:val="clear" w:color="auto" w:fill="FFFFFF"/>
              </w:rPr>
              <w:t>անհատ</w:t>
            </w:r>
            <w:r w:rsidRPr="00BC2A49">
              <w:rPr>
                <w:rFonts w:ascii="Calibri" w:eastAsia="Calibri" w:hAnsi="Calibri" w:cs="Calibri"/>
                <w:b/>
                <w:i/>
                <w:color w:val="000000"/>
                <w:sz w:val="24"/>
                <w:szCs w:val="24"/>
                <w:shd w:val="clear" w:color="auto" w:fill="FFFFFF"/>
                <w:lang w:val="af-ZA"/>
              </w:rPr>
              <w:t> </w:t>
            </w:r>
            <w:r w:rsidRPr="00BC2A49">
              <w:rPr>
                <w:rFonts w:ascii="GHEA Grapalat" w:eastAsia="Calibri" w:hAnsi="GHEA Grapalat" w:cs="Times New Roman"/>
                <w:b/>
                <w:i/>
                <w:color w:val="000000"/>
                <w:sz w:val="24"/>
                <w:szCs w:val="24"/>
                <w:shd w:val="clear" w:color="auto" w:fill="FFFFFF"/>
              </w:rPr>
              <w:t>ձեռնարկատերն</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այն</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b/>
                <w:i/>
                <w:color w:val="000000"/>
                <w:sz w:val="24"/>
                <w:szCs w:val="24"/>
                <w:shd w:val="clear" w:color="auto" w:fill="FFFFFF"/>
              </w:rPr>
              <w:t>ֆիզիկական</w:t>
            </w:r>
            <w:r w:rsidRPr="00BC2A49">
              <w:rPr>
                <w:rFonts w:ascii="GHEA Grapalat" w:eastAsia="Calibri" w:hAnsi="GHEA Grapalat" w:cs="Times New Roman"/>
                <w:b/>
                <w:i/>
                <w:color w:val="000000"/>
                <w:sz w:val="24"/>
                <w:szCs w:val="24"/>
                <w:shd w:val="clear" w:color="auto" w:fill="FFFFFF"/>
                <w:lang w:val="af-ZA"/>
              </w:rPr>
              <w:t xml:space="preserve"> </w:t>
            </w:r>
            <w:r w:rsidRPr="00BC2A49">
              <w:rPr>
                <w:rFonts w:ascii="GHEA Grapalat" w:eastAsia="Calibri" w:hAnsi="GHEA Grapalat" w:cs="Times New Roman"/>
                <w:b/>
                <w:i/>
                <w:color w:val="000000"/>
                <w:sz w:val="24"/>
                <w:szCs w:val="24"/>
                <w:shd w:val="clear" w:color="auto" w:fill="FFFFFF"/>
              </w:rPr>
              <w:t>անձն</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է</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որն</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իրավունք</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ունի</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առանց</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իրավաբանական</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անձ</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կազմավորելու</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ինքնուրույն</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իր</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անունից</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և</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իր</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ռիսկով</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իրականացնել</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գործունեություն</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որի</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հիմնական</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նպատակը</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գույք</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օգտագործելուց</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ապրանքներ</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վաճառելուց</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աշխատանքներ</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կատարելուց</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կամ</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ծառայություններ</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մատուցելուց</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շահույթ</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եկամուտ</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ստանալն</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է</w:t>
            </w:r>
            <w:r w:rsidRPr="00BC2A49">
              <w:rPr>
                <w:rFonts w:ascii="GHEA Grapalat" w:eastAsia="Calibri" w:hAnsi="GHEA Grapalat" w:cs="Times New Roman"/>
                <w:i/>
                <w:color w:val="000000"/>
                <w:sz w:val="24"/>
                <w:szCs w:val="24"/>
                <w:shd w:val="clear" w:color="auto" w:fill="FFFFFF"/>
                <w:lang w:val="af-ZA"/>
              </w:rPr>
              <w:t>,</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իսկ</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«Նոտարիատի մասին» օրենքի 3-րդ հոդվածի 1-ին մասի համաձայն</w:t>
            </w:r>
            <w:r w:rsidRPr="00BC2A49">
              <w:rPr>
                <w:rFonts w:ascii="GHEA Grapalat" w:eastAsia="Calibri" w:hAnsi="GHEA Grapalat" w:cs="Times New Roman"/>
                <w:i/>
                <w:color w:val="000000"/>
                <w:sz w:val="24"/>
                <w:szCs w:val="24"/>
                <w:shd w:val="clear" w:color="auto" w:fill="FFFFFF"/>
                <w:lang w:val="hy-AM"/>
              </w:rPr>
              <w:t xml:space="preserve">՝ </w:t>
            </w:r>
            <w:r w:rsidRPr="00BC2A49">
              <w:rPr>
                <w:rFonts w:ascii="GHEA Grapalat" w:eastAsia="Calibri" w:hAnsi="GHEA Grapalat" w:cs="Times New Roman"/>
                <w:b/>
                <w:i/>
                <w:color w:val="000000"/>
                <w:sz w:val="24"/>
                <w:szCs w:val="24"/>
                <w:shd w:val="clear" w:color="auto" w:fill="FFFFFF"/>
              </w:rPr>
              <w:t>նոտարն</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արդարադատության</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իրականացմանը</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նպաստող</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հանրային</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ծառայություններ</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իրականացնող</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b/>
                <w:i/>
                <w:color w:val="000000"/>
                <w:sz w:val="24"/>
                <w:szCs w:val="24"/>
                <w:shd w:val="clear" w:color="auto" w:fill="FFFFFF"/>
              </w:rPr>
              <w:t>անձ</w:t>
            </w:r>
            <w:r w:rsidRPr="00BC2A49">
              <w:rPr>
                <w:rFonts w:ascii="GHEA Grapalat" w:eastAsia="Calibri" w:hAnsi="GHEA Grapalat" w:cs="Times New Roman"/>
                <w:b/>
                <w:i/>
                <w:color w:val="000000"/>
                <w:sz w:val="24"/>
                <w:szCs w:val="24"/>
                <w:shd w:val="clear" w:color="auto" w:fill="FFFFFF"/>
                <w:lang w:val="af-ZA"/>
              </w:rPr>
              <w:t xml:space="preserve"> </w:t>
            </w:r>
            <w:r w:rsidRPr="00BC2A49">
              <w:rPr>
                <w:rFonts w:ascii="GHEA Grapalat" w:eastAsia="Calibri" w:hAnsi="GHEA Grapalat" w:cs="Times New Roman"/>
                <w:b/>
                <w:i/>
                <w:color w:val="000000"/>
                <w:sz w:val="24"/>
                <w:szCs w:val="24"/>
                <w:shd w:val="clear" w:color="auto" w:fill="FFFFFF"/>
              </w:rPr>
              <w:t>է</w:t>
            </w:r>
            <w:r w:rsidRPr="00BC2A49">
              <w:rPr>
                <w:rFonts w:ascii="GHEA Grapalat" w:eastAsia="Calibri" w:hAnsi="GHEA Grapalat" w:cs="Times New Roman"/>
                <w:b/>
                <w:i/>
                <w:color w:val="000000"/>
                <w:sz w:val="24"/>
                <w:szCs w:val="24"/>
                <w:shd w:val="clear" w:color="auto" w:fill="FFFFFF"/>
                <w:lang w:val="af-ZA"/>
              </w:rPr>
              <w:t>,</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որը</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Հայաստանի</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Հանրապետության</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անունից</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Հայաստանի</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Հանրապետության</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Սահմանադրությանը</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և</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օրենքներին</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համապատասխան</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իրականացնում</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է</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սույն</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օրենքով</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նախատեսված</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նոտարական</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գործողություններ</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և</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ծառայություններ</w:t>
            </w:r>
            <w:r w:rsidRPr="00BC2A49">
              <w:rPr>
                <w:rFonts w:ascii="GHEA Grapalat" w:eastAsia="Calibri" w:hAnsi="GHEA Grapalat" w:cs="Times New Roman"/>
                <w:i/>
                <w:color w:val="000000"/>
                <w:sz w:val="24"/>
                <w:szCs w:val="24"/>
                <w:shd w:val="clear" w:color="auto" w:fill="FFFFFF"/>
                <w:lang w:val="af-ZA"/>
              </w:rPr>
              <w:t>:</w:t>
            </w:r>
          </w:p>
        </w:tc>
        <w:tc>
          <w:tcPr>
            <w:tcW w:w="7154" w:type="dxa"/>
            <w:gridSpan w:val="12"/>
          </w:tcPr>
          <w:p w14:paraId="5F97F8F1" w14:textId="77777777" w:rsidR="00151BF3" w:rsidRPr="00BC2A49" w:rsidRDefault="00151BF3" w:rsidP="00151BF3">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Չի ընդունվել</w:t>
            </w:r>
          </w:p>
          <w:p w14:paraId="7A53E8A7" w14:textId="60D37C79" w:rsidR="00151BF3" w:rsidRPr="00BC2A49" w:rsidRDefault="00151BF3" w:rsidP="00151BF3">
            <w:pPr>
              <w:spacing w:line="360" w:lineRule="auto"/>
              <w:ind w:firstLine="256"/>
              <w:jc w:val="both"/>
              <w:rPr>
                <w:rFonts w:ascii="GHEA Grapalat" w:hAnsi="GHEA Grapalat"/>
                <w:sz w:val="24"/>
                <w:szCs w:val="24"/>
                <w:lang w:val="hy-AM"/>
              </w:rPr>
            </w:pPr>
            <w:r w:rsidRPr="00BC2A49">
              <w:rPr>
                <w:rFonts w:ascii="GHEA Grapalat" w:hAnsi="GHEA Grapalat"/>
                <w:sz w:val="24"/>
                <w:szCs w:val="24"/>
                <w:lang w:val="hy-AM"/>
              </w:rPr>
              <w:t xml:space="preserve">Հաշվի առնելով, որ Նախագծի 10-րդ հոդվածով՝ Օրենսգրքի 18-րդ հոդվածի 2-րդ մասը շարադրվում է նոր խմբագրությամբ՝ առավել մանրամասն հստակեցնելով գործատուների շրջանակը՝ կարծում ենք տեղին է, որ նշված դրույթում ֆիզիկական անձ գործատուների պարագայում մասնավորեցվի, որ խոսքը նաև </w:t>
            </w:r>
            <w:r w:rsidRPr="00BC2A49">
              <w:rPr>
                <w:rFonts w:ascii="GHEA Grapalat" w:eastAsia="Calibri" w:hAnsi="GHEA Grapalat" w:cs="Tahoma"/>
                <w:bCs/>
                <w:sz w:val="24"/>
                <w:szCs w:val="24"/>
                <w:lang w:val="hy-AM"/>
              </w:rPr>
              <w:t>անհատ ձեռնարկատերերի և նոտարների մասին է։</w:t>
            </w:r>
            <w:r w:rsidRPr="00BC2A49">
              <w:rPr>
                <w:rFonts w:ascii="GHEA Grapalat" w:hAnsi="GHEA Grapalat"/>
                <w:sz w:val="24"/>
                <w:szCs w:val="24"/>
                <w:lang w:val="hy-AM"/>
              </w:rPr>
              <w:t xml:space="preserve"> </w:t>
            </w:r>
          </w:p>
        </w:tc>
      </w:tr>
      <w:tr w:rsidR="00151BF3" w:rsidRPr="00EA43F3" w14:paraId="4C517F24" w14:textId="77777777" w:rsidTr="00B8620F">
        <w:trPr>
          <w:gridAfter w:val="1"/>
          <w:wAfter w:w="12" w:type="dxa"/>
        </w:trPr>
        <w:tc>
          <w:tcPr>
            <w:tcW w:w="7344" w:type="dxa"/>
          </w:tcPr>
          <w:p w14:paraId="3009356B" w14:textId="76EFA414" w:rsidR="00151BF3" w:rsidRPr="00BC2A49" w:rsidRDefault="00151BF3" w:rsidP="00151BF3">
            <w:pPr>
              <w:tabs>
                <w:tab w:val="left" w:pos="540"/>
              </w:tabs>
              <w:spacing w:line="360" w:lineRule="auto"/>
              <w:ind w:firstLine="348"/>
              <w:contextualSpacing/>
              <w:jc w:val="both"/>
              <w:rPr>
                <w:rFonts w:ascii="GHEA Grapalat" w:eastAsia="Calibri" w:hAnsi="GHEA Grapalat" w:cs="Times New Roman"/>
                <w:sz w:val="24"/>
                <w:szCs w:val="24"/>
                <w:lang w:val="hy-AM"/>
              </w:rPr>
            </w:pPr>
            <w:r w:rsidRPr="00BC2A49">
              <w:rPr>
                <w:rFonts w:ascii="GHEA Grapalat" w:eastAsia="Constantia" w:hAnsi="GHEA Grapalat" w:cs="Times New Roman"/>
                <w:color w:val="000000"/>
                <w:sz w:val="24"/>
                <w:szCs w:val="24"/>
                <w:shd w:val="clear" w:color="auto" w:fill="FFFFFF"/>
                <w:lang w:val="hy-AM"/>
              </w:rPr>
              <w:t xml:space="preserve">8. Բացի այդ, անհրաժեշտ է պարզաբանել, թե ովքեր են Նախագծի 10-րդ հոդվածում սահմանված </w:t>
            </w:r>
            <w:r w:rsidRPr="00BC2A49">
              <w:rPr>
                <w:rFonts w:ascii="GHEA Grapalat" w:eastAsia="Constantia" w:hAnsi="GHEA Grapalat" w:cs="Times New Roman"/>
                <w:bCs/>
                <w:sz w:val="24"/>
                <w:szCs w:val="24"/>
                <w:lang w:val="hy-AM"/>
              </w:rPr>
              <w:t>Հայաստանի Հանրապետության օրենքով աշխատանքային պայմանագիր կնքելու կամ աշխատանքի ընդունման մասին անհատական իրավական ակտ ընդունելու իրավունք ունեցող այլ սուբյեկտները։</w:t>
            </w:r>
          </w:p>
        </w:tc>
        <w:tc>
          <w:tcPr>
            <w:tcW w:w="7154" w:type="dxa"/>
            <w:gridSpan w:val="12"/>
            <w:shd w:val="clear" w:color="auto" w:fill="auto"/>
          </w:tcPr>
          <w:p w14:paraId="1CB9B762" w14:textId="67C7710B" w:rsidR="00151BF3" w:rsidRPr="00BC2A49" w:rsidRDefault="00151BF3" w:rsidP="00151BF3">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Ընդունվել է</w:t>
            </w:r>
          </w:p>
          <w:p w14:paraId="5886CAEC" w14:textId="77777777" w:rsidR="00151BF3" w:rsidRPr="00BC2A49" w:rsidRDefault="00151BF3" w:rsidP="00151BF3">
            <w:pPr>
              <w:spacing w:line="360" w:lineRule="auto"/>
              <w:ind w:firstLine="436"/>
              <w:jc w:val="both"/>
              <w:rPr>
                <w:rFonts w:ascii="GHEA Grapalat" w:hAnsi="GHEA Grapalat"/>
                <w:sz w:val="24"/>
                <w:szCs w:val="24"/>
                <w:lang w:val="hy-AM"/>
              </w:rPr>
            </w:pPr>
            <w:r w:rsidRPr="00BC2A49">
              <w:rPr>
                <w:rFonts w:ascii="GHEA Grapalat" w:hAnsi="GHEA Grapalat"/>
                <w:sz w:val="24"/>
                <w:szCs w:val="24"/>
                <w:lang w:val="hy-AM"/>
              </w:rPr>
              <w:t>Պարզաբանումը հետևյալն է.</w:t>
            </w:r>
          </w:p>
          <w:p w14:paraId="1AE6A55E" w14:textId="43741003" w:rsidR="00151BF3" w:rsidRPr="00BC2A49" w:rsidRDefault="00151BF3" w:rsidP="00151BF3">
            <w:pPr>
              <w:spacing w:line="360" w:lineRule="auto"/>
              <w:ind w:firstLine="436"/>
              <w:jc w:val="both"/>
              <w:rPr>
                <w:rFonts w:ascii="GHEA Grapalat" w:eastAsia="Times New Roman" w:hAnsi="GHEA Grapalat" w:cs="Times Armenian"/>
                <w:bCs/>
                <w:sz w:val="24"/>
                <w:szCs w:val="24"/>
                <w:lang w:val="hy-AM" w:eastAsia="ru-RU"/>
              </w:rPr>
            </w:pPr>
            <w:r w:rsidRPr="00BC2A49">
              <w:rPr>
                <w:rFonts w:ascii="GHEA Grapalat" w:hAnsi="GHEA Grapalat"/>
                <w:sz w:val="24"/>
                <w:szCs w:val="24"/>
                <w:lang w:val="hy-AM"/>
              </w:rPr>
              <w:t>Նախագծի 10-րդ հոդվածով Օրենսգրքի 18-րդ հոդվածի՝ նոր խմբագրությամբ շարադրվող 2-րդ մասում թվարկվում է, թե որ սուբյեկտները կարող են լինել գործատու։ Նրանց մի մասը հստակ տարանջատված ներկայացվում են նորմում։ Սակայն, առանձին օրենքներով մի շարք առանձնահատկություններ կան սահմանված։ Այդ առանձնահատկությունները հաշվի առնելով էլ, Օրենսգրքի 18-րդ հոդվածի նոր խմբագրությամբ շարադրվող 2-րդ մասում կիրառվում է «</w:t>
            </w:r>
            <w:r w:rsidRPr="00BC2A49">
              <w:rPr>
                <w:rFonts w:ascii="GHEA Grapalat" w:eastAsia="Times New Roman" w:hAnsi="GHEA Grapalat" w:cs="Times Armenian"/>
                <w:bCs/>
                <w:sz w:val="24"/>
                <w:szCs w:val="24"/>
                <w:lang w:val="hy-AM" w:eastAsia="ru-RU"/>
              </w:rPr>
              <w:t xml:space="preserve">աշխատանքային պայմանագիր կնքելու կամ աշխատանքի ընդունման մասին անհատական իրավական ակտ ընդունելու իրավունք ունեցող այլ սուբյեկտներ» եզրույթը։ Այսպես, օրինակ, </w:t>
            </w:r>
            <w:r w:rsidRPr="00BC2A49">
              <w:rPr>
                <w:rFonts w:ascii="GHEA Grapalat" w:hAnsi="GHEA Grapalat"/>
                <w:sz w:val="24"/>
                <w:szCs w:val="24"/>
                <w:lang w:val="hy-AM"/>
              </w:rPr>
              <w:t>համայնքի ղեկավարի խորհրդականի հետ աշխատանքային հարաբերություններում, որպես գործատու հանդես է գալիս համայնքի ղեկավարը, որն էլ «Հանրային ծառայության մասին» օրենքի 9-րդ հոդվածի 15-րդ մասի համաձայն, նշանակում և պաշտոնից ազատում է տվյալ անձին:</w:t>
            </w:r>
          </w:p>
          <w:p w14:paraId="6C532223" w14:textId="2FEC64E0" w:rsidR="00151BF3" w:rsidRPr="00BC2A49" w:rsidRDefault="00151BF3" w:rsidP="00151BF3">
            <w:pPr>
              <w:spacing w:line="360" w:lineRule="auto"/>
              <w:ind w:firstLine="436"/>
              <w:jc w:val="both"/>
              <w:rPr>
                <w:rFonts w:ascii="GHEA Grapalat" w:hAnsi="GHEA Grapalat"/>
                <w:b/>
                <w:sz w:val="24"/>
                <w:szCs w:val="24"/>
                <w:lang w:val="hy-AM"/>
              </w:rPr>
            </w:pPr>
            <w:r w:rsidRPr="00BC2A49">
              <w:rPr>
                <w:rFonts w:ascii="GHEA Grapalat" w:eastAsia="Times New Roman" w:hAnsi="GHEA Grapalat" w:cs="Times Armenian"/>
                <w:bCs/>
                <w:sz w:val="24"/>
                <w:szCs w:val="24"/>
                <w:lang w:val="hy-AM" w:eastAsia="ru-RU"/>
              </w:rPr>
              <w:t>«Հանրային ծառայության մասին» օրենքի 9-րդ հոդվածի 14-րդ մասով սահմանված է, որ փ</w:t>
            </w:r>
            <w:r w:rsidRPr="00BC2A49">
              <w:rPr>
                <w:rFonts w:ascii="GHEA Grapalat" w:hAnsi="GHEA Grapalat"/>
                <w:color w:val="000000"/>
                <w:sz w:val="24"/>
                <w:szCs w:val="24"/>
                <w:shd w:val="clear" w:color="auto" w:fill="FFFFFF"/>
                <w:lang w:val="hy-AM"/>
              </w:rPr>
              <w:t>ոխվարչապետի գրասենյակի ղեկավարին, խորհրդականին, օգնականին, մամուլի քարտուղարին, ռեֆերենտին, արարողակարգի պատասխանատուին պաշտոնի նշանակում և պաշտոնից ազատում է համապատասխան փոխվարչապետը: Անվտանգության խորհրդի քարտուղարի օգնականին, խորհրդականին և մամուլի քարտուղարին պաշտոնի նշանակում և պաշտոնից ազատում է Անվտանգության խորհրդի քարտուղարը:</w:t>
            </w:r>
          </w:p>
        </w:tc>
      </w:tr>
      <w:tr w:rsidR="00151BF3" w:rsidRPr="00EA43F3" w14:paraId="02BFBD62" w14:textId="77777777" w:rsidTr="00B8620F">
        <w:trPr>
          <w:gridAfter w:val="1"/>
          <w:wAfter w:w="12" w:type="dxa"/>
        </w:trPr>
        <w:tc>
          <w:tcPr>
            <w:tcW w:w="7344" w:type="dxa"/>
          </w:tcPr>
          <w:p w14:paraId="2E25584D" w14:textId="7CF8956B" w:rsidR="00151BF3" w:rsidRPr="00BC2A49" w:rsidRDefault="00151BF3" w:rsidP="00151BF3">
            <w:pPr>
              <w:tabs>
                <w:tab w:val="left" w:pos="540"/>
              </w:tabs>
              <w:spacing w:line="360" w:lineRule="auto"/>
              <w:ind w:firstLine="348"/>
              <w:contextualSpacing/>
              <w:jc w:val="both"/>
              <w:rPr>
                <w:rFonts w:ascii="GHEA Grapalat" w:eastAsia="Calibri" w:hAnsi="GHEA Grapalat" w:cs="Times New Roman"/>
                <w:sz w:val="24"/>
                <w:szCs w:val="24"/>
                <w:lang w:val="hy-AM"/>
              </w:rPr>
            </w:pPr>
            <w:r w:rsidRPr="00BC2A49">
              <w:rPr>
                <w:rFonts w:ascii="GHEA Grapalat" w:eastAsia="Constantia" w:hAnsi="GHEA Grapalat" w:cs="Times New Roman"/>
                <w:bCs/>
                <w:sz w:val="24"/>
                <w:szCs w:val="24"/>
                <w:lang w:val="hy-AM"/>
              </w:rPr>
              <w:t>9. Անհրաժեշտ է Նախագծի 11-րդ հոդվածով լրացվող Օրենսգրքի 18.1-րդ հոդվածի 2-րդ մասի 2-րդ կետի բ. ենթակետում հանել ստորակետ կետադրական նշանը:</w:t>
            </w:r>
          </w:p>
        </w:tc>
        <w:tc>
          <w:tcPr>
            <w:tcW w:w="7154" w:type="dxa"/>
            <w:gridSpan w:val="12"/>
          </w:tcPr>
          <w:p w14:paraId="4BFB7C8D" w14:textId="77777777" w:rsidR="00151BF3" w:rsidRPr="00BC2A49" w:rsidRDefault="00151BF3" w:rsidP="00151BF3">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Ընդունվել է</w:t>
            </w:r>
          </w:p>
          <w:p w14:paraId="69B93F56" w14:textId="73CE6431" w:rsidR="00151BF3" w:rsidRPr="00BC2A49" w:rsidRDefault="00151BF3" w:rsidP="00151BF3">
            <w:pPr>
              <w:spacing w:line="360" w:lineRule="auto"/>
              <w:ind w:firstLine="436"/>
              <w:jc w:val="both"/>
              <w:rPr>
                <w:rFonts w:ascii="GHEA Grapalat" w:hAnsi="GHEA Grapalat"/>
                <w:sz w:val="24"/>
                <w:szCs w:val="24"/>
                <w:lang w:val="hy-AM"/>
              </w:rPr>
            </w:pPr>
            <w:r w:rsidRPr="00BC2A49">
              <w:rPr>
                <w:rFonts w:ascii="GHEA Grapalat" w:hAnsi="GHEA Grapalat"/>
                <w:sz w:val="24"/>
                <w:szCs w:val="24"/>
                <w:lang w:val="hy-AM"/>
              </w:rPr>
              <w:t>Կատարվել է նշված փոփոխությունը։</w:t>
            </w:r>
          </w:p>
        </w:tc>
      </w:tr>
      <w:tr w:rsidR="00151BF3" w:rsidRPr="00EA43F3" w14:paraId="0FD95A4C" w14:textId="77777777" w:rsidTr="00B8620F">
        <w:trPr>
          <w:gridAfter w:val="1"/>
          <w:wAfter w:w="12" w:type="dxa"/>
        </w:trPr>
        <w:tc>
          <w:tcPr>
            <w:tcW w:w="7344" w:type="dxa"/>
          </w:tcPr>
          <w:p w14:paraId="10D104BD" w14:textId="36938765" w:rsidR="00151BF3" w:rsidRPr="00BC2A49" w:rsidRDefault="00151BF3" w:rsidP="00151BF3">
            <w:pPr>
              <w:tabs>
                <w:tab w:val="left" w:pos="540"/>
              </w:tabs>
              <w:spacing w:line="360" w:lineRule="auto"/>
              <w:ind w:firstLine="348"/>
              <w:contextualSpacing/>
              <w:jc w:val="both"/>
              <w:rPr>
                <w:rFonts w:ascii="GHEA Grapalat" w:eastAsia="Calibri" w:hAnsi="GHEA Grapalat" w:cs="Times New Roman"/>
                <w:sz w:val="24"/>
                <w:szCs w:val="24"/>
                <w:lang w:val="hy-AM"/>
              </w:rPr>
            </w:pPr>
            <w:r w:rsidRPr="00BC2A49">
              <w:rPr>
                <w:rFonts w:ascii="GHEA Grapalat" w:eastAsia="Constantia" w:hAnsi="GHEA Grapalat" w:cs="Times New Roman"/>
                <w:bCs/>
                <w:sz w:val="24"/>
                <w:szCs w:val="24"/>
                <w:lang w:val="hy-AM"/>
              </w:rPr>
              <w:t>10. Առաջարկում ենք Նախագծի 11-րդ հոդվածով լրացվող Օրենսգրքի 18.1-րդ հոդվածի 4-րդ մասում «բնակավայրը» բառը փոխարինել «վայրը» բառով՝ այն համապատասխանեցնելով Նախագծի 11-րդ հոդվածի վերնագրին:</w:t>
            </w:r>
          </w:p>
        </w:tc>
        <w:tc>
          <w:tcPr>
            <w:tcW w:w="7154" w:type="dxa"/>
            <w:gridSpan w:val="12"/>
          </w:tcPr>
          <w:p w14:paraId="7E0E0F27" w14:textId="0DD642EB" w:rsidR="00151BF3" w:rsidRPr="00BC2A49" w:rsidRDefault="00151BF3" w:rsidP="00151BF3">
            <w:pPr>
              <w:spacing w:line="360" w:lineRule="auto"/>
              <w:ind w:firstLine="436"/>
              <w:jc w:val="center"/>
              <w:rPr>
                <w:rFonts w:ascii="GHEA Grapalat" w:hAnsi="GHEA Grapalat"/>
                <w:b/>
                <w:sz w:val="24"/>
                <w:szCs w:val="24"/>
                <w:lang w:val="hy-AM"/>
              </w:rPr>
            </w:pPr>
            <w:r w:rsidRPr="00BC2A49">
              <w:rPr>
                <w:rFonts w:ascii="GHEA Grapalat" w:hAnsi="GHEA Grapalat"/>
                <w:b/>
                <w:sz w:val="24"/>
                <w:szCs w:val="24"/>
                <w:lang w:val="hy-AM"/>
              </w:rPr>
              <w:t>Չի ընդունվել</w:t>
            </w:r>
          </w:p>
          <w:p w14:paraId="65810542" w14:textId="4FB169BF" w:rsidR="00151BF3" w:rsidRPr="00BC2A49" w:rsidRDefault="00151BF3" w:rsidP="00151BF3">
            <w:pPr>
              <w:spacing w:line="360" w:lineRule="auto"/>
              <w:ind w:firstLine="436"/>
              <w:jc w:val="both"/>
              <w:rPr>
                <w:rFonts w:ascii="GHEA Grapalat" w:hAnsi="GHEA Grapalat"/>
                <w:sz w:val="24"/>
                <w:szCs w:val="24"/>
                <w:lang w:val="hy-AM"/>
              </w:rPr>
            </w:pPr>
            <w:r w:rsidRPr="00BC2A49">
              <w:rPr>
                <w:rFonts w:ascii="GHEA Grapalat" w:hAnsi="GHEA Grapalat"/>
                <w:sz w:val="24"/>
                <w:szCs w:val="24"/>
                <w:lang w:val="hy-AM"/>
              </w:rPr>
              <w:t xml:space="preserve">Հոդվածի վերնագրին համապատասխան՝ հոդվածով սահմանվում է, թե որն է աշխատանքի վայրը (աշխատավայրը)։ </w:t>
            </w:r>
          </w:p>
          <w:p w14:paraId="08B81068" w14:textId="77777777" w:rsidR="00151BF3" w:rsidRPr="00BC2A49" w:rsidRDefault="00151BF3" w:rsidP="00151BF3">
            <w:pPr>
              <w:spacing w:line="360" w:lineRule="auto"/>
              <w:ind w:firstLine="436"/>
              <w:jc w:val="both"/>
              <w:rPr>
                <w:rFonts w:ascii="GHEA Grapalat" w:hAnsi="GHEA Grapalat"/>
                <w:sz w:val="24"/>
                <w:szCs w:val="24"/>
                <w:lang w:val="hy-AM"/>
              </w:rPr>
            </w:pPr>
            <w:r w:rsidRPr="00BC2A49">
              <w:rPr>
                <w:rFonts w:ascii="GHEA Grapalat" w:hAnsi="GHEA Grapalat"/>
                <w:sz w:val="24"/>
                <w:szCs w:val="24"/>
                <w:lang w:val="hy-AM"/>
              </w:rPr>
              <w:t>Օրենսգրքում լրացվող 18.1-ին հոդվածի 4-րդ մասի կարգավորման մեջ խոսքը ոչ թե աշխատանքի վայրի մասին է, այլ աշխատավայրի գտնվելու բնակավայրի:</w:t>
            </w:r>
          </w:p>
          <w:p w14:paraId="3DAF799D" w14:textId="1B96F169" w:rsidR="00151BF3" w:rsidRPr="00BC2A49" w:rsidRDefault="00151BF3" w:rsidP="00151BF3">
            <w:pPr>
              <w:spacing w:line="360" w:lineRule="auto"/>
              <w:ind w:firstLine="436"/>
              <w:jc w:val="both"/>
              <w:rPr>
                <w:rFonts w:ascii="GHEA Grapalat" w:hAnsi="GHEA Grapalat"/>
                <w:b/>
                <w:sz w:val="24"/>
                <w:szCs w:val="24"/>
                <w:lang w:val="hy-AM"/>
              </w:rPr>
            </w:pPr>
            <w:r w:rsidRPr="00BC2A49">
              <w:rPr>
                <w:rFonts w:ascii="GHEA Grapalat" w:hAnsi="GHEA Grapalat"/>
                <w:sz w:val="24"/>
                <w:szCs w:val="24"/>
                <w:lang w:val="hy-AM"/>
              </w:rPr>
              <w:t>Միաժամանակ հարկ է նշել, որ բնակավայրի հասկացությունը սահմանվում է «Հայաստանի Հանրապետության վարչատարածքային բաժանման մասին» օրենքի 4-րդ հոդվածով, որի համաձայն՝ բն</w:t>
            </w:r>
            <w:r w:rsidRPr="00BC2A49">
              <w:rPr>
                <w:rFonts w:ascii="GHEA Grapalat" w:hAnsi="GHEA Grapalat"/>
                <w:color w:val="000000"/>
                <w:sz w:val="24"/>
                <w:szCs w:val="24"/>
                <w:shd w:val="clear" w:color="auto" w:fill="FFFFFF"/>
                <w:lang w:val="hy-AM"/>
              </w:rPr>
              <w:t>ակավայրը բնակչություն ունեցող, կառուցապատված, տարածքային ամբողջականություն կազմող և այլ բնակավայրերից տարածքային, տնտեսական կամ պատմական առումով տարանջատված տարածքային միավոր է:</w:t>
            </w:r>
          </w:p>
        </w:tc>
      </w:tr>
      <w:tr w:rsidR="00151BF3" w:rsidRPr="00EA43F3" w14:paraId="0AD00349" w14:textId="77777777" w:rsidTr="00B8620F">
        <w:trPr>
          <w:gridAfter w:val="1"/>
          <w:wAfter w:w="12" w:type="dxa"/>
        </w:trPr>
        <w:tc>
          <w:tcPr>
            <w:tcW w:w="7344" w:type="dxa"/>
          </w:tcPr>
          <w:p w14:paraId="7703B86A" w14:textId="77777777" w:rsidR="00151BF3" w:rsidRPr="00BC2A49" w:rsidRDefault="00151BF3" w:rsidP="00151BF3">
            <w:pPr>
              <w:spacing w:line="360" w:lineRule="auto"/>
              <w:ind w:firstLine="348"/>
              <w:jc w:val="both"/>
              <w:rPr>
                <w:rFonts w:ascii="GHEA Grapalat" w:eastAsia="Calibri" w:hAnsi="GHEA Grapalat" w:cs="Times New Roman"/>
                <w:i/>
                <w:sz w:val="24"/>
                <w:szCs w:val="24"/>
                <w:lang w:val="hy-AM"/>
              </w:rPr>
            </w:pPr>
            <w:r w:rsidRPr="00BC2A49">
              <w:rPr>
                <w:rFonts w:ascii="GHEA Grapalat" w:eastAsia="Calibri" w:hAnsi="GHEA Grapalat" w:cs="Times New Roman"/>
                <w:bCs/>
                <w:sz w:val="24"/>
                <w:szCs w:val="24"/>
                <w:lang w:val="hy-AM"/>
              </w:rPr>
              <w:t xml:space="preserve">11. Նախագծի 13-րդ հոդվածով նոր խմբագրությամբ շարադրվող 23-րդ հոդվածի 2-րդ մասի 2-րդ ենթակետով նախատեսվում է, որ </w:t>
            </w:r>
            <w:r w:rsidRPr="00BC2A49">
              <w:rPr>
                <w:rFonts w:ascii="GHEA Grapalat" w:eastAsia="Calibri" w:hAnsi="GHEA Grapalat" w:cs="Times New Roman"/>
                <w:bCs/>
                <w:i/>
                <w:sz w:val="24"/>
                <w:szCs w:val="24"/>
                <w:lang w:val="hy-AM"/>
              </w:rPr>
              <w:t>եթե կազմակերպությունում</w:t>
            </w:r>
            <w:r w:rsidRPr="00BC2A49">
              <w:rPr>
                <w:rFonts w:ascii="GHEA Grapalat" w:eastAsia="Calibri" w:hAnsi="GHEA Grapalat" w:cs="Times New Roman"/>
                <w:i/>
                <w:sz w:val="24"/>
                <w:szCs w:val="24"/>
                <w:lang w:val="hy-AM"/>
              </w:rPr>
              <w:t xml:space="preserve"> գոյություն ունի միայն մեկ արհեստակցական միություն, որին անդամակցում են կազմակերպության աշխատողների ոչ ավելին, քան կեսը, ապա կոլեկտիվ աշխատանքային հարաբերություններում տվյալ արհեստակցական միությունը ներկայացնում և պաշտպանում է միայն իր անդամների իրավունքները և շահերը:</w:t>
            </w:r>
          </w:p>
          <w:p w14:paraId="16D4958E" w14:textId="64C6A8BA" w:rsidR="00151BF3" w:rsidRPr="00BC2A49" w:rsidRDefault="00151BF3" w:rsidP="00151BF3">
            <w:pPr>
              <w:tabs>
                <w:tab w:val="left" w:pos="540"/>
              </w:tabs>
              <w:spacing w:line="360" w:lineRule="auto"/>
              <w:ind w:firstLine="348"/>
              <w:contextualSpacing/>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 xml:space="preserve">Այս առումով, հարկ է պարզաբանել, թե նշված դեպքում, եթե </w:t>
            </w:r>
            <w:r w:rsidRPr="00BC2A49">
              <w:rPr>
                <w:rFonts w:ascii="GHEA Grapalat" w:eastAsia="Calibri" w:hAnsi="GHEA Grapalat" w:cs="Times New Roman"/>
                <w:bCs/>
                <w:sz w:val="24"/>
                <w:szCs w:val="24"/>
                <w:lang w:val="hy-AM"/>
              </w:rPr>
              <w:t>կազմակերպությունում</w:t>
            </w:r>
            <w:r w:rsidRPr="00BC2A49">
              <w:rPr>
                <w:rFonts w:ascii="GHEA Grapalat" w:eastAsia="Calibri" w:hAnsi="GHEA Grapalat" w:cs="Times New Roman"/>
                <w:sz w:val="24"/>
                <w:szCs w:val="24"/>
                <w:lang w:val="hy-AM"/>
              </w:rPr>
              <w:t xml:space="preserve"> գոյություն ունի միայն մեկ արհեստակցական միություն, որին անդամակցում են կազմակերպության աշխատողների ոչ ավելին, քան կեսը, ապա ով է ներկայացնելու արհեստական միությանը չանդամակցող աշխատակիցների իրավունքներն ու շահերը:</w:t>
            </w:r>
          </w:p>
        </w:tc>
        <w:tc>
          <w:tcPr>
            <w:tcW w:w="7154" w:type="dxa"/>
            <w:gridSpan w:val="12"/>
          </w:tcPr>
          <w:p w14:paraId="5DE02DAD" w14:textId="77777777" w:rsidR="00151BF3" w:rsidRPr="00BC2A49" w:rsidRDefault="00151BF3" w:rsidP="00151BF3">
            <w:pPr>
              <w:spacing w:line="360" w:lineRule="auto"/>
              <w:jc w:val="center"/>
              <w:rPr>
                <w:rFonts w:ascii="GHEA Grapalat" w:hAnsi="GHEA Grapalat"/>
                <w:b/>
                <w:bCs/>
                <w:color w:val="000000"/>
                <w:sz w:val="24"/>
                <w:szCs w:val="24"/>
                <w:shd w:val="clear" w:color="auto" w:fill="FFFFFF"/>
                <w:lang w:val="hy-AM"/>
              </w:rPr>
            </w:pPr>
            <w:r w:rsidRPr="00BC2A49">
              <w:rPr>
                <w:rFonts w:ascii="GHEA Grapalat" w:hAnsi="GHEA Grapalat"/>
                <w:b/>
                <w:bCs/>
                <w:color w:val="000000"/>
                <w:sz w:val="24"/>
                <w:szCs w:val="24"/>
                <w:shd w:val="clear" w:color="auto" w:fill="FFFFFF"/>
                <w:lang w:val="hy-AM"/>
              </w:rPr>
              <w:t>Ընդունվել է</w:t>
            </w:r>
          </w:p>
          <w:p w14:paraId="0C9EE79A" w14:textId="4727A83B" w:rsidR="00151BF3" w:rsidRPr="00BC2A49" w:rsidRDefault="00151BF3" w:rsidP="00151BF3">
            <w:pPr>
              <w:spacing w:line="360" w:lineRule="auto"/>
              <w:ind w:firstLine="436"/>
              <w:jc w:val="both"/>
              <w:rPr>
                <w:rFonts w:ascii="GHEA Grapalat" w:hAnsi="GHEA Grapalat"/>
                <w:color w:val="000000"/>
                <w:sz w:val="24"/>
                <w:szCs w:val="24"/>
                <w:shd w:val="clear" w:color="auto" w:fill="FFFFFF"/>
                <w:lang w:val="hy-AM"/>
              </w:rPr>
            </w:pPr>
            <w:r w:rsidRPr="00BC2A49">
              <w:rPr>
                <w:rFonts w:ascii="GHEA Grapalat" w:hAnsi="GHEA Grapalat"/>
                <w:color w:val="000000"/>
                <w:sz w:val="24"/>
                <w:szCs w:val="24"/>
                <w:shd w:val="clear" w:color="auto" w:fill="FFFFFF"/>
                <w:lang w:val="hy-AM"/>
              </w:rPr>
              <w:t>Պարզաբանումը հետևյալն է.</w:t>
            </w:r>
          </w:p>
          <w:p w14:paraId="576DBC7E" w14:textId="36DAE9EA" w:rsidR="00151BF3" w:rsidRPr="00BC2A49" w:rsidRDefault="00151BF3" w:rsidP="00151BF3">
            <w:pPr>
              <w:spacing w:line="360" w:lineRule="auto"/>
              <w:ind w:firstLine="436"/>
              <w:jc w:val="both"/>
              <w:rPr>
                <w:rFonts w:ascii="GHEA Grapalat" w:hAnsi="GHEA Grapalat"/>
                <w:color w:val="000000"/>
                <w:sz w:val="24"/>
                <w:szCs w:val="24"/>
                <w:shd w:val="clear" w:color="auto" w:fill="FFFFFF"/>
                <w:lang w:val="hy-AM"/>
              </w:rPr>
            </w:pPr>
            <w:r w:rsidRPr="00BC2A49">
              <w:rPr>
                <w:rFonts w:ascii="GHEA Grapalat" w:hAnsi="GHEA Grapalat"/>
                <w:color w:val="000000"/>
                <w:sz w:val="24"/>
                <w:szCs w:val="24"/>
                <w:shd w:val="clear" w:color="auto" w:fill="FFFFFF"/>
                <w:lang w:val="hy-AM"/>
              </w:rPr>
              <w:t>Օրենսգրքի 21-րդ հոդվածի համաձայն՝ իրենց իրավունքների ու շահերի պաշտպանության և ներկայացման նպատակով գործատուները և աշխատողները կարող են օրենքով սահմանված կարգով իրենց կամքով ազատորեն միավորվել` ստեղծելով արհեստակցական ու գործատուների միություններ:</w:t>
            </w:r>
          </w:p>
          <w:p w14:paraId="747A16F7" w14:textId="0EFCDD07" w:rsidR="00151BF3" w:rsidRPr="00BC2A49" w:rsidRDefault="00151BF3" w:rsidP="00151BF3">
            <w:pPr>
              <w:spacing w:line="360" w:lineRule="auto"/>
              <w:ind w:firstLine="436"/>
              <w:jc w:val="both"/>
              <w:rPr>
                <w:rFonts w:ascii="GHEA Grapalat" w:hAnsi="GHEA Grapalat"/>
                <w:color w:val="000000"/>
                <w:sz w:val="24"/>
                <w:szCs w:val="24"/>
                <w:shd w:val="clear" w:color="auto" w:fill="FFFFFF"/>
                <w:lang w:val="hy-AM"/>
              </w:rPr>
            </w:pPr>
            <w:r w:rsidRPr="00BC2A49">
              <w:rPr>
                <w:rFonts w:ascii="GHEA Grapalat" w:hAnsi="GHEA Grapalat"/>
                <w:color w:val="000000"/>
                <w:sz w:val="24"/>
                <w:szCs w:val="24"/>
                <w:shd w:val="clear" w:color="auto" w:fill="FFFFFF"/>
                <w:lang w:val="hy-AM"/>
              </w:rPr>
              <w:t>Օրենսգրքի՝ 23-րդ հոդվածի նոր խմբագրությամբ շարադրվող 1-ին մասում սահմանվում է, որ աշխատողների իրավունքներն ու շահերը ներկայացնելու և աշխատանքային հարաբերություններում դրանք պաշտպանելու իրավունք ունեն արհեստակցական միությունները: Կազմակերպությունում արհեստակցական միության բացակայության դեպքում աշխատողների ժողովի (համաժողովի) կողմից աշխատողների ներկայացուցչության և շահերի պաշտպանության գործառույթները կարող են փոխանցվել համապատասխան ճյուղային կամ տարածքային արհեստակցական միությանը: Այդ դեպքում աշխատողների ժողովը (համաժողովը) ընտրում է ներկայացուցիչ (ներկայացուցիչներ), որը ճյուղային կամ տարածքային արհեստակցական միության պատվիրակության կազմում մասնակցում է տվյալ գործատուի հետ վարվող կոլեկտիվ բանակցություններին:</w:t>
            </w:r>
          </w:p>
        </w:tc>
      </w:tr>
      <w:tr w:rsidR="00151BF3" w:rsidRPr="00EA43F3" w14:paraId="03610AD0" w14:textId="77777777" w:rsidTr="00B8620F">
        <w:trPr>
          <w:gridAfter w:val="1"/>
          <w:wAfter w:w="12" w:type="dxa"/>
        </w:trPr>
        <w:tc>
          <w:tcPr>
            <w:tcW w:w="7344" w:type="dxa"/>
          </w:tcPr>
          <w:p w14:paraId="6E0E06A2" w14:textId="77777777" w:rsidR="00151BF3" w:rsidRPr="00BC2A49" w:rsidRDefault="00151BF3" w:rsidP="00151BF3">
            <w:pPr>
              <w:spacing w:line="360" w:lineRule="auto"/>
              <w:ind w:firstLine="348"/>
              <w:jc w:val="both"/>
              <w:rPr>
                <w:rFonts w:ascii="GHEA Grapalat" w:eastAsia="Calibri" w:hAnsi="GHEA Grapalat" w:cs="Times New Roman"/>
                <w:i/>
                <w:sz w:val="24"/>
                <w:szCs w:val="24"/>
                <w:lang w:val="af-ZA"/>
              </w:rPr>
            </w:pPr>
            <w:r w:rsidRPr="00BC2A49">
              <w:rPr>
                <w:rFonts w:ascii="GHEA Grapalat" w:eastAsia="Calibri" w:hAnsi="GHEA Grapalat" w:cs="Times New Roman"/>
                <w:sz w:val="24"/>
                <w:szCs w:val="24"/>
                <w:lang w:val="hy-AM"/>
              </w:rPr>
              <w:t xml:space="preserve">12. Նախագծի 14-րդ հոդվածի 1-ին մասի 2-րդ կետով նախատեսվում է </w:t>
            </w:r>
            <w:r w:rsidRPr="00BC2A49">
              <w:rPr>
                <w:rFonts w:ascii="GHEA Grapalat" w:eastAsia="Calibri" w:hAnsi="GHEA Grapalat" w:cs="Times New Roman"/>
                <w:i/>
                <w:sz w:val="24"/>
                <w:szCs w:val="24"/>
                <w:lang w:val="hy-AM"/>
              </w:rPr>
              <w:t xml:space="preserve">Օրենսգրքի 25-րդ հոդվածի 1-ին մասի </w:t>
            </w:r>
            <w:r w:rsidRPr="00BC2A49">
              <w:rPr>
                <w:rFonts w:ascii="GHEA Grapalat" w:eastAsia="Calibri" w:hAnsi="GHEA Grapalat" w:cs="Times New Roman"/>
                <w:i/>
                <w:sz w:val="24"/>
                <w:szCs w:val="24"/>
                <w:lang w:val="af-ZA"/>
              </w:rPr>
              <w:t>6-րդ կետից հանել «ներկայացուցչի» բառը:</w:t>
            </w:r>
          </w:p>
          <w:p w14:paraId="691ABD3E" w14:textId="470DE283" w:rsidR="00151BF3" w:rsidRPr="00BC2A49" w:rsidRDefault="00151BF3" w:rsidP="00151BF3">
            <w:pPr>
              <w:spacing w:line="360" w:lineRule="auto"/>
              <w:ind w:firstLine="348"/>
              <w:jc w:val="both"/>
              <w:rPr>
                <w:rFonts w:ascii="GHEA Grapalat" w:eastAsia="Calibri" w:hAnsi="GHEA Grapalat" w:cs="Times New Roman"/>
                <w:sz w:val="24"/>
                <w:szCs w:val="24"/>
                <w:lang w:val="af-ZA"/>
              </w:rPr>
            </w:pPr>
            <w:r w:rsidRPr="00BC2A49">
              <w:rPr>
                <w:rFonts w:ascii="GHEA Grapalat" w:eastAsia="Calibri" w:hAnsi="GHEA Grapalat" w:cs="Times New Roman"/>
                <w:sz w:val="24"/>
                <w:szCs w:val="24"/>
                <w:lang w:val="af-ZA"/>
              </w:rPr>
              <w:t>Այս առումով, հարկ է նկատի ունենալ, որ հնարավոր են դեպքեր, երբ գործատուի կողմից կարող են խախտվել նաև աշխատողի ներկայացուցիչների իրավունքները, հետևաբար այս մասով նշված կետն ունի վերանայման կարիք:</w:t>
            </w:r>
          </w:p>
        </w:tc>
        <w:tc>
          <w:tcPr>
            <w:tcW w:w="7154" w:type="dxa"/>
            <w:gridSpan w:val="12"/>
          </w:tcPr>
          <w:p w14:paraId="32A13770" w14:textId="77777777" w:rsidR="00151BF3" w:rsidRPr="00BC2A49" w:rsidRDefault="00151BF3" w:rsidP="00151BF3">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Ընդունվել է</w:t>
            </w:r>
          </w:p>
          <w:p w14:paraId="41DAD66E" w14:textId="10FA9DCA" w:rsidR="00151BF3" w:rsidRPr="00BC2A49" w:rsidRDefault="00151BF3" w:rsidP="00151BF3">
            <w:pPr>
              <w:spacing w:line="360" w:lineRule="auto"/>
              <w:ind w:firstLine="436"/>
              <w:jc w:val="both"/>
              <w:rPr>
                <w:rFonts w:ascii="GHEA Grapalat" w:hAnsi="GHEA Grapalat"/>
                <w:sz w:val="24"/>
                <w:szCs w:val="24"/>
                <w:lang w:val="hy-AM"/>
              </w:rPr>
            </w:pPr>
            <w:r w:rsidRPr="00BC2A49">
              <w:rPr>
                <w:rFonts w:ascii="GHEA Grapalat" w:hAnsi="GHEA Grapalat"/>
                <w:sz w:val="24"/>
                <w:szCs w:val="24"/>
                <w:lang w:val="hy-AM"/>
              </w:rPr>
              <w:t>Օրենսգրքի 25-րդ հոդվածի 1-ին մասի 6-րդ կետում կատարվող փոփոխության շրջանակում «ներկայացուցչի» բառը չի հանվել։</w:t>
            </w:r>
          </w:p>
        </w:tc>
      </w:tr>
      <w:tr w:rsidR="00151BF3" w:rsidRPr="00EA43F3" w14:paraId="20BC2E46" w14:textId="77777777" w:rsidTr="00B8620F">
        <w:trPr>
          <w:gridAfter w:val="1"/>
          <w:wAfter w:w="12" w:type="dxa"/>
        </w:trPr>
        <w:tc>
          <w:tcPr>
            <w:tcW w:w="7344" w:type="dxa"/>
          </w:tcPr>
          <w:p w14:paraId="4280B634" w14:textId="77777777" w:rsidR="00151BF3" w:rsidRPr="00BC2A49" w:rsidRDefault="00151BF3" w:rsidP="00151BF3">
            <w:pPr>
              <w:spacing w:line="360" w:lineRule="auto"/>
              <w:ind w:firstLine="348"/>
              <w:jc w:val="both"/>
              <w:rPr>
                <w:rFonts w:ascii="GHEA Grapalat" w:eastAsia="Calibri" w:hAnsi="GHEA Grapalat" w:cs="Times New Roman"/>
                <w:i/>
                <w:sz w:val="24"/>
                <w:szCs w:val="24"/>
                <w:lang w:val="hy-AM"/>
              </w:rPr>
            </w:pPr>
            <w:r w:rsidRPr="00BC2A49">
              <w:rPr>
                <w:rFonts w:ascii="GHEA Grapalat" w:eastAsia="Calibri" w:hAnsi="GHEA Grapalat" w:cs="Times New Roman"/>
                <w:sz w:val="24"/>
                <w:szCs w:val="24"/>
                <w:lang w:val="af-ZA"/>
              </w:rPr>
              <w:t xml:space="preserve">13. </w:t>
            </w:r>
            <w:r w:rsidRPr="00BC2A49">
              <w:rPr>
                <w:rFonts w:ascii="GHEA Grapalat" w:eastAsia="Calibri" w:hAnsi="GHEA Grapalat" w:cs="Times New Roman"/>
                <w:sz w:val="24"/>
                <w:szCs w:val="24"/>
              </w:rPr>
              <w:t>Նախագծի</w:t>
            </w:r>
            <w:r w:rsidRPr="00BC2A49">
              <w:rPr>
                <w:rFonts w:ascii="GHEA Grapalat" w:eastAsia="Calibri" w:hAnsi="GHEA Grapalat" w:cs="Times New Roman"/>
                <w:sz w:val="24"/>
                <w:szCs w:val="24"/>
                <w:lang w:val="af-ZA"/>
              </w:rPr>
              <w:t xml:space="preserve"> 17-</w:t>
            </w:r>
            <w:r w:rsidRPr="00BC2A49">
              <w:rPr>
                <w:rFonts w:ascii="GHEA Grapalat" w:eastAsia="Calibri" w:hAnsi="GHEA Grapalat" w:cs="Times New Roman"/>
                <w:sz w:val="24"/>
                <w:szCs w:val="24"/>
              </w:rPr>
              <w:t>րդ</w:t>
            </w:r>
            <w:r w:rsidRPr="00BC2A49">
              <w:rPr>
                <w:rFonts w:ascii="GHEA Grapalat" w:eastAsia="Calibri" w:hAnsi="GHEA Grapalat" w:cs="Times New Roman"/>
                <w:sz w:val="24"/>
                <w:szCs w:val="24"/>
                <w:lang w:val="af-ZA"/>
              </w:rPr>
              <w:t xml:space="preserve"> </w:t>
            </w:r>
            <w:r w:rsidRPr="00BC2A49">
              <w:rPr>
                <w:rFonts w:ascii="GHEA Grapalat" w:eastAsia="Calibri" w:hAnsi="GHEA Grapalat" w:cs="Times New Roman"/>
                <w:sz w:val="24"/>
                <w:szCs w:val="24"/>
              </w:rPr>
              <w:t>հոդվածի</w:t>
            </w:r>
            <w:r w:rsidRPr="00BC2A49">
              <w:rPr>
                <w:rFonts w:ascii="GHEA Grapalat" w:eastAsia="Calibri" w:hAnsi="GHEA Grapalat" w:cs="Times New Roman"/>
                <w:sz w:val="24"/>
                <w:szCs w:val="24"/>
                <w:lang w:val="af-ZA"/>
              </w:rPr>
              <w:t xml:space="preserve"> 1-</w:t>
            </w:r>
            <w:r w:rsidRPr="00BC2A49">
              <w:rPr>
                <w:rFonts w:ascii="GHEA Grapalat" w:eastAsia="Calibri" w:hAnsi="GHEA Grapalat" w:cs="Times New Roman"/>
                <w:sz w:val="24"/>
                <w:szCs w:val="24"/>
              </w:rPr>
              <w:t>ին</w:t>
            </w:r>
            <w:r w:rsidRPr="00BC2A49">
              <w:rPr>
                <w:rFonts w:ascii="GHEA Grapalat" w:eastAsia="Calibri" w:hAnsi="GHEA Grapalat" w:cs="Times New Roman"/>
                <w:sz w:val="24"/>
                <w:szCs w:val="24"/>
                <w:lang w:val="af-ZA"/>
              </w:rPr>
              <w:t xml:space="preserve"> </w:t>
            </w:r>
            <w:r w:rsidRPr="00BC2A49">
              <w:rPr>
                <w:rFonts w:ascii="GHEA Grapalat" w:eastAsia="Calibri" w:hAnsi="GHEA Grapalat" w:cs="Times New Roman"/>
                <w:sz w:val="24"/>
                <w:szCs w:val="24"/>
              </w:rPr>
              <w:t>մասի</w:t>
            </w:r>
            <w:r w:rsidRPr="00BC2A49">
              <w:rPr>
                <w:rFonts w:ascii="GHEA Grapalat" w:eastAsia="Calibri" w:hAnsi="GHEA Grapalat" w:cs="Times New Roman"/>
                <w:sz w:val="24"/>
                <w:szCs w:val="24"/>
                <w:lang w:val="af-ZA"/>
              </w:rPr>
              <w:t xml:space="preserve"> 2-</w:t>
            </w:r>
            <w:r w:rsidRPr="00BC2A49">
              <w:rPr>
                <w:rFonts w:ascii="GHEA Grapalat" w:eastAsia="Calibri" w:hAnsi="GHEA Grapalat" w:cs="Times New Roman"/>
                <w:sz w:val="24"/>
                <w:szCs w:val="24"/>
              </w:rPr>
              <w:t>րդ</w:t>
            </w:r>
            <w:r w:rsidRPr="00BC2A49">
              <w:rPr>
                <w:rFonts w:ascii="GHEA Grapalat" w:eastAsia="Calibri" w:hAnsi="GHEA Grapalat" w:cs="Times New Roman"/>
                <w:sz w:val="24"/>
                <w:szCs w:val="24"/>
                <w:lang w:val="af-ZA"/>
              </w:rPr>
              <w:t xml:space="preserve"> </w:t>
            </w:r>
            <w:r w:rsidRPr="00BC2A49">
              <w:rPr>
                <w:rFonts w:ascii="GHEA Grapalat" w:eastAsia="Calibri" w:hAnsi="GHEA Grapalat" w:cs="Times New Roman"/>
                <w:sz w:val="24"/>
                <w:szCs w:val="24"/>
              </w:rPr>
              <w:t>կետով</w:t>
            </w:r>
            <w:r w:rsidRPr="00BC2A49">
              <w:rPr>
                <w:rFonts w:ascii="GHEA Grapalat" w:eastAsia="Calibri" w:hAnsi="GHEA Grapalat" w:cs="Times New Roman"/>
                <w:sz w:val="24"/>
                <w:szCs w:val="24"/>
                <w:lang w:val="af-ZA"/>
              </w:rPr>
              <w:t xml:space="preserve"> </w:t>
            </w:r>
            <w:r w:rsidRPr="00BC2A49">
              <w:rPr>
                <w:rFonts w:ascii="GHEA Grapalat" w:eastAsia="Calibri" w:hAnsi="GHEA Grapalat" w:cs="Times New Roman"/>
                <w:sz w:val="24"/>
                <w:szCs w:val="24"/>
              </w:rPr>
              <w:t>նախատեսվում</w:t>
            </w:r>
            <w:r w:rsidRPr="00BC2A49">
              <w:rPr>
                <w:rFonts w:ascii="GHEA Grapalat" w:eastAsia="Calibri" w:hAnsi="GHEA Grapalat" w:cs="Times New Roman"/>
                <w:sz w:val="24"/>
                <w:szCs w:val="24"/>
                <w:lang w:val="af-ZA"/>
              </w:rPr>
              <w:t xml:space="preserve"> </w:t>
            </w:r>
            <w:r w:rsidRPr="00BC2A49">
              <w:rPr>
                <w:rFonts w:ascii="GHEA Grapalat" w:eastAsia="Calibri" w:hAnsi="GHEA Grapalat" w:cs="Times New Roman"/>
                <w:sz w:val="24"/>
                <w:szCs w:val="24"/>
              </w:rPr>
              <w:t>է</w:t>
            </w:r>
            <w:r w:rsidRPr="00BC2A49">
              <w:rPr>
                <w:rFonts w:ascii="GHEA Grapalat" w:eastAsia="Calibri" w:hAnsi="GHEA Grapalat" w:cs="Times New Roman"/>
                <w:sz w:val="24"/>
                <w:szCs w:val="24"/>
                <w:lang w:val="af-ZA"/>
              </w:rPr>
              <w:t xml:space="preserve"> </w:t>
            </w:r>
            <w:r w:rsidRPr="00BC2A49">
              <w:rPr>
                <w:rFonts w:ascii="GHEA Grapalat" w:eastAsia="Calibri" w:hAnsi="GHEA Grapalat" w:cs="Times New Roman"/>
                <w:sz w:val="24"/>
                <w:szCs w:val="24"/>
              </w:rPr>
              <w:t>Օրենսգրքի</w:t>
            </w:r>
            <w:r w:rsidRPr="00BC2A49">
              <w:rPr>
                <w:rFonts w:ascii="GHEA Grapalat" w:eastAsia="Calibri" w:hAnsi="GHEA Grapalat" w:cs="Times New Roman"/>
                <w:sz w:val="24"/>
                <w:szCs w:val="24"/>
                <w:lang w:val="af-ZA"/>
              </w:rPr>
              <w:t xml:space="preserve"> 30-</w:t>
            </w:r>
            <w:r w:rsidRPr="00BC2A49">
              <w:rPr>
                <w:rFonts w:ascii="GHEA Grapalat" w:eastAsia="Calibri" w:hAnsi="GHEA Grapalat" w:cs="Times New Roman"/>
                <w:sz w:val="24"/>
                <w:szCs w:val="24"/>
              </w:rPr>
              <w:t>րդ</w:t>
            </w:r>
            <w:r w:rsidRPr="00BC2A49">
              <w:rPr>
                <w:rFonts w:ascii="GHEA Grapalat" w:eastAsia="Calibri" w:hAnsi="GHEA Grapalat" w:cs="Times New Roman"/>
                <w:sz w:val="24"/>
                <w:szCs w:val="24"/>
                <w:lang w:val="af-ZA"/>
              </w:rPr>
              <w:t xml:space="preserve"> </w:t>
            </w:r>
            <w:r w:rsidRPr="00BC2A49">
              <w:rPr>
                <w:rFonts w:ascii="GHEA Grapalat" w:eastAsia="Calibri" w:hAnsi="GHEA Grapalat" w:cs="Times New Roman"/>
                <w:sz w:val="24"/>
                <w:szCs w:val="24"/>
              </w:rPr>
              <w:t>հոդվածը</w:t>
            </w:r>
            <w:r w:rsidRPr="00BC2A49">
              <w:rPr>
                <w:rFonts w:ascii="GHEA Grapalat" w:eastAsia="Calibri" w:hAnsi="GHEA Grapalat" w:cs="Times New Roman"/>
                <w:sz w:val="24"/>
                <w:szCs w:val="24"/>
                <w:lang w:val="hy-AM"/>
              </w:rPr>
              <w:t xml:space="preserve"> </w:t>
            </w:r>
            <w:r w:rsidRPr="00BC2A49">
              <w:rPr>
                <w:rFonts w:ascii="GHEA Grapalat" w:eastAsia="Calibri" w:hAnsi="GHEA Grapalat" w:cs="Times New Roman"/>
                <w:i/>
                <w:sz w:val="24"/>
                <w:szCs w:val="24"/>
                <w:lang w:val="hy-AM"/>
              </w:rPr>
              <w:t>լրացնել հետևյալ բովանդակությամբ նոր՝ 3.1-ին մաս.</w:t>
            </w:r>
          </w:p>
          <w:p w14:paraId="5EDAD3F6" w14:textId="77777777" w:rsidR="00151BF3" w:rsidRPr="00BC2A49" w:rsidRDefault="00151BF3" w:rsidP="00151BF3">
            <w:pPr>
              <w:spacing w:line="360" w:lineRule="auto"/>
              <w:ind w:firstLine="348"/>
              <w:jc w:val="both"/>
              <w:rPr>
                <w:rFonts w:ascii="GHEA Grapalat" w:eastAsia="Constantia" w:hAnsi="GHEA Grapalat" w:cs="Times New Roman"/>
                <w:i/>
                <w:sz w:val="24"/>
                <w:szCs w:val="24"/>
                <w:lang w:val="hy-AM"/>
              </w:rPr>
            </w:pPr>
            <w:r w:rsidRPr="00BC2A49">
              <w:rPr>
                <w:rFonts w:ascii="GHEA Grapalat" w:eastAsia="Constantia" w:hAnsi="GHEA Grapalat" w:cs="Times New Roman"/>
                <w:i/>
                <w:sz w:val="24"/>
                <w:szCs w:val="24"/>
                <w:lang w:val="hy-AM"/>
              </w:rPr>
              <w:t xml:space="preserve">«3.1. Աշխատավարձի և դրան հավասարեցված այլ վճարների պահանջներով հայցային վաղեմության ժամկետի ընթացքը սկսում է այն օրվանից, երբ անձն իմացել է կամ պետք է իմացած լիներ իր իրավունքի խախտման մասին, </w:t>
            </w:r>
            <w:r w:rsidRPr="00BC2A49">
              <w:rPr>
                <w:rFonts w:ascii="GHEA Grapalat" w:eastAsia="Constantia" w:hAnsi="GHEA Grapalat" w:cs="Times New Roman"/>
                <w:b/>
                <w:i/>
                <w:sz w:val="24"/>
                <w:szCs w:val="24"/>
                <w:lang w:val="hy-AM"/>
              </w:rPr>
              <w:t>սակայն կասեցվում է</w:t>
            </w:r>
            <w:r w:rsidRPr="00BC2A49">
              <w:rPr>
                <w:rFonts w:ascii="GHEA Grapalat" w:eastAsia="Constantia" w:hAnsi="GHEA Grapalat" w:cs="Times New Roman"/>
                <w:i/>
                <w:sz w:val="24"/>
                <w:szCs w:val="24"/>
                <w:lang w:val="hy-AM"/>
              </w:rPr>
              <w:t xml:space="preserve"> աշխատողի և գործատուի միջև աշխատանքային հարաբերությունների ամբողջ ընթացքում և շարունակվում է աշխատողի և գործատուի միջև աշխատանքային հարաբերությունների դադարելու օրվանից։»։</w:t>
            </w:r>
          </w:p>
          <w:p w14:paraId="0C0273DD" w14:textId="77777777" w:rsidR="00151BF3" w:rsidRPr="00BC2A49" w:rsidRDefault="00151BF3" w:rsidP="00151BF3">
            <w:pPr>
              <w:spacing w:line="360" w:lineRule="auto"/>
              <w:ind w:firstLine="348"/>
              <w:jc w:val="both"/>
              <w:rPr>
                <w:rFonts w:ascii="GHEA Grapalat" w:eastAsia="Times New Roman" w:hAnsi="GHEA Grapalat" w:cs="Times Armenian"/>
                <w:sz w:val="24"/>
                <w:szCs w:val="24"/>
                <w:lang w:val="hy-AM" w:eastAsia="ru-RU"/>
              </w:rPr>
            </w:pPr>
            <w:r w:rsidRPr="00BC2A49">
              <w:rPr>
                <w:rFonts w:ascii="GHEA Grapalat" w:eastAsia="Calibri" w:hAnsi="GHEA Grapalat" w:cs="Times New Roman"/>
                <w:sz w:val="24"/>
                <w:szCs w:val="24"/>
                <w:lang w:val="hy-AM"/>
              </w:rPr>
              <w:t>Այս կապակցությամբ, հարկ է նշել, որ</w:t>
            </w:r>
            <w:r w:rsidRPr="00BC2A49">
              <w:rPr>
                <w:rFonts w:ascii="GHEA Grapalat" w:eastAsia="Times New Roman" w:hAnsi="GHEA Grapalat" w:cs="Times Armenian"/>
                <w:sz w:val="24"/>
                <w:szCs w:val="24"/>
                <w:lang w:val="hy-AM" w:eastAsia="ru-RU"/>
              </w:rPr>
              <w:t xml:space="preserve"> աշխատավարձը՝ որպես անձի՝ իր և իր ընտանիքի կենսագործունեությունն ապահովող սոցիալ-տնտեսական կարևոր միջոց, երաշխավորված է միջազգային իրավական փաստաթղթերով, որոնց համաձայն՝ յուրաքանչյուր աշխատող ունի արդարացի և օրենքով սահմանված նվազագույնից ոչ ցածր աշխատավարձի իրավունք: </w:t>
            </w:r>
          </w:p>
          <w:p w14:paraId="5523A38D" w14:textId="77777777" w:rsidR="00151BF3" w:rsidRPr="00BC2A49" w:rsidRDefault="00151BF3" w:rsidP="00151BF3">
            <w:pPr>
              <w:spacing w:line="360" w:lineRule="auto"/>
              <w:ind w:firstLine="348"/>
              <w:jc w:val="both"/>
              <w:rPr>
                <w:rFonts w:ascii="GHEA Grapalat" w:eastAsia="Times New Roman" w:hAnsi="GHEA Grapalat" w:cs="Times Armenian"/>
                <w:sz w:val="24"/>
                <w:szCs w:val="24"/>
                <w:lang w:val="hy-AM" w:eastAsia="ru-RU"/>
              </w:rPr>
            </w:pPr>
            <w:r w:rsidRPr="00BC2A49">
              <w:rPr>
                <w:rFonts w:ascii="GHEA Grapalat" w:eastAsia="Times New Roman" w:hAnsi="GHEA Grapalat" w:cs="Times Armenian"/>
                <w:sz w:val="24"/>
                <w:szCs w:val="24"/>
                <w:lang w:val="hy-AM" w:eastAsia="ru-RU"/>
              </w:rPr>
              <w:t>Ներպետական օրենսդրության խնդիրն է համապատասխան իրավակարգավորումներով երաշխավորել յուրաքանչյուր աշխատողի` ժամանակին և ամբողջությամբ աշխատանքի արդարացի վարձատրության իրավունքի ապահովումը, այդ թվում՝ ապահովել դրա պաշտպանության մեխանիզմների առկայությունը և կիրառությունը։ Նման մեխանիզմ է հանդիսանում գործող Աշխատանքային օրենսգրքի կարգավորումն առ այն, որ աշխատավարձի պահանջներով հայցային վաղեմություն չի տարածվում։ Այսինքն, նման կարգավորման սահմանումն ի սկզբանե ինքնանպատակ չի եղել։</w:t>
            </w:r>
          </w:p>
          <w:p w14:paraId="3CE880AA" w14:textId="53462FE3" w:rsidR="00151BF3" w:rsidRPr="00BC2A49" w:rsidRDefault="00151BF3" w:rsidP="00151BF3">
            <w:pPr>
              <w:tabs>
                <w:tab w:val="left" w:pos="540"/>
              </w:tabs>
              <w:spacing w:line="360" w:lineRule="auto"/>
              <w:ind w:firstLine="348"/>
              <w:contextualSpacing/>
              <w:jc w:val="both"/>
              <w:rPr>
                <w:rFonts w:ascii="GHEA Grapalat" w:eastAsia="Calibri" w:hAnsi="GHEA Grapalat" w:cs="Times New Roman"/>
                <w:sz w:val="24"/>
                <w:szCs w:val="24"/>
                <w:lang w:val="hy-AM"/>
              </w:rPr>
            </w:pPr>
            <w:r w:rsidRPr="00BC2A49">
              <w:rPr>
                <w:rFonts w:ascii="GHEA Grapalat" w:eastAsia="Times New Roman" w:hAnsi="GHEA Grapalat" w:cs="Times Armenian"/>
                <w:sz w:val="24"/>
                <w:szCs w:val="24"/>
                <w:lang w:val="hy-AM" w:eastAsia="ru-RU"/>
              </w:rPr>
              <w:t>Հետևաբար՝ քննարկվող դրույթն այս մասով ունի վերանայման կարիք:</w:t>
            </w:r>
          </w:p>
        </w:tc>
        <w:tc>
          <w:tcPr>
            <w:tcW w:w="7154" w:type="dxa"/>
            <w:gridSpan w:val="12"/>
          </w:tcPr>
          <w:p w14:paraId="3213DD86" w14:textId="09A20E28" w:rsidR="00151BF3" w:rsidRPr="00BC2A49" w:rsidRDefault="008E2D8C" w:rsidP="00151BF3">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Ը</w:t>
            </w:r>
            <w:r w:rsidR="00151BF3" w:rsidRPr="00BC2A49">
              <w:rPr>
                <w:rFonts w:ascii="GHEA Grapalat" w:hAnsi="GHEA Grapalat"/>
                <w:b/>
                <w:bCs/>
                <w:sz w:val="24"/>
                <w:szCs w:val="24"/>
                <w:lang w:val="hy-AM"/>
              </w:rPr>
              <w:t>նդունվել</w:t>
            </w:r>
            <w:r w:rsidRPr="00BC2A49">
              <w:rPr>
                <w:rFonts w:ascii="GHEA Grapalat" w:hAnsi="GHEA Grapalat"/>
                <w:b/>
                <w:bCs/>
                <w:sz w:val="24"/>
                <w:szCs w:val="24"/>
                <w:lang w:val="hy-AM"/>
              </w:rPr>
              <w:t xml:space="preserve"> է</w:t>
            </w:r>
          </w:p>
          <w:p w14:paraId="3E9CCEF4" w14:textId="0D1CC4B2" w:rsidR="00151BF3" w:rsidRPr="00BC2A49" w:rsidRDefault="008E2D8C" w:rsidP="00151BF3">
            <w:pPr>
              <w:spacing w:line="360" w:lineRule="auto"/>
              <w:ind w:firstLine="436"/>
              <w:jc w:val="both"/>
              <w:rPr>
                <w:rFonts w:ascii="GHEA Grapalat" w:hAnsi="GHEA Grapalat"/>
                <w:b/>
                <w:sz w:val="24"/>
                <w:szCs w:val="24"/>
                <w:lang w:val="hy-AM"/>
              </w:rPr>
            </w:pPr>
            <w:r w:rsidRPr="00BC2A49">
              <w:rPr>
                <w:rFonts w:ascii="GHEA Grapalat" w:hAnsi="GHEA Grapalat"/>
                <w:sz w:val="24"/>
                <w:szCs w:val="24"/>
                <w:lang w:val="hy-AM"/>
              </w:rPr>
              <w:t>Վարչապետի աշխատակազմում 03.10.2022 կազմակերպված քննարկման արդյունքներով նշված փոփոխությունը հանվել է Նախագծից։</w:t>
            </w:r>
          </w:p>
        </w:tc>
      </w:tr>
      <w:tr w:rsidR="00151BF3" w:rsidRPr="0004408A" w14:paraId="1D134C65" w14:textId="77777777" w:rsidTr="00B8620F">
        <w:trPr>
          <w:gridAfter w:val="1"/>
          <w:wAfter w:w="12" w:type="dxa"/>
        </w:trPr>
        <w:tc>
          <w:tcPr>
            <w:tcW w:w="7344" w:type="dxa"/>
          </w:tcPr>
          <w:p w14:paraId="6426780C" w14:textId="7B3B4ACA" w:rsidR="00151BF3" w:rsidRPr="00BC2A49" w:rsidRDefault="00151BF3" w:rsidP="00151BF3">
            <w:pPr>
              <w:shd w:val="clear" w:color="auto" w:fill="FFFFFF"/>
              <w:spacing w:line="360" w:lineRule="auto"/>
              <w:ind w:firstLine="348"/>
              <w:jc w:val="both"/>
              <w:rPr>
                <w:rFonts w:ascii="GHEA Grapalat" w:eastAsia="Calibri" w:hAnsi="GHEA Grapalat" w:cs="Times New Roman"/>
                <w:sz w:val="24"/>
                <w:szCs w:val="24"/>
                <w:lang w:val="hy-AM"/>
              </w:rPr>
            </w:pPr>
            <w:r w:rsidRPr="00BC2A49">
              <w:rPr>
                <w:rFonts w:ascii="GHEA Grapalat" w:eastAsia="Calibri" w:hAnsi="GHEA Grapalat" w:cs="Times New Roman"/>
                <w:color w:val="000000"/>
                <w:sz w:val="24"/>
                <w:szCs w:val="24"/>
                <w:shd w:val="clear" w:color="auto" w:fill="FFFFFF"/>
                <w:lang w:val="hy-AM"/>
              </w:rPr>
              <w:t xml:space="preserve">14. Բացի այդ, </w:t>
            </w:r>
            <w:r w:rsidRPr="00BC2A49">
              <w:rPr>
                <w:rFonts w:ascii="GHEA Grapalat" w:eastAsia="Calibri" w:hAnsi="GHEA Grapalat" w:cs="Times New Roman"/>
                <w:sz w:val="24"/>
                <w:szCs w:val="24"/>
                <w:lang w:val="hy-AM"/>
              </w:rPr>
              <w:t xml:space="preserve">անհասկանալի է, </w:t>
            </w:r>
            <w:r w:rsidRPr="00BC2A49">
              <w:rPr>
                <w:rFonts w:ascii="GHEA Grapalat" w:eastAsia="Times New Roman" w:hAnsi="GHEA Grapalat" w:cs="Times Armenian"/>
                <w:sz w:val="24"/>
                <w:szCs w:val="24"/>
                <w:lang w:val="hy-AM" w:eastAsia="ru-RU"/>
              </w:rPr>
              <w:t xml:space="preserve">թե առհասարակ ինչ դեր կարող է ունենալ աշխատանքային հարաբերությունների առկայությունը կամ դրանց դադարումը՝ աշխատավարձի կամ դրան հավասարեցված վճարումների վերաբերյալ հայցի ներկայացման իրավունքն իրացնելու տեսանկյունից, ուստի </w:t>
            </w:r>
            <w:r w:rsidRPr="00BC2A49">
              <w:rPr>
                <w:rFonts w:ascii="GHEA Grapalat" w:eastAsia="Calibri" w:hAnsi="GHEA Grapalat" w:cs="Times New Roman"/>
                <w:color w:val="000000"/>
                <w:sz w:val="24"/>
                <w:szCs w:val="24"/>
                <w:shd w:val="clear" w:color="auto" w:fill="FFFFFF"/>
                <w:lang w:val="hy-AM"/>
              </w:rPr>
              <w:t xml:space="preserve">նշված դրույթում անհրաժեշտ է պարզաբանել </w:t>
            </w:r>
            <w:r w:rsidRPr="00BC2A49">
              <w:rPr>
                <w:rFonts w:ascii="GHEA Grapalat" w:eastAsia="Constantia" w:hAnsi="GHEA Grapalat" w:cs="Times New Roman"/>
                <w:sz w:val="24"/>
                <w:szCs w:val="24"/>
                <w:lang w:val="hy-AM"/>
              </w:rPr>
              <w:t>հայցային վաղեմության՝ աշխատողի և գործատուի միջև աշխատանքային հարաբերությունների ամբողջ ընթացքում կասեցման ու աշխատողի և գործատուի միջև աշխատանքային հարաբերությունների դադարելու օրվանից շարունակման դրույթի սահմանման նպատակահարմարությունը։</w:t>
            </w:r>
          </w:p>
          <w:p w14:paraId="542B74E1" w14:textId="32D84731" w:rsidR="00151BF3" w:rsidRPr="00BC2A49" w:rsidRDefault="00151BF3" w:rsidP="00151BF3">
            <w:pPr>
              <w:tabs>
                <w:tab w:val="left" w:pos="540"/>
              </w:tabs>
              <w:spacing w:line="360" w:lineRule="auto"/>
              <w:ind w:firstLine="348"/>
              <w:contextualSpacing/>
              <w:jc w:val="both"/>
              <w:rPr>
                <w:rFonts w:ascii="GHEA Grapalat" w:eastAsia="Calibri" w:hAnsi="GHEA Grapalat" w:cs="Times New Roman"/>
                <w:sz w:val="24"/>
                <w:szCs w:val="24"/>
                <w:lang w:val="hy-AM"/>
              </w:rPr>
            </w:pPr>
            <w:r w:rsidRPr="00BC2A49">
              <w:rPr>
                <w:rFonts w:ascii="GHEA Grapalat" w:eastAsia="Constantia" w:hAnsi="GHEA Grapalat" w:cs="Times New Roman"/>
                <w:sz w:val="24"/>
                <w:szCs w:val="24"/>
                <w:lang w:val="hy-AM"/>
              </w:rPr>
              <w:t xml:space="preserve">Այս առումով, հարկ է նշել, որ Օրենսգրքի 30-րդ հոդվածի 1-ին մասի համաձայն՝ </w:t>
            </w:r>
            <w:r w:rsidRPr="00BC2A49">
              <w:rPr>
                <w:rFonts w:ascii="GHEA Grapalat" w:eastAsia="Calibri" w:hAnsi="GHEA Grapalat" w:cs="Times New Roman"/>
                <w:i/>
                <w:color w:val="000000"/>
                <w:sz w:val="24"/>
                <w:szCs w:val="24"/>
                <w:shd w:val="clear" w:color="auto" w:fill="FFFFFF"/>
                <w:lang w:val="hy-AM"/>
              </w:rPr>
              <w:t xml:space="preserve">հայցային վաղեմությունը իրավունքը խախտված անձի հայցով իրավունքի պաշտպանության ժամանակահատվածն է, </w:t>
            </w:r>
            <w:r w:rsidRPr="00BC2A49">
              <w:rPr>
                <w:rFonts w:ascii="GHEA Grapalat" w:eastAsia="Calibri" w:hAnsi="GHEA Grapalat" w:cs="Times New Roman"/>
                <w:color w:val="000000"/>
                <w:sz w:val="24"/>
                <w:szCs w:val="24"/>
                <w:shd w:val="clear" w:color="auto" w:fill="FFFFFF"/>
                <w:lang w:val="hy-AM"/>
              </w:rPr>
              <w:t>ուստի</w:t>
            </w:r>
            <w:r w:rsidRPr="00BC2A49">
              <w:rPr>
                <w:rFonts w:ascii="GHEA Grapalat" w:eastAsia="Calibri" w:hAnsi="GHEA Grapalat" w:cs="Times New Roman"/>
                <w:i/>
                <w:color w:val="000000"/>
                <w:sz w:val="24"/>
                <w:szCs w:val="24"/>
                <w:shd w:val="clear" w:color="auto" w:fill="FFFFFF"/>
                <w:lang w:val="hy-AM"/>
              </w:rPr>
              <w:t xml:space="preserve"> </w:t>
            </w:r>
            <w:r w:rsidRPr="00BC2A49">
              <w:rPr>
                <w:rFonts w:ascii="GHEA Grapalat" w:eastAsia="Calibri" w:hAnsi="GHEA Grapalat" w:cs="Times New Roman"/>
                <w:color w:val="000000"/>
                <w:sz w:val="24"/>
                <w:szCs w:val="24"/>
                <w:shd w:val="clear" w:color="auto" w:fill="FFFFFF"/>
                <w:lang w:val="hy-AM"/>
              </w:rPr>
              <w:t>անհասկանալի է աշխատավարձի և դրան հավասարեցված այլ վճարների պահանջներով իրավունքը խախտված անձի իրավունքի պաշտպանության ժամանակահատվածի կասեցումը</w:t>
            </w:r>
            <w:r w:rsidRPr="00BC2A49">
              <w:rPr>
                <w:rFonts w:ascii="GHEA Grapalat" w:eastAsia="Calibri" w:hAnsi="GHEA Grapalat" w:cs="Times New Roman"/>
                <w:i/>
                <w:color w:val="000000"/>
                <w:sz w:val="24"/>
                <w:szCs w:val="24"/>
                <w:shd w:val="clear" w:color="auto" w:fill="FFFFFF"/>
                <w:lang w:val="hy-AM"/>
              </w:rPr>
              <w:t xml:space="preserve"> </w:t>
            </w:r>
            <w:r w:rsidRPr="00BC2A49">
              <w:rPr>
                <w:rFonts w:ascii="GHEA Grapalat" w:eastAsia="Constantia" w:hAnsi="GHEA Grapalat" w:cs="Times New Roman"/>
                <w:sz w:val="24"/>
                <w:szCs w:val="24"/>
                <w:lang w:val="hy-AM"/>
              </w:rPr>
              <w:t xml:space="preserve">աշխատողի և գործատուի միջև աշխատանքային հարաբերությունների ամբողջ ընթացքի համար սահմանելը, քանի որ գտնում ենք, որ նշված ժամանակահատվածի կասեցումը պետք է </w:t>
            </w:r>
            <w:r w:rsidRPr="00BC2A49">
              <w:rPr>
                <w:rFonts w:ascii="GHEA Grapalat" w:eastAsia="Calibri" w:hAnsi="GHEA Grapalat" w:cs="Times New Roman"/>
                <w:sz w:val="24"/>
                <w:szCs w:val="24"/>
                <w:lang w:val="hy-AM"/>
              </w:rPr>
              <w:t>պայմանավորված լինի անձի կամքից անկախ հանգամանքներով (խոսքը մասնավորապես այն հանգամանքների մասին է, երբ անձն օբյեկտիվորեն չի կարող իրացնել իր իրավունքների պաշտպանությունը)։</w:t>
            </w:r>
          </w:p>
        </w:tc>
        <w:tc>
          <w:tcPr>
            <w:tcW w:w="7154" w:type="dxa"/>
            <w:gridSpan w:val="12"/>
          </w:tcPr>
          <w:p w14:paraId="0D87A1FE" w14:textId="66779765" w:rsidR="00151BF3" w:rsidRPr="00BC2A49" w:rsidRDefault="00D75327" w:rsidP="00151BF3">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Ը</w:t>
            </w:r>
            <w:r w:rsidR="00151BF3" w:rsidRPr="00BC2A49">
              <w:rPr>
                <w:rFonts w:ascii="GHEA Grapalat" w:hAnsi="GHEA Grapalat"/>
                <w:b/>
                <w:sz w:val="24"/>
                <w:szCs w:val="24"/>
                <w:lang w:val="hy-AM"/>
              </w:rPr>
              <w:t>նդունվել</w:t>
            </w:r>
            <w:r w:rsidRPr="00BC2A49">
              <w:rPr>
                <w:rFonts w:ascii="GHEA Grapalat" w:hAnsi="GHEA Grapalat"/>
                <w:b/>
                <w:sz w:val="24"/>
                <w:szCs w:val="24"/>
                <w:lang w:val="hy-AM"/>
              </w:rPr>
              <w:t xml:space="preserve"> է</w:t>
            </w:r>
          </w:p>
          <w:p w14:paraId="4796F1D5" w14:textId="2586807D" w:rsidR="00D75327" w:rsidRPr="001947F1" w:rsidRDefault="00D75327" w:rsidP="001947F1">
            <w:pPr>
              <w:spacing w:line="360" w:lineRule="auto"/>
              <w:ind w:firstLine="376"/>
              <w:jc w:val="both"/>
              <w:rPr>
                <w:rFonts w:ascii="GHEA Grapalat" w:hAnsi="GHEA Grapalat"/>
                <w:sz w:val="24"/>
                <w:szCs w:val="24"/>
                <w:lang w:val="hy-AM"/>
              </w:rPr>
            </w:pPr>
            <w:r w:rsidRPr="001947F1">
              <w:rPr>
                <w:rFonts w:ascii="GHEA Grapalat" w:hAnsi="GHEA Grapalat"/>
                <w:sz w:val="24"/>
                <w:szCs w:val="24"/>
                <w:lang w:val="hy-AM"/>
              </w:rPr>
              <w:t>Տե՛ս ամփոփաթերթի սույն բաժնի 13-րդ կետի առաջարկության վերաբերյալ եզրակացությունը։</w:t>
            </w:r>
          </w:p>
          <w:p w14:paraId="222FC131" w14:textId="5FDD26DF" w:rsidR="00151BF3" w:rsidRPr="00B773A5" w:rsidRDefault="00784CC6" w:rsidP="00B773A5">
            <w:pPr>
              <w:spacing w:line="360" w:lineRule="auto"/>
              <w:ind w:firstLine="450"/>
              <w:contextualSpacing/>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 xml:space="preserve">Սակայն, այնուամենայնիվ, միաժամանակ տեղեկացնում ենք, որ </w:t>
            </w:r>
            <w:r w:rsidR="00CA0A4F">
              <w:rPr>
                <w:rFonts w:ascii="GHEA Grapalat" w:eastAsia="Calibri" w:hAnsi="GHEA Grapalat" w:cs="Times New Roman"/>
                <w:sz w:val="24"/>
                <w:szCs w:val="24"/>
                <w:lang w:val="hy-AM"/>
              </w:rPr>
              <w:t>ն</w:t>
            </w:r>
            <w:r w:rsidR="00151BF3" w:rsidRPr="00BC2A49">
              <w:rPr>
                <w:rFonts w:ascii="GHEA Grapalat" w:eastAsia="Calibri" w:hAnsi="GHEA Grapalat" w:cs="Times New Roman"/>
                <w:sz w:val="24"/>
                <w:szCs w:val="24"/>
                <w:lang w:val="hy-AM"/>
              </w:rPr>
              <w:t>ման կարգավորում նախատես</w:t>
            </w:r>
            <w:r w:rsidR="006F4D68" w:rsidRPr="00BC2A49">
              <w:rPr>
                <w:rFonts w:ascii="GHEA Grapalat" w:eastAsia="Calibri" w:hAnsi="GHEA Grapalat" w:cs="Times New Roman"/>
                <w:sz w:val="24"/>
                <w:szCs w:val="24"/>
                <w:lang w:val="hy-AM"/>
              </w:rPr>
              <w:t>վել էր</w:t>
            </w:r>
            <w:r w:rsidR="00151BF3" w:rsidRPr="00BC2A49">
              <w:rPr>
                <w:rFonts w:ascii="GHEA Grapalat" w:eastAsia="Calibri" w:hAnsi="GHEA Grapalat" w:cs="Times New Roman"/>
                <w:sz w:val="24"/>
                <w:szCs w:val="24"/>
                <w:lang w:val="hy-AM"/>
              </w:rPr>
              <w:t xml:space="preserve"> պայմանավորված այն իրողությամբ, որ աշխատողի համար հաճախ բարդ է նախաձեռնել իր իրավունքների պաշտպանության գործընթաց այն ընթացքում, երբ աշխատանքային հարաբերություններն իր և գործատուի միջև դեռ շարունակվում են, քանի որ նման գործընթացի նախաձեռնումը կարող է հանգեցնել հարաբերություններում լրացուցիչ խնդիրների առաջացման, ինչի արդյունքում աշխատողը կարող է գործատուի կողմից արժանանալ ոչ պատշաճ վերաբերմունքի, ինչը կարող է ունենալ ամենատարբեր դրսևորումները։ Այդ պատճառով էլ նախատեսվ</w:t>
            </w:r>
            <w:r w:rsidR="000F012A" w:rsidRPr="00BC2A49">
              <w:rPr>
                <w:rFonts w:ascii="GHEA Grapalat" w:eastAsia="Calibri" w:hAnsi="GHEA Grapalat" w:cs="Times New Roman"/>
                <w:sz w:val="24"/>
                <w:szCs w:val="24"/>
                <w:lang w:val="hy-AM"/>
              </w:rPr>
              <w:t>ել</w:t>
            </w:r>
            <w:r w:rsidR="00151BF3" w:rsidRPr="00BC2A49">
              <w:rPr>
                <w:rFonts w:ascii="GHEA Grapalat" w:eastAsia="Calibri" w:hAnsi="GHEA Grapalat" w:cs="Times New Roman"/>
                <w:sz w:val="24"/>
                <w:szCs w:val="24"/>
                <w:lang w:val="hy-AM"/>
              </w:rPr>
              <w:t xml:space="preserve"> է</w:t>
            </w:r>
            <w:r w:rsidR="000F012A" w:rsidRPr="00BC2A49">
              <w:rPr>
                <w:rFonts w:ascii="GHEA Grapalat" w:eastAsia="Calibri" w:hAnsi="GHEA Grapalat" w:cs="Times New Roman"/>
                <w:sz w:val="24"/>
                <w:szCs w:val="24"/>
                <w:lang w:val="hy-AM"/>
              </w:rPr>
              <w:t>ր</w:t>
            </w:r>
            <w:r w:rsidR="00151BF3" w:rsidRPr="00BC2A49">
              <w:rPr>
                <w:rFonts w:ascii="GHEA Grapalat" w:eastAsia="Calibri" w:hAnsi="GHEA Grapalat" w:cs="Times New Roman"/>
                <w:sz w:val="24"/>
                <w:szCs w:val="24"/>
                <w:lang w:val="hy-AM"/>
              </w:rPr>
              <w:t xml:space="preserve"> հայցային վաղեմության ժամկետի ընթացքի կասեցում աշխատանքային հարաբերությունների մեջ գտնվելու ժամանակահատվածում։ Այսինքն, հայցային վաղեմության համար նախատեսված երեք տարվա ժամկետը </w:t>
            </w:r>
            <w:r w:rsidR="000F012A" w:rsidRPr="00BC2A49">
              <w:rPr>
                <w:rFonts w:ascii="GHEA Grapalat" w:eastAsia="Calibri" w:hAnsi="GHEA Grapalat" w:cs="Times New Roman"/>
                <w:sz w:val="24"/>
                <w:szCs w:val="24"/>
                <w:lang w:val="hy-AM"/>
              </w:rPr>
              <w:t xml:space="preserve">նախատեսվել էր, որ </w:t>
            </w:r>
            <w:r w:rsidR="00151BF3" w:rsidRPr="00BC2A49">
              <w:rPr>
                <w:rFonts w:ascii="GHEA Grapalat" w:eastAsia="Calibri" w:hAnsi="GHEA Grapalat" w:cs="Times New Roman"/>
                <w:sz w:val="24"/>
                <w:szCs w:val="24"/>
                <w:lang w:val="hy-AM"/>
              </w:rPr>
              <w:t>կսկսի գործել աշխատանքային հարաբերությունների դադարեցման պահից։ Իսկ աշխատանքային հարաբերությունների մեջ գտնվելու ժամանակահատվածում այդ հայցային վաղեմության ժամկետը չ</w:t>
            </w:r>
            <w:r w:rsidR="000F012A" w:rsidRPr="00BC2A49">
              <w:rPr>
                <w:rFonts w:ascii="GHEA Grapalat" w:eastAsia="Calibri" w:hAnsi="GHEA Grapalat" w:cs="Times New Roman"/>
                <w:sz w:val="24"/>
                <w:szCs w:val="24"/>
                <w:lang w:val="hy-AM"/>
              </w:rPr>
              <w:t>էր</w:t>
            </w:r>
            <w:r w:rsidR="00151BF3" w:rsidRPr="00BC2A49">
              <w:rPr>
                <w:rFonts w:ascii="GHEA Grapalat" w:eastAsia="Calibri" w:hAnsi="GHEA Grapalat" w:cs="Times New Roman"/>
                <w:sz w:val="24"/>
                <w:szCs w:val="24"/>
                <w:lang w:val="hy-AM"/>
              </w:rPr>
              <w:t xml:space="preserve"> հոսի։</w:t>
            </w:r>
          </w:p>
        </w:tc>
      </w:tr>
      <w:tr w:rsidR="00151BF3" w:rsidRPr="00EA43F3" w14:paraId="1B387EB9" w14:textId="77777777" w:rsidTr="00B8620F">
        <w:trPr>
          <w:gridAfter w:val="1"/>
          <w:wAfter w:w="12" w:type="dxa"/>
        </w:trPr>
        <w:tc>
          <w:tcPr>
            <w:tcW w:w="7344" w:type="dxa"/>
          </w:tcPr>
          <w:p w14:paraId="08667F22" w14:textId="09671D92" w:rsidR="00151BF3" w:rsidRPr="00BC2A49" w:rsidRDefault="00151BF3" w:rsidP="00151BF3">
            <w:pPr>
              <w:shd w:val="clear" w:color="auto" w:fill="FFFFFF"/>
              <w:spacing w:line="360" w:lineRule="auto"/>
              <w:ind w:firstLine="348"/>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15. Առաջարկում ենք Նախագծի 21-րդ հոդվածի 1-ին մասի 3-րդ կետում «բառը» բառը փոխարինել «բառերը» բառով, քանի որ Օրենսգրքի 51-րդ հոդվածի 2-րդ մասում «գրանցման» բառը սահմանված է մի քանի անգամ:</w:t>
            </w:r>
          </w:p>
        </w:tc>
        <w:tc>
          <w:tcPr>
            <w:tcW w:w="7154" w:type="dxa"/>
            <w:gridSpan w:val="12"/>
          </w:tcPr>
          <w:p w14:paraId="0F5851F3" w14:textId="77777777" w:rsidR="00151BF3" w:rsidRPr="00BC2A49" w:rsidRDefault="00151BF3" w:rsidP="00151BF3">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Ընդունվել է</w:t>
            </w:r>
          </w:p>
          <w:p w14:paraId="5F27F6EB" w14:textId="6C80E865" w:rsidR="00151BF3" w:rsidRPr="00BC2A49" w:rsidRDefault="00151BF3" w:rsidP="00151BF3">
            <w:pPr>
              <w:spacing w:line="360" w:lineRule="auto"/>
              <w:ind w:firstLine="436"/>
              <w:jc w:val="both"/>
              <w:rPr>
                <w:rFonts w:ascii="GHEA Grapalat" w:hAnsi="GHEA Grapalat"/>
                <w:sz w:val="24"/>
                <w:szCs w:val="24"/>
                <w:lang w:val="hy-AM"/>
              </w:rPr>
            </w:pPr>
            <w:r w:rsidRPr="00BC2A49">
              <w:rPr>
                <w:rFonts w:ascii="GHEA Grapalat" w:hAnsi="GHEA Grapalat"/>
                <w:sz w:val="24"/>
                <w:szCs w:val="24"/>
                <w:lang w:val="hy-AM"/>
              </w:rPr>
              <w:t>Կատարվել է նշված փոփոխությունը։</w:t>
            </w:r>
          </w:p>
        </w:tc>
      </w:tr>
      <w:tr w:rsidR="00151BF3" w:rsidRPr="0004408A" w14:paraId="516071A0" w14:textId="77777777" w:rsidTr="00B8620F">
        <w:trPr>
          <w:gridAfter w:val="1"/>
          <w:wAfter w:w="12" w:type="dxa"/>
        </w:trPr>
        <w:tc>
          <w:tcPr>
            <w:tcW w:w="7344" w:type="dxa"/>
          </w:tcPr>
          <w:p w14:paraId="60A28786" w14:textId="77777777" w:rsidR="00151BF3" w:rsidRPr="00BC2A49" w:rsidRDefault="00151BF3" w:rsidP="00151BF3">
            <w:pPr>
              <w:spacing w:line="360" w:lineRule="auto"/>
              <w:ind w:firstLine="348"/>
              <w:jc w:val="both"/>
              <w:rPr>
                <w:rFonts w:ascii="GHEA Grapalat" w:eastAsia="Times New Roman" w:hAnsi="GHEA Grapalat" w:cs="Times New Roman"/>
                <w:i/>
                <w:sz w:val="24"/>
                <w:szCs w:val="24"/>
                <w:lang w:val="hy-AM"/>
              </w:rPr>
            </w:pPr>
            <w:r w:rsidRPr="00BC2A49">
              <w:rPr>
                <w:rFonts w:ascii="GHEA Grapalat" w:eastAsia="Calibri" w:hAnsi="GHEA Grapalat" w:cs="Times New Roman"/>
                <w:sz w:val="24"/>
                <w:szCs w:val="24"/>
                <w:lang w:val="hy-AM"/>
              </w:rPr>
              <w:t xml:space="preserve">16. Նախագծի 25-րդ հոդվածով նախատեսվում է Օրենսգրքի 59-րդ հոդվածում </w:t>
            </w:r>
            <w:r w:rsidRPr="00BC2A49">
              <w:rPr>
                <w:rFonts w:ascii="GHEA Grapalat" w:eastAsia="Calibri" w:hAnsi="GHEA Grapalat" w:cs="Times New Roman"/>
                <w:i/>
                <w:sz w:val="24"/>
                <w:szCs w:val="24"/>
                <w:lang w:val="hy-AM"/>
              </w:rPr>
              <w:t>լրացնել հետևյալ բովանդակությամբ նոր՝ 6-րդ և 7-րդ մասեր</w:t>
            </w:r>
            <w:r w:rsidRPr="00BC2A49">
              <w:rPr>
                <w:rFonts w:ascii="GHEA Grapalat" w:eastAsia="Calibri" w:hAnsi="GHEA Grapalat" w:cs="Times New Roman"/>
                <w:i/>
                <w:sz w:val="24"/>
                <w:szCs w:val="24"/>
                <w:lang w:val="af-ZA"/>
              </w:rPr>
              <w:t>.</w:t>
            </w:r>
          </w:p>
          <w:p w14:paraId="5636001D" w14:textId="77777777" w:rsidR="00151BF3" w:rsidRPr="00BC2A49" w:rsidRDefault="00151BF3" w:rsidP="00151BF3">
            <w:pPr>
              <w:spacing w:line="360" w:lineRule="auto"/>
              <w:ind w:firstLine="348"/>
              <w:contextualSpacing/>
              <w:jc w:val="both"/>
              <w:rPr>
                <w:rFonts w:ascii="GHEA Grapalat" w:eastAsia="Constantia" w:hAnsi="GHEA Grapalat" w:cs="Times New Roman"/>
                <w:bCs/>
                <w:i/>
                <w:sz w:val="24"/>
                <w:szCs w:val="24"/>
                <w:lang w:val="hy-AM"/>
              </w:rPr>
            </w:pPr>
            <w:r w:rsidRPr="00BC2A49">
              <w:rPr>
                <w:rFonts w:ascii="GHEA Grapalat" w:eastAsia="Constantia" w:hAnsi="GHEA Grapalat" w:cs="Times New Roman"/>
                <w:i/>
                <w:sz w:val="24"/>
                <w:szCs w:val="24"/>
                <w:lang w:val="hy-AM"/>
              </w:rPr>
              <w:t>«6</w:t>
            </w:r>
            <w:r w:rsidRPr="00BC2A49">
              <w:rPr>
                <w:rFonts w:ascii="GHEA Grapalat" w:eastAsia="Constantia" w:hAnsi="GHEA Grapalat" w:cs="Times New Roman"/>
                <w:i/>
                <w:sz w:val="24"/>
                <w:szCs w:val="24"/>
                <w:lang w:val="af-ZA"/>
              </w:rPr>
              <w:t>.</w:t>
            </w:r>
            <w:r w:rsidRPr="00BC2A49">
              <w:rPr>
                <w:rFonts w:ascii="GHEA Grapalat" w:eastAsia="Constantia" w:hAnsi="GHEA Grapalat" w:cs="Times New Roman"/>
                <w:i/>
                <w:sz w:val="24"/>
                <w:szCs w:val="24"/>
                <w:lang w:val="hy-AM"/>
              </w:rPr>
              <w:t xml:space="preserve"> Կ</w:t>
            </w:r>
            <w:r w:rsidRPr="00BC2A49">
              <w:rPr>
                <w:rFonts w:ascii="GHEA Grapalat" w:eastAsia="Constantia" w:hAnsi="GHEA Grapalat" w:cs="Times New Roman"/>
                <w:bCs/>
                <w:i/>
                <w:sz w:val="24"/>
                <w:szCs w:val="24"/>
                <w:lang w:val="hy-AM"/>
              </w:rPr>
              <w:t>ազմակերպության վերակազմակերպման դեպքում կազմակերպության կոլեկտիվ պայմանագիրը շարունակում է գործել մինչև իր գործողության մնացած ժամկետի լրանալը կամ մինչև նոր կոլեկտիվ պայմանագրի կնքելը, բացառությամբ սույն հոդվածի 7-րդ մասով նախատեսված դեպքի։</w:t>
            </w:r>
          </w:p>
          <w:p w14:paraId="70AF299B" w14:textId="77777777" w:rsidR="00151BF3" w:rsidRPr="00BC2A49" w:rsidRDefault="00151BF3" w:rsidP="00151BF3">
            <w:pPr>
              <w:spacing w:after="200" w:line="360" w:lineRule="auto"/>
              <w:ind w:firstLine="348"/>
              <w:contextualSpacing/>
              <w:jc w:val="both"/>
              <w:rPr>
                <w:rFonts w:ascii="GHEA Grapalat" w:eastAsia="Constantia" w:hAnsi="GHEA Grapalat" w:cs="Times New Roman"/>
                <w:bCs/>
                <w:i/>
                <w:sz w:val="24"/>
                <w:szCs w:val="24"/>
                <w:lang w:val="hy-AM"/>
              </w:rPr>
            </w:pPr>
            <w:r w:rsidRPr="00BC2A49">
              <w:rPr>
                <w:rFonts w:ascii="GHEA Grapalat" w:eastAsia="Constantia" w:hAnsi="GHEA Grapalat" w:cs="Times New Roman"/>
                <w:bCs/>
                <w:i/>
                <w:sz w:val="24"/>
                <w:szCs w:val="24"/>
                <w:lang w:val="hy-AM"/>
              </w:rPr>
              <w:t>7</w:t>
            </w:r>
            <w:r w:rsidRPr="00BC2A49">
              <w:rPr>
                <w:rFonts w:ascii="GHEA Grapalat" w:eastAsia="Constantia" w:hAnsi="GHEA Grapalat" w:cs="Times New Roman"/>
                <w:i/>
                <w:sz w:val="24"/>
                <w:szCs w:val="24"/>
                <w:lang w:val="af-ZA"/>
              </w:rPr>
              <w:t>.</w:t>
            </w:r>
            <w:r w:rsidRPr="00BC2A49">
              <w:rPr>
                <w:rFonts w:ascii="GHEA Grapalat" w:eastAsia="Constantia" w:hAnsi="GHEA Grapalat" w:cs="Times New Roman"/>
                <w:i/>
                <w:sz w:val="24"/>
                <w:szCs w:val="24"/>
                <w:lang w:val="hy-AM"/>
              </w:rPr>
              <w:t xml:space="preserve"> Այն դեպքում, երբ մինչև վերակազմակերպվելը կազմակերպություններում առկա են եղել </w:t>
            </w:r>
            <w:r w:rsidRPr="00BC2A49">
              <w:rPr>
                <w:rFonts w:ascii="GHEA Grapalat" w:eastAsia="Constantia" w:hAnsi="GHEA Grapalat" w:cs="Times New Roman"/>
                <w:b/>
                <w:i/>
                <w:sz w:val="24"/>
                <w:szCs w:val="24"/>
                <w:lang w:val="hy-AM"/>
              </w:rPr>
              <w:t>մեկից ավելի կոլեկտիվ</w:t>
            </w:r>
            <w:r w:rsidRPr="00BC2A49">
              <w:rPr>
                <w:rFonts w:ascii="GHEA Grapalat" w:eastAsia="Constantia" w:hAnsi="GHEA Grapalat" w:cs="Times New Roman"/>
                <w:i/>
                <w:sz w:val="24"/>
                <w:szCs w:val="24"/>
                <w:lang w:val="hy-AM"/>
              </w:rPr>
              <w:t xml:space="preserve"> պայմանագրեր, ապա կազմակերպության վերակազմակերպման դեպքում այդ կոլեկտիվ պայմանագրերը </w:t>
            </w:r>
            <w:r w:rsidRPr="00BC2A49">
              <w:rPr>
                <w:rFonts w:ascii="GHEA Grapalat" w:eastAsia="Constantia" w:hAnsi="GHEA Grapalat" w:cs="Times New Roman"/>
                <w:b/>
                <w:i/>
                <w:sz w:val="24"/>
                <w:szCs w:val="24"/>
                <w:lang w:val="hy-AM"/>
              </w:rPr>
              <w:t>դադարում են գործել</w:t>
            </w:r>
            <w:r w:rsidRPr="00BC2A49">
              <w:rPr>
                <w:rFonts w:ascii="GHEA Grapalat" w:eastAsia="Constantia" w:hAnsi="GHEA Grapalat" w:cs="Times New Roman"/>
                <w:i/>
                <w:sz w:val="24"/>
                <w:szCs w:val="24"/>
                <w:lang w:val="hy-AM"/>
              </w:rPr>
              <w:t>, և երկամսյա ժամկետում կնքվում է</w:t>
            </w:r>
            <w:r w:rsidRPr="00BC2A49">
              <w:rPr>
                <w:rFonts w:ascii="GHEA Grapalat" w:eastAsia="Constantia" w:hAnsi="GHEA Grapalat" w:cs="Times New Roman"/>
                <w:sz w:val="24"/>
                <w:szCs w:val="24"/>
                <w:lang w:val="hy-AM"/>
              </w:rPr>
              <w:t xml:space="preserve"> </w:t>
            </w:r>
            <w:r w:rsidRPr="00BC2A49">
              <w:rPr>
                <w:rFonts w:ascii="GHEA Grapalat" w:eastAsia="Constantia" w:hAnsi="GHEA Grapalat" w:cs="Times New Roman"/>
                <w:b/>
                <w:i/>
                <w:sz w:val="24"/>
                <w:szCs w:val="24"/>
                <w:lang w:val="hy-AM"/>
              </w:rPr>
              <w:t>նոր կոլեկտիվ պայմանագիր</w:t>
            </w:r>
            <w:r w:rsidRPr="00BC2A49">
              <w:rPr>
                <w:rFonts w:ascii="GHEA Grapalat" w:eastAsia="Constantia" w:hAnsi="GHEA Grapalat" w:cs="Times New Roman"/>
                <w:i/>
                <w:sz w:val="24"/>
                <w:szCs w:val="24"/>
                <w:lang w:val="hy-AM"/>
              </w:rPr>
              <w:t>, որի դրույթները չեն կարող նվազ բարենպաստ լինել, քան վերակազմակերպվող կազմակերպությունների կոլեկտիվ պայմանագրի դրույթներն են</w:t>
            </w:r>
            <w:r w:rsidRPr="00BC2A49">
              <w:rPr>
                <w:rFonts w:ascii="GHEA Grapalat" w:eastAsia="Constantia" w:hAnsi="GHEA Grapalat" w:cs="Times New Roman"/>
                <w:bCs/>
                <w:i/>
                <w:sz w:val="24"/>
                <w:szCs w:val="24"/>
                <w:lang w:val="hy-AM"/>
              </w:rPr>
              <w:t>»։</w:t>
            </w:r>
          </w:p>
          <w:p w14:paraId="61624184" w14:textId="0ADC0DAE" w:rsidR="00151BF3" w:rsidRPr="00BC2A49" w:rsidRDefault="00151BF3" w:rsidP="00151BF3">
            <w:pPr>
              <w:tabs>
                <w:tab w:val="left" w:pos="540"/>
              </w:tabs>
              <w:spacing w:line="360" w:lineRule="auto"/>
              <w:ind w:firstLine="348"/>
              <w:contextualSpacing/>
              <w:jc w:val="both"/>
              <w:rPr>
                <w:rFonts w:ascii="GHEA Grapalat" w:eastAsia="Calibri" w:hAnsi="GHEA Grapalat" w:cs="Times New Roman"/>
                <w:sz w:val="24"/>
                <w:szCs w:val="24"/>
                <w:lang w:val="hy-AM"/>
              </w:rPr>
            </w:pPr>
            <w:r w:rsidRPr="00BC2A49">
              <w:rPr>
                <w:rFonts w:ascii="GHEA Grapalat" w:eastAsia="Calibri" w:hAnsi="GHEA Grapalat" w:cs="Times New Roman"/>
                <w:bCs/>
                <w:sz w:val="24"/>
                <w:szCs w:val="24"/>
                <w:lang w:val="hy-AM"/>
              </w:rPr>
              <w:t>Այս առումով, անհրաժեշտ է պարզաբանել, թե ինչու է մեկից ավելի կոլեկտիվ պայմանագրերի դեպքում նախատեսվում պայմանագրերի գործողության դադարում և երկամսյա ժամկետում նոր պայմանագրի կնքում, իսկ մեկ կոլեկտիվ պայմանագրի դեպքում պայմանագրի գործողության պահպանում։</w:t>
            </w:r>
          </w:p>
        </w:tc>
        <w:tc>
          <w:tcPr>
            <w:tcW w:w="7154" w:type="dxa"/>
            <w:gridSpan w:val="12"/>
          </w:tcPr>
          <w:p w14:paraId="553C90CD" w14:textId="77777777" w:rsidR="00151BF3" w:rsidRPr="00BC2A49" w:rsidRDefault="00151BF3" w:rsidP="00151BF3">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Ընդունվել է</w:t>
            </w:r>
          </w:p>
          <w:p w14:paraId="5F8D78DD" w14:textId="77777777" w:rsidR="00151BF3" w:rsidRPr="00BC2A49" w:rsidRDefault="00151BF3" w:rsidP="00151BF3">
            <w:pPr>
              <w:spacing w:line="360" w:lineRule="auto"/>
              <w:ind w:firstLine="436"/>
              <w:jc w:val="both"/>
              <w:rPr>
                <w:rFonts w:ascii="GHEA Grapalat" w:hAnsi="GHEA Grapalat"/>
                <w:sz w:val="24"/>
                <w:szCs w:val="24"/>
                <w:lang w:val="hy-AM"/>
              </w:rPr>
            </w:pPr>
            <w:r w:rsidRPr="00BC2A49">
              <w:rPr>
                <w:rFonts w:ascii="GHEA Grapalat" w:hAnsi="GHEA Grapalat"/>
                <w:sz w:val="24"/>
                <w:szCs w:val="24"/>
                <w:lang w:val="hy-AM"/>
              </w:rPr>
              <w:t>Պարզաբանումը հետևյալն է.</w:t>
            </w:r>
          </w:p>
          <w:p w14:paraId="0D08D3B4" w14:textId="5988970C" w:rsidR="00151BF3" w:rsidRPr="00BC2A49" w:rsidRDefault="00151BF3" w:rsidP="00151BF3">
            <w:pPr>
              <w:pStyle w:val="ListParagraph"/>
              <w:spacing w:line="360" w:lineRule="auto"/>
              <w:ind w:left="0" w:firstLine="526"/>
              <w:jc w:val="both"/>
              <w:rPr>
                <w:rFonts w:ascii="GHEA Grapalat" w:hAnsi="GHEA Grapalat"/>
                <w:bCs/>
                <w:sz w:val="24"/>
                <w:szCs w:val="24"/>
                <w:lang w:val="hy-AM"/>
              </w:rPr>
            </w:pPr>
            <w:r w:rsidRPr="00BC2A49">
              <w:rPr>
                <w:rFonts w:ascii="GHEA Grapalat" w:hAnsi="GHEA Grapalat"/>
                <w:sz w:val="24"/>
                <w:szCs w:val="24"/>
                <w:lang w:val="hy-AM"/>
              </w:rPr>
              <w:t>Մեկից ավելի կոլեկտիվ պայմանագրերի առկայության դեպքում հարց է առաջանալու, թե որ կոլեկտիվ պայմանագրի դրույթներն են գործելու։ Նշված խնդրի բացառման նպատակով նախատեսվում է, որ տվյալ պարագայում կազմակերպության վերակազմակերպման դեպքում այդ կոլեկտիվ պայմանագրերը դադարում են գործել, և երկամսյա ժամկետում կնքվում է նոր կոլեկտիվ պայմանագիր, որի դրույթները չեն կարող նվազ բարենպաստ լինել, քան վերակազմակերպվող կազմակերպությունների կոլեկտիվ պայմանագրի դրույթներն են</w:t>
            </w:r>
            <w:r w:rsidRPr="00BC2A49">
              <w:rPr>
                <w:rFonts w:ascii="GHEA Grapalat" w:hAnsi="GHEA Grapalat"/>
                <w:bCs/>
                <w:sz w:val="24"/>
                <w:szCs w:val="24"/>
                <w:lang w:val="hy-AM"/>
              </w:rPr>
              <w:t>։</w:t>
            </w:r>
          </w:p>
          <w:p w14:paraId="11785BA5" w14:textId="18D12B63" w:rsidR="00151BF3" w:rsidRPr="00BC2A49" w:rsidRDefault="00151BF3" w:rsidP="00151BF3">
            <w:pPr>
              <w:spacing w:line="360" w:lineRule="auto"/>
              <w:ind w:firstLine="436"/>
              <w:jc w:val="both"/>
              <w:rPr>
                <w:rFonts w:ascii="GHEA Grapalat" w:hAnsi="GHEA Grapalat"/>
                <w:sz w:val="24"/>
                <w:szCs w:val="24"/>
                <w:lang w:val="hy-AM"/>
              </w:rPr>
            </w:pPr>
          </w:p>
        </w:tc>
      </w:tr>
      <w:tr w:rsidR="00151BF3" w:rsidRPr="00EA43F3" w14:paraId="7F887F6C" w14:textId="77777777" w:rsidTr="00B8620F">
        <w:trPr>
          <w:gridAfter w:val="1"/>
          <w:wAfter w:w="12" w:type="dxa"/>
        </w:trPr>
        <w:tc>
          <w:tcPr>
            <w:tcW w:w="7344" w:type="dxa"/>
          </w:tcPr>
          <w:p w14:paraId="03872492" w14:textId="42013D68" w:rsidR="00151BF3" w:rsidRPr="00BC2A49" w:rsidRDefault="00151BF3" w:rsidP="00151BF3">
            <w:pPr>
              <w:spacing w:after="200" w:line="360" w:lineRule="auto"/>
              <w:ind w:firstLine="348"/>
              <w:contextualSpacing/>
              <w:jc w:val="both"/>
              <w:rPr>
                <w:rFonts w:ascii="GHEA Grapalat" w:eastAsia="Calibri" w:hAnsi="GHEA Grapalat" w:cs="Times New Roman"/>
                <w:sz w:val="24"/>
                <w:szCs w:val="24"/>
                <w:lang w:val="af-ZA"/>
              </w:rPr>
            </w:pPr>
            <w:r w:rsidRPr="00BC2A49">
              <w:rPr>
                <w:rFonts w:ascii="GHEA Grapalat" w:eastAsia="Constantia" w:hAnsi="GHEA Grapalat" w:cs="Times New Roman"/>
                <w:bCs/>
                <w:sz w:val="24"/>
                <w:szCs w:val="24"/>
                <w:lang w:val="af-ZA"/>
              </w:rPr>
              <w:t xml:space="preserve">17. </w:t>
            </w:r>
            <w:r w:rsidRPr="00BC2A49">
              <w:rPr>
                <w:rFonts w:ascii="GHEA Grapalat" w:eastAsia="Constantia" w:hAnsi="GHEA Grapalat" w:cs="Times New Roman"/>
                <w:bCs/>
                <w:sz w:val="24"/>
                <w:szCs w:val="24"/>
                <w:lang w:val="hy-AM"/>
              </w:rPr>
              <w:t>Անհրաժեշտ</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է</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Նախագծի</w:t>
            </w:r>
            <w:r w:rsidRPr="00BC2A49">
              <w:rPr>
                <w:rFonts w:ascii="GHEA Grapalat" w:eastAsia="Constantia" w:hAnsi="GHEA Grapalat" w:cs="Times New Roman"/>
                <w:bCs/>
                <w:sz w:val="24"/>
                <w:szCs w:val="24"/>
                <w:lang w:val="af-ZA"/>
              </w:rPr>
              <w:t xml:space="preserve"> 27-</w:t>
            </w:r>
            <w:r w:rsidRPr="00BC2A49">
              <w:rPr>
                <w:rFonts w:ascii="GHEA Grapalat" w:eastAsia="Constantia" w:hAnsi="GHEA Grapalat" w:cs="Times New Roman"/>
                <w:bCs/>
                <w:sz w:val="24"/>
                <w:szCs w:val="24"/>
                <w:lang w:val="hy-AM"/>
              </w:rPr>
              <w:t>րդ</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հոդվածով</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նոր</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խմբագրությամբ</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շարադրվող</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Օրենսգրքի</w:t>
            </w:r>
            <w:r w:rsidRPr="00BC2A49">
              <w:rPr>
                <w:rFonts w:ascii="GHEA Grapalat" w:eastAsia="Constantia" w:hAnsi="GHEA Grapalat" w:cs="Times New Roman"/>
                <w:bCs/>
                <w:sz w:val="24"/>
                <w:szCs w:val="24"/>
                <w:lang w:val="af-ZA"/>
              </w:rPr>
              <w:t xml:space="preserve"> 64-</w:t>
            </w:r>
            <w:r w:rsidRPr="00BC2A49">
              <w:rPr>
                <w:rFonts w:ascii="GHEA Grapalat" w:eastAsia="Constantia" w:hAnsi="GHEA Grapalat" w:cs="Times New Roman"/>
                <w:bCs/>
                <w:sz w:val="24"/>
                <w:szCs w:val="24"/>
                <w:lang w:val="hy-AM"/>
              </w:rPr>
              <w:t>րդ</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հոդվածի</w:t>
            </w:r>
            <w:r w:rsidRPr="00BC2A49">
              <w:rPr>
                <w:rFonts w:ascii="GHEA Grapalat" w:eastAsia="Constantia" w:hAnsi="GHEA Grapalat" w:cs="Times New Roman"/>
                <w:bCs/>
                <w:sz w:val="24"/>
                <w:szCs w:val="24"/>
                <w:lang w:val="af-ZA"/>
              </w:rPr>
              <w:t xml:space="preserve"> 1-</w:t>
            </w:r>
            <w:r w:rsidRPr="00BC2A49">
              <w:rPr>
                <w:rFonts w:ascii="GHEA Grapalat" w:eastAsia="Constantia" w:hAnsi="GHEA Grapalat" w:cs="Times New Roman"/>
                <w:bCs/>
                <w:sz w:val="24"/>
                <w:szCs w:val="24"/>
                <w:lang w:val="hy-AM"/>
              </w:rPr>
              <w:t>ին</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մասից</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առաջ</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սահմանել</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Հոդված</w:t>
            </w:r>
            <w:r w:rsidRPr="00BC2A49">
              <w:rPr>
                <w:rFonts w:ascii="GHEA Grapalat" w:eastAsia="Constantia" w:hAnsi="GHEA Grapalat" w:cs="Times New Roman"/>
                <w:bCs/>
                <w:sz w:val="24"/>
                <w:szCs w:val="24"/>
                <w:lang w:val="af-ZA"/>
              </w:rPr>
              <w:t xml:space="preserve"> 64.» </w:t>
            </w:r>
            <w:r w:rsidRPr="00BC2A49">
              <w:rPr>
                <w:rFonts w:ascii="GHEA Grapalat" w:eastAsia="Constantia" w:hAnsi="GHEA Grapalat" w:cs="Times New Roman"/>
                <w:bCs/>
                <w:sz w:val="24"/>
                <w:szCs w:val="24"/>
                <w:lang w:val="hy-AM"/>
              </w:rPr>
              <w:t>բառերը</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և</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հոդվածի</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վերնագիրը՝</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հիմք</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ընդունելով</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Նորմատիվ</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իրավական</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ակտերի</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մասին</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օրենքի</w:t>
            </w:r>
            <w:r w:rsidRPr="00BC2A49">
              <w:rPr>
                <w:rFonts w:ascii="GHEA Grapalat" w:eastAsia="Constantia" w:hAnsi="GHEA Grapalat" w:cs="Times New Roman"/>
                <w:bCs/>
                <w:sz w:val="24"/>
                <w:szCs w:val="24"/>
                <w:lang w:val="af-ZA"/>
              </w:rPr>
              <w:t xml:space="preserve"> 14-</w:t>
            </w:r>
            <w:r w:rsidRPr="00BC2A49">
              <w:rPr>
                <w:rFonts w:ascii="GHEA Grapalat" w:eastAsia="Constantia" w:hAnsi="GHEA Grapalat" w:cs="Times New Roman"/>
                <w:bCs/>
                <w:sz w:val="24"/>
                <w:szCs w:val="24"/>
                <w:lang w:val="hy-AM"/>
              </w:rPr>
              <w:t>րդ</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հոդվածի</w:t>
            </w:r>
            <w:r w:rsidRPr="00BC2A49">
              <w:rPr>
                <w:rFonts w:ascii="GHEA Grapalat" w:eastAsia="Constantia" w:hAnsi="GHEA Grapalat" w:cs="Times New Roman"/>
                <w:bCs/>
                <w:sz w:val="24"/>
                <w:szCs w:val="24"/>
                <w:lang w:val="af-ZA"/>
              </w:rPr>
              <w:t xml:space="preserve"> 2-</w:t>
            </w:r>
            <w:r w:rsidRPr="00BC2A49">
              <w:rPr>
                <w:rFonts w:ascii="GHEA Grapalat" w:eastAsia="Constantia" w:hAnsi="GHEA Grapalat" w:cs="Times New Roman"/>
                <w:bCs/>
                <w:sz w:val="24"/>
                <w:szCs w:val="24"/>
                <w:lang w:val="hy-AM"/>
              </w:rPr>
              <w:t>րդ</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մասը</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որի</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համաձայն</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i/>
                <w:sz w:val="24"/>
                <w:szCs w:val="24"/>
                <w:lang w:val="af-ZA"/>
              </w:rPr>
              <w:t>«</w:t>
            </w:r>
            <w:r w:rsidRPr="00BC2A49">
              <w:rPr>
                <w:rFonts w:ascii="GHEA Grapalat" w:eastAsia="Constantia" w:hAnsi="GHEA Grapalat" w:cs="Times New Roman"/>
                <w:i/>
                <w:color w:val="000000"/>
                <w:sz w:val="24"/>
                <w:szCs w:val="24"/>
                <w:shd w:val="clear" w:color="auto" w:fill="FFFFFF"/>
              </w:rPr>
              <w:t>Օրենսդրական</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ակտերում</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նորմերը</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շարադրվում</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են</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հերթական</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համար</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ունեցող</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հոդվածների</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տեսքով</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Հոդվածի</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համարից</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առաջ</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գրվում</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է</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Հոդված</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բառը</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color w:val="000000"/>
                <w:sz w:val="24"/>
                <w:szCs w:val="24"/>
                <w:shd w:val="clear" w:color="auto" w:fill="FFFFFF"/>
              </w:rPr>
              <w:t>և</w:t>
            </w:r>
            <w:r w:rsidRPr="00BC2A49">
              <w:rPr>
                <w:rFonts w:ascii="GHEA Grapalat" w:eastAsia="Constantia" w:hAnsi="GHEA Grapalat" w:cs="Times New Roman"/>
                <w:color w:val="000000"/>
                <w:sz w:val="24"/>
                <w:szCs w:val="24"/>
                <w:shd w:val="clear" w:color="auto" w:fill="FFFFFF"/>
                <w:lang w:val="af-ZA"/>
              </w:rPr>
              <w:t xml:space="preserve"> </w:t>
            </w:r>
            <w:r w:rsidRPr="00BC2A49">
              <w:rPr>
                <w:rFonts w:ascii="GHEA Grapalat" w:eastAsia="Constantia" w:hAnsi="GHEA Grapalat" w:cs="Times New Roman"/>
                <w:color w:val="000000"/>
                <w:sz w:val="24"/>
                <w:szCs w:val="24"/>
                <w:shd w:val="clear" w:color="auto" w:fill="FFFFFF"/>
              </w:rPr>
              <w:t>նույն</w:t>
            </w:r>
            <w:r w:rsidRPr="00BC2A49">
              <w:rPr>
                <w:rFonts w:ascii="GHEA Grapalat" w:eastAsia="Constantia" w:hAnsi="GHEA Grapalat" w:cs="Times New Roman"/>
                <w:color w:val="000000"/>
                <w:sz w:val="24"/>
                <w:szCs w:val="24"/>
                <w:shd w:val="clear" w:color="auto" w:fill="FFFFFF"/>
                <w:lang w:val="af-ZA"/>
              </w:rPr>
              <w:t xml:space="preserve"> </w:t>
            </w:r>
            <w:r w:rsidRPr="00BC2A49">
              <w:rPr>
                <w:rFonts w:ascii="GHEA Grapalat" w:eastAsia="Constantia" w:hAnsi="GHEA Grapalat" w:cs="Times New Roman"/>
                <w:color w:val="000000"/>
                <w:sz w:val="24"/>
                <w:szCs w:val="24"/>
                <w:shd w:val="clear" w:color="auto" w:fill="FFFFFF"/>
              </w:rPr>
              <w:t>հոդվածի</w:t>
            </w:r>
            <w:r w:rsidRPr="00BC2A49">
              <w:rPr>
                <w:rFonts w:ascii="GHEA Grapalat" w:eastAsia="Constantia" w:hAnsi="GHEA Grapalat" w:cs="Times New Roman"/>
                <w:color w:val="000000"/>
                <w:sz w:val="24"/>
                <w:szCs w:val="24"/>
                <w:shd w:val="clear" w:color="auto" w:fill="FFFFFF"/>
                <w:lang w:val="af-ZA"/>
              </w:rPr>
              <w:t xml:space="preserve"> 8-</w:t>
            </w:r>
            <w:r w:rsidRPr="00BC2A49">
              <w:rPr>
                <w:rFonts w:ascii="GHEA Grapalat" w:eastAsia="Constantia" w:hAnsi="GHEA Grapalat" w:cs="Times New Roman"/>
                <w:color w:val="000000"/>
                <w:sz w:val="24"/>
                <w:szCs w:val="24"/>
                <w:shd w:val="clear" w:color="auto" w:fill="FFFFFF"/>
              </w:rPr>
              <w:t>րդ</w:t>
            </w:r>
            <w:r w:rsidRPr="00BC2A49">
              <w:rPr>
                <w:rFonts w:ascii="GHEA Grapalat" w:eastAsia="Constantia" w:hAnsi="GHEA Grapalat" w:cs="Times New Roman"/>
                <w:color w:val="000000"/>
                <w:sz w:val="24"/>
                <w:szCs w:val="24"/>
                <w:shd w:val="clear" w:color="auto" w:fill="FFFFFF"/>
                <w:lang w:val="af-ZA"/>
              </w:rPr>
              <w:t xml:space="preserve"> </w:t>
            </w:r>
            <w:r w:rsidRPr="00BC2A49">
              <w:rPr>
                <w:rFonts w:ascii="GHEA Grapalat" w:eastAsia="Constantia" w:hAnsi="GHEA Grapalat" w:cs="Times New Roman"/>
                <w:color w:val="000000"/>
                <w:sz w:val="24"/>
                <w:szCs w:val="24"/>
                <w:shd w:val="clear" w:color="auto" w:fill="FFFFFF"/>
              </w:rPr>
              <w:t>մասը</w:t>
            </w:r>
            <w:r w:rsidRPr="00BC2A49">
              <w:rPr>
                <w:rFonts w:ascii="GHEA Grapalat" w:eastAsia="Constantia" w:hAnsi="GHEA Grapalat" w:cs="Times New Roman"/>
                <w:color w:val="000000"/>
                <w:sz w:val="24"/>
                <w:szCs w:val="24"/>
                <w:shd w:val="clear" w:color="auto" w:fill="FFFFFF"/>
                <w:lang w:val="af-ZA"/>
              </w:rPr>
              <w:t xml:space="preserve">, </w:t>
            </w:r>
            <w:r w:rsidRPr="00BC2A49">
              <w:rPr>
                <w:rFonts w:ascii="GHEA Grapalat" w:eastAsia="Constantia" w:hAnsi="GHEA Grapalat" w:cs="Times New Roman"/>
                <w:color w:val="000000"/>
                <w:sz w:val="24"/>
                <w:szCs w:val="24"/>
                <w:shd w:val="clear" w:color="auto" w:fill="FFFFFF"/>
              </w:rPr>
              <w:t>որի</w:t>
            </w:r>
            <w:r w:rsidRPr="00BC2A49">
              <w:rPr>
                <w:rFonts w:ascii="GHEA Grapalat" w:eastAsia="Constantia" w:hAnsi="GHEA Grapalat" w:cs="Times New Roman"/>
                <w:color w:val="000000"/>
                <w:sz w:val="24"/>
                <w:szCs w:val="24"/>
                <w:shd w:val="clear" w:color="auto" w:fill="FFFFFF"/>
                <w:lang w:val="af-ZA"/>
              </w:rPr>
              <w:t xml:space="preserve"> </w:t>
            </w:r>
            <w:r w:rsidRPr="00BC2A49">
              <w:rPr>
                <w:rFonts w:ascii="GHEA Grapalat" w:eastAsia="Constantia" w:hAnsi="GHEA Grapalat" w:cs="Times New Roman"/>
                <w:color w:val="000000"/>
                <w:sz w:val="24"/>
                <w:szCs w:val="24"/>
                <w:shd w:val="clear" w:color="auto" w:fill="FFFFFF"/>
              </w:rPr>
              <w:t>համաձայն</w:t>
            </w:r>
            <w:r w:rsidRPr="00BC2A49">
              <w:rPr>
                <w:rFonts w:ascii="GHEA Grapalat" w:eastAsia="Constantia" w:hAnsi="GHEA Grapalat" w:cs="Times New Roman"/>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lang w:val="af-ZA"/>
              </w:rPr>
              <w:t>«</w:t>
            </w:r>
            <w:r w:rsidRPr="00BC2A49">
              <w:rPr>
                <w:rFonts w:ascii="GHEA Grapalat" w:eastAsia="Constantia" w:hAnsi="GHEA Grapalat" w:cs="Times New Roman"/>
                <w:i/>
                <w:color w:val="000000"/>
                <w:sz w:val="24"/>
                <w:szCs w:val="24"/>
                <w:shd w:val="clear" w:color="auto" w:fill="FFFFFF"/>
              </w:rPr>
              <w:t>Օրենսդրական</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ակտի</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հոդվածները</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ունենում</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են</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վերնագրեր</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բացառությամբ</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փոփոխություն</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կամ</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լրացում</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նախատեսող</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օրենսդրական</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ակտերի</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Հոդվածների</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վերնագրերը</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համապատասխանում</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են</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հոդվածների</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բովանդակությանը</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Հոդվածների</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վերնագրերի</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վերջում</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որևէ</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կետադրական</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նշան</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չի</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դրվում</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Հոդվածի</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մասերը</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կետերը</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և</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ենթակետերը</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վերնագիր</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չեն</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ունենում</w:t>
            </w:r>
            <w:r w:rsidRPr="00BC2A49">
              <w:rPr>
                <w:rFonts w:ascii="GHEA Grapalat" w:eastAsia="Constantia" w:hAnsi="GHEA Grapalat" w:cs="Times New Roman"/>
                <w:i/>
                <w:color w:val="000000"/>
                <w:sz w:val="24"/>
                <w:szCs w:val="24"/>
                <w:shd w:val="clear" w:color="auto" w:fill="FFFFFF"/>
                <w:lang w:val="af-ZA"/>
              </w:rPr>
              <w:t>:»:</w:t>
            </w:r>
          </w:p>
        </w:tc>
        <w:tc>
          <w:tcPr>
            <w:tcW w:w="7154" w:type="dxa"/>
            <w:gridSpan w:val="12"/>
          </w:tcPr>
          <w:p w14:paraId="1041368F" w14:textId="77777777" w:rsidR="00151BF3" w:rsidRPr="00BC2A49" w:rsidRDefault="00151BF3" w:rsidP="00151BF3">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Ընդունվել է</w:t>
            </w:r>
          </w:p>
          <w:p w14:paraId="7292A9C9" w14:textId="2E23A50F" w:rsidR="00151BF3" w:rsidRPr="00BC2A49" w:rsidRDefault="00151BF3" w:rsidP="00151BF3">
            <w:pPr>
              <w:spacing w:line="360" w:lineRule="auto"/>
              <w:ind w:firstLine="436"/>
              <w:jc w:val="both"/>
              <w:rPr>
                <w:rFonts w:ascii="GHEA Grapalat" w:hAnsi="GHEA Grapalat"/>
                <w:sz w:val="24"/>
                <w:szCs w:val="24"/>
                <w:lang w:val="hy-AM"/>
              </w:rPr>
            </w:pPr>
            <w:r w:rsidRPr="00BC2A49">
              <w:rPr>
                <w:rFonts w:ascii="GHEA Grapalat" w:hAnsi="GHEA Grapalat"/>
                <w:sz w:val="24"/>
                <w:szCs w:val="24"/>
                <w:lang w:val="hy-AM"/>
              </w:rPr>
              <w:t>Կատարվել է նշված փոփոխությունը։</w:t>
            </w:r>
          </w:p>
        </w:tc>
      </w:tr>
      <w:tr w:rsidR="00151BF3" w:rsidRPr="00EA43F3" w14:paraId="3D549580" w14:textId="77777777" w:rsidTr="00B8620F">
        <w:trPr>
          <w:gridAfter w:val="1"/>
          <w:wAfter w:w="12" w:type="dxa"/>
        </w:trPr>
        <w:tc>
          <w:tcPr>
            <w:tcW w:w="7344" w:type="dxa"/>
          </w:tcPr>
          <w:p w14:paraId="6C9FACD3" w14:textId="77777777" w:rsidR="00151BF3" w:rsidRPr="00BC2A49" w:rsidRDefault="00151BF3" w:rsidP="00151BF3">
            <w:pPr>
              <w:spacing w:line="360" w:lineRule="auto"/>
              <w:ind w:firstLine="348"/>
              <w:contextualSpacing/>
              <w:jc w:val="both"/>
              <w:rPr>
                <w:rFonts w:ascii="GHEA Grapalat" w:eastAsia="Constantia" w:hAnsi="GHEA Grapalat" w:cs="Courier New"/>
                <w:bCs/>
                <w:sz w:val="24"/>
                <w:szCs w:val="24"/>
                <w:lang w:val="hy-AM"/>
              </w:rPr>
            </w:pPr>
            <w:r w:rsidRPr="00BC2A49">
              <w:rPr>
                <w:rFonts w:ascii="GHEA Grapalat" w:eastAsia="Constantia" w:hAnsi="GHEA Grapalat" w:cs="Times New Roman"/>
                <w:sz w:val="24"/>
                <w:szCs w:val="24"/>
                <w:lang w:val="af-ZA"/>
              </w:rPr>
              <w:t>18</w:t>
            </w:r>
            <w:r w:rsidRPr="00BC2A49">
              <w:rPr>
                <w:rFonts w:ascii="GHEA Grapalat" w:eastAsia="Constantia" w:hAnsi="GHEA Grapalat" w:cs="Times New Roman"/>
                <w:sz w:val="24"/>
                <w:szCs w:val="24"/>
                <w:lang w:val="hy-AM"/>
              </w:rPr>
              <w:t xml:space="preserve">. Նախագծի 38-րդ հոդվածի 1-ին մասի 9-րդ կետով նախատեսվում է </w:t>
            </w:r>
            <w:r w:rsidRPr="00BC2A49">
              <w:rPr>
                <w:rFonts w:ascii="GHEA Grapalat" w:eastAsia="Constantia" w:hAnsi="GHEA Grapalat" w:cs="Times New Roman"/>
                <w:i/>
                <w:sz w:val="24"/>
                <w:szCs w:val="24"/>
                <w:lang w:val="hy-AM"/>
              </w:rPr>
              <w:t>Օրենսգրքի 84-րդ հոդվածի 1-ին մասը լրացնել հետևյալ բովանդակությամբ նոր՝ 14-րդ կետով.</w:t>
            </w:r>
          </w:p>
          <w:p w14:paraId="44B60D84" w14:textId="2200C5FC" w:rsidR="00151BF3" w:rsidRPr="00BC2A49" w:rsidRDefault="00151BF3" w:rsidP="00151BF3">
            <w:pPr>
              <w:spacing w:line="360" w:lineRule="auto"/>
              <w:ind w:firstLine="348"/>
              <w:jc w:val="both"/>
              <w:rPr>
                <w:rFonts w:ascii="GHEA Grapalat" w:eastAsia="Calibri" w:hAnsi="GHEA Grapalat" w:cs="Times New Roman"/>
                <w:i/>
                <w:sz w:val="24"/>
                <w:szCs w:val="24"/>
                <w:lang w:val="hy-AM"/>
              </w:rPr>
            </w:pPr>
            <w:r w:rsidRPr="00BC2A49">
              <w:rPr>
                <w:rFonts w:ascii="GHEA Grapalat" w:eastAsia="Calibri" w:hAnsi="GHEA Grapalat" w:cs="Times New Roman"/>
                <w:i/>
                <w:sz w:val="24"/>
                <w:szCs w:val="24"/>
                <w:lang w:val="hy-AM"/>
              </w:rPr>
              <w:t xml:space="preserve">«14) աշխատանքային պայմանագրի լուծման մասին ծանուցման ժամկետները կամ հղումները սույն օրենսգրքի կամ այլ նորմատիվ իրավական ակտերի՝ աշխատանքային պայմանագրի լուծման մասին ծանուցման ժամկետներ նախատեսող դրույթներին։»։ </w:t>
            </w:r>
          </w:p>
          <w:p w14:paraId="17316C54" w14:textId="77777777" w:rsidR="00151BF3" w:rsidRPr="00BC2A49" w:rsidRDefault="00151BF3" w:rsidP="00151BF3">
            <w:pPr>
              <w:spacing w:line="360" w:lineRule="auto"/>
              <w:ind w:firstLine="348"/>
              <w:jc w:val="both"/>
              <w:rPr>
                <w:rFonts w:ascii="GHEA Grapalat" w:eastAsia="Times New Roman" w:hAnsi="GHEA Grapalat" w:cs="Sylfaen"/>
                <w:color w:val="000000"/>
                <w:sz w:val="24"/>
                <w:szCs w:val="24"/>
                <w:lang w:val="hy-AM" w:eastAsia="ru-RU"/>
              </w:rPr>
            </w:pPr>
            <w:r w:rsidRPr="00BC2A49">
              <w:rPr>
                <w:rFonts w:ascii="GHEA Grapalat" w:eastAsia="Calibri" w:hAnsi="GHEA Grapalat" w:cs="Times New Roman"/>
                <w:sz w:val="24"/>
                <w:szCs w:val="24"/>
                <w:lang w:val="hy-AM"/>
              </w:rPr>
              <w:t xml:space="preserve">Այս առումով, հարկ է նշել, որ անհասկանալի է նշված կարգավորման նախատեսումը և </w:t>
            </w:r>
            <w:r w:rsidRPr="00BC2A49">
              <w:rPr>
                <w:rFonts w:ascii="GHEA Grapalat" w:eastAsia="Times New Roman" w:hAnsi="GHEA Grapalat" w:cs="Sylfaen"/>
                <w:color w:val="000000"/>
                <w:sz w:val="24"/>
                <w:szCs w:val="24"/>
                <w:lang w:val="hy-AM" w:eastAsia="ru-RU"/>
              </w:rPr>
              <w:t>աշխատանքի ընդունման մասին անհատական իրավական ակտը</w:t>
            </w:r>
            <w:r w:rsidRPr="00BC2A49">
              <w:rPr>
                <w:rFonts w:ascii="GHEA Grapalat" w:eastAsia="Calibri" w:hAnsi="GHEA Grapalat" w:cs="Times New Roman"/>
                <w:color w:val="000000"/>
                <w:sz w:val="24"/>
                <w:szCs w:val="24"/>
                <w:shd w:val="clear" w:color="auto" w:fill="FFFFFF"/>
                <w:lang w:val="hy-AM"/>
              </w:rPr>
              <w:t xml:space="preserve"> կամ աշխատանքային պայմանագիրը անհարկի տվյալներով ծանրաբեռնելը, քանի որ Օրենսգրքով հստակ սահմանված են աշխատանքային պայմանագրի լուծման ծանուցման ժամկետները,</w:t>
            </w:r>
            <w:r w:rsidRPr="00BC2A49">
              <w:rPr>
                <w:rFonts w:ascii="GHEA Grapalat" w:eastAsia="Times New Roman" w:hAnsi="GHEA Grapalat" w:cs="Sylfaen"/>
                <w:color w:val="000000"/>
                <w:sz w:val="24"/>
                <w:szCs w:val="24"/>
                <w:lang w:val="hy-AM" w:eastAsia="ru-RU"/>
              </w:rPr>
              <w:t xml:space="preserve"> ընդ որում՝ կախված աշխատանքային պայմանագրի լուծման կոնկրետ հիմքից՝ օրենսդիրը սահմանել է լուծման մասին ծանուցման տարբեր ժամկետներ, ծանուցման ժամկետները տարբեր են նաև՝ կախված աշխատողի՝ տվյալ գործատուի մոտ աշխատանքի տևողությունից:</w:t>
            </w:r>
          </w:p>
          <w:p w14:paraId="328D58BB" w14:textId="5E159127" w:rsidR="00151BF3" w:rsidRPr="00BC2A49" w:rsidRDefault="00151BF3" w:rsidP="00151BF3">
            <w:pPr>
              <w:tabs>
                <w:tab w:val="left" w:pos="540"/>
              </w:tabs>
              <w:spacing w:line="360" w:lineRule="auto"/>
              <w:ind w:firstLine="348"/>
              <w:contextualSpacing/>
              <w:jc w:val="both"/>
              <w:rPr>
                <w:rFonts w:ascii="GHEA Grapalat" w:eastAsia="Calibri" w:hAnsi="GHEA Grapalat" w:cs="Times New Roman"/>
                <w:sz w:val="24"/>
                <w:szCs w:val="24"/>
                <w:lang w:val="hy-AM"/>
              </w:rPr>
            </w:pPr>
            <w:r w:rsidRPr="00BC2A49">
              <w:rPr>
                <w:rFonts w:ascii="GHEA Grapalat" w:eastAsia="Times New Roman" w:hAnsi="GHEA Grapalat" w:cs="Sylfaen"/>
                <w:color w:val="000000"/>
                <w:sz w:val="24"/>
                <w:szCs w:val="24"/>
                <w:lang w:val="hy-AM" w:eastAsia="ru-RU"/>
              </w:rPr>
              <w:t>Ուստի՝ նշված դրույթն ունի վերանայման կարիք:</w:t>
            </w:r>
          </w:p>
        </w:tc>
        <w:tc>
          <w:tcPr>
            <w:tcW w:w="7154" w:type="dxa"/>
            <w:gridSpan w:val="12"/>
          </w:tcPr>
          <w:p w14:paraId="08D1E7B6" w14:textId="6C30246E" w:rsidR="00151BF3" w:rsidRPr="00BC2A49" w:rsidRDefault="00571DA5" w:rsidP="00151BF3">
            <w:pPr>
              <w:spacing w:line="360" w:lineRule="auto"/>
              <w:ind w:firstLine="436"/>
              <w:jc w:val="center"/>
              <w:rPr>
                <w:rFonts w:ascii="GHEA Grapalat" w:eastAsia="Times New Roman" w:hAnsi="GHEA Grapalat" w:cs="Sylfaen"/>
                <w:b/>
                <w:sz w:val="24"/>
                <w:szCs w:val="24"/>
                <w:lang w:val="hy-AM" w:eastAsia="ru-RU"/>
              </w:rPr>
            </w:pPr>
            <w:r>
              <w:rPr>
                <w:rFonts w:ascii="GHEA Grapalat" w:eastAsia="Times New Roman" w:hAnsi="GHEA Grapalat" w:cs="Sylfaen"/>
                <w:b/>
                <w:sz w:val="24"/>
                <w:szCs w:val="24"/>
                <w:lang w:val="hy-AM" w:eastAsia="ru-RU"/>
              </w:rPr>
              <w:t>Ը</w:t>
            </w:r>
            <w:r w:rsidR="00151BF3" w:rsidRPr="00BC2A49">
              <w:rPr>
                <w:rFonts w:ascii="GHEA Grapalat" w:eastAsia="Times New Roman" w:hAnsi="GHEA Grapalat" w:cs="Sylfaen"/>
                <w:b/>
                <w:sz w:val="24"/>
                <w:szCs w:val="24"/>
                <w:lang w:val="hy-AM" w:eastAsia="ru-RU"/>
              </w:rPr>
              <w:t>նդունվել</w:t>
            </w:r>
            <w:r>
              <w:rPr>
                <w:rFonts w:ascii="GHEA Grapalat" w:eastAsia="Times New Roman" w:hAnsi="GHEA Grapalat" w:cs="Sylfaen"/>
                <w:b/>
                <w:sz w:val="24"/>
                <w:szCs w:val="24"/>
                <w:lang w:val="hy-AM" w:eastAsia="ru-RU"/>
              </w:rPr>
              <w:t xml:space="preserve"> է</w:t>
            </w:r>
          </w:p>
          <w:p w14:paraId="7391D991" w14:textId="3DC7008F" w:rsidR="00151BF3" w:rsidRPr="00571DA5" w:rsidRDefault="00571DA5" w:rsidP="00151BF3">
            <w:pPr>
              <w:spacing w:line="360" w:lineRule="auto"/>
              <w:ind w:firstLine="436"/>
              <w:jc w:val="both"/>
              <w:rPr>
                <w:rFonts w:ascii="GHEA Grapalat" w:hAnsi="GHEA Grapalat"/>
                <w:sz w:val="24"/>
                <w:szCs w:val="24"/>
                <w:lang w:val="hy-AM"/>
              </w:rPr>
            </w:pPr>
            <w:r w:rsidRPr="00571DA5">
              <w:rPr>
                <w:rFonts w:ascii="GHEA Grapalat" w:hAnsi="GHEA Grapalat"/>
                <w:sz w:val="24"/>
                <w:szCs w:val="24"/>
                <w:lang w:val="hy-AM"/>
              </w:rPr>
              <w:t>Նշված</w:t>
            </w:r>
            <w:r>
              <w:rPr>
                <w:rFonts w:ascii="GHEA Grapalat" w:hAnsi="GHEA Grapalat"/>
                <w:sz w:val="24"/>
                <w:szCs w:val="24"/>
                <w:lang w:val="hy-AM"/>
              </w:rPr>
              <w:t xml:space="preserve"> փոփոխությունը հանվել է Նախագծից։</w:t>
            </w:r>
          </w:p>
        </w:tc>
      </w:tr>
      <w:tr w:rsidR="00151BF3" w:rsidRPr="00EA43F3" w14:paraId="0F972623" w14:textId="77777777" w:rsidTr="00B8620F">
        <w:trPr>
          <w:gridAfter w:val="1"/>
          <w:wAfter w:w="12" w:type="dxa"/>
        </w:trPr>
        <w:tc>
          <w:tcPr>
            <w:tcW w:w="7344" w:type="dxa"/>
          </w:tcPr>
          <w:p w14:paraId="70F812DC" w14:textId="63D94BAC" w:rsidR="00151BF3" w:rsidRPr="00BC2A49" w:rsidRDefault="00151BF3" w:rsidP="00151BF3">
            <w:pPr>
              <w:spacing w:line="360" w:lineRule="auto"/>
              <w:ind w:firstLine="348"/>
              <w:jc w:val="both"/>
              <w:rPr>
                <w:rFonts w:ascii="GHEA Grapalat" w:eastAsia="Calibri" w:hAnsi="GHEA Grapalat" w:cs="Times New Roman"/>
                <w:sz w:val="24"/>
                <w:szCs w:val="24"/>
                <w:lang w:val="hy-AM"/>
              </w:rPr>
            </w:pPr>
            <w:r w:rsidRPr="00BC2A49">
              <w:rPr>
                <w:rFonts w:ascii="GHEA Grapalat" w:eastAsia="Calibri" w:hAnsi="GHEA Grapalat" w:cs="Times New Roman"/>
                <w:color w:val="000000"/>
                <w:sz w:val="24"/>
                <w:szCs w:val="24"/>
                <w:shd w:val="clear" w:color="auto" w:fill="FFFFFF"/>
                <w:lang w:val="hy-AM"/>
              </w:rPr>
              <w:t>19. Նախագծի 39-րդ հոդվածի 1-ին մասի 1-ին կետի ա. ենթակետում անհրաժեշտ է հանել ստորակետ կետադրական նշանը։</w:t>
            </w:r>
          </w:p>
        </w:tc>
        <w:tc>
          <w:tcPr>
            <w:tcW w:w="7154" w:type="dxa"/>
            <w:gridSpan w:val="12"/>
          </w:tcPr>
          <w:p w14:paraId="27AA04EA" w14:textId="77777777" w:rsidR="00151BF3" w:rsidRPr="00BC2A49" w:rsidRDefault="00151BF3" w:rsidP="00151BF3">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Ընդունվել է</w:t>
            </w:r>
          </w:p>
          <w:p w14:paraId="77F86712" w14:textId="555E4DE3" w:rsidR="00151BF3" w:rsidRPr="00BC2A49" w:rsidRDefault="00151BF3" w:rsidP="00151BF3">
            <w:pPr>
              <w:spacing w:line="360" w:lineRule="auto"/>
              <w:ind w:firstLine="436"/>
              <w:jc w:val="both"/>
              <w:rPr>
                <w:rFonts w:ascii="GHEA Grapalat" w:hAnsi="GHEA Grapalat"/>
                <w:sz w:val="24"/>
                <w:szCs w:val="24"/>
                <w:lang w:val="hy-AM"/>
              </w:rPr>
            </w:pPr>
            <w:r w:rsidRPr="00BC2A49">
              <w:rPr>
                <w:rFonts w:ascii="GHEA Grapalat" w:hAnsi="GHEA Grapalat"/>
                <w:sz w:val="24"/>
                <w:szCs w:val="24"/>
                <w:lang w:val="hy-AM"/>
              </w:rPr>
              <w:t>Կատարվել է նշված փոփոխությունը։</w:t>
            </w:r>
          </w:p>
        </w:tc>
      </w:tr>
      <w:tr w:rsidR="00151BF3" w:rsidRPr="00EA43F3" w14:paraId="75DEC40B" w14:textId="77777777" w:rsidTr="00B8620F">
        <w:trPr>
          <w:gridAfter w:val="1"/>
          <w:wAfter w:w="12" w:type="dxa"/>
        </w:trPr>
        <w:tc>
          <w:tcPr>
            <w:tcW w:w="7344" w:type="dxa"/>
          </w:tcPr>
          <w:p w14:paraId="59EF0CCB" w14:textId="4ED4E76C" w:rsidR="00151BF3" w:rsidRPr="00BC2A49" w:rsidRDefault="00151BF3" w:rsidP="00151BF3">
            <w:pPr>
              <w:spacing w:line="360" w:lineRule="auto"/>
              <w:ind w:firstLine="348"/>
              <w:jc w:val="both"/>
              <w:rPr>
                <w:rFonts w:ascii="GHEA Grapalat" w:eastAsia="Calibri" w:hAnsi="GHEA Grapalat" w:cs="Times New Roman"/>
                <w:sz w:val="24"/>
                <w:szCs w:val="24"/>
                <w:lang w:val="hy-AM"/>
              </w:rPr>
            </w:pPr>
            <w:r w:rsidRPr="00BC2A49">
              <w:rPr>
                <w:rFonts w:ascii="GHEA Grapalat" w:eastAsia="Calibri" w:hAnsi="GHEA Grapalat" w:cs="Times New Roman"/>
                <w:color w:val="000000"/>
                <w:sz w:val="24"/>
                <w:szCs w:val="24"/>
                <w:shd w:val="clear" w:color="auto" w:fill="FFFFFF"/>
                <w:lang w:val="hy-AM"/>
              </w:rPr>
              <w:t>20. Անհրաժեշտ է Նախագծի 39-րդ հոդվածով Օրենսգրքի 85-րդ հոդվածում լրացվող 1.1-րդ մասի 3-րդ կետում հանել «Հայաստանի Հանրապետության» բառերը՝ հիմք ընդունելով «Նորմատիվ իրավական ակտերի մասին» օրենքի 18-րդ հոդվածի 3-րդ մասը, որի համաձայն՝</w:t>
            </w:r>
            <w:r w:rsidRPr="00BC2A49">
              <w:rPr>
                <w:rFonts w:ascii="GHEA Grapalat" w:eastAsia="Calibri" w:hAnsi="GHEA Grapalat" w:cs="Times New Roman"/>
                <w:i/>
                <w:color w:val="000000"/>
                <w:sz w:val="24"/>
                <w:szCs w:val="24"/>
                <w:shd w:val="clear" w:color="auto" w:fill="FFFFFF"/>
                <w:lang w:val="hy-AM"/>
              </w:rPr>
              <w:t xml:space="preserve"> օրենքի լրիվ անվանումը հիշատակելիս հետևյալ հաջորդականությամբ ներառվում են օրենքի վերնագիրը, օրենքի ընդունման տարին, ամիսը (տառերով), ամսաթիվը, հերթական համարը և «օրենք» բառը: Օրենքի կրճատ անվանումը հիշատակելիս դրանում նշվում է օրենքի վերնագիրը:</w:t>
            </w:r>
          </w:p>
        </w:tc>
        <w:tc>
          <w:tcPr>
            <w:tcW w:w="7154" w:type="dxa"/>
            <w:gridSpan w:val="12"/>
          </w:tcPr>
          <w:p w14:paraId="37922E1E" w14:textId="77777777" w:rsidR="00151BF3" w:rsidRPr="00BC2A49" w:rsidRDefault="00151BF3" w:rsidP="00151BF3">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Ընդունվել է</w:t>
            </w:r>
          </w:p>
          <w:p w14:paraId="42CAB717" w14:textId="7DFFF45C" w:rsidR="00151BF3" w:rsidRPr="00BC2A49" w:rsidRDefault="00151BF3" w:rsidP="00151BF3">
            <w:pPr>
              <w:spacing w:line="360" w:lineRule="auto"/>
              <w:ind w:firstLine="436"/>
              <w:jc w:val="both"/>
              <w:rPr>
                <w:rFonts w:ascii="GHEA Grapalat" w:hAnsi="GHEA Grapalat"/>
                <w:b/>
                <w:sz w:val="24"/>
                <w:szCs w:val="24"/>
                <w:lang w:val="hy-AM"/>
              </w:rPr>
            </w:pPr>
            <w:r w:rsidRPr="00BC2A49">
              <w:rPr>
                <w:rFonts w:ascii="GHEA Grapalat" w:hAnsi="GHEA Grapalat"/>
                <w:sz w:val="24"/>
                <w:szCs w:val="24"/>
                <w:lang w:val="hy-AM"/>
              </w:rPr>
              <w:t>Կատարվել է նշված փոփոխությունը։</w:t>
            </w:r>
          </w:p>
        </w:tc>
      </w:tr>
      <w:tr w:rsidR="00151BF3" w:rsidRPr="00EA43F3" w14:paraId="2AD70723" w14:textId="77777777" w:rsidTr="00B8620F">
        <w:trPr>
          <w:gridAfter w:val="1"/>
          <w:wAfter w:w="12" w:type="dxa"/>
        </w:trPr>
        <w:tc>
          <w:tcPr>
            <w:tcW w:w="7344" w:type="dxa"/>
          </w:tcPr>
          <w:p w14:paraId="6C9C8E14" w14:textId="77777777" w:rsidR="00151BF3" w:rsidRPr="00BC2A49" w:rsidRDefault="00151BF3" w:rsidP="00151BF3">
            <w:pPr>
              <w:spacing w:line="360" w:lineRule="auto"/>
              <w:ind w:firstLine="348"/>
              <w:jc w:val="both"/>
              <w:rPr>
                <w:rFonts w:ascii="GHEA Grapalat" w:eastAsia="Calibri" w:hAnsi="GHEA Grapalat" w:cs="Times New Roman"/>
                <w:bCs/>
                <w:i/>
                <w:sz w:val="24"/>
                <w:szCs w:val="24"/>
                <w:lang w:val="hy-AM"/>
              </w:rPr>
            </w:pPr>
            <w:r w:rsidRPr="00BC2A49">
              <w:rPr>
                <w:rFonts w:ascii="GHEA Grapalat" w:eastAsia="Calibri" w:hAnsi="GHEA Grapalat" w:cs="Times New Roman"/>
                <w:sz w:val="24"/>
                <w:szCs w:val="24"/>
                <w:lang w:val="hy-AM"/>
              </w:rPr>
              <w:t xml:space="preserve">21. </w:t>
            </w:r>
            <w:r w:rsidRPr="00BC2A49">
              <w:rPr>
                <w:rFonts w:ascii="GHEA Grapalat" w:eastAsia="Calibri" w:hAnsi="GHEA Grapalat" w:cs="Times New Roman"/>
                <w:color w:val="000000"/>
                <w:sz w:val="24"/>
                <w:szCs w:val="24"/>
                <w:shd w:val="clear" w:color="auto" w:fill="FFFFFF"/>
                <w:lang w:val="hy-AM"/>
              </w:rPr>
              <w:t xml:space="preserve">Նախագծի 41-րդ հոդվածի 1-ին մասի 1-ին կետով նախատեսվում է </w:t>
            </w:r>
            <w:r w:rsidRPr="00BC2A49">
              <w:rPr>
                <w:rFonts w:ascii="GHEA Grapalat" w:eastAsia="Calibri" w:hAnsi="GHEA Grapalat" w:cs="Times New Roman"/>
                <w:i/>
                <w:color w:val="000000"/>
                <w:sz w:val="24"/>
                <w:szCs w:val="24"/>
                <w:shd w:val="clear" w:color="auto" w:fill="FFFFFF"/>
                <w:lang w:val="hy-AM"/>
              </w:rPr>
              <w:t>Օրեսնգրքի 92-րդ հոդվածի 3-րդ մասի</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bCs/>
                <w:i/>
                <w:sz w:val="24"/>
                <w:szCs w:val="24"/>
                <w:lang w:val="hy-AM"/>
              </w:rPr>
              <w:t>2-րդ կետը շարադրել հետևյալ խմբագրությամբ.</w:t>
            </w:r>
          </w:p>
          <w:p w14:paraId="4D03879B" w14:textId="77777777" w:rsidR="00151BF3" w:rsidRPr="00BC2A49" w:rsidRDefault="00151BF3" w:rsidP="00151BF3">
            <w:pPr>
              <w:spacing w:line="360" w:lineRule="auto"/>
              <w:ind w:firstLine="348"/>
              <w:jc w:val="both"/>
              <w:rPr>
                <w:rFonts w:ascii="GHEA Grapalat" w:eastAsia="Calibri" w:hAnsi="GHEA Grapalat" w:cs="Times New Roman"/>
                <w:bCs/>
                <w:i/>
                <w:sz w:val="24"/>
                <w:szCs w:val="24"/>
                <w:lang w:val="hy-AM"/>
              </w:rPr>
            </w:pPr>
            <w:r w:rsidRPr="00BC2A49">
              <w:rPr>
                <w:rFonts w:ascii="GHEA Grapalat" w:eastAsia="Calibri" w:hAnsi="GHEA Grapalat" w:cs="Sylfaen"/>
                <w:i/>
                <w:sz w:val="24"/>
                <w:szCs w:val="24"/>
                <w:lang w:val="af-ZA"/>
              </w:rPr>
              <w:t>«2) արձակուրդի (ներառյալ՝ չվճարվող) ժամանակահատվածը</w:t>
            </w:r>
            <w:r w:rsidRPr="00BC2A49">
              <w:rPr>
                <w:rFonts w:ascii="GHEA Grapalat" w:eastAsia="Calibri" w:hAnsi="GHEA Grapalat" w:cs="Sylfaen"/>
                <w:i/>
                <w:sz w:val="24"/>
                <w:szCs w:val="24"/>
                <w:lang w:val="hy-AM"/>
              </w:rPr>
              <w:t>.</w:t>
            </w:r>
            <w:r w:rsidRPr="00BC2A49">
              <w:rPr>
                <w:rFonts w:ascii="GHEA Grapalat" w:eastAsia="Calibri" w:hAnsi="GHEA Grapalat" w:cs="Times New Roman"/>
                <w:bCs/>
                <w:i/>
                <w:sz w:val="24"/>
                <w:szCs w:val="24"/>
                <w:lang w:val="hy-AM"/>
              </w:rPr>
              <w:t>»:</w:t>
            </w:r>
          </w:p>
          <w:p w14:paraId="7E13E044" w14:textId="5B147325" w:rsidR="00151BF3" w:rsidRPr="00BC2A49" w:rsidRDefault="00151BF3" w:rsidP="00151BF3">
            <w:pPr>
              <w:spacing w:line="360" w:lineRule="auto"/>
              <w:ind w:firstLine="348"/>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Այս առումով, անհրաժեշտ է պարզաբանել նշված կարգավորման նպատակահարմարությունը, քանի որ պարզ չէ, թե ինչու չպետք է հաշվի առնվի կողմերի համաձայնությունը</w:t>
            </w:r>
            <w:r w:rsidRPr="00BC2A49">
              <w:rPr>
                <w:rFonts w:ascii="GHEA Grapalat" w:eastAsia="Calibri" w:hAnsi="GHEA Grapalat" w:cs="Arial"/>
                <w:color w:val="000000"/>
                <w:sz w:val="24"/>
                <w:szCs w:val="24"/>
                <w:shd w:val="clear" w:color="auto" w:fill="FFFFFF"/>
                <w:lang w:val="hy-AM"/>
              </w:rPr>
              <w:t xml:space="preserve"> </w:t>
            </w:r>
            <w:r w:rsidRPr="00BC2A49">
              <w:rPr>
                <w:rFonts w:ascii="GHEA Grapalat" w:eastAsia="Calibri" w:hAnsi="GHEA Grapalat" w:cs="Times New Roman"/>
                <w:color w:val="000000"/>
                <w:sz w:val="24"/>
                <w:szCs w:val="24"/>
                <w:shd w:val="clear" w:color="auto" w:fill="FFFFFF"/>
                <w:lang w:val="hy-AM"/>
              </w:rPr>
              <w:t xml:space="preserve">արձակուրդի </w:t>
            </w:r>
            <w:r w:rsidRPr="00BC2A49">
              <w:rPr>
                <w:rFonts w:ascii="GHEA Grapalat" w:eastAsia="Calibri" w:hAnsi="GHEA Grapalat" w:cs="Sylfaen"/>
                <w:i/>
                <w:sz w:val="24"/>
                <w:szCs w:val="24"/>
                <w:lang w:val="af-ZA"/>
              </w:rPr>
              <w:t xml:space="preserve">(ներառյալ՝ չվճարվող) </w:t>
            </w:r>
            <w:r w:rsidRPr="00BC2A49">
              <w:rPr>
                <w:rFonts w:ascii="GHEA Grapalat" w:eastAsia="Calibri" w:hAnsi="GHEA Grapalat" w:cs="Times New Roman"/>
                <w:color w:val="000000"/>
                <w:sz w:val="24"/>
                <w:szCs w:val="24"/>
                <w:shd w:val="clear" w:color="auto" w:fill="FFFFFF"/>
                <w:lang w:val="hy-AM"/>
              </w:rPr>
              <w:t>ժամանակահատվածը</w:t>
            </w:r>
            <w:r w:rsidRPr="00BC2A49">
              <w:rPr>
                <w:rFonts w:ascii="GHEA Grapalat" w:eastAsia="Calibri" w:hAnsi="GHEA Grapalat" w:cs="Times New Roman"/>
                <w:sz w:val="24"/>
                <w:szCs w:val="24"/>
                <w:lang w:val="hy-AM"/>
              </w:rPr>
              <w:t xml:space="preserve"> </w:t>
            </w:r>
            <w:r w:rsidRPr="00BC2A49">
              <w:rPr>
                <w:rFonts w:ascii="GHEA Grapalat" w:eastAsia="Calibri" w:hAnsi="GHEA Grapalat" w:cs="Times New Roman"/>
                <w:color w:val="000000"/>
                <w:sz w:val="24"/>
                <w:szCs w:val="24"/>
                <w:shd w:val="clear" w:color="auto" w:fill="FFFFFF"/>
                <w:lang w:val="hy-AM"/>
              </w:rPr>
              <w:t>փորձաշրջանի համար սահմանված ժամկետում չներառելիս:</w:t>
            </w:r>
          </w:p>
        </w:tc>
        <w:tc>
          <w:tcPr>
            <w:tcW w:w="7154" w:type="dxa"/>
            <w:gridSpan w:val="12"/>
          </w:tcPr>
          <w:p w14:paraId="3A8F654A" w14:textId="77777777" w:rsidR="00151BF3" w:rsidRPr="00BC2A49" w:rsidRDefault="00151BF3" w:rsidP="00151BF3">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Ընդունվել է</w:t>
            </w:r>
          </w:p>
          <w:p w14:paraId="5B8F7DB9" w14:textId="6BEDF104" w:rsidR="00151BF3" w:rsidRPr="00BC2A49" w:rsidRDefault="00151BF3" w:rsidP="00151BF3">
            <w:pPr>
              <w:spacing w:line="360" w:lineRule="auto"/>
              <w:ind w:firstLine="436"/>
              <w:jc w:val="both"/>
              <w:rPr>
                <w:rFonts w:ascii="GHEA Grapalat" w:hAnsi="GHEA Grapalat"/>
                <w:sz w:val="24"/>
                <w:szCs w:val="24"/>
                <w:lang w:val="hy-AM"/>
              </w:rPr>
            </w:pPr>
            <w:r w:rsidRPr="00BC2A49">
              <w:rPr>
                <w:rFonts w:ascii="GHEA Grapalat" w:hAnsi="GHEA Grapalat"/>
                <w:sz w:val="24"/>
                <w:szCs w:val="24"/>
                <w:lang w:val="hy-AM"/>
              </w:rPr>
              <w:t>Նախագծից հանվել է 92-րդ հոդվածի 3-րդ մասի 2-րդ կետին վերաբերող փոփոխությունը։</w:t>
            </w:r>
          </w:p>
        </w:tc>
      </w:tr>
      <w:tr w:rsidR="00151BF3" w:rsidRPr="0004408A" w14:paraId="574BE5D8" w14:textId="77777777" w:rsidTr="00B8620F">
        <w:trPr>
          <w:gridAfter w:val="1"/>
          <w:wAfter w:w="12" w:type="dxa"/>
        </w:trPr>
        <w:tc>
          <w:tcPr>
            <w:tcW w:w="7344" w:type="dxa"/>
          </w:tcPr>
          <w:p w14:paraId="163996E5" w14:textId="291799F0" w:rsidR="00151BF3" w:rsidRPr="00BC2A49" w:rsidRDefault="00151BF3" w:rsidP="00151BF3">
            <w:pPr>
              <w:tabs>
                <w:tab w:val="left" w:pos="540"/>
              </w:tabs>
              <w:spacing w:line="360" w:lineRule="auto"/>
              <w:ind w:firstLine="348"/>
              <w:contextualSpacing/>
              <w:jc w:val="both"/>
              <w:rPr>
                <w:rFonts w:ascii="GHEA Grapalat" w:eastAsia="Calibri" w:hAnsi="GHEA Grapalat" w:cs="Times New Roman"/>
                <w:sz w:val="24"/>
                <w:szCs w:val="24"/>
                <w:lang w:val="af-ZA"/>
              </w:rPr>
            </w:pPr>
            <w:r w:rsidRPr="00BC2A49">
              <w:rPr>
                <w:rFonts w:ascii="GHEA Grapalat" w:eastAsia="Constantia" w:hAnsi="GHEA Grapalat" w:cs="Times New Roman"/>
                <w:color w:val="000000"/>
                <w:sz w:val="24"/>
                <w:szCs w:val="24"/>
                <w:shd w:val="clear" w:color="auto" w:fill="FFFFFF"/>
                <w:lang w:val="af-ZA"/>
              </w:rPr>
              <w:t xml:space="preserve">22. </w:t>
            </w:r>
            <w:r w:rsidRPr="00BC2A49">
              <w:rPr>
                <w:rFonts w:ascii="GHEA Grapalat" w:eastAsia="Constantia" w:hAnsi="GHEA Grapalat" w:cs="Times New Roman"/>
                <w:color w:val="000000"/>
                <w:sz w:val="24"/>
                <w:szCs w:val="24"/>
                <w:shd w:val="clear" w:color="auto" w:fill="FFFFFF"/>
                <w:lang w:val="hy-AM"/>
              </w:rPr>
              <w:t>Անհրաժեշտ</w:t>
            </w:r>
            <w:r w:rsidRPr="00BC2A49">
              <w:rPr>
                <w:rFonts w:ascii="GHEA Grapalat" w:eastAsia="Constantia" w:hAnsi="GHEA Grapalat" w:cs="Times New Roman"/>
                <w:color w:val="000000"/>
                <w:sz w:val="24"/>
                <w:szCs w:val="24"/>
                <w:shd w:val="clear" w:color="auto" w:fill="FFFFFF"/>
                <w:lang w:val="af-ZA"/>
              </w:rPr>
              <w:t xml:space="preserve"> </w:t>
            </w:r>
            <w:r w:rsidRPr="00BC2A49">
              <w:rPr>
                <w:rFonts w:ascii="GHEA Grapalat" w:eastAsia="Constantia" w:hAnsi="GHEA Grapalat" w:cs="Times New Roman"/>
                <w:color w:val="000000"/>
                <w:sz w:val="24"/>
                <w:szCs w:val="24"/>
                <w:shd w:val="clear" w:color="auto" w:fill="FFFFFF"/>
                <w:lang w:val="hy-AM"/>
              </w:rPr>
              <w:t>է</w:t>
            </w:r>
            <w:r w:rsidRPr="00BC2A49">
              <w:rPr>
                <w:rFonts w:ascii="GHEA Grapalat" w:eastAsia="Constantia" w:hAnsi="GHEA Grapalat" w:cs="Times New Roman"/>
                <w:color w:val="000000"/>
                <w:sz w:val="24"/>
                <w:szCs w:val="24"/>
                <w:shd w:val="clear" w:color="auto" w:fill="FFFFFF"/>
                <w:lang w:val="af-ZA"/>
              </w:rPr>
              <w:t xml:space="preserve"> </w:t>
            </w:r>
            <w:r w:rsidRPr="00BC2A49">
              <w:rPr>
                <w:rFonts w:ascii="GHEA Grapalat" w:eastAsia="Constantia" w:hAnsi="GHEA Grapalat" w:cs="Times New Roman"/>
                <w:color w:val="000000"/>
                <w:sz w:val="24"/>
                <w:szCs w:val="24"/>
                <w:shd w:val="clear" w:color="auto" w:fill="FFFFFF"/>
                <w:lang w:val="hy-AM"/>
              </w:rPr>
              <w:t>պարզաբանել</w:t>
            </w:r>
            <w:r w:rsidRPr="00BC2A49">
              <w:rPr>
                <w:rFonts w:ascii="GHEA Grapalat" w:eastAsia="Constantia" w:hAnsi="GHEA Grapalat" w:cs="Times New Roman"/>
                <w:color w:val="000000"/>
                <w:sz w:val="24"/>
                <w:szCs w:val="24"/>
                <w:shd w:val="clear" w:color="auto" w:fill="FFFFFF"/>
                <w:lang w:val="af-ZA"/>
              </w:rPr>
              <w:t xml:space="preserve">, </w:t>
            </w:r>
            <w:r w:rsidRPr="00BC2A49">
              <w:rPr>
                <w:rFonts w:ascii="GHEA Grapalat" w:eastAsia="Constantia" w:hAnsi="GHEA Grapalat" w:cs="Times New Roman"/>
                <w:color w:val="000000"/>
                <w:sz w:val="24"/>
                <w:szCs w:val="24"/>
                <w:shd w:val="clear" w:color="auto" w:fill="FFFFFF"/>
                <w:lang w:val="hy-AM"/>
              </w:rPr>
              <w:t>թե</w:t>
            </w:r>
            <w:r w:rsidRPr="00BC2A49">
              <w:rPr>
                <w:rFonts w:ascii="GHEA Grapalat" w:eastAsia="Constantia" w:hAnsi="GHEA Grapalat" w:cs="Times New Roman"/>
                <w:color w:val="000000"/>
                <w:sz w:val="24"/>
                <w:szCs w:val="24"/>
                <w:shd w:val="clear" w:color="auto" w:fill="FFFFFF"/>
                <w:lang w:val="af-ZA"/>
              </w:rPr>
              <w:t xml:space="preserve"> </w:t>
            </w:r>
            <w:r w:rsidRPr="00BC2A49">
              <w:rPr>
                <w:rFonts w:ascii="GHEA Grapalat" w:eastAsia="Constantia" w:hAnsi="GHEA Grapalat" w:cs="Times New Roman"/>
                <w:color w:val="000000"/>
                <w:sz w:val="24"/>
                <w:szCs w:val="24"/>
                <w:shd w:val="clear" w:color="auto" w:fill="FFFFFF"/>
                <w:lang w:val="hy-AM"/>
              </w:rPr>
              <w:t>որքանով</w:t>
            </w:r>
            <w:r w:rsidRPr="00BC2A49">
              <w:rPr>
                <w:rFonts w:ascii="GHEA Grapalat" w:eastAsia="Constantia" w:hAnsi="GHEA Grapalat" w:cs="Times New Roman"/>
                <w:color w:val="000000"/>
                <w:sz w:val="24"/>
                <w:szCs w:val="24"/>
                <w:shd w:val="clear" w:color="auto" w:fill="FFFFFF"/>
                <w:lang w:val="af-ZA"/>
              </w:rPr>
              <w:t xml:space="preserve"> </w:t>
            </w:r>
            <w:r w:rsidRPr="00BC2A49">
              <w:rPr>
                <w:rFonts w:ascii="GHEA Grapalat" w:eastAsia="Constantia" w:hAnsi="GHEA Grapalat" w:cs="Times New Roman"/>
                <w:color w:val="000000"/>
                <w:sz w:val="24"/>
                <w:szCs w:val="24"/>
                <w:shd w:val="clear" w:color="auto" w:fill="FFFFFF"/>
                <w:lang w:val="hy-AM"/>
              </w:rPr>
              <w:t>է</w:t>
            </w:r>
            <w:r w:rsidRPr="00BC2A49">
              <w:rPr>
                <w:rFonts w:ascii="GHEA Grapalat" w:eastAsia="Constantia" w:hAnsi="GHEA Grapalat" w:cs="Times New Roman"/>
                <w:color w:val="000000"/>
                <w:sz w:val="24"/>
                <w:szCs w:val="24"/>
                <w:shd w:val="clear" w:color="auto" w:fill="FFFFFF"/>
                <w:lang w:val="af-ZA"/>
              </w:rPr>
              <w:t xml:space="preserve"> </w:t>
            </w:r>
            <w:r w:rsidRPr="00BC2A49">
              <w:rPr>
                <w:rFonts w:ascii="GHEA Grapalat" w:eastAsia="Constantia" w:hAnsi="GHEA Grapalat" w:cs="Times New Roman"/>
                <w:color w:val="000000"/>
                <w:sz w:val="24"/>
                <w:szCs w:val="24"/>
                <w:shd w:val="clear" w:color="auto" w:fill="FFFFFF"/>
                <w:lang w:val="hy-AM"/>
              </w:rPr>
              <w:t>նպատակահարմար</w:t>
            </w:r>
            <w:r w:rsidRPr="00BC2A49">
              <w:rPr>
                <w:rFonts w:ascii="GHEA Grapalat" w:eastAsia="Constantia" w:hAnsi="GHEA Grapalat" w:cs="Times New Roman"/>
                <w:color w:val="000000"/>
                <w:sz w:val="24"/>
                <w:szCs w:val="24"/>
                <w:shd w:val="clear" w:color="auto" w:fill="FFFFFF"/>
                <w:lang w:val="af-ZA"/>
              </w:rPr>
              <w:t xml:space="preserve"> </w:t>
            </w:r>
            <w:r w:rsidRPr="00BC2A49">
              <w:rPr>
                <w:rFonts w:ascii="GHEA Grapalat" w:eastAsia="Constantia" w:hAnsi="GHEA Grapalat" w:cs="Times New Roman"/>
                <w:color w:val="000000"/>
                <w:sz w:val="24"/>
                <w:szCs w:val="24"/>
                <w:shd w:val="clear" w:color="auto" w:fill="FFFFFF"/>
                <w:lang w:val="hy-AM"/>
              </w:rPr>
              <w:t>Նախագծի</w:t>
            </w:r>
            <w:r w:rsidRPr="00BC2A49">
              <w:rPr>
                <w:rFonts w:ascii="GHEA Grapalat" w:eastAsia="Constantia" w:hAnsi="GHEA Grapalat" w:cs="Times New Roman"/>
                <w:color w:val="000000"/>
                <w:sz w:val="24"/>
                <w:szCs w:val="24"/>
                <w:shd w:val="clear" w:color="auto" w:fill="FFFFFF"/>
                <w:lang w:val="af-ZA"/>
              </w:rPr>
              <w:t xml:space="preserve"> 41-</w:t>
            </w:r>
            <w:r w:rsidRPr="00BC2A49">
              <w:rPr>
                <w:rFonts w:ascii="GHEA Grapalat" w:eastAsia="Constantia" w:hAnsi="GHEA Grapalat" w:cs="Times New Roman"/>
                <w:color w:val="000000"/>
                <w:sz w:val="24"/>
                <w:szCs w:val="24"/>
                <w:shd w:val="clear" w:color="auto" w:fill="FFFFFF"/>
                <w:lang w:val="hy-AM"/>
              </w:rPr>
              <w:t>րդ</w:t>
            </w:r>
            <w:r w:rsidRPr="00BC2A49">
              <w:rPr>
                <w:rFonts w:ascii="GHEA Grapalat" w:eastAsia="Constantia" w:hAnsi="GHEA Grapalat" w:cs="Times New Roman"/>
                <w:color w:val="000000"/>
                <w:sz w:val="24"/>
                <w:szCs w:val="24"/>
                <w:shd w:val="clear" w:color="auto" w:fill="FFFFFF"/>
                <w:lang w:val="af-ZA"/>
              </w:rPr>
              <w:t xml:space="preserve"> </w:t>
            </w:r>
            <w:r w:rsidRPr="00BC2A49">
              <w:rPr>
                <w:rFonts w:ascii="GHEA Grapalat" w:eastAsia="Constantia" w:hAnsi="GHEA Grapalat" w:cs="Times New Roman"/>
                <w:color w:val="000000"/>
                <w:sz w:val="24"/>
                <w:szCs w:val="24"/>
                <w:shd w:val="clear" w:color="auto" w:fill="FFFFFF"/>
                <w:lang w:val="hy-AM"/>
              </w:rPr>
              <w:t>հոդվածով</w:t>
            </w:r>
            <w:r w:rsidRPr="00BC2A49">
              <w:rPr>
                <w:rFonts w:ascii="GHEA Grapalat" w:eastAsia="Constantia" w:hAnsi="GHEA Grapalat" w:cs="Times New Roman"/>
                <w:color w:val="000000"/>
                <w:sz w:val="24"/>
                <w:szCs w:val="24"/>
                <w:shd w:val="clear" w:color="auto" w:fill="FFFFFF"/>
                <w:lang w:val="af-ZA"/>
              </w:rPr>
              <w:t xml:space="preserve"> </w:t>
            </w:r>
            <w:r w:rsidRPr="00BC2A49">
              <w:rPr>
                <w:rFonts w:ascii="GHEA Grapalat" w:eastAsia="Constantia" w:hAnsi="GHEA Grapalat" w:cs="Times New Roman"/>
                <w:color w:val="000000"/>
                <w:sz w:val="24"/>
                <w:szCs w:val="24"/>
                <w:shd w:val="clear" w:color="auto" w:fill="FFFFFF"/>
                <w:lang w:val="hy-AM"/>
              </w:rPr>
              <w:t>Օրենսգրքի</w:t>
            </w:r>
            <w:r w:rsidRPr="00BC2A49">
              <w:rPr>
                <w:rFonts w:ascii="GHEA Grapalat" w:eastAsia="Constantia" w:hAnsi="GHEA Grapalat" w:cs="Times New Roman"/>
                <w:color w:val="000000"/>
                <w:sz w:val="24"/>
                <w:szCs w:val="24"/>
                <w:shd w:val="clear" w:color="auto" w:fill="FFFFFF"/>
                <w:lang w:val="af-ZA"/>
              </w:rPr>
              <w:t xml:space="preserve"> 92-</w:t>
            </w:r>
            <w:r w:rsidRPr="00BC2A49">
              <w:rPr>
                <w:rFonts w:ascii="GHEA Grapalat" w:eastAsia="Constantia" w:hAnsi="GHEA Grapalat" w:cs="Times New Roman"/>
                <w:color w:val="000000"/>
                <w:sz w:val="24"/>
                <w:szCs w:val="24"/>
                <w:shd w:val="clear" w:color="auto" w:fill="FFFFFF"/>
                <w:lang w:val="hy-AM"/>
              </w:rPr>
              <w:t>րդ</w:t>
            </w:r>
            <w:r w:rsidRPr="00BC2A49">
              <w:rPr>
                <w:rFonts w:ascii="GHEA Grapalat" w:eastAsia="Constantia" w:hAnsi="GHEA Grapalat" w:cs="Times New Roman"/>
                <w:color w:val="000000"/>
                <w:sz w:val="24"/>
                <w:szCs w:val="24"/>
                <w:shd w:val="clear" w:color="auto" w:fill="FFFFFF"/>
                <w:lang w:val="af-ZA"/>
              </w:rPr>
              <w:t xml:space="preserve"> </w:t>
            </w:r>
            <w:r w:rsidRPr="00BC2A49">
              <w:rPr>
                <w:rFonts w:ascii="GHEA Grapalat" w:eastAsia="Constantia" w:hAnsi="GHEA Grapalat" w:cs="Times New Roman"/>
                <w:color w:val="000000"/>
                <w:sz w:val="24"/>
                <w:szCs w:val="24"/>
                <w:shd w:val="clear" w:color="auto" w:fill="FFFFFF"/>
                <w:lang w:val="hy-AM"/>
              </w:rPr>
              <w:t>հոդվածի</w:t>
            </w:r>
            <w:r w:rsidRPr="00BC2A49">
              <w:rPr>
                <w:rFonts w:ascii="GHEA Grapalat" w:eastAsia="Constantia" w:hAnsi="GHEA Grapalat" w:cs="Times New Roman"/>
                <w:color w:val="000000"/>
                <w:sz w:val="24"/>
                <w:szCs w:val="24"/>
                <w:shd w:val="clear" w:color="auto" w:fill="FFFFFF"/>
                <w:lang w:val="af-ZA"/>
              </w:rPr>
              <w:t xml:space="preserve"> 3-</w:t>
            </w:r>
            <w:r w:rsidRPr="00BC2A49">
              <w:rPr>
                <w:rFonts w:ascii="GHEA Grapalat" w:eastAsia="Constantia" w:hAnsi="GHEA Grapalat" w:cs="Times New Roman"/>
                <w:color w:val="000000"/>
                <w:sz w:val="24"/>
                <w:szCs w:val="24"/>
                <w:shd w:val="clear" w:color="auto" w:fill="FFFFFF"/>
                <w:lang w:val="hy-AM"/>
              </w:rPr>
              <w:t>րդ</w:t>
            </w:r>
            <w:r w:rsidRPr="00BC2A49">
              <w:rPr>
                <w:rFonts w:ascii="GHEA Grapalat" w:eastAsia="Constantia" w:hAnsi="GHEA Grapalat" w:cs="Times New Roman"/>
                <w:color w:val="000000"/>
                <w:sz w:val="24"/>
                <w:szCs w:val="24"/>
                <w:shd w:val="clear" w:color="auto" w:fill="FFFFFF"/>
                <w:lang w:val="af-ZA"/>
              </w:rPr>
              <w:t xml:space="preserve"> </w:t>
            </w:r>
            <w:r w:rsidRPr="00BC2A49">
              <w:rPr>
                <w:rFonts w:ascii="GHEA Grapalat" w:eastAsia="Constantia" w:hAnsi="GHEA Grapalat" w:cs="Times New Roman"/>
                <w:color w:val="000000"/>
                <w:sz w:val="24"/>
                <w:szCs w:val="24"/>
                <w:shd w:val="clear" w:color="auto" w:fill="FFFFFF"/>
                <w:lang w:val="hy-AM"/>
              </w:rPr>
              <w:t>մասում</w:t>
            </w:r>
            <w:r w:rsidRPr="00BC2A49">
              <w:rPr>
                <w:rFonts w:ascii="GHEA Grapalat" w:eastAsia="Constantia" w:hAnsi="GHEA Grapalat" w:cs="Times New Roman"/>
                <w:color w:val="000000"/>
                <w:sz w:val="24"/>
                <w:szCs w:val="24"/>
                <w:shd w:val="clear" w:color="auto" w:fill="FFFFFF"/>
                <w:lang w:val="af-ZA"/>
              </w:rPr>
              <w:t xml:space="preserve"> </w:t>
            </w:r>
            <w:r w:rsidRPr="00BC2A49">
              <w:rPr>
                <w:rFonts w:ascii="GHEA Grapalat" w:eastAsia="Constantia" w:hAnsi="GHEA Grapalat" w:cs="Times New Roman"/>
                <w:color w:val="000000"/>
                <w:sz w:val="24"/>
                <w:szCs w:val="24"/>
                <w:shd w:val="clear" w:color="auto" w:fill="FFFFFF"/>
                <w:lang w:val="hy-AM"/>
              </w:rPr>
              <w:t>լրացվող</w:t>
            </w:r>
            <w:r w:rsidRPr="00BC2A49">
              <w:rPr>
                <w:rFonts w:ascii="GHEA Grapalat" w:eastAsia="Constantia" w:hAnsi="GHEA Grapalat" w:cs="Times New Roman"/>
                <w:color w:val="000000"/>
                <w:sz w:val="24"/>
                <w:szCs w:val="24"/>
                <w:shd w:val="clear" w:color="auto" w:fill="FFFFFF"/>
                <w:lang w:val="af-ZA"/>
              </w:rPr>
              <w:t xml:space="preserve"> 6-</w:t>
            </w:r>
            <w:r w:rsidRPr="00BC2A49">
              <w:rPr>
                <w:rFonts w:ascii="GHEA Grapalat" w:eastAsia="Constantia" w:hAnsi="GHEA Grapalat" w:cs="Times New Roman"/>
                <w:color w:val="000000"/>
                <w:sz w:val="24"/>
                <w:szCs w:val="24"/>
                <w:shd w:val="clear" w:color="auto" w:fill="FFFFFF"/>
                <w:lang w:val="hy-AM"/>
              </w:rPr>
              <w:t>րդ</w:t>
            </w:r>
            <w:r w:rsidRPr="00BC2A49">
              <w:rPr>
                <w:rFonts w:ascii="GHEA Grapalat" w:eastAsia="Constantia" w:hAnsi="GHEA Grapalat" w:cs="Times New Roman"/>
                <w:color w:val="000000"/>
                <w:sz w:val="24"/>
                <w:szCs w:val="24"/>
                <w:shd w:val="clear" w:color="auto" w:fill="FFFFFF"/>
                <w:lang w:val="af-ZA"/>
              </w:rPr>
              <w:t xml:space="preserve"> </w:t>
            </w:r>
            <w:r w:rsidRPr="00BC2A49">
              <w:rPr>
                <w:rFonts w:ascii="GHEA Grapalat" w:eastAsia="Constantia" w:hAnsi="GHEA Grapalat" w:cs="Times New Roman"/>
                <w:color w:val="000000"/>
                <w:sz w:val="24"/>
                <w:szCs w:val="24"/>
                <w:shd w:val="clear" w:color="auto" w:fill="FFFFFF"/>
                <w:lang w:val="hy-AM"/>
              </w:rPr>
              <w:t>կետով</w:t>
            </w:r>
            <w:r w:rsidRPr="00BC2A49">
              <w:rPr>
                <w:rFonts w:ascii="GHEA Grapalat" w:eastAsia="Constantia" w:hAnsi="GHEA Grapalat" w:cs="Times New Roman"/>
                <w:color w:val="000000"/>
                <w:sz w:val="24"/>
                <w:szCs w:val="24"/>
                <w:shd w:val="clear" w:color="auto" w:fill="FFFFFF"/>
                <w:lang w:val="af-ZA"/>
              </w:rPr>
              <w:t xml:space="preserve"> </w:t>
            </w:r>
            <w:r w:rsidRPr="00BC2A49">
              <w:rPr>
                <w:rFonts w:ascii="GHEA Grapalat" w:eastAsia="Constantia" w:hAnsi="GHEA Grapalat" w:cs="Times New Roman"/>
                <w:color w:val="000000"/>
                <w:sz w:val="24"/>
                <w:szCs w:val="24"/>
                <w:shd w:val="clear" w:color="auto" w:fill="FFFFFF"/>
                <w:lang w:val="hy-AM"/>
              </w:rPr>
              <w:t>փորձաշրջանի</w:t>
            </w:r>
            <w:r w:rsidRPr="00BC2A49">
              <w:rPr>
                <w:rFonts w:ascii="GHEA Grapalat" w:eastAsia="Constantia" w:hAnsi="GHEA Grapalat" w:cs="Times New Roman"/>
                <w:color w:val="000000"/>
                <w:sz w:val="24"/>
                <w:szCs w:val="24"/>
                <w:shd w:val="clear" w:color="auto" w:fill="FFFFFF"/>
                <w:lang w:val="af-ZA"/>
              </w:rPr>
              <w:t xml:space="preserve"> </w:t>
            </w:r>
            <w:r w:rsidRPr="00BC2A49">
              <w:rPr>
                <w:rFonts w:ascii="GHEA Grapalat" w:eastAsia="Constantia" w:hAnsi="GHEA Grapalat" w:cs="Times New Roman"/>
                <w:color w:val="000000"/>
                <w:sz w:val="24"/>
                <w:szCs w:val="24"/>
                <w:shd w:val="clear" w:color="auto" w:fill="FFFFFF"/>
                <w:lang w:val="hy-AM"/>
              </w:rPr>
              <w:t>համար</w:t>
            </w:r>
            <w:r w:rsidRPr="00BC2A49">
              <w:rPr>
                <w:rFonts w:ascii="GHEA Grapalat" w:eastAsia="Constantia" w:hAnsi="GHEA Grapalat" w:cs="Times New Roman"/>
                <w:color w:val="000000"/>
                <w:sz w:val="24"/>
                <w:szCs w:val="24"/>
                <w:shd w:val="clear" w:color="auto" w:fill="FFFFFF"/>
                <w:lang w:val="af-ZA"/>
              </w:rPr>
              <w:t xml:space="preserve"> </w:t>
            </w:r>
            <w:r w:rsidRPr="00BC2A49">
              <w:rPr>
                <w:rFonts w:ascii="GHEA Grapalat" w:eastAsia="Constantia" w:hAnsi="GHEA Grapalat" w:cs="Times New Roman"/>
                <w:color w:val="000000"/>
                <w:sz w:val="24"/>
                <w:szCs w:val="24"/>
                <w:shd w:val="clear" w:color="auto" w:fill="FFFFFF"/>
                <w:lang w:val="hy-AM"/>
              </w:rPr>
              <w:t>սահմանված</w:t>
            </w:r>
            <w:r w:rsidRPr="00BC2A49">
              <w:rPr>
                <w:rFonts w:ascii="GHEA Grapalat" w:eastAsia="Constantia" w:hAnsi="GHEA Grapalat" w:cs="Times New Roman"/>
                <w:color w:val="000000"/>
                <w:sz w:val="24"/>
                <w:szCs w:val="24"/>
                <w:shd w:val="clear" w:color="auto" w:fill="FFFFFF"/>
                <w:lang w:val="af-ZA"/>
              </w:rPr>
              <w:t xml:space="preserve"> </w:t>
            </w:r>
            <w:r w:rsidRPr="00BC2A49">
              <w:rPr>
                <w:rFonts w:ascii="GHEA Grapalat" w:eastAsia="Constantia" w:hAnsi="GHEA Grapalat" w:cs="Times New Roman"/>
                <w:color w:val="000000"/>
                <w:sz w:val="24"/>
                <w:szCs w:val="24"/>
                <w:shd w:val="clear" w:color="auto" w:fill="FFFFFF"/>
                <w:lang w:val="hy-AM"/>
              </w:rPr>
              <w:t>ժամկետում</w:t>
            </w:r>
            <w:r w:rsidRPr="00BC2A49">
              <w:rPr>
                <w:rFonts w:ascii="GHEA Grapalat" w:eastAsia="Constantia" w:hAnsi="GHEA Grapalat" w:cs="Times New Roman"/>
                <w:color w:val="000000"/>
                <w:sz w:val="24"/>
                <w:szCs w:val="24"/>
                <w:shd w:val="clear" w:color="auto" w:fill="FFFFFF"/>
                <w:lang w:val="af-ZA"/>
              </w:rPr>
              <w:t xml:space="preserve"> </w:t>
            </w:r>
            <w:r w:rsidRPr="00BC2A49">
              <w:rPr>
                <w:rFonts w:ascii="GHEA Grapalat" w:eastAsia="Constantia" w:hAnsi="GHEA Grapalat" w:cs="Times New Roman"/>
                <w:color w:val="000000"/>
                <w:sz w:val="24"/>
                <w:szCs w:val="24"/>
                <w:shd w:val="clear" w:color="auto" w:fill="FFFFFF"/>
                <w:lang w:val="hy-AM"/>
              </w:rPr>
              <w:t>չներառվող</w:t>
            </w:r>
            <w:r w:rsidRPr="00BC2A49">
              <w:rPr>
                <w:rFonts w:ascii="GHEA Grapalat" w:eastAsia="Constantia" w:hAnsi="GHEA Grapalat" w:cs="Times New Roman"/>
                <w:color w:val="000000"/>
                <w:sz w:val="24"/>
                <w:szCs w:val="24"/>
                <w:shd w:val="clear" w:color="auto" w:fill="FFFFFF"/>
                <w:lang w:val="af-ZA"/>
              </w:rPr>
              <w:t xml:space="preserve"> </w:t>
            </w:r>
            <w:r w:rsidRPr="00BC2A49">
              <w:rPr>
                <w:rFonts w:ascii="GHEA Grapalat" w:eastAsia="Constantia" w:hAnsi="GHEA Grapalat" w:cs="Times New Roman"/>
                <w:color w:val="000000"/>
                <w:sz w:val="24"/>
                <w:szCs w:val="24"/>
                <w:shd w:val="clear" w:color="auto" w:fill="FFFFFF"/>
                <w:lang w:val="hy-AM"/>
              </w:rPr>
              <w:t>ժամանակահատվածների</w:t>
            </w:r>
            <w:r w:rsidRPr="00BC2A49">
              <w:rPr>
                <w:rFonts w:ascii="GHEA Grapalat" w:eastAsia="Constantia" w:hAnsi="GHEA Grapalat" w:cs="Times New Roman"/>
                <w:color w:val="000000"/>
                <w:sz w:val="24"/>
                <w:szCs w:val="24"/>
                <w:shd w:val="clear" w:color="auto" w:fill="FFFFFF"/>
                <w:lang w:val="af-ZA"/>
              </w:rPr>
              <w:t xml:space="preserve"> </w:t>
            </w:r>
            <w:r w:rsidRPr="00BC2A49">
              <w:rPr>
                <w:rFonts w:ascii="GHEA Grapalat" w:eastAsia="Constantia" w:hAnsi="GHEA Grapalat" w:cs="Times New Roman"/>
                <w:color w:val="000000"/>
                <w:sz w:val="24"/>
                <w:szCs w:val="24"/>
                <w:shd w:val="clear" w:color="auto" w:fill="FFFFFF"/>
                <w:lang w:val="hy-AM"/>
              </w:rPr>
              <w:t>շարքում</w:t>
            </w:r>
            <w:r w:rsidRPr="00BC2A49">
              <w:rPr>
                <w:rFonts w:ascii="GHEA Grapalat" w:eastAsia="Constantia" w:hAnsi="GHEA Grapalat" w:cs="Times New Roman"/>
                <w:color w:val="000000"/>
                <w:sz w:val="24"/>
                <w:szCs w:val="24"/>
                <w:shd w:val="clear" w:color="auto" w:fill="FFFFFF"/>
                <w:lang w:val="af-ZA"/>
              </w:rPr>
              <w:t xml:space="preserve"> </w:t>
            </w:r>
            <w:r w:rsidRPr="00BC2A49">
              <w:rPr>
                <w:rFonts w:ascii="GHEA Grapalat" w:eastAsia="Constantia" w:hAnsi="GHEA Grapalat" w:cs="Times New Roman"/>
                <w:color w:val="000000"/>
                <w:sz w:val="24"/>
                <w:szCs w:val="24"/>
                <w:shd w:val="clear" w:color="auto" w:fill="FFFFFF"/>
                <w:lang w:val="hy-AM"/>
              </w:rPr>
              <w:t>ընդգրկել</w:t>
            </w:r>
            <w:r w:rsidRPr="00BC2A49">
              <w:rPr>
                <w:rFonts w:ascii="GHEA Grapalat" w:eastAsia="Constantia" w:hAnsi="GHEA Grapalat" w:cs="Times New Roman"/>
                <w:color w:val="000000"/>
                <w:sz w:val="24"/>
                <w:szCs w:val="24"/>
                <w:shd w:val="clear" w:color="auto" w:fill="FFFFFF"/>
                <w:lang w:val="af-ZA"/>
              </w:rPr>
              <w:t xml:space="preserve"> </w:t>
            </w:r>
            <w:r w:rsidRPr="00BC2A49">
              <w:rPr>
                <w:rFonts w:ascii="GHEA Grapalat" w:eastAsia="Constantia" w:hAnsi="GHEA Grapalat" w:cs="Times New Roman"/>
                <w:color w:val="000000"/>
                <w:sz w:val="24"/>
                <w:szCs w:val="24"/>
                <w:shd w:val="clear" w:color="auto" w:fill="FFFFFF"/>
                <w:lang w:val="hy-AM"/>
              </w:rPr>
              <w:t>նաև</w:t>
            </w:r>
            <w:r w:rsidRPr="00BC2A49">
              <w:rPr>
                <w:rFonts w:ascii="GHEA Grapalat" w:eastAsia="Constantia" w:hAnsi="GHEA Grapalat" w:cs="Times New Roman"/>
                <w:color w:val="000000"/>
                <w:sz w:val="24"/>
                <w:szCs w:val="24"/>
                <w:shd w:val="clear" w:color="auto" w:fill="FFFFFF"/>
                <w:lang w:val="af-ZA"/>
              </w:rPr>
              <w:t xml:space="preserve"> </w:t>
            </w:r>
            <w:r w:rsidRPr="00BC2A49">
              <w:rPr>
                <w:rFonts w:ascii="GHEA Grapalat" w:eastAsia="Constantia" w:hAnsi="GHEA Grapalat" w:cs="Times New Roman"/>
                <w:bCs/>
                <w:i/>
                <w:sz w:val="24"/>
                <w:szCs w:val="24"/>
                <w:lang w:val="hy-AM"/>
              </w:rPr>
              <w:t>զինվորական հաշվառման պարտականություններ կատարելու, վարժական հավաքների, զինվորական վարժանքների, զորավարժությունների մասնակցելու</w:t>
            </w:r>
            <w:r w:rsidRPr="00BC2A49">
              <w:rPr>
                <w:rFonts w:ascii="GHEA Grapalat" w:eastAsia="Constantia" w:hAnsi="GHEA Grapalat" w:cs="Times New Roman"/>
                <w:bCs/>
                <w:i/>
                <w:sz w:val="24"/>
                <w:szCs w:val="24"/>
                <w:lang w:val="af-ZA"/>
              </w:rPr>
              <w:t xml:space="preserve">, </w:t>
            </w:r>
            <w:r w:rsidRPr="00BC2A49">
              <w:rPr>
                <w:rFonts w:ascii="GHEA Grapalat" w:eastAsia="Constantia" w:hAnsi="GHEA Grapalat" w:cs="Times New Roman"/>
                <w:bCs/>
                <w:i/>
                <w:sz w:val="24"/>
                <w:szCs w:val="24"/>
                <w:lang w:val="hy-AM"/>
              </w:rPr>
              <w:t>զորահավաքային զինվորական ծառայության զորակոչվելու</w:t>
            </w:r>
            <w:r w:rsidRPr="00BC2A49">
              <w:rPr>
                <w:rFonts w:ascii="GHEA Grapalat" w:eastAsia="Constantia" w:hAnsi="GHEA Grapalat" w:cs="Times New Roman"/>
                <w:bCs/>
                <w:i/>
                <w:sz w:val="24"/>
                <w:szCs w:val="24"/>
                <w:lang w:val="af-ZA"/>
              </w:rPr>
              <w:t>, ո</w:t>
            </w:r>
            <w:r w:rsidRPr="00BC2A49">
              <w:rPr>
                <w:rFonts w:ascii="GHEA Grapalat" w:eastAsia="Constantia" w:hAnsi="GHEA Grapalat" w:cs="Times New Roman"/>
                <w:bCs/>
                <w:i/>
                <w:sz w:val="24"/>
                <w:szCs w:val="24"/>
                <w:lang w:val="hy-AM"/>
              </w:rPr>
              <w:t>րպես զինվորական ծառայության մեջ չգտնվող անձ (կամավորական)՝ կամավորական հիմունքներով Հայաստանի Հանրապետության, ինչպես նաև Հայաստանի Հանրապետության կամ պաշտպանության ոլորտում պետական լիազոր մարմնի հետ ռազմական փոխօգնության պայմանագրերի հիման վրա այլ երկրների պաշտպանության մարտական գործողություններին մասնակցելու</w:t>
            </w:r>
            <w:r w:rsidRPr="00BC2A49">
              <w:rPr>
                <w:rFonts w:ascii="GHEA Grapalat" w:eastAsia="Constantia" w:hAnsi="GHEA Grapalat" w:cs="Times New Roman"/>
                <w:bCs/>
                <w:i/>
                <w:sz w:val="24"/>
                <w:szCs w:val="24"/>
                <w:lang w:val="af-ZA"/>
              </w:rPr>
              <w:t xml:space="preserve"> </w:t>
            </w:r>
            <w:r w:rsidRPr="00BC2A49">
              <w:rPr>
                <w:rFonts w:ascii="GHEA Grapalat" w:eastAsia="Constantia" w:hAnsi="GHEA Grapalat" w:cs="Times New Roman"/>
                <w:bCs/>
                <w:i/>
                <w:sz w:val="24"/>
                <w:szCs w:val="24"/>
                <w:lang w:val="hy-AM"/>
              </w:rPr>
              <w:t>ժամանակահատվածները</w:t>
            </w:r>
            <w:r w:rsidRPr="00BC2A49">
              <w:rPr>
                <w:rFonts w:ascii="GHEA Grapalat" w:eastAsia="Constantia" w:hAnsi="GHEA Grapalat" w:cs="Times New Roman"/>
                <w:bCs/>
                <w:i/>
                <w:sz w:val="24"/>
                <w:szCs w:val="24"/>
                <w:lang w:val="af-ZA"/>
              </w:rPr>
              <w:t xml:space="preserve">, </w:t>
            </w:r>
            <w:r w:rsidRPr="00BC2A49">
              <w:rPr>
                <w:rFonts w:ascii="GHEA Grapalat" w:eastAsia="Constantia" w:hAnsi="GHEA Grapalat" w:cs="Times New Roman"/>
                <w:bCs/>
                <w:sz w:val="24"/>
                <w:szCs w:val="24"/>
                <w:lang w:val="hy-AM"/>
              </w:rPr>
              <w:t>եթե</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նշված</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ժամանակահատվածները</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Օրենսգրքի</w:t>
            </w:r>
            <w:r w:rsidRPr="00BC2A49">
              <w:rPr>
                <w:rFonts w:ascii="GHEA Grapalat" w:eastAsia="Constantia" w:hAnsi="GHEA Grapalat" w:cs="Times New Roman"/>
                <w:bCs/>
                <w:sz w:val="24"/>
                <w:szCs w:val="24"/>
                <w:lang w:val="af-ZA"/>
              </w:rPr>
              <w:t xml:space="preserve"> 138-</w:t>
            </w:r>
            <w:r w:rsidRPr="00BC2A49">
              <w:rPr>
                <w:rFonts w:ascii="GHEA Grapalat" w:eastAsia="Constantia" w:hAnsi="GHEA Grapalat" w:cs="Times New Roman"/>
                <w:bCs/>
                <w:sz w:val="24"/>
                <w:szCs w:val="24"/>
                <w:lang w:val="hy-AM"/>
              </w:rPr>
              <w:t>րդ</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հոդվածի</w:t>
            </w:r>
            <w:r w:rsidRPr="00BC2A49">
              <w:rPr>
                <w:rFonts w:ascii="GHEA Grapalat" w:eastAsia="Constantia" w:hAnsi="GHEA Grapalat" w:cs="Times New Roman"/>
                <w:bCs/>
                <w:sz w:val="24"/>
                <w:szCs w:val="24"/>
                <w:lang w:val="af-ZA"/>
              </w:rPr>
              <w:t xml:space="preserve"> 2-</w:t>
            </w:r>
            <w:r w:rsidRPr="00BC2A49">
              <w:rPr>
                <w:rFonts w:ascii="GHEA Grapalat" w:eastAsia="Constantia" w:hAnsi="GHEA Grapalat" w:cs="Times New Roman"/>
                <w:bCs/>
                <w:sz w:val="24"/>
                <w:szCs w:val="24"/>
                <w:lang w:val="hy-AM"/>
              </w:rPr>
              <w:t>րդ</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մասի</w:t>
            </w:r>
            <w:r w:rsidRPr="00BC2A49">
              <w:rPr>
                <w:rFonts w:ascii="GHEA Grapalat" w:eastAsia="Constantia" w:hAnsi="GHEA Grapalat" w:cs="Times New Roman"/>
                <w:bCs/>
                <w:sz w:val="24"/>
                <w:szCs w:val="24"/>
                <w:lang w:val="af-ZA"/>
              </w:rPr>
              <w:t xml:space="preserve"> 2-</w:t>
            </w:r>
            <w:r w:rsidRPr="00BC2A49">
              <w:rPr>
                <w:rFonts w:ascii="GHEA Grapalat" w:eastAsia="Constantia" w:hAnsi="GHEA Grapalat" w:cs="Times New Roman"/>
                <w:bCs/>
                <w:sz w:val="24"/>
                <w:szCs w:val="24"/>
                <w:lang w:val="hy-AM"/>
              </w:rPr>
              <w:t>րդ</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և</w:t>
            </w:r>
            <w:r w:rsidRPr="00BC2A49">
              <w:rPr>
                <w:rFonts w:ascii="GHEA Grapalat" w:eastAsia="Constantia" w:hAnsi="GHEA Grapalat" w:cs="Times New Roman"/>
                <w:bCs/>
                <w:sz w:val="24"/>
                <w:szCs w:val="24"/>
                <w:lang w:val="af-ZA"/>
              </w:rPr>
              <w:t xml:space="preserve"> 2.1-</w:t>
            </w:r>
            <w:r w:rsidRPr="00BC2A49">
              <w:rPr>
                <w:rFonts w:ascii="GHEA Grapalat" w:eastAsia="Constantia" w:hAnsi="GHEA Grapalat" w:cs="Times New Roman"/>
                <w:bCs/>
                <w:sz w:val="24"/>
                <w:szCs w:val="24"/>
                <w:lang w:val="hy-AM"/>
              </w:rPr>
              <w:t>րդ</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կետերին</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համապատասխան</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չնայած</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չեն</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ներառվում</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աշխատաժամանակում</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սակայն</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հաշվարկվում</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են</w:t>
            </w:r>
            <w:r w:rsidRPr="00BC2A49">
              <w:rPr>
                <w:rFonts w:ascii="GHEA Grapalat" w:eastAsia="Constantia" w:hAnsi="GHEA Grapalat" w:cs="Times New Roman"/>
                <w:b/>
                <w:bCs/>
                <w:sz w:val="24"/>
                <w:szCs w:val="24"/>
                <w:lang w:val="af-ZA"/>
              </w:rPr>
              <w:t xml:space="preserve"> </w:t>
            </w:r>
            <w:r w:rsidRPr="00BC2A49">
              <w:rPr>
                <w:rFonts w:ascii="GHEA Grapalat" w:eastAsia="Constantia" w:hAnsi="GHEA Grapalat" w:cs="Times New Roman"/>
                <w:b/>
                <w:color w:val="000000"/>
                <w:sz w:val="24"/>
                <w:szCs w:val="24"/>
                <w:shd w:val="clear" w:color="auto" w:fill="FFFFFF"/>
                <w:lang w:val="hy-AM"/>
              </w:rPr>
              <w:t>աշխատանքային</w:t>
            </w:r>
            <w:r w:rsidRPr="00BC2A49">
              <w:rPr>
                <w:rFonts w:ascii="GHEA Grapalat" w:eastAsia="Constantia" w:hAnsi="GHEA Grapalat" w:cs="Times New Roman"/>
                <w:b/>
                <w:color w:val="000000"/>
                <w:sz w:val="24"/>
                <w:szCs w:val="24"/>
                <w:shd w:val="clear" w:color="auto" w:fill="FFFFFF"/>
                <w:lang w:val="af-ZA"/>
              </w:rPr>
              <w:t xml:space="preserve"> </w:t>
            </w:r>
            <w:r w:rsidRPr="00BC2A49">
              <w:rPr>
                <w:rFonts w:ascii="GHEA Grapalat" w:eastAsia="Constantia" w:hAnsi="GHEA Grapalat" w:cs="Times New Roman"/>
                <w:b/>
                <w:color w:val="000000"/>
                <w:sz w:val="24"/>
                <w:szCs w:val="24"/>
                <w:shd w:val="clear" w:color="auto" w:fill="FFFFFF"/>
                <w:lang w:val="hy-AM"/>
              </w:rPr>
              <w:t>ստաժում</w:t>
            </w:r>
            <w:r w:rsidRPr="00BC2A49">
              <w:rPr>
                <w:rFonts w:ascii="GHEA Grapalat" w:eastAsia="Constantia" w:hAnsi="GHEA Grapalat" w:cs="Times New Roman"/>
                <w:color w:val="000000"/>
                <w:sz w:val="24"/>
                <w:szCs w:val="24"/>
                <w:shd w:val="clear" w:color="auto" w:fill="FFFFFF"/>
                <w:lang w:val="af-ZA"/>
              </w:rPr>
              <w:t xml:space="preserve"> </w:t>
            </w:r>
            <w:r w:rsidRPr="00BC2A49">
              <w:rPr>
                <w:rFonts w:ascii="GHEA Grapalat" w:eastAsia="Constantia" w:hAnsi="GHEA Grapalat" w:cs="Times New Roman"/>
                <w:color w:val="000000"/>
                <w:sz w:val="24"/>
                <w:szCs w:val="24"/>
                <w:shd w:val="clear" w:color="auto" w:fill="FFFFFF"/>
                <w:lang w:val="hy-AM"/>
              </w:rPr>
              <w:t>կամ</w:t>
            </w:r>
            <w:r w:rsidRPr="00BC2A49">
              <w:rPr>
                <w:rFonts w:ascii="GHEA Grapalat" w:eastAsia="Constantia" w:hAnsi="GHEA Grapalat" w:cs="Times New Roman"/>
                <w:b/>
                <w:color w:val="000000"/>
                <w:sz w:val="24"/>
                <w:szCs w:val="24"/>
                <w:shd w:val="clear" w:color="auto" w:fill="FFFFFF"/>
                <w:lang w:val="af-ZA"/>
              </w:rPr>
              <w:t xml:space="preserve"> </w:t>
            </w:r>
            <w:r w:rsidRPr="00BC2A49">
              <w:rPr>
                <w:rFonts w:ascii="GHEA Grapalat" w:eastAsia="Constantia" w:hAnsi="GHEA Grapalat" w:cs="Times New Roman"/>
                <w:color w:val="000000"/>
                <w:sz w:val="24"/>
                <w:szCs w:val="24"/>
                <w:shd w:val="clear" w:color="auto" w:fill="FFFFFF"/>
                <w:lang w:val="hy-AM"/>
              </w:rPr>
              <w:t>նշված</w:t>
            </w:r>
            <w:r w:rsidRPr="00BC2A49">
              <w:rPr>
                <w:rFonts w:ascii="GHEA Grapalat" w:eastAsia="Constantia" w:hAnsi="GHEA Grapalat" w:cs="Times New Roman"/>
                <w:color w:val="000000"/>
                <w:sz w:val="24"/>
                <w:szCs w:val="24"/>
                <w:shd w:val="clear" w:color="auto" w:fill="FFFFFF"/>
                <w:lang w:val="af-ZA"/>
              </w:rPr>
              <w:t xml:space="preserve"> </w:t>
            </w:r>
            <w:r w:rsidRPr="00BC2A49">
              <w:rPr>
                <w:rFonts w:ascii="GHEA Grapalat" w:eastAsia="Constantia" w:hAnsi="GHEA Grapalat" w:cs="Times New Roman"/>
                <w:color w:val="000000"/>
                <w:sz w:val="24"/>
                <w:szCs w:val="24"/>
                <w:shd w:val="clear" w:color="auto" w:fill="FFFFFF"/>
                <w:lang w:val="hy-AM"/>
              </w:rPr>
              <w:t>ժամանակահատվածները</w:t>
            </w:r>
            <w:r w:rsidRPr="00BC2A49">
              <w:rPr>
                <w:rFonts w:ascii="GHEA Grapalat" w:eastAsia="Constantia" w:hAnsi="GHEA Grapalat" w:cs="Times New Roman"/>
                <w:b/>
                <w:color w:val="000000"/>
                <w:sz w:val="24"/>
                <w:szCs w:val="24"/>
                <w:shd w:val="clear" w:color="auto" w:fill="FFFFFF"/>
                <w:lang w:val="af-ZA"/>
              </w:rPr>
              <w:t xml:space="preserve"> </w:t>
            </w:r>
            <w:r w:rsidRPr="00BC2A49">
              <w:rPr>
                <w:rFonts w:ascii="GHEA Grapalat" w:eastAsia="Constantia" w:hAnsi="GHEA Grapalat" w:cs="Times New Roman"/>
                <w:color w:val="000000"/>
                <w:sz w:val="24"/>
                <w:szCs w:val="24"/>
                <w:shd w:val="clear" w:color="auto" w:fill="FFFFFF"/>
                <w:lang w:val="hy-AM"/>
              </w:rPr>
              <w:t>Օրենսգրքի</w:t>
            </w:r>
            <w:r w:rsidRPr="00BC2A49">
              <w:rPr>
                <w:rFonts w:ascii="GHEA Grapalat" w:eastAsia="Constantia" w:hAnsi="GHEA Grapalat" w:cs="Times New Roman"/>
                <w:color w:val="000000"/>
                <w:sz w:val="24"/>
                <w:szCs w:val="24"/>
                <w:shd w:val="clear" w:color="auto" w:fill="FFFFFF"/>
                <w:lang w:val="af-ZA"/>
              </w:rPr>
              <w:t xml:space="preserve"> 165-</w:t>
            </w:r>
            <w:r w:rsidRPr="00BC2A49">
              <w:rPr>
                <w:rFonts w:ascii="GHEA Grapalat" w:eastAsia="Constantia" w:hAnsi="GHEA Grapalat" w:cs="Times New Roman"/>
                <w:color w:val="000000"/>
                <w:sz w:val="24"/>
                <w:szCs w:val="24"/>
                <w:shd w:val="clear" w:color="auto" w:fill="FFFFFF"/>
                <w:lang w:val="hy-AM"/>
              </w:rPr>
              <w:t>րդ</w:t>
            </w:r>
            <w:r w:rsidRPr="00BC2A49">
              <w:rPr>
                <w:rFonts w:ascii="GHEA Grapalat" w:eastAsia="Constantia" w:hAnsi="GHEA Grapalat" w:cs="Times New Roman"/>
                <w:color w:val="000000"/>
                <w:sz w:val="24"/>
                <w:szCs w:val="24"/>
                <w:shd w:val="clear" w:color="auto" w:fill="FFFFFF"/>
                <w:lang w:val="af-ZA"/>
              </w:rPr>
              <w:t xml:space="preserve"> </w:t>
            </w:r>
            <w:r w:rsidRPr="00BC2A49">
              <w:rPr>
                <w:rFonts w:ascii="GHEA Grapalat" w:eastAsia="Constantia" w:hAnsi="GHEA Grapalat" w:cs="Times New Roman"/>
                <w:color w:val="000000"/>
                <w:sz w:val="24"/>
                <w:szCs w:val="24"/>
                <w:shd w:val="clear" w:color="auto" w:fill="FFFFFF"/>
                <w:lang w:val="hy-AM"/>
              </w:rPr>
              <w:t>հոդվածի</w:t>
            </w:r>
            <w:r w:rsidRPr="00BC2A49">
              <w:rPr>
                <w:rFonts w:ascii="GHEA Grapalat" w:eastAsia="Constantia" w:hAnsi="GHEA Grapalat" w:cs="Times New Roman"/>
                <w:color w:val="000000"/>
                <w:sz w:val="24"/>
                <w:szCs w:val="24"/>
                <w:shd w:val="clear" w:color="auto" w:fill="FFFFFF"/>
                <w:lang w:val="af-ZA"/>
              </w:rPr>
              <w:t xml:space="preserve"> 1-</w:t>
            </w:r>
            <w:r w:rsidRPr="00BC2A49">
              <w:rPr>
                <w:rFonts w:ascii="GHEA Grapalat" w:eastAsia="Constantia" w:hAnsi="GHEA Grapalat" w:cs="Times New Roman"/>
                <w:color w:val="000000"/>
                <w:sz w:val="24"/>
                <w:szCs w:val="24"/>
                <w:shd w:val="clear" w:color="auto" w:fill="FFFFFF"/>
                <w:lang w:val="hy-AM"/>
              </w:rPr>
              <w:t>ին</w:t>
            </w:r>
            <w:r w:rsidRPr="00BC2A49">
              <w:rPr>
                <w:rFonts w:ascii="GHEA Grapalat" w:eastAsia="Constantia" w:hAnsi="GHEA Grapalat" w:cs="Times New Roman"/>
                <w:color w:val="000000"/>
                <w:sz w:val="24"/>
                <w:szCs w:val="24"/>
                <w:shd w:val="clear" w:color="auto" w:fill="FFFFFF"/>
                <w:lang w:val="af-ZA"/>
              </w:rPr>
              <w:t xml:space="preserve"> </w:t>
            </w:r>
            <w:r w:rsidRPr="00BC2A49">
              <w:rPr>
                <w:rFonts w:ascii="GHEA Grapalat" w:eastAsia="Constantia" w:hAnsi="GHEA Grapalat" w:cs="Times New Roman"/>
                <w:color w:val="000000"/>
                <w:sz w:val="24"/>
                <w:szCs w:val="24"/>
                <w:shd w:val="clear" w:color="auto" w:fill="FFFFFF"/>
                <w:lang w:val="hy-AM"/>
              </w:rPr>
              <w:t>մասի</w:t>
            </w:r>
            <w:r w:rsidRPr="00BC2A49">
              <w:rPr>
                <w:rFonts w:ascii="GHEA Grapalat" w:eastAsia="Constantia" w:hAnsi="GHEA Grapalat" w:cs="Times New Roman"/>
                <w:color w:val="000000"/>
                <w:sz w:val="24"/>
                <w:szCs w:val="24"/>
                <w:shd w:val="clear" w:color="auto" w:fill="FFFFFF"/>
                <w:lang w:val="af-ZA"/>
              </w:rPr>
              <w:t xml:space="preserve"> 6.1-</w:t>
            </w:r>
            <w:r w:rsidRPr="00BC2A49">
              <w:rPr>
                <w:rFonts w:ascii="GHEA Grapalat" w:eastAsia="Constantia" w:hAnsi="GHEA Grapalat" w:cs="Times New Roman"/>
                <w:color w:val="000000"/>
                <w:sz w:val="24"/>
                <w:szCs w:val="24"/>
                <w:shd w:val="clear" w:color="auto" w:fill="FFFFFF"/>
                <w:lang w:val="hy-AM"/>
              </w:rPr>
              <w:t>րդ</w:t>
            </w:r>
            <w:r w:rsidRPr="00BC2A49">
              <w:rPr>
                <w:rFonts w:ascii="GHEA Grapalat" w:eastAsia="Constantia" w:hAnsi="GHEA Grapalat" w:cs="Times New Roman"/>
                <w:color w:val="000000"/>
                <w:sz w:val="24"/>
                <w:szCs w:val="24"/>
                <w:shd w:val="clear" w:color="auto" w:fill="FFFFFF"/>
                <w:lang w:val="af-ZA"/>
              </w:rPr>
              <w:t xml:space="preserve"> </w:t>
            </w:r>
            <w:r w:rsidRPr="00BC2A49">
              <w:rPr>
                <w:rFonts w:ascii="GHEA Grapalat" w:eastAsia="Constantia" w:hAnsi="GHEA Grapalat" w:cs="Times New Roman"/>
                <w:color w:val="000000"/>
                <w:sz w:val="24"/>
                <w:szCs w:val="24"/>
                <w:shd w:val="clear" w:color="auto" w:fill="FFFFFF"/>
                <w:lang w:val="hy-AM"/>
              </w:rPr>
              <w:t>կետի</w:t>
            </w:r>
            <w:r w:rsidRPr="00BC2A49">
              <w:rPr>
                <w:rFonts w:ascii="GHEA Grapalat" w:eastAsia="Constantia" w:hAnsi="GHEA Grapalat" w:cs="Times New Roman"/>
                <w:color w:val="000000"/>
                <w:sz w:val="24"/>
                <w:szCs w:val="24"/>
                <w:shd w:val="clear" w:color="auto" w:fill="FFFFFF"/>
                <w:lang w:val="af-ZA"/>
              </w:rPr>
              <w:t xml:space="preserve"> </w:t>
            </w:r>
            <w:r w:rsidRPr="00BC2A49">
              <w:rPr>
                <w:rFonts w:ascii="GHEA Grapalat" w:eastAsia="Constantia" w:hAnsi="GHEA Grapalat" w:cs="Times New Roman"/>
                <w:color w:val="000000"/>
                <w:sz w:val="24"/>
                <w:szCs w:val="24"/>
                <w:shd w:val="clear" w:color="auto" w:fill="FFFFFF"/>
                <w:lang w:val="hy-AM"/>
              </w:rPr>
              <w:t>համաձայն</w:t>
            </w:r>
            <w:r w:rsidRPr="00BC2A49">
              <w:rPr>
                <w:rFonts w:ascii="GHEA Grapalat" w:eastAsia="Constantia" w:hAnsi="GHEA Grapalat" w:cs="Times New Roman"/>
                <w:color w:val="000000"/>
                <w:sz w:val="24"/>
                <w:szCs w:val="24"/>
                <w:shd w:val="clear" w:color="auto" w:fill="FFFFFF"/>
                <w:lang w:val="af-ZA"/>
              </w:rPr>
              <w:t xml:space="preserve"> </w:t>
            </w:r>
            <w:r w:rsidRPr="00BC2A49">
              <w:rPr>
                <w:rFonts w:ascii="GHEA Grapalat" w:eastAsia="Constantia" w:hAnsi="GHEA Grapalat" w:cs="Times New Roman"/>
                <w:color w:val="000000"/>
                <w:sz w:val="24"/>
                <w:szCs w:val="24"/>
                <w:lang w:val="hy-AM"/>
              </w:rPr>
              <w:t>ներառվում</w:t>
            </w:r>
            <w:r w:rsidRPr="00BC2A49">
              <w:rPr>
                <w:rFonts w:ascii="GHEA Grapalat" w:eastAsia="Constantia" w:hAnsi="GHEA Grapalat" w:cs="Times New Roman"/>
                <w:color w:val="000000"/>
                <w:sz w:val="24"/>
                <w:szCs w:val="24"/>
                <w:lang w:val="af-ZA"/>
              </w:rPr>
              <w:t xml:space="preserve"> </w:t>
            </w:r>
            <w:r w:rsidRPr="00BC2A49">
              <w:rPr>
                <w:rFonts w:ascii="GHEA Grapalat" w:eastAsia="Constantia" w:hAnsi="GHEA Grapalat" w:cs="Times New Roman"/>
                <w:color w:val="000000"/>
                <w:sz w:val="24"/>
                <w:szCs w:val="24"/>
                <w:lang w:val="hy-AM"/>
              </w:rPr>
              <w:t>են</w:t>
            </w:r>
            <w:r w:rsidRPr="00BC2A49">
              <w:rPr>
                <w:rFonts w:ascii="GHEA Grapalat" w:eastAsia="Constantia" w:hAnsi="GHEA Grapalat" w:cs="Times New Roman"/>
                <w:color w:val="000000"/>
                <w:sz w:val="24"/>
                <w:szCs w:val="24"/>
                <w:shd w:val="clear" w:color="auto" w:fill="FFFFFF"/>
                <w:lang w:val="af-ZA"/>
              </w:rPr>
              <w:t xml:space="preserve"> </w:t>
            </w:r>
            <w:r w:rsidRPr="00BC2A49">
              <w:rPr>
                <w:rFonts w:ascii="GHEA Grapalat" w:eastAsia="Constantia" w:hAnsi="GHEA Grapalat" w:cs="Times New Roman"/>
                <w:color w:val="000000"/>
                <w:sz w:val="24"/>
                <w:szCs w:val="24"/>
                <w:shd w:val="clear" w:color="auto" w:fill="FFFFFF"/>
                <w:lang w:val="hy-AM"/>
              </w:rPr>
              <w:t>ա</w:t>
            </w:r>
            <w:r w:rsidRPr="00BC2A49">
              <w:rPr>
                <w:rFonts w:ascii="GHEA Grapalat" w:eastAsia="Constantia" w:hAnsi="GHEA Grapalat" w:cs="Times New Roman"/>
                <w:color w:val="000000"/>
                <w:sz w:val="24"/>
                <w:szCs w:val="24"/>
                <w:lang w:val="hy-AM"/>
              </w:rPr>
              <w:t>շխատանքային</w:t>
            </w:r>
            <w:r w:rsidRPr="00BC2A49">
              <w:rPr>
                <w:rFonts w:ascii="GHEA Grapalat" w:eastAsia="Constantia" w:hAnsi="GHEA Grapalat" w:cs="Times New Roman"/>
                <w:color w:val="000000"/>
                <w:sz w:val="24"/>
                <w:szCs w:val="24"/>
                <w:lang w:val="af-ZA"/>
              </w:rPr>
              <w:t xml:space="preserve"> </w:t>
            </w:r>
            <w:r w:rsidRPr="00BC2A49">
              <w:rPr>
                <w:rFonts w:ascii="GHEA Grapalat" w:eastAsia="Constantia" w:hAnsi="GHEA Grapalat" w:cs="Times New Roman"/>
                <w:color w:val="000000"/>
                <w:sz w:val="24"/>
                <w:szCs w:val="24"/>
                <w:lang w:val="hy-AM"/>
              </w:rPr>
              <w:t>տարում</w:t>
            </w:r>
            <w:r w:rsidRPr="00BC2A49">
              <w:rPr>
                <w:rFonts w:ascii="GHEA Grapalat" w:eastAsia="Constantia" w:hAnsi="GHEA Grapalat" w:cs="Times New Roman"/>
                <w:color w:val="000000"/>
                <w:sz w:val="24"/>
                <w:szCs w:val="24"/>
                <w:lang w:val="af-ZA"/>
              </w:rPr>
              <w:t xml:space="preserve">, </w:t>
            </w:r>
            <w:r w:rsidRPr="00BC2A49">
              <w:rPr>
                <w:rFonts w:ascii="GHEA Grapalat" w:eastAsia="Constantia" w:hAnsi="GHEA Grapalat" w:cs="Times New Roman"/>
                <w:color w:val="000000"/>
                <w:sz w:val="24"/>
                <w:szCs w:val="24"/>
                <w:lang w:val="hy-AM"/>
              </w:rPr>
              <w:t>որի</w:t>
            </w:r>
            <w:r w:rsidRPr="00BC2A49">
              <w:rPr>
                <w:rFonts w:ascii="GHEA Grapalat" w:eastAsia="Constantia" w:hAnsi="GHEA Grapalat" w:cs="Times New Roman"/>
                <w:color w:val="000000"/>
                <w:sz w:val="24"/>
                <w:szCs w:val="24"/>
                <w:lang w:val="af-ZA"/>
              </w:rPr>
              <w:t xml:space="preserve"> </w:t>
            </w:r>
            <w:r w:rsidRPr="00BC2A49">
              <w:rPr>
                <w:rFonts w:ascii="GHEA Grapalat" w:eastAsia="Constantia" w:hAnsi="GHEA Grapalat" w:cs="Times New Roman"/>
                <w:color w:val="000000"/>
                <w:sz w:val="24"/>
                <w:szCs w:val="24"/>
                <w:lang w:val="hy-AM"/>
              </w:rPr>
              <w:t>համար</w:t>
            </w:r>
            <w:r w:rsidRPr="00BC2A49">
              <w:rPr>
                <w:rFonts w:ascii="GHEA Grapalat" w:eastAsia="Constantia" w:hAnsi="GHEA Grapalat" w:cs="Times New Roman"/>
                <w:color w:val="000000"/>
                <w:sz w:val="24"/>
                <w:szCs w:val="24"/>
                <w:lang w:val="af-ZA"/>
              </w:rPr>
              <w:t xml:space="preserve"> </w:t>
            </w:r>
            <w:r w:rsidRPr="00BC2A49">
              <w:rPr>
                <w:rFonts w:ascii="GHEA Grapalat" w:eastAsia="Constantia" w:hAnsi="GHEA Grapalat" w:cs="Times New Roman"/>
                <w:color w:val="000000"/>
                <w:sz w:val="24"/>
                <w:szCs w:val="24"/>
                <w:lang w:val="hy-AM"/>
              </w:rPr>
              <w:t>տրամադրվում</w:t>
            </w:r>
            <w:r w:rsidRPr="00BC2A49">
              <w:rPr>
                <w:rFonts w:ascii="GHEA Grapalat" w:eastAsia="Constantia" w:hAnsi="GHEA Grapalat" w:cs="Times New Roman"/>
                <w:color w:val="000000"/>
                <w:sz w:val="24"/>
                <w:szCs w:val="24"/>
                <w:lang w:val="af-ZA"/>
              </w:rPr>
              <w:t xml:space="preserve"> </w:t>
            </w:r>
            <w:r w:rsidRPr="00BC2A49">
              <w:rPr>
                <w:rFonts w:ascii="GHEA Grapalat" w:eastAsia="Constantia" w:hAnsi="GHEA Grapalat" w:cs="Times New Roman"/>
                <w:color w:val="000000"/>
                <w:sz w:val="24"/>
                <w:szCs w:val="24"/>
                <w:lang w:val="hy-AM"/>
              </w:rPr>
              <w:t>է</w:t>
            </w:r>
            <w:r w:rsidRPr="00BC2A49">
              <w:rPr>
                <w:rFonts w:ascii="GHEA Grapalat" w:eastAsia="Constantia" w:hAnsi="GHEA Grapalat" w:cs="Times New Roman"/>
                <w:color w:val="000000"/>
                <w:sz w:val="24"/>
                <w:szCs w:val="24"/>
                <w:lang w:val="af-ZA"/>
              </w:rPr>
              <w:t xml:space="preserve"> </w:t>
            </w:r>
            <w:r w:rsidRPr="00BC2A49">
              <w:rPr>
                <w:rFonts w:ascii="GHEA Grapalat" w:eastAsia="Constantia" w:hAnsi="GHEA Grapalat" w:cs="Times New Roman"/>
                <w:color w:val="000000"/>
                <w:sz w:val="24"/>
                <w:szCs w:val="24"/>
                <w:lang w:val="hy-AM"/>
              </w:rPr>
              <w:t>ամենամյա</w:t>
            </w:r>
            <w:r w:rsidRPr="00BC2A49">
              <w:rPr>
                <w:rFonts w:ascii="GHEA Grapalat" w:eastAsia="Constantia" w:hAnsi="GHEA Grapalat" w:cs="Times New Roman"/>
                <w:color w:val="000000"/>
                <w:sz w:val="24"/>
                <w:szCs w:val="24"/>
                <w:lang w:val="af-ZA"/>
              </w:rPr>
              <w:t xml:space="preserve"> </w:t>
            </w:r>
            <w:r w:rsidRPr="00BC2A49">
              <w:rPr>
                <w:rFonts w:ascii="GHEA Grapalat" w:eastAsia="Constantia" w:hAnsi="GHEA Grapalat" w:cs="Times New Roman"/>
                <w:color w:val="000000"/>
                <w:sz w:val="24"/>
                <w:szCs w:val="24"/>
                <w:lang w:val="hy-AM"/>
              </w:rPr>
              <w:t>արձակուրդ</w:t>
            </w:r>
            <w:r w:rsidRPr="00BC2A49">
              <w:rPr>
                <w:rFonts w:ascii="GHEA Grapalat" w:eastAsia="Constantia" w:hAnsi="GHEA Grapalat" w:cs="Times New Roman"/>
                <w:color w:val="000000"/>
                <w:sz w:val="24"/>
                <w:szCs w:val="24"/>
                <w:lang w:val="af-ZA"/>
              </w:rPr>
              <w:t xml:space="preserve">, </w:t>
            </w:r>
            <w:r w:rsidRPr="00BC2A49">
              <w:rPr>
                <w:rFonts w:ascii="GHEA Grapalat" w:eastAsia="Constantia" w:hAnsi="GHEA Grapalat" w:cs="Times New Roman"/>
                <w:color w:val="000000"/>
                <w:sz w:val="24"/>
                <w:szCs w:val="24"/>
                <w:shd w:val="clear" w:color="auto" w:fill="FFFFFF"/>
                <w:lang w:val="hy-AM"/>
              </w:rPr>
              <w:t>կամ</w:t>
            </w:r>
            <w:r w:rsidRPr="00BC2A49">
              <w:rPr>
                <w:rFonts w:ascii="GHEA Grapalat" w:eastAsia="Constantia" w:hAnsi="GHEA Grapalat" w:cs="Times New Roman"/>
                <w:color w:val="000000"/>
                <w:sz w:val="24"/>
                <w:szCs w:val="24"/>
                <w:shd w:val="clear" w:color="auto" w:fill="FFFFFF"/>
                <w:lang w:val="af-ZA"/>
              </w:rPr>
              <w:t xml:space="preserve"> </w:t>
            </w:r>
            <w:r w:rsidRPr="00BC2A49">
              <w:rPr>
                <w:rFonts w:ascii="GHEA Grapalat" w:eastAsia="Constantia" w:hAnsi="GHEA Grapalat" w:cs="Times New Roman"/>
                <w:bCs/>
                <w:sz w:val="24"/>
                <w:szCs w:val="24"/>
                <w:lang w:val="hy-AM"/>
              </w:rPr>
              <w:t>Օրենգրքի</w:t>
            </w:r>
            <w:r w:rsidRPr="00BC2A49">
              <w:rPr>
                <w:rFonts w:ascii="GHEA Grapalat" w:eastAsia="Constantia" w:hAnsi="GHEA Grapalat" w:cs="Times New Roman"/>
                <w:bCs/>
                <w:sz w:val="24"/>
                <w:szCs w:val="24"/>
                <w:lang w:val="af-ZA"/>
              </w:rPr>
              <w:t xml:space="preserve"> 124-</w:t>
            </w:r>
            <w:r w:rsidRPr="00BC2A49">
              <w:rPr>
                <w:rFonts w:ascii="GHEA Grapalat" w:eastAsia="Constantia" w:hAnsi="GHEA Grapalat" w:cs="Times New Roman"/>
                <w:bCs/>
                <w:sz w:val="24"/>
                <w:szCs w:val="24"/>
                <w:lang w:val="hy-AM"/>
              </w:rPr>
              <w:t>րդ</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հոդվածի</w:t>
            </w:r>
            <w:r w:rsidRPr="00BC2A49">
              <w:rPr>
                <w:rFonts w:ascii="GHEA Grapalat" w:eastAsia="Constantia" w:hAnsi="GHEA Grapalat" w:cs="Times New Roman"/>
                <w:bCs/>
                <w:sz w:val="24"/>
                <w:szCs w:val="24"/>
                <w:lang w:val="af-ZA"/>
              </w:rPr>
              <w:t xml:space="preserve"> 3-</w:t>
            </w:r>
            <w:r w:rsidRPr="00BC2A49">
              <w:rPr>
                <w:rFonts w:ascii="GHEA Grapalat" w:eastAsia="Constantia" w:hAnsi="GHEA Grapalat" w:cs="Times New Roman"/>
                <w:bCs/>
                <w:sz w:val="24"/>
                <w:szCs w:val="24"/>
                <w:lang w:val="hy-AM"/>
              </w:rPr>
              <w:t>րդ</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մասի</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համաձայն</w:t>
            </w:r>
            <w:r w:rsidRPr="00BC2A49">
              <w:rPr>
                <w:rFonts w:ascii="GHEA Grapalat" w:eastAsia="Constantia" w:hAnsi="GHEA Grapalat" w:cs="Times New Roman"/>
                <w:bCs/>
                <w:sz w:val="24"/>
                <w:szCs w:val="24"/>
                <w:lang w:val="af-ZA"/>
              </w:rPr>
              <w:t>. «</w:t>
            </w:r>
            <w:r w:rsidRPr="00BC2A49">
              <w:rPr>
                <w:rFonts w:ascii="GHEA Grapalat" w:eastAsia="Constantia" w:hAnsi="GHEA Grapalat" w:cs="Times New Roman"/>
                <w:i/>
                <w:color w:val="000000"/>
                <w:sz w:val="24"/>
                <w:szCs w:val="24"/>
                <w:shd w:val="clear" w:color="auto" w:fill="FFFFFF"/>
              </w:rPr>
              <w:t>Զորահավաքային</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զինվորական</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ծառայություն</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իրականացնելիս</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կամ</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որպես</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զինվորական</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ծառայության</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մեջ</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չգտնվող</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անձ</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կամավորական</w:t>
            </w:r>
            <w:r w:rsidRPr="00BC2A49">
              <w:rPr>
                <w:rFonts w:ascii="GHEA Grapalat" w:eastAsia="Constantia" w:hAnsi="GHEA Grapalat" w:cs="Times New Roman"/>
                <w:i/>
                <w:color w:val="000000"/>
                <w:sz w:val="24"/>
                <w:szCs w:val="24"/>
                <w:shd w:val="clear" w:color="auto" w:fill="FFFFFF"/>
                <w:lang w:val="af-ZA"/>
              </w:rPr>
              <w:t>)</w:t>
            </w:r>
            <w:r w:rsidRPr="00BC2A49">
              <w:rPr>
                <w:rFonts w:ascii="GHEA Grapalat" w:eastAsia="Constantia" w:hAnsi="GHEA Grapalat" w:cs="Times New Roman"/>
                <w:i/>
                <w:color w:val="000000"/>
                <w:sz w:val="24"/>
                <w:szCs w:val="24"/>
                <w:shd w:val="clear" w:color="auto" w:fill="FFFFFF"/>
              </w:rPr>
              <w:t>՝</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կամավորական</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հիմունքներով</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Հայաստանի</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Հանրապետության</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ինչպես</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նաև</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Հայաստանի</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Հանրապետության</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կամ</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պաշտպանության</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ոլորտում</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պետական</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լիազոր</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մարմնի</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հետ</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ռազմական</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փոխօգնության</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պայմանագրերի</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հիման</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վրա</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այլ</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երկրների</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պաշտպանության</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մարտական</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գործողություններին</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մասնակցելիս</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աշխատողն</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ազատվում</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է</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աշխատանքային</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պարտականությունների</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կատարումից</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պահպանելով</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b/>
                <w:i/>
                <w:color w:val="000000"/>
                <w:sz w:val="24"/>
                <w:szCs w:val="24"/>
                <w:shd w:val="clear" w:color="auto" w:fill="FFFFFF"/>
              </w:rPr>
              <w:t>աշխատատեղը</w:t>
            </w:r>
            <w:r w:rsidRPr="00BC2A49">
              <w:rPr>
                <w:rFonts w:ascii="GHEA Grapalat" w:eastAsia="Constantia" w:hAnsi="GHEA Grapalat" w:cs="Times New Roman"/>
                <w:b/>
                <w:i/>
                <w:color w:val="000000"/>
                <w:sz w:val="24"/>
                <w:szCs w:val="24"/>
                <w:shd w:val="clear" w:color="auto" w:fill="FFFFFF"/>
                <w:lang w:val="af-ZA"/>
              </w:rPr>
              <w:t xml:space="preserve"> (</w:t>
            </w:r>
            <w:r w:rsidRPr="00BC2A49">
              <w:rPr>
                <w:rFonts w:ascii="GHEA Grapalat" w:eastAsia="Constantia" w:hAnsi="GHEA Grapalat" w:cs="Times New Roman"/>
                <w:b/>
                <w:i/>
                <w:color w:val="000000"/>
                <w:sz w:val="24"/>
                <w:szCs w:val="24"/>
                <w:shd w:val="clear" w:color="auto" w:fill="FFFFFF"/>
              </w:rPr>
              <w:t>պաշտոնը</w:t>
            </w:r>
            <w:r w:rsidRPr="00BC2A49">
              <w:rPr>
                <w:rFonts w:ascii="GHEA Grapalat" w:eastAsia="Constantia" w:hAnsi="GHEA Grapalat" w:cs="Times New Roman"/>
                <w:b/>
                <w:i/>
                <w:color w:val="000000"/>
                <w:sz w:val="24"/>
                <w:szCs w:val="24"/>
                <w:shd w:val="clear" w:color="auto" w:fill="FFFFFF"/>
                <w:lang w:val="af-ZA"/>
              </w:rPr>
              <w:t>):»:</w:t>
            </w:r>
          </w:p>
        </w:tc>
        <w:tc>
          <w:tcPr>
            <w:tcW w:w="7154" w:type="dxa"/>
            <w:gridSpan w:val="12"/>
          </w:tcPr>
          <w:p w14:paraId="41C7CB81" w14:textId="77777777" w:rsidR="00151BF3" w:rsidRPr="00BC2A49" w:rsidRDefault="00151BF3" w:rsidP="00151BF3">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Չի ընդունվել</w:t>
            </w:r>
          </w:p>
          <w:p w14:paraId="0FA1C135" w14:textId="77777777" w:rsidR="00151BF3" w:rsidRPr="00BC2A49" w:rsidRDefault="00151BF3" w:rsidP="00151BF3">
            <w:pPr>
              <w:spacing w:line="360" w:lineRule="auto"/>
              <w:ind w:firstLine="436"/>
              <w:jc w:val="both"/>
              <w:rPr>
                <w:rFonts w:ascii="GHEA Grapalat" w:hAnsi="GHEA Grapalat"/>
                <w:sz w:val="24"/>
                <w:szCs w:val="24"/>
                <w:lang w:val="hy-AM"/>
              </w:rPr>
            </w:pPr>
            <w:r w:rsidRPr="00BC2A49">
              <w:rPr>
                <w:rFonts w:ascii="GHEA Grapalat" w:hAnsi="GHEA Grapalat"/>
                <w:sz w:val="24"/>
                <w:szCs w:val="24"/>
                <w:lang w:val="hy-AM"/>
              </w:rPr>
              <w:t>Պարզաբանումը հետևյալն է.</w:t>
            </w:r>
          </w:p>
          <w:p w14:paraId="3A5E861D" w14:textId="14160190" w:rsidR="00151BF3" w:rsidRPr="00BC2A49" w:rsidRDefault="00151BF3" w:rsidP="00151BF3">
            <w:pPr>
              <w:spacing w:line="360" w:lineRule="auto"/>
              <w:ind w:firstLine="436"/>
              <w:jc w:val="both"/>
              <w:rPr>
                <w:rFonts w:ascii="GHEA Grapalat" w:hAnsi="GHEA Grapalat"/>
                <w:sz w:val="24"/>
                <w:szCs w:val="24"/>
                <w:lang w:val="hy-AM"/>
              </w:rPr>
            </w:pPr>
            <w:r w:rsidRPr="00BC2A49">
              <w:rPr>
                <w:rFonts w:ascii="GHEA Grapalat" w:hAnsi="GHEA Grapalat"/>
                <w:sz w:val="24"/>
                <w:szCs w:val="24"/>
                <w:lang w:val="hy-AM"/>
              </w:rPr>
              <w:t>Նշված ժամանակահատվածը առաջարկվում է չներառել փորձաշրջանի համար սահմանված ժամկետում, քանի որ այդ ընթացքում աշխատողը բացակայում է իր կամքից անկախ։ Իսկ փորձաշրջանի արդյունքները գնահատելու համար անհրաժեշտ է, որպեսզի մարդը կատարի իր աշխատանքային գործառույթները և այդ մասով գնահատման համար ունենա բավականին ժամանակ։</w:t>
            </w:r>
          </w:p>
        </w:tc>
      </w:tr>
      <w:tr w:rsidR="00151BF3" w:rsidRPr="00EA43F3" w14:paraId="0AB47C90" w14:textId="77777777" w:rsidTr="00B8620F">
        <w:trPr>
          <w:gridAfter w:val="1"/>
          <w:wAfter w:w="12" w:type="dxa"/>
        </w:trPr>
        <w:tc>
          <w:tcPr>
            <w:tcW w:w="7344" w:type="dxa"/>
          </w:tcPr>
          <w:p w14:paraId="57F2E0E3" w14:textId="77777777" w:rsidR="00151BF3" w:rsidRPr="00BC2A49" w:rsidRDefault="00151BF3" w:rsidP="00151BF3">
            <w:pPr>
              <w:spacing w:line="360" w:lineRule="auto"/>
              <w:ind w:firstLine="348"/>
              <w:jc w:val="both"/>
              <w:rPr>
                <w:rFonts w:ascii="GHEA Grapalat" w:eastAsia="Calibri" w:hAnsi="GHEA Grapalat" w:cs="Times New Roman"/>
                <w:color w:val="000000"/>
                <w:sz w:val="24"/>
                <w:szCs w:val="24"/>
                <w:shd w:val="clear" w:color="auto" w:fill="FFFFFF"/>
                <w:lang w:val="af-ZA"/>
              </w:rPr>
            </w:pPr>
            <w:r w:rsidRPr="00BC2A49">
              <w:rPr>
                <w:rFonts w:ascii="GHEA Grapalat" w:eastAsia="Calibri" w:hAnsi="GHEA Grapalat" w:cs="Times New Roman"/>
                <w:color w:val="000000"/>
                <w:sz w:val="24"/>
                <w:szCs w:val="24"/>
                <w:shd w:val="clear" w:color="auto" w:fill="FFFFFF"/>
                <w:lang w:val="af-ZA"/>
              </w:rPr>
              <w:t xml:space="preserve">23. </w:t>
            </w:r>
            <w:r w:rsidRPr="00BC2A49">
              <w:rPr>
                <w:rFonts w:ascii="GHEA Grapalat" w:eastAsia="Calibri" w:hAnsi="GHEA Grapalat" w:cs="Times New Roman"/>
                <w:color w:val="000000"/>
                <w:sz w:val="24"/>
                <w:szCs w:val="24"/>
                <w:shd w:val="clear" w:color="auto" w:fill="FFFFFF"/>
                <w:lang w:val="hy-AM"/>
              </w:rPr>
              <w:t>Նախագծի</w:t>
            </w:r>
            <w:r w:rsidRPr="00BC2A49">
              <w:rPr>
                <w:rFonts w:ascii="GHEA Grapalat" w:eastAsia="Calibri" w:hAnsi="GHEA Grapalat" w:cs="Times New Roman"/>
                <w:color w:val="000000"/>
                <w:sz w:val="24"/>
                <w:szCs w:val="24"/>
                <w:shd w:val="clear" w:color="auto" w:fill="FFFFFF"/>
                <w:lang w:val="af-ZA"/>
              </w:rPr>
              <w:t xml:space="preserve"> 43-</w:t>
            </w:r>
            <w:r w:rsidRPr="00BC2A49">
              <w:rPr>
                <w:rFonts w:ascii="GHEA Grapalat" w:eastAsia="Calibri" w:hAnsi="GHEA Grapalat" w:cs="Times New Roman"/>
                <w:color w:val="000000"/>
                <w:sz w:val="24"/>
                <w:szCs w:val="24"/>
                <w:shd w:val="clear" w:color="auto" w:fill="FFFFFF"/>
                <w:lang w:val="hy-AM"/>
              </w:rPr>
              <w:t>րդ</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հոդվածով</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նոր</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խմբագրությամբ</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շարադրվող</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Օրենսգրքի</w:t>
            </w:r>
            <w:r w:rsidRPr="00BC2A49">
              <w:rPr>
                <w:rFonts w:ascii="GHEA Grapalat" w:eastAsia="Calibri" w:hAnsi="GHEA Grapalat" w:cs="Times New Roman"/>
                <w:color w:val="000000"/>
                <w:sz w:val="24"/>
                <w:szCs w:val="24"/>
                <w:shd w:val="clear" w:color="auto" w:fill="FFFFFF"/>
                <w:lang w:val="af-ZA"/>
              </w:rPr>
              <w:t xml:space="preserve"> 99-</w:t>
            </w:r>
            <w:r w:rsidRPr="00BC2A49">
              <w:rPr>
                <w:rFonts w:ascii="GHEA Grapalat" w:eastAsia="Calibri" w:hAnsi="GHEA Grapalat" w:cs="Times New Roman"/>
                <w:color w:val="000000"/>
                <w:sz w:val="24"/>
                <w:szCs w:val="24"/>
                <w:shd w:val="clear" w:color="auto" w:fill="FFFFFF"/>
                <w:lang w:val="hy-AM"/>
              </w:rPr>
              <w:t>րդ</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հոդվածի</w:t>
            </w:r>
            <w:r w:rsidRPr="00BC2A49">
              <w:rPr>
                <w:rFonts w:ascii="GHEA Grapalat" w:eastAsia="Calibri" w:hAnsi="GHEA Grapalat" w:cs="Times New Roman"/>
                <w:color w:val="000000"/>
                <w:sz w:val="24"/>
                <w:szCs w:val="24"/>
                <w:shd w:val="clear" w:color="auto" w:fill="FFFFFF"/>
                <w:lang w:val="af-ZA"/>
              </w:rPr>
              <w:t xml:space="preserve"> 4-</w:t>
            </w:r>
            <w:r w:rsidRPr="00BC2A49">
              <w:rPr>
                <w:rFonts w:ascii="GHEA Grapalat" w:eastAsia="Calibri" w:hAnsi="GHEA Grapalat" w:cs="Times New Roman"/>
                <w:color w:val="000000"/>
                <w:sz w:val="24"/>
                <w:szCs w:val="24"/>
                <w:shd w:val="clear" w:color="auto" w:fill="FFFFFF"/>
                <w:lang w:val="hy-AM"/>
              </w:rPr>
              <w:t>րդ</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մասով</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սահմանվում</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է</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հետևյալը</w:t>
            </w:r>
            <w:r w:rsidRPr="00BC2A49">
              <w:rPr>
                <w:rFonts w:ascii="GHEA Grapalat" w:eastAsia="Calibri" w:hAnsi="GHEA Grapalat" w:cs="Times New Roman"/>
                <w:color w:val="000000"/>
                <w:sz w:val="24"/>
                <w:szCs w:val="24"/>
                <w:shd w:val="clear" w:color="auto" w:fill="FFFFFF"/>
                <w:lang w:val="af-ZA"/>
              </w:rPr>
              <w:t>.</w:t>
            </w:r>
          </w:p>
          <w:p w14:paraId="1BAA542F" w14:textId="77777777" w:rsidR="00151BF3" w:rsidRPr="00BC2A49" w:rsidRDefault="00151BF3" w:rsidP="00151BF3">
            <w:pPr>
              <w:spacing w:line="360" w:lineRule="auto"/>
              <w:ind w:firstLine="348"/>
              <w:jc w:val="both"/>
              <w:rPr>
                <w:rFonts w:ascii="GHEA Grapalat" w:eastAsia="Calibri" w:hAnsi="GHEA Grapalat" w:cs="Times New Roman"/>
                <w:i/>
                <w:color w:val="000000"/>
                <w:sz w:val="24"/>
                <w:szCs w:val="24"/>
                <w:shd w:val="clear" w:color="auto" w:fill="FFFFFF"/>
                <w:lang w:val="af-ZA"/>
              </w:rPr>
            </w:pPr>
            <w:r w:rsidRPr="00BC2A49">
              <w:rPr>
                <w:rFonts w:ascii="GHEA Grapalat" w:eastAsia="Calibri" w:hAnsi="GHEA Grapalat" w:cs="Times New Roman"/>
                <w:i/>
                <w:color w:val="000000"/>
                <w:sz w:val="24"/>
                <w:szCs w:val="24"/>
                <w:shd w:val="clear" w:color="auto" w:fill="FFFFFF"/>
                <w:lang w:val="af-ZA"/>
              </w:rPr>
              <w:t>«</w:t>
            </w:r>
            <w:r w:rsidRPr="00BC2A49">
              <w:rPr>
                <w:rFonts w:ascii="GHEA Grapalat" w:eastAsia="Calibri" w:hAnsi="GHEA Grapalat" w:cs="Times New Roman"/>
                <w:bCs/>
                <w:i/>
                <w:sz w:val="24"/>
                <w:szCs w:val="24"/>
                <w:lang w:val="hy-AM"/>
              </w:rPr>
              <w:t xml:space="preserve">Համատեղությամբ աշխատանքի դեպքում՝ </w:t>
            </w:r>
            <w:r w:rsidRPr="00BC2A49">
              <w:rPr>
                <w:rFonts w:ascii="GHEA Grapalat" w:eastAsia="Calibri" w:hAnsi="GHEA Grapalat" w:cs="Times New Roman"/>
                <w:b/>
                <w:bCs/>
                <w:i/>
                <w:sz w:val="24"/>
                <w:szCs w:val="24"/>
                <w:lang w:val="hy-AM"/>
              </w:rPr>
              <w:t>հիմնական աշխատանք</w:t>
            </w:r>
            <w:r w:rsidRPr="00BC2A49">
              <w:rPr>
                <w:rFonts w:ascii="GHEA Grapalat" w:eastAsia="Calibri" w:hAnsi="GHEA Grapalat" w:cs="Times New Roman"/>
                <w:bCs/>
                <w:i/>
                <w:sz w:val="24"/>
                <w:szCs w:val="24"/>
                <w:lang w:val="hy-AM"/>
              </w:rPr>
              <w:t xml:space="preserve"> է համարվում այն աշխատանքը, որը կատարվում է </w:t>
            </w:r>
            <w:r w:rsidRPr="00BC2A49">
              <w:rPr>
                <w:rFonts w:ascii="GHEA Grapalat" w:eastAsia="Calibri" w:hAnsi="GHEA Grapalat" w:cs="Times New Roman"/>
                <w:b/>
                <w:bCs/>
                <w:i/>
                <w:sz w:val="24"/>
                <w:szCs w:val="24"/>
                <w:lang w:val="hy-AM"/>
              </w:rPr>
              <w:t>առավել վաղ կնքված</w:t>
            </w:r>
            <w:r w:rsidRPr="00BC2A49">
              <w:rPr>
                <w:rFonts w:ascii="GHEA Grapalat" w:eastAsia="Calibri" w:hAnsi="GHEA Grapalat" w:cs="Times New Roman"/>
                <w:bCs/>
                <w:i/>
                <w:sz w:val="24"/>
                <w:szCs w:val="24"/>
                <w:lang w:val="hy-AM"/>
              </w:rPr>
              <w:t xml:space="preserve"> աշխատանքային պայմանագրի կամ </w:t>
            </w:r>
            <w:r w:rsidRPr="00BC2A49">
              <w:rPr>
                <w:rFonts w:ascii="GHEA Grapalat" w:eastAsia="Calibri" w:hAnsi="GHEA Grapalat" w:cs="Times New Roman"/>
                <w:b/>
                <w:bCs/>
                <w:i/>
                <w:sz w:val="24"/>
                <w:szCs w:val="24"/>
                <w:lang w:val="hy-AM"/>
              </w:rPr>
              <w:t>առավել վաղ ընդունված</w:t>
            </w:r>
            <w:r w:rsidRPr="00BC2A49">
              <w:rPr>
                <w:rFonts w:ascii="GHEA Grapalat" w:eastAsia="Calibri" w:hAnsi="GHEA Grapalat" w:cs="Times New Roman"/>
                <w:bCs/>
                <w:i/>
                <w:sz w:val="24"/>
                <w:szCs w:val="24"/>
                <w:lang w:val="hy-AM"/>
              </w:rPr>
              <w:t xml:space="preserve"> աշխատանքի ընդունման մասին անհատական իրավական ակտի հիման վրա</w:t>
            </w:r>
            <w:r w:rsidRPr="00BC2A49">
              <w:rPr>
                <w:rFonts w:ascii="GHEA Grapalat" w:eastAsia="Calibri" w:hAnsi="GHEA Grapalat" w:cs="Times New Roman"/>
                <w:i/>
                <w:sz w:val="24"/>
                <w:szCs w:val="24"/>
                <w:lang w:val="hy-AM"/>
              </w:rPr>
              <w:t xml:space="preserve">, բացառությամբ սույն հոդվածի 5-րդ </w:t>
            </w:r>
            <w:r w:rsidRPr="00BC2A49">
              <w:rPr>
                <w:rFonts w:ascii="GHEA Grapalat" w:eastAsia="Calibri" w:hAnsi="GHEA Grapalat" w:cs="Times New Roman"/>
                <w:sz w:val="24"/>
                <w:szCs w:val="24"/>
                <w:lang w:val="hy-AM"/>
              </w:rPr>
              <w:t>մասով</w:t>
            </w:r>
            <w:r w:rsidRPr="00BC2A49">
              <w:rPr>
                <w:rFonts w:ascii="GHEA Grapalat" w:eastAsia="Calibri" w:hAnsi="GHEA Grapalat" w:cs="Times New Roman"/>
                <w:i/>
                <w:sz w:val="24"/>
                <w:szCs w:val="24"/>
                <w:lang w:val="hy-AM"/>
              </w:rPr>
              <w:t xml:space="preserve"> նախատեսված դեպքի</w:t>
            </w:r>
            <w:r w:rsidRPr="00BC2A49">
              <w:rPr>
                <w:rFonts w:ascii="GHEA Grapalat" w:eastAsia="Calibri" w:hAnsi="GHEA Grapalat" w:cs="Times New Roman"/>
                <w:bCs/>
                <w:i/>
                <w:sz w:val="24"/>
                <w:szCs w:val="24"/>
                <w:lang w:val="hy-AM"/>
              </w:rPr>
              <w:t>:</w:t>
            </w:r>
            <w:r w:rsidRPr="00BC2A49">
              <w:rPr>
                <w:rFonts w:ascii="GHEA Grapalat" w:eastAsia="Calibri" w:hAnsi="GHEA Grapalat" w:cs="Times New Roman"/>
                <w:i/>
                <w:color w:val="000000"/>
                <w:sz w:val="24"/>
                <w:szCs w:val="24"/>
                <w:shd w:val="clear" w:color="auto" w:fill="FFFFFF"/>
                <w:lang w:val="af-ZA"/>
              </w:rPr>
              <w:t>»:</w:t>
            </w:r>
          </w:p>
          <w:p w14:paraId="706C623E" w14:textId="77777777" w:rsidR="00151BF3" w:rsidRPr="00BC2A49" w:rsidRDefault="00151BF3" w:rsidP="00151BF3">
            <w:pPr>
              <w:spacing w:line="360" w:lineRule="auto"/>
              <w:ind w:firstLine="348"/>
              <w:jc w:val="both"/>
              <w:rPr>
                <w:rFonts w:ascii="GHEA Grapalat" w:eastAsia="Calibri" w:hAnsi="GHEA Grapalat" w:cs="Times New Roman"/>
                <w:bCs/>
                <w:sz w:val="24"/>
                <w:szCs w:val="24"/>
                <w:lang w:val="af-ZA"/>
              </w:rPr>
            </w:pPr>
            <w:r w:rsidRPr="00BC2A49">
              <w:rPr>
                <w:rFonts w:ascii="GHEA Grapalat" w:eastAsia="Calibri" w:hAnsi="GHEA Grapalat" w:cs="Times New Roman"/>
                <w:color w:val="000000"/>
                <w:sz w:val="24"/>
                <w:szCs w:val="24"/>
                <w:shd w:val="clear" w:color="auto" w:fill="FFFFFF"/>
              </w:rPr>
              <w:t>Այս</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առումով</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հարկ</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է</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պարզաբանել</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թե</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որքանով</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է</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արդարացված</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հիմնական</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աշխատանքի</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հասկացության</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տակ</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սահմանել</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bCs/>
                <w:sz w:val="24"/>
                <w:szCs w:val="24"/>
                <w:lang w:val="hy-AM"/>
              </w:rPr>
              <w:t xml:space="preserve">առավել վաղ կնքված աշխատանքային պայմանագրի կամ առավել վաղ ընդունված աշխատանքի ընդունման մասին անհատական իրավական ակտի հիման վրա </w:t>
            </w:r>
            <w:r w:rsidRPr="00BC2A49">
              <w:rPr>
                <w:rFonts w:ascii="GHEA Grapalat" w:eastAsia="Calibri" w:hAnsi="GHEA Grapalat" w:cs="Times New Roman"/>
                <w:bCs/>
                <w:sz w:val="24"/>
                <w:szCs w:val="24"/>
              </w:rPr>
              <w:t>կատարվող</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rPr>
              <w:t>աշխատանքը</w:t>
            </w:r>
            <w:r w:rsidRPr="00BC2A49">
              <w:rPr>
                <w:rFonts w:ascii="GHEA Grapalat" w:eastAsia="Calibri" w:hAnsi="GHEA Grapalat" w:cs="Times New Roman"/>
                <w:bCs/>
                <w:sz w:val="24"/>
                <w:szCs w:val="24"/>
                <w:lang w:val="af-ZA"/>
              </w:rPr>
              <w:t>,</w:t>
            </w:r>
            <w:r w:rsidRPr="00BC2A49">
              <w:rPr>
                <w:rFonts w:ascii="GHEA Grapalat" w:eastAsia="Times New Roman" w:hAnsi="GHEA Grapalat" w:cs="Times Armenian"/>
                <w:bCs/>
                <w:sz w:val="24"/>
                <w:szCs w:val="24"/>
                <w:lang w:val="hy-AM" w:eastAsia="ru-RU"/>
              </w:rPr>
              <w:t xml:space="preserve"> </w:t>
            </w:r>
            <w:r w:rsidRPr="00BC2A49">
              <w:rPr>
                <w:rFonts w:ascii="GHEA Grapalat" w:eastAsia="Times New Roman" w:hAnsi="GHEA Grapalat" w:cs="Times Armenian"/>
                <w:bCs/>
                <w:sz w:val="24"/>
                <w:szCs w:val="24"/>
                <w:lang w:eastAsia="ru-RU"/>
              </w:rPr>
              <w:t>քանի</w:t>
            </w:r>
            <w:r w:rsidRPr="00BC2A49">
              <w:rPr>
                <w:rFonts w:ascii="GHEA Grapalat" w:eastAsia="Times New Roman" w:hAnsi="GHEA Grapalat" w:cs="Times Armenian"/>
                <w:bCs/>
                <w:sz w:val="24"/>
                <w:szCs w:val="24"/>
                <w:lang w:val="af-ZA" w:eastAsia="ru-RU"/>
              </w:rPr>
              <w:t xml:space="preserve"> </w:t>
            </w:r>
            <w:r w:rsidRPr="00BC2A49">
              <w:rPr>
                <w:rFonts w:ascii="GHEA Grapalat" w:eastAsia="Times New Roman" w:hAnsi="GHEA Grapalat" w:cs="Times Armenian"/>
                <w:bCs/>
                <w:sz w:val="24"/>
                <w:szCs w:val="24"/>
                <w:lang w:eastAsia="ru-RU"/>
              </w:rPr>
              <w:t>որ</w:t>
            </w:r>
            <w:r w:rsidRPr="00BC2A49">
              <w:rPr>
                <w:rFonts w:ascii="GHEA Grapalat" w:eastAsia="Times New Roman" w:hAnsi="GHEA Grapalat" w:cs="Times Armenian"/>
                <w:bCs/>
                <w:sz w:val="24"/>
                <w:szCs w:val="24"/>
                <w:lang w:val="af-ZA" w:eastAsia="ru-RU"/>
              </w:rPr>
              <w:t xml:space="preserve"> </w:t>
            </w:r>
            <w:r w:rsidRPr="00BC2A49">
              <w:rPr>
                <w:rFonts w:ascii="GHEA Grapalat" w:eastAsia="Times New Roman" w:hAnsi="GHEA Grapalat" w:cs="Times Armenian"/>
                <w:bCs/>
                <w:sz w:val="24"/>
                <w:szCs w:val="24"/>
                <w:lang w:val="hy-AM" w:eastAsia="ru-RU"/>
              </w:rPr>
              <w:t>առավել վաղ կնքված աշխատանքային պայմանագրի փաստը չի կարող այն հիմնական համարելու հիմք հանդիսանալ՝ հաշվի առնելով այն հանգամանքը, որ հնարավոր է պայմանագիրը առավել վաղ կնքված լինի, սակայն աշխատողը տվյալ աշխատանքը կատարի օրական մեկից երկու ժամ, իսկ մնացած ժամանակահատվածը ծախսի նոր աշխատանքի վրա և անցկացնի համապատասխան աշխատավայրում</w:t>
            </w:r>
            <w:r w:rsidRPr="00BC2A49">
              <w:rPr>
                <w:rFonts w:ascii="GHEA Grapalat" w:eastAsia="Times New Roman" w:hAnsi="GHEA Grapalat" w:cs="Times Armenian"/>
                <w:bCs/>
                <w:sz w:val="24"/>
                <w:szCs w:val="24"/>
                <w:lang w:val="af-ZA" w:eastAsia="ru-RU"/>
              </w:rPr>
              <w:t>:</w:t>
            </w:r>
          </w:p>
          <w:p w14:paraId="0901D631" w14:textId="3B7CE44E" w:rsidR="00151BF3" w:rsidRPr="00BC2A49" w:rsidRDefault="00151BF3" w:rsidP="00151BF3">
            <w:pPr>
              <w:spacing w:line="360" w:lineRule="auto"/>
              <w:ind w:firstLine="348"/>
              <w:jc w:val="both"/>
              <w:rPr>
                <w:rFonts w:ascii="GHEA Grapalat" w:eastAsia="Calibri" w:hAnsi="GHEA Grapalat" w:cs="Times New Roman"/>
                <w:bCs/>
                <w:sz w:val="24"/>
                <w:szCs w:val="24"/>
                <w:lang w:val="af-ZA"/>
              </w:rPr>
            </w:pPr>
            <w:r w:rsidRPr="00BC2A49">
              <w:rPr>
                <w:rFonts w:ascii="GHEA Grapalat" w:eastAsia="Calibri" w:hAnsi="GHEA Grapalat" w:cs="Times New Roman"/>
                <w:bCs/>
                <w:sz w:val="24"/>
                <w:szCs w:val="24"/>
              </w:rPr>
              <w:t>Այսինքն՝</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lang w:val="hy-AM"/>
              </w:rPr>
              <w:t xml:space="preserve">առավել վաղ կնքված աշխատանքային պայմանագրի կամ առավել վաղ ընդունված աշխատանքի ընդունման մասին անհատական իրավական ակտի հիման վրա </w:t>
            </w:r>
            <w:r w:rsidRPr="00BC2A49">
              <w:rPr>
                <w:rFonts w:ascii="GHEA Grapalat" w:eastAsia="Calibri" w:hAnsi="GHEA Grapalat" w:cs="Times New Roman"/>
                <w:bCs/>
                <w:sz w:val="24"/>
                <w:szCs w:val="24"/>
              </w:rPr>
              <w:t>կատարվող</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rPr>
              <w:t>աշխատանքի</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rPr>
              <w:t>դեպքում</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rPr>
              <w:t>անձը</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rPr>
              <w:t>կարող</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rPr>
              <w:t>է</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rPr>
              <w:t>օրական</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rPr>
              <w:t>աշխատել</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rPr>
              <w:t>համեմատաբար</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rPr>
              <w:t>ավելի</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rPr>
              <w:t>քիչ</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rPr>
              <w:t>ժամ</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rPr>
              <w:t>քան</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rPr>
              <w:t>հետագայում</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rPr>
              <w:t>կնքվող</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rPr>
              <w:t>աշխատանքային</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rPr>
              <w:t>պայմանագրով</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rPr>
              <w:t>կամ</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rPr>
              <w:t>աշխատանքի</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rPr>
              <w:t>ընդունման</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rPr>
              <w:t>մասին</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rPr>
              <w:t>անհատական</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rPr>
              <w:t>իրավական</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rPr>
              <w:t>ակտով</w:t>
            </w:r>
            <w:r w:rsidRPr="00BC2A49">
              <w:rPr>
                <w:rFonts w:ascii="GHEA Grapalat" w:eastAsia="Calibri" w:hAnsi="GHEA Grapalat" w:cs="Times New Roman"/>
                <w:bCs/>
                <w:sz w:val="24"/>
                <w:szCs w:val="24"/>
                <w:lang w:val="af-ZA"/>
              </w:rPr>
              <w:t>:</w:t>
            </w:r>
          </w:p>
          <w:p w14:paraId="2682DE68" w14:textId="77777777" w:rsidR="00151BF3" w:rsidRPr="00BC2A49" w:rsidRDefault="00151BF3" w:rsidP="00151BF3">
            <w:pPr>
              <w:spacing w:line="360" w:lineRule="auto"/>
              <w:ind w:firstLine="348"/>
              <w:jc w:val="both"/>
              <w:rPr>
                <w:rFonts w:ascii="GHEA Grapalat" w:eastAsia="Calibri" w:hAnsi="GHEA Grapalat" w:cs="Times New Roman"/>
                <w:bCs/>
                <w:sz w:val="24"/>
                <w:szCs w:val="24"/>
                <w:lang w:val="af-ZA"/>
              </w:rPr>
            </w:pPr>
            <w:r w:rsidRPr="00BC2A49">
              <w:rPr>
                <w:rFonts w:ascii="GHEA Grapalat" w:eastAsia="Calibri" w:hAnsi="GHEA Grapalat" w:cs="Times New Roman"/>
                <w:bCs/>
                <w:sz w:val="24"/>
                <w:szCs w:val="24"/>
              </w:rPr>
              <w:t>Հետևաբար՝</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rPr>
              <w:t>այս</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rPr>
              <w:t>մասով</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rPr>
              <w:t>նշված</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rPr>
              <w:t>դրույթն</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rPr>
              <w:t>ունի</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rPr>
              <w:t>վերանայման</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rPr>
              <w:t>կարիք</w:t>
            </w:r>
            <w:r w:rsidRPr="00BC2A49">
              <w:rPr>
                <w:rFonts w:ascii="GHEA Grapalat" w:eastAsia="Calibri" w:hAnsi="GHEA Grapalat" w:cs="Times New Roman"/>
                <w:bCs/>
                <w:sz w:val="24"/>
                <w:szCs w:val="24"/>
                <w:lang w:val="af-ZA"/>
              </w:rPr>
              <w:t>:</w:t>
            </w:r>
          </w:p>
          <w:p w14:paraId="3DBE1D0A" w14:textId="059B1600" w:rsidR="00151BF3" w:rsidRPr="00BC2A49" w:rsidRDefault="00151BF3" w:rsidP="00151BF3">
            <w:pPr>
              <w:tabs>
                <w:tab w:val="left" w:pos="540"/>
              </w:tabs>
              <w:spacing w:line="360" w:lineRule="auto"/>
              <w:ind w:firstLine="348"/>
              <w:contextualSpacing/>
              <w:jc w:val="both"/>
              <w:rPr>
                <w:rFonts w:ascii="GHEA Grapalat" w:eastAsia="Calibri" w:hAnsi="GHEA Grapalat" w:cs="Times New Roman"/>
                <w:sz w:val="24"/>
                <w:szCs w:val="24"/>
                <w:lang w:val="af-ZA"/>
              </w:rPr>
            </w:pPr>
            <w:r w:rsidRPr="00BC2A49">
              <w:rPr>
                <w:rFonts w:ascii="GHEA Grapalat" w:eastAsia="Calibri" w:hAnsi="GHEA Grapalat" w:cs="Times New Roman"/>
                <w:bCs/>
                <w:sz w:val="24"/>
                <w:szCs w:val="24"/>
              </w:rPr>
              <w:t>Բացի</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rPr>
              <w:t>այդ</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rPr>
              <w:t>առաջարկվում</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rPr>
              <w:t>է</w:t>
            </w:r>
            <w:r w:rsidRPr="00BC2A49">
              <w:rPr>
                <w:rFonts w:ascii="GHEA Grapalat" w:eastAsia="Calibri" w:hAnsi="GHEA Grapalat" w:cs="Times New Roman"/>
                <w:bCs/>
                <w:sz w:val="24"/>
                <w:szCs w:val="24"/>
                <w:lang w:val="af-ZA"/>
              </w:rPr>
              <w:t xml:space="preserve"> </w:t>
            </w:r>
            <w:r w:rsidRPr="00BC2A49">
              <w:rPr>
                <w:rFonts w:ascii="GHEA Grapalat" w:eastAsia="Times New Roman" w:hAnsi="GHEA Grapalat" w:cs="Times Armenian"/>
                <w:bCs/>
                <w:sz w:val="24"/>
                <w:szCs w:val="24"/>
                <w:lang w:val="hy-AM" w:eastAsia="ru-RU"/>
              </w:rPr>
              <w:t xml:space="preserve">որպես հիմնական աշխատանք համարել այն աշխատանքը, որին աշխատակիցը տրամադրում է օրվա մեծ մասը և որի աշխատավայր ժամանում է: Միևնույն ժամանակ, նշված առաջարկը բխում է </w:t>
            </w:r>
            <w:r w:rsidRPr="00BC2A49">
              <w:rPr>
                <w:rFonts w:ascii="GHEA Grapalat" w:eastAsia="Times New Roman" w:hAnsi="GHEA Grapalat" w:cs="Times Armenian"/>
                <w:bCs/>
                <w:sz w:val="24"/>
                <w:szCs w:val="24"/>
                <w:lang w:eastAsia="ru-RU"/>
              </w:rPr>
              <w:t>Նախագծի</w:t>
            </w:r>
            <w:r w:rsidRPr="00BC2A49">
              <w:rPr>
                <w:rFonts w:ascii="GHEA Grapalat" w:eastAsia="Times New Roman" w:hAnsi="GHEA Grapalat" w:cs="Times Armenian"/>
                <w:bCs/>
                <w:sz w:val="24"/>
                <w:szCs w:val="24"/>
                <w:lang w:val="af-ZA" w:eastAsia="ru-RU"/>
              </w:rPr>
              <w:t xml:space="preserve"> </w:t>
            </w:r>
            <w:r w:rsidRPr="00BC2A49">
              <w:rPr>
                <w:rFonts w:ascii="GHEA Grapalat" w:eastAsia="Times New Roman" w:hAnsi="GHEA Grapalat" w:cs="Times Armenian"/>
                <w:bCs/>
                <w:sz w:val="24"/>
                <w:szCs w:val="24"/>
                <w:lang w:val="hy-AM" w:eastAsia="ru-RU"/>
              </w:rPr>
              <w:t>4</w:t>
            </w:r>
            <w:r w:rsidRPr="00BC2A49">
              <w:rPr>
                <w:rFonts w:ascii="GHEA Grapalat" w:eastAsia="Times New Roman" w:hAnsi="GHEA Grapalat" w:cs="Times Armenian"/>
                <w:bCs/>
                <w:sz w:val="24"/>
                <w:szCs w:val="24"/>
                <w:lang w:val="af-ZA" w:eastAsia="ru-RU"/>
              </w:rPr>
              <w:t>3</w:t>
            </w:r>
            <w:r w:rsidRPr="00BC2A49">
              <w:rPr>
                <w:rFonts w:ascii="GHEA Grapalat" w:eastAsia="Times New Roman" w:hAnsi="GHEA Grapalat" w:cs="Times Armenian"/>
                <w:bCs/>
                <w:sz w:val="24"/>
                <w:szCs w:val="24"/>
                <w:lang w:val="hy-AM" w:eastAsia="ru-RU"/>
              </w:rPr>
              <w:t>-րդ հոդվածով</w:t>
            </w:r>
            <w:r w:rsidRPr="00BC2A49">
              <w:rPr>
                <w:rFonts w:ascii="GHEA Grapalat" w:eastAsia="Times New Roman" w:hAnsi="GHEA Grapalat" w:cs="Times Armenian"/>
                <w:bCs/>
                <w:sz w:val="24"/>
                <w:szCs w:val="24"/>
                <w:lang w:val="af-ZA" w:eastAsia="ru-RU"/>
              </w:rPr>
              <w:t xml:space="preserve"> </w:t>
            </w:r>
            <w:r w:rsidRPr="00BC2A49">
              <w:rPr>
                <w:rFonts w:ascii="GHEA Grapalat" w:eastAsia="Times New Roman" w:hAnsi="GHEA Grapalat" w:cs="Times Armenian"/>
                <w:bCs/>
                <w:sz w:val="24"/>
                <w:szCs w:val="24"/>
                <w:lang w:eastAsia="ru-RU"/>
              </w:rPr>
              <w:t>նոր</w:t>
            </w:r>
            <w:r w:rsidRPr="00BC2A49">
              <w:rPr>
                <w:rFonts w:ascii="GHEA Grapalat" w:eastAsia="Times New Roman" w:hAnsi="GHEA Grapalat" w:cs="Times Armenian"/>
                <w:bCs/>
                <w:sz w:val="24"/>
                <w:szCs w:val="24"/>
                <w:lang w:val="af-ZA" w:eastAsia="ru-RU"/>
              </w:rPr>
              <w:t xml:space="preserve"> </w:t>
            </w:r>
            <w:r w:rsidRPr="00BC2A49">
              <w:rPr>
                <w:rFonts w:ascii="GHEA Grapalat" w:eastAsia="Times New Roman" w:hAnsi="GHEA Grapalat" w:cs="Times Armenian"/>
                <w:bCs/>
                <w:sz w:val="24"/>
                <w:szCs w:val="24"/>
                <w:lang w:eastAsia="ru-RU"/>
              </w:rPr>
              <w:t>խմբագրությամբ</w:t>
            </w:r>
            <w:r w:rsidRPr="00BC2A49">
              <w:rPr>
                <w:rFonts w:ascii="GHEA Grapalat" w:eastAsia="Times New Roman" w:hAnsi="GHEA Grapalat" w:cs="Times Armenian"/>
                <w:bCs/>
                <w:sz w:val="24"/>
                <w:szCs w:val="24"/>
                <w:lang w:val="af-ZA" w:eastAsia="ru-RU"/>
              </w:rPr>
              <w:t xml:space="preserve"> </w:t>
            </w:r>
            <w:r w:rsidRPr="00BC2A49">
              <w:rPr>
                <w:rFonts w:ascii="GHEA Grapalat" w:eastAsia="Times New Roman" w:hAnsi="GHEA Grapalat" w:cs="Times Armenian"/>
                <w:bCs/>
                <w:sz w:val="24"/>
                <w:szCs w:val="24"/>
                <w:lang w:eastAsia="ru-RU"/>
              </w:rPr>
              <w:t>շարադրվող</w:t>
            </w:r>
            <w:r w:rsidRPr="00BC2A49">
              <w:rPr>
                <w:rFonts w:ascii="GHEA Grapalat" w:eastAsia="Times New Roman" w:hAnsi="GHEA Grapalat" w:cs="Times Armenian"/>
                <w:bCs/>
                <w:sz w:val="24"/>
                <w:szCs w:val="24"/>
                <w:lang w:val="af-ZA" w:eastAsia="ru-RU"/>
              </w:rPr>
              <w:t xml:space="preserve"> </w:t>
            </w:r>
            <w:r w:rsidRPr="00BC2A49">
              <w:rPr>
                <w:rFonts w:ascii="GHEA Grapalat" w:eastAsia="Times New Roman" w:hAnsi="GHEA Grapalat" w:cs="Times Armenian"/>
                <w:bCs/>
                <w:sz w:val="24"/>
                <w:szCs w:val="24"/>
                <w:lang w:eastAsia="ru-RU"/>
              </w:rPr>
              <w:t>Օրենսգրքի</w:t>
            </w:r>
            <w:r w:rsidRPr="00BC2A49">
              <w:rPr>
                <w:rFonts w:ascii="GHEA Grapalat" w:eastAsia="Times New Roman" w:hAnsi="GHEA Grapalat" w:cs="Times Armenian"/>
                <w:bCs/>
                <w:sz w:val="24"/>
                <w:szCs w:val="24"/>
                <w:lang w:val="af-ZA" w:eastAsia="ru-RU"/>
              </w:rPr>
              <w:t xml:space="preserve"> 99-</w:t>
            </w:r>
            <w:r w:rsidRPr="00BC2A49">
              <w:rPr>
                <w:rFonts w:ascii="GHEA Grapalat" w:eastAsia="Times New Roman" w:hAnsi="GHEA Grapalat" w:cs="Times Armenian"/>
                <w:bCs/>
                <w:sz w:val="24"/>
                <w:szCs w:val="24"/>
                <w:lang w:eastAsia="ru-RU"/>
              </w:rPr>
              <w:t>րդ</w:t>
            </w:r>
            <w:r w:rsidRPr="00BC2A49">
              <w:rPr>
                <w:rFonts w:ascii="GHEA Grapalat" w:eastAsia="Times New Roman" w:hAnsi="GHEA Grapalat" w:cs="Times Armenian"/>
                <w:bCs/>
                <w:sz w:val="24"/>
                <w:szCs w:val="24"/>
                <w:lang w:val="af-ZA" w:eastAsia="ru-RU"/>
              </w:rPr>
              <w:t xml:space="preserve"> </w:t>
            </w:r>
            <w:r w:rsidRPr="00BC2A49">
              <w:rPr>
                <w:rFonts w:ascii="GHEA Grapalat" w:eastAsia="Times New Roman" w:hAnsi="GHEA Grapalat" w:cs="Times Armenian"/>
                <w:bCs/>
                <w:sz w:val="24"/>
                <w:szCs w:val="24"/>
                <w:lang w:eastAsia="ru-RU"/>
              </w:rPr>
              <w:t>հոդվածի</w:t>
            </w:r>
            <w:r w:rsidRPr="00BC2A49">
              <w:rPr>
                <w:rFonts w:ascii="GHEA Grapalat" w:eastAsia="Times New Roman" w:hAnsi="GHEA Grapalat" w:cs="Times Armenian"/>
                <w:bCs/>
                <w:sz w:val="24"/>
                <w:szCs w:val="24"/>
                <w:lang w:val="af-ZA" w:eastAsia="ru-RU"/>
              </w:rPr>
              <w:t xml:space="preserve"> 5-</w:t>
            </w:r>
            <w:r w:rsidRPr="00BC2A49">
              <w:rPr>
                <w:rFonts w:ascii="GHEA Grapalat" w:eastAsia="Times New Roman" w:hAnsi="GHEA Grapalat" w:cs="Times Armenian"/>
                <w:bCs/>
                <w:sz w:val="24"/>
                <w:szCs w:val="24"/>
                <w:lang w:eastAsia="ru-RU"/>
              </w:rPr>
              <w:t>րդ</w:t>
            </w:r>
            <w:r w:rsidRPr="00BC2A49">
              <w:rPr>
                <w:rFonts w:ascii="GHEA Grapalat" w:eastAsia="Times New Roman" w:hAnsi="GHEA Grapalat" w:cs="Times Armenian"/>
                <w:bCs/>
                <w:sz w:val="24"/>
                <w:szCs w:val="24"/>
                <w:lang w:val="af-ZA" w:eastAsia="ru-RU"/>
              </w:rPr>
              <w:t xml:space="preserve"> </w:t>
            </w:r>
            <w:r w:rsidRPr="00BC2A49">
              <w:rPr>
                <w:rFonts w:ascii="GHEA Grapalat" w:eastAsia="Times New Roman" w:hAnsi="GHEA Grapalat" w:cs="Times Armenian"/>
                <w:bCs/>
                <w:sz w:val="24"/>
                <w:szCs w:val="24"/>
                <w:lang w:eastAsia="ru-RU"/>
              </w:rPr>
              <w:t>մասով</w:t>
            </w:r>
            <w:r w:rsidRPr="00BC2A49">
              <w:rPr>
                <w:rFonts w:ascii="GHEA Grapalat" w:eastAsia="Times New Roman" w:hAnsi="GHEA Grapalat" w:cs="Times Armenian"/>
                <w:bCs/>
                <w:sz w:val="24"/>
                <w:szCs w:val="24"/>
                <w:lang w:val="af-ZA" w:eastAsia="ru-RU"/>
              </w:rPr>
              <w:t xml:space="preserve"> </w:t>
            </w:r>
            <w:r w:rsidRPr="00BC2A49">
              <w:rPr>
                <w:rFonts w:ascii="GHEA Grapalat" w:eastAsia="Times New Roman" w:hAnsi="GHEA Grapalat" w:cs="Times Armenian"/>
                <w:bCs/>
                <w:sz w:val="24"/>
                <w:szCs w:val="24"/>
                <w:lang w:val="hy-AM" w:eastAsia="ru-RU"/>
              </w:rPr>
              <w:t>սահմանված կարգավորումից</w:t>
            </w:r>
            <w:r w:rsidRPr="00BC2A49">
              <w:rPr>
                <w:rFonts w:ascii="GHEA Grapalat" w:eastAsia="Times New Roman" w:hAnsi="GHEA Grapalat" w:cs="Times Armenian"/>
                <w:bCs/>
                <w:sz w:val="24"/>
                <w:szCs w:val="24"/>
                <w:lang w:val="af-ZA" w:eastAsia="ru-RU"/>
              </w:rPr>
              <w:t>,</w:t>
            </w:r>
            <w:r w:rsidRPr="00BC2A49">
              <w:rPr>
                <w:rFonts w:ascii="GHEA Grapalat" w:eastAsia="Times New Roman" w:hAnsi="GHEA Grapalat" w:cs="Times Armenian"/>
                <w:bCs/>
                <w:i/>
                <w:sz w:val="24"/>
                <w:szCs w:val="24"/>
                <w:lang w:val="af-ZA" w:eastAsia="ru-RU"/>
              </w:rPr>
              <w:t xml:space="preserve"> </w:t>
            </w:r>
            <w:r w:rsidRPr="00BC2A49">
              <w:rPr>
                <w:rFonts w:ascii="GHEA Grapalat" w:eastAsia="Times New Roman" w:hAnsi="GHEA Grapalat" w:cs="Times Armenian"/>
                <w:bCs/>
                <w:i/>
                <w:sz w:val="24"/>
                <w:szCs w:val="24"/>
                <w:lang w:eastAsia="ru-RU"/>
              </w:rPr>
              <w:t>որի</w:t>
            </w:r>
            <w:r w:rsidRPr="00BC2A49">
              <w:rPr>
                <w:rFonts w:ascii="GHEA Grapalat" w:eastAsia="Times New Roman" w:hAnsi="GHEA Grapalat" w:cs="Times Armenian"/>
                <w:bCs/>
                <w:i/>
                <w:sz w:val="24"/>
                <w:szCs w:val="24"/>
                <w:lang w:val="af-ZA" w:eastAsia="ru-RU"/>
              </w:rPr>
              <w:t xml:space="preserve"> </w:t>
            </w:r>
            <w:r w:rsidRPr="00BC2A49">
              <w:rPr>
                <w:rFonts w:ascii="GHEA Grapalat" w:eastAsia="Times New Roman" w:hAnsi="GHEA Grapalat" w:cs="Times Armenian"/>
                <w:bCs/>
                <w:i/>
                <w:sz w:val="24"/>
                <w:szCs w:val="24"/>
                <w:lang w:eastAsia="ru-RU"/>
              </w:rPr>
              <w:t>համաձայն՝</w:t>
            </w:r>
            <w:r w:rsidRPr="00BC2A49">
              <w:rPr>
                <w:rFonts w:ascii="GHEA Grapalat" w:eastAsia="Times New Roman" w:hAnsi="GHEA Grapalat" w:cs="Times Armenian"/>
                <w:bCs/>
                <w:i/>
                <w:sz w:val="24"/>
                <w:szCs w:val="24"/>
                <w:lang w:val="hy-AM" w:eastAsia="ru-RU"/>
              </w:rPr>
              <w:t xml:space="preserve"> </w:t>
            </w:r>
            <w:r w:rsidRPr="00BC2A49">
              <w:rPr>
                <w:rFonts w:ascii="GHEA Grapalat" w:eastAsia="Calibri" w:hAnsi="GHEA Grapalat" w:cs="Times New Roman"/>
                <w:bCs/>
                <w:i/>
                <w:sz w:val="24"/>
                <w:szCs w:val="24"/>
                <w:lang w:val="hy-AM"/>
              </w:rPr>
              <w:t xml:space="preserve">Կողմերի համաձայնությամբ աշխատողի՝ </w:t>
            </w:r>
            <w:r w:rsidRPr="00BC2A49">
              <w:rPr>
                <w:rFonts w:ascii="GHEA Grapalat" w:eastAsia="Calibri" w:hAnsi="GHEA Grapalat" w:cs="Times New Roman"/>
                <w:b/>
                <w:bCs/>
                <w:i/>
                <w:sz w:val="24"/>
                <w:szCs w:val="24"/>
                <w:lang w:val="hy-AM"/>
              </w:rPr>
              <w:t>համատեղությամբ աշխատանքը կարող է համարվել հիմնական աշխատանք</w:t>
            </w:r>
            <w:r w:rsidRPr="00BC2A49">
              <w:rPr>
                <w:rFonts w:ascii="GHEA Grapalat" w:eastAsia="Calibri" w:hAnsi="GHEA Grapalat" w:cs="Times New Roman"/>
                <w:bCs/>
                <w:i/>
                <w:sz w:val="24"/>
                <w:szCs w:val="24"/>
                <w:lang w:val="hy-AM"/>
              </w:rPr>
              <w:t xml:space="preserve"> (որի պարագայում սույն հոդվածի 3-րդ մասով նախատեսված նշումը հանվում է այդ աշխատանքային պայմանագրից), իսկ </w:t>
            </w:r>
            <w:r w:rsidRPr="00BC2A49">
              <w:rPr>
                <w:rFonts w:ascii="GHEA Grapalat" w:eastAsia="Calibri" w:hAnsi="GHEA Grapalat" w:cs="Times New Roman"/>
                <w:b/>
                <w:bCs/>
                <w:i/>
                <w:sz w:val="24"/>
                <w:szCs w:val="24"/>
                <w:lang w:val="hy-AM"/>
              </w:rPr>
              <w:t xml:space="preserve">հիմնական աշխատանքը՝ համատեղությամբ </w:t>
            </w:r>
            <w:r w:rsidRPr="00BC2A49">
              <w:rPr>
                <w:rFonts w:ascii="GHEA Grapalat" w:eastAsia="Calibri" w:hAnsi="GHEA Grapalat" w:cs="Times New Roman"/>
                <w:bCs/>
                <w:i/>
                <w:sz w:val="24"/>
                <w:szCs w:val="24"/>
                <w:lang w:val="hy-AM"/>
              </w:rPr>
              <w:t>(որի պարագայում աշխատանքային պայմանագրում կատարվում է սույն հոդվածի 3-րդ մասով նախատեսված նշումը)՝ այդ մասին աշխատանքային պայմանագրում փոփոխություն կատարելով</w:t>
            </w:r>
            <w:r w:rsidRPr="00BC2A49">
              <w:rPr>
                <w:rFonts w:ascii="GHEA Grapalat" w:eastAsia="Calibri" w:hAnsi="GHEA Grapalat" w:cs="Times New Roman"/>
                <w:bCs/>
                <w:i/>
                <w:sz w:val="24"/>
                <w:szCs w:val="24"/>
                <w:lang w:val="af-ZA"/>
              </w:rPr>
              <w:t>:</w:t>
            </w:r>
          </w:p>
        </w:tc>
        <w:tc>
          <w:tcPr>
            <w:tcW w:w="7154" w:type="dxa"/>
            <w:gridSpan w:val="12"/>
          </w:tcPr>
          <w:p w14:paraId="6D6912DF" w14:textId="151BC48C" w:rsidR="00151BF3" w:rsidRPr="00BC2A49" w:rsidRDefault="00151BF3" w:rsidP="00151BF3">
            <w:pPr>
              <w:spacing w:line="360" w:lineRule="auto"/>
              <w:ind w:firstLine="256"/>
              <w:jc w:val="center"/>
              <w:rPr>
                <w:rFonts w:ascii="GHEA Grapalat" w:hAnsi="GHEA Grapalat"/>
                <w:b/>
                <w:sz w:val="24"/>
                <w:szCs w:val="24"/>
                <w:lang w:val="hy-AM"/>
              </w:rPr>
            </w:pPr>
            <w:r w:rsidRPr="00BC2A49">
              <w:rPr>
                <w:rFonts w:ascii="GHEA Grapalat" w:hAnsi="GHEA Grapalat"/>
                <w:b/>
                <w:sz w:val="24"/>
                <w:szCs w:val="24"/>
                <w:lang w:val="hy-AM"/>
              </w:rPr>
              <w:t>Չի ընդունվել</w:t>
            </w:r>
          </w:p>
          <w:p w14:paraId="508D9FDF" w14:textId="77777777" w:rsidR="00151BF3" w:rsidRPr="00BC2A49" w:rsidRDefault="00151BF3" w:rsidP="00151BF3">
            <w:pPr>
              <w:spacing w:line="360" w:lineRule="auto"/>
              <w:ind w:firstLine="256"/>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 xml:space="preserve">Աշխատողի հետ 2-րդ աշխատանքային պայմանագիրը կնքվում է, երբ փաստացի արդեն իսկ նա ունի առաջին աշխատանքային պայմանագիրը։ Այդ իսկ պատճառով առաջարկվում է սահմանել, որ </w:t>
            </w:r>
            <w:r w:rsidRPr="00BC2A49">
              <w:rPr>
                <w:rFonts w:ascii="GHEA Grapalat" w:hAnsi="GHEA Grapalat"/>
                <w:bCs/>
                <w:sz w:val="24"/>
                <w:szCs w:val="24"/>
                <w:lang w:val="hy-AM"/>
              </w:rPr>
              <w:t>համատեղությամբ աշխատանքի դեպքում՝ հիմնական աշխատանք է համարվում այն աշխատանքը, որը կատարվում է առավել վաղ կնքված աշխատանքային պայմանագրի կամ առավել վաղ ընդունված աշխատանքի ընդունման մասին անհատական իրավական ակտի հիման վրա։</w:t>
            </w:r>
          </w:p>
          <w:p w14:paraId="416CEC5D" w14:textId="6927ACAF" w:rsidR="00151BF3" w:rsidRPr="00BC2A49" w:rsidRDefault="00151BF3" w:rsidP="00151BF3">
            <w:pPr>
              <w:spacing w:line="360" w:lineRule="auto"/>
              <w:ind w:firstLine="432"/>
              <w:jc w:val="both"/>
              <w:rPr>
                <w:rFonts w:ascii="GHEA Grapalat" w:hAnsi="GHEA Grapalat"/>
                <w:b/>
                <w:sz w:val="24"/>
                <w:szCs w:val="24"/>
                <w:lang w:val="hy-AM"/>
              </w:rPr>
            </w:pPr>
            <w:r w:rsidRPr="00BC2A49">
              <w:rPr>
                <w:rFonts w:ascii="GHEA Grapalat" w:eastAsia="Calibri" w:hAnsi="GHEA Grapalat" w:cs="Times New Roman"/>
                <w:sz w:val="24"/>
                <w:szCs w:val="24"/>
                <w:lang w:val="hy-AM"/>
              </w:rPr>
              <w:t xml:space="preserve">Միաժամանակ, Օրենսգրքի 99-րդ հոդվածի 5-րդ մասով սահմանվում է, որ </w:t>
            </w:r>
            <w:r w:rsidRPr="00BC2A49">
              <w:rPr>
                <w:rFonts w:ascii="GHEA Grapalat" w:hAnsi="GHEA Grapalat"/>
                <w:bCs/>
                <w:sz w:val="24"/>
                <w:szCs w:val="24"/>
                <w:lang w:val="hy-AM"/>
              </w:rPr>
              <w:t>կողմերի համաձայնությամբ աշխատողի՝ համատեղությամբ աշխատանքը կարող է համարվել հիմնական աշխատանք (որի պարագայում նույն հոդվածի 3-րդ մասով նախատեսված նշումը հանվում է այդ աշխատանքային պայմանագրից), իսկ հիմնական աշխատանքը՝ համատեղությամբ (որի պարագայում աշխատանքային պայմանագրում կատարվում է նույն հոդվածի 3-րդ մասով նախատեսված նշումը)՝ այդ մասին աշխատանքային պայմանագրում փոփոխություն կատարելով։</w:t>
            </w:r>
          </w:p>
        </w:tc>
      </w:tr>
      <w:tr w:rsidR="00151BF3" w:rsidRPr="00EA43F3" w14:paraId="27E6EF31" w14:textId="77777777" w:rsidTr="00B8620F">
        <w:trPr>
          <w:gridAfter w:val="1"/>
          <w:wAfter w:w="12" w:type="dxa"/>
        </w:trPr>
        <w:tc>
          <w:tcPr>
            <w:tcW w:w="7344" w:type="dxa"/>
            <w:shd w:val="clear" w:color="auto" w:fill="auto"/>
          </w:tcPr>
          <w:p w14:paraId="115D3566" w14:textId="77777777" w:rsidR="00151BF3" w:rsidRPr="00BC2A49" w:rsidRDefault="00151BF3" w:rsidP="00151BF3">
            <w:pPr>
              <w:spacing w:line="360" w:lineRule="auto"/>
              <w:ind w:firstLine="348"/>
              <w:jc w:val="both"/>
              <w:rPr>
                <w:rFonts w:ascii="GHEA Grapalat" w:eastAsia="Calibri" w:hAnsi="GHEA Grapalat" w:cs="Times New Roman"/>
                <w:bCs/>
                <w:i/>
                <w:sz w:val="24"/>
                <w:szCs w:val="24"/>
                <w:lang w:val="af-ZA"/>
              </w:rPr>
            </w:pPr>
            <w:r w:rsidRPr="00BC2A49">
              <w:rPr>
                <w:rFonts w:ascii="GHEA Grapalat" w:eastAsia="Calibri" w:hAnsi="GHEA Grapalat" w:cs="Times New Roman"/>
                <w:bCs/>
                <w:sz w:val="24"/>
                <w:szCs w:val="24"/>
                <w:lang w:val="af-ZA"/>
              </w:rPr>
              <w:t xml:space="preserve">24. </w:t>
            </w:r>
            <w:r w:rsidRPr="00BC2A49">
              <w:rPr>
                <w:rFonts w:ascii="GHEA Grapalat" w:eastAsia="Calibri" w:hAnsi="GHEA Grapalat" w:cs="Times New Roman"/>
                <w:bCs/>
                <w:sz w:val="24"/>
                <w:szCs w:val="24"/>
                <w:lang w:val="hy-AM"/>
              </w:rPr>
              <w:t>Նախագծի</w:t>
            </w:r>
            <w:r w:rsidRPr="00BC2A49">
              <w:rPr>
                <w:rFonts w:ascii="GHEA Grapalat" w:eastAsia="Calibri" w:hAnsi="GHEA Grapalat" w:cs="Times New Roman"/>
                <w:bCs/>
                <w:sz w:val="24"/>
                <w:szCs w:val="24"/>
                <w:lang w:val="af-ZA"/>
              </w:rPr>
              <w:t xml:space="preserve"> 47-</w:t>
            </w:r>
            <w:r w:rsidRPr="00BC2A49">
              <w:rPr>
                <w:rFonts w:ascii="GHEA Grapalat" w:eastAsia="Calibri" w:hAnsi="GHEA Grapalat" w:cs="Times New Roman"/>
                <w:bCs/>
                <w:sz w:val="24"/>
                <w:szCs w:val="24"/>
                <w:lang w:val="hy-AM"/>
              </w:rPr>
              <w:t>րդ</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lang w:val="hy-AM"/>
              </w:rPr>
              <w:t>հոդվածի</w:t>
            </w:r>
            <w:r w:rsidRPr="00BC2A49">
              <w:rPr>
                <w:rFonts w:ascii="GHEA Grapalat" w:eastAsia="Calibri" w:hAnsi="GHEA Grapalat" w:cs="Times New Roman"/>
                <w:bCs/>
                <w:sz w:val="24"/>
                <w:szCs w:val="24"/>
                <w:lang w:val="af-ZA"/>
              </w:rPr>
              <w:t xml:space="preserve"> 1-</w:t>
            </w:r>
            <w:r w:rsidRPr="00BC2A49">
              <w:rPr>
                <w:rFonts w:ascii="GHEA Grapalat" w:eastAsia="Calibri" w:hAnsi="GHEA Grapalat" w:cs="Times New Roman"/>
                <w:bCs/>
                <w:sz w:val="24"/>
                <w:szCs w:val="24"/>
                <w:lang w:val="hy-AM"/>
              </w:rPr>
              <w:t>ին</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lang w:val="hy-AM"/>
              </w:rPr>
              <w:t>մասի</w:t>
            </w:r>
            <w:r w:rsidRPr="00BC2A49">
              <w:rPr>
                <w:rFonts w:ascii="GHEA Grapalat" w:eastAsia="Calibri" w:hAnsi="GHEA Grapalat" w:cs="Times New Roman"/>
                <w:bCs/>
                <w:sz w:val="24"/>
                <w:szCs w:val="24"/>
                <w:lang w:val="af-ZA"/>
              </w:rPr>
              <w:t xml:space="preserve"> 3-</w:t>
            </w:r>
            <w:r w:rsidRPr="00BC2A49">
              <w:rPr>
                <w:rFonts w:ascii="GHEA Grapalat" w:eastAsia="Calibri" w:hAnsi="GHEA Grapalat" w:cs="Times New Roman"/>
                <w:bCs/>
                <w:sz w:val="24"/>
                <w:szCs w:val="24"/>
                <w:lang w:val="hy-AM"/>
              </w:rPr>
              <w:t>րդ</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lang w:val="hy-AM"/>
              </w:rPr>
              <w:t>կետով</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lang w:val="hy-AM"/>
              </w:rPr>
              <w:t>նախատեսվում</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lang w:val="hy-AM"/>
              </w:rPr>
              <w:t>է</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i/>
                <w:sz w:val="24"/>
                <w:szCs w:val="24"/>
                <w:lang w:val="hy-AM"/>
              </w:rPr>
              <w:t>Օրենսգրքի 108.1-ին հոդվածի</w:t>
            </w:r>
            <w:r w:rsidRPr="00BC2A49">
              <w:rPr>
                <w:rFonts w:ascii="GHEA Grapalat" w:eastAsia="Calibri" w:hAnsi="GHEA Grapalat" w:cs="Times New Roman"/>
                <w:bCs/>
                <w:i/>
                <w:sz w:val="24"/>
                <w:szCs w:val="24"/>
                <w:lang w:val="af-ZA"/>
              </w:rPr>
              <w:t xml:space="preserve"> 1-</w:t>
            </w:r>
            <w:r w:rsidRPr="00BC2A49">
              <w:rPr>
                <w:rFonts w:ascii="GHEA Grapalat" w:eastAsia="Calibri" w:hAnsi="GHEA Grapalat" w:cs="Times New Roman"/>
                <w:bCs/>
                <w:i/>
                <w:sz w:val="24"/>
                <w:szCs w:val="24"/>
                <w:lang w:val="hy-AM"/>
              </w:rPr>
              <w:t>ին մասում «չափը» բառից հետո լրացնել «(ներառյալ հարկերը, պարտադիր այլ վճարները)» բառերը։</w:t>
            </w:r>
          </w:p>
          <w:p w14:paraId="3FD63AAF" w14:textId="77777777" w:rsidR="00151BF3" w:rsidRPr="00BC2A49" w:rsidRDefault="00151BF3" w:rsidP="00151BF3">
            <w:pPr>
              <w:spacing w:line="360" w:lineRule="auto"/>
              <w:ind w:firstLine="348"/>
              <w:jc w:val="both"/>
              <w:rPr>
                <w:rFonts w:ascii="GHEA Grapalat" w:eastAsia="Calibri" w:hAnsi="GHEA Grapalat" w:cs="Times New Roman"/>
                <w:bCs/>
                <w:sz w:val="24"/>
                <w:szCs w:val="24"/>
                <w:lang w:val="af-ZA"/>
              </w:rPr>
            </w:pPr>
            <w:r w:rsidRPr="00BC2A49">
              <w:rPr>
                <w:rFonts w:ascii="GHEA Grapalat" w:eastAsia="Calibri" w:hAnsi="GHEA Grapalat" w:cs="Times New Roman"/>
                <w:bCs/>
                <w:sz w:val="24"/>
                <w:szCs w:val="24"/>
              </w:rPr>
              <w:t>Այս</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rPr>
              <w:t>առումով</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rPr>
              <w:t>հարկ</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rPr>
              <w:t>է</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rPr>
              <w:t>նկատի</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rPr>
              <w:t>ունենալ</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rPr>
              <w:t>որ</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rPr>
              <w:t>Օրենսգրքի</w:t>
            </w:r>
            <w:r w:rsidRPr="00BC2A49">
              <w:rPr>
                <w:rFonts w:ascii="GHEA Grapalat" w:eastAsia="Calibri" w:hAnsi="GHEA Grapalat" w:cs="Times New Roman"/>
                <w:bCs/>
                <w:sz w:val="24"/>
                <w:szCs w:val="24"/>
                <w:lang w:val="af-ZA"/>
              </w:rPr>
              <w:t xml:space="preserve"> 179-</w:t>
            </w:r>
            <w:r w:rsidRPr="00BC2A49">
              <w:rPr>
                <w:rFonts w:ascii="GHEA Grapalat" w:eastAsia="Calibri" w:hAnsi="GHEA Grapalat" w:cs="Times New Roman"/>
                <w:bCs/>
                <w:sz w:val="24"/>
                <w:szCs w:val="24"/>
              </w:rPr>
              <w:t>րդ</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rPr>
              <w:t>հոդվածի</w:t>
            </w:r>
            <w:r w:rsidRPr="00BC2A49">
              <w:rPr>
                <w:rFonts w:ascii="GHEA Grapalat" w:eastAsia="Calibri" w:hAnsi="GHEA Grapalat" w:cs="Times New Roman"/>
                <w:bCs/>
                <w:sz w:val="24"/>
                <w:szCs w:val="24"/>
                <w:lang w:val="af-ZA"/>
              </w:rPr>
              <w:t xml:space="preserve"> 1-</w:t>
            </w:r>
            <w:r w:rsidRPr="00BC2A49">
              <w:rPr>
                <w:rFonts w:ascii="GHEA Grapalat" w:eastAsia="Calibri" w:hAnsi="GHEA Grapalat" w:cs="Times New Roman"/>
                <w:bCs/>
                <w:sz w:val="24"/>
                <w:szCs w:val="24"/>
              </w:rPr>
              <w:t>ին</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rPr>
              <w:t>մասի</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rPr>
              <w:t>համաձայն</w:t>
            </w:r>
            <w:r w:rsidRPr="00BC2A49">
              <w:rPr>
                <w:rFonts w:ascii="GHEA Grapalat" w:eastAsia="Calibri" w:hAnsi="GHEA Grapalat" w:cs="Times New Roman"/>
                <w:bCs/>
                <w:sz w:val="24"/>
                <w:szCs w:val="24"/>
                <w:lang w:val="af-ZA"/>
              </w:rPr>
              <w:t>.</w:t>
            </w:r>
            <w:r w:rsidRPr="00BC2A49">
              <w:rPr>
                <w:rFonts w:ascii="GHEA Grapalat" w:eastAsia="Calibri" w:hAnsi="GHEA Grapalat" w:cs="Times New Roman"/>
                <w:bCs/>
                <w:i/>
                <w:sz w:val="24"/>
                <w:szCs w:val="24"/>
                <w:lang w:val="af-ZA"/>
              </w:rPr>
              <w:t xml:space="preserve"> «…</w:t>
            </w:r>
            <w:r w:rsidRPr="00BC2A49">
              <w:rPr>
                <w:rFonts w:ascii="GHEA Grapalat" w:eastAsia="Calibri" w:hAnsi="GHEA Grapalat" w:cs="Times New Roman"/>
                <w:color w:val="000000"/>
                <w:sz w:val="24"/>
                <w:szCs w:val="24"/>
                <w:shd w:val="clear" w:color="auto" w:fill="FFFFFF"/>
              </w:rPr>
              <w:t>Նվազագույն</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աշխատավարձի</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չափի</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մեջ</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չեն</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ներառվում</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հարկերը</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նպատակային</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սոցիալական</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վճարները</w:t>
            </w:r>
            <w:r w:rsidRPr="00BC2A49">
              <w:rPr>
                <w:rFonts w:ascii="GHEA Grapalat" w:eastAsia="Calibri" w:hAnsi="GHEA Grapalat" w:cs="Times New Roman"/>
                <w:color w:val="000000"/>
                <w:sz w:val="24"/>
                <w:szCs w:val="24"/>
                <w:shd w:val="clear" w:color="auto" w:fill="FFFFFF"/>
                <w:lang w:val="af-ZA"/>
              </w:rPr>
              <w:t>,</w:t>
            </w:r>
            <w:r w:rsidRPr="00BC2A49">
              <w:rPr>
                <w:rFonts w:ascii="Calibri" w:eastAsia="Calibri" w:hAnsi="Calibri" w:cs="Calibri"/>
                <w:color w:val="000000"/>
                <w:sz w:val="24"/>
                <w:szCs w:val="24"/>
                <w:shd w:val="clear" w:color="auto" w:fill="FFFFFF"/>
                <w:lang w:val="af-ZA"/>
              </w:rPr>
              <w:t> </w:t>
            </w:r>
            <w:r w:rsidRPr="00BC2A49">
              <w:rPr>
                <w:rFonts w:ascii="GHEA Grapalat" w:eastAsia="Calibri" w:hAnsi="GHEA Grapalat" w:cs="Times New Roman"/>
                <w:color w:val="000000"/>
                <w:sz w:val="24"/>
                <w:szCs w:val="24"/>
                <w:shd w:val="clear" w:color="auto" w:fill="FFFFFF"/>
              </w:rPr>
              <w:t>հավելումները</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հավելավճարները</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պարգևատրումները</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և</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խրախուսական</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այլ</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վճարումներ</w:t>
            </w:r>
            <w:r w:rsidRPr="00BC2A49">
              <w:rPr>
                <w:rFonts w:ascii="GHEA Grapalat" w:eastAsia="Calibri" w:hAnsi="GHEA Grapalat" w:cs="Times New Roman"/>
                <w:color w:val="000000"/>
                <w:sz w:val="24"/>
                <w:szCs w:val="24"/>
                <w:shd w:val="clear" w:color="auto" w:fill="FFFFFF"/>
                <w:lang w:val="af-ZA"/>
              </w:rPr>
              <w:t>:»:</w:t>
            </w:r>
          </w:p>
          <w:p w14:paraId="491B4C72" w14:textId="189620FF" w:rsidR="00151BF3" w:rsidRPr="00BC2A49" w:rsidRDefault="00151BF3" w:rsidP="00151BF3">
            <w:pPr>
              <w:tabs>
                <w:tab w:val="left" w:pos="540"/>
              </w:tabs>
              <w:spacing w:line="360" w:lineRule="auto"/>
              <w:ind w:firstLine="348"/>
              <w:contextualSpacing/>
              <w:jc w:val="both"/>
              <w:rPr>
                <w:rFonts w:ascii="GHEA Grapalat" w:eastAsia="Calibri" w:hAnsi="GHEA Grapalat" w:cs="Times New Roman"/>
                <w:sz w:val="24"/>
                <w:szCs w:val="24"/>
                <w:lang w:val="af-ZA"/>
              </w:rPr>
            </w:pPr>
            <w:r w:rsidRPr="00BC2A49">
              <w:rPr>
                <w:rFonts w:ascii="GHEA Grapalat" w:eastAsia="Calibri" w:hAnsi="GHEA Grapalat" w:cs="Courier New"/>
                <w:color w:val="000000"/>
                <w:sz w:val="24"/>
                <w:szCs w:val="24"/>
                <w:shd w:val="clear" w:color="auto" w:fill="FFFFFF"/>
                <w:lang w:eastAsia="zh-CN"/>
              </w:rPr>
              <w:t>Հետևաբար՝</w:t>
            </w:r>
            <w:r w:rsidRPr="00BC2A49">
              <w:rPr>
                <w:rFonts w:ascii="GHEA Grapalat" w:eastAsia="Calibri" w:hAnsi="GHEA Grapalat" w:cs="Courier New"/>
                <w:color w:val="000000"/>
                <w:sz w:val="24"/>
                <w:szCs w:val="24"/>
                <w:shd w:val="clear" w:color="auto" w:fill="FFFFFF"/>
                <w:lang w:val="af-ZA" w:eastAsia="zh-CN"/>
              </w:rPr>
              <w:t xml:space="preserve"> </w:t>
            </w:r>
            <w:r w:rsidRPr="00BC2A49">
              <w:rPr>
                <w:rFonts w:ascii="GHEA Grapalat" w:eastAsia="Calibri" w:hAnsi="GHEA Grapalat" w:cs="Courier New"/>
                <w:color w:val="000000"/>
                <w:sz w:val="24"/>
                <w:szCs w:val="24"/>
                <w:shd w:val="clear" w:color="auto" w:fill="FFFFFF"/>
                <w:lang w:eastAsia="zh-CN"/>
              </w:rPr>
              <w:t>այս</w:t>
            </w:r>
            <w:r w:rsidRPr="00BC2A49">
              <w:rPr>
                <w:rFonts w:ascii="GHEA Grapalat" w:eastAsia="Calibri" w:hAnsi="GHEA Grapalat" w:cs="Courier New"/>
                <w:color w:val="000000"/>
                <w:sz w:val="24"/>
                <w:szCs w:val="24"/>
                <w:shd w:val="clear" w:color="auto" w:fill="FFFFFF"/>
                <w:lang w:val="af-ZA" w:eastAsia="zh-CN"/>
              </w:rPr>
              <w:t xml:space="preserve"> </w:t>
            </w:r>
            <w:r w:rsidRPr="00BC2A49">
              <w:rPr>
                <w:rFonts w:ascii="GHEA Grapalat" w:eastAsia="Calibri" w:hAnsi="GHEA Grapalat" w:cs="Courier New"/>
                <w:color w:val="000000"/>
                <w:sz w:val="24"/>
                <w:szCs w:val="24"/>
                <w:shd w:val="clear" w:color="auto" w:fill="FFFFFF"/>
                <w:lang w:eastAsia="zh-CN"/>
              </w:rPr>
              <w:t>մասով</w:t>
            </w:r>
            <w:r w:rsidRPr="00BC2A49">
              <w:rPr>
                <w:rFonts w:ascii="GHEA Grapalat" w:eastAsia="Calibri" w:hAnsi="GHEA Grapalat" w:cs="Courier New"/>
                <w:color w:val="000000"/>
                <w:sz w:val="24"/>
                <w:szCs w:val="24"/>
                <w:shd w:val="clear" w:color="auto" w:fill="FFFFFF"/>
                <w:lang w:val="af-ZA" w:eastAsia="zh-CN"/>
              </w:rPr>
              <w:t xml:space="preserve"> </w:t>
            </w:r>
            <w:r w:rsidRPr="00BC2A49">
              <w:rPr>
                <w:rFonts w:ascii="GHEA Grapalat" w:eastAsia="Calibri" w:hAnsi="GHEA Grapalat" w:cs="Courier New"/>
                <w:color w:val="000000"/>
                <w:sz w:val="24"/>
                <w:szCs w:val="24"/>
                <w:shd w:val="clear" w:color="auto" w:fill="FFFFFF"/>
                <w:lang w:eastAsia="zh-CN"/>
              </w:rPr>
              <w:t>Նախագիծն</w:t>
            </w:r>
            <w:r w:rsidRPr="00BC2A49">
              <w:rPr>
                <w:rFonts w:ascii="GHEA Grapalat" w:eastAsia="Calibri" w:hAnsi="GHEA Grapalat" w:cs="Courier New"/>
                <w:color w:val="000000"/>
                <w:sz w:val="24"/>
                <w:szCs w:val="24"/>
                <w:shd w:val="clear" w:color="auto" w:fill="FFFFFF"/>
                <w:lang w:val="af-ZA" w:eastAsia="zh-CN"/>
              </w:rPr>
              <w:t xml:space="preserve"> </w:t>
            </w:r>
            <w:r w:rsidRPr="00BC2A49">
              <w:rPr>
                <w:rFonts w:ascii="GHEA Grapalat" w:eastAsia="Calibri" w:hAnsi="GHEA Grapalat" w:cs="Courier New"/>
                <w:color w:val="000000"/>
                <w:sz w:val="24"/>
                <w:szCs w:val="24"/>
                <w:shd w:val="clear" w:color="auto" w:fill="FFFFFF"/>
                <w:lang w:eastAsia="zh-CN"/>
              </w:rPr>
              <w:t>ունի</w:t>
            </w:r>
            <w:r w:rsidRPr="00BC2A49">
              <w:rPr>
                <w:rFonts w:ascii="GHEA Grapalat" w:eastAsia="Calibri" w:hAnsi="GHEA Grapalat" w:cs="Courier New"/>
                <w:color w:val="000000"/>
                <w:sz w:val="24"/>
                <w:szCs w:val="24"/>
                <w:shd w:val="clear" w:color="auto" w:fill="FFFFFF"/>
                <w:lang w:val="af-ZA" w:eastAsia="zh-CN"/>
              </w:rPr>
              <w:t xml:space="preserve"> </w:t>
            </w:r>
            <w:r w:rsidRPr="00BC2A49">
              <w:rPr>
                <w:rFonts w:ascii="GHEA Grapalat" w:eastAsia="Calibri" w:hAnsi="GHEA Grapalat" w:cs="Courier New"/>
                <w:color w:val="000000"/>
                <w:sz w:val="24"/>
                <w:szCs w:val="24"/>
                <w:shd w:val="clear" w:color="auto" w:fill="FFFFFF"/>
                <w:lang w:eastAsia="zh-CN"/>
              </w:rPr>
              <w:t>խմբագրման</w:t>
            </w:r>
            <w:r w:rsidRPr="00BC2A49">
              <w:rPr>
                <w:rFonts w:ascii="GHEA Grapalat" w:eastAsia="Calibri" w:hAnsi="GHEA Grapalat" w:cs="Courier New"/>
                <w:color w:val="000000"/>
                <w:sz w:val="24"/>
                <w:szCs w:val="24"/>
                <w:shd w:val="clear" w:color="auto" w:fill="FFFFFF"/>
                <w:lang w:val="af-ZA" w:eastAsia="zh-CN"/>
              </w:rPr>
              <w:t xml:space="preserve"> </w:t>
            </w:r>
            <w:r w:rsidRPr="00BC2A49">
              <w:rPr>
                <w:rFonts w:ascii="GHEA Grapalat" w:eastAsia="Calibri" w:hAnsi="GHEA Grapalat" w:cs="Courier New"/>
                <w:color w:val="000000"/>
                <w:sz w:val="24"/>
                <w:szCs w:val="24"/>
                <w:shd w:val="clear" w:color="auto" w:fill="FFFFFF"/>
                <w:lang w:eastAsia="zh-CN"/>
              </w:rPr>
              <w:t>կարիք</w:t>
            </w:r>
            <w:r w:rsidRPr="00BC2A49">
              <w:rPr>
                <w:rFonts w:ascii="GHEA Grapalat" w:eastAsia="Calibri" w:hAnsi="GHEA Grapalat" w:cs="Courier New"/>
                <w:color w:val="000000"/>
                <w:sz w:val="24"/>
                <w:szCs w:val="24"/>
                <w:shd w:val="clear" w:color="auto" w:fill="FFFFFF"/>
                <w:lang w:val="af-ZA" w:eastAsia="zh-CN"/>
              </w:rPr>
              <w:t>:</w:t>
            </w:r>
          </w:p>
        </w:tc>
        <w:tc>
          <w:tcPr>
            <w:tcW w:w="7154" w:type="dxa"/>
            <w:gridSpan w:val="12"/>
            <w:shd w:val="clear" w:color="auto" w:fill="auto"/>
          </w:tcPr>
          <w:p w14:paraId="19B18192" w14:textId="0E368D71" w:rsidR="00151BF3" w:rsidRPr="00BC2A49" w:rsidRDefault="00151BF3" w:rsidP="00151BF3">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Ընդունվել է</w:t>
            </w:r>
          </w:p>
          <w:p w14:paraId="37508ABB" w14:textId="0D24FDFC" w:rsidR="00151BF3" w:rsidRPr="00BC2A49" w:rsidRDefault="00151BF3" w:rsidP="00151BF3">
            <w:pPr>
              <w:spacing w:line="360" w:lineRule="auto"/>
              <w:ind w:firstLine="436"/>
              <w:jc w:val="both"/>
              <w:rPr>
                <w:rFonts w:ascii="GHEA Grapalat" w:hAnsi="GHEA Grapalat"/>
                <w:sz w:val="24"/>
                <w:szCs w:val="24"/>
                <w:lang w:val="hy-AM"/>
              </w:rPr>
            </w:pPr>
            <w:r w:rsidRPr="00BC2A49">
              <w:rPr>
                <w:rFonts w:ascii="GHEA Grapalat" w:hAnsi="GHEA Grapalat"/>
                <w:sz w:val="24"/>
                <w:szCs w:val="24"/>
                <w:lang w:val="hy-AM"/>
              </w:rPr>
              <w:t>Օրենսգրքի 108.1-ին հոդվածի 1-ին մասում նախատեսվող փոփոխությունը լրամշակվել է։</w:t>
            </w:r>
          </w:p>
        </w:tc>
      </w:tr>
      <w:tr w:rsidR="00151BF3" w:rsidRPr="00EA43F3" w14:paraId="2357422F" w14:textId="77777777" w:rsidTr="00B8620F">
        <w:trPr>
          <w:gridAfter w:val="1"/>
          <w:wAfter w:w="12" w:type="dxa"/>
        </w:trPr>
        <w:tc>
          <w:tcPr>
            <w:tcW w:w="7344" w:type="dxa"/>
          </w:tcPr>
          <w:p w14:paraId="6172FAAC" w14:textId="1D7ACEE9" w:rsidR="00151BF3" w:rsidRPr="00BC2A49" w:rsidRDefault="00151BF3" w:rsidP="00151BF3">
            <w:pPr>
              <w:tabs>
                <w:tab w:val="left" w:pos="540"/>
              </w:tabs>
              <w:spacing w:line="360" w:lineRule="auto"/>
              <w:ind w:firstLine="348"/>
              <w:contextualSpacing/>
              <w:jc w:val="both"/>
              <w:rPr>
                <w:rFonts w:ascii="GHEA Grapalat" w:eastAsia="Calibri" w:hAnsi="GHEA Grapalat" w:cs="Times New Roman"/>
                <w:sz w:val="24"/>
                <w:szCs w:val="24"/>
                <w:lang w:val="af-ZA"/>
              </w:rPr>
            </w:pPr>
            <w:r w:rsidRPr="00BC2A49">
              <w:rPr>
                <w:rFonts w:ascii="GHEA Grapalat" w:eastAsia="Constantia" w:hAnsi="GHEA Grapalat" w:cs="Courier New"/>
                <w:sz w:val="24"/>
                <w:szCs w:val="24"/>
                <w:lang w:val="af-ZA"/>
              </w:rPr>
              <w:t xml:space="preserve">25. </w:t>
            </w:r>
            <w:r w:rsidRPr="00BC2A49">
              <w:rPr>
                <w:rFonts w:ascii="GHEA Grapalat" w:eastAsia="Constantia" w:hAnsi="GHEA Grapalat" w:cs="Courier New"/>
                <w:sz w:val="24"/>
                <w:szCs w:val="24"/>
              </w:rPr>
              <w:t>Նախագծի</w:t>
            </w:r>
            <w:r w:rsidRPr="00BC2A49">
              <w:rPr>
                <w:rFonts w:ascii="GHEA Grapalat" w:eastAsia="Constantia" w:hAnsi="GHEA Grapalat" w:cs="Courier New"/>
                <w:sz w:val="24"/>
                <w:szCs w:val="24"/>
                <w:lang w:val="af-ZA"/>
              </w:rPr>
              <w:t xml:space="preserve"> 49-</w:t>
            </w:r>
            <w:r w:rsidRPr="00BC2A49">
              <w:rPr>
                <w:rFonts w:ascii="GHEA Grapalat" w:eastAsia="Constantia" w:hAnsi="GHEA Grapalat" w:cs="Courier New"/>
                <w:sz w:val="24"/>
                <w:szCs w:val="24"/>
              </w:rPr>
              <w:t>րդ</w:t>
            </w:r>
            <w:r w:rsidRPr="00BC2A49">
              <w:rPr>
                <w:rFonts w:ascii="GHEA Grapalat" w:eastAsia="Constantia" w:hAnsi="GHEA Grapalat" w:cs="Courier New"/>
                <w:sz w:val="24"/>
                <w:szCs w:val="24"/>
                <w:lang w:val="af-ZA"/>
              </w:rPr>
              <w:t xml:space="preserve"> </w:t>
            </w:r>
            <w:r w:rsidRPr="00BC2A49">
              <w:rPr>
                <w:rFonts w:ascii="GHEA Grapalat" w:eastAsia="Constantia" w:hAnsi="GHEA Grapalat" w:cs="Courier New"/>
                <w:sz w:val="24"/>
                <w:szCs w:val="24"/>
              </w:rPr>
              <w:t>հոդվածի</w:t>
            </w:r>
            <w:r w:rsidRPr="00BC2A49">
              <w:rPr>
                <w:rFonts w:ascii="GHEA Grapalat" w:eastAsia="Constantia" w:hAnsi="GHEA Grapalat" w:cs="Courier New"/>
                <w:sz w:val="24"/>
                <w:szCs w:val="24"/>
                <w:lang w:val="af-ZA"/>
              </w:rPr>
              <w:t xml:space="preserve"> 1-</w:t>
            </w:r>
            <w:r w:rsidRPr="00BC2A49">
              <w:rPr>
                <w:rFonts w:ascii="GHEA Grapalat" w:eastAsia="Constantia" w:hAnsi="GHEA Grapalat" w:cs="Courier New"/>
                <w:sz w:val="24"/>
                <w:szCs w:val="24"/>
              </w:rPr>
              <w:t>ին</w:t>
            </w:r>
            <w:r w:rsidRPr="00BC2A49">
              <w:rPr>
                <w:rFonts w:ascii="GHEA Grapalat" w:eastAsia="Constantia" w:hAnsi="GHEA Grapalat" w:cs="Courier New"/>
                <w:sz w:val="24"/>
                <w:szCs w:val="24"/>
                <w:lang w:val="af-ZA"/>
              </w:rPr>
              <w:t xml:space="preserve"> </w:t>
            </w:r>
            <w:r w:rsidRPr="00BC2A49">
              <w:rPr>
                <w:rFonts w:ascii="GHEA Grapalat" w:eastAsia="Constantia" w:hAnsi="GHEA Grapalat" w:cs="Courier New"/>
                <w:sz w:val="24"/>
                <w:szCs w:val="24"/>
              </w:rPr>
              <w:t>մասի</w:t>
            </w:r>
            <w:r w:rsidRPr="00BC2A49">
              <w:rPr>
                <w:rFonts w:ascii="GHEA Grapalat" w:eastAsia="Constantia" w:hAnsi="GHEA Grapalat" w:cs="Courier New"/>
                <w:sz w:val="24"/>
                <w:szCs w:val="24"/>
                <w:lang w:val="af-ZA"/>
              </w:rPr>
              <w:t xml:space="preserve"> 1-</w:t>
            </w:r>
            <w:r w:rsidRPr="00BC2A49">
              <w:rPr>
                <w:rFonts w:ascii="GHEA Grapalat" w:eastAsia="Constantia" w:hAnsi="GHEA Grapalat" w:cs="Courier New"/>
                <w:sz w:val="24"/>
                <w:szCs w:val="24"/>
              </w:rPr>
              <w:t>ին</w:t>
            </w:r>
            <w:r w:rsidRPr="00BC2A49">
              <w:rPr>
                <w:rFonts w:ascii="GHEA Grapalat" w:eastAsia="Constantia" w:hAnsi="GHEA Grapalat" w:cs="Courier New"/>
                <w:sz w:val="24"/>
                <w:szCs w:val="24"/>
                <w:lang w:val="af-ZA"/>
              </w:rPr>
              <w:t xml:space="preserve"> </w:t>
            </w:r>
            <w:r w:rsidRPr="00BC2A49">
              <w:rPr>
                <w:rFonts w:ascii="GHEA Grapalat" w:eastAsia="Constantia" w:hAnsi="GHEA Grapalat" w:cs="Courier New"/>
                <w:sz w:val="24"/>
                <w:szCs w:val="24"/>
              </w:rPr>
              <w:t>կետով</w:t>
            </w:r>
            <w:r w:rsidRPr="00BC2A49">
              <w:rPr>
                <w:rFonts w:ascii="GHEA Grapalat" w:eastAsia="Constantia" w:hAnsi="GHEA Grapalat" w:cs="Courier New"/>
                <w:sz w:val="24"/>
                <w:szCs w:val="24"/>
                <w:lang w:val="af-ZA"/>
              </w:rPr>
              <w:t xml:space="preserve"> </w:t>
            </w:r>
            <w:r w:rsidRPr="00BC2A49">
              <w:rPr>
                <w:rFonts w:ascii="GHEA Grapalat" w:eastAsia="Constantia" w:hAnsi="GHEA Grapalat" w:cs="Courier New"/>
                <w:sz w:val="24"/>
                <w:szCs w:val="24"/>
              </w:rPr>
              <w:t>Օրենսգրքի</w:t>
            </w:r>
            <w:r w:rsidRPr="00BC2A49">
              <w:rPr>
                <w:rFonts w:ascii="GHEA Grapalat" w:eastAsia="Constantia" w:hAnsi="GHEA Grapalat" w:cs="Courier New"/>
                <w:sz w:val="24"/>
                <w:szCs w:val="24"/>
                <w:lang w:val="af-ZA"/>
              </w:rPr>
              <w:t xml:space="preserve"> 109-</w:t>
            </w:r>
            <w:r w:rsidRPr="00BC2A49">
              <w:rPr>
                <w:rFonts w:ascii="GHEA Grapalat" w:eastAsia="Constantia" w:hAnsi="GHEA Grapalat" w:cs="Courier New"/>
                <w:sz w:val="24"/>
                <w:szCs w:val="24"/>
              </w:rPr>
              <w:t>րդ</w:t>
            </w:r>
            <w:r w:rsidRPr="00BC2A49">
              <w:rPr>
                <w:rFonts w:ascii="GHEA Grapalat" w:eastAsia="Constantia" w:hAnsi="GHEA Grapalat" w:cs="Courier New"/>
                <w:sz w:val="24"/>
                <w:szCs w:val="24"/>
                <w:lang w:val="af-ZA"/>
              </w:rPr>
              <w:t xml:space="preserve"> </w:t>
            </w:r>
            <w:r w:rsidRPr="00BC2A49">
              <w:rPr>
                <w:rFonts w:ascii="GHEA Grapalat" w:eastAsia="Constantia" w:hAnsi="GHEA Grapalat" w:cs="Courier New"/>
                <w:sz w:val="24"/>
                <w:szCs w:val="24"/>
              </w:rPr>
              <w:t>հոդվածի</w:t>
            </w:r>
            <w:r w:rsidRPr="00BC2A49">
              <w:rPr>
                <w:rFonts w:ascii="GHEA Grapalat" w:eastAsia="Constantia" w:hAnsi="GHEA Grapalat" w:cs="Courier New"/>
                <w:sz w:val="24"/>
                <w:szCs w:val="24"/>
                <w:lang w:val="af-ZA"/>
              </w:rPr>
              <w:t xml:space="preserve"> 1-</w:t>
            </w:r>
            <w:r w:rsidRPr="00BC2A49">
              <w:rPr>
                <w:rFonts w:ascii="GHEA Grapalat" w:eastAsia="Constantia" w:hAnsi="GHEA Grapalat" w:cs="Courier New"/>
                <w:sz w:val="24"/>
                <w:szCs w:val="24"/>
              </w:rPr>
              <w:t>ին</w:t>
            </w:r>
            <w:r w:rsidRPr="00BC2A49">
              <w:rPr>
                <w:rFonts w:ascii="GHEA Grapalat" w:eastAsia="Constantia" w:hAnsi="GHEA Grapalat" w:cs="Courier New"/>
                <w:sz w:val="24"/>
                <w:szCs w:val="24"/>
                <w:lang w:val="af-ZA"/>
              </w:rPr>
              <w:t xml:space="preserve"> </w:t>
            </w:r>
            <w:r w:rsidRPr="00BC2A49">
              <w:rPr>
                <w:rFonts w:ascii="GHEA Grapalat" w:eastAsia="Constantia" w:hAnsi="GHEA Grapalat" w:cs="Courier New"/>
                <w:sz w:val="24"/>
                <w:szCs w:val="24"/>
              </w:rPr>
              <w:t>մասում</w:t>
            </w:r>
            <w:r w:rsidRPr="00BC2A49">
              <w:rPr>
                <w:rFonts w:ascii="GHEA Grapalat" w:eastAsia="Constantia" w:hAnsi="GHEA Grapalat" w:cs="Courier New"/>
                <w:sz w:val="24"/>
                <w:szCs w:val="24"/>
                <w:lang w:val="af-ZA"/>
              </w:rPr>
              <w:t xml:space="preserve"> </w:t>
            </w:r>
            <w:r w:rsidRPr="00BC2A49">
              <w:rPr>
                <w:rFonts w:ascii="GHEA Grapalat" w:eastAsia="Constantia" w:hAnsi="GHEA Grapalat" w:cs="Courier New"/>
                <w:sz w:val="24"/>
                <w:szCs w:val="24"/>
              </w:rPr>
              <w:t>լրացվող</w:t>
            </w:r>
            <w:r w:rsidRPr="00BC2A49">
              <w:rPr>
                <w:rFonts w:ascii="GHEA Grapalat" w:eastAsia="Constantia" w:hAnsi="GHEA Grapalat" w:cs="Courier New"/>
                <w:sz w:val="24"/>
                <w:szCs w:val="24"/>
                <w:lang w:val="af-ZA"/>
              </w:rPr>
              <w:t xml:space="preserve"> 12.2-</w:t>
            </w:r>
            <w:r w:rsidRPr="00BC2A49">
              <w:rPr>
                <w:rFonts w:ascii="GHEA Grapalat" w:eastAsia="Constantia" w:hAnsi="GHEA Grapalat" w:cs="Courier New"/>
                <w:sz w:val="24"/>
                <w:szCs w:val="24"/>
              </w:rPr>
              <w:t>րդ</w:t>
            </w:r>
            <w:r w:rsidRPr="00BC2A49">
              <w:rPr>
                <w:rFonts w:ascii="GHEA Grapalat" w:eastAsia="Constantia" w:hAnsi="GHEA Grapalat" w:cs="Courier New"/>
                <w:sz w:val="24"/>
                <w:szCs w:val="24"/>
                <w:lang w:val="af-ZA"/>
              </w:rPr>
              <w:t xml:space="preserve"> </w:t>
            </w:r>
            <w:r w:rsidRPr="00BC2A49">
              <w:rPr>
                <w:rFonts w:ascii="GHEA Grapalat" w:eastAsia="Constantia" w:hAnsi="GHEA Grapalat" w:cs="Courier New"/>
                <w:sz w:val="24"/>
                <w:szCs w:val="24"/>
              </w:rPr>
              <w:t>կետի</w:t>
            </w:r>
            <w:r w:rsidRPr="00BC2A49">
              <w:rPr>
                <w:rFonts w:ascii="GHEA Grapalat" w:eastAsia="Constantia" w:hAnsi="GHEA Grapalat" w:cs="Courier New"/>
                <w:sz w:val="24"/>
                <w:szCs w:val="24"/>
                <w:lang w:val="af-ZA"/>
              </w:rPr>
              <w:t xml:space="preserve"> </w:t>
            </w:r>
            <w:r w:rsidRPr="00BC2A49">
              <w:rPr>
                <w:rFonts w:ascii="GHEA Grapalat" w:eastAsia="Constantia" w:hAnsi="GHEA Grapalat" w:cs="Courier New"/>
                <w:sz w:val="24"/>
                <w:szCs w:val="24"/>
              </w:rPr>
              <w:t>բ</w:t>
            </w:r>
            <w:r w:rsidRPr="00BC2A49">
              <w:rPr>
                <w:rFonts w:ascii="GHEA Grapalat" w:eastAsia="Constantia" w:hAnsi="GHEA Grapalat" w:cs="Courier New"/>
                <w:sz w:val="24"/>
                <w:szCs w:val="24"/>
                <w:lang w:val="af-ZA"/>
              </w:rPr>
              <w:t xml:space="preserve">. </w:t>
            </w:r>
            <w:r w:rsidRPr="00BC2A49">
              <w:rPr>
                <w:rFonts w:ascii="GHEA Grapalat" w:eastAsia="Constantia" w:hAnsi="GHEA Grapalat" w:cs="Courier New"/>
                <w:sz w:val="24"/>
                <w:szCs w:val="24"/>
              </w:rPr>
              <w:t>ենթակետում</w:t>
            </w:r>
            <w:r w:rsidRPr="00BC2A49">
              <w:rPr>
                <w:rFonts w:ascii="GHEA Grapalat" w:eastAsia="Constantia" w:hAnsi="GHEA Grapalat" w:cs="Courier New"/>
                <w:sz w:val="24"/>
                <w:szCs w:val="24"/>
                <w:lang w:val="af-ZA"/>
              </w:rPr>
              <w:t xml:space="preserve"> </w:t>
            </w:r>
            <w:r w:rsidRPr="00BC2A49">
              <w:rPr>
                <w:rFonts w:ascii="GHEA Grapalat" w:eastAsia="Constantia" w:hAnsi="GHEA Grapalat" w:cs="Courier New"/>
                <w:sz w:val="24"/>
                <w:szCs w:val="24"/>
              </w:rPr>
              <w:t>կիրառվում</w:t>
            </w:r>
            <w:r w:rsidRPr="00BC2A49">
              <w:rPr>
                <w:rFonts w:ascii="GHEA Grapalat" w:eastAsia="Constantia" w:hAnsi="GHEA Grapalat" w:cs="Courier New"/>
                <w:sz w:val="24"/>
                <w:szCs w:val="24"/>
                <w:lang w:val="af-ZA"/>
              </w:rPr>
              <w:t xml:space="preserve"> </w:t>
            </w:r>
            <w:r w:rsidRPr="00BC2A49">
              <w:rPr>
                <w:rFonts w:ascii="GHEA Grapalat" w:eastAsia="Constantia" w:hAnsi="GHEA Grapalat" w:cs="Courier New"/>
                <w:sz w:val="24"/>
                <w:szCs w:val="24"/>
              </w:rPr>
              <w:t>է</w:t>
            </w:r>
            <w:r w:rsidRPr="00BC2A49">
              <w:rPr>
                <w:rFonts w:ascii="GHEA Grapalat" w:eastAsia="Constantia" w:hAnsi="GHEA Grapalat" w:cs="Courier New"/>
                <w:sz w:val="24"/>
                <w:szCs w:val="24"/>
                <w:lang w:val="af-ZA"/>
              </w:rPr>
              <w:t xml:space="preserve"> «</w:t>
            </w:r>
            <w:r w:rsidRPr="00BC2A49">
              <w:rPr>
                <w:rFonts w:ascii="GHEA Grapalat" w:eastAsia="Constantia" w:hAnsi="GHEA Grapalat" w:cs="Courier New"/>
                <w:sz w:val="24"/>
                <w:szCs w:val="24"/>
              </w:rPr>
              <w:t>աշխատողը</w:t>
            </w:r>
            <w:r w:rsidRPr="00BC2A49">
              <w:rPr>
                <w:rFonts w:ascii="GHEA Grapalat" w:eastAsia="Constantia" w:hAnsi="GHEA Grapalat" w:cs="Courier New"/>
                <w:sz w:val="24"/>
                <w:szCs w:val="24"/>
                <w:lang w:val="af-ZA"/>
              </w:rPr>
              <w:t xml:space="preserve"> </w:t>
            </w:r>
            <w:r w:rsidRPr="00BC2A49">
              <w:rPr>
                <w:rFonts w:ascii="GHEA Grapalat" w:eastAsia="Constantia" w:hAnsi="GHEA Grapalat" w:cs="Courier New"/>
                <w:sz w:val="24"/>
                <w:szCs w:val="24"/>
              </w:rPr>
              <w:t>չի</w:t>
            </w:r>
            <w:r w:rsidRPr="00BC2A49">
              <w:rPr>
                <w:rFonts w:ascii="GHEA Grapalat" w:eastAsia="Constantia" w:hAnsi="GHEA Grapalat" w:cs="Courier New"/>
                <w:sz w:val="24"/>
                <w:szCs w:val="24"/>
                <w:lang w:val="af-ZA"/>
              </w:rPr>
              <w:t xml:space="preserve"> </w:t>
            </w:r>
            <w:r w:rsidRPr="00BC2A49">
              <w:rPr>
                <w:rFonts w:ascii="GHEA Grapalat" w:eastAsia="Constantia" w:hAnsi="GHEA Grapalat" w:cs="Courier New"/>
                <w:sz w:val="24"/>
                <w:szCs w:val="24"/>
              </w:rPr>
              <w:t>ներկայացել</w:t>
            </w:r>
            <w:r w:rsidRPr="00BC2A49">
              <w:rPr>
                <w:rFonts w:ascii="GHEA Grapalat" w:eastAsia="Constantia" w:hAnsi="GHEA Grapalat" w:cs="Courier New"/>
                <w:sz w:val="24"/>
                <w:szCs w:val="24"/>
                <w:lang w:val="af-ZA"/>
              </w:rPr>
              <w:t xml:space="preserve"> </w:t>
            </w:r>
            <w:r w:rsidRPr="00BC2A49">
              <w:rPr>
                <w:rFonts w:ascii="GHEA Grapalat" w:eastAsia="Constantia" w:hAnsi="GHEA Grapalat" w:cs="Courier New"/>
                <w:sz w:val="24"/>
                <w:szCs w:val="24"/>
              </w:rPr>
              <w:t>աշխատանքի</w:t>
            </w:r>
            <w:r w:rsidRPr="00BC2A49">
              <w:rPr>
                <w:rFonts w:ascii="GHEA Grapalat" w:eastAsia="Constantia" w:hAnsi="GHEA Grapalat" w:cs="Courier New"/>
                <w:sz w:val="24"/>
                <w:szCs w:val="24"/>
                <w:lang w:val="af-ZA"/>
              </w:rPr>
              <w:t xml:space="preserve">» </w:t>
            </w:r>
            <w:r w:rsidRPr="00BC2A49">
              <w:rPr>
                <w:rFonts w:ascii="GHEA Grapalat" w:eastAsia="Constantia" w:hAnsi="GHEA Grapalat" w:cs="Courier New"/>
                <w:sz w:val="24"/>
                <w:szCs w:val="24"/>
              </w:rPr>
              <w:t>արտահայտությունը</w:t>
            </w:r>
            <w:r w:rsidRPr="00BC2A49">
              <w:rPr>
                <w:rFonts w:ascii="GHEA Grapalat" w:eastAsia="Constantia" w:hAnsi="GHEA Grapalat" w:cs="Courier New"/>
                <w:sz w:val="24"/>
                <w:szCs w:val="24"/>
                <w:lang w:val="af-ZA"/>
              </w:rPr>
              <w:t xml:space="preserve">, </w:t>
            </w:r>
            <w:r w:rsidRPr="00BC2A49">
              <w:rPr>
                <w:rFonts w:ascii="GHEA Grapalat" w:eastAsia="Constantia" w:hAnsi="GHEA Grapalat" w:cs="Courier New"/>
                <w:sz w:val="24"/>
                <w:szCs w:val="24"/>
              </w:rPr>
              <w:t>մինչդեռ</w:t>
            </w:r>
            <w:r w:rsidRPr="00BC2A49">
              <w:rPr>
                <w:rFonts w:ascii="GHEA Grapalat" w:eastAsia="Constantia" w:hAnsi="GHEA Grapalat" w:cs="Courier New"/>
                <w:sz w:val="24"/>
                <w:szCs w:val="24"/>
                <w:lang w:val="af-ZA"/>
              </w:rPr>
              <w:t xml:space="preserve"> </w:t>
            </w:r>
            <w:r w:rsidRPr="00BC2A49">
              <w:rPr>
                <w:rFonts w:ascii="GHEA Grapalat" w:eastAsia="Constantia" w:hAnsi="GHEA Grapalat" w:cs="Courier New"/>
                <w:sz w:val="24"/>
                <w:szCs w:val="24"/>
              </w:rPr>
              <w:t>Օրենսգրքի</w:t>
            </w:r>
            <w:r w:rsidRPr="00BC2A49">
              <w:rPr>
                <w:rFonts w:ascii="GHEA Grapalat" w:eastAsia="Constantia" w:hAnsi="GHEA Grapalat" w:cs="Courier New"/>
                <w:sz w:val="24"/>
                <w:szCs w:val="24"/>
                <w:lang w:val="af-ZA"/>
              </w:rPr>
              <w:t xml:space="preserve"> 111-</w:t>
            </w:r>
            <w:r w:rsidRPr="00BC2A49">
              <w:rPr>
                <w:rFonts w:ascii="GHEA Grapalat" w:eastAsia="Constantia" w:hAnsi="GHEA Grapalat" w:cs="Courier New"/>
                <w:sz w:val="24"/>
                <w:szCs w:val="24"/>
              </w:rPr>
              <w:t>րդ</w:t>
            </w:r>
            <w:r w:rsidRPr="00BC2A49">
              <w:rPr>
                <w:rFonts w:ascii="GHEA Grapalat" w:eastAsia="Constantia" w:hAnsi="GHEA Grapalat" w:cs="Courier New"/>
                <w:sz w:val="24"/>
                <w:szCs w:val="24"/>
                <w:lang w:val="af-ZA"/>
              </w:rPr>
              <w:t xml:space="preserve"> </w:t>
            </w:r>
            <w:r w:rsidRPr="00BC2A49">
              <w:rPr>
                <w:rFonts w:ascii="GHEA Grapalat" w:eastAsia="Constantia" w:hAnsi="GHEA Grapalat" w:cs="Courier New"/>
                <w:sz w:val="24"/>
                <w:szCs w:val="24"/>
              </w:rPr>
              <w:t>հոդվածի</w:t>
            </w:r>
            <w:r w:rsidRPr="00BC2A49">
              <w:rPr>
                <w:rFonts w:ascii="GHEA Grapalat" w:eastAsia="Constantia" w:hAnsi="GHEA Grapalat" w:cs="Courier New"/>
                <w:sz w:val="24"/>
                <w:szCs w:val="24"/>
                <w:lang w:val="af-ZA"/>
              </w:rPr>
              <w:t xml:space="preserve"> 4-</w:t>
            </w:r>
            <w:r w:rsidRPr="00BC2A49">
              <w:rPr>
                <w:rFonts w:ascii="GHEA Grapalat" w:eastAsia="Constantia" w:hAnsi="GHEA Grapalat" w:cs="Courier New"/>
                <w:sz w:val="24"/>
                <w:szCs w:val="24"/>
              </w:rPr>
              <w:t>րդ</w:t>
            </w:r>
            <w:r w:rsidRPr="00BC2A49">
              <w:rPr>
                <w:rFonts w:ascii="GHEA Grapalat" w:eastAsia="Constantia" w:hAnsi="GHEA Grapalat" w:cs="Courier New"/>
                <w:sz w:val="24"/>
                <w:szCs w:val="24"/>
                <w:lang w:val="af-ZA"/>
              </w:rPr>
              <w:t xml:space="preserve"> </w:t>
            </w:r>
            <w:r w:rsidRPr="00BC2A49">
              <w:rPr>
                <w:rFonts w:ascii="GHEA Grapalat" w:eastAsia="Constantia" w:hAnsi="GHEA Grapalat" w:cs="Courier New"/>
                <w:sz w:val="24"/>
                <w:szCs w:val="24"/>
              </w:rPr>
              <w:t>մասում</w:t>
            </w:r>
            <w:r w:rsidRPr="00BC2A49">
              <w:rPr>
                <w:rFonts w:ascii="GHEA Grapalat" w:eastAsia="Constantia" w:hAnsi="GHEA Grapalat" w:cs="Courier New"/>
                <w:sz w:val="24"/>
                <w:szCs w:val="24"/>
                <w:lang w:val="af-ZA"/>
              </w:rPr>
              <w:t xml:space="preserve">, </w:t>
            </w:r>
            <w:r w:rsidRPr="00BC2A49">
              <w:rPr>
                <w:rFonts w:ascii="GHEA Grapalat" w:eastAsia="Constantia" w:hAnsi="GHEA Grapalat" w:cs="Courier New"/>
                <w:sz w:val="24"/>
                <w:szCs w:val="24"/>
              </w:rPr>
              <w:t>որին</w:t>
            </w:r>
            <w:r w:rsidRPr="00BC2A49">
              <w:rPr>
                <w:rFonts w:ascii="GHEA Grapalat" w:eastAsia="Constantia" w:hAnsi="GHEA Grapalat" w:cs="Courier New"/>
                <w:sz w:val="24"/>
                <w:szCs w:val="24"/>
                <w:lang w:val="af-ZA"/>
              </w:rPr>
              <w:t xml:space="preserve"> </w:t>
            </w:r>
            <w:r w:rsidRPr="00BC2A49">
              <w:rPr>
                <w:rFonts w:ascii="GHEA Grapalat" w:eastAsia="Constantia" w:hAnsi="GHEA Grapalat" w:cs="Courier New"/>
                <w:sz w:val="24"/>
                <w:szCs w:val="24"/>
              </w:rPr>
              <w:t>հղում</w:t>
            </w:r>
            <w:r w:rsidRPr="00BC2A49">
              <w:rPr>
                <w:rFonts w:ascii="GHEA Grapalat" w:eastAsia="Constantia" w:hAnsi="GHEA Grapalat" w:cs="Courier New"/>
                <w:sz w:val="24"/>
                <w:szCs w:val="24"/>
                <w:lang w:val="af-ZA"/>
              </w:rPr>
              <w:t xml:space="preserve"> </w:t>
            </w:r>
            <w:r w:rsidRPr="00BC2A49">
              <w:rPr>
                <w:rFonts w:ascii="GHEA Grapalat" w:eastAsia="Constantia" w:hAnsi="GHEA Grapalat" w:cs="Courier New"/>
                <w:sz w:val="24"/>
                <w:szCs w:val="24"/>
              </w:rPr>
              <w:t>է</w:t>
            </w:r>
            <w:r w:rsidRPr="00BC2A49">
              <w:rPr>
                <w:rFonts w:ascii="GHEA Grapalat" w:eastAsia="Constantia" w:hAnsi="GHEA Grapalat" w:cs="Courier New"/>
                <w:sz w:val="24"/>
                <w:szCs w:val="24"/>
                <w:lang w:val="af-ZA"/>
              </w:rPr>
              <w:t xml:space="preserve"> </w:t>
            </w:r>
            <w:r w:rsidRPr="00BC2A49">
              <w:rPr>
                <w:rFonts w:ascii="GHEA Grapalat" w:eastAsia="Constantia" w:hAnsi="GHEA Grapalat" w:cs="Courier New"/>
                <w:sz w:val="24"/>
                <w:szCs w:val="24"/>
              </w:rPr>
              <w:t>արված</w:t>
            </w:r>
            <w:r w:rsidRPr="00BC2A49">
              <w:rPr>
                <w:rFonts w:ascii="GHEA Grapalat" w:eastAsia="Constantia" w:hAnsi="GHEA Grapalat" w:cs="Courier New"/>
                <w:sz w:val="24"/>
                <w:szCs w:val="24"/>
                <w:lang w:val="af-ZA"/>
              </w:rPr>
              <w:t xml:space="preserve"> </w:t>
            </w:r>
            <w:r w:rsidRPr="00BC2A49">
              <w:rPr>
                <w:rFonts w:ascii="GHEA Grapalat" w:eastAsia="Constantia" w:hAnsi="GHEA Grapalat" w:cs="Courier New"/>
                <w:sz w:val="24"/>
                <w:szCs w:val="24"/>
              </w:rPr>
              <w:t>քննարկվող</w:t>
            </w:r>
            <w:r w:rsidRPr="00BC2A49">
              <w:rPr>
                <w:rFonts w:ascii="GHEA Grapalat" w:eastAsia="Constantia" w:hAnsi="GHEA Grapalat" w:cs="Courier New"/>
                <w:sz w:val="24"/>
                <w:szCs w:val="24"/>
                <w:lang w:val="af-ZA"/>
              </w:rPr>
              <w:t xml:space="preserve"> </w:t>
            </w:r>
            <w:r w:rsidRPr="00BC2A49">
              <w:rPr>
                <w:rFonts w:ascii="GHEA Grapalat" w:eastAsia="Constantia" w:hAnsi="GHEA Grapalat" w:cs="Courier New"/>
                <w:sz w:val="24"/>
                <w:szCs w:val="24"/>
              </w:rPr>
              <w:t>դրույթում</w:t>
            </w:r>
            <w:r w:rsidRPr="00BC2A49">
              <w:rPr>
                <w:rFonts w:ascii="GHEA Grapalat" w:eastAsia="Constantia" w:hAnsi="GHEA Grapalat" w:cs="Courier New"/>
                <w:sz w:val="24"/>
                <w:szCs w:val="24"/>
                <w:lang w:val="af-ZA"/>
              </w:rPr>
              <w:t xml:space="preserve">, </w:t>
            </w:r>
            <w:r w:rsidRPr="00BC2A49">
              <w:rPr>
                <w:rFonts w:ascii="GHEA Grapalat" w:eastAsia="Constantia" w:hAnsi="GHEA Grapalat" w:cs="Courier New"/>
                <w:sz w:val="24"/>
                <w:szCs w:val="24"/>
              </w:rPr>
              <w:t>կիրառվում</w:t>
            </w:r>
            <w:r w:rsidRPr="00BC2A49">
              <w:rPr>
                <w:rFonts w:ascii="GHEA Grapalat" w:eastAsia="Constantia" w:hAnsi="GHEA Grapalat" w:cs="Courier New"/>
                <w:sz w:val="24"/>
                <w:szCs w:val="24"/>
                <w:lang w:val="af-ZA"/>
              </w:rPr>
              <w:t xml:space="preserve"> </w:t>
            </w:r>
            <w:r w:rsidRPr="00BC2A49">
              <w:rPr>
                <w:rFonts w:ascii="GHEA Grapalat" w:eastAsia="Constantia" w:hAnsi="GHEA Grapalat" w:cs="Courier New"/>
                <w:sz w:val="24"/>
                <w:szCs w:val="24"/>
              </w:rPr>
              <w:t>է</w:t>
            </w:r>
            <w:r w:rsidRPr="00BC2A49">
              <w:rPr>
                <w:rFonts w:ascii="GHEA Grapalat" w:eastAsia="Constantia" w:hAnsi="GHEA Grapalat" w:cs="Courier New"/>
                <w:sz w:val="24"/>
                <w:szCs w:val="24"/>
                <w:lang w:val="af-ZA"/>
              </w:rPr>
              <w:t xml:space="preserve"> «</w:t>
            </w:r>
            <w:r w:rsidRPr="00BC2A49">
              <w:rPr>
                <w:rFonts w:ascii="GHEA Grapalat" w:eastAsia="Constantia" w:hAnsi="GHEA Grapalat" w:cs="Courier New"/>
                <w:sz w:val="24"/>
                <w:szCs w:val="24"/>
              </w:rPr>
              <w:t>աշխատողը</w:t>
            </w:r>
            <w:r w:rsidRPr="00BC2A49">
              <w:rPr>
                <w:rFonts w:ascii="GHEA Grapalat" w:eastAsia="Constantia" w:hAnsi="GHEA Grapalat" w:cs="Courier New"/>
                <w:sz w:val="24"/>
                <w:szCs w:val="24"/>
                <w:lang w:val="af-ZA"/>
              </w:rPr>
              <w:t xml:space="preserve"> </w:t>
            </w:r>
            <w:r w:rsidRPr="00BC2A49">
              <w:rPr>
                <w:rFonts w:ascii="GHEA Grapalat" w:eastAsia="Constantia" w:hAnsi="GHEA Grapalat" w:cs="Times New Roman"/>
                <w:color w:val="000000"/>
                <w:sz w:val="24"/>
                <w:szCs w:val="24"/>
                <w:shd w:val="clear" w:color="auto" w:fill="FFFFFF"/>
              </w:rPr>
              <w:t>դուրս</w:t>
            </w:r>
            <w:r w:rsidRPr="00BC2A49">
              <w:rPr>
                <w:rFonts w:ascii="GHEA Grapalat" w:eastAsia="Constantia" w:hAnsi="GHEA Grapalat" w:cs="Times New Roman"/>
                <w:color w:val="000000"/>
                <w:sz w:val="24"/>
                <w:szCs w:val="24"/>
                <w:shd w:val="clear" w:color="auto" w:fill="FFFFFF"/>
                <w:lang w:val="af-ZA"/>
              </w:rPr>
              <w:t xml:space="preserve"> </w:t>
            </w:r>
            <w:r w:rsidRPr="00BC2A49">
              <w:rPr>
                <w:rFonts w:ascii="GHEA Grapalat" w:eastAsia="Constantia" w:hAnsi="GHEA Grapalat" w:cs="Times New Roman"/>
                <w:color w:val="000000"/>
                <w:sz w:val="24"/>
                <w:szCs w:val="24"/>
                <w:shd w:val="clear" w:color="auto" w:fill="FFFFFF"/>
              </w:rPr>
              <w:t>չի</w:t>
            </w:r>
            <w:r w:rsidRPr="00BC2A49">
              <w:rPr>
                <w:rFonts w:ascii="GHEA Grapalat" w:eastAsia="Constantia" w:hAnsi="GHEA Grapalat" w:cs="Times New Roman"/>
                <w:color w:val="000000"/>
                <w:sz w:val="24"/>
                <w:szCs w:val="24"/>
                <w:shd w:val="clear" w:color="auto" w:fill="FFFFFF"/>
                <w:lang w:val="af-ZA"/>
              </w:rPr>
              <w:t xml:space="preserve"> </w:t>
            </w:r>
            <w:r w:rsidRPr="00BC2A49">
              <w:rPr>
                <w:rFonts w:ascii="GHEA Grapalat" w:eastAsia="Constantia" w:hAnsi="GHEA Grapalat" w:cs="Times New Roman"/>
                <w:color w:val="000000"/>
                <w:sz w:val="24"/>
                <w:szCs w:val="24"/>
                <w:shd w:val="clear" w:color="auto" w:fill="FFFFFF"/>
              </w:rPr>
              <w:t>եկել</w:t>
            </w:r>
            <w:r w:rsidRPr="00BC2A49">
              <w:rPr>
                <w:rFonts w:ascii="GHEA Grapalat" w:eastAsia="Constantia" w:hAnsi="GHEA Grapalat" w:cs="Times New Roman"/>
                <w:color w:val="000000"/>
                <w:sz w:val="24"/>
                <w:szCs w:val="24"/>
                <w:shd w:val="clear" w:color="auto" w:fill="FFFFFF"/>
                <w:lang w:val="af-ZA"/>
              </w:rPr>
              <w:t xml:space="preserve"> </w:t>
            </w:r>
            <w:r w:rsidRPr="00BC2A49">
              <w:rPr>
                <w:rFonts w:ascii="GHEA Grapalat" w:eastAsia="Constantia" w:hAnsi="GHEA Grapalat" w:cs="Times New Roman"/>
                <w:color w:val="000000"/>
                <w:sz w:val="24"/>
                <w:szCs w:val="24"/>
                <w:shd w:val="clear" w:color="auto" w:fill="FFFFFF"/>
              </w:rPr>
              <w:t>աշխատանքի</w:t>
            </w:r>
            <w:r w:rsidRPr="00BC2A49">
              <w:rPr>
                <w:rFonts w:ascii="GHEA Grapalat" w:eastAsia="Constantia" w:hAnsi="GHEA Grapalat" w:cs="Courier New"/>
                <w:sz w:val="24"/>
                <w:szCs w:val="24"/>
                <w:lang w:val="af-ZA"/>
              </w:rPr>
              <w:t xml:space="preserve">» </w:t>
            </w:r>
            <w:r w:rsidRPr="00BC2A49">
              <w:rPr>
                <w:rFonts w:ascii="GHEA Grapalat" w:eastAsia="Constantia" w:hAnsi="GHEA Grapalat" w:cs="Courier New"/>
                <w:sz w:val="24"/>
                <w:szCs w:val="24"/>
              </w:rPr>
              <w:t>արտահայտությունը</w:t>
            </w:r>
            <w:r w:rsidRPr="00BC2A49">
              <w:rPr>
                <w:rFonts w:ascii="GHEA Grapalat" w:eastAsia="Constantia" w:hAnsi="GHEA Grapalat" w:cs="Courier New"/>
                <w:sz w:val="24"/>
                <w:szCs w:val="24"/>
                <w:lang w:val="af-ZA"/>
              </w:rPr>
              <w:t xml:space="preserve">, </w:t>
            </w:r>
            <w:r w:rsidRPr="00BC2A49">
              <w:rPr>
                <w:rFonts w:ascii="GHEA Grapalat" w:eastAsia="Constantia" w:hAnsi="GHEA Grapalat" w:cs="Courier New"/>
                <w:sz w:val="24"/>
                <w:szCs w:val="24"/>
              </w:rPr>
              <w:t>հետևաբար</w:t>
            </w:r>
            <w:r w:rsidRPr="00BC2A49">
              <w:rPr>
                <w:rFonts w:ascii="GHEA Grapalat" w:eastAsia="Constantia" w:hAnsi="GHEA Grapalat" w:cs="Courier New"/>
                <w:sz w:val="24"/>
                <w:szCs w:val="24"/>
                <w:lang w:val="af-ZA"/>
              </w:rPr>
              <w:t xml:space="preserve"> </w:t>
            </w:r>
            <w:r w:rsidRPr="00BC2A49">
              <w:rPr>
                <w:rFonts w:ascii="GHEA Grapalat" w:eastAsia="Constantia" w:hAnsi="GHEA Grapalat" w:cs="Courier New"/>
                <w:sz w:val="24"/>
                <w:szCs w:val="24"/>
              </w:rPr>
              <w:t>այս</w:t>
            </w:r>
            <w:r w:rsidRPr="00BC2A49">
              <w:rPr>
                <w:rFonts w:ascii="GHEA Grapalat" w:eastAsia="Constantia" w:hAnsi="GHEA Grapalat" w:cs="Courier New"/>
                <w:sz w:val="24"/>
                <w:szCs w:val="24"/>
                <w:lang w:val="af-ZA"/>
              </w:rPr>
              <w:t xml:space="preserve"> </w:t>
            </w:r>
            <w:r w:rsidRPr="00BC2A49">
              <w:rPr>
                <w:rFonts w:ascii="GHEA Grapalat" w:eastAsia="Constantia" w:hAnsi="GHEA Grapalat" w:cs="Courier New"/>
                <w:sz w:val="24"/>
                <w:szCs w:val="24"/>
              </w:rPr>
              <w:t>մասով</w:t>
            </w:r>
            <w:r w:rsidRPr="00BC2A49">
              <w:rPr>
                <w:rFonts w:ascii="GHEA Grapalat" w:eastAsia="Constantia" w:hAnsi="GHEA Grapalat" w:cs="Courier New"/>
                <w:sz w:val="24"/>
                <w:szCs w:val="24"/>
                <w:lang w:val="af-ZA"/>
              </w:rPr>
              <w:t xml:space="preserve"> </w:t>
            </w:r>
            <w:r w:rsidRPr="00BC2A49">
              <w:rPr>
                <w:rFonts w:ascii="GHEA Grapalat" w:eastAsia="Constantia" w:hAnsi="GHEA Grapalat" w:cs="Courier New"/>
                <w:sz w:val="24"/>
                <w:szCs w:val="24"/>
              </w:rPr>
              <w:t>Օրենսգրքի</w:t>
            </w:r>
            <w:r w:rsidRPr="00BC2A49">
              <w:rPr>
                <w:rFonts w:ascii="GHEA Grapalat" w:eastAsia="Constantia" w:hAnsi="GHEA Grapalat" w:cs="Courier New"/>
                <w:sz w:val="24"/>
                <w:szCs w:val="24"/>
                <w:lang w:val="af-ZA"/>
              </w:rPr>
              <w:t xml:space="preserve"> 111-</w:t>
            </w:r>
            <w:r w:rsidRPr="00BC2A49">
              <w:rPr>
                <w:rFonts w:ascii="GHEA Grapalat" w:eastAsia="Constantia" w:hAnsi="GHEA Grapalat" w:cs="Courier New"/>
                <w:sz w:val="24"/>
                <w:szCs w:val="24"/>
              </w:rPr>
              <w:t>րդ</w:t>
            </w:r>
            <w:r w:rsidRPr="00BC2A49">
              <w:rPr>
                <w:rFonts w:ascii="GHEA Grapalat" w:eastAsia="Constantia" w:hAnsi="GHEA Grapalat" w:cs="Courier New"/>
                <w:sz w:val="24"/>
                <w:szCs w:val="24"/>
                <w:lang w:val="af-ZA"/>
              </w:rPr>
              <w:t xml:space="preserve"> </w:t>
            </w:r>
            <w:r w:rsidRPr="00BC2A49">
              <w:rPr>
                <w:rFonts w:ascii="GHEA Grapalat" w:eastAsia="Constantia" w:hAnsi="GHEA Grapalat" w:cs="Courier New"/>
                <w:sz w:val="24"/>
                <w:szCs w:val="24"/>
              </w:rPr>
              <w:t>հոդվածի</w:t>
            </w:r>
            <w:r w:rsidRPr="00BC2A49">
              <w:rPr>
                <w:rFonts w:ascii="GHEA Grapalat" w:eastAsia="Constantia" w:hAnsi="GHEA Grapalat" w:cs="Courier New"/>
                <w:sz w:val="24"/>
                <w:szCs w:val="24"/>
                <w:lang w:val="af-ZA"/>
              </w:rPr>
              <w:t xml:space="preserve"> 4-</w:t>
            </w:r>
            <w:r w:rsidRPr="00BC2A49">
              <w:rPr>
                <w:rFonts w:ascii="GHEA Grapalat" w:eastAsia="Constantia" w:hAnsi="GHEA Grapalat" w:cs="Courier New"/>
                <w:sz w:val="24"/>
                <w:szCs w:val="24"/>
              </w:rPr>
              <w:t>րդ</w:t>
            </w:r>
            <w:r w:rsidRPr="00BC2A49">
              <w:rPr>
                <w:rFonts w:ascii="GHEA Grapalat" w:eastAsia="Constantia" w:hAnsi="GHEA Grapalat" w:cs="Courier New"/>
                <w:sz w:val="24"/>
                <w:szCs w:val="24"/>
                <w:lang w:val="af-ZA"/>
              </w:rPr>
              <w:t xml:space="preserve"> </w:t>
            </w:r>
            <w:r w:rsidRPr="00BC2A49">
              <w:rPr>
                <w:rFonts w:ascii="GHEA Grapalat" w:eastAsia="Constantia" w:hAnsi="GHEA Grapalat" w:cs="Courier New"/>
                <w:sz w:val="24"/>
                <w:szCs w:val="24"/>
              </w:rPr>
              <w:t>մասը</w:t>
            </w:r>
            <w:r w:rsidRPr="00BC2A49">
              <w:rPr>
                <w:rFonts w:ascii="GHEA Grapalat" w:eastAsia="Constantia" w:hAnsi="GHEA Grapalat" w:cs="Courier New"/>
                <w:sz w:val="24"/>
                <w:szCs w:val="24"/>
                <w:lang w:val="af-ZA"/>
              </w:rPr>
              <w:t xml:space="preserve"> </w:t>
            </w:r>
            <w:r w:rsidRPr="00BC2A49">
              <w:rPr>
                <w:rFonts w:ascii="GHEA Grapalat" w:eastAsia="Constantia" w:hAnsi="GHEA Grapalat" w:cs="Courier New"/>
                <w:sz w:val="24"/>
                <w:szCs w:val="24"/>
              </w:rPr>
              <w:t>նույնպես</w:t>
            </w:r>
            <w:r w:rsidRPr="00BC2A49">
              <w:rPr>
                <w:rFonts w:ascii="GHEA Grapalat" w:eastAsia="Constantia" w:hAnsi="GHEA Grapalat" w:cs="Courier New"/>
                <w:sz w:val="24"/>
                <w:szCs w:val="24"/>
                <w:lang w:val="af-ZA"/>
              </w:rPr>
              <w:t xml:space="preserve"> </w:t>
            </w:r>
            <w:r w:rsidRPr="00BC2A49">
              <w:rPr>
                <w:rFonts w:ascii="GHEA Grapalat" w:eastAsia="Constantia" w:hAnsi="GHEA Grapalat" w:cs="Courier New"/>
                <w:sz w:val="24"/>
                <w:szCs w:val="24"/>
              </w:rPr>
              <w:t>խմբագրման</w:t>
            </w:r>
            <w:r w:rsidRPr="00BC2A49">
              <w:rPr>
                <w:rFonts w:ascii="GHEA Grapalat" w:eastAsia="Constantia" w:hAnsi="GHEA Grapalat" w:cs="Courier New"/>
                <w:sz w:val="24"/>
                <w:szCs w:val="24"/>
                <w:lang w:val="af-ZA"/>
              </w:rPr>
              <w:t xml:space="preserve"> </w:t>
            </w:r>
            <w:r w:rsidRPr="00BC2A49">
              <w:rPr>
                <w:rFonts w:ascii="GHEA Grapalat" w:eastAsia="Constantia" w:hAnsi="GHEA Grapalat" w:cs="Courier New"/>
                <w:sz w:val="24"/>
                <w:szCs w:val="24"/>
              </w:rPr>
              <w:t>կարիք</w:t>
            </w:r>
            <w:r w:rsidRPr="00BC2A49">
              <w:rPr>
                <w:rFonts w:ascii="GHEA Grapalat" w:eastAsia="Constantia" w:hAnsi="GHEA Grapalat" w:cs="Courier New"/>
                <w:sz w:val="24"/>
                <w:szCs w:val="24"/>
                <w:lang w:val="af-ZA"/>
              </w:rPr>
              <w:t xml:space="preserve"> </w:t>
            </w:r>
            <w:r w:rsidRPr="00BC2A49">
              <w:rPr>
                <w:rFonts w:ascii="GHEA Grapalat" w:eastAsia="Constantia" w:hAnsi="GHEA Grapalat" w:cs="Courier New"/>
                <w:sz w:val="24"/>
                <w:szCs w:val="24"/>
              </w:rPr>
              <w:t>ունի</w:t>
            </w:r>
            <w:r w:rsidRPr="00BC2A49">
              <w:rPr>
                <w:rFonts w:ascii="GHEA Grapalat" w:eastAsia="Constantia" w:hAnsi="GHEA Grapalat" w:cs="Courier New"/>
                <w:sz w:val="24"/>
                <w:szCs w:val="24"/>
                <w:lang w:val="af-ZA"/>
              </w:rPr>
              <w:t>:</w:t>
            </w:r>
          </w:p>
        </w:tc>
        <w:tc>
          <w:tcPr>
            <w:tcW w:w="7154" w:type="dxa"/>
            <w:gridSpan w:val="12"/>
          </w:tcPr>
          <w:p w14:paraId="7BEB2DE7" w14:textId="77777777" w:rsidR="00151BF3" w:rsidRPr="00BC2A49" w:rsidRDefault="00151BF3" w:rsidP="00151BF3">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Ընդունվել է</w:t>
            </w:r>
          </w:p>
          <w:p w14:paraId="13078A74" w14:textId="2529A250" w:rsidR="00151BF3" w:rsidRPr="00BC2A49" w:rsidRDefault="00151BF3" w:rsidP="00151BF3">
            <w:pPr>
              <w:spacing w:line="360" w:lineRule="auto"/>
              <w:ind w:firstLine="436"/>
              <w:jc w:val="both"/>
              <w:rPr>
                <w:rFonts w:ascii="GHEA Grapalat" w:hAnsi="GHEA Grapalat"/>
                <w:sz w:val="24"/>
                <w:szCs w:val="24"/>
                <w:lang w:val="hy-AM"/>
              </w:rPr>
            </w:pPr>
            <w:r w:rsidRPr="00BC2A49">
              <w:rPr>
                <w:rFonts w:ascii="GHEA Grapalat" w:hAnsi="GHEA Grapalat"/>
                <w:sz w:val="24"/>
                <w:szCs w:val="24"/>
                <w:lang w:val="hy-AM"/>
              </w:rPr>
              <w:t>Օրենսգրքի 111-րդ հոդվածի 4-րդ մասում նախատեսվել է նշված փոփոխությունը։</w:t>
            </w:r>
          </w:p>
        </w:tc>
      </w:tr>
      <w:tr w:rsidR="00151BF3" w:rsidRPr="00EA43F3" w14:paraId="3A96EE47" w14:textId="77777777" w:rsidTr="00B8620F">
        <w:trPr>
          <w:gridAfter w:val="1"/>
          <w:wAfter w:w="12" w:type="dxa"/>
        </w:trPr>
        <w:tc>
          <w:tcPr>
            <w:tcW w:w="7344" w:type="dxa"/>
          </w:tcPr>
          <w:p w14:paraId="6592C7D5" w14:textId="549FEFD0" w:rsidR="00151BF3" w:rsidRPr="00BC2A49" w:rsidRDefault="00151BF3" w:rsidP="00151BF3">
            <w:pPr>
              <w:spacing w:line="360" w:lineRule="auto"/>
              <w:ind w:firstLine="348"/>
              <w:jc w:val="both"/>
              <w:rPr>
                <w:rFonts w:ascii="GHEA Grapalat" w:eastAsia="Calibri" w:hAnsi="GHEA Grapalat" w:cs="Times New Roman"/>
                <w:sz w:val="24"/>
                <w:szCs w:val="24"/>
                <w:lang w:val="af-ZA"/>
              </w:rPr>
            </w:pPr>
            <w:r w:rsidRPr="00BC2A49">
              <w:rPr>
                <w:rFonts w:ascii="GHEA Grapalat" w:eastAsia="Calibri" w:hAnsi="GHEA Grapalat" w:cs="Courier New"/>
                <w:sz w:val="24"/>
                <w:szCs w:val="24"/>
                <w:lang w:val="af-ZA"/>
              </w:rPr>
              <w:t xml:space="preserve">26. </w:t>
            </w:r>
            <w:r w:rsidRPr="00BC2A49">
              <w:rPr>
                <w:rFonts w:ascii="GHEA Grapalat" w:eastAsia="Calibri" w:hAnsi="GHEA Grapalat" w:cs="Courier New"/>
                <w:sz w:val="24"/>
                <w:szCs w:val="24"/>
              </w:rPr>
              <w:t>Տարընկալումներից</w:t>
            </w:r>
            <w:r w:rsidRPr="00BC2A49">
              <w:rPr>
                <w:rFonts w:ascii="GHEA Grapalat" w:eastAsia="Calibri" w:hAnsi="GHEA Grapalat" w:cs="Courier New"/>
                <w:sz w:val="24"/>
                <w:szCs w:val="24"/>
                <w:lang w:val="af-ZA"/>
              </w:rPr>
              <w:t xml:space="preserve"> </w:t>
            </w:r>
            <w:r w:rsidRPr="00BC2A49">
              <w:rPr>
                <w:rFonts w:ascii="GHEA Grapalat" w:eastAsia="Calibri" w:hAnsi="GHEA Grapalat" w:cs="Courier New"/>
                <w:sz w:val="24"/>
                <w:szCs w:val="24"/>
              </w:rPr>
              <w:t>խուսափելու</w:t>
            </w:r>
            <w:r w:rsidRPr="00BC2A49">
              <w:rPr>
                <w:rFonts w:ascii="GHEA Grapalat" w:eastAsia="Calibri" w:hAnsi="GHEA Grapalat" w:cs="Courier New"/>
                <w:sz w:val="24"/>
                <w:szCs w:val="24"/>
                <w:lang w:val="af-ZA"/>
              </w:rPr>
              <w:t xml:space="preserve"> </w:t>
            </w:r>
            <w:r w:rsidRPr="00BC2A49">
              <w:rPr>
                <w:rFonts w:ascii="GHEA Grapalat" w:eastAsia="Calibri" w:hAnsi="GHEA Grapalat" w:cs="Courier New"/>
                <w:sz w:val="24"/>
                <w:szCs w:val="24"/>
              </w:rPr>
              <w:t>համար</w:t>
            </w:r>
            <w:r w:rsidRPr="00BC2A49">
              <w:rPr>
                <w:rFonts w:ascii="GHEA Grapalat" w:eastAsia="Calibri" w:hAnsi="GHEA Grapalat" w:cs="Courier New"/>
                <w:sz w:val="24"/>
                <w:szCs w:val="24"/>
                <w:lang w:val="af-ZA"/>
              </w:rPr>
              <w:t xml:space="preserve"> </w:t>
            </w:r>
            <w:r w:rsidRPr="00BC2A49">
              <w:rPr>
                <w:rFonts w:ascii="GHEA Grapalat" w:eastAsia="Calibri" w:hAnsi="GHEA Grapalat" w:cs="Courier New"/>
                <w:sz w:val="24"/>
                <w:szCs w:val="24"/>
              </w:rPr>
              <w:t>Նախագծի</w:t>
            </w:r>
            <w:r w:rsidRPr="00BC2A49">
              <w:rPr>
                <w:rFonts w:ascii="GHEA Grapalat" w:eastAsia="Calibri" w:hAnsi="GHEA Grapalat" w:cs="Courier New"/>
                <w:sz w:val="24"/>
                <w:szCs w:val="24"/>
                <w:lang w:val="af-ZA"/>
              </w:rPr>
              <w:t xml:space="preserve"> 50-</w:t>
            </w:r>
            <w:r w:rsidRPr="00BC2A49">
              <w:rPr>
                <w:rFonts w:ascii="GHEA Grapalat" w:eastAsia="Calibri" w:hAnsi="GHEA Grapalat" w:cs="Courier New"/>
                <w:sz w:val="24"/>
                <w:szCs w:val="24"/>
              </w:rPr>
              <w:t>րդ</w:t>
            </w:r>
            <w:r w:rsidRPr="00BC2A49">
              <w:rPr>
                <w:rFonts w:ascii="GHEA Grapalat" w:eastAsia="Calibri" w:hAnsi="GHEA Grapalat" w:cs="Courier New"/>
                <w:sz w:val="24"/>
                <w:szCs w:val="24"/>
                <w:lang w:val="af-ZA"/>
              </w:rPr>
              <w:t xml:space="preserve"> </w:t>
            </w:r>
            <w:r w:rsidRPr="00BC2A49">
              <w:rPr>
                <w:rFonts w:ascii="GHEA Grapalat" w:eastAsia="Calibri" w:hAnsi="GHEA Grapalat" w:cs="Courier New"/>
                <w:sz w:val="24"/>
                <w:szCs w:val="24"/>
              </w:rPr>
              <w:t>հոդվածի</w:t>
            </w:r>
            <w:r w:rsidRPr="00BC2A49">
              <w:rPr>
                <w:rFonts w:ascii="GHEA Grapalat" w:eastAsia="Calibri" w:hAnsi="GHEA Grapalat" w:cs="Courier New"/>
                <w:sz w:val="24"/>
                <w:szCs w:val="24"/>
                <w:lang w:val="af-ZA"/>
              </w:rPr>
              <w:t xml:space="preserve"> 1-</w:t>
            </w:r>
            <w:r w:rsidRPr="00BC2A49">
              <w:rPr>
                <w:rFonts w:ascii="GHEA Grapalat" w:eastAsia="Calibri" w:hAnsi="GHEA Grapalat" w:cs="Courier New"/>
                <w:sz w:val="24"/>
                <w:szCs w:val="24"/>
              </w:rPr>
              <w:t>ին</w:t>
            </w:r>
            <w:r w:rsidRPr="00BC2A49">
              <w:rPr>
                <w:rFonts w:ascii="GHEA Grapalat" w:eastAsia="Calibri" w:hAnsi="GHEA Grapalat" w:cs="Courier New"/>
                <w:sz w:val="24"/>
                <w:szCs w:val="24"/>
                <w:lang w:val="af-ZA"/>
              </w:rPr>
              <w:t xml:space="preserve"> </w:t>
            </w:r>
            <w:r w:rsidRPr="00BC2A49">
              <w:rPr>
                <w:rFonts w:ascii="GHEA Grapalat" w:eastAsia="Calibri" w:hAnsi="GHEA Grapalat" w:cs="Courier New"/>
                <w:sz w:val="24"/>
                <w:szCs w:val="24"/>
              </w:rPr>
              <w:t>մասի</w:t>
            </w:r>
            <w:r w:rsidRPr="00BC2A49">
              <w:rPr>
                <w:rFonts w:ascii="GHEA Grapalat" w:eastAsia="Calibri" w:hAnsi="GHEA Grapalat" w:cs="Courier New"/>
                <w:sz w:val="24"/>
                <w:szCs w:val="24"/>
                <w:lang w:val="af-ZA"/>
              </w:rPr>
              <w:t xml:space="preserve"> 1-</w:t>
            </w:r>
            <w:r w:rsidRPr="00BC2A49">
              <w:rPr>
                <w:rFonts w:ascii="GHEA Grapalat" w:eastAsia="Calibri" w:hAnsi="GHEA Grapalat" w:cs="Courier New"/>
                <w:sz w:val="24"/>
                <w:szCs w:val="24"/>
              </w:rPr>
              <w:t>ին</w:t>
            </w:r>
            <w:r w:rsidRPr="00BC2A49">
              <w:rPr>
                <w:rFonts w:ascii="GHEA Grapalat" w:eastAsia="Calibri" w:hAnsi="GHEA Grapalat" w:cs="Courier New"/>
                <w:sz w:val="24"/>
                <w:szCs w:val="24"/>
                <w:lang w:val="af-ZA"/>
              </w:rPr>
              <w:t xml:space="preserve"> </w:t>
            </w:r>
            <w:r w:rsidRPr="00BC2A49">
              <w:rPr>
                <w:rFonts w:ascii="GHEA Grapalat" w:eastAsia="Calibri" w:hAnsi="GHEA Grapalat" w:cs="Courier New"/>
                <w:sz w:val="24"/>
                <w:szCs w:val="24"/>
              </w:rPr>
              <w:t>կետում</w:t>
            </w:r>
            <w:r w:rsidRPr="00BC2A49">
              <w:rPr>
                <w:rFonts w:ascii="GHEA Grapalat" w:eastAsia="Calibri" w:hAnsi="GHEA Grapalat" w:cs="Courier New"/>
                <w:sz w:val="24"/>
                <w:szCs w:val="24"/>
                <w:lang w:val="af-ZA"/>
              </w:rPr>
              <w:t xml:space="preserve"> </w:t>
            </w:r>
            <w:r w:rsidRPr="00BC2A49">
              <w:rPr>
                <w:rFonts w:ascii="GHEA Grapalat" w:eastAsia="Calibri" w:hAnsi="GHEA Grapalat" w:cs="Courier New"/>
                <w:sz w:val="24"/>
                <w:szCs w:val="24"/>
              </w:rPr>
              <w:t>անհրաժեշտ</w:t>
            </w:r>
            <w:r w:rsidRPr="00BC2A49">
              <w:rPr>
                <w:rFonts w:ascii="GHEA Grapalat" w:eastAsia="Calibri" w:hAnsi="GHEA Grapalat" w:cs="Courier New"/>
                <w:sz w:val="24"/>
                <w:szCs w:val="24"/>
                <w:lang w:val="af-ZA"/>
              </w:rPr>
              <w:t xml:space="preserve"> </w:t>
            </w:r>
            <w:r w:rsidRPr="00BC2A49">
              <w:rPr>
                <w:rFonts w:ascii="GHEA Grapalat" w:eastAsia="Calibri" w:hAnsi="GHEA Grapalat" w:cs="Courier New"/>
                <w:sz w:val="24"/>
                <w:szCs w:val="24"/>
              </w:rPr>
              <w:t>է</w:t>
            </w:r>
            <w:r w:rsidRPr="00BC2A49">
              <w:rPr>
                <w:rFonts w:ascii="GHEA Grapalat" w:eastAsia="Calibri" w:hAnsi="GHEA Grapalat" w:cs="Courier New"/>
                <w:sz w:val="24"/>
                <w:szCs w:val="24"/>
                <w:lang w:val="af-ZA"/>
              </w:rPr>
              <w:t xml:space="preserve"> </w:t>
            </w:r>
            <w:r w:rsidRPr="00BC2A49">
              <w:rPr>
                <w:rFonts w:ascii="GHEA Grapalat" w:eastAsia="Calibri" w:hAnsi="GHEA Grapalat" w:cs="Courier New"/>
                <w:sz w:val="24"/>
                <w:szCs w:val="24"/>
              </w:rPr>
              <w:t>պարզաբանել</w:t>
            </w:r>
            <w:r w:rsidRPr="00BC2A49">
              <w:rPr>
                <w:rFonts w:ascii="GHEA Grapalat" w:eastAsia="Calibri" w:hAnsi="GHEA Grapalat" w:cs="Courier New"/>
                <w:sz w:val="24"/>
                <w:szCs w:val="24"/>
                <w:lang w:val="af-ZA"/>
              </w:rPr>
              <w:t xml:space="preserve"> «</w:t>
            </w:r>
            <w:r w:rsidRPr="00BC2A49">
              <w:rPr>
                <w:rFonts w:ascii="GHEA Grapalat" w:eastAsia="Calibri" w:hAnsi="GHEA Grapalat" w:cs="Courier New"/>
                <w:sz w:val="24"/>
                <w:szCs w:val="24"/>
              </w:rPr>
              <w:t>գործատուն</w:t>
            </w:r>
            <w:r w:rsidRPr="00BC2A49">
              <w:rPr>
                <w:rFonts w:ascii="GHEA Grapalat" w:eastAsia="Calibri" w:hAnsi="GHEA Grapalat" w:cs="Courier New"/>
                <w:sz w:val="24"/>
                <w:szCs w:val="24"/>
                <w:lang w:val="af-ZA"/>
              </w:rPr>
              <w:t xml:space="preserve"> </w:t>
            </w:r>
            <w:r w:rsidRPr="00BC2A49">
              <w:rPr>
                <w:rFonts w:ascii="GHEA Grapalat" w:eastAsia="Calibri" w:hAnsi="GHEA Grapalat" w:cs="Courier New"/>
                <w:sz w:val="24"/>
                <w:szCs w:val="24"/>
              </w:rPr>
              <w:t>թույլ</w:t>
            </w:r>
            <w:r w:rsidRPr="00BC2A49">
              <w:rPr>
                <w:rFonts w:ascii="GHEA Grapalat" w:eastAsia="Calibri" w:hAnsi="GHEA Grapalat" w:cs="Courier New"/>
                <w:sz w:val="24"/>
                <w:szCs w:val="24"/>
                <w:lang w:val="af-ZA"/>
              </w:rPr>
              <w:t xml:space="preserve"> </w:t>
            </w:r>
            <w:r w:rsidRPr="00BC2A49">
              <w:rPr>
                <w:rFonts w:ascii="GHEA Grapalat" w:eastAsia="Calibri" w:hAnsi="GHEA Grapalat" w:cs="Courier New"/>
                <w:sz w:val="24"/>
                <w:szCs w:val="24"/>
              </w:rPr>
              <w:t>չի</w:t>
            </w:r>
            <w:r w:rsidRPr="00BC2A49">
              <w:rPr>
                <w:rFonts w:ascii="GHEA Grapalat" w:eastAsia="Calibri" w:hAnsi="GHEA Grapalat" w:cs="Courier New"/>
                <w:sz w:val="24"/>
                <w:szCs w:val="24"/>
                <w:lang w:val="af-ZA"/>
              </w:rPr>
              <w:t xml:space="preserve"> </w:t>
            </w:r>
            <w:r w:rsidRPr="00BC2A49">
              <w:rPr>
                <w:rFonts w:ascii="GHEA Grapalat" w:eastAsia="Calibri" w:hAnsi="GHEA Grapalat" w:cs="Courier New"/>
                <w:sz w:val="24"/>
                <w:szCs w:val="24"/>
              </w:rPr>
              <w:t>տվել</w:t>
            </w:r>
            <w:r w:rsidRPr="00BC2A49">
              <w:rPr>
                <w:rFonts w:ascii="GHEA Grapalat" w:eastAsia="Calibri" w:hAnsi="GHEA Grapalat" w:cs="Courier New"/>
                <w:sz w:val="24"/>
                <w:szCs w:val="24"/>
                <w:lang w:val="af-ZA"/>
              </w:rPr>
              <w:t xml:space="preserve"> </w:t>
            </w:r>
            <w:r w:rsidRPr="00BC2A49">
              <w:rPr>
                <w:rFonts w:ascii="GHEA Grapalat" w:eastAsia="Calibri" w:hAnsi="GHEA Grapalat" w:cs="Courier New"/>
                <w:sz w:val="24"/>
                <w:szCs w:val="24"/>
              </w:rPr>
              <w:t>շարունակելու</w:t>
            </w:r>
            <w:r w:rsidRPr="00BC2A49">
              <w:rPr>
                <w:rFonts w:ascii="GHEA Grapalat" w:eastAsia="Calibri" w:hAnsi="GHEA Grapalat" w:cs="Courier New"/>
                <w:sz w:val="24"/>
                <w:szCs w:val="24"/>
                <w:lang w:val="af-ZA"/>
              </w:rPr>
              <w:t xml:space="preserve"> </w:t>
            </w:r>
            <w:r w:rsidRPr="00BC2A49">
              <w:rPr>
                <w:rFonts w:ascii="GHEA Grapalat" w:eastAsia="Calibri" w:hAnsi="GHEA Grapalat" w:cs="Courier New"/>
                <w:sz w:val="24"/>
                <w:szCs w:val="24"/>
              </w:rPr>
              <w:t>աշխատանքը</w:t>
            </w:r>
            <w:r w:rsidRPr="00BC2A49">
              <w:rPr>
                <w:rFonts w:ascii="GHEA Grapalat" w:eastAsia="Calibri" w:hAnsi="GHEA Grapalat" w:cs="Courier New"/>
                <w:sz w:val="24"/>
                <w:szCs w:val="24"/>
                <w:lang w:val="af-ZA"/>
              </w:rPr>
              <w:t xml:space="preserve">» </w:t>
            </w:r>
            <w:r w:rsidRPr="00BC2A49">
              <w:rPr>
                <w:rFonts w:ascii="GHEA Grapalat" w:eastAsia="Calibri" w:hAnsi="GHEA Grapalat" w:cs="Courier New"/>
                <w:sz w:val="24"/>
                <w:szCs w:val="24"/>
              </w:rPr>
              <w:t>արտահայտությունը</w:t>
            </w:r>
            <w:r w:rsidRPr="00BC2A49">
              <w:rPr>
                <w:rFonts w:ascii="GHEA Grapalat" w:eastAsia="Calibri" w:hAnsi="GHEA Grapalat" w:cs="Courier New"/>
                <w:sz w:val="24"/>
                <w:szCs w:val="24"/>
                <w:lang w:val="af-ZA"/>
              </w:rPr>
              <w:t>:</w:t>
            </w:r>
          </w:p>
        </w:tc>
        <w:tc>
          <w:tcPr>
            <w:tcW w:w="7154" w:type="dxa"/>
            <w:gridSpan w:val="12"/>
          </w:tcPr>
          <w:p w14:paraId="2A58E786" w14:textId="77777777" w:rsidR="00151BF3" w:rsidRPr="00BC2A49" w:rsidRDefault="00151BF3" w:rsidP="00151BF3">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 xml:space="preserve">Ընդունվել է </w:t>
            </w:r>
          </w:p>
          <w:p w14:paraId="4B093083" w14:textId="46A2F209" w:rsidR="00151BF3" w:rsidRPr="00BC2A49" w:rsidRDefault="00151BF3" w:rsidP="00151BF3">
            <w:pPr>
              <w:spacing w:line="360" w:lineRule="auto"/>
              <w:ind w:firstLine="432"/>
              <w:jc w:val="both"/>
              <w:rPr>
                <w:rFonts w:ascii="GHEA Grapalat" w:hAnsi="GHEA Grapalat"/>
                <w:bCs/>
                <w:sz w:val="24"/>
                <w:szCs w:val="24"/>
                <w:lang w:val="hy-AM"/>
              </w:rPr>
            </w:pPr>
            <w:r w:rsidRPr="00BC2A49">
              <w:rPr>
                <w:rFonts w:ascii="GHEA Grapalat" w:hAnsi="GHEA Grapalat"/>
                <w:bCs/>
                <w:sz w:val="24"/>
                <w:szCs w:val="24"/>
                <w:lang w:val="hy-AM"/>
              </w:rPr>
              <w:t xml:space="preserve">Օրենսգրքի 111-րդ հոդվածի 2-րդ մասում կատարվող փոփոխությունը խմբագրվել է։ </w:t>
            </w:r>
          </w:p>
        </w:tc>
      </w:tr>
      <w:tr w:rsidR="00151BF3" w:rsidRPr="00EA43F3" w14:paraId="140BAC75" w14:textId="77777777" w:rsidTr="00B8620F">
        <w:trPr>
          <w:gridAfter w:val="1"/>
          <w:wAfter w:w="12" w:type="dxa"/>
        </w:trPr>
        <w:tc>
          <w:tcPr>
            <w:tcW w:w="7344" w:type="dxa"/>
          </w:tcPr>
          <w:p w14:paraId="4B3FE7B8" w14:textId="4FCEB19B" w:rsidR="00151BF3" w:rsidRPr="00BC2A49" w:rsidRDefault="00151BF3" w:rsidP="00151BF3">
            <w:pPr>
              <w:spacing w:line="360" w:lineRule="auto"/>
              <w:ind w:firstLine="348"/>
              <w:jc w:val="both"/>
              <w:rPr>
                <w:rFonts w:ascii="GHEA Grapalat" w:eastAsia="Calibri" w:hAnsi="GHEA Grapalat" w:cs="Times New Roman"/>
                <w:sz w:val="24"/>
                <w:szCs w:val="24"/>
                <w:lang w:val="af-ZA"/>
              </w:rPr>
            </w:pPr>
            <w:r w:rsidRPr="00BC2A49">
              <w:rPr>
                <w:rFonts w:ascii="GHEA Grapalat" w:eastAsia="Calibri" w:hAnsi="GHEA Grapalat" w:cs="Times New Roman"/>
                <w:color w:val="000000"/>
                <w:sz w:val="24"/>
                <w:szCs w:val="24"/>
                <w:shd w:val="clear" w:color="auto" w:fill="FFFFFF"/>
                <w:lang w:val="af-ZA"/>
              </w:rPr>
              <w:t xml:space="preserve">27. </w:t>
            </w:r>
            <w:r w:rsidRPr="00BC2A49">
              <w:rPr>
                <w:rFonts w:ascii="GHEA Grapalat" w:eastAsia="Calibri" w:hAnsi="GHEA Grapalat" w:cs="Times New Roman"/>
                <w:color w:val="000000"/>
                <w:sz w:val="24"/>
                <w:szCs w:val="24"/>
                <w:shd w:val="clear" w:color="auto" w:fill="FFFFFF"/>
              </w:rPr>
              <w:t>Նախագծի</w:t>
            </w:r>
            <w:r w:rsidRPr="00BC2A49">
              <w:rPr>
                <w:rFonts w:ascii="GHEA Grapalat" w:eastAsia="Calibri" w:hAnsi="GHEA Grapalat" w:cs="Times New Roman"/>
                <w:color w:val="000000"/>
                <w:sz w:val="24"/>
                <w:szCs w:val="24"/>
                <w:shd w:val="clear" w:color="auto" w:fill="FFFFFF"/>
                <w:lang w:val="af-ZA"/>
              </w:rPr>
              <w:t xml:space="preserve"> 50-</w:t>
            </w:r>
            <w:r w:rsidRPr="00BC2A49">
              <w:rPr>
                <w:rFonts w:ascii="GHEA Grapalat" w:eastAsia="Calibri" w:hAnsi="GHEA Grapalat" w:cs="Times New Roman"/>
                <w:color w:val="000000"/>
                <w:sz w:val="24"/>
                <w:szCs w:val="24"/>
                <w:shd w:val="clear" w:color="auto" w:fill="FFFFFF"/>
              </w:rPr>
              <w:t>րդ</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հոդվածի</w:t>
            </w:r>
            <w:r w:rsidRPr="00BC2A49">
              <w:rPr>
                <w:rFonts w:ascii="GHEA Grapalat" w:eastAsia="Calibri" w:hAnsi="GHEA Grapalat" w:cs="Times New Roman"/>
                <w:color w:val="000000"/>
                <w:sz w:val="24"/>
                <w:szCs w:val="24"/>
                <w:shd w:val="clear" w:color="auto" w:fill="FFFFFF"/>
                <w:lang w:val="af-ZA"/>
              </w:rPr>
              <w:t xml:space="preserve"> 1-</w:t>
            </w:r>
            <w:r w:rsidRPr="00BC2A49">
              <w:rPr>
                <w:rFonts w:ascii="GHEA Grapalat" w:eastAsia="Calibri" w:hAnsi="GHEA Grapalat" w:cs="Times New Roman"/>
                <w:color w:val="000000"/>
                <w:sz w:val="24"/>
                <w:szCs w:val="24"/>
                <w:shd w:val="clear" w:color="auto" w:fill="FFFFFF"/>
              </w:rPr>
              <w:t>ին</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մասի</w:t>
            </w:r>
            <w:r w:rsidRPr="00BC2A49">
              <w:rPr>
                <w:rFonts w:ascii="GHEA Grapalat" w:eastAsia="Calibri" w:hAnsi="GHEA Grapalat" w:cs="Times New Roman"/>
                <w:color w:val="000000"/>
                <w:sz w:val="24"/>
                <w:szCs w:val="24"/>
                <w:shd w:val="clear" w:color="auto" w:fill="FFFFFF"/>
                <w:lang w:val="af-ZA"/>
              </w:rPr>
              <w:t xml:space="preserve"> 2-</w:t>
            </w:r>
            <w:r w:rsidRPr="00BC2A49">
              <w:rPr>
                <w:rFonts w:ascii="GHEA Grapalat" w:eastAsia="Calibri" w:hAnsi="GHEA Grapalat" w:cs="Times New Roman"/>
                <w:color w:val="000000"/>
                <w:sz w:val="24"/>
                <w:szCs w:val="24"/>
                <w:shd w:val="clear" w:color="auto" w:fill="FFFFFF"/>
              </w:rPr>
              <w:t>րդ</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կետում</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անհրաժեշտ</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է</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հստակեցնել</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թե</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Օրենսգրքի</w:t>
            </w:r>
            <w:r w:rsidRPr="00BC2A49">
              <w:rPr>
                <w:rFonts w:ascii="GHEA Grapalat" w:eastAsia="Calibri" w:hAnsi="GHEA Grapalat" w:cs="Times New Roman"/>
                <w:color w:val="000000"/>
                <w:sz w:val="24"/>
                <w:szCs w:val="24"/>
                <w:shd w:val="clear" w:color="auto" w:fill="FFFFFF"/>
                <w:lang w:val="af-ZA"/>
              </w:rPr>
              <w:t xml:space="preserve"> 111-</w:t>
            </w:r>
            <w:r w:rsidRPr="00BC2A49">
              <w:rPr>
                <w:rFonts w:ascii="GHEA Grapalat" w:eastAsia="Calibri" w:hAnsi="GHEA Grapalat" w:cs="Times New Roman"/>
                <w:color w:val="000000"/>
                <w:sz w:val="24"/>
                <w:szCs w:val="24"/>
                <w:shd w:val="clear" w:color="auto" w:fill="FFFFFF"/>
              </w:rPr>
              <w:t>րդ</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հոդվածի</w:t>
            </w:r>
            <w:r w:rsidRPr="00BC2A49">
              <w:rPr>
                <w:rFonts w:ascii="GHEA Grapalat" w:eastAsia="Calibri" w:hAnsi="GHEA Grapalat" w:cs="Times New Roman"/>
                <w:color w:val="000000"/>
                <w:sz w:val="24"/>
                <w:szCs w:val="24"/>
                <w:shd w:val="clear" w:color="auto" w:fill="FFFFFF"/>
                <w:lang w:val="af-ZA"/>
              </w:rPr>
              <w:t xml:space="preserve"> 5-</w:t>
            </w:r>
            <w:r w:rsidRPr="00BC2A49">
              <w:rPr>
                <w:rFonts w:ascii="GHEA Grapalat" w:eastAsia="Calibri" w:hAnsi="GHEA Grapalat" w:cs="Times New Roman"/>
                <w:color w:val="000000"/>
                <w:sz w:val="24"/>
                <w:szCs w:val="24"/>
                <w:shd w:val="clear" w:color="auto" w:fill="FFFFFF"/>
              </w:rPr>
              <w:t>րդ</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մասի</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որ</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բառից</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հետո</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է</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նախատեսվում</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կատարել</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համապատասխան</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լրացումը</w:t>
            </w:r>
            <w:r w:rsidRPr="00BC2A49">
              <w:rPr>
                <w:rFonts w:ascii="GHEA Grapalat" w:eastAsia="Calibri" w:hAnsi="GHEA Grapalat" w:cs="Times New Roman"/>
                <w:color w:val="000000"/>
                <w:sz w:val="24"/>
                <w:szCs w:val="24"/>
                <w:shd w:val="clear" w:color="auto" w:fill="FFFFFF"/>
                <w:lang w:val="af-ZA"/>
              </w:rPr>
              <w:t>:</w:t>
            </w:r>
          </w:p>
        </w:tc>
        <w:tc>
          <w:tcPr>
            <w:tcW w:w="7154" w:type="dxa"/>
            <w:gridSpan w:val="12"/>
          </w:tcPr>
          <w:p w14:paraId="51F07371" w14:textId="77777777" w:rsidR="00151BF3" w:rsidRPr="00BC2A49" w:rsidRDefault="00151BF3" w:rsidP="00151BF3">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 xml:space="preserve">Ընդունվել է </w:t>
            </w:r>
          </w:p>
          <w:p w14:paraId="6DA95415" w14:textId="36E1AC75" w:rsidR="00151BF3" w:rsidRPr="00BC2A49" w:rsidRDefault="00151BF3" w:rsidP="00151BF3">
            <w:pPr>
              <w:spacing w:line="360" w:lineRule="auto"/>
              <w:ind w:firstLine="436"/>
              <w:jc w:val="both"/>
              <w:rPr>
                <w:rFonts w:ascii="GHEA Grapalat" w:hAnsi="GHEA Grapalat"/>
                <w:sz w:val="24"/>
                <w:szCs w:val="24"/>
                <w:lang w:val="hy-AM"/>
              </w:rPr>
            </w:pPr>
            <w:r w:rsidRPr="00BC2A49">
              <w:rPr>
                <w:rFonts w:ascii="GHEA Grapalat" w:hAnsi="GHEA Grapalat"/>
                <w:bCs/>
                <w:sz w:val="24"/>
                <w:szCs w:val="24"/>
                <w:lang w:val="hy-AM"/>
              </w:rPr>
              <w:t>Օրենսգրքի 111-րդ հոդվածի 5-րդ մասում կատարվող փոփոխությունը խմբագրվել է։</w:t>
            </w:r>
          </w:p>
        </w:tc>
      </w:tr>
      <w:tr w:rsidR="00151BF3" w:rsidRPr="00EA43F3" w14:paraId="1DA0BFA4" w14:textId="77777777" w:rsidTr="00B8620F">
        <w:trPr>
          <w:gridAfter w:val="1"/>
          <w:wAfter w:w="12" w:type="dxa"/>
        </w:trPr>
        <w:tc>
          <w:tcPr>
            <w:tcW w:w="7344" w:type="dxa"/>
          </w:tcPr>
          <w:p w14:paraId="4A63D84A" w14:textId="77777777" w:rsidR="00151BF3" w:rsidRPr="00BC2A49" w:rsidRDefault="00151BF3" w:rsidP="00151BF3">
            <w:pPr>
              <w:spacing w:line="360" w:lineRule="auto"/>
              <w:ind w:firstLine="438"/>
              <w:jc w:val="both"/>
              <w:rPr>
                <w:rFonts w:ascii="GHEA Grapalat" w:eastAsia="Calibri" w:hAnsi="GHEA Grapalat" w:cs="Times New Roman"/>
                <w:i/>
                <w:color w:val="000000"/>
                <w:sz w:val="24"/>
                <w:szCs w:val="24"/>
                <w:lang w:val="af-ZA"/>
              </w:rPr>
            </w:pPr>
            <w:r w:rsidRPr="00BC2A49">
              <w:rPr>
                <w:rFonts w:ascii="GHEA Grapalat" w:eastAsia="Calibri" w:hAnsi="GHEA Grapalat" w:cs="Times New Roman"/>
                <w:color w:val="000000"/>
                <w:sz w:val="24"/>
                <w:szCs w:val="24"/>
                <w:shd w:val="clear" w:color="auto" w:fill="FFFFFF"/>
                <w:lang w:val="af-ZA"/>
              </w:rPr>
              <w:t xml:space="preserve">28. </w:t>
            </w:r>
            <w:r w:rsidRPr="00BC2A49">
              <w:rPr>
                <w:rFonts w:ascii="GHEA Grapalat" w:eastAsia="Calibri" w:hAnsi="GHEA Grapalat" w:cs="Times New Roman"/>
                <w:color w:val="000000"/>
                <w:sz w:val="24"/>
                <w:szCs w:val="24"/>
                <w:shd w:val="clear" w:color="auto" w:fill="FFFFFF"/>
              </w:rPr>
              <w:t>Նախագծի</w:t>
            </w:r>
            <w:r w:rsidRPr="00BC2A49">
              <w:rPr>
                <w:rFonts w:ascii="GHEA Grapalat" w:eastAsia="Calibri" w:hAnsi="GHEA Grapalat" w:cs="Times New Roman"/>
                <w:color w:val="000000"/>
                <w:sz w:val="24"/>
                <w:szCs w:val="24"/>
                <w:shd w:val="clear" w:color="auto" w:fill="FFFFFF"/>
                <w:lang w:val="af-ZA"/>
              </w:rPr>
              <w:t xml:space="preserve"> 51-</w:t>
            </w:r>
            <w:r w:rsidRPr="00BC2A49">
              <w:rPr>
                <w:rFonts w:ascii="GHEA Grapalat" w:eastAsia="Calibri" w:hAnsi="GHEA Grapalat" w:cs="Times New Roman"/>
                <w:color w:val="000000"/>
                <w:sz w:val="24"/>
                <w:szCs w:val="24"/>
                <w:shd w:val="clear" w:color="auto" w:fill="FFFFFF"/>
              </w:rPr>
              <w:t>րդ</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հոդվածի</w:t>
            </w:r>
            <w:r w:rsidRPr="00BC2A49">
              <w:rPr>
                <w:rFonts w:ascii="GHEA Grapalat" w:eastAsia="Calibri" w:hAnsi="GHEA Grapalat" w:cs="Times New Roman"/>
                <w:color w:val="000000"/>
                <w:sz w:val="24"/>
                <w:szCs w:val="24"/>
                <w:shd w:val="clear" w:color="auto" w:fill="FFFFFF"/>
                <w:lang w:val="af-ZA"/>
              </w:rPr>
              <w:t xml:space="preserve"> 1-</w:t>
            </w:r>
            <w:r w:rsidRPr="00BC2A49">
              <w:rPr>
                <w:rFonts w:ascii="GHEA Grapalat" w:eastAsia="Calibri" w:hAnsi="GHEA Grapalat" w:cs="Times New Roman"/>
                <w:color w:val="000000"/>
                <w:sz w:val="24"/>
                <w:szCs w:val="24"/>
                <w:shd w:val="clear" w:color="auto" w:fill="FFFFFF"/>
              </w:rPr>
              <w:t>ին</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մասի</w:t>
            </w:r>
            <w:r w:rsidRPr="00BC2A49">
              <w:rPr>
                <w:rFonts w:ascii="GHEA Grapalat" w:eastAsia="Calibri" w:hAnsi="GHEA Grapalat" w:cs="Times New Roman"/>
                <w:color w:val="000000"/>
                <w:sz w:val="24"/>
                <w:szCs w:val="24"/>
                <w:shd w:val="clear" w:color="auto" w:fill="FFFFFF"/>
                <w:lang w:val="af-ZA"/>
              </w:rPr>
              <w:t xml:space="preserve"> 1-</w:t>
            </w:r>
            <w:r w:rsidRPr="00BC2A49">
              <w:rPr>
                <w:rFonts w:ascii="GHEA Grapalat" w:eastAsia="Calibri" w:hAnsi="GHEA Grapalat" w:cs="Times New Roman"/>
                <w:color w:val="000000"/>
                <w:sz w:val="24"/>
                <w:szCs w:val="24"/>
                <w:shd w:val="clear" w:color="auto" w:fill="FFFFFF"/>
              </w:rPr>
              <w:t>ին</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կետում</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նախադասությունն</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ուժը</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կորցրած</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ճանաչել</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արտահայտությունը</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խմբագրման</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կարիք</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ունի՝</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հաշվի</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առնելով</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Նորմատիվ</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իրավական</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ակտերի</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մասին</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օրենքի</w:t>
            </w:r>
            <w:r w:rsidRPr="00BC2A49">
              <w:rPr>
                <w:rFonts w:ascii="GHEA Grapalat" w:eastAsia="Calibri" w:hAnsi="GHEA Grapalat" w:cs="Times New Roman"/>
                <w:color w:val="000000"/>
                <w:sz w:val="24"/>
                <w:szCs w:val="24"/>
                <w:shd w:val="clear" w:color="auto" w:fill="FFFFFF"/>
                <w:lang w:val="af-ZA"/>
              </w:rPr>
              <w:t xml:space="preserve"> 33-</w:t>
            </w:r>
            <w:r w:rsidRPr="00BC2A49">
              <w:rPr>
                <w:rFonts w:ascii="GHEA Grapalat" w:eastAsia="Calibri" w:hAnsi="GHEA Grapalat" w:cs="Times New Roman"/>
                <w:color w:val="000000"/>
                <w:sz w:val="24"/>
                <w:szCs w:val="24"/>
                <w:shd w:val="clear" w:color="auto" w:fill="FFFFFF"/>
              </w:rPr>
              <w:t>րդ</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հոդվածի</w:t>
            </w:r>
            <w:r w:rsidRPr="00BC2A49">
              <w:rPr>
                <w:rFonts w:ascii="GHEA Grapalat" w:eastAsia="Calibri" w:hAnsi="GHEA Grapalat" w:cs="Times New Roman"/>
                <w:color w:val="000000"/>
                <w:sz w:val="24"/>
                <w:szCs w:val="24"/>
                <w:shd w:val="clear" w:color="auto" w:fill="FFFFFF"/>
                <w:lang w:val="af-ZA"/>
              </w:rPr>
              <w:t xml:space="preserve"> 1-</w:t>
            </w:r>
            <w:r w:rsidRPr="00BC2A49">
              <w:rPr>
                <w:rFonts w:ascii="GHEA Grapalat" w:eastAsia="Calibri" w:hAnsi="GHEA Grapalat" w:cs="Times New Roman"/>
                <w:color w:val="000000"/>
                <w:sz w:val="24"/>
                <w:szCs w:val="24"/>
                <w:shd w:val="clear" w:color="auto" w:fill="FFFFFF"/>
              </w:rPr>
              <w:t>ին</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մասի</w:t>
            </w:r>
            <w:r w:rsidRPr="00BC2A49">
              <w:rPr>
                <w:rFonts w:ascii="GHEA Grapalat" w:eastAsia="Calibri" w:hAnsi="GHEA Grapalat" w:cs="Times New Roman"/>
                <w:color w:val="000000"/>
                <w:sz w:val="24"/>
                <w:szCs w:val="24"/>
                <w:shd w:val="clear" w:color="auto" w:fill="FFFFFF"/>
                <w:lang w:val="af-ZA"/>
              </w:rPr>
              <w:t xml:space="preserve"> 2-</w:t>
            </w:r>
            <w:r w:rsidRPr="00BC2A49">
              <w:rPr>
                <w:rFonts w:ascii="GHEA Grapalat" w:eastAsia="Calibri" w:hAnsi="GHEA Grapalat" w:cs="Times New Roman"/>
                <w:color w:val="000000"/>
                <w:sz w:val="24"/>
                <w:szCs w:val="24"/>
                <w:shd w:val="clear" w:color="auto" w:fill="FFFFFF"/>
              </w:rPr>
              <w:t>րդ</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կետը</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որի</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համաձայն՝</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rPr>
              <w:t>նորմատիվ</w:t>
            </w:r>
            <w:r w:rsidRPr="00BC2A49">
              <w:rPr>
                <w:rFonts w:ascii="GHEA Grapalat" w:eastAsia="Calibri" w:hAnsi="GHEA Grapalat" w:cs="Times New Roman"/>
                <w:i/>
                <w:color w:val="000000"/>
                <w:sz w:val="24"/>
                <w:szCs w:val="24"/>
                <w:lang w:val="af-ZA"/>
              </w:rPr>
              <w:t xml:space="preserve"> </w:t>
            </w:r>
            <w:r w:rsidRPr="00BC2A49">
              <w:rPr>
                <w:rFonts w:ascii="GHEA Grapalat" w:eastAsia="Calibri" w:hAnsi="GHEA Grapalat" w:cs="Times New Roman"/>
                <w:i/>
                <w:color w:val="000000"/>
                <w:sz w:val="24"/>
                <w:szCs w:val="24"/>
              </w:rPr>
              <w:t>իրավական</w:t>
            </w:r>
            <w:r w:rsidRPr="00BC2A49">
              <w:rPr>
                <w:rFonts w:ascii="GHEA Grapalat" w:eastAsia="Calibri" w:hAnsi="GHEA Grapalat" w:cs="Times New Roman"/>
                <w:i/>
                <w:color w:val="000000"/>
                <w:sz w:val="24"/>
                <w:szCs w:val="24"/>
                <w:lang w:val="af-ZA"/>
              </w:rPr>
              <w:t xml:space="preserve"> </w:t>
            </w:r>
            <w:r w:rsidRPr="00BC2A49">
              <w:rPr>
                <w:rFonts w:ascii="GHEA Grapalat" w:eastAsia="Calibri" w:hAnsi="GHEA Grapalat" w:cs="Times New Roman"/>
                <w:i/>
                <w:color w:val="000000"/>
                <w:sz w:val="24"/>
                <w:szCs w:val="24"/>
              </w:rPr>
              <w:t>ակտում</w:t>
            </w:r>
            <w:r w:rsidRPr="00BC2A49">
              <w:rPr>
                <w:rFonts w:ascii="GHEA Grapalat" w:eastAsia="Calibri" w:hAnsi="GHEA Grapalat" w:cs="Times New Roman"/>
                <w:i/>
                <w:color w:val="000000"/>
                <w:sz w:val="24"/>
                <w:szCs w:val="24"/>
                <w:lang w:val="af-ZA"/>
              </w:rPr>
              <w:t xml:space="preserve"> </w:t>
            </w:r>
            <w:r w:rsidRPr="00BC2A49">
              <w:rPr>
                <w:rFonts w:ascii="GHEA Grapalat" w:eastAsia="Calibri" w:hAnsi="GHEA Grapalat" w:cs="Times New Roman"/>
                <w:i/>
                <w:color w:val="000000"/>
                <w:sz w:val="24"/>
                <w:szCs w:val="24"/>
              </w:rPr>
              <w:t>փոփոխությունները</w:t>
            </w:r>
            <w:r w:rsidRPr="00BC2A49">
              <w:rPr>
                <w:rFonts w:ascii="GHEA Grapalat" w:eastAsia="Calibri" w:hAnsi="GHEA Grapalat" w:cs="Times New Roman"/>
                <w:i/>
                <w:color w:val="000000"/>
                <w:sz w:val="24"/>
                <w:szCs w:val="24"/>
                <w:lang w:val="af-ZA"/>
              </w:rPr>
              <w:t xml:space="preserve"> </w:t>
            </w:r>
            <w:r w:rsidRPr="00BC2A49">
              <w:rPr>
                <w:rFonts w:ascii="GHEA Grapalat" w:eastAsia="Calibri" w:hAnsi="GHEA Grapalat" w:cs="Times New Roman"/>
                <w:i/>
                <w:color w:val="000000"/>
                <w:sz w:val="24"/>
                <w:szCs w:val="24"/>
              </w:rPr>
              <w:t>կատարվում</w:t>
            </w:r>
            <w:r w:rsidRPr="00BC2A49">
              <w:rPr>
                <w:rFonts w:ascii="GHEA Grapalat" w:eastAsia="Calibri" w:hAnsi="GHEA Grapalat" w:cs="Times New Roman"/>
                <w:i/>
                <w:color w:val="000000"/>
                <w:sz w:val="24"/>
                <w:szCs w:val="24"/>
                <w:lang w:val="af-ZA"/>
              </w:rPr>
              <w:t xml:space="preserve"> </w:t>
            </w:r>
            <w:r w:rsidRPr="00BC2A49">
              <w:rPr>
                <w:rFonts w:ascii="GHEA Grapalat" w:eastAsia="Calibri" w:hAnsi="GHEA Grapalat" w:cs="Times New Roman"/>
                <w:i/>
                <w:color w:val="000000"/>
                <w:sz w:val="24"/>
                <w:szCs w:val="24"/>
              </w:rPr>
              <w:t>են</w:t>
            </w:r>
            <w:r w:rsidRPr="00BC2A49">
              <w:rPr>
                <w:rFonts w:ascii="GHEA Grapalat" w:eastAsia="Calibri" w:hAnsi="GHEA Grapalat" w:cs="Times New Roman"/>
                <w:i/>
                <w:color w:val="000000"/>
                <w:sz w:val="24"/>
                <w:szCs w:val="24"/>
                <w:lang w:val="af-ZA"/>
              </w:rPr>
              <w:t xml:space="preserve"> </w:t>
            </w:r>
            <w:r w:rsidRPr="00BC2A49">
              <w:rPr>
                <w:rFonts w:ascii="GHEA Grapalat" w:eastAsia="Calibri" w:hAnsi="GHEA Grapalat" w:cs="Times New Roman"/>
                <w:i/>
                <w:color w:val="000000"/>
                <w:sz w:val="24"/>
                <w:szCs w:val="24"/>
              </w:rPr>
              <w:t>նրա</w:t>
            </w:r>
            <w:r w:rsidRPr="00BC2A49">
              <w:rPr>
                <w:rFonts w:ascii="GHEA Grapalat" w:eastAsia="Calibri" w:hAnsi="GHEA Grapalat" w:cs="Times New Roman"/>
                <w:i/>
                <w:color w:val="000000"/>
                <w:sz w:val="24"/>
                <w:szCs w:val="24"/>
                <w:lang w:val="af-ZA"/>
              </w:rPr>
              <w:t xml:space="preserve"> </w:t>
            </w:r>
            <w:r w:rsidRPr="00BC2A49">
              <w:rPr>
                <w:rFonts w:ascii="GHEA Grapalat" w:eastAsia="Calibri" w:hAnsi="GHEA Grapalat" w:cs="Times New Roman"/>
                <w:i/>
                <w:color w:val="000000"/>
                <w:sz w:val="24"/>
                <w:szCs w:val="24"/>
              </w:rPr>
              <w:t>առանձին</w:t>
            </w:r>
            <w:r w:rsidRPr="00BC2A49">
              <w:rPr>
                <w:rFonts w:ascii="GHEA Grapalat" w:eastAsia="Calibri" w:hAnsi="GHEA Grapalat" w:cs="Times New Roman"/>
                <w:i/>
                <w:color w:val="000000"/>
                <w:sz w:val="24"/>
                <w:szCs w:val="24"/>
                <w:lang w:val="af-ZA"/>
              </w:rPr>
              <w:t xml:space="preserve">` </w:t>
            </w:r>
            <w:r w:rsidRPr="00BC2A49">
              <w:rPr>
                <w:rFonts w:ascii="GHEA Grapalat" w:eastAsia="Calibri" w:hAnsi="GHEA Grapalat" w:cs="Times New Roman"/>
                <w:i/>
                <w:color w:val="000000"/>
                <w:sz w:val="24"/>
                <w:szCs w:val="24"/>
              </w:rPr>
              <w:t>բառեր</w:t>
            </w:r>
            <w:r w:rsidRPr="00BC2A49">
              <w:rPr>
                <w:rFonts w:ascii="GHEA Grapalat" w:eastAsia="Calibri" w:hAnsi="GHEA Grapalat" w:cs="Times New Roman"/>
                <w:i/>
                <w:color w:val="000000"/>
                <w:sz w:val="24"/>
                <w:szCs w:val="24"/>
                <w:lang w:val="af-ZA"/>
              </w:rPr>
              <w:t xml:space="preserve">, </w:t>
            </w:r>
            <w:r w:rsidRPr="00BC2A49">
              <w:rPr>
                <w:rFonts w:ascii="GHEA Grapalat" w:eastAsia="Calibri" w:hAnsi="GHEA Grapalat" w:cs="Times New Roman"/>
                <w:i/>
                <w:color w:val="000000"/>
                <w:sz w:val="24"/>
                <w:szCs w:val="24"/>
              </w:rPr>
              <w:t>թվեր</w:t>
            </w:r>
            <w:r w:rsidRPr="00BC2A49">
              <w:rPr>
                <w:rFonts w:ascii="GHEA Grapalat" w:eastAsia="Calibri" w:hAnsi="GHEA Grapalat" w:cs="Times New Roman"/>
                <w:i/>
                <w:color w:val="000000"/>
                <w:sz w:val="24"/>
                <w:szCs w:val="24"/>
                <w:lang w:val="af-ZA"/>
              </w:rPr>
              <w:t xml:space="preserve"> </w:t>
            </w:r>
            <w:r w:rsidRPr="00BC2A49">
              <w:rPr>
                <w:rFonts w:ascii="GHEA Grapalat" w:eastAsia="Calibri" w:hAnsi="GHEA Grapalat" w:cs="Times New Roman"/>
                <w:i/>
                <w:color w:val="000000"/>
                <w:sz w:val="24"/>
                <w:szCs w:val="24"/>
              </w:rPr>
              <w:t>կամ</w:t>
            </w:r>
            <w:r w:rsidRPr="00BC2A49">
              <w:rPr>
                <w:rFonts w:ascii="GHEA Grapalat" w:eastAsia="Calibri" w:hAnsi="GHEA Grapalat" w:cs="Times New Roman"/>
                <w:i/>
                <w:color w:val="000000"/>
                <w:sz w:val="24"/>
                <w:szCs w:val="24"/>
                <w:lang w:val="af-ZA"/>
              </w:rPr>
              <w:t xml:space="preserve"> </w:t>
            </w:r>
            <w:r w:rsidRPr="00BC2A49">
              <w:rPr>
                <w:rFonts w:ascii="GHEA Grapalat" w:eastAsia="Calibri" w:hAnsi="GHEA Grapalat" w:cs="Times New Roman"/>
                <w:i/>
                <w:color w:val="000000"/>
                <w:sz w:val="24"/>
                <w:szCs w:val="24"/>
              </w:rPr>
              <w:t>նախադասություններ</w:t>
            </w:r>
            <w:r w:rsidRPr="00BC2A49">
              <w:rPr>
                <w:rFonts w:ascii="GHEA Grapalat" w:eastAsia="Calibri" w:hAnsi="GHEA Grapalat" w:cs="Times New Roman"/>
                <w:i/>
                <w:color w:val="000000"/>
                <w:sz w:val="24"/>
                <w:szCs w:val="24"/>
                <w:lang w:val="af-ZA"/>
              </w:rPr>
              <w:t xml:space="preserve"> </w:t>
            </w:r>
            <w:r w:rsidRPr="00BC2A49">
              <w:rPr>
                <w:rFonts w:ascii="GHEA Grapalat" w:eastAsia="Calibri" w:hAnsi="GHEA Grapalat" w:cs="Times New Roman"/>
                <w:i/>
                <w:color w:val="000000"/>
                <w:sz w:val="24"/>
                <w:szCs w:val="24"/>
              </w:rPr>
              <w:t>հանելու</w:t>
            </w:r>
            <w:r w:rsidRPr="00BC2A49">
              <w:rPr>
                <w:rFonts w:ascii="GHEA Grapalat" w:eastAsia="Calibri" w:hAnsi="GHEA Grapalat" w:cs="Times New Roman"/>
                <w:i/>
                <w:color w:val="000000"/>
                <w:sz w:val="24"/>
                <w:szCs w:val="24"/>
                <w:lang w:val="af-ZA"/>
              </w:rPr>
              <w:t xml:space="preserve"> </w:t>
            </w:r>
            <w:r w:rsidRPr="00BC2A49">
              <w:rPr>
                <w:rFonts w:ascii="GHEA Grapalat" w:eastAsia="Calibri" w:hAnsi="GHEA Grapalat" w:cs="Times New Roman"/>
                <w:i/>
                <w:color w:val="000000"/>
                <w:sz w:val="24"/>
                <w:szCs w:val="24"/>
              </w:rPr>
              <w:t>միջոցով</w:t>
            </w:r>
            <w:r w:rsidRPr="00BC2A49">
              <w:rPr>
                <w:rFonts w:ascii="GHEA Grapalat" w:eastAsia="Calibri" w:hAnsi="GHEA Grapalat" w:cs="Times New Roman"/>
                <w:i/>
                <w:color w:val="000000"/>
                <w:sz w:val="24"/>
                <w:szCs w:val="24"/>
                <w:lang w:val="af-ZA"/>
              </w:rPr>
              <w:t>:</w:t>
            </w:r>
          </w:p>
          <w:p w14:paraId="1EE3BDAD" w14:textId="1A881973" w:rsidR="00151BF3" w:rsidRPr="00BC2A49" w:rsidRDefault="00151BF3" w:rsidP="00151BF3">
            <w:pPr>
              <w:spacing w:line="360" w:lineRule="auto"/>
              <w:ind w:firstLine="438"/>
              <w:jc w:val="both"/>
              <w:rPr>
                <w:rFonts w:ascii="GHEA Grapalat" w:eastAsia="Calibri" w:hAnsi="GHEA Grapalat" w:cs="Times New Roman"/>
                <w:sz w:val="24"/>
                <w:szCs w:val="24"/>
                <w:lang w:val="af-ZA"/>
              </w:rPr>
            </w:pPr>
            <w:r w:rsidRPr="00BC2A49">
              <w:rPr>
                <w:rFonts w:ascii="GHEA Grapalat" w:eastAsia="Calibri" w:hAnsi="GHEA Grapalat" w:cs="Times New Roman"/>
                <w:color w:val="000000"/>
                <w:sz w:val="24"/>
                <w:szCs w:val="24"/>
              </w:rPr>
              <w:t>Սույն</w:t>
            </w:r>
            <w:r w:rsidRPr="00BC2A49">
              <w:rPr>
                <w:rFonts w:ascii="GHEA Grapalat" w:eastAsia="Calibri" w:hAnsi="GHEA Grapalat" w:cs="Times New Roman"/>
                <w:color w:val="000000"/>
                <w:sz w:val="24"/>
                <w:szCs w:val="24"/>
                <w:lang w:val="af-ZA"/>
              </w:rPr>
              <w:t xml:space="preserve"> </w:t>
            </w:r>
            <w:r w:rsidRPr="00BC2A49">
              <w:rPr>
                <w:rFonts w:ascii="GHEA Grapalat" w:eastAsia="Calibri" w:hAnsi="GHEA Grapalat" w:cs="Times New Roman"/>
                <w:color w:val="000000"/>
                <w:sz w:val="24"/>
                <w:szCs w:val="24"/>
              </w:rPr>
              <w:t>դիտողությունը</w:t>
            </w:r>
            <w:r w:rsidRPr="00BC2A49">
              <w:rPr>
                <w:rFonts w:ascii="GHEA Grapalat" w:eastAsia="Calibri" w:hAnsi="GHEA Grapalat" w:cs="Times New Roman"/>
                <w:color w:val="000000"/>
                <w:sz w:val="24"/>
                <w:szCs w:val="24"/>
                <w:lang w:val="af-ZA"/>
              </w:rPr>
              <w:t xml:space="preserve"> </w:t>
            </w:r>
            <w:r w:rsidRPr="00BC2A49">
              <w:rPr>
                <w:rFonts w:ascii="GHEA Grapalat" w:eastAsia="Calibri" w:hAnsi="GHEA Grapalat" w:cs="Times New Roman"/>
                <w:color w:val="000000"/>
                <w:sz w:val="24"/>
                <w:szCs w:val="24"/>
              </w:rPr>
              <w:t>վերաբերում</w:t>
            </w:r>
            <w:r w:rsidRPr="00BC2A49">
              <w:rPr>
                <w:rFonts w:ascii="GHEA Grapalat" w:eastAsia="Calibri" w:hAnsi="GHEA Grapalat" w:cs="Times New Roman"/>
                <w:color w:val="000000"/>
                <w:sz w:val="24"/>
                <w:szCs w:val="24"/>
                <w:lang w:val="af-ZA"/>
              </w:rPr>
              <w:t xml:space="preserve"> </w:t>
            </w:r>
            <w:r w:rsidRPr="00BC2A49">
              <w:rPr>
                <w:rFonts w:ascii="GHEA Grapalat" w:eastAsia="Calibri" w:hAnsi="GHEA Grapalat" w:cs="Times New Roman"/>
                <w:color w:val="000000"/>
                <w:sz w:val="24"/>
                <w:szCs w:val="24"/>
              </w:rPr>
              <w:t>է</w:t>
            </w:r>
            <w:r w:rsidRPr="00BC2A49">
              <w:rPr>
                <w:rFonts w:ascii="GHEA Grapalat" w:eastAsia="Calibri" w:hAnsi="GHEA Grapalat" w:cs="Times New Roman"/>
                <w:color w:val="000000"/>
                <w:sz w:val="24"/>
                <w:szCs w:val="24"/>
                <w:lang w:val="af-ZA"/>
              </w:rPr>
              <w:t xml:space="preserve"> </w:t>
            </w:r>
            <w:r w:rsidRPr="00BC2A49">
              <w:rPr>
                <w:rFonts w:ascii="GHEA Grapalat" w:eastAsia="Calibri" w:hAnsi="GHEA Grapalat" w:cs="Times New Roman"/>
                <w:color w:val="000000"/>
                <w:sz w:val="24"/>
                <w:szCs w:val="24"/>
              </w:rPr>
              <w:t>նաև</w:t>
            </w:r>
            <w:r w:rsidRPr="00BC2A49">
              <w:rPr>
                <w:rFonts w:ascii="GHEA Grapalat" w:eastAsia="Calibri" w:hAnsi="GHEA Grapalat" w:cs="Times New Roman"/>
                <w:color w:val="000000"/>
                <w:sz w:val="24"/>
                <w:szCs w:val="24"/>
                <w:lang w:val="af-ZA"/>
              </w:rPr>
              <w:t xml:space="preserve"> </w:t>
            </w:r>
            <w:r w:rsidRPr="00BC2A49">
              <w:rPr>
                <w:rFonts w:ascii="GHEA Grapalat" w:eastAsia="Calibri" w:hAnsi="GHEA Grapalat" w:cs="Times New Roman"/>
                <w:color w:val="000000"/>
                <w:sz w:val="24"/>
                <w:szCs w:val="24"/>
              </w:rPr>
              <w:t>Նախագծի</w:t>
            </w:r>
            <w:r w:rsidRPr="00BC2A49">
              <w:rPr>
                <w:rFonts w:ascii="GHEA Grapalat" w:eastAsia="Calibri" w:hAnsi="GHEA Grapalat" w:cs="Times New Roman"/>
                <w:color w:val="000000"/>
                <w:sz w:val="24"/>
                <w:szCs w:val="24"/>
                <w:lang w:val="af-ZA"/>
              </w:rPr>
              <w:t xml:space="preserve"> </w:t>
            </w:r>
            <w:r w:rsidRPr="00BC2A49">
              <w:rPr>
                <w:rFonts w:ascii="GHEA Grapalat" w:eastAsia="Calibri" w:hAnsi="GHEA Grapalat" w:cs="Times New Roman"/>
                <w:color w:val="000000"/>
                <w:sz w:val="24"/>
                <w:szCs w:val="24"/>
              </w:rPr>
              <w:t>համանման</w:t>
            </w:r>
            <w:r w:rsidRPr="00BC2A49">
              <w:rPr>
                <w:rFonts w:ascii="GHEA Grapalat" w:eastAsia="Calibri" w:hAnsi="GHEA Grapalat" w:cs="Times New Roman"/>
                <w:color w:val="000000"/>
                <w:sz w:val="24"/>
                <w:szCs w:val="24"/>
                <w:lang w:val="af-ZA"/>
              </w:rPr>
              <w:t xml:space="preserve"> </w:t>
            </w:r>
            <w:r w:rsidRPr="00BC2A49">
              <w:rPr>
                <w:rFonts w:ascii="GHEA Grapalat" w:eastAsia="Calibri" w:hAnsi="GHEA Grapalat" w:cs="Times New Roman"/>
                <w:color w:val="000000"/>
                <w:sz w:val="24"/>
                <w:szCs w:val="24"/>
              </w:rPr>
              <w:t>կարգավորոմներին</w:t>
            </w:r>
            <w:r w:rsidRPr="00BC2A49">
              <w:rPr>
                <w:rFonts w:ascii="GHEA Grapalat" w:eastAsia="Calibri" w:hAnsi="GHEA Grapalat" w:cs="Times New Roman"/>
                <w:color w:val="000000"/>
                <w:sz w:val="24"/>
                <w:szCs w:val="24"/>
                <w:lang w:val="af-ZA"/>
              </w:rPr>
              <w:t>:</w:t>
            </w:r>
          </w:p>
        </w:tc>
        <w:tc>
          <w:tcPr>
            <w:tcW w:w="7154" w:type="dxa"/>
            <w:gridSpan w:val="12"/>
          </w:tcPr>
          <w:p w14:paraId="221FCAE4" w14:textId="77777777" w:rsidR="00151BF3" w:rsidRPr="00BC2A49" w:rsidRDefault="00151BF3" w:rsidP="00151BF3">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Ընդունվել է</w:t>
            </w:r>
          </w:p>
          <w:p w14:paraId="21F06007" w14:textId="2937A429" w:rsidR="00151BF3" w:rsidRPr="00BC2A49" w:rsidRDefault="00151BF3" w:rsidP="00151BF3">
            <w:pPr>
              <w:spacing w:line="360" w:lineRule="auto"/>
              <w:ind w:firstLine="436"/>
              <w:jc w:val="both"/>
              <w:rPr>
                <w:rFonts w:ascii="GHEA Grapalat" w:hAnsi="GHEA Grapalat"/>
                <w:b/>
                <w:sz w:val="24"/>
                <w:szCs w:val="24"/>
                <w:lang w:val="hy-AM"/>
              </w:rPr>
            </w:pPr>
            <w:r w:rsidRPr="00BC2A49">
              <w:rPr>
                <w:rFonts w:ascii="GHEA Grapalat" w:hAnsi="GHEA Grapalat"/>
                <w:sz w:val="24"/>
                <w:szCs w:val="24"/>
                <w:lang w:val="hy-AM"/>
              </w:rPr>
              <w:t>Առաջարկությանը համապատասխան՝ Նախագիծը խմբագրվել է։</w:t>
            </w:r>
          </w:p>
        </w:tc>
      </w:tr>
      <w:tr w:rsidR="00151BF3" w:rsidRPr="00EA43F3" w14:paraId="773F7943" w14:textId="77777777" w:rsidTr="00B8620F">
        <w:trPr>
          <w:gridAfter w:val="1"/>
          <w:wAfter w:w="12" w:type="dxa"/>
        </w:trPr>
        <w:tc>
          <w:tcPr>
            <w:tcW w:w="7344" w:type="dxa"/>
          </w:tcPr>
          <w:p w14:paraId="3B328682" w14:textId="0EC975A2" w:rsidR="00151BF3" w:rsidRPr="00BC2A49" w:rsidRDefault="00151BF3" w:rsidP="00151BF3">
            <w:pPr>
              <w:spacing w:line="360" w:lineRule="auto"/>
              <w:ind w:firstLine="348"/>
              <w:jc w:val="both"/>
              <w:rPr>
                <w:rFonts w:ascii="GHEA Grapalat" w:eastAsia="Calibri" w:hAnsi="GHEA Grapalat" w:cs="Times New Roman"/>
                <w:color w:val="000000"/>
                <w:sz w:val="24"/>
                <w:szCs w:val="24"/>
                <w:shd w:val="clear" w:color="auto" w:fill="FFFFFF"/>
                <w:lang w:val="af-ZA"/>
              </w:rPr>
            </w:pPr>
            <w:r w:rsidRPr="00BC2A49">
              <w:rPr>
                <w:rFonts w:ascii="GHEA Grapalat" w:eastAsia="Calibri" w:hAnsi="GHEA Grapalat" w:cs="Times New Roman"/>
                <w:color w:val="000000"/>
                <w:sz w:val="24"/>
                <w:szCs w:val="24"/>
                <w:shd w:val="clear" w:color="auto" w:fill="FFFFFF"/>
                <w:lang w:val="af-ZA"/>
              </w:rPr>
              <w:t xml:space="preserve">29. </w:t>
            </w:r>
            <w:r w:rsidRPr="00BC2A49">
              <w:rPr>
                <w:rFonts w:ascii="GHEA Grapalat" w:eastAsia="Calibri" w:hAnsi="GHEA Grapalat" w:cs="Times New Roman"/>
                <w:color w:val="000000"/>
                <w:sz w:val="24"/>
                <w:szCs w:val="24"/>
                <w:shd w:val="clear" w:color="auto" w:fill="FFFFFF"/>
              </w:rPr>
              <w:t>Նախագծի</w:t>
            </w:r>
            <w:r w:rsidRPr="00BC2A49">
              <w:rPr>
                <w:rFonts w:ascii="GHEA Grapalat" w:eastAsia="Calibri" w:hAnsi="GHEA Grapalat" w:cs="Times New Roman"/>
                <w:color w:val="000000"/>
                <w:sz w:val="24"/>
                <w:szCs w:val="24"/>
                <w:shd w:val="clear" w:color="auto" w:fill="FFFFFF"/>
                <w:lang w:val="af-ZA"/>
              </w:rPr>
              <w:t xml:space="preserve"> 51-</w:t>
            </w:r>
            <w:r w:rsidRPr="00BC2A49">
              <w:rPr>
                <w:rFonts w:ascii="GHEA Grapalat" w:eastAsia="Calibri" w:hAnsi="GHEA Grapalat" w:cs="Times New Roman"/>
                <w:color w:val="000000"/>
                <w:sz w:val="24"/>
                <w:szCs w:val="24"/>
                <w:shd w:val="clear" w:color="auto" w:fill="FFFFFF"/>
              </w:rPr>
              <w:t>րդ</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հոդվածի</w:t>
            </w:r>
            <w:r w:rsidRPr="00BC2A49">
              <w:rPr>
                <w:rFonts w:ascii="GHEA Grapalat" w:eastAsia="Calibri" w:hAnsi="GHEA Grapalat" w:cs="Times New Roman"/>
                <w:color w:val="000000"/>
                <w:sz w:val="24"/>
                <w:szCs w:val="24"/>
                <w:shd w:val="clear" w:color="auto" w:fill="FFFFFF"/>
                <w:lang w:val="af-ZA"/>
              </w:rPr>
              <w:t xml:space="preserve"> 1-</w:t>
            </w:r>
            <w:r w:rsidRPr="00BC2A49">
              <w:rPr>
                <w:rFonts w:ascii="GHEA Grapalat" w:eastAsia="Calibri" w:hAnsi="GHEA Grapalat" w:cs="Times New Roman"/>
                <w:color w:val="000000"/>
                <w:sz w:val="24"/>
                <w:szCs w:val="24"/>
                <w:shd w:val="clear" w:color="auto" w:fill="FFFFFF"/>
              </w:rPr>
              <w:t>ին</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մասի</w:t>
            </w:r>
            <w:r w:rsidRPr="00BC2A49">
              <w:rPr>
                <w:rFonts w:ascii="GHEA Grapalat" w:eastAsia="Calibri" w:hAnsi="GHEA Grapalat" w:cs="Times New Roman"/>
                <w:color w:val="000000"/>
                <w:sz w:val="24"/>
                <w:szCs w:val="24"/>
                <w:shd w:val="clear" w:color="auto" w:fill="FFFFFF"/>
                <w:lang w:val="af-ZA"/>
              </w:rPr>
              <w:t xml:space="preserve"> 3-</w:t>
            </w:r>
            <w:r w:rsidRPr="00BC2A49">
              <w:rPr>
                <w:rFonts w:ascii="GHEA Grapalat" w:eastAsia="Calibri" w:hAnsi="GHEA Grapalat" w:cs="Times New Roman"/>
                <w:color w:val="000000"/>
                <w:sz w:val="24"/>
                <w:szCs w:val="24"/>
                <w:shd w:val="clear" w:color="auto" w:fill="FFFFFF"/>
              </w:rPr>
              <w:t>րդ</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կետով</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նախատեսվում</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է</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Օրենսգրքի</w:t>
            </w:r>
            <w:r w:rsidRPr="00BC2A49">
              <w:rPr>
                <w:rFonts w:ascii="GHEA Grapalat" w:eastAsia="Calibri" w:hAnsi="GHEA Grapalat" w:cs="Times New Roman"/>
                <w:i/>
                <w:color w:val="000000"/>
                <w:sz w:val="24"/>
                <w:szCs w:val="24"/>
                <w:shd w:val="clear" w:color="auto" w:fill="FFFFFF"/>
                <w:lang w:val="af-ZA"/>
              </w:rPr>
              <w:t xml:space="preserve"> 112-</w:t>
            </w:r>
            <w:r w:rsidRPr="00BC2A49">
              <w:rPr>
                <w:rFonts w:ascii="GHEA Grapalat" w:eastAsia="Calibri" w:hAnsi="GHEA Grapalat" w:cs="Times New Roman"/>
                <w:i/>
                <w:color w:val="000000"/>
                <w:sz w:val="24"/>
                <w:szCs w:val="24"/>
                <w:shd w:val="clear" w:color="auto" w:fill="FFFFFF"/>
              </w:rPr>
              <w:t>րդ</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հոդվածում</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Sylfaen"/>
                <w:i/>
                <w:sz w:val="24"/>
                <w:szCs w:val="24"/>
                <w:lang w:val="hy-AM"/>
              </w:rPr>
              <w:t>լրացնել հետևյալ բովանդակությամբ նոր՝ 3.1-</w:t>
            </w:r>
            <w:r w:rsidRPr="00BC2A49">
              <w:rPr>
                <w:rFonts w:ascii="GHEA Grapalat" w:eastAsia="Calibri" w:hAnsi="GHEA Grapalat" w:cs="Sylfaen"/>
                <w:i/>
                <w:sz w:val="24"/>
                <w:szCs w:val="24"/>
              </w:rPr>
              <w:t>րդ</w:t>
            </w:r>
            <w:r w:rsidRPr="00BC2A49">
              <w:rPr>
                <w:rFonts w:ascii="GHEA Grapalat" w:eastAsia="Calibri" w:hAnsi="GHEA Grapalat" w:cs="Sylfaen"/>
                <w:i/>
                <w:sz w:val="24"/>
                <w:szCs w:val="24"/>
                <w:lang w:val="af-ZA"/>
              </w:rPr>
              <w:t xml:space="preserve"> </w:t>
            </w:r>
            <w:r w:rsidRPr="00BC2A49">
              <w:rPr>
                <w:rFonts w:ascii="GHEA Grapalat" w:eastAsia="Calibri" w:hAnsi="GHEA Grapalat" w:cs="Sylfaen"/>
                <w:i/>
                <w:sz w:val="24"/>
                <w:szCs w:val="24"/>
              </w:rPr>
              <w:t>մաս</w:t>
            </w:r>
            <w:r w:rsidRPr="00BC2A49">
              <w:rPr>
                <w:rFonts w:ascii="GHEA Grapalat" w:eastAsia="Calibri" w:hAnsi="GHEA Grapalat" w:cs="Sylfaen"/>
                <w:i/>
                <w:sz w:val="24"/>
                <w:szCs w:val="24"/>
                <w:lang w:val="af-ZA"/>
              </w:rPr>
              <w:t>.</w:t>
            </w:r>
          </w:p>
          <w:p w14:paraId="1C5EFBBA" w14:textId="77777777" w:rsidR="00151BF3" w:rsidRPr="00BC2A49" w:rsidRDefault="00151BF3" w:rsidP="00151BF3">
            <w:pPr>
              <w:spacing w:line="360" w:lineRule="auto"/>
              <w:ind w:firstLine="348"/>
              <w:jc w:val="both"/>
              <w:rPr>
                <w:rFonts w:ascii="GHEA Grapalat" w:eastAsia="Calibri" w:hAnsi="GHEA Grapalat" w:cs="Sylfaen"/>
                <w:bCs/>
                <w:i/>
                <w:sz w:val="24"/>
                <w:szCs w:val="24"/>
                <w:lang w:val="hy-AM"/>
              </w:rPr>
            </w:pPr>
            <w:r w:rsidRPr="00BC2A49">
              <w:rPr>
                <w:rFonts w:ascii="GHEA Grapalat" w:eastAsia="Calibri" w:hAnsi="GHEA Grapalat" w:cs="Sylfaen"/>
                <w:bCs/>
                <w:i/>
                <w:sz w:val="24"/>
                <w:szCs w:val="24"/>
                <w:lang w:val="hy-AM"/>
              </w:rPr>
              <w:t xml:space="preserve"> «3.1. </w:t>
            </w:r>
            <w:r w:rsidRPr="00BC2A49">
              <w:rPr>
                <w:rFonts w:ascii="GHEA Grapalat" w:eastAsia="Calibri" w:hAnsi="GHEA Grapalat" w:cs="Sylfaen"/>
                <w:i/>
                <w:sz w:val="24"/>
                <w:szCs w:val="24"/>
                <w:lang w:val="af-ZA"/>
              </w:rPr>
              <w:t>Սույն</w:t>
            </w:r>
            <w:r w:rsidRPr="00BC2A49">
              <w:rPr>
                <w:rFonts w:ascii="GHEA Grapalat" w:eastAsia="Calibri" w:hAnsi="GHEA Grapalat" w:cs="Times Armenian"/>
                <w:i/>
                <w:sz w:val="24"/>
                <w:szCs w:val="24"/>
                <w:lang w:val="af-ZA"/>
              </w:rPr>
              <w:t xml:space="preserve"> </w:t>
            </w:r>
            <w:r w:rsidRPr="00BC2A49">
              <w:rPr>
                <w:rFonts w:ascii="GHEA Grapalat" w:eastAsia="Calibri" w:hAnsi="GHEA Grapalat" w:cs="Sylfaen"/>
                <w:i/>
                <w:sz w:val="24"/>
                <w:szCs w:val="24"/>
                <w:lang w:val="af-ZA"/>
              </w:rPr>
              <w:t>հոդվածի</w:t>
            </w:r>
            <w:r w:rsidRPr="00BC2A49">
              <w:rPr>
                <w:rFonts w:ascii="GHEA Grapalat" w:eastAsia="Calibri" w:hAnsi="GHEA Grapalat" w:cs="Times Armenian"/>
                <w:i/>
                <w:sz w:val="24"/>
                <w:szCs w:val="24"/>
                <w:lang w:val="af-ZA"/>
              </w:rPr>
              <w:t xml:space="preserve"> 3-</w:t>
            </w:r>
            <w:r w:rsidRPr="00BC2A49">
              <w:rPr>
                <w:rFonts w:ascii="GHEA Grapalat" w:eastAsia="Calibri" w:hAnsi="GHEA Grapalat" w:cs="Sylfaen"/>
                <w:i/>
                <w:sz w:val="24"/>
                <w:szCs w:val="24"/>
                <w:lang w:val="af-ZA"/>
              </w:rPr>
              <w:t>րդ</w:t>
            </w:r>
            <w:r w:rsidRPr="00BC2A49">
              <w:rPr>
                <w:rFonts w:ascii="GHEA Grapalat" w:eastAsia="Calibri" w:hAnsi="GHEA Grapalat" w:cs="Times Armenian"/>
                <w:i/>
                <w:sz w:val="24"/>
                <w:szCs w:val="24"/>
                <w:lang w:val="af-ZA"/>
              </w:rPr>
              <w:t xml:space="preserve"> </w:t>
            </w:r>
            <w:r w:rsidRPr="00BC2A49">
              <w:rPr>
                <w:rFonts w:ascii="GHEA Grapalat" w:eastAsia="Calibri" w:hAnsi="GHEA Grapalat" w:cs="Sylfaen"/>
                <w:i/>
                <w:sz w:val="24"/>
                <w:szCs w:val="24"/>
                <w:lang w:val="af-ZA"/>
              </w:rPr>
              <w:t>մասով</w:t>
            </w:r>
            <w:r w:rsidRPr="00BC2A49">
              <w:rPr>
                <w:rFonts w:ascii="GHEA Grapalat" w:eastAsia="Calibri" w:hAnsi="GHEA Grapalat" w:cs="Times Armenian"/>
                <w:i/>
                <w:sz w:val="24"/>
                <w:szCs w:val="24"/>
                <w:lang w:val="af-ZA"/>
              </w:rPr>
              <w:t xml:space="preserve"> </w:t>
            </w:r>
            <w:r w:rsidRPr="00BC2A49">
              <w:rPr>
                <w:rFonts w:ascii="GHEA Grapalat" w:eastAsia="Calibri" w:hAnsi="GHEA Grapalat" w:cs="Sylfaen"/>
                <w:i/>
                <w:sz w:val="24"/>
                <w:szCs w:val="24"/>
                <w:lang w:val="af-ZA"/>
              </w:rPr>
              <w:t>սահմանված</w:t>
            </w:r>
            <w:r w:rsidRPr="00BC2A49">
              <w:rPr>
                <w:rFonts w:ascii="GHEA Grapalat" w:eastAsia="Calibri" w:hAnsi="GHEA Grapalat" w:cs="Times Armenian"/>
                <w:i/>
                <w:sz w:val="24"/>
                <w:szCs w:val="24"/>
                <w:lang w:val="af-ZA"/>
              </w:rPr>
              <w:t xml:space="preserve"> </w:t>
            </w:r>
            <w:r w:rsidRPr="00BC2A49">
              <w:rPr>
                <w:rFonts w:ascii="GHEA Grapalat" w:eastAsia="Calibri" w:hAnsi="GHEA Grapalat" w:cs="Sylfaen"/>
                <w:i/>
                <w:sz w:val="24"/>
                <w:szCs w:val="24"/>
                <w:lang w:val="af-ZA"/>
              </w:rPr>
              <w:t>ժամկետներում</w:t>
            </w:r>
            <w:r w:rsidRPr="00BC2A49">
              <w:rPr>
                <w:rFonts w:ascii="GHEA Grapalat" w:eastAsia="Calibri" w:hAnsi="GHEA Grapalat" w:cs="Times Armenian"/>
                <w:i/>
                <w:sz w:val="24"/>
                <w:szCs w:val="24"/>
                <w:lang w:val="af-ZA"/>
              </w:rPr>
              <w:t xml:space="preserve"> </w:t>
            </w:r>
            <w:r w:rsidRPr="00BC2A49">
              <w:rPr>
                <w:rFonts w:ascii="GHEA Grapalat" w:eastAsia="Calibri" w:hAnsi="GHEA Grapalat" w:cs="Sylfaen"/>
                <w:i/>
                <w:sz w:val="24"/>
                <w:szCs w:val="24"/>
                <w:lang w:val="af-ZA"/>
              </w:rPr>
              <w:t>աշխատողի</w:t>
            </w:r>
            <w:r w:rsidRPr="00BC2A49">
              <w:rPr>
                <w:rFonts w:ascii="GHEA Grapalat" w:eastAsia="Calibri" w:hAnsi="GHEA Grapalat" w:cs="Times Armenian"/>
                <w:i/>
                <w:sz w:val="24"/>
                <w:szCs w:val="24"/>
                <w:lang w:val="af-ZA"/>
              </w:rPr>
              <w:t xml:space="preserve"> </w:t>
            </w:r>
            <w:r w:rsidRPr="00BC2A49">
              <w:rPr>
                <w:rFonts w:ascii="GHEA Grapalat" w:eastAsia="Calibri" w:hAnsi="GHEA Grapalat" w:cs="Sylfaen"/>
                <w:i/>
                <w:sz w:val="24"/>
                <w:szCs w:val="24"/>
                <w:lang w:val="af-ZA"/>
              </w:rPr>
              <w:t>կողմից</w:t>
            </w:r>
            <w:r w:rsidRPr="00BC2A49">
              <w:rPr>
                <w:rFonts w:ascii="GHEA Grapalat" w:eastAsia="Calibri" w:hAnsi="GHEA Grapalat" w:cs="Times Armenian"/>
                <w:i/>
                <w:sz w:val="24"/>
                <w:szCs w:val="24"/>
                <w:lang w:val="af-ZA"/>
              </w:rPr>
              <w:t xml:space="preserve"> </w:t>
            </w:r>
            <w:r w:rsidRPr="00BC2A49">
              <w:rPr>
                <w:rFonts w:ascii="GHEA Grapalat" w:eastAsia="Calibri" w:hAnsi="GHEA Grapalat" w:cs="Sylfaen"/>
                <w:i/>
                <w:sz w:val="24"/>
                <w:szCs w:val="24"/>
                <w:lang w:val="af-ZA"/>
              </w:rPr>
              <w:t>աշխատանքային</w:t>
            </w:r>
            <w:r w:rsidRPr="00BC2A49">
              <w:rPr>
                <w:rFonts w:ascii="GHEA Grapalat" w:eastAsia="Calibri" w:hAnsi="GHEA Grapalat" w:cs="Times Armenian"/>
                <w:i/>
                <w:sz w:val="24"/>
                <w:szCs w:val="24"/>
                <w:lang w:val="af-ZA"/>
              </w:rPr>
              <w:t xml:space="preserve"> </w:t>
            </w:r>
            <w:r w:rsidRPr="00BC2A49">
              <w:rPr>
                <w:rFonts w:ascii="GHEA Grapalat" w:eastAsia="Calibri" w:hAnsi="GHEA Grapalat" w:cs="Sylfaen"/>
                <w:i/>
                <w:sz w:val="24"/>
                <w:szCs w:val="24"/>
                <w:lang w:val="af-ZA"/>
              </w:rPr>
              <w:t>պայմանագիրը</w:t>
            </w:r>
            <w:r w:rsidRPr="00BC2A49">
              <w:rPr>
                <w:rFonts w:ascii="GHEA Grapalat" w:eastAsia="Calibri" w:hAnsi="GHEA Grapalat" w:cs="Times Armenian"/>
                <w:i/>
                <w:sz w:val="24"/>
                <w:szCs w:val="24"/>
                <w:lang w:val="af-ZA"/>
              </w:rPr>
              <w:t xml:space="preserve"> </w:t>
            </w:r>
            <w:r w:rsidRPr="00BC2A49">
              <w:rPr>
                <w:rFonts w:ascii="GHEA Grapalat" w:eastAsia="Calibri" w:hAnsi="GHEA Grapalat" w:cs="Sylfaen"/>
                <w:i/>
                <w:sz w:val="24"/>
                <w:szCs w:val="24"/>
                <w:lang w:val="af-ZA"/>
              </w:rPr>
              <w:t>լուծելու</w:t>
            </w:r>
            <w:r w:rsidRPr="00BC2A49">
              <w:rPr>
                <w:rFonts w:ascii="GHEA Grapalat" w:eastAsia="Calibri" w:hAnsi="GHEA Grapalat" w:cs="Times Armenian"/>
                <w:i/>
                <w:sz w:val="24"/>
                <w:szCs w:val="24"/>
                <w:lang w:val="af-ZA"/>
              </w:rPr>
              <w:t xml:space="preserve"> </w:t>
            </w:r>
            <w:r w:rsidRPr="00BC2A49">
              <w:rPr>
                <w:rFonts w:ascii="GHEA Grapalat" w:eastAsia="Calibri" w:hAnsi="GHEA Grapalat" w:cs="Sylfaen"/>
                <w:i/>
                <w:sz w:val="24"/>
                <w:szCs w:val="24"/>
                <w:lang w:val="af-ZA"/>
              </w:rPr>
              <w:t>մասին</w:t>
            </w:r>
            <w:r w:rsidRPr="00BC2A49">
              <w:rPr>
                <w:rFonts w:ascii="GHEA Grapalat" w:eastAsia="Calibri" w:hAnsi="GHEA Grapalat" w:cs="Times Armenian"/>
                <w:i/>
                <w:sz w:val="24"/>
                <w:szCs w:val="24"/>
                <w:lang w:val="af-ZA"/>
              </w:rPr>
              <w:t xml:space="preserve"> </w:t>
            </w:r>
            <w:r w:rsidRPr="00BC2A49">
              <w:rPr>
                <w:rFonts w:ascii="GHEA Grapalat" w:eastAsia="Calibri" w:hAnsi="GHEA Grapalat" w:cs="Sylfaen"/>
                <w:i/>
                <w:sz w:val="24"/>
                <w:szCs w:val="24"/>
                <w:lang w:val="af-ZA"/>
              </w:rPr>
              <w:t>ծանուցումը</w:t>
            </w:r>
            <w:r w:rsidRPr="00BC2A49">
              <w:rPr>
                <w:rFonts w:ascii="GHEA Grapalat" w:eastAsia="Calibri" w:hAnsi="GHEA Grapalat" w:cs="Times Armenian"/>
                <w:i/>
                <w:sz w:val="24"/>
                <w:szCs w:val="24"/>
                <w:lang w:val="af-ZA"/>
              </w:rPr>
              <w:t xml:space="preserve"> </w:t>
            </w:r>
            <w:r w:rsidRPr="00BC2A49">
              <w:rPr>
                <w:rFonts w:ascii="GHEA Grapalat" w:eastAsia="Calibri" w:hAnsi="GHEA Grapalat" w:cs="Sylfaen"/>
                <w:i/>
                <w:sz w:val="24"/>
                <w:szCs w:val="24"/>
                <w:lang w:val="af-ZA"/>
              </w:rPr>
              <w:t>հետ</w:t>
            </w:r>
            <w:r w:rsidRPr="00BC2A49">
              <w:rPr>
                <w:rFonts w:ascii="GHEA Grapalat" w:eastAsia="Calibri" w:hAnsi="GHEA Grapalat" w:cs="Times Armenian"/>
                <w:i/>
                <w:sz w:val="24"/>
                <w:szCs w:val="24"/>
                <w:lang w:val="af-ZA"/>
              </w:rPr>
              <w:t xml:space="preserve"> </w:t>
            </w:r>
            <w:r w:rsidRPr="00BC2A49">
              <w:rPr>
                <w:rFonts w:ascii="GHEA Grapalat" w:eastAsia="Calibri" w:hAnsi="GHEA Grapalat" w:cs="Sylfaen"/>
                <w:i/>
                <w:sz w:val="24"/>
                <w:szCs w:val="24"/>
                <w:lang w:val="af-ZA"/>
              </w:rPr>
              <w:t>չվերցնելու</w:t>
            </w:r>
            <w:r w:rsidRPr="00BC2A49">
              <w:rPr>
                <w:rFonts w:ascii="GHEA Grapalat" w:eastAsia="Calibri" w:hAnsi="GHEA Grapalat" w:cs="Times Armenian"/>
                <w:i/>
                <w:sz w:val="24"/>
                <w:szCs w:val="24"/>
                <w:lang w:val="af-ZA"/>
              </w:rPr>
              <w:t xml:space="preserve"> </w:t>
            </w:r>
            <w:r w:rsidRPr="00BC2A49">
              <w:rPr>
                <w:rFonts w:ascii="GHEA Grapalat" w:eastAsia="Calibri" w:hAnsi="GHEA Grapalat" w:cs="Sylfaen"/>
                <w:i/>
                <w:sz w:val="24"/>
                <w:szCs w:val="24"/>
                <w:lang w:val="af-ZA"/>
              </w:rPr>
              <w:t>դեպքում</w:t>
            </w:r>
            <w:r w:rsidRPr="00BC2A49">
              <w:rPr>
                <w:rFonts w:ascii="GHEA Grapalat" w:eastAsia="Calibri" w:hAnsi="GHEA Grapalat" w:cs="Times Armenian"/>
                <w:i/>
                <w:sz w:val="24"/>
                <w:szCs w:val="24"/>
                <w:lang w:val="af-ZA"/>
              </w:rPr>
              <w:t xml:space="preserve"> </w:t>
            </w:r>
            <w:r w:rsidRPr="00BC2A49">
              <w:rPr>
                <w:rFonts w:ascii="GHEA Grapalat" w:eastAsia="Calibri" w:hAnsi="GHEA Grapalat" w:cs="Sylfaen"/>
                <w:i/>
                <w:sz w:val="24"/>
                <w:szCs w:val="24"/>
                <w:lang w:val="hy-AM"/>
              </w:rPr>
              <w:t>ս</w:t>
            </w:r>
            <w:r w:rsidRPr="00BC2A49">
              <w:rPr>
                <w:rFonts w:ascii="GHEA Grapalat" w:eastAsia="Calibri" w:hAnsi="GHEA Grapalat" w:cs="Sylfaen"/>
                <w:bCs/>
                <w:i/>
                <w:sz w:val="24"/>
                <w:szCs w:val="24"/>
                <w:lang w:val="hy-AM"/>
              </w:rPr>
              <w:t>ույն հոդվածի 1-ին և 2-րդ մասերով սահմանված ծ</w:t>
            </w:r>
            <w:r w:rsidRPr="00BC2A49">
              <w:rPr>
                <w:rFonts w:ascii="GHEA Grapalat" w:eastAsia="Calibri" w:hAnsi="GHEA Grapalat" w:cs="Sylfaen"/>
                <w:i/>
                <w:sz w:val="24"/>
                <w:szCs w:val="24"/>
                <w:lang w:val="hy-AM"/>
              </w:rPr>
              <w:t xml:space="preserve">անուցման ժամկետը լրանալուց հետո աշխատողն </w:t>
            </w:r>
            <w:r w:rsidRPr="00BC2A49">
              <w:rPr>
                <w:rFonts w:ascii="GHEA Grapalat" w:eastAsia="Calibri" w:hAnsi="GHEA Grapalat" w:cs="Sylfaen"/>
                <w:b/>
                <w:i/>
                <w:sz w:val="24"/>
                <w:szCs w:val="24"/>
                <w:lang w:val="hy-AM"/>
              </w:rPr>
              <w:t>իրավունք ունի</w:t>
            </w:r>
            <w:r w:rsidRPr="00BC2A49">
              <w:rPr>
                <w:rFonts w:ascii="GHEA Grapalat" w:eastAsia="Calibri" w:hAnsi="GHEA Grapalat" w:cs="Sylfaen"/>
                <w:i/>
                <w:sz w:val="24"/>
                <w:szCs w:val="24"/>
                <w:lang w:val="hy-AM"/>
              </w:rPr>
              <w:t xml:space="preserve"> </w:t>
            </w:r>
            <w:r w:rsidRPr="00BC2A49">
              <w:rPr>
                <w:rFonts w:ascii="GHEA Grapalat" w:eastAsia="Calibri" w:hAnsi="GHEA Grapalat" w:cs="Sylfaen"/>
                <w:b/>
                <w:i/>
                <w:sz w:val="24"/>
                <w:szCs w:val="24"/>
                <w:lang w:val="hy-AM"/>
              </w:rPr>
              <w:t>դադարեցնելու աշխատանքը,</w:t>
            </w:r>
            <w:r w:rsidRPr="00BC2A49">
              <w:rPr>
                <w:rFonts w:ascii="GHEA Grapalat" w:eastAsia="Calibri" w:hAnsi="GHEA Grapalat" w:cs="Sylfaen"/>
                <w:i/>
                <w:sz w:val="24"/>
                <w:szCs w:val="24"/>
                <w:lang w:val="hy-AM"/>
              </w:rPr>
              <w:t xml:space="preserve"> իսկ գործատուն պարտավոր է ձևակերպել աշխատանքային պայմանագրի լուծումը և աշխատողի հետ կատարել վերջնահաշվարկ:</w:t>
            </w:r>
          </w:p>
          <w:p w14:paraId="3AE4BAEA" w14:textId="02EBCFE9" w:rsidR="00151BF3" w:rsidRPr="00BC2A49" w:rsidRDefault="00151BF3" w:rsidP="00151BF3">
            <w:pPr>
              <w:tabs>
                <w:tab w:val="left" w:pos="540"/>
              </w:tabs>
              <w:spacing w:line="360" w:lineRule="auto"/>
              <w:ind w:firstLine="348"/>
              <w:contextualSpacing/>
              <w:jc w:val="both"/>
              <w:rPr>
                <w:rFonts w:ascii="GHEA Grapalat" w:eastAsia="Calibri" w:hAnsi="GHEA Grapalat" w:cs="Times New Roman"/>
                <w:sz w:val="24"/>
                <w:szCs w:val="24"/>
                <w:lang w:val="hy-AM"/>
              </w:rPr>
            </w:pPr>
            <w:r w:rsidRPr="00BC2A49">
              <w:rPr>
                <w:rFonts w:ascii="GHEA Grapalat" w:eastAsia="Calibri" w:hAnsi="GHEA Grapalat" w:cs="Courier New"/>
                <w:sz w:val="24"/>
                <w:szCs w:val="24"/>
                <w:lang w:val="hy-AM"/>
              </w:rPr>
              <w:t>Այս առումով, հարկ է նկատի ունենալ, որ Օրենսգրքի 112-րդ հոդվածի 3-րդ մասի բովանդակությունից բխում է, որ եթե աշխատողը հետ չի վերցնում աշխատանքային պայմանագրի լուծման մասին ծանուցումը աշխատանքը կհամարվի դադարեցված, ուստի այս մասով Նախագիծն ունի վերանայման կարիք:</w:t>
            </w:r>
          </w:p>
        </w:tc>
        <w:tc>
          <w:tcPr>
            <w:tcW w:w="7154" w:type="dxa"/>
            <w:gridSpan w:val="12"/>
          </w:tcPr>
          <w:p w14:paraId="02BC5D4F" w14:textId="77777777" w:rsidR="00151BF3" w:rsidRPr="00BC2A49" w:rsidRDefault="00151BF3" w:rsidP="00151BF3">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Ընդունվել է</w:t>
            </w:r>
          </w:p>
          <w:p w14:paraId="73E36FA8" w14:textId="3F063DAA" w:rsidR="00151BF3" w:rsidRPr="00BC2A49" w:rsidRDefault="00151BF3" w:rsidP="00151BF3">
            <w:pPr>
              <w:spacing w:line="360" w:lineRule="auto"/>
              <w:ind w:firstLine="432"/>
              <w:jc w:val="both"/>
              <w:rPr>
                <w:rFonts w:ascii="GHEA Grapalat" w:hAnsi="GHEA Grapalat"/>
                <w:b/>
                <w:sz w:val="24"/>
                <w:szCs w:val="24"/>
                <w:lang w:val="hy-AM"/>
              </w:rPr>
            </w:pPr>
            <w:r w:rsidRPr="00BC2A49">
              <w:rPr>
                <w:rFonts w:ascii="GHEA Grapalat" w:hAnsi="GHEA Grapalat"/>
                <w:sz w:val="24"/>
                <w:szCs w:val="24"/>
                <w:lang w:val="hy-AM"/>
              </w:rPr>
              <w:t>Օրենսգրքի 112-րդ հոդվածում լրացվող 3.1-ին մասը առաջարկությանը համապատասխան՝ խմբագրվել է։</w:t>
            </w:r>
          </w:p>
        </w:tc>
      </w:tr>
      <w:tr w:rsidR="00151BF3" w:rsidRPr="0004408A" w14:paraId="71E42D90" w14:textId="77777777" w:rsidTr="00B8620F">
        <w:trPr>
          <w:gridAfter w:val="1"/>
          <w:wAfter w:w="12" w:type="dxa"/>
        </w:trPr>
        <w:tc>
          <w:tcPr>
            <w:tcW w:w="7344" w:type="dxa"/>
          </w:tcPr>
          <w:p w14:paraId="591BFBA5" w14:textId="777B6B3C" w:rsidR="00151BF3" w:rsidRPr="00BC2A49" w:rsidRDefault="00151BF3" w:rsidP="00151BF3">
            <w:pPr>
              <w:spacing w:line="360" w:lineRule="auto"/>
              <w:ind w:firstLine="348"/>
              <w:jc w:val="both"/>
              <w:rPr>
                <w:rFonts w:ascii="GHEA Grapalat" w:eastAsia="Calibri" w:hAnsi="GHEA Grapalat" w:cs="Times New Roman"/>
                <w:sz w:val="24"/>
                <w:szCs w:val="24"/>
                <w:lang w:val="hy-AM"/>
              </w:rPr>
            </w:pPr>
            <w:r w:rsidRPr="00BC2A49">
              <w:rPr>
                <w:rFonts w:ascii="GHEA Grapalat" w:eastAsia="Calibri" w:hAnsi="GHEA Grapalat" w:cs="Courier New"/>
                <w:sz w:val="24"/>
                <w:szCs w:val="24"/>
                <w:lang w:val="hy-AM"/>
              </w:rPr>
              <w:t xml:space="preserve">30. Նախագծի 52-րդ հոդվածի 1-ին մասի 1-ին կետի ա. ենթակետով Օրենսգրքի 113-րդ հոդվածի 1-ին մասի նոր խմբագրությամբ շարադրվող 1-ին կետում «նոտարի պաշտոնից ազատվելու դեպքերում» արտահայտությունը պարզաբանման կարիք ունի, մասնավորապես հարկ է հստակեցնել, թե նոտարի պաշտոնից ազատվելու դեպքում ում հետ կնքված պայմանագրի լուծման մասին է խոսքը, քանի որ «Նոտարիատի մասին» օրենքի 10-րդ հոդվածի 3-րդ մասի համաձայն՝ </w:t>
            </w:r>
            <w:r w:rsidRPr="00BC2A49">
              <w:rPr>
                <w:rFonts w:ascii="GHEA Grapalat" w:eastAsia="Calibri" w:hAnsi="GHEA Grapalat" w:cs="Times New Roman"/>
                <w:i/>
                <w:color w:val="000000"/>
                <w:sz w:val="24"/>
                <w:szCs w:val="24"/>
                <w:shd w:val="clear" w:color="auto" w:fill="FFFFFF"/>
                <w:lang w:val="hy-AM"/>
              </w:rPr>
              <w:t>նոտարի պաշտոնում նշանակումները կատարում է արդարադատության նախարարը:</w:t>
            </w:r>
          </w:p>
        </w:tc>
        <w:tc>
          <w:tcPr>
            <w:tcW w:w="7154" w:type="dxa"/>
            <w:gridSpan w:val="12"/>
          </w:tcPr>
          <w:p w14:paraId="3DF9F2AF" w14:textId="77777777" w:rsidR="00151BF3" w:rsidRPr="00BC2A49" w:rsidRDefault="00151BF3" w:rsidP="00151BF3">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Ընդունվել է</w:t>
            </w:r>
          </w:p>
          <w:p w14:paraId="186C3DE5" w14:textId="77777777" w:rsidR="00151BF3" w:rsidRPr="00BC2A49" w:rsidRDefault="00151BF3" w:rsidP="00151BF3">
            <w:pPr>
              <w:spacing w:line="360" w:lineRule="auto"/>
              <w:ind w:firstLine="436"/>
              <w:jc w:val="both"/>
              <w:rPr>
                <w:rFonts w:ascii="GHEA Grapalat" w:hAnsi="GHEA Grapalat"/>
                <w:sz w:val="24"/>
                <w:szCs w:val="24"/>
                <w:lang w:val="hy-AM"/>
              </w:rPr>
            </w:pPr>
            <w:r w:rsidRPr="00BC2A49">
              <w:rPr>
                <w:rFonts w:ascii="GHEA Grapalat" w:hAnsi="GHEA Grapalat"/>
                <w:sz w:val="24"/>
                <w:szCs w:val="24"/>
                <w:lang w:val="hy-AM"/>
              </w:rPr>
              <w:t>Պարզաբանումը հետևյալն է.</w:t>
            </w:r>
          </w:p>
          <w:p w14:paraId="2191CFF8" w14:textId="36354D6D" w:rsidR="00151BF3" w:rsidRPr="00BC2A49" w:rsidRDefault="00151BF3" w:rsidP="00151BF3">
            <w:pPr>
              <w:spacing w:line="360" w:lineRule="auto"/>
              <w:ind w:firstLine="436"/>
              <w:jc w:val="both"/>
              <w:rPr>
                <w:rFonts w:ascii="GHEA Grapalat" w:hAnsi="GHEA Grapalat"/>
                <w:sz w:val="24"/>
                <w:szCs w:val="24"/>
                <w:lang w:val="hy-AM"/>
              </w:rPr>
            </w:pPr>
            <w:r w:rsidRPr="00BC2A49">
              <w:rPr>
                <w:rFonts w:ascii="GHEA Grapalat" w:hAnsi="GHEA Grapalat"/>
                <w:sz w:val="24"/>
                <w:szCs w:val="24"/>
                <w:lang w:val="hy-AM"/>
              </w:rPr>
              <w:t>Օրենսգրքի 113-րդ հոդվածը վերաբերում է գործատուի նախաձեռնությամբ աշխատանքային պայմանագրի լուծմանը։ 113-րդ հոդվածի 1-ին մասում թվարկված են մի շարք դեպքեր, երբ գործատուն իրավունք ունի աշխատողի հետ լուծելու անորոշ ժամկետով կնքված աշխատանքային պայմանագիրը, ինչպես նաև որոշակի ժամկետով կնքված աշխատանքային պայմանագիրը նախքան դրա գործողության ժամկետի լրանալը։ Որպես արդպիսի դեպք սահմանվում է նաև նոտարի պաշտոնից ազատվելը։ Այսինքն, նրա մոտ աշխատողի հետ կնքված աշխատանքային պայմանագիրը կարող է լուծվել՝ նոտարի պաշտոնից ազատվելու դեպքում։</w:t>
            </w:r>
          </w:p>
        </w:tc>
      </w:tr>
      <w:tr w:rsidR="00151BF3" w:rsidRPr="00BC2A49" w14:paraId="31D67C47" w14:textId="77777777" w:rsidTr="00B8620F">
        <w:trPr>
          <w:gridAfter w:val="1"/>
          <w:wAfter w:w="12" w:type="dxa"/>
        </w:trPr>
        <w:tc>
          <w:tcPr>
            <w:tcW w:w="7344" w:type="dxa"/>
          </w:tcPr>
          <w:p w14:paraId="15BD6B1C" w14:textId="14AE82DF" w:rsidR="00151BF3" w:rsidRPr="00BC2A49" w:rsidRDefault="00151BF3" w:rsidP="00151BF3">
            <w:pPr>
              <w:spacing w:line="360" w:lineRule="auto"/>
              <w:ind w:firstLine="348"/>
              <w:jc w:val="both"/>
              <w:rPr>
                <w:rFonts w:ascii="GHEA Grapalat" w:eastAsia="Calibri" w:hAnsi="GHEA Grapalat" w:cs="Times New Roman"/>
                <w:sz w:val="24"/>
                <w:szCs w:val="24"/>
                <w:lang w:val="hy-AM"/>
              </w:rPr>
            </w:pPr>
            <w:r w:rsidRPr="00BC2A49">
              <w:rPr>
                <w:rFonts w:ascii="GHEA Grapalat" w:eastAsia="Calibri" w:hAnsi="GHEA Grapalat" w:cs="Times New Roman"/>
                <w:color w:val="000000"/>
                <w:sz w:val="24"/>
                <w:szCs w:val="24"/>
                <w:shd w:val="clear" w:color="auto" w:fill="FFFFFF"/>
                <w:lang w:val="hy-AM"/>
              </w:rPr>
              <w:t xml:space="preserve">31. Նախագծի 52-րդ </w:t>
            </w:r>
            <w:r w:rsidRPr="00BC2A49">
              <w:rPr>
                <w:rFonts w:ascii="GHEA Grapalat" w:eastAsia="Calibri" w:hAnsi="GHEA Grapalat" w:cs="Courier New"/>
                <w:sz w:val="24"/>
                <w:szCs w:val="24"/>
                <w:lang w:val="hy-AM"/>
              </w:rPr>
              <w:t>հոդվածի 1-ին մասի 1-ին կետի գ. ենթակետում անհրաժեշտ է հանել «կամ աշխատավայրում» բառերը, քանի որ աշխատավայրում գտնվելը արդեն իսկ ենթադրում է այդ ընթացքում աշխատանքային գործառույթների իրականացում:</w:t>
            </w:r>
          </w:p>
        </w:tc>
        <w:tc>
          <w:tcPr>
            <w:tcW w:w="7154" w:type="dxa"/>
            <w:gridSpan w:val="12"/>
          </w:tcPr>
          <w:p w14:paraId="746F6289" w14:textId="77777777" w:rsidR="00151BF3" w:rsidRPr="00BC2A49" w:rsidRDefault="00151BF3" w:rsidP="00151BF3">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Չի ընդունվել</w:t>
            </w:r>
          </w:p>
          <w:p w14:paraId="1EC2CA45" w14:textId="58ACA289" w:rsidR="00151BF3" w:rsidRPr="00BC2A49" w:rsidRDefault="00151BF3" w:rsidP="00151BF3">
            <w:pPr>
              <w:spacing w:line="360" w:lineRule="auto"/>
              <w:ind w:left="72" w:firstLine="360"/>
              <w:jc w:val="both"/>
              <w:rPr>
                <w:rFonts w:ascii="GHEA Grapalat" w:hAnsi="GHEA Grapalat"/>
                <w:bCs/>
                <w:sz w:val="24"/>
                <w:szCs w:val="24"/>
                <w:lang w:val="hy-AM"/>
              </w:rPr>
            </w:pPr>
            <w:r w:rsidRPr="00BC2A49">
              <w:rPr>
                <w:rFonts w:ascii="GHEA Grapalat" w:hAnsi="GHEA Grapalat"/>
                <w:bCs/>
                <w:sz w:val="24"/>
                <w:szCs w:val="24"/>
                <w:lang w:val="hy-AM"/>
              </w:rPr>
              <w:t>Աշխատավայրում միայն գտնվելն ինքնին չի նշանակում, որ անձը կատարում է աշխատանքային գործառույթները։ Նա կարող է գտնվել աշխատավայրում, սակայն չկատարել աշխատանքային գործառույթները։</w:t>
            </w:r>
          </w:p>
        </w:tc>
      </w:tr>
      <w:tr w:rsidR="00151BF3" w:rsidRPr="00EA43F3" w14:paraId="0354BCE6" w14:textId="77777777" w:rsidTr="00B8620F">
        <w:trPr>
          <w:gridAfter w:val="1"/>
          <w:wAfter w:w="12" w:type="dxa"/>
        </w:trPr>
        <w:tc>
          <w:tcPr>
            <w:tcW w:w="7344" w:type="dxa"/>
          </w:tcPr>
          <w:p w14:paraId="0C6A8703" w14:textId="5AA9C0C3" w:rsidR="00151BF3" w:rsidRPr="00BC2A49" w:rsidRDefault="00151BF3" w:rsidP="00151BF3">
            <w:pPr>
              <w:spacing w:line="360" w:lineRule="auto"/>
              <w:ind w:firstLine="348"/>
              <w:jc w:val="both"/>
              <w:rPr>
                <w:rFonts w:ascii="GHEA Grapalat" w:eastAsia="Calibri" w:hAnsi="GHEA Grapalat" w:cs="Times New Roman"/>
                <w:sz w:val="24"/>
                <w:szCs w:val="24"/>
                <w:lang w:val="hy-AM"/>
              </w:rPr>
            </w:pPr>
            <w:r w:rsidRPr="00BC2A49">
              <w:rPr>
                <w:rFonts w:ascii="GHEA Grapalat" w:eastAsia="Calibri" w:hAnsi="GHEA Grapalat" w:cs="Courier New"/>
                <w:sz w:val="24"/>
                <w:szCs w:val="24"/>
                <w:lang w:val="hy-AM"/>
              </w:rPr>
              <w:t xml:space="preserve">32. </w:t>
            </w:r>
            <w:r w:rsidRPr="00BC2A49">
              <w:rPr>
                <w:rFonts w:ascii="GHEA Grapalat" w:eastAsia="Calibri" w:hAnsi="GHEA Grapalat" w:cs="Times New Roman"/>
                <w:color w:val="000000"/>
                <w:sz w:val="24"/>
                <w:szCs w:val="24"/>
                <w:shd w:val="clear" w:color="auto" w:fill="FFFFFF"/>
                <w:lang w:val="hy-AM"/>
              </w:rPr>
              <w:t xml:space="preserve">Նախագծի 52-րդ </w:t>
            </w:r>
            <w:r w:rsidRPr="00BC2A49">
              <w:rPr>
                <w:rFonts w:ascii="GHEA Grapalat" w:eastAsia="Calibri" w:hAnsi="GHEA Grapalat" w:cs="Courier New"/>
                <w:sz w:val="24"/>
                <w:szCs w:val="24"/>
                <w:lang w:val="hy-AM"/>
              </w:rPr>
              <w:t xml:space="preserve">հոդվածի 1-ին մասի 2-րդ կետով Օրենսգրքի 113-րդ հոդվածում լրացվող 1.1-րդ մասի 3-րդ կետը պարզաբանման կարիք ունի՝ հաշվի առնելով Օրենսգրքի 17-րդ հոդվածի 1-ին մասը, որի համաձայն՝ </w:t>
            </w:r>
            <w:r w:rsidRPr="00BC2A49">
              <w:rPr>
                <w:rFonts w:ascii="GHEA Grapalat" w:eastAsia="Calibri" w:hAnsi="GHEA Grapalat" w:cs="Times New Roman"/>
                <w:b/>
                <w:i/>
                <w:color w:val="000000"/>
                <w:sz w:val="24"/>
                <w:szCs w:val="24"/>
                <w:shd w:val="clear" w:color="auto" w:fill="FFFFFF"/>
                <w:lang w:val="hy-AM"/>
              </w:rPr>
              <w:t>աշխատողը սույն օրենսգրքով սահմանված տարիքի հասած գործունակ քաղաքացին է</w:t>
            </w:r>
            <w:r w:rsidRPr="00BC2A49">
              <w:rPr>
                <w:rFonts w:ascii="GHEA Grapalat" w:eastAsia="Calibri" w:hAnsi="GHEA Grapalat" w:cs="Times New Roman"/>
                <w:i/>
                <w:color w:val="000000"/>
                <w:sz w:val="24"/>
                <w:szCs w:val="24"/>
                <w:shd w:val="clear" w:color="auto" w:fill="FFFFFF"/>
                <w:lang w:val="hy-AM"/>
              </w:rPr>
              <w:t>, որն աշխատանքային պայմանագրի հիման վրա գործատուի օգտին կատարում է որոշակի աշխատանք` ըստ որոշակի մասնագիտության, որակավորման կամ պաշտոնի:</w:t>
            </w:r>
          </w:p>
        </w:tc>
        <w:tc>
          <w:tcPr>
            <w:tcW w:w="7154" w:type="dxa"/>
            <w:gridSpan w:val="12"/>
          </w:tcPr>
          <w:p w14:paraId="16FD25CE" w14:textId="77777777" w:rsidR="00151BF3" w:rsidRPr="00BC2A49" w:rsidRDefault="00151BF3" w:rsidP="00151BF3">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Ընդունվել է</w:t>
            </w:r>
          </w:p>
          <w:p w14:paraId="6DCA420C" w14:textId="1E7067B1" w:rsidR="00151BF3" w:rsidRPr="00BC2A49" w:rsidRDefault="00151BF3" w:rsidP="00151BF3">
            <w:pPr>
              <w:spacing w:line="360" w:lineRule="auto"/>
              <w:ind w:firstLine="432"/>
              <w:jc w:val="both"/>
              <w:rPr>
                <w:rFonts w:ascii="GHEA Grapalat" w:hAnsi="GHEA Grapalat"/>
                <w:bCs/>
                <w:sz w:val="24"/>
                <w:szCs w:val="24"/>
                <w:lang w:val="hy-AM"/>
              </w:rPr>
            </w:pPr>
            <w:r w:rsidRPr="00BC2A49">
              <w:rPr>
                <w:rFonts w:ascii="GHEA Grapalat" w:hAnsi="GHEA Grapalat"/>
                <w:bCs/>
                <w:sz w:val="24"/>
                <w:szCs w:val="24"/>
                <w:lang w:val="hy-AM"/>
              </w:rPr>
              <w:t>Օրենսգրքի 113-րդ հոդվածում լրացվող 1.1-ին մասի 3-րդ կետը առաջարկությանը համապատասխան հստակեցվել է։</w:t>
            </w:r>
          </w:p>
        </w:tc>
      </w:tr>
      <w:tr w:rsidR="00151BF3" w:rsidRPr="00EA43F3" w14:paraId="0451DAC6" w14:textId="77777777" w:rsidTr="00B8620F">
        <w:trPr>
          <w:gridAfter w:val="1"/>
          <w:wAfter w:w="12" w:type="dxa"/>
        </w:trPr>
        <w:tc>
          <w:tcPr>
            <w:tcW w:w="7344" w:type="dxa"/>
          </w:tcPr>
          <w:p w14:paraId="1FF347EA" w14:textId="1A8D9086" w:rsidR="00151BF3" w:rsidRPr="00BC2A49" w:rsidRDefault="00151BF3" w:rsidP="00151BF3">
            <w:pPr>
              <w:spacing w:line="360" w:lineRule="auto"/>
              <w:ind w:firstLine="348"/>
              <w:jc w:val="both"/>
              <w:rPr>
                <w:rFonts w:ascii="GHEA Grapalat" w:eastAsia="Calibri" w:hAnsi="GHEA Grapalat" w:cs="IRTEK Courier"/>
                <w:i/>
                <w:sz w:val="24"/>
                <w:szCs w:val="24"/>
                <w:lang w:val="hy-AM"/>
              </w:rPr>
            </w:pPr>
            <w:r w:rsidRPr="00BC2A49">
              <w:rPr>
                <w:rFonts w:ascii="GHEA Grapalat" w:eastAsia="Calibri" w:hAnsi="GHEA Grapalat" w:cs="Courier New"/>
                <w:sz w:val="24"/>
                <w:szCs w:val="24"/>
                <w:lang w:val="hy-AM"/>
              </w:rPr>
              <w:t>33. Նախագծի 53-րդ հոդվածի 1-ին մասի 1-ին կետով նախատեսվում է</w:t>
            </w:r>
            <w:r w:rsidRPr="00BC2A49">
              <w:rPr>
                <w:rFonts w:ascii="GHEA Grapalat" w:eastAsia="Calibri" w:hAnsi="GHEA Grapalat" w:cs="Sylfaen"/>
                <w:b/>
                <w:sz w:val="24"/>
                <w:szCs w:val="24"/>
                <w:lang w:val="hy-AM"/>
              </w:rPr>
              <w:t>.</w:t>
            </w:r>
            <w:r w:rsidRPr="00BC2A49">
              <w:rPr>
                <w:rFonts w:ascii="GHEA Grapalat" w:eastAsia="Calibri" w:hAnsi="GHEA Grapalat" w:cs="Sylfaen"/>
                <w:sz w:val="24"/>
                <w:szCs w:val="24"/>
                <w:lang w:val="hy-AM"/>
              </w:rPr>
              <w:t xml:space="preserve"> </w:t>
            </w:r>
            <w:r w:rsidRPr="00BC2A49">
              <w:rPr>
                <w:rFonts w:ascii="GHEA Grapalat" w:eastAsia="Calibri" w:hAnsi="GHEA Grapalat" w:cs="Sylfaen"/>
                <w:i/>
                <w:sz w:val="24"/>
                <w:szCs w:val="24"/>
                <w:lang w:val="hy-AM"/>
              </w:rPr>
              <w:t xml:space="preserve">Օրենսգրքի 114-րդ հոդվածի </w:t>
            </w:r>
            <w:r w:rsidRPr="00BC2A49">
              <w:rPr>
                <w:rFonts w:ascii="GHEA Grapalat" w:eastAsia="Calibri" w:hAnsi="GHEA Grapalat" w:cs="IRTEK Courier"/>
                <w:i/>
                <w:sz w:val="24"/>
                <w:szCs w:val="24"/>
                <w:lang w:val="hy-AM"/>
              </w:rPr>
              <w:t xml:space="preserve">1-ին մասի 2.1-ին կետում «լրանալը» բառից հետո լրացնել «, բացառությամբ սույն օրենսգրքի 113-րդ հոդվածի 1-ին </w:t>
            </w:r>
            <w:r w:rsidRPr="00BC2A49">
              <w:rPr>
                <w:rFonts w:ascii="GHEA Grapalat" w:eastAsia="Calibri" w:hAnsi="GHEA Grapalat" w:cs="GHEA Grapalat"/>
                <w:i/>
                <w:color w:val="000000"/>
                <w:sz w:val="24"/>
                <w:szCs w:val="24"/>
                <w:shd w:val="clear" w:color="auto" w:fill="FFFFFF"/>
                <w:lang w:val="hy-AM"/>
              </w:rPr>
              <w:t>մասի</w:t>
            </w:r>
            <w:r w:rsidRPr="00BC2A49">
              <w:rPr>
                <w:rFonts w:ascii="GHEA Grapalat" w:eastAsia="Calibri" w:hAnsi="GHEA Grapalat" w:cs="Times New Roman"/>
                <w:i/>
                <w:color w:val="000000"/>
                <w:sz w:val="24"/>
                <w:szCs w:val="24"/>
                <w:shd w:val="clear" w:color="auto" w:fill="FFFFFF"/>
                <w:lang w:val="hy-AM"/>
              </w:rPr>
              <w:t xml:space="preserve"> 6-</w:t>
            </w:r>
            <w:r w:rsidRPr="00BC2A49">
              <w:rPr>
                <w:rFonts w:ascii="GHEA Grapalat" w:eastAsia="Calibri" w:hAnsi="GHEA Grapalat" w:cs="GHEA Grapalat"/>
                <w:i/>
                <w:color w:val="000000"/>
                <w:sz w:val="24"/>
                <w:szCs w:val="24"/>
                <w:shd w:val="clear" w:color="auto" w:fill="FFFFFF"/>
                <w:lang w:val="hy-AM"/>
              </w:rPr>
              <w:t>րդ</w:t>
            </w:r>
            <w:r w:rsidRPr="00BC2A49">
              <w:rPr>
                <w:rFonts w:ascii="GHEA Grapalat" w:eastAsia="Calibri" w:hAnsi="GHEA Grapalat" w:cs="Times New Roman"/>
                <w:i/>
                <w:color w:val="000000"/>
                <w:sz w:val="24"/>
                <w:szCs w:val="24"/>
                <w:shd w:val="clear" w:color="auto" w:fill="FFFFFF"/>
                <w:lang w:val="hy-AM"/>
              </w:rPr>
              <w:t>, 8-</w:t>
            </w:r>
            <w:r w:rsidRPr="00BC2A49">
              <w:rPr>
                <w:rFonts w:ascii="GHEA Grapalat" w:eastAsia="Calibri" w:hAnsi="GHEA Grapalat" w:cs="GHEA Grapalat"/>
                <w:i/>
                <w:color w:val="000000"/>
                <w:sz w:val="24"/>
                <w:szCs w:val="24"/>
                <w:shd w:val="clear" w:color="auto" w:fill="FFFFFF"/>
                <w:lang w:val="hy-AM"/>
              </w:rPr>
              <w:t>րդ</w:t>
            </w:r>
            <w:r w:rsidRPr="00BC2A49">
              <w:rPr>
                <w:rFonts w:ascii="GHEA Grapalat" w:eastAsia="Calibri" w:hAnsi="GHEA Grapalat" w:cs="Times New Roman"/>
                <w:i/>
                <w:color w:val="000000"/>
                <w:sz w:val="24"/>
                <w:szCs w:val="24"/>
                <w:shd w:val="clear" w:color="auto" w:fill="FFFFFF"/>
                <w:lang w:val="hy-AM"/>
              </w:rPr>
              <w:t xml:space="preserve"> </w:t>
            </w:r>
            <w:r w:rsidRPr="00BC2A49">
              <w:rPr>
                <w:rFonts w:ascii="GHEA Grapalat" w:eastAsia="Calibri" w:hAnsi="GHEA Grapalat" w:cs="GHEA Grapalat"/>
                <w:i/>
                <w:color w:val="000000"/>
                <w:sz w:val="24"/>
                <w:szCs w:val="24"/>
                <w:shd w:val="clear" w:color="auto" w:fill="FFFFFF"/>
                <w:lang w:val="hy-AM"/>
              </w:rPr>
              <w:t>և</w:t>
            </w:r>
            <w:r w:rsidRPr="00BC2A49">
              <w:rPr>
                <w:rFonts w:ascii="GHEA Grapalat" w:eastAsia="Calibri" w:hAnsi="GHEA Grapalat" w:cs="Times New Roman"/>
                <w:i/>
                <w:color w:val="000000"/>
                <w:sz w:val="24"/>
                <w:szCs w:val="24"/>
                <w:shd w:val="clear" w:color="auto" w:fill="FFFFFF"/>
                <w:lang w:val="hy-AM"/>
              </w:rPr>
              <w:t xml:space="preserve"> 10-</w:t>
            </w:r>
            <w:r w:rsidRPr="00BC2A49">
              <w:rPr>
                <w:rFonts w:ascii="GHEA Grapalat" w:eastAsia="Calibri" w:hAnsi="GHEA Grapalat" w:cs="GHEA Grapalat"/>
                <w:i/>
                <w:color w:val="000000"/>
                <w:sz w:val="24"/>
                <w:szCs w:val="24"/>
                <w:shd w:val="clear" w:color="auto" w:fill="FFFFFF"/>
                <w:lang w:val="hy-AM"/>
              </w:rPr>
              <w:t>րդ</w:t>
            </w:r>
            <w:r w:rsidRPr="00BC2A49">
              <w:rPr>
                <w:rFonts w:ascii="GHEA Grapalat" w:eastAsia="Calibri" w:hAnsi="GHEA Grapalat" w:cs="Times New Roman"/>
                <w:i/>
                <w:color w:val="000000"/>
                <w:sz w:val="24"/>
                <w:szCs w:val="24"/>
                <w:shd w:val="clear" w:color="auto" w:fill="FFFFFF"/>
                <w:lang w:val="hy-AM"/>
              </w:rPr>
              <w:t xml:space="preserve"> </w:t>
            </w:r>
            <w:r w:rsidRPr="00BC2A49">
              <w:rPr>
                <w:rFonts w:ascii="GHEA Grapalat" w:eastAsia="Calibri" w:hAnsi="GHEA Grapalat" w:cs="GHEA Grapalat"/>
                <w:i/>
                <w:color w:val="000000"/>
                <w:sz w:val="24"/>
                <w:szCs w:val="24"/>
                <w:shd w:val="clear" w:color="auto" w:fill="FFFFFF"/>
                <w:lang w:val="hy-AM"/>
              </w:rPr>
              <w:t>կետերով</w:t>
            </w:r>
            <w:r w:rsidRPr="00BC2A49">
              <w:rPr>
                <w:rFonts w:ascii="GHEA Grapalat" w:eastAsia="Calibri" w:hAnsi="GHEA Grapalat" w:cs="Times New Roman"/>
                <w:i/>
                <w:color w:val="000000"/>
                <w:sz w:val="24"/>
                <w:szCs w:val="24"/>
                <w:shd w:val="clear" w:color="auto" w:fill="FFFFFF"/>
                <w:lang w:val="hy-AM"/>
              </w:rPr>
              <w:t xml:space="preserve"> </w:t>
            </w:r>
            <w:r w:rsidRPr="00BC2A49">
              <w:rPr>
                <w:rFonts w:ascii="GHEA Grapalat" w:eastAsia="Calibri" w:hAnsi="GHEA Grapalat" w:cs="GHEA Grapalat"/>
                <w:i/>
                <w:color w:val="000000"/>
                <w:sz w:val="24"/>
                <w:szCs w:val="24"/>
                <w:shd w:val="clear" w:color="auto" w:fill="FFFFFF"/>
                <w:lang w:val="hy-AM"/>
              </w:rPr>
              <w:t>նախատեսված</w:t>
            </w:r>
            <w:r w:rsidRPr="00BC2A49">
              <w:rPr>
                <w:rFonts w:ascii="GHEA Grapalat" w:eastAsia="Calibri" w:hAnsi="GHEA Grapalat" w:cs="Times New Roman"/>
                <w:i/>
                <w:color w:val="000000"/>
                <w:sz w:val="24"/>
                <w:szCs w:val="24"/>
                <w:shd w:val="clear" w:color="auto" w:fill="FFFFFF"/>
                <w:lang w:val="hy-AM"/>
              </w:rPr>
              <w:t xml:space="preserve"> </w:t>
            </w:r>
            <w:r w:rsidRPr="00BC2A49">
              <w:rPr>
                <w:rFonts w:ascii="GHEA Grapalat" w:eastAsia="Calibri" w:hAnsi="GHEA Grapalat" w:cs="GHEA Grapalat"/>
                <w:i/>
                <w:color w:val="000000"/>
                <w:sz w:val="24"/>
                <w:szCs w:val="24"/>
                <w:shd w:val="clear" w:color="auto" w:fill="FFFFFF"/>
                <w:lang w:val="hy-AM"/>
              </w:rPr>
              <w:t>դեպ</w:t>
            </w:r>
            <w:r w:rsidRPr="00BC2A49">
              <w:rPr>
                <w:rFonts w:ascii="GHEA Grapalat" w:eastAsia="Calibri" w:hAnsi="GHEA Grapalat" w:cs="Times New Roman"/>
                <w:i/>
                <w:color w:val="000000"/>
                <w:sz w:val="24"/>
                <w:szCs w:val="24"/>
                <w:shd w:val="clear" w:color="auto" w:fill="FFFFFF"/>
                <w:lang w:val="hy-AM"/>
              </w:rPr>
              <w:t>քերի.</w:t>
            </w:r>
            <w:r w:rsidRPr="00BC2A49">
              <w:rPr>
                <w:rFonts w:ascii="GHEA Grapalat" w:eastAsia="Calibri" w:hAnsi="GHEA Grapalat" w:cs="IRTEK Courier"/>
                <w:i/>
                <w:sz w:val="24"/>
                <w:szCs w:val="24"/>
                <w:lang w:val="hy-AM"/>
              </w:rPr>
              <w:t>»:</w:t>
            </w:r>
          </w:p>
          <w:p w14:paraId="531A9E78" w14:textId="77777777" w:rsidR="00151BF3" w:rsidRPr="00BC2A49" w:rsidRDefault="00151BF3" w:rsidP="00151BF3">
            <w:pPr>
              <w:spacing w:line="360" w:lineRule="auto"/>
              <w:ind w:firstLine="348"/>
              <w:jc w:val="both"/>
              <w:rPr>
                <w:rFonts w:ascii="GHEA Grapalat" w:eastAsia="Calibri" w:hAnsi="GHEA Grapalat" w:cs="Times New Roman"/>
                <w:color w:val="000000"/>
                <w:sz w:val="24"/>
                <w:szCs w:val="24"/>
                <w:shd w:val="clear" w:color="auto" w:fill="FFFFFF"/>
                <w:lang w:val="hy-AM"/>
              </w:rPr>
            </w:pPr>
            <w:r w:rsidRPr="00BC2A49">
              <w:rPr>
                <w:rFonts w:ascii="GHEA Grapalat" w:eastAsia="Calibri" w:hAnsi="GHEA Grapalat" w:cs="IRTEK Courier"/>
                <w:sz w:val="24"/>
                <w:szCs w:val="24"/>
                <w:lang w:val="hy-AM"/>
              </w:rPr>
              <w:t xml:space="preserve">Այս առումով, հարկ է նկատի ունենալ, որ Օրենսգրքի 114-րդ հոդվածի 1-ին մասի 2.1-րդ կետի տրամաբանության հիմքում ի սկզբանե ընկած էր </w:t>
            </w:r>
            <w:r w:rsidRPr="00BC2A49">
              <w:rPr>
                <w:rFonts w:ascii="GHEA Grapalat" w:eastAsia="Calibri" w:hAnsi="GHEA Grapalat" w:cs="Times New Roman"/>
                <w:color w:val="000000"/>
                <w:sz w:val="24"/>
                <w:szCs w:val="24"/>
                <w:shd w:val="clear" w:color="auto" w:fill="FFFFFF"/>
                <w:lang w:val="hy-AM"/>
              </w:rPr>
              <w:t xml:space="preserve">հղիության ընթացքից մինչև ծննդաբերության արձակուրդի ավարտմանը հաջորդող մեկ ամիսը լրանալը հղի կանանց իրավունքների արդյունավետ պաշտպանությունը (պատահական չէ ՀՀ Սահմանադրության 16-րդ հոդվածով սահմանվում, որ </w:t>
            </w:r>
            <w:r w:rsidRPr="00BC2A49">
              <w:rPr>
                <w:rFonts w:ascii="GHEA Grapalat" w:eastAsia="Calibri" w:hAnsi="GHEA Grapalat" w:cs="Times New Roman"/>
                <w:i/>
                <w:color w:val="000000"/>
                <w:sz w:val="24"/>
                <w:szCs w:val="24"/>
                <w:shd w:val="clear" w:color="auto" w:fill="FFFFFF"/>
                <w:lang w:val="hy-AM"/>
              </w:rPr>
              <w:t>մայրությունը և մանկությունը պետության հատուկ պաշտպանության և հովանավորության ներքո են</w:t>
            </w:r>
            <w:r w:rsidRPr="00BC2A49">
              <w:rPr>
                <w:rFonts w:ascii="GHEA Grapalat" w:eastAsia="Calibri" w:hAnsi="GHEA Grapalat" w:cs="Times New Roman"/>
                <w:color w:val="000000"/>
                <w:sz w:val="24"/>
                <w:szCs w:val="24"/>
                <w:shd w:val="clear" w:color="auto" w:fill="FFFFFF"/>
                <w:lang w:val="hy-AM"/>
              </w:rPr>
              <w:t>:), այն առումով, որ գործատուն հնարավորություն չունենա, գործադրելով բոլոր հնարավոր միջոցները, լուծել աշխատանքային պայմանագիրը հղի կանաց հետ՝ հիմքում դնելով Նախագծով նախատեսված դեպքերից որևէ մեկը, հատկապես, երբ նշված բացառությունների շարքում Նախագծով նախատեսվում է նաև 113-րդ հոդվածի 6-րդ մասը, որի հիմքով աշխատանքային պայմանագիրը լուծելու պայմանները Նախագծի 58-րդ հոդվածով ընդլայնվել է (Մասնավորապես, սահմանվում է կոպիտ անզգուշությամբ արարք, որի հասկացությունը նույնպես Օրենսգրքով բացահայտված չէ), ինչը հիմք է տալիս ենթադրել, որ նշված, ինչպես նաև հետագայում Օրենսգրքի 122-րդ հոդվածում վստահությունը կորցնելու հիմքով աշխատանքային պայմանագիրը լուծելու պայմանների ընդլայնումը կարող է շարունակական բնույթ կրել և վտանգել հղի կանանց իրավունքների պաշտպանությունը հղիության ընթացքից մինչև ծննդաբերության արձակուրդի ավարտմանը հաջորդող մեկ ամիսը լրանալը:</w:t>
            </w:r>
          </w:p>
          <w:p w14:paraId="3F3E3FDB" w14:textId="1F60F0DF" w:rsidR="00151BF3" w:rsidRPr="00BC2A49" w:rsidRDefault="00151BF3" w:rsidP="00151BF3">
            <w:pPr>
              <w:shd w:val="clear" w:color="auto" w:fill="FFFFFF"/>
              <w:spacing w:line="360" w:lineRule="auto"/>
              <w:ind w:firstLine="348"/>
              <w:jc w:val="both"/>
              <w:rPr>
                <w:rFonts w:ascii="GHEA Grapalat" w:eastAsia="Times New Roman" w:hAnsi="GHEA Grapalat" w:cs="Times New Roman"/>
                <w:color w:val="000000"/>
                <w:sz w:val="24"/>
                <w:szCs w:val="24"/>
                <w:lang w:val="hy-AM"/>
              </w:rPr>
            </w:pPr>
            <w:r w:rsidRPr="00BC2A49">
              <w:rPr>
                <w:rFonts w:ascii="GHEA Grapalat" w:eastAsia="Times New Roman" w:hAnsi="GHEA Grapalat" w:cs="Times New Roman"/>
                <w:color w:val="000000"/>
                <w:sz w:val="24"/>
                <w:szCs w:val="24"/>
                <w:shd w:val="clear" w:color="auto" w:fill="FFFFFF"/>
                <w:lang w:val="hy-AM"/>
              </w:rPr>
              <w:t>Բացի այդ, հղիության և ծննդաբերության արձակուրդի</w:t>
            </w:r>
            <w:r w:rsidRPr="00BC2A49">
              <w:rPr>
                <w:rFonts w:ascii="Calibri" w:eastAsia="Times New Roman" w:hAnsi="Calibri" w:cs="Calibri"/>
                <w:color w:val="000000"/>
                <w:sz w:val="24"/>
                <w:szCs w:val="24"/>
                <w:shd w:val="clear" w:color="auto" w:fill="FFFFFF"/>
                <w:lang w:val="hy-AM"/>
              </w:rPr>
              <w:t> </w:t>
            </w:r>
            <w:r w:rsidRPr="00BC2A49">
              <w:rPr>
                <w:rFonts w:ascii="GHEA Grapalat" w:eastAsia="Times New Roman" w:hAnsi="GHEA Grapalat" w:cs="Arial"/>
                <w:color w:val="000000"/>
                <w:sz w:val="24"/>
                <w:szCs w:val="24"/>
                <w:shd w:val="clear" w:color="auto" w:fill="FFFFFF"/>
                <w:lang w:val="hy-AM"/>
              </w:rPr>
              <w:t xml:space="preserve">ընթացքում օբյեկտիվորեն անհնար է Օրենսգքրի </w:t>
            </w:r>
            <w:r w:rsidRPr="00BC2A49">
              <w:rPr>
                <w:rFonts w:ascii="GHEA Grapalat" w:eastAsia="Times New Roman" w:hAnsi="GHEA Grapalat" w:cs="IRTEK Courier"/>
                <w:sz w:val="24"/>
                <w:szCs w:val="24"/>
                <w:lang w:val="hy-AM"/>
              </w:rPr>
              <w:t xml:space="preserve">113-րդ հոդվածի 1-ին </w:t>
            </w:r>
            <w:r w:rsidRPr="00BC2A49">
              <w:rPr>
                <w:rFonts w:ascii="GHEA Grapalat" w:eastAsia="Times New Roman" w:hAnsi="GHEA Grapalat" w:cs="GHEA Grapalat"/>
                <w:color w:val="000000"/>
                <w:sz w:val="24"/>
                <w:szCs w:val="24"/>
                <w:shd w:val="clear" w:color="auto" w:fill="FFFFFF"/>
                <w:lang w:val="hy-AM"/>
              </w:rPr>
              <w:t>մասի</w:t>
            </w:r>
            <w:r w:rsidRPr="00BC2A49">
              <w:rPr>
                <w:rFonts w:ascii="GHEA Grapalat" w:eastAsia="Times New Roman" w:hAnsi="GHEA Grapalat" w:cs="Times New Roman"/>
                <w:color w:val="000000"/>
                <w:sz w:val="24"/>
                <w:szCs w:val="24"/>
                <w:shd w:val="clear" w:color="auto" w:fill="FFFFFF"/>
                <w:lang w:val="hy-AM"/>
              </w:rPr>
              <w:t xml:space="preserve"> 6-</w:t>
            </w:r>
            <w:r w:rsidRPr="00BC2A49">
              <w:rPr>
                <w:rFonts w:ascii="GHEA Grapalat" w:eastAsia="Times New Roman" w:hAnsi="GHEA Grapalat" w:cs="GHEA Grapalat"/>
                <w:color w:val="000000"/>
                <w:sz w:val="24"/>
                <w:szCs w:val="24"/>
                <w:shd w:val="clear" w:color="auto" w:fill="FFFFFF"/>
                <w:lang w:val="hy-AM"/>
              </w:rPr>
              <w:t>րդ</w:t>
            </w:r>
            <w:r w:rsidRPr="00BC2A49">
              <w:rPr>
                <w:rFonts w:ascii="GHEA Grapalat" w:eastAsia="Times New Roman" w:hAnsi="GHEA Grapalat" w:cs="Times New Roman"/>
                <w:color w:val="000000"/>
                <w:sz w:val="24"/>
                <w:szCs w:val="24"/>
                <w:shd w:val="clear" w:color="auto" w:fill="FFFFFF"/>
                <w:lang w:val="hy-AM"/>
              </w:rPr>
              <w:t>, 8-</w:t>
            </w:r>
            <w:r w:rsidRPr="00BC2A49">
              <w:rPr>
                <w:rFonts w:ascii="GHEA Grapalat" w:eastAsia="Times New Roman" w:hAnsi="GHEA Grapalat" w:cs="GHEA Grapalat"/>
                <w:color w:val="000000"/>
                <w:sz w:val="24"/>
                <w:szCs w:val="24"/>
                <w:shd w:val="clear" w:color="auto" w:fill="FFFFFF"/>
                <w:lang w:val="hy-AM"/>
              </w:rPr>
              <w:t>րդ</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և</w:t>
            </w:r>
            <w:r w:rsidRPr="00BC2A49">
              <w:rPr>
                <w:rFonts w:ascii="GHEA Grapalat" w:eastAsia="Times New Roman" w:hAnsi="GHEA Grapalat" w:cs="Times New Roman"/>
                <w:color w:val="000000"/>
                <w:sz w:val="24"/>
                <w:szCs w:val="24"/>
                <w:shd w:val="clear" w:color="auto" w:fill="FFFFFF"/>
                <w:lang w:val="hy-AM"/>
              </w:rPr>
              <w:t xml:space="preserve"> 10-</w:t>
            </w:r>
            <w:r w:rsidRPr="00BC2A49">
              <w:rPr>
                <w:rFonts w:ascii="GHEA Grapalat" w:eastAsia="Times New Roman" w:hAnsi="GHEA Grapalat" w:cs="GHEA Grapalat"/>
                <w:color w:val="000000"/>
                <w:sz w:val="24"/>
                <w:szCs w:val="24"/>
                <w:shd w:val="clear" w:color="auto" w:fill="FFFFFF"/>
                <w:lang w:val="hy-AM"/>
              </w:rPr>
              <w:t>րդ</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կետերով</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նախատեսված</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դեպ</w:t>
            </w:r>
            <w:r w:rsidRPr="00BC2A49">
              <w:rPr>
                <w:rFonts w:ascii="GHEA Grapalat" w:eastAsia="Times New Roman" w:hAnsi="GHEA Grapalat" w:cs="Times New Roman"/>
                <w:color w:val="000000"/>
                <w:sz w:val="24"/>
                <w:szCs w:val="24"/>
                <w:shd w:val="clear" w:color="auto" w:fill="FFFFFF"/>
                <w:lang w:val="hy-AM"/>
              </w:rPr>
              <w:t xml:space="preserve">քերի իրականացումը՝ հաշվի առնելով նաև այն, որ Օրենսրքի 114-րդ հոդվածի 1-ին մասի 2-րդ կետը ուղղակիորեն արգելում է </w:t>
            </w:r>
            <w:r w:rsidRPr="00BC2A49">
              <w:rPr>
                <w:rFonts w:ascii="GHEA Grapalat" w:eastAsia="Times New Roman" w:hAnsi="GHEA Grapalat" w:cs="Times New Roman"/>
                <w:color w:val="000000"/>
                <w:sz w:val="24"/>
                <w:szCs w:val="24"/>
                <w:lang w:val="hy-AM"/>
              </w:rPr>
              <w:t>գործատուի նախաձեռնությամբ աշխատանքային պայմանագրի լուծումը աշխատողի արձակուրդում գտնվելու ժամանակահատվածում:</w:t>
            </w:r>
          </w:p>
          <w:p w14:paraId="5ED87ED8" w14:textId="52247B5D" w:rsidR="00151BF3" w:rsidRPr="00BC2A49" w:rsidRDefault="00151BF3" w:rsidP="00151BF3">
            <w:pPr>
              <w:tabs>
                <w:tab w:val="left" w:pos="540"/>
              </w:tabs>
              <w:spacing w:line="360" w:lineRule="auto"/>
              <w:ind w:firstLine="348"/>
              <w:contextualSpacing/>
              <w:jc w:val="both"/>
              <w:rPr>
                <w:rFonts w:ascii="GHEA Grapalat" w:eastAsia="Calibri" w:hAnsi="GHEA Grapalat" w:cs="Times New Roman"/>
                <w:sz w:val="24"/>
                <w:szCs w:val="24"/>
                <w:lang w:val="hy-AM"/>
              </w:rPr>
            </w:pPr>
            <w:r w:rsidRPr="00BC2A49">
              <w:rPr>
                <w:rFonts w:ascii="GHEA Grapalat" w:eastAsia="Calibri" w:hAnsi="GHEA Grapalat" w:cs="Times New Roman"/>
                <w:color w:val="000000"/>
                <w:sz w:val="24"/>
                <w:szCs w:val="24"/>
                <w:shd w:val="clear" w:color="auto" w:fill="FFFFFF"/>
                <w:lang w:val="hy-AM"/>
              </w:rPr>
              <w:t>Ուստի՝ Նախագիծն այս մասով ունի վերանայման իրավունք:</w:t>
            </w:r>
          </w:p>
        </w:tc>
        <w:tc>
          <w:tcPr>
            <w:tcW w:w="7154" w:type="dxa"/>
            <w:gridSpan w:val="12"/>
          </w:tcPr>
          <w:p w14:paraId="5FAC1818" w14:textId="512DC6C5" w:rsidR="00151BF3" w:rsidRPr="00BC2A49" w:rsidRDefault="00151BF3" w:rsidP="00151BF3">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Ընդունվել է</w:t>
            </w:r>
          </w:p>
          <w:p w14:paraId="642F617C" w14:textId="0A003CA3" w:rsidR="00151BF3" w:rsidRPr="00BC2A49" w:rsidRDefault="00151BF3" w:rsidP="00151BF3">
            <w:pPr>
              <w:spacing w:line="360" w:lineRule="auto"/>
              <w:ind w:firstLine="436"/>
              <w:jc w:val="both"/>
              <w:rPr>
                <w:rFonts w:ascii="GHEA Grapalat" w:hAnsi="GHEA Grapalat"/>
                <w:sz w:val="24"/>
                <w:szCs w:val="24"/>
                <w:lang w:val="hy-AM"/>
              </w:rPr>
            </w:pPr>
            <w:r w:rsidRPr="00BC2A49">
              <w:rPr>
                <w:rFonts w:ascii="GHEA Grapalat" w:hAnsi="GHEA Grapalat"/>
                <w:sz w:val="24"/>
                <w:szCs w:val="24"/>
                <w:lang w:val="hy-AM"/>
              </w:rPr>
              <w:t xml:space="preserve">Հավելյալ քննարկումների արդյունքում Օրենսգրքի 114-րդ հոդվածի 1-ին մասի 2.1-ին կետի փոփոխությունը հանվել է նախագծից։ </w:t>
            </w:r>
          </w:p>
          <w:p w14:paraId="32871C35" w14:textId="77777777" w:rsidR="00151BF3" w:rsidRPr="00BC2A49" w:rsidRDefault="00151BF3" w:rsidP="00151BF3">
            <w:pPr>
              <w:spacing w:line="360" w:lineRule="auto"/>
              <w:jc w:val="center"/>
              <w:rPr>
                <w:rFonts w:ascii="GHEA Grapalat" w:hAnsi="GHEA Grapalat"/>
                <w:b/>
                <w:sz w:val="24"/>
                <w:szCs w:val="24"/>
                <w:lang w:val="hy-AM"/>
              </w:rPr>
            </w:pPr>
          </w:p>
        </w:tc>
      </w:tr>
      <w:tr w:rsidR="00151BF3" w:rsidRPr="00EA43F3" w14:paraId="5EEB626C" w14:textId="77777777" w:rsidTr="00B8620F">
        <w:trPr>
          <w:gridAfter w:val="1"/>
          <w:wAfter w:w="12" w:type="dxa"/>
        </w:trPr>
        <w:tc>
          <w:tcPr>
            <w:tcW w:w="7344" w:type="dxa"/>
          </w:tcPr>
          <w:p w14:paraId="53429646" w14:textId="19ADE304" w:rsidR="00151BF3" w:rsidRPr="00BC2A49" w:rsidRDefault="00151BF3" w:rsidP="00151BF3">
            <w:pPr>
              <w:spacing w:line="360" w:lineRule="auto"/>
              <w:ind w:firstLine="348"/>
              <w:jc w:val="both"/>
              <w:rPr>
                <w:rFonts w:ascii="GHEA Grapalat" w:eastAsia="Calibri" w:hAnsi="GHEA Grapalat" w:cs="Times New Roman"/>
                <w:sz w:val="24"/>
                <w:szCs w:val="24"/>
                <w:lang w:val="hy-AM"/>
              </w:rPr>
            </w:pPr>
            <w:r w:rsidRPr="00BC2A49">
              <w:rPr>
                <w:rFonts w:ascii="GHEA Grapalat" w:eastAsia="Calibri" w:hAnsi="GHEA Grapalat" w:cs="Times New Roman"/>
                <w:color w:val="000000"/>
                <w:sz w:val="24"/>
                <w:szCs w:val="24"/>
                <w:shd w:val="clear" w:color="auto" w:fill="FFFFFF"/>
                <w:lang w:val="hy-AM"/>
              </w:rPr>
              <w:t>34. Անհրաժեշտ է պարզաբանել Նախագծի 56-րդ հոդվածի 1-ին մասի 1-ին կետի ա. ենթակետով նախատեսվող կարգավորման նպատակահարմարությունը:</w:t>
            </w:r>
          </w:p>
        </w:tc>
        <w:tc>
          <w:tcPr>
            <w:tcW w:w="7154" w:type="dxa"/>
            <w:gridSpan w:val="12"/>
          </w:tcPr>
          <w:p w14:paraId="39EFD51B" w14:textId="158544D2" w:rsidR="00151BF3" w:rsidRPr="00BC2A49" w:rsidRDefault="00151BF3" w:rsidP="00151BF3">
            <w:pPr>
              <w:tabs>
                <w:tab w:val="left" w:pos="436"/>
              </w:tabs>
              <w:spacing w:line="360" w:lineRule="auto"/>
              <w:jc w:val="center"/>
              <w:rPr>
                <w:rFonts w:ascii="GHEA Grapalat" w:eastAsia="Times New Roman" w:hAnsi="GHEA Grapalat" w:cs="Sylfaen"/>
                <w:b/>
                <w:sz w:val="24"/>
                <w:szCs w:val="24"/>
                <w:lang w:val="hy-AM" w:eastAsia="ru-RU"/>
              </w:rPr>
            </w:pPr>
            <w:r w:rsidRPr="00BC2A49">
              <w:rPr>
                <w:rFonts w:ascii="GHEA Grapalat" w:eastAsia="Times New Roman" w:hAnsi="GHEA Grapalat" w:cs="Sylfaen"/>
                <w:b/>
                <w:sz w:val="24"/>
                <w:szCs w:val="24"/>
                <w:lang w:val="hy-AM" w:eastAsia="ru-RU"/>
              </w:rPr>
              <w:t>Ընդունվել է</w:t>
            </w:r>
          </w:p>
          <w:p w14:paraId="1EE66644" w14:textId="193CB728" w:rsidR="00151BF3" w:rsidRPr="00BC2A49" w:rsidRDefault="00151BF3" w:rsidP="00151BF3">
            <w:pPr>
              <w:tabs>
                <w:tab w:val="left" w:pos="436"/>
              </w:tabs>
              <w:spacing w:line="360" w:lineRule="auto"/>
              <w:ind w:firstLine="436"/>
              <w:jc w:val="both"/>
              <w:rPr>
                <w:rFonts w:ascii="GHEA Grapalat" w:eastAsia="Times New Roman" w:hAnsi="GHEA Grapalat" w:cs="Sylfaen"/>
                <w:sz w:val="24"/>
                <w:szCs w:val="24"/>
                <w:lang w:val="hy-AM" w:eastAsia="ru-RU"/>
              </w:rPr>
            </w:pPr>
            <w:r w:rsidRPr="00BC2A49">
              <w:rPr>
                <w:rFonts w:ascii="GHEA Grapalat" w:eastAsia="Times New Roman" w:hAnsi="GHEA Grapalat" w:cs="Sylfaen"/>
                <w:sz w:val="24"/>
                <w:szCs w:val="24"/>
                <w:lang w:val="hy-AM" w:eastAsia="ru-RU"/>
              </w:rPr>
              <w:t>Պարզաբանումը հետևյալն է.</w:t>
            </w:r>
          </w:p>
          <w:p w14:paraId="7EBBE10A" w14:textId="18B1F6CC" w:rsidR="00151BF3" w:rsidRPr="00BC2A49" w:rsidRDefault="00151BF3" w:rsidP="00151BF3">
            <w:pPr>
              <w:tabs>
                <w:tab w:val="left" w:pos="436"/>
              </w:tabs>
              <w:spacing w:line="360" w:lineRule="auto"/>
              <w:ind w:firstLine="436"/>
              <w:jc w:val="both"/>
              <w:rPr>
                <w:rFonts w:ascii="GHEA Grapalat" w:eastAsia="Times New Roman" w:hAnsi="GHEA Grapalat" w:cs="Sylfaen"/>
                <w:sz w:val="24"/>
                <w:szCs w:val="24"/>
                <w:lang w:val="af-ZA" w:eastAsia="ru-RU"/>
              </w:rPr>
            </w:pPr>
            <w:r w:rsidRPr="00BC2A49">
              <w:rPr>
                <w:rFonts w:ascii="GHEA Grapalat" w:eastAsia="Times New Roman" w:hAnsi="GHEA Grapalat" w:cs="Sylfaen"/>
                <w:sz w:val="24"/>
                <w:szCs w:val="24"/>
                <w:lang w:val="af-ZA" w:eastAsia="ru-RU"/>
              </w:rPr>
              <w:t xml:space="preserve">2019 թվականին Եվրոպական սոցիալական խարտիայի և Սոցիալական ապահովության եվրոպական օրենսգրքի կառավարական կոմիտեի 140-րդ նիստում՝ Հայաստանի Հանրապետության օրենսդրությունում </w:t>
            </w:r>
            <w:r w:rsidRPr="00BC2A49">
              <w:rPr>
                <w:rFonts w:ascii="GHEA Grapalat" w:eastAsia="Times New Roman" w:hAnsi="GHEA Grapalat" w:cs="IRTEK Courier"/>
                <w:sz w:val="24"/>
                <w:szCs w:val="24"/>
                <w:lang w:val="af-ZA" w:eastAsia="ru-RU"/>
              </w:rPr>
              <w:t xml:space="preserve">Վերանայված </w:t>
            </w:r>
            <w:r w:rsidRPr="00BC2A49">
              <w:rPr>
                <w:rFonts w:ascii="GHEA Grapalat" w:eastAsia="Times New Roman" w:hAnsi="GHEA Grapalat" w:cs="IRTEK Courier"/>
                <w:sz w:val="24"/>
                <w:szCs w:val="24"/>
                <w:lang w:val="hy-AM" w:eastAsia="ru-RU"/>
              </w:rPr>
              <w:t>ե</w:t>
            </w:r>
            <w:r w:rsidRPr="00BC2A49">
              <w:rPr>
                <w:rFonts w:ascii="GHEA Grapalat" w:eastAsia="Times New Roman" w:hAnsi="GHEA Grapalat" w:cs="IRTEK Courier"/>
                <w:sz w:val="24"/>
                <w:szCs w:val="24"/>
                <w:lang w:val="af-ZA" w:eastAsia="ru-RU"/>
              </w:rPr>
              <w:t xml:space="preserve">վրոպական </w:t>
            </w:r>
            <w:r w:rsidRPr="00BC2A49">
              <w:rPr>
                <w:rFonts w:ascii="GHEA Grapalat" w:eastAsia="Times New Roman" w:hAnsi="GHEA Grapalat" w:cs="IRTEK Courier"/>
                <w:sz w:val="24"/>
                <w:szCs w:val="24"/>
                <w:lang w:val="hy-AM" w:eastAsia="ru-RU"/>
              </w:rPr>
              <w:t>ս</w:t>
            </w:r>
            <w:r w:rsidRPr="00BC2A49">
              <w:rPr>
                <w:rFonts w:ascii="GHEA Grapalat" w:eastAsia="Times New Roman" w:hAnsi="GHEA Grapalat" w:cs="IRTEK Courier"/>
                <w:sz w:val="24"/>
                <w:szCs w:val="24"/>
                <w:lang w:val="af-ZA" w:eastAsia="ru-RU"/>
              </w:rPr>
              <w:t xml:space="preserve">ոցիալական </w:t>
            </w:r>
            <w:r w:rsidRPr="00BC2A49">
              <w:rPr>
                <w:rFonts w:ascii="GHEA Grapalat" w:eastAsia="Times New Roman" w:hAnsi="GHEA Grapalat" w:cs="IRTEK Courier"/>
                <w:sz w:val="24"/>
                <w:szCs w:val="24"/>
                <w:lang w:val="hy-AM" w:eastAsia="ru-RU"/>
              </w:rPr>
              <w:t>խ</w:t>
            </w:r>
            <w:r w:rsidRPr="00BC2A49">
              <w:rPr>
                <w:rFonts w:ascii="GHEA Grapalat" w:eastAsia="Times New Roman" w:hAnsi="GHEA Grapalat" w:cs="IRTEK Courier"/>
                <w:sz w:val="24"/>
                <w:szCs w:val="24"/>
                <w:lang w:val="af-ZA" w:eastAsia="ru-RU"/>
              </w:rPr>
              <w:t xml:space="preserve">արտիայի </w:t>
            </w:r>
            <w:r w:rsidRPr="00BC2A49">
              <w:rPr>
                <w:rFonts w:ascii="GHEA Grapalat" w:eastAsia="Times New Roman" w:hAnsi="GHEA Grapalat" w:cs="Sylfaen"/>
                <w:sz w:val="24"/>
                <w:szCs w:val="24"/>
                <w:lang w:val="af-ZA" w:eastAsia="ru-RU"/>
              </w:rPr>
              <w:t>28-</w:t>
            </w:r>
            <w:r w:rsidRPr="00BC2A49">
              <w:rPr>
                <w:rFonts w:ascii="GHEA Grapalat" w:eastAsia="Times New Roman" w:hAnsi="GHEA Grapalat" w:cs="Sylfaen"/>
                <w:sz w:val="24"/>
                <w:szCs w:val="24"/>
                <w:lang w:val="hy-AM" w:eastAsia="ru-RU"/>
              </w:rPr>
              <w:t>րդ</w:t>
            </w:r>
            <w:r w:rsidRPr="00BC2A49">
              <w:rPr>
                <w:rFonts w:ascii="GHEA Grapalat" w:eastAsia="Times New Roman" w:hAnsi="GHEA Grapalat" w:cs="Sylfaen"/>
                <w:sz w:val="24"/>
                <w:szCs w:val="24"/>
                <w:lang w:val="af-ZA" w:eastAsia="ru-RU"/>
              </w:rPr>
              <w:t xml:space="preserve"> </w:t>
            </w:r>
            <w:r w:rsidRPr="00BC2A49">
              <w:rPr>
                <w:rFonts w:ascii="GHEA Grapalat" w:eastAsia="Times New Roman" w:hAnsi="GHEA Grapalat" w:cs="Sylfaen"/>
                <w:sz w:val="24"/>
                <w:szCs w:val="24"/>
                <w:lang w:val="hy-AM" w:eastAsia="ru-RU"/>
              </w:rPr>
              <w:t>հոդվածի</w:t>
            </w:r>
            <w:r w:rsidRPr="00BC2A49">
              <w:rPr>
                <w:rFonts w:ascii="GHEA Grapalat" w:eastAsia="Times New Roman" w:hAnsi="GHEA Grapalat" w:cs="Sylfaen"/>
                <w:sz w:val="24"/>
                <w:szCs w:val="24"/>
                <w:lang w:val="af-ZA" w:eastAsia="ru-RU"/>
              </w:rPr>
              <w:t xml:space="preserve"> դրույթներին անհամապատասխանության մասին հարցի քննարկման արդյունքում, ներկայացվել է այն տեսակետը, որ իրավիճակը Հայաստանի Հանրապետությունում չի համապատասխանում </w:t>
            </w:r>
            <w:r w:rsidRPr="00BC2A49">
              <w:rPr>
                <w:rFonts w:ascii="GHEA Grapalat" w:eastAsia="Times New Roman" w:hAnsi="GHEA Grapalat" w:cs="IRTEK Courier"/>
                <w:sz w:val="24"/>
                <w:szCs w:val="24"/>
                <w:lang w:val="af-ZA" w:eastAsia="ru-RU"/>
              </w:rPr>
              <w:t xml:space="preserve">Վերանայված </w:t>
            </w:r>
            <w:r w:rsidRPr="00BC2A49">
              <w:rPr>
                <w:rFonts w:ascii="GHEA Grapalat" w:eastAsia="Times New Roman" w:hAnsi="GHEA Grapalat" w:cs="IRTEK Courier"/>
                <w:sz w:val="24"/>
                <w:szCs w:val="24"/>
                <w:lang w:val="hy-AM" w:eastAsia="ru-RU"/>
              </w:rPr>
              <w:t>ե</w:t>
            </w:r>
            <w:r w:rsidRPr="00BC2A49">
              <w:rPr>
                <w:rFonts w:ascii="GHEA Grapalat" w:eastAsia="Times New Roman" w:hAnsi="GHEA Grapalat" w:cs="IRTEK Courier"/>
                <w:sz w:val="24"/>
                <w:szCs w:val="24"/>
                <w:lang w:val="af-ZA" w:eastAsia="ru-RU"/>
              </w:rPr>
              <w:t xml:space="preserve">վրոպական </w:t>
            </w:r>
            <w:r w:rsidRPr="00BC2A49">
              <w:rPr>
                <w:rFonts w:ascii="GHEA Grapalat" w:eastAsia="Times New Roman" w:hAnsi="GHEA Grapalat" w:cs="IRTEK Courier"/>
                <w:sz w:val="24"/>
                <w:szCs w:val="24"/>
                <w:lang w:val="hy-AM" w:eastAsia="ru-RU"/>
              </w:rPr>
              <w:t>ս</w:t>
            </w:r>
            <w:r w:rsidRPr="00BC2A49">
              <w:rPr>
                <w:rFonts w:ascii="GHEA Grapalat" w:eastAsia="Times New Roman" w:hAnsi="GHEA Grapalat" w:cs="IRTEK Courier"/>
                <w:sz w:val="24"/>
                <w:szCs w:val="24"/>
                <w:lang w:val="af-ZA" w:eastAsia="ru-RU"/>
              </w:rPr>
              <w:t xml:space="preserve">ոցիալական </w:t>
            </w:r>
            <w:r w:rsidRPr="00BC2A49">
              <w:rPr>
                <w:rFonts w:ascii="GHEA Grapalat" w:eastAsia="Times New Roman" w:hAnsi="GHEA Grapalat" w:cs="IRTEK Courier"/>
                <w:sz w:val="24"/>
                <w:szCs w:val="24"/>
                <w:lang w:val="hy-AM" w:eastAsia="ru-RU"/>
              </w:rPr>
              <w:t>խ</w:t>
            </w:r>
            <w:r w:rsidRPr="00BC2A49">
              <w:rPr>
                <w:rFonts w:ascii="GHEA Grapalat" w:eastAsia="Times New Roman" w:hAnsi="GHEA Grapalat" w:cs="IRTEK Courier"/>
                <w:sz w:val="24"/>
                <w:szCs w:val="24"/>
                <w:lang w:val="af-ZA" w:eastAsia="ru-RU"/>
              </w:rPr>
              <w:t>արտիայի</w:t>
            </w:r>
            <w:r w:rsidRPr="00BC2A49">
              <w:rPr>
                <w:rFonts w:ascii="GHEA Grapalat" w:eastAsia="Times New Roman" w:hAnsi="GHEA Grapalat" w:cs="Sylfaen"/>
                <w:sz w:val="24"/>
                <w:szCs w:val="24"/>
                <w:lang w:val="af-ZA" w:eastAsia="ru-RU"/>
              </w:rPr>
              <w:t xml:space="preserve"> 28-րդ հոդվածին այն հիմքով, որ աշխատողների ներկայացուցիչների տրամադրված պաշտպանությունը չի տարածվում ողջամիտ ժամկետում իրենց մանդատի ժամկետի ավարտից հետո: Այսինքն, աշխատողների ներկայացուցիչների իրավունքների պաշտպանության տեսանկյունից բավարար չհամարելով նրանց լիազորությունների իրականացման ժամկետում ազատման արգելքը, անհրաժեշտ է համարվել նաև այդ լիազորությունների ավարտից հետո որոշակի ժամկետում աշխատանքից ազատելուց նրանց պաշտպանվածությունն ապահովող իրավական հիմքերի ամրագրումը: </w:t>
            </w:r>
            <w:r w:rsidRPr="00BC2A49">
              <w:rPr>
                <w:rFonts w:ascii="GHEA Grapalat" w:eastAsia="Times New Roman" w:hAnsi="GHEA Grapalat" w:cs="Sylfaen"/>
                <w:sz w:val="24"/>
                <w:szCs w:val="24"/>
                <w:lang w:val="hy-AM" w:eastAsia="ru-RU"/>
              </w:rPr>
              <w:t xml:space="preserve">ՀՀ օրենսդրությունում </w:t>
            </w:r>
            <w:r w:rsidRPr="00BC2A49">
              <w:rPr>
                <w:rFonts w:ascii="GHEA Grapalat" w:eastAsia="Times New Roman" w:hAnsi="GHEA Grapalat" w:cs="IRTEK Courier"/>
                <w:sz w:val="24"/>
                <w:szCs w:val="24"/>
                <w:lang w:val="af-ZA" w:eastAsia="ru-RU"/>
              </w:rPr>
              <w:t xml:space="preserve">Վերանայված </w:t>
            </w:r>
            <w:r w:rsidRPr="00BC2A49">
              <w:rPr>
                <w:rFonts w:ascii="GHEA Grapalat" w:eastAsia="Times New Roman" w:hAnsi="GHEA Grapalat" w:cs="IRTEK Courier"/>
                <w:sz w:val="24"/>
                <w:szCs w:val="24"/>
                <w:lang w:val="hy-AM" w:eastAsia="ru-RU"/>
              </w:rPr>
              <w:t>ե</w:t>
            </w:r>
            <w:r w:rsidRPr="00BC2A49">
              <w:rPr>
                <w:rFonts w:ascii="GHEA Grapalat" w:eastAsia="Times New Roman" w:hAnsi="GHEA Grapalat" w:cs="IRTEK Courier"/>
                <w:sz w:val="24"/>
                <w:szCs w:val="24"/>
                <w:lang w:val="af-ZA" w:eastAsia="ru-RU"/>
              </w:rPr>
              <w:t xml:space="preserve">վրոպական </w:t>
            </w:r>
            <w:r w:rsidRPr="00BC2A49">
              <w:rPr>
                <w:rFonts w:ascii="GHEA Grapalat" w:eastAsia="Times New Roman" w:hAnsi="GHEA Grapalat" w:cs="IRTEK Courier"/>
                <w:sz w:val="24"/>
                <w:szCs w:val="24"/>
                <w:lang w:val="hy-AM" w:eastAsia="ru-RU"/>
              </w:rPr>
              <w:t>ս</w:t>
            </w:r>
            <w:r w:rsidRPr="00BC2A49">
              <w:rPr>
                <w:rFonts w:ascii="GHEA Grapalat" w:eastAsia="Times New Roman" w:hAnsi="GHEA Grapalat" w:cs="IRTEK Courier"/>
                <w:sz w:val="24"/>
                <w:szCs w:val="24"/>
                <w:lang w:val="af-ZA" w:eastAsia="ru-RU"/>
              </w:rPr>
              <w:t xml:space="preserve">ոցիալական </w:t>
            </w:r>
            <w:r w:rsidRPr="00BC2A49">
              <w:rPr>
                <w:rFonts w:ascii="GHEA Grapalat" w:eastAsia="Times New Roman" w:hAnsi="GHEA Grapalat" w:cs="IRTEK Courier"/>
                <w:sz w:val="24"/>
                <w:szCs w:val="24"/>
                <w:lang w:val="hy-AM" w:eastAsia="ru-RU"/>
              </w:rPr>
              <w:t>խ</w:t>
            </w:r>
            <w:r w:rsidRPr="00BC2A49">
              <w:rPr>
                <w:rFonts w:ascii="GHEA Grapalat" w:eastAsia="Times New Roman" w:hAnsi="GHEA Grapalat" w:cs="IRTEK Courier"/>
                <w:sz w:val="24"/>
                <w:szCs w:val="24"/>
                <w:lang w:val="af-ZA" w:eastAsia="ru-RU"/>
              </w:rPr>
              <w:t>արտիայի</w:t>
            </w:r>
            <w:r w:rsidRPr="00BC2A49">
              <w:rPr>
                <w:rFonts w:ascii="GHEA Grapalat" w:eastAsia="Times New Roman" w:hAnsi="GHEA Grapalat" w:cs="Sylfaen"/>
                <w:sz w:val="24"/>
                <w:szCs w:val="24"/>
                <w:lang w:val="af-ZA" w:eastAsia="ru-RU"/>
              </w:rPr>
              <w:t xml:space="preserve"> 28-րդ հոդվածի </w:t>
            </w:r>
            <w:r w:rsidRPr="00BC2A49">
              <w:rPr>
                <w:rFonts w:ascii="GHEA Grapalat" w:eastAsia="Times New Roman" w:hAnsi="GHEA Grapalat" w:cs="Sylfaen"/>
                <w:sz w:val="24"/>
                <w:szCs w:val="24"/>
                <w:lang w:val="hy-AM" w:eastAsia="ru-RU"/>
              </w:rPr>
              <w:t>դրույթներին անհամապատասխանության մասին հարցի քննարկման արդյունքում, ներկայացվել է նաև այն տեսակետը, որ իրավիճակը Հայաստանում չի համապատասխանում Խարտիայի 28-րդ հոդվածին նաև այն հիմքով, որ չի հաստատվել այն հանգամանքը, որ աշխատողների ներկայացուցիչներին տրված հնարավորությունները համապատասխան են։</w:t>
            </w:r>
          </w:p>
          <w:p w14:paraId="3C8BEC0C" w14:textId="3AF22F4E" w:rsidR="00151BF3" w:rsidRPr="00BC2A49" w:rsidRDefault="00151BF3" w:rsidP="00151BF3">
            <w:pPr>
              <w:spacing w:line="360" w:lineRule="auto"/>
              <w:ind w:firstLine="436"/>
              <w:jc w:val="both"/>
              <w:rPr>
                <w:rFonts w:ascii="GHEA Grapalat" w:hAnsi="GHEA Grapalat"/>
                <w:b/>
                <w:sz w:val="24"/>
                <w:szCs w:val="24"/>
                <w:lang w:val="af-ZA"/>
              </w:rPr>
            </w:pPr>
            <w:r w:rsidRPr="00BC2A49">
              <w:rPr>
                <w:rFonts w:ascii="GHEA Grapalat" w:eastAsia="Times New Roman" w:hAnsi="GHEA Grapalat" w:cs="IRTEK Courier"/>
                <w:sz w:val="24"/>
                <w:szCs w:val="24"/>
                <w:lang w:val="hy-AM" w:eastAsia="ru-RU"/>
              </w:rPr>
              <w:t>Օրենսգրքի</w:t>
            </w:r>
            <w:r w:rsidRPr="00BC2A49">
              <w:rPr>
                <w:rFonts w:ascii="GHEA Grapalat" w:eastAsia="Times New Roman" w:hAnsi="GHEA Grapalat" w:cs="IRTEK Courier"/>
                <w:sz w:val="24"/>
                <w:szCs w:val="24"/>
                <w:lang w:val="af-ZA" w:eastAsia="ru-RU"/>
              </w:rPr>
              <w:t xml:space="preserve"> 119-</w:t>
            </w:r>
            <w:r w:rsidRPr="00BC2A49">
              <w:rPr>
                <w:rFonts w:ascii="GHEA Grapalat" w:eastAsia="Times New Roman" w:hAnsi="GHEA Grapalat" w:cs="IRTEK Courier"/>
                <w:sz w:val="24"/>
                <w:szCs w:val="24"/>
                <w:lang w:val="hy-AM" w:eastAsia="ru-RU"/>
              </w:rPr>
              <w:t>րդ</w:t>
            </w:r>
            <w:r w:rsidRPr="00BC2A49">
              <w:rPr>
                <w:rFonts w:ascii="GHEA Grapalat" w:eastAsia="Times New Roman" w:hAnsi="GHEA Grapalat" w:cs="IRTEK Courier"/>
                <w:sz w:val="24"/>
                <w:szCs w:val="24"/>
                <w:lang w:val="af-ZA" w:eastAsia="ru-RU"/>
              </w:rPr>
              <w:t xml:space="preserve"> </w:t>
            </w:r>
            <w:r w:rsidRPr="00BC2A49">
              <w:rPr>
                <w:rFonts w:ascii="GHEA Grapalat" w:eastAsia="Times New Roman" w:hAnsi="GHEA Grapalat" w:cs="IRTEK Courier"/>
                <w:sz w:val="24"/>
                <w:szCs w:val="24"/>
                <w:lang w:val="hy-AM" w:eastAsia="ru-RU"/>
              </w:rPr>
              <w:t>հոդվածը</w:t>
            </w:r>
            <w:r w:rsidRPr="00BC2A49">
              <w:rPr>
                <w:rFonts w:ascii="GHEA Grapalat" w:eastAsia="Times New Roman" w:hAnsi="GHEA Grapalat" w:cs="IRTEK Courier"/>
                <w:sz w:val="24"/>
                <w:szCs w:val="24"/>
                <w:lang w:val="af-ZA" w:eastAsia="ru-RU"/>
              </w:rPr>
              <w:t xml:space="preserve"> </w:t>
            </w:r>
            <w:r w:rsidRPr="00BC2A49">
              <w:rPr>
                <w:rFonts w:ascii="GHEA Grapalat" w:eastAsia="Times New Roman" w:hAnsi="GHEA Grapalat" w:cs="IRTEK Courier"/>
                <w:sz w:val="24"/>
                <w:szCs w:val="24"/>
                <w:lang w:val="hy-AM" w:eastAsia="ru-RU"/>
              </w:rPr>
              <w:t>Վերանայված</w:t>
            </w:r>
            <w:r w:rsidRPr="00BC2A49">
              <w:rPr>
                <w:rFonts w:ascii="GHEA Grapalat" w:eastAsia="Times New Roman" w:hAnsi="GHEA Grapalat" w:cs="IRTEK Courier"/>
                <w:sz w:val="24"/>
                <w:szCs w:val="24"/>
                <w:lang w:val="af-ZA" w:eastAsia="ru-RU"/>
              </w:rPr>
              <w:t xml:space="preserve"> </w:t>
            </w:r>
            <w:r w:rsidRPr="00BC2A49">
              <w:rPr>
                <w:rFonts w:ascii="GHEA Grapalat" w:eastAsia="Times New Roman" w:hAnsi="GHEA Grapalat" w:cs="IRTEK Courier"/>
                <w:sz w:val="24"/>
                <w:szCs w:val="24"/>
                <w:lang w:val="hy-AM" w:eastAsia="ru-RU"/>
              </w:rPr>
              <w:t>եվրոպական</w:t>
            </w:r>
            <w:r w:rsidRPr="00BC2A49">
              <w:rPr>
                <w:rFonts w:ascii="GHEA Grapalat" w:eastAsia="Times New Roman" w:hAnsi="GHEA Grapalat" w:cs="IRTEK Courier"/>
                <w:sz w:val="24"/>
                <w:szCs w:val="24"/>
                <w:lang w:val="af-ZA" w:eastAsia="ru-RU"/>
              </w:rPr>
              <w:t xml:space="preserve"> </w:t>
            </w:r>
            <w:r w:rsidRPr="00BC2A49">
              <w:rPr>
                <w:rFonts w:ascii="GHEA Grapalat" w:eastAsia="Times New Roman" w:hAnsi="GHEA Grapalat" w:cs="IRTEK Courier"/>
                <w:sz w:val="24"/>
                <w:szCs w:val="24"/>
                <w:lang w:val="hy-AM" w:eastAsia="ru-RU"/>
              </w:rPr>
              <w:t>սոցիալական</w:t>
            </w:r>
            <w:r w:rsidRPr="00BC2A49">
              <w:rPr>
                <w:rFonts w:ascii="GHEA Grapalat" w:eastAsia="Times New Roman" w:hAnsi="GHEA Grapalat" w:cs="IRTEK Courier"/>
                <w:sz w:val="24"/>
                <w:szCs w:val="24"/>
                <w:lang w:val="af-ZA" w:eastAsia="ru-RU"/>
              </w:rPr>
              <w:t xml:space="preserve"> </w:t>
            </w:r>
            <w:r w:rsidRPr="00BC2A49">
              <w:rPr>
                <w:rFonts w:ascii="GHEA Grapalat" w:eastAsia="Times New Roman" w:hAnsi="GHEA Grapalat" w:cs="IRTEK Courier"/>
                <w:sz w:val="24"/>
                <w:szCs w:val="24"/>
                <w:lang w:val="hy-AM" w:eastAsia="ru-RU"/>
              </w:rPr>
              <w:t>խարտիայի</w:t>
            </w:r>
            <w:r w:rsidRPr="00BC2A49">
              <w:rPr>
                <w:rFonts w:ascii="GHEA Grapalat" w:eastAsia="Times New Roman" w:hAnsi="GHEA Grapalat" w:cs="IRTEK Courier"/>
                <w:sz w:val="24"/>
                <w:szCs w:val="24"/>
                <w:lang w:val="af-ZA" w:eastAsia="ru-RU"/>
              </w:rPr>
              <w:t xml:space="preserve"> 28-</w:t>
            </w:r>
            <w:r w:rsidRPr="00BC2A49">
              <w:rPr>
                <w:rFonts w:ascii="GHEA Grapalat" w:eastAsia="Times New Roman" w:hAnsi="GHEA Grapalat" w:cs="IRTEK Courier"/>
                <w:sz w:val="24"/>
                <w:szCs w:val="24"/>
                <w:lang w:val="hy-AM" w:eastAsia="ru-RU"/>
              </w:rPr>
              <w:t>րդ</w:t>
            </w:r>
            <w:r w:rsidRPr="00BC2A49">
              <w:rPr>
                <w:rFonts w:ascii="GHEA Grapalat" w:eastAsia="Times New Roman" w:hAnsi="GHEA Grapalat" w:cs="IRTEK Courier"/>
                <w:sz w:val="24"/>
                <w:szCs w:val="24"/>
                <w:lang w:val="af-ZA" w:eastAsia="ru-RU"/>
              </w:rPr>
              <w:t xml:space="preserve"> </w:t>
            </w:r>
            <w:r w:rsidRPr="00BC2A49">
              <w:rPr>
                <w:rFonts w:ascii="GHEA Grapalat" w:eastAsia="Times New Roman" w:hAnsi="GHEA Grapalat" w:cs="IRTEK Courier"/>
                <w:sz w:val="24"/>
                <w:szCs w:val="24"/>
                <w:lang w:val="hy-AM" w:eastAsia="ru-RU"/>
              </w:rPr>
              <w:t>հոդվածի</w:t>
            </w:r>
            <w:r w:rsidRPr="00BC2A49">
              <w:rPr>
                <w:rFonts w:ascii="GHEA Grapalat" w:eastAsia="Times New Roman" w:hAnsi="GHEA Grapalat" w:cs="IRTEK Courier"/>
                <w:sz w:val="24"/>
                <w:szCs w:val="24"/>
                <w:lang w:val="af-ZA" w:eastAsia="ru-RU"/>
              </w:rPr>
              <w:t xml:space="preserve"> </w:t>
            </w:r>
            <w:r w:rsidRPr="00BC2A49">
              <w:rPr>
                <w:rFonts w:ascii="GHEA Grapalat" w:eastAsia="Times New Roman" w:hAnsi="GHEA Grapalat" w:cs="IRTEK Courier"/>
                <w:sz w:val="24"/>
                <w:szCs w:val="24"/>
                <w:lang w:val="hy-AM" w:eastAsia="ru-RU"/>
              </w:rPr>
              <w:t>դրույթներին</w:t>
            </w:r>
            <w:r w:rsidRPr="00BC2A49">
              <w:rPr>
                <w:rFonts w:ascii="GHEA Grapalat" w:eastAsia="Times New Roman" w:hAnsi="GHEA Grapalat" w:cs="IRTEK Courier"/>
                <w:sz w:val="24"/>
                <w:szCs w:val="24"/>
                <w:lang w:val="af-ZA" w:eastAsia="ru-RU"/>
              </w:rPr>
              <w:t xml:space="preserve"> </w:t>
            </w:r>
            <w:r w:rsidRPr="00BC2A49">
              <w:rPr>
                <w:rFonts w:ascii="GHEA Grapalat" w:eastAsia="Times New Roman" w:hAnsi="GHEA Grapalat" w:cs="IRTEK Courier"/>
                <w:sz w:val="24"/>
                <w:szCs w:val="24"/>
                <w:lang w:val="hy-AM" w:eastAsia="ru-RU"/>
              </w:rPr>
              <w:t>համապատասխանեցնելու</w:t>
            </w:r>
            <w:r w:rsidRPr="00BC2A49">
              <w:rPr>
                <w:rFonts w:ascii="GHEA Grapalat" w:eastAsia="Times New Roman" w:hAnsi="GHEA Grapalat" w:cs="IRTEK Courier"/>
                <w:sz w:val="24"/>
                <w:szCs w:val="24"/>
                <w:lang w:val="af-ZA" w:eastAsia="ru-RU"/>
              </w:rPr>
              <w:t xml:space="preserve"> </w:t>
            </w:r>
            <w:r w:rsidRPr="00BC2A49">
              <w:rPr>
                <w:rFonts w:ascii="GHEA Grapalat" w:eastAsia="Times New Roman" w:hAnsi="GHEA Grapalat" w:cs="IRTEK Courier"/>
                <w:sz w:val="24"/>
                <w:szCs w:val="24"/>
                <w:lang w:val="hy-AM" w:eastAsia="ru-RU"/>
              </w:rPr>
              <w:t>նպատակով</w:t>
            </w:r>
            <w:r w:rsidRPr="00BC2A49">
              <w:rPr>
                <w:rFonts w:ascii="GHEA Grapalat" w:eastAsia="Times New Roman" w:hAnsi="GHEA Grapalat" w:cs="IRTEK Courier"/>
                <w:sz w:val="24"/>
                <w:szCs w:val="24"/>
                <w:lang w:val="af-ZA" w:eastAsia="ru-RU"/>
              </w:rPr>
              <w:t xml:space="preserve">, </w:t>
            </w:r>
            <w:r w:rsidRPr="00BC2A49">
              <w:rPr>
                <w:rFonts w:ascii="GHEA Grapalat" w:eastAsia="Times New Roman" w:hAnsi="GHEA Grapalat" w:cs="IRTEK Courier"/>
                <w:sz w:val="24"/>
                <w:szCs w:val="24"/>
                <w:lang w:val="hy-AM" w:eastAsia="ru-RU"/>
              </w:rPr>
              <w:t>նախատեսվել</w:t>
            </w:r>
            <w:r w:rsidRPr="00BC2A49">
              <w:rPr>
                <w:rFonts w:ascii="GHEA Grapalat" w:eastAsia="Times New Roman" w:hAnsi="GHEA Grapalat" w:cs="IRTEK Courier"/>
                <w:sz w:val="24"/>
                <w:szCs w:val="24"/>
                <w:lang w:val="af-ZA" w:eastAsia="ru-RU"/>
              </w:rPr>
              <w:t xml:space="preserve"> </w:t>
            </w:r>
            <w:r w:rsidRPr="00BC2A49">
              <w:rPr>
                <w:rFonts w:ascii="GHEA Grapalat" w:eastAsia="Times New Roman" w:hAnsi="GHEA Grapalat" w:cs="IRTEK Courier"/>
                <w:sz w:val="24"/>
                <w:szCs w:val="24"/>
                <w:lang w:val="hy-AM" w:eastAsia="ru-RU"/>
              </w:rPr>
              <w:t>է</w:t>
            </w:r>
            <w:r w:rsidRPr="00BC2A49">
              <w:rPr>
                <w:rFonts w:ascii="GHEA Grapalat" w:eastAsia="Times New Roman" w:hAnsi="GHEA Grapalat" w:cs="IRTEK Courier"/>
                <w:sz w:val="24"/>
                <w:szCs w:val="24"/>
                <w:lang w:val="af-ZA" w:eastAsia="ru-RU"/>
              </w:rPr>
              <w:t xml:space="preserve"> </w:t>
            </w:r>
            <w:r w:rsidRPr="00BC2A49">
              <w:rPr>
                <w:rFonts w:ascii="GHEA Grapalat" w:eastAsia="Times New Roman" w:hAnsi="GHEA Grapalat" w:cs="IRTEK Courier"/>
                <w:sz w:val="24"/>
                <w:szCs w:val="24"/>
                <w:lang w:val="hy-AM" w:eastAsia="ru-RU"/>
              </w:rPr>
              <w:t>Օրենսգրքի</w:t>
            </w:r>
            <w:r w:rsidRPr="00BC2A49">
              <w:rPr>
                <w:rFonts w:ascii="GHEA Grapalat" w:eastAsia="Times New Roman" w:hAnsi="GHEA Grapalat" w:cs="IRTEK Courier"/>
                <w:sz w:val="24"/>
                <w:szCs w:val="24"/>
                <w:lang w:val="af-ZA" w:eastAsia="ru-RU"/>
              </w:rPr>
              <w:t xml:space="preserve"> </w:t>
            </w:r>
            <w:r w:rsidRPr="00BC2A49">
              <w:rPr>
                <w:rFonts w:ascii="GHEA Grapalat" w:eastAsia="Times New Roman" w:hAnsi="GHEA Grapalat" w:cs="IRTEK Courier"/>
                <w:sz w:val="24"/>
                <w:szCs w:val="24"/>
                <w:lang w:val="hy-AM" w:eastAsia="ru-RU"/>
              </w:rPr>
              <w:t>հիշյալ</w:t>
            </w:r>
            <w:r w:rsidRPr="00BC2A49">
              <w:rPr>
                <w:rFonts w:ascii="GHEA Grapalat" w:eastAsia="Times New Roman" w:hAnsi="GHEA Grapalat" w:cs="IRTEK Courier"/>
                <w:sz w:val="24"/>
                <w:szCs w:val="24"/>
                <w:lang w:val="af-ZA" w:eastAsia="ru-RU"/>
              </w:rPr>
              <w:t xml:space="preserve"> </w:t>
            </w:r>
            <w:r w:rsidRPr="00BC2A49">
              <w:rPr>
                <w:rFonts w:ascii="GHEA Grapalat" w:eastAsia="Times New Roman" w:hAnsi="GHEA Grapalat" w:cs="IRTEK Courier"/>
                <w:sz w:val="24"/>
                <w:szCs w:val="24"/>
                <w:lang w:val="hy-AM" w:eastAsia="ru-RU"/>
              </w:rPr>
              <w:t>հոդվածով</w:t>
            </w:r>
            <w:r w:rsidRPr="00BC2A49">
              <w:rPr>
                <w:rFonts w:ascii="GHEA Grapalat" w:eastAsia="Times New Roman" w:hAnsi="GHEA Grapalat" w:cs="IRTEK Courier"/>
                <w:sz w:val="24"/>
                <w:szCs w:val="24"/>
                <w:lang w:val="af-ZA" w:eastAsia="ru-RU"/>
              </w:rPr>
              <w:t xml:space="preserve"> </w:t>
            </w:r>
            <w:r w:rsidRPr="00BC2A49">
              <w:rPr>
                <w:rFonts w:ascii="GHEA Grapalat" w:eastAsia="Times New Roman" w:hAnsi="GHEA Grapalat" w:cs="IRTEK Courier"/>
                <w:sz w:val="24"/>
                <w:szCs w:val="24"/>
                <w:lang w:val="hy-AM" w:eastAsia="ru-RU"/>
              </w:rPr>
              <w:t>սահմանված</w:t>
            </w:r>
            <w:r w:rsidRPr="00BC2A49">
              <w:rPr>
                <w:rFonts w:ascii="GHEA Grapalat" w:eastAsia="Times New Roman" w:hAnsi="GHEA Grapalat" w:cs="IRTEK Courier"/>
                <w:sz w:val="24"/>
                <w:szCs w:val="24"/>
                <w:lang w:val="af-ZA" w:eastAsia="ru-RU"/>
              </w:rPr>
              <w:t xml:space="preserve"> </w:t>
            </w:r>
            <w:r w:rsidRPr="00BC2A49">
              <w:rPr>
                <w:rFonts w:ascii="GHEA Grapalat" w:eastAsia="Times New Roman" w:hAnsi="GHEA Grapalat" w:cs="IRTEK Courier"/>
                <w:sz w:val="24"/>
                <w:szCs w:val="24"/>
                <w:lang w:val="hy-AM" w:eastAsia="ru-RU"/>
              </w:rPr>
              <w:t>երաշխիքների</w:t>
            </w:r>
            <w:r w:rsidRPr="00BC2A49">
              <w:rPr>
                <w:rFonts w:ascii="GHEA Grapalat" w:eastAsia="Times New Roman" w:hAnsi="GHEA Grapalat" w:cs="IRTEK Courier"/>
                <w:sz w:val="24"/>
                <w:szCs w:val="24"/>
                <w:lang w:val="af-ZA" w:eastAsia="ru-RU"/>
              </w:rPr>
              <w:t xml:space="preserve"> </w:t>
            </w:r>
            <w:r w:rsidRPr="00BC2A49">
              <w:rPr>
                <w:rFonts w:ascii="GHEA Grapalat" w:eastAsia="Times New Roman" w:hAnsi="GHEA Grapalat" w:cs="IRTEK Courier"/>
                <w:sz w:val="24"/>
                <w:szCs w:val="24"/>
                <w:lang w:val="hy-AM" w:eastAsia="ru-RU"/>
              </w:rPr>
              <w:t>պահպանման</w:t>
            </w:r>
            <w:r w:rsidRPr="00BC2A49">
              <w:rPr>
                <w:rFonts w:ascii="GHEA Grapalat" w:eastAsia="Times New Roman" w:hAnsi="GHEA Grapalat" w:cs="IRTEK Courier"/>
                <w:sz w:val="24"/>
                <w:szCs w:val="24"/>
                <w:lang w:val="af-ZA" w:eastAsia="ru-RU"/>
              </w:rPr>
              <w:t xml:space="preserve"> </w:t>
            </w:r>
            <w:r w:rsidRPr="00BC2A49">
              <w:rPr>
                <w:rFonts w:ascii="GHEA Grapalat" w:eastAsia="Times New Roman" w:hAnsi="GHEA Grapalat" w:cs="IRTEK Courier"/>
                <w:sz w:val="24"/>
                <w:szCs w:val="24"/>
                <w:lang w:val="hy-AM" w:eastAsia="ru-RU"/>
              </w:rPr>
              <w:t>պահանջն</w:t>
            </w:r>
            <w:r w:rsidRPr="00BC2A49">
              <w:rPr>
                <w:rFonts w:ascii="GHEA Grapalat" w:eastAsia="Times New Roman" w:hAnsi="GHEA Grapalat" w:cs="IRTEK Courier"/>
                <w:sz w:val="24"/>
                <w:szCs w:val="24"/>
                <w:lang w:val="af-ZA" w:eastAsia="ru-RU"/>
              </w:rPr>
              <w:t xml:space="preserve"> </w:t>
            </w:r>
            <w:r w:rsidRPr="00BC2A49">
              <w:rPr>
                <w:rFonts w:ascii="GHEA Grapalat" w:eastAsia="Times New Roman" w:hAnsi="GHEA Grapalat" w:cs="IRTEK Courier"/>
                <w:sz w:val="24"/>
                <w:szCs w:val="24"/>
                <w:lang w:val="hy-AM" w:eastAsia="ru-RU"/>
              </w:rPr>
              <w:t>աշխատողների</w:t>
            </w:r>
            <w:r w:rsidRPr="00BC2A49">
              <w:rPr>
                <w:rFonts w:ascii="GHEA Grapalat" w:eastAsia="Times New Roman" w:hAnsi="GHEA Grapalat" w:cs="IRTEK Courier"/>
                <w:sz w:val="24"/>
                <w:szCs w:val="24"/>
                <w:lang w:val="af-ZA" w:eastAsia="ru-RU"/>
              </w:rPr>
              <w:t xml:space="preserve"> </w:t>
            </w:r>
            <w:r w:rsidRPr="00BC2A49">
              <w:rPr>
                <w:rFonts w:ascii="GHEA Grapalat" w:eastAsia="Times New Roman" w:hAnsi="GHEA Grapalat" w:cs="IRTEK Courier"/>
                <w:sz w:val="24"/>
                <w:szCs w:val="24"/>
                <w:lang w:val="hy-AM" w:eastAsia="ru-RU"/>
              </w:rPr>
              <w:t>ներկայացուցչական</w:t>
            </w:r>
            <w:r w:rsidRPr="00BC2A49">
              <w:rPr>
                <w:rFonts w:ascii="GHEA Grapalat" w:eastAsia="Times New Roman" w:hAnsi="GHEA Grapalat" w:cs="IRTEK Courier"/>
                <w:sz w:val="24"/>
                <w:szCs w:val="24"/>
                <w:lang w:val="af-ZA" w:eastAsia="ru-RU"/>
              </w:rPr>
              <w:t xml:space="preserve"> </w:t>
            </w:r>
            <w:r w:rsidRPr="00BC2A49">
              <w:rPr>
                <w:rFonts w:ascii="GHEA Grapalat" w:eastAsia="Times New Roman" w:hAnsi="GHEA Grapalat" w:cs="IRTEK Courier"/>
                <w:sz w:val="24"/>
                <w:szCs w:val="24"/>
                <w:lang w:val="hy-AM" w:eastAsia="ru-RU"/>
              </w:rPr>
              <w:t>մարմիններում</w:t>
            </w:r>
            <w:r w:rsidRPr="00BC2A49">
              <w:rPr>
                <w:rFonts w:ascii="GHEA Grapalat" w:eastAsia="Times New Roman" w:hAnsi="GHEA Grapalat" w:cs="IRTEK Courier"/>
                <w:sz w:val="24"/>
                <w:szCs w:val="24"/>
                <w:lang w:val="af-ZA" w:eastAsia="ru-RU"/>
              </w:rPr>
              <w:t xml:space="preserve"> </w:t>
            </w:r>
            <w:r w:rsidRPr="00BC2A49">
              <w:rPr>
                <w:rFonts w:ascii="GHEA Grapalat" w:eastAsia="Times New Roman" w:hAnsi="GHEA Grapalat" w:cs="IRTEK Courier"/>
                <w:sz w:val="24"/>
                <w:szCs w:val="24"/>
                <w:lang w:val="hy-AM" w:eastAsia="ru-RU"/>
              </w:rPr>
              <w:t>ընտրված</w:t>
            </w:r>
            <w:r w:rsidRPr="00BC2A49">
              <w:rPr>
                <w:rFonts w:ascii="GHEA Grapalat" w:eastAsia="Times New Roman" w:hAnsi="GHEA Grapalat" w:cs="IRTEK Courier"/>
                <w:sz w:val="24"/>
                <w:szCs w:val="24"/>
                <w:lang w:val="af-ZA" w:eastAsia="ru-RU"/>
              </w:rPr>
              <w:t xml:space="preserve"> </w:t>
            </w:r>
            <w:r w:rsidRPr="00BC2A49">
              <w:rPr>
                <w:rFonts w:ascii="GHEA Grapalat" w:eastAsia="Times New Roman" w:hAnsi="GHEA Grapalat" w:cs="IRTEK Courier"/>
                <w:sz w:val="24"/>
                <w:szCs w:val="24"/>
                <w:lang w:val="hy-AM" w:eastAsia="ru-RU"/>
              </w:rPr>
              <w:t>աշխատողների</w:t>
            </w:r>
            <w:r w:rsidRPr="00BC2A49">
              <w:rPr>
                <w:rFonts w:ascii="GHEA Grapalat" w:eastAsia="Times New Roman" w:hAnsi="GHEA Grapalat" w:cs="IRTEK Courier"/>
                <w:sz w:val="24"/>
                <w:szCs w:val="24"/>
                <w:lang w:val="af-ZA" w:eastAsia="ru-RU"/>
              </w:rPr>
              <w:t xml:space="preserve"> </w:t>
            </w:r>
            <w:r w:rsidRPr="00BC2A49">
              <w:rPr>
                <w:rFonts w:ascii="GHEA Grapalat" w:eastAsia="Times New Roman" w:hAnsi="GHEA Grapalat" w:cs="IRTEK Courier"/>
                <w:sz w:val="24"/>
                <w:szCs w:val="24"/>
                <w:lang w:val="hy-AM" w:eastAsia="ru-RU"/>
              </w:rPr>
              <w:t>համար՝</w:t>
            </w:r>
            <w:r w:rsidRPr="00BC2A49">
              <w:rPr>
                <w:rFonts w:ascii="GHEA Grapalat" w:eastAsia="Times New Roman" w:hAnsi="GHEA Grapalat" w:cs="IRTEK Courier"/>
                <w:sz w:val="24"/>
                <w:szCs w:val="24"/>
                <w:lang w:val="af-ZA" w:eastAsia="ru-RU"/>
              </w:rPr>
              <w:t xml:space="preserve"> </w:t>
            </w:r>
            <w:r w:rsidRPr="00BC2A49">
              <w:rPr>
                <w:rFonts w:ascii="GHEA Grapalat" w:eastAsia="Times New Roman" w:hAnsi="GHEA Grapalat" w:cs="IRTEK Courier"/>
                <w:sz w:val="24"/>
                <w:szCs w:val="24"/>
                <w:lang w:val="hy-AM" w:eastAsia="ru-RU"/>
              </w:rPr>
              <w:t>նրանց</w:t>
            </w:r>
            <w:r w:rsidRPr="00BC2A49">
              <w:rPr>
                <w:rFonts w:ascii="GHEA Grapalat" w:eastAsia="Times New Roman" w:hAnsi="GHEA Grapalat" w:cs="IRTEK Courier"/>
                <w:sz w:val="24"/>
                <w:szCs w:val="24"/>
                <w:lang w:val="af-ZA" w:eastAsia="ru-RU"/>
              </w:rPr>
              <w:t xml:space="preserve"> </w:t>
            </w:r>
            <w:r w:rsidRPr="00BC2A49">
              <w:rPr>
                <w:rFonts w:ascii="GHEA Grapalat" w:eastAsia="Times New Roman" w:hAnsi="GHEA Grapalat" w:cs="IRTEK Courier"/>
                <w:sz w:val="24"/>
                <w:szCs w:val="24"/>
                <w:lang w:val="hy-AM" w:eastAsia="ru-RU"/>
              </w:rPr>
              <w:t>լիազորությունների</w:t>
            </w:r>
            <w:r w:rsidRPr="00BC2A49">
              <w:rPr>
                <w:rFonts w:ascii="GHEA Grapalat" w:eastAsia="Times New Roman" w:hAnsi="GHEA Grapalat" w:cs="IRTEK Courier"/>
                <w:sz w:val="24"/>
                <w:szCs w:val="24"/>
                <w:lang w:val="af-ZA" w:eastAsia="ru-RU"/>
              </w:rPr>
              <w:t xml:space="preserve"> </w:t>
            </w:r>
            <w:r w:rsidRPr="00BC2A49">
              <w:rPr>
                <w:rFonts w:ascii="GHEA Grapalat" w:eastAsia="Times New Roman" w:hAnsi="GHEA Grapalat" w:cs="IRTEK Courier"/>
                <w:sz w:val="24"/>
                <w:szCs w:val="24"/>
                <w:lang w:val="hy-AM" w:eastAsia="ru-RU"/>
              </w:rPr>
              <w:t>ավարտից</w:t>
            </w:r>
            <w:r w:rsidRPr="00BC2A49">
              <w:rPr>
                <w:rFonts w:ascii="GHEA Grapalat" w:eastAsia="Times New Roman" w:hAnsi="GHEA Grapalat" w:cs="IRTEK Courier"/>
                <w:sz w:val="24"/>
                <w:szCs w:val="24"/>
                <w:lang w:val="af-ZA" w:eastAsia="ru-RU"/>
              </w:rPr>
              <w:t xml:space="preserve"> </w:t>
            </w:r>
            <w:r w:rsidRPr="00BC2A49">
              <w:rPr>
                <w:rFonts w:ascii="GHEA Grapalat" w:eastAsia="Times New Roman" w:hAnsi="GHEA Grapalat" w:cs="IRTEK Courier"/>
                <w:sz w:val="24"/>
                <w:szCs w:val="24"/>
                <w:lang w:val="hy-AM" w:eastAsia="ru-RU"/>
              </w:rPr>
              <w:t>հետո</w:t>
            </w:r>
            <w:r w:rsidRPr="00BC2A49">
              <w:rPr>
                <w:rFonts w:ascii="GHEA Grapalat" w:eastAsia="Times New Roman" w:hAnsi="GHEA Grapalat" w:cs="IRTEK Courier"/>
                <w:sz w:val="24"/>
                <w:szCs w:val="24"/>
                <w:lang w:val="af-ZA" w:eastAsia="ru-RU"/>
              </w:rPr>
              <w:t xml:space="preserve"> </w:t>
            </w:r>
            <w:r w:rsidRPr="00BC2A49">
              <w:rPr>
                <w:rFonts w:ascii="GHEA Grapalat" w:eastAsia="Times New Roman" w:hAnsi="GHEA Grapalat" w:cs="IRTEK Courier"/>
                <w:sz w:val="24"/>
                <w:szCs w:val="24"/>
                <w:lang w:val="hy-AM" w:eastAsia="ru-RU"/>
              </w:rPr>
              <w:t>վեց</w:t>
            </w:r>
            <w:r w:rsidRPr="00BC2A49">
              <w:rPr>
                <w:rFonts w:ascii="GHEA Grapalat" w:eastAsia="Times New Roman" w:hAnsi="GHEA Grapalat" w:cs="IRTEK Courier"/>
                <w:sz w:val="24"/>
                <w:szCs w:val="24"/>
                <w:lang w:val="af-ZA" w:eastAsia="ru-RU"/>
              </w:rPr>
              <w:t xml:space="preserve"> </w:t>
            </w:r>
            <w:r w:rsidRPr="00BC2A49">
              <w:rPr>
                <w:rFonts w:ascii="GHEA Grapalat" w:eastAsia="Times New Roman" w:hAnsi="GHEA Grapalat" w:cs="IRTEK Courier"/>
                <w:sz w:val="24"/>
                <w:szCs w:val="24"/>
                <w:lang w:val="hy-AM" w:eastAsia="ru-RU"/>
              </w:rPr>
              <w:t>ամսվա</w:t>
            </w:r>
            <w:r w:rsidRPr="00BC2A49">
              <w:rPr>
                <w:rFonts w:ascii="GHEA Grapalat" w:eastAsia="Times New Roman" w:hAnsi="GHEA Grapalat" w:cs="IRTEK Courier"/>
                <w:sz w:val="24"/>
                <w:szCs w:val="24"/>
                <w:lang w:val="af-ZA" w:eastAsia="ru-RU"/>
              </w:rPr>
              <w:t xml:space="preserve"> </w:t>
            </w:r>
            <w:r w:rsidRPr="00BC2A49">
              <w:rPr>
                <w:rFonts w:ascii="GHEA Grapalat" w:eastAsia="Times New Roman" w:hAnsi="GHEA Grapalat" w:cs="IRTEK Courier"/>
                <w:sz w:val="24"/>
                <w:szCs w:val="24"/>
                <w:lang w:val="hy-AM" w:eastAsia="ru-RU"/>
              </w:rPr>
              <w:t>ընթացքում ևս</w:t>
            </w:r>
            <w:r w:rsidRPr="00BC2A49">
              <w:rPr>
                <w:rFonts w:ascii="GHEA Grapalat" w:eastAsia="Times New Roman" w:hAnsi="GHEA Grapalat" w:cs="IRTEK Courier"/>
                <w:sz w:val="24"/>
                <w:szCs w:val="24"/>
                <w:lang w:val="af-ZA" w:eastAsia="ru-RU"/>
              </w:rPr>
              <w:t xml:space="preserve">: </w:t>
            </w:r>
          </w:p>
        </w:tc>
      </w:tr>
      <w:tr w:rsidR="00151BF3" w:rsidRPr="00EA43F3" w14:paraId="736BEF34" w14:textId="77777777" w:rsidTr="00B8620F">
        <w:trPr>
          <w:gridAfter w:val="1"/>
          <w:wAfter w:w="12" w:type="dxa"/>
        </w:trPr>
        <w:tc>
          <w:tcPr>
            <w:tcW w:w="7344" w:type="dxa"/>
          </w:tcPr>
          <w:p w14:paraId="51148022" w14:textId="3CD51EB6" w:rsidR="00151BF3" w:rsidRPr="00BC2A49" w:rsidRDefault="00151BF3" w:rsidP="00151BF3">
            <w:pPr>
              <w:spacing w:line="360" w:lineRule="auto"/>
              <w:ind w:firstLine="348"/>
              <w:jc w:val="both"/>
              <w:rPr>
                <w:rFonts w:ascii="GHEA Grapalat" w:eastAsia="Calibri" w:hAnsi="GHEA Grapalat" w:cs="IRTEK Courier"/>
                <w:sz w:val="24"/>
                <w:szCs w:val="24"/>
                <w:lang w:val="af-ZA"/>
              </w:rPr>
            </w:pPr>
            <w:r w:rsidRPr="00BC2A49">
              <w:rPr>
                <w:rFonts w:ascii="GHEA Grapalat" w:eastAsia="Calibri" w:hAnsi="GHEA Grapalat" w:cs="Times New Roman"/>
                <w:color w:val="000000"/>
                <w:sz w:val="24"/>
                <w:szCs w:val="24"/>
                <w:shd w:val="clear" w:color="auto" w:fill="FFFFFF"/>
                <w:lang w:val="hy-AM"/>
              </w:rPr>
              <w:t xml:space="preserve">35. Նախագծի 57-րդ հոդվածի 1-ին մասով նախատեսվում է </w:t>
            </w:r>
            <w:r w:rsidRPr="00BC2A49">
              <w:rPr>
                <w:rFonts w:ascii="GHEA Grapalat" w:eastAsia="Calibri" w:hAnsi="GHEA Grapalat" w:cs="Sylfaen"/>
                <w:i/>
                <w:sz w:val="24"/>
                <w:szCs w:val="24"/>
                <w:lang w:val="hy-AM"/>
              </w:rPr>
              <w:t>Օրենսգրքի 1</w:t>
            </w:r>
            <w:r w:rsidRPr="00BC2A49">
              <w:rPr>
                <w:rFonts w:ascii="GHEA Grapalat" w:eastAsia="Calibri" w:hAnsi="GHEA Grapalat" w:cs="Sylfaen"/>
                <w:i/>
                <w:sz w:val="24"/>
                <w:szCs w:val="24"/>
                <w:lang w:val="af-ZA"/>
              </w:rPr>
              <w:t>20</w:t>
            </w:r>
            <w:r w:rsidRPr="00BC2A49">
              <w:rPr>
                <w:rFonts w:ascii="GHEA Grapalat" w:eastAsia="Calibri" w:hAnsi="GHEA Grapalat" w:cs="Sylfaen"/>
                <w:i/>
                <w:sz w:val="24"/>
                <w:szCs w:val="24"/>
                <w:lang w:val="hy-AM"/>
              </w:rPr>
              <w:t>-րդ հոդվածի</w:t>
            </w:r>
            <w:r w:rsidRPr="00BC2A49">
              <w:rPr>
                <w:rFonts w:ascii="GHEA Grapalat" w:eastAsia="Calibri" w:hAnsi="GHEA Grapalat" w:cs="Sylfaen"/>
                <w:i/>
                <w:sz w:val="24"/>
                <w:szCs w:val="24"/>
                <w:lang w:val="af-ZA"/>
              </w:rPr>
              <w:t xml:space="preserve"> </w:t>
            </w:r>
            <w:r w:rsidRPr="00BC2A49">
              <w:rPr>
                <w:rFonts w:ascii="GHEA Grapalat" w:eastAsia="Calibri" w:hAnsi="GHEA Grapalat" w:cs="IRTEK Courier"/>
                <w:i/>
                <w:sz w:val="24"/>
                <w:szCs w:val="24"/>
                <w:lang w:val="af-ZA"/>
              </w:rPr>
              <w:t>3-րդ մաս</w:t>
            </w:r>
            <w:r w:rsidRPr="00BC2A49">
              <w:rPr>
                <w:rFonts w:ascii="GHEA Grapalat" w:eastAsia="Calibri" w:hAnsi="GHEA Grapalat" w:cs="IRTEK Courier"/>
                <w:i/>
                <w:sz w:val="24"/>
                <w:szCs w:val="24"/>
                <w:lang w:val="hy-AM"/>
              </w:rPr>
              <w:t>ում</w:t>
            </w:r>
            <w:r w:rsidRPr="00BC2A49">
              <w:rPr>
                <w:rFonts w:ascii="GHEA Grapalat" w:eastAsia="Calibri" w:hAnsi="GHEA Grapalat" w:cs="IRTEK Courier"/>
                <w:i/>
                <w:sz w:val="24"/>
                <w:szCs w:val="24"/>
                <w:lang w:val="af-ZA"/>
              </w:rPr>
              <w:t xml:space="preserve"> </w:t>
            </w:r>
            <w:r w:rsidRPr="00BC2A49">
              <w:rPr>
                <w:rFonts w:ascii="GHEA Grapalat" w:eastAsia="Calibri" w:hAnsi="GHEA Grapalat" w:cs="Sylfaen"/>
                <w:i/>
                <w:sz w:val="24"/>
                <w:szCs w:val="24"/>
                <w:lang w:val="af-ZA"/>
              </w:rPr>
              <w:t>«գործատուն» բառից հետո լրացնել «՝ մասնագիտական ունակությունների գնահատման համապատասխան ընթացակարգերը սահմանող ներքին իրավական ակտերին համապատասխան», իսկ «եզրակացությամբ» բառից հետո`</w:t>
            </w:r>
            <w:r w:rsidRPr="00BC2A49">
              <w:rPr>
                <w:rFonts w:ascii="GHEA Grapalat" w:eastAsia="Calibri" w:hAnsi="GHEA Grapalat" w:cs="Sylfaen"/>
                <w:i/>
                <w:sz w:val="24"/>
                <w:szCs w:val="24"/>
                <w:lang w:val="hy-AM"/>
              </w:rPr>
              <w:t xml:space="preserve"> </w:t>
            </w:r>
            <w:r w:rsidRPr="00BC2A49">
              <w:rPr>
                <w:rFonts w:ascii="GHEA Grapalat" w:eastAsia="Calibri" w:hAnsi="GHEA Grapalat" w:cs="Sylfaen"/>
                <w:i/>
                <w:sz w:val="24"/>
                <w:szCs w:val="24"/>
                <w:lang w:val="af-ZA"/>
              </w:rPr>
              <w:t xml:space="preserve">«կամ բժշկական զննության արդյունքում՝ </w:t>
            </w:r>
            <w:r w:rsidRPr="00BC2A49">
              <w:rPr>
                <w:rFonts w:ascii="GHEA Grapalat" w:eastAsia="Calibri" w:hAnsi="GHEA Grapalat" w:cs="Sylfaen"/>
                <w:b/>
                <w:i/>
                <w:sz w:val="24"/>
                <w:szCs w:val="24"/>
                <w:lang w:val="af-ZA"/>
              </w:rPr>
              <w:t xml:space="preserve">Հայաստանի Հանրապետության </w:t>
            </w:r>
            <w:r w:rsidRPr="00BC2A49">
              <w:rPr>
                <w:rFonts w:ascii="GHEA Grapalat" w:eastAsia="Calibri" w:hAnsi="GHEA Grapalat" w:cs="Sylfaen"/>
                <w:sz w:val="24"/>
                <w:szCs w:val="24"/>
                <w:lang w:val="af-ZA"/>
              </w:rPr>
              <w:t>կառարվարության</w:t>
            </w:r>
            <w:r w:rsidRPr="00BC2A49">
              <w:rPr>
                <w:rFonts w:ascii="GHEA Grapalat" w:eastAsia="Calibri" w:hAnsi="GHEA Grapalat" w:cs="Sylfaen"/>
                <w:b/>
                <w:i/>
                <w:sz w:val="24"/>
                <w:szCs w:val="24"/>
                <w:lang w:val="af-ZA"/>
              </w:rPr>
              <w:t xml:space="preserve"> որոշմամբ սահմանված կարգով» բառեր</w:t>
            </w:r>
            <w:r w:rsidRPr="00BC2A49">
              <w:rPr>
                <w:rFonts w:ascii="GHEA Grapalat" w:eastAsia="Calibri" w:hAnsi="GHEA Grapalat" w:cs="Sylfaen"/>
                <w:b/>
                <w:i/>
                <w:sz w:val="24"/>
                <w:szCs w:val="24"/>
                <w:lang w:val="hy-AM"/>
              </w:rPr>
              <w:t>ով։</w:t>
            </w:r>
            <w:r w:rsidRPr="00BC2A49">
              <w:rPr>
                <w:rFonts w:ascii="GHEA Grapalat" w:eastAsia="Calibri" w:hAnsi="GHEA Grapalat" w:cs="Sylfaen"/>
                <w:i/>
                <w:sz w:val="24"/>
                <w:szCs w:val="24"/>
                <w:lang w:val="af-ZA"/>
              </w:rPr>
              <w:t xml:space="preserve"> </w:t>
            </w:r>
          </w:p>
          <w:p w14:paraId="072BAFD1" w14:textId="21EF9CCA" w:rsidR="00151BF3" w:rsidRPr="00BC2A49" w:rsidRDefault="00151BF3" w:rsidP="00151BF3">
            <w:pPr>
              <w:spacing w:line="360" w:lineRule="auto"/>
              <w:ind w:firstLine="348"/>
              <w:jc w:val="both"/>
              <w:rPr>
                <w:rFonts w:ascii="GHEA Grapalat" w:eastAsia="Calibri" w:hAnsi="GHEA Grapalat" w:cs="Times New Roman"/>
                <w:sz w:val="24"/>
                <w:szCs w:val="24"/>
                <w:lang w:val="af-ZA"/>
              </w:rPr>
            </w:pPr>
            <w:r w:rsidRPr="00BC2A49">
              <w:rPr>
                <w:rFonts w:ascii="GHEA Grapalat" w:eastAsia="Calibri" w:hAnsi="GHEA Grapalat" w:cs="Times New Roman"/>
                <w:color w:val="000000"/>
                <w:sz w:val="24"/>
                <w:szCs w:val="24"/>
                <w:shd w:val="clear" w:color="auto" w:fill="FFFFFF"/>
              </w:rPr>
              <w:t>Այս</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առումով</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անհրաժեշտ</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է</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հստակեցնել</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թե</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Հայաստանի</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Հանրապետության</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կառավարության</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որ</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որոշմամբ</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սահմանված</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կարգով</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պետք</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է</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իրականացվի</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բժշկական</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զննությունը</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իսկ</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եթե</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խոսքը</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դեռևս</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ընդունվելիք</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որոշման</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մասին</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է</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ապա</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Նախագծի</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անցումային</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դրույթներում</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AK Courier"/>
                <w:sz w:val="24"/>
                <w:szCs w:val="24"/>
              </w:rPr>
              <w:t>անհրաժեշտ</w:t>
            </w:r>
            <w:r w:rsidRPr="00BC2A49">
              <w:rPr>
                <w:rFonts w:ascii="GHEA Grapalat" w:eastAsia="Calibri" w:hAnsi="GHEA Grapalat" w:cs="AK Courier"/>
                <w:sz w:val="24"/>
                <w:szCs w:val="24"/>
                <w:lang w:val="af-ZA"/>
              </w:rPr>
              <w:t xml:space="preserve"> </w:t>
            </w:r>
            <w:r w:rsidRPr="00BC2A49">
              <w:rPr>
                <w:rFonts w:ascii="GHEA Grapalat" w:eastAsia="Calibri" w:hAnsi="GHEA Grapalat" w:cs="AK Courier"/>
                <w:sz w:val="24"/>
                <w:szCs w:val="24"/>
              </w:rPr>
              <w:t>է</w:t>
            </w:r>
            <w:r w:rsidRPr="00BC2A49">
              <w:rPr>
                <w:rFonts w:ascii="GHEA Grapalat" w:eastAsia="Calibri" w:hAnsi="GHEA Grapalat" w:cs="AK Courier"/>
                <w:sz w:val="24"/>
                <w:szCs w:val="24"/>
                <w:lang w:val="af-ZA"/>
              </w:rPr>
              <w:t xml:space="preserve"> </w:t>
            </w:r>
            <w:r w:rsidRPr="00BC2A49">
              <w:rPr>
                <w:rFonts w:ascii="GHEA Grapalat" w:eastAsia="Calibri" w:hAnsi="GHEA Grapalat" w:cs="AK Courier"/>
                <w:sz w:val="24"/>
                <w:szCs w:val="24"/>
                <w:lang w:val="hy-AM"/>
              </w:rPr>
              <w:t xml:space="preserve">լրացում կատարել՝ սահմանելով </w:t>
            </w:r>
            <w:r w:rsidRPr="00BC2A49">
              <w:rPr>
                <w:rFonts w:ascii="GHEA Grapalat" w:eastAsia="Calibri" w:hAnsi="GHEA Grapalat" w:cs="AK Courier"/>
                <w:sz w:val="24"/>
                <w:szCs w:val="24"/>
              </w:rPr>
              <w:t>քննարկվող</w:t>
            </w:r>
            <w:r w:rsidRPr="00BC2A49">
              <w:rPr>
                <w:rFonts w:ascii="GHEA Grapalat" w:eastAsia="Calibri" w:hAnsi="GHEA Grapalat" w:cs="AK Courier"/>
                <w:sz w:val="24"/>
                <w:szCs w:val="24"/>
                <w:lang w:val="af-ZA"/>
              </w:rPr>
              <w:t xml:space="preserve"> </w:t>
            </w:r>
            <w:r w:rsidRPr="00BC2A49">
              <w:rPr>
                <w:rFonts w:ascii="GHEA Grapalat" w:eastAsia="Calibri" w:hAnsi="GHEA Grapalat" w:cs="AK Courier"/>
                <w:sz w:val="24"/>
                <w:szCs w:val="24"/>
              </w:rPr>
              <w:t>դրույթով</w:t>
            </w:r>
            <w:r w:rsidRPr="00BC2A49">
              <w:rPr>
                <w:rFonts w:ascii="GHEA Grapalat" w:eastAsia="Calibri" w:hAnsi="GHEA Grapalat" w:cs="AK Courier"/>
                <w:sz w:val="24"/>
                <w:szCs w:val="24"/>
                <w:lang w:val="af-ZA"/>
              </w:rPr>
              <w:t xml:space="preserve"> </w:t>
            </w:r>
            <w:r w:rsidRPr="00BC2A49">
              <w:rPr>
                <w:rFonts w:ascii="GHEA Grapalat" w:eastAsia="Calibri" w:hAnsi="GHEA Grapalat" w:cs="AK Courier"/>
                <w:sz w:val="24"/>
                <w:szCs w:val="24"/>
                <w:lang w:val="hy-AM"/>
              </w:rPr>
              <w:t xml:space="preserve">նախատեսվող իրավական ակտի ուժի մեջ մտնելու ժամկետը՝ հիմք ընդունելով «Նորմատիվ իրավական ակտերի մասին» օրենքի 13-րդ հոդվածի 2-րդ մասը, որի համաձայն՝ </w:t>
            </w:r>
            <w:r w:rsidRPr="00BC2A49">
              <w:rPr>
                <w:rFonts w:ascii="GHEA Grapalat" w:eastAsia="Calibri" w:hAnsi="GHEA Grapalat" w:cs="Times New Roman"/>
                <w:i/>
                <w:color w:val="000000"/>
                <w:sz w:val="24"/>
                <w:szCs w:val="24"/>
                <w:lang w:val="hy-AM"/>
              </w:rPr>
              <w:t>եթե օրենսդրական ակտով (բացառությամբ Սահմանադրության) սահմանված նորմը կարող է կատարվել միայն այդ ակտով նախատեսված ենթաօրենսդրական նորմատիվ իրավական ակտի ընդունմամբ, կամ դրա կատարումն ուղղակիորեն պայմանավորված է ենթաօրենսդրական նորմատիվ իրավական ակտի ընդունմամբ, ապա օրենսդրական ակտի անցումային դրույթներով սահմանվում են նաև` ենթաօրենսդրական նորմատիվ իրավական ակտի ընդունման նախատեսվող ժամկետը:</w:t>
            </w:r>
          </w:p>
        </w:tc>
        <w:tc>
          <w:tcPr>
            <w:tcW w:w="7154" w:type="dxa"/>
            <w:gridSpan w:val="12"/>
          </w:tcPr>
          <w:p w14:paraId="59AD8DBC" w14:textId="77777777" w:rsidR="00151BF3" w:rsidRPr="00BC2A49" w:rsidRDefault="00151BF3" w:rsidP="00151BF3">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 xml:space="preserve">Ընդունվել է </w:t>
            </w:r>
          </w:p>
          <w:p w14:paraId="0EFD7918" w14:textId="797D87A5" w:rsidR="00151BF3" w:rsidRPr="00BC2A49" w:rsidRDefault="00B8620F" w:rsidP="00151BF3">
            <w:pPr>
              <w:spacing w:line="360" w:lineRule="auto"/>
              <w:ind w:firstLine="348"/>
              <w:jc w:val="both"/>
              <w:rPr>
                <w:rFonts w:ascii="GHEA Grapalat" w:eastAsia="Calibri" w:hAnsi="GHEA Grapalat" w:cs="IRTEK Courier"/>
                <w:sz w:val="24"/>
                <w:szCs w:val="24"/>
                <w:lang w:val="af-ZA"/>
              </w:rPr>
            </w:pPr>
            <w:r w:rsidRPr="00B8620F">
              <w:rPr>
                <w:rFonts w:ascii="GHEA Grapalat" w:hAnsi="GHEA Grapalat"/>
                <w:sz w:val="24"/>
                <w:szCs w:val="24"/>
                <w:lang w:val="hy-AM"/>
              </w:rPr>
              <w:t>Աշխատանքի և սոցիալական հարցերի նախարարությունում հ</w:t>
            </w:r>
            <w:r w:rsidR="002E6437">
              <w:rPr>
                <w:rFonts w:ascii="GHEA Grapalat" w:hAnsi="GHEA Grapalat"/>
                <w:sz w:val="24"/>
                <w:szCs w:val="24"/>
                <w:lang w:val="hy-AM"/>
              </w:rPr>
              <w:t>ա</w:t>
            </w:r>
            <w:r w:rsidRPr="00B8620F">
              <w:rPr>
                <w:rFonts w:ascii="GHEA Grapalat" w:hAnsi="GHEA Grapalat"/>
                <w:sz w:val="24"/>
                <w:szCs w:val="24"/>
                <w:lang w:val="hy-AM"/>
              </w:rPr>
              <w:t xml:space="preserve">վելյալ քննարկումներից արդյունքում Օրենսգրքի 120-րդ հոդվածի 3-րդ մասում առաջարկվող փոփոխությունը հանվել է Նախագծից։ </w:t>
            </w:r>
          </w:p>
          <w:p w14:paraId="32048B97" w14:textId="10DA5076" w:rsidR="00151BF3" w:rsidRPr="00BC2A49" w:rsidRDefault="00151BF3" w:rsidP="00151BF3">
            <w:pPr>
              <w:spacing w:line="360" w:lineRule="auto"/>
              <w:ind w:firstLine="436"/>
              <w:jc w:val="both"/>
              <w:rPr>
                <w:rFonts w:ascii="GHEA Grapalat" w:hAnsi="GHEA Grapalat"/>
                <w:sz w:val="24"/>
                <w:szCs w:val="24"/>
                <w:lang w:val="af-ZA"/>
              </w:rPr>
            </w:pPr>
          </w:p>
        </w:tc>
      </w:tr>
      <w:tr w:rsidR="00151BF3" w:rsidRPr="00BC2A49" w14:paraId="531E7789" w14:textId="77777777" w:rsidTr="00B8620F">
        <w:trPr>
          <w:gridAfter w:val="1"/>
          <w:wAfter w:w="12" w:type="dxa"/>
        </w:trPr>
        <w:tc>
          <w:tcPr>
            <w:tcW w:w="7344" w:type="dxa"/>
          </w:tcPr>
          <w:p w14:paraId="33D54FB6" w14:textId="77777777" w:rsidR="00151BF3" w:rsidRPr="00BC2A49" w:rsidRDefault="00151BF3" w:rsidP="00151BF3">
            <w:pPr>
              <w:spacing w:line="360" w:lineRule="auto"/>
              <w:ind w:firstLine="348"/>
              <w:jc w:val="both"/>
              <w:rPr>
                <w:rFonts w:ascii="GHEA Grapalat" w:eastAsia="Calibri" w:hAnsi="GHEA Grapalat" w:cs="Times New Roman"/>
                <w:color w:val="000000"/>
                <w:sz w:val="24"/>
                <w:szCs w:val="24"/>
                <w:lang w:val="af-ZA"/>
              </w:rPr>
            </w:pPr>
            <w:r w:rsidRPr="00BC2A49">
              <w:rPr>
                <w:rFonts w:ascii="GHEA Grapalat" w:eastAsia="Calibri" w:hAnsi="GHEA Grapalat" w:cs="Times New Roman"/>
                <w:color w:val="000000"/>
                <w:sz w:val="24"/>
                <w:szCs w:val="24"/>
                <w:lang w:val="af-ZA"/>
              </w:rPr>
              <w:t xml:space="preserve">36. </w:t>
            </w:r>
            <w:r w:rsidRPr="00BC2A49">
              <w:rPr>
                <w:rFonts w:ascii="GHEA Grapalat" w:eastAsia="Calibri" w:hAnsi="GHEA Grapalat" w:cs="Times New Roman"/>
                <w:color w:val="000000"/>
                <w:sz w:val="24"/>
                <w:szCs w:val="24"/>
              </w:rPr>
              <w:t>Նախագծի</w:t>
            </w:r>
            <w:r w:rsidRPr="00BC2A49">
              <w:rPr>
                <w:rFonts w:ascii="GHEA Grapalat" w:eastAsia="Calibri" w:hAnsi="GHEA Grapalat" w:cs="Times New Roman"/>
                <w:color w:val="000000"/>
                <w:sz w:val="24"/>
                <w:szCs w:val="24"/>
                <w:lang w:val="af-ZA"/>
              </w:rPr>
              <w:t xml:space="preserve"> 58-</w:t>
            </w:r>
            <w:r w:rsidRPr="00BC2A49">
              <w:rPr>
                <w:rFonts w:ascii="GHEA Grapalat" w:eastAsia="Calibri" w:hAnsi="GHEA Grapalat" w:cs="Times New Roman"/>
                <w:color w:val="000000"/>
                <w:sz w:val="24"/>
                <w:szCs w:val="24"/>
              </w:rPr>
              <w:t>րդ</w:t>
            </w:r>
            <w:r w:rsidRPr="00BC2A49">
              <w:rPr>
                <w:rFonts w:ascii="GHEA Grapalat" w:eastAsia="Calibri" w:hAnsi="GHEA Grapalat" w:cs="Times New Roman"/>
                <w:color w:val="000000"/>
                <w:sz w:val="24"/>
                <w:szCs w:val="24"/>
                <w:lang w:val="af-ZA"/>
              </w:rPr>
              <w:t xml:space="preserve"> </w:t>
            </w:r>
            <w:r w:rsidRPr="00BC2A49">
              <w:rPr>
                <w:rFonts w:ascii="GHEA Grapalat" w:eastAsia="Calibri" w:hAnsi="GHEA Grapalat" w:cs="Times New Roman"/>
                <w:color w:val="000000"/>
                <w:sz w:val="24"/>
                <w:szCs w:val="24"/>
              </w:rPr>
              <w:t>հոդվածով</w:t>
            </w:r>
            <w:r w:rsidRPr="00BC2A49">
              <w:rPr>
                <w:rFonts w:ascii="GHEA Grapalat" w:eastAsia="Calibri" w:hAnsi="GHEA Grapalat" w:cs="Times New Roman"/>
                <w:color w:val="000000"/>
                <w:sz w:val="24"/>
                <w:szCs w:val="24"/>
                <w:lang w:val="af-ZA"/>
              </w:rPr>
              <w:t xml:space="preserve"> </w:t>
            </w:r>
            <w:r w:rsidRPr="00BC2A49">
              <w:rPr>
                <w:rFonts w:ascii="GHEA Grapalat" w:eastAsia="Calibri" w:hAnsi="GHEA Grapalat" w:cs="Times New Roman"/>
                <w:color w:val="000000"/>
                <w:sz w:val="24"/>
                <w:szCs w:val="24"/>
              </w:rPr>
              <w:t>նախատեսվող</w:t>
            </w:r>
            <w:r w:rsidRPr="00BC2A49">
              <w:rPr>
                <w:rFonts w:ascii="GHEA Grapalat" w:eastAsia="Calibri" w:hAnsi="GHEA Grapalat" w:cs="Times New Roman"/>
                <w:color w:val="000000"/>
                <w:sz w:val="24"/>
                <w:szCs w:val="24"/>
                <w:lang w:val="af-ZA"/>
              </w:rPr>
              <w:t xml:space="preserve"> </w:t>
            </w:r>
            <w:r w:rsidRPr="00BC2A49">
              <w:rPr>
                <w:rFonts w:ascii="GHEA Grapalat" w:eastAsia="Calibri" w:hAnsi="GHEA Grapalat" w:cs="Times New Roman"/>
                <w:color w:val="000000"/>
                <w:sz w:val="24"/>
                <w:szCs w:val="24"/>
              </w:rPr>
              <w:t>կարգավորման</w:t>
            </w:r>
            <w:r w:rsidRPr="00BC2A49">
              <w:rPr>
                <w:rFonts w:ascii="GHEA Grapalat" w:eastAsia="Calibri" w:hAnsi="GHEA Grapalat" w:cs="Times New Roman"/>
                <w:color w:val="000000"/>
                <w:sz w:val="24"/>
                <w:szCs w:val="24"/>
                <w:lang w:val="af-ZA"/>
              </w:rPr>
              <w:t xml:space="preserve"> </w:t>
            </w:r>
            <w:r w:rsidRPr="00BC2A49">
              <w:rPr>
                <w:rFonts w:ascii="GHEA Grapalat" w:eastAsia="Calibri" w:hAnsi="GHEA Grapalat" w:cs="Times New Roman"/>
                <w:color w:val="000000"/>
                <w:sz w:val="24"/>
                <w:szCs w:val="24"/>
              </w:rPr>
              <w:t>մեջ</w:t>
            </w:r>
            <w:r w:rsidRPr="00BC2A49">
              <w:rPr>
                <w:rFonts w:ascii="GHEA Grapalat" w:eastAsia="Calibri" w:hAnsi="GHEA Grapalat" w:cs="Times New Roman"/>
                <w:color w:val="000000"/>
                <w:sz w:val="24"/>
                <w:szCs w:val="24"/>
                <w:lang w:val="af-ZA"/>
              </w:rPr>
              <w:t xml:space="preserve"> «</w:t>
            </w:r>
            <w:r w:rsidRPr="00BC2A49">
              <w:rPr>
                <w:rFonts w:ascii="GHEA Grapalat" w:eastAsia="Calibri" w:hAnsi="GHEA Grapalat" w:cs="Times New Roman"/>
                <w:color w:val="000000"/>
                <w:sz w:val="24"/>
                <w:szCs w:val="24"/>
              </w:rPr>
              <w:t>կոպիտ</w:t>
            </w:r>
            <w:r w:rsidRPr="00BC2A49">
              <w:rPr>
                <w:rFonts w:ascii="GHEA Grapalat" w:eastAsia="Calibri" w:hAnsi="GHEA Grapalat" w:cs="Times New Roman"/>
                <w:color w:val="000000"/>
                <w:sz w:val="24"/>
                <w:szCs w:val="24"/>
                <w:lang w:val="af-ZA"/>
              </w:rPr>
              <w:t xml:space="preserve"> </w:t>
            </w:r>
            <w:r w:rsidRPr="00BC2A49">
              <w:rPr>
                <w:rFonts w:ascii="GHEA Grapalat" w:eastAsia="Calibri" w:hAnsi="GHEA Grapalat" w:cs="Times New Roman"/>
                <w:color w:val="000000"/>
                <w:sz w:val="24"/>
                <w:szCs w:val="24"/>
              </w:rPr>
              <w:t>անզգուշությամբ</w:t>
            </w:r>
            <w:r w:rsidRPr="00BC2A49">
              <w:rPr>
                <w:rFonts w:ascii="GHEA Grapalat" w:eastAsia="Calibri" w:hAnsi="GHEA Grapalat" w:cs="Times New Roman"/>
                <w:color w:val="000000"/>
                <w:sz w:val="24"/>
                <w:szCs w:val="24"/>
                <w:lang w:val="af-ZA"/>
              </w:rPr>
              <w:t xml:space="preserve">» </w:t>
            </w:r>
            <w:r w:rsidRPr="00BC2A49">
              <w:rPr>
                <w:rFonts w:ascii="GHEA Grapalat" w:eastAsia="Calibri" w:hAnsi="GHEA Grapalat" w:cs="Times New Roman"/>
                <w:color w:val="000000"/>
                <w:sz w:val="24"/>
                <w:szCs w:val="24"/>
              </w:rPr>
              <w:t>արտահայտությունը</w:t>
            </w:r>
            <w:r w:rsidRPr="00BC2A49">
              <w:rPr>
                <w:rFonts w:ascii="GHEA Grapalat" w:eastAsia="Calibri" w:hAnsi="GHEA Grapalat" w:cs="Times New Roman"/>
                <w:color w:val="000000"/>
                <w:sz w:val="24"/>
                <w:szCs w:val="24"/>
                <w:lang w:val="af-ZA"/>
              </w:rPr>
              <w:t xml:space="preserve"> </w:t>
            </w:r>
            <w:r w:rsidRPr="00BC2A49">
              <w:rPr>
                <w:rFonts w:ascii="GHEA Grapalat" w:eastAsia="Calibri" w:hAnsi="GHEA Grapalat" w:cs="Times New Roman"/>
                <w:color w:val="000000"/>
                <w:sz w:val="24"/>
                <w:szCs w:val="24"/>
              </w:rPr>
              <w:t>հստակեցման</w:t>
            </w:r>
            <w:r w:rsidRPr="00BC2A49">
              <w:rPr>
                <w:rFonts w:ascii="GHEA Grapalat" w:eastAsia="Calibri" w:hAnsi="GHEA Grapalat" w:cs="Times New Roman"/>
                <w:color w:val="000000"/>
                <w:sz w:val="24"/>
                <w:szCs w:val="24"/>
                <w:lang w:val="af-ZA"/>
              </w:rPr>
              <w:t xml:space="preserve"> </w:t>
            </w:r>
            <w:r w:rsidRPr="00BC2A49">
              <w:rPr>
                <w:rFonts w:ascii="GHEA Grapalat" w:eastAsia="Calibri" w:hAnsi="GHEA Grapalat" w:cs="Times New Roman"/>
                <w:color w:val="000000"/>
                <w:sz w:val="24"/>
                <w:szCs w:val="24"/>
              </w:rPr>
              <w:t>կարիք</w:t>
            </w:r>
            <w:r w:rsidRPr="00BC2A49">
              <w:rPr>
                <w:rFonts w:ascii="GHEA Grapalat" w:eastAsia="Calibri" w:hAnsi="GHEA Grapalat" w:cs="Times New Roman"/>
                <w:color w:val="000000"/>
                <w:sz w:val="24"/>
                <w:szCs w:val="24"/>
                <w:lang w:val="af-ZA"/>
              </w:rPr>
              <w:t xml:space="preserve"> </w:t>
            </w:r>
            <w:r w:rsidRPr="00BC2A49">
              <w:rPr>
                <w:rFonts w:ascii="GHEA Grapalat" w:eastAsia="Calibri" w:hAnsi="GHEA Grapalat" w:cs="Times New Roman"/>
                <w:color w:val="000000"/>
                <w:sz w:val="24"/>
                <w:szCs w:val="24"/>
              </w:rPr>
              <w:t>ունի</w:t>
            </w:r>
            <w:r w:rsidRPr="00BC2A49">
              <w:rPr>
                <w:rFonts w:ascii="GHEA Grapalat" w:eastAsia="Calibri" w:hAnsi="GHEA Grapalat" w:cs="Times New Roman"/>
                <w:color w:val="000000"/>
                <w:sz w:val="24"/>
                <w:szCs w:val="24"/>
                <w:lang w:val="af-ZA"/>
              </w:rPr>
              <w:t xml:space="preserve">, </w:t>
            </w:r>
            <w:r w:rsidRPr="00BC2A49">
              <w:rPr>
                <w:rFonts w:ascii="GHEA Grapalat" w:eastAsia="Calibri" w:hAnsi="GHEA Grapalat" w:cs="Times New Roman"/>
                <w:color w:val="000000"/>
                <w:sz w:val="24"/>
                <w:szCs w:val="24"/>
              </w:rPr>
              <w:t>քանի</w:t>
            </w:r>
            <w:r w:rsidRPr="00BC2A49">
              <w:rPr>
                <w:rFonts w:ascii="GHEA Grapalat" w:eastAsia="Calibri" w:hAnsi="GHEA Grapalat" w:cs="Times New Roman"/>
                <w:color w:val="000000"/>
                <w:sz w:val="24"/>
                <w:szCs w:val="24"/>
                <w:lang w:val="af-ZA"/>
              </w:rPr>
              <w:t xml:space="preserve"> </w:t>
            </w:r>
            <w:r w:rsidRPr="00BC2A49">
              <w:rPr>
                <w:rFonts w:ascii="GHEA Grapalat" w:eastAsia="Calibri" w:hAnsi="GHEA Grapalat" w:cs="Times New Roman"/>
                <w:color w:val="000000"/>
                <w:sz w:val="24"/>
                <w:szCs w:val="24"/>
              </w:rPr>
              <w:t>որ</w:t>
            </w:r>
            <w:r w:rsidRPr="00BC2A49">
              <w:rPr>
                <w:rFonts w:ascii="GHEA Grapalat" w:eastAsia="Calibri" w:hAnsi="GHEA Grapalat" w:cs="Times New Roman"/>
                <w:color w:val="000000"/>
                <w:sz w:val="24"/>
                <w:szCs w:val="24"/>
                <w:lang w:val="af-ZA"/>
              </w:rPr>
              <w:t xml:space="preserve"> </w:t>
            </w:r>
            <w:r w:rsidRPr="00BC2A49">
              <w:rPr>
                <w:rFonts w:ascii="GHEA Grapalat" w:eastAsia="Calibri" w:hAnsi="GHEA Grapalat" w:cs="Times New Roman"/>
                <w:color w:val="000000"/>
                <w:sz w:val="24"/>
                <w:szCs w:val="24"/>
              </w:rPr>
              <w:t>վերջինս</w:t>
            </w:r>
            <w:r w:rsidRPr="00BC2A49">
              <w:rPr>
                <w:rFonts w:ascii="GHEA Grapalat" w:eastAsia="Calibri" w:hAnsi="GHEA Grapalat" w:cs="Times New Roman"/>
                <w:color w:val="000000"/>
                <w:sz w:val="24"/>
                <w:szCs w:val="24"/>
                <w:lang w:val="af-ZA"/>
              </w:rPr>
              <w:t xml:space="preserve"> </w:t>
            </w:r>
            <w:r w:rsidRPr="00BC2A49">
              <w:rPr>
                <w:rFonts w:ascii="GHEA Grapalat" w:eastAsia="Calibri" w:hAnsi="GHEA Grapalat" w:cs="Times New Roman"/>
                <w:color w:val="000000"/>
                <w:sz w:val="24"/>
                <w:szCs w:val="24"/>
              </w:rPr>
              <w:t>բացահայտված</w:t>
            </w:r>
            <w:r w:rsidRPr="00BC2A49">
              <w:rPr>
                <w:rFonts w:ascii="GHEA Grapalat" w:eastAsia="Calibri" w:hAnsi="GHEA Grapalat" w:cs="Times New Roman"/>
                <w:color w:val="000000"/>
                <w:sz w:val="24"/>
                <w:szCs w:val="24"/>
                <w:lang w:val="af-ZA"/>
              </w:rPr>
              <w:t xml:space="preserve"> </w:t>
            </w:r>
            <w:r w:rsidRPr="00BC2A49">
              <w:rPr>
                <w:rFonts w:ascii="GHEA Grapalat" w:eastAsia="Calibri" w:hAnsi="GHEA Grapalat" w:cs="Times New Roman"/>
                <w:color w:val="000000"/>
                <w:sz w:val="24"/>
                <w:szCs w:val="24"/>
              </w:rPr>
              <w:t>չէ</w:t>
            </w:r>
            <w:r w:rsidRPr="00BC2A49">
              <w:rPr>
                <w:rFonts w:ascii="GHEA Grapalat" w:eastAsia="Calibri" w:hAnsi="GHEA Grapalat" w:cs="Times New Roman"/>
                <w:color w:val="000000"/>
                <w:sz w:val="24"/>
                <w:szCs w:val="24"/>
                <w:lang w:val="af-ZA"/>
              </w:rPr>
              <w:t xml:space="preserve"> </w:t>
            </w:r>
            <w:r w:rsidRPr="00BC2A49">
              <w:rPr>
                <w:rFonts w:ascii="GHEA Grapalat" w:eastAsia="Calibri" w:hAnsi="GHEA Grapalat" w:cs="Times New Roman"/>
                <w:color w:val="000000"/>
                <w:sz w:val="24"/>
                <w:szCs w:val="24"/>
              </w:rPr>
              <w:t>Օրենսգրքով</w:t>
            </w:r>
            <w:r w:rsidRPr="00BC2A49">
              <w:rPr>
                <w:rFonts w:ascii="GHEA Grapalat" w:eastAsia="Calibri" w:hAnsi="GHEA Grapalat" w:cs="Times New Roman"/>
                <w:color w:val="000000"/>
                <w:sz w:val="24"/>
                <w:szCs w:val="24"/>
                <w:lang w:val="af-ZA"/>
              </w:rPr>
              <w:t>:</w:t>
            </w:r>
          </w:p>
          <w:p w14:paraId="1D09FF5C" w14:textId="195FD701" w:rsidR="00151BF3" w:rsidRPr="00BC2A49" w:rsidRDefault="00151BF3" w:rsidP="00151BF3">
            <w:pPr>
              <w:tabs>
                <w:tab w:val="left" w:pos="540"/>
              </w:tabs>
              <w:spacing w:line="360" w:lineRule="auto"/>
              <w:ind w:firstLine="348"/>
              <w:contextualSpacing/>
              <w:jc w:val="both"/>
              <w:rPr>
                <w:rFonts w:ascii="GHEA Grapalat" w:eastAsia="Calibri" w:hAnsi="GHEA Grapalat" w:cs="Times New Roman"/>
                <w:sz w:val="24"/>
                <w:szCs w:val="24"/>
                <w:lang w:val="hy-AM"/>
              </w:rPr>
            </w:pPr>
            <w:r w:rsidRPr="00BC2A49">
              <w:rPr>
                <w:rFonts w:ascii="GHEA Grapalat" w:eastAsia="Calibri" w:hAnsi="GHEA Grapalat" w:cs="Times New Roman"/>
                <w:color w:val="000000"/>
                <w:sz w:val="24"/>
                <w:szCs w:val="24"/>
              </w:rPr>
              <w:t>Այս</w:t>
            </w:r>
            <w:r w:rsidRPr="00BC2A49">
              <w:rPr>
                <w:rFonts w:ascii="GHEA Grapalat" w:eastAsia="Calibri" w:hAnsi="GHEA Grapalat" w:cs="Times New Roman"/>
                <w:color w:val="000000"/>
                <w:sz w:val="24"/>
                <w:szCs w:val="24"/>
                <w:lang w:val="af-ZA"/>
              </w:rPr>
              <w:t xml:space="preserve"> </w:t>
            </w:r>
            <w:r w:rsidRPr="00BC2A49">
              <w:rPr>
                <w:rFonts w:ascii="GHEA Grapalat" w:eastAsia="Calibri" w:hAnsi="GHEA Grapalat" w:cs="Times New Roman"/>
                <w:color w:val="000000"/>
                <w:sz w:val="24"/>
                <w:szCs w:val="24"/>
              </w:rPr>
              <w:t>առումով</w:t>
            </w:r>
            <w:r w:rsidRPr="00BC2A49">
              <w:rPr>
                <w:rFonts w:ascii="GHEA Grapalat" w:eastAsia="Calibri" w:hAnsi="GHEA Grapalat" w:cs="Times New Roman"/>
                <w:color w:val="000000"/>
                <w:sz w:val="24"/>
                <w:szCs w:val="24"/>
                <w:lang w:val="af-ZA"/>
              </w:rPr>
              <w:t xml:space="preserve">, </w:t>
            </w:r>
            <w:r w:rsidRPr="00BC2A49">
              <w:rPr>
                <w:rFonts w:ascii="GHEA Grapalat" w:eastAsia="Calibri" w:hAnsi="GHEA Grapalat" w:cs="Times New Roman"/>
                <w:color w:val="000000"/>
                <w:sz w:val="24"/>
                <w:szCs w:val="24"/>
              </w:rPr>
              <w:t>հարկ</w:t>
            </w:r>
            <w:r w:rsidRPr="00BC2A49">
              <w:rPr>
                <w:rFonts w:ascii="GHEA Grapalat" w:eastAsia="Calibri" w:hAnsi="GHEA Grapalat" w:cs="Times New Roman"/>
                <w:color w:val="000000"/>
                <w:sz w:val="24"/>
                <w:szCs w:val="24"/>
                <w:lang w:val="af-ZA"/>
              </w:rPr>
              <w:t xml:space="preserve"> </w:t>
            </w:r>
            <w:r w:rsidRPr="00BC2A49">
              <w:rPr>
                <w:rFonts w:ascii="GHEA Grapalat" w:eastAsia="Calibri" w:hAnsi="GHEA Grapalat" w:cs="Times New Roman"/>
                <w:color w:val="000000"/>
                <w:sz w:val="24"/>
                <w:szCs w:val="24"/>
              </w:rPr>
              <w:t>է</w:t>
            </w:r>
            <w:r w:rsidRPr="00BC2A49">
              <w:rPr>
                <w:rFonts w:ascii="GHEA Grapalat" w:eastAsia="Calibri" w:hAnsi="GHEA Grapalat" w:cs="Times New Roman"/>
                <w:color w:val="000000"/>
                <w:sz w:val="24"/>
                <w:szCs w:val="24"/>
                <w:lang w:val="af-ZA"/>
              </w:rPr>
              <w:t xml:space="preserve"> </w:t>
            </w:r>
            <w:r w:rsidRPr="00BC2A49">
              <w:rPr>
                <w:rFonts w:ascii="GHEA Grapalat" w:eastAsia="Calibri" w:hAnsi="GHEA Grapalat" w:cs="Times New Roman"/>
                <w:color w:val="000000"/>
                <w:sz w:val="24"/>
                <w:szCs w:val="24"/>
              </w:rPr>
              <w:t>նկատի</w:t>
            </w:r>
            <w:r w:rsidRPr="00BC2A49">
              <w:rPr>
                <w:rFonts w:ascii="GHEA Grapalat" w:eastAsia="Calibri" w:hAnsi="GHEA Grapalat" w:cs="Times New Roman"/>
                <w:color w:val="000000"/>
                <w:sz w:val="24"/>
                <w:szCs w:val="24"/>
                <w:lang w:val="af-ZA"/>
              </w:rPr>
              <w:t xml:space="preserve"> </w:t>
            </w:r>
            <w:r w:rsidRPr="00BC2A49">
              <w:rPr>
                <w:rFonts w:ascii="GHEA Grapalat" w:eastAsia="Calibri" w:hAnsi="GHEA Grapalat" w:cs="Times New Roman"/>
                <w:color w:val="000000"/>
                <w:sz w:val="24"/>
                <w:szCs w:val="24"/>
              </w:rPr>
              <w:t>ունենալ</w:t>
            </w:r>
            <w:r w:rsidRPr="00BC2A49">
              <w:rPr>
                <w:rFonts w:ascii="GHEA Grapalat" w:eastAsia="Calibri" w:hAnsi="GHEA Grapalat" w:cs="Times New Roman"/>
                <w:color w:val="000000"/>
                <w:sz w:val="24"/>
                <w:szCs w:val="24"/>
                <w:lang w:val="af-ZA"/>
              </w:rPr>
              <w:t xml:space="preserve">, </w:t>
            </w:r>
            <w:r w:rsidRPr="00BC2A49">
              <w:rPr>
                <w:rFonts w:ascii="GHEA Grapalat" w:eastAsia="Calibri" w:hAnsi="GHEA Grapalat" w:cs="Times New Roman"/>
                <w:color w:val="000000"/>
                <w:sz w:val="24"/>
                <w:szCs w:val="24"/>
              </w:rPr>
              <w:t>որ</w:t>
            </w:r>
            <w:r w:rsidRPr="00BC2A49">
              <w:rPr>
                <w:rFonts w:ascii="GHEA Grapalat" w:eastAsia="Calibri" w:hAnsi="GHEA Grapalat" w:cs="Times New Roman"/>
                <w:color w:val="000000"/>
                <w:sz w:val="24"/>
                <w:szCs w:val="24"/>
                <w:lang w:val="af-ZA"/>
              </w:rPr>
              <w:t xml:space="preserve"> </w:t>
            </w:r>
            <w:r w:rsidRPr="00BC2A49">
              <w:rPr>
                <w:rFonts w:ascii="GHEA Grapalat" w:eastAsia="Calibri" w:hAnsi="GHEA Grapalat" w:cs="Times New Roman"/>
                <w:color w:val="000000"/>
                <w:sz w:val="24"/>
                <w:szCs w:val="24"/>
              </w:rPr>
              <w:t>Հայաստանի</w:t>
            </w:r>
            <w:r w:rsidRPr="00BC2A49">
              <w:rPr>
                <w:rFonts w:ascii="GHEA Grapalat" w:eastAsia="Calibri" w:hAnsi="GHEA Grapalat" w:cs="Times New Roman"/>
                <w:color w:val="000000"/>
                <w:sz w:val="24"/>
                <w:szCs w:val="24"/>
                <w:lang w:val="af-ZA"/>
              </w:rPr>
              <w:t xml:space="preserve"> </w:t>
            </w:r>
            <w:r w:rsidRPr="00BC2A49">
              <w:rPr>
                <w:rFonts w:ascii="GHEA Grapalat" w:eastAsia="Calibri" w:hAnsi="GHEA Grapalat" w:cs="Times New Roman"/>
                <w:color w:val="000000"/>
                <w:sz w:val="24"/>
                <w:szCs w:val="24"/>
              </w:rPr>
              <w:t>Հանրապետության</w:t>
            </w:r>
            <w:r w:rsidRPr="00BC2A49">
              <w:rPr>
                <w:rFonts w:ascii="GHEA Grapalat" w:eastAsia="Calibri" w:hAnsi="GHEA Grapalat" w:cs="Times New Roman"/>
                <w:color w:val="000000"/>
                <w:sz w:val="24"/>
                <w:szCs w:val="24"/>
                <w:lang w:val="af-ZA"/>
              </w:rPr>
              <w:t xml:space="preserve"> </w:t>
            </w:r>
            <w:r w:rsidRPr="00BC2A49">
              <w:rPr>
                <w:rFonts w:ascii="GHEA Grapalat" w:eastAsia="Calibri" w:hAnsi="GHEA Grapalat" w:cs="Times New Roman"/>
                <w:color w:val="000000"/>
                <w:sz w:val="24"/>
                <w:szCs w:val="24"/>
              </w:rPr>
              <w:t>քրեական</w:t>
            </w:r>
            <w:r w:rsidRPr="00BC2A49">
              <w:rPr>
                <w:rFonts w:ascii="GHEA Grapalat" w:eastAsia="Calibri" w:hAnsi="GHEA Grapalat" w:cs="Times New Roman"/>
                <w:color w:val="000000"/>
                <w:sz w:val="24"/>
                <w:szCs w:val="24"/>
                <w:lang w:val="af-ZA"/>
              </w:rPr>
              <w:t xml:space="preserve"> </w:t>
            </w:r>
            <w:r w:rsidRPr="00BC2A49">
              <w:rPr>
                <w:rFonts w:ascii="GHEA Grapalat" w:eastAsia="Calibri" w:hAnsi="GHEA Grapalat" w:cs="Times New Roman"/>
                <w:color w:val="000000"/>
                <w:sz w:val="24"/>
                <w:szCs w:val="24"/>
              </w:rPr>
              <w:t>օրենսգրքով</w:t>
            </w:r>
            <w:r w:rsidRPr="00BC2A49">
              <w:rPr>
                <w:rFonts w:ascii="GHEA Grapalat" w:eastAsia="Calibri" w:hAnsi="GHEA Grapalat" w:cs="Times New Roman"/>
                <w:color w:val="000000"/>
                <w:sz w:val="24"/>
                <w:szCs w:val="24"/>
                <w:lang w:val="af-ZA"/>
              </w:rPr>
              <w:t xml:space="preserve"> </w:t>
            </w:r>
            <w:r w:rsidRPr="00BC2A49">
              <w:rPr>
                <w:rFonts w:ascii="GHEA Grapalat" w:eastAsia="Calibri" w:hAnsi="GHEA Grapalat" w:cs="Times New Roman"/>
                <w:color w:val="000000"/>
                <w:sz w:val="24"/>
                <w:szCs w:val="24"/>
              </w:rPr>
              <w:t>ա</w:t>
            </w:r>
            <w:r w:rsidRPr="00BC2A49">
              <w:rPr>
                <w:rFonts w:ascii="GHEA Grapalat" w:eastAsia="Calibri" w:hAnsi="GHEA Grapalat" w:cs="Times New Roman"/>
                <w:color w:val="000000"/>
                <w:sz w:val="24"/>
                <w:szCs w:val="24"/>
                <w:shd w:val="clear" w:color="auto" w:fill="FFFFFF"/>
              </w:rPr>
              <w:t>նզգուշությամբ</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կատարված</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արարքը</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կարող</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է</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դրսևորվել</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ինքնավստահությամբ</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կամ</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անփութությամբ</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իսկ</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Վ</w:t>
            </w:r>
            <w:r w:rsidRPr="00BC2A49">
              <w:rPr>
                <w:rFonts w:ascii="GHEA Grapalat" w:eastAsia="Calibri" w:hAnsi="GHEA Grapalat" w:cs="Times New Roman"/>
                <w:b/>
                <w:bCs/>
                <w:color w:val="000000"/>
                <w:sz w:val="24"/>
                <w:szCs w:val="24"/>
              </w:rPr>
              <w:t>արչական</w:t>
            </w:r>
            <w:r w:rsidRPr="00BC2A49">
              <w:rPr>
                <w:rFonts w:ascii="GHEA Grapalat" w:eastAsia="Calibri" w:hAnsi="GHEA Grapalat" w:cs="Times New Roman"/>
                <w:b/>
                <w:bCs/>
                <w:color w:val="000000"/>
                <w:sz w:val="24"/>
                <w:szCs w:val="24"/>
                <w:lang w:val="af-ZA"/>
              </w:rPr>
              <w:t xml:space="preserve"> </w:t>
            </w:r>
            <w:r w:rsidRPr="00BC2A49">
              <w:rPr>
                <w:rFonts w:ascii="GHEA Grapalat" w:eastAsia="Calibri" w:hAnsi="GHEA Grapalat" w:cs="Times New Roman"/>
                <w:b/>
                <w:bCs/>
                <w:color w:val="000000"/>
                <w:sz w:val="24"/>
                <w:szCs w:val="24"/>
              </w:rPr>
              <w:t>իրավախախտումների</w:t>
            </w:r>
            <w:r w:rsidRPr="00BC2A49">
              <w:rPr>
                <w:rFonts w:ascii="GHEA Grapalat" w:eastAsia="Calibri" w:hAnsi="GHEA Grapalat" w:cs="Times New Roman"/>
                <w:b/>
                <w:bCs/>
                <w:color w:val="000000"/>
                <w:sz w:val="24"/>
                <w:szCs w:val="24"/>
                <w:lang w:val="af-ZA"/>
              </w:rPr>
              <w:t xml:space="preserve"> </w:t>
            </w:r>
            <w:r w:rsidRPr="00BC2A49">
              <w:rPr>
                <w:rFonts w:ascii="GHEA Grapalat" w:eastAsia="Calibri" w:hAnsi="GHEA Grapalat" w:cs="Times New Roman"/>
                <w:b/>
                <w:bCs/>
                <w:color w:val="000000"/>
                <w:sz w:val="24"/>
                <w:szCs w:val="24"/>
              </w:rPr>
              <w:t>վերաբերյալ</w:t>
            </w:r>
            <w:r w:rsidRPr="00BC2A49">
              <w:rPr>
                <w:rFonts w:ascii="GHEA Grapalat" w:eastAsia="Calibri" w:hAnsi="GHEA Grapalat" w:cs="Times New Roman"/>
                <w:b/>
                <w:bCs/>
                <w:color w:val="000000"/>
                <w:sz w:val="24"/>
                <w:szCs w:val="24"/>
                <w:lang w:val="af-ZA"/>
              </w:rPr>
              <w:t xml:space="preserve"> </w:t>
            </w:r>
            <w:r w:rsidRPr="00BC2A49">
              <w:rPr>
                <w:rFonts w:ascii="GHEA Grapalat" w:eastAsia="Calibri" w:hAnsi="GHEA Grapalat" w:cs="Times New Roman"/>
                <w:b/>
                <w:bCs/>
                <w:color w:val="000000"/>
                <w:sz w:val="24"/>
                <w:szCs w:val="24"/>
              </w:rPr>
              <w:t>Հայաստանի</w:t>
            </w:r>
            <w:r w:rsidRPr="00BC2A49">
              <w:rPr>
                <w:rFonts w:ascii="GHEA Grapalat" w:eastAsia="Calibri" w:hAnsi="GHEA Grapalat" w:cs="Times New Roman"/>
                <w:b/>
                <w:color w:val="000000"/>
                <w:sz w:val="24"/>
                <w:szCs w:val="24"/>
                <w:lang w:val="af-ZA"/>
              </w:rPr>
              <w:t xml:space="preserve"> </w:t>
            </w:r>
            <w:r w:rsidRPr="00BC2A49">
              <w:rPr>
                <w:rFonts w:ascii="GHEA Grapalat" w:eastAsia="Calibri" w:hAnsi="GHEA Grapalat" w:cs="Times New Roman"/>
                <w:b/>
                <w:bCs/>
                <w:color w:val="000000"/>
                <w:sz w:val="24"/>
                <w:szCs w:val="24"/>
              </w:rPr>
              <w:t>Հանրապետության</w:t>
            </w:r>
            <w:r w:rsidRPr="00BC2A49">
              <w:rPr>
                <w:rFonts w:ascii="GHEA Grapalat" w:eastAsia="Calibri" w:hAnsi="GHEA Grapalat" w:cs="Times New Roman"/>
                <w:b/>
                <w:bCs/>
                <w:color w:val="000000"/>
                <w:sz w:val="24"/>
                <w:szCs w:val="24"/>
                <w:lang w:val="af-ZA"/>
              </w:rPr>
              <w:tab/>
            </w:r>
            <w:r w:rsidRPr="00BC2A49">
              <w:rPr>
                <w:rFonts w:ascii="GHEA Grapalat" w:eastAsia="Calibri" w:hAnsi="GHEA Grapalat" w:cs="Times New Roman"/>
                <w:b/>
                <w:bCs/>
                <w:color w:val="000000"/>
                <w:sz w:val="24"/>
                <w:szCs w:val="24"/>
              </w:rPr>
              <w:t>օրենգրքով</w:t>
            </w:r>
            <w:r w:rsidRPr="00BC2A49">
              <w:rPr>
                <w:rFonts w:ascii="GHEA Grapalat" w:eastAsia="Calibri" w:hAnsi="GHEA Grapalat" w:cs="Times New Roman"/>
                <w:b/>
                <w:bCs/>
                <w:color w:val="000000"/>
                <w:sz w:val="24"/>
                <w:szCs w:val="24"/>
                <w:lang w:val="af-ZA"/>
              </w:rPr>
              <w:t xml:space="preserve"> </w:t>
            </w:r>
            <w:r w:rsidRPr="00BC2A49">
              <w:rPr>
                <w:rFonts w:ascii="GHEA Grapalat" w:eastAsia="Calibri" w:hAnsi="GHEA Grapalat" w:cs="Times New Roman"/>
                <w:b/>
                <w:bCs/>
                <w:color w:val="000000"/>
                <w:sz w:val="24"/>
                <w:szCs w:val="24"/>
              </w:rPr>
              <w:t>կիրառվում</w:t>
            </w:r>
            <w:r w:rsidRPr="00BC2A49">
              <w:rPr>
                <w:rFonts w:ascii="GHEA Grapalat" w:eastAsia="Calibri" w:hAnsi="GHEA Grapalat" w:cs="Times New Roman"/>
                <w:b/>
                <w:bCs/>
                <w:color w:val="000000"/>
                <w:sz w:val="24"/>
                <w:szCs w:val="24"/>
                <w:lang w:val="af-ZA"/>
              </w:rPr>
              <w:t xml:space="preserve"> </w:t>
            </w:r>
            <w:r w:rsidRPr="00BC2A49">
              <w:rPr>
                <w:rFonts w:ascii="GHEA Grapalat" w:eastAsia="Calibri" w:hAnsi="GHEA Grapalat" w:cs="Times New Roman"/>
                <w:b/>
                <w:bCs/>
                <w:color w:val="000000"/>
                <w:sz w:val="24"/>
                <w:szCs w:val="24"/>
              </w:rPr>
              <w:t>է</w:t>
            </w:r>
            <w:r w:rsidRPr="00BC2A49">
              <w:rPr>
                <w:rFonts w:ascii="GHEA Grapalat" w:eastAsia="Calibri" w:hAnsi="GHEA Grapalat" w:cs="Times New Roman"/>
                <w:b/>
                <w:bCs/>
                <w:color w:val="000000"/>
                <w:sz w:val="24"/>
                <w:szCs w:val="24"/>
                <w:lang w:val="af-ZA"/>
              </w:rPr>
              <w:t xml:space="preserve"> </w:t>
            </w:r>
            <w:r w:rsidRPr="00BC2A49">
              <w:rPr>
                <w:rFonts w:ascii="GHEA Grapalat" w:eastAsia="Calibri" w:hAnsi="GHEA Grapalat" w:cs="Times New Roman"/>
                <w:b/>
                <w:bCs/>
                <w:color w:val="000000"/>
                <w:sz w:val="24"/>
                <w:szCs w:val="24"/>
              </w:rPr>
              <w:t>միայն</w:t>
            </w:r>
            <w:r w:rsidRPr="00BC2A49">
              <w:rPr>
                <w:rFonts w:ascii="GHEA Grapalat" w:eastAsia="Calibri" w:hAnsi="GHEA Grapalat" w:cs="Times New Roman"/>
                <w:b/>
                <w:bCs/>
                <w:color w:val="000000"/>
                <w:sz w:val="24"/>
                <w:szCs w:val="24"/>
                <w:lang w:val="af-ZA"/>
              </w:rPr>
              <w:t xml:space="preserve"> «</w:t>
            </w:r>
            <w:r w:rsidRPr="00BC2A49">
              <w:rPr>
                <w:rFonts w:ascii="GHEA Grapalat" w:eastAsia="Calibri" w:hAnsi="GHEA Grapalat" w:cs="Times New Roman"/>
                <w:b/>
                <w:bCs/>
                <w:color w:val="000000"/>
                <w:sz w:val="24"/>
                <w:szCs w:val="24"/>
              </w:rPr>
              <w:t>անզգուշությամբ</w:t>
            </w:r>
            <w:r w:rsidRPr="00BC2A49">
              <w:rPr>
                <w:rFonts w:ascii="GHEA Grapalat" w:eastAsia="Calibri" w:hAnsi="GHEA Grapalat" w:cs="Times New Roman"/>
                <w:b/>
                <w:bCs/>
                <w:color w:val="000000"/>
                <w:sz w:val="24"/>
                <w:szCs w:val="24"/>
                <w:lang w:val="af-ZA"/>
              </w:rPr>
              <w:t xml:space="preserve">» </w:t>
            </w:r>
            <w:r w:rsidRPr="00BC2A49">
              <w:rPr>
                <w:rFonts w:ascii="GHEA Grapalat" w:eastAsia="Calibri" w:hAnsi="GHEA Grapalat" w:cs="Times New Roman"/>
                <w:b/>
                <w:bCs/>
                <w:color w:val="000000"/>
                <w:sz w:val="24"/>
                <w:szCs w:val="24"/>
              </w:rPr>
              <w:t>հասկացությունը</w:t>
            </w:r>
            <w:r w:rsidRPr="00BC2A49">
              <w:rPr>
                <w:rFonts w:ascii="GHEA Grapalat" w:eastAsia="Calibri" w:hAnsi="GHEA Grapalat" w:cs="Times New Roman"/>
                <w:b/>
                <w:bCs/>
                <w:color w:val="000000"/>
                <w:sz w:val="24"/>
                <w:szCs w:val="24"/>
                <w:lang w:val="af-ZA"/>
              </w:rPr>
              <w:t>:</w:t>
            </w:r>
          </w:p>
        </w:tc>
        <w:tc>
          <w:tcPr>
            <w:tcW w:w="7154" w:type="dxa"/>
            <w:gridSpan w:val="12"/>
          </w:tcPr>
          <w:p w14:paraId="7A1771DB" w14:textId="08946927" w:rsidR="00151BF3" w:rsidRPr="00BC2A49" w:rsidRDefault="00151BF3" w:rsidP="00151BF3">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Ընդունվել է</w:t>
            </w:r>
          </w:p>
          <w:p w14:paraId="4092BF1B" w14:textId="48C83C7D" w:rsidR="00151BF3" w:rsidRPr="00BC2A49" w:rsidRDefault="00151BF3" w:rsidP="00151BF3">
            <w:pPr>
              <w:spacing w:line="360" w:lineRule="auto"/>
              <w:ind w:firstLine="526"/>
              <w:jc w:val="both"/>
              <w:rPr>
                <w:rFonts w:ascii="GHEA Grapalat" w:hAnsi="GHEA Grapalat"/>
                <w:sz w:val="24"/>
                <w:szCs w:val="24"/>
                <w:lang w:val="hy-AM"/>
              </w:rPr>
            </w:pPr>
            <w:r w:rsidRPr="00BC2A49">
              <w:rPr>
                <w:rFonts w:ascii="GHEA Grapalat" w:hAnsi="GHEA Grapalat"/>
                <w:sz w:val="24"/>
                <w:szCs w:val="24"/>
                <w:lang w:val="hy-AM"/>
              </w:rPr>
              <w:t xml:space="preserve">Օրենսգրքի </w:t>
            </w:r>
            <w:r w:rsidR="00817F61" w:rsidRPr="00BC2A49">
              <w:rPr>
                <w:rFonts w:ascii="GHEA Grapalat" w:hAnsi="GHEA Grapalat"/>
                <w:sz w:val="24"/>
                <w:szCs w:val="24"/>
                <w:lang w:val="hy-AM"/>
              </w:rPr>
              <w:t>12</w:t>
            </w:r>
            <w:r w:rsidR="00817F61">
              <w:rPr>
                <w:rFonts w:ascii="GHEA Grapalat" w:hAnsi="GHEA Grapalat"/>
                <w:sz w:val="24"/>
                <w:szCs w:val="24"/>
                <w:lang w:val="hy-AM"/>
              </w:rPr>
              <w:t>2</w:t>
            </w:r>
            <w:r w:rsidRPr="00BC2A49">
              <w:rPr>
                <w:rFonts w:ascii="GHEA Grapalat" w:hAnsi="GHEA Grapalat"/>
                <w:sz w:val="24"/>
                <w:szCs w:val="24"/>
                <w:lang w:val="hy-AM"/>
              </w:rPr>
              <w:t>-րդ հոդվածում լրացվող 4-րդ կետից «կոպիտ» բառը հանվել է։ Միաժամանակ հարկ է նկատել, որ նշված լրացումը տրվել էր այդ շարադրությամբ հիմք ընդունելով Արդարադատության նախարարության առաջարկությունը։ Տե՛ս ամփոփաթերթի 2-րդ բաժնի 27-րդ կետը։</w:t>
            </w:r>
          </w:p>
          <w:p w14:paraId="23962BE3" w14:textId="0E486D2A" w:rsidR="00151BF3" w:rsidRPr="00BC2A49" w:rsidRDefault="00151BF3" w:rsidP="00151BF3">
            <w:pPr>
              <w:spacing w:line="360" w:lineRule="auto"/>
              <w:jc w:val="center"/>
              <w:rPr>
                <w:rFonts w:ascii="GHEA Grapalat" w:hAnsi="GHEA Grapalat"/>
                <w:b/>
                <w:sz w:val="24"/>
                <w:szCs w:val="24"/>
                <w:lang w:val="hy-AM"/>
              </w:rPr>
            </w:pPr>
          </w:p>
        </w:tc>
      </w:tr>
      <w:tr w:rsidR="00151BF3" w:rsidRPr="00EA43F3" w14:paraId="39007E83" w14:textId="77777777" w:rsidTr="00B8620F">
        <w:trPr>
          <w:gridAfter w:val="1"/>
          <w:wAfter w:w="12" w:type="dxa"/>
        </w:trPr>
        <w:tc>
          <w:tcPr>
            <w:tcW w:w="7344" w:type="dxa"/>
          </w:tcPr>
          <w:p w14:paraId="5C363E6C" w14:textId="77777777" w:rsidR="00151BF3" w:rsidRPr="00BC2A49" w:rsidRDefault="00151BF3" w:rsidP="00151BF3">
            <w:pPr>
              <w:spacing w:line="360" w:lineRule="auto"/>
              <w:ind w:firstLine="348"/>
              <w:jc w:val="both"/>
              <w:rPr>
                <w:rFonts w:ascii="GHEA Grapalat" w:eastAsia="Calibri" w:hAnsi="GHEA Grapalat" w:cs="Times New Roman"/>
                <w:bCs/>
                <w:color w:val="000000"/>
                <w:sz w:val="24"/>
                <w:szCs w:val="24"/>
                <w:lang w:val="af-ZA"/>
              </w:rPr>
            </w:pPr>
            <w:r w:rsidRPr="00BC2A49">
              <w:rPr>
                <w:rFonts w:ascii="GHEA Grapalat" w:eastAsia="Calibri" w:hAnsi="GHEA Grapalat" w:cs="Times New Roman"/>
                <w:b/>
                <w:bCs/>
                <w:color w:val="000000"/>
                <w:sz w:val="24"/>
                <w:szCs w:val="24"/>
                <w:lang w:val="af-ZA"/>
              </w:rPr>
              <w:t xml:space="preserve">37. </w:t>
            </w:r>
            <w:r w:rsidRPr="00BC2A49">
              <w:rPr>
                <w:rFonts w:ascii="GHEA Grapalat" w:eastAsia="Calibri" w:hAnsi="GHEA Grapalat" w:cs="Times New Roman"/>
                <w:b/>
                <w:bCs/>
                <w:color w:val="000000"/>
                <w:sz w:val="24"/>
                <w:szCs w:val="24"/>
              </w:rPr>
              <w:t>Նախագծի</w:t>
            </w:r>
            <w:r w:rsidRPr="00BC2A49">
              <w:rPr>
                <w:rFonts w:ascii="GHEA Grapalat" w:eastAsia="Calibri" w:hAnsi="GHEA Grapalat" w:cs="Times New Roman"/>
                <w:b/>
                <w:bCs/>
                <w:color w:val="000000"/>
                <w:sz w:val="24"/>
                <w:szCs w:val="24"/>
                <w:lang w:val="af-ZA"/>
              </w:rPr>
              <w:t xml:space="preserve"> 59-</w:t>
            </w:r>
            <w:r w:rsidRPr="00BC2A49">
              <w:rPr>
                <w:rFonts w:ascii="GHEA Grapalat" w:eastAsia="Calibri" w:hAnsi="GHEA Grapalat" w:cs="Times New Roman"/>
                <w:b/>
                <w:bCs/>
                <w:color w:val="000000"/>
                <w:sz w:val="24"/>
                <w:szCs w:val="24"/>
              </w:rPr>
              <w:t>րդ</w:t>
            </w:r>
            <w:r w:rsidRPr="00BC2A49">
              <w:rPr>
                <w:rFonts w:ascii="GHEA Grapalat" w:eastAsia="Calibri" w:hAnsi="GHEA Grapalat" w:cs="Times New Roman"/>
                <w:b/>
                <w:bCs/>
                <w:color w:val="000000"/>
                <w:sz w:val="24"/>
                <w:szCs w:val="24"/>
                <w:lang w:val="af-ZA"/>
              </w:rPr>
              <w:t xml:space="preserve"> </w:t>
            </w:r>
            <w:r w:rsidRPr="00BC2A49">
              <w:rPr>
                <w:rFonts w:ascii="GHEA Grapalat" w:eastAsia="Calibri" w:hAnsi="GHEA Grapalat" w:cs="Times New Roman"/>
                <w:b/>
                <w:bCs/>
                <w:color w:val="000000"/>
                <w:sz w:val="24"/>
                <w:szCs w:val="24"/>
              </w:rPr>
              <w:t>հոդվածով</w:t>
            </w:r>
            <w:r w:rsidRPr="00BC2A49">
              <w:rPr>
                <w:rFonts w:ascii="GHEA Grapalat" w:eastAsia="Calibri" w:hAnsi="GHEA Grapalat" w:cs="Times New Roman"/>
                <w:b/>
                <w:bCs/>
                <w:color w:val="000000"/>
                <w:sz w:val="24"/>
                <w:szCs w:val="24"/>
                <w:lang w:val="af-ZA"/>
              </w:rPr>
              <w:t xml:space="preserve"> </w:t>
            </w:r>
            <w:r w:rsidRPr="00BC2A49">
              <w:rPr>
                <w:rFonts w:ascii="GHEA Grapalat" w:eastAsia="Calibri" w:hAnsi="GHEA Grapalat" w:cs="Times New Roman"/>
                <w:b/>
                <w:bCs/>
                <w:color w:val="000000"/>
                <w:sz w:val="24"/>
                <w:szCs w:val="24"/>
              </w:rPr>
              <w:t>նախատեսվում</w:t>
            </w:r>
            <w:r w:rsidRPr="00BC2A49">
              <w:rPr>
                <w:rFonts w:ascii="GHEA Grapalat" w:eastAsia="Calibri" w:hAnsi="GHEA Grapalat" w:cs="Times New Roman"/>
                <w:b/>
                <w:bCs/>
                <w:color w:val="000000"/>
                <w:sz w:val="24"/>
                <w:szCs w:val="24"/>
                <w:lang w:val="af-ZA"/>
              </w:rPr>
              <w:t xml:space="preserve"> </w:t>
            </w:r>
            <w:r w:rsidRPr="00BC2A49">
              <w:rPr>
                <w:rFonts w:ascii="GHEA Grapalat" w:eastAsia="Calibri" w:hAnsi="GHEA Grapalat" w:cs="Times New Roman"/>
                <w:b/>
                <w:bCs/>
                <w:color w:val="000000"/>
                <w:sz w:val="24"/>
                <w:szCs w:val="24"/>
              </w:rPr>
              <w:t>է</w:t>
            </w:r>
            <w:r w:rsidRPr="00BC2A49">
              <w:rPr>
                <w:rFonts w:ascii="GHEA Grapalat" w:eastAsia="Calibri" w:hAnsi="GHEA Grapalat" w:cs="Times New Roman"/>
                <w:b/>
                <w:bCs/>
                <w:color w:val="000000"/>
                <w:sz w:val="24"/>
                <w:szCs w:val="24"/>
                <w:lang w:val="af-ZA"/>
              </w:rPr>
              <w:t xml:space="preserve"> </w:t>
            </w:r>
            <w:r w:rsidRPr="00BC2A49">
              <w:rPr>
                <w:rFonts w:ascii="GHEA Grapalat" w:eastAsia="Calibri" w:hAnsi="GHEA Grapalat" w:cs="Sylfaen"/>
                <w:i/>
                <w:sz w:val="24"/>
                <w:szCs w:val="24"/>
                <w:lang w:val="hy-AM"/>
              </w:rPr>
              <w:t>Օրենսգրքի 123-րդ հոդվածը «մասի» բառից հետո լրացնել «4-րդ,» բառով</w:t>
            </w:r>
            <w:r w:rsidRPr="00BC2A49">
              <w:rPr>
                <w:rFonts w:ascii="GHEA Grapalat" w:eastAsia="Calibri" w:hAnsi="GHEA Grapalat" w:cs="Sylfaen"/>
                <w:i/>
                <w:sz w:val="24"/>
                <w:szCs w:val="24"/>
                <w:lang w:val="af-ZA"/>
              </w:rPr>
              <w:t xml:space="preserve">, </w:t>
            </w:r>
            <w:r w:rsidRPr="00BC2A49">
              <w:rPr>
                <w:rFonts w:ascii="GHEA Grapalat" w:eastAsia="Calibri" w:hAnsi="GHEA Grapalat" w:cs="Sylfaen"/>
                <w:sz w:val="24"/>
                <w:szCs w:val="24"/>
              </w:rPr>
              <w:t>որի</w:t>
            </w:r>
            <w:r w:rsidRPr="00BC2A49">
              <w:rPr>
                <w:rFonts w:ascii="GHEA Grapalat" w:eastAsia="GHEA Grapalat" w:hAnsi="GHEA Grapalat" w:cs="GHEA Grapalat"/>
                <w:color w:val="000000"/>
                <w:sz w:val="24"/>
                <w:szCs w:val="24"/>
                <w:lang w:val="hy-AM" w:eastAsia="ru-RU"/>
              </w:rPr>
              <w:t xml:space="preserve"> արդյունքու</w:t>
            </w:r>
            <w:r w:rsidRPr="00BC2A49">
              <w:rPr>
                <w:rFonts w:ascii="GHEA Grapalat" w:eastAsia="GHEA Grapalat" w:hAnsi="GHEA Grapalat" w:cs="GHEA Grapalat"/>
                <w:color w:val="000000"/>
                <w:sz w:val="24"/>
                <w:szCs w:val="24"/>
                <w:lang w:eastAsia="ru-RU"/>
              </w:rPr>
              <w:t>մ</w:t>
            </w:r>
            <w:r w:rsidRPr="00BC2A49">
              <w:rPr>
                <w:rFonts w:ascii="GHEA Grapalat" w:eastAsia="GHEA Grapalat" w:hAnsi="GHEA Grapalat" w:cs="GHEA Grapalat"/>
                <w:color w:val="000000"/>
                <w:sz w:val="24"/>
                <w:szCs w:val="24"/>
                <w:lang w:val="af-ZA" w:eastAsia="ru-RU"/>
              </w:rPr>
              <w:t xml:space="preserve"> </w:t>
            </w:r>
            <w:r w:rsidRPr="00BC2A49">
              <w:rPr>
                <w:rFonts w:ascii="GHEA Grapalat" w:eastAsia="GHEA Grapalat" w:hAnsi="GHEA Grapalat" w:cs="GHEA Grapalat"/>
                <w:color w:val="000000"/>
                <w:sz w:val="24"/>
                <w:szCs w:val="24"/>
                <w:lang w:eastAsia="ru-RU"/>
              </w:rPr>
              <w:t>Օ</w:t>
            </w:r>
            <w:r w:rsidRPr="00BC2A49">
              <w:rPr>
                <w:rFonts w:ascii="GHEA Grapalat" w:eastAsia="GHEA Grapalat" w:hAnsi="GHEA Grapalat" w:cs="GHEA Grapalat"/>
                <w:color w:val="000000"/>
                <w:sz w:val="24"/>
                <w:szCs w:val="24"/>
                <w:lang w:val="hy-AM" w:eastAsia="ru-RU"/>
              </w:rPr>
              <w:t>րենսգրքի 113-րդ հոդվածի 1-ին մասի 4-րդ</w:t>
            </w:r>
            <w:r w:rsidRPr="00BC2A49">
              <w:rPr>
                <w:rFonts w:ascii="GHEA Grapalat" w:eastAsia="GHEA Grapalat" w:hAnsi="GHEA Grapalat" w:cs="GHEA Grapalat"/>
                <w:color w:val="000000"/>
                <w:sz w:val="24"/>
                <w:szCs w:val="24"/>
                <w:lang w:val="af-ZA" w:eastAsia="ru-RU"/>
              </w:rPr>
              <w:t xml:space="preserve"> </w:t>
            </w:r>
            <w:r w:rsidRPr="00BC2A49">
              <w:rPr>
                <w:rFonts w:ascii="GHEA Grapalat" w:eastAsia="GHEA Grapalat" w:hAnsi="GHEA Grapalat" w:cs="GHEA Grapalat"/>
                <w:color w:val="000000"/>
                <w:sz w:val="24"/>
                <w:szCs w:val="24"/>
                <w:lang w:eastAsia="ru-RU"/>
              </w:rPr>
              <w:t>կետով</w:t>
            </w:r>
            <w:r w:rsidRPr="00BC2A49">
              <w:rPr>
                <w:rFonts w:ascii="GHEA Grapalat" w:eastAsia="GHEA Grapalat" w:hAnsi="GHEA Grapalat" w:cs="GHEA Grapalat"/>
                <w:color w:val="000000"/>
                <w:sz w:val="24"/>
                <w:szCs w:val="24"/>
                <w:lang w:val="af-ZA" w:eastAsia="ru-RU"/>
              </w:rPr>
              <w:t xml:space="preserve"> </w:t>
            </w:r>
            <w:r w:rsidRPr="00BC2A49">
              <w:rPr>
                <w:rFonts w:ascii="GHEA Grapalat" w:eastAsia="GHEA Grapalat" w:hAnsi="GHEA Grapalat" w:cs="GHEA Grapalat"/>
                <w:color w:val="000000"/>
                <w:sz w:val="24"/>
                <w:szCs w:val="24"/>
                <w:lang w:val="hy-AM" w:eastAsia="ru-RU"/>
              </w:rPr>
              <w:t>նախատեսված դեպքում նույնպես գործատուն իրավունք կունենա առանց աշխատողին ծանուցելու լուծել աշխատանքային պայմանագիրը:</w:t>
            </w:r>
          </w:p>
          <w:p w14:paraId="28058B67" w14:textId="77777777" w:rsidR="00151BF3" w:rsidRPr="00BC2A49" w:rsidRDefault="00151BF3" w:rsidP="00151BF3">
            <w:pPr>
              <w:shd w:val="clear" w:color="auto" w:fill="FFFFFF"/>
              <w:tabs>
                <w:tab w:val="left" w:pos="990"/>
              </w:tabs>
              <w:spacing w:line="360" w:lineRule="auto"/>
              <w:ind w:right="72" w:firstLine="348"/>
              <w:jc w:val="both"/>
              <w:rPr>
                <w:rFonts w:ascii="GHEA Grapalat" w:eastAsia="GHEA Grapalat" w:hAnsi="GHEA Grapalat" w:cs="GHEA Grapalat"/>
                <w:color w:val="000000"/>
                <w:sz w:val="24"/>
                <w:szCs w:val="24"/>
                <w:lang w:val="af-ZA" w:eastAsia="ru-RU"/>
              </w:rPr>
            </w:pPr>
            <w:r w:rsidRPr="00BC2A49">
              <w:rPr>
                <w:rFonts w:ascii="GHEA Grapalat" w:eastAsia="Calibri" w:hAnsi="GHEA Grapalat" w:cs="Sylfaen"/>
                <w:sz w:val="24"/>
                <w:szCs w:val="24"/>
              </w:rPr>
              <w:t>Այս</w:t>
            </w:r>
            <w:r w:rsidRPr="00BC2A49">
              <w:rPr>
                <w:rFonts w:ascii="GHEA Grapalat" w:eastAsia="Calibri" w:hAnsi="GHEA Grapalat" w:cs="Sylfaen"/>
                <w:sz w:val="24"/>
                <w:szCs w:val="24"/>
                <w:lang w:val="af-ZA"/>
              </w:rPr>
              <w:t xml:space="preserve"> </w:t>
            </w:r>
            <w:r w:rsidRPr="00BC2A49">
              <w:rPr>
                <w:rFonts w:ascii="GHEA Grapalat" w:eastAsia="Calibri" w:hAnsi="GHEA Grapalat" w:cs="Sylfaen"/>
                <w:sz w:val="24"/>
                <w:szCs w:val="24"/>
              </w:rPr>
              <w:t>առումով</w:t>
            </w:r>
            <w:r w:rsidRPr="00BC2A49">
              <w:rPr>
                <w:rFonts w:ascii="GHEA Grapalat" w:eastAsia="Calibri" w:hAnsi="GHEA Grapalat" w:cs="Sylfaen"/>
                <w:sz w:val="24"/>
                <w:szCs w:val="24"/>
                <w:lang w:val="af-ZA"/>
              </w:rPr>
              <w:t xml:space="preserve">, </w:t>
            </w:r>
            <w:r w:rsidRPr="00BC2A49">
              <w:rPr>
                <w:rFonts w:ascii="GHEA Grapalat" w:eastAsia="GHEA Grapalat" w:hAnsi="GHEA Grapalat" w:cs="GHEA Grapalat"/>
                <w:color w:val="000000"/>
                <w:sz w:val="24"/>
                <w:szCs w:val="24"/>
                <w:lang w:val="hy-AM" w:eastAsia="ru-RU"/>
              </w:rPr>
              <w:t xml:space="preserve">անհրաժեշտ է </w:t>
            </w:r>
            <w:r w:rsidRPr="00BC2A49">
              <w:rPr>
                <w:rFonts w:ascii="GHEA Grapalat" w:eastAsia="GHEA Grapalat" w:hAnsi="GHEA Grapalat" w:cs="GHEA Grapalat"/>
                <w:color w:val="000000"/>
                <w:sz w:val="24"/>
                <w:szCs w:val="24"/>
                <w:lang w:eastAsia="ru-RU"/>
              </w:rPr>
              <w:t>պարզաբանել</w:t>
            </w:r>
            <w:r w:rsidRPr="00BC2A49">
              <w:rPr>
                <w:rFonts w:ascii="GHEA Grapalat" w:eastAsia="GHEA Grapalat" w:hAnsi="GHEA Grapalat" w:cs="GHEA Grapalat"/>
                <w:color w:val="000000"/>
                <w:sz w:val="24"/>
                <w:szCs w:val="24"/>
                <w:lang w:val="af-ZA" w:eastAsia="ru-RU"/>
              </w:rPr>
              <w:t xml:space="preserve"> </w:t>
            </w:r>
            <w:r w:rsidRPr="00BC2A49">
              <w:rPr>
                <w:rFonts w:ascii="GHEA Grapalat" w:eastAsia="GHEA Grapalat" w:hAnsi="GHEA Grapalat" w:cs="GHEA Grapalat"/>
                <w:color w:val="000000"/>
                <w:sz w:val="24"/>
                <w:szCs w:val="24"/>
                <w:lang w:val="hy-AM" w:eastAsia="ru-RU"/>
              </w:rPr>
              <w:t xml:space="preserve">Օրենսգրքի 113-րդ </w:t>
            </w:r>
            <w:r w:rsidRPr="00BC2A49">
              <w:rPr>
                <w:rFonts w:ascii="GHEA Grapalat" w:eastAsia="GHEA Grapalat" w:hAnsi="GHEA Grapalat" w:cs="GHEA Grapalat"/>
                <w:color w:val="000000"/>
                <w:sz w:val="24"/>
                <w:szCs w:val="24"/>
                <w:lang w:eastAsia="ru-RU"/>
              </w:rPr>
              <w:t>հոդվածի</w:t>
            </w:r>
            <w:r w:rsidRPr="00BC2A49">
              <w:rPr>
                <w:rFonts w:ascii="GHEA Grapalat" w:eastAsia="GHEA Grapalat" w:hAnsi="GHEA Grapalat" w:cs="GHEA Grapalat"/>
                <w:color w:val="000000"/>
                <w:sz w:val="24"/>
                <w:szCs w:val="24"/>
                <w:lang w:val="af-ZA" w:eastAsia="ru-RU"/>
              </w:rPr>
              <w:t xml:space="preserve"> </w:t>
            </w:r>
            <w:r w:rsidRPr="00BC2A49">
              <w:rPr>
                <w:rFonts w:ascii="GHEA Grapalat" w:eastAsia="GHEA Grapalat" w:hAnsi="GHEA Grapalat" w:cs="GHEA Grapalat"/>
                <w:color w:val="000000"/>
                <w:sz w:val="24"/>
                <w:szCs w:val="24"/>
                <w:lang w:val="hy-AM" w:eastAsia="ru-RU"/>
              </w:rPr>
              <w:t xml:space="preserve">1-ին մասի 4-րդ կետով նախատեսված դեպքում </w:t>
            </w:r>
            <w:r w:rsidRPr="00BC2A49">
              <w:rPr>
                <w:rFonts w:ascii="GHEA Grapalat" w:eastAsia="GHEA Grapalat" w:hAnsi="GHEA Grapalat" w:cs="GHEA Grapalat"/>
                <w:color w:val="000000"/>
                <w:sz w:val="24"/>
                <w:szCs w:val="24"/>
                <w:lang w:eastAsia="ru-RU"/>
              </w:rPr>
              <w:t>նույնպես</w:t>
            </w:r>
            <w:r w:rsidRPr="00BC2A49">
              <w:rPr>
                <w:rFonts w:ascii="GHEA Grapalat" w:eastAsia="GHEA Grapalat" w:hAnsi="GHEA Grapalat" w:cs="GHEA Grapalat"/>
                <w:color w:val="000000"/>
                <w:sz w:val="24"/>
                <w:szCs w:val="24"/>
                <w:lang w:val="af-ZA" w:eastAsia="ru-RU"/>
              </w:rPr>
              <w:t xml:space="preserve"> </w:t>
            </w:r>
            <w:r w:rsidRPr="00BC2A49">
              <w:rPr>
                <w:rFonts w:ascii="GHEA Grapalat" w:eastAsia="GHEA Grapalat" w:hAnsi="GHEA Grapalat" w:cs="GHEA Grapalat"/>
                <w:color w:val="000000"/>
                <w:sz w:val="24"/>
                <w:szCs w:val="24"/>
                <w:lang w:val="hy-AM" w:eastAsia="ru-RU"/>
              </w:rPr>
              <w:t>առանց աշխատողին ծանուցելու աշխատանքային պայմանագիրը լուծել</w:t>
            </w:r>
            <w:r w:rsidRPr="00BC2A49">
              <w:rPr>
                <w:rFonts w:ascii="GHEA Grapalat" w:eastAsia="GHEA Grapalat" w:hAnsi="GHEA Grapalat" w:cs="GHEA Grapalat"/>
                <w:color w:val="000000"/>
                <w:sz w:val="24"/>
                <w:szCs w:val="24"/>
                <w:lang w:eastAsia="ru-RU"/>
              </w:rPr>
              <w:t>ու</w:t>
            </w:r>
            <w:r w:rsidRPr="00BC2A49">
              <w:rPr>
                <w:rFonts w:ascii="GHEA Grapalat" w:eastAsia="GHEA Grapalat" w:hAnsi="GHEA Grapalat" w:cs="GHEA Grapalat"/>
                <w:color w:val="000000"/>
                <w:sz w:val="24"/>
                <w:szCs w:val="24"/>
                <w:lang w:val="af-ZA" w:eastAsia="ru-RU"/>
              </w:rPr>
              <w:t xml:space="preserve"> </w:t>
            </w:r>
            <w:r w:rsidRPr="00BC2A49">
              <w:rPr>
                <w:rFonts w:ascii="GHEA Grapalat" w:eastAsia="GHEA Grapalat" w:hAnsi="GHEA Grapalat" w:cs="GHEA Grapalat"/>
                <w:color w:val="000000"/>
                <w:sz w:val="24"/>
                <w:szCs w:val="24"/>
                <w:lang w:eastAsia="ru-RU"/>
              </w:rPr>
              <w:t>վերաբերյալ</w:t>
            </w:r>
            <w:r w:rsidRPr="00BC2A49">
              <w:rPr>
                <w:rFonts w:ascii="GHEA Grapalat" w:eastAsia="GHEA Grapalat" w:hAnsi="GHEA Grapalat" w:cs="GHEA Grapalat"/>
                <w:color w:val="000000"/>
                <w:sz w:val="24"/>
                <w:szCs w:val="24"/>
                <w:lang w:val="af-ZA" w:eastAsia="ru-RU"/>
              </w:rPr>
              <w:t xml:space="preserve"> </w:t>
            </w:r>
            <w:r w:rsidRPr="00BC2A49">
              <w:rPr>
                <w:rFonts w:ascii="GHEA Grapalat" w:eastAsia="GHEA Grapalat" w:hAnsi="GHEA Grapalat" w:cs="GHEA Grapalat"/>
                <w:color w:val="000000"/>
                <w:sz w:val="24"/>
                <w:szCs w:val="24"/>
                <w:lang w:eastAsia="ru-RU"/>
              </w:rPr>
              <w:t>դրույթի</w:t>
            </w:r>
            <w:r w:rsidRPr="00BC2A49">
              <w:rPr>
                <w:rFonts w:ascii="GHEA Grapalat" w:eastAsia="GHEA Grapalat" w:hAnsi="GHEA Grapalat" w:cs="GHEA Grapalat"/>
                <w:color w:val="000000"/>
                <w:sz w:val="24"/>
                <w:szCs w:val="24"/>
                <w:lang w:val="af-ZA" w:eastAsia="ru-RU"/>
              </w:rPr>
              <w:t xml:space="preserve"> </w:t>
            </w:r>
            <w:r w:rsidRPr="00BC2A49">
              <w:rPr>
                <w:rFonts w:ascii="GHEA Grapalat" w:eastAsia="GHEA Grapalat" w:hAnsi="GHEA Grapalat" w:cs="GHEA Grapalat"/>
                <w:color w:val="000000"/>
                <w:sz w:val="24"/>
                <w:szCs w:val="24"/>
                <w:lang w:eastAsia="ru-RU"/>
              </w:rPr>
              <w:t>սահմանումը</w:t>
            </w:r>
            <w:r w:rsidRPr="00BC2A49">
              <w:rPr>
                <w:rFonts w:ascii="GHEA Grapalat" w:eastAsia="GHEA Grapalat" w:hAnsi="GHEA Grapalat" w:cs="GHEA Grapalat"/>
                <w:color w:val="000000"/>
                <w:sz w:val="24"/>
                <w:szCs w:val="24"/>
                <w:lang w:val="af-ZA" w:eastAsia="ru-RU"/>
              </w:rPr>
              <w:t xml:space="preserve">, </w:t>
            </w:r>
            <w:r w:rsidRPr="00BC2A49">
              <w:rPr>
                <w:rFonts w:ascii="GHEA Grapalat" w:eastAsia="GHEA Grapalat" w:hAnsi="GHEA Grapalat" w:cs="GHEA Grapalat"/>
                <w:color w:val="000000"/>
                <w:sz w:val="24"/>
                <w:szCs w:val="24"/>
                <w:lang w:eastAsia="ru-RU"/>
              </w:rPr>
              <w:t>քանի</w:t>
            </w:r>
            <w:r w:rsidRPr="00BC2A49">
              <w:rPr>
                <w:rFonts w:ascii="GHEA Grapalat" w:eastAsia="GHEA Grapalat" w:hAnsi="GHEA Grapalat" w:cs="GHEA Grapalat"/>
                <w:color w:val="000000"/>
                <w:sz w:val="24"/>
                <w:szCs w:val="24"/>
                <w:lang w:val="af-ZA" w:eastAsia="ru-RU"/>
              </w:rPr>
              <w:t xml:space="preserve"> </w:t>
            </w:r>
            <w:r w:rsidRPr="00BC2A49">
              <w:rPr>
                <w:rFonts w:ascii="GHEA Grapalat" w:eastAsia="GHEA Grapalat" w:hAnsi="GHEA Grapalat" w:cs="GHEA Grapalat"/>
                <w:color w:val="000000"/>
                <w:sz w:val="24"/>
                <w:szCs w:val="24"/>
                <w:lang w:eastAsia="ru-RU"/>
              </w:rPr>
              <w:t>որ</w:t>
            </w:r>
            <w:r w:rsidRPr="00BC2A49">
              <w:rPr>
                <w:rFonts w:ascii="GHEA Grapalat" w:eastAsia="GHEA Grapalat" w:hAnsi="GHEA Grapalat" w:cs="GHEA Grapalat"/>
                <w:color w:val="000000"/>
                <w:sz w:val="24"/>
                <w:szCs w:val="24"/>
                <w:lang w:val="af-ZA" w:eastAsia="ru-RU"/>
              </w:rPr>
              <w:t xml:space="preserve"> </w:t>
            </w:r>
            <w:r w:rsidRPr="00BC2A49">
              <w:rPr>
                <w:rFonts w:ascii="GHEA Grapalat" w:eastAsia="GHEA Grapalat" w:hAnsi="GHEA Grapalat" w:cs="GHEA Grapalat"/>
                <w:color w:val="000000"/>
                <w:sz w:val="24"/>
                <w:szCs w:val="24"/>
                <w:lang w:val="hy-AM" w:eastAsia="ru-RU"/>
              </w:rPr>
              <w:t>աշխատողին նախկին աշխատանքում վերականգնելու դեպքում աշխատանքային պայմանագրի լուծումը չի կարող կանխատեսելի լինել այդ աշխատողի համար</w:t>
            </w:r>
            <w:r w:rsidRPr="00BC2A49">
              <w:rPr>
                <w:rFonts w:ascii="GHEA Grapalat" w:eastAsia="GHEA Grapalat" w:hAnsi="GHEA Grapalat" w:cs="GHEA Grapalat"/>
                <w:color w:val="000000"/>
                <w:sz w:val="24"/>
                <w:szCs w:val="24"/>
                <w:lang w:val="af-ZA" w:eastAsia="ru-RU"/>
              </w:rPr>
              <w:t xml:space="preserve">: </w:t>
            </w:r>
          </w:p>
          <w:p w14:paraId="77C1C3E8" w14:textId="77777777" w:rsidR="00151BF3" w:rsidRPr="00BC2A49" w:rsidRDefault="00151BF3" w:rsidP="00151BF3">
            <w:pPr>
              <w:spacing w:line="360" w:lineRule="auto"/>
              <w:ind w:firstLine="348"/>
              <w:jc w:val="both"/>
              <w:rPr>
                <w:rFonts w:ascii="GHEA Grapalat" w:eastAsia="GHEA Grapalat" w:hAnsi="GHEA Grapalat" w:cs="GHEA Grapalat"/>
                <w:color w:val="000000"/>
                <w:sz w:val="24"/>
                <w:szCs w:val="24"/>
                <w:lang w:val="af-ZA" w:eastAsia="ru-RU"/>
              </w:rPr>
            </w:pPr>
            <w:r w:rsidRPr="00BC2A49">
              <w:rPr>
                <w:rFonts w:ascii="GHEA Grapalat" w:eastAsia="GHEA Grapalat" w:hAnsi="GHEA Grapalat" w:cs="GHEA Grapalat"/>
                <w:color w:val="000000"/>
                <w:sz w:val="24"/>
                <w:szCs w:val="24"/>
                <w:lang w:eastAsia="ru-RU"/>
              </w:rPr>
              <w:t>Մինչդեռ</w:t>
            </w:r>
            <w:r w:rsidRPr="00BC2A49">
              <w:rPr>
                <w:rFonts w:ascii="GHEA Grapalat" w:eastAsia="GHEA Grapalat" w:hAnsi="GHEA Grapalat" w:cs="GHEA Grapalat"/>
                <w:color w:val="000000"/>
                <w:sz w:val="24"/>
                <w:szCs w:val="24"/>
                <w:lang w:val="af-ZA" w:eastAsia="ru-RU"/>
              </w:rPr>
              <w:t xml:space="preserve">, </w:t>
            </w:r>
            <w:r w:rsidRPr="00BC2A49">
              <w:rPr>
                <w:rFonts w:ascii="GHEA Grapalat" w:eastAsia="GHEA Grapalat" w:hAnsi="GHEA Grapalat" w:cs="GHEA Grapalat"/>
                <w:color w:val="000000"/>
                <w:sz w:val="24"/>
                <w:szCs w:val="24"/>
                <w:lang w:val="hy-AM" w:eastAsia="ru-RU"/>
              </w:rPr>
              <w:t>Օրենսգրքի 113-րդ հոդվածի 1-ին մասի 5-րդ, 6-րդ, 8-10-րդ կետեր</w:t>
            </w:r>
            <w:r w:rsidRPr="00BC2A49">
              <w:rPr>
                <w:rFonts w:ascii="GHEA Grapalat" w:eastAsia="GHEA Grapalat" w:hAnsi="GHEA Grapalat" w:cs="GHEA Grapalat"/>
                <w:color w:val="000000"/>
                <w:sz w:val="24"/>
                <w:szCs w:val="24"/>
                <w:lang w:eastAsia="ru-RU"/>
              </w:rPr>
              <w:t>ով</w:t>
            </w:r>
            <w:r w:rsidRPr="00BC2A49">
              <w:rPr>
                <w:rFonts w:ascii="GHEA Grapalat" w:eastAsia="GHEA Grapalat" w:hAnsi="GHEA Grapalat" w:cs="GHEA Grapalat"/>
                <w:color w:val="000000"/>
                <w:sz w:val="24"/>
                <w:szCs w:val="24"/>
                <w:lang w:val="af-ZA" w:eastAsia="ru-RU"/>
              </w:rPr>
              <w:t xml:space="preserve"> </w:t>
            </w:r>
            <w:r w:rsidRPr="00BC2A49">
              <w:rPr>
                <w:rFonts w:ascii="GHEA Grapalat" w:eastAsia="GHEA Grapalat" w:hAnsi="GHEA Grapalat" w:cs="GHEA Grapalat"/>
                <w:color w:val="000000"/>
                <w:sz w:val="24"/>
                <w:szCs w:val="24"/>
                <w:lang w:eastAsia="ru-RU"/>
              </w:rPr>
              <w:t>սահմանված</w:t>
            </w:r>
            <w:r w:rsidRPr="00BC2A49">
              <w:rPr>
                <w:rFonts w:ascii="GHEA Grapalat" w:eastAsia="GHEA Grapalat" w:hAnsi="GHEA Grapalat" w:cs="GHEA Grapalat"/>
                <w:color w:val="000000"/>
                <w:sz w:val="24"/>
                <w:szCs w:val="24"/>
                <w:lang w:val="af-ZA" w:eastAsia="ru-RU"/>
              </w:rPr>
              <w:t xml:space="preserve"> </w:t>
            </w:r>
            <w:r w:rsidRPr="00BC2A49">
              <w:rPr>
                <w:rFonts w:ascii="GHEA Grapalat" w:eastAsia="GHEA Grapalat" w:hAnsi="GHEA Grapalat" w:cs="GHEA Grapalat"/>
                <w:color w:val="000000"/>
                <w:sz w:val="24"/>
                <w:szCs w:val="24"/>
                <w:lang w:val="hy-AM" w:eastAsia="ru-RU"/>
              </w:rPr>
              <w:t>հիմքերով աշխատանքային պայմանագրի լուծումը</w:t>
            </w:r>
            <w:r w:rsidRPr="00BC2A49">
              <w:rPr>
                <w:rFonts w:ascii="GHEA Grapalat" w:eastAsia="GHEA Grapalat" w:hAnsi="GHEA Grapalat" w:cs="GHEA Grapalat"/>
                <w:color w:val="000000"/>
                <w:sz w:val="24"/>
                <w:szCs w:val="24"/>
                <w:lang w:val="af-ZA" w:eastAsia="ru-RU"/>
              </w:rPr>
              <w:t xml:space="preserve"> </w:t>
            </w:r>
            <w:r w:rsidRPr="00BC2A49">
              <w:rPr>
                <w:rFonts w:ascii="GHEA Grapalat" w:eastAsia="GHEA Grapalat" w:hAnsi="GHEA Grapalat" w:cs="GHEA Grapalat"/>
                <w:color w:val="000000"/>
                <w:sz w:val="24"/>
                <w:szCs w:val="24"/>
                <w:lang w:val="hy-AM" w:eastAsia="ru-RU"/>
              </w:rPr>
              <w:t>կանխատեսելի է աշխատողի համար</w:t>
            </w:r>
            <w:r w:rsidRPr="00BC2A49">
              <w:rPr>
                <w:rFonts w:ascii="GHEA Grapalat" w:eastAsia="GHEA Grapalat" w:hAnsi="GHEA Grapalat" w:cs="GHEA Grapalat"/>
                <w:color w:val="000000"/>
                <w:sz w:val="24"/>
                <w:szCs w:val="24"/>
                <w:lang w:val="af-ZA" w:eastAsia="ru-RU"/>
              </w:rPr>
              <w:t xml:space="preserve">, </w:t>
            </w:r>
            <w:r w:rsidRPr="00BC2A49">
              <w:rPr>
                <w:rFonts w:ascii="GHEA Grapalat" w:eastAsia="GHEA Grapalat" w:hAnsi="GHEA Grapalat" w:cs="GHEA Grapalat"/>
                <w:color w:val="000000"/>
                <w:sz w:val="24"/>
                <w:szCs w:val="24"/>
                <w:lang w:eastAsia="ru-RU"/>
              </w:rPr>
              <w:t>քանի</w:t>
            </w:r>
            <w:r w:rsidRPr="00BC2A49">
              <w:rPr>
                <w:rFonts w:ascii="GHEA Grapalat" w:eastAsia="GHEA Grapalat" w:hAnsi="GHEA Grapalat" w:cs="GHEA Grapalat"/>
                <w:color w:val="000000"/>
                <w:sz w:val="24"/>
                <w:szCs w:val="24"/>
                <w:lang w:val="af-ZA" w:eastAsia="ru-RU"/>
              </w:rPr>
              <w:t xml:space="preserve"> </w:t>
            </w:r>
            <w:r w:rsidRPr="00BC2A49">
              <w:rPr>
                <w:rFonts w:ascii="GHEA Grapalat" w:eastAsia="GHEA Grapalat" w:hAnsi="GHEA Grapalat" w:cs="GHEA Grapalat"/>
                <w:color w:val="000000"/>
                <w:sz w:val="24"/>
                <w:szCs w:val="24"/>
                <w:lang w:eastAsia="ru-RU"/>
              </w:rPr>
              <w:t>որ</w:t>
            </w:r>
            <w:r w:rsidRPr="00BC2A49">
              <w:rPr>
                <w:rFonts w:ascii="GHEA Grapalat" w:eastAsia="GHEA Grapalat" w:hAnsi="GHEA Grapalat" w:cs="GHEA Grapalat"/>
                <w:color w:val="000000"/>
                <w:sz w:val="24"/>
                <w:szCs w:val="24"/>
                <w:lang w:val="af-ZA" w:eastAsia="ru-RU"/>
              </w:rPr>
              <w:t xml:space="preserve"> </w:t>
            </w:r>
            <w:r w:rsidRPr="00BC2A49">
              <w:rPr>
                <w:rFonts w:ascii="GHEA Grapalat" w:eastAsia="GHEA Grapalat" w:hAnsi="GHEA Grapalat" w:cs="GHEA Grapalat"/>
                <w:color w:val="000000"/>
                <w:sz w:val="24"/>
                <w:szCs w:val="24"/>
                <w:lang w:eastAsia="ru-RU"/>
              </w:rPr>
              <w:t>նշված</w:t>
            </w:r>
            <w:r w:rsidRPr="00BC2A49">
              <w:rPr>
                <w:rFonts w:ascii="GHEA Grapalat" w:eastAsia="GHEA Grapalat" w:hAnsi="GHEA Grapalat" w:cs="GHEA Grapalat"/>
                <w:color w:val="000000"/>
                <w:sz w:val="24"/>
                <w:szCs w:val="24"/>
                <w:lang w:val="af-ZA" w:eastAsia="ru-RU"/>
              </w:rPr>
              <w:t xml:space="preserve"> </w:t>
            </w:r>
            <w:r w:rsidRPr="00BC2A49">
              <w:rPr>
                <w:rFonts w:ascii="GHEA Grapalat" w:eastAsia="GHEA Grapalat" w:hAnsi="GHEA Grapalat" w:cs="GHEA Grapalat"/>
                <w:color w:val="000000"/>
                <w:sz w:val="24"/>
                <w:szCs w:val="24"/>
                <w:lang w:eastAsia="ru-RU"/>
              </w:rPr>
              <w:t>կետերի</w:t>
            </w:r>
            <w:r w:rsidRPr="00BC2A49">
              <w:rPr>
                <w:rFonts w:ascii="GHEA Grapalat" w:eastAsia="GHEA Grapalat" w:hAnsi="GHEA Grapalat" w:cs="GHEA Grapalat"/>
                <w:color w:val="000000"/>
                <w:sz w:val="24"/>
                <w:szCs w:val="24"/>
                <w:lang w:val="af-ZA" w:eastAsia="ru-RU"/>
              </w:rPr>
              <w:t xml:space="preserve"> </w:t>
            </w:r>
            <w:r w:rsidRPr="00BC2A49">
              <w:rPr>
                <w:rFonts w:ascii="GHEA Grapalat" w:eastAsia="GHEA Grapalat" w:hAnsi="GHEA Grapalat" w:cs="GHEA Grapalat"/>
                <w:color w:val="000000"/>
                <w:sz w:val="24"/>
                <w:szCs w:val="24"/>
                <w:lang w:eastAsia="ru-RU"/>
              </w:rPr>
              <w:t>բովանդակությունից</w:t>
            </w:r>
            <w:r w:rsidRPr="00BC2A49">
              <w:rPr>
                <w:rFonts w:ascii="GHEA Grapalat" w:eastAsia="GHEA Grapalat" w:hAnsi="GHEA Grapalat" w:cs="GHEA Grapalat"/>
                <w:color w:val="000000"/>
                <w:sz w:val="24"/>
                <w:szCs w:val="24"/>
                <w:lang w:val="af-ZA" w:eastAsia="ru-RU"/>
              </w:rPr>
              <w:t xml:space="preserve"> </w:t>
            </w:r>
            <w:r w:rsidRPr="00BC2A49">
              <w:rPr>
                <w:rFonts w:ascii="GHEA Grapalat" w:eastAsia="GHEA Grapalat" w:hAnsi="GHEA Grapalat" w:cs="GHEA Grapalat"/>
                <w:color w:val="000000"/>
                <w:sz w:val="24"/>
                <w:szCs w:val="24"/>
                <w:lang w:eastAsia="ru-RU"/>
              </w:rPr>
              <w:t>բխում</w:t>
            </w:r>
            <w:r w:rsidRPr="00BC2A49">
              <w:rPr>
                <w:rFonts w:ascii="GHEA Grapalat" w:eastAsia="GHEA Grapalat" w:hAnsi="GHEA Grapalat" w:cs="GHEA Grapalat"/>
                <w:color w:val="000000"/>
                <w:sz w:val="24"/>
                <w:szCs w:val="24"/>
                <w:lang w:val="af-ZA" w:eastAsia="ru-RU"/>
              </w:rPr>
              <w:t xml:space="preserve"> </w:t>
            </w:r>
            <w:r w:rsidRPr="00BC2A49">
              <w:rPr>
                <w:rFonts w:ascii="GHEA Grapalat" w:eastAsia="GHEA Grapalat" w:hAnsi="GHEA Grapalat" w:cs="GHEA Grapalat"/>
                <w:color w:val="000000"/>
                <w:sz w:val="24"/>
                <w:szCs w:val="24"/>
                <w:lang w:val="hy-AM" w:eastAsia="ru-RU"/>
              </w:rPr>
              <w:t>է, որ դրանք գործատուի նախաձեռնությամբ աշխատանքային պայմանագրի լուծման այնպիսի հիմքեր են, որոնք պայմանավորված են աշխատողի վարքագծով,</w:t>
            </w:r>
            <w:r w:rsidRPr="00BC2A49">
              <w:rPr>
                <w:rFonts w:ascii="GHEA Grapalat" w:eastAsia="GHEA Grapalat" w:hAnsi="GHEA Grapalat" w:cs="GHEA Grapalat"/>
                <w:color w:val="000000"/>
                <w:sz w:val="24"/>
                <w:szCs w:val="24"/>
                <w:lang w:val="af-ZA" w:eastAsia="ru-RU"/>
              </w:rPr>
              <w:t xml:space="preserve"> </w:t>
            </w:r>
            <w:r w:rsidRPr="00BC2A49">
              <w:rPr>
                <w:rFonts w:ascii="GHEA Grapalat" w:eastAsia="GHEA Grapalat" w:hAnsi="GHEA Grapalat" w:cs="GHEA Grapalat"/>
                <w:color w:val="000000"/>
                <w:sz w:val="24"/>
                <w:szCs w:val="24"/>
                <w:lang w:eastAsia="ru-RU"/>
              </w:rPr>
              <w:t>հետևաբար</w:t>
            </w:r>
            <w:r w:rsidRPr="00BC2A49">
              <w:rPr>
                <w:rFonts w:ascii="GHEA Grapalat" w:eastAsia="GHEA Grapalat" w:hAnsi="GHEA Grapalat" w:cs="GHEA Grapalat"/>
                <w:color w:val="000000"/>
                <w:sz w:val="24"/>
                <w:szCs w:val="24"/>
                <w:lang w:val="hy-AM" w:eastAsia="ru-RU"/>
              </w:rPr>
              <w:t xml:space="preserve"> տրամաբանական է</w:t>
            </w:r>
            <w:r w:rsidRPr="00BC2A49">
              <w:rPr>
                <w:rFonts w:ascii="GHEA Grapalat" w:eastAsia="GHEA Grapalat" w:hAnsi="GHEA Grapalat" w:cs="GHEA Grapalat"/>
                <w:color w:val="000000"/>
                <w:sz w:val="24"/>
                <w:szCs w:val="24"/>
                <w:lang w:val="af-ZA" w:eastAsia="ru-RU"/>
              </w:rPr>
              <w:t xml:space="preserve"> </w:t>
            </w:r>
            <w:r w:rsidRPr="00BC2A49">
              <w:rPr>
                <w:rFonts w:ascii="GHEA Grapalat" w:eastAsia="GHEA Grapalat" w:hAnsi="GHEA Grapalat" w:cs="GHEA Grapalat"/>
                <w:color w:val="000000"/>
                <w:sz w:val="24"/>
                <w:szCs w:val="24"/>
                <w:lang w:eastAsia="ru-RU"/>
              </w:rPr>
              <w:t>առանց</w:t>
            </w:r>
            <w:r w:rsidRPr="00BC2A49">
              <w:rPr>
                <w:rFonts w:ascii="GHEA Grapalat" w:eastAsia="GHEA Grapalat" w:hAnsi="GHEA Grapalat" w:cs="GHEA Grapalat"/>
                <w:color w:val="000000"/>
                <w:sz w:val="24"/>
                <w:szCs w:val="24"/>
                <w:lang w:val="af-ZA" w:eastAsia="ru-RU"/>
              </w:rPr>
              <w:t xml:space="preserve"> </w:t>
            </w:r>
            <w:r w:rsidRPr="00BC2A49">
              <w:rPr>
                <w:rFonts w:ascii="GHEA Grapalat" w:eastAsia="GHEA Grapalat" w:hAnsi="GHEA Grapalat" w:cs="GHEA Grapalat"/>
                <w:color w:val="000000"/>
                <w:sz w:val="24"/>
                <w:szCs w:val="24"/>
                <w:lang w:eastAsia="ru-RU"/>
              </w:rPr>
              <w:t>աշխատողին</w:t>
            </w:r>
            <w:r w:rsidRPr="00BC2A49">
              <w:rPr>
                <w:rFonts w:ascii="GHEA Grapalat" w:eastAsia="GHEA Grapalat" w:hAnsi="GHEA Grapalat" w:cs="GHEA Grapalat"/>
                <w:color w:val="000000"/>
                <w:sz w:val="24"/>
                <w:szCs w:val="24"/>
                <w:lang w:val="af-ZA" w:eastAsia="ru-RU"/>
              </w:rPr>
              <w:t xml:space="preserve"> </w:t>
            </w:r>
            <w:r w:rsidRPr="00BC2A49">
              <w:rPr>
                <w:rFonts w:ascii="GHEA Grapalat" w:eastAsia="GHEA Grapalat" w:hAnsi="GHEA Grapalat" w:cs="GHEA Grapalat"/>
                <w:color w:val="000000"/>
                <w:sz w:val="24"/>
                <w:szCs w:val="24"/>
                <w:lang w:eastAsia="ru-RU"/>
              </w:rPr>
              <w:t>ծանուցելու</w:t>
            </w:r>
            <w:r w:rsidRPr="00BC2A49">
              <w:rPr>
                <w:rFonts w:ascii="GHEA Grapalat" w:eastAsia="GHEA Grapalat" w:hAnsi="GHEA Grapalat" w:cs="GHEA Grapalat"/>
                <w:color w:val="000000"/>
                <w:sz w:val="24"/>
                <w:szCs w:val="24"/>
                <w:lang w:val="hy-AM" w:eastAsia="ru-RU"/>
              </w:rPr>
              <w:t xml:space="preserve"> </w:t>
            </w:r>
            <w:r w:rsidRPr="00BC2A49">
              <w:rPr>
                <w:rFonts w:ascii="GHEA Grapalat" w:eastAsia="GHEA Grapalat" w:hAnsi="GHEA Grapalat" w:cs="GHEA Grapalat"/>
                <w:color w:val="000000"/>
                <w:sz w:val="24"/>
                <w:szCs w:val="24"/>
                <w:lang w:eastAsia="ru-RU"/>
              </w:rPr>
              <w:t>աշխատանքային</w:t>
            </w:r>
            <w:r w:rsidRPr="00BC2A49">
              <w:rPr>
                <w:rFonts w:ascii="GHEA Grapalat" w:eastAsia="GHEA Grapalat" w:hAnsi="GHEA Grapalat" w:cs="GHEA Grapalat"/>
                <w:color w:val="000000"/>
                <w:sz w:val="24"/>
                <w:szCs w:val="24"/>
                <w:lang w:val="af-ZA" w:eastAsia="ru-RU"/>
              </w:rPr>
              <w:t xml:space="preserve"> </w:t>
            </w:r>
            <w:r w:rsidRPr="00BC2A49">
              <w:rPr>
                <w:rFonts w:ascii="GHEA Grapalat" w:eastAsia="GHEA Grapalat" w:hAnsi="GHEA Grapalat" w:cs="GHEA Grapalat"/>
                <w:color w:val="000000"/>
                <w:sz w:val="24"/>
                <w:szCs w:val="24"/>
                <w:lang w:eastAsia="ru-RU"/>
              </w:rPr>
              <w:t>պայմանագրի</w:t>
            </w:r>
            <w:r w:rsidRPr="00BC2A49">
              <w:rPr>
                <w:rFonts w:ascii="GHEA Grapalat" w:eastAsia="GHEA Grapalat" w:hAnsi="GHEA Grapalat" w:cs="GHEA Grapalat"/>
                <w:color w:val="000000"/>
                <w:sz w:val="24"/>
                <w:szCs w:val="24"/>
                <w:lang w:val="af-ZA" w:eastAsia="ru-RU"/>
              </w:rPr>
              <w:t xml:space="preserve"> </w:t>
            </w:r>
            <w:r w:rsidRPr="00BC2A49">
              <w:rPr>
                <w:rFonts w:ascii="GHEA Grapalat" w:eastAsia="GHEA Grapalat" w:hAnsi="GHEA Grapalat" w:cs="GHEA Grapalat"/>
                <w:color w:val="000000"/>
                <w:sz w:val="24"/>
                <w:szCs w:val="24"/>
                <w:lang w:eastAsia="ru-RU"/>
              </w:rPr>
              <w:t>լուծումն</w:t>
            </w:r>
            <w:r w:rsidRPr="00BC2A49">
              <w:rPr>
                <w:rFonts w:ascii="GHEA Grapalat" w:eastAsia="GHEA Grapalat" w:hAnsi="GHEA Grapalat" w:cs="GHEA Grapalat"/>
                <w:color w:val="000000"/>
                <w:sz w:val="24"/>
                <w:szCs w:val="24"/>
                <w:lang w:val="af-ZA" w:eastAsia="ru-RU"/>
              </w:rPr>
              <w:t xml:space="preserve"> </w:t>
            </w:r>
            <w:r w:rsidRPr="00BC2A49">
              <w:rPr>
                <w:rFonts w:ascii="GHEA Grapalat" w:eastAsia="GHEA Grapalat" w:hAnsi="GHEA Grapalat" w:cs="GHEA Grapalat"/>
                <w:color w:val="000000"/>
                <w:sz w:val="24"/>
                <w:szCs w:val="24"/>
                <w:lang w:val="hy-AM" w:eastAsia="ru-RU"/>
              </w:rPr>
              <w:t>Օրենսգրքի 113-րդ հոդվածի 1-ին մասի 5-րդ, 6-րդ, 8-10-րդ կետերով նախատեսված դեպքերում</w:t>
            </w:r>
            <w:r w:rsidRPr="00BC2A49">
              <w:rPr>
                <w:rFonts w:ascii="GHEA Grapalat" w:eastAsia="GHEA Grapalat" w:hAnsi="GHEA Grapalat" w:cs="GHEA Grapalat"/>
                <w:color w:val="000000"/>
                <w:sz w:val="24"/>
                <w:szCs w:val="24"/>
                <w:lang w:val="af-ZA" w:eastAsia="ru-RU"/>
              </w:rPr>
              <w:t>:</w:t>
            </w:r>
          </w:p>
          <w:p w14:paraId="52DC94F7" w14:textId="5F85A526" w:rsidR="00151BF3" w:rsidRPr="00BC2A49" w:rsidRDefault="00151BF3" w:rsidP="00151BF3">
            <w:pPr>
              <w:tabs>
                <w:tab w:val="left" w:pos="540"/>
              </w:tabs>
              <w:spacing w:line="360" w:lineRule="auto"/>
              <w:ind w:firstLine="348"/>
              <w:contextualSpacing/>
              <w:jc w:val="both"/>
              <w:rPr>
                <w:rFonts w:ascii="GHEA Grapalat" w:eastAsia="Calibri" w:hAnsi="GHEA Grapalat" w:cs="Times New Roman"/>
                <w:sz w:val="24"/>
                <w:szCs w:val="24"/>
                <w:lang w:val="hy-AM"/>
              </w:rPr>
            </w:pPr>
            <w:r w:rsidRPr="00BC2A49">
              <w:rPr>
                <w:rFonts w:ascii="GHEA Grapalat" w:eastAsia="GHEA Grapalat" w:hAnsi="GHEA Grapalat" w:cs="GHEA Grapalat"/>
                <w:color w:val="000000"/>
                <w:sz w:val="24"/>
                <w:szCs w:val="24"/>
                <w:lang w:eastAsia="ru-RU"/>
              </w:rPr>
              <w:t>Ուստի՝</w:t>
            </w:r>
            <w:r w:rsidRPr="00BC2A49">
              <w:rPr>
                <w:rFonts w:ascii="GHEA Grapalat" w:eastAsia="GHEA Grapalat" w:hAnsi="GHEA Grapalat" w:cs="GHEA Grapalat"/>
                <w:color w:val="000000"/>
                <w:sz w:val="24"/>
                <w:szCs w:val="24"/>
                <w:lang w:val="af-ZA" w:eastAsia="ru-RU"/>
              </w:rPr>
              <w:t xml:space="preserve"> </w:t>
            </w:r>
            <w:r w:rsidRPr="00BC2A49">
              <w:rPr>
                <w:rFonts w:ascii="GHEA Grapalat" w:eastAsia="GHEA Grapalat" w:hAnsi="GHEA Grapalat" w:cs="GHEA Grapalat"/>
                <w:color w:val="000000"/>
                <w:sz w:val="24"/>
                <w:szCs w:val="24"/>
                <w:lang w:eastAsia="ru-RU"/>
              </w:rPr>
              <w:t>այս</w:t>
            </w:r>
            <w:r w:rsidRPr="00BC2A49">
              <w:rPr>
                <w:rFonts w:ascii="GHEA Grapalat" w:eastAsia="GHEA Grapalat" w:hAnsi="GHEA Grapalat" w:cs="GHEA Grapalat"/>
                <w:color w:val="000000"/>
                <w:sz w:val="24"/>
                <w:szCs w:val="24"/>
                <w:lang w:val="af-ZA" w:eastAsia="ru-RU"/>
              </w:rPr>
              <w:t xml:space="preserve"> </w:t>
            </w:r>
            <w:r w:rsidRPr="00BC2A49">
              <w:rPr>
                <w:rFonts w:ascii="GHEA Grapalat" w:eastAsia="GHEA Grapalat" w:hAnsi="GHEA Grapalat" w:cs="GHEA Grapalat"/>
                <w:color w:val="000000"/>
                <w:sz w:val="24"/>
                <w:szCs w:val="24"/>
                <w:lang w:eastAsia="ru-RU"/>
              </w:rPr>
              <w:t>մասով</w:t>
            </w:r>
            <w:r w:rsidRPr="00BC2A49">
              <w:rPr>
                <w:rFonts w:ascii="GHEA Grapalat" w:eastAsia="GHEA Grapalat" w:hAnsi="GHEA Grapalat" w:cs="GHEA Grapalat"/>
                <w:color w:val="000000"/>
                <w:sz w:val="24"/>
                <w:szCs w:val="24"/>
                <w:lang w:val="af-ZA" w:eastAsia="ru-RU"/>
              </w:rPr>
              <w:t xml:space="preserve"> </w:t>
            </w:r>
            <w:r w:rsidRPr="00BC2A49">
              <w:rPr>
                <w:rFonts w:ascii="GHEA Grapalat" w:eastAsia="GHEA Grapalat" w:hAnsi="GHEA Grapalat" w:cs="GHEA Grapalat"/>
                <w:color w:val="000000"/>
                <w:sz w:val="24"/>
                <w:szCs w:val="24"/>
                <w:lang w:eastAsia="ru-RU"/>
              </w:rPr>
              <w:t>Նախագիծն</w:t>
            </w:r>
            <w:r w:rsidRPr="00BC2A49">
              <w:rPr>
                <w:rFonts w:ascii="GHEA Grapalat" w:eastAsia="GHEA Grapalat" w:hAnsi="GHEA Grapalat" w:cs="GHEA Grapalat"/>
                <w:color w:val="000000"/>
                <w:sz w:val="24"/>
                <w:szCs w:val="24"/>
                <w:lang w:val="af-ZA" w:eastAsia="ru-RU"/>
              </w:rPr>
              <w:t xml:space="preserve"> </w:t>
            </w:r>
            <w:r w:rsidRPr="00BC2A49">
              <w:rPr>
                <w:rFonts w:ascii="GHEA Grapalat" w:eastAsia="GHEA Grapalat" w:hAnsi="GHEA Grapalat" w:cs="GHEA Grapalat"/>
                <w:color w:val="000000"/>
                <w:sz w:val="24"/>
                <w:szCs w:val="24"/>
                <w:lang w:eastAsia="ru-RU"/>
              </w:rPr>
              <w:t>ունի</w:t>
            </w:r>
            <w:r w:rsidRPr="00BC2A49">
              <w:rPr>
                <w:rFonts w:ascii="GHEA Grapalat" w:eastAsia="GHEA Grapalat" w:hAnsi="GHEA Grapalat" w:cs="GHEA Grapalat"/>
                <w:color w:val="000000"/>
                <w:sz w:val="24"/>
                <w:szCs w:val="24"/>
                <w:lang w:val="af-ZA" w:eastAsia="ru-RU"/>
              </w:rPr>
              <w:t xml:space="preserve"> </w:t>
            </w:r>
            <w:r w:rsidRPr="00BC2A49">
              <w:rPr>
                <w:rFonts w:ascii="GHEA Grapalat" w:eastAsia="GHEA Grapalat" w:hAnsi="GHEA Grapalat" w:cs="GHEA Grapalat"/>
                <w:color w:val="000000"/>
                <w:sz w:val="24"/>
                <w:szCs w:val="24"/>
                <w:lang w:eastAsia="ru-RU"/>
              </w:rPr>
              <w:t>խմբագրման</w:t>
            </w:r>
            <w:r w:rsidRPr="00BC2A49">
              <w:rPr>
                <w:rFonts w:ascii="GHEA Grapalat" w:eastAsia="GHEA Grapalat" w:hAnsi="GHEA Grapalat" w:cs="GHEA Grapalat"/>
                <w:color w:val="000000"/>
                <w:sz w:val="24"/>
                <w:szCs w:val="24"/>
                <w:lang w:val="af-ZA" w:eastAsia="ru-RU"/>
              </w:rPr>
              <w:t xml:space="preserve"> </w:t>
            </w:r>
            <w:r w:rsidRPr="00BC2A49">
              <w:rPr>
                <w:rFonts w:ascii="GHEA Grapalat" w:eastAsia="GHEA Grapalat" w:hAnsi="GHEA Grapalat" w:cs="GHEA Grapalat"/>
                <w:color w:val="000000"/>
                <w:sz w:val="24"/>
                <w:szCs w:val="24"/>
                <w:lang w:eastAsia="ru-RU"/>
              </w:rPr>
              <w:t>կարիք</w:t>
            </w:r>
            <w:r w:rsidRPr="00BC2A49">
              <w:rPr>
                <w:rFonts w:ascii="GHEA Grapalat" w:eastAsia="GHEA Grapalat" w:hAnsi="GHEA Grapalat" w:cs="GHEA Grapalat"/>
                <w:color w:val="000000"/>
                <w:sz w:val="24"/>
                <w:szCs w:val="24"/>
                <w:lang w:val="af-ZA" w:eastAsia="ru-RU"/>
              </w:rPr>
              <w:t>:</w:t>
            </w:r>
          </w:p>
        </w:tc>
        <w:tc>
          <w:tcPr>
            <w:tcW w:w="7154" w:type="dxa"/>
            <w:gridSpan w:val="12"/>
          </w:tcPr>
          <w:p w14:paraId="60890021" w14:textId="77777777" w:rsidR="00151BF3" w:rsidRPr="00BC2A49" w:rsidRDefault="00151BF3" w:rsidP="00151BF3">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Չի ընդունվել</w:t>
            </w:r>
          </w:p>
          <w:p w14:paraId="02D6CDA1" w14:textId="77777777" w:rsidR="00151BF3" w:rsidRPr="00BC2A49" w:rsidRDefault="00151BF3" w:rsidP="00151BF3">
            <w:pPr>
              <w:spacing w:line="360" w:lineRule="auto"/>
              <w:ind w:firstLine="342"/>
              <w:jc w:val="both"/>
              <w:rPr>
                <w:rFonts w:ascii="GHEA Grapalat" w:eastAsia="Calibri" w:hAnsi="GHEA Grapalat" w:cs="Times New Roman"/>
                <w:sz w:val="24"/>
                <w:szCs w:val="24"/>
                <w:lang w:val="hy-AM"/>
              </w:rPr>
            </w:pPr>
            <w:r w:rsidRPr="00BC2A49">
              <w:rPr>
                <w:rFonts w:ascii="GHEA Grapalat" w:hAnsi="GHEA Grapalat"/>
                <w:sz w:val="24"/>
                <w:szCs w:val="24"/>
                <w:lang w:val="hy-AM"/>
              </w:rPr>
              <w:t>Հարկ է նկատել, որ աշխատողին նախկին աշխատանքում վերականգնելու մասին դատական հայց ներկայացված լինելու դեպքում հնարավոր չէ հստակ կանխատեսել, թե գործատուն, որ օրվանից պետք է աշխատողին վերականգնի իր նախկին աշխատանքում։ Այդ պատճառով էլ տվյալ աշխատատեղը զբաղեցնող աշխատողին նախապես աշխատանքային պայմանագրի լուծման մասին ծանուցման ժամկետ սահմանել հնարավոր չէ։ Այս համատեքստում հարկ է նկատի ունենալ նաև, որ Օրենսգրքի 115-րդ հոդվածի 3-րդ մասով սահմանված է, որ աշխատանքային պայմանագրի լուծման մասին ծանուցման մեջ նշվում նաև աշխատանքից ազատելու տարին, ամիսը, ամսաթիվը:</w:t>
            </w:r>
          </w:p>
          <w:p w14:paraId="2F696E48" w14:textId="059B5296" w:rsidR="00151BF3" w:rsidRPr="00BC2A49" w:rsidRDefault="00151BF3" w:rsidP="00151BF3">
            <w:pPr>
              <w:spacing w:line="360" w:lineRule="auto"/>
              <w:ind w:firstLine="436"/>
              <w:jc w:val="both"/>
              <w:rPr>
                <w:rFonts w:ascii="GHEA Grapalat" w:hAnsi="GHEA Grapalat"/>
                <w:b/>
                <w:sz w:val="24"/>
                <w:szCs w:val="24"/>
                <w:lang w:val="hy-AM"/>
              </w:rPr>
            </w:pPr>
            <w:r w:rsidRPr="00BC2A49">
              <w:rPr>
                <w:rFonts w:ascii="GHEA Grapalat" w:eastAsia="Calibri" w:hAnsi="GHEA Grapalat" w:cs="Times New Roman"/>
                <w:sz w:val="24"/>
                <w:szCs w:val="24"/>
                <w:lang w:val="hy-AM"/>
              </w:rPr>
              <w:t>Միաժամանակ հարկ է նշել, որ Օրենսգրքի 113-րդ հոդվածի 3-րդ մասով սահմանված է, որ նույն</w:t>
            </w:r>
            <w:r w:rsidRPr="00BC2A49">
              <w:rPr>
                <w:rFonts w:ascii="GHEA Grapalat" w:hAnsi="GHEA Grapalat"/>
                <w:color w:val="000000"/>
                <w:sz w:val="24"/>
                <w:szCs w:val="24"/>
                <w:shd w:val="clear" w:color="auto" w:fill="FFFFFF"/>
                <w:lang w:val="hy-AM"/>
              </w:rPr>
              <w:t xml:space="preserve"> հոդվածի 1-ին մասի 4-րդ կետով նախատեսված հիմքով աշխատանքային պայմանագիրը գործատուն կարող է լուծել, եթե իր մոտ առկա հնարավորությունների սահմաններում աշխատողին առաջարկել է նրա մասնագիտական պատրաստվածությանը, որակավորմանը, առողջական վիճակին համապատասխան այլ աշխատանք, իսկ աշխատողը հրաժարվել է առաջարկված աշխատանքից:</w:t>
            </w:r>
          </w:p>
          <w:p w14:paraId="17189F90" w14:textId="26AE1295" w:rsidR="00151BF3" w:rsidRPr="00BC2A49" w:rsidRDefault="00151BF3" w:rsidP="00151BF3">
            <w:pPr>
              <w:spacing w:line="360" w:lineRule="auto"/>
              <w:jc w:val="center"/>
              <w:rPr>
                <w:rFonts w:ascii="GHEA Grapalat" w:hAnsi="GHEA Grapalat"/>
                <w:b/>
                <w:sz w:val="24"/>
                <w:szCs w:val="24"/>
                <w:lang w:val="hy-AM"/>
              </w:rPr>
            </w:pPr>
          </w:p>
          <w:p w14:paraId="7F0BAB9A" w14:textId="77777777" w:rsidR="00151BF3" w:rsidRPr="00BC2A49" w:rsidRDefault="00151BF3" w:rsidP="00151BF3">
            <w:pPr>
              <w:spacing w:line="360" w:lineRule="auto"/>
              <w:jc w:val="center"/>
              <w:rPr>
                <w:rFonts w:ascii="GHEA Grapalat" w:hAnsi="GHEA Grapalat"/>
                <w:b/>
                <w:sz w:val="24"/>
                <w:szCs w:val="24"/>
                <w:lang w:val="hy-AM"/>
              </w:rPr>
            </w:pPr>
          </w:p>
          <w:p w14:paraId="734BAB88" w14:textId="1157056E" w:rsidR="00151BF3" w:rsidRPr="00BC2A49" w:rsidRDefault="00151BF3" w:rsidP="00151BF3">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 xml:space="preserve"> </w:t>
            </w:r>
          </w:p>
        </w:tc>
      </w:tr>
      <w:tr w:rsidR="00151BF3" w:rsidRPr="00EA43F3" w14:paraId="3A2B42DC" w14:textId="77777777" w:rsidTr="00B8620F">
        <w:trPr>
          <w:gridAfter w:val="1"/>
          <w:wAfter w:w="12" w:type="dxa"/>
        </w:trPr>
        <w:tc>
          <w:tcPr>
            <w:tcW w:w="7344" w:type="dxa"/>
          </w:tcPr>
          <w:p w14:paraId="6302360A" w14:textId="1EE9A94B" w:rsidR="00151BF3" w:rsidRPr="00BC2A49" w:rsidRDefault="00151BF3" w:rsidP="00151BF3">
            <w:pPr>
              <w:spacing w:line="360" w:lineRule="auto"/>
              <w:ind w:firstLine="348"/>
              <w:jc w:val="both"/>
              <w:rPr>
                <w:rFonts w:ascii="GHEA Grapalat" w:eastAsia="Calibri" w:hAnsi="GHEA Grapalat" w:cs="Times New Roman"/>
                <w:sz w:val="24"/>
                <w:szCs w:val="24"/>
                <w:lang w:val="af-ZA"/>
              </w:rPr>
            </w:pPr>
            <w:r w:rsidRPr="00BC2A49">
              <w:rPr>
                <w:rFonts w:ascii="GHEA Grapalat" w:eastAsia="Calibri" w:hAnsi="GHEA Grapalat" w:cs="Times New Roman"/>
                <w:b/>
                <w:bCs/>
                <w:color w:val="000000"/>
                <w:sz w:val="24"/>
                <w:szCs w:val="24"/>
                <w:lang w:val="af-ZA"/>
              </w:rPr>
              <w:t xml:space="preserve">38. </w:t>
            </w:r>
            <w:r w:rsidRPr="00BC2A49">
              <w:rPr>
                <w:rFonts w:ascii="GHEA Grapalat" w:eastAsia="Calibri" w:hAnsi="GHEA Grapalat" w:cs="Times New Roman"/>
                <w:b/>
                <w:bCs/>
                <w:color w:val="000000"/>
                <w:sz w:val="24"/>
                <w:szCs w:val="24"/>
                <w:lang w:val="hy-AM"/>
              </w:rPr>
              <w:t>Անհրաժեշտ</w:t>
            </w:r>
            <w:r w:rsidRPr="00BC2A49">
              <w:rPr>
                <w:rFonts w:ascii="GHEA Grapalat" w:eastAsia="Calibri" w:hAnsi="GHEA Grapalat" w:cs="Times New Roman"/>
                <w:b/>
                <w:bCs/>
                <w:color w:val="000000"/>
                <w:sz w:val="24"/>
                <w:szCs w:val="24"/>
                <w:lang w:val="af-ZA"/>
              </w:rPr>
              <w:t xml:space="preserve"> </w:t>
            </w:r>
            <w:r w:rsidRPr="00BC2A49">
              <w:rPr>
                <w:rFonts w:ascii="GHEA Grapalat" w:eastAsia="Calibri" w:hAnsi="GHEA Grapalat" w:cs="Times New Roman"/>
                <w:b/>
                <w:bCs/>
                <w:color w:val="000000"/>
                <w:sz w:val="24"/>
                <w:szCs w:val="24"/>
                <w:lang w:val="hy-AM"/>
              </w:rPr>
              <w:t>է</w:t>
            </w:r>
            <w:r w:rsidRPr="00BC2A49">
              <w:rPr>
                <w:rFonts w:ascii="GHEA Grapalat" w:eastAsia="Calibri" w:hAnsi="GHEA Grapalat" w:cs="Times New Roman"/>
                <w:b/>
                <w:bCs/>
                <w:color w:val="000000"/>
                <w:sz w:val="24"/>
                <w:szCs w:val="24"/>
                <w:lang w:val="af-ZA"/>
              </w:rPr>
              <w:t xml:space="preserve"> </w:t>
            </w:r>
            <w:r w:rsidRPr="00BC2A49">
              <w:rPr>
                <w:rFonts w:ascii="GHEA Grapalat" w:eastAsia="Calibri" w:hAnsi="GHEA Grapalat" w:cs="Times New Roman"/>
                <w:b/>
                <w:bCs/>
                <w:color w:val="000000"/>
                <w:sz w:val="24"/>
                <w:szCs w:val="24"/>
                <w:lang w:val="hy-AM"/>
              </w:rPr>
              <w:t>պարզաբանել</w:t>
            </w:r>
            <w:r w:rsidRPr="00BC2A49">
              <w:rPr>
                <w:rFonts w:ascii="GHEA Grapalat" w:eastAsia="Calibri" w:hAnsi="GHEA Grapalat" w:cs="Times New Roman"/>
                <w:b/>
                <w:bCs/>
                <w:color w:val="000000"/>
                <w:sz w:val="24"/>
                <w:szCs w:val="24"/>
                <w:lang w:val="af-ZA"/>
              </w:rPr>
              <w:t xml:space="preserve"> </w:t>
            </w:r>
            <w:r w:rsidRPr="00BC2A49">
              <w:rPr>
                <w:rFonts w:ascii="GHEA Grapalat" w:eastAsia="Calibri" w:hAnsi="GHEA Grapalat" w:cs="Times New Roman"/>
                <w:b/>
                <w:bCs/>
                <w:color w:val="000000"/>
                <w:sz w:val="24"/>
                <w:szCs w:val="24"/>
                <w:lang w:val="hy-AM"/>
              </w:rPr>
              <w:t>Նախագծի</w:t>
            </w:r>
            <w:r w:rsidRPr="00BC2A49">
              <w:rPr>
                <w:rFonts w:ascii="GHEA Grapalat" w:eastAsia="Calibri" w:hAnsi="GHEA Grapalat" w:cs="Times New Roman"/>
                <w:b/>
                <w:bCs/>
                <w:color w:val="000000"/>
                <w:sz w:val="24"/>
                <w:szCs w:val="24"/>
                <w:lang w:val="af-ZA"/>
              </w:rPr>
              <w:t xml:space="preserve"> 61-</w:t>
            </w:r>
            <w:r w:rsidRPr="00BC2A49">
              <w:rPr>
                <w:rFonts w:ascii="GHEA Grapalat" w:eastAsia="Calibri" w:hAnsi="GHEA Grapalat" w:cs="Times New Roman"/>
                <w:b/>
                <w:bCs/>
                <w:color w:val="000000"/>
                <w:sz w:val="24"/>
                <w:szCs w:val="24"/>
                <w:lang w:val="hy-AM"/>
              </w:rPr>
              <w:t>րդ</w:t>
            </w:r>
            <w:r w:rsidRPr="00BC2A49">
              <w:rPr>
                <w:rFonts w:ascii="GHEA Grapalat" w:eastAsia="Calibri" w:hAnsi="GHEA Grapalat" w:cs="Times New Roman"/>
                <w:b/>
                <w:bCs/>
                <w:color w:val="000000"/>
                <w:sz w:val="24"/>
                <w:szCs w:val="24"/>
                <w:lang w:val="af-ZA"/>
              </w:rPr>
              <w:t xml:space="preserve"> </w:t>
            </w:r>
            <w:r w:rsidRPr="00BC2A49">
              <w:rPr>
                <w:rFonts w:ascii="GHEA Grapalat" w:eastAsia="Calibri" w:hAnsi="GHEA Grapalat" w:cs="Times New Roman"/>
                <w:b/>
                <w:bCs/>
                <w:color w:val="000000"/>
                <w:sz w:val="24"/>
                <w:szCs w:val="24"/>
                <w:lang w:val="hy-AM"/>
              </w:rPr>
              <w:t>հոդվածի</w:t>
            </w:r>
            <w:r w:rsidRPr="00BC2A49">
              <w:rPr>
                <w:rFonts w:ascii="GHEA Grapalat" w:eastAsia="Calibri" w:hAnsi="GHEA Grapalat" w:cs="Times New Roman"/>
                <w:b/>
                <w:bCs/>
                <w:color w:val="000000"/>
                <w:sz w:val="24"/>
                <w:szCs w:val="24"/>
                <w:lang w:val="af-ZA"/>
              </w:rPr>
              <w:t xml:space="preserve"> 1-</w:t>
            </w:r>
            <w:r w:rsidRPr="00BC2A49">
              <w:rPr>
                <w:rFonts w:ascii="GHEA Grapalat" w:eastAsia="Calibri" w:hAnsi="GHEA Grapalat" w:cs="Times New Roman"/>
                <w:b/>
                <w:bCs/>
                <w:color w:val="000000"/>
                <w:sz w:val="24"/>
                <w:szCs w:val="24"/>
                <w:lang w:val="hy-AM"/>
              </w:rPr>
              <w:t>ին</w:t>
            </w:r>
            <w:r w:rsidRPr="00BC2A49">
              <w:rPr>
                <w:rFonts w:ascii="GHEA Grapalat" w:eastAsia="Calibri" w:hAnsi="GHEA Grapalat" w:cs="Times New Roman"/>
                <w:b/>
                <w:bCs/>
                <w:color w:val="000000"/>
                <w:sz w:val="24"/>
                <w:szCs w:val="24"/>
                <w:lang w:val="af-ZA"/>
              </w:rPr>
              <w:t xml:space="preserve"> </w:t>
            </w:r>
            <w:r w:rsidRPr="00BC2A49">
              <w:rPr>
                <w:rFonts w:ascii="GHEA Grapalat" w:eastAsia="Calibri" w:hAnsi="GHEA Grapalat" w:cs="Times New Roman"/>
                <w:b/>
                <w:bCs/>
                <w:color w:val="000000"/>
                <w:sz w:val="24"/>
                <w:szCs w:val="24"/>
                <w:lang w:val="hy-AM"/>
              </w:rPr>
              <w:t>մասի</w:t>
            </w:r>
            <w:r w:rsidRPr="00BC2A49">
              <w:rPr>
                <w:rFonts w:ascii="GHEA Grapalat" w:eastAsia="Calibri" w:hAnsi="GHEA Grapalat" w:cs="Times New Roman"/>
                <w:b/>
                <w:bCs/>
                <w:color w:val="000000"/>
                <w:sz w:val="24"/>
                <w:szCs w:val="24"/>
                <w:lang w:val="af-ZA"/>
              </w:rPr>
              <w:t xml:space="preserve"> 2-</w:t>
            </w:r>
            <w:r w:rsidRPr="00BC2A49">
              <w:rPr>
                <w:rFonts w:ascii="GHEA Grapalat" w:eastAsia="Calibri" w:hAnsi="GHEA Grapalat" w:cs="Times New Roman"/>
                <w:b/>
                <w:bCs/>
                <w:color w:val="000000"/>
                <w:sz w:val="24"/>
                <w:szCs w:val="24"/>
                <w:lang w:val="hy-AM"/>
              </w:rPr>
              <w:t>րդ</w:t>
            </w:r>
            <w:r w:rsidRPr="00BC2A49">
              <w:rPr>
                <w:rFonts w:ascii="GHEA Grapalat" w:eastAsia="Calibri" w:hAnsi="GHEA Grapalat" w:cs="Times New Roman"/>
                <w:b/>
                <w:bCs/>
                <w:color w:val="000000"/>
                <w:sz w:val="24"/>
                <w:szCs w:val="24"/>
                <w:lang w:val="af-ZA"/>
              </w:rPr>
              <w:t xml:space="preserve"> </w:t>
            </w:r>
            <w:r w:rsidRPr="00BC2A49">
              <w:rPr>
                <w:rFonts w:ascii="GHEA Grapalat" w:eastAsia="Calibri" w:hAnsi="GHEA Grapalat" w:cs="Times New Roman"/>
                <w:b/>
                <w:bCs/>
                <w:color w:val="000000"/>
                <w:sz w:val="24"/>
                <w:szCs w:val="24"/>
                <w:lang w:val="hy-AM"/>
              </w:rPr>
              <w:t>կետով</w:t>
            </w:r>
            <w:r w:rsidRPr="00BC2A49">
              <w:rPr>
                <w:rFonts w:ascii="GHEA Grapalat" w:eastAsia="Calibri" w:hAnsi="GHEA Grapalat" w:cs="Times New Roman"/>
                <w:b/>
                <w:bCs/>
                <w:color w:val="000000"/>
                <w:sz w:val="24"/>
                <w:szCs w:val="24"/>
                <w:lang w:val="af-ZA"/>
              </w:rPr>
              <w:t xml:space="preserve"> </w:t>
            </w:r>
            <w:r w:rsidRPr="00BC2A49">
              <w:rPr>
                <w:rFonts w:ascii="GHEA Grapalat" w:eastAsia="Calibri" w:hAnsi="GHEA Grapalat" w:cs="Times New Roman"/>
                <w:b/>
                <w:bCs/>
                <w:color w:val="000000"/>
                <w:sz w:val="24"/>
                <w:szCs w:val="24"/>
                <w:lang w:val="hy-AM"/>
              </w:rPr>
              <w:t>նախատեսվող</w:t>
            </w:r>
            <w:r w:rsidRPr="00BC2A49">
              <w:rPr>
                <w:rFonts w:ascii="GHEA Grapalat" w:eastAsia="Calibri" w:hAnsi="GHEA Grapalat" w:cs="Times New Roman"/>
                <w:b/>
                <w:bCs/>
                <w:color w:val="000000"/>
                <w:sz w:val="24"/>
                <w:szCs w:val="24"/>
                <w:lang w:val="af-ZA"/>
              </w:rPr>
              <w:t xml:space="preserve"> </w:t>
            </w:r>
            <w:r w:rsidRPr="00BC2A49">
              <w:rPr>
                <w:rFonts w:ascii="GHEA Grapalat" w:eastAsia="Calibri" w:hAnsi="GHEA Grapalat" w:cs="Times New Roman"/>
                <w:b/>
                <w:bCs/>
                <w:color w:val="000000"/>
                <w:sz w:val="24"/>
                <w:szCs w:val="24"/>
                <w:lang w:val="hy-AM"/>
              </w:rPr>
              <w:t>կարգավորումների</w:t>
            </w:r>
            <w:r w:rsidRPr="00BC2A49">
              <w:rPr>
                <w:rFonts w:ascii="GHEA Grapalat" w:eastAsia="Calibri" w:hAnsi="GHEA Grapalat" w:cs="Times New Roman"/>
                <w:b/>
                <w:bCs/>
                <w:color w:val="000000"/>
                <w:sz w:val="24"/>
                <w:szCs w:val="24"/>
                <w:lang w:val="af-ZA"/>
              </w:rPr>
              <w:t xml:space="preserve"> </w:t>
            </w:r>
            <w:r w:rsidRPr="00BC2A49">
              <w:rPr>
                <w:rFonts w:ascii="GHEA Grapalat" w:eastAsia="Calibri" w:hAnsi="GHEA Grapalat" w:cs="Times New Roman"/>
                <w:b/>
                <w:bCs/>
                <w:color w:val="000000"/>
                <w:sz w:val="24"/>
                <w:szCs w:val="24"/>
                <w:lang w:val="hy-AM"/>
              </w:rPr>
              <w:t>նպատակահարմարությունը</w:t>
            </w:r>
            <w:r w:rsidRPr="00BC2A49">
              <w:rPr>
                <w:rFonts w:ascii="GHEA Grapalat" w:eastAsia="Calibri" w:hAnsi="GHEA Grapalat" w:cs="Times New Roman"/>
                <w:b/>
                <w:bCs/>
                <w:color w:val="000000"/>
                <w:sz w:val="24"/>
                <w:szCs w:val="24"/>
                <w:lang w:val="af-ZA"/>
              </w:rPr>
              <w:t xml:space="preserve">, </w:t>
            </w:r>
            <w:r w:rsidRPr="00BC2A49">
              <w:rPr>
                <w:rFonts w:ascii="GHEA Grapalat" w:eastAsia="Calibri" w:hAnsi="GHEA Grapalat" w:cs="Times New Roman"/>
                <w:b/>
                <w:bCs/>
                <w:color w:val="000000"/>
                <w:sz w:val="24"/>
                <w:szCs w:val="24"/>
                <w:lang w:val="hy-AM"/>
              </w:rPr>
              <w:t>քանի</w:t>
            </w:r>
            <w:r w:rsidRPr="00BC2A49">
              <w:rPr>
                <w:rFonts w:ascii="GHEA Grapalat" w:eastAsia="Calibri" w:hAnsi="GHEA Grapalat" w:cs="Times New Roman"/>
                <w:b/>
                <w:bCs/>
                <w:color w:val="000000"/>
                <w:sz w:val="24"/>
                <w:szCs w:val="24"/>
                <w:lang w:val="af-ZA"/>
              </w:rPr>
              <w:t xml:space="preserve"> </w:t>
            </w:r>
            <w:r w:rsidRPr="00BC2A49">
              <w:rPr>
                <w:rFonts w:ascii="GHEA Grapalat" w:eastAsia="Calibri" w:hAnsi="GHEA Grapalat" w:cs="Times New Roman"/>
                <w:b/>
                <w:bCs/>
                <w:color w:val="000000"/>
                <w:sz w:val="24"/>
                <w:szCs w:val="24"/>
                <w:lang w:val="hy-AM"/>
              </w:rPr>
              <w:t>որ</w:t>
            </w:r>
            <w:r w:rsidRPr="00BC2A49">
              <w:rPr>
                <w:rFonts w:ascii="GHEA Grapalat" w:eastAsia="Calibri" w:hAnsi="GHEA Grapalat" w:cs="Times New Roman"/>
                <w:b/>
                <w:bCs/>
                <w:color w:val="000000"/>
                <w:sz w:val="24"/>
                <w:szCs w:val="24"/>
                <w:lang w:val="af-ZA"/>
              </w:rPr>
              <w:t xml:space="preserve"> </w:t>
            </w:r>
            <w:r w:rsidRPr="00BC2A49">
              <w:rPr>
                <w:rFonts w:ascii="GHEA Grapalat" w:eastAsia="Calibri" w:hAnsi="GHEA Grapalat" w:cs="Times New Roman"/>
                <w:b/>
                <w:bCs/>
                <w:color w:val="000000"/>
                <w:sz w:val="24"/>
                <w:szCs w:val="24"/>
                <w:lang w:val="hy-AM"/>
              </w:rPr>
              <w:t>չեն</w:t>
            </w:r>
            <w:r w:rsidRPr="00BC2A49">
              <w:rPr>
                <w:rFonts w:ascii="GHEA Grapalat" w:eastAsia="Calibri" w:hAnsi="GHEA Grapalat" w:cs="Times New Roman"/>
                <w:b/>
                <w:bCs/>
                <w:color w:val="000000"/>
                <w:sz w:val="24"/>
                <w:szCs w:val="24"/>
                <w:lang w:val="af-ZA"/>
              </w:rPr>
              <w:t xml:space="preserve"> </w:t>
            </w:r>
            <w:r w:rsidRPr="00BC2A49">
              <w:rPr>
                <w:rFonts w:ascii="GHEA Grapalat" w:eastAsia="Calibri" w:hAnsi="GHEA Grapalat" w:cs="Times New Roman"/>
                <w:b/>
                <w:bCs/>
                <w:color w:val="000000"/>
                <w:sz w:val="24"/>
                <w:szCs w:val="24"/>
                <w:lang w:val="hy-AM"/>
              </w:rPr>
              <w:t>բացառվում</w:t>
            </w:r>
            <w:r w:rsidRPr="00BC2A49">
              <w:rPr>
                <w:rFonts w:ascii="GHEA Grapalat" w:eastAsia="Calibri" w:hAnsi="GHEA Grapalat" w:cs="Times New Roman"/>
                <w:b/>
                <w:bCs/>
                <w:color w:val="000000"/>
                <w:sz w:val="24"/>
                <w:szCs w:val="24"/>
                <w:lang w:val="af-ZA"/>
              </w:rPr>
              <w:t xml:space="preserve"> </w:t>
            </w:r>
            <w:r w:rsidRPr="00BC2A49">
              <w:rPr>
                <w:rFonts w:ascii="GHEA Grapalat" w:eastAsia="Calibri" w:hAnsi="GHEA Grapalat" w:cs="Times New Roman"/>
                <w:color w:val="000000"/>
                <w:sz w:val="24"/>
                <w:szCs w:val="24"/>
                <w:shd w:val="clear" w:color="auto" w:fill="FFFFFF"/>
                <w:lang w:val="hy-AM"/>
              </w:rPr>
              <w:t>ֆիզիկական</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անձ</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գործատուի</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մահվան</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դեպքում</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նրա</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գույքի</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հավատարմագրային</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կառավարիչ</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հանդիսացող</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անձի</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հետ</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աշխատանքային</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հարաբերությունների</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շարունակման</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հնարավորությունները</w:t>
            </w:r>
            <w:r w:rsidRPr="00BC2A49">
              <w:rPr>
                <w:rFonts w:ascii="GHEA Grapalat" w:eastAsia="Calibri" w:hAnsi="GHEA Grapalat" w:cs="Times New Roman"/>
                <w:color w:val="000000"/>
                <w:sz w:val="24"/>
                <w:szCs w:val="24"/>
                <w:shd w:val="clear" w:color="auto" w:fill="FFFFFF"/>
                <w:lang w:val="af-ZA"/>
              </w:rPr>
              <w:t>:</w:t>
            </w:r>
          </w:p>
        </w:tc>
        <w:tc>
          <w:tcPr>
            <w:tcW w:w="7154" w:type="dxa"/>
            <w:gridSpan w:val="12"/>
          </w:tcPr>
          <w:p w14:paraId="7360F9BF" w14:textId="77777777" w:rsidR="00151BF3" w:rsidRPr="00BC2A49" w:rsidRDefault="00151BF3" w:rsidP="00151BF3">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Չի ընդունվել</w:t>
            </w:r>
          </w:p>
          <w:p w14:paraId="66DFFE4A" w14:textId="2FDEE0DF" w:rsidR="00151BF3" w:rsidRPr="00BC2A49" w:rsidRDefault="00151BF3" w:rsidP="00151BF3">
            <w:pPr>
              <w:spacing w:line="360" w:lineRule="auto"/>
              <w:ind w:firstLine="436"/>
              <w:jc w:val="both"/>
              <w:rPr>
                <w:rFonts w:ascii="GHEA Grapalat" w:hAnsi="GHEA Grapalat"/>
                <w:sz w:val="24"/>
                <w:szCs w:val="24"/>
                <w:lang w:val="hy-AM"/>
              </w:rPr>
            </w:pPr>
            <w:r w:rsidRPr="00BC2A49">
              <w:rPr>
                <w:rFonts w:ascii="GHEA Grapalat" w:hAnsi="GHEA Grapalat"/>
                <w:sz w:val="24"/>
                <w:szCs w:val="24"/>
                <w:lang w:val="hy-AM"/>
              </w:rPr>
              <w:t xml:space="preserve">Տվյալ պարագայում Օրենսգրքի </w:t>
            </w:r>
            <w:r w:rsidR="0052752E">
              <w:rPr>
                <w:rFonts w:ascii="GHEA Grapalat" w:hAnsi="GHEA Grapalat"/>
                <w:sz w:val="24"/>
                <w:szCs w:val="24"/>
                <w:lang w:val="hy-AM"/>
              </w:rPr>
              <w:t>1</w:t>
            </w:r>
            <w:r w:rsidRPr="00BC2A49">
              <w:rPr>
                <w:rFonts w:ascii="GHEA Grapalat" w:hAnsi="GHEA Grapalat"/>
                <w:sz w:val="24"/>
                <w:szCs w:val="24"/>
                <w:lang w:val="hy-AM"/>
              </w:rPr>
              <w:t>28-րդ հոդվածով առաջարկվող կարգավորումներով նախատեսվում է ֆիզիկական անձ գործատուի մահվան դեպքում աշխատանքային պայմանագրի լուծում, իսկ վերջինիս հավատարմագրային կառավարիչ հանդիսացող անձի հետ հետագայում կարող է կնքվել նոր աշխատանքային պայմանագիր։</w:t>
            </w:r>
          </w:p>
        </w:tc>
      </w:tr>
      <w:tr w:rsidR="00151BF3" w:rsidRPr="00EA43F3" w14:paraId="188B9610" w14:textId="77777777" w:rsidTr="00B8620F">
        <w:trPr>
          <w:gridAfter w:val="1"/>
          <w:wAfter w:w="12" w:type="dxa"/>
        </w:trPr>
        <w:tc>
          <w:tcPr>
            <w:tcW w:w="7344" w:type="dxa"/>
          </w:tcPr>
          <w:p w14:paraId="28B0D3EE" w14:textId="257BDE47" w:rsidR="00151BF3" w:rsidRPr="00BC2A49" w:rsidRDefault="00151BF3" w:rsidP="00151BF3">
            <w:pPr>
              <w:tabs>
                <w:tab w:val="left" w:pos="540"/>
              </w:tabs>
              <w:spacing w:line="360" w:lineRule="auto"/>
              <w:ind w:firstLine="348"/>
              <w:contextualSpacing/>
              <w:jc w:val="both"/>
              <w:rPr>
                <w:rFonts w:ascii="GHEA Grapalat" w:eastAsia="Calibri" w:hAnsi="GHEA Grapalat" w:cs="Times New Roman"/>
                <w:sz w:val="24"/>
                <w:szCs w:val="24"/>
                <w:lang w:val="hy-AM"/>
              </w:rPr>
            </w:pPr>
            <w:r w:rsidRPr="00BC2A49">
              <w:rPr>
                <w:rFonts w:ascii="GHEA Grapalat" w:eastAsia="Constantia" w:hAnsi="GHEA Grapalat" w:cs="Times New Roman"/>
                <w:color w:val="000000"/>
                <w:sz w:val="24"/>
                <w:szCs w:val="24"/>
                <w:shd w:val="clear" w:color="auto" w:fill="FFFFFF"/>
                <w:lang w:val="af-ZA"/>
              </w:rPr>
              <w:t>39. Նախագծի 63-րդ հոդվածի 1-ին մասի 1-ին և 2-րդ կետերը լրացուցիչ պարզբանման և հիմնավորման կարիք ունեն:</w:t>
            </w:r>
          </w:p>
        </w:tc>
        <w:tc>
          <w:tcPr>
            <w:tcW w:w="7154" w:type="dxa"/>
            <w:gridSpan w:val="12"/>
          </w:tcPr>
          <w:p w14:paraId="0CB3A2D0" w14:textId="77777777" w:rsidR="00151BF3" w:rsidRPr="00BC2A49" w:rsidRDefault="00151BF3" w:rsidP="00151BF3">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Ընդունվել է</w:t>
            </w:r>
          </w:p>
          <w:p w14:paraId="22BF1B6B" w14:textId="30570362" w:rsidR="00951D71" w:rsidRPr="00BC2A49" w:rsidRDefault="009B6727" w:rsidP="009A0322">
            <w:pPr>
              <w:spacing w:line="360" w:lineRule="auto"/>
              <w:ind w:firstLine="436"/>
              <w:jc w:val="both"/>
              <w:rPr>
                <w:rFonts w:ascii="GHEA Grapalat" w:hAnsi="GHEA Grapalat"/>
                <w:sz w:val="24"/>
                <w:szCs w:val="24"/>
                <w:lang w:val="hy-AM"/>
              </w:rPr>
            </w:pPr>
            <w:r w:rsidRPr="009B6727">
              <w:rPr>
                <w:rFonts w:ascii="GHEA Grapalat" w:hAnsi="GHEA Grapalat"/>
                <w:sz w:val="24"/>
                <w:szCs w:val="24"/>
                <w:lang w:val="hy-AM"/>
              </w:rPr>
              <w:t xml:space="preserve">21.12.2022 սոցիալական նախարարական կոմիտեում քննարկումից հետո Նախագծից հանվել է Օրենսգրքի </w:t>
            </w:r>
            <w:r>
              <w:rPr>
                <w:rFonts w:ascii="GHEA Grapalat" w:hAnsi="GHEA Grapalat"/>
                <w:sz w:val="24"/>
                <w:szCs w:val="24"/>
                <w:lang w:val="hy-AM"/>
              </w:rPr>
              <w:t>130</w:t>
            </w:r>
            <w:r w:rsidRPr="009B6727">
              <w:rPr>
                <w:rFonts w:ascii="GHEA Grapalat" w:hAnsi="GHEA Grapalat"/>
                <w:sz w:val="24"/>
                <w:szCs w:val="24"/>
                <w:lang w:val="hy-AM"/>
              </w:rPr>
              <w:t xml:space="preserve">-րդ հոդվածում առաջարկվող </w:t>
            </w:r>
            <w:r w:rsidR="009A0322">
              <w:rPr>
                <w:rFonts w:ascii="GHEA Grapalat" w:hAnsi="GHEA Grapalat"/>
                <w:sz w:val="24"/>
                <w:szCs w:val="24"/>
                <w:lang w:val="hy-AM"/>
              </w:rPr>
              <w:t xml:space="preserve">այն </w:t>
            </w:r>
            <w:r w:rsidRPr="009B6727">
              <w:rPr>
                <w:rFonts w:ascii="GHEA Grapalat" w:hAnsi="GHEA Grapalat"/>
                <w:sz w:val="24"/>
                <w:szCs w:val="24"/>
                <w:lang w:val="hy-AM"/>
              </w:rPr>
              <w:t>փոփոխությունները</w:t>
            </w:r>
            <w:r w:rsidR="009A0322">
              <w:rPr>
                <w:rFonts w:ascii="GHEA Grapalat" w:hAnsi="GHEA Grapalat"/>
                <w:sz w:val="24"/>
                <w:szCs w:val="24"/>
                <w:lang w:val="hy-AM"/>
              </w:rPr>
              <w:t>, որոնց վերաբերել է Արդարադատության նախարարության դիտարկումը։</w:t>
            </w:r>
          </w:p>
        </w:tc>
      </w:tr>
      <w:tr w:rsidR="00151BF3" w:rsidRPr="00EA43F3" w14:paraId="33C04956" w14:textId="77777777" w:rsidTr="00B8620F">
        <w:trPr>
          <w:gridAfter w:val="1"/>
          <w:wAfter w:w="12" w:type="dxa"/>
        </w:trPr>
        <w:tc>
          <w:tcPr>
            <w:tcW w:w="7344" w:type="dxa"/>
          </w:tcPr>
          <w:p w14:paraId="3E08B483" w14:textId="4310323E" w:rsidR="00151BF3" w:rsidRPr="00BC2A49" w:rsidRDefault="00151BF3" w:rsidP="00151BF3">
            <w:pPr>
              <w:spacing w:line="360" w:lineRule="auto"/>
              <w:ind w:firstLine="348"/>
              <w:jc w:val="both"/>
              <w:rPr>
                <w:rFonts w:ascii="GHEA Grapalat" w:eastAsia="Calibri" w:hAnsi="GHEA Grapalat" w:cs="Times New Roman"/>
                <w:sz w:val="24"/>
                <w:szCs w:val="24"/>
                <w:lang w:val="af-ZA"/>
              </w:rPr>
            </w:pPr>
            <w:r w:rsidRPr="00BC2A49">
              <w:rPr>
                <w:rFonts w:ascii="GHEA Grapalat" w:eastAsia="Calibri" w:hAnsi="GHEA Grapalat" w:cs="Times New Roman"/>
                <w:color w:val="000000"/>
                <w:sz w:val="24"/>
                <w:szCs w:val="24"/>
                <w:shd w:val="clear" w:color="auto" w:fill="FFFFFF"/>
                <w:lang w:val="af-ZA"/>
              </w:rPr>
              <w:t xml:space="preserve">40. </w:t>
            </w:r>
            <w:r w:rsidRPr="00BC2A49">
              <w:rPr>
                <w:rFonts w:ascii="GHEA Grapalat" w:eastAsia="Calibri" w:hAnsi="GHEA Grapalat" w:cs="Times New Roman"/>
                <w:color w:val="000000"/>
                <w:sz w:val="24"/>
                <w:szCs w:val="24"/>
                <w:shd w:val="clear" w:color="auto" w:fill="FFFFFF"/>
                <w:lang w:val="hy-AM"/>
              </w:rPr>
              <w:t>Նախագծի</w:t>
            </w:r>
            <w:r w:rsidRPr="00BC2A49">
              <w:rPr>
                <w:rFonts w:ascii="GHEA Grapalat" w:eastAsia="Calibri" w:hAnsi="GHEA Grapalat" w:cs="Times New Roman"/>
                <w:color w:val="000000"/>
                <w:sz w:val="24"/>
                <w:szCs w:val="24"/>
                <w:shd w:val="clear" w:color="auto" w:fill="FFFFFF"/>
                <w:lang w:val="af-ZA"/>
              </w:rPr>
              <w:t xml:space="preserve"> 65-</w:t>
            </w:r>
            <w:r w:rsidRPr="00BC2A49">
              <w:rPr>
                <w:rFonts w:ascii="GHEA Grapalat" w:eastAsia="Calibri" w:hAnsi="GHEA Grapalat" w:cs="Times New Roman"/>
                <w:color w:val="000000"/>
                <w:sz w:val="24"/>
                <w:szCs w:val="24"/>
                <w:shd w:val="clear" w:color="auto" w:fill="FFFFFF"/>
                <w:lang w:val="hy-AM"/>
              </w:rPr>
              <w:t>րդ</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հոդվածի</w:t>
            </w:r>
            <w:r w:rsidRPr="00BC2A49">
              <w:rPr>
                <w:rFonts w:ascii="GHEA Grapalat" w:eastAsia="Calibri" w:hAnsi="GHEA Grapalat" w:cs="Times New Roman"/>
                <w:color w:val="000000"/>
                <w:sz w:val="24"/>
                <w:szCs w:val="24"/>
                <w:shd w:val="clear" w:color="auto" w:fill="FFFFFF"/>
                <w:lang w:val="af-ZA"/>
              </w:rPr>
              <w:t xml:space="preserve"> 1-</w:t>
            </w:r>
            <w:r w:rsidRPr="00BC2A49">
              <w:rPr>
                <w:rFonts w:ascii="GHEA Grapalat" w:eastAsia="Calibri" w:hAnsi="GHEA Grapalat" w:cs="Times New Roman"/>
                <w:color w:val="000000"/>
                <w:sz w:val="24"/>
                <w:szCs w:val="24"/>
                <w:shd w:val="clear" w:color="auto" w:fill="FFFFFF"/>
                <w:lang w:val="hy-AM"/>
              </w:rPr>
              <w:t>ին</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մասի</w:t>
            </w:r>
            <w:r w:rsidRPr="00BC2A49">
              <w:rPr>
                <w:rFonts w:ascii="GHEA Grapalat" w:eastAsia="Calibri" w:hAnsi="GHEA Grapalat" w:cs="Times New Roman"/>
                <w:color w:val="000000"/>
                <w:sz w:val="24"/>
                <w:szCs w:val="24"/>
                <w:shd w:val="clear" w:color="auto" w:fill="FFFFFF"/>
                <w:lang w:val="af-ZA"/>
              </w:rPr>
              <w:t xml:space="preserve"> 1-</w:t>
            </w:r>
            <w:r w:rsidRPr="00BC2A49">
              <w:rPr>
                <w:rFonts w:ascii="GHEA Grapalat" w:eastAsia="Calibri" w:hAnsi="GHEA Grapalat" w:cs="Times New Roman"/>
                <w:color w:val="000000"/>
                <w:sz w:val="24"/>
                <w:szCs w:val="24"/>
                <w:shd w:val="clear" w:color="auto" w:fill="FFFFFF"/>
                <w:lang w:val="hy-AM"/>
              </w:rPr>
              <w:t>ին</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կետում</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անհրաժեշտ</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է</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հետ</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բառից</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առաջ</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հանել</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ստանալու</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բառը</w:t>
            </w:r>
            <w:r w:rsidRPr="00BC2A49">
              <w:rPr>
                <w:rFonts w:ascii="GHEA Grapalat" w:eastAsia="Calibri" w:hAnsi="GHEA Grapalat" w:cs="Times New Roman"/>
                <w:color w:val="000000"/>
                <w:sz w:val="24"/>
                <w:szCs w:val="24"/>
                <w:shd w:val="clear" w:color="auto" w:fill="FFFFFF"/>
                <w:lang w:val="af-ZA"/>
              </w:rPr>
              <w:t>:</w:t>
            </w:r>
          </w:p>
        </w:tc>
        <w:tc>
          <w:tcPr>
            <w:tcW w:w="7154" w:type="dxa"/>
            <w:gridSpan w:val="12"/>
          </w:tcPr>
          <w:p w14:paraId="2EDFEA05" w14:textId="77777777" w:rsidR="00151BF3" w:rsidRPr="00BC2A49" w:rsidRDefault="00151BF3" w:rsidP="00151BF3">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Ընդունվել է</w:t>
            </w:r>
          </w:p>
          <w:p w14:paraId="6F01D11D" w14:textId="0F4E42A1" w:rsidR="00151BF3" w:rsidRPr="00BC2A49" w:rsidRDefault="00151BF3" w:rsidP="00151BF3">
            <w:pPr>
              <w:spacing w:line="360" w:lineRule="auto"/>
              <w:ind w:firstLine="436"/>
              <w:jc w:val="both"/>
              <w:rPr>
                <w:rFonts w:ascii="GHEA Grapalat" w:hAnsi="GHEA Grapalat"/>
                <w:sz w:val="24"/>
                <w:szCs w:val="24"/>
                <w:lang w:val="hy-AM"/>
              </w:rPr>
            </w:pPr>
            <w:r w:rsidRPr="00BC2A49">
              <w:rPr>
                <w:rFonts w:ascii="GHEA Grapalat" w:hAnsi="GHEA Grapalat"/>
                <w:sz w:val="24"/>
                <w:szCs w:val="24"/>
                <w:lang w:val="hy-AM"/>
              </w:rPr>
              <w:t>Օրենսգրքի 135-րդ հոդվածի վերնագրում կատարվող փոփոխությունից հանվել է 2-րդ «ստանալու» բառը։</w:t>
            </w:r>
          </w:p>
        </w:tc>
      </w:tr>
      <w:tr w:rsidR="00151BF3" w:rsidRPr="00EA43F3" w14:paraId="72C6B410" w14:textId="77777777" w:rsidTr="00B8620F">
        <w:trPr>
          <w:gridAfter w:val="1"/>
          <w:wAfter w:w="12" w:type="dxa"/>
        </w:trPr>
        <w:tc>
          <w:tcPr>
            <w:tcW w:w="7344" w:type="dxa"/>
          </w:tcPr>
          <w:p w14:paraId="72CA2F32" w14:textId="217F5954" w:rsidR="00151BF3" w:rsidRPr="00BC2A49" w:rsidRDefault="00151BF3" w:rsidP="00151BF3">
            <w:pPr>
              <w:spacing w:line="360" w:lineRule="auto"/>
              <w:ind w:firstLine="348"/>
              <w:jc w:val="both"/>
              <w:rPr>
                <w:rFonts w:ascii="GHEA Grapalat" w:eastAsia="Calibri" w:hAnsi="GHEA Grapalat" w:cs="Times New Roman"/>
                <w:sz w:val="24"/>
                <w:szCs w:val="24"/>
                <w:lang w:val="af-ZA"/>
              </w:rPr>
            </w:pPr>
            <w:r w:rsidRPr="00BC2A49">
              <w:rPr>
                <w:rFonts w:ascii="GHEA Grapalat" w:eastAsia="Calibri" w:hAnsi="GHEA Grapalat" w:cs="Times New Roman"/>
                <w:color w:val="000000"/>
                <w:sz w:val="24"/>
                <w:szCs w:val="24"/>
                <w:shd w:val="clear" w:color="auto" w:fill="FFFFFF"/>
                <w:lang w:val="af-ZA"/>
              </w:rPr>
              <w:t xml:space="preserve">41. </w:t>
            </w:r>
            <w:r w:rsidRPr="00BC2A49">
              <w:rPr>
                <w:rFonts w:ascii="GHEA Grapalat" w:eastAsia="Calibri" w:hAnsi="GHEA Grapalat" w:cs="Times New Roman"/>
                <w:color w:val="000000"/>
                <w:sz w:val="24"/>
                <w:szCs w:val="24"/>
                <w:shd w:val="clear" w:color="auto" w:fill="FFFFFF"/>
              </w:rPr>
              <w:t>Նախագծի</w:t>
            </w:r>
            <w:r w:rsidRPr="00BC2A49">
              <w:rPr>
                <w:rFonts w:ascii="GHEA Grapalat" w:eastAsia="Calibri" w:hAnsi="GHEA Grapalat" w:cs="Times New Roman"/>
                <w:color w:val="000000"/>
                <w:sz w:val="24"/>
                <w:szCs w:val="24"/>
                <w:shd w:val="clear" w:color="auto" w:fill="FFFFFF"/>
                <w:lang w:val="af-ZA"/>
              </w:rPr>
              <w:t xml:space="preserve"> 65-</w:t>
            </w:r>
            <w:r w:rsidRPr="00BC2A49">
              <w:rPr>
                <w:rFonts w:ascii="GHEA Grapalat" w:eastAsia="Calibri" w:hAnsi="GHEA Grapalat" w:cs="Times New Roman"/>
                <w:color w:val="000000"/>
                <w:sz w:val="24"/>
                <w:szCs w:val="24"/>
                <w:shd w:val="clear" w:color="auto" w:fill="FFFFFF"/>
              </w:rPr>
              <w:t>րդ</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հոդվածի</w:t>
            </w:r>
            <w:r w:rsidRPr="00BC2A49">
              <w:rPr>
                <w:rFonts w:ascii="GHEA Grapalat" w:eastAsia="Calibri" w:hAnsi="GHEA Grapalat" w:cs="Times New Roman"/>
                <w:color w:val="000000"/>
                <w:sz w:val="24"/>
                <w:szCs w:val="24"/>
                <w:shd w:val="clear" w:color="auto" w:fill="FFFFFF"/>
                <w:lang w:val="af-ZA"/>
              </w:rPr>
              <w:t xml:space="preserve"> 1-</w:t>
            </w:r>
            <w:r w:rsidRPr="00BC2A49">
              <w:rPr>
                <w:rFonts w:ascii="GHEA Grapalat" w:eastAsia="Calibri" w:hAnsi="GHEA Grapalat" w:cs="Times New Roman"/>
                <w:color w:val="000000"/>
                <w:sz w:val="24"/>
                <w:szCs w:val="24"/>
                <w:shd w:val="clear" w:color="auto" w:fill="FFFFFF"/>
              </w:rPr>
              <w:t>ին</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մասի</w:t>
            </w:r>
            <w:r w:rsidRPr="00BC2A49">
              <w:rPr>
                <w:rFonts w:ascii="GHEA Grapalat" w:eastAsia="Calibri" w:hAnsi="GHEA Grapalat" w:cs="Times New Roman"/>
                <w:color w:val="000000"/>
                <w:sz w:val="24"/>
                <w:szCs w:val="24"/>
                <w:shd w:val="clear" w:color="auto" w:fill="FFFFFF"/>
                <w:lang w:val="af-ZA"/>
              </w:rPr>
              <w:t xml:space="preserve"> 2-</w:t>
            </w:r>
            <w:r w:rsidRPr="00BC2A49">
              <w:rPr>
                <w:rFonts w:ascii="GHEA Grapalat" w:eastAsia="Calibri" w:hAnsi="GHEA Grapalat" w:cs="Times New Roman"/>
                <w:color w:val="000000"/>
                <w:sz w:val="24"/>
                <w:szCs w:val="24"/>
                <w:shd w:val="clear" w:color="auto" w:fill="FFFFFF"/>
              </w:rPr>
              <w:t>րդ</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կետում</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առաջին</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պարբերության</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բառերը</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փոխարինել</w:t>
            </w:r>
            <w:r w:rsidRPr="00BC2A49">
              <w:rPr>
                <w:rFonts w:ascii="GHEA Grapalat" w:eastAsia="Calibri" w:hAnsi="GHEA Grapalat" w:cs="Times New Roman"/>
                <w:color w:val="000000"/>
                <w:sz w:val="24"/>
                <w:szCs w:val="24"/>
                <w:shd w:val="clear" w:color="auto" w:fill="FFFFFF"/>
                <w:lang w:val="af-ZA"/>
              </w:rPr>
              <w:t xml:space="preserve"> «1-</w:t>
            </w:r>
            <w:r w:rsidRPr="00BC2A49">
              <w:rPr>
                <w:rFonts w:ascii="GHEA Grapalat" w:eastAsia="Calibri" w:hAnsi="GHEA Grapalat" w:cs="Times New Roman"/>
                <w:color w:val="000000"/>
                <w:sz w:val="24"/>
                <w:szCs w:val="24"/>
                <w:shd w:val="clear" w:color="auto" w:fill="FFFFFF"/>
              </w:rPr>
              <w:t>ին</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մասում</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բառերով</w:t>
            </w:r>
            <w:r w:rsidRPr="00BC2A49">
              <w:rPr>
                <w:rFonts w:ascii="GHEA Grapalat" w:eastAsia="Calibri" w:hAnsi="GHEA Grapalat" w:cs="Times New Roman"/>
                <w:color w:val="000000"/>
                <w:sz w:val="24"/>
                <w:szCs w:val="24"/>
                <w:shd w:val="clear" w:color="auto" w:fill="FFFFFF"/>
                <w:lang w:val="af-ZA"/>
              </w:rPr>
              <w:t>:</w:t>
            </w:r>
          </w:p>
        </w:tc>
        <w:tc>
          <w:tcPr>
            <w:tcW w:w="7154" w:type="dxa"/>
            <w:gridSpan w:val="12"/>
          </w:tcPr>
          <w:p w14:paraId="24183297" w14:textId="77777777" w:rsidR="00151BF3" w:rsidRPr="00BC2A49" w:rsidRDefault="00151BF3" w:rsidP="00151BF3">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Ընդունվել է</w:t>
            </w:r>
          </w:p>
          <w:p w14:paraId="518191E4" w14:textId="5B2810E0" w:rsidR="00151BF3" w:rsidRPr="00BC2A49" w:rsidRDefault="00151BF3" w:rsidP="00151BF3">
            <w:pPr>
              <w:spacing w:line="360" w:lineRule="auto"/>
              <w:ind w:firstLine="436"/>
              <w:jc w:val="both"/>
              <w:rPr>
                <w:rFonts w:ascii="GHEA Grapalat" w:hAnsi="GHEA Grapalat"/>
                <w:sz w:val="24"/>
                <w:szCs w:val="24"/>
                <w:lang w:val="hy-AM"/>
              </w:rPr>
            </w:pPr>
            <w:r w:rsidRPr="00BC2A49">
              <w:rPr>
                <w:rFonts w:ascii="GHEA Grapalat" w:hAnsi="GHEA Grapalat"/>
                <w:sz w:val="24"/>
                <w:szCs w:val="24"/>
                <w:lang w:val="hy-AM"/>
              </w:rPr>
              <w:t>Օրենսգրքի 135-րդ հոդվածում կատարվող փոփոխությունն իրականացվել է՝ առաջարկությանը համապատասխան։</w:t>
            </w:r>
          </w:p>
        </w:tc>
      </w:tr>
      <w:tr w:rsidR="00151BF3" w:rsidRPr="00EA43F3" w14:paraId="4A6301B9" w14:textId="77777777" w:rsidTr="00B8620F">
        <w:trPr>
          <w:gridAfter w:val="1"/>
          <w:wAfter w:w="12" w:type="dxa"/>
        </w:trPr>
        <w:tc>
          <w:tcPr>
            <w:tcW w:w="7344" w:type="dxa"/>
          </w:tcPr>
          <w:p w14:paraId="2C5D122C" w14:textId="25556F1F" w:rsidR="00151BF3" w:rsidRPr="00BC2A49" w:rsidRDefault="00151BF3" w:rsidP="00151BF3">
            <w:pPr>
              <w:tabs>
                <w:tab w:val="left" w:pos="540"/>
              </w:tabs>
              <w:spacing w:line="360" w:lineRule="auto"/>
              <w:ind w:firstLine="348"/>
              <w:contextualSpacing/>
              <w:jc w:val="both"/>
              <w:rPr>
                <w:rFonts w:ascii="GHEA Grapalat" w:eastAsia="Calibri" w:hAnsi="GHEA Grapalat" w:cs="Times New Roman"/>
                <w:sz w:val="24"/>
                <w:szCs w:val="24"/>
                <w:lang w:val="hy-AM"/>
              </w:rPr>
            </w:pPr>
            <w:r w:rsidRPr="00BC2A49">
              <w:rPr>
                <w:rFonts w:ascii="GHEA Grapalat" w:eastAsia="Constantia" w:hAnsi="GHEA Grapalat" w:cs="Times New Roman"/>
                <w:color w:val="000000"/>
                <w:sz w:val="24"/>
                <w:szCs w:val="24"/>
                <w:shd w:val="clear" w:color="auto" w:fill="FFFFFF"/>
                <w:lang w:val="af-ZA"/>
              </w:rPr>
              <w:t xml:space="preserve">42. </w:t>
            </w:r>
            <w:r w:rsidRPr="00BC2A49">
              <w:rPr>
                <w:rFonts w:ascii="GHEA Grapalat" w:eastAsia="Constantia" w:hAnsi="GHEA Grapalat" w:cs="Times New Roman"/>
                <w:color w:val="000000"/>
                <w:sz w:val="24"/>
                <w:szCs w:val="24"/>
                <w:shd w:val="clear" w:color="auto" w:fill="FFFFFF"/>
              </w:rPr>
              <w:t>Բացի</w:t>
            </w:r>
            <w:r w:rsidRPr="00BC2A49">
              <w:rPr>
                <w:rFonts w:ascii="GHEA Grapalat" w:eastAsia="Constantia" w:hAnsi="GHEA Grapalat" w:cs="Times New Roman"/>
                <w:color w:val="000000"/>
                <w:sz w:val="24"/>
                <w:szCs w:val="24"/>
                <w:shd w:val="clear" w:color="auto" w:fill="FFFFFF"/>
                <w:lang w:val="af-ZA"/>
              </w:rPr>
              <w:t xml:space="preserve"> </w:t>
            </w:r>
            <w:r w:rsidRPr="00BC2A49">
              <w:rPr>
                <w:rFonts w:ascii="GHEA Grapalat" w:eastAsia="Constantia" w:hAnsi="GHEA Grapalat" w:cs="Times New Roman"/>
                <w:color w:val="000000"/>
                <w:sz w:val="24"/>
                <w:szCs w:val="24"/>
                <w:shd w:val="clear" w:color="auto" w:fill="FFFFFF"/>
              </w:rPr>
              <w:t>այդ</w:t>
            </w:r>
            <w:r w:rsidRPr="00BC2A49">
              <w:rPr>
                <w:rFonts w:ascii="GHEA Grapalat" w:eastAsia="Constantia" w:hAnsi="GHEA Grapalat" w:cs="Times New Roman"/>
                <w:color w:val="000000"/>
                <w:sz w:val="24"/>
                <w:szCs w:val="24"/>
                <w:shd w:val="clear" w:color="auto" w:fill="FFFFFF"/>
                <w:lang w:val="af-ZA"/>
              </w:rPr>
              <w:t xml:space="preserve">, </w:t>
            </w:r>
            <w:r w:rsidRPr="00BC2A49">
              <w:rPr>
                <w:rFonts w:ascii="GHEA Grapalat" w:eastAsia="Constantia" w:hAnsi="GHEA Grapalat" w:cs="Times New Roman"/>
                <w:color w:val="000000"/>
                <w:sz w:val="24"/>
                <w:szCs w:val="24"/>
                <w:shd w:val="clear" w:color="auto" w:fill="FFFFFF"/>
              </w:rPr>
              <w:t>Նախագծի</w:t>
            </w:r>
            <w:r w:rsidRPr="00BC2A49">
              <w:rPr>
                <w:rFonts w:ascii="GHEA Grapalat" w:eastAsia="Constantia" w:hAnsi="GHEA Grapalat" w:cs="Times New Roman"/>
                <w:color w:val="000000"/>
                <w:sz w:val="24"/>
                <w:szCs w:val="24"/>
                <w:shd w:val="clear" w:color="auto" w:fill="FFFFFF"/>
                <w:lang w:val="af-ZA"/>
              </w:rPr>
              <w:t xml:space="preserve"> 65-</w:t>
            </w:r>
            <w:r w:rsidRPr="00BC2A49">
              <w:rPr>
                <w:rFonts w:ascii="GHEA Grapalat" w:eastAsia="Constantia" w:hAnsi="GHEA Grapalat" w:cs="Times New Roman"/>
                <w:color w:val="000000"/>
                <w:sz w:val="24"/>
                <w:szCs w:val="24"/>
                <w:shd w:val="clear" w:color="auto" w:fill="FFFFFF"/>
              </w:rPr>
              <w:t>րդ</w:t>
            </w:r>
            <w:r w:rsidRPr="00BC2A49">
              <w:rPr>
                <w:rFonts w:ascii="GHEA Grapalat" w:eastAsia="Constantia" w:hAnsi="GHEA Grapalat" w:cs="Times New Roman"/>
                <w:color w:val="000000"/>
                <w:sz w:val="24"/>
                <w:szCs w:val="24"/>
                <w:shd w:val="clear" w:color="auto" w:fill="FFFFFF"/>
                <w:lang w:val="af-ZA"/>
              </w:rPr>
              <w:t xml:space="preserve"> </w:t>
            </w:r>
            <w:r w:rsidRPr="00BC2A49">
              <w:rPr>
                <w:rFonts w:ascii="GHEA Grapalat" w:eastAsia="Constantia" w:hAnsi="GHEA Grapalat" w:cs="Times New Roman"/>
                <w:color w:val="000000"/>
                <w:sz w:val="24"/>
                <w:szCs w:val="24"/>
                <w:shd w:val="clear" w:color="auto" w:fill="FFFFFF"/>
              </w:rPr>
              <w:t>հոդվածի</w:t>
            </w:r>
            <w:r w:rsidRPr="00BC2A49">
              <w:rPr>
                <w:rFonts w:ascii="GHEA Grapalat" w:eastAsia="Constantia" w:hAnsi="GHEA Grapalat" w:cs="Times New Roman"/>
                <w:color w:val="000000"/>
                <w:sz w:val="24"/>
                <w:szCs w:val="24"/>
                <w:shd w:val="clear" w:color="auto" w:fill="FFFFFF"/>
                <w:lang w:val="af-ZA"/>
              </w:rPr>
              <w:t xml:space="preserve"> 1-</w:t>
            </w:r>
            <w:r w:rsidRPr="00BC2A49">
              <w:rPr>
                <w:rFonts w:ascii="GHEA Grapalat" w:eastAsia="Constantia" w:hAnsi="GHEA Grapalat" w:cs="Times New Roman"/>
                <w:color w:val="000000"/>
                <w:sz w:val="24"/>
                <w:szCs w:val="24"/>
                <w:shd w:val="clear" w:color="auto" w:fill="FFFFFF"/>
              </w:rPr>
              <w:t>ին</w:t>
            </w:r>
            <w:r w:rsidRPr="00BC2A49">
              <w:rPr>
                <w:rFonts w:ascii="GHEA Grapalat" w:eastAsia="Constantia" w:hAnsi="GHEA Grapalat" w:cs="Times New Roman"/>
                <w:color w:val="000000"/>
                <w:sz w:val="24"/>
                <w:szCs w:val="24"/>
                <w:shd w:val="clear" w:color="auto" w:fill="FFFFFF"/>
                <w:lang w:val="af-ZA"/>
              </w:rPr>
              <w:t xml:space="preserve"> </w:t>
            </w:r>
            <w:r w:rsidRPr="00BC2A49">
              <w:rPr>
                <w:rFonts w:ascii="GHEA Grapalat" w:eastAsia="Constantia" w:hAnsi="GHEA Grapalat" w:cs="Times New Roman"/>
                <w:color w:val="000000"/>
                <w:sz w:val="24"/>
                <w:szCs w:val="24"/>
                <w:shd w:val="clear" w:color="auto" w:fill="FFFFFF"/>
              </w:rPr>
              <w:t>մասի</w:t>
            </w:r>
            <w:r w:rsidRPr="00BC2A49">
              <w:rPr>
                <w:rFonts w:ascii="GHEA Grapalat" w:eastAsia="Constantia" w:hAnsi="GHEA Grapalat" w:cs="Times New Roman"/>
                <w:color w:val="000000"/>
                <w:sz w:val="24"/>
                <w:szCs w:val="24"/>
                <w:shd w:val="clear" w:color="auto" w:fill="FFFFFF"/>
                <w:lang w:val="af-ZA"/>
              </w:rPr>
              <w:t xml:space="preserve"> 2-</w:t>
            </w:r>
            <w:r w:rsidRPr="00BC2A49">
              <w:rPr>
                <w:rFonts w:ascii="GHEA Grapalat" w:eastAsia="Constantia" w:hAnsi="GHEA Grapalat" w:cs="Times New Roman"/>
                <w:color w:val="000000"/>
                <w:sz w:val="24"/>
                <w:szCs w:val="24"/>
                <w:shd w:val="clear" w:color="auto" w:fill="FFFFFF"/>
              </w:rPr>
              <w:t>րդ</w:t>
            </w:r>
            <w:r w:rsidRPr="00BC2A49">
              <w:rPr>
                <w:rFonts w:ascii="GHEA Grapalat" w:eastAsia="Constantia" w:hAnsi="GHEA Grapalat" w:cs="Times New Roman"/>
                <w:color w:val="000000"/>
                <w:sz w:val="24"/>
                <w:szCs w:val="24"/>
                <w:shd w:val="clear" w:color="auto" w:fill="FFFFFF"/>
                <w:lang w:val="af-ZA"/>
              </w:rPr>
              <w:t xml:space="preserve"> </w:t>
            </w:r>
            <w:r w:rsidRPr="00BC2A49">
              <w:rPr>
                <w:rFonts w:ascii="GHEA Grapalat" w:eastAsia="Constantia" w:hAnsi="GHEA Grapalat" w:cs="Times New Roman"/>
                <w:color w:val="000000"/>
                <w:sz w:val="24"/>
                <w:szCs w:val="24"/>
                <w:shd w:val="clear" w:color="auto" w:fill="FFFFFF"/>
              </w:rPr>
              <w:t>կետում</w:t>
            </w:r>
            <w:r w:rsidRPr="00BC2A49">
              <w:rPr>
                <w:rFonts w:ascii="GHEA Grapalat" w:eastAsia="Constantia" w:hAnsi="GHEA Grapalat" w:cs="Times New Roman"/>
                <w:color w:val="000000"/>
                <w:sz w:val="24"/>
                <w:szCs w:val="24"/>
                <w:shd w:val="clear" w:color="auto" w:fill="FFFFFF"/>
                <w:lang w:val="af-ZA"/>
              </w:rPr>
              <w:t xml:space="preserve"> «</w:t>
            </w:r>
            <w:r w:rsidRPr="00BC2A49">
              <w:rPr>
                <w:rFonts w:ascii="GHEA Grapalat" w:eastAsia="Constantia" w:hAnsi="GHEA Grapalat" w:cs="Times New Roman"/>
                <w:color w:val="000000"/>
                <w:sz w:val="24"/>
                <w:szCs w:val="24"/>
                <w:shd w:val="clear" w:color="auto" w:fill="FFFFFF"/>
              </w:rPr>
              <w:t>Աշխատողն</w:t>
            </w:r>
            <w:r w:rsidRPr="00BC2A49">
              <w:rPr>
                <w:rFonts w:ascii="GHEA Grapalat" w:eastAsia="Constantia" w:hAnsi="GHEA Grapalat" w:cs="Times New Roman"/>
                <w:color w:val="000000"/>
                <w:sz w:val="24"/>
                <w:szCs w:val="24"/>
                <w:shd w:val="clear" w:color="auto" w:fill="FFFFFF"/>
                <w:lang w:val="af-ZA"/>
              </w:rPr>
              <w:t xml:space="preserve">» </w:t>
            </w:r>
            <w:r w:rsidRPr="00BC2A49">
              <w:rPr>
                <w:rFonts w:ascii="GHEA Grapalat" w:eastAsia="Constantia" w:hAnsi="GHEA Grapalat" w:cs="Times New Roman"/>
                <w:color w:val="000000"/>
                <w:sz w:val="24"/>
                <w:szCs w:val="24"/>
                <w:shd w:val="clear" w:color="auto" w:fill="FFFFFF"/>
              </w:rPr>
              <w:t>բառից</w:t>
            </w:r>
            <w:r w:rsidRPr="00BC2A49">
              <w:rPr>
                <w:rFonts w:ascii="GHEA Grapalat" w:eastAsia="Constantia" w:hAnsi="GHEA Grapalat" w:cs="Times New Roman"/>
                <w:color w:val="000000"/>
                <w:sz w:val="24"/>
                <w:szCs w:val="24"/>
                <w:shd w:val="clear" w:color="auto" w:fill="FFFFFF"/>
                <w:lang w:val="af-ZA"/>
              </w:rPr>
              <w:t xml:space="preserve"> </w:t>
            </w:r>
            <w:r w:rsidRPr="00BC2A49">
              <w:rPr>
                <w:rFonts w:ascii="GHEA Grapalat" w:eastAsia="Constantia" w:hAnsi="GHEA Grapalat" w:cs="Times New Roman"/>
                <w:color w:val="000000"/>
                <w:sz w:val="24"/>
                <w:szCs w:val="24"/>
                <w:shd w:val="clear" w:color="auto" w:fill="FFFFFF"/>
              </w:rPr>
              <w:t>առաջ</w:t>
            </w:r>
            <w:r w:rsidRPr="00BC2A49">
              <w:rPr>
                <w:rFonts w:ascii="GHEA Grapalat" w:eastAsia="Constantia" w:hAnsi="GHEA Grapalat" w:cs="Times New Roman"/>
                <w:color w:val="000000"/>
                <w:sz w:val="24"/>
                <w:szCs w:val="24"/>
                <w:shd w:val="clear" w:color="auto" w:fill="FFFFFF"/>
                <w:lang w:val="af-ZA"/>
              </w:rPr>
              <w:t xml:space="preserve"> </w:t>
            </w:r>
            <w:r w:rsidRPr="00BC2A49">
              <w:rPr>
                <w:rFonts w:ascii="GHEA Grapalat" w:eastAsia="Constantia" w:hAnsi="GHEA Grapalat" w:cs="Times New Roman"/>
                <w:color w:val="000000"/>
                <w:sz w:val="24"/>
                <w:szCs w:val="24"/>
                <w:shd w:val="clear" w:color="auto" w:fill="FFFFFF"/>
              </w:rPr>
              <w:t>անհրաժեշտ</w:t>
            </w:r>
            <w:r w:rsidRPr="00BC2A49">
              <w:rPr>
                <w:rFonts w:ascii="GHEA Grapalat" w:eastAsia="Constantia" w:hAnsi="GHEA Grapalat" w:cs="Times New Roman"/>
                <w:color w:val="000000"/>
                <w:sz w:val="24"/>
                <w:szCs w:val="24"/>
                <w:shd w:val="clear" w:color="auto" w:fill="FFFFFF"/>
                <w:lang w:val="af-ZA"/>
              </w:rPr>
              <w:t xml:space="preserve"> </w:t>
            </w:r>
            <w:r w:rsidRPr="00BC2A49">
              <w:rPr>
                <w:rFonts w:ascii="GHEA Grapalat" w:eastAsia="Constantia" w:hAnsi="GHEA Grapalat" w:cs="Times New Roman"/>
                <w:color w:val="000000"/>
                <w:sz w:val="24"/>
                <w:szCs w:val="24"/>
                <w:shd w:val="clear" w:color="auto" w:fill="FFFFFF"/>
              </w:rPr>
              <w:t>է</w:t>
            </w:r>
            <w:r w:rsidRPr="00BC2A49">
              <w:rPr>
                <w:rFonts w:ascii="GHEA Grapalat" w:eastAsia="Constantia" w:hAnsi="GHEA Grapalat" w:cs="Times New Roman"/>
                <w:color w:val="000000"/>
                <w:sz w:val="24"/>
                <w:szCs w:val="24"/>
                <w:shd w:val="clear" w:color="auto" w:fill="FFFFFF"/>
                <w:lang w:val="af-ZA"/>
              </w:rPr>
              <w:t xml:space="preserve"> </w:t>
            </w:r>
            <w:r w:rsidRPr="00BC2A49">
              <w:rPr>
                <w:rFonts w:ascii="GHEA Grapalat" w:eastAsia="Constantia" w:hAnsi="GHEA Grapalat" w:cs="Times New Roman"/>
                <w:color w:val="000000"/>
                <w:sz w:val="24"/>
                <w:szCs w:val="24"/>
                <w:shd w:val="clear" w:color="auto" w:fill="FFFFFF"/>
              </w:rPr>
              <w:t>լրացնել</w:t>
            </w:r>
            <w:r w:rsidRPr="00BC2A49">
              <w:rPr>
                <w:rFonts w:ascii="GHEA Grapalat" w:eastAsia="Constantia" w:hAnsi="GHEA Grapalat" w:cs="Times New Roman"/>
                <w:color w:val="000000"/>
                <w:sz w:val="24"/>
                <w:szCs w:val="24"/>
                <w:shd w:val="clear" w:color="auto" w:fill="FFFFFF"/>
                <w:lang w:val="af-ZA"/>
              </w:rPr>
              <w:t xml:space="preserve"> «1.» </w:t>
            </w:r>
            <w:r w:rsidRPr="00BC2A49">
              <w:rPr>
                <w:rFonts w:ascii="GHEA Grapalat" w:eastAsia="Constantia" w:hAnsi="GHEA Grapalat" w:cs="Times New Roman"/>
                <w:color w:val="000000"/>
                <w:sz w:val="24"/>
                <w:szCs w:val="24"/>
                <w:shd w:val="clear" w:color="auto" w:fill="FFFFFF"/>
              </w:rPr>
              <w:t>թիվը՝</w:t>
            </w:r>
            <w:r w:rsidRPr="00BC2A49">
              <w:rPr>
                <w:rFonts w:ascii="GHEA Grapalat" w:eastAsia="Constantia" w:hAnsi="GHEA Grapalat" w:cs="Times New Roman"/>
                <w:color w:val="000000"/>
                <w:sz w:val="24"/>
                <w:szCs w:val="24"/>
                <w:shd w:val="clear" w:color="auto" w:fill="FFFFFF"/>
                <w:lang w:val="af-ZA"/>
              </w:rPr>
              <w:t xml:space="preserve"> </w:t>
            </w:r>
            <w:r w:rsidRPr="00BC2A49">
              <w:rPr>
                <w:rFonts w:ascii="GHEA Grapalat" w:eastAsia="Constantia" w:hAnsi="GHEA Grapalat" w:cs="Times New Roman"/>
                <w:color w:val="000000"/>
                <w:sz w:val="24"/>
                <w:szCs w:val="24"/>
                <w:shd w:val="clear" w:color="auto" w:fill="FFFFFF"/>
              </w:rPr>
              <w:t>հիմք</w:t>
            </w:r>
            <w:r w:rsidRPr="00BC2A49">
              <w:rPr>
                <w:rFonts w:ascii="GHEA Grapalat" w:eastAsia="Constantia" w:hAnsi="GHEA Grapalat" w:cs="Times New Roman"/>
                <w:color w:val="000000"/>
                <w:sz w:val="24"/>
                <w:szCs w:val="24"/>
                <w:shd w:val="clear" w:color="auto" w:fill="FFFFFF"/>
                <w:lang w:val="af-ZA"/>
              </w:rPr>
              <w:t xml:space="preserve"> </w:t>
            </w:r>
            <w:r w:rsidRPr="00BC2A49">
              <w:rPr>
                <w:rFonts w:ascii="GHEA Grapalat" w:eastAsia="Constantia" w:hAnsi="GHEA Grapalat" w:cs="Times New Roman"/>
                <w:color w:val="000000"/>
                <w:sz w:val="24"/>
                <w:szCs w:val="24"/>
                <w:shd w:val="clear" w:color="auto" w:fill="FFFFFF"/>
              </w:rPr>
              <w:t>ընդունելով</w:t>
            </w:r>
            <w:r w:rsidRPr="00BC2A49">
              <w:rPr>
                <w:rFonts w:ascii="GHEA Grapalat" w:eastAsia="Constantia" w:hAnsi="GHEA Grapalat" w:cs="Times New Roman"/>
                <w:color w:val="000000"/>
                <w:sz w:val="24"/>
                <w:szCs w:val="24"/>
                <w:shd w:val="clear" w:color="auto" w:fill="FFFFFF"/>
                <w:lang w:val="af-ZA"/>
              </w:rPr>
              <w:t xml:space="preserve"> «</w:t>
            </w:r>
            <w:r w:rsidRPr="00BC2A49">
              <w:rPr>
                <w:rFonts w:ascii="GHEA Grapalat" w:eastAsia="Constantia" w:hAnsi="GHEA Grapalat" w:cs="Times New Roman"/>
                <w:color w:val="000000"/>
                <w:sz w:val="24"/>
                <w:szCs w:val="24"/>
                <w:shd w:val="clear" w:color="auto" w:fill="FFFFFF"/>
              </w:rPr>
              <w:t>Նորմատիվ</w:t>
            </w:r>
            <w:r w:rsidRPr="00BC2A49">
              <w:rPr>
                <w:rFonts w:ascii="GHEA Grapalat" w:eastAsia="Constantia" w:hAnsi="GHEA Grapalat" w:cs="Times New Roman"/>
                <w:color w:val="000000"/>
                <w:sz w:val="24"/>
                <w:szCs w:val="24"/>
                <w:shd w:val="clear" w:color="auto" w:fill="FFFFFF"/>
                <w:lang w:val="af-ZA"/>
              </w:rPr>
              <w:t xml:space="preserve"> </w:t>
            </w:r>
            <w:r w:rsidRPr="00BC2A49">
              <w:rPr>
                <w:rFonts w:ascii="GHEA Grapalat" w:eastAsia="Constantia" w:hAnsi="GHEA Grapalat" w:cs="Times New Roman"/>
                <w:color w:val="000000"/>
                <w:sz w:val="24"/>
                <w:szCs w:val="24"/>
                <w:shd w:val="clear" w:color="auto" w:fill="FFFFFF"/>
              </w:rPr>
              <w:t>իրավական</w:t>
            </w:r>
            <w:r w:rsidRPr="00BC2A49">
              <w:rPr>
                <w:rFonts w:ascii="GHEA Grapalat" w:eastAsia="Constantia" w:hAnsi="GHEA Grapalat" w:cs="Times New Roman"/>
                <w:color w:val="000000"/>
                <w:sz w:val="24"/>
                <w:szCs w:val="24"/>
                <w:shd w:val="clear" w:color="auto" w:fill="FFFFFF"/>
                <w:lang w:val="af-ZA"/>
              </w:rPr>
              <w:t xml:space="preserve"> </w:t>
            </w:r>
            <w:r w:rsidRPr="00BC2A49">
              <w:rPr>
                <w:rFonts w:ascii="GHEA Grapalat" w:eastAsia="Constantia" w:hAnsi="GHEA Grapalat" w:cs="Times New Roman"/>
                <w:color w:val="000000"/>
                <w:sz w:val="24"/>
                <w:szCs w:val="24"/>
                <w:shd w:val="clear" w:color="auto" w:fill="FFFFFF"/>
              </w:rPr>
              <w:t>ակտերի</w:t>
            </w:r>
            <w:r w:rsidRPr="00BC2A49">
              <w:rPr>
                <w:rFonts w:ascii="GHEA Grapalat" w:eastAsia="Constantia" w:hAnsi="GHEA Grapalat" w:cs="Times New Roman"/>
                <w:color w:val="000000"/>
                <w:sz w:val="24"/>
                <w:szCs w:val="24"/>
                <w:shd w:val="clear" w:color="auto" w:fill="FFFFFF"/>
                <w:lang w:val="af-ZA"/>
              </w:rPr>
              <w:t xml:space="preserve"> </w:t>
            </w:r>
            <w:r w:rsidRPr="00BC2A49">
              <w:rPr>
                <w:rFonts w:ascii="GHEA Grapalat" w:eastAsia="Constantia" w:hAnsi="GHEA Grapalat" w:cs="Times New Roman"/>
                <w:color w:val="000000"/>
                <w:sz w:val="24"/>
                <w:szCs w:val="24"/>
                <w:shd w:val="clear" w:color="auto" w:fill="FFFFFF"/>
              </w:rPr>
              <w:t>մասին</w:t>
            </w:r>
            <w:r w:rsidRPr="00BC2A49">
              <w:rPr>
                <w:rFonts w:ascii="GHEA Grapalat" w:eastAsia="Constantia" w:hAnsi="GHEA Grapalat" w:cs="Times New Roman"/>
                <w:color w:val="000000"/>
                <w:sz w:val="24"/>
                <w:szCs w:val="24"/>
                <w:shd w:val="clear" w:color="auto" w:fill="FFFFFF"/>
                <w:lang w:val="af-ZA"/>
              </w:rPr>
              <w:t xml:space="preserve">» </w:t>
            </w:r>
            <w:r w:rsidRPr="00BC2A49">
              <w:rPr>
                <w:rFonts w:ascii="GHEA Grapalat" w:eastAsia="Constantia" w:hAnsi="GHEA Grapalat" w:cs="Times New Roman"/>
                <w:color w:val="000000"/>
                <w:sz w:val="24"/>
                <w:szCs w:val="24"/>
                <w:shd w:val="clear" w:color="auto" w:fill="FFFFFF"/>
              </w:rPr>
              <w:t>օրենքի</w:t>
            </w:r>
            <w:r w:rsidRPr="00BC2A49">
              <w:rPr>
                <w:rFonts w:ascii="GHEA Grapalat" w:eastAsia="Constantia" w:hAnsi="GHEA Grapalat" w:cs="Times New Roman"/>
                <w:color w:val="000000"/>
                <w:sz w:val="24"/>
                <w:szCs w:val="24"/>
                <w:shd w:val="clear" w:color="auto" w:fill="FFFFFF"/>
                <w:lang w:val="af-ZA"/>
              </w:rPr>
              <w:t xml:space="preserve"> 14-</w:t>
            </w:r>
            <w:r w:rsidRPr="00BC2A49">
              <w:rPr>
                <w:rFonts w:ascii="GHEA Grapalat" w:eastAsia="Constantia" w:hAnsi="GHEA Grapalat" w:cs="Times New Roman"/>
                <w:color w:val="000000"/>
                <w:sz w:val="24"/>
                <w:szCs w:val="24"/>
                <w:shd w:val="clear" w:color="auto" w:fill="FFFFFF"/>
              </w:rPr>
              <w:t>րդ</w:t>
            </w:r>
            <w:r w:rsidRPr="00BC2A49">
              <w:rPr>
                <w:rFonts w:ascii="GHEA Grapalat" w:eastAsia="Constantia" w:hAnsi="GHEA Grapalat" w:cs="Times New Roman"/>
                <w:color w:val="000000"/>
                <w:sz w:val="24"/>
                <w:szCs w:val="24"/>
                <w:shd w:val="clear" w:color="auto" w:fill="FFFFFF"/>
                <w:lang w:val="af-ZA"/>
              </w:rPr>
              <w:t xml:space="preserve"> </w:t>
            </w:r>
            <w:r w:rsidRPr="00BC2A49">
              <w:rPr>
                <w:rFonts w:ascii="GHEA Grapalat" w:eastAsia="Constantia" w:hAnsi="GHEA Grapalat" w:cs="Times New Roman"/>
                <w:color w:val="000000"/>
                <w:sz w:val="24"/>
                <w:szCs w:val="24"/>
                <w:shd w:val="clear" w:color="auto" w:fill="FFFFFF"/>
              </w:rPr>
              <w:t>հոդվածի</w:t>
            </w:r>
            <w:r w:rsidRPr="00BC2A49">
              <w:rPr>
                <w:rFonts w:ascii="GHEA Grapalat" w:eastAsia="Constantia" w:hAnsi="GHEA Grapalat" w:cs="Times New Roman"/>
                <w:color w:val="000000"/>
                <w:sz w:val="24"/>
                <w:szCs w:val="24"/>
                <w:shd w:val="clear" w:color="auto" w:fill="FFFFFF"/>
                <w:lang w:val="af-ZA"/>
              </w:rPr>
              <w:t xml:space="preserve"> 7-</w:t>
            </w:r>
            <w:r w:rsidRPr="00BC2A49">
              <w:rPr>
                <w:rFonts w:ascii="GHEA Grapalat" w:eastAsia="Constantia" w:hAnsi="GHEA Grapalat" w:cs="Times New Roman"/>
                <w:color w:val="000000"/>
                <w:sz w:val="24"/>
                <w:szCs w:val="24"/>
                <w:shd w:val="clear" w:color="auto" w:fill="FFFFFF"/>
              </w:rPr>
              <w:t>րդ</w:t>
            </w:r>
            <w:r w:rsidRPr="00BC2A49">
              <w:rPr>
                <w:rFonts w:ascii="GHEA Grapalat" w:eastAsia="Constantia" w:hAnsi="GHEA Grapalat" w:cs="Times New Roman"/>
                <w:color w:val="000000"/>
                <w:sz w:val="24"/>
                <w:szCs w:val="24"/>
                <w:shd w:val="clear" w:color="auto" w:fill="FFFFFF"/>
                <w:lang w:val="af-ZA"/>
              </w:rPr>
              <w:t xml:space="preserve"> </w:t>
            </w:r>
            <w:r w:rsidRPr="00BC2A49">
              <w:rPr>
                <w:rFonts w:ascii="GHEA Grapalat" w:eastAsia="Constantia" w:hAnsi="GHEA Grapalat" w:cs="Times New Roman"/>
                <w:color w:val="000000"/>
                <w:sz w:val="24"/>
                <w:szCs w:val="24"/>
                <w:shd w:val="clear" w:color="auto" w:fill="FFFFFF"/>
              </w:rPr>
              <w:t>մասը</w:t>
            </w:r>
            <w:r w:rsidRPr="00BC2A49">
              <w:rPr>
                <w:rFonts w:ascii="GHEA Grapalat" w:eastAsia="Constantia" w:hAnsi="GHEA Grapalat" w:cs="Times New Roman"/>
                <w:color w:val="000000"/>
                <w:sz w:val="24"/>
                <w:szCs w:val="24"/>
                <w:shd w:val="clear" w:color="auto" w:fill="FFFFFF"/>
                <w:lang w:val="af-ZA"/>
              </w:rPr>
              <w:t xml:space="preserve">, </w:t>
            </w:r>
            <w:r w:rsidRPr="00BC2A49">
              <w:rPr>
                <w:rFonts w:ascii="GHEA Grapalat" w:eastAsia="Constantia" w:hAnsi="GHEA Grapalat" w:cs="Times New Roman"/>
                <w:color w:val="000000"/>
                <w:sz w:val="24"/>
                <w:szCs w:val="24"/>
                <w:shd w:val="clear" w:color="auto" w:fill="FFFFFF"/>
              </w:rPr>
              <w:t>որի</w:t>
            </w:r>
            <w:r w:rsidRPr="00BC2A49">
              <w:rPr>
                <w:rFonts w:ascii="GHEA Grapalat" w:eastAsia="Constantia" w:hAnsi="GHEA Grapalat" w:cs="Times New Roman"/>
                <w:color w:val="000000"/>
                <w:sz w:val="24"/>
                <w:szCs w:val="24"/>
                <w:shd w:val="clear" w:color="auto" w:fill="FFFFFF"/>
                <w:lang w:val="af-ZA"/>
              </w:rPr>
              <w:t xml:space="preserve"> </w:t>
            </w:r>
            <w:r w:rsidRPr="00BC2A49">
              <w:rPr>
                <w:rFonts w:ascii="GHEA Grapalat" w:eastAsia="Constantia" w:hAnsi="GHEA Grapalat" w:cs="Times New Roman"/>
                <w:color w:val="000000"/>
                <w:sz w:val="24"/>
                <w:szCs w:val="24"/>
                <w:shd w:val="clear" w:color="auto" w:fill="FFFFFF"/>
              </w:rPr>
              <w:t>համաձայն</w:t>
            </w:r>
            <w:r w:rsidRPr="00BC2A49">
              <w:rPr>
                <w:rFonts w:ascii="GHEA Grapalat" w:eastAsia="Constantia" w:hAnsi="GHEA Grapalat" w:cs="Times New Roman"/>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lang w:val="af-ZA"/>
              </w:rPr>
              <w:t>«</w:t>
            </w:r>
            <w:r w:rsidRPr="00BC2A49">
              <w:rPr>
                <w:rFonts w:ascii="GHEA Grapalat" w:eastAsia="Constantia" w:hAnsi="GHEA Grapalat" w:cs="Times New Roman"/>
                <w:i/>
                <w:color w:val="000000"/>
                <w:sz w:val="24"/>
                <w:szCs w:val="24"/>
                <w:shd w:val="clear" w:color="auto" w:fill="FFFFFF"/>
              </w:rPr>
              <w:t>Օրենսդրական</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ակտի</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հոդվածները</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մասերը</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և</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կետերը</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համարակալվում</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են</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արաբական</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թվանշաններով</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Հոդվածում</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ենթակետերը</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համարակալվում</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են</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հայերենի</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այբուբենի</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փոքրատառերով</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Հոդվածների</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և</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մասերի</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համարները</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տեքստից</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բաժանվում</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են</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միջակետերով</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իսկ</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հոդվածների</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կետերի</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համարները</w:t>
            </w:r>
            <w:r w:rsidRPr="00BC2A49">
              <w:rPr>
                <w:rFonts w:ascii="GHEA Grapalat" w:eastAsia="Constantia" w:hAnsi="GHEA Grapalat" w:cs="Times New Roman"/>
                <w:i/>
                <w:color w:val="000000"/>
                <w:sz w:val="24"/>
                <w:szCs w:val="24"/>
                <w:shd w:val="clear" w:color="auto" w:fill="FFFFFF"/>
                <w:lang w:val="af-ZA"/>
              </w:rPr>
              <w:t xml:space="preserve">` </w:t>
            </w:r>
            <w:r w:rsidRPr="00BC2A49">
              <w:rPr>
                <w:rFonts w:ascii="GHEA Grapalat" w:eastAsia="Constantia" w:hAnsi="GHEA Grapalat" w:cs="Times New Roman"/>
                <w:i/>
                <w:color w:val="000000"/>
                <w:sz w:val="24"/>
                <w:szCs w:val="24"/>
                <w:shd w:val="clear" w:color="auto" w:fill="FFFFFF"/>
              </w:rPr>
              <w:t>փակագծերով</w:t>
            </w:r>
            <w:r w:rsidRPr="00BC2A49">
              <w:rPr>
                <w:rFonts w:ascii="GHEA Grapalat" w:eastAsia="Constantia" w:hAnsi="GHEA Grapalat" w:cs="Times New Roman"/>
                <w:i/>
                <w:color w:val="000000"/>
                <w:sz w:val="24"/>
                <w:szCs w:val="24"/>
                <w:shd w:val="clear" w:color="auto" w:fill="FFFFFF"/>
                <w:lang w:val="af-ZA"/>
              </w:rPr>
              <w:t>:…»:</w:t>
            </w:r>
          </w:p>
        </w:tc>
        <w:tc>
          <w:tcPr>
            <w:tcW w:w="7154" w:type="dxa"/>
            <w:gridSpan w:val="12"/>
          </w:tcPr>
          <w:p w14:paraId="442BF19E" w14:textId="77777777" w:rsidR="00151BF3" w:rsidRPr="00BC2A49" w:rsidRDefault="00151BF3" w:rsidP="00151BF3">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Ընդունվել է</w:t>
            </w:r>
          </w:p>
          <w:p w14:paraId="098EE7E5" w14:textId="64E106AC" w:rsidR="00151BF3" w:rsidRPr="00BC2A49" w:rsidRDefault="00151BF3" w:rsidP="00151BF3">
            <w:pPr>
              <w:spacing w:line="360" w:lineRule="auto"/>
              <w:ind w:firstLine="436"/>
              <w:jc w:val="both"/>
              <w:rPr>
                <w:rFonts w:ascii="GHEA Grapalat" w:hAnsi="GHEA Grapalat"/>
                <w:b/>
                <w:sz w:val="24"/>
                <w:szCs w:val="24"/>
                <w:lang w:val="hy-AM"/>
              </w:rPr>
            </w:pPr>
            <w:r w:rsidRPr="00BC2A49">
              <w:rPr>
                <w:rFonts w:ascii="GHEA Grapalat" w:hAnsi="GHEA Grapalat"/>
                <w:sz w:val="24"/>
                <w:szCs w:val="24"/>
                <w:lang w:val="hy-AM"/>
              </w:rPr>
              <w:t>Օրենսգրքի 135-րդ հոդվածում կատարվող փոփոխությունն իրականացվել է՝ առաջարկությանը համապատասխան։</w:t>
            </w:r>
          </w:p>
        </w:tc>
      </w:tr>
      <w:tr w:rsidR="00151BF3" w:rsidRPr="00EA43F3" w14:paraId="3E2202CF" w14:textId="77777777" w:rsidTr="00B8620F">
        <w:trPr>
          <w:gridAfter w:val="1"/>
          <w:wAfter w:w="12" w:type="dxa"/>
        </w:trPr>
        <w:tc>
          <w:tcPr>
            <w:tcW w:w="7344" w:type="dxa"/>
          </w:tcPr>
          <w:p w14:paraId="6E77ED83" w14:textId="57FEA430" w:rsidR="00151BF3" w:rsidRPr="00BC2A49" w:rsidRDefault="00151BF3" w:rsidP="00151BF3">
            <w:pPr>
              <w:spacing w:line="360" w:lineRule="auto"/>
              <w:ind w:firstLine="348"/>
              <w:jc w:val="both"/>
              <w:rPr>
                <w:rFonts w:ascii="GHEA Grapalat" w:eastAsia="Calibri" w:hAnsi="GHEA Grapalat" w:cs="Times New Roman"/>
                <w:bCs/>
                <w:sz w:val="24"/>
                <w:szCs w:val="24"/>
                <w:lang w:val="af-ZA"/>
              </w:rPr>
            </w:pPr>
            <w:r w:rsidRPr="00BC2A49">
              <w:rPr>
                <w:rFonts w:ascii="GHEA Grapalat" w:eastAsia="Times New Roman" w:hAnsi="GHEA Grapalat" w:cs="Times New Roman"/>
                <w:sz w:val="24"/>
                <w:szCs w:val="24"/>
                <w:lang w:val="af-ZA"/>
              </w:rPr>
              <w:t>43.</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Նախագծի</w:t>
            </w:r>
            <w:r w:rsidRPr="00BC2A49">
              <w:rPr>
                <w:rFonts w:ascii="GHEA Grapalat" w:eastAsia="Calibri" w:hAnsi="GHEA Grapalat" w:cs="Times New Roman"/>
                <w:color w:val="000000"/>
                <w:sz w:val="24"/>
                <w:szCs w:val="24"/>
                <w:shd w:val="clear" w:color="auto" w:fill="FFFFFF"/>
                <w:lang w:val="af-ZA"/>
              </w:rPr>
              <w:t xml:space="preserve"> 66-</w:t>
            </w:r>
            <w:r w:rsidRPr="00BC2A49">
              <w:rPr>
                <w:rFonts w:ascii="GHEA Grapalat" w:eastAsia="Calibri" w:hAnsi="GHEA Grapalat" w:cs="Times New Roman"/>
                <w:color w:val="000000"/>
                <w:sz w:val="24"/>
                <w:szCs w:val="24"/>
                <w:shd w:val="clear" w:color="auto" w:fill="FFFFFF"/>
                <w:lang w:val="hy-AM"/>
              </w:rPr>
              <w:t>րդ</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հոդվածի</w:t>
            </w:r>
            <w:r w:rsidRPr="00BC2A49">
              <w:rPr>
                <w:rFonts w:ascii="GHEA Grapalat" w:eastAsia="Calibri" w:hAnsi="GHEA Grapalat" w:cs="Times New Roman"/>
                <w:color w:val="000000"/>
                <w:sz w:val="24"/>
                <w:szCs w:val="24"/>
                <w:shd w:val="clear" w:color="auto" w:fill="FFFFFF"/>
                <w:lang w:val="af-ZA"/>
              </w:rPr>
              <w:t xml:space="preserve"> 1-</w:t>
            </w:r>
            <w:r w:rsidRPr="00BC2A49">
              <w:rPr>
                <w:rFonts w:ascii="GHEA Grapalat" w:eastAsia="Calibri" w:hAnsi="GHEA Grapalat" w:cs="Times New Roman"/>
                <w:color w:val="000000"/>
                <w:sz w:val="24"/>
                <w:szCs w:val="24"/>
                <w:shd w:val="clear" w:color="auto" w:fill="FFFFFF"/>
                <w:lang w:val="hy-AM"/>
              </w:rPr>
              <w:t>ին</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մասի</w:t>
            </w:r>
            <w:r w:rsidRPr="00BC2A49">
              <w:rPr>
                <w:rFonts w:ascii="GHEA Grapalat" w:eastAsia="Calibri" w:hAnsi="GHEA Grapalat" w:cs="Times New Roman"/>
                <w:color w:val="000000"/>
                <w:sz w:val="24"/>
                <w:szCs w:val="24"/>
                <w:shd w:val="clear" w:color="auto" w:fill="FFFFFF"/>
                <w:lang w:val="af-ZA"/>
              </w:rPr>
              <w:t xml:space="preserve"> 2-</w:t>
            </w:r>
            <w:r w:rsidRPr="00BC2A49">
              <w:rPr>
                <w:rFonts w:ascii="GHEA Grapalat" w:eastAsia="Calibri" w:hAnsi="GHEA Grapalat" w:cs="Times New Roman"/>
                <w:color w:val="000000"/>
                <w:sz w:val="24"/>
                <w:szCs w:val="24"/>
                <w:shd w:val="clear" w:color="auto" w:fill="FFFFFF"/>
                <w:lang w:val="hy-AM"/>
              </w:rPr>
              <w:t>րդ</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կետում</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նախատեսվում</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է</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Օրենսգրքի</w:t>
            </w:r>
            <w:r w:rsidRPr="00BC2A49">
              <w:rPr>
                <w:rFonts w:ascii="GHEA Grapalat" w:eastAsia="Calibri" w:hAnsi="GHEA Grapalat" w:cs="Times New Roman"/>
                <w:color w:val="000000"/>
                <w:sz w:val="24"/>
                <w:szCs w:val="24"/>
                <w:shd w:val="clear" w:color="auto" w:fill="FFFFFF"/>
                <w:lang w:val="af-ZA"/>
              </w:rPr>
              <w:t xml:space="preserve"> 138-</w:t>
            </w:r>
            <w:r w:rsidRPr="00BC2A49">
              <w:rPr>
                <w:rFonts w:ascii="GHEA Grapalat" w:eastAsia="Calibri" w:hAnsi="GHEA Grapalat" w:cs="Times New Roman"/>
                <w:color w:val="000000"/>
                <w:sz w:val="24"/>
                <w:szCs w:val="24"/>
                <w:shd w:val="clear" w:color="auto" w:fill="FFFFFF"/>
                <w:lang w:val="hy-AM"/>
              </w:rPr>
              <w:t>րդ</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հոդվածի</w:t>
            </w:r>
            <w:r w:rsidRPr="00BC2A49">
              <w:rPr>
                <w:rFonts w:ascii="GHEA Grapalat" w:eastAsia="Calibri" w:hAnsi="GHEA Grapalat" w:cs="Times New Roman"/>
                <w:color w:val="000000"/>
                <w:sz w:val="24"/>
                <w:szCs w:val="24"/>
                <w:shd w:val="clear" w:color="auto" w:fill="FFFFFF"/>
                <w:lang w:val="af-ZA"/>
              </w:rPr>
              <w:t xml:space="preserve"> 2-</w:t>
            </w:r>
            <w:r w:rsidRPr="00BC2A49">
              <w:rPr>
                <w:rFonts w:ascii="GHEA Grapalat" w:eastAsia="Calibri" w:hAnsi="GHEA Grapalat" w:cs="Times New Roman"/>
                <w:color w:val="000000"/>
                <w:sz w:val="24"/>
                <w:szCs w:val="24"/>
                <w:shd w:val="clear" w:color="auto" w:fill="FFFFFF"/>
                <w:lang w:val="hy-AM"/>
              </w:rPr>
              <w:t>րդ</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մասի</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bCs/>
                <w:sz w:val="24"/>
                <w:szCs w:val="24"/>
                <w:lang w:val="hy-AM"/>
              </w:rPr>
              <w:t>1-ին կետում «ժամանակահատվածը» բառից հետո լրացնել «՝ մեկ աշխատանքային տարվա ընթացքում ոչ ավելի, քան 30 օր» բառերը</w:t>
            </w:r>
            <w:r w:rsidRPr="00BC2A49">
              <w:rPr>
                <w:rFonts w:ascii="GHEA Grapalat" w:eastAsia="Calibri" w:hAnsi="GHEA Grapalat" w:cs="Times New Roman"/>
                <w:bCs/>
                <w:sz w:val="24"/>
                <w:szCs w:val="24"/>
                <w:lang w:val="af-ZA"/>
              </w:rPr>
              <w:t>:</w:t>
            </w:r>
          </w:p>
          <w:p w14:paraId="534605A0" w14:textId="5C29C24B" w:rsidR="00151BF3" w:rsidRPr="00BC2A49" w:rsidRDefault="00151BF3" w:rsidP="00151BF3">
            <w:pPr>
              <w:spacing w:line="360" w:lineRule="auto"/>
              <w:ind w:firstLine="348"/>
              <w:jc w:val="both"/>
              <w:rPr>
                <w:rFonts w:ascii="GHEA Grapalat" w:eastAsia="Calibri" w:hAnsi="GHEA Grapalat" w:cs="Times New Roman"/>
                <w:sz w:val="24"/>
                <w:szCs w:val="24"/>
                <w:lang w:val="af-ZA"/>
              </w:rPr>
            </w:pPr>
            <w:r w:rsidRPr="00BC2A49">
              <w:rPr>
                <w:rFonts w:ascii="GHEA Grapalat" w:eastAsia="Calibri" w:hAnsi="GHEA Grapalat" w:cs="Times New Roman"/>
                <w:bCs/>
                <w:sz w:val="24"/>
                <w:szCs w:val="24"/>
              </w:rPr>
              <w:t>Այս</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rPr>
              <w:t>առումով</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rPr>
              <w:t>անհրաժեշտ</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rPr>
              <w:t>է</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rPr>
              <w:t>պարզաբանել</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rPr>
              <w:t>թե</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rPr>
              <w:t>արդյոք</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rPr>
              <w:t>նպատակահարմար</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rPr>
              <w:t>չէ</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գործատուի</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կամ</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նրա</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ներկայացուցչի</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համաձայնությամբ</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աշխատանքի</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չներկայանալու</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ժամանակահատվածը</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թողնել</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հենց</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նրանց</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հայեցողությանը</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և</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արդյոք</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ժամկետ</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սահմանվելու</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դեպքում</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կողմերի</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շահերից</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ելնելով</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նպատակահարմար</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չէ</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սահմանել</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ավելի</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երկար</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rPr>
              <w:t>ժամկետ</w:t>
            </w:r>
            <w:r w:rsidRPr="00BC2A49">
              <w:rPr>
                <w:rFonts w:ascii="GHEA Grapalat" w:eastAsia="Calibri" w:hAnsi="GHEA Grapalat" w:cs="Times New Roman"/>
                <w:color w:val="000000"/>
                <w:sz w:val="24"/>
                <w:szCs w:val="24"/>
                <w:shd w:val="clear" w:color="auto" w:fill="FFFFFF"/>
                <w:lang w:val="af-ZA"/>
              </w:rPr>
              <w:t>:</w:t>
            </w:r>
          </w:p>
        </w:tc>
        <w:tc>
          <w:tcPr>
            <w:tcW w:w="7154" w:type="dxa"/>
            <w:gridSpan w:val="12"/>
          </w:tcPr>
          <w:p w14:paraId="35A1E853" w14:textId="77777777" w:rsidR="00151BF3" w:rsidRPr="00BC2A49" w:rsidRDefault="00151BF3" w:rsidP="00151BF3">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Չի ընդունվել</w:t>
            </w:r>
          </w:p>
          <w:p w14:paraId="1F5A8C26" w14:textId="77777777" w:rsidR="00151BF3" w:rsidRPr="00BC2A49" w:rsidRDefault="00151BF3" w:rsidP="00151BF3">
            <w:pPr>
              <w:spacing w:line="360" w:lineRule="auto"/>
              <w:ind w:firstLine="256"/>
              <w:jc w:val="both"/>
              <w:rPr>
                <w:rFonts w:ascii="GHEA Grapalat" w:eastAsia="MS Mincho" w:hAnsi="GHEA Grapalat" w:cs="MS Mincho"/>
                <w:sz w:val="24"/>
                <w:szCs w:val="24"/>
                <w:lang w:val="hy-AM"/>
              </w:rPr>
            </w:pPr>
            <w:r w:rsidRPr="00BC2A49">
              <w:rPr>
                <w:rFonts w:ascii="GHEA Grapalat" w:hAnsi="GHEA Grapalat"/>
                <w:sz w:val="24"/>
                <w:szCs w:val="24"/>
                <w:lang w:val="hy-AM"/>
              </w:rPr>
              <w:t xml:space="preserve">Նախագծի 66-րդ հոդվածի 2-րդ մասով նախատեսվում է Օրենսգրքի 138-րդ հոդվածի 2-րդ մասի 1-ին կետում տրված կարգավորման համար սահմանել ժամկետային սահմանափակում։ Մասնավորապես, Օրենսգրքի 138-րդ հոդվածի 2-րդ մասի 1-ին կետում սահմանված է, որ աշխատաժամանակում չի ներառվում, սակայն աշխատանքային ստաժում հաշվարկվում է գործատուի կամ նրա ներկայացուցչի համաձայնությամբ աշխատանքի չներկայանալու ժամանակահատվածը։ Նախագծով նշված դրույթում առաջարկվում է սահմանափակող ժամանակահատված, այն է՝ ոչ ավելի, քան 30 օր։ Նշված սահմանափակումը նախատեսվում է աշխատողների իրավունքների պաշտպանության համար։ Նման սահմանափակում չնախատեսելը </w:t>
            </w:r>
            <w:r w:rsidRPr="00BC2A49">
              <w:rPr>
                <w:rFonts w:ascii="GHEA Grapalat" w:eastAsia="Calibri" w:hAnsi="GHEA Grapalat" w:cs="Times New Roman"/>
                <w:sz w:val="24"/>
                <w:szCs w:val="24"/>
                <w:lang w:val="hy-AM"/>
              </w:rPr>
              <w:t>գործատուների կողմից դրույթով նախատեսված կարգավորումները չարաշահելու տեղիք կարող է տալ։ Մասնավորապես. պարապուրդի ժամանակահատվածում աշխատողին՝ օրենքով նախատեսված վարձատրության փոխարեն այդ ժամանակահատվածը կարող է ձևակերպվել որպես գործատուի համաձայնությամբ բացակայություն և չվարձատրվել՝ առանց ժամկետային սահմանափակման</w:t>
            </w:r>
            <w:r w:rsidRPr="00BC2A49">
              <w:rPr>
                <w:rFonts w:ascii="GHEA Grapalat" w:eastAsia="MS Mincho" w:hAnsi="GHEA Grapalat" w:cs="MS Mincho"/>
                <w:sz w:val="24"/>
                <w:szCs w:val="24"/>
                <w:lang w:val="hy-AM"/>
              </w:rPr>
              <w:t>:</w:t>
            </w:r>
          </w:p>
          <w:p w14:paraId="4052A8C9" w14:textId="6FBF5908" w:rsidR="00151BF3" w:rsidRPr="00BC2A49" w:rsidRDefault="00151BF3" w:rsidP="00151BF3">
            <w:pPr>
              <w:spacing w:line="360" w:lineRule="auto"/>
              <w:ind w:firstLine="436"/>
              <w:jc w:val="both"/>
              <w:rPr>
                <w:rFonts w:ascii="GHEA Grapalat" w:hAnsi="GHEA Grapalat"/>
                <w:b/>
                <w:sz w:val="24"/>
                <w:szCs w:val="24"/>
                <w:lang w:val="hy-AM"/>
              </w:rPr>
            </w:pPr>
            <w:r w:rsidRPr="00BC2A49">
              <w:rPr>
                <w:rFonts w:ascii="GHEA Grapalat" w:eastAsia="MS Mincho" w:hAnsi="GHEA Grapalat" w:cs="MS Mincho"/>
                <w:sz w:val="24"/>
                <w:szCs w:val="24"/>
                <w:lang w:val="hy-AM"/>
              </w:rPr>
              <w:t>Ուստի, նման չարաշահումները կանխարգելելու նպատակով նախատեսվում է առաջարկվող փոփոխությունը։</w:t>
            </w:r>
          </w:p>
        </w:tc>
      </w:tr>
      <w:tr w:rsidR="00151BF3" w:rsidRPr="00EA43F3" w14:paraId="7897452A" w14:textId="77777777" w:rsidTr="00B8620F">
        <w:trPr>
          <w:gridAfter w:val="1"/>
          <w:wAfter w:w="12" w:type="dxa"/>
        </w:trPr>
        <w:tc>
          <w:tcPr>
            <w:tcW w:w="7344" w:type="dxa"/>
          </w:tcPr>
          <w:p w14:paraId="4B2F59D7" w14:textId="77777777" w:rsidR="00151BF3" w:rsidRPr="00BC2A49" w:rsidRDefault="00151BF3" w:rsidP="00151BF3">
            <w:pPr>
              <w:spacing w:line="360" w:lineRule="auto"/>
              <w:ind w:firstLine="348"/>
              <w:jc w:val="both"/>
              <w:rPr>
                <w:rFonts w:ascii="GHEA Grapalat" w:eastAsia="Calibri" w:hAnsi="GHEA Grapalat" w:cs="Times New Roman"/>
                <w:color w:val="000000"/>
                <w:sz w:val="24"/>
                <w:szCs w:val="24"/>
                <w:shd w:val="clear" w:color="auto" w:fill="FFFFFF"/>
                <w:lang w:val="af-ZA"/>
              </w:rPr>
            </w:pPr>
            <w:r w:rsidRPr="00BC2A49">
              <w:rPr>
                <w:rFonts w:ascii="GHEA Grapalat" w:eastAsia="Calibri" w:hAnsi="GHEA Grapalat" w:cs="Times New Roman"/>
                <w:color w:val="000000"/>
                <w:sz w:val="24"/>
                <w:szCs w:val="24"/>
                <w:shd w:val="clear" w:color="auto" w:fill="FFFFFF"/>
                <w:lang w:val="af-ZA"/>
              </w:rPr>
              <w:t xml:space="preserve">44. </w:t>
            </w:r>
            <w:r w:rsidRPr="00BC2A49">
              <w:rPr>
                <w:rFonts w:ascii="GHEA Grapalat" w:eastAsia="Calibri" w:hAnsi="GHEA Grapalat" w:cs="Times New Roman"/>
                <w:color w:val="000000"/>
                <w:sz w:val="24"/>
                <w:szCs w:val="24"/>
                <w:shd w:val="clear" w:color="auto" w:fill="FFFFFF"/>
                <w:lang w:val="hy-AM"/>
              </w:rPr>
              <w:t>Նախագծի</w:t>
            </w:r>
            <w:r w:rsidRPr="00BC2A49">
              <w:rPr>
                <w:rFonts w:ascii="GHEA Grapalat" w:eastAsia="Calibri" w:hAnsi="GHEA Grapalat" w:cs="Times New Roman"/>
                <w:color w:val="000000"/>
                <w:sz w:val="24"/>
                <w:szCs w:val="24"/>
                <w:shd w:val="clear" w:color="auto" w:fill="FFFFFF"/>
                <w:lang w:val="af-ZA"/>
              </w:rPr>
              <w:t xml:space="preserve"> 69-</w:t>
            </w:r>
            <w:r w:rsidRPr="00BC2A49">
              <w:rPr>
                <w:rFonts w:ascii="GHEA Grapalat" w:eastAsia="Calibri" w:hAnsi="GHEA Grapalat" w:cs="Times New Roman"/>
                <w:color w:val="000000"/>
                <w:sz w:val="24"/>
                <w:szCs w:val="24"/>
                <w:shd w:val="clear" w:color="auto" w:fill="FFFFFF"/>
                <w:lang w:val="hy-AM"/>
              </w:rPr>
              <w:t>րդ</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հոդվածի</w:t>
            </w:r>
            <w:r w:rsidRPr="00BC2A49">
              <w:rPr>
                <w:rFonts w:ascii="GHEA Grapalat" w:eastAsia="Calibri" w:hAnsi="GHEA Grapalat" w:cs="Times New Roman"/>
                <w:color w:val="000000"/>
                <w:sz w:val="24"/>
                <w:szCs w:val="24"/>
                <w:shd w:val="clear" w:color="auto" w:fill="FFFFFF"/>
                <w:lang w:val="af-ZA"/>
              </w:rPr>
              <w:t xml:space="preserve"> 1-</w:t>
            </w:r>
            <w:r w:rsidRPr="00BC2A49">
              <w:rPr>
                <w:rFonts w:ascii="GHEA Grapalat" w:eastAsia="Calibri" w:hAnsi="GHEA Grapalat" w:cs="Times New Roman"/>
                <w:color w:val="000000"/>
                <w:sz w:val="24"/>
                <w:szCs w:val="24"/>
                <w:shd w:val="clear" w:color="auto" w:fill="FFFFFF"/>
                <w:lang w:val="hy-AM"/>
              </w:rPr>
              <w:t>ին</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մասի</w:t>
            </w:r>
            <w:r w:rsidRPr="00BC2A49">
              <w:rPr>
                <w:rFonts w:ascii="GHEA Grapalat" w:eastAsia="Calibri" w:hAnsi="GHEA Grapalat" w:cs="Times New Roman"/>
                <w:color w:val="000000"/>
                <w:sz w:val="24"/>
                <w:szCs w:val="24"/>
                <w:shd w:val="clear" w:color="auto" w:fill="FFFFFF"/>
                <w:lang w:val="af-ZA"/>
              </w:rPr>
              <w:t xml:space="preserve"> 2-</w:t>
            </w:r>
            <w:r w:rsidRPr="00BC2A49">
              <w:rPr>
                <w:rFonts w:ascii="GHEA Grapalat" w:eastAsia="Calibri" w:hAnsi="GHEA Grapalat" w:cs="Times New Roman"/>
                <w:color w:val="000000"/>
                <w:sz w:val="24"/>
                <w:szCs w:val="24"/>
                <w:shd w:val="clear" w:color="auto" w:fill="FFFFFF"/>
                <w:lang w:val="hy-AM"/>
              </w:rPr>
              <w:t>րդ</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կետով</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նախատեսվում</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է</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lang w:val="hy-AM"/>
              </w:rPr>
              <w:t>Օրենսգրքի</w:t>
            </w:r>
            <w:r w:rsidRPr="00BC2A49">
              <w:rPr>
                <w:rFonts w:ascii="GHEA Grapalat" w:eastAsia="Calibri" w:hAnsi="GHEA Grapalat" w:cs="Times New Roman"/>
                <w:i/>
                <w:color w:val="000000"/>
                <w:sz w:val="24"/>
                <w:szCs w:val="24"/>
                <w:shd w:val="clear" w:color="auto" w:fill="FFFFFF"/>
                <w:lang w:val="af-ZA"/>
              </w:rPr>
              <w:t xml:space="preserve"> 141-</w:t>
            </w:r>
            <w:r w:rsidRPr="00BC2A49">
              <w:rPr>
                <w:rFonts w:ascii="GHEA Grapalat" w:eastAsia="Calibri" w:hAnsi="GHEA Grapalat" w:cs="Times New Roman"/>
                <w:i/>
                <w:color w:val="000000"/>
                <w:sz w:val="24"/>
                <w:szCs w:val="24"/>
                <w:shd w:val="clear" w:color="auto" w:fill="FFFFFF"/>
                <w:lang w:val="hy-AM"/>
              </w:rPr>
              <w:t>րդ</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lang w:val="hy-AM"/>
              </w:rPr>
              <w:t>հոդվածի</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IRTEK Courier"/>
                <w:bCs/>
                <w:i/>
                <w:sz w:val="24"/>
                <w:szCs w:val="24"/>
                <w:lang w:val="hy-AM"/>
              </w:rPr>
              <w:t>2-րդ մասի վերջին նախադասությունը շարադրել հետևյալ խմբագրությամբ.</w:t>
            </w:r>
          </w:p>
          <w:p w14:paraId="72967255" w14:textId="3E72A45B" w:rsidR="00151BF3" w:rsidRPr="00BC2A49" w:rsidRDefault="00151BF3" w:rsidP="00151BF3">
            <w:pPr>
              <w:tabs>
                <w:tab w:val="left" w:pos="720"/>
              </w:tabs>
              <w:spacing w:line="360" w:lineRule="auto"/>
              <w:ind w:firstLine="348"/>
              <w:jc w:val="both"/>
              <w:rPr>
                <w:rFonts w:ascii="GHEA Grapalat" w:eastAsia="Calibri" w:hAnsi="GHEA Grapalat" w:cs="IRTEK Courier"/>
                <w:bCs/>
                <w:i/>
                <w:sz w:val="24"/>
                <w:szCs w:val="24"/>
                <w:lang w:val="hy-AM"/>
              </w:rPr>
            </w:pPr>
            <w:r w:rsidRPr="00BC2A49">
              <w:rPr>
                <w:rFonts w:ascii="GHEA Grapalat" w:eastAsia="Calibri" w:hAnsi="GHEA Grapalat" w:cs="IRTEK Courier"/>
                <w:bCs/>
                <w:i/>
                <w:sz w:val="24"/>
                <w:szCs w:val="24"/>
                <w:lang w:val="hy-AM"/>
              </w:rPr>
              <w:t>«Սույն հոդվածի 1-ին մասի 1-4-րդ կետերով սահմանված ոչ լրիվ աշխատաժամանակի հատկացման կարգը սահմանվում է կողմերի համաձայնությամբ և կարող է ներառվել աշխատանքային պայմանագրում։»։</w:t>
            </w:r>
          </w:p>
          <w:p w14:paraId="39D2863B" w14:textId="4F18085B" w:rsidR="00151BF3" w:rsidRPr="00BC2A49" w:rsidRDefault="00151BF3" w:rsidP="00151BF3">
            <w:pPr>
              <w:tabs>
                <w:tab w:val="left" w:pos="540"/>
              </w:tabs>
              <w:spacing w:line="360" w:lineRule="auto"/>
              <w:ind w:firstLine="348"/>
              <w:contextualSpacing/>
              <w:jc w:val="both"/>
              <w:rPr>
                <w:rFonts w:ascii="GHEA Grapalat" w:eastAsia="Calibri" w:hAnsi="GHEA Grapalat" w:cs="Times New Roman"/>
                <w:sz w:val="24"/>
                <w:szCs w:val="24"/>
                <w:lang w:val="hy-AM"/>
              </w:rPr>
            </w:pPr>
            <w:r w:rsidRPr="00BC2A49">
              <w:rPr>
                <w:rFonts w:ascii="GHEA Grapalat" w:eastAsia="Calibri" w:hAnsi="GHEA Grapalat" w:cs="IRTEK Courier"/>
                <w:bCs/>
                <w:sz w:val="24"/>
                <w:szCs w:val="24"/>
                <w:lang w:val="hy-AM"/>
              </w:rPr>
              <w:t>Նշվածի կապակցությամբ անհրաժեշտ է պարզաբանել, թե ինչպես է որոշվելու Օրենսգրքի 141-րդ հոդվածի 1-ին մասի 1-4-րդ կետերով սահմանված ոչ լրիվ</w:t>
            </w:r>
            <w:r w:rsidRPr="00BC2A49">
              <w:rPr>
                <w:rFonts w:ascii="GHEA Grapalat" w:eastAsia="Calibri" w:hAnsi="GHEA Grapalat" w:cs="IRTEK Courier"/>
                <w:bCs/>
                <w:i/>
                <w:sz w:val="24"/>
                <w:szCs w:val="24"/>
                <w:lang w:val="hy-AM"/>
              </w:rPr>
              <w:t xml:space="preserve"> </w:t>
            </w:r>
            <w:r w:rsidRPr="00BC2A49">
              <w:rPr>
                <w:rFonts w:ascii="GHEA Grapalat" w:eastAsia="Calibri" w:hAnsi="GHEA Grapalat" w:cs="IRTEK Courier"/>
                <w:bCs/>
                <w:sz w:val="24"/>
                <w:szCs w:val="24"/>
                <w:lang w:val="hy-AM"/>
              </w:rPr>
              <w:t>աշխատաժամանակի տևողությունը:</w:t>
            </w:r>
          </w:p>
        </w:tc>
        <w:tc>
          <w:tcPr>
            <w:tcW w:w="7154" w:type="dxa"/>
            <w:gridSpan w:val="12"/>
          </w:tcPr>
          <w:p w14:paraId="7E4C76A5" w14:textId="77777777" w:rsidR="00151BF3" w:rsidRPr="00BC2A49" w:rsidRDefault="00151BF3" w:rsidP="00151BF3">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Ընդունվել է</w:t>
            </w:r>
          </w:p>
          <w:p w14:paraId="5C7466C4" w14:textId="0759692E" w:rsidR="00151BF3" w:rsidRPr="00BC2A49" w:rsidRDefault="00151BF3" w:rsidP="00151BF3">
            <w:pPr>
              <w:spacing w:line="360" w:lineRule="auto"/>
              <w:ind w:firstLine="436"/>
              <w:jc w:val="both"/>
              <w:rPr>
                <w:rFonts w:ascii="GHEA Grapalat" w:hAnsi="GHEA Grapalat"/>
                <w:sz w:val="24"/>
                <w:szCs w:val="24"/>
                <w:lang w:val="hy-AM"/>
              </w:rPr>
            </w:pPr>
            <w:r w:rsidRPr="00BC2A49">
              <w:rPr>
                <w:rFonts w:ascii="GHEA Grapalat" w:hAnsi="GHEA Grapalat"/>
                <w:sz w:val="24"/>
                <w:szCs w:val="24"/>
                <w:lang w:val="hy-AM"/>
              </w:rPr>
              <w:t xml:space="preserve">Հարկ է նկատել, որ Օրենսգրքի 84-րդ հոդվածի 1-ին մասի 11-րդ կետում կատարվող փոփոխությամբ սահմանվում է, որ աշխատանքային պայմանագրում, աշխատանքի ընդունման մասին անհատական իրավական ակտում պետք է ներառվեն </w:t>
            </w:r>
            <w:r w:rsidRPr="00BC2A49">
              <w:rPr>
                <w:rFonts w:ascii="GHEA Grapalat" w:hAnsi="GHEA Grapalat"/>
                <w:color w:val="000000"/>
                <w:sz w:val="24"/>
                <w:szCs w:val="24"/>
                <w:lang w:val="hy-AM"/>
              </w:rPr>
              <w:t xml:space="preserve">աշխատաժամանակի ռեժիմը (աշխատաժամանակի նորմալ տևողություն կամ </w:t>
            </w:r>
            <w:r w:rsidRPr="00BC2A49">
              <w:rPr>
                <w:rFonts w:ascii="GHEA Grapalat" w:hAnsi="GHEA Grapalat"/>
                <w:b/>
                <w:color w:val="000000"/>
                <w:sz w:val="24"/>
                <w:szCs w:val="24"/>
                <w:lang w:val="hy-AM"/>
              </w:rPr>
              <w:t>ոչ լրիվ աշխատաժամանակ</w:t>
            </w:r>
            <w:r w:rsidRPr="00BC2A49">
              <w:rPr>
                <w:rFonts w:ascii="GHEA Grapalat" w:hAnsi="GHEA Grapalat"/>
                <w:color w:val="000000"/>
                <w:sz w:val="24"/>
                <w:szCs w:val="24"/>
                <w:lang w:val="hy-AM"/>
              </w:rPr>
              <w:t xml:space="preserve"> կամ աշխատաժամանակի կրճատ տևողություն կամ աշխատաժամանակի գումարային հաշվարկ) և </w:t>
            </w:r>
            <w:r w:rsidRPr="00BC2A49">
              <w:rPr>
                <w:rFonts w:ascii="GHEA Grapalat" w:hAnsi="GHEA Grapalat"/>
                <w:b/>
                <w:color w:val="000000"/>
                <w:sz w:val="24"/>
                <w:szCs w:val="24"/>
                <w:lang w:val="hy-AM"/>
              </w:rPr>
              <w:t>շաբաթական տևողությունը</w:t>
            </w:r>
            <w:r w:rsidRPr="00BC2A49">
              <w:rPr>
                <w:rFonts w:ascii="GHEA Grapalat" w:hAnsi="GHEA Grapalat"/>
                <w:color w:val="000000"/>
                <w:sz w:val="24"/>
                <w:szCs w:val="24"/>
                <w:lang w:val="hy-AM"/>
              </w:rPr>
              <w:t xml:space="preserve"> (բացառությամբ աշխատաժամանակի գումարային հաշվարկի)։</w:t>
            </w:r>
          </w:p>
        </w:tc>
      </w:tr>
      <w:tr w:rsidR="00151BF3" w:rsidRPr="00EA43F3" w14:paraId="2042419E" w14:textId="77777777" w:rsidTr="00B8620F">
        <w:trPr>
          <w:gridAfter w:val="1"/>
          <w:wAfter w:w="12" w:type="dxa"/>
        </w:trPr>
        <w:tc>
          <w:tcPr>
            <w:tcW w:w="7344" w:type="dxa"/>
          </w:tcPr>
          <w:p w14:paraId="5E4565E6" w14:textId="23DD0C45" w:rsidR="00151BF3" w:rsidRPr="00BC2A49" w:rsidRDefault="00151BF3" w:rsidP="00151BF3">
            <w:pPr>
              <w:tabs>
                <w:tab w:val="left" w:pos="540"/>
              </w:tabs>
              <w:spacing w:line="360" w:lineRule="auto"/>
              <w:ind w:firstLine="348"/>
              <w:contextualSpacing/>
              <w:jc w:val="both"/>
              <w:rPr>
                <w:rFonts w:ascii="GHEA Grapalat" w:eastAsia="Calibri" w:hAnsi="GHEA Grapalat" w:cs="Times New Roman"/>
                <w:sz w:val="24"/>
                <w:szCs w:val="24"/>
                <w:lang w:val="hy-AM"/>
              </w:rPr>
            </w:pPr>
            <w:r w:rsidRPr="00BC2A49">
              <w:rPr>
                <w:rFonts w:ascii="GHEA Grapalat" w:eastAsia="Constantia" w:hAnsi="GHEA Grapalat" w:cs="IRTEK Courier"/>
                <w:bCs/>
                <w:sz w:val="24"/>
                <w:szCs w:val="24"/>
                <w:lang w:val="hy-AM"/>
              </w:rPr>
              <w:t xml:space="preserve">45. Անհրաժեշտ է Նախագծի 70-րդ հոդվածի 1-ին մասի 1-ին կետում «առաջին և երկրորդ նախադասություններում» բառերը փոխարինել «1-ին նախադասությունում» բառերով՝ հաշվի առնելով այն, որ Օրենսգրքի 142-րդ հոդվածի 1-ին մասում խոսքը հենց </w:t>
            </w:r>
            <w:r w:rsidRPr="00BC2A49">
              <w:rPr>
                <w:rFonts w:ascii="GHEA Grapalat" w:eastAsia="Constantia" w:hAnsi="GHEA Grapalat" w:cs="IRTEK Courier"/>
                <w:b/>
                <w:bCs/>
                <w:sz w:val="24"/>
                <w:szCs w:val="24"/>
                <w:lang w:val="hy-AM"/>
              </w:rPr>
              <w:t>կազմակերպության</w:t>
            </w:r>
            <w:r w:rsidRPr="00BC2A49">
              <w:rPr>
                <w:rFonts w:ascii="GHEA Grapalat" w:eastAsia="Constantia" w:hAnsi="GHEA Grapalat" w:cs="IRTEK Courier"/>
                <w:bCs/>
                <w:sz w:val="24"/>
                <w:szCs w:val="24"/>
                <w:lang w:val="hy-AM"/>
              </w:rPr>
              <w:t xml:space="preserve"> կոլեկտիվ պայմանագրի մասին է:</w:t>
            </w:r>
          </w:p>
        </w:tc>
        <w:tc>
          <w:tcPr>
            <w:tcW w:w="7154" w:type="dxa"/>
            <w:gridSpan w:val="12"/>
          </w:tcPr>
          <w:p w14:paraId="36FC81CA" w14:textId="77777777" w:rsidR="00151BF3" w:rsidRPr="00BC2A49" w:rsidRDefault="00151BF3" w:rsidP="00151BF3">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Ընդունվել է</w:t>
            </w:r>
          </w:p>
          <w:p w14:paraId="27631C52" w14:textId="6D349DCD" w:rsidR="00151BF3" w:rsidRPr="00BC2A49" w:rsidRDefault="00151BF3" w:rsidP="00151BF3">
            <w:pPr>
              <w:spacing w:line="360" w:lineRule="auto"/>
              <w:ind w:firstLine="436"/>
              <w:jc w:val="both"/>
              <w:rPr>
                <w:rFonts w:ascii="GHEA Grapalat" w:hAnsi="GHEA Grapalat"/>
                <w:sz w:val="24"/>
                <w:szCs w:val="24"/>
                <w:lang w:val="hy-AM"/>
              </w:rPr>
            </w:pPr>
            <w:r w:rsidRPr="00BC2A49">
              <w:rPr>
                <w:rFonts w:ascii="GHEA Grapalat" w:hAnsi="GHEA Grapalat"/>
                <w:sz w:val="24"/>
                <w:szCs w:val="24"/>
                <w:lang w:val="hy-AM"/>
              </w:rPr>
              <w:t>Օրենսգրքի 142-րդ հոդվածի 1-ին մասում առաջարկվող փոփոխությունը շարադրվել է ներկայացված առաջարկության հաշվառմամբ։</w:t>
            </w:r>
          </w:p>
        </w:tc>
      </w:tr>
      <w:tr w:rsidR="00151BF3" w:rsidRPr="00EA43F3" w14:paraId="1B63C095" w14:textId="77777777" w:rsidTr="00B8620F">
        <w:trPr>
          <w:gridAfter w:val="1"/>
          <w:wAfter w:w="12" w:type="dxa"/>
        </w:trPr>
        <w:tc>
          <w:tcPr>
            <w:tcW w:w="7344" w:type="dxa"/>
          </w:tcPr>
          <w:p w14:paraId="11766593" w14:textId="4E749443" w:rsidR="00151BF3" w:rsidRPr="00BC2A49" w:rsidRDefault="00151BF3" w:rsidP="00151BF3">
            <w:pPr>
              <w:tabs>
                <w:tab w:val="left" w:pos="540"/>
              </w:tabs>
              <w:spacing w:line="360" w:lineRule="auto"/>
              <w:ind w:firstLine="348"/>
              <w:contextualSpacing/>
              <w:jc w:val="both"/>
              <w:rPr>
                <w:rFonts w:ascii="GHEA Grapalat" w:eastAsia="Calibri" w:hAnsi="GHEA Grapalat" w:cs="Times New Roman"/>
                <w:sz w:val="24"/>
                <w:szCs w:val="24"/>
                <w:lang w:val="hy-AM"/>
              </w:rPr>
            </w:pPr>
            <w:r w:rsidRPr="00BC2A49">
              <w:rPr>
                <w:rFonts w:ascii="GHEA Grapalat" w:eastAsia="Constantia" w:hAnsi="GHEA Grapalat" w:cs="Times New Roman"/>
                <w:color w:val="000000"/>
                <w:sz w:val="24"/>
                <w:szCs w:val="24"/>
                <w:shd w:val="clear" w:color="auto" w:fill="FFFFFF"/>
                <w:lang w:val="hy-AM"/>
              </w:rPr>
              <w:t xml:space="preserve">46. Պարզաբանման կարիք ունի Նախագծի 73-րդ հոդվածով Օրենսգրքի 147-րդ հոդվածի 1-ին մասում սահմանվող բացառությունների շարքում </w:t>
            </w:r>
            <w:r w:rsidRPr="00BC2A49">
              <w:rPr>
                <w:rFonts w:ascii="GHEA Grapalat" w:eastAsia="Constantia" w:hAnsi="GHEA Grapalat" w:cs="Times New Roman"/>
                <w:sz w:val="24"/>
                <w:szCs w:val="24"/>
                <w:lang w:val="hy-AM"/>
              </w:rPr>
              <w:t>աշխատաժամանակի գումարային հաշվարկի պայմաններով աշխատող և Օրենսգրքի 139-րդ հոդվածի 4-րդ մասով սահմանված առանձին կատեգորիայի անձանց նույնպես սահմանելը:</w:t>
            </w:r>
          </w:p>
        </w:tc>
        <w:tc>
          <w:tcPr>
            <w:tcW w:w="7154" w:type="dxa"/>
            <w:gridSpan w:val="12"/>
          </w:tcPr>
          <w:p w14:paraId="07D6E325" w14:textId="77777777" w:rsidR="00151BF3" w:rsidRPr="00BC2A49" w:rsidRDefault="00151BF3" w:rsidP="00151BF3">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Ընդունվել է</w:t>
            </w:r>
          </w:p>
          <w:p w14:paraId="062382F6" w14:textId="05B2F1C1" w:rsidR="00151BF3" w:rsidRPr="00BC2A49" w:rsidRDefault="00151BF3" w:rsidP="00151BF3">
            <w:pPr>
              <w:spacing w:line="360" w:lineRule="auto"/>
              <w:ind w:firstLine="436"/>
              <w:jc w:val="both"/>
              <w:rPr>
                <w:rFonts w:ascii="GHEA Grapalat" w:hAnsi="GHEA Grapalat"/>
                <w:sz w:val="24"/>
                <w:szCs w:val="24"/>
                <w:lang w:val="hy-AM"/>
              </w:rPr>
            </w:pPr>
            <w:r w:rsidRPr="00BC2A49">
              <w:rPr>
                <w:rFonts w:ascii="GHEA Grapalat" w:hAnsi="GHEA Grapalat"/>
                <w:sz w:val="24"/>
                <w:szCs w:val="24"/>
                <w:lang w:val="hy-AM"/>
              </w:rPr>
              <w:t>Օրենսգրքի 147-րդ հոդվածի 1-ին մասին վերաբերող փոփոխությունը հանվել է նախագծից։</w:t>
            </w:r>
          </w:p>
        </w:tc>
      </w:tr>
      <w:tr w:rsidR="00151BF3" w:rsidRPr="00EA43F3" w14:paraId="61CA060A" w14:textId="77777777" w:rsidTr="00B8620F">
        <w:trPr>
          <w:gridAfter w:val="1"/>
          <w:wAfter w:w="12" w:type="dxa"/>
        </w:trPr>
        <w:tc>
          <w:tcPr>
            <w:tcW w:w="7344" w:type="dxa"/>
          </w:tcPr>
          <w:p w14:paraId="1D4A7ED5" w14:textId="77777777" w:rsidR="00151BF3" w:rsidRPr="00BC2A49" w:rsidRDefault="00151BF3" w:rsidP="00151BF3">
            <w:pPr>
              <w:tabs>
                <w:tab w:val="left" w:pos="720"/>
              </w:tabs>
              <w:spacing w:line="360" w:lineRule="auto"/>
              <w:ind w:firstLine="345"/>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 xml:space="preserve">47. Նախագծի 79-րդ հովածով նախատեսվում է Օրենսգրքի 167-րդ հոդվածում </w:t>
            </w:r>
            <w:r w:rsidRPr="00BC2A49">
              <w:rPr>
                <w:rFonts w:ascii="GHEA Grapalat" w:eastAsia="Calibri" w:hAnsi="GHEA Grapalat" w:cs="Times New Roman"/>
                <w:sz w:val="24"/>
                <w:szCs w:val="24"/>
                <w:lang w:val="af-ZA"/>
              </w:rPr>
              <w:t xml:space="preserve">լրացնել հետևյալ բովանդակությամբ նոր՝ </w:t>
            </w:r>
            <w:r w:rsidRPr="00BC2A49">
              <w:rPr>
                <w:rFonts w:ascii="GHEA Grapalat" w:eastAsia="Calibri" w:hAnsi="GHEA Grapalat" w:cs="Times New Roman"/>
                <w:sz w:val="24"/>
                <w:szCs w:val="24"/>
                <w:lang w:val="hy-AM"/>
              </w:rPr>
              <w:t>10</w:t>
            </w:r>
            <w:r w:rsidRPr="00BC2A49">
              <w:rPr>
                <w:rFonts w:ascii="GHEA Grapalat" w:eastAsia="Calibri" w:hAnsi="GHEA Grapalat" w:cs="Times New Roman"/>
                <w:sz w:val="24"/>
                <w:szCs w:val="24"/>
                <w:lang w:val="af-ZA"/>
              </w:rPr>
              <w:t xml:space="preserve">-րդ </w:t>
            </w:r>
            <w:r w:rsidRPr="00BC2A49">
              <w:rPr>
                <w:rFonts w:ascii="GHEA Grapalat" w:eastAsia="Calibri" w:hAnsi="GHEA Grapalat" w:cs="Times New Roman"/>
                <w:sz w:val="24"/>
                <w:szCs w:val="24"/>
                <w:lang w:val="hy-AM"/>
              </w:rPr>
              <w:t>մաս.</w:t>
            </w:r>
          </w:p>
          <w:p w14:paraId="4DF078A3" w14:textId="77777777" w:rsidR="00151BF3" w:rsidRPr="00BC2A49" w:rsidRDefault="00151BF3" w:rsidP="00151BF3">
            <w:pPr>
              <w:spacing w:line="360" w:lineRule="auto"/>
              <w:ind w:firstLine="345"/>
              <w:jc w:val="both"/>
              <w:rPr>
                <w:rFonts w:ascii="GHEA Grapalat" w:eastAsia="Calibri" w:hAnsi="GHEA Grapalat" w:cs="Times New Roman"/>
                <w:i/>
                <w:sz w:val="24"/>
                <w:szCs w:val="24"/>
                <w:lang w:val="af-ZA"/>
              </w:rPr>
            </w:pPr>
            <w:r w:rsidRPr="00BC2A49">
              <w:rPr>
                <w:rFonts w:ascii="GHEA Grapalat" w:eastAsia="Calibri" w:hAnsi="GHEA Grapalat" w:cs="Times New Roman"/>
                <w:sz w:val="24"/>
                <w:szCs w:val="24"/>
                <w:lang w:val="hy-AM"/>
              </w:rPr>
              <w:t>«</w:t>
            </w:r>
            <w:r w:rsidRPr="00BC2A49">
              <w:rPr>
                <w:rFonts w:ascii="GHEA Grapalat" w:eastAsia="Calibri" w:hAnsi="GHEA Grapalat" w:cs="Times New Roman"/>
                <w:i/>
                <w:sz w:val="24"/>
                <w:szCs w:val="24"/>
                <w:lang w:val="hy-AM"/>
              </w:rPr>
              <w:t xml:space="preserve">10. </w:t>
            </w:r>
            <w:r w:rsidRPr="00BC2A49">
              <w:rPr>
                <w:rFonts w:ascii="GHEA Grapalat" w:eastAsia="Calibri" w:hAnsi="GHEA Grapalat" w:cs="Times New Roman"/>
                <w:i/>
                <w:sz w:val="24"/>
                <w:szCs w:val="24"/>
                <w:lang w:val="af-ZA"/>
              </w:rPr>
              <w:t>Ե</w:t>
            </w:r>
            <w:r w:rsidRPr="00BC2A49">
              <w:rPr>
                <w:rFonts w:ascii="GHEA Grapalat" w:eastAsia="Calibri" w:hAnsi="GHEA Grapalat" w:cs="IRTEK Courier"/>
                <w:i/>
                <w:sz w:val="24"/>
                <w:szCs w:val="24"/>
                <w:lang w:val="af-ZA"/>
              </w:rPr>
              <w:t>թե աշխատողը երկու</w:t>
            </w:r>
            <w:r w:rsidRPr="00BC2A49">
              <w:rPr>
                <w:rFonts w:ascii="GHEA Grapalat" w:eastAsia="Calibri" w:hAnsi="GHEA Grapalat" w:cs="IRTEK Courier"/>
                <w:i/>
                <w:sz w:val="24"/>
                <w:szCs w:val="24"/>
                <w:lang w:val="hy-AM"/>
              </w:rPr>
              <w:t>սուկես</w:t>
            </w:r>
            <w:r w:rsidRPr="00BC2A49">
              <w:rPr>
                <w:rFonts w:ascii="GHEA Grapalat" w:eastAsia="Calibri" w:hAnsi="GHEA Grapalat" w:cs="IRTEK Courier"/>
                <w:i/>
                <w:sz w:val="24"/>
                <w:szCs w:val="24"/>
                <w:lang w:val="af-ZA"/>
              </w:rPr>
              <w:t xml:space="preserve"> աշխատանքային տարի անընդմեջ </w:t>
            </w:r>
            <w:r w:rsidRPr="00BC2A49">
              <w:rPr>
                <w:rFonts w:ascii="GHEA Grapalat" w:eastAsia="Calibri" w:hAnsi="GHEA Grapalat" w:cs="IRTEK Courier"/>
                <w:b/>
                <w:i/>
                <w:sz w:val="24"/>
                <w:szCs w:val="24"/>
                <w:lang w:val="af-ZA"/>
              </w:rPr>
              <w:t>խուսափում է կամ հրաժարվում է</w:t>
            </w:r>
            <w:r w:rsidRPr="00BC2A49">
              <w:rPr>
                <w:rFonts w:ascii="GHEA Grapalat" w:eastAsia="Calibri" w:hAnsi="GHEA Grapalat" w:cs="IRTEK Courier"/>
                <w:i/>
                <w:sz w:val="24"/>
                <w:szCs w:val="24"/>
                <w:lang w:val="af-ZA"/>
              </w:rPr>
              <w:t xml:space="preserve"> իրեն հասանելիք ամենամյա արձակուրդի կամ դրա մի մասի </w:t>
            </w:r>
            <w:r w:rsidRPr="00BC2A49">
              <w:rPr>
                <w:rFonts w:ascii="GHEA Grapalat" w:eastAsia="Calibri" w:hAnsi="GHEA Grapalat" w:cs="IRTEK Courier"/>
                <w:i/>
                <w:sz w:val="24"/>
                <w:szCs w:val="24"/>
                <w:lang w:val="hy-AM"/>
              </w:rPr>
              <w:t>օգտագործումից</w:t>
            </w:r>
            <w:r w:rsidRPr="00BC2A49">
              <w:rPr>
                <w:rFonts w:ascii="GHEA Grapalat" w:eastAsia="Calibri" w:hAnsi="GHEA Grapalat" w:cs="IRTEK Courier"/>
                <w:i/>
                <w:sz w:val="24"/>
                <w:szCs w:val="24"/>
                <w:lang w:val="af-ZA"/>
              </w:rPr>
              <w:t xml:space="preserve">՝ չներկայացնելով ամենամյա արձակուրդ տրամադրելու մասին դիմում, և այդ դիմումի չներկայացնելը պայմանավորված չէ աշխատողի՝ մինչև երեք տարեկան երեխայի խնամքի համար տրամադրվող արձակուրդում գտնվելու կամ սույն օրենսգրքի 167-րդ հոդվածի 1-ին մասի 1-ին, 3-րդ, 4-րդ կետերով սահմանված որևէ հանգամանքով, ապա տվյալ աշխատողին ամենամյա արձակուրդի տրամադրման ժամանակահատվածը </w:t>
            </w:r>
            <w:r w:rsidRPr="00BC2A49">
              <w:rPr>
                <w:rFonts w:ascii="GHEA Grapalat" w:eastAsia="Calibri" w:hAnsi="GHEA Grapalat" w:cs="IRTEK Courier"/>
                <w:b/>
                <w:i/>
                <w:sz w:val="24"/>
                <w:szCs w:val="24"/>
                <w:lang w:val="af-ZA"/>
              </w:rPr>
              <w:t>կարող է որոշվել գործատուի կողմից</w:t>
            </w:r>
            <w:r w:rsidRPr="00BC2A49">
              <w:rPr>
                <w:rFonts w:ascii="GHEA Grapalat" w:eastAsia="Calibri" w:hAnsi="GHEA Grapalat" w:cs="IRTEK Courier"/>
                <w:i/>
                <w:sz w:val="24"/>
                <w:szCs w:val="24"/>
                <w:lang w:val="af-ZA"/>
              </w:rPr>
              <w:t>՝ հաշվի առնելով սույն հոդվածի 4-րդ, 6-րդ և 8-րդ մասերով սահմանված պահանջները, իսկ ամենամյա արձակուրդը կամ դրա մի մասը տրամադրելու մասին գործատուի անհատական իրավական ակտն ընդունվել առանց աշխատողի՝ ամենամյա արձակուրդ տրամադրելու մասին դիմումի առկայության:</w:t>
            </w:r>
            <w:r w:rsidRPr="00BC2A49">
              <w:rPr>
                <w:rFonts w:ascii="GHEA Grapalat" w:eastAsia="Calibri" w:hAnsi="GHEA Grapalat" w:cs="Times New Roman"/>
                <w:i/>
                <w:sz w:val="24"/>
                <w:szCs w:val="24"/>
                <w:lang w:val="af-ZA"/>
              </w:rPr>
              <w:t>»</w:t>
            </w:r>
          </w:p>
          <w:p w14:paraId="1D50D517" w14:textId="761E0093" w:rsidR="00151BF3" w:rsidRPr="00BC2A49" w:rsidRDefault="00151BF3" w:rsidP="00151BF3">
            <w:pPr>
              <w:spacing w:line="360" w:lineRule="auto"/>
              <w:ind w:firstLine="345"/>
              <w:jc w:val="both"/>
              <w:rPr>
                <w:rFonts w:ascii="GHEA Grapalat" w:eastAsia="Calibri" w:hAnsi="GHEA Grapalat" w:cs="IRTEK Courier"/>
                <w:sz w:val="24"/>
                <w:szCs w:val="24"/>
                <w:lang w:val="af-ZA"/>
              </w:rPr>
            </w:pPr>
            <w:r w:rsidRPr="00BC2A49">
              <w:rPr>
                <w:rFonts w:ascii="GHEA Grapalat" w:eastAsia="Calibri" w:hAnsi="GHEA Grapalat" w:cs="Times New Roman"/>
                <w:sz w:val="24"/>
                <w:szCs w:val="24"/>
                <w:lang w:val="af-ZA"/>
              </w:rPr>
              <w:t xml:space="preserve">Այս առումով, գտնում ենք, որ աշխատողի կողմից իրեն հասանելիք ամենամյա արձակուրդից կամ դրա մի մասից հրաժարվելու կամ «խուսափելու» դեպքում </w:t>
            </w:r>
            <w:r w:rsidRPr="00BC2A49">
              <w:rPr>
                <w:rFonts w:ascii="GHEA Grapalat" w:eastAsia="Calibri" w:hAnsi="GHEA Grapalat" w:cs="IRTEK Courier"/>
                <w:sz w:val="24"/>
                <w:szCs w:val="24"/>
                <w:lang w:val="af-ZA"/>
              </w:rPr>
              <w:t xml:space="preserve">տվյալ աշխատողին ամենամյա արձակուրդի տրամադրման ժամանակահատվածը որոշելը </w:t>
            </w:r>
            <w:r w:rsidRPr="00BC2A49">
              <w:rPr>
                <w:rFonts w:ascii="GHEA Grapalat" w:eastAsia="Calibri" w:hAnsi="GHEA Grapalat" w:cs="IRTEK Courier"/>
                <w:b/>
                <w:sz w:val="24"/>
                <w:szCs w:val="24"/>
                <w:lang w:val="af-ZA"/>
              </w:rPr>
              <w:t xml:space="preserve">գործատուի հայեցողությանը թողնելը, </w:t>
            </w:r>
            <w:r w:rsidRPr="00BC2A49">
              <w:rPr>
                <w:rFonts w:ascii="GHEA Grapalat" w:eastAsia="Calibri" w:hAnsi="GHEA Grapalat" w:cs="IRTEK Courier"/>
                <w:sz w:val="24"/>
                <w:szCs w:val="24"/>
                <w:lang w:val="af-ZA"/>
              </w:rPr>
              <w:t>այն է՝</w:t>
            </w:r>
            <w:r w:rsidRPr="00BC2A49">
              <w:rPr>
                <w:rFonts w:ascii="GHEA Grapalat" w:eastAsia="Calibri" w:hAnsi="GHEA Grapalat" w:cs="IRTEK Courier"/>
                <w:b/>
                <w:sz w:val="24"/>
                <w:szCs w:val="24"/>
                <w:lang w:val="af-ZA"/>
              </w:rPr>
              <w:t xml:space="preserve"> </w:t>
            </w:r>
            <w:r w:rsidRPr="00BC2A49">
              <w:rPr>
                <w:rFonts w:ascii="GHEA Grapalat" w:eastAsia="Calibri" w:hAnsi="GHEA Grapalat" w:cs="IRTEK Courier"/>
                <w:sz w:val="24"/>
                <w:szCs w:val="24"/>
                <w:lang w:val="af-ZA"/>
              </w:rPr>
              <w:t>ամենամյա արձակուրդը կամ դրա մի մասը տրամադրելու մասին անհատական իրավական ակտի ընդունումը առանց աշխատողի համաձայնության, խախտում է աշխատողի իրավունքները, քանի որ ամենամյա արձակուրդը հանդիսանում է աշխատողի սոցիալական կարևոր երաշխիքներից մեկը և Օրենսգրքով բացակայում է աշխատողի կողմից ամենամյա արձակուրդը կամ դրա մի մասը տրամադրելու մասին դիմում ներկայացնելու պարտականություն:</w:t>
            </w:r>
          </w:p>
          <w:p w14:paraId="410B9EF5" w14:textId="77777777" w:rsidR="00151BF3" w:rsidRPr="00BC2A49" w:rsidRDefault="00151BF3" w:rsidP="00151BF3">
            <w:pPr>
              <w:spacing w:line="360" w:lineRule="auto"/>
              <w:ind w:firstLine="345"/>
              <w:jc w:val="both"/>
              <w:rPr>
                <w:rFonts w:ascii="GHEA Grapalat" w:eastAsia="Calibri" w:hAnsi="GHEA Grapalat" w:cs="IRTEK Courier"/>
                <w:sz w:val="24"/>
                <w:szCs w:val="24"/>
                <w:lang w:val="af-ZA"/>
              </w:rPr>
            </w:pPr>
            <w:r w:rsidRPr="00BC2A49">
              <w:rPr>
                <w:rFonts w:ascii="GHEA Grapalat" w:eastAsia="Calibri" w:hAnsi="GHEA Grapalat" w:cs="IRTEK Courier"/>
                <w:sz w:val="24"/>
                <w:szCs w:val="24"/>
                <w:lang w:val="af-ZA"/>
              </w:rPr>
              <w:t>Բացի այդ, անհասկանալի է նաև՝ «արձակուրդից խուսափել» արտահայտությունն ինչ է ենթադրում, քանի որ միանշանակ չէ, որ աշխատողի կողմից ամենամյա արձակուրդը չի օգտագործվում դիտավորությամբ: Այն կարող է չօգտագործվել նաև օբյեկտիվ հանգամանքներով պայմանավորված:</w:t>
            </w:r>
          </w:p>
          <w:p w14:paraId="75DE0168" w14:textId="77777777" w:rsidR="00151BF3" w:rsidRPr="00BC2A49" w:rsidRDefault="00151BF3" w:rsidP="00151BF3">
            <w:pPr>
              <w:spacing w:line="360" w:lineRule="auto"/>
              <w:ind w:firstLine="345"/>
              <w:jc w:val="both"/>
              <w:rPr>
                <w:rFonts w:ascii="GHEA Grapalat" w:eastAsia="Calibri" w:hAnsi="GHEA Grapalat" w:cs="IRTEK Courier"/>
                <w:sz w:val="24"/>
                <w:szCs w:val="24"/>
                <w:lang w:val="af-ZA"/>
              </w:rPr>
            </w:pPr>
            <w:r w:rsidRPr="00BC2A49">
              <w:rPr>
                <w:rFonts w:ascii="GHEA Grapalat" w:eastAsia="Calibri" w:hAnsi="GHEA Grapalat" w:cs="IRTEK Courier"/>
                <w:sz w:val="24"/>
                <w:szCs w:val="24"/>
                <w:lang w:val="af-ZA"/>
              </w:rPr>
              <w:t>Այնուամենայնիվ, նման կարգավորում նախատեսելու դեպքում, առաջարկվում է սահմանել, որ ոչ թե գործատուի հայեցողությանը թողնվի տրամադրվելիք արձակուրդի ժամանակահատվածը, այլ երկու կողմերի համաձայնությամբ կայացվի նման որոշում կամ աշխատողը որոշի այդ ժամանակահատվածը՝ գործատուի կարգադրությամբ, ինչպես նաև առաջարկվում է նախատեսել, որ գործատուն անհատական իրավական ակտն ընդունի միայն աշխատողի դիմումի հիման վրա:</w:t>
            </w:r>
          </w:p>
          <w:p w14:paraId="60E8DBE7" w14:textId="77777777" w:rsidR="00151BF3" w:rsidRPr="00BC2A49" w:rsidRDefault="00151BF3" w:rsidP="00151BF3">
            <w:pPr>
              <w:spacing w:line="360" w:lineRule="auto"/>
              <w:ind w:firstLine="348"/>
              <w:jc w:val="both"/>
              <w:rPr>
                <w:rFonts w:ascii="GHEA Grapalat" w:eastAsia="Calibri" w:hAnsi="GHEA Grapalat" w:cs="IRTEK Courier"/>
                <w:sz w:val="24"/>
                <w:szCs w:val="24"/>
                <w:lang w:val="af-ZA"/>
              </w:rPr>
            </w:pPr>
            <w:r w:rsidRPr="00BC2A49">
              <w:rPr>
                <w:rFonts w:ascii="GHEA Grapalat" w:eastAsia="Calibri" w:hAnsi="GHEA Grapalat" w:cs="IRTEK Courier"/>
                <w:sz w:val="24"/>
                <w:szCs w:val="24"/>
                <w:lang w:val="af-ZA"/>
              </w:rPr>
              <w:t>Հետևաբար՝ այս մասով Նախագիծն ունի խմբագրման կարիք:</w:t>
            </w:r>
          </w:p>
          <w:p w14:paraId="5CDFC3DB" w14:textId="60492720" w:rsidR="00151BF3" w:rsidRPr="00BC2A49" w:rsidRDefault="00151BF3" w:rsidP="00151BF3">
            <w:pPr>
              <w:tabs>
                <w:tab w:val="left" w:pos="540"/>
              </w:tabs>
              <w:spacing w:line="360" w:lineRule="auto"/>
              <w:ind w:firstLine="348"/>
              <w:contextualSpacing/>
              <w:jc w:val="both"/>
              <w:rPr>
                <w:rFonts w:ascii="GHEA Grapalat" w:eastAsia="Calibri" w:hAnsi="GHEA Grapalat" w:cs="Times New Roman"/>
                <w:sz w:val="24"/>
                <w:szCs w:val="24"/>
                <w:lang w:val="hy-AM"/>
              </w:rPr>
            </w:pPr>
            <w:r w:rsidRPr="00BC2A49">
              <w:rPr>
                <w:rFonts w:ascii="GHEA Grapalat" w:eastAsia="Calibri" w:hAnsi="GHEA Grapalat" w:cs="IRTEK Courier"/>
                <w:sz w:val="24"/>
                <w:szCs w:val="24"/>
                <w:lang w:val="af-ZA"/>
              </w:rPr>
              <w:t xml:space="preserve">Սույն դիտողության համատեքստում անհրաժեշտ է վերանայել նաև Նախագծի 79-րդ հոդվածի 1-ին մասի 1-ին կետում «բացառությամբ սույն հոդվածի </w:t>
            </w:r>
            <w:r w:rsidRPr="00BC2A49">
              <w:rPr>
                <w:rFonts w:ascii="GHEA Grapalat" w:eastAsia="Calibri" w:hAnsi="GHEA Grapalat" w:cs="IRTEK Courier"/>
                <w:sz w:val="24"/>
                <w:szCs w:val="24"/>
                <w:lang w:val="hy-AM"/>
              </w:rPr>
              <w:t>10</w:t>
            </w:r>
            <w:r w:rsidRPr="00BC2A49">
              <w:rPr>
                <w:rFonts w:ascii="GHEA Grapalat" w:eastAsia="Calibri" w:hAnsi="GHEA Grapalat" w:cs="IRTEK Courier"/>
                <w:sz w:val="24"/>
                <w:szCs w:val="24"/>
                <w:lang w:val="af-ZA"/>
              </w:rPr>
              <w:t>-րդ մասով սահմանված դեպքի» արտահայտությունը:</w:t>
            </w:r>
          </w:p>
        </w:tc>
        <w:tc>
          <w:tcPr>
            <w:tcW w:w="7154" w:type="dxa"/>
            <w:gridSpan w:val="12"/>
            <w:shd w:val="clear" w:color="auto" w:fill="auto"/>
          </w:tcPr>
          <w:p w14:paraId="74E214FB" w14:textId="77777777" w:rsidR="00151BF3" w:rsidRPr="00BC2A49" w:rsidRDefault="00151BF3" w:rsidP="00151BF3">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Չի ընդունվել</w:t>
            </w:r>
          </w:p>
          <w:p w14:paraId="204BC8BD" w14:textId="77777777" w:rsidR="00151BF3" w:rsidRPr="00BC2A49" w:rsidRDefault="00151BF3" w:rsidP="00151BF3">
            <w:pPr>
              <w:spacing w:line="360" w:lineRule="auto"/>
              <w:ind w:firstLine="256"/>
              <w:jc w:val="both"/>
              <w:rPr>
                <w:rFonts w:ascii="GHEA Grapalat" w:hAnsi="GHEA Grapalat"/>
                <w:sz w:val="24"/>
                <w:szCs w:val="24"/>
                <w:lang w:val="hy-AM"/>
              </w:rPr>
            </w:pPr>
            <w:r w:rsidRPr="00BC2A49">
              <w:rPr>
                <w:rFonts w:ascii="GHEA Grapalat" w:hAnsi="GHEA Grapalat"/>
                <w:sz w:val="24"/>
                <w:szCs w:val="24"/>
                <w:lang w:val="hy-AM"/>
              </w:rPr>
              <w:t xml:space="preserve">Նախագծով նախատեսվում է սահմանել, որ եթե Օրենսգրքով </w:t>
            </w:r>
            <w:r w:rsidRPr="00BC2A49">
              <w:rPr>
                <w:rFonts w:ascii="GHEA Grapalat" w:eastAsia="Times New Roman" w:hAnsi="GHEA Grapalat" w:cs="Times New Roman"/>
                <w:bCs/>
                <w:sz w:val="24"/>
                <w:szCs w:val="24"/>
                <w:lang w:val="af-ZA" w:eastAsia="ru-RU"/>
              </w:rPr>
              <w:t xml:space="preserve">սահմանված ժամկետում </w:t>
            </w:r>
            <w:r w:rsidRPr="00BC2A49">
              <w:rPr>
                <w:rFonts w:ascii="GHEA Grapalat" w:eastAsia="Times New Roman" w:hAnsi="GHEA Grapalat" w:cs="Times New Roman"/>
                <w:bCs/>
                <w:sz w:val="24"/>
                <w:szCs w:val="24"/>
                <w:lang w:val="hy-AM" w:eastAsia="ru-RU"/>
              </w:rPr>
              <w:t xml:space="preserve">աշխատողին չի տրամադրվում </w:t>
            </w:r>
            <w:r w:rsidRPr="00BC2A49">
              <w:rPr>
                <w:rFonts w:ascii="GHEA Grapalat" w:eastAsia="Times New Roman" w:hAnsi="GHEA Grapalat" w:cs="Times New Roman"/>
                <w:bCs/>
                <w:sz w:val="24"/>
                <w:szCs w:val="24"/>
                <w:lang w:val="af-ZA" w:eastAsia="ru-RU"/>
              </w:rPr>
              <w:t>ամենամյա արձակուրդը կամ ամենամյա արձակուրդի տեղափոխված մասը</w:t>
            </w:r>
            <w:r w:rsidRPr="00BC2A49">
              <w:rPr>
                <w:rFonts w:ascii="GHEA Grapalat" w:eastAsia="Times New Roman" w:hAnsi="GHEA Grapalat" w:cs="Times New Roman"/>
                <w:bCs/>
                <w:sz w:val="24"/>
                <w:szCs w:val="24"/>
                <w:lang w:val="hy-AM" w:eastAsia="ru-RU"/>
              </w:rPr>
              <w:t xml:space="preserve">, ապա </w:t>
            </w:r>
            <w:r w:rsidRPr="00BC2A49">
              <w:rPr>
                <w:rFonts w:ascii="GHEA Grapalat" w:hAnsi="GHEA Grapalat"/>
                <w:sz w:val="24"/>
                <w:szCs w:val="24"/>
                <w:lang w:val="hy-AM"/>
              </w:rPr>
              <w:t xml:space="preserve">գործատուն պետք է </w:t>
            </w:r>
            <w:r w:rsidRPr="00BC2A49">
              <w:rPr>
                <w:rFonts w:ascii="GHEA Grapalat" w:eastAsia="Times New Roman" w:hAnsi="GHEA Grapalat" w:cs="Times New Roman"/>
                <w:bCs/>
                <w:sz w:val="24"/>
                <w:szCs w:val="24"/>
                <w:lang w:val="af-ZA" w:eastAsia="ru-RU"/>
              </w:rPr>
              <w:t>այդ ժամկետից հետո կետանցված յուրաքանչյուր օրվա համար աշխատողին վճար</w:t>
            </w:r>
            <w:r w:rsidRPr="00BC2A49">
              <w:rPr>
                <w:rFonts w:ascii="GHEA Grapalat" w:eastAsia="Times New Roman" w:hAnsi="GHEA Grapalat" w:cs="Times New Roman"/>
                <w:bCs/>
                <w:sz w:val="24"/>
                <w:szCs w:val="24"/>
                <w:lang w:val="hy-AM" w:eastAsia="ru-RU"/>
              </w:rPr>
              <w:t>ի</w:t>
            </w:r>
            <w:r w:rsidRPr="00BC2A49">
              <w:rPr>
                <w:rFonts w:ascii="GHEA Grapalat" w:eastAsia="Times New Roman" w:hAnsi="GHEA Grapalat" w:cs="Times New Roman"/>
                <w:bCs/>
                <w:sz w:val="24"/>
                <w:szCs w:val="24"/>
                <w:lang w:val="af-ZA" w:eastAsia="ru-RU"/>
              </w:rPr>
              <w:t xml:space="preserve"> տուժանք՝ աշխատողի միջին ամսական աշխատավարձի 0.15 տոկոսի չափով, բայց ոչ ավելի քան միջին ամսական աշխատավարձը, բացառությամբ այն դեպքերի, երբ աշխատողին ամենամյա արձակուրդը կամ ամենամյա արձակուրդի տեղափոխված մասը չտրամադրելը պայմանավորված է եղել նշված ամբողջ ժամանակահատվածում </w:t>
            </w:r>
            <w:r w:rsidRPr="00BC2A49">
              <w:rPr>
                <w:rFonts w:ascii="GHEA Grapalat" w:eastAsia="Times New Roman" w:hAnsi="GHEA Grapalat" w:cs="IRTEK Courier"/>
                <w:sz w:val="24"/>
                <w:szCs w:val="24"/>
                <w:lang w:val="af-ZA" w:eastAsia="ru-RU"/>
              </w:rPr>
              <w:t>աշխատողի՝ մինչև երեք տարեկան երեխայի խնամքի համար տրամադրվող արձակուրդում գտնվելու կամ նույն հոդվածի 1-ին մասի 3-րդ կամ 4-րդ կետերով սահմանված որևէ հանգամանքով:</w:t>
            </w:r>
          </w:p>
          <w:p w14:paraId="0F699D73" w14:textId="1660AF56" w:rsidR="00151BF3" w:rsidRPr="00BC2A49" w:rsidRDefault="00151BF3" w:rsidP="00151BF3">
            <w:pPr>
              <w:spacing w:line="360" w:lineRule="auto"/>
              <w:ind w:firstLine="436"/>
              <w:jc w:val="both"/>
              <w:rPr>
                <w:rFonts w:ascii="GHEA Grapalat" w:hAnsi="GHEA Grapalat"/>
                <w:b/>
                <w:sz w:val="24"/>
                <w:szCs w:val="24"/>
                <w:lang w:val="hy-AM"/>
              </w:rPr>
            </w:pPr>
            <w:r w:rsidRPr="00BC2A49">
              <w:rPr>
                <w:rFonts w:ascii="GHEA Grapalat" w:eastAsia="Times New Roman" w:hAnsi="GHEA Grapalat" w:cs="Times New Roman"/>
                <w:bCs/>
                <w:sz w:val="24"/>
                <w:szCs w:val="24"/>
                <w:lang w:val="hy-AM" w:eastAsia="ru-RU"/>
              </w:rPr>
              <w:t>Ուստի, նշվածին զուգահեռ միաժամանակ առաջարկվում է այն դեպքերի համար, երբ ա</w:t>
            </w:r>
            <w:r w:rsidRPr="00BC2A49">
              <w:rPr>
                <w:rFonts w:ascii="GHEA Grapalat" w:eastAsia="Times New Roman" w:hAnsi="GHEA Grapalat" w:cs="IRTEK Courier"/>
                <w:sz w:val="24"/>
                <w:szCs w:val="24"/>
                <w:lang w:val="af-ZA" w:eastAsia="ru-RU"/>
              </w:rPr>
              <w:t>շխատողը երկու</w:t>
            </w:r>
            <w:r w:rsidRPr="00BC2A49">
              <w:rPr>
                <w:rFonts w:ascii="GHEA Grapalat" w:eastAsia="Times New Roman" w:hAnsi="GHEA Grapalat" w:cs="IRTEK Courier"/>
                <w:sz w:val="24"/>
                <w:szCs w:val="24"/>
                <w:lang w:val="hy-AM" w:eastAsia="ru-RU"/>
              </w:rPr>
              <w:t>սուկես</w:t>
            </w:r>
            <w:r w:rsidRPr="00BC2A49">
              <w:rPr>
                <w:rFonts w:ascii="GHEA Grapalat" w:eastAsia="Times New Roman" w:hAnsi="GHEA Grapalat" w:cs="IRTEK Courier"/>
                <w:sz w:val="24"/>
                <w:szCs w:val="24"/>
                <w:lang w:val="af-ZA" w:eastAsia="ru-RU"/>
              </w:rPr>
              <w:t xml:space="preserve"> աշխատանքային տարի անընդմեջ խուսափում է կամ հրաժարվում է իրեն հասանելիք ամենամյա արձակուրդի կամ դրա մի մասի </w:t>
            </w:r>
            <w:r w:rsidRPr="00BC2A49">
              <w:rPr>
                <w:rFonts w:ascii="GHEA Grapalat" w:eastAsia="Times New Roman" w:hAnsi="GHEA Grapalat" w:cs="IRTEK Courier"/>
                <w:sz w:val="24"/>
                <w:szCs w:val="24"/>
                <w:lang w:val="hy-AM" w:eastAsia="ru-RU"/>
              </w:rPr>
              <w:t>օգտագործումից</w:t>
            </w:r>
            <w:r w:rsidRPr="00BC2A49">
              <w:rPr>
                <w:rFonts w:ascii="GHEA Grapalat" w:eastAsia="Times New Roman" w:hAnsi="GHEA Grapalat" w:cs="IRTEK Courier"/>
                <w:sz w:val="24"/>
                <w:szCs w:val="24"/>
                <w:lang w:val="af-ZA" w:eastAsia="ru-RU"/>
              </w:rPr>
              <w:t>՝ չներկայացնելով ամենամյա արձակուրդ տրամադրելու մասին դիմում</w:t>
            </w:r>
            <w:r w:rsidRPr="00BC2A49">
              <w:rPr>
                <w:rFonts w:ascii="GHEA Grapalat" w:eastAsia="Times New Roman" w:hAnsi="GHEA Grapalat" w:cs="IRTEK Courier"/>
                <w:sz w:val="24"/>
                <w:szCs w:val="24"/>
                <w:lang w:val="hy-AM" w:eastAsia="ru-RU"/>
              </w:rPr>
              <w:t>,</w:t>
            </w:r>
            <w:r w:rsidRPr="00BC2A49">
              <w:rPr>
                <w:rFonts w:ascii="GHEA Grapalat" w:eastAsia="Times New Roman" w:hAnsi="GHEA Grapalat" w:cs="Times New Roman"/>
                <w:bCs/>
                <w:sz w:val="24"/>
                <w:szCs w:val="24"/>
                <w:lang w:val="hy-AM" w:eastAsia="ru-RU"/>
              </w:rPr>
              <w:t xml:space="preserve"> գործատուի համար սահմանել իրավունք՝ </w:t>
            </w:r>
            <w:r w:rsidRPr="00BC2A49">
              <w:rPr>
                <w:rFonts w:ascii="GHEA Grapalat" w:eastAsia="Calibri" w:hAnsi="GHEA Grapalat" w:cs="Times New Roman"/>
                <w:color w:val="191919"/>
                <w:sz w:val="24"/>
                <w:szCs w:val="24"/>
                <w:shd w:val="clear" w:color="auto" w:fill="FFFFFF"/>
                <w:lang w:val="hy-AM"/>
              </w:rPr>
              <w:t>ամենամյա արձակուրդը կամ դրա մի մասը տրամադրելու մասին անհատական իրավական ակտն ընդունելու առանց աշխատողի՝ ամենամյա արձակուրդ տրամադրելու մասին դիմումի առկայության, որպեսզի գործատուի համար տուժանք վճարելու պահանջ չառաջանա։</w:t>
            </w:r>
          </w:p>
        </w:tc>
      </w:tr>
      <w:tr w:rsidR="00151BF3" w:rsidRPr="0004408A" w14:paraId="117E822F" w14:textId="77777777" w:rsidTr="00B8620F">
        <w:trPr>
          <w:gridAfter w:val="1"/>
          <w:wAfter w:w="12" w:type="dxa"/>
        </w:trPr>
        <w:tc>
          <w:tcPr>
            <w:tcW w:w="7344" w:type="dxa"/>
          </w:tcPr>
          <w:p w14:paraId="1E568F7E" w14:textId="371A5C30" w:rsidR="00151BF3" w:rsidRPr="00BC2A49" w:rsidRDefault="00151BF3" w:rsidP="00151BF3">
            <w:pPr>
              <w:spacing w:line="360" w:lineRule="auto"/>
              <w:ind w:firstLine="348"/>
              <w:jc w:val="both"/>
              <w:rPr>
                <w:rFonts w:ascii="GHEA Grapalat" w:eastAsia="Calibri" w:hAnsi="GHEA Grapalat" w:cs="Times New Roman"/>
                <w:sz w:val="24"/>
                <w:szCs w:val="24"/>
                <w:lang w:val="af-ZA"/>
              </w:rPr>
            </w:pPr>
            <w:r w:rsidRPr="00BC2A49">
              <w:rPr>
                <w:rFonts w:ascii="GHEA Grapalat" w:eastAsia="Calibri" w:hAnsi="GHEA Grapalat" w:cs="IRTEK Courier"/>
                <w:sz w:val="24"/>
                <w:szCs w:val="24"/>
                <w:lang w:val="af-ZA"/>
              </w:rPr>
              <w:t xml:space="preserve">48. Նախագծի 80-րդ հոդվածի 1-ին մասի 2-րդ կետում պարզաբանման կարիք ունի </w:t>
            </w:r>
            <w:r w:rsidRPr="00BC2A49">
              <w:rPr>
                <w:rFonts w:ascii="GHEA Grapalat" w:eastAsia="Calibri" w:hAnsi="GHEA Grapalat" w:cs="IRTEK Courier"/>
                <w:b/>
                <w:sz w:val="24"/>
                <w:szCs w:val="24"/>
                <w:lang w:val="af-ZA"/>
              </w:rPr>
              <w:t>մինչև 15 օր</w:t>
            </w:r>
            <w:r w:rsidRPr="00BC2A49">
              <w:rPr>
                <w:rFonts w:ascii="GHEA Grapalat" w:eastAsia="Calibri" w:hAnsi="GHEA Grapalat" w:cs="IRTEK Courier"/>
                <w:sz w:val="24"/>
                <w:szCs w:val="24"/>
                <w:lang w:val="af-ZA"/>
              </w:rPr>
              <w:t xml:space="preserve"> ժամկետի սահմանումը՝ հաշվի առնելով Օրենսգրքի 176-րդ հոդվածի 3-րդ մասը, որի համաձայն.</w:t>
            </w:r>
            <w:r w:rsidRPr="00BC2A49">
              <w:rPr>
                <w:rFonts w:ascii="GHEA Grapalat" w:eastAsia="Calibri" w:hAnsi="GHEA Grapalat" w:cs="IRTEK Courier"/>
                <w:i/>
                <w:sz w:val="24"/>
                <w:szCs w:val="24"/>
                <w:lang w:val="af-ZA"/>
              </w:rPr>
              <w:t xml:space="preserve"> «</w:t>
            </w:r>
            <w:r w:rsidRPr="00BC2A49">
              <w:rPr>
                <w:rFonts w:ascii="GHEA Grapalat" w:eastAsia="Calibri" w:hAnsi="GHEA Grapalat" w:cs="Times New Roman"/>
                <w:i/>
                <w:color w:val="000000"/>
                <w:sz w:val="24"/>
                <w:szCs w:val="24"/>
                <w:shd w:val="clear" w:color="auto" w:fill="FFFFFF"/>
              </w:rPr>
              <w:t>Կոլեկտիվ</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կամ</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աշխատանքային</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պայմանագրերով</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կամ</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կողմերի</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համաձայնությամբ</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նախատեսված</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դեպքերում</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աշխատողին</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կարող</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է</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տրամադրվել</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չվճարվող</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արձակուրդ</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մեկ</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տարվա</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ընթացքում</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b/>
                <w:i/>
                <w:color w:val="000000"/>
                <w:sz w:val="24"/>
                <w:szCs w:val="24"/>
                <w:shd w:val="clear" w:color="auto" w:fill="FFFFFF"/>
              </w:rPr>
              <w:t>ոչ</w:t>
            </w:r>
            <w:r w:rsidRPr="00BC2A49">
              <w:rPr>
                <w:rFonts w:ascii="GHEA Grapalat" w:eastAsia="Calibri" w:hAnsi="GHEA Grapalat" w:cs="Times New Roman"/>
                <w:b/>
                <w:i/>
                <w:color w:val="000000"/>
                <w:sz w:val="24"/>
                <w:szCs w:val="24"/>
                <w:shd w:val="clear" w:color="auto" w:fill="FFFFFF"/>
                <w:lang w:val="af-ZA"/>
              </w:rPr>
              <w:t xml:space="preserve"> </w:t>
            </w:r>
            <w:r w:rsidRPr="00BC2A49">
              <w:rPr>
                <w:rFonts w:ascii="GHEA Grapalat" w:eastAsia="Calibri" w:hAnsi="GHEA Grapalat" w:cs="Times New Roman"/>
                <w:b/>
                <w:i/>
                <w:color w:val="000000"/>
                <w:sz w:val="24"/>
                <w:szCs w:val="24"/>
                <w:shd w:val="clear" w:color="auto" w:fill="FFFFFF"/>
              </w:rPr>
              <w:t>ավելի</w:t>
            </w:r>
            <w:r w:rsidRPr="00BC2A49">
              <w:rPr>
                <w:rFonts w:ascii="GHEA Grapalat" w:eastAsia="Calibri" w:hAnsi="GHEA Grapalat" w:cs="Times New Roman"/>
                <w:b/>
                <w:i/>
                <w:color w:val="000000"/>
                <w:sz w:val="24"/>
                <w:szCs w:val="24"/>
                <w:shd w:val="clear" w:color="auto" w:fill="FFFFFF"/>
                <w:lang w:val="af-ZA"/>
              </w:rPr>
              <w:t xml:space="preserve">, </w:t>
            </w:r>
            <w:r w:rsidRPr="00BC2A49">
              <w:rPr>
                <w:rFonts w:ascii="GHEA Grapalat" w:eastAsia="Calibri" w:hAnsi="GHEA Grapalat" w:cs="Times New Roman"/>
                <w:b/>
                <w:i/>
                <w:color w:val="000000"/>
                <w:sz w:val="24"/>
                <w:szCs w:val="24"/>
                <w:shd w:val="clear" w:color="auto" w:fill="FFFFFF"/>
              </w:rPr>
              <w:t>քան</w:t>
            </w:r>
            <w:r w:rsidRPr="00BC2A49">
              <w:rPr>
                <w:rFonts w:ascii="GHEA Grapalat" w:eastAsia="Calibri" w:hAnsi="GHEA Grapalat" w:cs="Times New Roman"/>
                <w:b/>
                <w:i/>
                <w:color w:val="000000"/>
                <w:sz w:val="24"/>
                <w:szCs w:val="24"/>
                <w:shd w:val="clear" w:color="auto" w:fill="FFFFFF"/>
                <w:lang w:val="af-ZA"/>
              </w:rPr>
              <w:t xml:space="preserve"> 60 </w:t>
            </w:r>
            <w:r w:rsidRPr="00BC2A49">
              <w:rPr>
                <w:rFonts w:ascii="GHEA Grapalat" w:eastAsia="Calibri" w:hAnsi="GHEA Grapalat" w:cs="Times New Roman"/>
                <w:b/>
                <w:i/>
                <w:color w:val="000000"/>
                <w:sz w:val="24"/>
                <w:szCs w:val="24"/>
                <w:shd w:val="clear" w:color="auto" w:fill="FFFFFF"/>
              </w:rPr>
              <w:t>օր</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տևողությամբ</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Հանրային</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պաշտոն</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զբաղեցնողներին</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և</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հանրային</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ծառայողներին</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կարող</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է</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մեկ</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աշխատանքային</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տարվա</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ընթացքում</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տրամադրվել</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չվճարվող</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արձակուրդ</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b/>
                <w:i/>
                <w:color w:val="000000"/>
                <w:sz w:val="24"/>
                <w:szCs w:val="24"/>
                <w:shd w:val="clear" w:color="auto" w:fill="FFFFFF"/>
              </w:rPr>
              <w:t>ոչ</w:t>
            </w:r>
            <w:r w:rsidRPr="00BC2A49">
              <w:rPr>
                <w:rFonts w:ascii="GHEA Grapalat" w:eastAsia="Calibri" w:hAnsi="GHEA Grapalat" w:cs="Times New Roman"/>
                <w:b/>
                <w:i/>
                <w:color w:val="000000"/>
                <w:sz w:val="24"/>
                <w:szCs w:val="24"/>
                <w:shd w:val="clear" w:color="auto" w:fill="FFFFFF"/>
                <w:lang w:val="af-ZA"/>
              </w:rPr>
              <w:t xml:space="preserve"> </w:t>
            </w:r>
            <w:r w:rsidRPr="00BC2A49">
              <w:rPr>
                <w:rFonts w:ascii="GHEA Grapalat" w:eastAsia="Calibri" w:hAnsi="GHEA Grapalat" w:cs="Times New Roman"/>
                <w:b/>
                <w:i/>
                <w:color w:val="000000"/>
                <w:sz w:val="24"/>
                <w:szCs w:val="24"/>
                <w:shd w:val="clear" w:color="auto" w:fill="FFFFFF"/>
              </w:rPr>
              <w:t>ավելի</w:t>
            </w:r>
            <w:r w:rsidRPr="00BC2A49">
              <w:rPr>
                <w:rFonts w:ascii="GHEA Grapalat" w:eastAsia="Calibri" w:hAnsi="GHEA Grapalat" w:cs="Times New Roman"/>
                <w:b/>
                <w:i/>
                <w:color w:val="000000"/>
                <w:sz w:val="24"/>
                <w:szCs w:val="24"/>
                <w:shd w:val="clear" w:color="auto" w:fill="FFFFFF"/>
                <w:lang w:val="af-ZA"/>
              </w:rPr>
              <w:t xml:space="preserve">, </w:t>
            </w:r>
            <w:r w:rsidRPr="00BC2A49">
              <w:rPr>
                <w:rFonts w:ascii="GHEA Grapalat" w:eastAsia="Calibri" w:hAnsi="GHEA Grapalat" w:cs="Times New Roman"/>
                <w:b/>
                <w:i/>
                <w:color w:val="000000"/>
                <w:sz w:val="24"/>
                <w:szCs w:val="24"/>
                <w:shd w:val="clear" w:color="auto" w:fill="FFFFFF"/>
              </w:rPr>
              <w:t>քան</w:t>
            </w:r>
            <w:r w:rsidRPr="00BC2A49">
              <w:rPr>
                <w:rFonts w:ascii="GHEA Grapalat" w:eastAsia="Calibri" w:hAnsi="GHEA Grapalat" w:cs="Times New Roman"/>
                <w:b/>
                <w:i/>
                <w:color w:val="000000"/>
                <w:sz w:val="24"/>
                <w:szCs w:val="24"/>
                <w:shd w:val="clear" w:color="auto" w:fill="FFFFFF"/>
                <w:lang w:val="af-ZA"/>
              </w:rPr>
              <w:t xml:space="preserve"> </w:t>
            </w:r>
            <w:r w:rsidRPr="00BC2A49">
              <w:rPr>
                <w:rFonts w:ascii="GHEA Grapalat" w:eastAsia="Calibri" w:hAnsi="GHEA Grapalat" w:cs="Times New Roman"/>
                <w:b/>
                <w:i/>
                <w:color w:val="000000"/>
                <w:sz w:val="24"/>
                <w:szCs w:val="24"/>
                <w:shd w:val="clear" w:color="auto" w:fill="FFFFFF"/>
              </w:rPr>
              <w:t>երեսուն</w:t>
            </w:r>
            <w:r w:rsidRPr="00BC2A49">
              <w:rPr>
                <w:rFonts w:ascii="GHEA Grapalat" w:eastAsia="Calibri" w:hAnsi="GHEA Grapalat" w:cs="Times New Roman"/>
                <w:b/>
                <w:i/>
                <w:color w:val="000000"/>
                <w:sz w:val="24"/>
                <w:szCs w:val="24"/>
                <w:shd w:val="clear" w:color="auto" w:fill="FFFFFF"/>
                <w:lang w:val="af-ZA"/>
              </w:rPr>
              <w:t xml:space="preserve"> </w:t>
            </w:r>
            <w:r w:rsidRPr="00BC2A49">
              <w:rPr>
                <w:rFonts w:ascii="GHEA Grapalat" w:eastAsia="Calibri" w:hAnsi="GHEA Grapalat" w:cs="Times New Roman"/>
                <w:b/>
                <w:i/>
                <w:color w:val="000000"/>
                <w:sz w:val="24"/>
                <w:szCs w:val="24"/>
                <w:shd w:val="clear" w:color="auto" w:fill="FFFFFF"/>
              </w:rPr>
              <w:t>օր</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եթե</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օրենքով</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այլ</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բան</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նախատեսված</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rPr>
              <w:t>չէ</w:t>
            </w:r>
            <w:r w:rsidRPr="00BC2A49">
              <w:rPr>
                <w:rFonts w:ascii="GHEA Grapalat" w:eastAsia="Calibri" w:hAnsi="GHEA Grapalat" w:cs="Times New Roman"/>
                <w:i/>
                <w:color w:val="000000"/>
                <w:sz w:val="24"/>
                <w:szCs w:val="24"/>
                <w:shd w:val="clear" w:color="auto" w:fill="FFFFFF"/>
                <w:lang w:val="af-ZA"/>
              </w:rPr>
              <w:t>:»:</w:t>
            </w:r>
          </w:p>
        </w:tc>
        <w:tc>
          <w:tcPr>
            <w:tcW w:w="7154" w:type="dxa"/>
            <w:gridSpan w:val="12"/>
          </w:tcPr>
          <w:p w14:paraId="6441C280" w14:textId="77777777" w:rsidR="00151BF3" w:rsidRPr="00BC2A49" w:rsidRDefault="00151BF3" w:rsidP="00151BF3">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Ընդունվել է</w:t>
            </w:r>
          </w:p>
          <w:p w14:paraId="347D9C0F" w14:textId="0B36B0ED" w:rsidR="00151BF3" w:rsidRPr="00BC2A49" w:rsidRDefault="00151BF3" w:rsidP="00151BF3">
            <w:pPr>
              <w:spacing w:line="360" w:lineRule="auto"/>
              <w:ind w:firstLine="432"/>
              <w:jc w:val="both"/>
              <w:rPr>
                <w:rFonts w:ascii="GHEA Grapalat" w:hAnsi="GHEA Grapalat"/>
                <w:sz w:val="24"/>
                <w:szCs w:val="24"/>
                <w:lang w:val="hy-AM"/>
              </w:rPr>
            </w:pPr>
            <w:r w:rsidRPr="00BC2A49">
              <w:rPr>
                <w:rFonts w:ascii="GHEA Grapalat" w:hAnsi="GHEA Grapalat"/>
                <w:sz w:val="24"/>
                <w:szCs w:val="24"/>
                <w:lang w:val="hy-AM"/>
              </w:rPr>
              <w:t>Պարզաբանումը հետևյալն է.</w:t>
            </w:r>
          </w:p>
          <w:p w14:paraId="79CB90CA" w14:textId="116CDBEA" w:rsidR="00151BF3" w:rsidRPr="00BC2A49" w:rsidRDefault="00151BF3" w:rsidP="00151BF3">
            <w:pPr>
              <w:spacing w:line="360" w:lineRule="auto"/>
              <w:ind w:firstLine="432"/>
              <w:jc w:val="both"/>
              <w:rPr>
                <w:rFonts w:ascii="GHEA Grapalat" w:hAnsi="GHEA Grapalat"/>
                <w:b/>
                <w:sz w:val="24"/>
                <w:szCs w:val="24"/>
                <w:lang w:val="hy-AM"/>
              </w:rPr>
            </w:pPr>
            <w:r w:rsidRPr="00BC2A49">
              <w:rPr>
                <w:rFonts w:ascii="GHEA Grapalat" w:hAnsi="GHEA Grapalat"/>
                <w:sz w:val="24"/>
                <w:szCs w:val="24"/>
                <w:lang w:val="hy-AM"/>
              </w:rPr>
              <w:t>Երբեմն իրավակիրառական պրակտիկայում խնդիրներ են առաջանում չվճարվող արձակուրդի օրեր տրամադրելու դեպքում ամենամյա արձակուրդի իրավունք տվող ստաժի հաշվարկման հետ կապված։ Այդ պատճառով առաջարկվում է մինչև 15 օր տևողությամբ չվճարվող արձակուրդի օրեր տրամադրելու պարագայում այդ ժամանակահատվածը ևս ներառել ամենամյա արձակուրդի իրավունք տվող ստաժում։ Բացի այդ, նշված կարգավորումը աշխատողների համար հավելյալ երաշխիք է նախատեսում։</w:t>
            </w:r>
          </w:p>
        </w:tc>
      </w:tr>
      <w:tr w:rsidR="00151BF3" w:rsidRPr="00EA43F3" w14:paraId="0EF03304" w14:textId="77777777" w:rsidTr="00B8620F">
        <w:trPr>
          <w:gridAfter w:val="1"/>
          <w:wAfter w:w="12" w:type="dxa"/>
        </w:trPr>
        <w:tc>
          <w:tcPr>
            <w:tcW w:w="7344" w:type="dxa"/>
          </w:tcPr>
          <w:p w14:paraId="3D54EEA9" w14:textId="00D3545B" w:rsidR="00151BF3" w:rsidRPr="00BC2A49" w:rsidRDefault="00151BF3" w:rsidP="00151BF3">
            <w:pPr>
              <w:spacing w:line="360" w:lineRule="auto"/>
              <w:ind w:firstLine="348"/>
              <w:jc w:val="both"/>
              <w:rPr>
                <w:rFonts w:ascii="GHEA Grapalat" w:eastAsia="Calibri" w:hAnsi="GHEA Grapalat" w:cs="Times New Roman"/>
                <w:sz w:val="24"/>
                <w:szCs w:val="24"/>
                <w:lang w:val="af-ZA"/>
              </w:rPr>
            </w:pPr>
            <w:r w:rsidRPr="00BC2A49">
              <w:rPr>
                <w:rFonts w:ascii="GHEA Grapalat" w:eastAsia="Calibri" w:hAnsi="GHEA Grapalat" w:cs="IRTEK Courier"/>
                <w:sz w:val="24"/>
                <w:szCs w:val="24"/>
                <w:lang w:val="af-ZA"/>
              </w:rPr>
              <w:t>49. Լրացուցիչ պարզաբանման կարիք ունի Նախագծի 81-րդ հոդվածով Օրենսգրքի 166-րդ հոդվածի 1-ին մասից 2-րդ նախադասությունը հանելու նպատակահարմարությունը:</w:t>
            </w:r>
          </w:p>
        </w:tc>
        <w:tc>
          <w:tcPr>
            <w:tcW w:w="7154" w:type="dxa"/>
            <w:gridSpan w:val="12"/>
          </w:tcPr>
          <w:p w14:paraId="70454794" w14:textId="77777777" w:rsidR="00151BF3" w:rsidRPr="00BC2A49" w:rsidRDefault="00151BF3" w:rsidP="00151BF3">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Ընդունվել է</w:t>
            </w:r>
          </w:p>
          <w:p w14:paraId="7E549BF6" w14:textId="448EE4A1" w:rsidR="00151BF3" w:rsidRPr="00BC2A49" w:rsidRDefault="00151BF3" w:rsidP="00271625">
            <w:pPr>
              <w:spacing w:line="360" w:lineRule="auto"/>
              <w:ind w:firstLine="436"/>
              <w:jc w:val="both"/>
              <w:rPr>
                <w:rFonts w:ascii="GHEA Grapalat" w:hAnsi="GHEA Grapalat"/>
                <w:sz w:val="24"/>
                <w:szCs w:val="24"/>
                <w:lang w:val="hy-AM"/>
              </w:rPr>
            </w:pPr>
            <w:r w:rsidRPr="00BC2A49">
              <w:rPr>
                <w:rFonts w:ascii="GHEA Grapalat" w:hAnsi="GHEA Grapalat"/>
                <w:sz w:val="24"/>
                <w:szCs w:val="24"/>
                <w:lang w:val="hy-AM"/>
              </w:rPr>
              <w:t xml:space="preserve">Օրենսգրքի 166-րդ </w:t>
            </w:r>
            <w:r w:rsidR="00271625">
              <w:rPr>
                <w:rFonts w:ascii="GHEA Grapalat" w:hAnsi="GHEA Grapalat"/>
                <w:sz w:val="24"/>
                <w:szCs w:val="24"/>
                <w:lang w:val="hy-AM"/>
              </w:rPr>
              <w:t>հոդվածում առաջարկվող փոփոխությունը հանվել է Նախագծից։</w:t>
            </w:r>
          </w:p>
        </w:tc>
      </w:tr>
      <w:tr w:rsidR="00151BF3" w:rsidRPr="0004408A" w14:paraId="7FF1DD15" w14:textId="77777777" w:rsidTr="00B8620F">
        <w:trPr>
          <w:gridAfter w:val="1"/>
          <w:wAfter w:w="12" w:type="dxa"/>
        </w:trPr>
        <w:tc>
          <w:tcPr>
            <w:tcW w:w="7344" w:type="dxa"/>
          </w:tcPr>
          <w:p w14:paraId="275649FA" w14:textId="1FB71AD6" w:rsidR="00151BF3" w:rsidRPr="00BC2A49" w:rsidRDefault="00151BF3" w:rsidP="00151BF3">
            <w:pPr>
              <w:spacing w:line="360" w:lineRule="auto"/>
              <w:ind w:firstLine="348"/>
              <w:jc w:val="both"/>
              <w:rPr>
                <w:rFonts w:ascii="GHEA Grapalat" w:eastAsia="Calibri" w:hAnsi="GHEA Grapalat" w:cs="IRTEK Courier"/>
                <w:sz w:val="24"/>
                <w:szCs w:val="24"/>
                <w:lang w:val="af-ZA"/>
              </w:rPr>
            </w:pPr>
            <w:r w:rsidRPr="00BC2A49">
              <w:rPr>
                <w:rFonts w:ascii="GHEA Grapalat" w:eastAsia="Constantia" w:hAnsi="GHEA Grapalat" w:cs="IRTEK Courier"/>
                <w:sz w:val="24"/>
                <w:szCs w:val="24"/>
                <w:lang w:val="af-ZA"/>
              </w:rPr>
              <w:t xml:space="preserve">50. Նախագծի 82-րդ հոդվածի 1-ին մասի 5-րդ կետը պարզաբանման կարիք ունի՝ հաշվի առնելով այն, որ Նախագծով </w:t>
            </w:r>
            <w:r w:rsidRPr="00BC2A49">
              <w:rPr>
                <w:rFonts w:ascii="GHEA Grapalat" w:eastAsia="Times New Roman" w:hAnsi="GHEA Grapalat" w:cs="Sylfaen"/>
                <w:sz w:val="24"/>
                <w:szCs w:val="24"/>
                <w:lang w:val="hy-AM"/>
              </w:rPr>
              <w:t>ամենամյա արձակուրդի կամ դրա մի մասի տեղափոխումը թույլատրվում է միայն աշխատողի գրավոր դիմումով կամ գրավոր համաձայնությամբ (բացառությամբ՝ օրենսգրքի 167-րդ հոդվածի 1.1-ին մասով սահմանված դեպքերի), իսկ տեղափոխված ամենամյա արձակուրդը տրամադրվում է ոչ ուշ, քան 18 ամսվա ընթացքում` սկսած այն աշխատանքային տարվա վերջից, որի համար աշխատողին չի հատկացվել կամ մասնակի է հատկացվել ամենամյա արձակուրդը</w:t>
            </w:r>
            <w:r w:rsidRPr="00BC2A49">
              <w:rPr>
                <w:rFonts w:ascii="GHEA Grapalat" w:eastAsia="Times New Roman" w:hAnsi="GHEA Grapalat" w:cs="Sylfaen"/>
                <w:sz w:val="24"/>
                <w:szCs w:val="24"/>
                <w:lang w:val="af-ZA"/>
              </w:rPr>
              <w:t>:</w:t>
            </w:r>
          </w:p>
        </w:tc>
        <w:tc>
          <w:tcPr>
            <w:tcW w:w="7154" w:type="dxa"/>
            <w:gridSpan w:val="12"/>
          </w:tcPr>
          <w:p w14:paraId="7DE03FB2" w14:textId="32397BCD" w:rsidR="00151BF3" w:rsidRPr="00BC2A49" w:rsidRDefault="00151BF3" w:rsidP="00151BF3">
            <w:pPr>
              <w:spacing w:line="360" w:lineRule="auto"/>
              <w:ind w:firstLine="720"/>
              <w:jc w:val="center"/>
              <w:rPr>
                <w:rFonts w:ascii="GHEA Grapalat" w:eastAsia="Times New Roman" w:hAnsi="GHEA Grapalat" w:cs="Times New Roman"/>
                <w:b/>
                <w:bCs/>
                <w:sz w:val="24"/>
                <w:szCs w:val="24"/>
                <w:lang w:val="hy-AM" w:eastAsia="ru-RU"/>
              </w:rPr>
            </w:pPr>
            <w:r w:rsidRPr="00BC2A49">
              <w:rPr>
                <w:rFonts w:ascii="GHEA Grapalat" w:eastAsia="Times New Roman" w:hAnsi="GHEA Grapalat" w:cs="Times New Roman"/>
                <w:b/>
                <w:bCs/>
                <w:sz w:val="24"/>
                <w:szCs w:val="24"/>
                <w:lang w:val="hy-AM" w:eastAsia="ru-RU"/>
              </w:rPr>
              <w:t xml:space="preserve">Ընդունվել է </w:t>
            </w:r>
          </w:p>
          <w:p w14:paraId="577BCFB6" w14:textId="77777777" w:rsidR="00151BF3" w:rsidRPr="00BC2A49" w:rsidRDefault="00151BF3" w:rsidP="00151BF3">
            <w:pPr>
              <w:spacing w:line="360" w:lineRule="auto"/>
              <w:ind w:firstLine="436"/>
              <w:jc w:val="both"/>
              <w:rPr>
                <w:rFonts w:ascii="GHEA Grapalat" w:eastAsia="Times New Roman" w:hAnsi="GHEA Grapalat" w:cs="Times New Roman"/>
                <w:bCs/>
                <w:sz w:val="24"/>
                <w:szCs w:val="24"/>
                <w:lang w:val="hy-AM" w:eastAsia="ru-RU"/>
              </w:rPr>
            </w:pPr>
            <w:r w:rsidRPr="00BC2A49">
              <w:rPr>
                <w:rFonts w:ascii="GHEA Grapalat" w:eastAsia="Times New Roman" w:hAnsi="GHEA Grapalat" w:cs="Times New Roman"/>
                <w:bCs/>
                <w:sz w:val="24"/>
                <w:szCs w:val="24"/>
                <w:lang w:val="hy-AM" w:eastAsia="ru-RU"/>
              </w:rPr>
              <w:t>Պարզաբանումը հետևյալն է.</w:t>
            </w:r>
          </w:p>
          <w:p w14:paraId="3460C853" w14:textId="1DA20110" w:rsidR="00151BF3" w:rsidRPr="00BC2A49" w:rsidRDefault="00151BF3" w:rsidP="00151BF3">
            <w:pPr>
              <w:spacing w:line="360" w:lineRule="auto"/>
              <w:ind w:firstLine="436"/>
              <w:jc w:val="both"/>
              <w:rPr>
                <w:rFonts w:ascii="GHEA Grapalat" w:hAnsi="GHEA Grapalat"/>
                <w:b/>
                <w:sz w:val="24"/>
                <w:szCs w:val="24"/>
                <w:lang w:val="af-ZA"/>
              </w:rPr>
            </w:pPr>
            <w:r w:rsidRPr="00BC2A49">
              <w:rPr>
                <w:rFonts w:ascii="GHEA Grapalat" w:eastAsia="Times New Roman" w:hAnsi="GHEA Grapalat" w:cs="Times New Roman"/>
                <w:bCs/>
                <w:sz w:val="24"/>
                <w:szCs w:val="24"/>
                <w:lang w:val="hy-AM" w:eastAsia="ru-RU"/>
              </w:rPr>
              <w:t>Իրավակիրառական պրակտիկայում հաճախ է առաջանում հետևյալ հարցը. արդյոք աշխատողը պահպանում է ամենամյա արձակուրդ գնալու իրավունքը, եթե սահմանված ժամկետներում և կարգով վերջինիս չի տրամադրվել իրեն հասանելիք արձակուրդը։ Նշված հարցի կարգավորման նպատակով էլ նախատեսվում է Օրենսգրքի 167-րդ հոդվածում լրացվող 4-րդ մասով սահմանել, որ ա</w:t>
            </w:r>
            <w:r w:rsidRPr="00BC2A49">
              <w:rPr>
                <w:rFonts w:ascii="GHEA Grapalat" w:eastAsia="Times New Roman" w:hAnsi="GHEA Grapalat" w:cs="Times New Roman"/>
                <w:bCs/>
                <w:sz w:val="24"/>
                <w:szCs w:val="24"/>
                <w:lang w:val="af-ZA" w:eastAsia="ru-RU"/>
              </w:rPr>
              <w:t xml:space="preserve">շխատողը պահպանում է ամենամյա արձակուրդի իրավունքը նույնիսկ այն դեպքում, երբ աշխատողին ամենամյա արձակուրդը չի տրամադրվել </w:t>
            </w:r>
            <w:r w:rsidRPr="00BC2A49">
              <w:rPr>
                <w:rFonts w:ascii="GHEA Grapalat" w:eastAsia="Times New Roman" w:hAnsi="GHEA Grapalat" w:cs="Times New Roman"/>
                <w:bCs/>
                <w:sz w:val="24"/>
                <w:szCs w:val="24"/>
                <w:lang w:val="hy-AM" w:eastAsia="ru-RU"/>
              </w:rPr>
              <w:t>Օ</w:t>
            </w:r>
            <w:r w:rsidRPr="00BC2A49">
              <w:rPr>
                <w:rFonts w:ascii="GHEA Grapalat" w:eastAsia="Times New Roman" w:hAnsi="GHEA Grapalat" w:cs="Times New Roman"/>
                <w:bCs/>
                <w:sz w:val="24"/>
                <w:szCs w:val="24"/>
                <w:lang w:val="af-ZA" w:eastAsia="ru-RU"/>
              </w:rPr>
              <w:t>րենսգրքով սահմանված ժամկետներում և կարգով:</w:t>
            </w:r>
          </w:p>
        </w:tc>
      </w:tr>
      <w:tr w:rsidR="00151BF3" w:rsidRPr="00EA43F3" w14:paraId="61EF85C7" w14:textId="77777777" w:rsidTr="00B8620F">
        <w:trPr>
          <w:gridAfter w:val="1"/>
          <w:wAfter w:w="12" w:type="dxa"/>
        </w:trPr>
        <w:tc>
          <w:tcPr>
            <w:tcW w:w="7344" w:type="dxa"/>
          </w:tcPr>
          <w:p w14:paraId="2FE1E3AA" w14:textId="4B181687" w:rsidR="00151BF3" w:rsidRPr="00BC2A49" w:rsidRDefault="00151BF3" w:rsidP="00151BF3">
            <w:pPr>
              <w:tabs>
                <w:tab w:val="left" w:pos="540"/>
              </w:tabs>
              <w:spacing w:line="360" w:lineRule="auto"/>
              <w:ind w:firstLine="348"/>
              <w:contextualSpacing/>
              <w:jc w:val="both"/>
              <w:rPr>
                <w:rFonts w:ascii="GHEA Grapalat" w:eastAsia="Calibri" w:hAnsi="GHEA Grapalat" w:cs="Times New Roman"/>
                <w:sz w:val="24"/>
                <w:szCs w:val="24"/>
                <w:lang w:val="hy-AM"/>
              </w:rPr>
            </w:pPr>
            <w:r w:rsidRPr="00BC2A49">
              <w:rPr>
                <w:rFonts w:ascii="GHEA Grapalat" w:eastAsia="Constantia" w:hAnsi="GHEA Grapalat" w:cs="IRTEK Courier"/>
                <w:sz w:val="24"/>
                <w:szCs w:val="24"/>
                <w:lang w:val="af-ZA"/>
              </w:rPr>
              <w:t>51. Անհրաժեշտ է Նախագծի 82-րդ հոդվածի 1-ին մասի 6-րդ կետում «չտրամադրելու» բառից առաջ լրացնել «աշխատողի դիմումի համաձայն» բառերը, հակառակ դեպքում հնարավոր են դեպքեր, երբ աշխատողը Օրենսգրքի 167-րդ հոդվածի 3-րդ մասով սահմանված ժամկետում չներկաացնի դիմում, որի արդյունքում զգալի վնաս կպատճառվի գործատուին:</w:t>
            </w:r>
          </w:p>
        </w:tc>
        <w:tc>
          <w:tcPr>
            <w:tcW w:w="7154" w:type="dxa"/>
            <w:gridSpan w:val="12"/>
          </w:tcPr>
          <w:p w14:paraId="091D441A" w14:textId="081048EF" w:rsidR="00151BF3" w:rsidRPr="00BC2A49" w:rsidRDefault="00151BF3" w:rsidP="00151BF3">
            <w:pPr>
              <w:spacing w:line="360" w:lineRule="auto"/>
              <w:ind w:firstLine="436"/>
              <w:jc w:val="center"/>
              <w:rPr>
                <w:rFonts w:ascii="GHEA Grapalat" w:eastAsia="Times New Roman" w:hAnsi="GHEA Grapalat" w:cs="Times New Roman"/>
                <w:b/>
                <w:sz w:val="24"/>
                <w:szCs w:val="24"/>
                <w:lang w:val="hy-AM" w:eastAsia="ru-RU"/>
              </w:rPr>
            </w:pPr>
            <w:r w:rsidRPr="00BC2A49">
              <w:rPr>
                <w:rFonts w:ascii="GHEA Grapalat" w:eastAsia="Times New Roman" w:hAnsi="GHEA Grapalat" w:cs="Times New Roman"/>
                <w:b/>
                <w:sz w:val="24"/>
                <w:szCs w:val="24"/>
                <w:lang w:val="hy-AM" w:eastAsia="ru-RU"/>
              </w:rPr>
              <w:t>Չի ընդունվել</w:t>
            </w:r>
          </w:p>
          <w:p w14:paraId="07E7C7FA" w14:textId="7A9991E2" w:rsidR="00151BF3" w:rsidRPr="00BC2A49" w:rsidRDefault="00151BF3" w:rsidP="00151BF3">
            <w:pPr>
              <w:spacing w:line="360" w:lineRule="auto"/>
              <w:ind w:firstLine="436"/>
              <w:jc w:val="both"/>
              <w:rPr>
                <w:rFonts w:ascii="GHEA Grapalat" w:hAnsi="GHEA Grapalat"/>
                <w:b/>
                <w:sz w:val="24"/>
                <w:szCs w:val="24"/>
                <w:lang w:val="hy-AM"/>
              </w:rPr>
            </w:pPr>
            <w:r w:rsidRPr="00BC2A49">
              <w:rPr>
                <w:rFonts w:ascii="GHEA Grapalat" w:eastAsia="Times New Roman" w:hAnsi="GHEA Grapalat" w:cs="Times New Roman"/>
                <w:sz w:val="24"/>
                <w:szCs w:val="24"/>
                <w:lang w:val="hy-AM" w:eastAsia="ru-RU"/>
              </w:rPr>
              <w:t>Աշխատողի կողմից դիմում չներկայացնելը չի կարող վնաս պատճառել գործատուին, քանի որ Օրենսգրքի 164-րդ հոդվածում կատարվող լրացմամբ սահմանվում է, որ ե</w:t>
            </w:r>
            <w:r w:rsidRPr="00BC2A49">
              <w:rPr>
                <w:rFonts w:ascii="GHEA Grapalat" w:eastAsia="Times New Roman" w:hAnsi="GHEA Grapalat" w:cs="IRTEK Courier"/>
                <w:sz w:val="24"/>
                <w:szCs w:val="24"/>
                <w:lang w:val="af-ZA" w:eastAsia="ru-RU"/>
              </w:rPr>
              <w:t>թե աշխատողը երկու</w:t>
            </w:r>
            <w:r w:rsidRPr="00BC2A49">
              <w:rPr>
                <w:rFonts w:ascii="GHEA Grapalat" w:eastAsia="Times New Roman" w:hAnsi="GHEA Grapalat" w:cs="IRTEK Courier"/>
                <w:sz w:val="24"/>
                <w:szCs w:val="24"/>
                <w:lang w:val="hy-AM" w:eastAsia="ru-RU"/>
              </w:rPr>
              <w:t>սուկես</w:t>
            </w:r>
            <w:r w:rsidRPr="00BC2A49">
              <w:rPr>
                <w:rFonts w:ascii="GHEA Grapalat" w:eastAsia="Times New Roman" w:hAnsi="GHEA Grapalat" w:cs="IRTEK Courier"/>
                <w:sz w:val="24"/>
                <w:szCs w:val="24"/>
                <w:lang w:val="af-ZA" w:eastAsia="ru-RU"/>
              </w:rPr>
              <w:t xml:space="preserve"> աշխատանքային տարի անընդմեջ խուսափում է կամ հրաժարվում է իրեն հասանելիք ամենամյա արձակուրդի կամ դրա մի մասի </w:t>
            </w:r>
            <w:r w:rsidRPr="00BC2A49">
              <w:rPr>
                <w:rFonts w:ascii="GHEA Grapalat" w:eastAsia="Times New Roman" w:hAnsi="GHEA Grapalat" w:cs="IRTEK Courier"/>
                <w:sz w:val="24"/>
                <w:szCs w:val="24"/>
                <w:lang w:val="hy-AM" w:eastAsia="ru-RU"/>
              </w:rPr>
              <w:t>օգտագործումից</w:t>
            </w:r>
            <w:r w:rsidRPr="00BC2A49">
              <w:rPr>
                <w:rFonts w:ascii="GHEA Grapalat" w:eastAsia="Times New Roman" w:hAnsi="GHEA Grapalat" w:cs="IRTEK Courier"/>
                <w:sz w:val="24"/>
                <w:szCs w:val="24"/>
                <w:lang w:val="af-ZA" w:eastAsia="ru-RU"/>
              </w:rPr>
              <w:t>՝ չներկայացնելով ամենամյա արձակուրդ տրամադրելու մասին դիմում, և այդ դիմումի չներկայացնելը պայմանավորված չէ աշխատողի՝ մինչև երեք տարեկան երեխայի խնամքի համար տրամադրվող արձակուրդում գտնվելու կամ սույն օրենսգրքի 167-րդ հոդվածի 1-ին մասի 1-ին, 3-րդ, 4-րդ կետերով սահմանված որևէ հանգամանքով, ապա տվյալ աշխատողին ամենամյա արձակուրդի տրամադրման ժամանակահատվածը կարող է որոշվել գործատուի կողմից՝ հաշվի առնելով նույն հոդվածի 4-րդ, 6-րդ և 8-րդ մասերով սահմանված պահանջները, իսկ ամենամյա արձակուրդը կամ դրա մի մասը տրամադրելու մասին գործատուի անհատական իրավական ակտն ընդունվել առանց աշխատողի՝ ամենամյա արձակուրդ տրամադրելու մասին դիմումի առկայության</w:t>
            </w:r>
            <w:r w:rsidRPr="00BC2A49">
              <w:rPr>
                <w:rFonts w:ascii="GHEA Grapalat" w:eastAsia="Times New Roman" w:hAnsi="GHEA Grapalat" w:cs="IRTEK Courier"/>
                <w:sz w:val="24"/>
                <w:szCs w:val="24"/>
                <w:lang w:val="hy-AM" w:eastAsia="ru-RU"/>
              </w:rPr>
              <w:t>։</w:t>
            </w:r>
          </w:p>
        </w:tc>
      </w:tr>
      <w:tr w:rsidR="00151BF3" w:rsidRPr="0004408A" w14:paraId="7B3CC71E" w14:textId="77777777" w:rsidTr="00B8620F">
        <w:trPr>
          <w:gridAfter w:val="1"/>
          <w:wAfter w:w="12" w:type="dxa"/>
        </w:trPr>
        <w:tc>
          <w:tcPr>
            <w:tcW w:w="7344" w:type="dxa"/>
          </w:tcPr>
          <w:p w14:paraId="58F7BC32" w14:textId="1FB0B5C9" w:rsidR="00151BF3" w:rsidRPr="00BC2A49" w:rsidRDefault="00151BF3" w:rsidP="00151BF3">
            <w:pPr>
              <w:spacing w:line="360" w:lineRule="auto"/>
              <w:ind w:firstLine="348"/>
              <w:jc w:val="both"/>
              <w:rPr>
                <w:rFonts w:ascii="GHEA Grapalat" w:eastAsia="Calibri" w:hAnsi="GHEA Grapalat" w:cs="Times New Roman"/>
                <w:sz w:val="24"/>
                <w:szCs w:val="24"/>
                <w:lang w:val="af-ZA"/>
              </w:rPr>
            </w:pPr>
            <w:r w:rsidRPr="00BC2A49">
              <w:rPr>
                <w:rFonts w:ascii="GHEA Grapalat" w:eastAsia="Calibri" w:hAnsi="GHEA Grapalat" w:cs="Times New Roman"/>
                <w:color w:val="000000"/>
                <w:sz w:val="24"/>
                <w:szCs w:val="24"/>
                <w:shd w:val="clear" w:color="auto" w:fill="FFFFFF"/>
                <w:lang w:val="af-ZA"/>
              </w:rPr>
              <w:t>52.</w:t>
            </w:r>
            <w:r w:rsidRPr="00BC2A49">
              <w:rPr>
                <w:rFonts w:ascii="GHEA Grapalat" w:eastAsia="Calibri" w:hAnsi="GHEA Grapalat" w:cs="IRTEK Courier"/>
                <w:sz w:val="24"/>
                <w:szCs w:val="24"/>
                <w:lang w:val="af-ZA"/>
              </w:rPr>
              <w:t xml:space="preserve"> Անհրաժեշտ է պարզաբանել Նախագծի 85-րդ հոդվածի 1-ին մասի 3-րդ կետով Օրենսգրքի 175-րդ հոդվածի </w:t>
            </w:r>
            <w:r w:rsidRPr="00BC2A49">
              <w:rPr>
                <w:rFonts w:ascii="GHEA Grapalat" w:eastAsia="Calibri" w:hAnsi="GHEA Grapalat" w:cs="Times New Roman"/>
                <w:bCs/>
                <w:sz w:val="24"/>
                <w:szCs w:val="24"/>
                <w:lang w:val="hy-AM"/>
              </w:rPr>
              <w:t>3</w:t>
            </w:r>
            <w:r w:rsidRPr="00BC2A49">
              <w:rPr>
                <w:rFonts w:ascii="GHEA Grapalat" w:eastAsia="Calibri" w:hAnsi="GHEA Grapalat" w:cs="Times New Roman"/>
                <w:bCs/>
                <w:sz w:val="24"/>
                <w:szCs w:val="24"/>
                <w:lang w:val="af-ZA"/>
              </w:rPr>
              <w:t>-</w:t>
            </w:r>
            <w:r w:rsidRPr="00BC2A49">
              <w:rPr>
                <w:rFonts w:ascii="GHEA Grapalat" w:eastAsia="Calibri" w:hAnsi="GHEA Grapalat" w:cs="Times New Roman"/>
                <w:bCs/>
                <w:sz w:val="24"/>
                <w:szCs w:val="24"/>
                <w:lang w:val="hy-AM"/>
              </w:rPr>
              <w:t>րդ մասն ուժը կորցրած ճանաչելու</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lang w:val="hy-AM"/>
              </w:rPr>
              <w:t>նպատակահարմարությունը։</w:t>
            </w:r>
          </w:p>
        </w:tc>
        <w:tc>
          <w:tcPr>
            <w:tcW w:w="7154" w:type="dxa"/>
            <w:gridSpan w:val="12"/>
          </w:tcPr>
          <w:p w14:paraId="5A87CC1A" w14:textId="77777777" w:rsidR="00151BF3" w:rsidRPr="00BC2A49" w:rsidRDefault="00151BF3" w:rsidP="00151BF3">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Ընդունվել է</w:t>
            </w:r>
          </w:p>
          <w:p w14:paraId="703A48EF" w14:textId="77777777" w:rsidR="00151BF3" w:rsidRPr="00BC2A49" w:rsidRDefault="00151BF3" w:rsidP="00151BF3">
            <w:pPr>
              <w:spacing w:line="360" w:lineRule="auto"/>
              <w:ind w:firstLine="436"/>
              <w:jc w:val="both"/>
              <w:rPr>
                <w:rFonts w:ascii="GHEA Grapalat" w:hAnsi="GHEA Grapalat"/>
                <w:sz w:val="24"/>
                <w:szCs w:val="24"/>
                <w:lang w:val="hy-AM"/>
              </w:rPr>
            </w:pPr>
            <w:r w:rsidRPr="00BC2A49">
              <w:rPr>
                <w:rFonts w:ascii="GHEA Grapalat" w:hAnsi="GHEA Grapalat"/>
                <w:sz w:val="24"/>
                <w:szCs w:val="24"/>
                <w:lang w:val="hy-AM"/>
              </w:rPr>
              <w:t>Պարզաբանումը հետևյալն է.</w:t>
            </w:r>
          </w:p>
          <w:p w14:paraId="32FBA6DA" w14:textId="70297882" w:rsidR="00151BF3" w:rsidRPr="00BC2A49" w:rsidRDefault="00151BF3" w:rsidP="00151BF3">
            <w:pPr>
              <w:spacing w:line="360" w:lineRule="auto"/>
              <w:ind w:firstLine="436"/>
              <w:jc w:val="both"/>
              <w:rPr>
                <w:rFonts w:ascii="GHEA Grapalat" w:hAnsi="GHEA Grapalat"/>
                <w:sz w:val="24"/>
                <w:szCs w:val="24"/>
                <w:lang w:val="hy-AM"/>
              </w:rPr>
            </w:pPr>
            <w:r w:rsidRPr="00BC2A49">
              <w:rPr>
                <w:rFonts w:ascii="GHEA Grapalat" w:hAnsi="GHEA Grapalat"/>
                <w:sz w:val="24"/>
                <w:szCs w:val="24"/>
                <w:lang w:val="hy-AM"/>
              </w:rPr>
              <w:t>Դրույթի կարգավորումը տեղափոխվել է Օրենսգրքի 119-րդ հոդված։ Նախատեսվել է Օրենսգրքի 119-րդ հոդվածը լրացնել նոր՝ 3.1-ին մասով։</w:t>
            </w:r>
          </w:p>
        </w:tc>
      </w:tr>
      <w:tr w:rsidR="00151BF3" w:rsidRPr="00EA43F3" w14:paraId="33D0A4E0" w14:textId="77777777" w:rsidTr="00B8620F">
        <w:trPr>
          <w:gridAfter w:val="1"/>
          <w:wAfter w:w="12" w:type="dxa"/>
        </w:trPr>
        <w:tc>
          <w:tcPr>
            <w:tcW w:w="7344" w:type="dxa"/>
          </w:tcPr>
          <w:p w14:paraId="2280B842" w14:textId="35F89BAF" w:rsidR="00151BF3" w:rsidRPr="00BC2A49" w:rsidRDefault="00151BF3" w:rsidP="00151BF3">
            <w:pPr>
              <w:tabs>
                <w:tab w:val="left" w:pos="540"/>
              </w:tabs>
              <w:spacing w:line="360" w:lineRule="auto"/>
              <w:ind w:firstLine="348"/>
              <w:contextualSpacing/>
              <w:jc w:val="both"/>
              <w:rPr>
                <w:rFonts w:ascii="GHEA Grapalat" w:eastAsia="Calibri" w:hAnsi="GHEA Grapalat" w:cs="Times New Roman"/>
                <w:sz w:val="24"/>
                <w:szCs w:val="24"/>
                <w:lang w:val="hy-AM"/>
              </w:rPr>
            </w:pPr>
            <w:r w:rsidRPr="00BC2A49">
              <w:rPr>
                <w:rFonts w:ascii="GHEA Grapalat" w:eastAsia="Constantia" w:hAnsi="GHEA Grapalat" w:cs="Times New Roman"/>
                <w:bCs/>
                <w:sz w:val="24"/>
                <w:szCs w:val="24"/>
                <w:lang w:val="hy-AM"/>
              </w:rPr>
              <w:t>5</w:t>
            </w:r>
            <w:r w:rsidRPr="00BC2A49">
              <w:rPr>
                <w:rFonts w:ascii="GHEA Grapalat" w:eastAsia="Constantia" w:hAnsi="GHEA Grapalat" w:cs="Times New Roman"/>
                <w:bCs/>
                <w:sz w:val="24"/>
                <w:szCs w:val="24"/>
                <w:lang w:val="af-ZA"/>
              </w:rPr>
              <w:t xml:space="preserve">3. </w:t>
            </w:r>
            <w:r w:rsidRPr="00BC2A49">
              <w:rPr>
                <w:rFonts w:ascii="GHEA Grapalat" w:eastAsia="Constantia" w:hAnsi="GHEA Grapalat" w:cs="Times New Roman"/>
                <w:bCs/>
                <w:sz w:val="24"/>
                <w:szCs w:val="24"/>
                <w:lang w:val="hy-AM"/>
              </w:rPr>
              <w:t>Անհրաժեշտ</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է</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Նախագծի</w:t>
            </w:r>
            <w:r w:rsidRPr="00BC2A49">
              <w:rPr>
                <w:rFonts w:ascii="GHEA Grapalat" w:eastAsia="Constantia" w:hAnsi="GHEA Grapalat" w:cs="Times New Roman"/>
                <w:bCs/>
                <w:sz w:val="24"/>
                <w:szCs w:val="24"/>
                <w:lang w:val="af-ZA"/>
              </w:rPr>
              <w:t xml:space="preserve"> 87-</w:t>
            </w:r>
            <w:r w:rsidRPr="00BC2A49">
              <w:rPr>
                <w:rFonts w:ascii="GHEA Grapalat" w:eastAsia="Constantia" w:hAnsi="GHEA Grapalat" w:cs="Times New Roman"/>
                <w:bCs/>
                <w:sz w:val="24"/>
                <w:szCs w:val="24"/>
                <w:lang w:val="hy-AM"/>
              </w:rPr>
              <w:t>րդ</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հոդվածում</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հստակեցնել</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թե</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որն</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է</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համարվում</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տարբեր</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բնույթի</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սակայն</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համազոր</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հավասարարժեք</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աշխատանք</w:t>
            </w:r>
            <w:r w:rsidRPr="00BC2A49">
              <w:rPr>
                <w:rFonts w:ascii="GHEA Grapalat" w:eastAsia="Constantia" w:hAnsi="GHEA Grapalat" w:cs="Times New Roman"/>
                <w:bCs/>
                <w:sz w:val="24"/>
                <w:szCs w:val="24"/>
                <w:lang w:val="af-ZA"/>
              </w:rPr>
              <w:t>:</w:t>
            </w:r>
          </w:p>
        </w:tc>
        <w:tc>
          <w:tcPr>
            <w:tcW w:w="7154" w:type="dxa"/>
            <w:gridSpan w:val="12"/>
          </w:tcPr>
          <w:p w14:paraId="0042FFA0" w14:textId="77777777" w:rsidR="00151BF3" w:rsidRPr="00BC2A49" w:rsidRDefault="00151BF3" w:rsidP="00151BF3">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Ընդունվել է</w:t>
            </w:r>
          </w:p>
          <w:p w14:paraId="3F297094" w14:textId="2AE1AE63" w:rsidR="00151BF3" w:rsidRPr="00BC2A49" w:rsidRDefault="00151BF3" w:rsidP="00151BF3">
            <w:pPr>
              <w:spacing w:line="360" w:lineRule="auto"/>
              <w:jc w:val="both"/>
              <w:rPr>
                <w:rFonts w:ascii="GHEA Grapalat" w:hAnsi="GHEA Grapalat"/>
                <w:sz w:val="24"/>
                <w:szCs w:val="24"/>
                <w:lang w:val="hy-AM"/>
              </w:rPr>
            </w:pPr>
            <w:r w:rsidRPr="00BC2A49">
              <w:rPr>
                <w:rFonts w:ascii="GHEA Grapalat" w:hAnsi="GHEA Grapalat"/>
                <w:sz w:val="24"/>
                <w:szCs w:val="24"/>
                <w:lang w:val="hy-AM"/>
              </w:rPr>
              <w:t>Նախագծից հանվել է Օրենսգրքի 178-րդ հոդվածում առաջարկվող փոփոխությունը։</w:t>
            </w:r>
          </w:p>
        </w:tc>
      </w:tr>
      <w:tr w:rsidR="00151BF3" w:rsidRPr="00EA43F3" w14:paraId="48EC96F0" w14:textId="77777777" w:rsidTr="00B8620F">
        <w:trPr>
          <w:gridAfter w:val="1"/>
          <w:wAfter w:w="12" w:type="dxa"/>
        </w:trPr>
        <w:tc>
          <w:tcPr>
            <w:tcW w:w="7344" w:type="dxa"/>
          </w:tcPr>
          <w:p w14:paraId="6651E74F" w14:textId="3BC28C90" w:rsidR="00151BF3" w:rsidRPr="00BC2A49" w:rsidRDefault="00151BF3" w:rsidP="00151BF3">
            <w:pPr>
              <w:spacing w:line="360" w:lineRule="auto"/>
              <w:ind w:firstLine="348"/>
              <w:jc w:val="both"/>
              <w:rPr>
                <w:rFonts w:ascii="GHEA Grapalat" w:eastAsia="Calibri" w:hAnsi="GHEA Grapalat" w:cs="Times New Roman"/>
                <w:sz w:val="24"/>
                <w:szCs w:val="24"/>
                <w:lang w:val="af-ZA"/>
              </w:rPr>
            </w:pPr>
            <w:r w:rsidRPr="00BC2A49">
              <w:rPr>
                <w:rFonts w:ascii="GHEA Grapalat" w:eastAsia="Calibri" w:hAnsi="GHEA Grapalat" w:cs="Times New Roman"/>
                <w:bCs/>
                <w:sz w:val="24"/>
                <w:szCs w:val="24"/>
                <w:lang w:val="af-ZA"/>
              </w:rPr>
              <w:t xml:space="preserve">54. </w:t>
            </w:r>
            <w:r w:rsidRPr="00BC2A49">
              <w:rPr>
                <w:rFonts w:ascii="GHEA Grapalat" w:eastAsia="Calibri" w:hAnsi="GHEA Grapalat" w:cs="Times New Roman"/>
                <w:bCs/>
                <w:sz w:val="24"/>
                <w:szCs w:val="24"/>
                <w:lang w:val="hy-AM"/>
              </w:rPr>
              <w:t>Նախագծի</w:t>
            </w:r>
            <w:r w:rsidRPr="00BC2A49">
              <w:rPr>
                <w:rFonts w:ascii="GHEA Grapalat" w:eastAsia="Calibri" w:hAnsi="GHEA Grapalat" w:cs="Times New Roman"/>
                <w:bCs/>
                <w:sz w:val="24"/>
                <w:szCs w:val="24"/>
                <w:lang w:val="af-ZA"/>
              </w:rPr>
              <w:t xml:space="preserve"> 88-</w:t>
            </w:r>
            <w:r w:rsidRPr="00BC2A49">
              <w:rPr>
                <w:rFonts w:ascii="GHEA Grapalat" w:eastAsia="Calibri" w:hAnsi="GHEA Grapalat" w:cs="Times New Roman"/>
                <w:bCs/>
                <w:sz w:val="24"/>
                <w:szCs w:val="24"/>
                <w:lang w:val="hy-AM"/>
              </w:rPr>
              <w:t>րդ</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lang w:val="hy-AM"/>
              </w:rPr>
              <w:t>հոդվածի</w:t>
            </w:r>
            <w:r w:rsidRPr="00BC2A49">
              <w:rPr>
                <w:rFonts w:ascii="GHEA Grapalat" w:eastAsia="Calibri" w:hAnsi="GHEA Grapalat" w:cs="Times New Roman"/>
                <w:bCs/>
                <w:sz w:val="24"/>
                <w:szCs w:val="24"/>
                <w:lang w:val="af-ZA"/>
              </w:rPr>
              <w:t xml:space="preserve"> 1-</w:t>
            </w:r>
            <w:r w:rsidRPr="00BC2A49">
              <w:rPr>
                <w:rFonts w:ascii="GHEA Grapalat" w:eastAsia="Calibri" w:hAnsi="GHEA Grapalat" w:cs="Times New Roman"/>
                <w:bCs/>
                <w:sz w:val="24"/>
                <w:szCs w:val="24"/>
                <w:lang w:val="hy-AM"/>
              </w:rPr>
              <w:t>ին</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lang w:val="hy-AM"/>
              </w:rPr>
              <w:t>մասի</w:t>
            </w:r>
            <w:r w:rsidRPr="00BC2A49">
              <w:rPr>
                <w:rFonts w:ascii="GHEA Grapalat" w:eastAsia="Calibri" w:hAnsi="GHEA Grapalat" w:cs="Times New Roman"/>
                <w:bCs/>
                <w:sz w:val="24"/>
                <w:szCs w:val="24"/>
                <w:lang w:val="af-ZA"/>
              </w:rPr>
              <w:t xml:space="preserve"> 2-</w:t>
            </w:r>
            <w:r w:rsidRPr="00BC2A49">
              <w:rPr>
                <w:rFonts w:ascii="GHEA Grapalat" w:eastAsia="Calibri" w:hAnsi="GHEA Grapalat" w:cs="Times New Roman"/>
                <w:bCs/>
                <w:sz w:val="24"/>
                <w:szCs w:val="24"/>
                <w:lang w:val="hy-AM"/>
              </w:rPr>
              <w:t>րդ</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lang w:val="hy-AM"/>
              </w:rPr>
              <w:t>կետում</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lang w:val="hy-AM"/>
              </w:rPr>
              <w:t>անհրաժեշտ</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lang w:val="hy-AM"/>
              </w:rPr>
              <w:t>է</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lang w:val="hy-AM"/>
              </w:rPr>
              <w:t>հստակեցնել</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lang w:val="hy-AM"/>
              </w:rPr>
              <w:t>նպատակային</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lang w:val="hy-AM"/>
              </w:rPr>
              <w:t>սոցիալական</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lang w:val="hy-AM"/>
              </w:rPr>
              <w:t>վճարները</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lang w:val="hy-AM"/>
              </w:rPr>
              <w:t>բառերը</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lang w:val="hy-AM"/>
              </w:rPr>
              <w:t>հանելու</w:t>
            </w:r>
            <w:r w:rsidRPr="00BC2A49">
              <w:rPr>
                <w:rFonts w:ascii="GHEA Grapalat" w:eastAsia="Calibri" w:hAnsi="GHEA Grapalat" w:cs="Times New Roman"/>
                <w:bCs/>
                <w:sz w:val="24"/>
                <w:szCs w:val="24"/>
                <w:lang w:val="af-ZA"/>
              </w:rPr>
              <w:t xml:space="preserve"> </w:t>
            </w:r>
            <w:r w:rsidRPr="00BC2A49">
              <w:rPr>
                <w:rFonts w:ascii="GHEA Grapalat" w:eastAsia="Calibri" w:hAnsi="GHEA Grapalat" w:cs="Times New Roman"/>
                <w:bCs/>
                <w:sz w:val="24"/>
                <w:szCs w:val="24"/>
                <w:lang w:val="hy-AM"/>
              </w:rPr>
              <w:t>նպատակահարմարությունը</w:t>
            </w:r>
            <w:r w:rsidRPr="00BC2A49">
              <w:rPr>
                <w:rFonts w:ascii="GHEA Grapalat" w:eastAsia="Calibri" w:hAnsi="GHEA Grapalat" w:cs="Times New Roman"/>
                <w:bCs/>
                <w:sz w:val="24"/>
                <w:szCs w:val="24"/>
                <w:lang w:val="af-ZA"/>
              </w:rPr>
              <w:t>:</w:t>
            </w:r>
          </w:p>
        </w:tc>
        <w:tc>
          <w:tcPr>
            <w:tcW w:w="7154" w:type="dxa"/>
            <w:gridSpan w:val="12"/>
          </w:tcPr>
          <w:p w14:paraId="422DCE01" w14:textId="77286A0B" w:rsidR="00151BF3" w:rsidRPr="00BC2A49" w:rsidRDefault="00151BF3" w:rsidP="00151BF3">
            <w:pPr>
              <w:spacing w:line="360" w:lineRule="auto"/>
              <w:ind w:firstLine="436"/>
              <w:jc w:val="center"/>
              <w:rPr>
                <w:rFonts w:ascii="GHEA Grapalat" w:hAnsi="GHEA Grapalat"/>
                <w:b/>
                <w:sz w:val="24"/>
                <w:szCs w:val="24"/>
                <w:lang w:val="hy-AM"/>
              </w:rPr>
            </w:pPr>
            <w:r w:rsidRPr="00BC2A49">
              <w:rPr>
                <w:rFonts w:ascii="GHEA Grapalat" w:hAnsi="GHEA Grapalat"/>
                <w:b/>
                <w:sz w:val="24"/>
                <w:szCs w:val="24"/>
                <w:lang w:val="hy-AM"/>
              </w:rPr>
              <w:t>Ընդունվել է</w:t>
            </w:r>
          </w:p>
          <w:p w14:paraId="5F764FAA" w14:textId="5594178E" w:rsidR="00151BF3" w:rsidRPr="00BC2A49" w:rsidRDefault="00151BF3" w:rsidP="00151BF3">
            <w:pPr>
              <w:spacing w:line="360" w:lineRule="auto"/>
              <w:ind w:firstLine="436"/>
              <w:jc w:val="both"/>
              <w:rPr>
                <w:rFonts w:ascii="GHEA Grapalat" w:hAnsi="GHEA Grapalat"/>
                <w:sz w:val="24"/>
                <w:szCs w:val="24"/>
                <w:lang w:val="hy-AM"/>
              </w:rPr>
            </w:pPr>
            <w:r w:rsidRPr="00BC2A49">
              <w:rPr>
                <w:rFonts w:ascii="GHEA Grapalat" w:hAnsi="GHEA Grapalat"/>
                <w:sz w:val="24"/>
                <w:szCs w:val="24"/>
                <w:lang w:val="hy-AM"/>
              </w:rPr>
              <w:t>Օրենսգրքի 179-րդ հոդվածի 1-ին մասի 3-րդ նախադասությունում «նպատակային սոցիալական վճարները» բառերը նախատեսվում է</w:t>
            </w:r>
            <w:r w:rsidR="002766FD">
              <w:rPr>
                <w:rFonts w:ascii="GHEA Grapalat" w:hAnsi="GHEA Grapalat"/>
                <w:sz w:val="24"/>
                <w:szCs w:val="24"/>
                <w:lang w:val="hy-AM"/>
              </w:rPr>
              <w:t>ր</w:t>
            </w:r>
            <w:r w:rsidRPr="00BC2A49">
              <w:rPr>
                <w:rFonts w:ascii="GHEA Grapalat" w:hAnsi="GHEA Grapalat"/>
                <w:sz w:val="24"/>
                <w:szCs w:val="24"/>
                <w:lang w:val="hy-AM"/>
              </w:rPr>
              <w:t xml:space="preserve"> փոխարինել «պարտադիր այլ վճարները» բառերով՝ տրվող ձևակերպման մեջ նաև դրոշմանիշային վճարները դիտարկելու նպատակով։</w:t>
            </w:r>
          </w:p>
          <w:p w14:paraId="6F23BBE8" w14:textId="05DEE439" w:rsidR="00D200D3" w:rsidRPr="00BC2A49" w:rsidRDefault="00D200D3" w:rsidP="00151BF3">
            <w:pPr>
              <w:spacing w:line="360" w:lineRule="auto"/>
              <w:ind w:firstLine="436"/>
              <w:jc w:val="both"/>
              <w:rPr>
                <w:rFonts w:ascii="GHEA Grapalat" w:hAnsi="GHEA Grapalat"/>
                <w:b/>
                <w:sz w:val="24"/>
                <w:szCs w:val="24"/>
                <w:lang w:val="hy-AM"/>
              </w:rPr>
            </w:pPr>
            <w:r w:rsidRPr="00BC2A49">
              <w:rPr>
                <w:rFonts w:ascii="GHEA Grapalat" w:hAnsi="GHEA Grapalat"/>
                <w:sz w:val="24"/>
                <w:szCs w:val="24"/>
                <w:lang w:val="hy-AM"/>
              </w:rPr>
              <w:t>Միաժամանակ նշենք, որ Նախագծից հանվել է Օրենսգրքի 179-րդ հոդվածի 1-ին մասի 3-րդ նախադասությունում առաջարկվող փոփոխությունը և շրջանառության է դրվել առանձին փաթեթով</w:t>
            </w:r>
            <w:r w:rsidR="000F5B12" w:rsidRPr="00BC2A49">
              <w:rPr>
                <w:rFonts w:ascii="GHEA Grapalat" w:hAnsi="GHEA Grapalat"/>
                <w:sz w:val="24"/>
                <w:szCs w:val="24"/>
                <w:lang w:val="hy-AM"/>
              </w:rPr>
              <w:t>։</w:t>
            </w:r>
          </w:p>
        </w:tc>
      </w:tr>
      <w:tr w:rsidR="00151BF3" w:rsidRPr="00EA43F3" w14:paraId="6233138C" w14:textId="77777777" w:rsidTr="00B8620F">
        <w:trPr>
          <w:gridAfter w:val="1"/>
          <w:wAfter w:w="12" w:type="dxa"/>
        </w:trPr>
        <w:tc>
          <w:tcPr>
            <w:tcW w:w="7344" w:type="dxa"/>
          </w:tcPr>
          <w:p w14:paraId="37673F24" w14:textId="132FA72A" w:rsidR="00151BF3" w:rsidRPr="00BC2A49" w:rsidRDefault="00151BF3" w:rsidP="00151BF3">
            <w:pPr>
              <w:tabs>
                <w:tab w:val="left" w:pos="540"/>
              </w:tabs>
              <w:spacing w:line="360" w:lineRule="auto"/>
              <w:ind w:firstLine="348"/>
              <w:contextualSpacing/>
              <w:jc w:val="both"/>
              <w:rPr>
                <w:rFonts w:ascii="GHEA Grapalat" w:eastAsia="Calibri" w:hAnsi="GHEA Grapalat" w:cs="Times New Roman"/>
                <w:sz w:val="24"/>
                <w:szCs w:val="24"/>
                <w:lang w:val="hy-AM"/>
              </w:rPr>
            </w:pPr>
            <w:r w:rsidRPr="00BC2A49">
              <w:rPr>
                <w:rFonts w:ascii="GHEA Grapalat" w:eastAsia="Constantia" w:hAnsi="GHEA Grapalat" w:cs="Times New Roman"/>
                <w:bCs/>
                <w:sz w:val="24"/>
                <w:szCs w:val="24"/>
                <w:lang w:val="af-ZA"/>
              </w:rPr>
              <w:t xml:space="preserve">55. </w:t>
            </w:r>
            <w:r w:rsidRPr="00BC2A49">
              <w:rPr>
                <w:rFonts w:ascii="GHEA Grapalat" w:eastAsia="Constantia" w:hAnsi="GHEA Grapalat" w:cs="Times New Roman"/>
                <w:bCs/>
                <w:sz w:val="24"/>
                <w:szCs w:val="24"/>
                <w:lang w:val="hy-AM"/>
              </w:rPr>
              <w:t>Բացի</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այդ</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նշված</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կետում</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լրավճարները</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բառից</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հետո</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անհրաժեշտ</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է</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հանել</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ստորակետ</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կետադրական</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նշանը</w:t>
            </w:r>
            <w:r w:rsidRPr="00BC2A49">
              <w:rPr>
                <w:rFonts w:ascii="GHEA Grapalat" w:eastAsia="Constantia" w:hAnsi="GHEA Grapalat" w:cs="Times New Roman"/>
                <w:bCs/>
                <w:sz w:val="24"/>
                <w:szCs w:val="24"/>
                <w:lang w:val="af-ZA"/>
              </w:rPr>
              <w:t>:</w:t>
            </w:r>
          </w:p>
        </w:tc>
        <w:tc>
          <w:tcPr>
            <w:tcW w:w="7154" w:type="dxa"/>
            <w:gridSpan w:val="12"/>
          </w:tcPr>
          <w:p w14:paraId="5E124A14" w14:textId="77777777" w:rsidR="00151BF3" w:rsidRPr="00BC2A49" w:rsidRDefault="00151BF3" w:rsidP="00151BF3">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Ընդունվել է</w:t>
            </w:r>
          </w:p>
          <w:p w14:paraId="0EEE2CA3" w14:textId="51073262" w:rsidR="00151BF3" w:rsidRPr="00BC2A49" w:rsidRDefault="00FD50AD" w:rsidP="00151BF3">
            <w:pPr>
              <w:spacing w:line="360" w:lineRule="auto"/>
              <w:ind w:firstLine="436"/>
              <w:jc w:val="both"/>
              <w:rPr>
                <w:rFonts w:ascii="GHEA Grapalat" w:hAnsi="GHEA Grapalat"/>
                <w:sz w:val="24"/>
                <w:szCs w:val="24"/>
                <w:lang w:val="hy-AM"/>
              </w:rPr>
            </w:pPr>
            <w:r w:rsidRPr="00FD50AD">
              <w:rPr>
                <w:rFonts w:ascii="GHEA Grapalat" w:hAnsi="GHEA Grapalat"/>
                <w:sz w:val="24"/>
                <w:szCs w:val="24"/>
                <w:lang w:val="hy-AM"/>
              </w:rPr>
              <w:t>Նախագծից հանվել է Օրենսգրքի 179-րդ հոդվածի 1-ին մասի 3-րդ նախադասությունում առաջարկվող փոփոխությունը և շրջանառության է դրվել առանձին փաթեթով։</w:t>
            </w:r>
          </w:p>
        </w:tc>
      </w:tr>
      <w:tr w:rsidR="00151BF3" w:rsidRPr="0004408A" w14:paraId="0F1BDA53" w14:textId="77777777" w:rsidTr="00B8620F">
        <w:trPr>
          <w:gridAfter w:val="1"/>
          <w:wAfter w:w="12" w:type="dxa"/>
        </w:trPr>
        <w:tc>
          <w:tcPr>
            <w:tcW w:w="7344" w:type="dxa"/>
          </w:tcPr>
          <w:p w14:paraId="5C81D3C0" w14:textId="2E5FD8E7" w:rsidR="00151BF3" w:rsidRPr="00BC2A49" w:rsidRDefault="00151BF3" w:rsidP="00151BF3">
            <w:pPr>
              <w:tabs>
                <w:tab w:val="left" w:pos="540"/>
              </w:tabs>
              <w:spacing w:line="360" w:lineRule="auto"/>
              <w:ind w:firstLine="348"/>
              <w:contextualSpacing/>
              <w:jc w:val="both"/>
              <w:rPr>
                <w:rFonts w:ascii="GHEA Grapalat" w:eastAsia="Calibri" w:hAnsi="GHEA Grapalat" w:cs="Times New Roman"/>
                <w:sz w:val="24"/>
                <w:szCs w:val="24"/>
                <w:lang w:val="hy-AM"/>
              </w:rPr>
            </w:pPr>
            <w:r w:rsidRPr="00BC2A49">
              <w:rPr>
                <w:rFonts w:ascii="GHEA Grapalat" w:eastAsia="Constantia" w:hAnsi="GHEA Grapalat" w:cs="Times New Roman"/>
                <w:bCs/>
                <w:sz w:val="24"/>
                <w:szCs w:val="24"/>
                <w:lang w:val="af-ZA"/>
              </w:rPr>
              <w:t xml:space="preserve">56. </w:t>
            </w:r>
            <w:r w:rsidRPr="00BC2A49">
              <w:rPr>
                <w:rFonts w:ascii="GHEA Grapalat" w:eastAsia="Constantia" w:hAnsi="GHEA Grapalat" w:cs="Times New Roman"/>
                <w:bCs/>
                <w:sz w:val="24"/>
                <w:szCs w:val="24"/>
                <w:lang w:val="hy-AM"/>
              </w:rPr>
              <w:t xml:space="preserve">Լրացուցիչ հիմնավորման կարիք ունի </w:t>
            </w:r>
            <w:r w:rsidRPr="00BC2A49">
              <w:rPr>
                <w:rFonts w:ascii="GHEA Grapalat" w:eastAsia="Constantia" w:hAnsi="GHEA Grapalat" w:cs="Times New Roman"/>
                <w:bCs/>
                <w:sz w:val="24"/>
                <w:szCs w:val="24"/>
                <w:lang w:val="af-ZA"/>
              </w:rPr>
              <w:t>93-</w:t>
            </w:r>
            <w:r w:rsidRPr="00BC2A49">
              <w:rPr>
                <w:rFonts w:ascii="GHEA Grapalat" w:eastAsia="Constantia" w:hAnsi="GHEA Grapalat" w:cs="Times New Roman"/>
                <w:bCs/>
                <w:sz w:val="24"/>
                <w:szCs w:val="24"/>
                <w:lang w:val="hy-AM"/>
              </w:rPr>
              <w:t>րդ</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հոդվածի</w:t>
            </w:r>
            <w:r w:rsidRPr="00BC2A49">
              <w:rPr>
                <w:rFonts w:ascii="GHEA Grapalat" w:eastAsia="Constantia" w:hAnsi="GHEA Grapalat" w:cs="Times New Roman"/>
                <w:bCs/>
                <w:sz w:val="24"/>
                <w:szCs w:val="24"/>
                <w:lang w:val="af-ZA"/>
              </w:rPr>
              <w:t xml:space="preserve"> 1-</w:t>
            </w:r>
            <w:r w:rsidRPr="00BC2A49">
              <w:rPr>
                <w:rFonts w:ascii="GHEA Grapalat" w:eastAsia="Constantia" w:hAnsi="GHEA Grapalat" w:cs="Times New Roman"/>
                <w:bCs/>
                <w:sz w:val="24"/>
                <w:szCs w:val="24"/>
                <w:lang w:val="hy-AM"/>
              </w:rPr>
              <w:t>ին</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մասի</w:t>
            </w:r>
            <w:r w:rsidRPr="00BC2A49">
              <w:rPr>
                <w:rFonts w:ascii="GHEA Grapalat" w:eastAsia="Constantia" w:hAnsi="GHEA Grapalat" w:cs="Times New Roman"/>
                <w:bCs/>
                <w:sz w:val="24"/>
                <w:szCs w:val="24"/>
                <w:lang w:val="af-ZA"/>
              </w:rPr>
              <w:t xml:space="preserve"> 3-</w:t>
            </w:r>
            <w:r w:rsidRPr="00BC2A49">
              <w:rPr>
                <w:rFonts w:ascii="GHEA Grapalat" w:eastAsia="Constantia" w:hAnsi="GHEA Grapalat" w:cs="Times New Roman"/>
                <w:bCs/>
                <w:sz w:val="24"/>
                <w:szCs w:val="24"/>
                <w:lang w:val="hy-AM"/>
              </w:rPr>
              <w:t>րդ</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կետի</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բ</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ենթակետով</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սահմանված</w:t>
            </w:r>
            <w:r w:rsidRPr="00BC2A49">
              <w:rPr>
                <w:rFonts w:ascii="GHEA Grapalat" w:eastAsia="Constantia" w:hAnsi="GHEA Grapalat" w:cs="Times New Roman"/>
                <w:bCs/>
                <w:sz w:val="24"/>
                <w:szCs w:val="24"/>
                <w:lang w:val="af-ZA"/>
              </w:rPr>
              <w:t xml:space="preserve"> </w:t>
            </w:r>
            <w:r w:rsidRPr="00BC2A49">
              <w:rPr>
                <w:rFonts w:ascii="GHEA Grapalat" w:eastAsia="Constantia" w:hAnsi="GHEA Grapalat" w:cs="Times New Roman"/>
                <w:bCs/>
                <w:sz w:val="24"/>
                <w:szCs w:val="24"/>
                <w:lang w:val="hy-AM"/>
              </w:rPr>
              <w:t>կարգավորումը։</w:t>
            </w:r>
          </w:p>
        </w:tc>
        <w:tc>
          <w:tcPr>
            <w:tcW w:w="7154" w:type="dxa"/>
            <w:gridSpan w:val="12"/>
          </w:tcPr>
          <w:p w14:paraId="6AA739BB" w14:textId="372DB62D" w:rsidR="00151BF3" w:rsidRPr="00BC2A49" w:rsidRDefault="00151BF3" w:rsidP="00151BF3">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Ընդունվել է</w:t>
            </w:r>
          </w:p>
          <w:p w14:paraId="26A38E9E" w14:textId="77777777" w:rsidR="00151BF3" w:rsidRPr="00BC2A49" w:rsidRDefault="00151BF3" w:rsidP="00151BF3">
            <w:pPr>
              <w:spacing w:line="360" w:lineRule="auto"/>
              <w:ind w:firstLine="436"/>
              <w:jc w:val="both"/>
              <w:rPr>
                <w:rFonts w:ascii="GHEA Grapalat" w:hAnsi="GHEA Grapalat"/>
                <w:sz w:val="24"/>
                <w:szCs w:val="24"/>
                <w:lang w:val="hy-AM"/>
              </w:rPr>
            </w:pPr>
            <w:r w:rsidRPr="00BC2A49">
              <w:rPr>
                <w:rFonts w:ascii="GHEA Grapalat" w:hAnsi="GHEA Grapalat"/>
                <w:sz w:val="24"/>
                <w:szCs w:val="24"/>
                <w:lang w:val="hy-AM"/>
              </w:rPr>
              <w:t>Օրենսգրքի 195-րդ հոդվածի 2-րդ մասի 2-րդ պարբերությունում լրացվում է հետևյալ նախադասությունը.</w:t>
            </w:r>
          </w:p>
          <w:p w14:paraId="3EC20948" w14:textId="77777777" w:rsidR="00151BF3" w:rsidRPr="00BC2A49" w:rsidRDefault="00151BF3" w:rsidP="00151BF3">
            <w:pPr>
              <w:spacing w:line="360" w:lineRule="auto"/>
              <w:ind w:firstLine="436"/>
              <w:jc w:val="both"/>
              <w:rPr>
                <w:rFonts w:ascii="GHEA Grapalat" w:eastAsia="Times New Roman" w:hAnsi="GHEA Grapalat" w:cs="Times New Roman"/>
                <w:sz w:val="24"/>
                <w:szCs w:val="24"/>
                <w:lang w:val="hy-AM" w:eastAsia="ru-RU"/>
              </w:rPr>
            </w:pPr>
            <w:r w:rsidRPr="00BC2A49">
              <w:rPr>
                <w:rFonts w:ascii="GHEA Grapalat" w:eastAsia="Times New Roman" w:hAnsi="GHEA Grapalat" w:cs="Times New Roman"/>
                <w:color w:val="000000"/>
                <w:sz w:val="24"/>
                <w:szCs w:val="24"/>
                <w:shd w:val="clear" w:color="auto" w:fill="FFFFFF"/>
                <w:lang w:val="hy-AM" w:eastAsia="ru-RU"/>
              </w:rPr>
              <w:t>«Հաշվառման ենթակա տասներկու ամիսներում չպետք է ներառվի նաև աշխատանքի ընդունման ամիսը</w:t>
            </w:r>
            <w:r w:rsidRPr="00BC2A49">
              <w:rPr>
                <w:rFonts w:ascii="GHEA Grapalat" w:eastAsia="Times New Roman" w:hAnsi="GHEA Grapalat" w:cs="Times New Roman"/>
                <w:sz w:val="24"/>
                <w:szCs w:val="24"/>
                <w:lang w:val="hy-AM" w:eastAsia="ru-RU"/>
              </w:rPr>
              <w:t>։».</w:t>
            </w:r>
          </w:p>
          <w:p w14:paraId="3987AD33" w14:textId="77777777" w:rsidR="00151BF3" w:rsidRPr="00BC2A49" w:rsidRDefault="00151BF3" w:rsidP="00151BF3">
            <w:pPr>
              <w:spacing w:line="360" w:lineRule="auto"/>
              <w:ind w:firstLine="436"/>
              <w:jc w:val="both"/>
              <w:rPr>
                <w:rFonts w:ascii="GHEA Grapalat" w:hAnsi="GHEA Grapalat"/>
                <w:sz w:val="24"/>
                <w:szCs w:val="24"/>
                <w:lang w:val="hy-AM"/>
              </w:rPr>
            </w:pPr>
            <w:r w:rsidRPr="00BC2A49">
              <w:rPr>
                <w:rFonts w:ascii="GHEA Grapalat" w:hAnsi="GHEA Grapalat"/>
                <w:sz w:val="24"/>
                <w:szCs w:val="24"/>
                <w:lang w:val="hy-AM"/>
              </w:rPr>
              <w:t>Նշված լրացումը կատարվում է հետևյալ հիմնավորմամբ.</w:t>
            </w:r>
          </w:p>
          <w:p w14:paraId="7BA54A2F" w14:textId="7D22C25F" w:rsidR="00151BF3" w:rsidRPr="00BC2A49" w:rsidRDefault="00151BF3" w:rsidP="00151BF3">
            <w:pPr>
              <w:spacing w:line="360" w:lineRule="auto"/>
              <w:ind w:firstLine="436"/>
              <w:jc w:val="both"/>
              <w:rPr>
                <w:rFonts w:ascii="GHEA Grapalat" w:hAnsi="GHEA Grapalat"/>
                <w:b/>
                <w:sz w:val="24"/>
                <w:szCs w:val="24"/>
                <w:lang w:val="hy-AM"/>
              </w:rPr>
            </w:pPr>
            <w:r w:rsidRPr="00BC2A49">
              <w:rPr>
                <w:rFonts w:ascii="GHEA Grapalat" w:hAnsi="GHEA Grapalat"/>
                <w:sz w:val="24"/>
                <w:szCs w:val="24"/>
                <w:lang w:val="hy-AM"/>
              </w:rPr>
              <w:t>Իրավակիրառական պրակտիկայից բխող խնդիրներից խուսափելու համար առաջարկվում է ցանկացած պարագայում աշխատանքի ընդունման ամիսը չներառել միջին ամսական աշխատավարձը հաշվարկելու համար հիմք ընդունվող ամիսներում, հատկապես այն պարագայում, որ աշխատողի տեսանկյունից, Նախագծով առաջարկվող տարբերակով այն որպես հաշվարկի համար հիմք հանդիսացող տասներկու ամսյա ժամանակահատվածից հանվող ամիս նախատեսելու դեպքում, որևիցե խնդիր չի առաջանում և վերջինիս համար այն նվազ բարենպաստ պայման չի նախատեսում, քան եթե ներառվեր այդ ժամանակահատվածում։ Միաժամանակ, եթե դիտարկենք այն հանգամանքը, որ նույնիսկ եթե աշխատանքի ընդունման ամսում աշխատողը պարգևատրում էլ ստացած լինի, ապա այդ գումարը միջին ամսական աշխատավարձի մեջ հաշվի է առնվելու 1/12-ի չափով՝ համաձայն Օրենսգրքի 195-րդ հոդվածի գործող կարգավորումների։ Հետևաբար, Նախագծով առաջարկվող տարբերակն իրավակիրառ պրակտիկայում՝ տարբեր աշխատանքային ռեժիմներով աշխատողների համար միասնական միջին աշխատավարձի հաշվարկման կարգ նախատեսելու առումով ունի հստակեցնող նշանակություն։</w:t>
            </w:r>
          </w:p>
        </w:tc>
      </w:tr>
      <w:tr w:rsidR="00151BF3" w:rsidRPr="00EA43F3" w14:paraId="72BEE677" w14:textId="77777777" w:rsidTr="00B8620F">
        <w:trPr>
          <w:gridAfter w:val="1"/>
          <w:wAfter w:w="12" w:type="dxa"/>
        </w:trPr>
        <w:tc>
          <w:tcPr>
            <w:tcW w:w="7344" w:type="dxa"/>
          </w:tcPr>
          <w:p w14:paraId="3A934F56" w14:textId="3912D4ED" w:rsidR="00151BF3" w:rsidRPr="00BC2A49" w:rsidRDefault="00151BF3" w:rsidP="00151BF3">
            <w:pPr>
              <w:spacing w:line="360" w:lineRule="auto"/>
              <w:ind w:firstLine="348"/>
              <w:jc w:val="both"/>
              <w:rPr>
                <w:rFonts w:ascii="GHEA Grapalat" w:eastAsia="Calibri" w:hAnsi="GHEA Grapalat" w:cs="Times New Roman"/>
                <w:sz w:val="24"/>
                <w:szCs w:val="24"/>
                <w:lang w:val="hy-AM"/>
              </w:rPr>
            </w:pPr>
            <w:r w:rsidRPr="00BC2A49">
              <w:rPr>
                <w:rFonts w:ascii="GHEA Grapalat" w:eastAsia="Calibri" w:hAnsi="GHEA Grapalat" w:cs="Times New Roman"/>
                <w:bCs/>
                <w:sz w:val="24"/>
                <w:szCs w:val="24"/>
                <w:lang w:val="hy-AM"/>
              </w:rPr>
              <w:t xml:space="preserve">57. Նախագծի 93-րդ հոդվածի 1-ին մասի 4-րդ կետում «երկրորդ պարբերությունում» բառերից առաջ հանել </w:t>
            </w:r>
            <w:r w:rsidRPr="00BC2A49">
              <w:rPr>
                <w:rFonts w:ascii="GHEA Grapalat" w:eastAsia="Calibri" w:hAnsi="GHEA Grapalat" w:cs="Courier New"/>
                <w:bCs/>
                <w:sz w:val="24"/>
                <w:szCs w:val="24"/>
                <w:lang w:val="hy-AM"/>
              </w:rPr>
              <w:t>«մասի» բառը:</w:t>
            </w:r>
          </w:p>
        </w:tc>
        <w:tc>
          <w:tcPr>
            <w:tcW w:w="7154" w:type="dxa"/>
            <w:gridSpan w:val="12"/>
          </w:tcPr>
          <w:p w14:paraId="3B451021" w14:textId="77777777" w:rsidR="00151BF3" w:rsidRPr="00BC2A49" w:rsidRDefault="00151BF3" w:rsidP="00151BF3">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Ընդունվել է</w:t>
            </w:r>
          </w:p>
          <w:p w14:paraId="40575E06" w14:textId="6242CBA6" w:rsidR="00151BF3" w:rsidRPr="00BC2A49" w:rsidRDefault="00151BF3" w:rsidP="00151BF3">
            <w:pPr>
              <w:spacing w:line="360" w:lineRule="auto"/>
              <w:ind w:firstLine="436"/>
              <w:jc w:val="both"/>
              <w:rPr>
                <w:rFonts w:ascii="GHEA Grapalat" w:hAnsi="GHEA Grapalat"/>
                <w:sz w:val="24"/>
                <w:szCs w:val="24"/>
                <w:lang w:val="hy-AM"/>
              </w:rPr>
            </w:pPr>
            <w:r w:rsidRPr="00BC2A49">
              <w:rPr>
                <w:rFonts w:ascii="GHEA Grapalat" w:hAnsi="GHEA Grapalat"/>
                <w:sz w:val="24"/>
                <w:szCs w:val="24"/>
                <w:lang w:val="hy-AM"/>
              </w:rPr>
              <w:t>Օրենսգրքի 195-րդ հոդվածի 4-րդ մասում կատարվող լրացումից հանվել է 2-րդ «մասի» բառը։</w:t>
            </w:r>
          </w:p>
        </w:tc>
      </w:tr>
      <w:tr w:rsidR="00151BF3" w:rsidRPr="00EA43F3" w14:paraId="1D8482EB" w14:textId="77777777" w:rsidTr="00B8620F">
        <w:trPr>
          <w:gridAfter w:val="1"/>
          <w:wAfter w:w="12" w:type="dxa"/>
        </w:trPr>
        <w:tc>
          <w:tcPr>
            <w:tcW w:w="7344" w:type="dxa"/>
          </w:tcPr>
          <w:p w14:paraId="7DF729E1" w14:textId="77777777" w:rsidR="00151BF3" w:rsidRPr="00BC2A49" w:rsidRDefault="00151BF3" w:rsidP="00151BF3">
            <w:pPr>
              <w:spacing w:line="360" w:lineRule="auto"/>
              <w:ind w:firstLine="348"/>
              <w:jc w:val="both"/>
              <w:rPr>
                <w:rFonts w:ascii="GHEA Grapalat" w:eastAsia="Calibri" w:hAnsi="GHEA Grapalat" w:cs="Courier New"/>
                <w:bCs/>
                <w:sz w:val="24"/>
                <w:szCs w:val="24"/>
                <w:lang w:val="hy-AM"/>
              </w:rPr>
            </w:pPr>
            <w:r w:rsidRPr="00BC2A49">
              <w:rPr>
                <w:rFonts w:ascii="GHEA Grapalat" w:eastAsia="Calibri" w:hAnsi="GHEA Grapalat" w:cs="Courier New"/>
                <w:bCs/>
                <w:sz w:val="24"/>
                <w:szCs w:val="24"/>
                <w:lang w:val="hy-AM"/>
              </w:rPr>
              <w:t>58. Նախագծի 97-րդ հոդվածով լրացվող Օրենսգրքի 201.3-րդ հոդվածի 5-րդ մասով սահմանվում է գործատուի կողմից մասնագիտական ուսուցման մասին պայմանագիրը (համաձայնագիրը) լուծելու դեպքեր։</w:t>
            </w:r>
          </w:p>
          <w:p w14:paraId="209C5EB7" w14:textId="1D0509AA" w:rsidR="00151BF3" w:rsidRPr="00BC2A49" w:rsidRDefault="00151BF3" w:rsidP="00151BF3">
            <w:pPr>
              <w:spacing w:line="360" w:lineRule="auto"/>
              <w:ind w:firstLine="348"/>
              <w:jc w:val="both"/>
              <w:rPr>
                <w:rFonts w:ascii="GHEA Grapalat" w:eastAsia="Calibri" w:hAnsi="GHEA Grapalat" w:cs="Times New Roman"/>
                <w:sz w:val="24"/>
                <w:szCs w:val="24"/>
                <w:lang w:val="hy-AM"/>
              </w:rPr>
            </w:pPr>
            <w:r w:rsidRPr="00BC2A49">
              <w:rPr>
                <w:rFonts w:ascii="GHEA Grapalat" w:eastAsia="Calibri" w:hAnsi="GHEA Grapalat" w:cs="Courier New"/>
                <w:bCs/>
                <w:sz w:val="24"/>
                <w:szCs w:val="24"/>
                <w:lang w:val="hy-AM"/>
              </w:rPr>
              <w:t>Այս առումով, առաջարկում ենք քննարկվող հոդվածում սահմանել նաև աշխատողի կողմից պայմանագիրը (համաձայնագիրը) լուծելու դեպքեր։</w:t>
            </w:r>
          </w:p>
        </w:tc>
        <w:tc>
          <w:tcPr>
            <w:tcW w:w="7154" w:type="dxa"/>
            <w:gridSpan w:val="12"/>
            <w:shd w:val="clear" w:color="auto" w:fill="auto"/>
          </w:tcPr>
          <w:p w14:paraId="436A9EFE" w14:textId="1262924F" w:rsidR="00151BF3" w:rsidRPr="00BC2A49" w:rsidRDefault="00F764C7" w:rsidP="00151BF3">
            <w:pPr>
              <w:spacing w:line="360" w:lineRule="auto"/>
              <w:jc w:val="center"/>
              <w:rPr>
                <w:rFonts w:ascii="GHEA Grapalat" w:hAnsi="GHEA Grapalat"/>
                <w:b/>
                <w:sz w:val="24"/>
                <w:szCs w:val="24"/>
                <w:lang w:val="hy-AM"/>
              </w:rPr>
            </w:pPr>
            <w:r>
              <w:rPr>
                <w:rFonts w:ascii="GHEA Grapalat" w:hAnsi="GHEA Grapalat"/>
                <w:b/>
                <w:sz w:val="24"/>
                <w:szCs w:val="24"/>
                <w:lang w:val="hy-AM"/>
              </w:rPr>
              <w:t>Ը</w:t>
            </w:r>
            <w:r w:rsidR="00151BF3" w:rsidRPr="00BC2A49">
              <w:rPr>
                <w:rFonts w:ascii="GHEA Grapalat" w:hAnsi="GHEA Grapalat"/>
                <w:b/>
                <w:sz w:val="24"/>
                <w:szCs w:val="24"/>
                <w:lang w:val="hy-AM"/>
              </w:rPr>
              <w:t>նդունվել</w:t>
            </w:r>
            <w:r>
              <w:rPr>
                <w:rFonts w:ascii="GHEA Grapalat" w:hAnsi="GHEA Grapalat"/>
                <w:b/>
                <w:sz w:val="24"/>
                <w:szCs w:val="24"/>
                <w:lang w:val="hy-AM"/>
              </w:rPr>
              <w:t xml:space="preserve"> է</w:t>
            </w:r>
          </w:p>
          <w:p w14:paraId="59409EB9" w14:textId="55F7C266" w:rsidR="007C2C62" w:rsidRDefault="00F764C7" w:rsidP="00F764C7">
            <w:pPr>
              <w:spacing w:line="360" w:lineRule="auto"/>
              <w:ind w:firstLine="348"/>
              <w:jc w:val="both"/>
              <w:rPr>
                <w:rFonts w:ascii="GHEA Grapalat" w:eastAsia="Calibri" w:hAnsi="GHEA Grapalat" w:cs="Courier New"/>
                <w:bCs/>
                <w:sz w:val="24"/>
                <w:szCs w:val="24"/>
                <w:lang w:val="hy-AM"/>
              </w:rPr>
            </w:pPr>
            <w:r>
              <w:rPr>
                <w:rFonts w:ascii="GHEA Grapalat" w:hAnsi="GHEA Grapalat" w:cs="Sylfaen"/>
                <w:sz w:val="24"/>
                <w:szCs w:val="24"/>
                <w:lang w:val="hy-AM"/>
              </w:rPr>
              <w:t xml:space="preserve">Նախագծից հանվել է </w:t>
            </w:r>
            <w:r w:rsidR="00151BF3" w:rsidRPr="00BC2A49">
              <w:rPr>
                <w:rFonts w:ascii="GHEA Grapalat" w:hAnsi="GHEA Grapalat" w:cs="Sylfaen"/>
                <w:sz w:val="24"/>
                <w:szCs w:val="24"/>
                <w:lang w:val="hy-AM"/>
              </w:rPr>
              <w:t>Օրենսգրքում լրացվող 201.3-րդ հոդված</w:t>
            </w:r>
            <w:r w:rsidR="007C2C62">
              <w:rPr>
                <w:rFonts w:ascii="GHEA Grapalat" w:hAnsi="GHEA Grapalat" w:cs="Sylfaen"/>
                <w:sz w:val="24"/>
                <w:szCs w:val="24"/>
                <w:lang w:val="hy-AM"/>
              </w:rPr>
              <w:t xml:space="preserve">ը, </w:t>
            </w:r>
            <w:r>
              <w:rPr>
                <w:rFonts w:ascii="GHEA Grapalat" w:hAnsi="GHEA Grapalat" w:cs="Sylfaen"/>
                <w:sz w:val="24"/>
                <w:szCs w:val="24"/>
                <w:lang w:val="hy-AM"/>
              </w:rPr>
              <w:t>որով</w:t>
            </w:r>
            <w:r w:rsidRPr="00BC2A49">
              <w:rPr>
                <w:rFonts w:ascii="GHEA Grapalat" w:eastAsia="Calibri" w:hAnsi="GHEA Grapalat" w:cs="Courier New"/>
                <w:bCs/>
                <w:sz w:val="24"/>
                <w:szCs w:val="24"/>
                <w:lang w:val="hy-AM"/>
              </w:rPr>
              <w:t xml:space="preserve"> </w:t>
            </w:r>
            <w:r w:rsidR="007C2C62">
              <w:rPr>
                <w:rFonts w:ascii="GHEA Grapalat" w:eastAsia="Calibri" w:hAnsi="GHEA Grapalat" w:cs="Courier New"/>
                <w:bCs/>
                <w:sz w:val="24"/>
                <w:szCs w:val="24"/>
                <w:lang w:val="hy-AM"/>
              </w:rPr>
              <w:t xml:space="preserve">սահմանվում էին </w:t>
            </w:r>
            <w:r w:rsidRPr="00BC2A49">
              <w:rPr>
                <w:rFonts w:ascii="GHEA Grapalat" w:eastAsia="Calibri" w:hAnsi="GHEA Grapalat" w:cs="Courier New"/>
                <w:bCs/>
                <w:sz w:val="24"/>
                <w:szCs w:val="24"/>
                <w:lang w:val="hy-AM"/>
              </w:rPr>
              <w:t xml:space="preserve">գործատուի կողմից մասնագիտական ուսուցման մասին </w:t>
            </w:r>
            <w:r w:rsidR="007C2C62">
              <w:rPr>
                <w:rFonts w:ascii="GHEA Grapalat" w:eastAsia="Calibri" w:hAnsi="GHEA Grapalat" w:cs="Courier New"/>
                <w:bCs/>
                <w:sz w:val="24"/>
                <w:szCs w:val="24"/>
                <w:lang w:val="hy-AM"/>
              </w:rPr>
              <w:t>պայմանագ</w:t>
            </w:r>
            <w:r w:rsidRPr="00BC2A49">
              <w:rPr>
                <w:rFonts w:ascii="GHEA Grapalat" w:eastAsia="Calibri" w:hAnsi="GHEA Grapalat" w:cs="Courier New"/>
                <w:bCs/>
                <w:sz w:val="24"/>
                <w:szCs w:val="24"/>
                <w:lang w:val="hy-AM"/>
              </w:rPr>
              <w:t>ր</w:t>
            </w:r>
            <w:r w:rsidR="007C2C62">
              <w:rPr>
                <w:rFonts w:ascii="GHEA Grapalat" w:eastAsia="Calibri" w:hAnsi="GHEA Grapalat" w:cs="Courier New"/>
                <w:bCs/>
                <w:sz w:val="24"/>
                <w:szCs w:val="24"/>
                <w:lang w:val="hy-AM"/>
              </w:rPr>
              <w:t>ին վերաբերող կարգավորումները՝ այդ հարաբերությունների կարգավորումը թողնելով կողմերին։</w:t>
            </w:r>
          </w:p>
          <w:p w14:paraId="29EA5325" w14:textId="4976EBE3" w:rsidR="00151BF3" w:rsidRPr="00BC2A49" w:rsidRDefault="00151BF3" w:rsidP="00151BF3">
            <w:pPr>
              <w:spacing w:line="360" w:lineRule="auto"/>
              <w:jc w:val="both"/>
              <w:rPr>
                <w:rFonts w:ascii="GHEA Grapalat" w:hAnsi="GHEA Grapalat"/>
                <w:b/>
                <w:sz w:val="24"/>
                <w:szCs w:val="24"/>
                <w:lang w:val="hy-AM"/>
              </w:rPr>
            </w:pPr>
          </w:p>
        </w:tc>
      </w:tr>
      <w:tr w:rsidR="00151BF3" w:rsidRPr="00EA43F3" w14:paraId="5A710FA9" w14:textId="77777777" w:rsidTr="00B8620F">
        <w:trPr>
          <w:gridAfter w:val="1"/>
          <w:wAfter w:w="12" w:type="dxa"/>
        </w:trPr>
        <w:tc>
          <w:tcPr>
            <w:tcW w:w="7344" w:type="dxa"/>
          </w:tcPr>
          <w:p w14:paraId="1581EDB1" w14:textId="77777777" w:rsidR="00151BF3" w:rsidRPr="00BC2A49" w:rsidRDefault="00151BF3" w:rsidP="00151BF3">
            <w:pPr>
              <w:spacing w:line="360" w:lineRule="auto"/>
              <w:ind w:firstLine="348"/>
              <w:jc w:val="both"/>
              <w:rPr>
                <w:rFonts w:ascii="GHEA Grapalat" w:eastAsia="Calibri" w:hAnsi="GHEA Grapalat" w:cs="Courier New"/>
                <w:bCs/>
                <w:sz w:val="24"/>
                <w:szCs w:val="24"/>
                <w:lang w:val="hy-AM"/>
              </w:rPr>
            </w:pPr>
            <w:r w:rsidRPr="00BC2A49">
              <w:rPr>
                <w:rFonts w:ascii="GHEA Grapalat" w:eastAsia="Calibri" w:hAnsi="GHEA Grapalat" w:cs="Courier New"/>
                <w:bCs/>
                <w:sz w:val="24"/>
                <w:szCs w:val="24"/>
                <w:lang w:val="hy-AM"/>
              </w:rPr>
              <w:t>59. Նախագծի 97-րդ հոդվածով լրացվող Օրենսգրքի 201.3-րդ հոդվածի 9-րդ մասով սահմանված է գործատուի կողմից մասանգիտական ուսուցման մասին պայմանագրի (համաձայնագրի) լուծման դեպքում աշխատողին ծանուցելու պարտավորություն։</w:t>
            </w:r>
          </w:p>
          <w:p w14:paraId="34885F5E" w14:textId="77777777" w:rsidR="00151BF3" w:rsidRPr="00BC2A49" w:rsidRDefault="00151BF3" w:rsidP="00151BF3">
            <w:pPr>
              <w:spacing w:line="360" w:lineRule="auto"/>
              <w:ind w:firstLine="348"/>
              <w:jc w:val="both"/>
              <w:rPr>
                <w:rFonts w:ascii="GHEA Grapalat" w:eastAsia="Calibri" w:hAnsi="GHEA Grapalat" w:cs="Courier New"/>
                <w:bCs/>
                <w:sz w:val="24"/>
                <w:szCs w:val="24"/>
                <w:lang w:val="hy-AM"/>
              </w:rPr>
            </w:pPr>
            <w:r w:rsidRPr="00BC2A49">
              <w:rPr>
                <w:rFonts w:ascii="GHEA Grapalat" w:eastAsia="Calibri" w:hAnsi="GHEA Grapalat" w:cs="Courier New"/>
                <w:bCs/>
                <w:sz w:val="24"/>
                <w:szCs w:val="24"/>
                <w:lang w:val="hy-AM"/>
              </w:rPr>
              <w:t xml:space="preserve">Այս առումով, հարկ է պարզաբանել, թե արդյոք աշխատողի կողմից նշված պայմանագրի լուծման դեպքում չի առաջանում պայմանագրի լուծման մասին գործատուին ծանուցելու անհրաժեշտություն։ </w:t>
            </w:r>
          </w:p>
          <w:p w14:paraId="7F9F27FE" w14:textId="6EBF583C" w:rsidR="00151BF3" w:rsidRPr="00BC2A49" w:rsidRDefault="00151BF3" w:rsidP="00151BF3">
            <w:pPr>
              <w:tabs>
                <w:tab w:val="left" w:pos="540"/>
              </w:tabs>
              <w:spacing w:line="360" w:lineRule="auto"/>
              <w:ind w:firstLine="348"/>
              <w:contextualSpacing/>
              <w:jc w:val="both"/>
              <w:rPr>
                <w:rFonts w:ascii="GHEA Grapalat" w:eastAsia="Calibri" w:hAnsi="GHEA Grapalat" w:cs="Times New Roman"/>
                <w:sz w:val="24"/>
                <w:szCs w:val="24"/>
                <w:lang w:val="hy-AM"/>
              </w:rPr>
            </w:pPr>
            <w:r w:rsidRPr="00BC2A49">
              <w:rPr>
                <w:rFonts w:ascii="GHEA Grapalat" w:eastAsia="Calibri" w:hAnsi="GHEA Grapalat" w:cs="Courier New"/>
                <w:bCs/>
                <w:sz w:val="24"/>
                <w:szCs w:val="24"/>
                <w:lang w:val="hy-AM"/>
              </w:rPr>
              <w:t>Ուստի՝ այս մասով, Նախագիծն ունի վերանայման կարիք։</w:t>
            </w:r>
          </w:p>
        </w:tc>
        <w:tc>
          <w:tcPr>
            <w:tcW w:w="7154" w:type="dxa"/>
            <w:gridSpan w:val="12"/>
          </w:tcPr>
          <w:p w14:paraId="60106832" w14:textId="77777777" w:rsidR="00151BF3" w:rsidRPr="00BC2A49" w:rsidRDefault="00151BF3" w:rsidP="00151BF3">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Չի ընդունվել</w:t>
            </w:r>
          </w:p>
          <w:p w14:paraId="17CE2513" w14:textId="55AB8E77" w:rsidR="00151BF3" w:rsidRPr="00BC2A49" w:rsidRDefault="00151BF3" w:rsidP="00151BF3">
            <w:pPr>
              <w:spacing w:line="360" w:lineRule="auto"/>
              <w:ind w:firstLine="436"/>
              <w:jc w:val="both"/>
              <w:rPr>
                <w:rFonts w:ascii="GHEA Grapalat" w:hAnsi="GHEA Grapalat"/>
                <w:sz w:val="24"/>
                <w:szCs w:val="24"/>
                <w:lang w:val="hy-AM"/>
              </w:rPr>
            </w:pPr>
            <w:r w:rsidRPr="00BC2A49">
              <w:rPr>
                <w:rFonts w:ascii="GHEA Grapalat" w:hAnsi="GHEA Grapalat"/>
                <w:sz w:val="24"/>
                <w:szCs w:val="24"/>
                <w:lang w:val="hy-AM"/>
              </w:rPr>
              <w:t>Տե՛ս նախորդ կետի եզրակացությունը։</w:t>
            </w:r>
          </w:p>
        </w:tc>
      </w:tr>
      <w:tr w:rsidR="00151BF3" w:rsidRPr="00EA43F3" w14:paraId="13447269" w14:textId="77777777" w:rsidTr="00B8620F">
        <w:trPr>
          <w:gridAfter w:val="1"/>
          <w:wAfter w:w="12" w:type="dxa"/>
        </w:trPr>
        <w:tc>
          <w:tcPr>
            <w:tcW w:w="7344" w:type="dxa"/>
          </w:tcPr>
          <w:p w14:paraId="65AFC681" w14:textId="6D090466" w:rsidR="00151BF3" w:rsidRPr="00BC2A49" w:rsidRDefault="00151BF3" w:rsidP="00151BF3">
            <w:pPr>
              <w:tabs>
                <w:tab w:val="left" w:pos="540"/>
              </w:tabs>
              <w:spacing w:line="360" w:lineRule="auto"/>
              <w:ind w:firstLine="348"/>
              <w:contextualSpacing/>
              <w:jc w:val="both"/>
              <w:rPr>
                <w:rFonts w:ascii="GHEA Grapalat" w:eastAsia="Calibri" w:hAnsi="GHEA Grapalat" w:cs="Times New Roman"/>
                <w:sz w:val="24"/>
                <w:szCs w:val="24"/>
                <w:lang w:val="hy-AM"/>
              </w:rPr>
            </w:pPr>
            <w:r w:rsidRPr="00BC2A49">
              <w:rPr>
                <w:rFonts w:ascii="GHEA Grapalat" w:eastAsia="Constantia" w:hAnsi="GHEA Grapalat" w:cs="Courier New"/>
                <w:bCs/>
                <w:sz w:val="24"/>
                <w:szCs w:val="24"/>
                <w:lang w:val="hy-AM"/>
              </w:rPr>
              <w:t>60. Անհրաժեշտ է Նախագծի 99-րդ հոդվածի 1-ին մասի 1-ին կետում «,110-րդ հոդվածով» բառերը լրացնել «13-րդ կետերով» բառերից հետո:</w:t>
            </w:r>
          </w:p>
        </w:tc>
        <w:tc>
          <w:tcPr>
            <w:tcW w:w="7154" w:type="dxa"/>
            <w:gridSpan w:val="12"/>
          </w:tcPr>
          <w:p w14:paraId="0808AC50" w14:textId="77777777" w:rsidR="00151BF3" w:rsidRPr="00BC2A49" w:rsidRDefault="00151BF3" w:rsidP="00151BF3">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Ընդունվել է</w:t>
            </w:r>
          </w:p>
          <w:p w14:paraId="235F1F67" w14:textId="183E5827" w:rsidR="00151BF3" w:rsidRPr="00BC2A49" w:rsidRDefault="00151BF3" w:rsidP="00151BF3">
            <w:pPr>
              <w:spacing w:line="360" w:lineRule="auto"/>
              <w:ind w:firstLine="436"/>
              <w:jc w:val="both"/>
              <w:rPr>
                <w:rFonts w:ascii="GHEA Grapalat" w:hAnsi="GHEA Grapalat"/>
                <w:sz w:val="24"/>
                <w:szCs w:val="24"/>
                <w:lang w:val="hy-AM"/>
              </w:rPr>
            </w:pPr>
            <w:r w:rsidRPr="00BC2A49">
              <w:rPr>
                <w:rFonts w:ascii="GHEA Grapalat" w:hAnsi="GHEA Grapalat"/>
                <w:sz w:val="24"/>
                <w:szCs w:val="24"/>
                <w:lang w:val="hy-AM"/>
              </w:rPr>
              <w:t xml:space="preserve">Օրենսգրքի 213-րդ հոդվածի 2-րդ մասում լրացվող 5-րդ կետում լրացվել է նաև Օրենսգրքի 113-րդ հոդվածի 1-ին մասի 13-րդ կետի հիմքով աշխատանքային պայմանագրի լուծման դեպքը։ </w:t>
            </w:r>
          </w:p>
        </w:tc>
      </w:tr>
      <w:tr w:rsidR="00151BF3" w:rsidRPr="00EA43F3" w14:paraId="04A572F0" w14:textId="77777777" w:rsidTr="00B8620F">
        <w:trPr>
          <w:gridAfter w:val="1"/>
          <w:wAfter w:w="12" w:type="dxa"/>
        </w:trPr>
        <w:tc>
          <w:tcPr>
            <w:tcW w:w="7344" w:type="dxa"/>
          </w:tcPr>
          <w:p w14:paraId="72CF5BE1" w14:textId="77777777" w:rsidR="00151BF3" w:rsidRPr="00BC2A49" w:rsidRDefault="00151BF3" w:rsidP="00151BF3">
            <w:pPr>
              <w:spacing w:line="360" w:lineRule="auto"/>
              <w:ind w:firstLine="348"/>
              <w:jc w:val="both"/>
              <w:rPr>
                <w:rFonts w:ascii="GHEA Grapalat" w:eastAsia="Calibri" w:hAnsi="GHEA Grapalat" w:cs="Courier New"/>
                <w:bCs/>
                <w:sz w:val="24"/>
                <w:szCs w:val="24"/>
                <w:lang w:val="hy-AM"/>
              </w:rPr>
            </w:pPr>
            <w:r w:rsidRPr="00BC2A49">
              <w:rPr>
                <w:rFonts w:ascii="GHEA Grapalat" w:eastAsia="Calibri" w:hAnsi="GHEA Grapalat" w:cs="Courier New"/>
                <w:bCs/>
                <w:sz w:val="24"/>
                <w:szCs w:val="24"/>
                <w:lang w:val="hy-AM"/>
              </w:rPr>
              <w:t>61. Նախագծի 127-րդ հոդվածի 3-րդ մասով նախատեսվում է հետևյալը.</w:t>
            </w:r>
          </w:p>
          <w:p w14:paraId="1804BD6D" w14:textId="77777777" w:rsidR="00151BF3" w:rsidRPr="00BC2A49" w:rsidRDefault="00151BF3" w:rsidP="00151BF3">
            <w:pPr>
              <w:spacing w:line="360" w:lineRule="auto"/>
              <w:ind w:firstLine="348"/>
              <w:jc w:val="both"/>
              <w:rPr>
                <w:rFonts w:ascii="GHEA Grapalat" w:eastAsia="Calibri" w:hAnsi="GHEA Grapalat" w:cs="Courier New"/>
                <w:bCs/>
                <w:i/>
                <w:sz w:val="24"/>
                <w:szCs w:val="24"/>
                <w:lang w:val="hy-AM"/>
              </w:rPr>
            </w:pPr>
            <w:r w:rsidRPr="00BC2A49">
              <w:rPr>
                <w:rFonts w:ascii="GHEA Grapalat" w:eastAsia="Calibri" w:hAnsi="GHEA Grapalat" w:cs="Courier New"/>
                <w:bCs/>
                <w:i/>
                <w:sz w:val="24"/>
                <w:szCs w:val="24"/>
                <w:lang w:val="hy-AM"/>
              </w:rPr>
              <w:t>«</w:t>
            </w:r>
            <w:r w:rsidRPr="00BC2A49">
              <w:rPr>
                <w:rFonts w:ascii="GHEA Grapalat" w:eastAsia="Calibri" w:hAnsi="GHEA Grapalat" w:cs="IRTEK Courier"/>
                <w:i/>
                <w:sz w:val="24"/>
                <w:szCs w:val="24"/>
                <w:lang w:val="hy-AM"/>
              </w:rPr>
              <w:t xml:space="preserve">Մինչև սույն օրենքն ուժի մեջ մտնելը դադարած </w:t>
            </w:r>
            <w:r w:rsidRPr="00BC2A49">
              <w:rPr>
                <w:rFonts w:ascii="GHEA Grapalat" w:eastAsia="Constantia" w:hAnsi="GHEA Grapalat" w:cs="Times New Roman"/>
                <w:i/>
                <w:sz w:val="24"/>
                <w:szCs w:val="24"/>
                <w:lang w:val="hy-AM"/>
              </w:rPr>
              <w:t>աշխատանքային հարաբերությունների շրջանակներում աշխատավարձի և դրան հավասարեցված այլ վճարների պահանջներով հայցային վաղեմության ժամկետը սույն օրենքն ուժի մեջ մտնելուց հետո երեք տարին է։</w:t>
            </w:r>
            <w:r w:rsidRPr="00BC2A49">
              <w:rPr>
                <w:rFonts w:ascii="GHEA Grapalat" w:eastAsia="Calibri" w:hAnsi="GHEA Grapalat" w:cs="Courier New"/>
                <w:bCs/>
                <w:i/>
                <w:sz w:val="24"/>
                <w:szCs w:val="24"/>
                <w:lang w:val="hy-AM"/>
              </w:rPr>
              <w:t>»:</w:t>
            </w:r>
          </w:p>
          <w:p w14:paraId="43E5DE44" w14:textId="08E3CDA7" w:rsidR="00151BF3" w:rsidRPr="00BC2A49" w:rsidRDefault="00151BF3" w:rsidP="00151BF3">
            <w:pPr>
              <w:tabs>
                <w:tab w:val="left" w:pos="540"/>
              </w:tabs>
              <w:spacing w:line="360" w:lineRule="auto"/>
              <w:ind w:firstLine="348"/>
              <w:contextualSpacing/>
              <w:jc w:val="both"/>
              <w:rPr>
                <w:rFonts w:ascii="GHEA Grapalat" w:eastAsia="Calibri" w:hAnsi="GHEA Grapalat" w:cs="Times New Roman"/>
                <w:sz w:val="24"/>
                <w:szCs w:val="24"/>
                <w:lang w:val="hy-AM"/>
              </w:rPr>
            </w:pPr>
            <w:r w:rsidRPr="00BC2A49">
              <w:rPr>
                <w:rFonts w:ascii="GHEA Grapalat" w:eastAsia="Calibri" w:hAnsi="GHEA Grapalat" w:cs="Courier New"/>
                <w:bCs/>
                <w:sz w:val="24"/>
                <w:szCs w:val="24"/>
                <w:lang w:val="hy-AM"/>
              </w:rPr>
              <w:t xml:space="preserve">Այս առումով, հարկ է նշել, որ վերոնշյալ կարգավորումը </w:t>
            </w:r>
            <w:r w:rsidRPr="00BC2A49">
              <w:rPr>
                <w:rFonts w:ascii="GHEA Grapalat" w:eastAsia="Calibri" w:hAnsi="GHEA Grapalat" w:cs="Times New Roman"/>
                <w:color w:val="000000"/>
                <w:sz w:val="24"/>
                <w:szCs w:val="24"/>
                <w:shd w:val="clear" w:color="auto" w:fill="FFFFFF"/>
                <w:lang w:val="hy-AM"/>
              </w:rPr>
              <w:t>հանդիսանում</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է</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անձի</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իրավական</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վիճակը</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վատթարացնող</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նորմ</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իսկ</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ՀՀ</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Սահմանադրության</w:t>
            </w:r>
            <w:r w:rsidRPr="00BC2A49">
              <w:rPr>
                <w:rFonts w:ascii="GHEA Grapalat" w:eastAsia="Calibri" w:hAnsi="GHEA Grapalat" w:cs="Times New Roman"/>
                <w:color w:val="000000"/>
                <w:sz w:val="24"/>
                <w:szCs w:val="24"/>
                <w:shd w:val="clear" w:color="auto" w:fill="FFFFFF"/>
                <w:lang w:val="af-ZA"/>
              </w:rPr>
              <w:t xml:space="preserve"> 73-</w:t>
            </w:r>
            <w:r w:rsidRPr="00BC2A49">
              <w:rPr>
                <w:rFonts w:ascii="GHEA Grapalat" w:eastAsia="Calibri" w:hAnsi="GHEA Grapalat" w:cs="Times New Roman"/>
                <w:color w:val="000000"/>
                <w:sz w:val="24"/>
                <w:szCs w:val="24"/>
                <w:shd w:val="clear" w:color="auto" w:fill="FFFFFF"/>
                <w:lang w:val="hy-AM"/>
              </w:rPr>
              <w:t>րդ</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հոդվածի</w:t>
            </w:r>
            <w:r w:rsidRPr="00BC2A49">
              <w:rPr>
                <w:rFonts w:ascii="GHEA Grapalat" w:eastAsia="Calibri" w:hAnsi="GHEA Grapalat" w:cs="Times New Roman"/>
                <w:color w:val="000000"/>
                <w:sz w:val="24"/>
                <w:szCs w:val="24"/>
                <w:shd w:val="clear" w:color="auto" w:fill="FFFFFF"/>
                <w:lang w:val="af-ZA"/>
              </w:rPr>
              <w:t xml:space="preserve"> 1-</w:t>
            </w:r>
            <w:r w:rsidRPr="00BC2A49">
              <w:rPr>
                <w:rFonts w:ascii="GHEA Grapalat" w:eastAsia="Calibri" w:hAnsi="GHEA Grapalat" w:cs="Times New Roman"/>
                <w:color w:val="000000"/>
                <w:sz w:val="24"/>
                <w:szCs w:val="24"/>
                <w:shd w:val="clear" w:color="auto" w:fill="FFFFFF"/>
                <w:lang w:val="hy-AM"/>
              </w:rPr>
              <w:t>ին</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մասի</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համաձայն</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lang w:val="hy-AM"/>
              </w:rPr>
              <w:t>անձի</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lang w:val="hy-AM"/>
              </w:rPr>
              <w:t>իրավական</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lang w:val="hy-AM"/>
              </w:rPr>
              <w:t>վիճակը</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lang w:val="hy-AM"/>
              </w:rPr>
              <w:t>վատթարացնող</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lang w:val="hy-AM"/>
              </w:rPr>
              <w:t>օրենքները</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lang w:val="hy-AM"/>
              </w:rPr>
              <w:t>և</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lang w:val="hy-AM"/>
              </w:rPr>
              <w:t>այլ</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lang w:val="hy-AM"/>
              </w:rPr>
              <w:t>իրավական</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lang w:val="hy-AM"/>
              </w:rPr>
              <w:t>ակտերը</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lang w:val="hy-AM"/>
              </w:rPr>
              <w:t>հետադարձ</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lang w:val="hy-AM"/>
              </w:rPr>
              <w:t>ուժ</w:t>
            </w:r>
            <w:r w:rsidRPr="00BC2A49">
              <w:rPr>
                <w:rFonts w:ascii="GHEA Grapalat" w:eastAsia="Calibri" w:hAnsi="GHEA Grapalat" w:cs="Times New Roman"/>
                <w:i/>
                <w:color w:val="000000"/>
                <w:sz w:val="24"/>
                <w:szCs w:val="24"/>
                <w:shd w:val="clear" w:color="auto" w:fill="FFFFFF"/>
                <w:lang w:val="af-ZA"/>
              </w:rPr>
              <w:t xml:space="preserve"> </w:t>
            </w:r>
            <w:r w:rsidRPr="00BC2A49">
              <w:rPr>
                <w:rFonts w:ascii="GHEA Grapalat" w:eastAsia="Calibri" w:hAnsi="GHEA Grapalat" w:cs="Times New Roman"/>
                <w:i/>
                <w:color w:val="000000"/>
                <w:sz w:val="24"/>
                <w:szCs w:val="24"/>
                <w:shd w:val="clear" w:color="auto" w:fill="FFFFFF"/>
                <w:lang w:val="hy-AM"/>
              </w:rPr>
              <w:t>չունեն</w:t>
            </w:r>
            <w:r w:rsidRPr="00BC2A49">
              <w:rPr>
                <w:rFonts w:ascii="GHEA Grapalat" w:eastAsia="Calibri" w:hAnsi="GHEA Grapalat" w:cs="Times New Roman"/>
                <w:i/>
                <w:color w:val="000000"/>
                <w:sz w:val="24"/>
                <w:szCs w:val="24"/>
                <w:shd w:val="clear" w:color="auto" w:fill="FFFFFF"/>
                <w:lang w:val="af-ZA"/>
              </w:rPr>
              <w:t>:</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Նշված</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դրույթն</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ամրագրված</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է</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նաև</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Նորմատիվ</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իրավական</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ակտերի</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մասին</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օրենքի</w:t>
            </w:r>
            <w:r w:rsidRPr="00BC2A49">
              <w:rPr>
                <w:rFonts w:ascii="GHEA Grapalat" w:eastAsia="Calibri" w:hAnsi="GHEA Grapalat" w:cs="Times New Roman"/>
                <w:color w:val="000000"/>
                <w:sz w:val="24"/>
                <w:szCs w:val="24"/>
                <w:shd w:val="clear" w:color="auto" w:fill="FFFFFF"/>
                <w:lang w:val="af-ZA"/>
              </w:rPr>
              <w:t xml:space="preserve"> 28-</w:t>
            </w:r>
            <w:r w:rsidRPr="00BC2A49">
              <w:rPr>
                <w:rFonts w:ascii="GHEA Grapalat" w:eastAsia="Calibri" w:hAnsi="GHEA Grapalat" w:cs="Times New Roman"/>
                <w:color w:val="000000"/>
                <w:sz w:val="24"/>
                <w:szCs w:val="24"/>
                <w:shd w:val="clear" w:color="auto" w:fill="FFFFFF"/>
                <w:lang w:val="hy-AM"/>
              </w:rPr>
              <w:t>րդ</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հոդվածի</w:t>
            </w:r>
            <w:r w:rsidRPr="00BC2A49">
              <w:rPr>
                <w:rFonts w:ascii="GHEA Grapalat" w:eastAsia="Calibri" w:hAnsi="GHEA Grapalat" w:cs="Times New Roman"/>
                <w:color w:val="000000"/>
                <w:sz w:val="24"/>
                <w:szCs w:val="24"/>
                <w:shd w:val="clear" w:color="auto" w:fill="FFFFFF"/>
                <w:lang w:val="af-ZA"/>
              </w:rPr>
              <w:t xml:space="preserve"> 2-</w:t>
            </w:r>
            <w:r w:rsidRPr="00BC2A49">
              <w:rPr>
                <w:rFonts w:ascii="GHEA Grapalat" w:eastAsia="Calibri" w:hAnsi="GHEA Grapalat" w:cs="Times New Roman"/>
                <w:color w:val="000000"/>
                <w:sz w:val="24"/>
                <w:szCs w:val="24"/>
                <w:shd w:val="clear" w:color="auto" w:fill="FFFFFF"/>
                <w:lang w:val="hy-AM"/>
              </w:rPr>
              <w:t>րդ</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մասում</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ուստի</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այս</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մասով</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գտնում</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ենք</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որ</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առաջարկվող</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կարգավորումը</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խնդրահարույց</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է</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ՀՀ</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Սահամանադրության</w:t>
            </w:r>
            <w:r w:rsidRPr="00BC2A49">
              <w:rPr>
                <w:rFonts w:ascii="GHEA Grapalat" w:eastAsia="Calibri" w:hAnsi="GHEA Grapalat" w:cs="Times New Roman"/>
                <w:color w:val="000000"/>
                <w:sz w:val="24"/>
                <w:szCs w:val="24"/>
                <w:shd w:val="clear" w:color="auto" w:fill="FFFFFF"/>
                <w:lang w:val="af-ZA"/>
              </w:rPr>
              <w:t xml:space="preserve"> 73-</w:t>
            </w:r>
            <w:r w:rsidRPr="00BC2A49">
              <w:rPr>
                <w:rFonts w:ascii="GHEA Grapalat" w:eastAsia="Calibri" w:hAnsi="GHEA Grapalat" w:cs="Times New Roman"/>
                <w:color w:val="000000"/>
                <w:sz w:val="24"/>
                <w:szCs w:val="24"/>
                <w:shd w:val="clear" w:color="auto" w:fill="FFFFFF"/>
                <w:lang w:val="hy-AM"/>
              </w:rPr>
              <w:t>րդ</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և</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Նորմատիվ</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իրավական</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ակտերի</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մասին</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օրենքի</w:t>
            </w:r>
            <w:r w:rsidRPr="00BC2A49">
              <w:rPr>
                <w:rFonts w:ascii="GHEA Grapalat" w:eastAsia="Calibri" w:hAnsi="GHEA Grapalat" w:cs="Times New Roman"/>
                <w:color w:val="000000"/>
                <w:sz w:val="24"/>
                <w:szCs w:val="24"/>
                <w:shd w:val="clear" w:color="auto" w:fill="FFFFFF"/>
                <w:lang w:val="af-ZA"/>
              </w:rPr>
              <w:t xml:space="preserve"> 28-</w:t>
            </w:r>
            <w:r w:rsidRPr="00BC2A49">
              <w:rPr>
                <w:rFonts w:ascii="GHEA Grapalat" w:eastAsia="Calibri" w:hAnsi="GHEA Grapalat" w:cs="Times New Roman"/>
                <w:color w:val="000000"/>
                <w:sz w:val="24"/>
                <w:szCs w:val="24"/>
                <w:shd w:val="clear" w:color="auto" w:fill="FFFFFF"/>
                <w:lang w:val="hy-AM"/>
              </w:rPr>
              <w:t>րդ</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հոդվածի</w:t>
            </w:r>
            <w:r w:rsidRPr="00BC2A49">
              <w:rPr>
                <w:rFonts w:ascii="GHEA Grapalat" w:eastAsia="Calibri" w:hAnsi="GHEA Grapalat" w:cs="Times New Roman"/>
                <w:color w:val="000000"/>
                <w:sz w:val="24"/>
                <w:szCs w:val="24"/>
                <w:shd w:val="clear" w:color="auto" w:fill="FFFFFF"/>
                <w:lang w:val="af-ZA"/>
              </w:rPr>
              <w:t xml:space="preserve"> </w:t>
            </w:r>
            <w:r w:rsidRPr="00BC2A49">
              <w:rPr>
                <w:rFonts w:ascii="GHEA Grapalat" w:eastAsia="Calibri" w:hAnsi="GHEA Grapalat" w:cs="Times New Roman"/>
                <w:color w:val="000000"/>
                <w:sz w:val="24"/>
                <w:szCs w:val="24"/>
                <w:shd w:val="clear" w:color="auto" w:fill="FFFFFF"/>
                <w:lang w:val="hy-AM"/>
              </w:rPr>
              <w:t>համատեքստում</w:t>
            </w:r>
            <w:r w:rsidRPr="00BC2A49">
              <w:rPr>
                <w:rFonts w:ascii="GHEA Grapalat" w:eastAsia="Calibri" w:hAnsi="GHEA Grapalat" w:cs="Times New Roman"/>
                <w:color w:val="000000"/>
                <w:sz w:val="24"/>
                <w:szCs w:val="24"/>
                <w:shd w:val="clear" w:color="auto" w:fill="FFFFFF"/>
                <w:lang w:val="af-ZA"/>
              </w:rPr>
              <w:t>:</w:t>
            </w:r>
          </w:p>
        </w:tc>
        <w:tc>
          <w:tcPr>
            <w:tcW w:w="7154" w:type="dxa"/>
            <w:gridSpan w:val="12"/>
          </w:tcPr>
          <w:p w14:paraId="0E7D687D" w14:textId="77777777" w:rsidR="00151BF3" w:rsidRPr="00BC2A49" w:rsidRDefault="00151BF3" w:rsidP="00151BF3">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Ընդունվել է</w:t>
            </w:r>
          </w:p>
          <w:p w14:paraId="648CB26A" w14:textId="317A668C" w:rsidR="00151BF3" w:rsidRPr="00BC2A49" w:rsidRDefault="00151BF3" w:rsidP="00151BF3">
            <w:pPr>
              <w:spacing w:line="360" w:lineRule="auto"/>
              <w:ind w:firstLine="429"/>
              <w:jc w:val="both"/>
              <w:rPr>
                <w:rFonts w:ascii="GHEA Grapalat" w:hAnsi="GHEA Grapalat"/>
                <w:sz w:val="24"/>
                <w:szCs w:val="24"/>
                <w:lang w:val="hy-AM"/>
              </w:rPr>
            </w:pPr>
            <w:r w:rsidRPr="00BC2A49">
              <w:rPr>
                <w:rFonts w:ascii="GHEA Grapalat" w:hAnsi="GHEA Grapalat"/>
                <w:sz w:val="24"/>
                <w:szCs w:val="24"/>
                <w:lang w:val="hy-AM"/>
              </w:rPr>
              <w:t xml:space="preserve">Նշված դրույթը հանվել է Նախագծից։ </w:t>
            </w:r>
          </w:p>
        </w:tc>
      </w:tr>
      <w:tr w:rsidR="00151BF3" w:rsidRPr="00EA43F3" w14:paraId="5121908E" w14:textId="77777777" w:rsidTr="00CD01D6">
        <w:trPr>
          <w:trHeight w:val="998"/>
        </w:trPr>
        <w:tc>
          <w:tcPr>
            <w:tcW w:w="14510" w:type="dxa"/>
            <w:gridSpan w:val="14"/>
            <w:shd w:val="clear" w:color="auto" w:fill="A6A6A6" w:themeFill="background1" w:themeFillShade="A6"/>
          </w:tcPr>
          <w:p w14:paraId="33EAC8AE" w14:textId="72F57207" w:rsidR="00151BF3" w:rsidRPr="00BC2A49" w:rsidRDefault="00151BF3" w:rsidP="00151BF3">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 xml:space="preserve">Ստորև ներկայացվում են Վարչապետի աշխատակազմի ղեկավարի՝ 07.07.2022 N 02/11.4/21725-2022 գրության համաձայն՝ Նախագծի վերաբերյալ չընդունված առաջարկները քննարկելու նպատակով 25.07.2022 կազմակերպված քննարկմանը մասնակցելու վերաբերյալ շահագրգիռ մարմիններ Աշխատանքի և սցիալական հարցերի նախարարության կողմից ուղարկված գրությանը պատասխան ներկայացված կարծիքները (այն մարմինների, որոնք քննարկմանը չեն մասնակցել) </w:t>
            </w:r>
          </w:p>
        </w:tc>
      </w:tr>
      <w:tr w:rsidR="00151BF3" w:rsidRPr="00BC2A49" w14:paraId="1E93E7F4" w14:textId="77777777" w:rsidTr="00B8620F">
        <w:tc>
          <w:tcPr>
            <w:tcW w:w="11469" w:type="dxa"/>
            <w:gridSpan w:val="11"/>
            <w:vMerge w:val="restart"/>
            <w:shd w:val="clear" w:color="auto" w:fill="A6A6A6" w:themeFill="background1" w:themeFillShade="A6"/>
          </w:tcPr>
          <w:p w14:paraId="5C43237F" w14:textId="19553F3A" w:rsidR="00151BF3" w:rsidRPr="00BC2A49" w:rsidRDefault="00BE4B6B" w:rsidP="00151BF3">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34</w:t>
            </w:r>
            <w:r w:rsidR="00151BF3" w:rsidRPr="00BC2A49">
              <w:rPr>
                <w:rFonts w:ascii="GHEA Grapalat" w:hAnsi="GHEA Grapalat"/>
                <w:b/>
                <w:sz w:val="24"/>
                <w:szCs w:val="24"/>
                <w:lang w:val="hy-AM"/>
              </w:rPr>
              <w:t>. Պետական եկամուտների կոմիտե</w:t>
            </w:r>
          </w:p>
        </w:tc>
        <w:tc>
          <w:tcPr>
            <w:tcW w:w="3041" w:type="dxa"/>
            <w:gridSpan w:val="3"/>
            <w:shd w:val="clear" w:color="auto" w:fill="A6A6A6" w:themeFill="background1" w:themeFillShade="A6"/>
          </w:tcPr>
          <w:p w14:paraId="6ACEE77F" w14:textId="4AC23506" w:rsidR="00151BF3" w:rsidRPr="00BC2A49" w:rsidRDefault="00151BF3" w:rsidP="00151BF3">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22.07.2022</w:t>
            </w:r>
            <w:r w:rsidR="00363B37" w:rsidRPr="00BC2A49">
              <w:rPr>
                <w:rFonts w:ascii="GHEA Grapalat" w:hAnsi="GHEA Grapalat"/>
                <w:b/>
                <w:sz w:val="24"/>
                <w:szCs w:val="24"/>
                <w:lang w:val="hy-AM"/>
              </w:rPr>
              <w:t>թ.</w:t>
            </w:r>
          </w:p>
        </w:tc>
      </w:tr>
      <w:tr w:rsidR="00151BF3" w:rsidRPr="00BC2A49" w14:paraId="22D8BF5F" w14:textId="77777777" w:rsidTr="00B8620F">
        <w:tc>
          <w:tcPr>
            <w:tcW w:w="11469" w:type="dxa"/>
            <w:gridSpan w:val="11"/>
            <w:vMerge/>
            <w:shd w:val="clear" w:color="auto" w:fill="A6A6A6" w:themeFill="background1" w:themeFillShade="A6"/>
          </w:tcPr>
          <w:p w14:paraId="2D9B10FC" w14:textId="77777777" w:rsidR="00151BF3" w:rsidRPr="00BC2A49" w:rsidRDefault="00151BF3" w:rsidP="00151BF3">
            <w:pPr>
              <w:spacing w:line="360" w:lineRule="auto"/>
              <w:jc w:val="center"/>
              <w:rPr>
                <w:rFonts w:ascii="GHEA Grapalat" w:hAnsi="GHEA Grapalat"/>
                <w:b/>
                <w:sz w:val="24"/>
                <w:szCs w:val="24"/>
                <w:lang w:val="hy-AM"/>
              </w:rPr>
            </w:pPr>
          </w:p>
        </w:tc>
        <w:tc>
          <w:tcPr>
            <w:tcW w:w="3041" w:type="dxa"/>
            <w:gridSpan w:val="3"/>
            <w:shd w:val="clear" w:color="auto" w:fill="A6A6A6" w:themeFill="background1" w:themeFillShade="A6"/>
          </w:tcPr>
          <w:p w14:paraId="59C2D7AC" w14:textId="3F0A7C68" w:rsidR="00151BF3" w:rsidRPr="00BC2A49" w:rsidRDefault="00151BF3" w:rsidP="00151BF3">
            <w:pPr>
              <w:spacing w:line="360" w:lineRule="auto"/>
              <w:jc w:val="center"/>
              <w:rPr>
                <w:rFonts w:ascii="GHEA Grapalat" w:hAnsi="GHEA Grapalat"/>
                <w:b/>
                <w:sz w:val="24"/>
                <w:szCs w:val="24"/>
                <w:lang w:val="hy-AM"/>
              </w:rPr>
            </w:pPr>
            <w:r w:rsidRPr="00BC2A49">
              <w:rPr>
                <w:rFonts w:ascii="GHEA Grapalat" w:hAnsi="GHEA Grapalat"/>
                <w:b/>
                <w:sz w:val="24"/>
                <w:szCs w:val="24"/>
              </w:rPr>
              <w:t xml:space="preserve">N </w:t>
            </w:r>
            <w:r w:rsidRPr="00BC2A49">
              <w:rPr>
                <w:rFonts w:ascii="GHEA Grapalat" w:hAnsi="GHEA Grapalat"/>
                <w:b/>
                <w:sz w:val="24"/>
                <w:szCs w:val="24"/>
                <w:lang w:val="hy-AM"/>
              </w:rPr>
              <w:t>01/3-3/52453-2022</w:t>
            </w:r>
          </w:p>
        </w:tc>
      </w:tr>
      <w:tr w:rsidR="00151BF3" w:rsidRPr="00BC2A49" w14:paraId="62D4DBAE" w14:textId="77777777" w:rsidTr="00B8620F">
        <w:trPr>
          <w:gridAfter w:val="1"/>
          <w:wAfter w:w="12" w:type="dxa"/>
          <w:trHeight w:val="2780"/>
        </w:trPr>
        <w:tc>
          <w:tcPr>
            <w:tcW w:w="7344" w:type="dxa"/>
          </w:tcPr>
          <w:p w14:paraId="5243A73F" w14:textId="33C32640" w:rsidR="00151BF3" w:rsidRPr="00BC2A49" w:rsidRDefault="00151BF3" w:rsidP="00151BF3">
            <w:pPr>
              <w:spacing w:line="360" w:lineRule="auto"/>
              <w:ind w:firstLine="426"/>
              <w:jc w:val="both"/>
              <w:rPr>
                <w:rFonts w:ascii="GHEA Grapalat" w:eastAsia="Calibri" w:hAnsi="GHEA Grapalat" w:cs="Courier New"/>
                <w:bCs/>
                <w:sz w:val="24"/>
                <w:szCs w:val="24"/>
                <w:lang w:val="af-ZA"/>
              </w:rPr>
            </w:pPr>
            <w:r w:rsidRPr="00BC2A49">
              <w:rPr>
                <w:rFonts w:ascii="GHEA Grapalat" w:eastAsia="Times New Roman" w:hAnsi="GHEA Grapalat" w:cs="Sylfaen"/>
                <w:sz w:val="24"/>
                <w:szCs w:val="24"/>
                <w:lang w:val="hy-AM"/>
              </w:rPr>
              <w:t xml:space="preserve">ՀՀ պետական եկամուտների կոմիտեն ուսումնասիրել է </w:t>
            </w:r>
            <w:r w:rsidRPr="00BC2A49">
              <w:rPr>
                <w:rFonts w:ascii="GHEA Grapalat" w:eastAsia="Calibri" w:hAnsi="GHEA Grapalat" w:cs="Times New Roman"/>
                <w:bCs/>
                <w:sz w:val="24"/>
                <w:szCs w:val="24"/>
                <w:lang w:val="hy-AM"/>
              </w:rPr>
              <w:t xml:space="preserve">«Հայաստանի Հանրապետության աշխատանքային օրենսգրքում փոփոխություններ և լրացումներ կատարելու մասին» օրենքի նախագծի վերաբերյալ ներկայացված և չընդունված առաջարկները, որոնց վերաբերյալ հայտնում ենք, որ </w:t>
            </w:r>
            <w:r w:rsidRPr="00BC2A49">
              <w:rPr>
                <w:rFonts w:ascii="GHEA Grapalat" w:eastAsia="Times New Roman" w:hAnsi="GHEA Grapalat" w:cs="Sylfaen"/>
                <w:sz w:val="24"/>
                <w:szCs w:val="24"/>
                <w:lang w:val="hy-AM"/>
              </w:rPr>
              <w:t>առաջարկություններ չկան</w:t>
            </w:r>
            <w:r w:rsidRPr="00BC2A49">
              <w:rPr>
                <w:rFonts w:ascii="GHEA Grapalat" w:eastAsia="Times New Roman" w:hAnsi="GHEA Grapalat" w:cs="Sylfaen"/>
                <w:sz w:val="24"/>
                <w:szCs w:val="24"/>
                <w:lang w:val="af-ZA"/>
              </w:rPr>
              <w:t>:</w:t>
            </w:r>
          </w:p>
        </w:tc>
        <w:tc>
          <w:tcPr>
            <w:tcW w:w="7154" w:type="dxa"/>
            <w:gridSpan w:val="12"/>
          </w:tcPr>
          <w:p w14:paraId="0873F042" w14:textId="77777777" w:rsidR="00151BF3" w:rsidRPr="00BC2A49" w:rsidRDefault="00151BF3" w:rsidP="00151BF3">
            <w:pPr>
              <w:shd w:val="clear" w:color="auto" w:fill="FFFFFF"/>
              <w:spacing w:line="360" w:lineRule="auto"/>
              <w:rPr>
                <w:rFonts w:ascii="GHEA Grapalat" w:hAnsi="GHEA Grapalat"/>
                <w:b/>
                <w:sz w:val="24"/>
                <w:szCs w:val="24"/>
                <w:lang w:val="hy-AM"/>
              </w:rPr>
            </w:pPr>
          </w:p>
        </w:tc>
      </w:tr>
      <w:tr w:rsidR="00151BF3" w:rsidRPr="00BC2A49" w14:paraId="4F40579D" w14:textId="77777777" w:rsidTr="00B8620F">
        <w:tc>
          <w:tcPr>
            <w:tcW w:w="11469" w:type="dxa"/>
            <w:gridSpan w:val="11"/>
            <w:vMerge w:val="restart"/>
            <w:shd w:val="clear" w:color="auto" w:fill="A6A6A6" w:themeFill="background1" w:themeFillShade="A6"/>
          </w:tcPr>
          <w:p w14:paraId="03977194" w14:textId="2DA286AE" w:rsidR="00151BF3" w:rsidRPr="00BC2A49" w:rsidRDefault="00BE4B6B" w:rsidP="00151BF3">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35</w:t>
            </w:r>
            <w:r w:rsidR="00151BF3" w:rsidRPr="00BC2A49">
              <w:rPr>
                <w:rFonts w:ascii="GHEA Grapalat" w:hAnsi="GHEA Grapalat"/>
                <w:b/>
                <w:sz w:val="24"/>
                <w:szCs w:val="24"/>
                <w:lang w:val="hy-AM"/>
              </w:rPr>
              <w:t>. Պետական վերահսկողական ծառայություն</w:t>
            </w:r>
          </w:p>
        </w:tc>
        <w:tc>
          <w:tcPr>
            <w:tcW w:w="3041" w:type="dxa"/>
            <w:gridSpan w:val="3"/>
            <w:shd w:val="clear" w:color="auto" w:fill="A6A6A6" w:themeFill="background1" w:themeFillShade="A6"/>
          </w:tcPr>
          <w:p w14:paraId="67F5796E" w14:textId="60A67702" w:rsidR="00151BF3" w:rsidRPr="00BC2A49" w:rsidRDefault="00151BF3" w:rsidP="00151BF3">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22.07.2022</w:t>
            </w:r>
            <w:r w:rsidR="00F3178E" w:rsidRPr="00BC2A49">
              <w:rPr>
                <w:rFonts w:ascii="GHEA Grapalat" w:hAnsi="GHEA Grapalat"/>
                <w:b/>
                <w:sz w:val="24"/>
                <w:szCs w:val="24"/>
                <w:lang w:val="hy-AM"/>
              </w:rPr>
              <w:t>թ.</w:t>
            </w:r>
          </w:p>
        </w:tc>
      </w:tr>
      <w:tr w:rsidR="00151BF3" w:rsidRPr="00BC2A49" w14:paraId="13CF6C48" w14:textId="77777777" w:rsidTr="00B8620F">
        <w:tc>
          <w:tcPr>
            <w:tcW w:w="11469" w:type="dxa"/>
            <w:gridSpan w:val="11"/>
            <w:vMerge/>
            <w:shd w:val="clear" w:color="auto" w:fill="A6A6A6" w:themeFill="background1" w:themeFillShade="A6"/>
          </w:tcPr>
          <w:p w14:paraId="07C38775" w14:textId="77777777" w:rsidR="00151BF3" w:rsidRPr="00BC2A49" w:rsidRDefault="00151BF3" w:rsidP="00151BF3">
            <w:pPr>
              <w:spacing w:line="360" w:lineRule="auto"/>
              <w:jc w:val="center"/>
              <w:rPr>
                <w:rFonts w:ascii="GHEA Grapalat" w:hAnsi="GHEA Grapalat"/>
                <w:b/>
                <w:sz w:val="24"/>
                <w:szCs w:val="24"/>
                <w:lang w:val="hy-AM"/>
              </w:rPr>
            </w:pPr>
          </w:p>
        </w:tc>
        <w:tc>
          <w:tcPr>
            <w:tcW w:w="3041" w:type="dxa"/>
            <w:gridSpan w:val="3"/>
            <w:shd w:val="clear" w:color="auto" w:fill="A6A6A6" w:themeFill="background1" w:themeFillShade="A6"/>
          </w:tcPr>
          <w:p w14:paraId="7F845C21" w14:textId="7FAE52DE" w:rsidR="00151BF3" w:rsidRPr="00BC2A49" w:rsidRDefault="00151BF3" w:rsidP="00151BF3">
            <w:pPr>
              <w:spacing w:line="360" w:lineRule="auto"/>
              <w:jc w:val="center"/>
              <w:rPr>
                <w:rFonts w:ascii="GHEA Grapalat" w:hAnsi="GHEA Grapalat"/>
                <w:b/>
                <w:sz w:val="24"/>
                <w:szCs w:val="24"/>
                <w:lang w:val="hy-AM"/>
              </w:rPr>
            </w:pPr>
            <w:r w:rsidRPr="00BC2A49">
              <w:rPr>
                <w:rFonts w:ascii="GHEA Grapalat" w:hAnsi="GHEA Grapalat"/>
                <w:b/>
                <w:sz w:val="24"/>
                <w:szCs w:val="24"/>
              </w:rPr>
              <w:t>N</w:t>
            </w:r>
            <w:r w:rsidRPr="00BC2A49">
              <w:rPr>
                <w:rFonts w:ascii="GHEA Grapalat" w:hAnsi="GHEA Grapalat"/>
                <w:b/>
                <w:sz w:val="24"/>
                <w:szCs w:val="24"/>
                <w:lang w:val="hy-AM"/>
              </w:rPr>
              <w:t xml:space="preserve"> Ե/1217-22</w:t>
            </w:r>
          </w:p>
        </w:tc>
      </w:tr>
      <w:tr w:rsidR="00151BF3" w:rsidRPr="00BC2A49" w14:paraId="0384AA92" w14:textId="77777777" w:rsidTr="00B8620F">
        <w:trPr>
          <w:gridAfter w:val="1"/>
          <w:wAfter w:w="12" w:type="dxa"/>
        </w:trPr>
        <w:tc>
          <w:tcPr>
            <w:tcW w:w="7344" w:type="dxa"/>
          </w:tcPr>
          <w:p w14:paraId="1779B73D" w14:textId="1C9C4774" w:rsidR="00151BF3" w:rsidRPr="00BC2A49" w:rsidRDefault="00151BF3" w:rsidP="00151BF3">
            <w:pPr>
              <w:tabs>
                <w:tab w:val="left" w:pos="426"/>
              </w:tabs>
              <w:spacing w:line="360" w:lineRule="auto"/>
              <w:ind w:right="28" w:firstLine="435"/>
              <w:jc w:val="both"/>
              <w:rPr>
                <w:rFonts w:ascii="GHEA Grapalat" w:eastAsia="Calibri" w:hAnsi="GHEA Grapalat" w:cs="Courier New"/>
                <w:bCs/>
                <w:sz w:val="24"/>
                <w:szCs w:val="24"/>
                <w:lang w:val="hy-AM"/>
              </w:rPr>
            </w:pPr>
            <w:r w:rsidRPr="00BC2A49">
              <w:rPr>
                <w:rFonts w:ascii="GHEA Grapalat" w:eastAsia="Times New Roman" w:hAnsi="GHEA Grapalat" w:cs="Times New Roman"/>
                <w:sz w:val="24"/>
                <w:szCs w:val="24"/>
                <w:lang w:val="hy-AM"/>
              </w:rPr>
              <w:t xml:space="preserve">1. Ի պատասխան Ձեր՝ 2022 թվականի հուլիսի 20-ի թիվ ՄՆ/ԺՍ-1/18925-2022 գրության՝ հայտնում ենք, որ չընդունված առաջարկների վերաբերյալ հիմնավորումներն ընդհանուր առմամբ ընդունելի են, միաժամանակ, հարկ ենք համարում նշել հետևյալը. </w:t>
            </w:r>
            <w:r w:rsidRPr="00BC2A49">
              <w:rPr>
                <w:rFonts w:ascii="GHEA Grapalat" w:eastAsia="Times New Roman" w:hAnsi="GHEA Grapalat" w:cs="Times New Roman"/>
                <w:sz w:val="24"/>
                <w:szCs w:val="24"/>
                <w:lang w:val="hy-AM"/>
              </w:rPr>
              <w:tab/>
            </w:r>
          </w:p>
        </w:tc>
        <w:tc>
          <w:tcPr>
            <w:tcW w:w="7154" w:type="dxa"/>
            <w:gridSpan w:val="12"/>
          </w:tcPr>
          <w:p w14:paraId="337751AA" w14:textId="77777777" w:rsidR="00151BF3" w:rsidRPr="00BC2A49" w:rsidRDefault="00151BF3" w:rsidP="00151BF3">
            <w:pPr>
              <w:spacing w:line="360" w:lineRule="auto"/>
              <w:jc w:val="center"/>
              <w:rPr>
                <w:rFonts w:ascii="GHEA Grapalat" w:hAnsi="GHEA Grapalat"/>
                <w:b/>
                <w:sz w:val="24"/>
                <w:szCs w:val="24"/>
                <w:lang w:val="hy-AM"/>
              </w:rPr>
            </w:pPr>
          </w:p>
        </w:tc>
      </w:tr>
      <w:tr w:rsidR="00151BF3" w:rsidRPr="00EA43F3" w14:paraId="1DBC25C9" w14:textId="77777777" w:rsidTr="00B8620F">
        <w:trPr>
          <w:gridAfter w:val="1"/>
          <w:wAfter w:w="12" w:type="dxa"/>
        </w:trPr>
        <w:tc>
          <w:tcPr>
            <w:tcW w:w="7344" w:type="dxa"/>
          </w:tcPr>
          <w:p w14:paraId="4D7C1AC5" w14:textId="69C0EE12" w:rsidR="00151BF3" w:rsidRPr="00BC2A49" w:rsidRDefault="00151BF3" w:rsidP="00151BF3">
            <w:pPr>
              <w:tabs>
                <w:tab w:val="left" w:pos="426"/>
              </w:tabs>
              <w:spacing w:line="360" w:lineRule="auto"/>
              <w:ind w:right="28" w:firstLine="435"/>
              <w:jc w:val="both"/>
              <w:rPr>
                <w:rFonts w:ascii="GHEA Grapalat" w:eastAsia="Times New Roman" w:hAnsi="GHEA Grapalat" w:cs="Times New Roman"/>
                <w:sz w:val="24"/>
                <w:szCs w:val="24"/>
                <w:lang w:val="hy-AM"/>
              </w:rPr>
            </w:pPr>
            <w:r w:rsidRPr="00BC2A49">
              <w:rPr>
                <w:rFonts w:ascii="GHEA Grapalat" w:eastAsia="Times New Roman" w:hAnsi="GHEA Grapalat" w:cs="Times New Roman"/>
                <w:sz w:val="24"/>
                <w:szCs w:val="24"/>
                <w:lang w:val="hy-AM"/>
              </w:rPr>
              <w:t xml:space="preserve">2. Նախագծի 9-րդ հոդվածով լրացվող 17.1-րդ հոդվածի 5-րդ մասի և 44-րդ հոդվածի 1-ին մասի 2-րդ կետով առաջարկվող լրացման կապակցությամբ կարծում ենք, որ </w:t>
            </w:r>
            <w:r w:rsidRPr="00BC2A49">
              <w:rPr>
                <w:rFonts w:ascii="GHEA Grapalat" w:eastAsia="Times New Roman" w:hAnsi="GHEA Grapalat" w:cs="Times New Roman"/>
                <w:i/>
                <w:sz w:val="24"/>
                <w:szCs w:val="24"/>
                <w:lang w:val="hy-AM"/>
              </w:rPr>
              <w:t>«</w:t>
            </w:r>
            <w:r w:rsidRPr="00BC2A49">
              <w:rPr>
                <w:rFonts w:ascii="GHEA Grapalat" w:eastAsia="Times New Roman" w:hAnsi="GHEA Grapalat" w:cs="Times New Roman"/>
                <w:bCs/>
                <w:i/>
                <w:color w:val="000000"/>
                <w:sz w:val="24"/>
                <w:szCs w:val="24"/>
                <w:lang w:val="hy-AM"/>
              </w:rPr>
              <w:t>Մինչև տասնութ տարեկան անձինք չեն կարող ընդգրկվել աշխատանքի հանգստյան, ոչ</w:t>
            </w:r>
            <w:r w:rsidRPr="00BC2A49">
              <w:rPr>
                <w:rFonts w:ascii="Calibri" w:eastAsia="Times New Roman" w:hAnsi="Calibri" w:cs="Calibri"/>
                <w:bCs/>
                <w:i/>
                <w:color w:val="000000"/>
                <w:sz w:val="24"/>
                <w:szCs w:val="24"/>
                <w:lang w:val="hy-AM"/>
              </w:rPr>
              <w:t> </w:t>
            </w:r>
            <w:r w:rsidRPr="00BC2A49">
              <w:rPr>
                <w:rFonts w:ascii="GHEA Grapalat" w:eastAsia="Times New Roman" w:hAnsi="GHEA Grapalat" w:cs="GHEA Grapalat"/>
                <w:bCs/>
                <w:i/>
                <w:color w:val="000000"/>
                <w:sz w:val="24"/>
                <w:szCs w:val="24"/>
                <w:lang w:val="hy-AM"/>
              </w:rPr>
              <w:t>աշխատանքային՝</w:t>
            </w:r>
            <w:r w:rsidRPr="00BC2A49">
              <w:rPr>
                <w:rFonts w:ascii="GHEA Grapalat" w:eastAsia="Times New Roman" w:hAnsi="GHEA Grapalat" w:cs="Times New Roman"/>
                <w:bCs/>
                <w:i/>
                <w:color w:val="000000"/>
                <w:sz w:val="24"/>
                <w:szCs w:val="24"/>
                <w:lang w:val="hy-AM"/>
              </w:rPr>
              <w:t xml:space="preserve"> </w:t>
            </w:r>
            <w:r w:rsidRPr="00BC2A49">
              <w:rPr>
                <w:rFonts w:ascii="GHEA Grapalat" w:eastAsia="Times New Roman" w:hAnsi="GHEA Grapalat" w:cs="GHEA Grapalat"/>
                <w:bCs/>
                <w:i/>
                <w:color w:val="000000"/>
                <w:sz w:val="24"/>
                <w:szCs w:val="24"/>
                <w:lang w:val="hy-AM"/>
              </w:rPr>
              <w:t>տոնական</w:t>
            </w:r>
            <w:r w:rsidRPr="00BC2A49">
              <w:rPr>
                <w:rFonts w:ascii="GHEA Grapalat" w:eastAsia="Times New Roman" w:hAnsi="GHEA Grapalat" w:cs="Times New Roman"/>
                <w:bCs/>
                <w:i/>
                <w:color w:val="000000"/>
                <w:sz w:val="24"/>
                <w:szCs w:val="24"/>
                <w:lang w:val="hy-AM"/>
              </w:rPr>
              <w:t xml:space="preserve"> </w:t>
            </w:r>
            <w:r w:rsidRPr="00BC2A49">
              <w:rPr>
                <w:rFonts w:ascii="GHEA Grapalat" w:eastAsia="Times New Roman" w:hAnsi="GHEA Grapalat" w:cs="GHEA Grapalat"/>
                <w:bCs/>
                <w:i/>
                <w:color w:val="000000"/>
                <w:sz w:val="24"/>
                <w:szCs w:val="24"/>
                <w:lang w:val="hy-AM"/>
              </w:rPr>
              <w:t>և</w:t>
            </w:r>
            <w:r w:rsidRPr="00BC2A49">
              <w:rPr>
                <w:rFonts w:ascii="GHEA Grapalat" w:eastAsia="Times New Roman" w:hAnsi="GHEA Grapalat" w:cs="Times New Roman"/>
                <w:bCs/>
                <w:i/>
                <w:color w:val="000000"/>
                <w:sz w:val="24"/>
                <w:szCs w:val="24"/>
                <w:lang w:val="hy-AM"/>
              </w:rPr>
              <w:t xml:space="preserve"> </w:t>
            </w:r>
            <w:r w:rsidRPr="00BC2A49">
              <w:rPr>
                <w:rFonts w:ascii="GHEA Grapalat" w:eastAsia="Times New Roman" w:hAnsi="GHEA Grapalat" w:cs="GHEA Grapalat"/>
                <w:bCs/>
                <w:i/>
                <w:color w:val="000000"/>
                <w:sz w:val="24"/>
                <w:szCs w:val="24"/>
                <w:lang w:val="hy-AM"/>
              </w:rPr>
              <w:t>հիշատակի</w:t>
            </w:r>
            <w:r w:rsidRPr="00BC2A49">
              <w:rPr>
                <w:rFonts w:ascii="GHEA Grapalat" w:eastAsia="Times New Roman" w:hAnsi="GHEA Grapalat" w:cs="Times New Roman"/>
                <w:bCs/>
                <w:i/>
                <w:color w:val="000000"/>
                <w:sz w:val="24"/>
                <w:szCs w:val="24"/>
                <w:lang w:val="hy-AM"/>
              </w:rPr>
              <w:t xml:space="preserve"> </w:t>
            </w:r>
            <w:r w:rsidRPr="00BC2A49">
              <w:rPr>
                <w:rFonts w:ascii="GHEA Grapalat" w:eastAsia="Times New Roman" w:hAnsi="GHEA Grapalat" w:cs="GHEA Grapalat"/>
                <w:bCs/>
                <w:i/>
                <w:color w:val="000000"/>
                <w:sz w:val="24"/>
                <w:szCs w:val="24"/>
                <w:lang w:val="hy-AM"/>
              </w:rPr>
              <w:t>օրերին</w:t>
            </w:r>
            <w:r w:rsidRPr="00BC2A49">
              <w:rPr>
                <w:rFonts w:ascii="GHEA Grapalat" w:eastAsia="Times New Roman" w:hAnsi="GHEA Grapalat" w:cs="Times New Roman"/>
                <w:b/>
                <w:bCs/>
                <w:i/>
                <w:color w:val="000000"/>
                <w:sz w:val="24"/>
                <w:szCs w:val="24"/>
                <w:lang w:val="hy-AM"/>
              </w:rPr>
              <w:t xml:space="preserve">, </w:t>
            </w:r>
            <w:r w:rsidRPr="00BC2A49">
              <w:rPr>
                <w:rFonts w:ascii="GHEA Grapalat" w:eastAsia="Times New Roman" w:hAnsi="GHEA Grapalat" w:cs="GHEA Grapalat"/>
                <w:b/>
                <w:bCs/>
                <w:i/>
                <w:color w:val="000000"/>
                <w:sz w:val="24"/>
                <w:szCs w:val="24"/>
                <w:lang w:val="hy-AM"/>
              </w:rPr>
              <w:t>բացառությամբ</w:t>
            </w:r>
            <w:r w:rsidRPr="00BC2A49">
              <w:rPr>
                <w:rFonts w:ascii="GHEA Grapalat" w:eastAsia="Times New Roman" w:hAnsi="GHEA Grapalat" w:cs="Times New Roman"/>
                <w:b/>
                <w:bCs/>
                <w:i/>
                <w:color w:val="000000"/>
                <w:sz w:val="24"/>
                <w:szCs w:val="24"/>
                <w:lang w:val="hy-AM"/>
              </w:rPr>
              <w:t xml:space="preserve"> </w:t>
            </w:r>
            <w:r w:rsidRPr="00BC2A49">
              <w:rPr>
                <w:rFonts w:ascii="GHEA Grapalat" w:eastAsia="Times New Roman" w:hAnsi="GHEA Grapalat" w:cs="GHEA Grapalat"/>
                <w:b/>
                <w:bCs/>
                <w:i/>
                <w:color w:val="000000"/>
                <w:sz w:val="24"/>
                <w:szCs w:val="24"/>
                <w:lang w:val="hy-AM"/>
              </w:rPr>
              <w:t>մարզական</w:t>
            </w:r>
            <w:r w:rsidRPr="00BC2A49">
              <w:rPr>
                <w:rFonts w:ascii="GHEA Grapalat" w:eastAsia="Times New Roman" w:hAnsi="GHEA Grapalat" w:cs="Times New Roman"/>
                <w:b/>
                <w:bCs/>
                <w:i/>
                <w:color w:val="000000"/>
                <w:sz w:val="24"/>
                <w:szCs w:val="24"/>
                <w:lang w:val="hy-AM"/>
              </w:rPr>
              <w:t xml:space="preserve"> </w:t>
            </w:r>
            <w:r w:rsidRPr="00BC2A49">
              <w:rPr>
                <w:rFonts w:ascii="GHEA Grapalat" w:eastAsia="Times New Roman" w:hAnsi="GHEA Grapalat" w:cs="GHEA Grapalat"/>
                <w:b/>
                <w:bCs/>
                <w:i/>
                <w:color w:val="000000"/>
                <w:sz w:val="24"/>
                <w:szCs w:val="24"/>
                <w:lang w:val="hy-AM"/>
              </w:rPr>
              <w:t>և</w:t>
            </w:r>
            <w:r w:rsidRPr="00BC2A49">
              <w:rPr>
                <w:rFonts w:ascii="GHEA Grapalat" w:eastAsia="Times New Roman" w:hAnsi="GHEA Grapalat" w:cs="Times New Roman"/>
                <w:b/>
                <w:bCs/>
                <w:i/>
                <w:color w:val="000000"/>
                <w:sz w:val="24"/>
                <w:szCs w:val="24"/>
                <w:lang w:val="hy-AM"/>
              </w:rPr>
              <w:t xml:space="preserve"> </w:t>
            </w:r>
            <w:r w:rsidRPr="00BC2A49">
              <w:rPr>
                <w:rFonts w:ascii="GHEA Grapalat" w:eastAsia="Times New Roman" w:hAnsi="GHEA Grapalat" w:cs="GHEA Grapalat"/>
                <w:b/>
                <w:bCs/>
                <w:i/>
                <w:color w:val="000000"/>
                <w:sz w:val="24"/>
                <w:szCs w:val="24"/>
                <w:lang w:val="hy-AM"/>
              </w:rPr>
              <w:t>մշակութային</w:t>
            </w:r>
            <w:r w:rsidRPr="00BC2A49">
              <w:rPr>
                <w:rFonts w:ascii="GHEA Grapalat" w:eastAsia="Times New Roman" w:hAnsi="GHEA Grapalat" w:cs="Times New Roman"/>
                <w:b/>
                <w:bCs/>
                <w:i/>
                <w:color w:val="000000"/>
                <w:sz w:val="24"/>
                <w:szCs w:val="24"/>
                <w:lang w:val="hy-AM"/>
              </w:rPr>
              <w:t xml:space="preserve"> </w:t>
            </w:r>
            <w:r w:rsidRPr="00BC2A49">
              <w:rPr>
                <w:rFonts w:ascii="GHEA Grapalat" w:eastAsia="Times New Roman" w:hAnsi="GHEA Grapalat" w:cs="GHEA Grapalat"/>
                <w:b/>
                <w:bCs/>
                <w:i/>
                <w:color w:val="000000"/>
                <w:sz w:val="24"/>
                <w:szCs w:val="24"/>
                <w:lang w:val="hy-AM"/>
              </w:rPr>
              <w:t>միջոցառումներին</w:t>
            </w:r>
            <w:r w:rsidRPr="00BC2A49">
              <w:rPr>
                <w:rFonts w:ascii="GHEA Grapalat" w:eastAsia="Times New Roman" w:hAnsi="GHEA Grapalat" w:cs="Times New Roman"/>
                <w:b/>
                <w:bCs/>
                <w:i/>
                <w:color w:val="000000"/>
                <w:sz w:val="24"/>
                <w:szCs w:val="24"/>
                <w:lang w:val="hy-AM"/>
              </w:rPr>
              <w:t xml:space="preserve"> </w:t>
            </w:r>
            <w:r w:rsidRPr="00BC2A49">
              <w:rPr>
                <w:rFonts w:ascii="GHEA Grapalat" w:eastAsia="Times New Roman" w:hAnsi="GHEA Grapalat" w:cs="GHEA Grapalat"/>
                <w:b/>
                <w:bCs/>
                <w:i/>
                <w:color w:val="000000"/>
                <w:sz w:val="24"/>
                <w:szCs w:val="24"/>
                <w:lang w:val="hy-AM"/>
              </w:rPr>
              <w:t>մասնակցելու</w:t>
            </w:r>
            <w:r w:rsidRPr="00BC2A49">
              <w:rPr>
                <w:rFonts w:ascii="GHEA Grapalat" w:eastAsia="Times New Roman" w:hAnsi="GHEA Grapalat" w:cs="Times New Roman"/>
                <w:b/>
                <w:bCs/>
                <w:i/>
                <w:color w:val="000000"/>
                <w:sz w:val="24"/>
                <w:szCs w:val="24"/>
                <w:lang w:val="hy-AM"/>
              </w:rPr>
              <w:t xml:space="preserve"> </w:t>
            </w:r>
            <w:r w:rsidRPr="00BC2A49">
              <w:rPr>
                <w:rFonts w:ascii="GHEA Grapalat" w:eastAsia="Times New Roman" w:hAnsi="GHEA Grapalat" w:cs="GHEA Grapalat"/>
                <w:b/>
                <w:bCs/>
                <w:i/>
                <w:color w:val="000000"/>
                <w:sz w:val="24"/>
                <w:szCs w:val="24"/>
                <w:lang w:val="hy-AM"/>
              </w:rPr>
              <w:t>դեպքերի</w:t>
            </w:r>
            <w:r w:rsidRPr="00BC2A49">
              <w:rPr>
                <w:rFonts w:ascii="GHEA Grapalat" w:eastAsia="Times New Roman" w:hAnsi="GHEA Grapalat" w:cs="Times New Roman"/>
                <w:i/>
                <w:sz w:val="24"/>
                <w:szCs w:val="24"/>
                <w:lang w:val="hy-AM"/>
              </w:rPr>
              <w:t>»</w:t>
            </w:r>
            <w:r w:rsidRPr="00BC2A49">
              <w:rPr>
                <w:rFonts w:ascii="GHEA Grapalat" w:eastAsia="Times New Roman" w:hAnsi="GHEA Grapalat" w:cs="Times New Roman"/>
                <w:sz w:val="24"/>
                <w:szCs w:val="24"/>
                <w:lang w:val="hy-AM"/>
              </w:rPr>
              <w:t xml:space="preserve"> և </w:t>
            </w:r>
            <w:r w:rsidRPr="00BC2A49">
              <w:rPr>
                <w:rFonts w:ascii="GHEA Grapalat" w:eastAsia="Times New Roman" w:hAnsi="GHEA Grapalat" w:cs="Times New Roman"/>
                <w:i/>
                <w:sz w:val="24"/>
                <w:szCs w:val="24"/>
                <w:lang w:val="hy-AM"/>
              </w:rPr>
              <w:t>«</w:t>
            </w:r>
            <w:r w:rsidRPr="00BC2A49">
              <w:rPr>
                <w:rFonts w:ascii="GHEA Grapalat" w:eastAsia="Times New Roman" w:hAnsi="GHEA Grapalat" w:cs="Sylfaen"/>
                <w:i/>
                <w:sz w:val="24"/>
                <w:szCs w:val="24"/>
                <w:lang w:val="af-ZA"/>
              </w:rPr>
              <w:t xml:space="preserve">բացառությամբ մինչև տասնութ տարեկան անձանց, որոնք </w:t>
            </w:r>
            <w:r w:rsidRPr="00BC2A49">
              <w:rPr>
                <w:rFonts w:ascii="GHEA Grapalat" w:eastAsia="Times New Roman" w:hAnsi="GHEA Grapalat" w:cs="Sylfaen"/>
                <w:b/>
                <w:i/>
                <w:sz w:val="24"/>
                <w:szCs w:val="24"/>
                <w:lang w:val="af-ZA"/>
              </w:rPr>
              <w:t>այդ օրերին կարող են մասնակցել միայն</w:t>
            </w:r>
            <w:r w:rsidRPr="00BC2A49">
              <w:rPr>
                <w:rFonts w:ascii="GHEA Grapalat" w:eastAsia="Times New Roman" w:hAnsi="GHEA Grapalat" w:cs="Times New Roman"/>
                <w:b/>
                <w:bCs/>
                <w:i/>
                <w:sz w:val="24"/>
                <w:szCs w:val="24"/>
                <w:lang w:val="hy-AM"/>
              </w:rPr>
              <w:t xml:space="preserve"> մարզական և մշակութային միջոցառումներին</w:t>
            </w:r>
            <w:r w:rsidRPr="00BC2A49">
              <w:rPr>
                <w:rFonts w:ascii="GHEA Grapalat" w:eastAsia="Times New Roman" w:hAnsi="GHEA Grapalat" w:cs="Times New Roman"/>
                <w:i/>
                <w:sz w:val="24"/>
                <w:szCs w:val="24"/>
                <w:lang w:val="hy-AM"/>
              </w:rPr>
              <w:t xml:space="preserve">» </w:t>
            </w:r>
            <w:r w:rsidRPr="00BC2A49">
              <w:rPr>
                <w:rFonts w:ascii="GHEA Grapalat" w:eastAsia="Times New Roman" w:hAnsi="GHEA Grapalat" w:cs="Times New Roman"/>
                <w:sz w:val="24"/>
                <w:szCs w:val="24"/>
                <w:lang w:val="hy-AM"/>
              </w:rPr>
              <w:t>ձևակերպումներն ունեն խմբագրման/հստակեցման կարիք՝ հաշվի առնելով, որ խոսքը ոչ թե այդ միջոցառումներին մասնակցելու մասին է, այլ դրանց շրջանակներում աշխատանքներ կատարելուն աշխատանքներին ներգարվվելուն, որի մասին է Ծառայության կողմից ներկայացված կարծիքի 9-րդ կետով նշված և Ձեր կողմից չընդունված առաջարկը:</w:t>
            </w:r>
          </w:p>
        </w:tc>
        <w:tc>
          <w:tcPr>
            <w:tcW w:w="7154" w:type="dxa"/>
            <w:gridSpan w:val="12"/>
          </w:tcPr>
          <w:p w14:paraId="6F900D5B" w14:textId="77777777" w:rsidR="00151BF3" w:rsidRPr="00BC2A49" w:rsidRDefault="00151BF3" w:rsidP="00151BF3">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Չի ընդունվել</w:t>
            </w:r>
          </w:p>
          <w:p w14:paraId="2D1BC75E" w14:textId="0457DC9D" w:rsidR="00151BF3" w:rsidRPr="00BC2A49" w:rsidRDefault="00151BF3" w:rsidP="00151BF3">
            <w:pPr>
              <w:spacing w:line="360" w:lineRule="auto"/>
              <w:ind w:firstLine="436"/>
              <w:jc w:val="both"/>
              <w:rPr>
                <w:rFonts w:ascii="GHEA Grapalat" w:hAnsi="GHEA Grapalat"/>
                <w:sz w:val="24"/>
                <w:szCs w:val="24"/>
                <w:lang w:val="hy-AM"/>
              </w:rPr>
            </w:pPr>
            <w:r w:rsidRPr="00BC2A49">
              <w:rPr>
                <w:rFonts w:ascii="GHEA Grapalat" w:hAnsi="GHEA Grapalat"/>
                <w:sz w:val="24"/>
                <w:szCs w:val="24"/>
                <w:lang w:val="hy-AM"/>
              </w:rPr>
              <w:t>Նշված երկու դրույթներում էլ հստակ սահմանվում է, որ խոսքը</w:t>
            </w:r>
            <w:r w:rsidRPr="00BC2A49">
              <w:rPr>
                <w:rFonts w:ascii="GHEA Grapalat" w:eastAsia="Times New Roman" w:hAnsi="GHEA Grapalat" w:cs="GHEA Grapalat"/>
                <w:b/>
                <w:bCs/>
                <w:i/>
                <w:color w:val="000000"/>
                <w:sz w:val="24"/>
                <w:szCs w:val="24"/>
                <w:lang w:val="hy-AM"/>
              </w:rPr>
              <w:t xml:space="preserve"> </w:t>
            </w:r>
            <w:r w:rsidRPr="00BC2A49">
              <w:rPr>
                <w:rFonts w:ascii="GHEA Grapalat" w:eastAsia="Times New Roman" w:hAnsi="GHEA Grapalat" w:cs="GHEA Grapalat"/>
                <w:bCs/>
                <w:color w:val="000000"/>
                <w:sz w:val="24"/>
                <w:szCs w:val="24"/>
                <w:lang w:val="hy-AM"/>
              </w:rPr>
              <w:t>մարզական</w:t>
            </w:r>
            <w:r w:rsidRPr="00BC2A49">
              <w:rPr>
                <w:rFonts w:ascii="GHEA Grapalat" w:eastAsia="Times New Roman" w:hAnsi="GHEA Grapalat" w:cs="Times New Roman"/>
                <w:bCs/>
                <w:color w:val="000000"/>
                <w:sz w:val="24"/>
                <w:szCs w:val="24"/>
                <w:lang w:val="hy-AM"/>
              </w:rPr>
              <w:t xml:space="preserve"> </w:t>
            </w:r>
            <w:r w:rsidRPr="00BC2A49">
              <w:rPr>
                <w:rFonts w:ascii="GHEA Grapalat" w:eastAsia="Times New Roman" w:hAnsi="GHEA Grapalat" w:cs="GHEA Grapalat"/>
                <w:bCs/>
                <w:color w:val="000000"/>
                <w:sz w:val="24"/>
                <w:szCs w:val="24"/>
                <w:lang w:val="hy-AM"/>
              </w:rPr>
              <w:t>և</w:t>
            </w:r>
            <w:r w:rsidRPr="00BC2A49">
              <w:rPr>
                <w:rFonts w:ascii="GHEA Grapalat" w:eastAsia="Times New Roman" w:hAnsi="GHEA Grapalat" w:cs="Times New Roman"/>
                <w:bCs/>
                <w:color w:val="000000"/>
                <w:sz w:val="24"/>
                <w:szCs w:val="24"/>
                <w:lang w:val="hy-AM"/>
              </w:rPr>
              <w:t xml:space="preserve"> </w:t>
            </w:r>
            <w:r w:rsidRPr="00BC2A49">
              <w:rPr>
                <w:rFonts w:ascii="GHEA Grapalat" w:eastAsia="Times New Roman" w:hAnsi="GHEA Grapalat" w:cs="GHEA Grapalat"/>
                <w:bCs/>
                <w:color w:val="000000"/>
                <w:sz w:val="24"/>
                <w:szCs w:val="24"/>
                <w:lang w:val="hy-AM"/>
              </w:rPr>
              <w:t>մշակութային</w:t>
            </w:r>
            <w:r w:rsidRPr="00BC2A49">
              <w:rPr>
                <w:rFonts w:ascii="GHEA Grapalat" w:eastAsia="Times New Roman" w:hAnsi="GHEA Grapalat" w:cs="Times New Roman"/>
                <w:bCs/>
                <w:color w:val="000000"/>
                <w:sz w:val="24"/>
                <w:szCs w:val="24"/>
                <w:lang w:val="hy-AM"/>
              </w:rPr>
              <w:t xml:space="preserve"> </w:t>
            </w:r>
            <w:r w:rsidRPr="00BC2A49">
              <w:rPr>
                <w:rFonts w:ascii="GHEA Grapalat" w:eastAsia="Times New Roman" w:hAnsi="GHEA Grapalat" w:cs="GHEA Grapalat"/>
                <w:bCs/>
                <w:color w:val="000000"/>
                <w:sz w:val="24"/>
                <w:szCs w:val="24"/>
                <w:lang w:val="hy-AM"/>
              </w:rPr>
              <w:t>միջոցառումներին</w:t>
            </w:r>
            <w:r w:rsidRPr="00BC2A49">
              <w:rPr>
                <w:rFonts w:ascii="GHEA Grapalat" w:eastAsia="Times New Roman" w:hAnsi="GHEA Grapalat" w:cs="Times New Roman"/>
                <w:bCs/>
                <w:color w:val="000000"/>
                <w:sz w:val="24"/>
                <w:szCs w:val="24"/>
                <w:lang w:val="hy-AM"/>
              </w:rPr>
              <w:t xml:space="preserve"> </w:t>
            </w:r>
            <w:r w:rsidRPr="00BC2A49">
              <w:rPr>
                <w:rFonts w:ascii="GHEA Grapalat" w:eastAsia="Times New Roman" w:hAnsi="GHEA Grapalat" w:cs="GHEA Grapalat"/>
                <w:bCs/>
                <w:color w:val="000000"/>
                <w:sz w:val="24"/>
                <w:szCs w:val="24"/>
                <w:lang w:val="hy-AM"/>
              </w:rPr>
              <w:t>մասնակցելու</w:t>
            </w:r>
            <w:r w:rsidRPr="00BC2A49">
              <w:rPr>
                <w:rFonts w:ascii="GHEA Grapalat" w:eastAsia="Times New Roman" w:hAnsi="GHEA Grapalat" w:cs="Times New Roman"/>
                <w:bCs/>
                <w:color w:val="000000"/>
                <w:sz w:val="24"/>
                <w:szCs w:val="24"/>
                <w:lang w:val="hy-AM"/>
              </w:rPr>
              <w:t xml:space="preserve"> </w:t>
            </w:r>
            <w:r w:rsidRPr="00BC2A49">
              <w:rPr>
                <w:rFonts w:ascii="GHEA Grapalat" w:eastAsia="Times New Roman" w:hAnsi="GHEA Grapalat" w:cs="GHEA Grapalat"/>
                <w:bCs/>
                <w:color w:val="000000"/>
                <w:sz w:val="24"/>
                <w:szCs w:val="24"/>
                <w:lang w:val="hy-AM"/>
              </w:rPr>
              <w:t>դեպքերի</w:t>
            </w:r>
            <w:r w:rsidRPr="00BC2A49">
              <w:rPr>
                <w:rFonts w:ascii="GHEA Grapalat" w:hAnsi="GHEA Grapalat"/>
                <w:sz w:val="24"/>
                <w:szCs w:val="24"/>
                <w:lang w:val="hy-AM"/>
              </w:rPr>
              <w:t xml:space="preserve"> մասին է։</w:t>
            </w:r>
          </w:p>
        </w:tc>
      </w:tr>
      <w:tr w:rsidR="00151BF3" w:rsidRPr="00BC2A49" w14:paraId="288A1417" w14:textId="77777777" w:rsidTr="00B8620F">
        <w:trPr>
          <w:gridAfter w:val="1"/>
          <w:wAfter w:w="12" w:type="dxa"/>
        </w:trPr>
        <w:tc>
          <w:tcPr>
            <w:tcW w:w="11367" w:type="dxa"/>
            <w:gridSpan w:val="10"/>
            <w:vMerge w:val="restart"/>
            <w:shd w:val="clear" w:color="auto" w:fill="A6A6A6" w:themeFill="background1" w:themeFillShade="A6"/>
          </w:tcPr>
          <w:p w14:paraId="3B037198" w14:textId="74E683B9" w:rsidR="00151BF3" w:rsidRPr="00BC2A49" w:rsidRDefault="00BE4B6B" w:rsidP="00151BF3">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36</w:t>
            </w:r>
            <w:r w:rsidR="00151BF3" w:rsidRPr="00BC2A49">
              <w:rPr>
                <w:rFonts w:ascii="GHEA Grapalat" w:hAnsi="GHEA Grapalat"/>
                <w:b/>
                <w:sz w:val="24"/>
                <w:szCs w:val="24"/>
                <w:lang w:val="hy-AM"/>
              </w:rPr>
              <w:t>. Պաշտպանության նախարարություն</w:t>
            </w:r>
          </w:p>
        </w:tc>
        <w:tc>
          <w:tcPr>
            <w:tcW w:w="3131" w:type="dxa"/>
            <w:gridSpan w:val="3"/>
            <w:shd w:val="clear" w:color="auto" w:fill="A6A6A6" w:themeFill="background1" w:themeFillShade="A6"/>
          </w:tcPr>
          <w:p w14:paraId="34C29991" w14:textId="75A2B7C2" w:rsidR="00151BF3" w:rsidRPr="00BC2A49" w:rsidRDefault="00151BF3" w:rsidP="00151BF3">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26.07.2022</w:t>
            </w:r>
            <w:r w:rsidR="00F3178E" w:rsidRPr="00BC2A49">
              <w:rPr>
                <w:rFonts w:ascii="GHEA Grapalat" w:hAnsi="GHEA Grapalat"/>
                <w:b/>
                <w:sz w:val="24"/>
                <w:szCs w:val="24"/>
                <w:lang w:val="hy-AM"/>
              </w:rPr>
              <w:t>թ.</w:t>
            </w:r>
          </w:p>
        </w:tc>
      </w:tr>
      <w:tr w:rsidR="00151BF3" w:rsidRPr="00BC2A49" w14:paraId="084A8DA0" w14:textId="77777777" w:rsidTr="00B8620F">
        <w:trPr>
          <w:gridAfter w:val="1"/>
          <w:wAfter w:w="12" w:type="dxa"/>
        </w:trPr>
        <w:tc>
          <w:tcPr>
            <w:tcW w:w="11367" w:type="dxa"/>
            <w:gridSpan w:val="10"/>
            <w:vMerge/>
            <w:shd w:val="clear" w:color="auto" w:fill="A6A6A6" w:themeFill="background1" w:themeFillShade="A6"/>
          </w:tcPr>
          <w:p w14:paraId="6B09EEC0" w14:textId="77777777" w:rsidR="00151BF3" w:rsidRPr="00BC2A49" w:rsidRDefault="00151BF3" w:rsidP="00151BF3">
            <w:pPr>
              <w:spacing w:line="360" w:lineRule="auto"/>
              <w:jc w:val="center"/>
              <w:rPr>
                <w:rFonts w:ascii="GHEA Grapalat" w:hAnsi="GHEA Grapalat"/>
                <w:b/>
                <w:sz w:val="24"/>
                <w:szCs w:val="24"/>
                <w:lang w:val="hy-AM"/>
              </w:rPr>
            </w:pPr>
          </w:p>
        </w:tc>
        <w:tc>
          <w:tcPr>
            <w:tcW w:w="3131" w:type="dxa"/>
            <w:gridSpan w:val="3"/>
            <w:shd w:val="clear" w:color="auto" w:fill="A6A6A6" w:themeFill="background1" w:themeFillShade="A6"/>
          </w:tcPr>
          <w:p w14:paraId="0939C516" w14:textId="061EB439" w:rsidR="00151BF3" w:rsidRPr="00BC2A49" w:rsidRDefault="00151BF3" w:rsidP="00151BF3">
            <w:pPr>
              <w:spacing w:line="360" w:lineRule="auto"/>
              <w:jc w:val="center"/>
              <w:rPr>
                <w:rFonts w:ascii="GHEA Grapalat" w:hAnsi="GHEA Grapalat"/>
                <w:b/>
                <w:sz w:val="24"/>
                <w:szCs w:val="24"/>
                <w:lang w:val="hy-AM"/>
              </w:rPr>
            </w:pPr>
            <w:r w:rsidRPr="00BC2A49">
              <w:rPr>
                <w:rFonts w:ascii="GHEA Grapalat" w:hAnsi="GHEA Grapalat"/>
                <w:b/>
                <w:sz w:val="24"/>
                <w:szCs w:val="24"/>
              </w:rPr>
              <w:t xml:space="preserve">N </w:t>
            </w:r>
            <w:r w:rsidRPr="00BC2A49">
              <w:rPr>
                <w:rFonts w:ascii="GHEA Grapalat" w:hAnsi="GHEA Grapalat"/>
                <w:b/>
                <w:sz w:val="24"/>
                <w:szCs w:val="24"/>
                <w:lang w:val="hy-AM"/>
              </w:rPr>
              <w:t>ՊՆ/01/3578-2022</w:t>
            </w:r>
          </w:p>
        </w:tc>
      </w:tr>
      <w:tr w:rsidR="00151BF3" w:rsidRPr="00BC2A49" w14:paraId="7613E63C" w14:textId="77777777" w:rsidTr="00B8620F">
        <w:trPr>
          <w:gridAfter w:val="1"/>
          <w:wAfter w:w="12" w:type="dxa"/>
        </w:trPr>
        <w:tc>
          <w:tcPr>
            <w:tcW w:w="7344" w:type="dxa"/>
          </w:tcPr>
          <w:p w14:paraId="2F27E22E" w14:textId="6B9960F6" w:rsidR="00151BF3" w:rsidRPr="00BC2A49" w:rsidRDefault="00151BF3" w:rsidP="00151BF3">
            <w:pPr>
              <w:spacing w:line="360" w:lineRule="auto"/>
              <w:ind w:firstLine="345"/>
              <w:jc w:val="both"/>
              <w:rPr>
                <w:rFonts w:ascii="GHEA Grapalat" w:eastAsia="Calibri" w:hAnsi="GHEA Grapalat" w:cs="Courier New"/>
                <w:bCs/>
                <w:sz w:val="24"/>
                <w:szCs w:val="24"/>
                <w:lang w:val="pt-BR"/>
              </w:rPr>
            </w:pPr>
            <w:r w:rsidRPr="00BC2A49">
              <w:rPr>
                <w:rFonts w:ascii="GHEA Grapalat" w:eastAsia="Times New Roman" w:hAnsi="GHEA Grapalat" w:cs="Sylfaen"/>
                <w:sz w:val="24"/>
                <w:szCs w:val="24"/>
                <w:lang w:val="af-ZA"/>
              </w:rPr>
              <w:t>Ի պատասխան 20.07.2022թ. 1/18925</w:t>
            </w:r>
            <w:r w:rsidRPr="00BC2A49">
              <w:rPr>
                <w:rFonts w:ascii="GHEA Grapalat" w:eastAsia="Times New Roman" w:hAnsi="GHEA Grapalat" w:cs="Times New Roman"/>
                <w:color w:val="000000"/>
                <w:sz w:val="24"/>
                <w:szCs w:val="24"/>
                <w:shd w:val="clear" w:color="auto" w:fill="FFFFFF"/>
                <w:lang w:val="af-ZA"/>
              </w:rPr>
              <w:t xml:space="preserve"> գրության՝ հայտնում եմ, որ </w:t>
            </w:r>
            <w:r w:rsidRPr="00BC2A49">
              <w:rPr>
                <w:rFonts w:ascii="GHEA Grapalat" w:eastAsia="Times New Roman" w:hAnsi="GHEA Grapalat" w:cs="Times New Roman"/>
                <w:sz w:val="24"/>
                <w:szCs w:val="24"/>
                <w:lang w:val="hy-AM"/>
              </w:rPr>
              <w:t>«Հայաստանի Հանրապետության աշխատանքային օրենսգրքում փոփոխություններ և լրացումներ կատարելու մասին» ՀՀ օրենքի</w:t>
            </w:r>
            <w:r w:rsidRPr="00BC2A49">
              <w:rPr>
                <w:rFonts w:ascii="GHEA Grapalat" w:eastAsia="Times New Roman" w:hAnsi="GHEA Grapalat" w:cs="Times New Roman"/>
                <w:color w:val="191919"/>
                <w:sz w:val="24"/>
                <w:szCs w:val="24"/>
                <w:shd w:val="clear" w:color="auto" w:fill="FFFFFF"/>
                <w:lang w:val="pt-BR"/>
              </w:rPr>
              <w:t xml:space="preserve"> </w:t>
            </w:r>
            <w:r w:rsidRPr="00BC2A49">
              <w:rPr>
                <w:rFonts w:ascii="GHEA Grapalat" w:eastAsia="Times New Roman" w:hAnsi="GHEA Grapalat" w:cs="Times New Roman"/>
                <w:color w:val="191919"/>
                <w:sz w:val="24"/>
                <w:szCs w:val="24"/>
                <w:shd w:val="clear" w:color="auto" w:fill="FFFFFF"/>
                <w:lang w:val="hy-AM"/>
              </w:rPr>
              <w:t>նախագծի</w:t>
            </w:r>
            <w:r w:rsidRPr="00BC2A49">
              <w:rPr>
                <w:rFonts w:ascii="GHEA Grapalat" w:eastAsia="Times New Roman" w:hAnsi="GHEA Grapalat" w:cs="Times New Roman"/>
                <w:color w:val="191919"/>
                <w:sz w:val="24"/>
                <w:szCs w:val="24"/>
                <w:shd w:val="clear" w:color="auto" w:fill="FFFFFF"/>
                <w:lang w:val="pt-BR"/>
              </w:rPr>
              <w:t xml:space="preserve"> վերաբերյալ առաջարկություններ և դիտողություններ չունենք:</w:t>
            </w:r>
          </w:p>
        </w:tc>
        <w:tc>
          <w:tcPr>
            <w:tcW w:w="7154" w:type="dxa"/>
            <w:gridSpan w:val="12"/>
          </w:tcPr>
          <w:p w14:paraId="281CDB40" w14:textId="77777777" w:rsidR="00151BF3" w:rsidRPr="00BC2A49" w:rsidRDefault="00151BF3" w:rsidP="00151BF3">
            <w:pPr>
              <w:spacing w:line="360" w:lineRule="auto"/>
              <w:jc w:val="center"/>
              <w:rPr>
                <w:rFonts w:ascii="GHEA Grapalat" w:hAnsi="GHEA Grapalat"/>
                <w:b/>
                <w:sz w:val="24"/>
                <w:szCs w:val="24"/>
                <w:lang w:val="hy-AM"/>
              </w:rPr>
            </w:pPr>
          </w:p>
        </w:tc>
      </w:tr>
      <w:tr w:rsidR="008B3AFB" w:rsidRPr="00BC2A49" w14:paraId="74582D05" w14:textId="77777777" w:rsidTr="00B8620F">
        <w:trPr>
          <w:gridAfter w:val="1"/>
          <w:wAfter w:w="12" w:type="dxa"/>
        </w:trPr>
        <w:tc>
          <w:tcPr>
            <w:tcW w:w="11367" w:type="dxa"/>
            <w:gridSpan w:val="10"/>
            <w:vMerge w:val="restart"/>
            <w:shd w:val="clear" w:color="auto" w:fill="A6A6A6" w:themeFill="background1" w:themeFillShade="A6"/>
          </w:tcPr>
          <w:p w14:paraId="43464FD5" w14:textId="096D524C" w:rsidR="00621129" w:rsidRPr="00BC2A49" w:rsidRDefault="00BE4B6B" w:rsidP="00151BF3">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37</w:t>
            </w:r>
            <w:r w:rsidR="00363B37" w:rsidRPr="00BC2A49">
              <w:rPr>
                <w:rFonts w:ascii="GHEA Grapalat" w:hAnsi="GHEA Grapalat"/>
                <w:b/>
                <w:sz w:val="24"/>
                <w:szCs w:val="24"/>
                <w:lang w:val="hy-AM"/>
              </w:rPr>
              <w:t xml:space="preserve">. Վարչապետի աշխատակազմի իրավաբանական </w:t>
            </w:r>
          </w:p>
          <w:p w14:paraId="612CED9C" w14:textId="3005BECC" w:rsidR="008B3AFB" w:rsidRPr="00BC2A49" w:rsidRDefault="00363B37" w:rsidP="00151BF3">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վարչության եզրակացություն</w:t>
            </w:r>
          </w:p>
          <w:p w14:paraId="5ECC119C" w14:textId="33208E13" w:rsidR="00BE2F4F" w:rsidRPr="00BC2A49" w:rsidRDefault="00363B37" w:rsidP="00363B37">
            <w:pPr>
              <w:tabs>
                <w:tab w:val="left" w:pos="10335"/>
              </w:tabs>
              <w:spacing w:line="360" w:lineRule="auto"/>
              <w:jc w:val="center"/>
              <w:rPr>
                <w:rFonts w:ascii="GHEA Grapalat" w:hAnsi="GHEA Grapalat"/>
                <w:b/>
                <w:sz w:val="24"/>
                <w:szCs w:val="24"/>
                <w:lang w:val="hy-AM"/>
              </w:rPr>
            </w:pPr>
            <w:r w:rsidRPr="00BC2A49">
              <w:rPr>
                <w:rFonts w:ascii="GHEA Grapalat" w:hAnsi="GHEA Grapalat" w:cs="Calibri"/>
                <w:b/>
                <w:sz w:val="24"/>
                <w:szCs w:val="24"/>
                <w:lang w:val="hy-AM"/>
              </w:rPr>
              <w:t xml:space="preserve">(Աշխատանքի և սոցիալական հարցերի նախարարություն է ուղարկվել </w:t>
            </w:r>
            <w:r w:rsidR="00A223A8" w:rsidRPr="00BC2A49">
              <w:rPr>
                <w:rFonts w:ascii="GHEA Grapalat" w:hAnsi="GHEA Grapalat" w:cs="Calibri"/>
                <w:b/>
                <w:sz w:val="24"/>
                <w:szCs w:val="24"/>
                <w:lang w:val="hy-AM"/>
              </w:rPr>
              <w:t>Վ</w:t>
            </w:r>
            <w:r w:rsidRPr="00BC2A49">
              <w:rPr>
                <w:rFonts w:ascii="GHEA Grapalat" w:hAnsi="GHEA Grapalat" w:cs="Calibri"/>
                <w:b/>
                <w:sz w:val="24"/>
                <w:szCs w:val="24"/>
                <w:lang w:val="hy-AM"/>
              </w:rPr>
              <w:t>արչապետի աշխատակազմի ղեկավարի 18.08.2022 N 02/11.9/27185-2022 գրությամբ)</w:t>
            </w:r>
          </w:p>
        </w:tc>
        <w:tc>
          <w:tcPr>
            <w:tcW w:w="3131" w:type="dxa"/>
            <w:gridSpan w:val="3"/>
            <w:shd w:val="clear" w:color="auto" w:fill="A6A6A6" w:themeFill="background1" w:themeFillShade="A6"/>
          </w:tcPr>
          <w:p w14:paraId="51243027" w14:textId="3B6BC6D3" w:rsidR="008B3AFB" w:rsidRPr="00BC2A49" w:rsidRDefault="00F3178E" w:rsidP="00151BF3">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18.08.2022թ.</w:t>
            </w:r>
          </w:p>
        </w:tc>
      </w:tr>
      <w:tr w:rsidR="008B3AFB" w:rsidRPr="00BC2A49" w14:paraId="6F96EE24" w14:textId="77777777" w:rsidTr="00B8620F">
        <w:trPr>
          <w:gridAfter w:val="1"/>
          <w:wAfter w:w="12" w:type="dxa"/>
        </w:trPr>
        <w:tc>
          <w:tcPr>
            <w:tcW w:w="11367" w:type="dxa"/>
            <w:gridSpan w:val="10"/>
            <w:vMerge/>
            <w:shd w:val="clear" w:color="auto" w:fill="A6A6A6" w:themeFill="background1" w:themeFillShade="A6"/>
          </w:tcPr>
          <w:p w14:paraId="636B5B89" w14:textId="77777777" w:rsidR="008B3AFB" w:rsidRPr="00BC2A49" w:rsidRDefault="008B3AFB" w:rsidP="00151BF3">
            <w:pPr>
              <w:spacing w:line="360" w:lineRule="auto"/>
              <w:jc w:val="center"/>
              <w:rPr>
                <w:rFonts w:ascii="GHEA Grapalat" w:hAnsi="GHEA Grapalat"/>
                <w:b/>
                <w:sz w:val="24"/>
                <w:szCs w:val="24"/>
                <w:lang w:val="hy-AM"/>
              </w:rPr>
            </w:pPr>
          </w:p>
        </w:tc>
        <w:tc>
          <w:tcPr>
            <w:tcW w:w="3131" w:type="dxa"/>
            <w:gridSpan w:val="3"/>
            <w:shd w:val="clear" w:color="auto" w:fill="A6A6A6" w:themeFill="background1" w:themeFillShade="A6"/>
          </w:tcPr>
          <w:p w14:paraId="3FDBD569" w14:textId="0E02E946" w:rsidR="008B3AFB" w:rsidRPr="00BC2A49" w:rsidRDefault="008B3AFB" w:rsidP="00151BF3">
            <w:pPr>
              <w:spacing w:line="360" w:lineRule="auto"/>
              <w:jc w:val="center"/>
              <w:rPr>
                <w:rFonts w:ascii="GHEA Grapalat" w:hAnsi="GHEA Grapalat"/>
                <w:b/>
                <w:sz w:val="24"/>
                <w:szCs w:val="24"/>
                <w:lang w:val="hy-AM"/>
              </w:rPr>
            </w:pPr>
          </w:p>
        </w:tc>
      </w:tr>
      <w:tr w:rsidR="00F77C50" w:rsidRPr="0004408A" w14:paraId="519BF698" w14:textId="77777777" w:rsidTr="00B8620F">
        <w:trPr>
          <w:gridAfter w:val="1"/>
          <w:wAfter w:w="12" w:type="dxa"/>
        </w:trPr>
        <w:tc>
          <w:tcPr>
            <w:tcW w:w="7344" w:type="dxa"/>
          </w:tcPr>
          <w:p w14:paraId="0C3AC27C" w14:textId="47803893" w:rsidR="00F77C50" w:rsidRPr="00BC2A49" w:rsidRDefault="00216CB1" w:rsidP="00467974">
            <w:pPr>
              <w:spacing w:line="360" w:lineRule="auto"/>
              <w:ind w:firstLine="345"/>
              <w:jc w:val="both"/>
              <w:rPr>
                <w:rFonts w:ascii="GHEA Grapalat" w:eastAsia="Times New Roman" w:hAnsi="GHEA Grapalat" w:cs="Sylfaen"/>
                <w:sz w:val="24"/>
                <w:szCs w:val="24"/>
                <w:lang w:val="hy-AM"/>
              </w:rPr>
            </w:pPr>
            <w:r w:rsidRPr="00BC2A49">
              <w:rPr>
                <w:rFonts w:ascii="GHEA Grapalat" w:eastAsia="Calibri" w:hAnsi="GHEA Grapalat" w:cs="Times New Roman"/>
                <w:color w:val="000000"/>
                <w:sz w:val="24"/>
                <w:szCs w:val="24"/>
                <w:shd w:val="clear" w:color="auto" w:fill="FFFFFF"/>
                <w:lang w:val="hy-AM"/>
              </w:rPr>
              <w:t>1. Նախագծի 3-րդ հոդվածով առաջարկվում է ՀՀ աշխատանքային օրենսգիրքը (այսուհետ՝ Օրենսգիրք) լրացնել 3.2-րդ հոդվածով, որի երկրորդ մասում սահմանվում է, որ աշխատավայրում բռնությունը կամ ոտնձգությունը «տնտեսական վնաս» պատճառող արարք է: Հարկ է նկատի ունենալ, որ վնասների հետ կապված իրավահարաբերությունները կարգավորող իրավական ակտերում «տնտեսական վնաս» հասկացություն նախատեսված չէ, հետևաբար՝ Նախագծի նշված դրույթն ունի վերանայման անհրաժետություն:</w:t>
            </w:r>
          </w:p>
        </w:tc>
        <w:tc>
          <w:tcPr>
            <w:tcW w:w="7154" w:type="dxa"/>
            <w:gridSpan w:val="12"/>
          </w:tcPr>
          <w:p w14:paraId="01678F72" w14:textId="77777777" w:rsidR="00F77C50" w:rsidRPr="00BC2A49" w:rsidRDefault="006B01D4" w:rsidP="00216CB1">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Ընդունվել է</w:t>
            </w:r>
          </w:p>
          <w:p w14:paraId="4543B5A3" w14:textId="035DD4A9" w:rsidR="00760594" w:rsidRPr="00BC2A49" w:rsidRDefault="00760594" w:rsidP="00FB235C">
            <w:pPr>
              <w:spacing w:line="360" w:lineRule="auto"/>
              <w:ind w:firstLine="196"/>
              <w:jc w:val="both"/>
              <w:rPr>
                <w:rFonts w:ascii="GHEA Grapalat" w:hAnsi="GHEA Grapalat"/>
                <w:sz w:val="24"/>
                <w:szCs w:val="24"/>
                <w:lang w:val="hy-AM"/>
              </w:rPr>
            </w:pPr>
            <w:r w:rsidRPr="00BC2A49">
              <w:rPr>
                <w:rFonts w:ascii="GHEA Grapalat" w:hAnsi="GHEA Grapalat"/>
                <w:sz w:val="24"/>
                <w:szCs w:val="24"/>
                <w:lang w:val="hy-AM"/>
              </w:rPr>
              <w:t xml:space="preserve">Նախագծից հանվել է </w:t>
            </w:r>
            <w:r w:rsidRPr="00BC2A49">
              <w:rPr>
                <w:rFonts w:ascii="GHEA Grapalat" w:eastAsia="Calibri" w:hAnsi="GHEA Grapalat" w:cs="Times New Roman"/>
                <w:color w:val="000000"/>
                <w:sz w:val="24"/>
                <w:szCs w:val="24"/>
                <w:shd w:val="clear" w:color="auto" w:fill="FFFFFF"/>
                <w:lang w:val="hy-AM"/>
              </w:rPr>
              <w:t>«</w:t>
            </w:r>
            <w:r w:rsidR="00FB235C" w:rsidRPr="00BC2A49">
              <w:rPr>
                <w:rFonts w:ascii="GHEA Grapalat" w:eastAsia="Calibri" w:hAnsi="GHEA Grapalat" w:cs="Times New Roman"/>
                <w:color w:val="000000"/>
                <w:sz w:val="24"/>
                <w:szCs w:val="24"/>
                <w:shd w:val="clear" w:color="auto" w:fill="FFFFFF"/>
                <w:lang w:val="hy-AM"/>
              </w:rPr>
              <w:t>տնտեսական</w:t>
            </w:r>
            <w:r w:rsidRPr="00BC2A49">
              <w:rPr>
                <w:rFonts w:ascii="GHEA Grapalat" w:eastAsia="Calibri" w:hAnsi="GHEA Grapalat" w:cs="Times New Roman"/>
                <w:color w:val="000000"/>
                <w:sz w:val="24"/>
                <w:szCs w:val="24"/>
                <w:shd w:val="clear" w:color="auto" w:fill="FFFFFF"/>
                <w:lang w:val="hy-AM"/>
              </w:rPr>
              <w:t xml:space="preserve">» </w:t>
            </w:r>
            <w:r w:rsidR="00FB235C" w:rsidRPr="00BC2A49">
              <w:rPr>
                <w:rFonts w:ascii="GHEA Grapalat" w:eastAsia="Calibri" w:hAnsi="GHEA Grapalat" w:cs="Times New Roman"/>
                <w:color w:val="000000"/>
                <w:sz w:val="24"/>
                <w:szCs w:val="24"/>
                <w:shd w:val="clear" w:color="auto" w:fill="FFFFFF"/>
                <w:lang w:val="hy-AM"/>
              </w:rPr>
              <w:t>բառը։</w:t>
            </w:r>
            <w:r w:rsidR="007A2CF4" w:rsidRPr="007A2CF4">
              <w:rPr>
                <w:lang w:val="hy-AM"/>
              </w:rPr>
              <w:t xml:space="preserve"> </w:t>
            </w:r>
            <w:r w:rsidR="007A2CF4" w:rsidRPr="007A2CF4">
              <w:rPr>
                <w:rFonts w:ascii="GHEA Grapalat" w:eastAsia="Calibri" w:hAnsi="GHEA Grapalat" w:cs="Times New Roman"/>
                <w:color w:val="000000"/>
                <w:sz w:val="24"/>
                <w:szCs w:val="24"/>
                <w:shd w:val="clear" w:color="auto" w:fill="FFFFFF"/>
                <w:lang w:val="hy-AM"/>
              </w:rPr>
              <w:t>Ընդ որում, հարկ է նկատել, որ Օրենսգրքում լրացվող 3.2-րդ հոդվածն (լրամշակված տարբերակում 3.3-րդ հոդվածով) ամբողջությամբ լրամշակվել է։</w:t>
            </w:r>
          </w:p>
        </w:tc>
      </w:tr>
      <w:tr w:rsidR="00F77C50" w:rsidRPr="00EA43F3" w14:paraId="232ACCC4" w14:textId="77777777" w:rsidTr="00B8620F">
        <w:trPr>
          <w:gridAfter w:val="1"/>
          <w:wAfter w:w="12" w:type="dxa"/>
        </w:trPr>
        <w:tc>
          <w:tcPr>
            <w:tcW w:w="7344" w:type="dxa"/>
          </w:tcPr>
          <w:p w14:paraId="1F9954A2" w14:textId="3BE651C5" w:rsidR="00F77C50" w:rsidRPr="00BC2A49" w:rsidRDefault="00216CB1" w:rsidP="00151BF3">
            <w:pPr>
              <w:spacing w:line="360" w:lineRule="auto"/>
              <w:ind w:firstLine="345"/>
              <w:jc w:val="both"/>
              <w:rPr>
                <w:rFonts w:ascii="GHEA Grapalat" w:eastAsia="Times New Roman" w:hAnsi="GHEA Grapalat" w:cs="Sylfaen"/>
                <w:sz w:val="24"/>
                <w:szCs w:val="24"/>
                <w:lang w:val="af-ZA"/>
              </w:rPr>
            </w:pPr>
            <w:r w:rsidRPr="00BC2A49">
              <w:rPr>
                <w:rFonts w:ascii="GHEA Grapalat" w:eastAsia="Calibri" w:hAnsi="GHEA Grapalat" w:cs="Times New Roman"/>
                <w:color w:val="000000"/>
                <w:sz w:val="24"/>
                <w:szCs w:val="24"/>
                <w:shd w:val="clear" w:color="auto" w:fill="FFFFFF"/>
                <w:lang w:val="hy-AM"/>
              </w:rPr>
              <w:t>2. Նախագծի 13-րդ հոդվածով առաջարկվում է օրենսգրքի 23-րդ հոդվածը շարադրել նոր խմբագրությամբ, որի 1-ին մասի համաձայն՝ «</w:t>
            </w:r>
            <w:r w:rsidRPr="00BC2A49">
              <w:rPr>
                <w:rFonts w:ascii="GHEA Grapalat" w:eastAsia="Calibri" w:hAnsi="GHEA Grapalat" w:cs="Times New Roman"/>
                <w:i/>
                <w:color w:val="000000"/>
                <w:sz w:val="24"/>
                <w:szCs w:val="24"/>
                <w:shd w:val="clear" w:color="auto" w:fill="FFFFFF"/>
                <w:lang w:val="hy-AM"/>
              </w:rPr>
              <w:t>ա</w:t>
            </w:r>
            <w:r w:rsidRPr="00BC2A49">
              <w:rPr>
                <w:rFonts w:ascii="GHEA Grapalat" w:eastAsia="Calibri" w:hAnsi="GHEA Grapalat" w:cs="Times New Roman"/>
                <w:i/>
                <w:color w:val="000000"/>
                <w:sz w:val="24"/>
                <w:szCs w:val="24"/>
                <w:lang w:val="hy-AM"/>
              </w:rPr>
              <w:t>շխատողների իրավունքներն ու շահերը ներկայացնելու և աշխատանքային հարաբերություններում դրանք պաշտպանելու իրավունք ունեն արհեստակցական միությունները: Կազմակերպությունում արհեստակցական միության բացակայության դեպքում աշխատողների ժողովի (համաժողովի) կողմից աշխատողների ներկայացուցչության և շահերի պաշտպանության գործառույթները կարող են փոխանցվել համապատասխան ճյուղային կամ տարածքային արհեստակցական միությանը: Այդ դեպքում աշխատողների ժողովը (համաժողովը) ընտրում է ներկայացուցիչ (ներկայացուցիչներ), որը ճյուղային կամ տարածքային արհեստակցական միության պատվիրակության կազմում մասնակցում է տվյալ գործատուի հետ վարվող կոլեկտիվ բանակցություններին</w:t>
            </w:r>
            <w:r w:rsidRPr="00BC2A49">
              <w:rPr>
                <w:rFonts w:ascii="GHEA Grapalat" w:eastAsia="Calibri" w:hAnsi="GHEA Grapalat" w:cs="Times New Roman"/>
                <w:color w:val="000000"/>
                <w:sz w:val="24"/>
                <w:szCs w:val="24"/>
                <w:lang w:val="hy-AM"/>
              </w:rPr>
              <w:t>:»: Նախագծով նախատեսված կարգավորմամբ որոշակիացված չէ աշխատողների իրավունքների և շահերի ներկայացուցչության և պաշտպանության մեխանիզմը և պարզ չէ, թե ինչ կառուցակարգով է իրականացվելու նշված իրավունքների պաշտպանությունը:</w:t>
            </w:r>
          </w:p>
        </w:tc>
        <w:tc>
          <w:tcPr>
            <w:tcW w:w="7154" w:type="dxa"/>
            <w:gridSpan w:val="12"/>
          </w:tcPr>
          <w:p w14:paraId="4176C297" w14:textId="77777777" w:rsidR="00F77C50" w:rsidRPr="00BC2A49" w:rsidRDefault="00C52A18" w:rsidP="00151BF3">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Չի ընդունվել</w:t>
            </w:r>
          </w:p>
          <w:p w14:paraId="62B308F3" w14:textId="48377E61" w:rsidR="00D37D73" w:rsidRPr="00BC2A49" w:rsidRDefault="00D37D73" w:rsidP="00D37D73">
            <w:pPr>
              <w:spacing w:line="360" w:lineRule="auto"/>
              <w:ind w:firstLine="436"/>
              <w:jc w:val="both"/>
              <w:rPr>
                <w:rFonts w:ascii="GHEA Grapalat" w:hAnsi="GHEA Grapalat"/>
                <w:color w:val="000000"/>
                <w:sz w:val="24"/>
                <w:szCs w:val="24"/>
                <w:lang w:val="hy-AM"/>
              </w:rPr>
            </w:pPr>
            <w:r w:rsidRPr="00BC2A49">
              <w:rPr>
                <w:rFonts w:ascii="GHEA Grapalat" w:hAnsi="GHEA Grapalat"/>
                <w:sz w:val="24"/>
                <w:szCs w:val="24"/>
                <w:lang w:val="hy-AM"/>
              </w:rPr>
              <w:t>Նախագծով Օրենսգրքի 23-րդ հոդվածի՝ նոր խմբագրությամբ շարադրվող 1-ին մասում արդեն իսկ նշվում է, որ կ</w:t>
            </w:r>
            <w:r w:rsidRPr="00BC2A49">
              <w:rPr>
                <w:rFonts w:ascii="GHEA Grapalat" w:hAnsi="GHEA Grapalat"/>
                <w:color w:val="000000"/>
                <w:sz w:val="24"/>
                <w:szCs w:val="24"/>
                <w:lang w:val="hy-AM"/>
              </w:rPr>
              <w:t>ազմակերպությունում արհեստակցական միության բացակայության դեպքում աշխատողների ժողովի (համաժողովի) կողմից աշխատողների ներկայացուցչության և շահերի պաշտպանության գործառույթները կարող են փոխանցվել համապատասխան ճյուղային կամ տարածքային արհեստակցական միությանը: Այսինքն, տվյալ դեպքում, որպես տվյալ կազմակերպության աշխատողների ներկայացուցիչ հանդես է գալիս համապատասխան ճյուղային կամ տարածքային արհեստակցական միությունը, որը աշխատողների իրավունքներն ու շահերը ներկայացնում և աշխատանքային հարաբերություններում դրանք պաշտպանում է օրենսդրությամբ իրեն վերապահված իրավունքների շրջանակներում (մասնավորապես՝ Օրենսգրքի 25-րդ հոդվածով, «Արհես</w:t>
            </w:r>
            <w:r w:rsidR="000F5B0D" w:rsidRPr="00BC2A49">
              <w:rPr>
                <w:rFonts w:ascii="GHEA Grapalat" w:hAnsi="GHEA Grapalat"/>
                <w:color w:val="000000"/>
                <w:sz w:val="24"/>
                <w:szCs w:val="24"/>
                <w:lang w:val="hy-AM"/>
              </w:rPr>
              <w:t>տակցական միությունների մասին</w:t>
            </w:r>
            <w:r w:rsidRPr="00BC2A49">
              <w:rPr>
                <w:rFonts w:ascii="GHEA Grapalat" w:hAnsi="GHEA Grapalat"/>
                <w:color w:val="000000"/>
                <w:sz w:val="24"/>
                <w:szCs w:val="24"/>
                <w:lang w:val="hy-AM"/>
              </w:rPr>
              <w:t>»</w:t>
            </w:r>
            <w:r w:rsidR="000F5B0D" w:rsidRPr="00BC2A49">
              <w:rPr>
                <w:rFonts w:ascii="GHEA Grapalat" w:hAnsi="GHEA Grapalat"/>
                <w:color w:val="000000"/>
                <w:sz w:val="24"/>
                <w:szCs w:val="24"/>
                <w:lang w:val="hy-AM"/>
              </w:rPr>
              <w:t xml:space="preserve"> օրենքով սահմանված իրավունքներ</w:t>
            </w:r>
            <w:r w:rsidRPr="00BC2A49">
              <w:rPr>
                <w:rFonts w:ascii="GHEA Grapalat" w:hAnsi="GHEA Grapalat"/>
                <w:color w:val="000000"/>
                <w:sz w:val="24"/>
                <w:szCs w:val="24"/>
                <w:lang w:val="hy-AM"/>
              </w:rPr>
              <w:t>)</w:t>
            </w:r>
            <w:r w:rsidR="000F5B0D" w:rsidRPr="00BC2A49">
              <w:rPr>
                <w:rFonts w:ascii="GHEA Grapalat" w:hAnsi="GHEA Grapalat"/>
                <w:color w:val="000000"/>
                <w:sz w:val="24"/>
                <w:szCs w:val="24"/>
                <w:lang w:val="hy-AM"/>
              </w:rPr>
              <w:t>։</w:t>
            </w:r>
          </w:p>
          <w:p w14:paraId="58507F26" w14:textId="096B4FDD" w:rsidR="00D37D73" w:rsidRPr="00BC2A49" w:rsidRDefault="00D37D73" w:rsidP="00D37D73">
            <w:pPr>
              <w:spacing w:line="360" w:lineRule="auto"/>
              <w:ind w:firstLine="436"/>
              <w:jc w:val="both"/>
              <w:rPr>
                <w:rFonts w:ascii="GHEA Grapalat" w:hAnsi="GHEA Grapalat"/>
                <w:sz w:val="24"/>
                <w:szCs w:val="24"/>
                <w:lang w:val="hy-AM"/>
              </w:rPr>
            </w:pPr>
          </w:p>
        </w:tc>
      </w:tr>
      <w:tr w:rsidR="00F77C50" w:rsidRPr="00EA43F3" w14:paraId="3A487E56" w14:textId="77777777" w:rsidTr="00B8620F">
        <w:trPr>
          <w:gridAfter w:val="1"/>
          <w:wAfter w:w="12" w:type="dxa"/>
        </w:trPr>
        <w:tc>
          <w:tcPr>
            <w:tcW w:w="7344" w:type="dxa"/>
          </w:tcPr>
          <w:p w14:paraId="3BFE4DA0" w14:textId="18CEF995" w:rsidR="00F77C50" w:rsidRPr="00BC2A49" w:rsidRDefault="00216CB1" w:rsidP="00BE590E">
            <w:pPr>
              <w:spacing w:line="360" w:lineRule="auto"/>
              <w:ind w:firstLine="436"/>
              <w:jc w:val="both"/>
              <w:rPr>
                <w:rFonts w:ascii="GHEA Grapalat" w:hAnsi="GHEA Grapalat"/>
                <w:sz w:val="24"/>
                <w:szCs w:val="24"/>
                <w:lang w:val="hy-AM"/>
              </w:rPr>
            </w:pPr>
            <w:r w:rsidRPr="00BC2A49">
              <w:rPr>
                <w:rFonts w:ascii="GHEA Grapalat" w:hAnsi="GHEA Grapalat"/>
                <w:sz w:val="24"/>
                <w:szCs w:val="24"/>
                <w:lang w:val="hy-AM"/>
              </w:rPr>
              <w:t>3. Նախագծի 38-րդ հոդվածի 5-րդ մասով նախատեսվում է աշխատանքի ընդունման մասին անհատական իրավական ակտում, աշխատանքային պայմանագրում նշել հիմնական աշխատավարձի չափը, ներառյալ հարկերը և պարտադիր այլ վճարները: Մինչդեռ հարկ է նկատի ունենալ, որ ՀՀ հարկային օրենսգրքով և այլ օրենքներով նախատեսված հարկերի և պարտադիր վճարների հաշվարկման դրույքաչափերը կարող են փոփոխվել, ինչը կհանգեցնի վերջիններիս չափերի փոփոխման, որի պարագայում անհամապատասխանություն կառաջանա գործող իրավական ակտերի և աշխատանքի ընդունման մասին անհատական իրավական ակտի կամ աշխատանքային պայմանագրի միջև: Ուստի գտնում ենք՝ առաջարկվող կարգավորումը խնդրահարույց է:</w:t>
            </w:r>
          </w:p>
        </w:tc>
        <w:tc>
          <w:tcPr>
            <w:tcW w:w="7154" w:type="dxa"/>
            <w:gridSpan w:val="12"/>
          </w:tcPr>
          <w:p w14:paraId="6A1E68A9" w14:textId="77777777" w:rsidR="00DA22E3" w:rsidRPr="00BC2A49" w:rsidRDefault="00BE590E" w:rsidP="00BE590E">
            <w:pPr>
              <w:spacing w:line="360" w:lineRule="auto"/>
              <w:jc w:val="center"/>
              <w:rPr>
                <w:rFonts w:ascii="GHEA Grapalat" w:hAnsi="GHEA Grapalat"/>
                <w:sz w:val="24"/>
                <w:szCs w:val="24"/>
                <w:lang w:val="hy-AM"/>
              </w:rPr>
            </w:pPr>
            <w:r w:rsidRPr="00BC2A49">
              <w:rPr>
                <w:rFonts w:ascii="GHEA Grapalat" w:hAnsi="GHEA Grapalat"/>
                <w:b/>
                <w:sz w:val="24"/>
                <w:szCs w:val="24"/>
                <w:lang w:val="hy-AM"/>
              </w:rPr>
              <w:t>Չի</w:t>
            </w:r>
            <w:r w:rsidRPr="00BC2A49">
              <w:rPr>
                <w:rFonts w:ascii="GHEA Grapalat" w:hAnsi="GHEA Grapalat"/>
                <w:sz w:val="24"/>
                <w:szCs w:val="24"/>
                <w:lang w:val="hy-AM"/>
              </w:rPr>
              <w:t xml:space="preserve"> </w:t>
            </w:r>
            <w:r w:rsidRPr="00BC2A49">
              <w:rPr>
                <w:rFonts w:ascii="GHEA Grapalat" w:hAnsi="GHEA Grapalat"/>
                <w:b/>
                <w:sz w:val="24"/>
                <w:szCs w:val="24"/>
                <w:lang w:val="hy-AM"/>
              </w:rPr>
              <w:t>ընդունվել</w:t>
            </w:r>
          </w:p>
          <w:p w14:paraId="33F67A36" w14:textId="7930C696" w:rsidR="00FB71A1" w:rsidRPr="00BC2A49" w:rsidRDefault="00BE590E" w:rsidP="00FB71A1">
            <w:pPr>
              <w:spacing w:line="360" w:lineRule="auto"/>
              <w:ind w:firstLine="436"/>
              <w:jc w:val="both"/>
              <w:rPr>
                <w:rFonts w:ascii="GHEA Grapalat" w:hAnsi="GHEA Grapalat"/>
                <w:sz w:val="24"/>
                <w:szCs w:val="24"/>
                <w:lang w:val="hy-AM"/>
              </w:rPr>
            </w:pPr>
            <w:r w:rsidRPr="00BC2A49">
              <w:rPr>
                <w:rFonts w:ascii="GHEA Grapalat" w:hAnsi="GHEA Grapalat"/>
                <w:sz w:val="24"/>
                <w:szCs w:val="24"/>
                <w:lang w:val="hy-AM"/>
              </w:rPr>
              <w:t xml:space="preserve">Նախագծով առաջարկվում է, </w:t>
            </w:r>
            <w:r w:rsidR="00FB71A1" w:rsidRPr="00BC2A49">
              <w:rPr>
                <w:rFonts w:ascii="GHEA Grapalat" w:hAnsi="GHEA Grapalat"/>
                <w:sz w:val="24"/>
                <w:szCs w:val="24"/>
                <w:lang w:val="hy-AM"/>
              </w:rPr>
              <w:t>որպեսզի աշխատանքային</w:t>
            </w:r>
            <w:r w:rsidRPr="00BC2A49">
              <w:rPr>
                <w:rFonts w:ascii="GHEA Grapalat" w:hAnsi="GHEA Grapalat"/>
                <w:sz w:val="24"/>
                <w:szCs w:val="24"/>
                <w:lang w:val="hy-AM"/>
              </w:rPr>
              <w:t xml:space="preserve"> պայմանագրում կամ աշխատանքի ընդունման մասին անհատական իրավական ակտում </w:t>
            </w:r>
            <w:r w:rsidR="00FB71A1" w:rsidRPr="00BC2A49">
              <w:rPr>
                <w:rFonts w:ascii="GHEA Grapalat" w:hAnsi="GHEA Grapalat"/>
                <w:sz w:val="24"/>
                <w:szCs w:val="24"/>
                <w:lang w:val="hy-AM"/>
              </w:rPr>
              <w:t xml:space="preserve">ներառվի աշխատավարձի անվանական չափը։ </w:t>
            </w:r>
          </w:p>
          <w:p w14:paraId="32D3AA11" w14:textId="2E676489" w:rsidR="00FB71A1" w:rsidRPr="00BC2A49" w:rsidRDefault="00831CE3" w:rsidP="00831CE3">
            <w:pPr>
              <w:spacing w:line="360" w:lineRule="auto"/>
              <w:ind w:firstLine="436"/>
              <w:jc w:val="both"/>
              <w:rPr>
                <w:rFonts w:ascii="GHEA Grapalat" w:hAnsi="GHEA Grapalat"/>
                <w:sz w:val="24"/>
                <w:szCs w:val="24"/>
                <w:lang w:val="hy-AM"/>
              </w:rPr>
            </w:pPr>
            <w:r w:rsidRPr="00BC2A49">
              <w:rPr>
                <w:rFonts w:ascii="GHEA Grapalat" w:hAnsi="GHEA Grapalat"/>
                <w:sz w:val="24"/>
                <w:szCs w:val="24"/>
                <w:lang w:val="hy-AM"/>
              </w:rPr>
              <w:t xml:space="preserve">Գործող </w:t>
            </w:r>
            <w:r w:rsidR="00BE590E" w:rsidRPr="00BC2A49">
              <w:rPr>
                <w:rFonts w:ascii="GHEA Grapalat" w:hAnsi="GHEA Grapalat"/>
                <w:sz w:val="24"/>
                <w:szCs w:val="24"/>
                <w:lang w:val="hy-AM"/>
              </w:rPr>
              <w:t>Օրենսգրքի մի շարք հոդվածների կարգավորումների համատեքստում էլ է պարտադիր</w:t>
            </w:r>
            <w:r w:rsidR="00267691" w:rsidRPr="00BC2A49">
              <w:rPr>
                <w:rFonts w:ascii="GHEA Grapalat" w:hAnsi="GHEA Grapalat"/>
                <w:sz w:val="24"/>
                <w:szCs w:val="24"/>
                <w:lang w:val="hy-AM"/>
              </w:rPr>
              <w:t xml:space="preserve">, որ աշխատանքային պայմանագրում կամ աշխատանքի ընդունման մասին անհատական իրավական ակտում նշված </w:t>
            </w:r>
            <w:r w:rsidRPr="00BC2A49">
              <w:rPr>
                <w:rFonts w:ascii="GHEA Grapalat" w:hAnsi="GHEA Grapalat"/>
                <w:sz w:val="24"/>
                <w:szCs w:val="24"/>
                <w:lang w:val="hy-AM"/>
              </w:rPr>
              <w:t xml:space="preserve">լինի </w:t>
            </w:r>
            <w:r w:rsidR="00267691" w:rsidRPr="00BC2A49">
              <w:rPr>
                <w:rFonts w:ascii="GHEA Grapalat" w:hAnsi="GHEA Grapalat"/>
                <w:sz w:val="24"/>
                <w:szCs w:val="24"/>
                <w:lang w:val="hy-AM"/>
              </w:rPr>
              <w:t>աշխատավարձի չափը</w:t>
            </w:r>
            <w:r w:rsidRPr="00BC2A49">
              <w:rPr>
                <w:rFonts w:ascii="GHEA Grapalat" w:hAnsi="GHEA Grapalat"/>
                <w:sz w:val="24"/>
                <w:szCs w:val="24"/>
                <w:lang w:val="hy-AM"/>
              </w:rPr>
              <w:t>՝</w:t>
            </w:r>
            <w:r w:rsidR="00267691" w:rsidRPr="00BC2A49">
              <w:rPr>
                <w:rFonts w:ascii="GHEA Grapalat" w:hAnsi="GHEA Grapalat"/>
                <w:sz w:val="24"/>
                <w:szCs w:val="24"/>
                <w:lang w:val="hy-AM"/>
              </w:rPr>
              <w:t xml:space="preserve"> հարկերն ու պարտադիր այլ վճարները ներառած։</w:t>
            </w:r>
            <w:r w:rsidR="00FB71A1" w:rsidRPr="00BC2A49">
              <w:rPr>
                <w:rFonts w:ascii="GHEA Grapalat" w:hAnsi="GHEA Grapalat"/>
                <w:sz w:val="24"/>
                <w:szCs w:val="24"/>
                <w:lang w:val="hy-AM"/>
              </w:rPr>
              <w:t xml:space="preserve"> </w:t>
            </w:r>
          </w:p>
          <w:p w14:paraId="6007B63C" w14:textId="545DF02C" w:rsidR="00BE590E" w:rsidRPr="00BC2A49" w:rsidRDefault="00FB71A1" w:rsidP="00267691">
            <w:pPr>
              <w:spacing w:line="360" w:lineRule="auto"/>
              <w:ind w:firstLine="436"/>
              <w:jc w:val="both"/>
              <w:rPr>
                <w:rFonts w:ascii="GHEA Grapalat" w:hAnsi="GHEA Grapalat"/>
                <w:sz w:val="24"/>
                <w:szCs w:val="24"/>
                <w:lang w:val="hy-AM"/>
              </w:rPr>
            </w:pPr>
            <w:r w:rsidRPr="00BC2A49">
              <w:rPr>
                <w:rFonts w:ascii="GHEA Grapalat" w:hAnsi="GHEA Grapalat"/>
                <w:sz w:val="24"/>
                <w:szCs w:val="24"/>
                <w:lang w:val="hy-AM"/>
              </w:rPr>
              <w:t>Այսինքն, այս կարգավորմամբ ոչ թե նոր փոփոխություն է առաջարկվում, այլ իրավակիրառ պրակտիկայից ելնելով՝ հստակեցվում է։</w:t>
            </w:r>
          </w:p>
          <w:p w14:paraId="25F4C579" w14:textId="4AAFB3D2" w:rsidR="00267691" w:rsidRPr="00BC2A49" w:rsidRDefault="00267691" w:rsidP="00267691">
            <w:pPr>
              <w:spacing w:line="360" w:lineRule="auto"/>
              <w:ind w:firstLine="436"/>
              <w:jc w:val="both"/>
              <w:rPr>
                <w:rFonts w:ascii="GHEA Grapalat" w:hAnsi="GHEA Grapalat"/>
                <w:sz w:val="24"/>
                <w:szCs w:val="24"/>
                <w:lang w:val="hy-AM"/>
              </w:rPr>
            </w:pPr>
            <w:r w:rsidRPr="00BC2A49">
              <w:rPr>
                <w:rFonts w:ascii="GHEA Grapalat" w:hAnsi="GHEA Grapalat"/>
                <w:sz w:val="24"/>
                <w:szCs w:val="24"/>
                <w:lang w:val="hy-AM"/>
              </w:rPr>
              <w:t>Ընդհանուր առմամբ, խնդիրը կայանում է նրանում, որ, եթե աշխատանքային պայմանագրում նշվի զուտ աշխատավարձի չափը, ապա</w:t>
            </w:r>
            <w:r w:rsidR="00E55374" w:rsidRPr="00BC2A49">
              <w:rPr>
                <w:rFonts w:ascii="GHEA Grapalat" w:hAnsi="GHEA Grapalat"/>
                <w:sz w:val="24"/>
                <w:szCs w:val="24"/>
                <w:lang w:val="hy-AM"/>
              </w:rPr>
              <w:t>,</w:t>
            </w:r>
            <w:r w:rsidRPr="00BC2A49">
              <w:rPr>
                <w:rFonts w:ascii="GHEA Grapalat" w:hAnsi="GHEA Grapalat"/>
                <w:sz w:val="24"/>
                <w:szCs w:val="24"/>
                <w:lang w:val="hy-AM"/>
              </w:rPr>
              <w:t xml:space="preserve"> եթե օրինակ օրենսդրական փոփոխության արդյունքում նվազեցվի եկամտային հարկի չափը (ինչն իրականացվում է վերջին տարիներին), ապա աշխատողի աշխատավարձը դրանից չի փոփոխվի և այդ փոփոխությունը աշխատողի վրա որևէ ազդեցություն չի ունենա։</w:t>
            </w:r>
          </w:p>
        </w:tc>
      </w:tr>
      <w:tr w:rsidR="00F77C50" w:rsidRPr="00EA43F3" w14:paraId="4732E473" w14:textId="77777777" w:rsidTr="00B8620F">
        <w:trPr>
          <w:gridAfter w:val="1"/>
          <w:wAfter w:w="12" w:type="dxa"/>
        </w:trPr>
        <w:tc>
          <w:tcPr>
            <w:tcW w:w="7344" w:type="dxa"/>
          </w:tcPr>
          <w:p w14:paraId="0A2378BF" w14:textId="22FC56C5" w:rsidR="00F77C50" w:rsidRPr="00BC2A49" w:rsidRDefault="00467974" w:rsidP="00467974">
            <w:pPr>
              <w:spacing w:line="360" w:lineRule="auto"/>
              <w:ind w:firstLine="345"/>
              <w:jc w:val="both"/>
              <w:rPr>
                <w:rFonts w:ascii="GHEA Grapalat" w:eastAsia="Times New Roman" w:hAnsi="GHEA Grapalat" w:cs="Sylfaen"/>
                <w:sz w:val="24"/>
                <w:szCs w:val="24"/>
                <w:lang w:val="hy-AM"/>
              </w:rPr>
            </w:pPr>
            <w:r w:rsidRPr="00BC2A49">
              <w:rPr>
                <w:rFonts w:ascii="GHEA Grapalat" w:eastAsia="Calibri" w:hAnsi="GHEA Grapalat" w:cs="Times New Roman"/>
                <w:color w:val="000000"/>
                <w:sz w:val="24"/>
                <w:szCs w:val="24"/>
                <w:shd w:val="clear" w:color="auto" w:fill="FFFFFF"/>
                <w:lang w:val="hy-AM"/>
              </w:rPr>
              <w:t xml:space="preserve">4. </w:t>
            </w:r>
            <w:r w:rsidRPr="00BC2A49">
              <w:rPr>
                <w:rFonts w:ascii="GHEA Grapalat" w:eastAsia="Calibri" w:hAnsi="GHEA Grapalat" w:cs="Arial"/>
                <w:sz w:val="24"/>
                <w:szCs w:val="24"/>
                <w:lang w:val="hy-AM"/>
              </w:rPr>
              <w:t xml:space="preserve">Նախագծի 79-րդ հոդվածի 6-րդ մասի համաձայն՝ </w:t>
            </w:r>
            <w:r w:rsidRPr="00BC2A49">
              <w:rPr>
                <w:rFonts w:ascii="GHEA Grapalat" w:eastAsia="Calibri" w:hAnsi="GHEA Grapalat" w:cs="Times New Roman"/>
                <w:sz w:val="24"/>
                <w:szCs w:val="24"/>
                <w:lang w:val="af-ZA"/>
              </w:rPr>
              <w:t>ե</w:t>
            </w:r>
            <w:r w:rsidRPr="00BC2A49">
              <w:rPr>
                <w:rFonts w:ascii="GHEA Grapalat" w:eastAsia="Calibri" w:hAnsi="GHEA Grapalat" w:cs="IRTEK Courier"/>
                <w:sz w:val="24"/>
                <w:szCs w:val="24"/>
                <w:lang w:val="af-ZA"/>
              </w:rPr>
              <w:t>թե աշխատողը երկու</w:t>
            </w:r>
            <w:r w:rsidRPr="00BC2A49">
              <w:rPr>
                <w:rFonts w:ascii="GHEA Grapalat" w:eastAsia="Calibri" w:hAnsi="GHEA Grapalat" w:cs="IRTEK Courier"/>
                <w:sz w:val="24"/>
                <w:szCs w:val="24"/>
                <w:lang w:val="hy-AM"/>
              </w:rPr>
              <w:t>սուկես</w:t>
            </w:r>
            <w:r w:rsidRPr="00BC2A49">
              <w:rPr>
                <w:rFonts w:ascii="GHEA Grapalat" w:eastAsia="Calibri" w:hAnsi="GHEA Grapalat" w:cs="IRTEK Courier"/>
                <w:sz w:val="24"/>
                <w:szCs w:val="24"/>
                <w:lang w:val="af-ZA"/>
              </w:rPr>
              <w:t xml:space="preserve"> աշխատանքային տարի անընդմեջ խուսափում է կամ հրաժարվում է իրեն հասանելիք ամենամյա արձակուրդի կամ դրա մի մասի </w:t>
            </w:r>
            <w:r w:rsidRPr="00BC2A49">
              <w:rPr>
                <w:rFonts w:ascii="GHEA Grapalat" w:eastAsia="Calibri" w:hAnsi="GHEA Grapalat" w:cs="IRTEK Courier"/>
                <w:sz w:val="24"/>
                <w:szCs w:val="24"/>
                <w:lang w:val="hy-AM"/>
              </w:rPr>
              <w:t>օգտագործումից</w:t>
            </w:r>
            <w:r w:rsidRPr="00BC2A49">
              <w:rPr>
                <w:rFonts w:ascii="GHEA Grapalat" w:eastAsia="Calibri" w:hAnsi="GHEA Grapalat" w:cs="IRTEK Courier"/>
                <w:sz w:val="24"/>
                <w:szCs w:val="24"/>
                <w:lang w:val="af-ZA"/>
              </w:rPr>
              <w:t xml:space="preserve"> (</w:t>
            </w:r>
            <w:r w:rsidRPr="00BC2A49">
              <w:rPr>
                <w:rFonts w:ascii="GHEA Grapalat" w:eastAsia="Calibri" w:hAnsi="GHEA Grapalat" w:cs="IRTEK Courier"/>
                <w:sz w:val="24"/>
                <w:szCs w:val="24"/>
                <w:lang w:val="hy-AM"/>
              </w:rPr>
              <w:t>…</w:t>
            </w:r>
            <w:r w:rsidRPr="00BC2A49">
              <w:rPr>
                <w:rFonts w:ascii="GHEA Grapalat" w:eastAsia="Calibri" w:hAnsi="GHEA Grapalat" w:cs="IRTEK Courier"/>
                <w:sz w:val="24"/>
                <w:szCs w:val="24"/>
                <w:lang w:val="af-ZA"/>
              </w:rPr>
              <w:t>)</w:t>
            </w:r>
            <w:r w:rsidRPr="00BC2A49">
              <w:rPr>
                <w:rFonts w:ascii="GHEA Grapalat" w:eastAsia="Calibri" w:hAnsi="GHEA Grapalat" w:cs="IRTEK Courier"/>
                <w:sz w:val="24"/>
                <w:szCs w:val="24"/>
                <w:lang w:val="hy-AM"/>
              </w:rPr>
              <w:t xml:space="preserve">, </w:t>
            </w:r>
            <w:r w:rsidRPr="00BC2A49">
              <w:rPr>
                <w:rFonts w:ascii="GHEA Grapalat" w:eastAsia="Calibri" w:hAnsi="GHEA Grapalat" w:cs="IRTEK Courier"/>
                <w:sz w:val="24"/>
                <w:szCs w:val="24"/>
                <w:lang w:val="af-ZA"/>
              </w:rPr>
              <w:t xml:space="preserve">ապա տվյալ աշխատողին ամենամյա արձակուրդի տրամադրման ժամանակահատվածը </w:t>
            </w:r>
            <w:r w:rsidRPr="00BC2A49">
              <w:rPr>
                <w:rFonts w:ascii="GHEA Grapalat" w:eastAsia="Calibri" w:hAnsi="GHEA Grapalat" w:cs="IRTEK Courier"/>
                <w:i/>
                <w:sz w:val="24"/>
                <w:szCs w:val="24"/>
                <w:u w:val="single"/>
                <w:lang w:val="af-ZA"/>
              </w:rPr>
              <w:t>կարող է որոշվել</w:t>
            </w:r>
            <w:r w:rsidRPr="00BC2A49">
              <w:rPr>
                <w:rFonts w:ascii="GHEA Grapalat" w:eastAsia="Calibri" w:hAnsi="GHEA Grapalat" w:cs="IRTEK Courier"/>
                <w:sz w:val="24"/>
                <w:szCs w:val="24"/>
                <w:lang w:val="af-ZA"/>
              </w:rPr>
              <w:t xml:space="preserve"> գործատուի կողմից (</w:t>
            </w:r>
            <w:r w:rsidRPr="00BC2A49">
              <w:rPr>
                <w:rFonts w:ascii="GHEA Grapalat" w:eastAsia="Calibri" w:hAnsi="GHEA Grapalat" w:cs="IRTEK Courier"/>
                <w:sz w:val="24"/>
                <w:szCs w:val="24"/>
                <w:lang w:val="hy-AM"/>
              </w:rPr>
              <w:t>…</w:t>
            </w:r>
            <w:r w:rsidRPr="00BC2A49">
              <w:rPr>
                <w:rFonts w:ascii="GHEA Grapalat" w:eastAsia="Calibri" w:hAnsi="GHEA Grapalat" w:cs="IRTEK Courier"/>
                <w:sz w:val="24"/>
                <w:szCs w:val="24"/>
                <w:lang w:val="af-ZA"/>
              </w:rPr>
              <w:t>)</w:t>
            </w:r>
            <w:r w:rsidRPr="00BC2A49">
              <w:rPr>
                <w:rFonts w:ascii="GHEA Grapalat" w:eastAsia="Calibri" w:hAnsi="GHEA Grapalat" w:cs="IRTEK Courier"/>
                <w:sz w:val="24"/>
                <w:szCs w:val="24"/>
                <w:lang w:val="hy-AM"/>
              </w:rPr>
              <w:t xml:space="preserve">: Սակայն նշված կարգավորումից պարզ չէ, թե գործատուն որ դեպքերում է լիազորվում որոշել արձակուրդի տրամադրման ժամանակահատվածը: </w:t>
            </w:r>
          </w:p>
        </w:tc>
        <w:tc>
          <w:tcPr>
            <w:tcW w:w="7154" w:type="dxa"/>
            <w:gridSpan w:val="12"/>
          </w:tcPr>
          <w:p w14:paraId="3CD38FF1" w14:textId="6C4BB572" w:rsidR="00F77C50" w:rsidRPr="00BC2A49" w:rsidRDefault="001F668B" w:rsidP="00467974">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 xml:space="preserve">Ընդունվել է </w:t>
            </w:r>
          </w:p>
          <w:p w14:paraId="29409C8C" w14:textId="396FCEA7" w:rsidR="00C3180B" w:rsidRPr="00BC2A49" w:rsidRDefault="00C3180B" w:rsidP="000B433F">
            <w:pPr>
              <w:spacing w:line="360" w:lineRule="auto"/>
              <w:ind w:firstLine="436"/>
              <w:jc w:val="both"/>
              <w:rPr>
                <w:rFonts w:ascii="GHEA Grapalat" w:eastAsia="Times New Roman" w:hAnsi="GHEA Grapalat" w:cs="Times New Roman"/>
                <w:b/>
                <w:sz w:val="24"/>
                <w:szCs w:val="24"/>
                <w:lang w:val="hy-AM" w:eastAsia="ru-RU"/>
              </w:rPr>
            </w:pPr>
            <w:r w:rsidRPr="00BC2A49">
              <w:rPr>
                <w:rFonts w:ascii="GHEA Grapalat" w:hAnsi="GHEA Grapalat"/>
                <w:sz w:val="24"/>
                <w:szCs w:val="24"/>
                <w:lang w:val="hy-AM"/>
              </w:rPr>
              <w:t>Վարչապետի աշխատակազմում 03.10.2022 կազմակերպված քննարկման արդյունքներով Օրենսգրքի 164-րդ հոդվածում լրացվող 10-րդ մասից (որին հղում է կատարված առաջարկության մեջ) առաջարկության մեջ նշված «կարող է» բառերը հանվել են։</w:t>
            </w:r>
          </w:p>
          <w:p w14:paraId="0DDBE027" w14:textId="1C77F245" w:rsidR="00AB0FB8" w:rsidRPr="00BC2A49" w:rsidRDefault="00AB0FB8" w:rsidP="000B433F">
            <w:pPr>
              <w:spacing w:line="360" w:lineRule="auto"/>
              <w:ind w:firstLine="436"/>
              <w:jc w:val="both"/>
              <w:rPr>
                <w:rFonts w:ascii="GHEA Grapalat" w:eastAsia="Times New Roman" w:hAnsi="GHEA Grapalat" w:cs="Times New Roman"/>
                <w:sz w:val="24"/>
                <w:szCs w:val="24"/>
                <w:lang w:val="af-ZA" w:eastAsia="ru-RU"/>
              </w:rPr>
            </w:pPr>
          </w:p>
        </w:tc>
      </w:tr>
      <w:tr w:rsidR="00F77C50" w:rsidRPr="00EA43F3" w14:paraId="3AA5AA5C" w14:textId="77777777" w:rsidTr="00B8620F">
        <w:trPr>
          <w:gridAfter w:val="1"/>
          <w:wAfter w:w="12" w:type="dxa"/>
        </w:trPr>
        <w:tc>
          <w:tcPr>
            <w:tcW w:w="7344" w:type="dxa"/>
          </w:tcPr>
          <w:p w14:paraId="0672F708" w14:textId="2A9DEE46" w:rsidR="00F77C50" w:rsidRPr="00BC2A49" w:rsidRDefault="00467974" w:rsidP="002048E2">
            <w:pPr>
              <w:spacing w:line="360" w:lineRule="auto"/>
              <w:ind w:firstLine="345"/>
              <w:jc w:val="both"/>
              <w:rPr>
                <w:rFonts w:ascii="GHEA Grapalat" w:eastAsia="Times New Roman" w:hAnsi="GHEA Grapalat" w:cs="Sylfaen"/>
                <w:sz w:val="24"/>
                <w:szCs w:val="24"/>
                <w:lang w:val="hy-AM"/>
              </w:rPr>
            </w:pPr>
            <w:r w:rsidRPr="00BC2A49">
              <w:rPr>
                <w:rFonts w:ascii="GHEA Grapalat" w:eastAsia="Calibri" w:hAnsi="GHEA Grapalat" w:cs="Times New Roman"/>
                <w:sz w:val="24"/>
                <w:szCs w:val="24"/>
                <w:lang w:val="hy-AM"/>
              </w:rPr>
              <w:t xml:space="preserve">5. Նախագծի 95-րդ հոդվածով առաջարկվում է օրենսգրքում լրացնել նոր 201.3 հոդված, որի 5-րդ մասի 2-րդ կետի համաձայն՝ մասնագիտական ուսուցման պայմանագիրը կարող է լուծվել, եթե մասնագիտական ուսուցում անցնող անձը </w:t>
            </w:r>
            <w:r w:rsidRPr="00BC2A49">
              <w:rPr>
                <w:rFonts w:ascii="GHEA Grapalat" w:eastAsia="Calibri" w:hAnsi="GHEA Grapalat" w:cs="Sylfaen"/>
                <w:sz w:val="24"/>
                <w:szCs w:val="24"/>
                <w:lang w:val="hy-AM"/>
              </w:rPr>
              <w:t>դատարանի՝</w:t>
            </w:r>
            <w:r w:rsidRPr="00BC2A49">
              <w:rPr>
                <w:rFonts w:ascii="GHEA Grapalat" w:eastAsia="Calibri" w:hAnsi="GHEA Grapalat" w:cs="Sylfaen"/>
                <w:sz w:val="24"/>
                <w:szCs w:val="24"/>
                <w:lang w:val="af-ZA"/>
              </w:rPr>
              <w:t xml:space="preserve"> </w:t>
            </w:r>
            <w:r w:rsidRPr="00BC2A49">
              <w:rPr>
                <w:rFonts w:ascii="GHEA Grapalat" w:eastAsia="Calibri" w:hAnsi="GHEA Grapalat" w:cs="Sylfaen"/>
                <w:sz w:val="24"/>
                <w:szCs w:val="24"/>
                <w:lang w:val="hy-AM"/>
              </w:rPr>
              <w:t>օրինական</w:t>
            </w:r>
            <w:r w:rsidRPr="00BC2A49">
              <w:rPr>
                <w:rFonts w:ascii="GHEA Grapalat" w:eastAsia="Calibri" w:hAnsi="GHEA Grapalat" w:cs="Sylfaen"/>
                <w:sz w:val="24"/>
                <w:szCs w:val="24"/>
                <w:lang w:val="af-ZA"/>
              </w:rPr>
              <w:t xml:space="preserve"> </w:t>
            </w:r>
            <w:r w:rsidRPr="00BC2A49">
              <w:rPr>
                <w:rFonts w:ascii="GHEA Grapalat" w:eastAsia="Calibri" w:hAnsi="GHEA Grapalat" w:cs="Sylfaen"/>
                <w:sz w:val="24"/>
                <w:szCs w:val="24"/>
                <w:lang w:val="hy-AM"/>
              </w:rPr>
              <w:t>ուժի</w:t>
            </w:r>
            <w:r w:rsidRPr="00BC2A49">
              <w:rPr>
                <w:rFonts w:ascii="GHEA Grapalat" w:eastAsia="Calibri" w:hAnsi="GHEA Grapalat" w:cs="Sylfaen"/>
                <w:sz w:val="24"/>
                <w:szCs w:val="24"/>
                <w:lang w:val="af-ZA"/>
              </w:rPr>
              <w:t xml:space="preserve"> </w:t>
            </w:r>
            <w:r w:rsidRPr="00BC2A49">
              <w:rPr>
                <w:rFonts w:ascii="GHEA Grapalat" w:eastAsia="Calibri" w:hAnsi="GHEA Grapalat" w:cs="Sylfaen"/>
                <w:sz w:val="24"/>
                <w:szCs w:val="24"/>
                <w:lang w:val="hy-AM"/>
              </w:rPr>
              <w:t>մեջ</w:t>
            </w:r>
            <w:r w:rsidRPr="00BC2A49">
              <w:rPr>
                <w:rFonts w:ascii="GHEA Grapalat" w:eastAsia="Calibri" w:hAnsi="GHEA Grapalat" w:cs="Sylfaen"/>
                <w:sz w:val="24"/>
                <w:szCs w:val="24"/>
                <w:lang w:val="af-ZA"/>
              </w:rPr>
              <w:t xml:space="preserve"> </w:t>
            </w:r>
            <w:r w:rsidRPr="00BC2A49">
              <w:rPr>
                <w:rFonts w:ascii="GHEA Grapalat" w:eastAsia="Calibri" w:hAnsi="GHEA Grapalat" w:cs="Sylfaen"/>
                <w:sz w:val="24"/>
                <w:szCs w:val="24"/>
                <w:lang w:val="hy-AM"/>
              </w:rPr>
              <w:t>մտած</w:t>
            </w:r>
            <w:r w:rsidRPr="00BC2A49">
              <w:rPr>
                <w:rFonts w:ascii="GHEA Grapalat" w:eastAsia="Calibri" w:hAnsi="GHEA Grapalat" w:cs="Sylfaen"/>
                <w:sz w:val="24"/>
                <w:szCs w:val="24"/>
                <w:lang w:val="af-ZA"/>
              </w:rPr>
              <w:t xml:space="preserve"> </w:t>
            </w:r>
            <w:r w:rsidRPr="00BC2A49">
              <w:rPr>
                <w:rFonts w:ascii="GHEA Grapalat" w:eastAsia="Calibri" w:hAnsi="GHEA Grapalat" w:cs="Sylfaen"/>
                <w:sz w:val="24"/>
                <w:szCs w:val="24"/>
                <w:lang w:val="hy-AM"/>
              </w:rPr>
              <w:t>դատավճռով</w:t>
            </w:r>
            <w:r w:rsidRPr="00BC2A49">
              <w:rPr>
                <w:rFonts w:ascii="GHEA Grapalat" w:eastAsia="Calibri" w:hAnsi="GHEA Grapalat" w:cs="Sylfaen"/>
                <w:sz w:val="24"/>
                <w:szCs w:val="24"/>
                <w:lang w:val="af-ZA"/>
              </w:rPr>
              <w:t xml:space="preserve"> </w:t>
            </w:r>
            <w:r w:rsidRPr="00BC2A49">
              <w:rPr>
                <w:rFonts w:ascii="GHEA Grapalat" w:eastAsia="Calibri" w:hAnsi="GHEA Grapalat" w:cs="Sylfaen"/>
                <w:sz w:val="24"/>
                <w:szCs w:val="24"/>
                <w:lang w:val="hy-AM"/>
              </w:rPr>
              <w:t>դատապարտվել</w:t>
            </w:r>
            <w:r w:rsidRPr="00BC2A49">
              <w:rPr>
                <w:rFonts w:ascii="GHEA Grapalat" w:eastAsia="Calibri" w:hAnsi="GHEA Grapalat" w:cs="Sylfaen"/>
                <w:sz w:val="24"/>
                <w:szCs w:val="24"/>
                <w:lang w:val="af-ZA"/>
              </w:rPr>
              <w:t xml:space="preserve"> </w:t>
            </w:r>
            <w:r w:rsidRPr="00BC2A49">
              <w:rPr>
                <w:rFonts w:ascii="GHEA Grapalat" w:eastAsia="Calibri" w:hAnsi="GHEA Grapalat" w:cs="Sylfaen"/>
                <w:sz w:val="24"/>
                <w:szCs w:val="24"/>
                <w:lang w:val="hy-AM"/>
              </w:rPr>
              <w:t>է</w:t>
            </w:r>
            <w:r w:rsidRPr="00BC2A49">
              <w:rPr>
                <w:rFonts w:ascii="GHEA Grapalat" w:eastAsia="Calibri" w:hAnsi="GHEA Grapalat" w:cs="Sylfaen"/>
                <w:sz w:val="24"/>
                <w:szCs w:val="24"/>
                <w:lang w:val="af-ZA"/>
              </w:rPr>
              <w:t xml:space="preserve"> </w:t>
            </w:r>
            <w:r w:rsidRPr="00BC2A49">
              <w:rPr>
                <w:rFonts w:ascii="GHEA Grapalat" w:eastAsia="Calibri" w:hAnsi="GHEA Grapalat" w:cs="Sylfaen"/>
                <w:sz w:val="24"/>
                <w:szCs w:val="24"/>
                <w:lang w:val="hy-AM"/>
              </w:rPr>
              <w:t>ազատազրկման</w:t>
            </w:r>
            <w:r w:rsidRPr="00BC2A49">
              <w:rPr>
                <w:rFonts w:ascii="GHEA Grapalat" w:eastAsia="Calibri" w:hAnsi="GHEA Grapalat" w:cs="Sylfaen"/>
                <w:sz w:val="24"/>
                <w:szCs w:val="24"/>
                <w:lang w:val="af-ZA"/>
              </w:rPr>
              <w:t xml:space="preserve"> </w:t>
            </w:r>
            <w:r w:rsidRPr="00BC2A49">
              <w:rPr>
                <w:rFonts w:ascii="GHEA Grapalat" w:eastAsia="Calibri" w:hAnsi="GHEA Grapalat" w:cs="Sylfaen"/>
                <w:sz w:val="24"/>
                <w:szCs w:val="24"/>
                <w:lang w:val="hy-AM"/>
              </w:rPr>
              <w:t>և</w:t>
            </w:r>
            <w:r w:rsidRPr="00BC2A49">
              <w:rPr>
                <w:rFonts w:ascii="GHEA Grapalat" w:eastAsia="Calibri" w:hAnsi="GHEA Grapalat" w:cs="Sylfaen"/>
                <w:sz w:val="24"/>
                <w:szCs w:val="24"/>
                <w:lang w:val="af-ZA"/>
              </w:rPr>
              <w:t xml:space="preserve"> </w:t>
            </w:r>
            <w:r w:rsidRPr="00BC2A49">
              <w:rPr>
                <w:rFonts w:ascii="GHEA Grapalat" w:eastAsia="Calibri" w:hAnsi="GHEA Grapalat" w:cs="Sylfaen"/>
                <w:sz w:val="24"/>
                <w:szCs w:val="24"/>
                <w:lang w:val="hy-AM"/>
              </w:rPr>
              <w:t>պատիժը</w:t>
            </w:r>
            <w:r w:rsidRPr="00BC2A49">
              <w:rPr>
                <w:rFonts w:ascii="GHEA Grapalat" w:eastAsia="Calibri" w:hAnsi="GHEA Grapalat" w:cs="Sylfaen"/>
                <w:sz w:val="24"/>
                <w:szCs w:val="24"/>
                <w:lang w:val="af-ZA"/>
              </w:rPr>
              <w:t xml:space="preserve"> </w:t>
            </w:r>
            <w:r w:rsidRPr="00BC2A49">
              <w:rPr>
                <w:rFonts w:ascii="GHEA Grapalat" w:eastAsia="Calibri" w:hAnsi="GHEA Grapalat" w:cs="Sylfaen"/>
                <w:sz w:val="24"/>
                <w:szCs w:val="24"/>
                <w:lang w:val="hy-AM"/>
              </w:rPr>
              <w:t>կրում</w:t>
            </w:r>
            <w:r w:rsidRPr="00BC2A49">
              <w:rPr>
                <w:rFonts w:ascii="GHEA Grapalat" w:eastAsia="Calibri" w:hAnsi="GHEA Grapalat" w:cs="Sylfaen"/>
                <w:sz w:val="24"/>
                <w:szCs w:val="24"/>
                <w:lang w:val="af-ZA"/>
              </w:rPr>
              <w:t xml:space="preserve"> </w:t>
            </w:r>
            <w:r w:rsidRPr="00BC2A49">
              <w:rPr>
                <w:rFonts w:ascii="GHEA Grapalat" w:eastAsia="Calibri" w:hAnsi="GHEA Grapalat" w:cs="Sylfaen"/>
                <w:sz w:val="24"/>
                <w:szCs w:val="24"/>
                <w:lang w:val="hy-AM"/>
              </w:rPr>
              <w:t>է</w:t>
            </w:r>
            <w:r w:rsidRPr="00BC2A49">
              <w:rPr>
                <w:rFonts w:ascii="GHEA Grapalat" w:eastAsia="Calibri" w:hAnsi="GHEA Grapalat" w:cs="Sylfaen"/>
                <w:sz w:val="24"/>
                <w:szCs w:val="24"/>
                <w:lang w:val="af-ZA"/>
              </w:rPr>
              <w:t xml:space="preserve"> </w:t>
            </w:r>
            <w:r w:rsidRPr="00BC2A49">
              <w:rPr>
                <w:rFonts w:ascii="GHEA Grapalat" w:eastAsia="Calibri" w:hAnsi="GHEA Grapalat" w:cs="Sylfaen"/>
                <w:sz w:val="24"/>
                <w:szCs w:val="24"/>
                <w:lang w:val="hy-AM"/>
              </w:rPr>
              <w:t>ազատազրկման</w:t>
            </w:r>
            <w:r w:rsidRPr="00BC2A49">
              <w:rPr>
                <w:rFonts w:ascii="GHEA Grapalat" w:eastAsia="Calibri" w:hAnsi="GHEA Grapalat" w:cs="Sylfaen"/>
                <w:sz w:val="24"/>
                <w:szCs w:val="24"/>
                <w:lang w:val="af-ZA"/>
              </w:rPr>
              <w:t xml:space="preserve"> </w:t>
            </w:r>
            <w:r w:rsidRPr="00BC2A49">
              <w:rPr>
                <w:rFonts w:ascii="GHEA Grapalat" w:eastAsia="Calibri" w:hAnsi="GHEA Grapalat" w:cs="Sylfaen"/>
                <w:sz w:val="24"/>
                <w:szCs w:val="24"/>
                <w:lang w:val="hy-AM"/>
              </w:rPr>
              <w:t>վայրում</w:t>
            </w:r>
            <w:r w:rsidRPr="00BC2A49">
              <w:rPr>
                <w:rFonts w:ascii="GHEA Grapalat" w:eastAsia="Calibri" w:hAnsi="GHEA Grapalat" w:cs="Sylfaen"/>
                <w:sz w:val="24"/>
                <w:szCs w:val="24"/>
                <w:lang w:val="af-ZA"/>
              </w:rPr>
              <w:t xml:space="preserve"> </w:t>
            </w:r>
            <w:r w:rsidRPr="00BC2A49">
              <w:rPr>
                <w:rFonts w:ascii="GHEA Grapalat" w:eastAsia="Calibri" w:hAnsi="GHEA Grapalat" w:cs="Sylfaen"/>
                <w:sz w:val="24"/>
                <w:szCs w:val="24"/>
                <w:lang w:val="hy-AM"/>
              </w:rPr>
              <w:t>կամ</w:t>
            </w:r>
            <w:r w:rsidRPr="00BC2A49">
              <w:rPr>
                <w:rFonts w:ascii="GHEA Grapalat" w:eastAsia="Calibri" w:hAnsi="GHEA Grapalat" w:cs="Sylfaen"/>
                <w:sz w:val="24"/>
                <w:szCs w:val="24"/>
                <w:lang w:val="af-ZA"/>
              </w:rPr>
              <w:t xml:space="preserve"> </w:t>
            </w:r>
            <w:r w:rsidRPr="00BC2A49">
              <w:rPr>
                <w:rFonts w:ascii="GHEA Grapalat" w:eastAsia="Calibri" w:hAnsi="GHEA Grapalat" w:cs="Sylfaen"/>
                <w:sz w:val="24"/>
                <w:szCs w:val="24"/>
                <w:lang w:val="hy-AM"/>
              </w:rPr>
              <w:t>ուղարկվել</w:t>
            </w:r>
            <w:r w:rsidRPr="00BC2A49">
              <w:rPr>
                <w:rFonts w:ascii="GHEA Grapalat" w:eastAsia="Calibri" w:hAnsi="GHEA Grapalat" w:cs="Sylfaen"/>
                <w:sz w:val="24"/>
                <w:szCs w:val="24"/>
                <w:lang w:val="af-ZA"/>
              </w:rPr>
              <w:t xml:space="preserve"> </w:t>
            </w:r>
            <w:r w:rsidRPr="00BC2A49">
              <w:rPr>
                <w:rFonts w:ascii="GHEA Grapalat" w:eastAsia="Calibri" w:hAnsi="GHEA Grapalat" w:cs="Sylfaen"/>
                <w:sz w:val="24"/>
                <w:szCs w:val="24"/>
                <w:lang w:val="hy-AM"/>
              </w:rPr>
              <w:t>է</w:t>
            </w:r>
            <w:r w:rsidRPr="00BC2A49">
              <w:rPr>
                <w:rFonts w:ascii="GHEA Grapalat" w:eastAsia="Calibri" w:hAnsi="GHEA Grapalat" w:cs="Sylfaen"/>
                <w:sz w:val="24"/>
                <w:szCs w:val="24"/>
                <w:lang w:val="af-ZA"/>
              </w:rPr>
              <w:t xml:space="preserve"> </w:t>
            </w:r>
            <w:r w:rsidRPr="00BC2A49">
              <w:rPr>
                <w:rFonts w:ascii="GHEA Grapalat" w:eastAsia="Calibri" w:hAnsi="GHEA Grapalat" w:cs="Sylfaen"/>
                <w:sz w:val="24"/>
                <w:szCs w:val="24"/>
                <w:lang w:val="hy-AM"/>
              </w:rPr>
              <w:t>հարկադիր</w:t>
            </w:r>
            <w:r w:rsidRPr="00BC2A49">
              <w:rPr>
                <w:rFonts w:ascii="GHEA Grapalat" w:eastAsia="Calibri" w:hAnsi="GHEA Grapalat" w:cs="Sylfaen"/>
                <w:sz w:val="24"/>
                <w:szCs w:val="24"/>
                <w:lang w:val="af-ZA"/>
              </w:rPr>
              <w:t xml:space="preserve"> </w:t>
            </w:r>
            <w:r w:rsidRPr="00BC2A49">
              <w:rPr>
                <w:rFonts w:ascii="GHEA Grapalat" w:eastAsia="Calibri" w:hAnsi="GHEA Grapalat" w:cs="Sylfaen"/>
                <w:sz w:val="24"/>
                <w:szCs w:val="24"/>
                <w:lang w:val="hy-AM"/>
              </w:rPr>
              <w:t>բուժման</w:t>
            </w:r>
            <w:r w:rsidRPr="00BC2A49">
              <w:rPr>
                <w:rFonts w:ascii="GHEA Grapalat" w:eastAsia="Calibri" w:hAnsi="GHEA Grapalat" w:cs="Sylfaen"/>
                <w:sz w:val="24"/>
                <w:szCs w:val="24"/>
                <w:lang w:val="af-ZA"/>
              </w:rPr>
              <w:t xml:space="preserve">, </w:t>
            </w:r>
            <w:r w:rsidRPr="00BC2A49">
              <w:rPr>
                <w:rFonts w:ascii="GHEA Grapalat" w:eastAsia="Calibri" w:hAnsi="GHEA Grapalat" w:cs="Sylfaen"/>
                <w:sz w:val="24"/>
                <w:szCs w:val="24"/>
                <w:lang w:val="hy-AM"/>
              </w:rPr>
              <w:t>բացառությամբ</w:t>
            </w:r>
            <w:r w:rsidRPr="00BC2A49">
              <w:rPr>
                <w:rFonts w:ascii="GHEA Grapalat" w:eastAsia="Calibri" w:hAnsi="GHEA Grapalat" w:cs="Sylfaen"/>
                <w:sz w:val="24"/>
                <w:szCs w:val="24"/>
                <w:lang w:val="af-ZA"/>
              </w:rPr>
              <w:t xml:space="preserve"> </w:t>
            </w:r>
            <w:r w:rsidRPr="00BC2A49">
              <w:rPr>
                <w:rFonts w:ascii="GHEA Grapalat" w:eastAsia="Calibri" w:hAnsi="GHEA Grapalat" w:cs="Sylfaen"/>
                <w:i/>
                <w:sz w:val="24"/>
                <w:szCs w:val="24"/>
                <w:lang w:val="hy-AM"/>
              </w:rPr>
              <w:t>բաց</w:t>
            </w:r>
            <w:r w:rsidRPr="00BC2A49">
              <w:rPr>
                <w:rFonts w:ascii="GHEA Grapalat" w:eastAsia="Calibri" w:hAnsi="GHEA Grapalat" w:cs="Sylfaen"/>
                <w:i/>
                <w:sz w:val="24"/>
                <w:szCs w:val="24"/>
                <w:lang w:val="af-ZA"/>
              </w:rPr>
              <w:t xml:space="preserve"> </w:t>
            </w:r>
            <w:r w:rsidRPr="00BC2A49">
              <w:rPr>
                <w:rFonts w:ascii="GHEA Grapalat" w:eastAsia="Calibri" w:hAnsi="GHEA Grapalat" w:cs="Sylfaen"/>
                <w:i/>
                <w:sz w:val="24"/>
                <w:szCs w:val="24"/>
                <w:lang w:val="hy-AM"/>
              </w:rPr>
              <w:t>ուղղիչ</w:t>
            </w:r>
            <w:r w:rsidRPr="00BC2A49">
              <w:rPr>
                <w:rFonts w:ascii="GHEA Grapalat" w:eastAsia="Calibri" w:hAnsi="GHEA Grapalat" w:cs="Sylfaen"/>
                <w:i/>
                <w:sz w:val="24"/>
                <w:szCs w:val="24"/>
                <w:lang w:val="af-ZA"/>
              </w:rPr>
              <w:t xml:space="preserve"> </w:t>
            </w:r>
            <w:r w:rsidRPr="00BC2A49">
              <w:rPr>
                <w:rFonts w:ascii="GHEA Grapalat" w:eastAsia="Calibri" w:hAnsi="GHEA Grapalat" w:cs="Sylfaen"/>
                <w:i/>
                <w:sz w:val="24"/>
                <w:szCs w:val="24"/>
                <w:lang w:val="hy-AM"/>
              </w:rPr>
              <w:t>հիմնարկում</w:t>
            </w:r>
            <w:r w:rsidRPr="00BC2A49">
              <w:rPr>
                <w:rFonts w:ascii="GHEA Grapalat" w:eastAsia="Calibri" w:hAnsi="GHEA Grapalat" w:cs="Sylfaen"/>
                <w:sz w:val="24"/>
                <w:szCs w:val="24"/>
                <w:lang w:val="af-ZA"/>
              </w:rPr>
              <w:t xml:space="preserve"> </w:t>
            </w:r>
            <w:r w:rsidRPr="00BC2A49">
              <w:rPr>
                <w:rFonts w:ascii="GHEA Grapalat" w:eastAsia="Calibri" w:hAnsi="GHEA Grapalat" w:cs="Sylfaen"/>
                <w:sz w:val="24"/>
                <w:szCs w:val="24"/>
                <w:lang w:val="hy-AM"/>
              </w:rPr>
              <w:t>պատիժը</w:t>
            </w:r>
            <w:r w:rsidRPr="00BC2A49">
              <w:rPr>
                <w:rFonts w:ascii="GHEA Grapalat" w:eastAsia="Calibri" w:hAnsi="GHEA Grapalat" w:cs="Sylfaen"/>
                <w:sz w:val="24"/>
                <w:szCs w:val="24"/>
                <w:lang w:val="af-ZA"/>
              </w:rPr>
              <w:t xml:space="preserve"> </w:t>
            </w:r>
            <w:r w:rsidRPr="00BC2A49">
              <w:rPr>
                <w:rFonts w:ascii="GHEA Grapalat" w:eastAsia="Calibri" w:hAnsi="GHEA Grapalat" w:cs="Sylfaen"/>
                <w:sz w:val="24"/>
                <w:szCs w:val="24"/>
                <w:lang w:val="hy-AM"/>
              </w:rPr>
              <w:t>կրելու</w:t>
            </w:r>
            <w:r w:rsidRPr="00BC2A49">
              <w:rPr>
                <w:rFonts w:ascii="GHEA Grapalat" w:eastAsia="Calibri" w:hAnsi="GHEA Grapalat" w:cs="Sylfaen"/>
                <w:sz w:val="24"/>
                <w:szCs w:val="24"/>
                <w:lang w:val="af-ZA"/>
              </w:rPr>
              <w:t xml:space="preserve"> </w:t>
            </w:r>
            <w:r w:rsidRPr="00BC2A49">
              <w:rPr>
                <w:rFonts w:ascii="GHEA Grapalat" w:eastAsia="Calibri" w:hAnsi="GHEA Grapalat" w:cs="Sylfaen"/>
                <w:sz w:val="24"/>
                <w:szCs w:val="24"/>
                <w:lang w:val="hy-AM"/>
              </w:rPr>
              <w:t>դեպքերի</w:t>
            </w:r>
            <w:r w:rsidRPr="00BC2A49">
              <w:rPr>
                <w:rFonts w:ascii="GHEA Grapalat" w:eastAsia="Calibri" w:hAnsi="GHEA Grapalat" w:cs="Times New Roman"/>
                <w:bCs/>
                <w:spacing w:val="-8"/>
                <w:sz w:val="24"/>
                <w:szCs w:val="24"/>
                <w:shd w:val="clear" w:color="auto" w:fill="FFFFFF"/>
                <w:lang w:val="hy-AM"/>
              </w:rPr>
              <w:t>: Հարկ է նկատի ունենալ, որ քրեակատարողական հիմնարկների տեսակները դասակարգվում են այլ կատեգորիաների և այս տեսանկյունից Նախագծի նշված դրույթն անհրաժեշտ է համապատասխանեցնել նոր Քրեակատարողական օրենսգրքին:</w:t>
            </w:r>
          </w:p>
        </w:tc>
        <w:tc>
          <w:tcPr>
            <w:tcW w:w="7154" w:type="dxa"/>
            <w:gridSpan w:val="12"/>
          </w:tcPr>
          <w:p w14:paraId="0BA60E34" w14:textId="77777777" w:rsidR="00F77C50" w:rsidRPr="00BC2A49" w:rsidRDefault="00DB04C3" w:rsidP="00467974">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Ընդունվել է</w:t>
            </w:r>
          </w:p>
          <w:p w14:paraId="037BACED" w14:textId="1BD18975" w:rsidR="00DB04C3" w:rsidRPr="00872E71" w:rsidRDefault="00872E71" w:rsidP="00DB04C3">
            <w:pPr>
              <w:spacing w:line="360" w:lineRule="auto"/>
              <w:ind w:firstLine="436"/>
              <w:jc w:val="both"/>
              <w:rPr>
                <w:rFonts w:ascii="GHEA Grapalat" w:hAnsi="GHEA Grapalat"/>
                <w:sz w:val="24"/>
                <w:szCs w:val="24"/>
                <w:lang w:val="hy-AM"/>
              </w:rPr>
            </w:pPr>
            <w:r>
              <w:rPr>
                <w:rFonts w:ascii="GHEA Grapalat" w:hAnsi="GHEA Grapalat"/>
                <w:sz w:val="24"/>
                <w:szCs w:val="24"/>
                <w:lang w:val="hy-AM"/>
              </w:rPr>
              <w:t>Նախագծի՝ սոցիալական նախարարական կոմիտեի նիստում 21</w:t>
            </w:r>
            <w:r w:rsidRPr="00872E71">
              <w:rPr>
                <w:rFonts w:ascii="GHEA Grapalat" w:hAnsi="GHEA Grapalat"/>
                <w:sz w:val="24"/>
                <w:szCs w:val="24"/>
                <w:lang w:val="hy-AM"/>
              </w:rPr>
              <w:t xml:space="preserve">.12.2022 </w:t>
            </w:r>
            <w:r>
              <w:rPr>
                <w:rFonts w:ascii="GHEA Grapalat" w:hAnsi="GHEA Grapalat"/>
                <w:sz w:val="24"/>
                <w:szCs w:val="24"/>
                <w:lang w:val="hy-AM"/>
              </w:rPr>
              <w:t>քննարկումից հետո լրամշակված տարբերակից հանվել է Օրենսգրքում լրացվող 201</w:t>
            </w:r>
            <w:r w:rsidRPr="00872E71">
              <w:rPr>
                <w:rFonts w:ascii="GHEA Grapalat" w:hAnsi="GHEA Grapalat"/>
                <w:sz w:val="24"/>
                <w:szCs w:val="24"/>
                <w:lang w:val="hy-AM"/>
              </w:rPr>
              <w:t>.3-</w:t>
            </w:r>
            <w:r>
              <w:rPr>
                <w:rFonts w:ascii="GHEA Grapalat" w:hAnsi="GHEA Grapalat"/>
                <w:sz w:val="24"/>
                <w:szCs w:val="24"/>
                <w:lang w:val="hy-AM"/>
              </w:rPr>
              <w:t>րդ հոդվածը, որով սահմանվում էր մասնագիտական ուսուցման մասին պայմանագրի վերաբերյալ կարգավորումները։</w:t>
            </w:r>
          </w:p>
        </w:tc>
      </w:tr>
      <w:tr w:rsidR="00F77C50" w:rsidRPr="0004408A" w14:paraId="72243EB6" w14:textId="77777777" w:rsidTr="00B8620F">
        <w:trPr>
          <w:gridAfter w:val="1"/>
          <w:wAfter w:w="12" w:type="dxa"/>
          <w:trHeight w:val="5660"/>
        </w:trPr>
        <w:tc>
          <w:tcPr>
            <w:tcW w:w="7344" w:type="dxa"/>
          </w:tcPr>
          <w:p w14:paraId="40330C88" w14:textId="5229DA06" w:rsidR="00F77C50" w:rsidRPr="00BC2A49" w:rsidRDefault="00467974" w:rsidP="002048E2">
            <w:pPr>
              <w:spacing w:line="360" w:lineRule="auto"/>
              <w:ind w:firstLine="345"/>
              <w:jc w:val="both"/>
              <w:rPr>
                <w:rFonts w:ascii="GHEA Grapalat" w:eastAsia="Times New Roman" w:hAnsi="GHEA Grapalat" w:cs="Sylfaen"/>
                <w:sz w:val="24"/>
                <w:szCs w:val="24"/>
                <w:lang w:val="hy-AM"/>
              </w:rPr>
            </w:pPr>
            <w:r w:rsidRPr="00BC2A49">
              <w:rPr>
                <w:rFonts w:ascii="GHEA Grapalat" w:eastAsia="Calibri" w:hAnsi="GHEA Grapalat" w:cs="Times New Roman"/>
                <w:bCs/>
                <w:color w:val="000000"/>
                <w:spacing w:val="-8"/>
                <w:sz w:val="24"/>
                <w:szCs w:val="24"/>
                <w:shd w:val="clear" w:color="auto" w:fill="FFFFFF"/>
                <w:lang w:val="hy-AM"/>
              </w:rPr>
              <w:t>6. Նախագծի 120-րդ հոդվածով առաջարկվում է Օրենսգրքի 264-րդ հոդվածի 1-ին մասը լրացնել նոր նախադասությամբ՝ սահմանելով, որ ա</w:t>
            </w:r>
            <w:r w:rsidRPr="00BC2A49">
              <w:rPr>
                <w:rFonts w:ascii="GHEA Grapalat" w:eastAsia="Calibri" w:hAnsi="GHEA Grapalat" w:cs="Times New Roman"/>
                <w:sz w:val="24"/>
                <w:szCs w:val="24"/>
                <w:lang w:val="hy-AM"/>
              </w:rPr>
              <w:t>շխատանքային</w:t>
            </w:r>
            <w:r w:rsidRPr="00BC2A49">
              <w:rPr>
                <w:rFonts w:ascii="GHEA Grapalat" w:eastAsia="Calibri" w:hAnsi="GHEA Grapalat" w:cs="Times New Roman"/>
                <w:sz w:val="24"/>
                <w:szCs w:val="24"/>
                <w:lang w:val="af-ZA"/>
              </w:rPr>
              <w:t xml:space="preserve"> </w:t>
            </w:r>
            <w:r w:rsidRPr="00BC2A49">
              <w:rPr>
                <w:rFonts w:ascii="GHEA Grapalat" w:eastAsia="Calibri" w:hAnsi="GHEA Grapalat" w:cs="Times New Roman"/>
                <w:sz w:val="24"/>
                <w:szCs w:val="24"/>
                <w:lang w:val="hy-AM"/>
              </w:rPr>
              <w:t>վեճերը</w:t>
            </w:r>
            <w:r w:rsidRPr="00BC2A49">
              <w:rPr>
                <w:rFonts w:ascii="GHEA Grapalat" w:eastAsia="Calibri" w:hAnsi="GHEA Grapalat" w:cs="Times New Roman"/>
                <w:sz w:val="24"/>
                <w:szCs w:val="24"/>
                <w:lang w:val="af-ZA"/>
              </w:rPr>
              <w:t xml:space="preserve"> </w:t>
            </w:r>
            <w:r w:rsidRPr="00BC2A49">
              <w:rPr>
                <w:rFonts w:ascii="GHEA Grapalat" w:eastAsia="Calibri" w:hAnsi="GHEA Grapalat" w:cs="Times New Roman"/>
                <w:sz w:val="24"/>
                <w:szCs w:val="24"/>
                <w:lang w:val="hy-AM"/>
              </w:rPr>
              <w:t>կարող</w:t>
            </w:r>
            <w:r w:rsidRPr="00BC2A49">
              <w:rPr>
                <w:rFonts w:ascii="GHEA Grapalat" w:eastAsia="Calibri" w:hAnsi="GHEA Grapalat" w:cs="Times New Roman"/>
                <w:sz w:val="24"/>
                <w:szCs w:val="24"/>
                <w:lang w:val="af-ZA"/>
              </w:rPr>
              <w:t xml:space="preserve"> </w:t>
            </w:r>
            <w:r w:rsidRPr="00BC2A49">
              <w:rPr>
                <w:rFonts w:ascii="GHEA Grapalat" w:eastAsia="Calibri" w:hAnsi="GHEA Grapalat" w:cs="Times New Roman"/>
                <w:sz w:val="24"/>
                <w:szCs w:val="24"/>
                <w:lang w:val="hy-AM"/>
              </w:rPr>
              <w:t>են</w:t>
            </w:r>
            <w:r w:rsidRPr="00BC2A49">
              <w:rPr>
                <w:rFonts w:ascii="GHEA Grapalat" w:eastAsia="Calibri" w:hAnsi="GHEA Grapalat" w:cs="Times New Roman"/>
                <w:sz w:val="24"/>
                <w:szCs w:val="24"/>
                <w:lang w:val="af-ZA"/>
              </w:rPr>
              <w:t xml:space="preserve"> </w:t>
            </w:r>
            <w:r w:rsidRPr="00BC2A49">
              <w:rPr>
                <w:rFonts w:ascii="GHEA Grapalat" w:eastAsia="Calibri" w:hAnsi="GHEA Grapalat" w:cs="Times New Roman"/>
                <w:i/>
                <w:sz w:val="24"/>
                <w:szCs w:val="24"/>
                <w:lang w:val="hy-AM"/>
              </w:rPr>
              <w:t>քննվել</w:t>
            </w:r>
            <w:r w:rsidRPr="00BC2A49">
              <w:rPr>
                <w:rFonts w:ascii="GHEA Grapalat" w:eastAsia="Calibri" w:hAnsi="GHEA Grapalat" w:cs="Times New Roman"/>
                <w:sz w:val="24"/>
                <w:szCs w:val="24"/>
                <w:lang w:val="af-ZA"/>
              </w:rPr>
              <w:t xml:space="preserve"> </w:t>
            </w:r>
            <w:r w:rsidRPr="00BC2A49">
              <w:rPr>
                <w:rFonts w:ascii="GHEA Grapalat" w:eastAsia="Calibri" w:hAnsi="GHEA Grapalat" w:cs="Times New Roman"/>
                <w:sz w:val="24"/>
                <w:szCs w:val="24"/>
                <w:lang w:val="hy-AM"/>
              </w:rPr>
              <w:t>նաև</w:t>
            </w:r>
            <w:r w:rsidRPr="00BC2A49">
              <w:rPr>
                <w:rFonts w:ascii="GHEA Grapalat" w:eastAsia="Calibri" w:hAnsi="GHEA Grapalat" w:cs="Times New Roman"/>
                <w:sz w:val="24"/>
                <w:szCs w:val="24"/>
                <w:lang w:val="af-ZA"/>
              </w:rPr>
              <w:t xml:space="preserve"> </w:t>
            </w:r>
            <w:r w:rsidRPr="00BC2A49">
              <w:rPr>
                <w:rFonts w:ascii="GHEA Grapalat" w:eastAsia="Calibri" w:hAnsi="GHEA Grapalat" w:cs="Times New Roman"/>
                <w:sz w:val="24"/>
                <w:szCs w:val="24"/>
                <w:lang w:val="hy-AM"/>
              </w:rPr>
              <w:t>հաշտարարի</w:t>
            </w:r>
            <w:r w:rsidRPr="00BC2A49">
              <w:rPr>
                <w:rFonts w:ascii="GHEA Grapalat" w:eastAsia="Calibri" w:hAnsi="GHEA Grapalat" w:cs="Times New Roman"/>
                <w:sz w:val="24"/>
                <w:szCs w:val="24"/>
                <w:lang w:val="af-ZA"/>
              </w:rPr>
              <w:t xml:space="preserve"> </w:t>
            </w:r>
            <w:r w:rsidRPr="00BC2A49">
              <w:rPr>
                <w:rFonts w:ascii="GHEA Grapalat" w:eastAsia="Calibri" w:hAnsi="GHEA Grapalat" w:cs="Times New Roman"/>
                <w:sz w:val="24"/>
                <w:szCs w:val="24"/>
                <w:lang w:val="hy-AM"/>
              </w:rPr>
              <w:t>կողմից՝</w:t>
            </w:r>
            <w:r w:rsidRPr="00BC2A49">
              <w:rPr>
                <w:rFonts w:ascii="GHEA Grapalat" w:eastAsia="Calibri" w:hAnsi="GHEA Grapalat" w:cs="Times New Roman"/>
                <w:sz w:val="24"/>
                <w:szCs w:val="24"/>
                <w:lang w:val="af-ZA"/>
              </w:rPr>
              <w:t xml:space="preserve"> «</w:t>
            </w:r>
            <w:r w:rsidRPr="00BC2A49">
              <w:rPr>
                <w:rFonts w:ascii="GHEA Grapalat" w:eastAsia="Calibri" w:hAnsi="GHEA Grapalat" w:cs="Times New Roman"/>
                <w:sz w:val="24"/>
                <w:szCs w:val="24"/>
                <w:lang w:val="hy-AM"/>
              </w:rPr>
              <w:t>Հաշտարարության</w:t>
            </w:r>
            <w:r w:rsidRPr="00BC2A49">
              <w:rPr>
                <w:rFonts w:ascii="GHEA Grapalat" w:eastAsia="Calibri" w:hAnsi="GHEA Grapalat" w:cs="Times New Roman"/>
                <w:sz w:val="24"/>
                <w:szCs w:val="24"/>
                <w:lang w:val="af-ZA"/>
              </w:rPr>
              <w:t xml:space="preserve"> </w:t>
            </w:r>
            <w:r w:rsidRPr="00BC2A49">
              <w:rPr>
                <w:rFonts w:ascii="GHEA Grapalat" w:eastAsia="Calibri" w:hAnsi="GHEA Grapalat" w:cs="Times New Roman"/>
                <w:sz w:val="24"/>
                <w:szCs w:val="24"/>
                <w:lang w:val="hy-AM"/>
              </w:rPr>
              <w:t>մասին</w:t>
            </w:r>
            <w:r w:rsidRPr="00BC2A49">
              <w:rPr>
                <w:rFonts w:ascii="GHEA Grapalat" w:eastAsia="Calibri" w:hAnsi="GHEA Grapalat" w:cs="Times New Roman"/>
                <w:sz w:val="24"/>
                <w:szCs w:val="24"/>
                <w:lang w:val="af-ZA"/>
              </w:rPr>
              <w:t xml:space="preserve">» </w:t>
            </w:r>
            <w:r w:rsidRPr="00BC2A49">
              <w:rPr>
                <w:rFonts w:ascii="GHEA Grapalat" w:eastAsia="Calibri" w:hAnsi="GHEA Grapalat" w:cs="Times New Roman"/>
                <w:sz w:val="24"/>
                <w:szCs w:val="24"/>
                <w:lang w:val="hy-AM"/>
              </w:rPr>
              <w:t>օրենքով</w:t>
            </w:r>
            <w:r w:rsidRPr="00BC2A49">
              <w:rPr>
                <w:rFonts w:ascii="GHEA Grapalat" w:eastAsia="Calibri" w:hAnsi="GHEA Grapalat" w:cs="Times New Roman"/>
                <w:sz w:val="24"/>
                <w:szCs w:val="24"/>
                <w:lang w:val="af-ZA"/>
              </w:rPr>
              <w:t xml:space="preserve"> </w:t>
            </w:r>
            <w:r w:rsidRPr="00BC2A49">
              <w:rPr>
                <w:rFonts w:ascii="GHEA Grapalat" w:eastAsia="Calibri" w:hAnsi="GHEA Grapalat" w:cs="Times New Roman"/>
                <w:sz w:val="24"/>
                <w:szCs w:val="24"/>
                <w:lang w:val="hy-AM"/>
              </w:rPr>
              <w:t>սահմանված</w:t>
            </w:r>
            <w:r w:rsidRPr="00BC2A49">
              <w:rPr>
                <w:rFonts w:ascii="GHEA Grapalat" w:eastAsia="Calibri" w:hAnsi="GHEA Grapalat" w:cs="Times New Roman"/>
                <w:sz w:val="24"/>
                <w:szCs w:val="24"/>
                <w:lang w:val="af-ZA"/>
              </w:rPr>
              <w:t xml:space="preserve"> </w:t>
            </w:r>
            <w:r w:rsidRPr="00BC2A49">
              <w:rPr>
                <w:rFonts w:ascii="GHEA Grapalat" w:eastAsia="Calibri" w:hAnsi="GHEA Grapalat" w:cs="Times New Roman"/>
                <w:sz w:val="24"/>
                <w:szCs w:val="24"/>
                <w:lang w:val="hy-AM"/>
              </w:rPr>
              <w:t xml:space="preserve">կարգով: Հարկ է նկատի ունենալ, որ հաշտարարը վեճեր քննելու իրավասություն չունի և «Հաշտարարության մասին» օրենքի 3-րդ հոդվածի 1-ին մասի իմաստով </w:t>
            </w:r>
            <w:r w:rsidRPr="00BC2A49">
              <w:rPr>
                <w:rFonts w:ascii="GHEA Grapalat" w:eastAsia="Calibri" w:hAnsi="GHEA Grapalat" w:cs="Times New Roman"/>
                <w:color w:val="000000"/>
                <w:sz w:val="24"/>
                <w:szCs w:val="24"/>
                <w:shd w:val="clear" w:color="auto" w:fill="FFFFFF"/>
                <w:lang w:val="hy-AM"/>
              </w:rPr>
              <w:t xml:space="preserve">անկախ, անկողմնակալ, գործի ելքով շահագրգռվածություն չունեցող ֆիզիկական անձ է, որն իրականացնում է հաշտարարություն կողմերի միջև առկա վեճը հաշտությամբ լուծելու նպատակով: Այսինքն՝ հաշտարարի դերը սահմանափակվում է բացառապես կողմերին օժանդակելով և վերջինս չունի վեճ քննելու իրավասություն, հետևաբար՝ Նախագծի նշված դրույթն ունի վերանայման անհրաժեշտություն: </w:t>
            </w:r>
          </w:p>
        </w:tc>
        <w:tc>
          <w:tcPr>
            <w:tcW w:w="7154" w:type="dxa"/>
            <w:gridSpan w:val="12"/>
          </w:tcPr>
          <w:p w14:paraId="7984C871" w14:textId="77777777" w:rsidR="00F77C50" w:rsidRPr="00BC2A49" w:rsidRDefault="00833399" w:rsidP="00467974">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Ընդունվել է</w:t>
            </w:r>
          </w:p>
          <w:p w14:paraId="01749FD4" w14:textId="1F58F05F" w:rsidR="00833399" w:rsidRPr="00BC2A49" w:rsidRDefault="00833399" w:rsidP="00833399">
            <w:pPr>
              <w:spacing w:line="360" w:lineRule="auto"/>
              <w:ind w:firstLine="436"/>
              <w:jc w:val="both"/>
              <w:rPr>
                <w:rFonts w:ascii="GHEA Grapalat" w:hAnsi="GHEA Grapalat"/>
                <w:sz w:val="24"/>
                <w:szCs w:val="24"/>
                <w:lang w:val="hy-AM"/>
              </w:rPr>
            </w:pPr>
            <w:r w:rsidRPr="00BC2A49">
              <w:rPr>
                <w:rFonts w:ascii="GHEA Grapalat" w:hAnsi="GHEA Grapalat"/>
                <w:sz w:val="24"/>
                <w:szCs w:val="24"/>
                <w:lang w:val="hy-AM"/>
              </w:rPr>
              <w:t xml:space="preserve">Օրենսգրքի 264-րդ հոդվածի 1-ին մասում կատարվող լրացումը լրամշակվել է։ Մասնավորապես, հաշվի առնելով «Հաշտարարության մասին» օրենքի 2-րդ հոդվածի 2-րդ մասի կարգավորումը՝ սահմանվել է, որ աշխատանքային վեճերով կարող է իրականացվել նաև հաշտարարություն՝ «Հաշտարարության մասին» օրենքով սահմանված կարգով։ </w:t>
            </w:r>
          </w:p>
        </w:tc>
      </w:tr>
      <w:tr w:rsidR="0092078C" w:rsidRPr="00BC2A49" w14:paraId="10B38A47" w14:textId="77777777" w:rsidTr="00B8620F">
        <w:trPr>
          <w:gridAfter w:val="1"/>
          <w:wAfter w:w="12" w:type="dxa"/>
        </w:trPr>
        <w:tc>
          <w:tcPr>
            <w:tcW w:w="11367" w:type="dxa"/>
            <w:gridSpan w:val="10"/>
            <w:vMerge w:val="restart"/>
            <w:shd w:val="clear" w:color="auto" w:fill="A6A6A6" w:themeFill="background1" w:themeFillShade="A6"/>
          </w:tcPr>
          <w:p w14:paraId="751FE3AF" w14:textId="2209C468" w:rsidR="008C3EE0" w:rsidRPr="00BC2A49" w:rsidRDefault="008C3EE0" w:rsidP="008C3EE0">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38. Վարչապետի աշխատակազմի պետաիրավական</w:t>
            </w:r>
          </w:p>
          <w:p w14:paraId="636EB160" w14:textId="77777777" w:rsidR="008C3EE0" w:rsidRPr="00BC2A49" w:rsidRDefault="008C3EE0" w:rsidP="008C3EE0">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վարչության եզրակացություն</w:t>
            </w:r>
          </w:p>
          <w:p w14:paraId="7211F8F4" w14:textId="28979302" w:rsidR="0092078C" w:rsidRPr="00BC2A49" w:rsidRDefault="008C3EE0" w:rsidP="008C3EE0">
            <w:pPr>
              <w:spacing w:line="360" w:lineRule="auto"/>
              <w:jc w:val="center"/>
              <w:rPr>
                <w:rFonts w:ascii="GHEA Grapalat" w:hAnsi="GHEA Grapalat"/>
                <w:b/>
                <w:sz w:val="24"/>
                <w:szCs w:val="24"/>
                <w:lang w:val="hy-AM"/>
              </w:rPr>
            </w:pPr>
            <w:r w:rsidRPr="00BC2A49">
              <w:rPr>
                <w:rFonts w:ascii="GHEA Grapalat" w:hAnsi="GHEA Grapalat" w:cs="Calibri"/>
                <w:b/>
                <w:sz w:val="24"/>
                <w:szCs w:val="24"/>
                <w:lang w:val="hy-AM"/>
              </w:rPr>
              <w:t>(Աշխատանքի և սոցիալական հարցերի նախարարություն է ուղարկվել Վարչապետի աշխատակազմի ղեկավարի 18.08.2022 N 02/11.9/27185-2022 գրությամբ)</w:t>
            </w:r>
          </w:p>
        </w:tc>
        <w:tc>
          <w:tcPr>
            <w:tcW w:w="3131" w:type="dxa"/>
            <w:gridSpan w:val="3"/>
            <w:shd w:val="clear" w:color="auto" w:fill="A6A6A6" w:themeFill="background1" w:themeFillShade="A6"/>
          </w:tcPr>
          <w:p w14:paraId="752B1437" w14:textId="2D5EA098" w:rsidR="0092078C" w:rsidRPr="00BC2A49" w:rsidRDefault="001D7C0A" w:rsidP="00467974">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18.08.2022թ.</w:t>
            </w:r>
          </w:p>
        </w:tc>
      </w:tr>
      <w:tr w:rsidR="0092078C" w:rsidRPr="00BC2A49" w14:paraId="23DD0FC8" w14:textId="77777777" w:rsidTr="00B8620F">
        <w:trPr>
          <w:gridAfter w:val="1"/>
          <w:wAfter w:w="12" w:type="dxa"/>
        </w:trPr>
        <w:tc>
          <w:tcPr>
            <w:tcW w:w="11367" w:type="dxa"/>
            <w:gridSpan w:val="10"/>
            <w:vMerge/>
            <w:shd w:val="clear" w:color="auto" w:fill="A6A6A6" w:themeFill="background1" w:themeFillShade="A6"/>
          </w:tcPr>
          <w:p w14:paraId="451ABF64" w14:textId="77777777" w:rsidR="0092078C" w:rsidRPr="00BC2A49" w:rsidRDefault="0092078C" w:rsidP="00467974">
            <w:pPr>
              <w:spacing w:line="360" w:lineRule="auto"/>
              <w:jc w:val="center"/>
              <w:rPr>
                <w:rFonts w:ascii="GHEA Grapalat" w:hAnsi="GHEA Grapalat"/>
                <w:b/>
                <w:sz w:val="24"/>
                <w:szCs w:val="24"/>
                <w:lang w:val="hy-AM"/>
              </w:rPr>
            </w:pPr>
          </w:p>
        </w:tc>
        <w:tc>
          <w:tcPr>
            <w:tcW w:w="3131" w:type="dxa"/>
            <w:gridSpan w:val="3"/>
            <w:shd w:val="clear" w:color="auto" w:fill="A6A6A6" w:themeFill="background1" w:themeFillShade="A6"/>
          </w:tcPr>
          <w:p w14:paraId="10C9AC20" w14:textId="3CC4109D" w:rsidR="0092078C" w:rsidRPr="00BC2A49" w:rsidRDefault="0092078C" w:rsidP="00467974">
            <w:pPr>
              <w:spacing w:line="360" w:lineRule="auto"/>
              <w:jc w:val="center"/>
              <w:rPr>
                <w:rFonts w:ascii="GHEA Grapalat" w:hAnsi="GHEA Grapalat"/>
                <w:b/>
                <w:sz w:val="24"/>
                <w:szCs w:val="24"/>
                <w:lang w:val="hy-AM"/>
              </w:rPr>
            </w:pPr>
          </w:p>
        </w:tc>
      </w:tr>
      <w:tr w:rsidR="00175ECF" w:rsidRPr="00EA43F3" w14:paraId="1B8A1025" w14:textId="77777777" w:rsidTr="00B8620F">
        <w:trPr>
          <w:gridAfter w:val="1"/>
          <w:wAfter w:w="12" w:type="dxa"/>
        </w:trPr>
        <w:tc>
          <w:tcPr>
            <w:tcW w:w="7344" w:type="dxa"/>
          </w:tcPr>
          <w:p w14:paraId="29CB8FB5" w14:textId="6FDFC204" w:rsidR="00175ECF" w:rsidRPr="00BC2A49" w:rsidRDefault="00175ECF" w:rsidP="00175ECF">
            <w:pPr>
              <w:spacing w:line="360" w:lineRule="auto"/>
              <w:ind w:firstLine="341"/>
              <w:jc w:val="both"/>
              <w:rPr>
                <w:rFonts w:ascii="GHEA Grapalat" w:eastAsia="Calibri" w:hAnsi="GHEA Grapalat" w:cs="Times New Roman"/>
                <w:b/>
                <w:sz w:val="24"/>
                <w:szCs w:val="24"/>
                <w:lang w:val="hy-AM"/>
              </w:rPr>
            </w:pPr>
            <w:r w:rsidRPr="00BC2A49">
              <w:rPr>
                <w:rFonts w:ascii="GHEA Grapalat" w:eastAsia="Calibri" w:hAnsi="GHEA Grapalat" w:cs="Times New Roman"/>
                <w:sz w:val="24"/>
                <w:szCs w:val="24"/>
                <w:lang w:val="hy-AM"/>
              </w:rPr>
              <w:t xml:space="preserve">1. Օրենքի նախագծի 81-րդ հոդվածով առաջարկվում է օրենսգրքից հանել գործող կարգավորումն առ այն, որ </w:t>
            </w:r>
            <w:r w:rsidRPr="00BC2A49">
              <w:rPr>
                <w:rFonts w:ascii="GHEA Grapalat" w:eastAsia="Calibri" w:hAnsi="GHEA Grapalat" w:cs="Times New Roman"/>
                <w:b/>
                <w:sz w:val="24"/>
                <w:szCs w:val="24"/>
                <w:lang w:val="hy-AM"/>
              </w:rPr>
              <w:t>պետական և տարածքային կառավարման, տեղական ինքնակառավարման մարմինների, կազմակերպությունների գործունեությունը ռազմական դրության աշխատանքային ռեժիմի փոխադրման գործընթացի շրջանակներում ամենամյա արձակուրդից հետ կանչելու դեպքում աշխատողի համաձայնությունը չի պահանջվում:</w:t>
            </w:r>
          </w:p>
          <w:p w14:paraId="6A5EEB25" w14:textId="4B77CD2F" w:rsidR="00175ECF" w:rsidRPr="00BC2A49" w:rsidRDefault="00175ECF" w:rsidP="00175ECF">
            <w:pPr>
              <w:spacing w:line="360" w:lineRule="auto"/>
              <w:ind w:firstLine="341"/>
              <w:jc w:val="both"/>
              <w:rPr>
                <w:rFonts w:ascii="GHEA Grapalat" w:eastAsia="Calibri" w:hAnsi="GHEA Grapalat" w:cs="Times New Roman"/>
                <w:bCs/>
                <w:color w:val="000000"/>
                <w:spacing w:val="-8"/>
                <w:sz w:val="24"/>
                <w:szCs w:val="24"/>
                <w:shd w:val="clear" w:color="auto" w:fill="FFFFFF"/>
                <w:lang w:val="hy-AM"/>
              </w:rPr>
            </w:pPr>
            <w:r w:rsidRPr="00BC2A49">
              <w:rPr>
                <w:rFonts w:ascii="GHEA Grapalat" w:eastAsia="Calibri" w:hAnsi="GHEA Grapalat" w:cs="Times New Roman"/>
                <w:sz w:val="24"/>
                <w:szCs w:val="24"/>
                <w:lang w:val="hy-AM"/>
              </w:rPr>
              <w:t>Վերոգրյալի կապակցությամբ ուշադրություն ենք հրավիրում այն հանգամանքին, որ նշված դրույթն օրենսգրքում լրացվել է 44-օրյա պատերազմից հետո՝ այդ թվում, գործնականում առաջացող խնդիրները հաշվի առնելով։ Հետևաբար՝ առանց որևէ հիմնավորման նման կարևորության կարգավորման ուժը կորցրած ճանաչելը սկզբունքորեն անընդունելի է՝ հատկապես, ներկայիս անվտանգային մարտահրավերների պայմաններում։</w:t>
            </w:r>
          </w:p>
        </w:tc>
        <w:tc>
          <w:tcPr>
            <w:tcW w:w="7154" w:type="dxa"/>
            <w:gridSpan w:val="12"/>
          </w:tcPr>
          <w:p w14:paraId="181BB73F" w14:textId="72E1F7DC" w:rsidR="00175ECF" w:rsidRPr="00BC2A49" w:rsidRDefault="0044190F" w:rsidP="00175ECF">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Ը</w:t>
            </w:r>
            <w:r w:rsidR="00CD01D6" w:rsidRPr="00BC2A49">
              <w:rPr>
                <w:rFonts w:ascii="GHEA Grapalat" w:hAnsi="GHEA Grapalat"/>
                <w:b/>
                <w:sz w:val="24"/>
                <w:szCs w:val="24"/>
                <w:lang w:val="hy-AM"/>
              </w:rPr>
              <w:t>նդունվել</w:t>
            </w:r>
            <w:r w:rsidRPr="00BC2A49">
              <w:rPr>
                <w:rFonts w:ascii="GHEA Grapalat" w:hAnsi="GHEA Grapalat"/>
                <w:b/>
                <w:sz w:val="24"/>
                <w:szCs w:val="24"/>
                <w:lang w:val="hy-AM"/>
              </w:rPr>
              <w:t xml:space="preserve"> է</w:t>
            </w:r>
          </w:p>
          <w:p w14:paraId="232DB1F8" w14:textId="7F0CBF31" w:rsidR="0044190F" w:rsidRPr="00BC2A49" w:rsidRDefault="0044190F" w:rsidP="0044190F">
            <w:pPr>
              <w:spacing w:line="360" w:lineRule="auto"/>
              <w:ind w:firstLine="436"/>
              <w:jc w:val="both"/>
              <w:rPr>
                <w:rFonts w:ascii="GHEA Grapalat" w:eastAsia="Times New Roman" w:hAnsi="GHEA Grapalat" w:cs="Times New Roman"/>
                <w:b/>
                <w:sz w:val="24"/>
                <w:szCs w:val="24"/>
                <w:lang w:val="hy-AM" w:eastAsia="ru-RU"/>
              </w:rPr>
            </w:pPr>
            <w:r w:rsidRPr="00BC2A49">
              <w:rPr>
                <w:rFonts w:ascii="GHEA Grapalat" w:hAnsi="GHEA Grapalat"/>
                <w:sz w:val="24"/>
                <w:szCs w:val="24"/>
                <w:lang w:val="hy-AM"/>
              </w:rPr>
              <w:t>Վարչապետի աշխատակազմում 03.10.2022 կազմակերպված քննարկման արդյունքներով Օրենսգրքի 166-րդ հոդվածում նախատեսված փոփոխությունը</w:t>
            </w:r>
            <w:r w:rsidR="00755AB5" w:rsidRPr="00BC2A49">
              <w:rPr>
                <w:rFonts w:ascii="GHEA Grapalat" w:hAnsi="GHEA Grapalat"/>
                <w:sz w:val="24"/>
                <w:szCs w:val="24"/>
                <w:lang w:val="hy-AM"/>
              </w:rPr>
              <w:t xml:space="preserve"> (</w:t>
            </w:r>
            <w:r w:rsidRPr="00BC2A49">
              <w:rPr>
                <w:rFonts w:ascii="GHEA Grapalat" w:hAnsi="GHEA Grapalat"/>
                <w:sz w:val="24"/>
                <w:szCs w:val="24"/>
                <w:lang w:val="hy-AM"/>
              </w:rPr>
              <w:t xml:space="preserve">որով առաջարկվում էր </w:t>
            </w:r>
            <w:r w:rsidR="00755AB5" w:rsidRPr="00BC2A49">
              <w:rPr>
                <w:rFonts w:ascii="GHEA Grapalat" w:hAnsi="GHEA Grapalat"/>
                <w:sz w:val="24"/>
                <w:szCs w:val="24"/>
                <w:lang w:val="hy-AM"/>
              </w:rPr>
              <w:t>հանել առաջարկության մեջ վկայակոչված կարգավորումը) հանվել է Նախագծից։</w:t>
            </w:r>
          </w:p>
          <w:p w14:paraId="566FD6A3" w14:textId="1A615605" w:rsidR="00203497" w:rsidRPr="00BC2A49" w:rsidRDefault="00203497" w:rsidP="00CD01D6">
            <w:pPr>
              <w:spacing w:line="360" w:lineRule="auto"/>
              <w:ind w:firstLine="346"/>
              <w:jc w:val="both"/>
              <w:rPr>
                <w:rFonts w:ascii="GHEA Grapalat" w:eastAsia="Calibri" w:hAnsi="GHEA Grapalat" w:cs="Times New Roman"/>
                <w:bCs/>
                <w:sz w:val="24"/>
                <w:szCs w:val="24"/>
                <w:lang w:val="hy-AM"/>
              </w:rPr>
            </w:pPr>
          </w:p>
        </w:tc>
      </w:tr>
      <w:tr w:rsidR="00175ECF" w:rsidRPr="00BC2A49" w14:paraId="5FC5D9CF" w14:textId="77777777" w:rsidTr="00B8620F">
        <w:tc>
          <w:tcPr>
            <w:tcW w:w="11041" w:type="dxa"/>
            <w:gridSpan w:val="9"/>
            <w:vMerge w:val="restart"/>
            <w:shd w:val="clear" w:color="auto" w:fill="A6A6A6" w:themeFill="background1" w:themeFillShade="A6"/>
          </w:tcPr>
          <w:p w14:paraId="73E18C32" w14:textId="2379A379" w:rsidR="00175ECF" w:rsidRPr="00BC2A49" w:rsidRDefault="00175ECF" w:rsidP="00175ECF">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39. Վարչապետի աշխատակազմի սոցիալական հարցերի</w:t>
            </w:r>
          </w:p>
          <w:p w14:paraId="2ECC53A0" w14:textId="36D5F715" w:rsidR="00175ECF" w:rsidRPr="00BC2A49" w:rsidRDefault="00175ECF" w:rsidP="00175ECF">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վարչության եզրակացություն</w:t>
            </w:r>
          </w:p>
          <w:p w14:paraId="13ABDACD" w14:textId="63AB92D3" w:rsidR="00175ECF" w:rsidRPr="00BC2A49" w:rsidRDefault="00175ECF" w:rsidP="00175ECF">
            <w:pPr>
              <w:spacing w:line="360" w:lineRule="auto"/>
              <w:jc w:val="center"/>
              <w:rPr>
                <w:rFonts w:ascii="GHEA Grapalat" w:hAnsi="GHEA Grapalat"/>
                <w:b/>
                <w:sz w:val="24"/>
                <w:szCs w:val="24"/>
                <w:lang w:val="hy-AM"/>
              </w:rPr>
            </w:pPr>
            <w:r w:rsidRPr="00BC2A49">
              <w:rPr>
                <w:rFonts w:ascii="GHEA Grapalat" w:hAnsi="GHEA Grapalat" w:cs="Calibri"/>
                <w:b/>
                <w:sz w:val="24"/>
                <w:szCs w:val="24"/>
                <w:lang w:val="hy-AM"/>
              </w:rPr>
              <w:t>(Աշխատանքի և սոցիալական հարցերի նախարարություն է ուղարկվել Վարչապետի աշխատակազմի ղեկավարի 18.08.2022 N 02/11.9/27185-2022 գրությամբ)</w:t>
            </w:r>
          </w:p>
        </w:tc>
        <w:tc>
          <w:tcPr>
            <w:tcW w:w="3469" w:type="dxa"/>
            <w:gridSpan w:val="5"/>
            <w:shd w:val="clear" w:color="auto" w:fill="A6A6A6" w:themeFill="background1" w:themeFillShade="A6"/>
          </w:tcPr>
          <w:p w14:paraId="13091DB8" w14:textId="68DF621F" w:rsidR="00175ECF" w:rsidRPr="00BC2A49" w:rsidRDefault="00175ECF" w:rsidP="00175ECF">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18.08.2022թ.</w:t>
            </w:r>
          </w:p>
        </w:tc>
      </w:tr>
      <w:tr w:rsidR="00175ECF" w:rsidRPr="00BC2A49" w14:paraId="45543497" w14:textId="77777777" w:rsidTr="00B8620F">
        <w:tc>
          <w:tcPr>
            <w:tcW w:w="11041" w:type="dxa"/>
            <w:gridSpan w:val="9"/>
            <w:vMerge/>
            <w:shd w:val="clear" w:color="auto" w:fill="A6A6A6" w:themeFill="background1" w:themeFillShade="A6"/>
          </w:tcPr>
          <w:p w14:paraId="5A2BF32C" w14:textId="77777777" w:rsidR="00175ECF" w:rsidRPr="00BC2A49" w:rsidRDefault="00175ECF" w:rsidP="00175ECF">
            <w:pPr>
              <w:spacing w:line="360" w:lineRule="auto"/>
              <w:jc w:val="center"/>
              <w:rPr>
                <w:rFonts w:ascii="GHEA Grapalat" w:hAnsi="GHEA Grapalat"/>
                <w:b/>
                <w:sz w:val="24"/>
                <w:szCs w:val="24"/>
                <w:lang w:val="hy-AM"/>
              </w:rPr>
            </w:pPr>
          </w:p>
        </w:tc>
        <w:tc>
          <w:tcPr>
            <w:tcW w:w="3469" w:type="dxa"/>
            <w:gridSpan w:val="5"/>
            <w:shd w:val="clear" w:color="auto" w:fill="A6A6A6" w:themeFill="background1" w:themeFillShade="A6"/>
          </w:tcPr>
          <w:p w14:paraId="28E3C6F4" w14:textId="4AF0CABB" w:rsidR="00175ECF" w:rsidRPr="00BC2A49" w:rsidRDefault="00175ECF" w:rsidP="00175ECF">
            <w:pPr>
              <w:spacing w:line="360" w:lineRule="auto"/>
              <w:jc w:val="center"/>
              <w:rPr>
                <w:rFonts w:ascii="GHEA Grapalat" w:hAnsi="GHEA Grapalat"/>
                <w:b/>
                <w:sz w:val="24"/>
                <w:szCs w:val="24"/>
                <w:lang w:val="hy-AM"/>
              </w:rPr>
            </w:pPr>
          </w:p>
        </w:tc>
      </w:tr>
      <w:tr w:rsidR="00175ECF" w:rsidRPr="00EA43F3" w14:paraId="1B89FCE1" w14:textId="77777777" w:rsidTr="00B8620F">
        <w:trPr>
          <w:gridAfter w:val="1"/>
          <w:wAfter w:w="12" w:type="dxa"/>
        </w:trPr>
        <w:tc>
          <w:tcPr>
            <w:tcW w:w="7344" w:type="dxa"/>
          </w:tcPr>
          <w:p w14:paraId="4A72564D" w14:textId="2CC0AA25" w:rsidR="00175ECF" w:rsidRPr="00BC2A49" w:rsidRDefault="00175ECF" w:rsidP="00175ECF">
            <w:pPr>
              <w:spacing w:line="360" w:lineRule="auto"/>
              <w:ind w:firstLine="345"/>
              <w:jc w:val="both"/>
              <w:textAlignment w:val="baseline"/>
              <w:rPr>
                <w:rFonts w:ascii="GHEA Grapalat" w:eastAsia="Times New Roman" w:hAnsi="GHEA Grapalat" w:cs="Sylfaen"/>
                <w:sz w:val="24"/>
                <w:szCs w:val="24"/>
                <w:lang w:val="hy-AM"/>
              </w:rPr>
            </w:pPr>
            <w:r w:rsidRPr="00BC2A49">
              <w:rPr>
                <w:rFonts w:ascii="GHEA Grapalat" w:eastAsia="Times New Roman" w:hAnsi="GHEA Grapalat" w:cs="Times New Roman"/>
                <w:color w:val="000000"/>
                <w:sz w:val="24"/>
                <w:szCs w:val="24"/>
                <w:lang w:val="hy-AM"/>
              </w:rPr>
              <w:t>1. Նախագծի 3-րդ հոդվածով առաջարկվում է աշխատանքի վայրում բռնությունը կամ սեռական ոտնձգությունը սահմանել որպես</w:t>
            </w:r>
            <w:r w:rsidRPr="00BC2A49">
              <w:rPr>
                <w:rFonts w:ascii="GHEA Grapalat" w:eastAsia="Calibri" w:hAnsi="GHEA Grapalat" w:cs="Times New Roman"/>
                <w:sz w:val="24"/>
                <w:szCs w:val="24"/>
                <w:lang w:val="hy-AM"/>
              </w:rPr>
              <w:t xml:space="preserve"> </w:t>
            </w:r>
            <w:r w:rsidRPr="00BC2A49">
              <w:rPr>
                <w:rFonts w:ascii="GHEA Grapalat" w:eastAsia="Calibri" w:hAnsi="GHEA Grapalat" w:cs="Times New Roman"/>
                <w:sz w:val="24"/>
                <w:szCs w:val="24"/>
                <w:shd w:val="clear" w:color="auto" w:fill="FFFFFF"/>
                <w:lang w:val="hy-AM"/>
              </w:rPr>
              <w:t>աշխատավայրում կամ աշխատանքային պարտականությունների կատարման այլ վայրում (ներառյալ՝ գործուղումները) գործատուի կամ աշխատողի կողմից մեկանգամյա կամ պարբերաբար կրկնվող անձի արժանապատվությունը նվաստացնող կամ վիրավորող, թշնամական, նվաստացուցիչ մթնոլորտ ստեղծող,  ֆիզիկական կամ հոգեկան կամ սեռական կամ ծառայողական կախվածությունը գործադրելով՝  տնտեսական վնաս պատճառող արարք կամ այդպիսի արարքի սպառնալիք՝ ուղղված  աշխատողի կամ երրորդ անձի դեմ։</w:t>
            </w:r>
            <w:r w:rsidRPr="00BC2A49">
              <w:rPr>
                <w:rFonts w:ascii="GHEA Grapalat" w:eastAsia="Calibri" w:hAnsi="GHEA Grapalat" w:cs="Times New Roman"/>
                <w:sz w:val="24"/>
                <w:szCs w:val="24"/>
                <w:lang w:val="hy-AM"/>
              </w:rPr>
              <w:t xml:space="preserve"> Գտնում ենք, որ ձևակերպումը ունի խմբագրման կարիք, մասնավորապես պարզ չէ, թե ինչ է ենթադրում «</w:t>
            </w:r>
            <w:r w:rsidRPr="00BC2A49">
              <w:rPr>
                <w:rFonts w:ascii="GHEA Grapalat" w:eastAsia="Calibri" w:hAnsi="GHEA Grapalat" w:cs="Times New Roman"/>
                <w:b/>
                <w:sz w:val="24"/>
                <w:szCs w:val="24"/>
                <w:lang w:val="hy-AM"/>
              </w:rPr>
              <w:t>ֆիզիկական կամ հոգեկան կամ սեռական կամ ծառայողական կախվածություն</w:t>
            </w:r>
            <w:r w:rsidRPr="00BC2A49">
              <w:rPr>
                <w:rFonts w:ascii="GHEA Grapalat" w:eastAsia="Calibri" w:hAnsi="GHEA Grapalat" w:cs="Times New Roman"/>
                <w:sz w:val="24"/>
                <w:szCs w:val="24"/>
                <w:lang w:val="hy-AM"/>
              </w:rPr>
              <w:t xml:space="preserve">» ձևակերպումը, բացի այդ, լրացուցիչ հիմնավորման կարիք ունի բռնությունը անպայմանորեն որպես </w:t>
            </w:r>
            <w:r w:rsidRPr="00BC2A49">
              <w:rPr>
                <w:rFonts w:ascii="GHEA Grapalat" w:eastAsia="Calibri" w:hAnsi="GHEA Grapalat" w:cs="Times New Roman"/>
                <w:b/>
                <w:sz w:val="24"/>
                <w:szCs w:val="24"/>
                <w:lang w:val="hy-AM"/>
              </w:rPr>
              <w:t>տնտեսական վնաս</w:t>
            </w:r>
            <w:r w:rsidRPr="00BC2A49">
              <w:rPr>
                <w:rFonts w:ascii="GHEA Grapalat" w:eastAsia="Calibri" w:hAnsi="GHEA Grapalat" w:cs="Times New Roman"/>
                <w:sz w:val="24"/>
                <w:szCs w:val="24"/>
                <w:lang w:val="hy-AM"/>
              </w:rPr>
              <w:t xml:space="preserve"> պատճառող արարք սահմանելը: Օրինակ այն դեպքում, երբ գործատուն բռնությամբ ստիպելու է աշխատողին հետ վերցնել նախկինում իր աշխատանքային իրավունքների խախտման վերաբերյալ ներկայացված բողոքը, պարզ չէ, թե ինչ տնտեսական վնաս կարող է պատճառվել:</w:t>
            </w:r>
          </w:p>
        </w:tc>
        <w:tc>
          <w:tcPr>
            <w:tcW w:w="7154" w:type="dxa"/>
            <w:gridSpan w:val="12"/>
          </w:tcPr>
          <w:p w14:paraId="6EB55968" w14:textId="77777777" w:rsidR="00175ECF" w:rsidRPr="00BC2A49" w:rsidRDefault="00927C62" w:rsidP="00175ECF">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Մասամբ է ընդունվել</w:t>
            </w:r>
          </w:p>
          <w:p w14:paraId="5FF46C29" w14:textId="77777777" w:rsidR="00927C62" w:rsidRPr="00BC2A49" w:rsidRDefault="00927C62" w:rsidP="00927C62">
            <w:pPr>
              <w:spacing w:line="360" w:lineRule="auto"/>
              <w:ind w:firstLine="466"/>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«ֆիզիկական կամ հոգեկան կամ սեռական կամ ծառայողական կախվածություն» ձևակերպումը, թե յուրաքանչյուր դեպքում ինչ է ենթադրելու, գնահատական կարող է տալ համապատասխան մարմինը (ոստիկանություն, դատարան)</w:t>
            </w:r>
            <w:r w:rsidR="003E603A" w:rsidRPr="00BC2A49">
              <w:rPr>
                <w:rFonts w:ascii="GHEA Grapalat" w:eastAsia="Calibri" w:hAnsi="GHEA Grapalat" w:cs="Times New Roman"/>
                <w:sz w:val="24"/>
                <w:szCs w:val="24"/>
                <w:lang w:val="hy-AM"/>
              </w:rPr>
              <w:t>։</w:t>
            </w:r>
          </w:p>
          <w:p w14:paraId="1F65B2D3" w14:textId="2881EE63" w:rsidR="003E603A" w:rsidRPr="00BC2A49" w:rsidRDefault="003E603A" w:rsidP="00927C62">
            <w:pPr>
              <w:spacing w:line="360" w:lineRule="auto"/>
              <w:ind w:firstLine="466"/>
              <w:jc w:val="both"/>
              <w:rPr>
                <w:rFonts w:ascii="GHEA Grapalat" w:hAnsi="GHEA Grapalat"/>
                <w:sz w:val="24"/>
                <w:szCs w:val="24"/>
                <w:lang w:val="hy-AM"/>
              </w:rPr>
            </w:pPr>
            <w:r w:rsidRPr="00BC2A49">
              <w:rPr>
                <w:rFonts w:ascii="GHEA Grapalat" w:eastAsia="Calibri" w:hAnsi="GHEA Grapalat" w:cs="Times New Roman"/>
                <w:sz w:val="24"/>
                <w:szCs w:val="24"/>
                <w:lang w:val="hy-AM"/>
              </w:rPr>
              <w:t>Միաժամանակ Նախագծի նշված հոդվածից հանվել է «տնտե</w:t>
            </w:r>
            <w:r w:rsidR="001835EE" w:rsidRPr="00BC2A49">
              <w:rPr>
                <w:rFonts w:ascii="GHEA Grapalat" w:eastAsia="Calibri" w:hAnsi="GHEA Grapalat" w:cs="Times New Roman"/>
                <w:sz w:val="24"/>
                <w:szCs w:val="24"/>
                <w:lang w:val="hy-AM"/>
              </w:rPr>
              <w:t>ս</w:t>
            </w:r>
            <w:r w:rsidRPr="00BC2A49">
              <w:rPr>
                <w:rFonts w:ascii="GHEA Grapalat" w:eastAsia="Calibri" w:hAnsi="GHEA Grapalat" w:cs="Times New Roman"/>
                <w:sz w:val="24"/>
                <w:szCs w:val="24"/>
                <w:lang w:val="hy-AM"/>
              </w:rPr>
              <w:t>ական» բառը</w:t>
            </w:r>
            <w:r w:rsidR="001328C3" w:rsidRPr="00BC2A49">
              <w:rPr>
                <w:rFonts w:ascii="GHEA Grapalat" w:eastAsia="Calibri" w:hAnsi="GHEA Grapalat" w:cs="Times New Roman"/>
                <w:sz w:val="24"/>
                <w:szCs w:val="24"/>
                <w:lang w:val="hy-AM"/>
              </w:rPr>
              <w:t>։</w:t>
            </w:r>
          </w:p>
        </w:tc>
      </w:tr>
      <w:tr w:rsidR="00175ECF" w:rsidRPr="00EA43F3" w14:paraId="29071246" w14:textId="77777777" w:rsidTr="00B8620F">
        <w:trPr>
          <w:gridAfter w:val="1"/>
          <w:wAfter w:w="12" w:type="dxa"/>
        </w:trPr>
        <w:tc>
          <w:tcPr>
            <w:tcW w:w="7344" w:type="dxa"/>
          </w:tcPr>
          <w:p w14:paraId="66EED4FE" w14:textId="77777777" w:rsidR="002C7E9D" w:rsidRPr="00BC2A49" w:rsidRDefault="00175ECF" w:rsidP="00175ECF">
            <w:pPr>
              <w:spacing w:line="360" w:lineRule="auto"/>
              <w:ind w:firstLine="345"/>
              <w:jc w:val="both"/>
              <w:textAlignment w:val="baseline"/>
              <w:rPr>
                <w:rFonts w:ascii="GHEA Grapalat" w:eastAsia="Times New Roman" w:hAnsi="GHEA Grapalat" w:cs="Times New Roman"/>
                <w:b/>
                <w:bCs/>
                <w:color w:val="000000"/>
                <w:sz w:val="24"/>
                <w:szCs w:val="24"/>
                <w:lang w:val="hy-AM"/>
              </w:rPr>
            </w:pPr>
            <w:r w:rsidRPr="00BC2A49">
              <w:rPr>
                <w:rFonts w:ascii="GHEA Grapalat" w:eastAsia="Times New Roman" w:hAnsi="GHEA Grapalat" w:cs="Times New Roman"/>
                <w:color w:val="000000"/>
                <w:sz w:val="24"/>
                <w:szCs w:val="24"/>
                <w:lang w:val="hy-AM"/>
              </w:rPr>
              <w:t xml:space="preserve">2. Նախագծի 5-րդ հոդվածի համաձայն՝ օրենքի կամ իրավունքի անալոգիա չի կարող կիրառվել, եթե դրանով սահմանափակվում են </w:t>
            </w:r>
            <w:r w:rsidRPr="00BC2A49">
              <w:rPr>
                <w:rFonts w:ascii="GHEA Grapalat" w:eastAsia="Times New Roman" w:hAnsi="GHEA Grapalat" w:cs="Times New Roman"/>
                <w:b/>
                <w:bCs/>
                <w:color w:val="000000"/>
                <w:sz w:val="24"/>
                <w:szCs w:val="24"/>
                <w:lang w:val="hy-AM"/>
              </w:rPr>
              <w:t xml:space="preserve">աշխատանքային իրավահարաբերությունների մասնակցիների </w:t>
            </w:r>
            <w:r w:rsidRPr="00BC2A49">
              <w:rPr>
                <w:rFonts w:ascii="GHEA Grapalat" w:eastAsia="Times New Roman" w:hAnsi="GHEA Grapalat" w:cs="Times New Roman"/>
                <w:color w:val="000000"/>
                <w:sz w:val="24"/>
                <w:szCs w:val="24"/>
                <w:lang w:val="hy-AM"/>
              </w:rPr>
              <w:t xml:space="preserve">իրավունքները, ...: Առաջարկում ենք հստակեցնել, թե ովքեր են համարվում աշխատանքային իրավահարաբերությունների մասնակիցներ, միաժամանակ հետագայում օրենսգրքում ցուցաբերել ձևակերպումների միասնական մոտեցում։ Մասնավորապես, գործող օրենսգրքի (այսուհետև՝ օրենսգիրք) 12-րդ հոդվածով արգելվում է </w:t>
            </w:r>
            <w:r w:rsidRPr="00BC2A49">
              <w:rPr>
                <w:rFonts w:ascii="GHEA Grapalat" w:eastAsia="Times New Roman" w:hAnsi="GHEA Grapalat" w:cs="Times New Roman"/>
                <w:b/>
                <w:bCs/>
                <w:color w:val="000000"/>
                <w:sz w:val="24"/>
                <w:szCs w:val="24"/>
                <w:lang w:val="hy-AM"/>
              </w:rPr>
              <w:t>գործատուների կամ քաղաքացիների</w:t>
            </w:r>
          </w:p>
          <w:p w14:paraId="17B70E5F" w14:textId="1E0CAA52" w:rsidR="00175ECF" w:rsidRPr="00BC2A49" w:rsidRDefault="00175ECF" w:rsidP="00175ECF">
            <w:pPr>
              <w:spacing w:line="360" w:lineRule="auto"/>
              <w:ind w:firstLine="345"/>
              <w:jc w:val="both"/>
              <w:textAlignment w:val="baseline"/>
              <w:rPr>
                <w:rFonts w:ascii="GHEA Grapalat" w:eastAsia="Times New Roman" w:hAnsi="GHEA Grapalat" w:cs="Sylfaen"/>
                <w:sz w:val="24"/>
                <w:szCs w:val="24"/>
                <w:lang w:val="hy-AM"/>
              </w:rPr>
            </w:pPr>
            <w:r w:rsidRPr="00BC2A49">
              <w:rPr>
                <w:rFonts w:ascii="GHEA Grapalat" w:eastAsia="Times New Roman" w:hAnsi="GHEA Grapalat" w:cs="Times New Roman"/>
                <w:b/>
                <w:bCs/>
                <w:color w:val="000000"/>
                <w:sz w:val="24"/>
                <w:szCs w:val="24"/>
                <w:lang w:val="hy-AM"/>
              </w:rPr>
              <w:t xml:space="preserve"> </w:t>
            </w:r>
            <w:r w:rsidRPr="00BC2A49">
              <w:rPr>
                <w:rFonts w:ascii="GHEA Grapalat" w:eastAsia="Times New Roman" w:hAnsi="GHEA Grapalat" w:cs="Times New Roman"/>
                <w:color w:val="000000"/>
                <w:sz w:val="24"/>
                <w:szCs w:val="24"/>
                <w:lang w:val="hy-AM"/>
              </w:rPr>
              <w:t xml:space="preserve">իրավունքները և ազատությունները սահմանափակող իրավական ակտերի հետադարձ ուժը, իսկ oրենսգրքի 2-րդ գլուխը վերաբերում է </w:t>
            </w:r>
            <w:r w:rsidRPr="00BC2A49">
              <w:rPr>
                <w:rFonts w:ascii="GHEA Grapalat" w:eastAsia="Times New Roman" w:hAnsi="GHEA Grapalat" w:cs="Times New Roman"/>
                <w:b/>
                <w:bCs/>
                <w:color w:val="000000"/>
                <w:sz w:val="24"/>
                <w:szCs w:val="24"/>
                <w:lang w:val="hy-AM"/>
              </w:rPr>
              <w:t>աշխատանքային հարաբերությունների կողմերին:</w:t>
            </w:r>
          </w:p>
        </w:tc>
        <w:tc>
          <w:tcPr>
            <w:tcW w:w="7154" w:type="dxa"/>
            <w:gridSpan w:val="12"/>
          </w:tcPr>
          <w:p w14:paraId="42D9F932" w14:textId="2A51C85B" w:rsidR="00175ECF" w:rsidRPr="00BC2A49" w:rsidRDefault="008500BB" w:rsidP="00175ECF">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Ընդունվել է</w:t>
            </w:r>
          </w:p>
          <w:p w14:paraId="64AF02B0" w14:textId="5DF1CDA1" w:rsidR="00175ECF" w:rsidRPr="00BC2A49" w:rsidRDefault="00175ECF" w:rsidP="00FF45C8">
            <w:pPr>
              <w:spacing w:line="360" w:lineRule="auto"/>
              <w:ind w:firstLine="436"/>
              <w:jc w:val="both"/>
              <w:rPr>
                <w:rFonts w:ascii="GHEA Grapalat" w:hAnsi="GHEA Grapalat"/>
                <w:b/>
                <w:sz w:val="24"/>
                <w:szCs w:val="24"/>
                <w:lang w:val="hy-AM"/>
              </w:rPr>
            </w:pPr>
            <w:r w:rsidRPr="00BC2A49">
              <w:rPr>
                <w:rFonts w:ascii="GHEA Grapalat" w:hAnsi="GHEA Grapalat"/>
                <w:sz w:val="24"/>
                <w:szCs w:val="24"/>
                <w:lang w:val="hy-AM"/>
              </w:rPr>
              <w:t xml:space="preserve">Նախագծի 5-րդ հոդվածով Օրենսգրքի 10-րդ հոդվածի՝ նոր խմբագրությամբ շարադրվող 3-րդ </w:t>
            </w:r>
            <w:r w:rsidR="00900F21" w:rsidRPr="00BC2A49">
              <w:rPr>
                <w:rFonts w:ascii="GHEA Grapalat" w:hAnsi="GHEA Grapalat"/>
                <w:sz w:val="24"/>
                <w:szCs w:val="24"/>
                <w:lang w:val="hy-AM"/>
              </w:rPr>
              <w:t xml:space="preserve">մասը լրամշակվել </w:t>
            </w:r>
            <w:r w:rsidR="009F2D3B" w:rsidRPr="00BC2A49">
              <w:rPr>
                <w:rFonts w:ascii="GHEA Grapalat" w:hAnsi="GHEA Grapalat"/>
                <w:sz w:val="24"/>
                <w:szCs w:val="24"/>
                <w:lang w:val="hy-AM"/>
              </w:rPr>
              <w:t>է՝ «</w:t>
            </w:r>
            <w:r w:rsidR="009F2D3B" w:rsidRPr="00BC2A49">
              <w:rPr>
                <w:rFonts w:ascii="GHEA Grapalat" w:eastAsia="Times New Roman" w:hAnsi="GHEA Grapalat" w:cs="Times New Roman"/>
                <w:bCs/>
                <w:color w:val="000000"/>
                <w:sz w:val="24"/>
                <w:szCs w:val="24"/>
                <w:lang w:val="hy-AM"/>
              </w:rPr>
              <w:t>աշխատանքային իրավահարաբերությունների մասնակցիների» բառերը փոխարինվել է «գործատուների և քաղաքացիների» բառերով՝ հաշվի առնելով Օրենսգրք</w:t>
            </w:r>
            <w:r w:rsidR="00FF45C8" w:rsidRPr="00BC2A49">
              <w:rPr>
                <w:rFonts w:ascii="GHEA Grapalat" w:eastAsia="Times New Roman" w:hAnsi="GHEA Grapalat" w:cs="Times New Roman"/>
                <w:bCs/>
                <w:color w:val="000000"/>
                <w:sz w:val="24"/>
                <w:szCs w:val="24"/>
                <w:lang w:val="hy-AM"/>
              </w:rPr>
              <w:t>ի</w:t>
            </w:r>
            <w:r w:rsidR="009F2D3B" w:rsidRPr="00BC2A49">
              <w:rPr>
                <w:rFonts w:ascii="GHEA Grapalat" w:eastAsia="Times New Roman" w:hAnsi="GHEA Grapalat" w:cs="Times New Roman"/>
                <w:bCs/>
                <w:color w:val="000000"/>
                <w:sz w:val="24"/>
                <w:szCs w:val="24"/>
                <w:lang w:val="hy-AM"/>
              </w:rPr>
              <w:t xml:space="preserve"> 12-րդ հոդվածը</w:t>
            </w:r>
            <w:r w:rsidR="00900F21" w:rsidRPr="00BC2A49">
              <w:rPr>
                <w:rFonts w:ascii="GHEA Grapalat" w:hAnsi="GHEA Grapalat"/>
                <w:sz w:val="24"/>
                <w:szCs w:val="24"/>
                <w:lang w:val="hy-AM"/>
              </w:rPr>
              <w:t>։</w:t>
            </w:r>
          </w:p>
        </w:tc>
      </w:tr>
      <w:tr w:rsidR="00175ECF" w:rsidRPr="00EA43F3" w14:paraId="111BF904" w14:textId="77777777" w:rsidTr="00B8620F">
        <w:trPr>
          <w:gridAfter w:val="1"/>
          <w:wAfter w:w="12" w:type="dxa"/>
        </w:trPr>
        <w:tc>
          <w:tcPr>
            <w:tcW w:w="7344" w:type="dxa"/>
          </w:tcPr>
          <w:p w14:paraId="0F54D655" w14:textId="250F92C9" w:rsidR="00175ECF" w:rsidRPr="00BC2A49" w:rsidRDefault="00175ECF" w:rsidP="00175ECF">
            <w:pPr>
              <w:spacing w:line="360" w:lineRule="auto"/>
              <w:ind w:firstLine="345"/>
              <w:jc w:val="both"/>
              <w:textAlignment w:val="baseline"/>
              <w:rPr>
                <w:rFonts w:ascii="GHEA Grapalat" w:eastAsia="Times New Roman" w:hAnsi="GHEA Grapalat" w:cs="Sylfaen"/>
                <w:sz w:val="24"/>
                <w:szCs w:val="24"/>
                <w:lang w:val="hy-AM"/>
              </w:rPr>
            </w:pPr>
            <w:r w:rsidRPr="00BC2A49">
              <w:rPr>
                <w:rFonts w:ascii="GHEA Grapalat" w:eastAsia="Times New Roman" w:hAnsi="GHEA Grapalat" w:cs="Times New Roman"/>
                <w:color w:val="000000"/>
                <w:sz w:val="24"/>
                <w:szCs w:val="24"/>
                <w:lang w:val="hy-AM"/>
              </w:rPr>
              <w:t xml:space="preserve">3. Նախագծի 11-րդ հոդվածի 4-րդ մասով սահմանվում է, որ գործուղման հետ կապված հարաբերությունների կիրառության իմաստով որպես աշխատանքի հիմնական վայր է դիտարկվում նույն հոդվածի 2-րդ մասով սահմանված պահանջներին համապատասխանող աշխատավայրի գտնվելու </w:t>
            </w:r>
            <w:r w:rsidRPr="00BC2A49">
              <w:rPr>
                <w:rFonts w:ascii="GHEA Grapalat" w:eastAsia="Times New Roman" w:hAnsi="GHEA Grapalat" w:cs="Times New Roman"/>
                <w:b/>
                <w:bCs/>
                <w:color w:val="000000"/>
                <w:sz w:val="24"/>
                <w:szCs w:val="24"/>
                <w:lang w:val="hy-AM"/>
              </w:rPr>
              <w:t>բնակավայրը</w:t>
            </w:r>
            <w:r w:rsidRPr="00BC2A49">
              <w:rPr>
                <w:rFonts w:ascii="GHEA Grapalat" w:eastAsia="Times New Roman" w:hAnsi="GHEA Grapalat" w:cs="Times New Roman"/>
                <w:color w:val="000000"/>
                <w:sz w:val="24"/>
                <w:szCs w:val="24"/>
                <w:lang w:val="hy-AM"/>
              </w:rPr>
              <w:t xml:space="preserve">: Գտնում ենք, որ բնակավայրը որպես աշխատանքի հիմնական վայր դիտարկելը կարող է խնդրահարույց լինել հաշվի առնելով աշխատավայրի վերաբերյալ օրենսգրքի և նախագծի հետագա կարգավորումները՝ 113-րդ հոդվածի 1-ին մասի 8-րդ կետ (ըստ նախագծի՝ գործատուն իրավունք ունի լուծել աշխատողի հետ աշխատանքային պայմանագիրը </w:t>
            </w:r>
            <w:r w:rsidRPr="00BC2A49">
              <w:rPr>
                <w:rFonts w:ascii="GHEA Grapalat" w:eastAsia="Calibri" w:hAnsi="GHEA Grapalat" w:cs="Times New Roman"/>
                <w:color w:val="000000"/>
                <w:sz w:val="24"/>
                <w:szCs w:val="24"/>
                <w:lang w:val="hy-AM"/>
              </w:rPr>
              <w:t xml:space="preserve">աշխատողի կողմից ոգելից խմիչքների, թմրամիջոցների կամ հոգեներգործուն նյութերի ազդեցության տակ </w:t>
            </w:r>
            <w:r w:rsidRPr="00BC2A49">
              <w:rPr>
                <w:rFonts w:ascii="GHEA Grapalat" w:eastAsia="Calibri" w:hAnsi="GHEA Grapalat" w:cs="Times New Roman"/>
                <w:b/>
                <w:color w:val="000000"/>
                <w:sz w:val="24"/>
                <w:szCs w:val="24"/>
                <w:lang w:val="hy-AM"/>
              </w:rPr>
              <w:t xml:space="preserve">աշխատավայրում </w:t>
            </w:r>
            <w:r w:rsidRPr="00BC2A49">
              <w:rPr>
                <w:rFonts w:ascii="GHEA Grapalat" w:eastAsia="Calibri" w:hAnsi="GHEA Grapalat" w:cs="Times New Roman"/>
                <w:color w:val="000000"/>
                <w:sz w:val="24"/>
                <w:szCs w:val="24"/>
                <w:lang w:val="hy-AM"/>
              </w:rPr>
              <w:t xml:space="preserve">գտնվելու </w:t>
            </w:r>
            <w:r w:rsidRPr="00BC2A49">
              <w:rPr>
                <w:rFonts w:ascii="GHEA Grapalat" w:eastAsia="Calibri" w:hAnsi="GHEA Grapalat" w:cs="Sylfaen"/>
                <w:sz w:val="24"/>
                <w:szCs w:val="24"/>
                <w:lang w:val="hy-AM" w:eastAsia="ru-RU"/>
              </w:rPr>
              <w:t xml:space="preserve">կամ </w:t>
            </w:r>
            <w:r w:rsidRPr="00BC2A49">
              <w:rPr>
                <w:rFonts w:ascii="GHEA Grapalat" w:eastAsia="Calibri" w:hAnsi="GHEA Grapalat" w:cs="Sylfaen"/>
                <w:color w:val="000000"/>
                <w:sz w:val="24"/>
                <w:szCs w:val="24"/>
                <w:lang w:val="hy-AM" w:eastAsia="ru-RU"/>
              </w:rPr>
              <w:t xml:space="preserve">աշխատավայրում կամ աշխատավայրից դուրս </w:t>
            </w:r>
            <w:r w:rsidRPr="00BC2A49">
              <w:rPr>
                <w:rFonts w:ascii="GHEA Grapalat" w:eastAsia="Calibri" w:hAnsi="GHEA Grapalat" w:cs="Sylfaen"/>
                <w:sz w:val="24"/>
                <w:szCs w:val="24"/>
                <w:lang w:val="hy-AM" w:eastAsia="ru-RU"/>
              </w:rPr>
              <w:t>աշխատանքային գործառույթներն իրականացնելու</w:t>
            </w:r>
            <w:r w:rsidRPr="00BC2A49">
              <w:rPr>
                <w:rFonts w:ascii="GHEA Grapalat" w:eastAsia="Calibri" w:hAnsi="GHEA Grapalat" w:cs="Times New Roman"/>
                <w:color w:val="000000"/>
                <w:sz w:val="24"/>
                <w:szCs w:val="24"/>
                <w:lang w:val="hy-AM"/>
              </w:rPr>
              <w:t xml:space="preserve"> դեպքում</w:t>
            </w:r>
            <w:r w:rsidRPr="00BC2A49">
              <w:rPr>
                <w:rFonts w:ascii="GHEA Grapalat" w:eastAsia="Times New Roman" w:hAnsi="GHEA Grapalat" w:cs="Times New Roman"/>
                <w:color w:val="000000"/>
                <w:sz w:val="24"/>
                <w:szCs w:val="24"/>
                <w:lang w:val="hy-AM"/>
              </w:rPr>
              <w:t>),</w:t>
            </w:r>
            <w:r w:rsidRPr="00BC2A49">
              <w:rPr>
                <w:rFonts w:ascii="Calibri" w:eastAsia="Times New Roman" w:hAnsi="Calibri" w:cs="Calibri"/>
                <w:color w:val="000000"/>
                <w:sz w:val="24"/>
                <w:szCs w:val="24"/>
                <w:lang w:val="hy-AM"/>
              </w:rPr>
              <w:t> </w:t>
            </w:r>
            <w:r w:rsidRPr="00BC2A49">
              <w:rPr>
                <w:rFonts w:ascii="GHEA Grapalat" w:eastAsia="Times New Roman" w:hAnsi="GHEA Grapalat" w:cs="Times New Roman"/>
                <w:color w:val="000000"/>
                <w:sz w:val="24"/>
                <w:szCs w:val="24"/>
                <w:lang w:val="hy-AM"/>
              </w:rPr>
              <w:t>245-</w:t>
            </w:r>
            <w:r w:rsidRPr="00BC2A49">
              <w:rPr>
                <w:rFonts w:ascii="GHEA Grapalat" w:eastAsia="Times New Roman" w:hAnsi="GHEA Grapalat" w:cs="GHEA Grapalat"/>
                <w:color w:val="000000"/>
                <w:sz w:val="24"/>
                <w:szCs w:val="24"/>
                <w:lang w:val="hy-AM"/>
              </w:rPr>
              <w:t>րդ հոդվածը, որի համաձայն՝</w:t>
            </w:r>
            <w:r w:rsidRPr="00BC2A49">
              <w:rPr>
                <w:rFonts w:ascii="GHEA Grapalat" w:eastAsia="Calibri" w:hAnsi="GHEA Grapalat" w:cs="Arial"/>
                <w:sz w:val="24"/>
                <w:szCs w:val="24"/>
                <w:lang w:val="hy-AM"/>
              </w:rPr>
              <w:t xml:space="preserve"> յուրաքանչյուր</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աշխատողի</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աշխատավայրը</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և</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շրջապատող</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միջավայրը</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պետք</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է</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լինեն</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անվտանգ</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հարմար</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և</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առողջության</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համար</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անվնաս</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կահավորված</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աշխատողների</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անվտանգության</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ապահովման</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և</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առողջության</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պահպանության</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մասին</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նորմատիվ</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իրավական</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ակտերի</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պահանջներին</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համապատասխան</w:t>
            </w:r>
            <w:r w:rsidRPr="00BC2A49">
              <w:rPr>
                <w:rFonts w:ascii="GHEA Grapalat" w:eastAsia="Calibri" w:hAnsi="GHEA Grapalat" w:cs="Times New Roman"/>
                <w:sz w:val="24"/>
                <w:szCs w:val="24"/>
                <w:lang w:val="hy-AM"/>
              </w:rPr>
              <w:t>:</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Բացի</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այդ</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օրենսգրքի</w:t>
            </w:r>
            <w:r w:rsidRPr="00BC2A49">
              <w:rPr>
                <w:rFonts w:ascii="GHEA Grapalat" w:eastAsia="Times New Roman" w:hAnsi="GHEA Grapalat" w:cs="Times New Roman"/>
                <w:color w:val="000000"/>
                <w:sz w:val="24"/>
                <w:szCs w:val="24"/>
                <w:lang w:val="hy-AM"/>
              </w:rPr>
              <w:t xml:space="preserve"> 105-</w:t>
            </w:r>
            <w:r w:rsidRPr="00BC2A49">
              <w:rPr>
                <w:rFonts w:ascii="GHEA Grapalat" w:eastAsia="Times New Roman" w:hAnsi="GHEA Grapalat" w:cs="GHEA Grapalat"/>
                <w:color w:val="000000"/>
                <w:sz w:val="24"/>
                <w:szCs w:val="24"/>
                <w:lang w:val="hy-AM"/>
              </w:rPr>
              <w:t>րդ</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հոդվածի</w:t>
            </w:r>
            <w:r w:rsidRPr="00BC2A49">
              <w:rPr>
                <w:rFonts w:ascii="GHEA Grapalat" w:eastAsia="Times New Roman" w:hAnsi="GHEA Grapalat" w:cs="Times New Roman"/>
                <w:color w:val="000000"/>
                <w:sz w:val="24"/>
                <w:szCs w:val="24"/>
                <w:lang w:val="hy-AM"/>
              </w:rPr>
              <w:t xml:space="preserve"> 2-</w:t>
            </w:r>
            <w:r w:rsidRPr="00BC2A49">
              <w:rPr>
                <w:rFonts w:ascii="GHEA Grapalat" w:eastAsia="Times New Roman" w:hAnsi="GHEA Grapalat" w:cs="GHEA Grapalat"/>
                <w:color w:val="000000"/>
                <w:sz w:val="24"/>
                <w:szCs w:val="24"/>
                <w:lang w:val="hy-AM"/>
              </w:rPr>
              <w:t>րդ</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մասի</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համաձայն</w:t>
            </w:r>
            <w:r w:rsidRPr="00BC2A49">
              <w:rPr>
                <w:rFonts w:ascii="GHEA Grapalat" w:eastAsia="Times New Roman" w:hAnsi="GHEA Grapalat" w:cs="Times New Roman"/>
                <w:color w:val="000000"/>
                <w:sz w:val="24"/>
                <w:szCs w:val="24"/>
                <w:lang w:val="hy-AM"/>
              </w:rPr>
              <w:t xml:space="preserve"> աշխատանքի վայրը հանդիսանում է աշխատանքի էական պայման և այդ պայմանի փոփոխությունը, համաձայն նույն հոդվածի, ունի հատուկ ընթացակարգ: Մինչդեռ, օրինակ քաղաքը սահմանելով որպես աշխատանքի վայր, այնուհետ նույն քաղաքում գրասենյակի փոփոխության դեպքում, ստացվում է՝ գործատուն պարտավոր չէ աշխատողին ծանուցել աշխատանքի վայրի/էական պայմանի փոփոխության մասին, քանի որ ըստ նախագծի տրամաբանության, աշխատանքի վայրը/աշխատավայրը չի փոխվելու:</w:t>
            </w:r>
            <w:r w:rsidRPr="00BC2A49">
              <w:rPr>
                <w:rFonts w:ascii="Calibri" w:eastAsia="Times New Roman" w:hAnsi="Calibri" w:cs="Calibri"/>
                <w:color w:val="000000"/>
                <w:sz w:val="24"/>
                <w:szCs w:val="24"/>
                <w:lang w:val="hy-AM"/>
              </w:rPr>
              <w:t> </w:t>
            </w:r>
          </w:p>
        </w:tc>
        <w:tc>
          <w:tcPr>
            <w:tcW w:w="7154" w:type="dxa"/>
            <w:gridSpan w:val="12"/>
          </w:tcPr>
          <w:p w14:paraId="6FCFA165" w14:textId="77777777" w:rsidR="00175ECF" w:rsidRPr="00BC2A49" w:rsidRDefault="00175ECF" w:rsidP="00175ECF">
            <w:pPr>
              <w:spacing w:line="360" w:lineRule="auto"/>
              <w:ind w:firstLine="345"/>
              <w:jc w:val="center"/>
              <w:rPr>
                <w:rFonts w:ascii="GHEA Grapalat" w:hAnsi="GHEA Grapalat"/>
                <w:b/>
                <w:sz w:val="24"/>
                <w:szCs w:val="24"/>
                <w:lang w:val="hy-AM"/>
              </w:rPr>
            </w:pPr>
            <w:r w:rsidRPr="00BC2A49">
              <w:rPr>
                <w:rFonts w:ascii="GHEA Grapalat" w:hAnsi="GHEA Grapalat"/>
                <w:b/>
                <w:sz w:val="24"/>
                <w:szCs w:val="24"/>
                <w:lang w:val="hy-AM"/>
              </w:rPr>
              <w:t>Չի ընդունվել</w:t>
            </w:r>
          </w:p>
          <w:p w14:paraId="48842216" w14:textId="77777777" w:rsidR="00203497" w:rsidRPr="00BC2A49" w:rsidRDefault="00203497" w:rsidP="00203497">
            <w:pPr>
              <w:spacing w:line="360" w:lineRule="auto"/>
              <w:ind w:firstLine="436"/>
              <w:jc w:val="both"/>
              <w:rPr>
                <w:rFonts w:ascii="GHEA Grapalat" w:eastAsia="Times New Roman" w:hAnsi="GHEA Grapalat" w:cs="Times New Roman"/>
                <w:sz w:val="24"/>
                <w:szCs w:val="24"/>
                <w:lang w:val="hy-AM" w:eastAsia="ru-RU"/>
              </w:rPr>
            </w:pPr>
            <w:r w:rsidRPr="00BC2A49">
              <w:rPr>
                <w:rFonts w:ascii="GHEA Grapalat" w:eastAsia="Times New Roman" w:hAnsi="GHEA Grapalat" w:cs="Times New Roman"/>
                <w:sz w:val="24"/>
                <w:szCs w:val="24"/>
                <w:lang w:val="hy-AM" w:eastAsia="ru-RU"/>
              </w:rPr>
              <w:t>Սույն փոփոխությամբ ոչ թե սահմանվում է, որ աշխատանքի հիմնական վայրը բնակավայրն է, այլ</w:t>
            </w:r>
            <w:r w:rsidR="00175ECF" w:rsidRPr="00BC2A49">
              <w:rPr>
                <w:rFonts w:ascii="GHEA Grapalat" w:eastAsia="Times New Roman" w:hAnsi="GHEA Grapalat" w:cs="Times New Roman"/>
                <w:sz w:val="24"/>
                <w:szCs w:val="24"/>
                <w:lang w:val="hy-AM" w:eastAsia="ru-RU"/>
              </w:rPr>
              <w:t xml:space="preserve"> հստակ շեշտվում է, որ </w:t>
            </w:r>
            <w:r w:rsidR="00175ECF" w:rsidRPr="00BC2A49">
              <w:rPr>
                <w:rFonts w:ascii="GHEA Grapalat" w:eastAsia="Times New Roman" w:hAnsi="GHEA Grapalat" w:cs="Times New Roman"/>
                <w:b/>
                <w:sz w:val="24"/>
                <w:szCs w:val="24"/>
                <w:lang w:val="hy-AM" w:eastAsia="ru-RU"/>
              </w:rPr>
              <w:t>գործուղման</w:t>
            </w:r>
            <w:r w:rsidR="00175ECF" w:rsidRPr="00BC2A49">
              <w:rPr>
                <w:rFonts w:ascii="GHEA Grapalat" w:eastAsia="Times New Roman" w:hAnsi="GHEA Grapalat" w:cs="Times New Roman"/>
                <w:b/>
                <w:sz w:val="24"/>
                <w:szCs w:val="24"/>
                <w:lang w:val="af-ZA" w:eastAsia="ru-RU"/>
              </w:rPr>
              <w:t xml:space="preserve"> </w:t>
            </w:r>
            <w:r w:rsidR="00175ECF" w:rsidRPr="00BC2A49">
              <w:rPr>
                <w:rFonts w:ascii="GHEA Grapalat" w:eastAsia="Times New Roman" w:hAnsi="GHEA Grapalat" w:cs="Times New Roman"/>
                <w:b/>
                <w:sz w:val="24"/>
                <w:szCs w:val="24"/>
                <w:lang w:val="hy-AM" w:eastAsia="ru-RU"/>
              </w:rPr>
              <w:t>հետ</w:t>
            </w:r>
            <w:r w:rsidR="00175ECF" w:rsidRPr="00BC2A49">
              <w:rPr>
                <w:rFonts w:ascii="GHEA Grapalat" w:eastAsia="Times New Roman" w:hAnsi="GHEA Grapalat" w:cs="Times New Roman"/>
                <w:b/>
                <w:sz w:val="24"/>
                <w:szCs w:val="24"/>
                <w:lang w:val="af-ZA" w:eastAsia="ru-RU"/>
              </w:rPr>
              <w:t xml:space="preserve"> կապված հարաբերությունների կիրառության իմաստով</w:t>
            </w:r>
            <w:r w:rsidRPr="00BC2A49">
              <w:rPr>
                <w:rFonts w:ascii="GHEA Grapalat" w:eastAsia="Times New Roman" w:hAnsi="GHEA Grapalat" w:cs="Times New Roman"/>
                <w:b/>
                <w:sz w:val="24"/>
                <w:szCs w:val="24"/>
                <w:lang w:val="hy-AM" w:eastAsia="ru-RU"/>
              </w:rPr>
              <w:t>,</w:t>
            </w:r>
            <w:r w:rsidR="00175ECF" w:rsidRPr="00BC2A49">
              <w:rPr>
                <w:rFonts w:ascii="GHEA Grapalat" w:eastAsia="Times New Roman" w:hAnsi="GHEA Grapalat" w:cs="Times New Roman"/>
                <w:b/>
                <w:sz w:val="24"/>
                <w:szCs w:val="24"/>
                <w:lang w:val="af-ZA" w:eastAsia="ru-RU"/>
              </w:rPr>
              <w:t xml:space="preserve"> </w:t>
            </w:r>
            <w:r w:rsidR="00175ECF" w:rsidRPr="00BC2A49">
              <w:rPr>
                <w:rFonts w:ascii="GHEA Grapalat" w:eastAsia="Times New Roman" w:hAnsi="GHEA Grapalat" w:cs="Times New Roman"/>
                <w:sz w:val="24"/>
                <w:szCs w:val="24"/>
                <w:lang w:val="af-ZA" w:eastAsia="ru-RU"/>
              </w:rPr>
              <w:t xml:space="preserve">որպես աշխատանքի հիմնական վայր դիտարկվում </w:t>
            </w:r>
            <w:r w:rsidRPr="00BC2A49">
              <w:rPr>
                <w:rFonts w:ascii="GHEA Grapalat" w:eastAsia="Times New Roman" w:hAnsi="GHEA Grapalat" w:cs="Times New Roman"/>
                <w:sz w:val="24"/>
                <w:szCs w:val="24"/>
                <w:lang w:val="hy-AM" w:eastAsia="ru-RU"/>
              </w:rPr>
              <w:t xml:space="preserve">է </w:t>
            </w:r>
            <w:r w:rsidR="00175ECF" w:rsidRPr="00BC2A49">
              <w:rPr>
                <w:rFonts w:ascii="GHEA Grapalat" w:eastAsia="Times New Roman" w:hAnsi="GHEA Grapalat" w:cs="Times New Roman"/>
                <w:sz w:val="24"/>
                <w:szCs w:val="24"/>
                <w:lang w:val="hy-AM" w:eastAsia="ru-RU"/>
              </w:rPr>
              <w:t>ն</w:t>
            </w:r>
            <w:r w:rsidR="00175ECF" w:rsidRPr="00BC2A49">
              <w:rPr>
                <w:rFonts w:ascii="GHEA Grapalat" w:eastAsia="Times New Roman" w:hAnsi="GHEA Grapalat" w:cs="Times New Roman"/>
                <w:sz w:val="24"/>
                <w:szCs w:val="24"/>
                <w:lang w:val="af-ZA" w:eastAsia="ru-RU"/>
              </w:rPr>
              <w:t>ույն հոդվածի 2-րդ մասով սահմանված պահանջներին համապատասխանող աշխատավայրի գտնվելու բնակավայրը:</w:t>
            </w:r>
            <w:r w:rsidR="00175ECF" w:rsidRPr="00BC2A49">
              <w:rPr>
                <w:rFonts w:ascii="GHEA Grapalat" w:eastAsia="Times New Roman" w:hAnsi="GHEA Grapalat" w:cs="Times New Roman"/>
                <w:sz w:val="24"/>
                <w:szCs w:val="24"/>
                <w:lang w:val="hy-AM" w:eastAsia="ru-RU"/>
              </w:rPr>
              <w:t xml:space="preserve"> Նման կարգավորում սահմանելու նպատակն է հստակեցնել գործուղման ծախսերի վճարման հետ կապված հարաբերությունները։ </w:t>
            </w:r>
          </w:p>
          <w:p w14:paraId="30863E5F" w14:textId="4555662C" w:rsidR="00203497" w:rsidRPr="00BC2A49" w:rsidRDefault="00203497" w:rsidP="00203497">
            <w:pPr>
              <w:spacing w:line="360" w:lineRule="auto"/>
              <w:ind w:firstLine="436"/>
              <w:jc w:val="both"/>
              <w:rPr>
                <w:rFonts w:ascii="GHEA Grapalat" w:eastAsia="Times New Roman" w:hAnsi="GHEA Grapalat" w:cs="Times New Roman"/>
                <w:sz w:val="24"/>
                <w:szCs w:val="24"/>
                <w:lang w:val="hy-AM" w:eastAsia="ru-RU"/>
              </w:rPr>
            </w:pPr>
            <w:r w:rsidRPr="00BC2A49">
              <w:rPr>
                <w:rFonts w:ascii="GHEA Grapalat" w:eastAsia="Times New Roman" w:hAnsi="GHEA Grapalat" w:cs="Times New Roman"/>
                <w:sz w:val="24"/>
                <w:szCs w:val="24"/>
                <w:lang w:val="hy-AM" w:eastAsia="ru-RU"/>
              </w:rPr>
              <w:t>Միաժամանակ հարկ է նկատի ունենալ, որ</w:t>
            </w:r>
            <w:r w:rsidR="002731E6" w:rsidRPr="00BC2A49">
              <w:rPr>
                <w:rFonts w:ascii="GHEA Grapalat" w:eastAsia="Times New Roman" w:hAnsi="GHEA Grapalat" w:cs="Times New Roman"/>
                <w:sz w:val="24"/>
                <w:szCs w:val="24"/>
                <w:lang w:val="hy-AM" w:eastAsia="ru-RU"/>
              </w:rPr>
              <w:t xml:space="preserve"> աշխատանքի վայրի հասկացությունը սահմանվում է նոր լրացվող 18.1-ին հոդվածի 1-3-րդ մասերով։</w:t>
            </w:r>
          </w:p>
          <w:p w14:paraId="2A23205F" w14:textId="74325093" w:rsidR="00175ECF" w:rsidRPr="00BC2A49" w:rsidRDefault="00175ECF" w:rsidP="00175ECF">
            <w:pPr>
              <w:spacing w:line="360" w:lineRule="auto"/>
              <w:ind w:firstLine="436"/>
              <w:jc w:val="both"/>
              <w:rPr>
                <w:rFonts w:ascii="GHEA Grapalat" w:eastAsia="Times New Roman" w:hAnsi="GHEA Grapalat" w:cs="Times New Roman"/>
                <w:sz w:val="24"/>
                <w:szCs w:val="24"/>
                <w:lang w:val="hy-AM" w:eastAsia="ru-RU"/>
              </w:rPr>
            </w:pPr>
            <w:r w:rsidRPr="00BC2A49">
              <w:rPr>
                <w:rFonts w:ascii="GHEA Grapalat" w:eastAsia="Times New Roman" w:hAnsi="GHEA Grapalat" w:cs="Times New Roman"/>
                <w:sz w:val="24"/>
                <w:szCs w:val="24"/>
                <w:lang w:val="hy-AM" w:eastAsia="ru-RU"/>
              </w:rPr>
              <w:t xml:space="preserve">Հետևաբար, ելնելով վերոգրյալից, հարկ է նկատել, որ նման կարգավորում սահմանելը որևէ կերպ չի կարող խնդրահարույց լինել Օրենսգրքի մյուս հոդվածների կամ Նախագծով նախատեսվող աշխատավայրին վերաբերող կարգավորումների տեսանկյունից։  </w:t>
            </w:r>
          </w:p>
          <w:p w14:paraId="44AF389F" w14:textId="6A12D704" w:rsidR="00175ECF" w:rsidRPr="00BC2A49" w:rsidRDefault="00175ECF" w:rsidP="00175ECF">
            <w:pPr>
              <w:spacing w:line="360" w:lineRule="auto"/>
              <w:ind w:firstLine="345"/>
              <w:jc w:val="both"/>
              <w:rPr>
                <w:rFonts w:ascii="GHEA Grapalat" w:hAnsi="GHEA Grapalat"/>
                <w:b/>
                <w:sz w:val="24"/>
                <w:szCs w:val="24"/>
                <w:lang w:val="af-ZA"/>
              </w:rPr>
            </w:pPr>
          </w:p>
        </w:tc>
      </w:tr>
      <w:tr w:rsidR="00175ECF" w:rsidRPr="00EA43F3" w14:paraId="3BF3059E" w14:textId="77777777" w:rsidTr="00B8620F">
        <w:trPr>
          <w:gridAfter w:val="1"/>
          <w:wAfter w:w="12" w:type="dxa"/>
        </w:trPr>
        <w:tc>
          <w:tcPr>
            <w:tcW w:w="7344" w:type="dxa"/>
          </w:tcPr>
          <w:p w14:paraId="792CCC57" w14:textId="351073A5" w:rsidR="00175ECF" w:rsidRPr="00BC2A49" w:rsidRDefault="00175ECF" w:rsidP="00175ECF">
            <w:pPr>
              <w:spacing w:line="360" w:lineRule="auto"/>
              <w:ind w:firstLine="345"/>
              <w:jc w:val="both"/>
              <w:textAlignment w:val="baseline"/>
              <w:rPr>
                <w:rFonts w:ascii="GHEA Grapalat" w:eastAsia="Times New Roman" w:hAnsi="GHEA Grapalat" w:cs="Sylfaen"/>
                <w:sz w:val="24"/>
                <w:szCs w:val="24"/>
                <w:lang w:val="hy-AM"/>
              </w:rPr>
            </w:pPr>
            <w:r w:rsidRPr="00BC2A49">
              <w:rPr>
                <w:rFonts w:ascii="GHEA Grapalat" w:eastAsia="Times New Roman" w:hAnsi="GHEA Grapalat" w:cs="Calibri"/>
                <w:color w:val="000000"/>
                <w:sz w:val="24"/>
                <w:szCs w:val="24"/>
                <w:lang w:val="hy-AM"/>
              </w:rPr>
              <w:t xml:space="preserve">4. Նախագծով առաջարկվում է օրենսգրքում ավելացնել նոր՝ 17.1 հոդվածը, որի համաձայն </w:t>
            </w:r>
            <w:r w:rsidRPr="00BC2A49">
              <w:rPr>
                <w:rFonts w:ascii="GHEA Grapalat" w:eastAsia="Times New Roman" w:hAnsi="GHEA Grapalat" w:cs="Calibri"/>
                <w:b/>
                <w:color w:val="000000"/>
                <w:sz w:val="24"/>
                <w:szCs w:val="24"/>
                <w:lang w:val="hy-AM"/>
              </w:rPr>
              <w:t>մինչև տասնութ տարեկան</w:t>
            </w:r>
            <w:r w:rsidRPr="00BC2A49">
              <w:rPr>
                <w:rFonts w:ascii="GHEA Grapalat" w:eastAsia="Times New Roman" w:hAnsi="GHEA Grapalat" w:cs="Calibri"/>
                <w:color w:val="000000"/>
                <w:sz w:val="24"/>
                <w:szCs w:val="24"/>
                <w:lang w:val="hy-AM"/>
              </w:rPr>
              <w:t xml:space="preserve"> յուրաքանչյուր անձ ունի իր տարիքային հնարավորություններին, զարգացման առանձնահատկությունններին և ունակություններին համապատասխան՝ սույն օրենսգրքով և ՀՀ այլ օրենքներով չարգելված աշխատանքայինն գործունեություն ծավալելու իրավունք: Առաջարկվող կարգավորման մեջ «մինչև տասնութ տարեկան» ձևակերպումն ունի լրացուցիչ հիմնավորման կարիք՝ հաշվի առնելով օրենսգրքի 15-րդ հոդվածի  2-րդ մասը, որի համաձայն՝ աշխատանքային իրավունակությունը և </w:t>
            </w:r>
            <w:r w:rsidRPr="00BC2A49">
              <w:rPr>
                <w:rFonts w:ascii="GHEA Grapalat" w:eastAsia="Times New Roman" w:hAnsi="GHEA Grapalat" w:cs="Sylfaen"/>
                <w:color w:val="000000"/>
                <w:sz w:val="24"/>
                <w:szCs w:val="24"/>
                <w:shd w:val="clear" w:color="auto" w:fill="FFFFFF"/>
                <w:lang w:val="hy-AM"/>
              </w:rPr>
              <w:t>իր</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Sylfaen"/>
                <w:color w:val="000000"/>
                <w:sz w:val="24"/>
                <w:szCs w:val="24"/>
                <w:shd w:val="clear" w:color="auto" w:fill="FFFFFF"/>
                <w:lang w:val="hy-AM"/>
              </w:rPr>
              <w:t>գործողություններով</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Sylfaen"/>
                <w:color w:val="000000"/>
                <w:sz w:val="24"/>
                <w:szCs w:val="24"/>
                <w:shd w:val="clear" w:color="auto" w:fill="FFFFFF"/>
                <w:lang w:val="hy-AM"/>
              </w:rPr>
              <w:t>աշխատանքային</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Sylfaen"/>
                <w:color w:val="000000"/>
                <w:sz w:val="24"/>
                <w:szCs w:val="24"/>
                <w:shd w:val="clear" w:color="auto" w:fill="FFFFFF"/>
                <w:lang w:val="hy-AM"/>
              </w:rPr>
              <w:t>իրավունքներ</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Sylfaen"/>
                <w:color w:val="000000"/>
                <w:sz w:val="24"/>
                <w:szCs w:val="24"/>
                <w:shd w:val="clear" w:color="auto" w:fill="FFFFFF"/>
                <w:lang w:val="hy-AM"/>
              </w:rPr>
              <w:t>ձեռք</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Sylfaen"/>
                <w:color w:val="000000"/>
                <w:sz w:val="24"/>
                <w:szCs w:val="24"/>
                <w:shd w:val="clear" w:color="auto" w:fill="FFFFFF"/>
                <w:lang w:val="hy-AM"/>
              </w:rPr>
              <w:t>բերելու</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Sylfaen"/>
                <w:color w:val="000000"/>
                <w:sz w:val="24"/>
                <w:szCs w:val="24"/>
                <w:shd w:val="clear" w:color="auto" w:fill="FFFFFF"/>
                <w:lang w:val="hy-AM"/>
              </w:rPr>
              <w:t>և</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Sylfaen"/>
                <w:color w:val="000000"/>
                <w:sz w:val="24"/>
                <w:szCs w:val="24"/>
                <w:shd w:val="clear" w:color="auto" w:fill="FFFFFF"/>
                <w:lang w:val="hy-AM"/>
              </w:rPr>
              <w:t>իրականացնելու</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Sylfaen"/>
                <w:color w:val="000000"/>
                <w:sz w:val="24"/>
                <w:szCs w:val="24"/>
                <w:shd w:val="clear" w:color="auto" w:fill="FFFFFF"/>
                <w:lang w:val="hy-AM"/>
              </w:rPr>
              <w:t>իր</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Sylfaen"/>
                <w:color w:val="000000"/>
                <w:sz w:val="24"/>
                <w:szCs w:val="24"/>
                <w:shd w:val="clear" w:color="auto" w:fill="FFFFFF"/>
                <w:lang w:val="hy-AM"/>
              </w:rPr>
              <w:t>համար</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Sylfaen"/>
                <w:color w:val="000000"/>
                <w:sz w:val="24"/>
                <w:szCs w:val="24"/>
                <w:shd w:val="clear" w:color="auto" w:fill="FFFFFF"/>
                <w:lang w:val="hy-AM"/>
              </w:rPr>
              <w:t>աշխատանքային</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Sylfaen"/>
                <w:color w:val="000000"/>
                <w:sz w:val="24"/>
                <w:szCs w:val="24"/>
                <w:shd w:val="clear" w:color="auto" w:fill="FFFFFF"/>
                <w:lang w:val="hy-AM"/>
              </w:rPr>
              <w:t>պարտականություններ</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Sylfaen"/>
                <w:color w:val="000000"/>
                <w:sz w:val="24"/>
                <w:szCs w:val="24"/>
                <w:shd w:val="clear" w:color="auto" w:fill="FFFFFF"/>
                <w:lang w:val="hy-AM"/>
              </w:rPr>
              <w:t>ստեղծելու</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Sylfaen"/>
                <w:color w:val="000000"/>
                <w:sz w:val="24"/>
                <w:szCs w:val="24"/>
                <w:shd w:val="clear" w:color="auto" w:fill="FFFFFF"/>
                <w:lang w:val="hy-AM"/>
              </w:rPr>
              <w:t>ու</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Sylfaen"/>
                <w:color w:val="000000"/>
                <w:sz w:val="24"/>
                <w:szCs w:val="24"/>
                <w:shd w:val="clear" w:color="auto" w:fill="FFFFFF"/>
                <w:lang w:val="hy-AM"/>
              </w:rPr>
              <w:t>դրանք</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Sylfaen"/>
                <w:color w:val="000000"/>
                <w:sz w:val="24"/>
                <w:szCs w:val="24"/>
                <w:shd w:val="clear" w:color="auto" w:fill="FFFFFF"/>
                <w:lang w:val="hy-AM"/>
              </w:rPr>
              <w:t>կատարելու</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Sylfaen"/>
                <w:color w:val="000000"/>
                <w:sz w:val="24"/>
                <w:szCs w:val="24"/>
                <w:shd w:val="clear" w:color="auto" w:fill="FFFFFF"/>
                <w:lang w:val="hy-AM"/>
              </w:rPr>
              <w:t>քաղաքացու</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Sylfaen"/>
                <w:color w:val="000000"/>
                <w:sz w:val="24"/>
                <w:szCs w:val="24"/>
                <w:shd w:val="clear" w:color="auto" w:fill="FFFFFF"/>
                <w:lang w:val="hy-AM"/>
              </w:rPr>
              <w:t>ունակությունը</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Sylfaen"/>
                <w:color w:val="000000"/>
                <w:sz w:val="24"/>
                <w:szCs w:val="24"/>
                <w:shd w:val="clear" w:color="auto" w:fill="FFFFFF"/>
                <w:lang w:val="hy-AM"/>
              </w:rPr>
              <w:t>լրիվ</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Sylfaen"/>
                <w:color w:val="000000"/>
                <w:sz w:val="24"/>
                <w:szCs w:val="24"/>
                <w:shd w:val="clear" w:color="auto" w:fill="FFFFFF"/>
                <w:lang w:val="hy-AM"/>
              </w:rPr>
              <w:t>ծավալով</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Sylfaen"/>
                <w:color w:val="000000"/>
                <w:sz w:val="24"/>
                <w:szCs w:val="24"/>
                <w:shd w:val="clear" w:color="auto" w:fill="FFFFFF"/>
                <w:lang w:val="hy-AM"/>
              </w:rPr>
              <w:t>ծագում</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Sylfaen"/>
                <w:color w:val="000000"/>
                <w:sz w:val="24"/>
                <w:szCs w:val="24"/>
                <w:shd w:val="clear" w:color="auto" w:fill="FFFFFF"/>
                <w:lang w:val="hy-AM"/>
              </w:rPr>
              <w:t>է</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Sylfaen"/>
                <w:b/>
                <w:bCs/>
                <w:color w:val="000000"/>
                <w:sz w:val="24"/>
                <w:szCs w:val="24"/>
                <w:shd w:val="clear" w:color="auto" w:fill="FFFFFF"/>
                <w:lang w:val="hy-AM"/>
              </w:rPr>
              <w:t>տասնվեց</w:t>
            </w:r>
            <w:r w:rsidRPr="00BC2A49">
              <w:rPr>
                <w:rFonts w:ascii="GHEA Grapalat" w:eastAsia="Times New Roman" w:hAnsi="GHEA Grapalat" w:cs="Times New Roman"/>
                <w:b/>
                <w:bCs/>
                <w:color w:val="000000"/>
                <w:sz w:val="24"/>
                <w:szCs w:val="24"/>
                <w:shd w:val="clear" w:color="auto" w:fill="FFFFFF"/>
                <w:lang w:val="hy-AM"/>
              </w:rPr>
              <w:t xml:space="preserve"> </w:t>
            </w:r>
            <w:r w:rsidRPr="00BC2A49">
              <w:rPr>
                <w:rFonts w:ascii="GHEA Grapalat" w:eastAsia="Times New Roman" w:hAnsi="GHEA Grapalat" w:cs="Sylfaen"/>
                <w:b/>
                <w:bCs/>
                <w:color w:val="000000"/>
                <w:sz w:val="24"/>
                <w:szCs w:val="24"/>
                <w:shd w:val="clear" w:color="auto" w:fill="FFFFFF"/>
                <w:lang w:val="hy-AM"/>
              </w:rPr>
              <w:t>տարեկան</w:t>
            </w:r>
            <w:r w:rsidRPr="00BC2A49">
              <w:rPr>
                <w:rFonts w:ascii="GHEA Grapalat" w:eastAsia="Times New Roman" w:hAnsi="GHEA Grapalat" w:cs="Times New Roman"/>
                <w:b/>
                <w:bCs/>
                <w:color w:val="000000"/>
                <w:sz w:val="24"/>
                <w:szCs w:val="24"/>
                <w:shd w:val="clear" w:color="auto" w:fill="FFFFFF"/>
                <w:lang w:val="hy-AM"/>
              </w:rPr>
              <w:t xml:space="preserve"> </w:t>
            </w:r>
            <w:r w:rsidRPr="00BC2A49">
              <w:rPr>
                <w:rFonts w:ascii="GHEA Grapalat" w:eastAsia="Times New Roman" w:hAnsi="GHEA Grapalat" w:cs="Sylfaen"/>
                <w:b/>
                <w:bCs/>
                <w:color w:val="000000"/>
                <w:sz w:val="24"/>
                <w:szCs w:val="24"/>
                <w:shd w:val="clear" w:color="auto" w:fill="FFFFFF"/>
                <w:lang w:val="hy-AM"/>
              </w:rPr>
              <w:t>դառնալու</w:t>
            </w:r>
            <w:r w:rsidRPr="00BC2A49">
              <w:rPr>
                <w:rFonts w:ascii="GHEA Grapalat" w:eastAsia="Times New Roman" w:hAnsi="GHEA Grapalat" w:cs="Times New Roman"/>
                <w:b/>
                <w:bCs/>
                <w:color w:val="000000"/>
                <w:sz w:val="24"/>
                <w:szCs w:val="24"/>
                <w:shd w:val="clear" w:color="auto" w:fill="FFFFFF"/>
                <w:lang w:val="hy-AM"/>
              </w:rPr>
              <w:t xml:space="preserve"> </w:t>
            </w:r>
            <w:r w:rsidRPr="00BC2A49">
              <w:rPr>
                <w:rFonts w:ascii="GHEA Grapalat" w:eastAsia="Times New Roman" w:hAnsi="GHEA Grapalat" w:cs="Sylfaen"/>
                <w:b/>
                <w:bCs/>
                <w:color w:val="000000"/>
                <w:sz w:val="24"/>
                <w:szCs w:val="24"/>
                <w:shd w:val="clear" w:color="auto" w:fill="FFFFFF"/>
                <w:lang w:val="hy-AM"/>
              </w:rPr>
              <w:t>պահից</w:t>
            </w:r>
            <w:r w:rsidRPr="00BC2A49">
              <w:rPr>
                <w:rFonts w:ascii="GHEA Grapalat" w:eastAsia="Times New Roman" w:hAnsi="GHEA Grapalat" w:cs="Times New Roman"/>
                <w:b/>
                <w:bCs/>
                <w:color w:val="000000"/>
                <w:sz w:val="24"/>
                <w:szCs w:val="24"/>
                <w:shd w:val="clear" w:color="auto" w:fill="FFFFFF"/>
                <w:lang w:val="hy-AM"/>
              </w:rPr>
              <w:t>,</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Sylfaen"/>
                <w:color w:val="000000"/>
                <w:sz w:val="24"/>
                <w:szCs w:val="24"/>
                <w:shd w:val="clear" w:color="auto" w:fill="FFFFFF"/>
                <w:lang w:val="hy-AM"/>
              </w:rPr>
              <w:t>բացառությամբ</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Sylfaen"/>
                <w:color w:val="000000"/>
                <w:sz w:val="24"/>
                <w:szCs w:val="24"/>
                <w:shd w:val="clear" w:color="auto" w:fill="FFFFFF"/>
                <w:lang w:val="hy-AM"/>
              </w:rPr>
              <w:t>սույն</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Sylfaen"/>
                <w:color w:val="000000"/>
                <w:sz w:val="24"/>
                <w:szCs w:val="24"/>
                <w:shd w:val="clear" w:color="auto" w:fill="FFFFFF"/>
                <w:lang w:val="hy-AM"/>
              </w:rPr>
              <w:t>օրենսգրքով</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Sylfaen"/>
                <w:color w:val="000000"/>
                <w:sz w:val="24"/>
                <w:szCs w:val="24"/>
                <w:shd w:val="clear" w:color="auto" w:fill="FFFFFF"/>
                <w:lang w:val="hy-AM"/>
              </w:rPr>
              <w:t>և</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Sylfaen"/>
                <w:color w:val="000000"/>
                <w:sz w:val="24"/>
                <w:szCs w:val="24"/>
                <w:shd w:val="clear" w:color="auto" w:fill="FFFFFF"/>
                <w:lang w:val="hy-AM"/>
              </w:rPr>
              <w:t>այլ</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Sylfaen"/>
                <w:color w:val="000000"/>
                <w:sz w:val="24"/>
                <w:szCs w:val="24"/>
                <w:shd w:val="clear" w:color="auto" w:fill="FFFFFF"/>
                <w:lang w:val="hy-AM"/>
              </w:rPr>
              <w:t>օրենքներով</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Sylfaen"/>
                <w:color w:val="000000"/>
                <w:sz w:val="24"/>
                <w:szCs w:val="24"/>
                <w:shd w:val="clear" w:color="auto" w:fill="FFFFFF"/>
                <w:lang w:val="hy-AM"/>
              </w:rPr>
              <w:t>նախատեսված</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Sylfaen"/>
                <w:color w:val="000000"/>
                <w:sz w:val="24"/>
                <w:szCs w:val="24"/>
                <w:shd w:val="clear" w:color="auto" w:fill="FFFFFF"/>
                <w:lang w:val="hy-AM"/>
              </w:rPr>
              <w:t>դեպքերի</w:t>
            </w:r>
            <w:r w:rsidRPr="00BC2A49">
              <w:rPr>
                <w:rFonts w:ascii="GHEA Grapalat" w:eastAsia="Times New Roman" w:hAnsi="GHEA Grapalat" w:cs="Times New Roman"/>
                <w:color w:val="000000"/>
                <w:sz w:val="24"/>
                <w:szCs w:val="24"/>
                <w:shd w:val="clear" w:color="auto" w:fill="FFFFFF"/>
                <w:lang w:val="hy-AM"/>
              </w:rPr>
              <w:t>:</w:t>
            </w:r>
            <w:r w:rsidRPr="00BC2A49">
              <w:rPr>
                <w:rFonts w:ascii="GHEA Grapalat" w:eastAsia="Times New Roman" w:hAnsi="GHEA Grapalat" w:cs="Times New Roman"/>
                <w:color w:val="000000"/>
                <w:sz w:val="24"/>
                <w:szCs w:val="24"/>
                <w:lang w:val="hy-AM"/>
              </w:rPr>
              <w:t xml:space="preserve"> Միաժամանակ, առաջարկում ենք համակարգել հոդվածը՝ առանձին տարիքայի խմբերի համար նախատեսված կարգավորումները (օրինակ մինչև 14 տարեկան, այնուհետև մինչև 16 և մինչև 18 տարեկան) սահմանելով հաջորդականության սկզբունքով՝ հոդվածը առավել համակարգված և ընկալելի դարձնելու համար:</w:t>
            </w:r>
          </w:p>
        </w:tc>
        <w:tc>
          <w:tcPr>
            <w:tcW w:w="7154" w:type="dxa"/>
            <w:gridSpan w:val="12"/>
          </w:tcPr>
          <w:p w14:paraId="2B438F2D" w14:textId="6460FB03" w:rsidR="00175ECF" w:rsidRPr="00BC2A49" w:rsidRDefault="00175ECF" w:rsidP="00175ECF">
            <w:pPr>
              <w:spacing w:line="360" w:lineRule="auto"/>
              <w:ind w:firstLine="345"/>
              <w:jc w:val="center"/>
              <w:rPr>
                <w:rFonts w:ascii="GHEA Grapalat" w:hAnsi="GHEA Grapalat"/>
                <w:b/>
                <w:sz w:val="24"/>
                <w:szCs w:val="24"/>
                <w:lang w:val="hy-AM"/>
              </w:rPr>
            </w:pPr>
            <w:r w:rsidRPr="00BC2A49">
              <w:rPr>
                <w:rFonts w:ascii="GHEA Grapalat" w:hAnsi="GHEA Grapalat"/>
                <w:b/>
                <w:sz w:val="24"/>
                <w:szCs w:val="24"/>
                <w:lang w:val="hy-AM"/>
              </w:rPr>
              <w:t>Ընդունվել է</w:t>
            </w:r>
          </w:p>
          <w:p w14:paraId="1C4EFF68" w14:textId="77777777" w:rsidR="00175ECF" w:rsidRPr="00BC2A49" w:rsidRDefault="00175ECF" w:rsidP="00175ECF">
            <w:pPr>
              <w:spacing w:line="360" w:lineRule="auto"/>
              <w:ind w:firstLine="345"/>
              <w:jc w:val="both"/>
              <w:rPr>
                <w:rFonts w:ascii="GHEA Grapalat" w:hAnsi="GHEA Grapalat"/>
                <w:sz w:val="24"/>
                <w:szCs w:val="24"/>
                <w:lang w:val="hy-AM"/>
              </w:rPr>
            </w:pPr>
            <w:r w:rsidRPr="00BC2A49">
              <w:rPr>
                <w:rFonts w:ascii="GHEA Grapalat" w:hAnsi="GHEA Grapalat"/>
                <w:sz w:val="24"/>
                <w:szCs w:val="24"/>
                <w:lang w:val="hy-AM"/>
              </w:rPr>
              <w:t>«Մինչև տասնութ տարեկան» ձևակերպման կիրառման լրացուցիչ հիմնավորումը հետևյալն է.</w:t>
            </w:r>
          </w:p>
          <w:p w14:paraId="39C64857" w14:textId="7F726B94" w:rsidR="00175ECF" w:rsidRPr="00BC2A49" w:rsidRDefault="00175ECF" w:rsidP="00175ECF">
            <w:pPr>
              <w:shd w:val="clear" w:color="auto" w:fill="FFFFFF"/>
              <w:spacing w:line="360" w:lineRule="auto"/>
              <w:ind w:firstLine="375"/>
              <w:jc w:val="both"/>
              <w:rPr>
                <w:rFonts w:ascii="GHEA Grapalat" w:eastAsia="Times New Roman" w:hAnsi="GHEA Grapalat" w:cs="Times New Roman"/>
                <w:color w:val="000000"/>
                <w:sz w:val="24"/>
                <w:szCs w:val="24"/>
                <w:lang w:val="hy-AM"/>
              </w:rPr>
            </w:pPr>
            <w:r w:rsidRPr="00BC2A49">
              <w:rPr>
                <w:rFonts w:ascii="GHEA Grapalat" w:eastAsia="Times New Roman" w:hAnsi="GHEA Grapalat" w:cs="Times New Roman"/>
                <w:color w:val="000000"/>
                <w:sz w:val="24"/>
                <w:szCs w:val="24"/>
                <w:lang w:val="hy-AM"/>
              </w:rPr>
              <w:t>«Երեխայի իրավունքների մասին» օրենքով ևս (19-րդ հոդված) սահմանված է, որ յուրաքանչյուր երեխա ունի իր տարիքային հնարավորություններին, զարգացման առանձնահատկություններին և ունակություններին համապատասխան մասնագիտություն ստանալու, օրենքով չարգելված աշխատանքային գործունեություն ծավալելու իրավունք:</w:t>
            </w:r>
          </w:p>
          <w:p w14:paraId="06D20DFF" w14:textId="71E19436" w:rsidR="00175ECF" w:rsidRPr="00BC2A49" w:rsidRDefault="00175ECF" w:rsidP="00175ECF">
            <w:pPr>
              <w:shd w:val="clear" w:color="auto" w:fill="FFFFFF"/>
              <w:spacing w:line="360" w:lineRule="auto"/>
              <w:ind w:firstLine="375"/>
              <w:jc w:val="both"/>
              <w:rPr>
                <w:rFonts w:ascii="GHEA Grapalat" w:hAnsi="GHEA Grapalat"/>
                <w:sz w:val="24"/>
                <w:szCs w:val="24"/>
                <w:lang w:val="hy-AM"/>
              </w:rPr>
            </w:pPr>
            <w:r w:rsidRPr="00BC2A49">
              <w:rPr>
                <w:rFonts w:ascii="GHEA Grapalat" w:hAnsi="GHEA Grapalat"/>
                <w:sz w:val="24"/>
                <w:szCs w:val="24"/>
                <w:lang w:val="hy-AM"/>
              </w:rPr>
              <w:t>Օրենսգրքում լրացվող 17.1-ին հոդվածի 1-ին մասի կարգավորումը սահմանվել է վերոգրյալի համատեքստում։</w:t>
            </w:r>
          </w:p>
          <w:p w14:paraId="6A20DD3A" w14:textId="77777777" w:rsidR="00175ECF" w:rsidRPr="00BC2A49" w:rsidRDefault="00175ECF" w:rsidP="00175ECF">
            <w:pPr>
              <w:spacing w:line="360" w:lineRule="auto"/>
              <w:ind w:firstLine="345"/>
              <w:jc w:val="both"/>
              <w:rPr>
                <w:rFonts w:ascii="GHEA Grapalat" w:hAnsi="GHEA Grapalat"/>
                <w:sz w:val="24"/>
                <w:szCs w:val="24"/>
                <w:lang w:val="hy-AM"/>
              </w:rPr>
            </w:pPr>
            <w:r w:rsidRPr="00BC2A49">
              <w:rPr>
                <w:rFonts w:ascii="GHEA Grapalat" w:hAnsi="GHEA Grapalat"/>
                <w:sz w:val="24"/>
                <w:szCs w:val="24"/>
                <w:lang w:val="hy-AM"/>
              </w:rPr>
              <w:t xml:space="preserve">Միաժամանակ անհրաժեշտ է նշել, որ, թեև </w:t>
            </w:r>
            <w:r w:rsidRPr="00BC2A49">
              <w:rPr>
                <w:rFonts w:ascii="GHEA Grapalat" w:eastAsia="Times New Roman" w:hAnsi="GHEA Grapalat" w:cs="Calibri"/>
                <w:color w:val="000000"/>
                <w:sz w:val="24"/>
                <w:szCs w:val="24"/>
                <w:lang w:val="hy-AM"/>
              </w:rPr>
              <w:t xml:space="preserve">Օրենսգրքի 15-րդ հոդվածի  2-րդ մասով սահմանված է, որ աշխատանքային իրավունակությունը և </w:t>
            </w:r>
            <w:r w:rsidRPr="00BC2A49">
              <w:rPr>
                <w:rFonts w:ascii="GHEA Grapalat" w:eastAsia="Times New Roman" w:hAnsi="GHEA Grapalat" w:cs="Sylfaen"/>
                <w:color w:val="000000"/>
                <w:sz w:val="24"/>
                <w:szCs w:val="24"/>
                <w:shd w:val="clear" w:color="auto" w:fill="FFFFFF"/>
                <w:lang w:val="hy-AM"/>
              </w:rPr>
              <w:t>իր</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Sylfaen"/>
                <w:color w:val="000000"/>
                <w:sz w:val="24"/>
                <w:szCs w:val="24"/>
                <w:shd w:val="clear" w:color="auto" w:fill="FFFFFF"/>
                <w:lang w:val="hy-AM"/>
              </w:rPr>
              <w:t>գործողություններով</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Sylfaen"/>
                <w:color w:val="000000"/>
                <w:sz w:val="24"/>
                <w:szCs w:val="24"/>
                <w:shd w:val="clear" w:color="auto" w:fill="FFFFFF"/>
                <w:lang w:val="hy-AM"/>
              </w:rPr>
              <w:t>աշխատանքային</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Sylfaen"/>
                <w:color w:val="000000"/>
                <w:sz w:val="24"/>
                <w:szCs w:val="24"/>
                <w:shd w:val="clear" w:color="auto" w:fill="FFFFFF"/>
                <w:lang w:val="hy-AM"/>
              </w:rPr>
              <w:t>իրավունքներ</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Sylfaen"/>
                <w:color w:val="000000"/>
                <w:sz w:val="24"/>
                <w:szCs w:val="24"/>
                <w:shd w:val="clear" w:color="auto" w:fill="FFFFFF"/>
                <w:lang w:val="hy-AM"/>
              </w:rPr>
              <w:t>ձեռք</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Sylfaen"/>
                <w:color w:val="000000"/>
                <w:sz w:val="24"/>
                <w:szCs w:val="24"/>
                <w:shd w:val="clear" w:color="auto" w:fill="FFFFFF"/>
                <w:lang w:val="hy-AM"/>
              </w:rPr>
              <w:t>բերելու</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Sylfaen"/>
                <w:color w:val="000000"/>
                <w:sz w:val="24"/>
                <w:szCs w:val="24"/>
                <w:shd w:val="clear" w:color="auto" w:fill="FFFFFF"/>
                <w:lang w:val="hy-AM"/>
              </w:rPr>
              <w:t>և</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Sylfaen"/>
                <w:color w:val="000000"/>
                <w:sz w:val="24"/>
                <w:szCs w:val="24"/>
                <w:shd w:val="clear" w:color="auto" w:fill="FFFFFF"/>
                <w:lang w:val="hy-AM"/>
              </w:rPr>
              <w:t>իրականացնելու</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Sylfaen"/>
                <w:color w:val="000000"/>
                <w:sz w:val="24"/>
                <w:szCs w:val="24"/>
                <w:shd w:val="clear" w:color="auto" w:fill="FFFFFF"/>
                <w:lang w:val="hy-AM"/>
              </w:rPr>
              <w:t>իր</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Sylfaen"/>
                <w:color w:val="000000"/>
                <w:sz w:val="24"/>
                <w:szCs w:val="24"/>
                <w:shd w:val="clear" w:color="auto" w:fill="FFFFFF"/>
                <w:lang w:val="hy-AM"/>
              </w:rPr>
              <w:t>համար</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Sylfaen"/>
                <w:color w:val="000000"/>
                <w:sz w:val="24"/>
                <w:szCs w:val="24"/>
                <w:shd w:val="clear" w:color="auto" w:fill="FFFFFF"/>
                <w:lang w:val="hy-AM"/>
              </w:rPr>
              <w:t>աշխատանքային</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Sylfaen"/>
                <w:color w:val="000000"/>
                <w:sz w:val="24"/>
                <w:szCs w:val="24"/>
                <w:shd w:val="clear" w:color="auto" w:fill="FFFFFF"/>
                <w:lang w:val="hy-AM"/>
              </w:rPr>
              <w:t>պարտականություններ</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Sylfaen"/>
                <w:color w:val="000000"/>
                <w:sz w:val="24"/>
                <w:szCs w:val="24"/>
                <w:shd w:val="clear" w:color="auto" w:fill="FFFFFF"/>
                <w:lang w:val="hy-AM"/>
              </w:rPr>
              <w:t>ստեղծելու</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Sylfaen"/>
                <w:color w:val="000000"/>
                <w:sz w:val="24"/>
                <w:szCs w:val="24"/>
                <w:shd w:val="clear" w:color="auto" w:fill="FFFFFF"/>
                <w:lang w:val="hy-AM"/>
              </w:rPr>
              <w:t>ու</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Sylfaen"/>
                <w:color w:val="000000"/>
                <w:sz w:val="24"/>
                <w:szCs w:val="24"/>
                <w:shd w:val="clear" w:color="auto" w:fill="FFFFFF"/>
                <w:lang w:val="hy-AM"/>
              </w:rPr>
              <w:t>դրանք</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Sylfaen"/>
                <w:color w:val="000000"/>
                <w:sz w:val="24"/>
                <w:szCs w:val="24"/>
                <w:shd w:val="clear" w:color="auto" w:fill="FFFFFF"/>
                <w:lang w:val="hy-AM"/>
              </w:rPr>
              <w:t>կատարելու</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Sylfaen"/>
                <w:color w:val="000000"/>
                <w:sz w:val="24"/>
                <w:szCs w:val="24"/>
                <w:shd w:val="clear" w:color="auto" w:fill="FFFFFF"/>
                <w:lang w:val="hy-AM"/>
              </w:rPr>
              <w:t>քաղաքացու</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Sylfaen"/>
                <w:color w:val="000000"/>
                <w:sz w:val="24"/>
                <w:szCs w:val="24"/>
                <w:shd w:val="clear" w:color="auto" w:fill="FFFFFF"/>
                <w:lang w:val="hy-AM"/>
              </w:rPr>
              <w:t>ունակությունը</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Sylfaen"/>
                <w:color w:val="000000"/>
                <w:sz w:val="24"/>
                <w:szCs w:val="24"/>
                <w:shd w:val="clear" w:color="auto" w:fill="FFFFFF"/>
                <w:lang w:val="hy-AM"/>
              </w:rPr>
              <w:t>լրիվ</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Sylfaen"/>
                <w:color w:val="000000"/>
                <w:sz w:val="24"/>
                <w:szCs w:val="24"/>
                <w:shd w:val="clear" w:color="auto" w:fill="FFFFFF"/>
                <w:lang w:val="hy-AM"/>
              </w:rPr>
              <w:t>ծավալով</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Sylfaen"/>
                <w:color w:val="000000"/>
                <w:sz w:val="24"/>
                <w:szCs w:val="24"/>
                <w:shd w:val="clear" w:color="auto" w:fill="FFFFFF"/>
                <w:lang w:val="hy-AM"/>
              </w:rPr>
              <w:t>ծագում</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Sylfaen"/>
                <w:color w:val="000000"/>
                <w:sz w:val="24"/>
                <w:szCs w:val="24"/>
                <w:shd w:val="clear" w:color="auto" w:fill="FFFFFF"/>
                <w:lang w:val="hy-AM"/>
              </w:rPr>
              <w:t>է</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Sylfaen"/>
                <w:b/>
                <w:bCs/>
                <w:color w:val="000000"/>
                <w:sz w:val="24"/>
                <w:szCs w:val="24"/>
                <w:shd w:val="clear" w:color="auto" w:fill="FFFFFF"/>
                <w:lang w:val="hy-AM"/>
              </w:rPr>
              <w:t>տասնվեց</w:t>
            </w:r>
            <w:r w:rsidRPr="00BC2A49">
              <w:rPr>
                <w:rFonts w:ascii="GHEA Grapalat" w:eastAsia="Times New Roman" w:hAnsi="GHEA Grapalat" w:cs="Times New Roman"/>
                <w:b/>
                <w:bCs/>
                <w:color w:val="000000"/>
                <w:sz w:val="24"/>
                <w:szCs w:val="24"/>
                <w:shd w:val="clear" w:color="auto" w:fill="FFFFFF"/>
                <w:lang w:val="hy-AM"/>
              </w:rPr>
              <w:t xml:space="preserve"> </w:t>
            </w:r>
            <w:r w:rsidRPr="00BC2A49">
              <w:rPr>
                <w:rFonts w:ascii="GHEA Grapalat" w:eastAsia="Times New Roman" w:hAnsi="GHEA Grapalat" w:cs="Sylfaen"/>
                <w:b/>
                <w:bCs/>
                <w:color w:val="000000"/>
                <w:sz w:val="24"/>
                <w:szCs w:val="24"/>
                <w:shd w:val="clear" w:color="auto" w:fill="FFFFFF"/>
                <w:lang w:val="hy-AM"/>
              </w:rPr>
              <w:t>տարեկան</w:t>
            </w:r>
            <w:r w:rsidRPr="00BC2A49">
              <w:rPr>
                <w:rFonts w:ascii="GHEA Grapalat" w:eastAsia="Times New Roman" w:hAnsi="GHEA Grapalat" w:cs="Times New Roman"/>
                <w:b/>
                <w:bCs/>
                <w:color w:val="000000"/>
                <w:sz w:val="24"/>
                <w:szCs w:val="24"/>
                <w:shd w:val="clear" w:color="auto" w:fill="FFFFFF"/>
                <w:lang w:val="hy-AM"/>
              </w:rPr>
              <w:t xml:space="preserve"> </w:t>
            </w:r>
            <w:r w:rsidRPr="00BC2A49">
              <w:rPr>
                <w:rFonts w:ascii="GHEA Grapalat" w:eastAsia="Times New Roman" w:hAnsi="GHEA Grapalat" w:cs="Sylfaen"/>
                <w:b/>
                <w:bCs/>
                <w:color w:val="000000"/>
                <w:sz w:val="24"/>
                <w:szCs w:val="24"/>
                <w:shd w:val="clear" w:color="auto" w:fill="FFFFFF"/>
                <w:lang w:val="hy-AM"/>
              </w:rPr>
              <w:t>դառնալու</w:t>
            </w:r>
            <w:r w:rsidRPr="00BC2A49">
              <w:rPr>
                <w:rFonts w:ascii="GHEA Grapalat" w:eastAsia="Times New Roman" w:hAnsi="GHEA Grapalat" w:cs="Times New Roman"/>
                <w:b/>
                <w:bCs/>
                <w:color w:val="000000"/>
                <w:sz w:val="24"/>
                <w:szCs w:val="24"/>
                <w:shd w:val="clear" w:color="auto" w:fill="FFFFFF"/>
                <w:lang w:val="hy-AM"/>
              </w:rPr>
              <w:t xml:space="preserve"> </w:t>
            </w:r>
            <w:r w:rsidRPr="00BC2A49">
              <w:rPr>
                <w:rFonts w:ascii="GHEA Grapalat" w:eastAsia="Times New Roman" w:hAnsi="GHEA Grapalat" w:cs="Sylfaen"/>
                <w:b/>
                <w:bCs/>
                <w:color w:val="000000"/>
                <w:sz w:val="24"/>
                <w:szCs w:val="24"/>
                <w:shd w:val="clear" w:color="auto" w:fill="FFFFFF"/>
                <w:lang w:val="hy-AM"/>
              </w:rPr>
              <w:t>պահից</w:t>
            </w:r>
            <w:r w:rsidRPr="00BC2A49">
              <w:rPr>
                <w:rFonts w:ascii="GHEA Grapalat" w:eastAsia="Times New Roman" w:hAnsi="GHEA Grapalat" w:cs="Times New Roman"/>
                <w:b/>
                <w:bCs/>
                <w:color w:val="000000"/>
                <w:sz w:val="24"/>
                <w:szCs w:val="24"/>
                <w:shd w:val="clear" w:color="auto" w:fill="FFFFFF"/>
                <w:lang w:val="hy-AM"/>
              </w:rPr>
              <w:t>,</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Sylfaen"/>
                <w:color w:val="000000"/>
                <w:sz w:val="24"/>
                <w:szCs w:val="24"/>
                <w:shd w:val="clear" w:color="auto" w:fill="FFFFFF"/>
                <w:lang w:val="hy-AM"/>
              </w:rPr>
              <w:t>բացառությամբ</w:t>
            </w:r>
            <w:r w:rsidRPr="00BC2A49">
              <w:rPr>
                <w:rFonts w:ascii="GHEA Grapalat" w:eastAsia="Times New Roman" w:hAnsi="GHEA Grapalat" w:cs="Times New Roman"/>
                <w:color w:val="000000"/>
                <w:sz w:val="24"/>
                <w:szCs w:val="24"/>
                <w:shd w:val="clear" w:color="auto" w:fill="FFFFFF"/>
                <w:lang w:val="hy-AM"/>
              </w:rPr>
              <w:t xml:space="preserve"> Օ</w:t>
            </w:r>
            <w:r w:rsidRPr="00BC2A49">
              <w:rPr>
                <w:rFonts w:ascii="GHEA Grapalat" w:eastAsia="Times New Roman" w:hAnsi="GHEA Grapalat" w:cs="Sylfaen"/>
                <w:color w:val="000000"/>
                <w:sz w:val="24"/>
                <w:szCs w:val="24"/>
                <w:shd w:val="clear" w:color="auto" w:fill="FFFFFF"/>
                <w:lang w:val="hy-AM"/>
              </w:rPr>
              <w:t>րենսգրքով</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Sylfaen"/>
                <w:color w:val="000000"/>
                <w:sz w:val="24"/>
                <w:szCs w:val="24"/>
                <w:shd w:val="clear" w:color="auto" w:fill="FFFFFF"/>
                <w:lang w:val="hy-AM"/>
              </w:rPr>
              <w:t>և</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Sylfaen"/>
                <w:color w:val="000000"/>
                <w:sz w:val="24"/>
                <w:szCs w:val="24"/>
                <w:shd w:val="clear" w:color="auto" w:fill="FFFFFF"/>
                <w:lang w:val="hy-AM"/>
              </w:rPr>
              <w:t>այլ</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Sylfaen"/>
                <w:color w:val="000000"/>
                <w:sz w:val="24"/>
                <w:szCs w:val="24"/>
                <w:shd w:val="clear" w:color="auto" w:fill="FFFFFF"/>
                <w:lang w:val="hy-AM"/>
              </w:rPr>
              <w:t>օրենքներով</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Sylfaen"/>
                <w:color w:val="000000"/>
                <w:sz w:val="24"/>
                <w:szCs w:val="24"/>
                <w:shd w:val="clear" w:color="auto" w:fill="FFFFFF"/>
                <w:lang w:val="hy-AM"/>
              </w:rPr>
              <w:t>նախատեսված</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Sylfaen"/>
                <w:color w:val="000000"/>
                <w:sz w:val="24"/>
                <w:szCs w:val="24"/>
                <w:shd w:val="clear" w:color="auto" w:fill="FFFFFF"/>
                <w:lang w:val="hy-AM"/>
              </w:rPr>
              <w:t>դեպքերի</w:t>
            </w:r>
            <w:r w:rsidRPr="00BC2A49">
              <w:rPr>
                <w:rFonts w:ascii="GHEA Grapalat" w:eastAsia="Times New Roman" w:hAnsi="GHEA Grapalat" w:cs="Times New Roman"/>
                <w:color w:val="000000"/>
                <w:sz w:val="24"/>
                <w:szCs w:val="24"/>
                <w:shd w:val="clear" w:color="auto" w:fill="FFFFFF"/>
                <w:lang w:val="hy-AM"/>
              </w:rPr>
              <w:t xml:space="preserve">, սակայն միաժամանակ </w:t>
            </w:r>
            <w:r w:rsidRPr="00BC2A49">
              <w:rPr>
                <w:rFonts w:ascii="GHEA Grapalat" w:hAnsi="GHEA Grapalat"/>
                <w:sz w:val="24"/>
                <w:szCs w:val="24"/>
                <w:lang w:val="hy-AM"/>
              </w:rPr>
              <w:t>մինչև 16, ինչպես նաև 16-ից տարեկանից բարձր մինչև 18 տարեկան աշխատողների համար Օրենսգրքով սահմանված են կարգավորումների մի շարք առանձնահատկություններ։ Նշված առանձնահատկություններն ու երաշխիքները սահմանված են ՀՀ ստանձնած միջազգային պարտավորությունների շրջանակներում։ Օրինակ, նրանց համար սահմանվում է աշխատաժամանակի կրճատ տևողություն (Օրենսգրքի 140-րդ հոդվածի 1-ին մասի 1-6-րդ կետեր, գիշերային աշխատանքի ներգրավել չի թույլատրվում մինչև տասնութ տարեկան անձանց (Օրենսգրքի 148-րդ հոդվածի 3-րդ մաս), մինչև տասնութ տարեկան աշխատողներին, որոնց աշխատաժամանակի տևողությունը գերազանցում է 4 ժամը, աշխատաժամանակի ընթացքում պետք է տրվի հանգստի համար լրացուցիչ ընդմիջում` նվազագույնը 30 րոպե (Օրենսգրքի 153-րդ հոդվածի 2-րդ մաս) և այլն)։</w:t>
            </w:r>
          </w:p>
          <w:p w14:paraId="1836DA53" w14:textId="77777777" w:rsidR="00175ECF" w:rsidRPr="00BC2A49" w:rsidRDefault="00175ECF" w:rsidP="00175ECF">
            <w:pPr>
              <w:spacing w:line="360" w:lineRule="auto"/>
              <w:ind w:firstLine="345"/>
              <w:jc w:val="both"/>
              <w:rPr>
                <w:rFonts w:ascii="GHEA Grapalat" w:eastAsia="Times New Roman" w:hAnsi="GHEA Grapalat" w:cs="Times New Roman"/>
                <w:bCs/>
                <w:color w:val="000000"/>
                <w:sz w:val="24"/>
                <w:szCs w:val="24"/>
                <w:lang w:val="hy-AM" w:eastAsia="ru-RU"/>
              </w:rPr>
            </w:pPr>
            <w:r w:rsidRPr="00BC2A49">
              <w:rPr>
                <w:rFonts w:ascii="GHEA Grapalat" w:eastAsia="Times New Roman" w:hAnsi="GHEA Grapalat" w:cs="Times New Roman"/>
                <w:bCs/>
                <w:color w:val="000000"/>
                <w:sz w:val="24"/>
                <w:szCs w:val="24"/>
                <w:lang w:val="hy-AM" w:eastAsia="ru-RU"/>
              </w:rPr>
              <w:t>Վերոգրյալի համատեքստում էլ Օրենսգրքում լրացվող 17.1-ին հոդվածի 1-ին մասում սահմանվում է, որ մինչև</w:t>
            </w:r>
            <w:r w:rsidRPr="00BC2A49" w:rsidDel="00014376">
              <w:rPr>
                <w:rFonts w:ascii="GHEA Grapalat" w:eastAsia="Times New Roman" w:hAnsi="GHEA Grapalat" w:cs="Times New Roman"/>
                <w:bCs/>
                <w:color w:val="000000"/>
                <w:sz w:val="24"/>
                <w:szCs w:val="24"/>
                <w:lang w:val="hy-AM" w:eastAsia="ru-RU"/>
              </w:rPr>
              <w:t xml:space="preserve"> </w:t>
            </w:r>
            <w:r w:rsidRPr="00BC2A49">
              <w:rPr>
                <w:rFonts w:ascii="GHEA Grapalat" w:eastAsia="Times New Roman" w:hAnsi="GHEA Grapalat" w:cs="Times New Roman"/>
                <w:bCs/>
                <w:color w:val="000000"/>
                <w:sz w:val="24"/>
                <w:szCs w:val="24"/>
                <w:lang w:val="hy-AM" w:eastAsia="ru-RU"/>
              </w:rPr>
              <w:t>տասնութ տարեկան յուրաքանչյուր անձ ունի իր տարիքային հնարավորություններին, զարգացման առանձնահատկություններին և ունակություններին համապատասխան՝ Օրենսգրքով և Հայաստանի Հանրապետության այլ օրենքներով չարգելված աշխատանքային գործունեություն ծավալելու իրավունք:</w:t>
            </w:r>
          </w:p>
          <w:p w14:paraId="569E519B" w14:textId="77777777" w:rsidR="00175ECF" w:rsidRPr="00BC2A49" w:rsidRDefault="00175ECF" w:rsidP="00175ECF">
            <w:pPr>
              <w:spacing w:line="360" w:lineRule="auto"/>
              <w:ind w:firstLine="345"/>
              <w:jc w:val="both"/>
              <w:rPr>
                <w:rFonts w:ascii="GHEA Grapalat" w:eastAsia="Times New Roman" w:hAnsi="GHEA Grapalat" w:cs="Times New Roman"/>
                <w:bCs/>
                <w:color w:val="000000"/>
                <w:sz w:val="24"/>
                <w:szCs w:val="24"/>
                <w:lang w:val="hy-AM" w:eastAsia="ru-RU"/>
              </w:rPr>
            </w:pPr>
          </w:p>
          <w:p w14:paraId="46A82728" w14:textId="2B9CE370" w:rsidR="00175ECF" w:rsidRPr="00BC2A49" w:rsidRDefault="00175ECF" w:rsidP="00175ECF">
            <w:pPr>
              <w:spacing w:line="360" w:lineRule="auto"/>
              <w:ind w:firstLine="345"/>
              <w:jc w:val="both"/>
              <w:rPr>
                <w:rFonts w:ascii="GHEA Grapalat" w:hAnsi="GHEA Grapalat"/>
                <w:sz w:val="24"/>
                <w:szCs w:val="24"/>
                <w:lang w:val="hy-AM"/>
              </w:rPr>
            </w:pPr>
            <w:r w:rsidRPr="00BC2A49">
              <w:rPr>
                <w:rFonts w:ascii="GHEA Grapalat" w:eastAsia="Times New Roman" w:hAnsi="GHEA Grapalat" w:cs="Times New Roman"/>
                <w:bCs/>
                <w:color w:val="000000"/>
                <w:sz w:val="24"/>
                <w:szCs w:val="24"/>
                <w:lang w:val="hy-AM" w:eastAsia="ru-RU"/>
              </w:rPr>
              <w:t>Եզրակացության սույն կետի 2-րդ հատվածի վերաբերյալ տեղեկացնում ենք, որ Օրենսգրքում լրացվող 17.1-ին հոդվածի մասերի կարգավորումները խմբավորվել</w:t>
            </w:r>
            <w:r w:rsidR="0056578A" w:rsidRPr="00BC2A49">
              <w:rPr>
                <w:rFonts w:ascii="GHEA Grapalat" w:eastAsia="Times New Roman" w:hAnsi="GHEA Grapalat" w:cs="Times New Roman"/>
                <w:bCs/>
                <w:color w:val="000000"/>
                <w:sz w:val="24"/>
                <w:szCs w:val="24"/>
                <w:lang w:val="hy-AM" w:eastAsia="ru-RU"/>
              </w:rPr>
              <w:t xml:space="preserve"> են</w:t>
            </w:r>
            <w:r w:rsidRPr="00BC2A49">
              <w:rPr>
                <w:rFonts w:ascii="GHEA Grapalat" w:eastAsia="Times New Roman" w:hAnsi="GHEA Grapalat" w:cs="Times New Roman"/>
                <w:bCs/>
                <w:color w:val="000000"/>
                <w:sz w:val="24"/>
                <w:szCs w:val="24"/>
                <w:lang w:val="hy-AM" w:eastAsia="ru-RU"/>
              </w:rPr>
              <w:t xml:space="preserve"> ըստ </w:t>
            </w:r>
            <w:r w:rsidRPr="00BC2A49">
              <w:rPr>
                <w:rFonts w:ascii="GHEA Grapalat" w:eastAsia="Times New Roman" w:hAnsi="GHEA Grapalat" w:cs="Times New Roman"/>
                <w:color w:val="000000"/>
                <w:sz w:val="24"/>
                <w:szCs w:val="24"/>
                <w:lang w:val="hy-AM"/>
              </w:rPr>
              <w:t>առանձին տարիքայի</w:t>
            </w:r>
            <w:r w:rsidR="0047151A" w:rsidRPr="00BC2A49">
              <w:rPr>
                <w:rFonts w:ascii="GHEA Grapalat" w:eastAsia="Times New Roman" w:hAnsi="GHEA Grapalat" w:cs="Times New Roman"/>
                <w:color w:val="000000"/>
                <w:sz w:val="24"/>
                <w:szCs w:val="24"/>
                <w:lang w:val="hy-AM"/>
              </w:rPr>
              <w:t>ն</w:t>
            </w:r>
            <w:r w:rsidRPr="00BC2A49">
              <w:rPr>
                <w:rFonts w:ascii="GHEA Grapalat" w:eastAsia="Times New Roman" w:hAnsi="GHEA Grapalat" w:cs="Times New Roman"/>
                <w:color w:val="000000"/>
                <w:sz w:val="24"/>
                <w:szCs w:val="24"/>
                <w:lang w:val="hy-AM"/>
              </w:rPr>
              <w:t xml:space="preserve"> խմբերի։</w:t>
            </w:r>
          </w:p>
        </w:tc>
      </w:tr>
      <w:tr w:rsidR="00175ECF" w:rsidRPr="00EA43F3" w14:paraId="7ACCEA9C" w14:textId="77777777" w:rsidTr="00B8620F">
        <w:trPr>
          <w:gridAfter w:val="1"/>
          <w:wAfter w:w="12" w:type="dxa"/>
        </w:trPr>
        <w:tc>
          <w:tcPr>
            <w:tcW w:w="7344" w:type="dxa"/>
          </w:tcPr>
          <w:p w14:paraId="752B614D" w14:textId="5818FB7A" w:rsidR="00175ECF" w:rsidRPr="00BC2A49" w:rsidRDefault="00175ECF" w:rsidP="00175ECF">
            <w:pPr>
              <w:spacing w:line="360" w:lineRule="auto"/>
              <w:ind w:firstLine="345"/>
              <w:jc w:val="both"/>
              <w:textAlignment w:val="baseline"/>
              <w:rPr>
                <w:rFonts w:ascii="GHEA Grapalat" w:eastAsia="Times New Roman" w:hAnsi="GHEA Grapalat" w:cs="Sylfaen"/>
                <w:sz w:val="24"/>
                <w:szCs w:val="24"/>
                <w:lang w:val="hy-AM"/>
              </w:rPr>
            </w:pPr>
            <w:r w:rsidRPr="00BC2A49">
              <w:rPr>
                <w:rFonts w:ascii="GHEA Grapalat" w:eastAsia="Times New Roman" w:hAnsi="GHEA Grapalat" w:cs="Times New Roman"/>
                <w:color w:val="000000"/>
                <w:sz w:val="24"/>
                <w:szCs w:val="24"/>
                <w:lang w:val="hy-AM"/>
              </w:rPr>
              <w:t xml:space="preserve">5. Նախագծի 17-րդ հոդվածի 1-ին մասով առաջարկվում է հայցային վաղեմության չտարածման կարգավորումներից հանել աշխատավարձի պահանջը՝ սահմանելով, որ աշխատավարձի և դրան հավասարեցված այլ վճարների պահանջներով հայցային վաղեմության ժամկետի ընթացքը կասեցվում է աշխատանքային հարաբերությունների ընթացքում և շարունակվում աշխատանքային հարաբերությունների դադարելու օրվանից։ Հաշվի առնելով հարցի սոցիալական կարևորությունը՝ առաջարկում ենք վերանայել կամ լրացուցիչ հիմնավորել հայցային վաղեմության ժամկետի կասեցման կարգավորումը, կամ աշխատավարձի և դրան հավասարեցված այլ վճարների համար սահմանել ոչ թե օրենսգրքով նախատեսված ընդհանուր՝ 3 տարի, այլ հատուկ՝ 10 տարի հայցային վաղեմության ժամկետ: </w:t>
            </w:r>
          </w:p>
        </w:tc>
        <w:tc>
          <w:tcPr>
            <w:tcW w:w="7154" w:type="dxa"/>
            <w:gridSpan w:val="12"/>
          </w:tcPr>
          <w:p w14:paraId="40DFE30A" w14:textId="103FE7C2" w:rsidR="00175ECF" w:rsidRPr="00BC2A49" w:rsidRDefault="00527C57" w:rsidP="00175ECF">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Ը</w:t>
            </w:r>
            <w:r w:rsidR="00175ECF" w:rsidRPr="00BC2A49">
              <w:rPr>
                <w:rFonts w:ascii="GHEA Grapalat" w:hAnsi="GHEA Grapalat"/>
                <w:b/>
                <w:sz w:val="24"/>
                <w:szCs w:val="24"/>
                <w:lang w:val="hy-AM"/>
              </w:rPr>
              <w:t>նդունվել</w:t>
            </w:r>
            <w:r w:rsidRPr="00BC2A49">
              <w:rPr>
                <w:rFonts w:ascii="GHEA Grapalat" w:hAnsi="GHEA Grapalat"/>
                <w:b/>
                <w:sz w:val="24"/>
                <w:szCs w:val="24"/>
                <w:lang w:val="hy-AM"/>
              </w:rPr>
              <w:t xml:space="preserve"> է</w:t>
            </w:r>
          </w:p>
          <w:p w14:paraId="1C40BE30" w14:textId="4D4A5655" w:rsidR="00175ECF" w:rsidRPr="00BC2A49" w:rsidRDefault="00527C57" w:rsidP="00247BA6">
            <w:pPr>
              <w:spacing w:line="360" w:lineRule="auto"/>
              <w:ind w:firstLine="436"/>
              <w:jc w:val="both"/>
              <w:rPr>
                <w:rFonts w:ascii="GHEA Grapalat" w:hAnsi="GHEA Grapalat"/>
                <w:b/>
                <w:sz w:val="24"/>
                <w:szCs w:val="24"/>
                <w:lang w:val="hy-AM"/>
              </w:rPr>
            </w:pPr>
            <w:r w:rsidRPr="00BC2A49">
              <w:rPr>
                <w:rFonts w:ascii="GHEA Grapalat" w:hAnsi="GHEA Grapalat"/>
                <w:sz w:val="24"/>
                <w:szCs w:val="24"/>
                <w:lang w:val="hy-AM"/>
              </w:rPr>
              <w:t>Վարչապետի աշխատակազմում 03.10.2022 կազմակերպված քննարկման արդյունքներով նշված փոփոխությունը հանվել է Նախագծից։</w:t>
            </w:r>
          </w:p>
        </w:tc>
      </w:tr>
      <w:tr w:rsidR="00175ECF" w:rsidRPr="00EA43F3" w14:paraId="03A0DC6C" w14:textId="77777777" w:rsidTr="00B8620F">
        <w:trPr>
          <w:gridAfter w:val="1"/>
          <w:wAfter w:w="12" w:type="dxa"/>
        </w:trPr>
        <w:tc>
          <w:tcPr>
            <w:tcW w:w="7344" w:type="dxa"/>
          </w:tcPr>
          <w:p w14:paraId="5D672119" w14:textId="0C47A49D" w:rsidR="00175ECF" w:rsidRPr="00BC2A49" w:rsidRDefault="00175ECF" w:rsidP="00175ECF">
            <w:pPr>
              <w:spacing w:line="360" w:lineRule="auto"/>
              <w:ind w:firstLine="345"/>
              <w:jc w:val="both"/>
              <w:textAlignment w:val="baseline"/>
              <w:rPr>
                <w:rFonts w:ascii="GHEA Grapalat" w:eastAsia="Times New Roman" w:hAnsi="GHEA Grapalat" w:cs="Sylfaen"/>
                <w:sz w:val="24"/>
                <w:szCs w:val="24"/>
                <w:lang w:val="hy-AM"/>
              </w:rPr>
            </w:pPr>
            <w:r w:rsidRPr="00BC2A49">
              <w:rPr>
                <w:rFonts w:ascii="GHEA Grapalat" w:eastAsia="Times New Roman" w:hAnsi="GHEA Grapalat" w:cs="Arial"/>
                <w:color w:val="000000"/>
                <w:sz w:val="24"/>
                <w:szCs w:val="24"/>
                <w:lang w:val="hy-AM"/>
              </w:rPr>
              <w:t xml:space="preserve">6. Նախագծի </w:t>
            </w:r>
            <w:r w:rsidRPr="00BC2A49">
              <w:rPr>
                <w:rFonts w:ascii="GHEA Grapalat" w:eastAsia="Times New Roman" w:hAnsi="GHEA Grapalat" w:cs="Times New Roman"/>
                <w:color w:val="000000"/>
                <w:sz w:val="24"/>
                <w:szCs w:val="24"/>
                <w:lang w:val="hy-AM"/>
              </w:rPr>
              <w:t>21-</w:t>
            </w:r>
            <w:r w:rsidRPr="00BC2A49">
              <w:rPr>
                <w:rFonts w:ascii="GHEA Grapalat" w:eastAsia="Times New Roman" w:hAnsi="GHEA Grapalat" w:cs="GHEA Grapalat"/>
                <w:color w:val="000000"/>
                <w:sz w:val="24"/>
                <w:szCs w:val="24"/>
                <w:lang w:val="hy-AM"/>
              </w:rPr>
              <w:t>րդ</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հոդվածով</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առաջարկվում</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է</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տեսչական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մարմնին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սահմանել</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որպես</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հանրապետական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ճյուղային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և</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տարածքային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կոլեկտիվ</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պայմանագրերի</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հաշվառումն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իրա</w:t>
            </w:r>
            <w:r w:rsidRPr="00BC2A49">
              <w:rPr>
                <w:rFonts w:ascii="GHEA Grapalat" w:eastAsia="Times New Roman" w:hAnsi="GHEA Grapalat" w:cs="Times New Roman"/>
                <w:color w:val="000000"/>
                <w:sz w:val="24"/>
                <w:szCs w:val="24"/>
                <w:lang w:val="hy-AM"/>
              </w:rPr>
              <w:t>կանացնող մարմին: Հոդվածի տրամաբանությունը հուշում է, որ վերոնշյալ պայմանագրերն ամեն դեպքում ենթակա են հաշվառման, սակայն հոդվածի կարգավորումների համաձայն՝ պայմանագրերը նախատեսված ժամկետում հաշվառման է ներկայացնում պայմանագրի կողմ համարվող գործատուների միությունը, իսկ վերջինիս կողմից չներկայացվելու դեպքում՝ պայմանագրի կողմ համարվող արհեստակցական միությունը։ Բաց է մնում այն դեպքի կարգավորումը, թե ինչպես է լուծվում հարցը, եթե արհեստակցական միությունը ևս չի ներկայացնում պայմանագիրը հաշվառման, ապա արդյոք պայմանագիրը մնում է առանց հաշվառման:</w:t>
            </w:r>
          </w:p>
        </w:tc>
        <w:tc>
          <w:tcPr>
            <w:tcW w:w="7154" w:type="dxa"/>
            <w:gridSpan w:val="12"/>
          </w:tcPr>
          <w:p w14:paraId="21B4B6A0" w14:textId="3EDD8123" w:rsidR="00175ECF" w:rsidRPr="00BC2A49" w:rsidRDefault="005503F2" w:rsidP="00175ECF">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Չի ընդունվել</w:t>
            </w:r>
          </w:p>
          <w:p w14:paraId="16BE8AA6" w14:textId="64F3C55B" w:rsidR="00175ECF" w:rsidRPr="00BC2A49" w:rsidRDefault="00175ECF" w:rsidP="00175ECF">
            <w:pPr>
              <w:spacing w:line="360" w:lineRule="auto"/>
              <w:ind w:firstLine="436"/>
              <w:jc w:val="both"/>
              <w:rPr>
                <w:rFonts w:ascii="GHEA Grapalat" w:hAnsi="GHEA Grapalat"/>
                <w:sz w:val="24"/>
                <w:szCs w:val="24"/>
                <w:lang w:val="hy-AM"/>
              </w:rPr>
            </w:pPr>
            <w:r w:rsidRPr="00BC2A49">
              <w:rPr>
                <w:rFonts w:ascii="GHEA Grapalat" w:hAnsi="GHEA Grapalat"/>
                <w:sz w:val="24"/>
                <w:szCs w:val="24"/>
                <w:lang w:val="hy-AM"/>
              </w:rPr>
              <w:t>Թեև, այո՛, ստացվում է, որ չի կարգավորվում այն դեպքը, երբ կողմերից ոչ մեկն էլ չի ներկայացնում կոլե</w:t>
            </w:r>
            <w:r w:rsidR="00405AFA" w:rsidRPr="00BC2A49">
              <w:rPr>
                <w:rFonts w:ascii="GHEA Grapalat" w:hAnsi="GHEA Grapalat"/>
                <w:sz w:val="24"/>
                <w:szCs w:val="24"/>
                <w:lang w:val="hy-AM"/>
              </w:rPr>
              <w:t>կ</w:t>
            </w:r>
            <w:r w:rsidRPr="00BC2A49">
              <w:rPr>
                <w:rFonts w:ascii="GHEA Grapalat" w:hAnsi="GHEA Grapalat"/>
                <w:sz w:val="24"/>
                <w:szCs w:val="24"/>
                <w:lang w:val="hy-AM"/>
              </w:rPr>
              <w:t xml:space="preserve">տիվ պայմանագիրը հաշվառման, սակայն, այնուամենայնիվ, հարկ է նկատել, որ, եթե նույնիսկ պայմանագրի կողմ հանդիսացող գործատուների միությունը չի ներկայացնում կոլեկտիվ պայմանագիրը գրանցման, ապա պայմանագրի գրանցման ներկայացնելը ուղղակիորեն բխում է պայմանագրի կողմ արհեստակցական միության շահերից, քանի որ Առողջապահական և աշխատանքի տեսչական մարմինը վերահսկողություն է իրականացնում նաև կոլեկտիվ պայմանագրերի նկատմամբ։ Տվյալ պարագայում, դժվար թե գտնվի կոլեկտիվ պայմանագրի կողմ հանդիսացող որևէ արհեստակցական միություն, որը չնախաձեռնի կոլեկտիվ պայմանագիրը սահմանված կարգով հաշվառման ներկայացնելը։ </w:t>
            </w:r>
          </w:p>
          <w:p w14:paraId="586DB40B" w14:textId="6942FE68" w:rsidR="00175ECF" w:rsidRPr="00BC2A49" w:rsidRDefault="00175ECF" w:rsidP="00175ECF">
            <w:pPr>
              <w:spacing w:line="360" w:lineRule="auto"/>
              <w:ind w:firstLine="436"/>
              <w:jc w:val="both"/>
              <w:rPr>
                <w:rFonts w:ascii="GHEA Grapalat" w:hAnsi="GHEA Grapalat"/>
                <w:sz w:val="24"/>
                <w:szCs w:val="24"/>
                <w:lang w:val="hy-AM"/>
              </w:rPr>
            </w:pPr>
            <w:r w:rsidRPr="00BC2A49">
              <w:rPr>
                <w:rFonts w:ascii="GHEA Grapalat" w:hAnsi="GHEA Grapalat"/>
                <w:sz w:val="24"/>
                <w:szCs w:val="24"/>
                <w:lang w:val="hy-AM"/>
              </w:rPr>
              <w:t>Միաժամանակ հարկ է նկատել, որ Օրենսգրքով չի կարող նախատեսվել կոլեկտիվ պայմանագրերի գրանցման ներկայացնելը պարտադրող կարգավորում, քանի որ այն աշխատողների և գործատուների ներկայացուցիչների միջև իրենց իսկ նախաձեռնությամբ կնքվող փաստաթուղթ է։</w:t>
            </w:r>
          </w:p>
        </w:tc>
      </w:tr>
      <w:tr w:rsidR="00175ECF" w:rsidRPr="00EA43F3" w14:paraId="201C36D0" w14:textId="77777777" w:rsidTr="00B8620F">
        <w:trPr>
          <w:gridAfter w:val="1"/>
          <w:wAfter w:w="12" w:type="dxa"/>
        </w:trPr>
        <w:tc>
          <w:tcPr>
            <w:tcW w:w="7344" w:type="dxa"/>
          </w:tcPr>
          <w:p w14:paraId="54AF844D" w14:textId="1AC45774" w:rsidR="00175ECF" w:rsidRPr="00BC2A49" w:rsidRDefault="00175ECF" w:rsidP="00175ECF">
            <w:pPr>
              <w:spacing w:line="360" w:lineRule="auto"/>
              <w:ind w:firstLine="345"/>
              <w:jc w:val="both"/>
              <w:textAlignment w:val="baseline"/>
              <w:rPr>
                <w:rFonts w:ascii="GHEA Grapalat" w:eastAsia="Times New Roman" w:hAnsi="GHEA Grapalat" w:cs="Arial"/>
                <w:color w:val="000000"/>
                <w:sz w:val="24"/>
                <w:szCs w:val="24"/>
                <w:lang w:val="hy-AM"/>
              </w:rPr>
            </w:pPr>
            <w:r w:rsidRPr="00BC2A49">
              <w:rPr>
                <w:rFonts w:ascii="GHEA Grapalat" w:eastAsia="Times New Roman" w:hAnsi="GHEA Grapalat" w:cs="Times New Roman"/>
                <w:color w:val="000000"/>
                <w:sz w:val="24"/>
                <w:szCs w:val="24"/>
                <w:lang w:val="hy-AM"/>
              </w:rPr>
              <w:t>7. Նախագծի 25-րդ հոդվածի 2-րդ մասով սահմանվում է, որ կազմակերպության վերակազմակերպման դեպքում կազմակերպության կոլեկտիվ պայմանագիրը շարունակում է գործել մինչև իր գործողության մնացած ժամկետի լրանալը կամ մինչև նոր կոլեկտիվ պայմանագրի կնքելը: Միաժամանակ, նախագծով որևէ փոփոխություն չի նախատեսվում օրենսգրքի 61-րդ հոդվածի 2-րդ մասում, որի համաձայն կազմակերպության մասնավորեցման/ապապետականացման դեպքում կազմակերպության կոլեկտիվ պայմանագիրը համարվում է միակողմանիորեն լուծված։ Գտնում ենք, որ բովանդակային առումով վերոնշյալ դեպքերը համանման են և տարբերակված մոտեցումը՝ կոլեկտիվ պայմանագրի գործողության շարունակության առումով, ունի լրացուցիչ հիմնավորման կարիք, քանզի նման պարագայում մասնավորեցված/ապապտականացված կազմակերպության աշխատակիցները կորցնում են կոլեկտիվ բանակցությունների արդյունքում ձեռք բերված և պայմանագրով սահմանված բոլոր իրավունքները և երաշխիքները։ Առաջարկում  ենք մասնավորեցման պարագայում ևս վերանայել կոլեկտիվ պայմանագրի՝ միակողմանիորեն լուծված լինելու կարգավորումը:</w:t>
            </w:r>
          </w:p>
        </w:tc>
        <w:tc>
          <w:tcPr>
            <w:tcW w:w="7154" w:type="dxa"/>
            <w:gridSpan w:val="12"/>
          </w:tcPr>
          <w:p w14:paraId="3328A20B" w14:textId="77777777" w:rsidR="00175ECF" w:rsidRPr="00BC2A49" w:rsidRDefault="008D1A9E" w:rsidP="00175ECF">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Ընդունվել է</w:t>
            </w:r>
          </w:p>
          <w:p w14:paraId="6C7358A2" w14:textId="6C415742" w:rsidR="00CA5971" w:rsidRPr="00BC2A49" w:rsidRDefault="00CA5971" w:rsidP="00CA5971">
            <w:pPr>
              <w:spacing w:line="360" w:lineRule="auto"/>
              <w:ind w:firstLine="436"/>
              <w:jc w:val="both"/>
              <w:rPr>
                <w:rFonts w:ascii="GHEA Grapalat" w:hAnsi="GHEA Grapalat"/>
                <w:b/>
                <w:sz w:val="24"/>
                <w:szCs w:val="24"/>
                <w:lang w:val="hy-AM"/>
              </w:rPr>
            </w:pPr>
            <w:r w:rsidRPr="00BC2A49">
              <w:rPr>
                <w:rFonts w:ascii="GHEA Grapalat" w:hAnsi="GHEA Grapalat"/>
                <w:sz w:val="24"/>
                <w:szCs w:val="24"/>
                <w:lang w:val="hy-AM"/>
              </w:rPr>
              <w:t>Օրենսգրքի 59-րդ հոդվածում լրացվող նոր 6-րդ մասը խմբագրվել է՝ «վերակազմակերպման» բառից հետո լրացվել է «կամ կազմակերպության մասնավորեցման (ապապետականացման)» բառերը։</w:t>
            </w:r>
          </w:p>
        </w:tc>
      </w:tr>
      <w:tr w:rsidR="00175ECF" w:rsidRPr="00EA43F3" w14:paraId="252FDAB5" w14:textId="77777777" w:rsidTr="00B8620F">
        <w:trPr>
          <w:gridAfter w:val="1"/>
          <w:wAfter w:w="12" w:type="dxa"/>
        </w:trPr>
        <w:tc>
          <w:tcPr>
            <w:tcW w:w="7344" w:type="dxa"/>
          </w:tcPr>
          <w:p w14:paraId="07C748F2" w14:textId="7B7E3764" w:rsidR="00175ECF" w:rsidRPr="00BC2A49" w:rsidRDefault="00175ECF" w:rsidP="00175ECF">
            <w:pPr>
              <w:spacing w:line="360" w:lineRule="auto"/>
              <w:ind w:firstLine="345"/>
              <w:jc w:val="both"/>
              <w:textAlignment w:val="baseline"/>
              <w:rPr>
                <w:rFonts w:ascii="GHEA Grapalat" w:eastAsia="Times New Roman" w:hAnsi="GHEA Grapalat" w:cs="Times New Roman"/>
                <w:color w:val="000000"/>
                <w:sz w:val="24"/>
                <w:szCs w:val="24"/>
                <w:lang w:val="hy-AM"/>
              </w:rPr>
            </w:pPr>
            <w:r w:rsidRPr="00BC2A49">
              <w:rPr>
                <w:rFonts w:ascii="GHEA Grapalat" w:eastAsia="Times New Roman" w:hAnsi="GHEA Grapalat" w:cs="Times New Roman"/>
                <w:color w:val="000000"/>
                <w:sz w:val="24"/>
                <w:szCs w:val="24"/>
                <w:lang w:val="hy-AM"/>
              </w:rPr>
              <w:t>8. Նախագծի 30-րդ և 31-</w:t>
            </w:r>
            <w:r w:rsidRPr="00BC2A49">
              <w:rPr>
                <w:rFonts w:ascii="GHEA Grapalat" w:eastAsia="Times New Roman" w:hAnsi="GHEA Grapalat" w:cs="GHEA Grapalat"/>
                <w:color w:val="000000"/>
                <w:sz w:val="24"/>
                <w:szCs w:val="24"/>
                <w:lang w:val="hy-AM"/>
              </w:rPr>
              <w:t>րդ</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հոդվածներով</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սահմանվում</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են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գործադուլի</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վերաբերյալ նոր</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կարգավորումները</w:t>
            </w:r>
            <w:r w:rsidRPr="00BC2A49">
              <w:rPr>
                <w:rFonts w:ascii="GHEA Grapalat" w:eastAsia="Times New Roman" w:hAnsi="GHEA Grapalat" w:cs="Times New Roman"/>
                <w:color w:val="000000"/>
                <w:sz w:val="24"/>
                <w:szCs w:val="24"/>
                <w:lang w:val="hy-AM"/>
              </w:rPr>
              <w:t>:</w:t>
            </w:r>
          </w:p>
          <w:p w14:paraId="03462ADC" w14:textId="77777777" w:rsidR="00175ECF" w:rsidRPr="00BC2A49" w:rsidRDefault="00175ECF" w:rsidP="00175ECF">
            <w:pPr>
              <w:numPr>
                <w:ilvl w:val="0"/>
                <w:numId w:val="18"/>
              </w:numPr>
              <w:spacing w:line="360" w:lineRule="auto"/>
              <w:ind w:left="0" w:firstLine="345"/>
              <w:contextualSpacing/>
              <w:jc w:val="both"/>
              <w:textAlignment w:val="baseline"/>
              <w:rPr>
                <w:rFonts w:ascii="GHEA Grapalat" w:eastAsia="Times New Roman" w:hAnsi="GHEA Grapalat" w:cs="Times New Roman"/>
                <w:color w:val="000000"/>
                <w:sz w:val="24"/>
                <w:szCs w:val="24"/>
                <w:lang w:val="hy-AM"/>
              </w:rPr>
            </w:pPr>
            <w:r w:rsidRPr="00BC2A49">
              <w:rPr>
                <w:rFonts w:ascii="GHEA Grapalat" w:eastAsia="Times New Roman" w:hAnsi="GHEA Grapalat" w:cs="Times New Roman"/>
                <w:color w:val="000000"/>
                <w:sz w:val="24"/>
                <w:szCs w:val="24"/>
                <w:lang w:val="hy-AM"/>
              </w:rPr>
              <w:t>30-</w:t>
            </w:r>
            <w:r w:rsidRPr="00BC2A49">
              <w:rPr>
                <w:rFonts w:ascii="GHEA Grapalat" w:eastAsia="Times New Roman" w:hAnsi="GHEA Grapalat" w:cs="GHEA Grapalat"/>
                <w:color w:val="000000"/>
                <w:sz w:val="24"/>
                <w:szCs w:val="24"/>
                <w:lang w:val="hy-AM"/>
              </w:rPr>
              <w:t>րդ</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հոդվածի</w:t>
            </w:r>
            <w:r w:rsidRPr="00BC2A49">
              <w:rPr>
                <w:rFonts w:ascii="GHEA Grapalat" w:eastAsia="Times New Roman" w:hAnsi="GHEA Grapalat" w:cs="Times New Roman"/>
                <w:color w:val="000000"/>
                <w:sz w:val="24"/>
                <w:szCs w:val="24"/>
                <w:lang w:val="hy-AM"/>
              </w:rPr>
              <w:t xml:space="preserve"> 1-</w:t>
            </w:r>
            <w:r w:rsidRPr="00BC2A49">
              <w:rPr>
                <w:rFonts w:ascii="GHEA Grapalat" w:eastAsia="Times New Roman" w:hAnsi="GHEA Grapalat" w:cs="GHEA Grapalat"/>
                <w:color w:val="000000"/>
                <w:sz w:val="24"/>
                <w:szCs w:val="24"/>
                <w:lang w:val="hy-AM"/>
              </w:rPr>
              <w:t>ին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մասի</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համաձայն՝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գործատուի</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մոտ</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արհեստակցական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միության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բացակայության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դեպքում</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գործադուլ</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հայտ</w:t>
            </w:r>
            <w:r w:rsidRPr="00BC2A49">
              <w:rPr>
                <w:rFonts w:ascii="GHEA Grapalat" w:eastAsia="Times New Roman" w:hAnsi="GHEA Grapalat" w:cs="Times New Roman"/>
                <w:color w:val="000000"/>
                <w:sz w:val="24"/>
                <w:szCs w:val="24"/>
                <w:lang w:val="hy-AM"/>
              </w:rPr>
              <w:t>արարելու մասին որոշման ընդունումը,</w:t>
            </w:r>
            <w:r w:rsidRPr="00BC2A49">
              <w:rPr>
                <w:rFonts w:ascii="Calibri" w:eastAsia="Times New Roman" w:hAnsi="Calibri" w:cs="Calibri"/>
                <w:color w:val="000000"/>
                <w:sz w:val="24"/>
                <w:szCs w:val="24"/>
                <w:lang w:val="hy-AM"/>
              </w:rPr>
              <w:t> </w:t>
            </w:r>
            <w:r w:rsidRPr="00BC2A49">
              <w:rPr>
                <w:rFonts w:ascii="GHEA Grapalat" w:eastAsia="Times New Roman" w:hAnsi="GHEA Grapalat" w:cs="GHEA Grapalat"/>
                <w:color w:val="000000"/>
                <w:sz w:val="24"/>
                <w:szCs w:val="24"/>
                <w:lang w:val="hy-AM"/>
              </w:rPr>
              <w:t>աշխատողների</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ժողովի</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որոշմամբ,</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կարող</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է</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վերապահվել</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համապատասխան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ճյուղային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կամ</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տարածքային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արհեստակցական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միությանը</w:t>
            </w:r>
            <w:r w:rsidRPr="00BC2A49">
              <w:rPr>
                <w:rFonts w:ascii="GHEA Grapalat" w:eastAsia="Times New Roman" w:hAnsi="GHEA Grapalat" w:cs="Times New Roman"/>
                <w:color w:val="000000"/>
                <w:sz w:val="24"/>
                <w:szCs w:val="24"/>
                <w:lang w:val="hy-AM"/>
              </w:rPr>
              <w:t xml:space="preserve">, միաժամանակ չկարգավորելով այն հարցը, թե ինչպես է կարգավորվում տվյալ դեպքը </w:t>
            </w:r>
            <w:r w:rsidRPr="00BC2A49">
              <w:rPr>
                <w:rFonts w:ascii="GHEA Grapalat" w:eastAsia="Times New Roman" w:hAnsi="GHEA Grapalat" w:cs="GHEA Grapalat"/>
                <w:color w:val="000000"/>
                <w:sz w:val="24"/>
                <w:szCs w:val="24"/>
                <w:lang w:val="hy-AM"/>
              </w:rPr>
              <w:t>տարածքային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կամ</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ճյուղային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արհեստակցական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միության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բացակայության</w:t>
            </w:r>
            <w:r w:rsidRPr="00BC2A49">
              <w:rPr>
                <w:rFonts w:ascii="GHEA Grapalat" w:eastAsia="Times New Roman" w:hAnsi="GHEA Grapalat" w:cs="Times New Roman"/>
                <w:color w:val="000000"/>
                <w:sz w:val="24"/>
                <w:szCs w:val="24"/>
                <w:lang w:val="hy-AM"/>
              </w:rPr>
              <w:t xml:space="preserve"> պարագայում։</w:t>
            </w:r>
            <w:r w:rsidRPr="00BC2A49">
              <w:rPr>
                <w:rFonts w:ascii="Calibri" w:eastAsia="Times New Roman" w:hAnsi="Calibri" w:cs="Calibri"/>
                <w:color w:val="000000"/>
                <w:sz w:val="24"/>
                <w:szCs w:val="24"/>
                <w:lang w:val="hy-AM"/>
              </w:rPr>
              <w:t> </w:t>
            </w:r>
            <w:r w:rsidRPr="00BC2A49">
              <w:rPr>
                <w:rFonts w:ascii="GHEA Grapalat" w:eastAsia="Times New Roman" w:hAnsi="GHEA Grapalat" w:cs="Times New Roman"/>
                <w:color w:val="000000"/>
                <w:sz w:val="24"/>
                <w:szCs w:val="24"/>
                <w:lang w:val="hy-AM"/>
              </w:rPr>
              <w:t xml:space="preserve"> </w:t>
            </w:r>
          </w:p>
          <w:p w14:paraId="35E6DD37" w14:textId="6101A545" w:rsidR="00175ECF" w:rsidRPr="00BC2A49" w:rsidRDefault="00175ECF" w:rsidP="00175ECF">
            <w:pPr>
              <w:numPr>
                <w:ilvl w:val="0"/>
                <w:numId w:val="18"/>
              </w:numPr>
              <w:spacing w:line="360" w:lineRule="auto"/>
              <w:ind w:left="0" w:firstLine="576"/>
              <w:contextualSpacing/>
              <w:jc w:val="both"/>
              <w:textAlignment w:val="baseline"/>
              <w:rPr>
                <w:rFonts w:ascii="GHEA Grapalat" w:eastAsia="Times New Roman" w:hAnsi="GHEA Grapalat" w:cs="Times New Roman"/>
                <w:color w:val="000000"/>
                <w:sz w:val="24"/>
                <w:szCs w:val="24"/>
                <w:lang w:val="hy-AM"/>
              </w:rPr>
            </w:pPr>
            <w:r w:rsidRPr="00BC2A49">
              <w:rPr>
                <w:rFonts w:ascii="GHEA Grapalat" w:eastAsia="Times New Roman" w:hAnsi="GHEA Grapalat" w:cs="GHEA Grapalat"/>
                <w:color w:val="000000"/>
                <w:sz w:val="24"/>
                <w:szCs w:val="24"/>
                <w:lang w:val="hy-AM"/>
              </w:rPr>
              <w:t>Վերոհիշյալ</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երկու</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հոդվածներով</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համատեղ</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առաջարկվում</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է</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է</w:t>
            </w:r>
            <w:r w:rsidR="00630273" w:rsidRPr="00BC2A49">
              <w:rPr>
                <w:rFonts w:ascii="GHEA Grapalat" w:eastAsia="Times New Roman" w:hAnsi="GHEA Grapalat" w:cs="GHEA Grapalat"/>
                <w:color w:val="000000"/>
                <w:sz w:val="24"/>
                <w:szCs w:val="24"/>
                <w:lang w:val="hy-AM"/>
              </w:rPr>
              <w:t>լ</w:t>
            </w:r>
            <w:r w:rsidRPr="00BC2A49">
              <w:rPr>
                <w:rFonts w:ascii="GHEA Grapalat" w:eastAsia="Times New Roman" w:hAnsi="GHEA Grapalat" w:cs="GHEA Grapalat"/>
                <w:color w:val="000000"/>
                <w:sz w:val="24"/>
                <w:szCs w:val="24"/>
                <w:lang w:val="hy-AM"/>
              </w:rPr>
              <w:t>եկտրամատակարարման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կազմակերպությունում</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թույլատրել</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գործադուլների</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իրականացումը</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սակայն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չի</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ներկայացվում որևէ հիմնավորում,</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օրինակ</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թե</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ինչ</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տրամաբանությամբ</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է</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շարունակում</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գործել</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ջերմամատակարարման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կամ</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գազամատակար</w:t>
            </w:r>
            <w:r w:rsidRPr="00BC2A49">
              <w:rPr>
                <w:rFonts w:ascii="GHEA Grapalat" w:eastAsia="Times New Roman" w:hAnsi="GHEA Grapalat" w:cs="Times New Roman"/>
                <w:color w:val="000000"/>
                <w:sz w:val="24"/>
                <w:szCs w:val="24"/>
                <w:lang w:val="hy-AM"/>
              </w:rPr>
              <w:t>արաման կազմակերպություններում գործադուլի արգելքը։</w:t>
            </w:r>
            <w:r w:rsidRPr="00BC2A49">
              <w:rPr>
                <w:rFonts w:ascii="GHEA Grapalat" w:eastAsia="Calibri" w:hAnsi="GHEA Grapalat" w:cs="Times New Roman"/>
                <w:sz w:val="24"/>
                <w:szCs w:val="24"/>
                <w:lang w:val="hy-AM"/>
              </w:rPr>
              <w:t xml:space="preserve"> Նախագծի ամփոփաթերթում որպես էլեկտրամատակարարման կազմակերպություններում արգելքի վերանայման հիմնավորում նշվում է, որ 2019 թվականին Վերանայված եվրոպական սոցիալական խարտիայի և Սոցիալական ապահովության եվրոպական օրենսգրքի կառավարական կոմիտեի 140-րդ նիստում՝ ՀՀ օրենսդրությունում Խարտիայի 6-րդ հոդվածի դրույթներին անհամապատասխանության մասին հարցի քննարկման արդյունքում, ի թիվս այլ հիմքերով անհամապատասխանությունների, որպես այդպիսին է մատնանշվել նաև </w:t>
            </w:r>
            <w:r w:rsidRPr="00BC2A49">
              <w:rPr>
                <w:rFonts w:ascii="GHEA Grapalat" w:eastAsia="Calibri" w:hAnsi="GHEA Grapalat" w:cs="Times New Roman"/>
                <w:bCs/>
                <w:sz w:val="24"/>
                <w:szCs w:val="24"/>
                <w:lang w:val="hy-AM"/>
              </w:rPr>
              <w:t>ոստիկանությունում</w:t>
            </w:r>
            <w:r w:rsidRPr="00BC2A49">
              <w:rPr>
                <w:rFonts w:ascii="GHEA Grapalat" w:eastAsia="Calibri" w:hAnsi="GHEA Grapalat" w:cs="Times New Roman"/>
                <w:b/>
                <w:bCs/>
                <w:sz w:val="24"/>
                <w:szCs w:val="24"/>
                <w:lang w:val="hy-AM"/>
              </w:rPr>
              <w:t xml:space="preserve"> և էներգամատակարարման </w:t>
            </w:r>
            <w:r w:rsidRPr="00BC2A49">
              <w:rPr>
                <w:rFonts w:ascii="GHEA Grapalat" w:eastAsia="Calibri" w:hAnsi="GHEA Grapalat" w:cs="Times New Roman"/>
                <w:sz w:val="24"/>
                <w:szCs w:val="24"/>
                <w:lang w:val="hy-AM"/>
              </w:rPr>
              <w:t>ծառայություններում գործադուլ իրականացնելու օրենսդրական արգելքը: Ընդունելով հիմնավորումը, գտնում ենք, որ այն չի բացառում գազամատակարարման կամ ջերմամատակարարման բնագավառնելում գործադուլի արգելքի վերանայումը ևս՝ քանի որ ոլորտային առումով գործ ունենք նույն տրամաբանության հետ, հատկապես հաշվի առնելով, որ</w:t>
            </w:r>
            <w:r w:rsidRPr="00BC2A49">
              <w:rPr>
                <w:rFonts w:ascii="GHEA Grapalat" w:eastAsia="Times New Roman" w:hAnsi="GHEA Grapalat" w:cs="Times New Roman"/>
                <w:color w:val="000000"/>
                <w:sz w:val="24"/>
                <w:szCs w:val="24"/>
                <w:lang w:val="hy-AM"/>
              </w:rPr>
              <w:t xml:space="preserve"> էլեկտրամատակարարման կազմակերպություններում իրականացվող գործադուլը անմիջականորեն խափանելու է ջերմամատակարարման կամ գազամատակարարման կազմակերպությունների բնականոն աշխատանքը ևս:</w:t>
            </w:r>
          </w:p>
          <w:p w14:paraId="4D34C738" w14:textId="0DF19CB3" w:rsidR="00175ECF" w:rsidRPr="00BC2A49" w:rsidRDefault="00175ECF" w:rsidP="00175ECF">
            <w:pPr>
              <w:numPr>
                <w:ilvl w:val="0"/>
                <w:numId w:val="18"/>
              </w:numPr>
              <w:spacing w:line="360" w:lineRule="auto"/>
              <w:ind w:left="0" w:firstLine="576"/>
              <w:contextualSpacing/>
              <w:jc w:val="both"/>
              <w:textAlignment w:val="baseline"/>
              <w:rPr>
                <w:rFonts w:ascii="GHEA Grapalat" w:eastAsia="Times New Roman" w:hAnsi="GHEA Grapalat" w:cs="Sylfaen"/>
                <w:sz w:val="24"/>
                <w:szCs w:val="24"/>
                <w:lang w:val="hy-AM"/>
              </w:rPr>
            </w:pPr>
            <w:r w:rsidRPr="00BC2A49">
              <w:rPr>
                <w:rFonts w:ascii="GHEA Grapalat" w:eastAsia="Times New Roman" w:hAnsi="GHEA Grapalat" w:cs="Times New Roman"/>
                <w:color w:val="000000"/>
                <w:sz w:val="24"/>
                <w:szCs w:val="24"/>
                <w:lang w:val="hy-AM"/>
              </w:rPr>
              <w:t>Միաժամանակ, քանի որ նախագծով առաջարկվող՝ գործադուլի վերաբերյալ կարգավորումների  ընդհանուր տրամաբանությունից պարզ է, որ մեղմացվում են գործադուլ հայտարարելու կարգավորումները, անհասկանալի է նոր սահմանափակման ամրագրումը, որի համաձայն՝ հանրային շահերի կամ այլոց հիմնական իրավունքների և ազատությունների պաշտպանության նպատակով ՀՀ օրենքներով կարող է լրիվ կամ մասնակի սահմանափակվել օրենսգրքի 75-րդ հոդվածի 1-ին մասում չնշված՝ բնակչության կենսագործունեության համար առանցքային նշանակություն ունեցող այլ կազմակերպություններում, ծառայություններում, մարմիններում գործադուլի իրավունքը: Առաջարկում ենք, հետագա չարաշահումներից խուսափելու համար, օրենքով հստակ ամրագրել, թե հատկապես որ կազմակերպություններում և մարմիններում կարող է սահմանափակվել գործադուլի իրավունքը:</w:t>
            </w:r>
          </w:p>
        </w:tc>
        <w:tc>
          <w:tcPr>
            <w:tcW w:w="7154" w:type="dxa"/>
            <w:gridSpan w:val="12"/>
          </w:tcPr>
          <w:p w14:paraId="5450446D" w14:textId="419028DE" w:rsidR="00885EE0" w:rsidRPr="00BC2A49" w:rsidRDefault="000C4F3E" w:rsidP="00C15211">
            <w:pPr>
              <w:spacing w:line="360" w:lineRule="auto"/>
              <w:ind w:firstLine="436"/>
              <w:jc w:val="center"/>
              <w:rPr>
                <w:rFonts w:ascii="GHEA Grapalat" w:hAnsi="GHEA Grapalat"/>
                <w:b/>
                <w:sz w:val="24"/>
                <w:szCs w:val="24"/>
                <w:lang w:val="hy-AM"/>
              </w:rPr>
            </w:pPr>
            <w:r>
              <w:rPr>
                <w:rFonts w:ascii="GHEA Grapalat" w:hAnsi="GHEA Grapalat"/>
                <w:b/>
                <w:sz w:val="24"/>
                <w:szCs w:val="24"/>
                <w:lang w:val="hy-AM"/>
              </w:rPr>
              <w:t>Ընդունվել է</w:t>
            </w:r>
          </w:p>
          <w:p w14:paraId="58405177" w14:textId="34C14577" w:rsidR="00C91B92" w:rsidRPr="00BC2A49" w:rsidRDefault="00C15211" w:rsidP="00C91B92">
            <w:pPr>
              <w:spacing w:line="360" w:lineRule="auto"/>
              <w:ind w:firstLine="436"/>
              <w:jc w:val="both"/>
              <w:rPr>
                <w:rFonts w:ascii="GHEA Grapalat" w:hAnsi="GHEA Grapalat"/>
                <w:sz w:val="24"/>
                <w:szCs w:val="24"/>
                <w:lang w:val="hy-AM"/>
              </w:rPr>
            </w:pPr>
            <w:r w:rsidRPr="00BC2A49">
              <w:rPr>
                <w:rFonts w:ascii="GHEA Grapalat" w:hAnsi="GHEA Grapalat"/>
                <w:sz w:val="24"/>
                <w:szCs w:val="24"/>
                <w:lang w:val="hy-AM"/>
              </w:rPr>
              <w:t>1)</w:t>
            </w:r>
            <w:r w:rsidRPr="00BC2A49">
              <w:rPr>
                <w:rFonts w:ascii="GHEA Grapalat" w:hAnsi="GHEA Grapalat"/>
                <w:b/>
                <w:sz w:val="24"/>
                <w:szCs w:val="24"/>
                <w:lang w:val="hy-AM"/>
              </w:rPr>
              <w:t xml:space="preserve"> </w:t>
            </w:r>
            <w:r w:rsidR="004E15D9" w:rsidRPr="00BC2A49">
              <w:rPr>
                <w:rFonts w:ascii="GHEA Grapalat" w:hAnsi="GHEA Grapalat"/>
                <w:sz w:val="24"/>
                <w:szCs w:val="24"/>
                <w:lang w:val="hy-AM"/>
              </w:rPr>
              <w:t>Օրենսգրքի 74-րդ հոդվածում կատարվել է համապատասխան լրացումը։</w:t>
            </w:r>
          </w:p>
          <w:p w14:paraId="6E188D69" w14:textId="473CC445" w:rsidR="005312A2" w:rsidRPr="00BC2A49" w:rsidRDefault="00C15211" w:rsidP="006D2F7C">
            <w:pPr>
              <w:spacing w:line="360" w:lineRule="auto"/>
              <w:ind w:firstLine="436"/>
              <w:jc w:val="both"/>
              <w:rPr>
                <w:rFonts w:ascii="GHEA Grapalat" w:hAnsi="GHEA Grapalat"/>
                <w:sz w:val="24"/>
                <w:szCs w:val="24"/>
                <w:lang w:val="hy-AM"/>
              </w:rPr>
            </w:pPr>
            <w:r w:rsidRPr="00BC2A49">
              <w:rPr>
                <w:rFonts w:ascii="GHEA Grapalat" w:hAnsi="GHEA Grapalat"/>
                <w:b/>
                <w:sz w:val="24"/>
                <w:szCs w:val="24"/>
                <w:lang w:val="hy-AM"/>
              </w:rPr>
              <w:t xml:space="preserve">2) </w:t>
            </w:r>
            <w:r w:rsidR="00567C45" w:rsidRPr="008665F5">
              <w:rPr>
                <w:rFonts w:ascii="GHEA Grapalat" w:hAnsi="GHEA Grapalat"/>
                <w:sz w:val="24"/>
                <w:szCs w:val="24"/>
                <w:lang w:val="hy-AM"/>
              </w:rPr>
              <w:t>21.12.2022 Սոցիալական նախարարական կոմիտեում նախագծի քննարկումից հետո՝</w:t>
            </w:r>
            <w:r w:rsidR="00567C45">
              <w:rPr>
                <w:rFonts w:ascii="GHEA Grapalat" w:hAnsi="GHEA Grapalat"/>
                <w:b/>
                <w:sz w:val="24"/>
                <w:szCs w:val="24"/>
                <w:lang w:val="hy-AM"/>
              </w:rPr>
              <w:t xml:space="preserve"> </w:t>
            </w:r>
            <w:r w:rsidR="004344D7" w:rsidRPr="004344D7">
              <w:rPr>
                <w:rFonts w:ascii="GHEA Grapalat" w:hAnsi="GHEA Grapalat"/>
                <w:sz w:val="24"/>
                <w:szCs w:val="24"/>
                <w:lang w:val="hy-AM"/>
              </w:rPr>
              <w:t xml:space="preserve">հավելյալ քննարկումների արդյունքում Օրենսգրքի 75-րդ հոդվածում առաջարկվող փոփոխությունը հանվել է </w:t>
            </w:r>
            <w:r w:rsidR="00A679D5">
              <w:rPr>
                <w:rFonts w:ascii="GHEA Grapalat" w:hAnsi="GHEA Grapalat"/>
                <w:sz w:val="24"/>
                <w:szCs w:val="24"/>
                <w:lang w:val="hy-AM"/>
              </w:rPr>
              <w:t>Ն</w:t>
            </w:r>
            <w:r w:rsidR="004344D7" w:rsidRPr="004344D7">
              <w:rPr>
                <w:rFonts w:ascii="GHEA Grapalat" w:hAnsi="GHEA Grapalat"/>
                <w:sz w:val="24"/>
                <w:szCs w:val="24"/>
                <w:lang w:val="hy-AM"/>
              </w:rPr>
              <w:t>ախագծից</w:t>
            </w:r>
            <w:r w:rsidR="004344D7">
              <w:rPr>
                <w:rFonts w:ascii="GHEA Grapalat" w:hAnsi="GHEA Grapalat"/>
                <w:sz w:val="24"/>
                <w:szCs w:val="24"/>
                <w:lang w:val="hy-AM"/>
              </w:rPr>
              <w:t>։</w:t>
            </w:r>
            <w:r w:rsidR="004344D7" w:rsidRPr="004344D7" w:rsidDel="000C4F3E">
              <w:rPr>
                <w:rFonts w:ascii="GHEA Grapalat" w:hAnsi="GHEA Grapalat"/>
                <w:sz w:val="24"/>
                <w:szCs w:val="24"/>
                <w:lang w:val="hy-AM"/>
              </w:rPr>
              <w:t xml:space="preserve"> </w:t>
            </w:r>
          </w:p>
          <w:p w14:paraId="7CCB7AB8" w14:textId="6D2A6CA4" w:rsidR="00C15211" w:rsidRPr="00BC2A49" w:rsidRDefault="00C15211" w:rsidP="00B81DD3">
            <w:pPr>
              <w:spacing w:line="360" w:lineRule="auto"/>
              <w:ind w:firstLine="436"/>
              <w:jc w:val="both"/>
              <w:rPr>
                <w:rFonts w:ascii="GHEA Grapalat" w:hAnsi="GHEA Grapalat"/>
                <w:sz w:val="24"/>
                <w:szCs w:val="24"/>
                <w:lang w:val="hy-AM"/>
              </w:rPr>
            </w:pPr>
            <w:r w:rsidRPr="00BC2A49">
              <w:rPr>
                <w:rFonts w:ascii="GHEA Grapalat" w:hAnsi="GHEA Grapalat"/>
                <w:sz w:val="24"/>
                <w:szCs w:val="24"/>
                <w:lang w:val="hy-AM"/>
              </w:rPr>
              <w:t>3)</w:t>
            </w:r>
            <w:r w:rsidR="00500C03" w:rsidRPr="00BC2A49">
              <w:rPr>
                <w:rFonts w:ascii="GHEA Grapalat" w:hAnsi="GHEA Grapalat"/>
                <w:sz w:val="24"/>
                <w:szCs w:val="24"/>
                <w:lang w:val="hy-AM"/>
              </w:rPr>
              <w:t xml:space="preserve"> </w:t>
            </w:r>
            <w:r w:rsidR="006D6CDE" w:rsidRPr="008665F5">
              <w:rPr>
                <w:rFonts w:ascii="GHEA Grapalat" w:hAnsi="GHEA Grapalat"/>
                <w:sz w:val="24"/>
                <w:szCs w:val="24"/>
                <w:lang w:val="hy-AM"/>
              </w:rPr>
              <w:t>21.12.2022 Սոցիալական նախարարական կոմիտեում նախագծի քննարկումից հետո՝</w:t>
            </w:r>
            <w:r w:rsidR="006D6CDE">
              <w:rPr>
                <w:rFonts w:ascii="GHEA Grapalat" w:hAnsi="GHEA Grapalat"/>
                <w:b/>
                <w:sz w:val="24"/>
                <w:szCs w:val="24"/>
                <w:lang w:val="hy-AM"/>
              </w:rPr>
              <w:t xml:space="preserve"> </w:t>
            </w:r>
            <w:r w:rsidR="005B249A" w:rsidRPr="005B249A">
              <w:rPr>
                <w:rFonts w:ascii="GHEA Grapalat" w:hAnsi="GHEA Grapalat"/>
                <w:sz w:val="24"/>
                <w:szCs w:val="24"/>
                <w:lang w:val="hy-AM"/>
              </w:rPr>
              <w:t xml:space="preserve">հավելյալ քննարկումների արդյունքում Օրենսգրքի 75-րդ հոդվածում առաջարկվող փոփոխությունը հանվել է </w:t>
            </w:r>
            <w:r w:rsidR="008058CF">
              <w:rPr>
                <w:rFonts w:ascii="GHEA Grapalat" w:hAnsi="GHEA Grapalat"/>
                <w:sz w:val="24"/>
                <w:szCs w:val="24"/>
                <w:lang w:val="hy-AM"/>
              </w:rPr>
              <w:t>Ն</w:t>
            </w:r>
            <w:r w:rsidR="005B249A" w:rsidRPr="005B249A">
              <w:rPr>
                <w:rFonts w:ascii="GHEA Grapalat" w:hAnsi="GHEA Grapalat"/>
                <w:sz w:val="24"/>
                <w:szCs w:val="24"/>
                <w:lang w:val="hy-AM"/>
              </w:rPr>
              <w:t>ախագծից</w:t>
            </w:r>
            <w:r w:rsidR="005B249A">
              <w:rPr>
                <w:rFonts w:ascii="GHEA Grapalat" w:hAnsi="GHEA Grapalat"/>
                <w:sz w:val="24"/>
                <w:szCs w:val="24"/>
                <w:lang w:val="hy-AM"/>
              </w:rPr>
              <w:t>։</w:t>
            </w:r>
          </w:p>
        </w:tc>
      </w:tr>
      <w:tr w:rsidR="00175ECF" w:rsidRPr="00BC2A49" w14:paraId="7B1542BD" w14:textId="77777777" w:rsidTr="00B8620F">
        <w:trPr>
          <w:gridAfter w:val="1"/>
          <w:wAfter w:w="12" w:type="dxa"/>
        </w:trPr>
        <w:tc>
          <w:tcPr>
            <w:tcW w:w="7344" w:type="dxa"/>
          </w:tcPr>
          <w:p w14:paraId="37E620F4" w14:textId="74CD8AE6" w:rsidR="00175ECF" w:rsidRPr="00BC2A49" w:rsidRDefault="00175ECF" w:rsidP="00175ECF">
            <w:pPr>
              <w:spacing w:line="360" w:lineRule="auto"/>
              <w:ind w:firstLine="345"/>
              <w:jc w:val="both"/>
              <w:textAlignment w:val="baseline"/>
              <w:rPr>
                <w:rFonts w:ascii="GHEA Grapalat" w:eastAsia="Times New Roman" w:hAnsi="GHEA Grapalat" w:cs="Sylfaen"/>
                <w:sz w:val="24"/>
                <w:szCs w:val="24"/>
                <w:lang w:val="hy-AM"/>
              </w:rPr>
            </w:pPr>
            <w:r w:rsidRPr="00BC2A49">
              <w:rPr>
                <w:rFonts w:ascii="GHEA Grapalat" w:eastAsia="Times New Roman" w:hAnsi="GHEA Grapalat" w:cs="Times New Roman"/>
                <w:color w:val="000000"/>
                <w:sz w:val="24"/>
                <w:szCs w:val="24"/>
                <w:lang w:val="hy-AM"/>
              </w:rPr>
              <w:t>9. Նախագծի 39-րդ հոդվածով առաջարկվում է սահմանել աշխատանքային պայմանագրի կնքման նոր եղանակներ՝ փոստային</w:t>
            </w:r>
            <w:r w:rsidRPr="00BC2A49">
              <w:rPr>
                <w:rFonts w:ascii="Calibri" w:eastAsia="Times New Roman" w:hAnsi="Calibri" w:cs="Calibri"/>
                <w:color w:val="000000"/>
                <w:sz w:val="24"/>
                <w:szCs w:val="24"/>
                <w:lang w:val="hy-AM"/>
              </w:rPr>
              <w:t> </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և</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էլեկտրոնային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հաղորդակցությունն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ապահովող</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կ</w:t>
            </w:r>
            <w:r w:rsidRPr="00BC2A49">
              <w:rPr>
                <w:rFonts w:ascii="GHEA Grapalat" w:eastAsia="Times New Roman" w:hAnsi="GHEA Grapalat" w:cs="Times New Roman"/>
                <w:color w:val="000000"/>
                <w:sz w:val="24"/>
                <w:szCs w:val="24"/>
                <w:lang w:val="hy-AM"/>
              </w:rPr>
              <w:t>ապի միջոցով, միաժամանակ սահմանելով նաև պայմանագրի մի կողմի՝ մյուս կողմից ստորագրված պայմանագրի հետ ստացման կարգավորումները: Առաջարկում ենք, պայմանագրի կնքման նոր սահմանվող եղանակների դեպքում ևս, ինչպես գրավոր աշխատանքային պայմանագրի դեպքում, սահմանել ժամկետային կարգավորումներ՝ պայմանագիրը մի կողմից մյուս կողմից հանձնելու համար, հաշվի առնելով նույն հոդվածի 2-րդ մասի 1.3-րդ կետով առաջարկվող կարգավորումը, որի համաձայն՝ վերոհիշյալ եղանակներով աշխատանքային պայմանագիր կնքելու դեպքում, աշխատանքային պայմանագիրը համարվում է կնքված այն պահից, երբ պայմանագիրը ստորագրած երկու կողմն էլ ստանում են աշխատանքային պայմանագրի՝ երկու կողմի ստորագրած օրինակը: Հետևաբար, և՛ աշխատողի, և՛ գործատուի համար անհրաժեշտ է սահմանել լրացուցիչ երաշխիքներ՝ արդեն իսկ համաձայնեցված պայմանագրի ստացման համար:</w:t>
            </w:r>
          </w:p>
        </w:tc>
        <w:tc>
          <w:tcPr>
            <w:tcW w:w="7154" w:type="dxa"/>
            <w:gridSpan w:val="12"/>
          </w:tcPr>
          <w:p w14:paraId="273685C4" w14:textId="77777777" w:rsidR="00175ECF" w:rsidRPr="00BC2A49" w:rsidRDefault="00A85484" w:rsidP="00175ECF">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Չի ընդունվել</w:t>
            </w:r>
          </w:p>
          <w:p w14:paraId="128B0A42" w14:textId="2249C6AA" w:rsidR="00A85484" w:rsidRPr="00BC2A49" w:rsidRDefault="00A85484" w:rsidP="00764F5F">
            <w:pPr>
              <w:spacing w:line="360" w:lineRule="auto"/>
              <w:ind w:left="-14" w:firstLine="270"/>
              <w:jc w:val="both"/>
              <w:rPr>
                <w:rFonts w:ascii="GHEA Grapalat" w:hAnsi="GHEA Grapalat"/>
                <w:sz w:val="24"/>
                <w:szCs w:val="24"/>
                <w:lang w:val="hy-AM"/>
              </w:rPr>
            </w:pPr>
            <w:r w:rsidRPr="00BC2A49">
              <w:rPr>
                <w:rFonts w:ascii="GHEA Grapalat" w:hAnsi="GHEA Grapalat"/>
                <w:sz w:val="24"/>
                <w:szCs w:val="24"/>
                <w:lang w:val="hy-AM"/>
              </w:rPr>
              <w:t>Թեպետև Օրենսգրքի կարգավորումների տրամաբանության համատեքստում առաջարկն ընդունելի է, սակայն հնարավոր չէ վերահսկել գործընթացը և հնարավոր չէ կանխատեսել, թե որ երկրից քանի օրում կհասնի պայմանագրի փոստային առաքումը։ Հետևաբար</w:t>
            </w:r>
            <w:r w:rsidR="00CF0944" w:rsidRPr="00BC2A49">
              <w:rPr>
                <w:rFonts w:ascii="GHEA Grapalat" w:hAnsi="GHEA Grapalat"/>
                <w:sz w:val="24"/>
                <w:szCs w:val="24"/>
                <w:lang w:val="hy-AM"/>
              </w:rPr>
              <w:t>,</w:t>
            </w:r>
            <w:r w:rsidRPr="00BC2A49">
              <w:rPr>
                <w:rFonts w:ascii="GHEA Grapalat" w:hAnsi="GHEA Grapalat"/>
                <w:sz w:val="24"/>
                <w:szCs w:val="24"/>
                <w:lang w:val="hy-AM"/>
              </w:rPr>
              <w:t xml:space="preserve"> ժամկետներ սահմանել</w:t>
            </w:r>
            <w:r w:rsidR="00764F5F" w:rsidRPr="00BC2A49">
              <w:rPr>
                <w:rFonts w:ascii="GHEA Grapalat" w:hAnsi="GHEA Grapalat"/>
                <w:sz w:val="24"/>
                <w:szCs w:val="24"/>
                <w:lang w:val="hy-AM"/>
              </w:rPr>
              <w:t xml:space="preserve"> հնարավոր չէ</w:t>
            </w:r>
            <w:r w:rsidRPr="00BC2A49">
              <w:rPr>
                <w:rFonts w:ascii="GHEA Grapalat" w:hAnsi="GHEA Grapalat"/>
                <w:sz w:val="24"/>
                <w:szCs w:val="24"/>
                <w:lang w:val="hy-AM"/>
              </w:rPr>
              <w:t>։</w:t>
            </w:r>
          </w:p>
        </w:tc>
      </w:tr>
      <w:tr w:rsidR="00175ECF" w:rsidRPr="00BC2A49" w14:paraId="361293D3" w14:textId="77777777" w:rsidTr="00B8620F">
        <w:trPr>
          <w:gridAfter w:val="1"/>
          <w:wAfter w:w="12" w:type="dxa"/>
        </w:trPr>
        <w:tc>
          <w:tcPr>
            <w:tcW w:w="7344" w:type="dxa"/>
          </w:tcPr>
          <w:p w14:paraId="79AE58C6" w14:textId="14B34B0A" w:rsidR="00175ECF" w:rsidRPr="00BC2A49" w:rsidRDefault="00175ECF" w:rsidP="00175ECF">
            <w:pPr>
              <w:spacing w:line="360" w:lineRule="auto"/>
              <w:ind w:firstLine="345"/>
              <w:jc w:val="both"/>
              <w:textAlignment w:val="baseline"/>
              <w:rPr>
                <w:rFonts w:ascii="GHEA Grapalat" w:eastAsia="Times New Roman" w:hAnsi="GHEA Grapalat" w:cs="Sylfaen"/>
                <w:sz w:val="24"/>
                <w:szCs w:val="24"/>
                <w:lang w:val="hy-AM"/>
              </w:rPr>
            </w:pPr>
            <w:r w:rsidRPr="00BC2A49">
              <w:rPr>
                <w:rFonts w:ascii="GHEA Grapalat" w:eastAsia="Times New Roman" w:hAnsi="GHEA Grapalat" w:cs="Times New Roman"/>
                <w:color w:val="000000"/>
                <w:sz w:val="24"/>
                <w:szCs w:val="24"/>
                <w:lang w:val="hy-AM"/>
              </w:rPr>
              <w:t>10. Նախագծի 49-րդ հոդվածով առաջարկվում է աշխատանքային պայմանագրի լուծման նոր կարգավորում՝ օրենքի ուժով լուծումը, որի համաձայն՝ աշխատանքային պայմանագիրը լուծվում է օրենքի ուժով՝</w:t>
            </w:r>
            <w:r w:rsidRPr="00BC2A49">
              <w:rPr>
                <w:rFonts w:ascii="GHEA Grapalat" w:eastAsia="Times New Roman" w:hAnsi="GHEA Grapalat" w:cs="IRTEK Courier"/>
                <w:sz w:val="24"/>
                <w:szCs w:val="24"/>
                <w:lang w:val="af-ZA" w:eastAsia="ru-RU"/>
              </w:rPr>
              <w:t xml:space="preserve"> օրենսգրքի 128-րդ հոդվածի 1-ին մասով սահմանված դեպքում</w:t>
            </w:r>
            <w:r w:rsidRPr="00BC2A49">
              <w:rPr>
                <w:rFonts w:ascii="GHEA Grapalat" w:eastAsia="Times New Roman" w:hAnsi="GHEA Grapalat" w:cs="IRTEK Courier"/>
                <w:sz w:val="24"/>
                <w:szCs w:val="24"/>
                <w:lang w:val="hy-AM" w:eastAsia="ru-RU"/>
              </w:rPr>
              <w:t xml:space="preserve"> (</w:t>
            </w:r>
            <w:r w:rsidRPr="00BC2A49">
              <w:rPr>
                <w:rFonts w:ascii="GHEA Grapalat" w:eastAsia="Times New Roman" w:hAnsi="GHEA Grapalat" w:cs="Times New Roman"/>
                <w:sz w:val="24"/>
                <w:szCs w:val="24"/>
                <w:lang w:val="hy-AM" w:eastAsia="ru-RU"/>
              </w:rPr>
              <w:t>ֆ</w:t>
            </w:r>
            <w:r w:rsidRPr="00BC2A49">
              <w:rPr>
                <w:rFonts w:ascii="GHEA Grapalat" w:eastAsia="Times New Roman" w:hAnsi="GHEA Grapalat" w:cs="Times New Roman"/>
                <w:sz w:val="24"/>
                <w:szCs w:val="24"/>
                <w:lang w:val="af-ZA" w:eastAsia="ru-RU"/>
              </w:rPr>
              <w:t>իզիկական անձ գործատուի մահվան դեպքում աշխատանքային պայմանագիրը լուծվում է՝ մահվան փաստը գրանցող լիազոր մարմնի փաստաթղթում նշված մահվան օրվանից հետո՝ երկու աշխատանքային օրվա ընթացքում</w:t>
            </w:r>
            <w:r w:rsidRPr="00BC2A49">
              <w:rPr>
                <w:rFonts w:ascii="GHEA Grapalat" w:eastAsia="Times New Roman" w:hAnsi="GHEA Grapalat" w:cs="IRTEK Courier"/>
                <w:sz w:val="24"/>
                <w:szCs w:val="24"/>
                <w:lang w:val="hy-AM" w:eastAsia="ru-RU"/>
              </w:rPr>
              <w:t>)</w:t>
            </w:r>
            <w:r w:rsidRPr="00BC2A49">
              <w:rPr>
                <w:rFonts w:ascii="GHEA Grapalat" w:eastAsia="Times New Roman" w:hAnsi="GHEA Grapalat" w:cs="Times New Roman"/>
                <w:sz w:val="24"/>
                <w:szCs w:val="24"/>
                <w:lang w:val="af-ZA" w:eastAsia="ru-RU"/>
              </w:rPr>
              <w:t>:</w:t>
            </w:r>
            <w:r w:rsidRPr="00BC2A49">
              <w:rPr>
                <w:rFonts w:ascii="GHEA Grapalat" w:eastAsia="Times New Roman" w:hAnsi="GHEA Grapalat" w:cs="Times New Roman"/>
                <w:sz w:val="24"/>
                <w:szCs w:val="24"/>
                <w:lang w:val="hy-AM" w:eastAsia="ru-RU"/>
              </w:rPr>
              <w:t xml:space="preserve"> Միաժամանակ օրենսգրքի 109-րդ հոդվածի 1-ին մասի 10-րդ կետով արդեն իսկ նախատեսված է ֆիզիկական անձ գործատուի մահվան դեպքում պայմանագրի լուծման դեպքը: Առաջարկում ենք վերանայել հոդվածի կարգավորումները՝ սահմանելով ֆիզիկական անձ գործատուի մահվան պարագայում պայմանագրի լուծման մեկ կարգավորում:</w:t>
            </w:r>
          </w:p>
        </w:tc>
        <w:tc>
          <w:tcPr>
            <w:tcW w:w="7154" w:type="dxa"/>
            <w:gridSpan w:val="12"/>
          </w:tcPr>
          <w:p w14:paraId="3090978C" w14:textId="684AE927" w:rsidR="00175ECF" w:rsidRPr="00BC2A49" w:rsidRDefault="008C6FAA" w:rsidP="00175ECF">
            <w:pPr>
              <w:spacing w:line="360" w:lineRule="auto"/>
              <w:ind w:firstLine="345"/>
              <w:jc w:val="center"/>
              <w:rPr>
                <w:rFonts w:ascii="GHEA Grapalat" w:hAnsi="GHEA Grapalat"/>
                <w:b/>
                <w:sz w:val="24"/>
                <w:szCs w:val="24"/>
                <w:lang w:val="hy-AM"/>
              </w:rPr>
            </w:pPr>
            <w:r w:rsidRPr="00BC2A49">
              <w:rPr>
                <w:rFonts w:ascii="GHEA Grapalat" w:hAnsi="GHEA Grapalat"/>
                <w:b/>
                <w:sz w:val="24"/>
                <w:szCs w:val="24"/>
                <w:lang w:val="hy-AM"/>
              </w:rPr>
              <w:t>Ընդունվել է</w:t>
            </w:r>
          </w:p>
        </w:tc>
      </w:tr>
      <w:tr w:rsidR="00175ECF" w:rsidRPr="0004408A" w14:paraId="6772F6AB" w14:textId="77777777" w:rsidTr="00B8620F">
        <w:trPr>
          <w:gridAfter w:val="1"/>
          <w:wAfter w:w="12" w:type="dxa"/>
        </w:trPr>
        <w:tc>
          <w:tcPr>
            <w:tcW w:w="7344" w:type="dxa"/>
          </w:tcPr>
          <w:p w14:paraId="4DB9B789" w14:textId="426C0A89" w:rsidR="00175ECF" w:rsidRPr="00BC2A49" w:rsidRDefault="00175ECF" w:rsidP="00175ECF">
            <w:pPr>
              <w:pStyle w:val="ListParagraph"/>
              <w:numPr>
                <w:ilvl w:val="0"/>
                <w:numId w:val="1"/>
              </w:numPr>
              <w:spacing w:line="360" w:lineRule="auto"/>
              <w:jc w:val="both"/>
              <w:textAlignment w:val="baseline"/>
              <w:rPr>
                <w:rFonts w:ascii="GHEA Grapalat" w:eastAsia="Times New Roman" w:hAnsi="GHEA Grapalat" w:cs="Times New Roman"/>
                <w:color w:val="000000"/>
                <w:sz w:val="24"/>
                <w:szCs w:val="24"/>
                <w:lang w:val="hy-AM"/>
              </w:rPr>
            </w:pPr>
            <w:r w:rsidRPr="00BC2A49">
              <w:rPr>
                <w:rFonts w:ascii="GHEA Grapalat" w:eastAsia="Times New Roman" w:hAnsi="GHEA Grapalat" w:cs="Times New Roman"/>
                <w:color w:val="000000"/>
                <w:sz w:val="24"/>
                <w:szCs w:val="24"/>
                <w:lang w:val="hy-AM"/>
              </w:rPr>
              <w:t xml:space="preserve">Նախագծի 50-րդ հոդվածի  </w:t>
            </w:r>
          </w:p>
          <w:p w14:paraId="68C2DC62" w14:textId="2FBEBB85" w:rsidR="00175ECF" w:rsidRDefault="00175ECF" w:rsidP="00175ECF">
            <w:pPr>
              <w:numPr>
                <w:ilvl w:val="0"/>
                <w:numId w:val="19"/>
              </w:numPr>
              <w:spacing w:line="360" w:lineRule="auto"/>
              <w:ind w:left="0" w:firstLine="345"/>
              <w:contextualSpacing/>
              <w:jc w:val="both"/>
              <w:textAlignment w:val="baseline"/>
              <w:rPr>
                <w:rFonts w:ascii="GHEA Grapalat" w:eastAsia="Times New Roman" w:hAnsi="GHEA Grapalat" w:cs="Times New Roman"/>
                <w:color w:val="000000"/>
                <w:sz w:val="24"/>
                <w:szCs w:val="24"/>
                <w:lang w:val="hy-AM"/>
              </w:rPr>
            </w:pPr>
            <w:r w:rsidRPr="00BC2A49">
              <w:rPr>
                <w:rFonts w:ascii="GHEA Grapalat" w:eastAsia="Calibri" w:hAnsi="GHEA Grapalat" w:cs="Times New Roman"/>
                <w:sz w:val="24"/>
                <w:szCs w:val="24"/>
                <w:lang w:val="hy-AM"/>
              </w:rPr>
              <w:t xml:space="preserve">1-ին մասով </w:t>
            </w:r>
            <w:r w:rsidRPr="00BC2A49">
              <w:rPr>
                <w:rFonts w:ascii="GHEA Grapalat" w:eastAsia="Times New Roman" w:hAnsi="GHEA Grapalat" w:cs="GHEA Grapalat"/>
                <w:color w:val="000000"/>
                <w:sz w:val="24"/>
                <w:szCs w:val="24"/>
                <w:lang w:val="hy-AM"/>
              </w:rPr>
              <w:t>կարգավորվում</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են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այն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դեպքերը</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երբ</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գործատուի</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կողմից</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չի</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պահպանվում</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ծանուցման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պահանջ</w:t>
            </w:r>
            <w:r w:rsidRPr="00BC2A49">
              <w:rPr>
                <w:rFonts w:ascii="GHEA Grapalat" w:eastAsia="Times New Roman" w:hAnsi="GHEA Grapalat" w:cs="Times New Roman"/>
                <w:color w:val="000000"/>
                <w:sz w:val="24"/>
                <w:szCs w:val="24"/>
                <w:lang w:val="hy-AM"/>
              </w:rPr>
              <w:t xml:space="preserve">ը, չի ընդունվում  որոշակի ժամկետով կնքված պայմանագիրը լուծելու մասին անհատական իրավական ակտ և պայմանագիրը համարում է լուծված: Առաջարկում ենք մանրամասնել նաև տվյալ պարագայում </w:t>
            </w:r>
            <w:r w:rsidRPr="00BC2A49">
              <w:rPr>
                <w:rFonts w:ascii="GHEA Grapalat" w:eastAsia="Times New Roman" w:hAnsi="GHEA Grapalat" w:cs="GHEA Grapalat"/>
                <w:color w:val="000000"/>
                <w:sz w:val="24"/>
                <w:szCs w:val="24"/>
                <w:lang w:val="hy-AM"/>
              </w:rPr>
              <w:t>վերջնահաշվարկի</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իրականացման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կարգը</w:t>
            </w:r>
            <w:r w:rsidRPr="00BC2A49">
              <w:rPr>
                <w:rFonts w:ascii="GHEA Grapalat" w:eastAsia="Times New Roman" w:hAnsi="GHEA Grapalat" w:cs="Times New Roman"/>
                <w:color w:val="000000"/>
                <w:sz w:val="24"/>
                <w:szCs w:val="24"/>
                <w:lang w:val="hy-AM"/>
              </w:rPr>
              <w:t xml:space="preserve">: </w:t>
            </w:r>
          </w:p>
          <w:p w14:paraId="432CB5F5" w14:textId="1089A560" w:rsidR="001C29D8" w:rsidRDefault="001C29D8" w:rsidP="001C29D8">
            <w:pPr>
              <w:spacing w:line="360" w:lineRule="auto"/>
              <w:contextualSpacing/>
              <w:jc w:val="both"/>
              <w:textAlignment w:val="baseline"/>
              <w:rPr>
                <w:rFonts w:ascii="GHEA Grapalat" w:eastAsia="Times New Roman" w:hAnsi="GHEA Grapalat" w:cs="Times New Roman"/>
                <w:color w:val="000000"/>
                <w:sz w:val="24"/>
                <w:szCs w:val="24"/>
                <w:lang w:val="hy-AM"/>
              </w:rPr>
            </w:pPr>
          </w:p>
          <w:p w14:paraId="0B9A1D4F" w14:textId="7315B51C" w:rsidR="001C29D8" w:rsidRDefault="001C29D8" w:rsidP="001C29D8">
            <w:pPr>
              <w:spacing w:line="360" w:lineRule="auto"/>
              <w:contextualSpacing/>
              <w:jc w:val="both"/>
              <w:textAlignment w:val="baseline"/>
              <w:rPr>
                <w:rFonts w:ascii="GHEA Grapalat" w:eastAsia="Times New Roman" w:hAnsi="GHEA Grapalat" w:cs="Times New Roman"/>
                <w:color w:val="000000"/>
                <w:sz w:val="24"/>
                <w:szCs w:val="24"/>
                <w:lang w:val="hy-AM"/>
              </w:rPr>
            </w:pPr>
          </w:p>
          <w:p w14:paraId="22D1E404" w14:textId="397EBE32" w:rsidR="001C29D8" w:rsidRDefault="001C29D8" w:rsidP="001C29D8">
            <w:pPr>
              <w:spacing w:line="360" w:lineRule="auto"/>
              <w:contextualSpacing/>
              <w:jc w:val="both"/>
              <w:textAlignment w:val="baseline"/>
              <w:rPr>
                <w:rFonts w:ascii="GHEA Grapalat" w:eastAsia="Times New Roman" w:hAnsi="GHEA Grapalat" w:cs="Times New Roman"/>
                <w:color w:val="000000"/>
                <w:sz w:val="24"/>
                <w:szCs w:val="24"/>
                <w:lang w:val="hy-AM"/>
              </w:rPr>
            </w:pPr>
          </w:p>
          <w:p w14:paraId="4E53656C" w14:textId="1A94FEE5" w:rsidR="001C29D8" w:rsidRDefault="001C29D8" w:rsidP="001C29D8">
            <w:pPr>
              <w:spacing w:line="360" w:lineRule="auto"/>
              <w:contextualSpacing/>
              <w:jc w:val="both"/>
              <w:textAlignment w:val="baseline"/>
              <w:rPr>
                <w:rFonts w:ascii="GHEA Grapalat" w:eastAsia="Times New Roman" w:hAnsi="GHEA Grapalat" w:cs="Times New Roman"/>
                <w:color w:val="000000"/>
                <w:sz w:val="24"/>
                <w:szCs w:val="24"/>
                <w:lang w:val="hy-AM"/>
              </w:rPr>
            </w:pPr>
          </w:p>
          <w:p w14:paraId="61035142" w14:textId="14CCB6B3" w:rsidR="001C29D8" w:rsidRDefault="001C29D8" w:rsidP="001C29D8">
            <w:pPr>
              <w:spacing w:line="360" w:lineRule="auto"/>
              <w:contextualSpacing/>
              <w:jc w:val="both"/>
              <w:textAlignment w:val="baseline"/>
              <w:rPr>
                <w:rFonts w:ascii="GHEA Grapalat" w:eastAsia="Times New Roman" w:hAnsi="GHEA Grapalat" w:cs="Times New Roman"/>
                <w:color w:val="000000"/>
                <w:sz w:val="24"/>
                <w:szCs w:val="24"/>
                <w:lang w:val="hy-AM"/>
              </w:rPr>
            </w:pPr>
          </w:p>
          <w:p w14:paraId="0C89B4EA" w14:textId="6C4635FC" w:rsidR="001C29D8" w:rsidRDefault="001C29D8" w:rsidP="001C29D8">
            <w:pPr>
              <w:spacing w:line="360" w:lineRule="auto"/>
              <w:contextualSpacing/>
              <w:jc w:val="both"/>
              <w:textAlignment w:val="baseline"/>
              <w:rPr>
                <w:rFonts w:ascii="GHEA Grapalat" w:eastAsia="Times New Roman" w:hAnsi="GHEA Grapalat" w:cs="Times New Roman"/>
                <w:color w:val="000000"/>
                <w:sz w:val="24"/>
                <w:szCs w:val="24"/>
                <w:lang w:val="hy-AM"/>
              </w:rPr>
            </w:pPr>
          </w:p>
          <w:p w14:paraId="5C91E38E" w14:textId="2EBAE74D" w:rsidR="001C29D8" w:rsidRDefault="001C29D8" w:rsidP="001C29D8">
            <w:pPr>
              <w:spacing w:line="360" w:lineRule="auto"/>
              <w:contextualSpacing/>
              <w:jc w:val="both"/>
              <w:textAlignment w:val="baseline"/>
              <w:rPr>
                <w:rFonts w:ascii="GHEA Grapalat" w:eastAsia="Times New Roman" w:hAnsi="GHEA Grapalat" w:cs="Times New Roman"/>
                <w:color w:val="000000"/>
                <w:sz w:val="24"/>
                <w:szCs w:val="24"/>
                <w:lang w:val="hy-AM"/>
              </w:rPr>
            </w:pPr>
          </w:p>
          <w:p w14:paraId="5348509C" w14:textId="77777777" w:rsidR="001C29D8" w:rsidRPr="00BC2A49" w:rsidRDefault="001C29D8" w:rsidP="001C29D8">
            <w:pPr>
              <w:spacing w:line="360" w:lineRule="auto"/>
              <w:contextualSpacing/>
              <w:jc w:val="both"/>
              <w:textAlignment w:val="baseline"/>
              <w:rPr>
                <w:rFonts w:ascii="GHEA Grapalat" w:eastAsia="Times New Roman" w:hAnsi="GHEA Grapalat" w:cs="Times New Roman"/>
                <w:color w:val="000000"/>
                <w:sz w:val="24"/>
                <w:szCs w:val="24"/>
                <w:lang w:val="hy-AM"/>
              </w:rPr>
            </w:pPr>
          </w:p>
          <w:p w14:paraId="01BDE7D0" w14:textId="2C284DAE" w:rsidR="00175ECF" w:rsidRPr="00BC2A49" w:rsidRDefault="00175ECF" w:rsidP="00175ECF">
            <w:pPr>
              <w:numPr>
                <w:ilvl w:val="0"/>
                <w:numId w:val="19"/>
              </w:numPr>
              <w:spacing w:line="360" w:lineRule="auto"/>
              <w:ind w:left="0" w:firstLine="345"/>
              <w:contextualSpacing/>
              <w:jc w:val="both"/>
              <w:textAlignment w:val="baseline"/>
              <w:rPr>
                <w:rFonts w:ascii="GHEA Grapalat" w:eastAsia="Times New Roman" w:hAnsi="GHEA Grapalat" w:cs="Sylfaen"/>
                <w:sz w:val="24"/>
                <w:szCs w:val="24"/>
                <w:lang w:val="hy-AM"/>
              </w:rPr>
            </w:pPr>
            <w:r w:rsidRPr="00BC2A49">
              <w:rPr>
                <w:rFonts w:ascii="GHEA Grapalat" w:eastAsia="Times New Roman" w:hAnsi="GHEA Grapalat" w:cs="Times New Roman"/>
                <w:color w:val="000000"/>
                <w:sz w:val="24"/>
                <w:szCs w:val="24"/>
                <w:lang w:val="hy-AM"/>
              </w:rPr>
              <w:t>3-րդ մասով առաջարկվում է սահմանել  կարգավորում, որի համաձայն եթե որոշակի ժամկետով կնքված աշխատանքային պայմանագրի գործողության ժամկետը լրանալուց հետո պայմանագիրը չի լուծվում  և աշխատանքային հարաբերությունները շարունակվում են, օրենսգրքի  95-րդ հոդվածի  3-րդ մասով սահմանված դեպքերում պայմանագիրը չի համարվի անորոշ ժամկետով կնքված: Նման բացառության պարագայում սակայն բաց է մնում այն հարցը, թե ինչպես են կարգավորվելու այդ հարաբերությունները, օրինակ եթե ժամանակավորապես</w:t>
            </w:r>
            <w:r w:rsidRPr="00BC2A49">
              <w:rPr>
                <w:rFonts w:ascii="GHEA Grapalat" w:eastAsia="Calibri" w:hAnsi="GHEA Grapalat" w:cs="Times New Roman"/>
                <w:sz w:val="24"/>
                <w:szCs w:val="24"/>
                <w:lang w:val="hy-AM"/>
              </w:rPr>
              <w:t xml:space="preserve"> բացակայող աշխատողին փոխարինող աշխատողի պայմանագրի ավարտից հետո աշխատանքային հարաբերությունները շարունակվում են և ըստ նախագծի պայմանագիրը չի համարվելու անորոշ ժամկետով կնքված, ապա ինչպես է կարգավորվելու տվյալ դեպքը:</w:t>
            </w:r>
          </w:p>
        </w:tc>
        <w:tc>
          <w:tcPr>
            <w:tcW w:w="7154" w:type="dxa"/>
            <w:gridSpan w:val="12"/>
          </w:tcPr>
          <w:p w14:paraId="69E8C076" w14:textId="77777777" w:rsidR="00175ECF" w:rsidRPr="00BC2A49" w:rsidRDefault="002E6E4E" w:rsidP="00175ECF">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Չի ընդունվել</w:t>
            </w:r>
          </w:p>
          <w:p w14:paraId="7B6747CF" w14:textId="70ABB387" w:rsidR="0091123F" w:rsidRPr="00BC2A49" w:rsidRDefault="00E11386" w:rsidP="00FD7BDB">
            <w:pPr>
              <w:pStyle w:val="ListParagraph"/>
              <w:numPr>
                <w:ilvl w:val="0"/>
                <w:numId w:val="25"/>
              </w:numPr>
              <w:spacing w:line="360" w:lineRule="auto"/>
              <w:ind w:left="-14" w:firstLine="270"/>
              <w:jc w:val="both"/>
              <w:rPr>
                <w:rFonts w:ascii="GHEA Grapalat" w:hAnsi="GHEA Grapalat"/>
                <w:sz w:val="24"/>
                <w:szCs w:val="24"/>
                <w:lang w:val="hy-AM"/>
              </w:rPr>
            </w:pPr>
            <w:r w:rsidRPr="00BC2A49">
              <w:rPr>
                <w:rFonts w:ascii="GHEA Grapalat" w:hAnsi="GHEA Grapalat"/>
                <w:sz w:val="24"/>
                <w:szCs w:val="24"/>
                <w:lang w:val="hy-AM"/>
              </w:rPr>
              <w:t xml:space="preserve">Վերջնահաշվարկը </w:t>
            </w:r>
            <w:r w:rsidR="0091123F" w:rsidRPr="00BC2A49">
              <w:rPr>
                <w:rFonts w:ascii="GHEA Grapalat" w:hAnsi="GHEA Grapalat"/>
                <w:sz w:val="24"/>
                <w:szCs w:val="24"/>
                <w:lang w:val="hy-AM"/>
              </w:rPr>
              <w:t>կատարվելու է Օրենսգրքի 130-րդ հոդվածի կարգավորումների շրջանակում։ Մասնավորապես, նույն հոդվածի 2-րդ մասով սահմանված է, որ գործատուն վերջնահաշվարկի օրը պարտավոր է աշխատողին վճարել աշխատավարձը և դրան հավասարեցված այլ վճարումներ, իսկ եթե այդ պարտավորությունը գործատուից անկախ պատճառներով հնարավոր չէ կատարել, ապա աշխատողի աշխատավարձը և դրան հավասարեցված վճարումները կատարվում են աշխատողի կողմից նման պահանջ ներկայացնելուց հետո՝ հինգ աշխատանքային օրվա ընթացքում:</w:t>
            </w:r>
          </w:p>
          <w:p w14:paraId="4D46050E" w14:textId="18911CFE" w:rsidR="006A197D" w:rsidRDefault="0091123F" w:rsidP="0091123F">
            <w:pPr>
              <w:spacing w:line="360" w:lineRule="auto"/>
              <w:ind w:firstLine="256"/>
              <w:jc w:val="both"/>
              <w:rPr>
                <w:rFonts w:ascii="GHEA Grapalat" w:hAnsi="GHEA Grapalat"/>
                <w:sz w:val="24"/>
                <w:szCs w:val="24"/>
                <w:lang w:val="hy-AM"/>
              </w:rPr>
            </w:pPr>
            <w:r w:rsidRPr="00BC2A49">
              <w:rPr>
                <w:rFonts w:ascii="GHEA Grapalat" w:hAnsi="GHEA Grapalat"/>
                <w:sz w:val="24"/>
                <w:szCs w:val="24"/>
                <w:lang w:val="hy-AM"/>
              </w:rPr>
              <w:t>Այս մասով հ</w:t>
            </w:r>
            <w:r w:rsidR="00E11386" w:rsidRPr="00BC2A49">
              <w:rPr>
                <w:rFonts w:ascii="GHEA Grapalat" w:hAnsi="GHEA Grapalat"/>
                <w:sz w:val="24"/>
                <w:szCs w:val="24"/>
                <w:lang w:val="hy-AM"/>
              </w:rPr>
              <w:t xml:space="preserve">ավելյալ կարգավորում </w:t>
            </w:r>
            <w:r w:rsidRPr="00BC2A49">
              <w:rPr>
                <w:rFonts w:ascii="GHEA Grapalat" w:hAnsi="GHEA Grapalat"/>
                <w:sz w:val="24"/>
                <w:szCs w:val="24"/>
                <w:lang w:val="hy-AM"/>
              </w:rPr>
              <w:t>նախատեսելու</w:t>
            </w:r>
            <w:r w:rsidR="00E11386" w:rsidRPr="00BC2A49">
              <w:rPr>
                <w:rFonts w:ascii="GHEA Grapalat" w:hAnsi="GHEA Grapalat"/>
                <w:sz w:val="24"/>
                <w:szCs w:val="24"/>
                <w:lang w:val="hy-AM"/>
              </w:rPr>
              <w:t xml:space="preserve"> անհրաժեշտությունը բացակայում է</w:t>
            </w:r>
            <w:r w:rsidRPr="00BC2A49">
              <w:rPr>
                <w:rFonts w:ascii="GHEA Grapalat" w:hAnsi="GHEA Grapalat"/>
                <w:sz w:val="24"/>
                <w:szCs w:val="24"/>
                <w:lang w:val="hy-AM"/>
              </w:rPr>
              <w:t>։</w:t>
            </w:r>
          </w:p>
          <w:p w14:paraId="1212009C" w14:textId="77777777" w:rsidR="001C29D8" w:rsidRPr="00BC2A49" w:rsidRDefault="001C29D8" w:rsidP="0091123F">
            <w:pPr>
              <w:spacing w:line="360" w:lineRule="auto"/>
              <w:ind w:firstLine="256"/>
              <w:jc w:val="both"/>
              <w:rPr>
                <w:rFonts w:ascii="GHEA Grapalat" w:hAnsi="GHEA Grapalat"/>
                <w:sz w:val="24"/>
                <w:szCs w:val="24"/>
                <w:lang w:val="hy-AM"/>
              </w:rPr>
            </w:pPr>
          </w:p>
          <w:p w14:paraId="6D72C816" w14:textId="6724DCED" w:rsidR="00FD7BDB" w:rsidRPr="00BC2A49" w:rsidRDefault="00FD7BDB" w:rsidP="00251B1E">
            <w:pPr>
              <w:pStyle w:val="ListParagraph"/>
              <w:numPr>
                <w:ilvl w:val="0"/>
                <w:numId w:val="25"/>
              </w:numPr>
              <w:spacing w:line="360" w:lineRule="auto"/>
              <w:ind w:left="0" w:firstLine="256"/>
              <w:jc w:val="both"/>
              <w:rPr>
                <w:rFonts w:ascii="GHEA Grapalat" w:hAnsi="GHEA Grapalat"/>
                <w:sz w:val="24"/>
                <w:szCs w:val="24"/>
                <w:lang w:val="hy-AM"/>
              </w:rPr>
            </w:pPr>
            <w:r w:rsidRPr="00BC2A49">
              <w:rPr>
                <w:rFonts w:ascii="GHEA Grapalat" w:hAnsi="GHEA Grapalat"/>
                <w:sz w:val="24"/>
                <w:szCs w:val="24"/>
                <w:lang w:val="hy-AM"/>
              </w:rPr>
              <w:t xml:space="preserve">Այս մասով նշենք, որ բացակայող աշխատողին փոխարինողի հետ կնքվում է որոշակի ժամկետով պայմանագիր և որպես պայմանագրի գործողության ժամկետ է սահմանվում հիմնական աշխատողի վերադարձը։ Հիմնական աշխատողի վերադարձով պայմանավորված՝ պետք է լուծել փոխարինող աշխատողի հետ աշխատանքային պայմանագիրը ժամկետի ավարտման հիմքով, չլուծելը կդիտվի խախտում և կստեղծվի մի իրավիճակ, երբ մեկ հաստիքը զբաղեցնում </w:t>
            </w:r>
            <w:r w:rsidR="00251B1E" w:rsidRPr="00BC2A49">
              <w:rPr>
                <w:rFonts w:ascii="GHEA Grapalat" w:hAnsi="GHEA Grapalat"/>
                <w:sz w:val="24"/>
                <w:szCs w:val="24"/>
                <w:lang w:val="hy-AM"/>
              </w:rPr>
              <w:t>է</w:t>
            </w:r>
            <w:r w:rsidRPr="00BC2A49">
              <w:rPr>
                <w:rFonts w:ascii="GHEA Grapalat" w:hAnsi="GHEA Grapalat"/>
                <w:sz w:val="24"/>
                <w:szCs w:val="24"/>
                <w:lang w:val="hy-AM"/>
              </w:rPr>
              <w:t xml:space="preserve"> 2 աշխատող, ինչը տեսականորեն անհնար է։</w:t>
            </w:r>
          </w:p>
        </w:tc>
      </w:tr>
      <w:tr w:rsidR="00175ECF" w:rsidRPr="00EA43F3" w14:paraId="652366A6" w14:textId="77777777" w:rsidTr="00B8620F">
        <w:trPr>
          <w:gridAfter w:val="1"/>
          <w:wAfter w:w="12" w:type="dxa"/>
        </w:trPr>
        <w:tc>
          <w:tcPr>
            <w:tcW w:w="7344" w:type="dxa"/>
          </w:tcPr>
          <w:p w14:paraId="5322803A" w14:textId="543DD8A5" w:rsidR="00175ECF" w:rsidRPr="00BC2A49" w:rsidRDefault="00175ECF" w:rsidP="00175ECF">
            <w:pPr>
              <w:numPr>
                <w:ilvl w:val="0"/>
                <w:numId w:val="1"/>
              </w:numPr>
              <w:spacing w:line="360" w:lineRule="auto"/>
              <w:ind w:left="0" w:firstLine="345"/>
              <w:jc w:val="both"/>
              <w:textAlignment w:val="baseline"/>
              <w:rPr>
                <w:rFonts w:ascii="GHEA Grapalat" w:eastAsia="Times New Roman" w:hAnsi="GHEA Grapalat" w:cs="Times New Roman"/>
                <w:color w:val="000000"/>
                <w:sz w:val="24"/>
                <w:szCs w:val="24"/>
                <w:lang w:val="hy-AM"/>
              </w:rPr>
            </w:pPr>
            <w:r w:rsidRPr="00BC2A49">
              <w:rPr>
                <w:rFonts w:ascii="GHEA Grapalat" w:eastAsia="Times New Roman" w:hAnsi="GHEA Grapalat" w:cs="Times New Roman"/>
                <w:color w:val="000000"/>
                <w:sz w:val="24"/>
                <w:szCs w:val="24"/>
                <w:lang w:val="hy-AM"/>
              </w:rPr>
              <w:t>Նախագծի 51-րդ հոդվածի 2-րդ մասով առաջարկվում է աշխատողի նախաձեռնությամբ աշխատանքային պայմանագրի լուծման ընթացակարգում սահմանել նոր կարգավորում, որի համաձայն՝ գործատուի առարկության բացակայության դեպքում աշխատանքային պայմանագիրը կարող է լուծվել աշխատողի ծանուցման մեջ (աշխատանքից ազատվելու մասին դիմումում) նշված այլ ժամկետում՝ չպահպանելով նույն հոդվածի 1-2-րդ մասերով սահմանված ժամկետները: Նման պայմաններում, սակայն պարզ չէ, թե ինչ է լինում այն դեպքում, երբ գործատուն համաձայն չէ աշխատողի կողմից ներկայացված այլ ժամկետի հետ: Ըստ էության տվյալ պարագայում առաջ է գալիս կողմերի նախաձեռնությամբ պայմանագիրը լուծելու ընթացակարգը, սակայն ստացվում է, որ աշխատողը կորցնում է մինչ այդ պահը գործատուի հետ այլ ժամկետի համաձայնեցման համար ծախսված օրերը և փաստացի աշխատողի նախաձեռնությամբ պայմանագիրը լուծելու համար ծանուցման վրա ծախսվում է 30-ից ավել օր, քանի որ պետք է ընդհանուր հիմունքներով, 30 օր առաջ ծանուցի գործատուին պայմանագրի լուծման ցանկության մասին:</w:t>
            </w:r>
          </w:p>
        </w:tc>
        <w:tc>
          <w:tcPr>
            <w:tcW w:w="7154" w:type="dxa"/>
            <w:gridSpan w:val="12"/>
          </w:tcPr>
          <w:p w14:paraId="643874B7" w14:textId="7A26AA8D" w:rsidR="00175ECF" w:rsidRPr="00BC2A49" w:rsidRDefault="002A666E" w:rsidP="00175ECF">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Ը</w:t>
            </w:r>
            <w:r w:rsidR="00304E37" w:rsidRPr="00BC2A49">
              <w:rPr>
                <w:rFonts w:ascii="GHEA Grapalat" w:hAnsi="GHEA Grapalat"/>
                <w:b/>
                <w:sz w:val="24"/>
                <w:szCs w:val="24"/>
                <w:lang w:val="hy-AM"/>
              </w:rPr>
              <w:t>նդունվել</w:t>
            </w:r>
            <w:r w:rsidRPr="00BC2A49">
              <w:rPr>
                <w:rFonts w:ascii="GHEA Grapalat" w:hAnsi="GHEA Grapalat"/>
                <w:b/>
                <w:sz w:val="24"/>
                <w:szCs w:val="24"/>
                <w:lang w:val="hy-AM"/>
              </w:rPr>
              <w:t xml:space="preserve"> է</w:t>
            </w:r>
          </w:p>
          <w:p w14:paraId="6D9E189E" w14:textId="3D924376" w:rsidR="008127A6" w:rsidRPr="00BC2A49" w:rsidRDefault="00D562A3" w:rsidP="00D562A3">
            <w:pPr>
              <w:spacing w:line="360" w:lineRule="auto"/>
              <w:ind w:firstLine="256"/>
              <w:jc w:val="both"/>
              <w:rPr>
                <w:rFonts w:ascii="GHEA Grapalat" w:hAnsi="GHEA Grapalat"/>
                <w:sz w:val="24"/>
                <w:szCs w:val="24"/>
                <w:lang w:val="hy-AM"/>
              </w:rPr>
            </w:pPr>
            <w:r w:rsidRPr="00BC2A49">
              <w:rPr>
                <w:rFonts w:ascii="GHEA Grapalat" w:hAnsi="GHEA Grapalat" w:cs="Sylfaen"/>
                <w:sz w:val="24"/>
                <w:szCs w:val="24"/>
                <w:lang w:val="hy-AM"/>
              </w:rPr>
              <w:t xml:space="preserve">Վարչապետի աշխատակազմում </w:t>
            </w:r>
            <w:r w:rsidR="002A666E" w:rsidRPr="00BC2A49">
              <w:rPr>
                <w:rFonts w:ascii="GHEA Grapalat" w:hAnsi="GHEA Grapalat" w:cs="Sylfaen"/>
                <w:sz w:val="24"/>
                <w:szCs w:val="24"/>
                <w:lang w:val="hy-AM"/>
              </w:rPr>
              <w:t xml:space="preserve">03.10.2022 քննարկման արդյունքներով Օրենսգրքի 112-րդ հոդվածում լրացվող 2.1-ին մասը լրամշակվել է նախատեսելով, որ աշխատանքային պայմանագիրը աշխատողի ծանուցման մեջ (աշխատանքից ազատվելու մասին դիմումում) նշված այլ ժամկետում լուծելու վերաբերյալ գործատուի առարկության դեպքում աշխատանքային պայմանագիրը լուծվում է նույն հոդվածի 1-ին և 2-րդ մասերով սահմանված ժամկետները լրանալուց հետո։ </w:t>
            </w:r>
          </w:p>
        </w:tc>
      </w:tr>
      <w:tr w:rsidR="00175ECF" w:rsidRPr="0004408A" w14:paraId="60F6CD97" w14:textId="77777777" w:rsidTr="00B8620F">
        <w:trPr>
          <w:gridAfter w:val="1"/>
          <w:wAfter w:w="12" w:type="dxa"/>
        </w:trPr>
        <w:tc>
          <w:tcPr>
            <w:tcW w:w="7344" w:type="dxa"/>
          </w:tcPr>
          <w:p w14:paraId="406DE6A5" w14:textId="74F83189" w:rsidR="00175ECF" w:rsidRPr="00BC2A49" w:rsidRDefault="00175ECF" w:rsidP="00175ECF">
            <w:pPr>
              <w:numPr>
                <w:ilvl w:val="0"/>
                <w:numId w:val="1"/>
              </w:numPr>
              <w:spacing w:line="360" w:lineRule="auto"/>
              <w:ind w:left="0" w:firstLine="345"/>
              <w:jc w:val="both"/>
              <w:textAlignment w:val="baseline"/>
              <w:rPr>
                <w:rFonts w:ascii="GHEA Grapalat" w:eastAsia="Times New Roman" w:hAnsi="GHEA Grapalat" w:cs="Sylfaen"/>
                <w:sz w:val="24"/>
                <w:szCs w:val="24"/>
                <w:lang w:val="hy-AM"/>
              </w:rPr>
            </w:pPr>
            <w:r w:rsidRPr="00BC2A49">
              <w:rPr>
                <w:rFonts w:ascii="GHEA Grapalat" w:eastAsia="Times New Roman" w:hAnsi="GHEA Grapalat" w:cs="Times New Roman"/>
                <w:color w:val="000000"/>
                <w:sz w:val="24"/>
                <w:szCs w:val="24"/>
                <w:lang w:val="hy-AM"/>
              </w:rPr>
              <w:t>Վարչապետի մոտ 2021թ. նոյեմբերի 1-ին կայացած ՀՀ 2022թ. պետական բյուջեով նախատեսված աշխատանքի և սոցիալական հարցերի նախարարության ծրագրերի և միջոցառումների մասին խորհրդակցության N Վ/113-2021 արձանագրության 1-ին կետի «ժ» ենթակետով</w:t>
            </w:r>
            <w:r w:rsidRPr="00BC2A49">
              <w:rPr>
                <w:rFonts w:ascii="Calibri" w:eastAsia="Times New Roman" w:hAnsi="Calibri" w:cs="Calibri"/>
                <w:color w:val="000000"/>
                <w:sz w:val="24"/>
                <w:szCs w:val="24"/>
                <w:lang w:val="hy-AM"/>
              </w:rPr>
              <w:t> </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աշխատանքի</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և</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սոցիալական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հարցերի</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նախարարությանը</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առաջարկվել</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է</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վերանայել</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և</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վարչապետի</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աշխատակազմ</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ներկայացնել</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աշխատանքային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օրենսգրքի</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փոփոխությունների</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նախագիծ</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որով</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կպարզեցվեն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աշխատողների</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ընդունման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և</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b/>
                <w:color w:val="000000"/>
                <w:sz w:val="24"/>
                <w:szCs w:val="24"/>
                <w:lang w:val="hy-AM"/>
              </w:rPr>
              <w:t>աշխատանքից</w:t>
            </w:r>
            <w:r w:rsidRPr="00BC2A49">
              <w:rPr>
                <w:rFonts w:ascii="GHEA Grapalat" w:eastAsia="Times New Roman" w:hAnsi="GHEA Grapalat" w:cs="Times New Roman"/>
                <w:b/>
                <w:color w:val="000000"/>
                <w:sz w:val="24"/>
                <w:szCs w:val="24"/>
                <w:lang w:val="hy-AM"/>
              </w:rPr>
              <w:t xml:space="preserve"> </w:t>
            </w:r>
            <w:r w:rsidRPr="00BC2A49">
              <w:rPr>
                <w:rFonts w:ascii="GHEA Grapalat" w:eastAsia="Times New Roman" w:hAnsi="GHEA Grapalat" w:cs="GHEA Grapalat"/>
                <w:b/>
                <w:color w:val="000000"/>
                <w:sz w:val="24"/>
                <w:szCs w:val="24"/>
                <w:lang w:val="hy-AM"/>
              </w:rPr>
              <w:t>ազատման</w:t>
            </w:r>
            <w:r w:rsidRPr="00BC2A49">
              <w:rPr>
                <w:rFonts w:ascii="GHEA Grapalat" w:eastAsia="Times New Roman" w:hAnsi="GHEA Grapalat" w:cs="Times New Roman"/>
                <w:b/>
                <w:color w:val="000000"/>
                <w:sz w:val="24"/>
                <w:szCs w:val="24"/>
                <w:lang w:val="hy-AM"/>
              </w:rPr>
              <w:t xml:space="preserve"> </w:t>
            </w:r>
            <w:r w:rsidRPr="00BC2A49">
              <w:rPr>
                <w:rFonts w:ascii="GHEA Grapalat" w:eastAsia="Times New Roman" w:hAnsi="GHEA Grapalat" w:cs="GHEA Grapalat"/>
                <w:color w:val="000000"/>
                <w:sz w:val="24"/>
                <w:szCs w:val="24"/>
                <w:lang w:val="hy-AM"/>
              </w:rPr>
              <w:t>առկա</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կարգավորում</w:t>
            </w:r>
            <w:r w:rsidRPr="00BC2A49">
              <w:rPr>
                <w:rFonts w:ascii="GHEA Grapalat" w:eastAsia="Times New Roman" w:hAnsi="GHEA Grapalat" w:cs="Times New Roman"/>
                <w:color w:val="000000"/>
                <w:sz w:val="24"/>
                <w:szCs w:val="24"/>
                <w:lang w:val="hy-AM"/>
              </w:rPr>
              <w:t>ները: Առաջարկի հիմքում դրված էր այն մտահոգությունը, որ ներկայումս գործատուները չեն գրանցում աշխատողներին և գերադասում են աշխատել ստվերում, չհաստատելով օրինական աշխատանքային հարաբերություններ՝ հաշվի առնելով օրենսդրությամբ նախատեսված՝ աշխատանքային պայմանագրի լուծման բարդ ընթացակարգերը: Թեև նախագծի հիմնավորման մեջ նշվում է, որ նախագծով ներկայացվող մի շարք փոփոխություններ բխում են վերոհիշյալ արձանագրության հանձնարարականից, սական պետք է նշել, որ այդ փոփոխություններն առավելապես ընթացակարգային բնույթ են կրում, և, որպես այդիպիսին, չի առաջարկվել աշխատանքային պայմանագրի լուծման/աշխատանքից ազատման ընթացակարգերի պարզեցման որևէ բովանդակային տարբերակ: Որպես օրինակ կարող է ծառայել այն կարգավորումը, երբ գործատուն՝ հատկապես մասնավոր հատվածում, աշխատողին վճարելով օրենքով կամ պայմանագրով նախատեսված գումարը, օրինակ միջին ամսական աշխատավարձի եռապատիկը կամ քառապատիկը՝ որպես փոխհատուցում/երաշխիք, ազատ է ցանկացած պահի լուծել աշխատանքային պայմանագիրը և չշարունակել աշխատանքային հարաբերությունները իր համար ոչ ցանկալի աշխատողի հետ:</w:t>
            </w:r>
          </w:p>
        </w:tc>
        <w:tc>
          <w:tcPr>
            <w:tcW w:w="7154" w:type="dxa"/>
            <w:gridSpan w:val="12"/>
          </w:tcPr>
          <w:p w14:paraId="08F14FEA" w14:textId="2884B173" w:rsidR="00175ECF" w:rsidRDefault="008457E4" w:rsidP="00175ECF">
            <w:pPr>
              <w:spacing w:line="360" w:lineRule="auto"/>
              <w:ind w:firstLine="345"/>
              <w:jc w:val="center"/>
              <w:rPr>
                <w:rFonts w:ascii="GHEA Grapalat" w:hAnsi="GHEA Grapalat"/>
                <w:b/>
                <w:sz w:val="24"/>
                <w:szCs w:val="24"/>
                <w:lang w:val="hy-AM"/>
              </w:rPr>
            </w:pPr>
            <w:r>
              <w:rPr>
                <w:rFonts w:ascii="GHEA Grapalat" w:hAnsi="GHEA Grapalat"/>
                <w:b/>
                <w:sz w:val="24"/>
                <w:szCs w:val="24"/>
                <w:lang w:val="hy-AM"/>
              </w:rPr>
              <w:t>Չի ընդունվել</w:t>
            </w:r>
          </w:p>
          <w:p w14:paraId="671C03C1" w14:textId="6BB81361" w:rsidR="00447A20" w:rsidRPr="00BC2A49" w:rsidRDefault="00260755" w:rsidP="00260755">
            <w:pPr>
              <w:spacing w:line="360" w:lineRule="auto"/>
              <w:ind w:firstLine="256"/>
              <w:jc w:val="both"/>
              <w:rPr>
                <w:rFonts w:ascii="GHEA Grapalat" w:hAnsi="GHEA Grapalat"/>
                <w:sz w:val="24"/>
                <w:szCs w:val="24"/>
                <w:lang w:val="hy-AM"/>
              </w:rPr>
            </w:pPr>
            <w:r w:rsidRPr="00BC2A49">
              <w:rPr>
                <w:rFonts w:ascii="GHEA Grapalat" w:hAnsi="GHEA Grapalat"/>
                <w:sz w:val="24"/>
                <w:szCs w:val="24"/>
                <w:lang w:val="hy-AM"/>
              </w:rPr>
              <w:t>Այս մասով նշենք, որ Նախագծի մշակման փուլերից մեկում Աշխատանքի և սոցիալական հարցերի նախարարության կողմից նախագծում ներառվել էր հետևյալ առաջարկը</w:t>
            </w:r>
            <w:r w:rsidR="00447A20" w:rsidRPr="00BC2A49">
              <w:rPr>
                <w:rFonts w:ascii="GHEA Grapalat" w:hAnsi="GHEA Grapalat"/>
                <w:sz w:val="24"/>
                <w:szCs w:val="24"/>
                <w:lang w:val="hy-AM"/>
              </w:rPr>
              <w:t>՝ «Գործատուն իրավունք ունի աշխատողի հետ լուծելու անորոշ ժամկետով կնքված աշխատանքային պայմանագիրը, ինչպես նաև որոշակի ժամկետով կնքված աշխատանքային պայմանագիրը նախքան դրա գործողության ժամկետի լրանալը՝</w:t>
            </w:r>
          </w:p>
          <w:p w14:paraId="1504B7C4" w14:textId="6087918C" w:rsidR="00447A20" w:rsidRPr="00BC2A49" w:rsidRDefault="00447A20" w:rsidP="00260755">
            <w:pPr>
              <w:spacing w:line="360" w:lineRule="auto"/>
              <w:ind w:firstLine="256"/>
              <w:jc w:val="both"/>
              <w:rPr>
                <w:rFonts w:ascii="GHEA Grapalat" w:hAnsi="GHEA Grapalat"/>
                <w:sz w:val="24"/>
                <w:szCs w:val="24"/>
                <w:lang w:val="hy-AM"/>
              </w:rPr>
            </w:pPr>
            <w:r w:rsidRPr="00BC2A49">
              <w:rPr>
                <w:rFonts w:ascii="GHEA Grapalat" w:hAnsi="GHEA Grapalat"/>
                <w:sz w:val="24"/>
                <w:szCs w:val="24"/>
                <w:lang w:val="hy-AM"/>
              </w:rPr>
              <w:t>....</w:t>
            </w:r>
          </w:p>
          <w:p w14:paraId="1E36DDE6" w14:textId="7AD5865B" w:rsidR="00447A20" w:rsidRPr="00BC2A49" w:rsidRDefault="00447A20" w:rsidP="00260755">
            <w:pPr>
              <w:spacing w:line="360" w:lineRule="auto"/>
              <w:ind w:firstLine="256"/>
              <w:jc w:val="both"/>
              <w:rPr>
                <w:rFonts w:ascii="GHEA Grapalat" w:hAnsi="GHEA Grapalat"/>
                <w:sz w:val="24"/>
                <w:szCs w:val="24"/>
                <w:lang w:val="hy-AM"/>
              </w:rPr>
            </w:pPr>
            <w:r w:rsidRPr="00BC2A49">
              <w:rPr>
                <w:rFonts w:ascii="GHEA Grapalat" w:hAnsi="GHEA Grapalat"/>
                <w:sz w:val="24"/>
                <w:szCs w:val="24"/>
                <w:lang w:val="hy-AM"/>
              </w:rPr>
              <w:t>14) առանց հիմնավորման՝ վճարելով սույն օրենսգրքի 129-րդ հոդվածի 1.1-ին մասով սահմանված արձակման նպաստը և դրամական հատուցումը։»։</w:t>
            </w:r>
          </w:p>
          <w:p w14:paraId="1B9D265D" w14:textId="4E79BCFA" w:rsidR="00BF39D0" w:rsidRPr="00BC2A49" w:rsidRDefault="00260755" w:rsidP="00BF39D0">
            <w:pPr>
              <w:spacing w:line="360" w:lineRule="auto"/>
              <w:ind w:firstLine="345"/>
              <w:jc w:val="both"/>
              <w:rPr>
                <w:rFonts w:ascii="GHEA Grapalat" w:hAnsi="GHEA Grapalat"/>
                <w:b/>
                <w:sz w:val="24"/>
                <w:szCs w:val="24"/>
                <w:lang w:val="hy-AM"/>
              </w:rPr>
            </w:pPr>
            <w:r w:rsidRPr="00BC2A49">
              <w:rPr>
                <w:rFonts w:ascii="GHEA Grapalat" w:hAnsi="GHEA Grapalat"/>
                <w:sz w:val="24"/>
                <w:szCs w:val="24"/>
                <w:lang w:val="hy-AM"/>
              </w:rPr>
              <w:t xml:space="preserve">ԱԺ </w:t>
            </w:r>
            <w:r w:rsidR="00D35127">
              <w:rPr>
                <w:rFonts w:ascii="GHEA Grapalat" w:hAnsi="GHEA Grapalat"/>
                <w:sz w:val="24"/>
                <w:szCs w:val="24"/>
                <w:lang w:val="hy-AM"/>
              </w:rPr>
              <w:t>աշխատանքի և սոցիալական հարցերի մշտական</w:t>
            </w:r>
            <w:r w:rsidRPr="00BC2A49">
              <w:rPr>
                <w:rFonts w:ascii="GHEA Grapalat" w:hAnsi="GHEA Grapalat"/>
                <w:sz w:val="24"/>
                <w:szCs w:val="24"/>
                <w:lang w:val="hy-AM"/>
              </w:rPr>
              <w:t xml:space="preserve"> հանձնաժողովի և Հայաստանի արհմիությունների կոնֆեդերացիայի առաջարկով </w:t>
            </w:r>
            <w:r w:rsidR="00447A20" w:rsidRPr="00BC2A49">
              <w:rPr>
                <w:rFonts w:ascii="GHEA Grapalat" w:hAnsi="GHEA Grapalat"/>
                <w:sz w:val="24"/>
                <w:szCs w:val="24"/>
                <w:lang w:val="hy-AM"/>
              </w:rPr>
              <w:t xml:space="preserve">այն </w:t>
            </w:r>
            <w:r w:rsidRPr="00BC2A49">
              <w:rPr>
                <w:rFonts w:ascii="GHEA Grapalat" w:hAnsi="GHEA Grapalat"/>
                <w:sz w:val="24"/>
                <w:szCs w:val="24"/>
                <w:lang w:val="hy-AM"/>
              </w:rPr>
              <w:t>նախագծից հանվել է</w:t>
            </w:r>
            <w:r w:rsidR="00447A20" w:rsidRPr="00BC2A49">
              <w:rPr>
                <w:rFonts w:ascii="GHEA Grapalat" w:hAnsi="GHEA Grapalat"/>
                <w:sz w:val="24"/>
                <w:szCs w:val="24"/>
                <w:lang w:val="hy-AM"/>
              </w:rPr>
              <w:t>ր</w:t>
            </w:r>
            <w:r w:rsidRPr="00BC2A49">
              <w:rPr>
                <w:rFonts w:ascii="GHEA Grapalat" w:hAnsi="GHEA Grapalat"/>
                <w:sz w:val="24"/>
                <w:szCs w:val="24"/>
                <w:lang w:val="hy-AM"/>
              </w:rPr>
              <w:t xml:space="preserve">։ </w:t>
            </w:r>
            <w:r w:rsidR="00D35127">
              <w:rPr>
                <w:rFonts w:ascii="GHEA Grapalat" w:hAnsi="GHEA Grapalat"/>
                <w:sz w:val="24"/>
                <w:szCs w:val="24"/>
                <w:lang w:val="hy-AM"/>
              </w:rPr>
              <w:t>Այնուհետև,</w:t>
            </w:r>
            <w:r w:rsidRPr="00BC2A49">
              <w:rPr>
                <w:rFonts w:ascii="GHEA Grapalat" w:hAnsi="GHEA Grapalat"/>
                <w:sz w:val="24"/>
                <w:szCs w:val="24"/>
                <w:lang w:val="hy-AM"/>
              </w:rPr>
              <w:t xml:space="preserve"> հաշվի առնելով այս առաջարկը</w:t>
            </w:r>
            <w:r w:rsidR="00F210C2" w:rsidRPr="00BC2A49">
              <w:rPr>
                <w:rFonts w:ascii="GHEA Grapalat" w:hAnsi="GHEA Grapalat"/>
                <w:sz w:val="24"/>
                <w:szCs w:val="24"/>
                <w:lang w:val="hy-AM"/>
              </w:rPr>
              <w:t>՝</w:t>
            </w:r>
            <w:r w:rsidRPr="00BC2A49">
              <w:rPr>
                <w:rFonts w:ascii="GHEA Grapalat" w:hAnsi="GHEA Grapalat"/>
                <w:sz w:val="24"/>
                <w:szCs w:val="24"/>
                <w:lang w:val="hy-AM"/>
              </w:rPr>
              <w:t xml:space="preserve"> </w:t>
            </w:r>
            <w:r w:rsidR="00BD7990" w:rsidRPr="00BC2A49">
              <w:rPr>
                <w:rFonts w:ascii="GHEA Grapalat" w:hAnsi="GHEA Grapalat"/>
                <w:sz w:val="24"/>
                <w:szCs w:val="24"/>
                <w:lang w:val="hy-AM"/>
              </w:rPr>
              <w:t>Նախագծում կրկին ներառվել է</w:t>
            </w:r>
            <w:r w:rsidR="00BF39D0">
              <w:rPr>
                <w:rFonts w:ascii="GHEA Grapalat" w:hAnsi="GHEA Grapalat"/>
                <w:sz w:val="24"/>
                <w:szCs w:val="24"/>
                <w:lang w:val="hy-AM"/>
              </w:rPr>
              <w:t>ր</w:t>
            </w:r>
            <w:r w:rsidR="000672CA" w:rsidRPr="00BC2A49">
              <w:rPr>
                <w:rFonts w:ascii="GHEA Grapalat" w:hAnsi="GHEA Grapalat"/>
                <w:sz w:val="24"/>
                <w:szCs w:val="24"/>
                <w:lang w:val="hy-AM"/>
              </w:rPr>
              <w:t xml:space="preserve"> վերը նշված առաջարկը</w:t>
            </w:r>
            <w:r w:rsidR="00BF39D0">
              <w:rPr>
                <w:rFonts w:ascii="GHEA Grapalat" w:hAnsi="GHEA Grapalat"/>
                <w:sz w:val="24"/>
                <w:szCs w:val="24"/>
                <w:lang w:val="hy-AM"/>
              </w:rPr>
              <w:t xml:space="preserve">, որը, սակայն, 21.12.2022 </w:t>
            </w:r>
            <w:r w:rsidR="005F7BCF">
              <w:rPr>
                <w:rFonts w:ascii="GHEA Grapalat" w:hAnsi="GHEA Grapalat"/>
                <w:sz w:val="24"/>
                <w:szCs w:val="24"/>
                <w:lang w:val="hy-AM"/>
              </w:rPr>
              <w:t>Ս</w:t>
            </w:r>
            <w:r w:rsidR="00BF39D0">
              <w:rPr>
                <w:rFonts w:ascii="GHEA Grapalat" w:hAnsi="GHEA Grapalat"/>
                <w:sz w:val="24"/>
                <w:szCs w:val="24"/>
                <w:lang w:val="hy-AM"/>
              </w:rPr>
              <w:t>ոցիալական նախարարական կոմիտեում քննարկ</w:t>
            </w:r>
            <w:r w:rsidR="00D35127">
              <w:rPr>
                <w:rFonts w:ascii="GHEA Grapalat" w:hAnsi="GHEA Grapalat"/>
                <w:sz w:val="24"/>
                <w:szCs w:val="24"/>
                <w:lang w:val="hy-AM"/>
              </w:rPr>
              <w:t>ման</w:t>
            </w:r>
            <w:r w:rsidR="00BF39D0">
              <w:rPr>
                <w:rFonts w:ascii="GHEA Grapalat" w:hAnsi="GHEA Grapalat"/>
                <w:sz w:val="24"/>
                <w:szCs w:val="24"/>
                <w:lang w:val="hy-AM"/>
              </w:rPr>
              <w:t xml:space="preserve"> </w:t>
            </w:r>
            <w:r w:rsidR="00D35127">
              <w:rPr>
                <w:rFonts w:ascii="GHEA Grapalat" w:hAnsi="GHEA Grapalat"/>
                <w:sz w:val="24"/>
                <w:szCs w:val="24"/>
                <w:lang w:val="hy-AM"/>
              </w:rPr>
              <w:t>արդյունքներով հանվել է</w:t>
            </w:r>
            <w:r w:rsidR="00BF39D0">
              <w:rPr>
                <w:rFonts w:ascii="GHEA Grapalat" w:hAnsi="GHEA Grapalat"/>
                <w:sz w:val="24"/>
                <w:szCs w:val="24"/>
                <w:lang w:val="hy-AM"/>
              </w:rPr>
              <w:t xml:space="preserve"> Նախագծից</w:t>
            </w:r>
            <w:r w:rsidR="00815E41">
              <w:rPr>
                <w:rFonts w:ascii="GHEA Grapalat" w:hAnsi="GHEA Grapalat"/>
                <w:sz w:val="24"/>
                <w:szCs w:val="24"/>
                <w:lang w:val="hy-AM"/>
              </w:rPr>
              <w:t xml:space="preserve"> </w:t>
            </w:r>
            <w:r w:rsidR="00815E41" w:rsidRPr="00815E41">
              <w:rPr>
                <w:rFonts w:ascii="GHEA Grapalat" w:hAnsi="GHEA Grapalat"/>
                <w:sz w:val="24"/>
                <w:szCs w:val="24"/>
                <w:lang w:val="hy-AM"/>
              </w:rPr>
              <w:t>(</w:t>
            </w:r>
            <w:r w:rsidR="00815E41">
              <w:rPr>
                <w:rFonts w:ascii="GHEA Grapalat" w:hAnsi="GHEA Grapalat"/>
                <w:sz w:val="24"/>
                <w:szCs w:val="24"/>
                <w:lang w:val="hy-AM"/>
              </w:rPr>
              <w:t>Սոցիալական նախարարական կոմիտեի 21</w:t>
            </w:r>
            <w:r w:rsidR="00815E41" w:rsidRPr="00815E41">
              <w:rPr>
                <w:rFonts w:ascii="GHEA Grapalat" w:hAnsi="GHEA Grapalat"/>
                <w:sz w:val="24"/>
                <w:szCs w:val="24"/>
                <w:lang w:val="hy-AM"/>
              </w:rPr>
              <w:t>.12.2022</w:t>
            </w:r>
            <w:r w:rsidR="00815E41">
              <w:rPr>
                <w:rFonts w:ascii="GHEA Grapalat" w:hAnsi="GHEA Grapalat"/>
                <w:sz w:val="24"/>
                <w:szCs w:val="24"/>
                <w:lang w:val="hy-AM"/>
              </w:rPr>
              <w:t xml:space="preserve"> </w:t>
            </w:r>
            <w:r w:rsidR="00815E41" w:rsidRPr="00815E41">
              <w:rPr>
                <w:rFonts w:ascii="GHEA Grapalat" w:hAnsi="GHEA Grapalat"/>
                <w:sz w:val="24"/>
                <w:szCs w:val="24"/>
                <w:lang w:val="hy-AM"/>
              </w:rPr>
              <w:t xml:space="preserve">նիստի N ԿԱ/378-2022 </w:t>
            </w:r>
            <w:r w:rsidR="00815E41">
              <w:rPr>
                <w:rFonts w:ascii="GHEA Grapalat" w:hAnsi="GHEA Grapalat"/>
                <w:sz w:val="24"/>
                <w:szCs w:val="24"/>
                <w:lang w:val="hy-AM"/>
              </w:rPr>
              <w:t>արձանագրություն, 1-ին հարցի 1-ին կետի 3-րդ ենթակետի առաջարկություն</w:t>
            </w:r>
            <w:r w:rsidR="00815E41" w:rsidRPr="00815E41">
              <w:rPr>
                <w:rFonts w:ascii="GHEA Grapalat" w:hAnsi="GHEA Grapalat"/>
                <w:sz w:val="24"/>
                <w:szCs w:val="24"/>
                <w:lang w:val="hy-AM"/>
              </w:rPr>
              <w:t>)</w:t>
            </w:r>
            <w:r w:rsidR="00BF39D0" w:rsidRPr="00815E41">
              <w:rPr>
                <w:rFonts w:ascii="GHEA Grapalat" w:hAnsi="GHEA Grapalat"/>
                <w:sz w:val="24"/>
                <w:szCs w:val="24"/>
                <w:lang w:val="hy-AM"/>
              </w:rPr>
              <w:t>։</w:t>
            </w:r>
          </w:p>
          <w:p w14:paraId="533630B1" w14:textId="12D01D51" w:rsidR="00260755" w:rsidRPr="00BC2A49" w:rsidRDefault="00260755" w:rsidP="00BF39D0">
            <w:pPr>
              <w:spacing w:line="360" w:lineRule="auto"/>
              <w:ind w:firstLine="256"/>
              <w:jc w:val="both"/>
              <w:rPr>
                <w:rFonts w:ascii="GHEA Grapalat" w:hAnsi="GHEA Grapalat"/>
                <w:sz w:val="24"/>
                <w:szCs w:val="24"/>
                <w:lang w:val="hy-AM"/>
              </w:rPr>
            </w:pPr>
          </w:p>
        </w:tc>
      </w:tr>
      <w:tr w:rsidR="00175ECF" w:rsidRPr="0004408A" w14:paraId="5B24C57C" w14:textId="77777777" w:rsidTr="00B8620F">
        <w:trPr>
          <w:gridAfter w:val="1"/>
          <w:wAfter w:w="12" w:type="dxa"/>
        </w:trPr>
        <w:tc>
          <w:tcPr>
            <w:tcW w:w="7344" w:type="dxa"/>
          </w:tcPr>
          <w:p w14:paraId="773A0B25" w14:textId="42CC282E" w:rsidR="00175ECF" w:rsidRPr="00BC2A49" w:rsidRDefault="00175ECF" w:rsidP="00175ECF">
            <w:pPr>
              <w:spacing w:line="360" w:lineRule="auto"/>
              <w:ind w:firstLine="345"/>
              <w:jc w:val="both"/>
              <w:rPr>
                <w:rFonts w:ascii="GHEA Grapalat" w:eastAsia="Times New Roman" w:hAnsi="GHEA Grapalat" w:cs="Sylfaen"/>
                <w:sz w:val="24"/>
                <w:szCs w:val="24"/>
                <w:lang w:val="hy-AM"/>
              </w:rPr>
            </w:pPr>
            <w:r w:rsidRPr="00BC2A49">
              <w:rPr>
                <w:rFonts w:ascii="GHEA Grapalat" w:eastAsia="Times New Roman" w:hAnsi="GHEA Grapalat" w:cs="Times New Roman"/>
                <w:color w:val="000000"/>
                <w:sz w:val="24"/>
                <w:szCs w:val="24"/>
                <w:lang w:val="hy-AM"/>
              </w:rPr>
              <w:t xml:space="preserve">14. Նախագծի 52-րդ հոդվածի 1-ին մասի «բ» պարբերության համաձայն՝ աշխատանքային պայմանագիրը գործատուի նախաձեռնությամբ կարող է լուծվել </w:t>
            </w:r>
            <w:r w:rsidRPr="00BC2A49">
              <w:rPr>
                <w:rFonts w:ascii="GHEA Grapalat" w:eastAsia="Calibri" w:hAnsi="GHEA Grapalat" w:cs="Times New Roman"/>
                <w:color w:val="000000"/>
                <w:sz w:val="24"/>
                <w:szCs w:val="24"/>
                <w:shd w:val="clear" w:color="auto" w:fill="FFFFFF"/>
                <w:lang w:val="hy-AM"/>
              </w:rPr>
              <w:t xml:space="preserve">աշխատողի երկարատև անաշխատունակության դեպքում </w:t>
            </w:r>
            <w:r w:rsidRPr="00BC2A49">
              <w:rPr>
                <w:rFonts w:ascii="GHEA Grapalat" w:eastAsia="Calibri" w:hAnsi="GHEA Grapalat" w:cs="Times New Roman"/>
                <w:b/>
                <w:color w:val="000000"/>
                <w:sz w:val="24"/>
                <w:szCs w:val="24"/>
                <w:shd w:val="clear" w:color="auto" w:fill="FFFFFF"/>
                <w:lang w:val="hy-AM"/>
              </w:rPr>
              <w:t>(եթե աշխատողը ժամանակավոր անաշխատունակության պատճառով անընդմեջ</w:t>
            </w:r>
            <w:r w:rsidRPr="00BC2A49">
              <w:rPr>
                <w:rFonts w:ascii="Calibri" w:eastAsia="Calibri" w:hAnsi="Calibri" w:cs="Calibri"/>
                <w:b/>
                <w:color w:val="000000"/>
                <w:sz w:val="24"/>
                <w:szCs w:val="24"/>
                <w:shd w:val="clear" w:color="auto" w:fill="FFFFFF"/>
                <w:lang w:val="hy-AM"/>
              </w:rPr>
              <w:t> </w:t>
            </w:r>
            <w:r w:rsidRPr="00BC2A49">
              <w:rPr>
                <w:rFonts w:ascii="GHEA Grapalat" w:eastAsia="Calibri" w:hAnsi="GHEA Grapalat" w:cs="Times New Roman"/>
                <w:b/>
                <w:color w:val="000000"/>
                <w:sz w:val="24"/>
                <w:szCs w:val="24"/>
                <w:shd w:val="clear" w:color="auto" w:fill="FFFFFF"/>
                <w:lang w:val="hy-AM"/>
              </w:rPr>
              <w:t xml:space="preserve"> </w:t>
            </w:r>
            <w:r w:rsidRPr="00BC2A49">
              <w:rPr>
                <w:rFonts w:ascii="GHEA Grapalat" w:eastAsia="Calibri" w:hAnsi="GHEA Grapalat" w:cs="GHEA Grapalat"/>
                <w:b/>
                <w:color w:val="000000"/>
                <w:sz w:val="24"/>
                <w:szCs w:val="24"/>
                <w:shd w:val="clear" w:color="auto" w:fill="FFFFFF"/>
                <w:lang w:val="hy-AM"/>
              </w:rPr>
              <w:t>աշխատանքի</w:t>
            </w:r>
            <w:r w:rsidRPr="00BC2A49">
              <w:rPr>
                <w:rFonts w:ascii="GHEA Grapalat" w:eastAsia="Calibri" w:hAnsi="GHEA Grapalat" w:cs="Times New Roman"/>
                <w:b/>
                <w:color w:val="000000"/>
                <w:sz w:val="24"/>
                <w:szCs w:val="24"/>
                <w:shd w:val="clear" w:color="auto" w:fill="FFFFFF"/>
                <w:lang w:val="hy-AM"/>
              </w:rPr>
              <w:t xml:space="preserve"> </w:t>
            </w:r>
            <w:r w:rsidRPr="00BC2A49">
              <w:rPr>
                <w:rFonts w:ascii="GHEA Grapalat" w:eastAsia="Calibri" w:hAnsi="GHEA Grapalat" w:cs="GHEA Grapalat"/>
                <w:b/>
                <w:color w:val="000000"/>
                <w:sz w:val="24"/>
                <w:szCs w:val="24"/>
                <w:shd w:val="clear" w:color="auto" w:fill="FFFFFF"/>
                <w:lang w:val="hy-AM"/>
              </w:rPr>
              <w:t>չի</w:t>
            </w:r>
            <w:r w:rsidRPr="00BC2A49">
              <w:rPr>
                <w:rFonts w:ascii="GHEA Grapalat" w:eastAsia="Calibri" w:hAnsi="GHEA Grapalat" w:cs="Times New Roman"/>
                <w:b/>
                <w:color w:val="000000"/>
                <w:sz w:val="24"/>
                <w:szCs w:val="24"/>
                <w:shd w:val="clear" w:color="auto" w:fill="FFFFFF"/>
                <w:lang w:val="hy-AM"/>
              </w:rPr>
              <w:t xml:space="preserve"> </w:t>
            </w:r>
            <w:r w:rsidRPr="00BC2A49">
              <w:rPr>
                <w:rFonts w:ascii="GHEA Grapalat" w:eastAsia="Calibri" w:hAnsi="GHEA Grapalat" w:cs="GHEA Grapalat"/>
                <w:b/>
                <w:color w:val="000000"/>
                <w:sz w:val="24"/>
                <w:szCs w:val="24"/>
                <w:shd w:val="clear" w:color="auto" w:fill="FFFFFF"/>
                <w:lang w:val="hy-AM"/>
              </w:rPr>
              <w:t>ներկայացել</w:t>
            </w:r>
            <w:r w:rsidRPr="00BC2A49">
              <w:rPr>
                <w:rFonts w:ascii="GHEA Grapalat" w:eastAsia="Calibri" w:hAnsi="GHEA Grapalat" w:cs="Times New Roman"/>
                <w:b/>
                <w:color w:val="000000"/>
                <w:sz w:val="24"/>
                <w:szCs w:val="24"/>
                <w:shd w:val="clear" w:color="auto" w:fill="FFFFFF"/>
                <w:lang w:val="hy-AM"/>
              </w:rPr>
              <w:t xml:space="preserve"> </w:t>
            </w:r>
            <w:r w:rsidRPr="00BC2A49">
              <w:rPr>
                <w:rFonts w:ascii="GHEA Grapalat" w:eastAsia="Calibri" w:hAnsi="GHEA Grapalat" w:cs="GHEA Grapalat"/>
                <w:b/>
                <w:color w:val="000000"/>
                <w:sz w:val="24"/>
                <w:szCs w:val="24"/>
                <w:shd w:val="clear" w:color="auto" w:fill="FFFFFF"/>
                <w:lang w:val="hy-AM"/>
              </w:rPr>
              <w:t>ժամանակավոր</w:t>
            </w:r>
            <w:r w:rsidRPr="00BC2A49">
              <w:rPr>
                <w:rFonts w:ascii="GHEA Grapalat" w:eastAsia="Calibri" w:hAnsi="GHEA Grapalat" w:cs="Times New Roman"/>
                <w:b/>
                <w:color w:val="000000"/>
                <w:sz w:val="24"/>
                <w:szCs w:val="24"/>
                <w:shd w:val="clear" w:color="auto" w:fill="FFFFFF"/>
                <w:lang w:val="hy-AM"/>
              </w:rPr>
              <w:t xml:space="preserve"> </w:t>
            </w:r>
            <w:r w:rsidRPr="00BC2A49">
              <w:rPr>
                <w:rFonts w:ascii="GHEA Grapalat" w:eastAsia="Calibri" w:hAnsi="GHEA Grapalat" w:cs="GHEA Grapalat"/>
                <w:b/>
                <w:color w:val="000000"/>
                <w:sz w:val="24"/>
                <w:szCs w:val="24"/>
                <w:shd w:val="clear" w:color="auto" w:fill="FFFFFF"/>
                <w:lang w:val="hy-AM"/>
              </w:rPr>
              <w:t>անաշխատունակության</w:t>
            </w:r>
            <w:r w:rsidRPr="00BC2A49">
              <w:rPr>
                <w:rFonts w:ascii="GHEA Grapalat" w:eastAsia="Calibri" w:hAnsi="GHEA Grapalat" w:cs="Times New Roman"/>
                <w:b/>
                <w:color w:val="000000"/>
                <w:sz w:val="24"/>
                <w:szCs w:val="24"/>
                <w:shd w:val="clear" w:color="auto" w:fill="FFFFFF"/>
                <w:lang w:val="hy-AM"/>
              </w:rPr>
              <w:t xml:space="preserve"> </w:t>
            </w:r>
            <w:r w:rsidRPr="00BC2A49">
              <w:rPr>
                <w:rFonts w:ascii="GHEA Grapalat" w:eastAsia="Calibri" w:hAnsi="GHEA Grapalat" w:cs="GHEA Grapalat"/>
                <w:b/>
                <w:color w:val="000000"/>
                <w:sz w:val="24"/>
                <w:szCs w:val="24"/>
                <w:shd w:val="clear" w:color="auto" w:fill="FFFFFF"/>
                <w:lang w:val="hy-AM"/>
              </w:rPr>
              <w:t>նպաստի</w:t>
            </w:r>
            <w:r w:rsidRPr="00BC2A49">
              <w:rPr>
                <w:rFonts w:ascii="GHEA Grapalat" w:eastAsia="Calibri" w:hAnsi="GHEA Grapalat" w:cs="Times New Roman"/>
                <w:b/>
                <w:color w:val="000000"/>
                <w:sz w:val="24"/>
                <w:szCs w:val="24"/>
                <w:shd w:val="clear" w:color="auto" w:fill="FFFFFF"/>
                <w:lang w:val="hy-AM"/>
              </w:rPr>
              <w:t xml:space="preserve"> </w:t>
            </w:r>
            <w:r w:rsidRPr="00BC2A49">
              <w:rPr>
                <w:rFonts w:ascii="GHEA Grapalat" w:eastAsia="Calibri" w:hAnsi="GHEA Grapalat" w:cs="GHEA Grapalat"/>
                <w:b/>
                <w:color w:val="000000"/>
                <w:sz w:val="24"/>
                <w:szCs w:val="24"/>
                <w:shd w:val="clear" w:color="auto" w:fill="FFFFFF"/>
                <w:lang w:val="hy-AM"/>
              </w:rPr>
              <w:t>իրավունք</w:t>
            </w:r>
            <w:r w:rsidRPr="00BC2A49">
              <w:rPr>
                <w:rFonts w:ascii="GHEA Grapalat" w:eastAsia="Calibri" w:hAnsi="GHEA Grapalat" w:cs="Times New Roman"/>
                <w:b/>
                <w:color w:val="000000"/>
                <w:sz w:val="24"/>
                <w:szCs w:val="24"/>
                <w:shd w:val="clear" w:color="auto" w:fill="FFFFFF"/>
                <w:lang w:val="hy-AM"/>
              </w:rPr>
              <w:t xml:space="preserve"> </w:t>
            </w:r>
            <w:r w:rsidRPr="00BC2A49">
              <w:rPr>
                <w:rFonts w:ascii="GHEA Grapalat" w:eastAsia="Calibri" w:hAnsi="GHEA Grapalat" w:cs="GHEA Grapalat"/>
                <w:b/>
                <w:color w:val="000000"/>
                <w:sz w:val="24"/>
                <w:szCs w:val="24"/>
                <w:shd w:val="clear" w:color="auto" w:fill="FFFFFF"/>
                <w:lang w:val="hy-AM"/>
              </w:rPr>
              <w:t>ունենալու՝</w:t>
            </w:r>
            <w:r w:rsidRPr="00BC2A49">
              <w:rPr>
                <w:rFonts w:ascii="GHEA Grapalat" w:eastAsia="Calibri" w:hAnsi="GHEA Grapalat" w:cs="Times New Roman"/>
                <w:b/>
                <w:color w:val="000000"/>
                <w:sz w:val="24"/>
                <w:szCs w:val="24"/>
                <w:shd w:val="clear" w:color="auto" w:fill="FFFFFF"/>
                <w:lang w:val="hy-AM"/>
              </w:rPr>
              <w:t xml:space="preserve"> Հայաստանի Հանրապետության </w:t>
            </w:r>
            <w:r w:rsidRPr="00BC2A49">
              <w:rPr>
                <w:rFonts w:ascii="GHEA Grapalat" w:eastAsia="Calibri" w:hAnsi="GHEA Grapalat" w:cs="GHEA Grapalat"/>
                <w:b/>
                <w:color w:val="000000"/>
                <w:sz w:val="24"/>
                <w:szCs w:val="24"/>
                <w:shd w:val="clear" w:color="auto" w:fill="FFFFFF"/>
                <w:lang w:val="hy-AM"/>
              </w:rPr>
              <w:t>օրենսդրությամբ</w:t>
            </w:r>
            <w:r w:rsidRPr="00BC2A49">
              <w:rPr>
                <w:rFonts w:ascii="GHEA Grapalat" w:eastAsia="Calibri" w:hAnsi="GHEA Grapalat" w:cs="Times New Roman"/>
                <w:b/>
                <w:color w:val="000000"/>
                <w:sz w:val="24"/>
                <w:szCs w:val="24"/>
                <w:shd w:val="clear" w:color="auto" w:fill="FFFFFF"/>
                <w:lang w:val="hy-AM"/>
              </w:rPr>
              <w:t xml:space="preserve"> սահմանված առավելագույն ժամկետից ավելի կամ վերջին տասներկու ամսվա ընթացքում` ավելի քան 180 օր՝ չհաշված հղիության և ծննդաբերության արձակուրդի օրերը)</w:t>
            </w:r>
            <w:r w:rsidRPr="00BC2A49">
              <w:rPr>
                <w:rFonts w:ascii="GHEA Grapalat" w:eastAsia="Calibri" w:hAnsi="GHEA Grapalat" w:cs="Times New Roman"/>
                <w:color w:val="000000"/>
                <w:sz w:val="24"/>
                <w:szCs w:val="24"/>
                <w:shd w:val="clear" w:color="auto" w:fill="FFFFFF"/>
                <w:lang w:val="hy-AM"/>
              </w:rPr>
              <w:t>: Օրենսգրքի գործող կարգավորումների համաձայն՝ պայմանագիրը կարող է լուծվել</w:t>
            </w:r>
            <w:r w:rsidRPr="00BC2A49">
              <w:rPr>
                <w:rFonts w:ascii="GHEA Grapalat" w:eastAsia="Times New Roman" w:hAnsi="GHEA Grapalat" w:cs="Times New Roman"/>
                <w:color w:val="000000"/>
                <w:sz w:val="24"/>
                <w:szCs w:val="24"/>
                <w:lang w:val="hy-AM"/>
              </w:rPr>
              <w:t xml:space="preserve"> </w:t>
            </w:r>
            <w:r w:rsidRPr="00BC2A49">
              <w:rPr>
                <w:rFonts w:ascii="GHEA Grapalat" w:eastAsia="Calibri" w:hAnsi="GHEA Grapalat" w:cs="Arial"/>
                <w:sz w:val="24"/>
                <w:szCs w:val="24"/>
                <w:lang w:val="hy-AM"/>
              </w:rPr>
              <w:t>աշխատողի</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երկարատև</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անաշխատունակության</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հետևանքով</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եթե</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աշխատողը</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ժամանակավոր</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անաշխատունակության</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պատճառով</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աշխատանքի</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չի</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ներկայացել</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ավելի</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b/>
                <w:sz w:val="24"/>
                <w:szCs w:val="24"/>
                <w:lang w:val="hy-AM"/>
              </w:rPr>
              <w:t>քան</w:t>
            </w:r>
            <w:r w:rsidRPr="00BC2A49">
              <w:rPr>
                <w:rFonts w:ascii="GHEA Grapalat" w:eastAsia="Calibri" w:hAnsi="GHEA Grapalat" w:cs="Times New Roman"/>
                <w:b/>
                <w:sz w:val="24"/>
                <w:szCs w:val="24"/>
                <w:lang w:val="hy-AM"/>
              </w:rPr>
              <w:t xml:space="preserve"> 120 </w:t>
            </w:r>
            <w:r w:rsidRPr="00BC2A49">
              <w:rPr>
                <w:rFonts w:ascii="GHEA Grapalat" w:eastAsia="Calibri" w:hAnsi="GHEA Grapalat" w:cs="Arial"/>
                <w:b/>
                <w:sz w:val="24"/>
                <w:szCs w:val="24"/>
                <w:lang w:val="hy-AM"/>
              </w:rPr>
              <w:t>օր</w:t>
            </w:r>
            <w:r w:rsidRPr="00BC2A49">
              <w:rPr>
                <w:rFonts w:ascii="GHEA Grapalat" w:eastAsia="Calibri" w:hAnsi="GHEA Grapalat" w:cs="Times New Roman"/>
                <w:b/>
                <w:sz w:val="24"/>
                <w:szCs w:val="24"/>
                <w:lang w:val="hy-AM"/>
              </w:rPr>
              <w:t xml:space="preserve"> </w:t>
            </w:r>
            <w:r w:rsidRPr="00BC2A49">
              <w:rPr>
                <w:rFonts w:ascii="GHEA Grapalat" w:eastAsia="Calibri" w:hAnsi="GHEA Grapalat" w:cs="Arial"/>
                <w:b/>
                <w:sz w:val="24"/>
                <w:szCs w:val="24"/>
                <w:lang w:val="hy-AM"/>
              </w:rPr>
              <w:t>անընդմեջ</w:t>
            </w:r>
            <w:r w:rsidRPr="00BC2A49">
              <w:rPr>
                <w:rFonts w:ascii="GHEA Grapalat" w:eastAsia="Calibri" w:hAnsi="GHEA Grapalat" w:cs="Times New Roman"/>
                <w:b/>
                <w:sz w:val="24"/>
                <w:szCs w:val="24"/>
                <w:lang w:val="hy-AM"/>
              </w:rPr>
              <w:t xml:space="preserve"> </w:t>
            </w:r>
            <w:r w:rsidRPr="00BC2A49">
              <w:rPr>
                <w:rFonts w:ascii="GHEA Grapalat" w:eastAsia="Calibri" w:hAnsi="GHEA Grapalat" w:cs="Arial"/>
                <w:b/>
                <w:sz w:val="24"/>
                <w:szCs w:val="24"/>
                <w:lang w:val="hy-AM"/>
              </w:rPr>
              <w:t>կամ</w:t>
            </w:r>
            <w:r w:rsidRPr="00BC2A49">
              <w:rPr>
                <w:rFonts w:ascii="GHEA Grapalat" w:eastAsia="Calibri" w:hAnsi="GHEA Grapalat" w:cs="Times New Roman"/>
                <w:b/>
                <w:sz w:val="24"/>
                <w:szCs w:val="24"/>
                <w:lang w:val="hy-AM"/>
              </w:rPr>
              <w:t xml:space="preserve"> </w:t>
            </w:r>
            <w:r w:rsidRPr="00BC2A49">
              <w:rPr>
                <w:rFonts w:ascii="GHEA Grapalat" w:eastAsia="Calibri" w:hAnsi="GHEA Grapalat" w:cs="Arial"/>
                <w:b/>
                <w:sz w:val="24"/>
                <w:szCs w:val="24"/>
                <w:lang w:val="hy-AM"/>
              </w:rPr>
              <w:t>վերջին</w:t>
            </w:r>
            <w:r w:rsidRPr="00BC2A49">
              <w:rPr>
                <w:rFonts w:ascii="GHEA Grapalat" w:eastAsia="Calibri" w:hAnsi="GHEA Grapalat" w:cs="Times New Roman"/>
                <w:b/>
                <w:sz w:val="24"/>
                <w:szCs w:val="24"/>
                <w:lang w:val="hy-AM"/>
              </w:rPr>
              <w:t xml:space="preserve"> </w:t>
            </w:r>
            <w:r w:rsidRPr="00BC2A49">
              <w:rPr>
                <w:rFonts w:ascii="GHEA Grapalat" w:eastAsia="Calibri" w:hAnsi="GHEA Grapalat" w:cs="Arial"/>
                <w:b/>
                <w:sz w:val="24"/>
                <w:szCs w:val="24"/>
                <w:lang w:val="hy-AM"/>
              </w:rPr>
              <w:t>տասներկու</w:t>
            </w:r>
            <w:r w:rsidRPr="00BC2A49">
              <w:rPr>
                <w:rFonts w:ascii="GHEA Grapalat" w:eastAsia="Calibri" w:hAnsi="GHEA Grapalat" w:cs="Times New Roman"/>
                <w:b/>
                <w:sz w:val="24"/>
                <w:szCs w:val="24"/>
                <w:lang w:val="hy-AM"/>
              </w:rPr>
              <w:t xml:space="preserve"> </w:t>
            </w:r>
            <w:r w:rsidRPr="00BC2A49">
              <w:rPr>
                <w:rFonts w:ascii="GHEA Grapalat" w:eastAsia="Calibri" w:hAnsi="GHEA Grapalat" w:cs="Arial"/>
                <w:b/>
                <w:sz w:val="24"/>
                <w:szCs w:val="24"/>
                <w:lang w:val="hy-AM"/>
              </w:rPr>
              <w:t>ամսվա</w:t>
            </w:r>
            <w:r w:rsidRPr="00BC2A49">
              <w:rPr>
                <w:rFonts w:ascii="GHEA Grapalat" w:eastAsia="Calibri" w:hAnsi="GHEA Grapalat" w:cs="Times New Roman"/>
                <w:b/>
                <w:sz w:val="24"/>
                <w:szCs w:val="24"/>
                <w:lang w:val="hy-AM"/>
              </w:rPr>
              <w:t xml:space="preserve"> </w:t>
            </w:r>
            <w:r w:rsidRPr="00BC2A49">
              <w:rPr>
                <w:rFonts w:ascii="GHEA Grapalat" w:eastAsia="Calibri" w:hAnsi="GHEA Grapalat" w:cs="Arial"/>
                <w:b/>
                <w:sz w:val="24"/>
                <w:szCs w:val="24"/>
                <w:lang w:val="hy-AM"/>
              </w:rPr>
              <w:t>ընթացքում</w:t>
            </w:r>
            <w:r w:rsidRPr="00BC2A49">
              <w:rPr>
                <w:rFonts w:ascii="GHEA Grapalat" w:eastAsia="Calibri" w:hAnsi="GHEA Grapalat" w:cs="Times New Roman"/>
                <w:b/>
                <w:sz w:val="24"/>
                <w:szCs w:val="24"/>
                <w:lang w:val="hy-AM"/>
              </w:rPr>
              <w:t xml:space="preserve">` </w:t>
            </w:r>
            <w:r w:rsidRPr="00BC2A49">
              <w:rPr>
                <w:rFonts w:ascii="GHEA Grapalat" w:eastAsia="Calibri" w:hAnsi="GHEA Grapalat" w:cs="Arial"/>
                <w:b/>
                <w:sz w:val="24"/>
                <w:szCs w:val="24"/>
                <w:lang w:val="hy-AM"/>
              </w:rPr>
              <w:t>ավելի</w:t>
            </w:r>
            <w:r w:rsidRPr="00BC2A49">
              <w:rPr>
                <w:rFonts w:ascii="GHEA Grapalat" w:eastAsia="Calibri" w:hAnsi="GHEA Grapalat" w:cs="Times New Roman"/>
                <w:b/>
                <w:sz w:val="24"/>
                <w:szCs w:val="24"/>
                <w:lang w:val="hy-AM"/>
              </w:rPr>
              <w:t xml:space="preserve"> </w:t>
            </w:r>
            <w:r w:rsidRPr="00BC2A49">
              <w:rPr>
                <w:rFonts w:ascii="GHEA Grapalat" w:eastAsia="Calibri" w:hAnsi="GHEA Grapalat" w:cs="Arial"/>
                <w:b/>
                <w:sz w:val="24"/>
                <w:szCs w:val="24"/>
                <w:lang w:val="hy-AM"/>
              </w:rPr>
              <w:t>քան</w:t>
            </w:r>
            <w:r w:rsidRPr="00BC2A49">
              <w:rPr>
                <w:rFonts w:ascii="GHEA Grapalat" w:eastAsia="Calibri" w:hAnsi="GHEA Grapalat" w:cs="Times New Roman"/>
                <w:b/>
                <w:sz w:val="24"/>
                <w:szCs w:val="24"/>
                <w:lang w:val="hy-AM"/>
              </w:rPr>
              <w:t xml:space="preserve"> 140 </w:t>
            </w:r>
            <w:r w:rsidRPr="00BC2A49">
              <w:rPr>
                <w:rFonts w:ascii="GHEA Grapalat" w:eastAsia="Calibri" w:hAnsi="GHEA Grapalat" w:cs="Arial"/>
                <w:b/>
                <w:sz w:val="24"/>
                <w:szCs w:val="24"/>
                <w:lang w:val="hy-AM"/>
              </w:rPr>
              <w:t>օր</w:t>
            </w:r>
            <w:r w:rsidRPr="00BC2A49">
              <w:rPr>
                <w:rFonts w:ascii="GHEA Grapalat" w:eastAsia="Calibri" w:hAnsi="GHEA Grapalat" w:cs="Times New Roman"/>
                <w:b/>
                <w:sz w:val="24"/>
                <w:szCs w:val="24"/>
                <w:lang w:val="hy-AM"/>
              </w:rPr>
              <w:t xml:space="preserve">, </w:t>
            </w:r>
            <w:r w:rsidRPr="00BC2A49">
              <w:rPr>
                <w:rFonts w:ascii="GHEA Grapalat" w:eastAsia="Calibri" w:hAnsi="GHEA Grapalat" w:cs="Arial"/>
                <w:b/>
                <w:sz w:val="24"/>
                <w:szCs w:val="24"/>
                <w:lang w:val="hy-AM"/>
              </w:rPr>
              <w:t>եթե</w:t>
            </w:r>
            <w:r w:rsidRPr="00BC2A49">
              <w:rPr>
                <w:rFonts w:ascii="GHEA Grapalat" w:eastAsia="Calibri" w:hAnsi="GHEA Grapalat" w:cs="Times New Roman"/>
                <w:b/>
                <w:sz w:val="24"/>
                <w:szCs w:val="24"/>
                <w:lang w:val="hy-AM"/>
              </w:rPr>
              <w:t xml:space="preserve"> </w:t>
            </w:r>
            <w:r w:rsidRPr="00BC2A49">
              <w:rPr>
                <w:rFonts w:ascii="GHEA Grapalat" w:eastAsia="Calibri" w:hAnsi="GHEA Grapalat" w:cs="Arial"/>
                <w:b/>
                <w:sz w:val="24"/>
                <w:szCs w:val="24"/>
                <w:lang w:val="hy-AM"/>
              </w:rPr>
              <w:t>օրենքով</w:t>
            </w:r>
            <w:r w:rsidRPr="00BC2A49">
              <w:rPr>
                <w:rFonts w:ascii="GHEA Grapalat" w:eastAsia="Calibri" w:hAnsi="GHEA Grapalat" w:cs="Times New Roman"/>
                <w:b/>
                <w:sz w:val="24"/>
                <w:szCs w:val="24"/>
                <w:lang w:val="hy-AM"/>
              </w:rPr>
              <w:t xml:space="preserve"> </w:t>
            </w:r>
            <w:r w:rsidRPr="00BC2A49">
              <w:rPr>
                <w:rFonts w:ascii="GHEA Grapalat" w:eastAsia="Calibri" w:hAnsi="GHEA Grapalat" w:cs="Arial"/>
                <w:b/>
                <w:sz w:val="24"/>
                <w:szCs w:val="24"/>
                <w:lang w:val="hy-AM"/>
              </w:rPr>
              <w:t>և</w:t>
            </w:r>
            <w:r w:rsidRPr="00BC2A49">
              <w:rPr>
                <w:rFonts w:ascii="GHEA Grapalat" w:eastAsia="Calibri" w:hAnsi="GHEA Grapalat" w:cs="Times New Roman"/>
                <w:b/>
                <w:sz w:val="24"/>
                <w:szCs w:val="24"/>
                <w:lang w:val="hy-AM"/>
              </w:rPr>
              <w:t xml:space="preserve"> </w:t>
            </w:r>
            <w:r w:rsidRPr="00BC2A49">
              <w:rPr>
                <w:rFonts w:ascii="GHEA Grapalat" w:eastAsia="Calibri" w:hAnsi="GHEA Grapalat" w:cs="Arial"/>
                <w:b/>
                <w:sz w:val="24"/>
                <w:szCs w:val="24"/>
                <w:lang w:val="hy-AM"/>
              </w:rPr>
              <w:t>այլ</w:t>
            </w:r>
            <w:r w:rsidRPr="00BC2A49">
              <w:rPr>
                <w:rFonts w:ascii="GHEA Grapalat" w:eastAsia="Calibri" w:hAnsi="GHEA Grapalat" w:cs="Times New Roman"/>
                <w:b/>
                <w:sz w:val="24"/>
                <w:szCs w:val="24"/>
                <w:lang w:val="hy-AM"/>
              </w:rPr>
              <w:t xml:space="preserve"> </w:t>
            </w:r>
            <w:r w:rsidRPr="00BC2A49">
              <w:rPr>
                <w:rFonts w:ascii="GHEA Grapalat" w:eastAsia="Calibri" w:hAnsi="GHEA Grapalat" w:cs="Arial"/>
                <w:b/>
                <w:sz w:val="24"/>
                <w:szCs w:val="24"/>
                <w:lang w:val="hy-AM"/>
              </w:rPr>
              <w:t>նորմատիվ</w:t>
            </w:r>
            <w:r w:rsidRPr="00BC2A49">
              <w:rPr>
                <w:rFonts w:ascii="GHEA Grapalat" w:eastAsia="Calibri" w:hAnsi="GHEA Grapalat" w:cs="Times New Roman"/>
                <w:b/>
                <w:sz w:val="24"/>
                <w:szCs w:val="24"/>
                <w:lang w:val="hy-AM"/>
              </w:rPr>
              <w:t xml:space="preserve"> </w:t>
            </w:r>
            <w:r w:rsidRPr="00BC2A49">
              <w:rPr>
                <w:rFonts w:ascii="GHEA Grapalat" w:eastAsia="Calibri" w:hAnsi="GHEA Grapalat" w:cs="Arial"/>
                <w:b/>
                <w:sz w:val="24"/>
                <w:szCs w:val="24"/>
                <w:lang w:val="hy-AM"/>
              </w:rPr>
              <w:t>իրավական</w:t>
            </w:r>
            <w:r w:rsidRPr="00BC2A49">
              <w:rPr>
                <w:rFonts w:ascii="GHEA Grapalat" w:eastAsia="Calibri" w:hAnsi="GHEA Grapalat" w:cs="Times New Roman"/>
                <w:b/>
                <w:sz w:val="24"/>
                <w:szCs w:val="24"/>
                <w:lang w:val="hy-AM"/>
              </w:rPr>
              <w:t xml:space="preserve"> </w:t>
            </w:r>
            <w:r w:rsidRPr="00BC2A49">
              <w:rPr>
                <w:rFonts w:ascii="GHEA Grapalat" w:eastAsia="Calibri" w:hAnsi="GHEA Grapalat" w:cs="Arial"/>
                <w:b/>
                <w:sz w:val="24"/>
                <w:szCs w:val="24"/>
                <w:lang w:val="hy-AM"/>
              </w:rPr>
              <w:t>ակտերով</w:t>
            </w:r>
            <w:r w:rsidRPr="00BC2A49">
              <w:rPr>
                <w:rFonts w:ascii="GHEA Grapalat" w:eastAsia="Calibri" w:hAnsi="GHEA Grapalat" w:cs="Times New Roman"/>
                <w:b/>
                <w:sz w:val="24"/>
                <w:szCs w:val="24"/>
                <w:lang w:val="hy-AM"/>
              </w:rPr>
              <w:t xml:space="preserve"> </w:t>
            </w:r>
            <w:r w:rsidRPr="00BC2A49">
              <w:rPr>
                <w:rFonts w:ascii="GHEA Grapalat" w:eastAsia="Calibri" w:hAnsi="GHEA Grapalat" w:cs="Arial"/>
                <w:b/>
                <w:sz w:val="24"/>
                <w:szCs w:val="24"/>
                <w:lang w:val="hy-AM"/>
              </w:rPr>
              <w:t>սահմանված</w:t>
            </w:r>
            <w:r w:rsidRPr="00BC2A49">
              <w:rPr>
                <w:rFonts w:ascii="GHEA Grapalat" w:eastAsia="Calibri" w:hAnsi="GHEA Grapalat" w:cs="Times New Roman"/>
                <w:b/>
                <w:sz w:val="24"/>
                <w:szCs w:val="24"/>
                <w:lang w:val="hy-AM"/>
              </w:rPr>
              <w:t xml:space="preserve"> </w:t>
            </w:r>
            <w:r w:rsidRPr="00BC2A49">
              <w:rPr>
                <w:rFonts w:ascii="GHEA Grapalat" w:eastAsia="Calibri" w:hAnsi="GHEA Grapalat" w:cs="Arial"/>
                <w:b/>
                <w:sz w:val="24"/>
                <w:szCs w:val="24"/>
                <w:lang w:val="hy-AM"/>
              </w:rPr>
              <w:t>չէ</w:t>
            </w:r>
            <w:r w:rsidRPr="00BC2A49">
              <w:rPr>
                <w:rFonts w:ascii="GHEA Grapalat" w:eastAsia="Calibri" w:hAnsi="GHEA Grapalat" w:cs="Times New Roman"/>
                <w:b/>
                <w:sz w:val="24"/>
                <w:szCs w:val="24"/>
                <w:lang w:val="hy-AM"/>
              </w:rPr>
              <w:t xml:space="preserve">, </w:t>
            </w:r>
            <w:r w:rsidRPr="00BC2A49">
              <w:rPr>
                <w:rFonts w:ascii="GHEA Grapalat" w:eastAsia="Calibri" w:hAnsi="GHEA Grapalat" w:cs="Arial"/>
                <w:b/>
                <w:sz w:val="24"/>
                <w:szCs w:val="24"/>
                <w:lang w:val="hy-AM"/>
              </w:rPr>
              <w:t>որ</w:t>
            </w:r>
            <w:r w:rsidRPr="00BC2A49">
              <w:rPr>
                <w:rFonts w:ascii="GHEA Grapalat" w:eastAsia="Calibri" w:hAnsi="GHEA Grapalat" w:cs="Times New Roman"/>
                <w:b/>
                <w:sz w:val="24"/>
                <w:szCs w:val="24"/>
                <w:lang w:val="hy-AM"/>
              </w:rPr>
              <w:t xml:space="preserve"> </w:t>
            </w:r>
            <w:r w:rsidRPr="00BC2A49">
              <w:rPr>
                <w:rFonts w:ascii="GHEA Grapalat" w:eastAsia="Calibri" w:hAnsi="GHEA Grapalat" w:cs="Arial"/>
                <w:b/>
                <w:sz w:val="24"/>
                <w:szCs w:val="24"/>
                <w:lang w:val="hy-AM"/>
              </w:rPr>
              <w:t>որոշակի</w:t>
            </w:r>
            <w:r w:rsidRPr="00BC2A49">
              <w:rPr>
                <w:rFonts w:ascii="GHEA Grapalat" w:eastAsia="Calibri" w:hAnsi="GHEA Grapalat" w:cs="Times New Roman"/>
                <w:b/>
                <w:sz w:val="24"/>
                <w:szCs w:val="24"/>
                <w:lang w:val="hy-AM"/>
              </w:rPr>
              <w:t xml:space="preserve"> </w:t>
            </w:r>
            <w:r w:rsidRPr="00BC2A49">
              <w:rPr>
                <w:rFonts w:ascii="GHEA Grapalat" w:eastAsia="Calibri" w:hAnsi="GHEA Grapalat" w:cs="Arial"/>
                <w:b/>
                <w:sz w:val="24"/>
                <w:szCs w:val="24"/>
                <w:lang w:val="hy-AM"/>
              </w:rPr>
              <w:t>հիվանդությունների</w:t>
            </w:r>
            <w:r w:rsidRPr="00BC2A49">
              <w:rPr>
                <w:rFonts w:ascii="GHEA Grapalat" w:eastAsia="Calibri" w:hAnsi="GHEA Grapalat" w:cs="Times New Roman"/>
                <w:b/>
                <w:sz w:val="24"/>
                <w:szCs w:val="24"/>
                <w:lang w:val="hy-AM"/>
              </w:rPr>
              <w:t xml:space="preserve"> </w:t>
            </w:r>
            <w:r w:rsidRPr="00BC2A49">
              <w:rPr>
                <w:rFonts w:ascii="GHEA Grapalat" w:eastAsia="Calibri" w:hAnsi="GHEA Grapalat" w:cs="Arial"/>
                <w:b/>
                <w:sz w:val="24"/>
                <w:szCs w:val="24"/>
                <w:lang w:val="hy-AM"/>
              </w:rPr>
              <w:t>դեպքում</w:t>
            </w:r>
            <w:r w:rsidRPr="00BC2A49">
              <w:rPr>
                <w:rFonts w:ascii="GHEA Grapalat" w:eastAsia="Calibri" w:hAnsi="GHEA Grapalat" w:cs="Times New Roman"/>
                <w:b/>
                <w:sz w:val="24"/>
                <w:szCs w:val="24"/>
                <w:lang w:val="hy-AM"/>
              </w:rPr>
              <w:t xml:space="preserve"> </w:t>
            </w:r>
            <w:r w:rsidRPr="00BC2A49">
              <w:rPr>
                <w:rFonts w:ascii="GHEA Grapalat" w:eastAsia="Calibri" w:hAnsi="GHEA Grapalat" w:cs="Arial"/>
                <w:b/>
                <w:sz w:val="24"/>
                <w:szCs w:val="24"/>
                <w:lang w:val="hy-AM"/>
              </w:rPr>
              <w:t>աշխատատեղը</w:t>
            </w:r>
            <w:r w:rsidRPr="00BC2A49">
              <w:rPr>
                <w:rFonts w:ascii="GHEA Grapalat" w:eastAsia="Calibri" w:hAnsi="GHEA Grapalat" w:cs="Times New Roman"/>
                <w:b/>
                <w:sz w:val="24"/>
                <w:szCs w:val="24"/>
                <w:lang w:val="hy-AM"/>
              </w:rPr>
              <w:t xml:space="preserve"> </w:t>
            </w:r>
            <w:r w:rsidRPr="00BC2A49">
              <w:rPr>
                <w:rFonts w:ascii="GHEA Grapalat" w:eastAsia="Calibri" w:hAnsi="GHEA Grapalat" w:cs="Arial"/>
                <w:b/>
                <w:sz w:val="24"/>
                <w:szCs w:val="24"/>
                <w:lang w:val="hy-AM"/>
              </w:rPr>
              <w:t>և</w:t>
            </w:r>
            <w:r w:rsidRPr="00BC2A49">
              <w:rPr>
                <w:rFonts w:ascii="GHEA Grapalat" w:eastAsia="Calibri" w:hAnsi="GHEA Grapalat" w:cs="Times New Roman"/>
                <w:b/>
                <w:sz w:val="24"/>
                <w:szCs w:val="24"/>
                <w:lang w:val="hy-AM"/>
              </w:rPr>
              <w:t xml:space="preserve"> </w:t>
            </w:r>
            <w:r w:rsidRPr="00BC2A49">
              <w:rPr>
                <w:rFonts w:ascii="GHEA Grapalat" w:eastAsia="Calibri" w:hAnsi="GHEA Grapalat" w:cs="Arial"/>
                <w:b/>
                <w:sz w:val="24"/>
                <w:szCs w:val="24"/>
                <w:lang w:val="hy-AM"/>
              </w:rPr>
              <w:t>պաշտոնը</w:t>
            </w:r>
            <w:r w:rsidRPr="00BC2A49">
              <w:rPr>
                <w:rFonts w:ascii="GHEA Grapalat" w:eastAsia="Calibri" w:hAnsi="GHEA Grapalat" w:cs="Times New Roman"/>
                <w:b/>
                <w:sz w:val="24"/>
                <w:szCs w:val="24"/>
                <w:lang w:val="hy-AM"/>
              </w:rPr>
              <w:t xml:space="preserve"> </w:t>
            </w:r>
            <w:r w:rsidRPr="00BC2A49">
              <w:rPr>
                <w:rFonts w:ascii="GHEA Grapalat" w:eastAsia="Calibri" w:hAnsi="GHEA Grapalat" w:cs="Arial"/>
                <w:b/>
                <w:sz w:val="24"/>
                <w:szCs w:val="24"/>
                <w:lang w:val="hy-AM"/>
              </w:rPr>
              <w:t>պահպանվում</w:t>
            </w:r>
            <w:r w:rsidRPr="00BC2A49">
              <w:rPr>
                <w:rFonts w:ascii="GHEA Grapalat" w:eastAsia="Calibri" w:hAnsi="GHEA Grapalat" w:cs="Times New Roman"/>
                <w:b/>
                <w:sz w:val="24"/>
                <w:szCs w:val="24"/>
                <w:lang w:val="hy-AM"/>
              </w:rPr>
              <w:t xml:space="preserve"> </w:t>
            </w:r>
            <w:r w:rsidRPr="00BC2A49">
              <w:rPr>
                <w:rFonts w:ascii="GHEA Grapalat" w:eastAsia="Calibri" w:hAnsi="GHEA Grapalat" w:cs="Arial"/>
                <w:b/>
                <w:sz w:val="24"/>
                <w:szCs w:val="24"/>
                <w:lang w:val="hy-AM"/>
              </w:rPr>
              <w:t>են</w:t>
            </w:r>
            <w:r w:rsidRPr="00BC2A49">
              <w:rPr>
                <w:rFonts w:ascii="GHEA Grapalat" w:eastAsia="Calibri" w:hAnsi="GHEA Grapalat" w:cs="Times New Roman"/>
                <w:b/>
                <w:sz w:val="24"/>
                <w:szCs w:val="24"/>
                <w:lang w:val="hy-AM"/>
              </w:rPr>
              <w:t xml:space="preserve"> </w:t>
            </w:r>
            <w:r w:rsidRPr="00BC2A49">
              <w:rPr>
                <w:rFonts w:ascii="GHEA Grapalat" w:eastAsia="Calibri" w:hAnsi="GHEA Grapalat" w:cs="Arial"/>
                <w:b/>
                <w:sz w:val="24"/>
                <w:szCs w:val="24"/>
                <w:lang w:val="hy-AM"/>
              </w:rPr>
              <w:t>ավելի</w:t>
            </w:r>
            <w:r w:rsidRPr="00BC2A49">
              <w:rPr>
                <w:rFonts w:ascii="GHEA Grapalat" w:eastAsia="Calibri" w:hAnsi="GHEA Grapalat" w:cs="Times New Roman"/>
                <w:b/>
                <w:sz w:val="24"/>
                <w:szCs w:val="24"/>
                <w:lang w:val="hy-AM"/>
              </w:rPr>
              <w:t xml:space="preserve"> </w:t>
            </w:r>
            <w:r w:rsidRPr="00BC2A49">
              <w:rPr>
                <w:rFonts w:ascii="GHEA Grapalat" w:eastAsia="Calibri" w:hAnsi="GHEA Grapalat" w:cs="Arial"/>
                <w:b/>
                <w:sz w:val="24"/>
                <w:szCs w:val="24"/>
                <w:lang w:val="hy-AM"/>
              </w:rPr>
              <w:t>երկար</w:t>
            </w:r>
            <w:r w:rsidRPr="00BC2A49">
              <w:rPr>
                <w:rFonts w:ascii="GHEA Grapalat" w:eastAsia="Calibri" w:hAnsi="GHEA Grapalat" w:cs="Times New Roman"/>
                <w:b/>
                <w:sz w:val="24"/>
                <w:szCs w:val="24"/>
                <w:lang w:val="hy-AM"/>
              </w:rPr>
              <w:t xml:space="preserve"> </w:t>
            </w:r>
            <w:r w:rsidRPr="00BC2A49">
              <w:rPr>
                <w:rFonts w:ascii="GHEA Grapalat" w:eastAsia="Calibri" w:hAnsi="GHEA Grapalat" w:cs="Arial"/>
                <w:b/>
                <w:sz w:val="24"/>
                <w:szCs w:val="24"/>
                <w:lang w:val="hy-AM"/>
              </w:rPr>
              <w:t>ժամանակով</w:t>
            </w:r>
            <w:r w:rsidRPr="00BC2A49">
              <w:rPr>
                <w:rFonts w:ascii="GHEA Grapalat" w:eastAsia="Calibri" w:hAnsi="GHEA Grapalat" w:cs="Times New Roman"/>
                <w:sz w:val="24"/>
                <w:szCs w:val="24"/>
                <w:lang w:val="hy-AM"/>
              </w:rPr>
              <w:t>): Գտնում ենք, որ առաջարկվող կարգավորումը ավելի բարդեցնում է ընթացակարգը, քանի որ աշխատողին/գործատուին ուղղորդում է դեպի ժամանակավոր անաշխատունակության ժամկետների հաշվարկները կարգավորող համապատասխան նորմատիվ իրավական ակտերը, մինչդեռ, ավելորդ ընթացակարգերից խուսափելու համար, առաջարկում ենք վերանայել գործող կարգավորումը, համապատասխանեցնելով 120 և 140 օրացուցային օրերը աշխատանքային օրերի, օրինակ սահմանելով, որ պայմանագիրը լուծվում է գործատուի նախաձեռնությամբ աշխատողի՝ ավելի քան 80 աշխատանքային օր անընդմեջ աշխատանքի չներկայանալու հիմքով: Միաժամանակ, առաջարկում ենք կարգավորումը սահմանել այնպես, որ աշխատանքային պայմանագրի լուծումը կապված լինի անձի՝ օրենսդրությամբ սահմանված ժամկետից հետո իրականացվող ֆունկցիոնալության գնահատման արդյունքների հետ, մասնավորապես՝ գործատուի նախաձեռնությամբ պայմանագիրը լուծելու իրավունք սահմանել այն դեպքում, երբ ֆունկցիոնալության գնահատման արդյունքներով անձը չի ճանաչվել հաշմանդամություն ունեցող:</w:t>
            </w:r>
          </w:p>
        </w:tc>
        <w:tc>
          <w:tcPr>
            <w:tcW w:w="7154" w:type="dxa"/>
            <w:gridSpan w:val="12"/>
          </w:tcPr>
          <w:p w14:paraId="7032B388" w14:textId="75D4B215" w:rsidR="00175ECF" w:rsidRPr="00BC2A49" w:rsidRDefault="00D04DE0" w:rsidP="005544D4">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Ը</w:t>
            </w:r>
            <w:r w:rsidR="005C494E" w:rsidRPr="00BC2A49">
              <w:rPr>
                <w:rFonts w:ascii="GHEA Grapalat" w:hAnsi="GHEA Grapalat"/>
                <w:b/>
                <w:sz w:val="24"/>
                <w:szCs w:val="24"/>
                <w:lang w:val="hy-AM"/>
              </w:rPr>
              <w:t>նդունվել</w:t>
            </w:r>
            <w:r w:rsidRPr="00BC2A49">
              <w:rPr>
                <w:rFonts w:ascii="GHEA Grapalat" w:hAnsi="GHEA Grapalat"/>
                <w:b/>
                <w:sz w:val="24"/>
                <w:szCs w:val="24"/>
                <w:lang w:val="hy-AM"/>
              </w:rPr>
              <w:t xml:space="preserve"> է</w:t>
            </w:r>
          </w:p>
          <w:p w14:paraId="08CA7CDC" w14:textId="30DF10C5" w:rsidR="006A0367" w:rsidRPr="00BC2A49" w:rsidRDefault="00D04DE0" w:rsidP="00A971BA">
            <w:pPr>
              <w:spacing w:line="360" w:lineRule="auto"/>
              <w:ind w:firstLine="256"/>
              <w:jc w:val="both"/>
              <w:rPr>
                <w:rFonts w:ascii="GHEA Grapalat" w:hAnsi="GHEA Grapalat"/>
                <w:sz w:val="24"/>
                <w:szCs w:val="24"/>
                <w:lang w:val="hy-AM"/>
              </w:rPr>
            </w:pPr>
            <w:r w:rsidRPr="00BC2A49">
              <w:rPr>
                <w:rFonts w:ascii="GHEA Grapalat" w:hAnsi="GHEA Grapalat"/>
                <w:sz w:val="24"/>
                <w:szCs w:val="24"/>
                <w:lang w:val="hy-AM"/>
              </w:rPr>
              <w:t xml:space="preserve">Վարչապետի աշխատակազմում 03.10.2022 քննարկման արդյունքներով </w:t>
            </w:r>
            <w:r w:rsidR="005C494E" w:rsidRPr="00BC2A49">
              <w:rPr>
                <w:rFonts w:ascii="GHEA Grapalat" w:hAnsi="GHEA Grapalat"/>
                <w:sz w:val="24"/>
                <w:szCs w:val="24"/>
                <w:lang w:val="hy-AM"/>
              </w:rPr>
              <w:t>Օրենսգրքի 113-րդ հոդվածի 1-ին մասի 7-րդ կետ</w:t>
            </w:r>
            <w:r w:rsidRPr="00BC2A49">
              <w:rPr>
                <w:rFonts w:ascii="GHEA Grapalat" w:hAnsi="GHEA Grapalat"/>
                <w:sz w:val="24"/>
                <w:szCs w:val="24"/>
                <w:lang w:val="hy-AM"/>
              </w:rPr>
              <w:t>ում</w:t>
            </w:r>
            <w:r w:rsidR="004F41C2" w:rsidRPr="00BC2A49">
              <w:rPr>
                <w:rFonts w:ascii="GHEA Grapalat" w:hAnsi="GHEA Grapalat"/>
                <w:sz w:val="24"/>
                <w:szCs w:val="24"/>
                <w:lang w:val="hy-AM"/>
              </w:rPr>
              <w:t xml:space="preserve"> </w:t>
            </w:r>
            <w:r w:rsidRPr="00BC2A49">
              <w:rPr>
                <w:rFonts w:ascii="GHEA Grapalat" w:hAnsi="GHEA Grapalat"/>
                <w:sz w:val="24"/>
                <w:szCs w:val="24"/>
                <w:lang w:val="hy-AM"/>
              </w:rPr>
              <w:t xml:space="preserve">առաջարկվող </w:t>
            </w:r>
            <w:r w:rsidR="005C494E" w:rsidRPr="00BC2A49">
              <w:rPr>
                <w:rFonts w:ascii="GHEA Grapalat" w:hAnsi="GHEA Grapalat"/>
                <w:sz w:val="24"/>
                <w:szCs w:val="24"/>
                <w:lang w:val="hy-AM"/>
              </w:rPr>
              <w:t>փոփոխությ</w:t>
            </w:r>
            <w:r w:rsidRPr="00BC2A49">
              <w:rPr>
                <w:rFonts w:ascii="GHEA Grapalat" w:hAnsi="GHEA Grapalat"/>
                <w:sz w:val="24"/>
                <w:szCs w:val="24"/>
                <w:lang w:val="hy-AM"/>
              </w:rPr>
              <w:t>ու</w:t>
            </w:r>
            <w:r w:rsidR="00827C59" w:rsidRPr="00BC2A49">
              <w:rPr>
                <w:rFonts w:ascii="GHEA Grapalat" w:hAnsi="GHEA Grapalat"/>
                <w:sz w:val="24"/>
                <w:szCs w:val="24"/>
                <w:lang w:val="hy-AM"/>
              </w:rPr>
              <w:t>ն</w:t>
            </w:r>
            <w:r w:rsidRPr="00BC2A49">
              <w:rPr>
                <w:rFonts w:ascii="GHEA Grapalat" w:hAnsi="GHEA Grapalat"/>
                <w:sz w:val="24"/>
                <w:szCs w:val="24"/>
                <w:lang w:val="hy-AM"/>
              </w:rPr>
              <w:t xml:space="preserve">ը, ինչպես նաև </w:t>
            </w:r>
            <w:r w:rsidR="00D76196" w:rsidRPr="00BC2A49">
              <w:rPr>
                <w:rFonts w:ascii="GHEA Grapalat" w:hAnsi="GHEA Grapalat"/>
                <w:sz w:val="24"/>
                <w:szCs w:val="24"/>
                <w:lang w:val="hy-AM"/>
              </w:rPr>
              <w:t>118-րդ հոդվածի 2-րդ մասում առաջարկվող փոփոխությունը լրամշակվել են</w:t>
            </w:r>
            <w:r w:rsidR="004F41C2" w:rsidRPr="00BC2A49">
              <w:rPr>
                <w:rFonts w:ascii="GHEA Grapalat" w:hAnsi="GHEA Grapalat"/>
                <w:sz w:val="24"/>
                <w:szCs w:val="24"/>
                <w:lang w:val="hy-AM"/>
              </w:rPr>
              <w:t>:</w:t>
            </w:r>
          </w:p>
        </w:tc>
      </w:tr>
      <w:tr w:rsidR="00175ECF" w:rsidRPr="0004408A" w14:paraId="009BD770" w14:textId="77777777" w:rsidTr="00B8620F">
        <w:trPr>
          <w:gridAfter w:val="1"/>
          <w:wAfter w:w="12" w:type="dxa"/>
        </w:trPr>
        <w:tc>
          <w:tcPr>
            <w:tcW w:w="7344" w:type="dxa"/>
          </w:tcPr>
          <w:p w14:paraId="2281734C" w14:textId="633AA548" w:rsidR="00175ECF" w:rsidRPr="00BC2A49" w:rsidRDefault="00175ECF" w:rsidP="00175ECF">
            <w:pPr>
              <w:spacing w:line="360" w:lineRule="auto"/>
              <w:ind w:firstLine="345"/>
              <w:jc w:val="both"/>
              <w:textAlignment w:val="baseline"/>
              <w:rPr>
                <w:rFonts w:ascii="GHEA Grapalat" w:eastAsia="Times New Roman" w:hAnsi="GHEA Grapalat" w:cs="Sylfaen"/>
                <w:sz w:val="24"/>
                <w:szCs w:val="24"/>
                <w:lang w:val="hy-AM"/>
              </w:rPr>
            </w:pPr>
            <w:r w:rsidRPr="00BC2A49">
              <w:rPr>
                <w:rFonts w:ascii="GHEA Grapalat" w:eastAsia="Times New Roman" w:hAnsi="GHEA Grapalat" w:cs="Sylfaen"/>
                <w:sz w:val="24"/>
                <w:szCs w:val="24"/>
                <w:lang w:val="hy-AM"/>
              </w:rPr>
              <w:t xml:space="preserve">15. </w:t>
            </w:r>
            <w:r w:rsidRPr="00BC2A49">
              <w:rPr>
                <w:rFonts w:ascii="GHEA Grapalat" w:eastAsia="Times New Roman" w:hAnsi="GHEA Grapalat" w:cs="Times New Roman"/>
                <w:color w:val="000000"/>
                <w:sz w:val="24"/>
                <w:szCs w:val="24"/>
                <w:lang w:val="hy-AM"/>
              </w:rPr>
              <w:t xml:space="preserve">Նախագծի 52-րդ հոդվածի 2-րդ մասի 1.1 կետով առաջարկվում է աշխատանքում մնալու նախապատվություն սահմանել հաշմանդամության կենսաթոշակի իրավունք ունեցող նախկին զինծառայողների համար: Պետք է նշել, որ ՀՀ Կառավարության 2021-2026 թթ. գործունեության միջոցառումների ծրագրի 2-րդ բաժնի 2.1 կետի 2-րդ կետի համաձայն՝ աշխատանքում մնալու նախապատվություն է սահմանվելու հաշմանդամության զինվորական կենսաթոշակի իրավունք ունեցող անձանց համար: Ստացվում է՝ նախագծով  ընդլայնվել է կառավարության ծրագրով նախատեսված անձանց շրջանակը: Առաջարկում ենք ավելի ընդլայնել այն՝ նախապատվության իրավունք վերապահելով հաշմանդամություն ունեցող բոլոր անձանց համար: Միաժամանակ, </w:t>
            </w:r>
            <w:r w:rsidRPr="00BC2A49">
              <w:rPr>
                <w:rFonts w:ascii="GHEA Grapalat" w:eastAsia="Times New Roman" w:hAnsi="GHEA Grapalat" w:cs="Times New Roman"/>
                <w:bCs/>
                <w:color w:val="000000"/>
                <w:sz w:val="24"/>
                <w:szCs w:val="24"/>
                <w:lang w:val="hy-AM"/>
              </w:rPr>
              <w:t>հաշվի առնելով «Հայաստանի վերափոխման ռազմավարություն 2050»-ի 5-րդ մեգանպատակը՝ 3 և ավելի զավակ ունեցող ընտանիքները դարձնել համատարած՝ ապահովելով բազմազավակ կանանց և տղամարդկանց աշխատելու և զարգանալու համար հավասար նպաստավոր պայմաններ</w:t>
            </w:r>
            <w:r w:rsidRPr="00BC2A49">
              <w:rPr>
                <w:rFonts w:ascii="GHEA Grapalat" w:eastAsia="Times New Roman" w:hAnsi="GHEA Grapalat" w:cs="Times New Roman"/>
                <w:color w:val="000000"/>
                <w:sz w:val="24"/>
                <w:szCs w:val="24"/>
                <w:lang w:val="hy-AM"/>
              </w:rPr>
              <w:t>, առաջարկում ենք քննարկել աշխատանքի մնալու նախապատվության սահմանումը նաև բազմազավակ ընտանիքի անդամներին:</w:t>
            </w:r>
            <w:r w:rsidRPr="00BC2A49">
              <w:rPr>
                <w:rFonts w:ascii="Calibri" w:eastAsia="Times New Roman" w:hAnsi="Calibri" w:cs="Calibri"/>
                <w:color w:val="000000"/>
                <w:sz w:val="24"/>
                <w:szCs w:val="24"/>
                <w:lang w:val="hy-AM"/>
              </w:rPr>
              <w:t> </w:t>
            </w:r>
          </w:p>
        </w:tc>
        <w:tc>
          <w:tcPr>
            <w:tcW w:w="7154" w:type="dxa"/>
            <w:gridSpan w:val="12"/>
          </w:tcPr>
          <w:p w14:paraId="1897A705" w14:textId="779C2CB3" w:rsidR="00175ECF" w:rsidRPr="00670E64" w:rsidRDefault="00080DB8" w:rsidP="00740914">
            <w:pPr>
              <w:spacing w:line="360" w:lineRule="auto"/>
              <w:ind w:firstLine="256"/>
              <w:jc w:val="center"/>
              <w:rPr>
                <w:rFonts w:ascii="GHEA Grapalat" w:hAnsi="GHEA Grapalat"/>
                <w:b/>
                <w:sz w:val="24"/>
                <w:szCs w:val="24"/>
                <w:lang w:val="hy-AM"/>
              </w:rPr>
            </w:pPr>
            <w:r w:rsidRPr="00670E64">
              <w:rPr>
                <w:rFonts w:ascii="GHEA Grapalat" w:hAnsi="GHEA Grapalat"/>
                <w:b/>
                <w:sz w:val="24"/>
                <w:szCs w:val="24"/>
                <w:lang w:val="hy-AM"/>
              </w:rPr>
              <w:t>Չի ընդունվել</w:t>
            </w:r>
          </w:p>
          <w:p w14:paraId="5C346254" w14:textId="5B6FF299" w:rsidR="00EF60C6" w:rsidRPr="00670E64" w:rsidRDefault="00EF60C6" w:rsidP="00740914">
            <w:pPr>
              <w:spacing w:line="360" w:lineRule="auto"/>
              <w:ind w:firstLine="256"/>
              <w:jc w:val="both"/>
              <w:rPr>
                <w:rFonts w:ascii="GHEA Grapalat" w:hAnsi="GHEA Grapalat"/>
                <w:sz w:val="24"/>
                <w:szCs w:val="24"/>
                <w:lang w:val="hy-AM"/>
              </w:rPr>
            </w:pPr>
            <w:r w:rsidRPr="00670E64">
              <w:rPr>
                <w:rFonts w:ascii="GHEA Grapalat" w:hAnsi="GHEA Grapalat"/>
                <w:sz w:val="24"/>
                <w:szCs w:val="24"/>
                <w:lang w:val="hy-AM"/>
              </w:rPr>
              <w:t>Նախագծով</w:t>
            </w:r>
            <w:r w:rsidR="00B03C15" w:rsidRPr="00670E64">
              <w:rPr>
                <w:rFonts w:ascii="GHEA Grapalat" w:hAnsi="GHEA Grapalat"/>
                <w:sz w:val="24"/>
                <w:szCs w:val="24"/>
                <w:lang w:val="hy-AM"/>
              </w:rPr>
              <w:t xml:space="preserve"> արդեն իսկ</w:t>
            </w:r>
            <w:r w:rsidRPr="00670E64">
              <w:rPr>
                <w:rFonts w:ascii="GHEA Grapalat" w:hAnsi="GHEA Grapalat"/>
                <w:sz w:val="24"/>
                <w:szCs w:val="24"/>
                <w:lang w:val="hy-AM"/>
              </w:rPr>
              <w:t xml:space="preserve"> աշխատանքում մնալու նախապատվություն է սահմանվել</w:t>
            </w:r>
            <w:r w:rsidR="00274B31" w:rsidRPr="00670E64">
              <w:rPr>
                <w:rFonts w:ascii="GHEA Grapalat" w:eastAsia="Times New Roman" w:hAnsi="GHEA Grapalat" w:cs="Times New Roman"/>
                <w:bCs/>
                <w:sz w:val="24"/>
                <w:szCs w:val="24"/>
                <w:lang w:val="hy-AM" w:eastAsia="ru-RU"/>
              </w:rPr>
              <w:t xml:space="preserve"> </w:t>
            </w:r>
            <w:r w:rsidR="00576EA1" w:rsidRPr="00670E64">
              <w:rPr>
                <w:rFonts w:ascii="GHEA Grapalat" w:hAnsi="GHEA Grapalat"/>
                <w:sz w:val="24"/>
                <w:szCs w:val="24"/>
                <w:lang w:val="hy-AM"/>
              </w:rPr>
              <w:t>հաշմանդամություն ունեցող այն անձանց համար, ովքեր</w:t>
            </w:r>
            <w:r w:rsidR="00576EA1" w:rsidRPr="00670E64">
              <w:rPr>
                <w:rFonts w:ascii="GHEA Grapalat" w:eastAsia="Times New Roman" w:hAnsi="GHEA Grapalat" w:cs="Times New Roman"/>
                <w:bCs/>
                <w:sz w:val="24"/>
                <w:szCs w:val="24"/>
                <w:lang w:val="hy-AM" w:eastAsia="ru-RU"/>
              </w:rPr>
              <w:t xml:space="preserve"> </w:t>
            </w:r>
            <w:r w:rsidR="00274B31" w:rsidRPr="00670E64">
              <w:rPr>
                <w:rFonts w:ascii="GHEA Grapalat" w:eastAsia="Times New Roman" w:hAnsi="GHEA Grapalat" w:cs="Times New Roman"/>
                <w:bCs/>
                <w:sz w:val="24"/>
                <w:szCs w:val="24"/>
                <w:lang w:val="hy-AM" w:eastAsia="ru-RU"/>
              </w:rPr>
              <w:t>ֆունկցիոնալության խորը աստիճանի սահմանափակմամբ</w:t>
            </w:r>
            <w:r w:rsidR="00274B31" w:rsidRPr="00670E64" w:rsidDel="00322C1B">
              <w:rPr>
                <w:rFonts w:ascii="GHEA Grapalat" w:eastAsia="Times New Roman" w:hAnsi="GHEA Grapalat" w:cs="Times New Roman"/>
                <w:bCs/>
                <w:sz w:val="24"/>
                <w:szCs w:val="24"/>
                <w:lang w:val="hy-AM" w:eastAsia="ru-RU"/>
              </w:rPr>
              <w:t xml:space="preserve"> </w:t>
            </w:r>
            <w:r w:rsidR="00274B31" w:rsidRPr="00670E64">
              <w:rPr>
                <w:rFonts w:ascii="GHEA Grapalat" w:eastAsia="Times New Roman" w:hAnsi="GHEA Grapalat" w:cs="Times New Roman"/>
                <w:bCs/>
                <w:sz w:val="24"/>
                <w:szCs w:val="24"/>
                <w:lang w:val="hy-AM" w:eastAsia="ru-RU"/>
              </w:rPr>
              <w:t>հաշմանդամության կենսաթոշակ ստացող նախկին զինծառայողի</w:t>
            </w:r>
            <w:r w:rsidRPr="00670E64">
              <w:rPr>
                <w:rFonts w:ascii="GHEA Grapalat" w:hAnsi="GHEA Grapalat"/>
                <w:sz w:val="24"/>
                <w:szCs w:val="24"/>
                <w:lang w:val="hy-AM"/>
              </w:rPr>
              <w:t xml:space="preserve"> ընտանիքի անդամ են։</w:t>
            </w:r>
          </w:p>
          <w:p w14:paraId="02278EA1" w14:textId="4D9C087C" w:rsidR="00740914" w:rsidRPr="00670E64" w:rsidRDefault="00B03C15" w:rsidP="00740914">
            <w:pPr>
              <w:spacing w:line="360" w:lineRule="auto"/>
              <w:ind w:firstLine="256"/>
              <w:jc w:val="both"/>
              <w:rPr>
                <w:rFonts w:ascii="GHEA Grapalat" w:hAnsi="GHEA Grapalat"/>
                <w:sz w:val="24"/>
                <w:szCs w:val="24"/>
                <w:lang w:val="hy-AM"/>
              </w:rPr>
            </w:pPr>
            <w:r w:rsidRPr="00670E64">
              <w:rPr>
                <w:rFonts w:ascii="GHEA Grapalat" w:hAnsi="GHEA Grapalat"/>
                <w:sz w:val="24"/>
                <w:szCs w:val="24"/>
                <w:lang w:val="hy-AM"/>
              </w:rPr>
              <w:t xml:space="preserve">Այս փուլում անձանց շրջանակն ավելի ընդլայնելը կարող է </w:t>
            </w:r>
            <w:r w:rsidR="00EF60C6" w:rsidRPr="00670E64">
              <w:rPr>
                <w:rFonts w:ascii="GHEA Grapalat" w:hAnsi="GHEA Grapalat"/>
                <w:sz w:val="24"/>
                <w:szCs w:val="24"/>
                <w:lang w:val="hy-AM"/>
              </w:rPr>
              <w:t>գործարար միջավայրի վրա բացասական ազեցություն ունենալ։</w:t>
            </w:r>
            <w:r w:rsidRPr="00670E64">
              <w:rPr>
                <w:rFonts w:ascii="GHEA Grapalat" w:hAnsi="GHEA Grapalat"/>
                <w:sz w:val="24"/>
                <w:szCs w:val="24"/>
                <w:lang w:val="hy-AM"/>
              </w:rPr>
              <w:t xml:space="preserve"> Գործատուն հնարավորինս ազատ պետք է լինի կադրային քաղաքականության հարցում։</w:t>
            </w:r>
          </w:p>
          <w:p w14:paraId="5B30F7B6" w14:textId="0E4EE1C7" w:rsidR="00740914" w:rsidRPr="00670E64" w:rsidRDefault="006734A3" w:rsidP="00F44311">
            <w:pPr>
              <w:spacing w:line="360" w:lineRule="auto"/>
              <w:ind w:firstLine="256"/>
              <w:jc w:val="both"/>
              <w:rPr>
                <w:rFonts w:ascii="GHEA Grapalat" w:hAnsi="GHEA Grapalat"/>
                <w:sz w:val="24"/>
                <w:szCs w:val="24"/>
                <w:lang w:val="hy-AM"/>
              </w:rPr>
            </w:pPr>
            <w:r w:rsidRPr="00670E64">
              <w:rPr>
                <w:rFonts w:ascii="GHEA Grapalat" w:hAnsi="GHEA Grapalat"/>
                <w:sz w:val="24"/>
                <w:szCs w:val="24"/>
                <w:lang w:val="hy-AM"/>
              </w:rPr>
              <w:t>Ինչ վերաբերում է բազմազավակ ընտանիքի անդամներին աշխատանքի նախապատվության իրավունք սահմանելուն, ապա այս մասով համակարծիք լինելով առաջարկի հետ, Նախագծով դեռևս նման կարգավորում չի նախատեսվել, քանի որ «բազմազավակ» հասկացությունը դեռևս օրենսդրորեն սահմանված չէ։</w:t>
            </w:r>
          </w:p>
        </w:tc>
      </w:tr>
      <w:tr w:rsidR="00175ECF" w:rsidRPr="0004408A" w14:paraId="3EB15E49" w14:textId="77777777" w:rsidTr="00B8620F">
        <w:trPr>
          <w:gridAfter w:val="1"/>
          <w:wAfter w:w="12" w:type="dxa"/>
        </w:trPr>
        <w:tc>
          <w:tcPr>
            <w:tcW w:w="7344" w:type="dxa"/>
          </w:tcPr>
          <w:p w14:paraId="4DEB399D" w14:textId="328AED93" w:rsidR="00175ECF" w:rsidRPr="00BC2A49" w:rsidRDefault="00175ECF" w:rsidP="00175ECF">
            <w:pPr>
              <w:spacing w:line="360" w:lineRule="auto"/>
              <w:ind w:firstLine="345"/>
              <w:jc w:val="both"/>
              <w:textAlignment w:val="baseline"/>
              <w:rPr>
                <w:rFonts w:ascii="GHEA Grapalat" w:eastAsia="Times New Roman" w:hAnsi="GHEA Grapalat" w:cs="Sylfaen"/>
                <w:sz w:val="24"/>
                <w:szCs w:val="24"/>
                <w:lang w:val="hy-AM"/>
              </w:rPr>
            </w:pPr>
            <w:r w:rsidRPr="00BC2A49">
              <w:rPr>
                <w:rFonts w:ascii="GHEA Grapalat" w:eastAsia="Times New Roman" w:hAnsi="GHEA Grapalat" w:cs="Times New Roman"/>
                <w:color w:val="000000"/>
                <w:sz w:val="24"/>
                <w:szCs w:val="24"/>
                <w:lang w:val="hy-AM"/>
              </w:rPr>
              <w:t>16. Օրենսգրքի 113-րդ հոդվածի 1-ին մասի 11-րդ կետի համաձայն գործատուն իրավունք ունի լուծել աշխատանքային պայմանգիրը տարիքային կենսաթոշակի իրավունք ունեցող աշխատողի 63 տարին, իսկ տարիքային կենսաթոշակի իրավունք չունեցող աշխատողի</w:t>
            </w:r>
            <w:r w:rsidRPr="00BC2A49">
              <w:rPr>
                <w:rFonts w:ascii="Calibri" w:eastAsia="Times New Roman" w:hAnsi="Calibri" w:cs="Calibri"/>
                <w:color w:val="000000"/>
                <w:sz w:val="24"/>
                <w:szCs w:val="24"/>
                <w:lang w:val="hy-AM"/>
              </w:rPr>
              <w:t> </w:t>
            </w:r>
            <w:r w:rsidRPr="00BC2A49">
              <w:rPr>
                <w:rFonts w:ascii="GHEA Grapalat" w:eastAsia="Times New Roman" w:hAnsi="GHEA Grapalat" w:cs="Times New Roman"/>
                <w:color w:val="000000"/>
                <w:sz w:val="24"/>
                <w:szCs w:val="24"/>
                <w:lang w:val="hy-AM"/>
              </w:rPr>
              <w:t xml:space="preserve"> 65 </w:t>
            </w:r>
            <w:r w:rsidRPr="00BC2A49">
              <w:rPr>
                <w:rFonts w:ascii="GHEA Grapalat" w:eastAsia="Times New Roman" w:hAnsi="GHEA Grapalat" w:cs="GHEA Grapalat"/>
                <w:color w:val="000000"/>
                <w:sz w:val="24"/>
                <w:szCs w:val="24"/>
                <w:lang w:val="hy-AM"/>
              </w:rPr>
              <w:t>տարին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լրանալու</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դեպքում</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եթե</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համապատասխան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հիմքը</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նախատեսված</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է</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աշխատանքային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պայմանագրում։</w:t>
            </w:r>
            <w:r w:rsidRPr="00BC2A49">
              <w:rPr>
                <w:rFonts w:ascii="GHEA Grapalat" w:eastAsia="Times New Roman" w:hAnsi="GHEA Grapalat" w:cs="Times New Roman"/>
                <w:b/>
                <w:color w:val="000000"/>
                <w:sz w:val="24"/>
                <w:szCs w:val="24"/>
                <w:lang w:val="hy-AM"/>
              </w:rPr>
              <w:t xml:space="preserve"> </w:t>
            </w:r>
            <w:r w:rsidRPr="00BC2A49">
              <w:rPr>
                <w:rFonts w:ascii="GHEA Grapalat" w:eastAsia="Times New Roman" w:hAnsi="GHEA Grapalat" w:cs="Times New Roman"/>
                <w:color w:val="000000"/>
                <w:sz w:val="24"/>
                <w:szCs w:val="24"/>
                <w:lang w:val="hy-AM"/>
              </w:rPr>
              <w:t xml:space="preserve">Նախագծով առաջարկվում է սահմանել նոր կարգավորում, որի համաձայն՝ պայմանագիրը կարող է լուծվել </w:t>
            </w:r>
            <w:r w:rsidRPr="00BC2A49">
              <w:rPr>
                <w:rFonts w:ascii="GHEA Grapalat" w:eastAsia="Calibri" w:hAnsi="GHEA Grapalat" w:cs="Sylfaen"/>
                <w:sz w:val="24"/>
                <w:szCs w:val="24"/>
                <w:lang w:val="hy-AM"/>
              </w:rPr>
              <w:t xml:space="preserve">տարիքային աշխատանքային կենսաթոշակի իրավունք </w:t>
            </w:r>
            <w:r w:rsidRPr="00BC2A49">
              <w:rPr>
                <w:rFonts w:ascii="GHEA Grapalat" w:eastAsia="Calibri" w:hAnsi="GHEA Grapalat" w:cs="Calibri"/>
                <w:color w:val="000000"/>
                <w:sz w:val="24"/>
                <w:szCs w:val="24"/>
                <w:shd w:val="clear" w:color="auto" w:fill="FFFFFF"/>
                <w:lang w:val="hy-AM"/>
              </w:rPr>
              <w:t xml:space="preserve">տվող տարիքը լրանալու դեպքում, եթե համապատասխան հիմքը նախատեսված է աշխատանքային պայմանագրով: Առաջարկվող կարգավորումը նվազեցնում է աշխատանքային պայմանագիրը լուծելու իրավունք տվող տարիքային շեմը՝ այն 65-ից դարձնելով 63: Հաշվի առնելով հարցի սոցիալական նշանակությունը՝ առաջարկում ենք վերանայել կարգավորումը՝ տվյալ անձանց երկու տարի ևս աշխատելու իրավունքը չսահմանափակելու տեսանկյունից: Միաժամանակ, առաջարկում </w:t>
            </w:r>
            <w:r w:rsidRPr="00BC2A49">
              <w:rPr>
                <w:rFonts w:ascii="GHEA Grapalat" w:eastAsia="Times New Roman" w:hAnsi="GHEA Grapalat" w:cs="GHEA Grapalat"/>
                <w:color w:val="000000"/>
                <w:sz w:val="24"/>
                <w:szCs w:val="24"/>
                <w:lang w:val="hy-AM"/>
              </w:rPr>
              <w:t>ենք</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63/65 տարեկան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անձանց</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համար</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սահմանել</w:t>
            </w:r>
            <w:r w:rsidRPr="00BC2A49">
              <w:rPr>
                <w:rFonts w:ascii="GHEA Grapalat" w:eastAsia="Times New Roman" w:hAnsi="GHEA Grapalat" w:cs="Times New Roman"/>
                <w:color w:val="000000"/>
                <w:sz w:val="24"/>
                <w:szCs w:val="24"/>
                <w:lang w:val="hy-AM"/>
              </w:rPr>
              <w:t xml:space="preserve"> լրացուցիչ երաշխիքներ՝ կապված անձի վարքի և ընդունակությունների ու ձեռնարկության գործնական պահանջների հետ, քանի որ նույնիսկ, եթե ի սկզբանե պայմանագրով նախատեսված չէ համապատասխան հիմքը, գործող կարգավորումներով ոչինչ չի խանգարում գործատուին անժամկետ աշխատանքային պայմանգիրը դարձնել որոշակի ժամկետով կնքված և լուծել ժամկետի ավարտի հիմքով, կամ համապատասխան համաձայնագրով փոփոխություն կատարել անժամկետ աշխատանքային պայմանագրում և ավելացնել տվյալ հիմքը՝ կենսաթոշակի տարիքի անձի հետ աշխատանքային հարաբերությունները խզելու համար։</w:t>
            </w:r>
          </w:p>
        </w:tc>
        <w:tc>
          <w:tcPr>
            <w:tcW w:w="7154" w:type="dxa"/>
            <w:gridSpan w:val="12"/>
          </w:tcPr>
          <w:p w14:paraId="6687D156" w14:textId="32523957" w:rsidR="00175ECF" w:rsidRPr="00BC2A49" w:rsidRDefault="00BF39D0" w:rsidP="00740914">
            <w:pPr>
              <w:spacing w:line="360" w:lineRule="auto"/>
              <w:ind w:firstLine="256"/>
              <w:jc w:val="center"/>
              <w:rPr>
                <w:rFonts w:ascii="GHEA Grapalat" w:hAnsi="GHEA Grapalat"/>
                <w:b/>
                <w:sz w:val="24"/>
                <w:szCs w:val="24"/>
                <w:lang w:val="hy-AM"/>
              </w:rPr>
            </w:pPr>
            <w:r>
              <w:rPr>
                <w:rFonts w:ascii="GHEA Grapalat" w:hAnsi="GHEA Grapalat"/>
                <w:b/>
                <w:sz w:val="24"/>
                <w:szCs w:val="24"/>
                <w:lang w:val="hy-AM"/>
              </w:rPr>
              <w:t>Ընդունվել է</w:t>
            </w:r>
          </w:p>
          <w:p w14:paraId="42EE1223" w14:textId="19EE51AC" w:rsidR="001D2B75" w:rsidRPr="00BC2A49" w:rsidRDefault="005F7BCF" w:rsidP="00B870CC">
            <w:pPr>
              <w:spacing w:line="360" w:lineRule="auto"/>
              <w:ind w:firstLine="256"/>
              <w:jc w:val="both"/>
              <w:rPr>
                <w:rFonts w:ascii="GHEA Grapalat" w:hAnsi="GHEA Grapalat"/>
                <w:sz w:val="24"/>
                <w:szCs w:val="24"/>
                <w:lang w:val="hy-AM"/>
              </w:rPr>
            </w:pPr>
            <w:r>
              <w:rPr>
                <w:rFonts w:ascii="GHEA Grapalat" w:eastAsia="Times New Roman" w:hAnsi="GHEA Grapalat" w:cs="Times New Roman"/>
                <w:color w:val="000000"/>
                <w:sz w:val="24"/>
                <w:szCs w:val="24"/>
                <w:lang w:val="hy-AM"/>
              </w:rPr>
              <w:t xml:space="preserve">Սոցիալական նախարարական կոմիտեում 21.12.2022 </w:t>
            </w:r>
            <w:r w:rsidR="00BF39D0">
              <w:rPr>
                <w:rFonts w:ascii="GHEA Grapalat" w:eastAsia="Times New Roman" w:hAnsi="GHEA Grapalat" w:cs="Times New Roman"/>
                <w:color w:val="000000"/>
                <w:sz w:val="24"/>
                <w:szCs w:val="24"/>
                <w:lang w:val="hy-AM"/>
              </w:rPr>
              <w:t>Նախագծ</w:t>
            </w:r>
            <w:r>
              <w:rPr>
                <w:rFonts w:ascii="GHEA Grapalat" w:eastAsia="Times New Roman" w:hAnsi="GHEA Grapalat" w:cs="Times New Roman"/>
                <w:color w:val="000000"/>
                <w:sz w:val="24"/>
                <w:szCs w:val="24"/>
                <w:lang w:val="hy-AM"/>
              </w:rPr>
              <w:t xml:space="preserve">ի քննարկման արդյունքներով Օրենսգրքի 113-րդ հոդվածի 1-ին մասի 11-րդ կետն նախատեսվել է ուժը կորցրած ճանաչել։ Դրանով պայմանավորված միաժամանակ նախատեսվել է ուժը կորցրած ճանաչել նաև </w:t>
            </w:r>
            <w:r w:rsidR="001D2B75" w:rsidRPr="00BC2A49">
              <w:rPr>
                <w:rFonts w:ascii="GHEA Grapalat" w:eastAsia="Times New Roman" w:hAnsi="GHEA Grapalat" w:cs="Times New Roman"/>
                <w:color w:val="000000"/>
                <w:sz w:val="24"/>
                <w:szCs w:val="24"/>
                <w:lang w:val="hy-AM"/>
              </w:rPr>
              <w:t xml:space="preserve">Օրենսգրքի </w:t>
            </w:r>
            <w:r w:rsidR="00BF39D0">
              <w:rPr>
                <w:rFonts w:ascii="GHEA Grapalat" w:eastAsia="Times New Roman" w:hAnsi="GHEA Grapalat" w:cs="Times New Roman"/>
                <w:color w:val="000000"/>
                <w:sz w:val="24"/>
                <w:szCs w:val="24"/>
                <w:lang w:val="hy-AM"/>
              </w:rPr>
              <w:t>95-րդ հոդված</w:t>
            </w:r>
            <w:r w:rsidR="00BF39D0" w:rsidRPr="00BF39D0">
              <w:rPr>
                <w:rFonts w:ascii="GHEA Grapalat" w:eastAsia="Times New Roman" w:hAnsi="GHEA Grapalat" w:cs="Times New Roman"/>
                <w:color w:val="000000"/>
                <w:sz w:val="24"/>
                <w:szCs w:val="24"/>
                <w:lang w:val="hy-AM"/>
              </w:rPr>
              <w:t>ի 3-րդ մասի 7-րդ կետ</w:t>
            </w:r>
            <w:r w:rsidR="00BF39D0">
              <w:rPr>
                <w:rFonts w:ascii="GHEA Grapalat" w:eastAsia="Times New Roman" w:hAnsi="GHEA Grapalat" w:cs="Times New Roman"/>
                <w:color w:val="000000"/>
                <w:sz w:val="24"/>
                <w:szCs w:val="24"/>
                <w:lang w:val="hy-AM"/>
              </w:rPr>
              <w:t>ը</w:t>
            </w:r>
            <w:r w:rsidR="00CA1300" w:rsidRPr="00BC2A49">
              <w:rPr>
                <w:rFonts w:ascii="GHEA Grapalat" w:eastAsia="Times New Roman" w:hAnsi="GHEA Grapalat" w:cs="Times New Roman"/>
                <w:color w:val="000000"/>
                <w:sz w:val="24"/>
                <w:szCs w:val="24"/>
                <w:lang w:val="hy-AM"/>
              </w:rPr>
              <w:t>։</w:t>
            </w:r>
          </w:p>
          <w:p w14:paraId="7B3C6FBA" w14:textId="77777777" w:rsidR="00B870CC" w:rsidRPr="00BC2A49" w:rsidRDefault="00B870CC" w:rsidP="00175ECF">
            <w:pPr>
              <w:spacing w:line="360" w:lineRule="auto"/>
              <w:ind w:firstLine="345"/>
              <w:jc w:val="center"/>
              <w:rPr>
                <w:rFonts w:ascii="GHEA Grapalat" w:hAnsi="GHEA Grapalat"/>
                <w:sz w:val="24"/>
                <w:szCs w:val="24"/>
                <w:lang w:val="hy-AM"/>
              </w:rPr>
            </w:pPr>
          </w:p>
          <w:p w14:paraId="540E2BC1" w14:textId="0376AFA1" w:rsidR="00B870CC" w:rsidRPr="00BC2A49" w:rsidRDefault="00B870CC" w:rsidP="00175ECF">
            <w:pPr>
              <w:spacing w:line="360" w:lineRule="auto"/>
              <w:ind w:firstLine="345"/>
              <w:jc w:val="center"/>
              <w:rPr>
                <w:rFonts w:ascii="GHEA Grapalat" w:hAnsi="GHEA Grapalat"/>
                <w:sz w:val="24"/>
                <w:szCs w:val="24"/>
                <w:lang w:val="hy-AM"/>
              </w:rPr>
            </w:pPr>
          </w:p>
        </w:tc>
      </w:tr>
      <w:tr w:rsidR="00175ECF" w:rsidRPr="0004408A" w14:paraId="2616F252" w14:textId="77777777" w:rsidTr="00B8620F">
        <w:trPr>
          <w:gridAfter w:val="1"/>
          <w:wAfter w:w="12" w:type="dxa"/>
        </w:trPr>
        <w:tc>
          <w:tcPr>
            <w:tcW w:w="7344" w:type="dxa"/>
          </w:tcPr>
          <w:p w14:paraId="357AE1D3" w14:textId="13435C8D" w:rsidR="00175ECF" w:rsidRPr="00BC2A49" w:rsidRDefault="00175ECF" w:rsidP="00175ECF">
            <w:pPr>
              <w:spacing w:line="360" w:lineRule="auto"/>
              <w:ind w:firstLine="345"/>
              <w:jc w:val="both"/>
              <w:textAlignment w:val="baseline"/>
              <w:rPr>
                <w:rFonts w:ascii="GHEA Grapalat" w:eastAsia="Times New Roman" w:hAnsi="GHEA Grapalat" w:cs="Sylfaen"/>
                <w:sz w:val="24"/>
                <w:szCs w:val="24"/>
                <w:lang w:val="hy-AM"/>
              </w:rPr>
            </w:pPr>
            <w:r w:rsidRPr="00BC2A49">
              <w:rPr>
                <w:rFonts w:ascii="GHEA Grapalat" w:eastAsia="GHEA Grapalat" w:hAnsi="GHEA Grapalat" w:cs="GHEA Grapalat"/>
                <w:color w:val="000000"/>
                <w:sz w:val="24"/>
                <w:szCs w:val="24"/>
                <w:lang w:val="hy-AM" w:eastAsia="ru-RU"/>
              </w:rPr>
              <w:t xml:space="preserve">17. Նախագծի 59-րդ հոդվածով նախատեսվում է օրենսգրքի 123-րդ հոդվածը լրացնել «4-րդ,» բառով, ինչի արդյունքում՝ օրենսգրքի 113-րդ հոդվածի 1-ին մասի 4-րդ, 5-րդ, 6-րդ, 8-10-րդ կետերով նախատեսված դեպքերում գործատուն իրավունք կունենա առանց աշխատողին ծանուցելու լուծել աշխատանքային պայմանագիրը: Ամփոփաթերթում պարզաբանվել է, որ </w:t>
            </w:r>
            <w:r w:rsidRPr="00BC2A49">
              <w:rPr>
                <w:rFonts w:ascii="GHEA Grapalat" w:eastAsia="Calibri" w:hAnsi="GHEA Grapalat" w:cs="Times New Roman"/>
                <w:sz w:val="24"/>
                <w:szCs w:val="24"/>
                <w:lang w:val="hy-AM"/>
              </w:rPr>
              <w:t xml:space="preserve">աշխատողին նախկին աշխատանքում վերականգնելու մասին դատական հայց ներկայացված լինելու դեպքում հնարավոր չէ հստակ կանխատեսել, թե գործատուն, որ օրվանից պետք է աշխատողին վերականգնի իր նախկին աշխատանքում։ Այդ պատճառով էլ տվյալ աշխատատեղը զբաղեցնող աշխատողին նախապես աշխատանքային պայմանագրի լուծման մասին ծանուցման ժամկետ սահմանել հնարավոր չէ։ Ընդունելով հիմնավորումը՝ առաջարկում ենք նման պարագայում լրացուցիչ երաշխիքներ սահմանել տվյալ կատեգորիայի աշխատների համար, օրինակ՝ արձակման նպաստ վճարել, հատկապես հաշվի առնելով այն հանգամանքը, որ առանց ծանուցման պայմանագիրը լուծելու մյուս դեպքերը կապված են աշխատողի վարքի հետ, օրինակ վստահությունը կարցնելու կամ թմրամիջոցներ օգտագործելու պարագայում, մինչդեռ այս դեպքում վարքի հետ կապված որևէ խնդիր չկա և գործնականում այս դեպքերը հավասար/նույն կարգավորումներով լուծելը, խնդրահարույց է: </w:t>
            </w:r>
          </w:p>
        </w:tc>
        <w:tc>
          <w:tcPr>
            <w:tcW w:w="7154" w:type="dxa"/>
            <w:gridSpan w:val="12"/>
          </w:tcPr>
          <w:p w14:paraId="36100D96" w14:textId="28C26EDD" w:rsidR="00175ECF" w:rsidRPr="00BC2A49" w:rsidRDefault="00E26A62" w:rsidP="006E6951">
            <w:pPr>
              <w:spacing w:line="360" w:lineRule="auto"/>
              <w:ind w:firstLine="256"/>
              <w:jc w:val="center"/>
              <w:rPr>
                <w:rFonts w:ascii="GHEA Grapalat" w:hAnsi="GHEA Grapalat"/>
                <w:b/>
                <w:sz w:val="24"/>
                <w:szCs w:val="24"/>
                <w:lang w:val="hy-AM"/>
              </w:rPr>
            </w:pPr>
            <w:r w:rsidRPr="00BC2A49">
              <w:rPr>
                <w:rFonts w:ascii="GHEA Grapalat" w:hAnsi="GHEA Grapalat"/>
                <w:b/>
                <w:sz w:val="24"/>
                <w:szCs w:val="24"/>
                <w:lang w:val="hy-AM"/>
              </w:rPr>
              <w:t>Չի ընդունվել</w:t>
            </w:r>
          </w:p>
          <w:p w14:paraId="4623EEF3" w14:textId="4E6FE326" w:rsidR="006E6951" w:rsidRPr="00BC2A49" w:rsidRDefault="00061ED6" w:rsidP="006E6951">
            <w:pPr>
              <w:spacing w:line="360" w:lineRule="auto"/>
              <w:ind w:firstLine="256"/>
              <w:jc w:val="both"/>
              <w:rPr>
                <w:rFonts w:ascii="GHEA Grapalat" w:hAnsi="GHEA Grapalat"/>
                <w:sz w:val="24"/>
                <w:szCs w:val="24"/>
                <w:lang w:val="hy-AM"/>
              </w:rPr>
            </w:pPr>
            <w:r w:rsidRPr="00BC2A49">
              <w:rPr>
                <w:rFonts w:ascii="GHEA Grapalat" w:hAnsi="GHEA Grapalat"/>
                <w:sz w:val="24"/>
                <w:szCs w:val="24"/>
                <w:lang w:val="hy-AM"/>
              </w:rPr>
              <w:t>Օրենսգրքի 129-րդ հոդվածի 1-ին մասով արդեն իսկ սահմանված է, որ Օրենսգրքի 113-րդ հոդվածի 1-ին մասի 4-րդ կետի հիմքով աշխատանքային պայմանագիրը լուծելու դեպքում գործատուն աշխատողին վճարում է արձակման նպաստ՝ նրա մեկ ամսվա միջին աշխատավարձի չափով։</w:t>
            </w:r>
          </w:p>
          <w:p w14:paraId="4636242F" w14:textId="04406930" w:rsidR="006E6951" w:rsidRPr="00BC2A49" w:rsidRDefault="006E6951" w:rsidP="006E6951">
            <w:pPr>
              <w:spacing w:line="360" w:lineRule="auto"/>
              <w:ind w:firstLine="256"/>
              <w:jc w:val="both"/>
              <w:rPr>
                <w:rFonts w:ascii="GHEA Grapalat" w:hAnsi="GHEA Grapalat"/>
                <w:sz w:val="24"/>
                <w:szCs w:val="24"/>
                <w:lang w:val="hy-AM"/>
              </w:rPr>
            </w:pPr>
          </w:p>
        </w:tc>
      </w:tr>
      <w:tr w:rsidR="00175ECF" w:rsidRPr="0004408A" w14:paraId="05B95655" w14:textId="77777777" w:rsidTr="00B8620F">
        <w:trPr>
          <w:gridAfter w:val="1"/>
          <w:wAfter w:w="12" w:type="dxa"/>
        </w:trPr>
        <w:tc>
          <w:tcPr>
            <w:tcW w:w="7344" w:type="dxa"/>
          </w:tcPr>
          <w:p w14:paraId="595B060F" w14:textId="1A912324" w:rsidR="00175ECF" w:rsidRPr="00BC2A49" w:rsidRDefault="00175ECF" w:rsidP="00175ECF">
            <w:pPr>
              <w:spacing w:line="360" w:lineRule="auto"/>
              <w:ind w:firstLine="345"/>
              <w:jc w:val="both"/>
              <w:textAlignment w:val="baseline"/>
              <w:rPr>
                <w:rFonts w:ascii="GHEA Grapalat" w:eastAsia="Times New Roman" w:hAnsi="GHEA Grapalat" w:cs="Sylfaen"/>
                <w:sz w:val="24"/>
                <w:szCs w:val="24"/>
                <w:lang w:val="hy-AM"/>
              </w:rPr>
            </w:pPr>
            <w:r w:rsidRPr="00BC2A49">
              <w:rPr>
                <w:rFonts w:ascii="GHEA Grapalat" w:eastAsia="Times New Roman" w:hAnsi="GHEA Grapalat" w:cs="GHEA Grapalat"/>
                <w:color w:val="000000"/>
                <w:sz w:val="24"/>
                <w:szCs w:val="24"/>
                <w:lang w:val="hy-AM"/>
              </w:rPr>
              <w:t>18. Նախագծի</w:t>
            </w:r>
            <w:r w:rsidRPr="00BC2A49">
              <w:rPr>
                <w:rFonts w:ascii="GHEA Grapalat" w:eastAsia="Times New Roman" w:hAnsi="GHEA Grapalat" w:cs="Times New Roman"/>
                <w:color w:val="000000"/>
                <w:sz w:val="24"/>
                <w:szCs w:val="24"/>
                <w:lang w:val="hy-AM"/>
              </w:rPr>
              <w:t xml:space="preserve"> 63-</w:t>
            </w:r>
            <w:r w:rsidRPr="00BC2A49">
              <w:rPr>
                <w:rFonts w:ascii="GHEA Grapalat" w:eastAsia="Times New Roman" w:hAnsi="GHEA Grapalat" w:cs="GHEA Grapalat"/>
                <w:color w:val="000000"/>
                <w:sz w:val="24"/>
                <w:szCs w:val="24"/>
                <w:lang w:val="hy-AM"/>
              </w:rPr>
              <w:t>րդ</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հոդվածով</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առաջարկվում</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է</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աշխատողի</w:t>
            </w:r>
            <w:r w:rsidRPr="00BC2A49">
              <w:rPr>
                <w:rFonts w:ascii="GHEA Grapalat" w:eastAsia="Times New Roman" w:hAnsi="GHEA Grapalat" w:cs="Times New Roman"/>
                <w:color w:val="000000"/>
                <w:sz w:val="24"/>
                <w:szCs w:val="24"/>
                <w:lang w:val="hy-AM"/>
              </w:rPr>
              <w:t xml:space="preserve"> հետ վերջնահաշվարկի իրականացման կարգի մեջ կատարել փոփոխություն և հանել </w:t>
            </w:r>
            <w:r w:rsidRPr="00BC2A49">
              <w:rPr>
                <w:rFonts w:ascii="GHEA Grapalat" w:eastAsia="Times New Roman" w:hAnsi="GHEA Grapalat" w:cs="Times New Roman"/>
                <w:b/>
                <w:bCs/>
                <w:color w:val="000000"/>
                <w:sz w:val="24"/>
                <w:szCs w:val="24"/>
                <w:lang w:val="hy-AM"/>
              </w:rPr>
              <w:t xml:space="preserve">գործատուի և աշխատողի համաձայնությամբ </w:t>
            </w:r>
            <w:r w:rsidRPr="00BC2A49">
              <w:rPr>
                <w:rFonts w:ascii="GHEA Grapalat" w:eastAsia="Times New Roman" w:hAnsi="GHEA Grapalat" w:cs="Times New Roman"/>
                <w:color w:val="000000"/>
                <w:sz w:val="24"/>
                <w:szCs w:val="24"/>
                <w:lang w:val="hy-AM"/>
              </w:rPr>
              <w:t>վերջնահաշվարկի իրականացման այլ կարգի հնարավորությունը: Ընդունելով որ առաջարկվող կարգավորումը նպատակ ունի աշխատողներին պաշտպանել չարաշահուներից՝ միաժամանակ, պետք է ընդգծել, որ նման սահմանափակումը բարեխիղճ գործատուների համար խնդրահարույց է: Շատ դեպքերում, աշխատանքային օրենսգրքի՝ ամենամյա արձակուրդի «թերի» կարգավորումների հետևանքով կուտակված արձակուրդային</w:t>
            </w:r>
            <w:r w:rsidRPr="00BC2A49">
              <w:rPr>
                <w:rFonts w:ascii="Calibri" w:eastAsia="Times New Roman" w:hAnsi="Calibri" w:cs="Calibri"/>
                <w:color w:val="000000"/>
                <w:sz w:val="24"/>
                <w:szCs w:val="24"/>
                <w:lang w:val="hy-AM"/>
              </w:rPr>
              <w:t> </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օրերի</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համար</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աշխատողի</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վերջնահաշվարկը</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ի</w:t>
            </w:r>
            <w:r w:rsidRPr="00BC2A49">
              <w:rPr>
                <w:rFonts w:ascii="GHEA Grapalat" w:eastAsia="Times New Roman" w:hAnsi="GHEA Grapalat" w:cs="Times New Roman"/>
                <w:color w:val="000000"/>
                <w:sz w:val="24"/>
                <w:szCs w:val="24"/>
                <w:lang w:val="hy-AM"/>
              </w:rPr>
              <w:t>րենից ներկայացնում է բավականին մեծ գումար, և շատ գործատուներ պարզապես ի վիճակի չեն լինելու միանվագ կամ նման պահանջ ներկայացնելուց հետո հինգ աշխատանքային օրվա ընթացքում վճարել այլ գումարը: Առաջարկում ենք վերանայել առաջարկվող կարգավորումը և հնարավորություն թողնել գործատուին և աշխատողին փոխադարձ համաձայնությամբ սահմանել վերջնահաշվարկի իրականացման կարգ:</w:t>
            </w:r>
          </w:p>
        </w:tc>
        <w:tc>
          <w:tcPr>
            <w:tcW w:w="7154" w:type="dxa"/>
            <w:gridSpan w:val="12"/>
          </w:tcPr>
          <w:p w14:paraId="7AF00839" w14:textId="77777777" w:rsidR="00175ECF" w:rsidRPr="00BC2A49" w:rsidRDefault="001F7EC9" w:rsidP="00DD5FF3">
            <w:pPr>
              <w:spacing w:line="360" w:lineRule="auto"/>
              <w:ind w:firstLine="256"/>
              <w:jc w:val="center"/>
              <w:rPr>
                <w:rFonts w:ascii="GHEA Grapalat" w:hAnsi="GHEA Grapalat"/>
                <w:b/>
                <w:sz w:val="24"/>
                <w:szCs w:val="24"/>
                <w:lang w:val="hy-AM"/>
              </w:rPr>
            </w:pPr>
            <w:r w:rsidRPr="00BC2A49">
              <w:rPr>
                <w:rFonts w:ascii="GHEA Grapalat" w:hAnsi="GHEA Grapalat"/>
                <w:b/>
                <w:sz w:val="24"/>
                <w:szCs w:val="24"/>
                <w:lang w:val="hy-AM"/>
              </w:rPr>
              <w:t>Ընդունվել է</w:t>
            </w:r>
          </w:p>
          <w:p w14:paraId="1404583A" w14:textId="018434F3" w:rsidR="00DD5FF3" w:rsidRPr="00BC2A49" w:rsidRDefault="00DD5FF3" w:rsidP="000039BF">
            <w:pPr>
              <w:spacing w:line="360" w:lineRule="auto"/>
              <w:ind w:firstLine="256"/>
              <w:jc w:val="both"/>
              <w:rPr>
                <w:rFonts w:ascii="GHEA Grapalat" w:hAnsi="GHEA Grapalat"/>
                <w:sz w:val="24"/>
                <w:szCs w:val="24"/>
                <w:lang w:val="hy-AM"/>
              </w:rPr>
            </w:pPr>
            <w:r w:rsidRPr="00BC2A49">
              <w:rPr>
                <w:rFonts w:ascii="GHEA Grapalat" w:hAnsi="GHEA Grapalat"/>
                <w:sz w:val="24"/>
                <w:szCs w:val="24"/>
                <w:lang w:val="hy-AM"/>
              </w:rPr>
              <w:t>Նախագծից Օրենսգրքի 130-րդ հոդված</w:t>
            </w:r>
            <w:r w:rsidR="000039BF" w:rsidRPr="00BC2A49">
              <w:rPr>
                <w:rFonts w:ascii="GHEA Grapalat" w:hAnsi="GHEA Grapalat"/>
                <w:sz w:val="24"/>
                <w:szCs w:val="24"/>
                <w:lang w:val="hy-AM"/>
              </w:rPr>
              <w:t>ի 1-ին մասում</w:t>
            </w:r>
            <w:r w:rsidRPr="00BC2A49">
              <w:rPr>
                <w:rFonts w:ascii="GHEA Grapalat" w:hAnsi="GHEA Grapalat"/>
                <w:sz w:val="24"/>
                <w:szCs w:val="24"/>
                <w:lang w:val="hy-AM"/>
              </w:rPr>
              <w:t xml:space="preserve"> առաջարկվող փոփոխությունը հանվել է</w:t>
            </w:r>
            <w:r w:rsidR="003A0DD4" w:rsidRPr="00BC2A49">
              <w:rPr>
                <w:rFonts w:ascii="GHEA Grapalat" w:hAnsi="GHEA Grapalat"/>
                <w:sz w:val="24"/>
                <w:szCs w:val="24"/>
                <w:lang w:val="hy-AM"/>
              </w:rPr>
              <w:t>։</w:t>
            </w:r>
          </w:p>
        </w:tc>
      </w:tr>
      <w:tr w:rsidR="00175ECF" w:rsidRPr="0004408A" w14:paraId="08BF6982" w14:textId="77777777" w:rsidTr="00B8620F">
        <w:trPr>
          <w:gridAfter w:val="1"/>
          <w:wAfter w:w="12" w:type="dxa"/>
        </w:trPr>
        <w:tc>
          <w:tcPr>
            <w:tcW w:w="7344" w:type="dxa"/>
          </w:tcPr>
          <w:p w14:paraId="77ADD2DE" w14:textId="7CE270A0" w:rsidR="00175ECF" w:rsidRPr="00BC2A49" w:rsidRDefault="00175ECF" w:rsidP="00175ECF">
            <w:pPr>
              <w:pStyle w:val="ListParagraph"/>
              <w:numPr>
                <w:ilvl w:val="0"/>
                <w:numId w:val="21"/>
              </w:numPr>
              <w:spacing w:line="360" w:lineRule="auto"/>
              <w:jc w:val="both"/>
              <w:textAlignment w:val="baseline"/>
              <w:rPr>
                <w:rFonts w:ascii="GHEA Grapalat" w:eastAsia="Times New Roman" w:hAnsi="GHEA Grapalat" w:cs="Times New Roman"/>
                <w:color w:val="000000"/>
                <w:sz w:val="24"/>
                <w:szCs w:val="24"/>
                <w:lang w:val="hy-AM"/>
              </w:rPr>
            </w:pPr>
            <w:r w:rsidRPr="00BC2A49">
              <w:rPr>
                <w:rFonts w:ascii="GHEA Grapalat" w:eastAsia="Times New Roman" w:hAnsi="GHEA Grapalat" w:cs="Times New Roman"/>
                <w:color w:val="000000"/>
                <w:sz w:val="24"/>
                <w:szCs w:val="24"/>
                <w:lang w:val="hy-AM"/>
              </w:rPr>
              <w:t>Նախագծի 79-րդ հոդվածի</w:t>
            </w:r>
          </w:p>
          <w:p w14:paraId="627F7466" w14:textId="77777777" w:rsidR="00175ECF" w:rsidRPr="00BC2A49" w:rsidRDefault="00175ECF" w:rsidP="00175ECF">
            <w:pPr>
              <w:numPr>
                <w:ilvl w:val="0"/>
                <w:numId w:val="20"/>
              </w:numPr>
              <w:spacing w:line="360" w:lineRule="auto"/>
              <w:ind w:left="0" w:firstLine="345"/>
              <w:contextualSpacing/>
              <w:jc w:val="both"/>
              <w:textAlignment w:val="baseline"/>
              <w:rPr>
                <w:rFonts w:ascii="GHEA Grapalat" w:eastAsia="Times New Roman" w:hAnsi="GHEA Grapalat" w:cs="Times New Roman"/>
                <w:color w:val="000000"/>
                <w:sz w:val="24"/>
                <w:szCs w:val="24"/>
                <w:lang w:val="hy-AM"/>
              </w:rPr>
            </w:pPr>
            <w:r w:rsidRPr="00BC2A49">
              <w:rPr>
                <w:rFonts w:ascii="GHEA Grapalat" w:eastAsia="Times New Roman" w:hAnsi="GHEA Grapalat" w:cs="Times New Roman"/>
                <w:color w:val="000000"/>
                <w:sz w:val="24"/>
                <w:szCs w:val="24"/>
                <w:lang w:val="hy-AM"/>
              </w:rPr>
              <w:t xml:space="preserve">2-րդ մասով առաջարկվում է օրենսգրքի 164-րդ հոդվածի 2-րդ մասը շարադրել հետևայլ խմբագրությամբ՝ </w:t>
            </w:r>
            <w:r w:rsidRPr="00BC2A49">
              <w:rPr>
                <w:rFonts w:ascii="GHEA Grapalat" w:eastAsia="Times New Roman" w:hAnsi="GHEA Grapalat" w:cs="Times New Roman"/>
                <w:sz w:val="24"/>
                <w:szCs w:val="24"/>
                <w:lang w:val="hy-AM" w:eastAsia="ru-RU"/>
              </w:rPr>
              <w:t>ա</w:t>
            </w:r>
            <w:r w:rsidRPr="00BC2A49">
              <w:rPr>
                <w:rFonts w:ascii="GHEA Grapalat" w:eastAsia="Times New Roman" w:hAnsi="GHEA Grapalat" w:cs="Times New Roman"/>
                <w:sz w:val="24"/>
                <w:szCs w:val="24"/>
                <w:lang w:val="af-ZA" w:eastAsia="ru-RU"/>
              </w:rPr>
              <w:t xml:space="preserve">շխատանքի առաջին տարվա համար ամենամյա արձակուրդը, </w:t>
            </w:r>
            <w:r w:rsidRPr="00BC2A49">
              <w:rPr>
                <w:rFonts w:ascii="GHEA Grapalat" w:eastAsia="Times New Roman" w:hAnsi="GHEA Grapalat" w:cs="Times New Roman"/>
                <w:b/>
                <w:sz w:val="24"/>
                <w:szCs w:val="24"/>
                <w:lang w:val="af-ZA" w:eastAsia="ru-RU"/>
              </w:rPr>
              <w:t>որպես կանոն,</w:t>
            </w:r>
            <w:r w:rsidRPr="00BC2A49">
              <w:rPr>
                <w:rFonts w:ascii="GHEA Grapalat" w:eastAsia="Times New Roman" w:hAnsi="GHEA Grapalat" w:cs="Times New Roman"/>
                <w:sz w:val="24"/>
                <w:szCs w:val="24"/>
                <w:lang w:val="af-ZA" w:eastAsia="ru-RU"/>
              </w:rPr>
              <w:t xml:space="preserve"> տրամադրվում է տվյալ </w:t>
            </w:r>
            <w:r w:rsidRPr="00BC2A49">
              <w:rPr>
                <w:rFonts w:ascii="GHEA Grapalat" w:eastAsia="Times New Roman" w:hAnsi="GHEA Grapalat" w:cs="Times New Roman"/>
                <w:sz w:val="24"/>
                <w:szCs w:val="24"/>
                <w:lang w:val="hy-AM" w:eastAsia="ru-RU"/>
              </w:rPr>
              <w:t>գործատուի մոտ</w:t>
            </w:r>
            <w:r w:rsidRPr="00BC2A49">
              <w:rPr>
                <w:rFonts w:ascii="GHEA Grapalat" w:eastAsia="Times New Roman" w:hAnsi="GHEA Grapalat" w:cs="Times New Roman"/>
                <w:sz w:val="24"/>
                <w:szCs w:val="24"/>
                <w:lang w:val="af-ZA" w:eastAsia="ru-RU"/>
              </w:rPr>
              <w:t xml:space="preserve"> անընդհատ աշխատանքի վեց ամիսը լրանալուց հետո, բացառությամբ համատեղությամբ աշխատողների, որոնց ամենամյա արձակուրդը տրամադրվում է սույն օրենսգրքի 99-րդ հոդվածի </w:t>
            </w:r>
            <w:r w:rsidRPr="00BC2A49">
              <w:rPr>
                <w:rFonts w:ascii="GHEA Grapalat" w:eastAsia="Times New Roman" w:hAnsi="GHEA Grapalat" w:cs="Times New Roman"/>
                <w:sz w:val="24"/>
                <w:szCs w:val="24"/>
                <w:lang w:val="hy-AM" w:eastAsia="ru-RU"/>
              </w:rPr>
              <w:t>6</w:t>
            </w:r>
            <w:r w:rsidRPr="00BC2A49">
              <w:rPr>
                <w:rFonts w:ascii="GHEA Grapalat" w:eastAsia="Times New Roman" w:hAnsi="GHEA Grapalat" w:cs="Times New Roman"/>
                <w:sz w:val="24"/>
                <w:szCs w:val="24"/>
                <w:lang w:val="af-ZA" w:eastAsia="ru-RU"/>
              </w:rPr>
              <w:t xml:space="preserve">-րդ մասով սահմանված պահանջներին համապատասխան, ինչպես նաև սույն օրենսգրքով սահմանված այլ դեպքերի: </w:t>
            </w:r>
            <w:r w:rsidRPr="00BC2A49">
              <w:rPr>
                <w:rFonts w:ascii="GHEA Grapalat" w:eastAsia="Times New Roman" w:hAnsi="GHEA Grapalat" w:cs="Times New Roman"/>
                <w:b/>
                <w:sz w:val="24"/>
                <w:szCs w:val="24"/>
                <w:lang w:val="af-ZA" w:eastAsia="ru-RU"/>
              </w:rPr>
              <w:t>Կողմերի համաձայնությամբ ամենամյա արձակուրդը կարող է տրամադրվել նաև մինչև աշխատողի՝ տվյալ գործատուի մոտ անընդհատ աշխատանքի վեց ամիսը լրանալը:</w:t>
            </w:r>
            <w:r w:rsidRPr="00BC2A49">
              <w:rPr>
                <w:rFonts w:ascii="GHEA Grapalat" w:eastAsia="Times New Roman" w:hAnsi="GHEA Grapalat" w:cs="Times New Roman"/>
                <w:sz w:val="24"/>
                <w:szCs w:val="24"/>
                <w:lang w:val="hy-AM" w:eastAsia="ru-RU"/>
              </w:rPr>
              <w:t xml:space="preserve"> Հաշվի առնելով վերջին կարգավորումը՝ կողմերի համաձայնությամբ մինչև 6 ամիսը լրանալը արձակուրդի տրամադրման մասին, առաջարկում ենք հոդվածից հանել «որպես կանոն» ձևակերպումը, քանզի նշված կարգավորման համատեքստում, այն արդեն իսկ իմաստազուրկ է:</w:t>
            </w:r>
          </w:p>
          <w:p w14:paraId="4EA160AB" w14:textId="77777777" w:rsidR="00175ECF" w:rsidRPr="00BC2A49" w:rsidRDefault="00175ECF" w:rsidP="00175ECF">
            <w:pPr>
              <w:numPr>
                <w:ilvl w:val="0"/>
                <w:numId w:val="20"/>
              </w:numPr>
              <w:spacing w:line="360" w:lineRule="auto"/>
              <w:ind w:left="0" w:firstLine="345"/>
              <w:contextualSpacing/>
              <w:jc w:val="both"/>
              <w:textAlignment w:val="baseline"/>
              <w:rPr>
                <w:rFonts w:ascii="GHEA Grapalat" w:eastAsia="Times New Roman" w:hAnsi="GHEA Grapalat" w:cs="Times New Roman"/>
                <w:color w:val="000000"/>
                <w:sz w:val="24"/>
                <w:szCs w:val="24"/>
                <w:lang w:val="hy-AM"/>
              </w:rPr>
            </w:pPr>
            <w:r w:rsidRPr="00BC2A49">
              <w:rPr>
                <w:rFonts w:ascii="GHEA Grapalat" w:eastAsia="Times New Roman" w:hAnsi="GHEA Grapalat" w:cs="Times New Roman"/>
                <w:sz w:val="24"/>
                <w:szCs w:val="24"/>
                <w:lang w:val="hy-AM" w:eastAsia="ru-RU"/>
              </w:rPr>
              <w:t xml:space="preserve"> 3-րդ մասի համաձայն՝ ո</w:t>
            </w:r>
            <w:r w:rsidRPr="00BC2A49">
              <w:rPr>
                <w:rFonts w:ascii="GHEA Grapalat" w:eastAsia="Times New Roman" w:hAnsi="GHEA Grapalat" w:cs="Times New Roman"/>
                <w:sz w:val="24"/>
                <w:szCs w:val="24"/>
                <w:lang w:val="af-ZA" w:eastAsia="ru-RU"/>
              </w:rPr>
              <w:t>ւսումնական հաստատությունների մանկավարժական աշխատողներին և պրոֆեսորադասախոսական կազմին՝ բացառությամբ վարչական աշխատողների, ամենամյա արձակուրդը տրամադրվում է սովորողների և ուսանողների ամառային արձակուրդի ժամանակ, այդ թվում՝ աշխատանքային առաջին տարում, անկախ այն հանգամանքից, թե երբ են այդ աշխատողները սկսել իրենց աշխատանքը, մինչդեռ</w:t>
            </w:r>
            <w:r w:rsidRPr="00BC2A49">
              <w:rPr>
                <w:rFonts w:ascii="GHEA Grapalat" w:eastAsia="Times New Roman" w:hAnsi="GHEA Grapalat" w:cs="Times New Roman"/>
                <w:sz w:val="24"/>
                <w:szCs w:val="24"/>
                <w:lang w:val="hy-AM" w:eastAsia="ru-RU"/>
              </w:rPr>
              <w:t xml:space="preserve"> օրենսգրքի</w:t>
            </w:r>
            <w:r w:rsidRPr="00BC2A49">
              <w:rPr>
                <w:rFonts w:ascii="GHEA Grapalat" w:eastAsia="Times New Roman" w:hAnsi="GHEA Grapalat" w:cs="Times New Roman"/>
                <w:sz w:val="24"/>
                <w:szCs w:val="24"/>
                <w:lang w:val="af-ZA" w:eastAsia="ru-RU"/>
              </w:rPr>
              <w:t xml:space="preserve"> 99-րդ հոդվածի 6-րդ մասի համաձայն՝</w:t>
            </w:r>
            <w:r w:rsidRPr="00BC2A49">
              <w:rPr>
                <w:rFonts w:ascii="GHEA Grapalat" w:eastAsia="Times New Roman" w:hAnsi="GHEA Grapalat" w:cs="Times New Roman"/>
                <w:sz w:val="24"/>
                <w:szCs w:val="24"/>
                <w:lang w:val="hy-AM" w:eastAsia="ru-RU"/>
              </w:rPr>
              <w:t xml:space="preserve"> </w:t>
            </w:r>
            <w:r w:rsidRPr="00BC2A49">
              <w:rPr>
                <w:rFonts w:ascii="GHEA Grapalat" w:eastAsia="Times New Roman" w:hAnsi="GHEA Grapalat" w:cs="Times New Roman"/>
                <w:color w:val="000000"/>
                <w:sz w:val="24"/>
                <w:szCs w:val="24"/>
                <w:shd w:val="clear" w:color="auto" w:fill="FFFFFF"/>
                <w:lang w:val="hy-AM"/>
              </w:rPr>
              <w:t>համատեղությամբ աշխատողի ամենամյա արձակուրդը տրամադրվում է հիմնական աշխատանքի համար տրամադրվող ամենամյա արձակուրդի հետ միաժամանակ: Գտնում ենք, որ վերոնշյալ կարգավորումների մեջ կա հակասություն, քանի որ, եթե մանկավարժական աշխատանքը՝ աշխատողի համատեղությամբ կատարվող աշխատանքն է, ապա այն ոչ միշտ հնարավոր կլինի տրամադրել աշակերտների արձակուրդների հետ, քանի որ պետք է տրամադրվի հիմնական աշխատանքի համար տրամադրվող արձակուրդի հետ:</w:t>
            </w:r>
          </w:p>
          <w:p w14:paraId="74CAF236" w14:textId="77777777" w:rsidR="00175ECF" w:rsidRPr="00BC2A49" w:rsidRDefault="00175ECF" w:rsidP="00175ECF">
            <w:pPr>
              <w:numPr>
                <w:ilvl w:val="0"/>
                <w:numId w:val="20"/>
              </w:numPr>
              <w:spacing w:line="360" w:lineRule="auto"/>
              <w:ind w:left="0" w:firstLine="345"/>
              <w:contextualSpacing/>
              <w:jc w:val="both"/>
              <w:textAlignment w:val="baseline"/>
              <w:rPr>
                <w:rFonts w:ascii="GHEA Grapalat" w:eastAsia="Times New Roman" w:hAnsi="GHEA Grapalat" w:cs="Times New Roman"/>
                <w:color w:val="000000"/>
                <w:sz w:val="24"/>
                <w:szCs w:val="24"/>
                <w:lang w:val="hy-AM"/>
              </w:rPr>
            </w:pPr>
            <w:r w:rsidRPr="00BC2A49">
              <w:rPr>
                <w:rFonts w:ascii="GHEA Grapalat" w:eastAsia="Times New Roman" w:hAnsi="GHEA Grapalat" w:cs="Times New Roman"/>
                <w:sz w:val="24"/>
                <w:szCs w:val="24"/>
                <w:lang w:val="hy-AM" w:eastAsia="ru-RU"/>
              </w:rPr>
              <w:t xml:space="preserve">5-րդ մասում առաջարկում ենք </w:t>
            </w:r>
            <w:r w:rsidRPr="00BC2A49">
              <w:rPr>
                <w:rFonts w:ascii="GHEA Grapalat" w:eastAsia="Calibri" w:hAnsi="GHEA Grapalat" w:cs="Times New Roman"/>
                <w:sz w:val="24"/>
                <w:szCs w:val="24"/>
                <w:lang w:val="hy-AM"/>
              </w:rPr>
              <w:t>հստակեցնել «</w:t>
            </w:r>
            <w:r w:rsidRPr="00BC2A49">
              <w:rPr>
                <w:rFonts w:ascii="GHEA Grapalat" w:eastAsia="Tahoma" w:hAnsi="GHEA Grapalat" w:cs="Tahoma"/>
                <w:b/>
                <w:sz w:val="24"/>
                <w:szCs w:val="24"/>
                <w:lang w:val="hy-AM" w:eastAsia="ru-RU"/>
              </w:rPr>
              <w:t>անհետաձգելի միջամտության կամ պաշտպանական որոշման</w:t>
            </w:r>
            <w:r w:rsidRPr="00BC2A49">
              <w:rPr>
                <w:rFonts w:ascii="GHEA Grapalat" w:eastAsia="Tahoma" w:hAnsi="GHEA Grapalat" w:cs="Tahoma"/>
                <w:sz w:val="24"/>
                <w:szCs w:val="24"/>
                <w:lang w:val="hy-AM" w:eastAsia="ru-RU"/>
              </w:rPr>
              <w:t xml:space="preserve"> </w:t>
            </w:r>
            <w:r w:rsidRPr="00BC2A49">
              <w:rPr>
                <w:rFonts w:ascii="GHEA Grapalat" w:eastAsia="Tahoma" w:hAnsi="GHEA Grapalat" w:cs="Tahoma"/>
                <w:b/>
                <w:sz w:val="24"/>
                <w:szCs w:val="24"/>
                <w:lang w:val="hy-AM" w:eastAsia="ru-RU"/>
              </w:rPr>
              <w:t xml:space="preserve">ժամանակահատվածում»  </w:t>
            </w:r>
            <w:r w:rsidRPr="00BC2A49">
              <w:rPr>
                <w:rFonts w:ascii="GHEA Grapalat" w:eastAsia="Tahoma" w:hAnsi="GHEA Grapalat" w:cs="Tahoma"/>
                <w:sz w:val="24"/>
                <w:szCs w:val="24"/>
                <w:lang w:val="hy-AM" w:eastAsia="ru-RU"/>
              </w:rPr>
              <w:t>ձևակերպումը, քանզի պարզ չէ, թե ինչ է այն ենթադրում կամ հղում կատարել այն նորմատիվ իրավական ակտին, որով այն սահմանվում է:</w:t>
            </w:r>
          </w:p>
          <w:p w14:paraId="3231A344" w14:textId="6FDC62E6" w:rsidR="00175ECF" w:rsidRPr="00BC2A49" w:rsidRDefault="00175ECF" w:rsidP="00175ECF">
            <w:pPr>
              <w:numPr>
                <w:ilvl w:val="0"/>
                <w:numId w:val="20"/>
              </w:numPr>
              <w:spacing w:line="360" w:lineRule="auto"/>
              <w:ind w:left="0" w:firstLine="345"/>
              <w:contextualSpacing/>
              <w:jc w:val="both"/>
              <w:textAlignment w:val="baseline"/>
              <w:rPr>
                <w:rFonts w:ascii="GHEA Grapalat" w:eastAsia="Times New Roman" w:hAnsi="GHEA Grapalat" w:cs="Times New Roman"/>
                <w:color w:val="000000"/>
                <w:sz w:val="24"/>
                <w:szCs w:val="24"/>
                <w:lang w:val="hy-AM"/>
              </w:rPr>
            </w:pPr>
            <w:r w:rsidRPr="00BC2A49">
              <w:rPr>
                <w:rFonts w:ascii="GHEA Grapalat" w:eastAsia="Times New Roman" w:hAnsi="GHEA Grapalat" w:cs="Times New Roman"/>
                <w:color w:val="000000"/>
                <w:sz w:val="24"/>
                <w:szCs w:val="24"/>
                <w:shd w:val="clear" w:color="auto" w:fill="FFFFFF"/>
                <w:lang w:val="hy-AM"/>
              </w:rPr>
              <w:t xml:space="preserve">6-րդ մասով </w:t>
            </w:r>
            <w:r w:rsidRPr="00BC2A49">
              <w:rPr>
                <w:rFonts w:ascii="GHEA Grapalat" w:eastAsia="Times New Roman" w:hAnsi="GHEA Grapalat" w:cs="GHEA Grapalat"/>
                <w:color w:val="000000"/>
                <w:sz w:val="24"/>
                <w:szCs w:val="24"/>
                <w:shd w:val="clear" w:color="auto" w:fill="FFFFFF"/>
                <w:lang w:val="hy-AM"/>
              </w:rPr>
              <w:t>առաջարկվում</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է</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կարգավորել</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այն</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դեպքերը</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երբ</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աշխատողը</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երկուսուկես</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տարի</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չի</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օգտվում</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իր</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ամենամյա</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արձակուրդից</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կամ</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դրա</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մի</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մասից</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մասնավորապես</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սահմանելով</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որ</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տվյալ</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պարագայում</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արձակուրդը</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արանց</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աշխատողի</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համապատասխան</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դիմումի</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կարող</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է</w:t>
            </w:r>
            <w:r w:rsidRPr="00BC2A49">
              <w:rPr>
                <w:rFonts w:ascii="GHEA Grapalat" w:eastAsia="Times New Roman" w:hAnsi="GHEA Grapalat" w:cs="Times New Roman"/>
                <w:color w:val="000000"/>
                <w:sz w:val="24"/>
                <w:szCs w:val="24"/>
                <w:shd w:val="clear" w:color="auto" w:fill="FFFFFF"/>
                <w:lang w:val="hy-AM"/>
              </w:rPr>
              <w:t xml:space="preserve"> որոշվել/տրամադրվել գործատուի կողմից։ Առաջարկում ենք քաղաքացիական ծառայողների պարագայում </w:t>
            </w:r>
            <w:r w:rsidRPr="00BC2A49">
              <w:rPr>
                <w:rFonts w:ascii="GHEA Grapalat" w:eastAsia="Times New Roman" w:hAnsi="GHEA Grapalat" w:cs="GHEA Grapalat"/>
                <w:color w:val="000000"/>
                <w:sz w:val="24"/>
                <w:szCs w:val="24"/>
                <w:shd w:val="clear" w:color="auto" w:fill="FFFFFF"/>
                <w:lang w:val="hy-AM"/>
              </w:rPr>
              <w:t>տվյալ</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կարգավորումը</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սահմանել</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իմպերատիվ</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և</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չթողնել</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գործատուի</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հայեցողությանը՝</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դրանով</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իսկ</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խուսափելով</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վերջնահաշվարկի</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դեպքում</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պե</w:t>
            </w:r>
            <w:r w:rsidRPr="00BC2A49">
              <w:rPr>
                <w:rFonts w:ascii="GHEA Grapalat" w:eastAsia="Times New Roman" w:hAnsi="GHEA Grapalat" w:cs="Times New Roman"/>
                <w:color w:val="000000"/>
                <w:sz w:val="24"/>
                <w:szCs w:val="24"/>
                <w:shd w:val="clear" w:color="auto" w:fill="FFFFFF"/>
                <w:lang w:val="hy-AM"/>
              </w:rPr>
              <w:t xml:space="preserve">տական և համայնքային բյուջների վրա ավելորդ ֆինանսական բեռ առաջացնելուց: Բացի այդ, հաշվի առնելով, որ ըստ օրենսգրքի 158-րդ հոդվածի ամենամյա արձակուրդի նպատակը աշխատողի հանգստանալու և աշխատունակության վերականգնումն է, և հետևաբար, երկուսուկես տարի արձակուրդից չօգտված աշխատողը ունենալու է աշխատունակության խնդիր՝ առաջարկում ենք վերոնշյալ անձանց համար սահմանել արձակուրդի տրամադրման ավելի խիստ կարգավորումներ։ Առաջարկում ենք նաև հստակ ամրագրել, որ երկուսուկես տարի ժամկետի հաշվարկը սկսվում է արձակուրդի տրամադրման հիմք հանդիսացող տարվա համապատասխան ժամկետներով և ոչ թե օրենսգրքի 167-րդ հոդվածի 3-րդ մասով նախատեսված՝ </w:t>
            </w:r>
            <w:r w:rsidRPr="00BC2A49">
              <w:rPr>
                <w:rFonts w:ascii="GHEA Grapalat" w:eastAsia="Calibri" w:hAnsi="GHEA Grapalat" w:cs="Times New Roman"/>
                <w:sz w:val="24"/>
                <w:szCs w:val="24"/>
                <w:lang w:val="af-ZA"/>
              </w:rPr>
              <w:t xml:space="preserve">18 </w:t>
            </w:r>
            <w:r w:rsidRPr="00BC2A49">
              <w:rPr>
                <w:rFonts w:ascii="GHEA Grapalat" w:eastAsia="Calibri" w:hAnsi="GHEA Grapalat" w:cs="Times New Roman"/>
                <w:sz w:val="24"/>
                <w:szCs w:val="24"/>
                <w:lang w:val="hy-AM"/>
              </w:rPr>
              <w:t>ամսվա</w:t>
            </w:r>
            <w:r w:rsidRPr="00BC2A49">
              <w:rPr>
                <w:rFonts w:ascii="GHEA Grapalat" w:eastAsia="Calibri" w:hAnsi="GHEA Grapalat" w:cs="Times New Roman"/>
                <w:sz w:val="24"/>
                <w:szCs w:val="24"/>
                <w:lang w:val="af-ZA"/>
              </w:rPr>
              <w:t xml:space="preserve"> ժամկետի ավարտից հետո:</w:t>
            </w:r>
          </w:p>
        </w:tc>
        <w:tc>
          <w:tcPr>
            <w:tcW w:w="7154" w:type="dxa"/>
            <w:gridSpan w:val="12"/>
          </w:tcPr>
          <w:p w14:paraId="3F22560E" w14:textId="77777777" w:rsidR="00175ECF" w:rsidRPr="00BC2A49" w:rsidRDefault="00D405F5" w:rsidP="00175ECF">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 xml:space="preserve">Մասամբ է </w:t>
            </w:r>
            <w:r w:rsidR="000C4BBD" w:rsidRPr="00BC2A49">
              <w:rPr>
                <w:rFonts w:ascii="GHEA Grapalat" w:hAnsi="GHEA Grapalat"/>
                <w:b/>
                <w:sz w:val="24"/>
                <w:szCs w:val="24"/>
                <w:lang w:val="hy-AM"/>
              </w:rPr>
              <w:t>ընդունվել</w:t>
            </w:r>
          </w:p>
          <w:p w14:paraId="136D46E0" w14:textId="0F852881" w:rsidR="000C4BBD" w:rsidRPr="00BC2A49" w:rsidRDefault="000C4BBD" w:rsidP="000C4BBD">
            <w:pPr>
              <w:pStyle w:val="ListParagraph"/>
              <w:numPr>
                <w:ilvl w:val="0"/>
                <w:numId w:val="26"/>
              </w:numPr>
              <w:spacing w:line="360" w:lineRule="auto"/>
              <w:jc w:val="both"/>
              <w:rPr>
                <w:rFonts w:ascii="GHEA Grapalat" w:hAnsi="GHEA Grapalat"/>
                <w:sz w:val="24"/>
                <w:szCs w:val="24"/>
                <w:lang w:val="hy-AM"/>
              </w:rPr>
            </w:pPr>
            <w:r w:rsidRPr="00BC2A49">
              <w:rPr>
                <w:rFonts w:ascii="GHEA Grapalat" w:hAnsi="GHEA Grapalat"/>
                <w:sz w:val="24"/>
                <w:szCs w:val="24"/>
                <w:lang w:val="hy-AM"/>
              </w:rPr>
              <w:t>«որպես կանոն» եզրույթը հանվել է կարգավորումից</w:t>
            </w:r>
            <w:r w:rsidR="002A7C31" w:rsidRPr="00BC2A49">
              <w:rPr>
                <w:rFonts w:ascii="GHEA Grapalat" w:hAnsi="GHEA Grapalat"/>
                <w:sz w:val="24"/>
                <w:szCs w:val="24"/>
                <w:lang w:val="hy-AM"/>
              </w:rPr>
              <w:t>,</w:t>
            </w:r>
          </w:p>
          <w:p w14:paraId="36E071D2" w14:textId="026F87E0" w:rsidR="000C4BBD" w:rsidRPr="00BC2A49" w:rsidRDefault="00FC3F6E" w:rsidP="000C4BBD">
            <w:pPr>
              <w:pStyle w:val="ListParagraph"/>
              <w:numPr>
                <w:ilvl w:val="0"/>
                <w:numId w:val="26"/>
              </w:numPr>
              <w:spacing w:line="360" w:lineRule="auto"/>
              <w:jc w:val="both"/>
              <w:rPr>
                <w:rFonts w:ascii="GHEA Grapalat" w:hAnsi="GHEA Grapalat"/>
                <w:sz w:val="24"/>
                <w:szCs w:val="24"/>
                <w:lang w:val="hy-AM"/>
              </w:rPr>
            </w:pPr>
            <w:r w:rsidRPr="00BC2A49">
              <w:rPr>
                <w:rFonts w:ascii="GHEA Grapalat" w:hAnsi="GHEA Grapalat"/>
                <w:sz w:val="24"/>
                <w:szCs w:val="24"/>
                <w:lang w:val="hy-AM"/>
              </w:rPr>
              <w:t>Նախագծով այս մասով Օրենսգրքի 99-րդ հոդվածը լրամշակվել է</w:t>
            </w:r>
            <w:r w:rsidR="002A7C31" w:rsidRPr="00BC2A49">
              <w:rPr>
                <w:rFonts w:ascii="GHEA Grapalat" w:hAnsi="GHEA Grapalat"/>
                <w:sz w:val="24"/>
                <w:szCs w:val="24"/>
                <w:lang w:val="hy-AM"/>
              </w:rPr>
              <w:t>,</w:t>
            </w:r>
          </w:p>
          <w:p w14:paraId="25B1750E" w14:textId="238B6982" w:rsidR="00587525" w:rsidRPr="00BC2A49" w:rsidRDefault="00587525" w:rsidP="00587525">
            <w:pPr>
              <w:pStyle w:val="ListParagraph"/>
              <w:numPr>
                <w:ilvl w:val="0"/>
                <w:numId w:val="26"/>
              </w:numPr>
              <w:spacing w:line="360" w:lineRule="auto"/>
              <w:jc w:val="both"/>
              <w:rPr>
                <w:rFonts w:ascii="GHEA Grapalat" w:hAnsi="GHEA Grapalat"/>
                <w:sz w:val="24"/>
                <w:szCs w:val="24"/>
                <w:lang w:val="hy-AM"/>
              </w:rPr>
            </w:pPr>
            <w:r w:rsidRPr="00BC2A49">
              <w:rPr>
                <w:rFonts w:ascii="GHEA Grapalat" w:hAnsi="GHEA Grapalat"/>
                <w:sz w:val="24"/>
                <w:szCs w:val="24"/>
                <w:lang w:val="hy-AM"/>
              </w:rPr>
              <w:t>«Ընտանիքում բռնության կանխարգելման, ընտանիքում բռնության ենթարկված անձանց պաշտպանության և ընտանիքում համերաշխության վերականգնման մասին» ՀՀ օրենքով տրված է անհետաձգելի միջամտության կամ պաշտպանական որոշումների վերաբերյալ կարգավորումները</w:t>
            </w:r>
            <w:r w:rsidR="001D6461" w:rsidRPr="001D6461">
              <w:rPr>
                <w:rFonts w:ascii="GHEA Grapalat" w:hAnsi="GHEA Grapalat"/>
                <w:sz w:val="24"/>
                <w:szCs w:val="24"/>
                <w:lang w:val="hy-AM"/>
              </w:rPr>
              <w:t>,</w:t>
            </w:r>
          </w:p>
          <w:p w14:paraId="35513DDF" w14:textId="2D4E08B9" w:rsidR="002A7C31" w:rsidRPr="00BC2A49" w:rsidRDefault="002A7C31" w:rsidP="00587525">
            <w:pPr>
              <w:pStyle w:val="ListParagraph"/>
              <w:numPr>
                <w:ilvl w:val="0"/>
                <w:numId w:val="26"/>
              </w:numPr>
              <w:spacing w:line="360" w:lineRule="auto"/>
              <w:jc w:val="both"/>
              <w:rPr>
                <w:rFonts w:ascii="GHEA Grapalat" w:hAnsi="GHEA Grapalat"/>
                <w:sz w:val="24"/>
                <w:szCs w:val="24"/>
                <w:lang w:val="hy-AM"/>
              </w:rPr>
            </w:pPr>
            <w:r w:rsidRPr="00BC2A49">
              <w:rPr>
                <w:rFonts w:ascii="GHEA Grapalat" w:hAnsi="GHEA Grapalat"/>
                <w:sz w:val="24"/>
                <w:szCs w:val="24"/>
                <w:lang w:val="hy-AM"/>
              </w:rPr>
              <w:t xml:space="preserve">քաղաքացիական ծառայողների արձակուրդների տրամադրման մասով </w:t>
            </w:r>
            <w:r w:rsidR="00082574" w:rsidRPr="00BC2A49">
              <w:rPr>
                <w:rFonts w:ascii="GHEA Grapalat" w:hAnsi="GHEA Grapalat"/>
                <w:sz w:val="24"/>
                <w:szCs w:val="24"/>
                <w:lang w:val="hy-AM"/>
              </w:rPr>
              <w:t>առանձնահատկություններ սահմանելը Քաղաքացիական ծառայության գրասենյակի լիազորություների շրջանակում է</w:t>
            </w:r>
            <w:r w:rsidR="00A65FD1" w:rsidRPr="00BC2A49">
              <w:rPr>
                <w:rFonts w:ascii="GHEA Grapalat" w:hAnsi="GHEA Grapalat"/>
                <w:sz w:val="24"/>
                <w:szCs w:val="24"/>
                <w:lang w:val="hy-AM"/>
              </w:rPr>
              <w:t>։</w:t>
            </w:r>
          </w:p>
        </w:tc>
      </w:tr>
      <w:tr w:rsidR="00175ECF" w:rsidRPr="0004408A" w14:paraId="1320851A" w14:textId="77777777" w:rsidTr="00B8620F">
        <w:trPr>
          <w:gridAfter w:val="1"/>
          <w:wAfter w:w="12" w:type="dxa"/>
        </w:trPr>
        <w:tc>
          <w:tcPr>
            <w:tcW w:w="7344" w:type="dxa"/>
          </w:tcPr>
          <w:p w14:paraId="323F5D5F" w14:textId="73E22FC8" w:rsidR="00175ECF" w:rsidRPr="00BC2A49" w:rsidRDefault="00175ECF" w:rsidP="00175ECF">
            <w:pPr>
              <w:spacing w:line="360" w:lineRule="auto"/>
              <w:ind w:firstLine="345"/>
              <w:jc w:val="both"/>
              <w:textAlignment w:val="baseline"/>
              <w:rPr>
                <w:rFonts w:ascii="GHEA Grapalat" w:eastAsia="Times New Roman" w:hAnsi="GHEA Grapalat" w:cs="Sylfaen"/>
                <w:sz w:val="24"/>
                <w:szCs w:val="24"/>
                <w:lang w:val="hy-AM"/>
              </w:rPr>
            </w:pPr>
            <w:r w:rsidRPr="00BC2A49">
              <w:rPr>
                <w:rFonts w:ascii="GHEA Grapalat" w:eastAsia="Times New Roman" w:hAnsi="GHEA Grapalat" w:cs="Times New Roman"/>
                <w:color w:val="000000"/>
                <w:sz w:val="24"/>
                <w:szCs w:val="24"/>
                <w:shd w:val="clear" w:color="auto" w:fill="FFFFFF"/>
                <w:lang w:val="hy-AM"/>
              </w:rPr>
              <w:t xml:space="preserve">20. Նախագծի 95-րդ հոդվածով առաջարկում է կարգավորել աշխատողի մասնագիտական ուսուցման հետ կապված հարաբերությունները, որի շրջանակերում, առաջարվում է լրացնել նոր՝ 201.3-րդ հոդվածը, որի 6-րդ մասի համաձայն՝ աշխատողի հետ կնքված մասնագիտական ուսուցման մասին պայմանագիրը համարվում է լուծված, եթե սույն օրենսգրքով սահմանված հիմքերով լուծվել է աշխատողի հետ կնքված աշխատանքային պայմանագիրը: Առաջարկում ենք հոդվածով կարգավորել նաև, թե ինչ է լինում գործատուի՝ աշխատողին վճարած գումարների հետ այս պարագայում: </w:t>
            </w:r>
          </w:p>
        </w:tc>
        <w:tc>
          <w:tcPr>
            <w:tcW w:w="7154" w:type="dxa"/>
            <w:gridSpan w:val="12"/>
          </w:tcPr>
          <w:p w14:paraId="5B46D183" w14:textId="272F1769" w:rsidR="00175ECF" w:rsidRPr="00CA4F27" w:rsidRDefault="00554630" w:rsidP="00604E98">
            <w:pPr>
              <w:spacing w:line="360" w:lineRule="auto"/>
              <w:ind w:firstLine="345"/>
              <w:jc w:val="center"/>
              <w:rPr>
                <w:rFonts w:ascii="GHEA Grapalat" w:hAnsi="GHEA Grapalat"/>
                <w:b/>
                <w:sz w:val="24"/>
                <w:szCs w:val="24"/>
                <w:lang w:val="hy-AM"/>
              </w:rPr>
            </w:pPr>
            <w:r w:rsidRPr="00CA4F27">
              <w:rPr>
                <w:rFonts w:ascii="GHEA Grapalat" w:hAnsi="GHEA Grapalat"/>
                <w:b/>
                <w:sz w:val="24"/>
                <w:szCs w:val="24"/>
                <w:lang w:val="hy-AM"/>
              </w:rPr>
              <w:t>Ը</w:t>
            </w:r>
            <w:r w:rsidR="00C4795A" w:rsidRPr="00CA4F27">
              <w:rPr>
                <w:rFonts w:ascii="GHEA Grapalat" w:hAnsi="GHEA Grapalat"/>
                <w:b/>
                <w:sz w:val="24"/>
                <w:szCs w:val="24"/>
                <w:lang w:val="hy-AM"/>
              </w:rPr>
              <w:t>նդունվել</w:t>
            </w:r>
            <w:r w:rsidRPr="00CA4F27">
              <w:rPr>
                <w:rFonts w:ascii="GHEA Grapalat" w:hAnsi="GHEA Grapalat"/>
                <w:b/>
                <w:sz w:val="24"/>
                <w:szCs w:val="24"/>
                <w:lang w:val="hy-AM"/>
              </w:rPr>
              <w:t xml:space="preserve"> է</w:t>
            </w:r>
          </w:p>
          <w:p w14:paraId="76D85193" w14:textId="77777777" w:rsidR="007B67D1" w:rsidRPr="00CA4F27" w:rsidRDefault="00052C8D" w:rsidP="001219BD">
            <w:pPr>
              <w:spacing w:line="360" w:lineRule="auto"/>
              <w:ind w:firstLine="345"/>
              <w:jc w:val="both"/>
              <w:rPr>
                <w:rFonts w:ascii="GHEA Grapalat" w:hAnsi="GHEA Grapalat"/>
                <w:sz w:val="24"/>
                <w:szCs w:val="24"/>
                <w:lang w:val="hy-AM"/>
              </w:rPr>
            </w:pPr>
            <w:r w:rsidRPr="00CA4F27">
              <w:rPr>
                <w:rFonts w:ascii="GHEA Grapalat" w:hAnsi="GHEA Grapalat"/>
                <w:sz w:val="24"/>
                <w:szCs w:val="24"/>
                <w:lang w:val="hy-AM"/>
              </w:rPr>
              <w:t xml:space="preserve">Թեև Սոցիալական նախարարական կոմիտեի 21.12.2022 նիստում Նախագծի քննարկումից հետո Նախագծի լրամշակման շրջանակներում նախագծից հանվել է 201.3-րդ հոդվածը, սակայն  Օրենսգրքի 201.1-ին հոդվածի նոր խմբագրությամբ տարբերակի 3-րդ մասում, ինչպես նաև Օրենսգրքում </w:t>
            </w:r>
            <w:r w:rsidR="004C561E" w:rsidRPr="00CA4F27">
              <w:rPr>
                <w:rFonts w:ascii="GHEA Grapalat" w:hAnsi="GHEA Grapalat"/>
                <w:sz w:val="24"/>
                <w:szCs w:val="24"/>
                <w:lang w:val="hy-AM"/>
              </w:rPr>
              <w:t>լրացվող 201.</w:t>
            </w:r>
            <w:r w:rsidRPr="00CA4F27">
              <w:rPr>
                <w:rFonts w:ascii="GHEA Grapalat" w:hAnsi="GHEA Grapalat"/>
                <w:sz w:val="24"/>
                <w:szCs w:val="24"/>
                <w:lang w:val="hy-AM"/>
              </w:rPr>
              <w:t>2-րդ</w:t>
            </w:r>
            <w:r w:rsidR="004C561E" w:rsidRPr="00CA4F27">
              <w:rPr>
                <w:rFonts w:ascii="GHEA Grapalat" w:hAnsi="GHEA Grapalat"/>
                <w:sz w:val="24"/>
                <w:szCs w:val="24"/>
                <w:lang w:val="hy-AM"/>
              </w:rPr>
              <w:t xml:space="preserve"> հոդվածի </w:t>
            </w:r>
            <w:r w:rsidRPr="00CA4F27">
              <w:rPr>
                <w:rFonts w:ascii="GHEA Grapalat" w:hAnsi="GHEA Grapalat"/>
                <w:sz w:val="24"/>
                <w:szCs w:val="24"/>
                <w:lang w:val="hy-AM"/>
              </w:rPr>
              <w:t>5</w:t>
            </w:r>
            <w:r w:rsidR="004C561E" w:rsidRPr="00CA4F27">
              <w:rPr>
                <w:rFonts w:ascii="GHEA Grapalat" w:hAnsi="GHEA Grapalat"/>
                <w:sz w:val="24"/>
                <w:szCs w:val="24"/>
                <w:lang w:val="hy-AM"/>
              </w:rPr>
              <w:t>-րդ մասում</w:t>
            </w:r>
            <w:r w:rsidRPr="00CA4F27">
              <w:rPr>
                <w:rFonts w:ascii="GHEA Grapalat" w:hAnsi="GHEA Grapalat"/>
                <w:sz w:val="24"/>
                <w:szCs w:val="24"/>
                <w:lang w:val="hy-AM"/>
              </w:rPr>
              <w:t xml:space="preserve"> </w:t>
            </w:r>
            <w:r w:rsidR="004C561E" w:rsidRPr="00CA4F27">
              <w:rPr>
                <w:rFonts w:ascii="GHEA Grapalat" w:hAnsi="GHEA Grapalat"/>
                <w:sz w:val="24"/>
                <w:szCs w:val="24"/>
                <w:lang w:val="hy-AM"/>
              </w:rPr>
              <w:t xml:space="preserve"> </w:t>
            </w:r>
            <w:r w:rsidR="001219BD" w:rsidRPr="00CA4F27">
              <w:rPr>
                <w:rFonts w:ascii="GHEA Grapalat" w:hAnsi="GHEA Grapalat"/>
                <w:sz w:val="24"/>
                <w:szCs w:val="24"/>
                <w:lang w:val="hy-AM"/>
              </w:rPr>
              <w:t>տրվել է կարգավորում բարձրացված հարցին։ Մասնավորապես համապատասխանաբար սահմանվել են, որ</w:t>
            </w:r>
            <w:r w:rsidR="007B67D1" w:rsidRPr="00CA4F27">
              <w:rPr>
                <w:rFonts w:ascii="GHEA Grapalat" w:hAnsi="GHEA Grapalat"/>
                <w:sz w:val="24"/>
                <w:szCs w:val="24"/>
                <w:lang w:val="hy-AM"/>
              </w:rPr>
              <w:t>.</w:t>
            </w:r>
          </w:p>
          <w:p w14:paraId="78B003F8" w14:textId="3B18052A" w:rsidR="00281A45" w:rsidRPr="00CA4F27" w:rsidRDefault="001219BD" w:rsidP="00077693">
            <w:pPr>
              <w:pStyle w:val="ListParagraph"/>
              <w:numPr>
                <w:ilvl w:val="0"/>
                <w:numId w:val="30"/>
              </w:numPr>
              <w:spacing w:line="360" w:lineRule="auto"/>
              <w:jc w:val="both"/>
              <w:rPr>
                <w:rFonts w:ascii="GHEA Grapalat" w:hAnsi="GHEA Grapalat" w:cs="Sylfaen"/>
                <w:sz w:val="24"/>
                <w:szCs w:val="24"/>
                <w:lang w:val="hy-AM"/>
              </w:rPr>
            </w:pPr>
            <w:r w:rsidRPr="00CA4F27">
              <w:rPr>
                <w:rFonts w:ascii="GHEA Grapalat" w:hAnsi="GHEA Grapalat"/>
                <w:sz w:val="24"/>
                <w:szCs w:val="24"/>
                <w:lang w:val="hy-AM"/>
              </w:rPr>
              <w:t>մասնագիտական ուսուցումից հետո գործատուի մոտ աշխատանքի ընդունվելուց հրաժարվելու կամ աշխատանքի ընդունվելուց հետո մասնագիտական ուսուցման մասին պայմանագրով նախատեսված ժամանակահատվածում գործատուի մոտ աշխատելու պարտականությունն իր մեղքով չկատարելու դեպքում, մասնագիտական ուսուցում անցած անձը գործատուի պահանջով պարտավոր է մասնագիտական ուսուցման մասին պայմանագրով նախատեսված կարգով ու պայմաններով գործատուին հատուցել իր մասնագիտական ուսուցումը կազմակերպելու հետ կապված փաստացի ծախսերը</w:t>
            </w:r>
            <w:r w:rsidR="00077693" w:rsidRPr="00CA4F27">
              <w:rPr>
                <w:rFonts w:ascii="GHEA Grapalat" w:hAnsi="GHEA Grapalat" w:cs="Sylfaen"/>
                <w:sz w:val="24"/>
                <w:szCs w:val="24"/>
                <w:lang w:val="hy-AM"/>
              </w:rPr>
              <w:t>, եթե այլ բան սահմանված չէ կողմերի միջև կնքված պայմանագրով:</w:t>
            </w:r>
          </w:p>
          <w:p w14:paraId="43EDC161" w14:textId="6A140EF5" w:rsidR="00077693" w:rsidRPr="00CA4F27" w:rsidRDefault="00CA4F27" w:rsidP="00856D4B">
            <w:pPr>
              <w:pStyle w:val="ListParagraph"/>
              <w:numPr>
                <w:ilvl w:val="0"/>
                <w:numId w:val="30"/>
              </w:numPr>
              <w:spacing w:line="360" w:lineRule="auto"/>
              <w:jc w:val="both"/>
              <w:rPr>
                <w:rFonts w:ascii="GHEA Grapalat" w:hAnsi="GHEA Grapalat"/>
                <w:sz w:val="24"/>
                <w:szCs w:val="24"/>
                <w:lang w:val="hy-AM"/>
              </w:rPr>
            </w:pPr>
            <w:r>
              <w:rPr>
                <w:rFonts w:ascii="GHEA Grapalat" w:eastAsia="Times New Roman" w:hAnsi="GHEA Grapalat" w:cs="Sylfaen"/>
                <w:sz w:val="24"/>
                <w:szCs w:val="24"/>
                <w:lang w:val="hy-AM"/>
              </w:rPr>
              <w:t>լ</w:t>
            </w:r>
            <w:r w:rsidRPr="00CA4F27">
              <w:rPr>
                <w:rFonts w:ascii="GHEA Grapalat" w:eastAsia="Times New Roman" w:hAnsi="GHEA Grapalat" w:cs="Sylfaen"/>
                <w:sz w:val="24"/>
                <w:szCs w:val="24"/>
                <w:lang w:val="hy-AM"/>
              </w:rPr>
              <w:t>րացուցիչ</w:t>
            </w:r>
            <w:r w:rsidRPr="00CA4F27">
              <w:rPr>
                <w:rFonts w:ascii="GHEA Grapalat" w:eastAsia="Times New Roman" w:hAnsi="GHEA Grapalat" w:cs="Sylfaen"/>
                <w:sz w:val="24"/>
                <w:szCs w:val="24"/>
                <w:lang w:val="af-ZA"/>
              </w:rPr>
              <w:t xml:space="preserve"> </w:t>
            </w:r>
            <w:r w:rsidRPr="00CA4F27">
              <w:rPr>
                <w:rFonts w:ascii="GHEA Grapalat" w:eastAsia="Times New Roman" w:hAnsi="GHEA Grapalat" w:cs="Sylfaen"/>
                <w:sz w:val="24"/>
                <w:szCs w:val="24"/>
                <w:lang w:val="hy-AM"/>
              </w:rPr>
              <w:t>մասնագիտական</w:t>
            </w:r>
            <w:r w:rsidRPr="00CA4F27">
              <w:rPr>
                <w:rFonts w:ascii="GHEA Grapalat" w:eastAsia="Times New Roman" w:hAnsi="GHEA Grapalat" w:cs="Sylfaen"/>
                <w:sz w:val="24"/>
                <w:szCs w:val="24"/>
                <w:lang w:val="af-ZA"/>
              </w:rPr>
              <w:t xml:space="preserve"> </w:t>
            </w:r>
            <w:r w:rsidRPr="00CA4F27">
              <w:rPr>
                <w:rFonts w:ascii="GHEA Grapalat" w:eastAsia="Times New Roman" w:hAnsi="GHEA Grapalat" w:cs="Sylfaen"/>
                <w:sz w:val="24"/>
                <w:szCs w:val="24"/>
                <w:lang w:val="hy-AM"/>
              </w:rPr>
              <w:t>ուսուցումից</w:t>
            </w:r>
            <w:r w:rsidRPr="00CA4F27">
              <w:rPr>
                <w:rFonts w:ascii="GHEA Grapalat" w:eastAsia="Times New Roman" w:hAnsi="GHEA Grapalat" w:cs="Sylfaen"/>
                <w:sz w:val="24"/>
                <w:szCs w:val="24"/>
                <w:lang w:val="af-ZA"/>
              </w:rPr>
              <w:t xml:space="preserve"> </w:t>
            </w:r>
            <w:r w:rsidRPr="00CA4F27">
              <w:rPr>
                <w:rFonts w:ascii="GHEA Grapalat" w:eastAsia="Times New Roman" w:hAnsi="GHEA Grapalat" w:cs="Sylfaen"/>
                <w:sz w:val="24"/>
                <w:szCs w:val="24"/>
                <w:lang w:val="hy-AM"/>
              </w:rPr>
              <w:t>հետո</w:t>
            </w:r>
            <w:r w:rsidRPr="00CA4F27">
              <w:rPr>
                <w:rFonts w:ascii="GHEA Grapalat" w:eastAsia="Times New Roman" w:hAnsi="GHEA Grapalat" w:cs="Sylfaen"/>
                <w:sz w:val="24"/>
                <w:szCs w:val="24"/>
                <w:lang w:val="af-ZA"/>
              </w:rPr>
              <w:t xml:space="preserve">, </w:t>
            </w:r>
            <w:r w:rsidRPr="00CA4F27">
              <w:rPr>
                <w:rFonts w:ascii="GHEA Grapalat" w:eastAsia="Times New Roman" w:hAnsi="GHEA Grapalat" w:cs="Sylfaen"/>
                <w:sz w:val="24"/>
                <w:szCs w:val="24"/>
                <w:lang w:val="hy-AM"/>
              </w:rPr>
              <w:t>մասնագիտական</w:t>
            </w:r>
            <w:r w:rsidRPr="00CA4F27">
              <w:rPr>
                <w:rFonts w:ascii="GHEA Grapalat" w:eastAsia="Times New Roman" w:hAnsi="GHEA Grapalat" w:cs="Sylfaen"/>
                <w:sz w:val="24"/>
                <w:szCs w:val="24"/>
                <w:lang w:val="af-ZA"/>
              </w:rPr>
              <w:t xml:space="preserve"> </w:t>
            </w:r>
            <w:r w:rsidRPr="00CA4F27">
              <w:rPr>
                <w:rFonts w:ascii="GHEA Grapalat" w:eastAsia="Times New Roman" w:hAnsi="GHEA Grapalat" w:cs="Sylfaen"/>
                <w:sz w:val="24"/>
                <w:szCs w:val="24"/>
                <w:lang w:val="hy-AM"/>
              </w:rPr>
              <w:t>ուսուցման</w:t>
            </w:r>
            <w:r w:rsidRPr="00CA4F27">
              <w:rPr>
                <w:rFonts w:ascii="GHEA Grapalat" w:eastAsia="Times New Roman" w:hAnsi="GHEA Grapalat" w:cs="Sylfaen"/>
                <w:sz w:val="24"/>
                <w:szCs w:val="24"/>
                <w:lang w:val="af-ZA"/>
              </w:rPr>
              <w:t xml:space="preserve"> </w:t>
            </w:r>
            <w:r w:rsidRPr="00CA4F27">
              <w:rPr>
                <w:rFonts w:ascii="GHEA Grapalat" w:eastAsia="Times New Roman" w:hAnsi="GHEA Grapalat" w:cs="Sylfaen"/>
                <w:sz w:val="24"/>
                <w:szCs w:val="24"/>
                <w:lang w:val="hy-AM"/>
              </w:rPr>
              <w:t>մասին</w:t>
            </w:r>
            <w:r w:rsidRPr="00CA4F27">
              <w:rPr>
                <w:rFonts w:ascii="GHEA Grapalat" w:eastAsia="Times New Roman" w:hAnsi="GHEA Grapalat" w:cs="Sylfaen"/>
                <w:sz w:val="24"/>
                <w:szCs w:val="24"/>
                <w:lang w:val="af-ZA"/>
              </w:rPr>
              <w:t xml:space="preserve"> </w:t>
            </w:r>
            <w:r w:rsidRPr="00CA4F27">
              <w:rPr>
                <w:rFonts w:ascii="GHEA Grapalat" w:eastAsia="Times New Roman" w:hAnsi="GHEA Grapalat" w:cs="Sylfaen"/>
                <w:sz w:val="24"/>
                <w:szCs w:val="24"/>
                <w:lang w:val="hy-AM"/>
              </w:rPr>
              <w:t>պայմանագրով</w:t>
            </w:r>
            <w:r w:rsidRPr="00CA4F27">
              <w:rPr>
                <w:rFonts w:ascii="GHEA Grapalat" w:eastAsia="Times New Roman" w:hAnsi="GHEA Grapalat" w:cs="Sylfaen"/>
                <w:sz w:val="24"/>
                <w:szCs w:val="24"/>
                <w:lang w:val="af-ZA"/>
              </w:rPr>
              <w:t xml:space="preserve"> </w:t>
            </w:r>
            <w:r w:rsidRPr="00CA4F27">
              <w:rPr>
                <w:rFonts w:ascii="GHEA Grapalat" w:eastAsia="Times New Roman" w:hAnsi="GHEA Grapalat" w:cs="Sylfaen"/>
                <w:sz w:val="24"/>
                <w:szCs w:val="24"/>
                <w:lang w:val="hy-AM"/>
              </w:rPr>
              <w:t>նախատեսված</w:t>
            </w:r>
            <w:r w:rsidRPr="00CA4F27">
              <w:rPr>
                <w:rFonts w:ascii="GHEA Grapalat" w:eastAsia="Times New Roman" w:hAnsi="GHEA Grapalat" w:cs="Sylfaen"/>
                <w:sz w:val="24"/>
                <w:szCs w:val="24"/>
                <w:lang w:val="af-ZA"/>
              </w:rPr>
              <w:t xml:space="preserve"> </w:t>
            </w:r>
            <w:r w:rsidRPr="00CA4F27">
              <w:rPr>
                <w:rFonts w:ascii="GHEA Grapalat" w:eastAsia="Times New Roman" w:hAnsi="GHEA Grapalat" w:cs="Sylfaen"/>
                <w:sz w:val="24"/>
                <w:szCs w:val="24"/>
                <w:lang w:val="hy-AM"/>
              </w:rPr>
              <w:t>ժամանակահատվածում</w:t>
            </w:r>
            <w:r w:rsidRPr="00CA4F27">
              <w:rPr>
                <w:rFonts w:ascii="GHEA Grapalat" w:eastAsia="Times New Roman" w:hAnsi="GHEA Grapalat" w:cs="Sylfaen"/>
                <w:sz w:val="24"/>
                <w:szCs w:val="24"/>
                <w:lang w:val="af-ZA"/>
              </w:rPr>
              <w:t xml:space="preserve"> </w:t>
            </w:r>
            <w:r w:rsidRPr="00CA4F27">
              <w:rPr>
                <w:rFonts w:ascii="GHEA Grapalat" w:eastAsia="Times New Roman" w:hAnsi="GHEA Grapalat" w:cs="Sylfaen"/>
                <w:sz w:val="24"/>
                <w:szCs w:val="24"/>
                <w:lang w:val="hy-AM"/>
              </w:rPr>
              <w:t>գործատուի</w:t>
            </w:r>
            <w:r w:rsidRPr="00CA4F27">
              <w:rPr>
                <w:rFonts w:ascii="GHEA Grapalat" w:eastAsia="Times New Roman" w:hAnsi="GHEA Grapalat" w:cs="Sylfaen"/>
                <w:sz w:val="24"/>
                <w:szCs w:val="24"/>
                <w:lang w:val="af-ZA"/>
              </w:rPr>
              <w:t xml:space="preserve"> </w:t>
            </w:r>
            <w:r w:rsidRPr="00CA4F27">
              <w:rPr>
                <w:rFonts w:ascii="GHEA Grapalat" w:eastAsia="Times New Roman" w:hAnsi="GHEA Grapalat" w:cs="Sylfaen"/>
                <w:sz w:val="24"/>
                <w:szCs w:val="24"/>
                <w:lang w:val="hy-AM"/>
              </w:rPr>
              <w:t>մոտ</w:t>
            </w:r>
            <w:r w:rsidRPr="00CA4F27">
              <w:rPr>
                <w:rFonts w:ascii="GHEA Grapalat" w:eastAsia="Times New Roman" w:hAnsi="GHEA Grapalat" w:cs="Sylfaen"/>
                <w:sz w:val="24"/>
                <w:szCs w:val="24"/>
                <w:lang w:val="af-ZA"/>
              </w:rPr>
              <w:t xml:space="preserve"> </w:t>
            </w:r>
            <w:r w:rsidRPr="00CA4F27">
              <w:rPr>
                <w:rFonts w:ascii="GHEA Grapalat" w:eastAsia="Times New Roman" w:hAnsi="GHEA Grapalat" w:cs="Sylfaen"/>
                <w:sz w:val="24"/>
                <w:szCs w:val="24"/>
                <w:lang w:val="hy-AM"/>
              </w:rPr>
              <w:t>աշխատելու</w:t>
            </w:r>
            <w:r w:rsidRPr="00CA4F27">
              <w:rPr>
                <w:rFonts w:ascii="GHEA Grapalat" w:eastAsia="Times New Roman" w:hAnsi="GHEA Grapalat" w:cs="Sylfaen"/>
                <w:sz w:val="24"/>
                <w:szCs w:val="24"/>
                <w:lang w:val="af-ZA"/>
              </w:rPr>
              <w:t xml:space="preserve"> </w:t>
            </w:r>
            <w:r w:rsidRPr="00CA4F27">
              <w:rPr>
                <w:rFonts w:ascii="GHEA Grapalat" w:eastAsia="Times New Roman" w:hAnsi="GHEA Grapalat" w:cs="Sylfaen"/>
                <w:sz w:val="24"/>
                <w:szCs w:val="24"/>
                <w:lang w:val="hy-AM"/>
              </w:rPr>
              <w:t>պարտականությունն</w:t>
            </w:r>
            <w:r w:rsidRPr="00CA4F27">
              <w:rPr>
                <w:rFonts w:ascii="GHEA Grapalat" w:eastAsia="Times New Roman" w:hAnsi="GHEA Grapalat" w:cs="Sylfaen"/>
                <w:sz w:val="24"/>
                <w:szCs w:val="24"/>
                <w:lang w:val="af-ZA"/>
              </w:rPr>
              <w:t xml:space="preserve"> </w:t>
            </w:r>
            <w:r w:rsidRPr="00CA4F27">
              <w:rPr>
                <w:rFonts w:ascii="GHEA Grapalat" w:eastAsia="Times New Roman" w:hAnsi="GHEA Grapalat" w:cs="Sylfaen"/>
                <w:sz w:val="24"/>
                <w:szCs w:val="24"/>
                <w:lang w:val="hy-AM"/>
              </w:rPr>
              <w:t>իր</w:t>
            </w:r>
            <w:r w:rsidRPr="00CA4F27">
              <w:rPr>
                <w:rFonts w:ascii="GHEA Grapalat" w:eastAsia="Times New Roman" w:hAnsi="GHEA Grapalat" w:cs="Sylfaen"/>
                <w:sz w:val="24"/>
                <w:szCs w:val="24"/>
                <w:lang w:val="af-ZA"/>
              </w:rPr>
              <w:t xml:space="preserve"> </w:t>
            </w:r>
            <w:r w:rsidRPr="00CA4F27">
              <w:rPr>
                <w:rFonts w:ascii="GHEA Grapalat" w:eastAsia="Times New Roman" w:hAnsi="GHEA Grapalat" w:cs="Sylfaen"/>
                <w:sz w:val="24"/>
                <w:szCs w:val="24"/>
                <w:lang w:val="hy-AM"/>
              </w:rPr>
              <w:t>մեղքով</w:t>
            </w:r>
            <w:r w:rsidRPr="00CA4F27">
              <w:rPr>
                <w:rFonts w:ascii="GHEA Grapalat" w:eastAsia="Times New Roman" w:hAnsi="GHEA Grapalat" w:cs="Sylfaen"/>
                <w:sz w:val="24"/>
                <w:szCs w:val="24"/>
                <w:lang w:val="af-ZA"/>
              </w:rPr>
              <w:t xml:space="preserve"> </w:t>
            </w:r>
            <w:r w:rsidRPr="00CA4F27">
              <w:rPr>
                <w:rFonts w:ascii="GHEA Grapalat" w:eastAsia="Times New Roman" w:hAnsi="GHEA Grapalat" w:cs="Sylfaen"/>
                <w:sz w:val="24"/>
                <w:szCs w:val="24"/>
                <w:lang w:val="hy-AM"/>
              </w:rPr>
              <w:t>չկատարելու</w:t>
            </w:r>
            <w:r w:rsidRPr="00CA4F27">
              <w:rPr>
                <w:rFonts w:ascii="GHEA Grapalat" w:eastAsia="Times New Roman" w:hAnsi="GHEA Grapalat" w:cs="Sylfaen"/>
                <w:sz w:val="24"/>
                <w:szCs w:val="24"/>
                <w:lang w:val="af-ZA"/>
              </w:rPr>
              <w:t xml:space="preserve"> </w:t>
            </w:r>
            <w:r w:rsidRPr="00CA4F27">
              <w:rPr>
                <w:rFonts w:ascii="GHEA Grapalat" w:eastAsia="Times New Roman" w:hAnsi="GHEA Grapalat" w:cs="Sylfaen"/>
                <w:sz w:val="24"/>
                <w:szCs w:val="24"/>
                <w:lang w:val="hy-AM"/>
              </w:rPr>
              <w:t>դեպքում</w:t>
            </w:r>
            <w:r w:rsidRPr="00CA4F27">
              <w:rPr>
                <w:rFonts w:ascii="GHEA Grapalat" w:eastAsia="Times New Roman" w:hAnsi="GHEA Grapalat" w:cs="Sylfaen"/>
                <w:sz w:val="24"/>
                <w:szCs w:val="24"/>
                <w:lang w:val="af-ZA"/>
              </w:rPr>
              <w:t xml:space="preserve">, </w:t>
            </w:r>
            <w:r w:rsidRPr="00CA4F27">
              <w:rPr>
                <w:rFonts w:ascii="GHEA Grapalat" w:eastAsia="Times New Roman" w:hAnsi="GHEA Grapalat" w:cs="Sylfaen"/>
                <w:sz w:val="24"/>
                <w:szCs w:val="24"/>
                <w:lang w:val="hy-AM"/>
              </w:rPr>
              <w:t>լրացուցիչ</w:t>
            </w:r>
            <w:r w:rsidRPr="00CA4F27">
              <w:rPr>
                <w:rFonts w:ascii="GHEA Grapalat" w:eastAsia="Times New Roman" w:hAnsi="GHEA Grapalat" w:cs="Sylfaen"/>
                <w:sz w:val="24"/>
                <w:szCs w:val="24"/>
                <w:lang w:val="af-ZA"/>
              </w:rPr>
              <w:t xml:space="preserve"> </w:t>
            </w:r>
            <w:r w:rsidRPr="00CA4F27">
              <w:rPr>
                <w:rFonts w:ascii="GHEA Grapalat" w:eastAsia="Times New Roman" w:hAnsi="GHEA Grapalat" w:cs="Sylfaen"/>
                <w:sz w:val="24"/>
                <w:szCs w:val="24"/>
                <w:lang w:val="hy-AM"/>
              </w:rPr>
              <w:t>մասնագիտական</w:t>
            </w:r>
            <w:r w:rsidRPr="00CA4F27">
              <w:rPr>
                <w:rFonts w:ascii="GHEA Grapalat" w:eastAsia="Times New Roman" w:hAnsi="GHEA Grapalat" w:cs="Sylfaen"/>
                <w:sz w:val="24"/>
                <w:szCs w:val="24"/>
                <w:lang w:val="af-ZA"/>
              </w:rPr>
              <w:t xml:space="preserve"> </w:t>
            </w:r>
            <w:r w:rsidRPr="00CA4F27">
              <w:rPr>
                <w:rFonts w:ascii="GHEA Grapalat" w:eastAsia="Times New Roman" w:hAnsi="GHEA Grapalat" w:cs="Sylfaen"/>
                <w:sz w:val="24"/>
                <w:szCs w:val="24"/>
                <w:lang w:val="hy-AM"/>
              </w:rPr>
              <w:t>ուսուցում</w:t>
            </w:r>
            <w:r w:rsidRPr="00CA4F27">
              <w:rPr>
                <w:rFonts w:ascii="GHEA Grapalat" w:eastAsia="Times New Roman" w:hAnsi="GHEA Grapalat" w:cs="Sylfaen"/>
                <w:sz w:val="24"/>
                <w:szCs w:val="24"/>
                <w:lang w:val="af-ZA"/>
              </w:rPr>
              <w:t xml:space="preserve"> </w:t>
            </w:r>
            <w:r w:rsidRPr="00CA4F27">
              <w:rPr>
                <w:rFonts w:ascii="GHEA Grapalat" w:eastAsia="Times New Roman" w:hAnsi="GHEA Grapalat" w:cs="Sylfaen"/>
                <w:sz w:val="24"/>
                <w:szCs w:val="24"/>
                <w:lang w:val="hy-AM"/>
              </w:rPr>
              <w:t>անցած</w:t>
            </w:r>
            <w:r w:rsidRPr="00CA4F27">
              <w:rPr>
                <w:rFonts w:ascii="GHEA Grapalat" w:eastAsia="Times New Roman" w:hAnsi="GHEA Grapalat" w:cs="Sylfaen"/>
                <w:sz w:val="24"/>
                <w:szCs w:val="24"/>
                <w:lang w:val="af-ZA"/>
              </w:rPr>
              <w:t xml:space="preserve"> </w:t>
            </w:r>
            <w:r w:rsidRPr="00CA4F27">
              <w:rPr>
                <w:rFonts w:ascii="GHEA Grapalat" w:eastAsia="Times New Roman" w:hAnsi="GHEA Grapalat" w:cs="Sylfaen"/>
                <w:sz w:val="24"/>
                <w:szCs w:val="24"/>
                <w:lang w:val="hy-AM"/>
              </w:rPr>
              <w:t>անձը</w:t>
            </w:r>
            <w:r w:rsidRPr="00CA4F27">
              <w:rPr>
                <w:rFonts w:ascii="GHEA Grapalat" w:eastAsia="Times New Roman" w:hAnsi="GHEA Grapalat" w:cs="Sylfaen"/>
                <w:sz w:val="24"/>
                <w:szCs w:val="24"/>
                <w:lang w:val="af-ZA"/>
              </w:rPr>
              <w:t xml:space="preserve"> </w:t>
            </w:r>
            <w:r w:rsidRPr="00CA4F27">
              <w:rPr>
                <w:rFonts w:ascii="GHEA Grapalat" w:eastAsia="Times New Roman" w:hAnsi="GHEA Grapalat" w:cs="Sylfaen"/>
                <w:sz w:val="24"/>
                <w:szCs w:val="24"/>
                <w:lang w:val="hy-AM"/>
              </w:rPr>
              <w:t>պարտավոր</w:t>
            </w:r>
            <w:r w:rsidRPr="00CA4F27">
              <w:rPr>
                <w:rFonts w:ascii="GHEA Grapalat" w:eastAsia="Times New Roman" w:hAnsi="GHEA Grapalat" w:cs="Sylfaen"/>
                <w:sz w:val="24"/>
                <w:szCs w:val="24"/>
                <w:lang w:val="af-ZA"/>
              </w:rPr>
              <w:t xml:space="preserve"> </w:t>
            </w:r>
            <w:r w:rsidRPr="00CA4F27">
              <w:rPr>
                <w:rFonts w:ascii="GHEA Grapalat" w:eastAsia="Times New Roman" w:hAnsi="GHEA Grapalat" w:cs="Sylfaen"/>
                <w:sz w:val="24"/>
                <w:szCs w:val="24"/>
                <w:lang w:val="hy-AM"/>
              </w:rPr>
              <w:t>է</w:t>
            </w:r>
            <w:r w:rsidRPr="00CA4F27">
              <w:rPr>
                <w:rFonts w:ascii="GHEA Grapalat" w:eastAsia="Times New Roman" w:hAnsi="GHEA Grapalat" w:cs="Sylfaen"/>
                <w:sz w:val="24"/>
                <w:szCs w:val="24"/>
                <w:lang w:val="af-ZA"/>
              </w:rPr>
              <w:t xml:space="preserve"> </w:t>
            </w:r>
            <w:r w:rsidRPr="00CA4F27">
              <w:rPr>
                <w:rFonts w:ascii="GHEA Grapalat" w:eastAsia="Times New Roman" w:hAnsi="GHEA Grapalat" w:cs="Sylfaen"/>
                <w:sz w:val="24"/>
                <w:szCs w:val="24"/>
                <w:lang w:val="hy-AM"/>
              </w:rPr>
              <w:t>մասնագիտական</w:t>
            </w:r>
            <w:r w:rsidRPr="00CA4F27">
              <w:rPr>
                <w:rFonts w:ascii="GHEA Grapalat" w:eastAsia="Times New Roman" w:hAnsi="GHEA Grapalat" w:cs="Sylfaen"/>
                <w:sz w:val="24"/>
                <w:szCs w:val="24"/>
                <w:lang w:val="af-ZA"/>
              </w:rPr>
              <w:t xml:space="preserve"> </w:t>
            </w:r>
            <w:r w:rsidRPr="00CA4F27">
              <w:rPr>
                <w:rFonts w:ascii="GHEA Grapalat" w:eastAsia="Times New Roman" w:hAnsi="GHEA Grapalat" w:cs="Sylfaen"/>
                <w:sz w:val="24"/>
                <w:szCs w:val="24"/>
                <w:lang w:val="hy-AM"/>
              </w:rPr>
              <w:t>ուսուցման</w:t>
            </w:r>
            <w:r w:rsidRPr="00CA4F27">
              <w:rPr>
                <w:rFonts w:ascii="GHEA Grapalat" w:eastAsia="Times New Roman" w:hAnsi="GHEA Grapalat" w:cs="Sylfaen"/>
                <w:sz w:val="24"/>
                <w:szCs w:val="24"/>
                <w:lang w:val="af-ZA"/>
              </w:rPr>
              <w:t xml:space="preserve"> </w:t>
            </w:r>
            <w:r w:rsidRPr="00CA4F27">
              <w:rPr>
                <w:rFonts w:ascii="GHEA Grapalat" w:eastAsia="Times New Roman" w:hAnsi="GHEA Grapalat" w:cs="Sylfaen"/>
                <w:sz w:val="24"/>
                <w:szCs w:val="24"/>
                <w:lang w:val="hy-AM"/>
              </w:rPr>
              <w:t>մասին</w:t>
            </w:r>
            <w:r w:rsidRPr="00CA4F27">
              <w:rPr>
                <w:rFonts w:ascii="GHEA Grapalat" w:eastAsia="Times New Roman" w:hAnsi="GHEA Grapalat" w:cs="Sylfaen"/>
                <w:sz w:val="24"/>
                <w:szCs w:val="24"/>
                <w:lang w:val="af-ZA"/>
              </w:rPr>
              <w:t xml:space="preserve"> </w:t>
            </w:r>
            <w:r w:rsidRPr="00CA4F27">
              <w:rPr>
                <w:rFonts w:ascii="GHEA Grapalat" w:eastAsia="Times New Roman" w:hAnsi="GHEA Grapalat" w:cs="Sylfaen"/>
                <w:sz w:val="24"/>
                <w:szCs w:val="24"/>
                <w:lang w:val="hy-AM"/>
              </w:rPr>
              <w:t>պայմանագրով</w:t>
            </w:r>
            <w:r w:rsidRPr="00CA4F27">
              <w:rPr>
                <w:rFonts w:ascii="GHEA Grapalat" w:eastAsia="Times New Roman" w:hAnsi="GHEA Grapalat" w:cs="Sylfaen"/>
                <w:sz w:val="24"/>
                <w:szCs w:val="24"/>
                <w:lang w:val="af-ZA"/>
              </w:rPr>
              <w:t xml:space="preserve"> </w:t>
            </w:r>
            <w:r w:rsidRPr="00CA4F27">
              <w:rPr>
                <w:rFonts w:ascii="GHEA Grapalat" w:eastAsia="Times New Roman" w:hAnsi="GHEA Grapalat" w:cs="Sylfaen"/>
                <w:sz w:val="24"/>
                <w:szCs w:val="24"/>
                <w:lang w:val="hy-AM"/>
              </w:rPr>
              <w:t>նախատեսված</w:t>
            </w:r>
            <w:r w:rsidRPr="00CA4F27">
              <w:rPr>
                <w:rFonts w:ascii="GHEA Grapalat" w:eastAsia="Times New Roman" w:hAnsi="GHEA Grapalat" w:cs="Sylfaen"/>
                <w:sz w:val="24"/>
                <w:szCs w:val="24"/>
                <w:lang w:val="af-ZA"/>
              </w:rPr>
              <w:t xml:space="preserve"> </w:t>
            </w:r>
            <w:r w:rsidRPr="00CA4F27">
              <w:rPr>
                <w:rFonts w:ascii="GHEA Grapalat" w:eastAsia="Times New Roman" w:hAnsi="GHEA Grapalat" w:cs="Sylfaen"/>
                <w:sz w:val="24"/>
                <w:szCs w:val="24"/>
                <w:lang w:val="hy-AM"/>
              </w:rPr>
              <w:t>կարգով</w:t>
            </w:r>
            <w:r w:rsidRPr="00CA4F27">
              <w:rPr>
                <w:rFonts w:ascii="GHEA Grapalat" w:eastAsia="Times New Roman" w:hAnsi="GHEA Grapalat" w:cs="Sylfaen"/>
                <w:sz w:val="24"/>
                <w:szCs w:val="24"/>
                <w:lang w:val="af-ZA"/>
              </w:rPr>
              <w:t xml:space="preserve"> </w:t>
            </w:r>
            <w:r w:rsidRPr="00CA4F27">
              <w:rPr>
                <w:rFonts w:ascii="GHEA Grapalat" w:eastAsia="Times New Roman" w:hAnsi="GHEA Grapalat" w:cs="Sylfaen"/>
                <w:sz w:val="24"/>
                <w:szCs w:val="24"/>
                <w:lang w:val="hy-AM"/>
              </w:rPr>
              <w:t>ու</w:t>
            </w:r>
            <w:r w:rsidRPr="00CA4F27">
              <w:rPr>
                <w:rFonts w:ascii="GHEA Grapalat" w:eastAsia="Times New Roman" w:hAnsi="GHEA Grapalat" w:cs="Sylfaen"/>
                <w:sz w:val="24"/>
                <w:szCs w:val="24"/>
                <w:lang w:val="af-ZA"/>
              </w:rPr>
              <w:t xml:space="preserve"> </w:t>
            </w:r>
            <w:r w:rsidRPr="00CA4F27">
              <w:rPr>
                <w:rFonts w:ascii="GHEA Grapalat" w:eastAsia="Times New Roman" w:hAnsi="GHEA Grapalat" w:cs="Sylfaen"/>
                <w:sz w:val="24"/>
                <w:szCs w:val="24"/>
                <w:lang w:val="hy-AM"/>
              </w:rPr>
              <w:t>պայմաններով</w:t>
            </w:r>
            <w:r w:rsidRPr="00CA4F27">
              <w:rPr>
                <w:rFonts w:ascii="GHEA Grapalat" w:eastAsia="Times New Roman" w:hAnsi="GHEA Grapalat" w:cs="Sylfaen"/>
                <w:sz w:val="24"/>
                <w:szCs w:val="24"/>
                <w:lang w:val="af-ZA"/>
              </w:rPr>
              <w:t xml:space="preserve"> </w:t>
            </w:r>
            <w:r w:rsidRPr="00CA4F27">
              <w:rPr>
                <w:rFonts w:ascii="GHEA Grapalat" w:eastAsia="Times New Roman" w:hAnsi="GHEA Grapalat" w:cs="Sylfaen"/>
                <w:sz w:val="24"/>
                <w:szCs w:val="24"/>
                <w:lang w:val="hy-AM"/>
              </w:rPr>
              <w:t>գործատուին</w:t>
            </w:r>
            <w:r w:rsidRPr="00CA4F27">
              <w:rPr>
                <w:rFonts w:ascii="GHEA Grapalat" w:eastAsia="Times New Roman" w:hAnsi="GHEA Grapalat" w:cs="Sylfaen"/>
                <w:sz w:val="24"/>
                <w:szCs w:val="24"/>
                <w:lang w:val="af-ZA"/>
              </w:rPr>
              <w:t xml:space="preserve"> </w:t>
            </w:r>
            <w:r w:rsidRPr="00CA4F27">
              <w:rPr>
                <w:rFonts w:ascii="GHEA Grapalat" w:eastAsia="Times New Roman" w:hAnsi="GHEA Grapalat" w:cs="Sylfaen"/>
                <w:sz w:val="24"/>
                <w:szCs w:val="24"/>
                <w:lang w:val="hy-AM"/>
              </w:rPr>
              <w:t>հատուցել</w:t>
            </w:r>
            <w:r w:rsidRPr="00CA4F27">
              <w:rPr>
                <w:rFonts w:ascii="GHEA Grapalat" w:eastAsia="Times New Roman" w:hAnsi="GHEA Grapalat" w:cs="Sylfaen"/>
                <w:sz w:val="24"/>
                <w:szCs w:val="24"/>
                <w:lang w:val="af-ZA"/>
              </w:rPr>
              <w:t xml:space="preserve"> </w:t>
            </w:r>
            <w:r w:rsidRPr="00CA4F27">
              <w:rPr>
                <w:rFonts w:ascii="GHEA Grapalat" w:eastAsia="Times New Roman" w:hAnsi="GHEA Grapalat" w:cs="Sylfaen"/>
                <w:sz w:val="24"/>
                <w:szCs w:val="24"/>
                <w:lang w:val="hy-AM"/>
              </w:rPr>
              <w:t>իր</w:t>
            </w:r>
            <w:r w:rsidRPr="00CA4F27">
              <w:rPr>
                <w:rFonts w:ascii="GHEA Grapalat" w:eastAsia="Times New Roman" w:hAnsi="GHEA Grapalat" w:cs="Sylfaen"/>
                <w:sz w:val="24"/>
                <w:szCs w:val="24"/>
                <w:lang w:val="af-ZA"/>
              </w:rPr>
              <w:t xml:space="preserve"> </w:t>
            </w:r>
            <w:r w:rsidRPr="00CA4F27">
              <w:rPr>
                <w:rFonts w:ascii="GHEA Grapalat" w:eastAsia="Times New Roman" w:hAnsi="GHEA Grapalat" w:cs="Sylfaen"/>
                <w:sz w:val="24"/>
                <w:szCs w:val="24"/>
                <w:lang w:val="hy-AM"/>
              </w:rPr>
              <w:t>լրացուցիչ</w:t>
            </w:r>
            <w:r w:rsidRPr="00CA4F27">
              <w:rPr>
                <w:rFonts w:ascii="GHEA Grapalat" w:eastAsia="Times New Roman" w:hAnsi="GHEA Grapalat" w:cs="Sylfaen"/>
                <w:sz w:val="24"/>
                <w:szCs w:val="24"/>
                <w:lang w:val="af-ZA"/>
              </w:rPr>
              <w:t xml:space="preserve"> </w:t>
            </w:r>
            <w:r w:rsidRPr="00CA4F27">
              <w:rPr>
                <w:rFonts w:ascii="GHEA Grapalat" w:eastAsia="Times New Roman" w:hAnsi="GHEA Grapalat" w:cs="Sylfaen"/>
                <w:sz w:val="24"/>
                <w:szCs w:val="24"/>
                <w:lang w:val="hy-AM"/>
              </w:rPr>
              <w:t>մասնագիտական</w:t>
            </w:r>
            <w:r w:rsidRPr="00CA4F27">
              <w:rPr>
                <w:rFonts w:ascii="GHEA Grapalat" w:eastAsia="Times New Roman" w:hAnsi="GHEA Grapalat" w:cs="Sylfaen"/>
                <w:sz w:val="24"/>
                <w:szCs w:val="24"/>
                <w:lang w:val="af-ZA"/>
              </w:rPr>
              <w:t xml:space="preserve"> </w:t>
            </w:r>
            <w:r w:rsidRPr="00CA4F27">
              <w:rPr>
                <w:rFonts w:ascii="GHEA Grapalat" w:eastAsia="Times New Roman" w:hAnsi="GHEA Grapalat" w:cs="Sylfaen"/>
                <w:sz w:val="24"/>
                <w:szCs w:val="24"/>
                <w:lang w:val="hy-AM"/>
              </w:rPr>
              <w:t>ուսուցումը</w:t>
            </w:r>
            <w:r w:rsidRPr="00CA4F27">
              <w:rPr>
                <w:rFonts w:ascii="GHEA Grapalat" w:eastAsia="Times New Roman" w:hAnsi="GHEA Grapalat" w:cs="Sylfaen"/>
                <w:sz w:val="24"/>
                <w:szCs w:val="24"/>
                <w:lang w:val="af-ZA"/>
              </w:rPr>
              <w:t xml:space="preserve"> </w:t>
            </w:r>
            <w:r w:rsidRPr="00CA4F27">
              <w:rPr>
                <w:rFonts w:ascii="GHEA Grapalat" w:eastAsia="Times New Roman" w:hAnsi="GHEA Grapalat" w:cs="Sylfaen"/>
                <w:sz w:val="24"/>
                <w:szCs w:val="24"/>
                <w:lang w:val="hy-AM"/>
              </w:rPr>
              <w:t>կազմակերպելու</w:t>
            </w:r>
            <w:r w:rsidRPr="00CA4F27">
              <w:rPr>
                <w:rFonts w:ascii="GHEA Grapalat" w:eastAsia="Times New Roman" w:hAnsi="GHEA Grapalat" w:cs="Sylfaen"/>
                <w:sz w:val="24"/>
                <w:szCs w:val="24"/>
                <w:lang w:val="af-ZA"/>
              </w:rPr>
              <w:t xml:space="preserve"> </w:t>
            </w:r>
            <w:r w:rsidRPr="00CA4F27">
              <w:rPr>
                <w:rFonts w:ascii="GHEA Grapalat" w:eastAsia="Times New Roman" w:hAnsi="GHEA Grapalat" w:cs="Sylfaen"/>
                <w:sz w:val="24"/>
                <w:szCs w:val="24"/>
                <w:lang w:val="hy-AM"/>
              </w:rPr>
              <w:t>հետ կապված փաստացի ծախսերը</w:t>
            </w:r>
            <w:r w:rsidRPr="00CA4F27">
              <w:rPr>
                <w:rFonts w:ascii="GHEA Grapalat" w:eastAsia="Times New Roman" w:hAnsi="GHEA Grapalat" w:cs="Sylfaen"/>
                <w:sz w:val="24"/>
                <w:szCs w:val="24"/>
                <w:lang w:val="af-ZA"/>
              </w:rPr>
              <w:t xml:space="preserve">, </w:t>
            </w:r>
            <w:r w:rsidRPr="00CA4F27">
              <w:rPr>
                <w:rFonts w:ascii="GHEA Grapalat" w:eastAsia="Times New Roman" w:hAnsi="GHEA Grapalat" w:cs="Sylfaen"/>
                <w:sz w:val="24"/>
                <w:szCs w:val="24"/>
                <w:lang w:val="hy-AM"/>
              </w:rPr>
              <w:t>եթե</w:t>
            </w:r>
            <w:r w:rsidRPr="00CA4F27">
              <w:rPr>
                <w:rFonts w:ascii="GHEA Grapalat" w:eastAsia="Times New Roman" w:hAnsi="GHEA Grapalat" w:cs="Sylfaen"/>
                <w:sz w:val="24"/>
                <w:szCs w:val="24"/>
                <w:lang w:val="af-ZA"/>
              </w:rPr>
              <w:t xml:space="preserve"> </w:t>
            </w:r>
            <w:r w:rsidRPr="00CA4F27">
              <w:rPr>
                <w:rFonts w:ascii="GHEA Grapalat" w:eastAsia="Times New Roman" w:hAnsi="GHEA Grapalat" w:cs="Sylfaen"/>
                <w:sz w:val="24"/>
                <w:szCs w:val="24"/>
                <w:lang w:val="hy-AM"/>
              </w:rPr>
              <w:t>այլ</w:t>
            </w:r>
            <w:r w:rsidRPr="00CA4F27">
              <w:rPr>
                <w:rFonts w:ascii="GHEA Grapalat" w:eastAsia="Times New Roman" w:hAnsi="GHEA Grapalat" w:cs="Sylfaen"/>
                <w:sz w:val="24"/>
                <w:szCs w:val="24"/>
                <w:lang w:val="af-ZA"/>
              </w:rPr>
              <w:t xml:space="preserve"> </w:t>
            </w:r>
            <w:r w:rsidRPr="00CA4F27">
              <w:rPr>
                <w:rFonts w:ascii="GHEA Grapalat" w:eastAsia="Times New Roman" w:hAnsi="GHEA Grapalat" w:cs="Sylfaen"/>
                <w:sz w:val="24"/>
                <w:szCs w:val="24"/>
                <w:lang w:val="hy-AM"/>
              </w:rPr>
              <w:t>բան</w:t>
            </w:r>
            <w:r w:rsidRPr="00CA4F27">
              <w:rPr>
                <w:rFonts w:ascii="GHEA Grapalat" w:eastAsia="Times New Roman" w:hAnsi="GHEA Grapalat" w:cs="Sylfaen"/>
                <w:sz w:val="24"/>
                <w:szCs w:val="24"/>
                <w:lang w:val="af-ZA"/>
              </w:rPr>
              <w:t xml:space="preserve"> </w:t>
            </w:r>
            <w:r w:rsidRPr="00CA4F27">
              <w:rPr>
                <w:rFonts w:ascii="GHEA Grapalat" w:eastAsia="Times New Roman" w:hAnsi="GHEA Grapalat" w:cs="Sylfaen"/>
                <w:sz w:val="24"/>
                <w:szCs w:val="24"/>
                <w:lang w:val="hy-AM"/>
              </w:rPr>
              <w:t>սահմանված</w:t>
            </w:r>
            <w:r w:rsidRPr="00CA4F27">
              <w:rPr>
                <w:rFonts w:ascii="GHEA Grapalat" w:eastAsia="Times New Roman" w:hAnsi="GHEA Grapalat" w:cs="Sylfaen"/>
                <w:sz w:val="24"/>
                <w:szCs w:val="24"/>
                <w:lang w:val="af-ZA"/>
              </w:rPr>
              <w:t xml:space="preserve"> </w:t>
            </w:r>
            <w:r w:rsidRPr="00CA4F27">
              <w:rPr>
                <w:rFonts w:ascii="GHEA Grapalat" w:eastAsia="Times New Roman" w:hAnsi="GHEA Grapalat" w:cs="Sylfaen"/>
                <w:sz w:val="24"/>
                <w:szCs w:val="24"/>
                <w:lang w:val="hy-AM"/>
              </w:rPr>
              <w:t>չէ</w:t>
            </w:r>
            <w:r w:rsidRPr="00CA4F27">
              <w:rPr>
                <w:rFonts w:ascii="GHEA Grapalat" w:eastAsia="Times New Roman" w:hAnsi="GHEA Grapalat" w:cs="Sylfaen"/>
                <w:sz w:val="24"/>
                <w:szCs w:val="24"/>
                <w:lang w:val="af-ZA"/>
              </w:rPr>
              <w:t xml:space="preserve"> </w:t>
            </w:r>
            <w:r w:rsidRPr="00CA4F27">
              <w:rPr>
                <w:rFonts w:ascii="GHEA Grapalat" w:eastAsia="Times New Roman" w:hAnsi="GHEA Grapalat" w:cs="Sylfaen"/>
                <w:sz w:val="24"/>
                <w:szCs w:val="24"/>
                <w:lang w:val="hy-AM"/>
              </w:rPr>
              <w:t>կողմերի</w:t>
            </w:r>
            <w:r w:rsidRPr="00CA4F27">
              <w:rPr>
                <w:rFonts w:ascii="GHEA Grapalat" w:eastAsia="Times New Roman" w:hAnsi="GHEA Grapalat" w:cs="Sylfaen"/>
                <w:sz w:val="24"/>
                <w:szCs w:val="24"/>
                <w:lang w:val="af-ZA"/>
              </w:rPr>
              <w:t xml:space="preserve"> </w:t>
            </w:r>
            <w:r w:rsidRPr="00CA4F27">
              <w:rPr>
                <w:rFonts w:ascii="GHEA Grapalat" w:eastAsia="Times New Roman" w:hAnsi="GHEA Grapalat" w:cs="Sylfaen"/>
                <w:sz w:val="24"/>
                <w:szCs w:val="24"/>
                <w:lang w:val="hy-AM"/>
              </w:rPr>
              <w:t>միջև</w:t>
            </w:r>
            <w:r w:rsidRPr="00CA4F27">
              <w:rPr>
                <w:rFonts w:ascii="GHEA Grapalat" w:eastAsia="Times New Roman" w:hAnsi="GHEA Grapalat" w:cs="Sylfaen"/>
                <w:sz w:val="24"/>
                <w:szCs w:val="24"/>
                <w:lang w:val="af-ZA"/>
              </w:rPr>
              <w:t xml:space="preserve"> </w:t>
            </w:r>
            <w:r w:rsidRPr="00CA4F27">
              <w:rPr>
                <w:rFonts w:ascii="GHEA Grapalat" w:eastAsia="Times New Roman" w:hAnsi="GHEA Grapalat" w:cs="Sylfaen"/>
                <w:sz w:val="24"/>
                <w:szCs w:val="24"/>
                <w:lang w:val="hy-AM"/>
              </w:rPr>
              <w:t>կնքված՝</w:t>
            </w:r>
            <w:r w:rsidRPr="00CA4F27">
              <w:rPr>
                <w:rFonts w:ascii="GHEA Grapalat" w:eastAsia="Times New Roman" w:hAnsi="GHEA Grapalat" w:cs="Sylfaen"/>
                <w:sz w:val="24"/>
                <w:szCs w:val="24"/>
                <w:lang w:val="af-ZA"/>
              </w:rPr>
              <w:t xml:space="preserve"> </w:t>
            </w:r>
            <w:r w:rsidRPr="00CA4F27">
              <w:rPr>
                <w:rFonts w:ascii="GHEA Grapalat" w:eastAsia="Times New Roman" w:hAnsi="GHEA Grapalat" w:cs="Sylfaen"/>
                <w:sz w:val="24"/>
                <w:szCs w:val="24"/>
                <w:lang w:val="hy-AM"/>
              </w:rPr>
              <w:t>մասնագիտական</w:t>
            </w:r>
            <w:r w:rsidRPr="00CA4F27">
              <w:rPr>
                <w:rFonts w:ascii="GHEA Grapalat" w:eastAsia="Times New Roman" w:hAnsi="GHEA Grapalat" w:cs="Sylfaen"/>
                <w:sz w:val="24"/>
                <w:szCs w:val="24"/>
                <w:lang w:val="af-ZA"/>
              </w:rPr>
              <w:t xml:space="preserve"> </w:t>
            </w:r>
            <w:r w:rsidRPr="00CA4F27">
              <w:rPr>
                <w:rFonts w:ascii="GHEA Grapalat" w:eastAsia="Times New Roman" w:hAnsi="GHEA Grapalat" w:cs="Sylfaen"/>
                <w:sz w:val="24"/>
                <w:szCs w:val="24"/>
                <w:lang w:val="hy-AM"/>
              </w:rPr>
              <w:t>ուսուցման</w:t>
            </w:r>
            <w:r w:rsidRPr="00CA4F27">
              <w:rPr>
                <w:rFonts w:ascii="GHEA Grapalat" w:eastAsia="Times New Roman" w:hAnsi="GHEA Grapalat" w:cs="Sylfaen"/>
                <w:sz w:val="24"/>
                <w:szCs w:val="24"/>
                <w:lang w:val="af-ZA"/>
              </w:rPr>
              <w:t xml:space="preserve"> </w:t>
            </w:r>
            <w:r w:rsidRPr="00CA4F27">
              <w:rPr>
                <w:rFonts w:ascii="GHEA Grapalat" w:eastAsia="Times New Roman" w:hAnsi="GHEA Grapalat" w:cs="Sylfaen"/>
                <w:sz w:val="24"/>
                <w:szCs w:val="24"/>
                <w:lang w:val="hy-AM"/>
              </w:rPr>
              <w:t>մասին</w:t>
            </w:r>
            <w:r w:rsidRPr="00CA4F27">
              <w:rPr>
                <w:rFonts w:ascii="GHEA Grapalat" w:eastAsia="Times New Roman" w:hAnsi="GHEA Grapalat" w:cs="Sylfaen"/>
                <w:sz w:val="24"/>
                <w:szCs w:val="24"/>
                <w:lang w:val="af-ZA"/>
              </w:rPr>
              <w:t xml:space="preserve"> </w:t>
            </w:r>
            <w:r w:rsidRPr="00CA4F27">
              <w:rPr>
                <w:rFonts w:ascii="GHEA Grapalat" w:eastAsia="Times New Roman" w:hAnsi="GHEA Grapalat" w:cs="Sylfaen"/>
                <w:sz w:val="24"/>
                <w:szCs w:val="24"/>
                <w:lang w:val="hy-AM"/>
              </w:rPr>
              <w:t>պայմանագրով</w:t>
            </w:r>
            <w:r w:rsidRPr="00CA4F27">
              <w:rPr>
                <w:rFonts w:ascii="GHEA Grapalat" w:eastAsia="Times New Roman" w:hAnsi="GHEA Grapalat" w:cs="Sylfaen"/>
                <w:sz w:val="24"/>
                <w:szCs w:val="24"/>
                <w:lang w:val="af-ZA"/>
              </w:rPr>
              <w:t>:</w:t>
            </w:r>
          </w:p>
        </w:tc>
      </w:tr>
      <w:tr w:rsidR="00175ECF" w:rsidRPr="00BC2A49" w14:paraId="72823B72" w14:textId="77777777" w:rsidTr="00B8620F">
        <w:trPr>
          <w:gridAfter w:val="1"/>
          <w:wAfter w:w="12" w:type="dxa"/>
        </w:trPr>
        <w:tc>
          <w:tcPr>
            <w:tcW w:w="7344" w:type="dxa"/>
          </w:tcPr>
          <w:p w14:paraId="30CDB2B8" w14:textId="474FFF92" w:rsidR="00175ECF" w:rsidRPr="00BC2A49" w:rsidRDefault="00175ECF" w:rsidP="00175ECF">
            <w:pPr>
              <w:spacing w:line="360" w:lineRule="auto"/>
              <w:ind w:firstLine="345"/>
              <w:jc w:val="both"/>
              <w:textAlignment w:val="baseline"/>
              <w:rPr>
                <w:rFonts w:ascii="GHEA Grapalat" w:eastAsia="Calibri" w:hAnsi="GHEA Grapalat" w:cs="Times New Roman"/>
                <w:sz w:val="24"/>
                <w:szCs w:val="24"/>
                <w:lang w:val="hy-AM"/>
              </w:rPr>
            </w:pPr>
            <w:r w:rsidRPr="00BC2A49">
              <w:rPr>
                <w:rFonts w:ascii="GHEA Grapalat" w:eastAsia="Times New Roman" w:hAnsi="GHEA Grapalat" w:cs="Times New Roman"/>
                <w:color w:val="000000"/>
                <w:sz w:val="24"/>
                <w:szCs w:val="24"/>
                <w:shd w:val="clear" w:color="auto" w:fill="FFFFFF"/>
                <w:lang w:val="hy-AM"/>
              </w:rPr>
              <w:t xml:space="preserve">21. Նախագծի ամփոփաթերթում շրջակա միջավայրի նախարարության 51-րդ դիտարկմանը (հանել գործատուի կողմից, արձակուրդի չտրամադրման պարագայում,  աշխատողին վճարվելիք տույժերի կարգավորումը, քանի որ անհավասար պայմաններ են ստեղծվում </w:t>
            </w:r>
            <w:r w:rsidRPr="00BC2A49">
              <w:rPr>
                <w:rFonts w:ascii="GHEA Grapalat" w:eastAsia="Calibri" w:hAnsi="GHEA Grapalat" w:cs="Times New Roman"/>
                <w:sz w:val="24"/>
                <w:szCs w:val="24"/>
                <w:lang w:val="hy-AM"/>
              </w:rPr>
              <w:t>քաղաքացիական ծառայողների համեմատ, քանի որ օրենսդրությունը վերջիններիս պարագայում նման կարգավորում չի նախատեսում), նախարարության կողմից պարզաբանվել է, որ օրենսգրքի 1-ին հոդվածի 2-րդ մասով սահմանվում է, որ աշխատանքային հարաբերությունների առանձին բնագավառների կարգավորման առանձնահատկությունները կարող են սահմանվել օրենքով: Այս առնչությամբ հարկ է նկատել, որ քաղաքացիական ծառայողների աշխատանքային հարաբերություններին վերաբերող մի շարք այլ առանձնահատկություններ էլ կան սահմանված համապատասխան օրենքով։ Առաջարկում ենք վերանայել պարզաբանումը, քանի որ հենց օրենսգրքի տվյալ կարգավորման տրամաբանությամբ, տույժերի հաշվարկը գործելու է նաև հանրային ծառայողների/քաղաքացիական ծառայողների նկատմամբ, քանի որ, եթե այլ օրենքներով այլ կարգավորումներ սահմանված չեն, ապա կգործի աշխատանքային օրենսգրքով սահամանված կարգավորումը:</w:t>
            </w:r>
          </w:p>
        </w:tc>
        <w:tc>
          <w:tcPr>
            <w:tcW w:w="7154" w:type="dxa"/>
            <w:gridSpan w:val="12"/>
          </w:tcPr>
          <w:p w14:paraId="5E4E077D" w14:textId="2B0520C2" w:rsidR="00175ECF" w:rsidRPr="00BC2A49" w:rsidRDefault="001F7EC9" w:rsidP="00175ECF">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Ընդունվել է</w:t>
            </w:r>
          </w:p>
        </w:tc>
      </w:tr>
      <w:tr w:rsidR="00175ECF" w:rsidRPr="0004408A" w14:paraId="77545993" w14:textId="77777777" w:rsidTr="00B8620F">
        <w:trPr>
          <w:gridAfter w:val="1"/>
          <w:wAfter w:w="12" w:type="dxa"/>
        </w:trPr>
        <w:tc>
          <w:tcPr>
            <w:tcW w:w="7344" w:type="dxa"/>
          </w:tcPr>
          <w:p w14:paraId="619EE845" w14:textId="74AEEB84" w:rsidR="00175ECF" w:rsidRPr="00BC2A49" w:rsidRDefault="00175ECF" w:rsidP="00175ECF">
            <w:pPr>
              <w:spacing w:line="360" w:lineRule="auto"/>
              <w:ind w:firstLine="345"/>
              <w:jc w:val="both"/>
              <w:textAlignment w:val="baseline"/>
              <w:rPr>
                <w:rFonts w:ascii="GHEA Grapalat" w:eastAsia="Times New Roman" w:hAnsi="GHEA Grapalat" w:cs="Sylfaen"/>
                <w:sz w:val="24"/>
                <w:szCs w:val="24"/>
                <w:lang w:val="hy-AM"/>
              </w:rPr>
            </w:pPr>
            <w:r w:rsidRPr="00BC2A49">
              <w:rPr>
                <w:rFonts w:ascii="GHEA Grapalat" w:eastAsia="Calibri" w:hAnsi="GHEA Grapalat" w:cs="Times New Roman"/>
                <w:sz w:val="24"/>
                <w:szCs w:val="24"/>
                <w:lang w:val="hy-AM"/>
              </w:rPr>
              <w:t xml:space="preserve">22. Առաջարկում ենք ևս մեկ անգամ վերանայել նախագծի ամփոփաթերթում արդարադատության նախարարության 1-ին դիտարկումը, որի համաձայն, հաշվի առնելով նախագծի հիմնավորումը, </w:t>
            </w:r>
            <w:r w:rsidRPr="00BC2A49">
              <w:rPr>
                <w:rFonts w:ascii="GHEA Grapalat" w:eastAsia="Times New Roman" w:hAnsi="GHEA Grapalat" w:cs="Arial"/>
                <w:sz w:val="24"/>
                <w:szCs w:val="24"/>
                <w:lang w:val="af-ZA" w:eastAsia="ru-RU"/>
              </w:rPr>
              <w:t>անհրաժեշտ</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է</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օրենսգրքի</w:t>
            </w:r>
            <w:r w:rsidRPr="00BC2A49">
              <w:rPr>
                <w:rFonts w:ascii="GHEA Grapalat" w:eastAsia="Times New Roman" w:hAnsi="GHEA Grapalat" w:cs="Times Armenian"/>
                <w:sz w:val="24"/>
                <w:szCs w:val="24"/>
                <w:lang w:val="af-ZA" w:eastAsia="ru-RU"/>
              </w:rPr>
              <w:t xml:space="preserve"> 3-</w:t>
            </w:r>
            <w:r w:rsidRPr="00BC2A49">
              <w:rPr>
                <w:rFonts w:ascii="GHEA Grapalat" w:eastAsia="Times New Roman" w:hAnsi="GHEA Grapalat" w:cs="Arial"/>
                <w:sz w:val="24"/>
                <w:szCs w:val="24"/>
                <w:lang w:val="af-ZA" w:eastAsia="ru-RU"/>
              </w:rPr>
              <w:t>րդ</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հոդվածի</w:t>
            </w:r>
            <w:r w:rsidRPr="00BC2A49">
              <w:rPr>
                <w:rFonts w:ascii="GHEA Grapalat" w:eastAsia="Times New Roman" w:hAnsi="GHEA Grapalat" w:cs="Times Armenian"/>
                <w:sz w:val="24"/>
                <w:szCs w:val="24"/>
                <w:lang w:val="af-ZA" w:eastAsia="ru-RU"/>
              </w:rPr>
              <w:t xml:space="preserve"> 1-</w:t>
            </w:r>
            <w:r w:rsidRPr="00BC2A49">
              <w:rPr>
                <w:rFonts w:ascii="GHEA Grapalat" w:eastAsia="Times New Roman" w:hAnsi="GHEA Grapalat" w:cs="Arial"/>
                <w:sz w:val="24"/>
                <w:szCs w:val="24"/>
                <w:lang w:val="af-ZA" w:eastAsia="ru-RU"/>
              </w:rPr>
              <w:t>ին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մասի</w:t>
            </w:r>
            <w:r w:rsidRPr="00BC2A49">
              <w:rPr>
                <w:rFonts w:ascii="GHEA Grapalat" w:eastAsia="Times New Roman" w:hAnsi="GHEA Grapalat" w:cs="Times Armenian"/>
                <w:sz w:val="24"/>
                <w:szCs w:val="24"/>
                <w:lang w:val="af-ZA" w:eastAsia="ru-RU"/>
              </w:rPr>
              <w:t xml:space="preserve"> 3-</w:t>
            </w:r>
            <w:r w:rsidRPr="00BC2A49">
              <w:rPr>
                <w:rFonts w:ascii="GHEA Grapalat" w:eastAsia="Times New Roman" w:hAnsi="GHEA Grapalat" w:cs="Arial"/>
                <w:sz w:val="24"/>
                <w:szCs w:val="24"/>
                <w:lang w:val="af-ZA" w:eastAsia="ru-RU"/>
              </w:rPr>
              <w:t>րդ</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և</w:t>
            </w:r>
            <w:r w:rsidRPr="00BC2A49">
              <w:rPr>
                <w:rFonts w:ascii="GHEA Grapalat" w:eastAsia="Times New Roman" w:hAnsi="GHEA Grapalat" w:cs="Times Armenian"/>
                <w:sz w:val="24"/>
                <w:szCs w:val="24"/>
                <w:lang w:val="af-ZA" w:eastAsia="ru-RU"/>
              </w:rPr>
              <w:t xml:space="preserve"> 114-</w:t>
            </w:r>
            <w:r w:rsidRPr="00BC2A49">
              <w:rPr>
                <w:rFonts w:ascii="GHEA Grapalat" w:eastAsia="Times New Roman" w:hAnsi="GHEA Grapalat" w:cs="Arial"/>
                <w:sz w:val="24"/>
                <w:szCs w:val="24"/>
                <w:lang w:val="af-ZA" w:eastAsia="ru-RU"/>
              </w:rPr>
              <w:t>րդ</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հոդվածի</w:t>
            </w:r>
            <w:r w:rsidRPr="00BC2A49">
              <w:rPr>
                <w:rFonts w:ascii="GHEA Grapalat" w:eastAsia="Times New Roman" w:hAnsi="GHEA Grapalat" w:cs="Times Armenian"/>
                <w:sz w:val="24"/>
                <w:szCs w:val="24"/>
                <w:lang w:val="af-ZA" w:eastAsia="ru-RU"/>
              </w:rPr>
              <w:t xml:space="preserve"> 4-</w:t>
            </w:r>
            <w:r w:rsidRPr="00BC2A49">
              <w:rPr>
                <w:rFonts w:ascii="GHEA Grapalat" w:eastAsia="Times New Roman" w:hAnsi="GHEA Grapalat" w:cs="Arial"/>
                <w:sz w:val="24"/>
                <w:szCs w:val="24"/>
                <w:lang w:val="af-ZA" w:eastAsia="ru-RU"/>
              </w:rPr>
              <w:t>րդ</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մասի</w:t>
            </w:r>
            <w:r w:rsidRPr="00BC2A49">
              <w:rPr>
                <w:rFonts w:ascii="GHEA Grapalat" w:eastAsia="Times New Roman" w:hAnsi="GHEA Grapalat" w:cs="Times Armenian"/>
                <w:sz w:val="24"/>
                <w:szCs w:val="24"/>
                <w:lang w:val="af-ZA" w:eastAsia="ru-RU"/>
              </w:rPr>
              <w:t xml:space="preserve"> 4-</w:t>
            </w:r>
            <w:r w:rsidRPr="00BC2A49">
              <w:rPr>
                <w:rFonts w:ascii="GHEA Grapalat" w:eastAsia="Times New Roman" w:hAnsi="GHEA Grapalat" w:cs="Arial"/>
                <w:sz w:val="24"/>
                <w:szCs w:val="24"/>
                <w:lang w:val="af-ZA" w:eastAsia="ru-RU"/>
              </w:rPr>
              <w:t>րդ</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կետերում</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առկա</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դավանանք</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եզրույթը</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փոխարինել</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կրոն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եզրույթով՝</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հաշվի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առնելով</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այն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հանգամանքը</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որ</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թե՛</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Սահմանադրության</w:t>
            </w:r>
            <w:r w:rsidRPr="00BC2A49">
              <w:rPr>
                <w:rFonts w:ascii="GHEA Grapalat" w:eastAsia="Times New Roman" w:hAnsi="GHEA Grapalat" w:cs="Times Armenian"/>
                <w:sz w:val="24"/>
                <w:szCs w:val="24"/>
                <w:lang w:val="af-ZA" w:eastAsia="ru-RU"/>
              </w:rPr>
              <w:t xml:space="preserve"> 29-</w:t>
            </w:r>
            <w:r w:rsidRPr="00BC2A49">
              <w:rPr>
                <w:rFonts w:ascii="GHEA Grapalat" w:eastAsia="Times New Roman" w:hAnsi="GHEA Grapalat" w:cs="Arial"/>
                <w:sz w:val="24"/>
                <w:szCs w:val="24"/>
                <w:lang w:val="af-ZA" w:eastAsia="ru-RU"/>
              </w:rPr>
              <w:t>րդ</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հոդվածով</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թե՛</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Մարդու</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իրավունքների</w:t>
            </w:r>
            <w:r w:rsidRPr="00BC2A49">
              <w:rPr>
                <w:rFonts w:ascii="GHEA Grapalat" w:eastAsia="Times New Roman" w:hAnsi="GHEA Grapalat" w:cs="Times Armenian"/>
                <w:sz w:val="24"/>
                <w:szCs w:val="24"/>
                <w:lang w:val="af-ZA" w:eastAsia="ru-RU"/>
              </w:rPr>
              <w:t xml:space="preserve"> և հիմնարար ազատությունների պաշտպանության մասին </w:t>
            </w:r>
            <w:r w:rsidRPr="00BC2A49">
              <w:rPr>
                <w:rFonts w:ascii="GHEA Grapalat" w:eastAsia="Times New Roman" w:hAnsi="GHEA Grapalat" w:cs="Arial"/>
                <w:sz w:val="24"/>
                <w:szCs w:val="24"/>
                <w:lang w:val="af-ZA" w:eastAsia="ru-RU"/>
              </w:rPr>
              <w:t>եվրոպական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կոնվենցիայի</w:t>
            </w:r>
            <w:r w:rsidRPr="00BC2A49">
              <w:rPr>
                <w:rFonts w:ascii="GHEA Grapalat" w:eastAsia="Times New Roman" w:hAnsi="GHEA Grapalat" w:cs="Times Armenian"/>
                <w:sz w:val="24"/>
                <w:szCs w:val="24"/>
                <w:lang w:val="af-ZA" w:eastAsia="ru-RU"/>
              </w:rPr>
              <w:t xml:space="preserve"> 14-</w:t>
            </w:r>
            <w:r w:rsidRPr="00BC2A49">
              <w:rPr>
                <w:rFonts w:ascii="GHEA Grapalat" w:eastAsia="Times New Roman" w:hAnsi="GHEA Grapalat" w:cs="Arial"/>
                <w:sz w:val="24"/>
                <w:szCs w:val="24"/>
                <w:lang w:val="af-ZA" w:eastAsia="ru-RU"/>
              </w:rPr>
              <w:t>րդ</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հոդվածում</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թե՛</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Աշխատանքի</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և</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զբաղվածության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բնագավառում</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խտրականության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մասին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ԱՄԿ</w:t>
            </w:r>
            <w:r w:rsidRPr="00BC2A49">
              <w:rPr>
                <w:rFonts w:ascii="GHEA Grapalat" w:eastAsia="Times New Roman" w:hAnsi="GHEA Grapalat" w:cs="Times Armenian"/>
                <w:sz w:val="24"/>
                <w:szCs w:val="24"/>
                <w:lang w:val="af-ZA" w:eastAsia="ru-RU"/>
              </w:rPr>
              <w:t xml:space="preserve"> N 111 </w:t>
            </w:r>
            <w:r w:rsidRPr="00BC2A49">
              <w:rPr>
                <w:rFonts w:ascii="GHEA Grapalat" w:eastAsia="Times New Roman" w:hAnsi="GHEA Grapalat" w:cs="Arial"/>
                <w:sz w:val="24"/>
                <w:szCs w:val="24"/>
                <w:lang w:val="af-ZA" w:eastAsia="ru-RU"/>
              </w:rPr>
              <w:t>կոնվենցիայի</w:t>
            </w:r>
            <w:r w:rsidRPr="00BC2A49">
              <w:rPr>
                <w:rFonts w:ascii="GHEA Grapalat" w:eastAsia="Times New Roman" w:hAnsi="GHEA Grapalat" w:cs="Times Armenian"/>
                <w:sz w:val="24"/>
                <w:szCs w:val="24"/>
                <w:lang w:val="af-ZA" w:eastAsia="ru-RU"/>
              </w:rPr>
              <w:t xml:space="preserve"> 1-</w:t>
            </w:r>
            <w:r w:rsidRPr="00BC2A49">
              <w:rPr>
                <w:rFonts w:ascii="GHEA Grapalat" w:eastAsia="Times New Roman" w:hAnsi="GHEA Grapalat" w:cs="Arial"/>
                <w:sz w:val="24"/>
                <w:szCs w:val="24"/>
                <w:lang w:val="af-ZA" w:eastAsia="ru-RU"/>
              </w:rPr>
              <w:t>ին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հոդվածով</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գործածվում</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է</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ոչ</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թե</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դավանանք</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այլ</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կրոն</w:t>
            </w:r>
            <w:r w:rsidRPr="00BC2A49">
              <w:rPr>
                <w:rFonts w:ascii="GHEA Grapalat" w:eastAsia="Times New Roman" w:hAnsi="GHEA Grapalat" w:cs="Times Armenian"/>
                <w:sz w:val="24"/>
                <w:szCs w:val="24"/>
                <w:lang w:val="af-ZA" w:eastAsia="ru-RU"/>
              </w:rPr>
              <w:t xml:space="preserve"> (religion) </w:t>
            </w:r>
            <w:r w:rsidRPr="00BC2A49">
              <w:rPr>
                <w:rFonts w:ascii="GHEA Grapalat" w:eastAsia="Times New Roman" w:hAnsi="GHEA Grapalat" w:cs="Arial"/>
                <w:sz w:val="24"/>
                <w:szCs w:val="24"/>
                <w:lang w:val="af-ZA" w:eastAsia="ru-RU"/>
              </w:rPr>
              <w:t>եզրույթը</w:t>
            </w:r>
            <w:r w:rsidRPr="00BC2A49">
              <w:rPr>
                <w:rFonts w:ascii="GHEA Grapalat" w:eastAsia="Times New Roman" w:hAnsi="GHEA Grapalat" w:cs="Times Armenian"/>
                <w:sz w:val="24"/>
                <w:szCs w:val="24"/>
                <w:lang w:val="af-ZA" w:eastAsia="ru-RU"/>
              </w:rPr>
              <w:t xml:space="preserve">: Միաժամանակ վերանայման կարիք ունի Մարդու իրավունքների պաշտպանի </w:t>
            </w:r>
          </w:p>
        </w:tc>
        <w:tc>
          <w:tcPr>
            <w:tcW w:w="7154" w:type="dxa"/>
            <w:gridSpan w:val="12"/>
          </w:tcPr>
          <w:p w14:paraId="049A3463" w14:textId="77777777" w:rsidR="00175ECF" w:rsidRPr="00BC2A49" w:rsidRDefault="001F1CA8" w:rsidP="00175ECF">
            <w:pPr>
              <w:spacing w:line="360" w:lineRule="auto"/>
              <w:ind w:firstLine="345"/>
              <w:jc w:val="center"/>
              <w:rPr>
                <w:rFonts w:ascii="GHEA Grapalat" w:hAnsi="GHEA Grapalat"/>
                <w:b/>
                <w:sz w:val="24"/>
                <w:szCs w:val="24"/>
                <w:lang w:val="hy-AM"/>
              </w:rPr>
            </w:pPr>
            <w:r w:rsidRPr="00BC2A49">
              <w:rPr>
                <w:rFonts w:ascii="GHEA Grapalat" w:hAnsi="GHEA Grapalat"/>
                <w:b/>
                <w:sz w:val="24"/>
                <w:szCs w:val="24"/>
                <w:lang w:val="hy-AM"/>
              </w:rPr>
              <w:t>Ընդունվել է</w:t>
            </w:r>
          </w:p>
          <w:p w14:paraId="28419741" w14:textId="3440E62F" w:rsidR="001F1CA8" w:rsidRPr="00BC2A49" w:rsidRDefault="001F1CA8" w:rsidP="001308AA">
            <w:pPr>
              <w:spacing w:line="360" w:lineRule="auto"/>
              <w:ind w:firstLine="345"/>
              <w:jc w:val="both"/>
              <w:rPr>
                <w:rFonts w:ascii="GHEA Grapalat" w:hAnsi="GHEA Grapalat"/>
                <w:b/>
                <w:sz w:val="24"/>
                <w:szCs w:val="24"/>
                <w:lang w:val="hy-AM"/>
              </w:rPr>
            </w:pPr>
            <w:r w:rsidRPr="00BC2A49">
              <w:rPr>
                <w:rFonts w:ascii="GHEA Grapalat" w:eastAsia="Times New Roman" w:hAnsi="GHEA Grapalat" w:cs="Arial"/>
                <w:sz w:val="24"/>
                <w:szCs w:val="24"/>
                <w:lang w:val="hy-AM" w:eastAsia="ru-RU"/>
              </w:rPr>
              <w:t>Օ</w:t>
            </w:r>
            <w:r w:rsidRPr="00BC2A49">
              <w:rPr>
                <w:rFonts w:ascii="GHEA Grapalat" w:eastAsia="Times New Roman" w:hAnsi="GHEA Grapalat" w:cs="Arial"/>
                <w:sz w:val="24"/>
                <w:szCs w:val="24"/>
                <w:lang w:val="af-ZA" w:eastAsia="ru-RU"/>
              </w:rPr>
              <w:t>րենսգրքի</w:t>
            </w:r>
            <w:r w:rsidRPr="00BC2A49">
              <w:rPr>
                <w:rFonts w:ascii="GHEA Grapalat" w:eastAsia="Times New Roman" w:hAnsi="GHEA Grapalat" w:cs="Times Armenian"/>
                <w:sz w:val="24"/>
                <w:szCs w:val="24"/>
                <w:lang w:val="af-ZA" w:eastAsia="ru-RU"/>
              </w:rPr>
              <w:t xml:space="preserve"> 3-</w:t>
            </w:r>
            <w:r w:rsidRPr="00BC2A49">
              <w:rPr>
                <w:rFonts w:ascii="GHEA Grapalat" w:eastAsia="Times New Roman" w:hAnsi="GHEA Grapalat" w:cs="Arial"/>
                <w:sz w:val="24"/>
                <w:szCs w:val="24"/>
                <w:lang w:val="af-ZA" w:eastAsia="ru-RU"/>
              </w:rPr>
              <w:t>րդ</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հոդվածի</w:t>
            </w:r>
            <w:r w:rsidRPr="00BC2A49">
              <w:rPr>
                <w:rFonts w:ascii="GHEA Grapalat" w:eastAsia="Times New Roman" w:hAnsi="GHEA Grapalat" w:cs="Times Armenian"/>
                <w:sz w:val="24"/>
                <w:szCs w:val="24"/>
                <w:lang w:val="af-ZA" w:eastAsia="ru-RU"/>
              </w:rPr>
              <w:t xml:space="preserve"> 1-</w:t>
            </w:r>
            <w:r w:rsidRPr="00BC2A49">
              <w:rPr>
                <w:rFonts w:ascii="GHEA Grapalat" w:eastAsia="Times New Roman" w:hAnsi="GHEA Grapalat" w:cs="Arial"/>
                <w:sz w:val="24"/>
                <w:szCs w:val="24"/>
                <w:lang w:val="af-ZA" w:eastAsia="ru-RU"/>
              </w:rPr>
              <w:t>ին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մասի</w:t>
            </w:r>
            <w:r w:rsidRPr="00BC2A49">
              <w:rPr>
                <w:rFonts w:ascii="GHEA Grapalat" w:eastAsia="Times New Roman" w:hAnsi="GHEA Grapalat" w:cs="Times Armenian"/>
                <w:sz w:val="24"/>
                <w:szCs w:val="24"/>
                <w:lang w:val="af-ZA" w:eastAsia="ru-RU"/>
              </w:rPr>
              <w:t xml:space="preserve"> 3-</w:t>
            </w:r>
            <w:r w:rsidRPr="00BC2A49">
              <w:rPr>
                <w:rFonts w:ascii="GHEA Grapalat" w:eastAsia="Times New Roman" w:hAnsi="GHEA Grapalat" w:cs="Arial"/>
                <w:sz w:val="24"/>
                <w:szCs w:val="24"/>
                <w:lang w:val="af-ZA" w:eastAsia="ru-RU"/>
              </w:rPr>
              <w:t>րդ</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և</w:t>
            </w:r>
            <w:r w:rsidRPr="00BC2A49">
              <w:rPr>
                <w:rFonts w:ascii="GHEA Grapalat" w:eastAsia="Times New Roman" w:hAnsi="GHEA Grapalat" w:cs="Times Armenian"/>
                <w:sz w:val="24"/>
                <w:szCs w:val="24"/>
                <w:lang w:val="af-ZA" w:eastAsia="ru-RU"/>
              </w:rPr>
              <w:t xml:space="preserve"> 114-</w:t>
            </w:r>
            <w:r w:rsidRPr="00BC2A49">
              <w:rPr>
                <w:rFonts w:ascii="GHEA Grapalat" w:eastAsia="Times New Roman" w:hAnsi="GHEA Grapalat" w:cs="Arial"/>
                <w:sz w:val="24"/>
                <w:szCs w:val="24"/>
                <w:lang w:val="af-ZA" w:eastAsia="ru-RU"/>
              </w:rPr>
              <w:t>րդ</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հոդվածի</w:t>
            </w:r>
            <w:r w:rsidRPr="00BC2A49">
              <w:rPr>
                <w:rFonts w:ascii="GHEA Grapalat" w:eastAsia="Times New Roman" w:hAnsi="GHEA Grapalat" w:cs="Times Armenian"/>
                <w:sz w:val="24"/>
                <w:szCs w:val="24"/>
                <w:lang w:val="af-ZA" w:eastAsia="ru-RU"/>
              </w:rPr>
              <w:t xml:space="preserve"> 4-</w:t>
            </w:r>
            <w:r w:rsidRPr="00BC2A49">
              <w:rPr>
                <w:rFonts w:ascii="GHEA Grapalat" w:eastAsia="Times New Roman" w:hAnsi="GHEA Grapalat" w:cs="Arial"/>
                <w:sz w:val="24"/>
                <w:szCs w:val="24"/>
                <w:lang w:val="af-ZA" w:eastAsia="ru-RU"/>
              </w:rPr>
              <w:t>րդ</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մասի</w:t>
            </w:r>
            <w:r w:rsidRPr="00BC2A49">
              <w:rPr>
                <w:rFonts w:ascii="GHEA Grapalat" w:eastAsia="Times New Roman" w:hAnsi="GHEA Grapalat" w:cs="Times Armenian"/>
                <w:sz w:val="24"/>
                <w:szCs w:val="24"/>
                <w:lang w:val="af-ZA" w:eastAsia="ru-RU"/>
              </w:rPr>
              <w:t xml:space="preserve"> 4-</w:t>
            </w:r>
            <w:r w:rsidRPr="00BC2A49">
              <w:rPr>
                <w:rFonts w:ascii="GHEA Grapalat" w:eastAsia="Times New Roman" w:hAnsi="GHEA Grapalat" w:cs="Arial"/>
                <w:sz w:val="24"/>
                <w:szCs w:val="24"/>
                <w:lang w:val="af-ZA" w:eastAsia="ru-RU"/>
              </w:rPr>
              <w:t>րդ</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կետերում</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առկա</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դավանանք</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եզրույթը</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փոխարինել</w:t>
            </w:r>
            <w:r w:rsidR="001308AA" w:rsidRPr="00BC2A49">
              <w:rPr>
                <w:rFonts w:ascii="GHEA Grapalat" w:eastAsia="Times New Roman" w:hAnsi="GHEA Grapalat" w:cs="Arial"/>
                <w:sz w:val="24"/>
                <w:szCs w:val="24"/>
                <w:lang w:val="hy-AM" w:eastAsia="ru-RU"/>
              </w:rPr>
              <w:t>վել է</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կրոն</w:t>
            </w:r>
            <w:r w:rsidRPr="00BC2A49">
              <w:rPr>
                <w:rFonts w:ascii="GHEA Grapalat" w:eastAsia="Times New Roman" w:hAnsi="GHEA Grapalat" w:cs="Times Armenian"/>
                <w:sz w:val="24"/>
                <w:szCs w:val="24"/>
                <w:lang w:val="af-ZA" w:eastAsia="ru-RU"/>
              </w:rPr>
              <w:t xml:space="preserve">» </w:t>
            </w:r>
            <w:r w:rsidRPr="00BC2A49">
              <w:rPr>
                <w:rFonts w:ascii="GHEA Grapalat" w:eastAsia="Times New Roman" w:hAnsi="GHEA Grapalat" w:cs="Arial"/>
                <w:sz w:val="24"/>
                <w:szCs w:val="24"/>
                <w:lang w:val="af-ZA" w:eastAsia="ru-RU"/>
              </w:rPr>
              <w:t>եզրույթով</w:t>
            </w:r>
            <w:r w:rsidR="001308AA" w:rsidRPr="00BC2A49">
              <w:rPr>
                <w:rFonts w:ascii="GHEA Grapalat" w:eastAsia="Times New Roman" w:hAnsi="GHEA Grapalat" w:cs="Arial"/>
                <w:sz w:val="24"/>
                <w:szCs w:val="24"/>
                <w:lang w:val="hy-AM" w:eastAsia="ru-RU"/>
              </w:rPr>
              <w:t xml:space="preserve">։ </w:t>
            </w:r>
          </w:p>
        </w:tc>
      </w:tr>
      <w:tr w:rsidR="00175ECF" w:rsidRPr="0004408A" w14:paraId="22E7D45E" w14:textId="77777777" w:rsidTr="00B8620F">
        <w:trPr>
          <w:gridAfter w:val="1"/>
          <w:wAfter w:w="12" w:type="dxa"/>
        </w:trPr>
        <w:tc>
          <w:tcPr>
            <w:tcW w:w="7344" w:type="dxa"/>
          </w:tcPr>
          <w:p w14:paraId="79FD48BF" w14:textId="26D709CE" w:rsidR="00175ECF" w:rsidRPr="00BC2A49" w:rsidRDefault="00175ECF" w:rsidP="00175ECF">
            <w:pPr>
              <w:spacing w:line="360" w:lineRule="auto"/>
              <w:ind w:firstLine="576"/>
              <w:jc w:val="center"/>
              <w:rPr>
                <w:rFonts w:ascii="GHEA Grapalat" w:eastAsia="Times New Roman" w:hAnsi="GHEA Grapalat" w:cs="Sylfaen"/>
                <w:sz w:val="24"/>
                <w:szCs w:val="24"/>
                <w:lang w:val="hy-AM"/>
              </w:rPr>
            </w:pPr>
            <w:r w:rsidRPr="00BC2A49">
              <w:rPr>
                <w:rFonts w:ascii="GHEA Grapalat" w:eastAsia="Calibri" w:hAnsi="GHEA Grapalat" w:cs="Times New Roman"/>
                <w:b/>
                <w:sz w:val="24"/>
                <w:szCs w:val="24"/>
                <w:lang w:val="hy-AM"/>
              </w:rPr>
              <w:t>Առաջարկներ աշխատանքային օրենսգրքի գործող կարգավորումների վերաբերյալ</w:t>
            </w:r>
          </w:p>
        </w:tc>
        <w:tc>
          <w:tcPr>
            <w:tcW w:w="7154" w:type="dxa"/>
            <w:gridSpan w:val="12"/>
          </w:tcPr>
          <w:p w14:paraId="04DCBA68" w14:textId="77777777" w:rsidR="00175ECF" w:rsidRPr="00BC2A49" w:rsidRDefault="00175ECF" w:rsidP="00175ECF">
            <w:pPr>
              <w:spacing w:line="360" w:lineRule="auto"/>
              <w:jc w:val="center"/>
              <w:rPr>
                <w:rFonts w:ascii="GHEA Grapalat" w:hAnsi="GHEA Grapalat"/>
                <w:b/>
                <w:sz w:val="24"/>
                <w:szCs w:val="24"/>
                <w:lang w:val="hy-AM"/>
              </w:rPr>
            </w:pPr>
          </w:p>
        </w:tc>
      </w:tr>
      <w:tr w:rsidR="00175ECF" w:rsidRPr="0004408A" w14:paraId="47F9413C" w14:textId="77777777" w:rsidTr="00B8620F">
        <w:trPr>
          <w:gridAfter w:val="1"/>
          <w:wAfter w:w="12" w:type="dxa"/>
        </w:trPr>
        <w:tc>
          <w:tcPr>
            <w:tcW w:w="7344" w:type="dxa"/>
          </w:tcPr>
          <w:p w14:paraId="32CAD08C" w14:textId="209C6806" w:rsidR="00175ECF" w:rsidRPr="00BC2A49" w:rsidRDefault="00175ECF" w:rsidP="00175ECF">
            <w:pPr>
              <w:spacing w:line="360" w:lineRule="auto"/>
              <w:ind w:firstLine="345"/>
              <w:jc w:val="both"/>
              <w:textAlignment w:val="baseline"/>
              <w:rPr>
                <w:rFonts w:ascii="GHEA Grapalat" w:eastAsia="Times New Roman" w:hAnsi="GHEA Grapalat" w:cs="Sylfaen"/>
                <w:sz w:val="24"/>
                <w:szCs w:val="24"/>
                <w:lang w:val="hy-AM"/>
              </w:rPr>
            </w:pPr>
            <w:r w:rsidRPr="00BC2A49">
              <w:rPr>
                <w:rFonts w:ascii="GHEA Grapalat" w:eastAsia="Times New Roman" w:hAnsi="GHEA Grapalat" w:cs="Calibri"/>
                <w:color w:val="000000"/>
                <w:sz w:val="24"/>
                <w:szCs w:val="24"/>
                <w:lang w:val="hy-AM"/>
              </w:rPr>
              <w:t xml:space="preserve">1. </w:t>
            </w:r>
            <w:r w:rsidRPr="00BC2A49">
              <w:rPr>
                <w:rFonts w:ascii="GHEA Grapalat" w:eastAsia="Times New Roman" w:hAnsi="GHEA Grapalat" w:cs="Arial"/>
                <w:color w:val="000000"/>
                <w:sz w:val="24"/>
                <w:szCs w:val="24"/>
                <w:lang w:val="hy-AM"/>
              </w:rPr>
              <w:t>Օրենսգրքի</w:t>
            </w:r>
            <w:r w:rsidRPr="00BC2A49">
              <w:rPr>
                <w:rFonts w:ascii="GHEA Grapalat" w:eastAsia="Times New Roman" w:hAnsi="GHEA Grapalat" w:cs="Times New Roman"/>
                <w:color w:val="000000"/>
                <w:sz w:val="24"/>
                <w:szCs w:val="24"/>
                <w:lang w:val="hy-AM"/>
              </w:rPr>
              <w:t xml:space="preserve"> 3.1-</w:t>
            </w:r>
            <w:r w:rsidRPr="00BC2A49">
              <w:rPr>
                <w:rFonts w:ascii="GHEA Grapalat" w:eastAsia="Times New Roman" w:hAnsi="GHEA Grapalat" w:cs="Arial"/>
                <w:color w:val="000000"/>
                <w:sz w:val="24"/>
                <w:szCs w:val="24"/>
                <w:lang w:val="hy-AM"/>
              </w:rPr>
              <w:t>ին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հոդվածի</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համաձայն՝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խտրականություն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է</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համարվում</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սեռի</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այլ</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հանգամանքների</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պատճառով</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ցանկացած</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ուղղակի</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կամ</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անուղղակի</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տարբերակում</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բացառում</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կամ</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սահմանափակում</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որի</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նպատակը</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կամ</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արդյունքը</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հանդիսանում</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է</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b/>
                <w:bCs/>
                <w:color w:val="000000"/>
                <w:sz w:val="24"/>
                <w:szCs w:val="24"/>
                <w:lang w:val="hy-AM"/>
              </w:rPr>
              <w:t>կոլեկտիվ</w:t>
            </w:r>
            <w:r w:rsidRPr="00BC2A49">
              <w:rPr>
                <w:rFonts w:ascii="GHEA Grapalat" w:eastAsia="Times New Roman" w:hAnsi="GHEA Grapalat" w:cs="Times New Roman"/>
                <w:b/>
                <w:bCs/>
                <w:color w:val="000000"/>
                <w:sz w:val="24"/>
                <w:szCs w:val="24"/>
                <w:lang w:val="hy-AM"/>
              </w:rPr>
              <w:t xml:space="preserve"> </w:t>
            </w:r>
            <w:r w:rsidRPr="00BC2A49">
              <w:rPr>
                <w:rFonts w:ascii="GHEA Grapalat" w:eastAsia="Times New Roman" w:hAnsi="GHEA Grapalat" w:cs="Arial"/>
                <w:b/>
                <w:bCs/>
                <w:color w:val="000000"/>
                <w:sz w:val="24"/>
                <w:szCs w:val="24"/>
                <w:lang w:val="hy-AM"/>
              </w:rPr>
              <w:t>և</w:t>
            </w:r>
            <w:r w:rsidRPr="00BC2A49">
              <w:rPr>
                <w:rFonts w:ascii="GHEA Grapalat" w:eastAsia="Times New Roman" w:hAnsi="GHEA Grapalat" w:cs="Times New Roman"/>
                <w:b/>
                <w:bCs/>
                <w:color w:val="000000"/>
                <w:sz w:val="24"/>
                <w:szCs w:val="24"/>
                <w:lang w:val="hy-AM"/>
              </w:rPr>
              <w:t xml:space="preserve"> (</w:t>
            </w:r>
            <w:r w:rsidRPr="00BC2A49">
              <w:rPr>
                <w:rFonts w:ascii="GHEA Grapalat" w:eastAsia="Times New Roman" w:hAnsi="GHEA Grapalat" w:cs="Arial"/>
                <w:b/>
                <w:bCs/>
                <w:color w:val="000000"/>
                <w:sz w:val="24"/>
                <w:szCs w:val="24"/>
                <w:lang w:val="hy-AM"/>
              </w:rPr>
              <w:t>կամ</w:t>
            </w:r>
            <w:r w:rsidRPr="00BC2A49">
              <w:rPr>
                <w:rFonts w:ascii="GHEA Grapalat" w:eastAsia="Times New Roman" w:hAnsi="GHEA Grapalat" w:cs="Times New Roman"/>
                <w:b/>
                <w:bCs/>
                <w:color w:val="000000"/>
                <w:sz w:val="24"/>
                <w:szCs w:val="24"/>
                <w:lang w:val="hy-AM"/>
              </w:rPr>
              <w:t xml:space="preserve">) </w:t>
            </w:r>
            <w:r w:rsidRPr="00BC2A49">
              <w:rPr>
                <w:rFonts w:ascii="GHEA Grapalat" w:eastAsia="Times New Roman" w:hAnsi="GHEA Grapalat" w:cs="Arial"/>
                <w:b/>
                <w:bCs/>
                <w:color w:val="000000"/>
                <w:sz w:val="24"/>
                <w:szCs w:val="24"/>
                <w:lang w:val="hy-AM"/>
              </w:rPr>
              <w:t>անհատական աշխատանքային</w:t>
            </w:r>
            <w:r w:rsidRPr="00BC2A49">
              <w:rPr>
                <w:rFonts w:ascii="GHEA Grapalat" w:eastAsia="Times New Roman" w:hAnsi="GHEA Grapalat" w:cs="Times New Roman"/>
                <w:b/>
                <w:bCs/>
                <w:color w:val="000000"/>
                <w:sz w:val="24"/>
                <w:szCs w:val="24"/>
                <w:lang w:val="hy-AM"/>
              </w:rPr>
              <w:t xml:space="preserve"> </w:t>
            </w:r>
            <w:r w:rsidRPr="00BC2A49">
              <w:rPr>
                <w:rFonts w:ascii="GHEA Grapalat" w:eastAsia="Times New Roman" w:hAnsi="GHEA Grapalat" w:cs="Arial"/>
                <w:b/>
                <w:bCs/>
                <w:color w:val="000000"/>
                <w:sz w:val="24"/>
                <w:szCs w:val="24"/>
                <w:lang w:val="hy-AM"/>
              </w:rPr>
              <w:t>հարաբերությունների</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b/>
                <w:bCs/>
                <w:color w:val="000000"/>
                <w:sz w:val="24"/>
                <w:szCs w:val="24"/>
                <w:lang w:val="hy-AM"/>
              </w:rPr>
              <w:t>ծագման</w:t>
            </w:r>
            <w:r w:rsidRPr="00BC2A49">
              <w:rPr>
                <w:rFonts w:ascii="GHEA Grapalat" w:eastAsia="Times New Roman" w:hAnsi="GHEA Grapalat" w:cs="Times New Roman"/>
                <w:b/>
                <w:bCs/>
                <w:color w:val="000000"/>
                <w:sz w:val="24"/>
                <w:szCs w:val="24"/>
                <w:lang w:val="hy-AM"/>
              </w:rPr>
              <w:t xml:space="preserve"> </w:t>
            </w:r>
            <w:r w:rsidRPr="00BC2A49">
              <w:rPr>
                <w:rFonts w:ascii="GHEA Grapalat" w:eastAsia="Times New Roman" w:hAnsi="GHEA Grapalat" w:cs="Arial"/>
                <w:b/>
                <w:bCs/>
                <w:color w:val="000000"/>
                <w:sz w:val="24"/>
                <w:szCs w:val="24"/>
                <w:lang w:val="hy-AM"/>
              </w:rPr>
              <w:t>և</w:t>
            </w:r>
            <w:r w:rsidRPr="00BC2A49">
              <w:rPr>
                <w:rFonts w:ascii="GHEA Grapalat" w:eastAsia="Times New Roman" w:hAnsi="GHEA Grapalat" w:cs="Times New Roman"/>
                <w:b/>
                <w:bCs/>
                <w:color w:val="000000"/>
                <w:sz w:val="24"/>
                <w:szCs w:val="24"/>
                <w:lang w:val="hy-AM"/>
              </w:rPr>
              <w:t xml:space="preserve"> (</w:t>
            </w:r>
            <w:r w:rsidRPr="00BC2A49">
              <w:rPr>
                <w:rFonts w:ascii="GHEA Grapalat" w:eastAsia="Times New Roman" w:hAnsi="GHEA Grapalat" w:cs="Arial"/>
                <w:b/>
                <w:bCs/>
                <w:color w:val="000000"/>
                <w:sz w:val="24"/>
                <w:szCs w:val="24"/>
                <w:lang w:val="hy-AM"/>
              </w:rPr>
              <w:t>կամ</w:t>
            </w:r>
            <w:r w:rsidRPr="00BC2A49">
              <w:rPr>
                <w:rFonts w:ascii="GHEA Grapalat" w:eastAsia="Times New Roman" w:hAnsi="GHEA Grapalat" w:cs="Times New Roman"/>
                <w:b/>
                <w:bCs/>
                <w:color w:val="000000"/>
                <w:sz w:val="24"/>
                <w:szCs w:val="24"/>
                <w:lang w:val="hy-AM"/>
              </w:rPr>
              <w:t xml:space="preserve">) </w:t>
            </w:r>
            <w:r w:rsidRPr="00BC2A49">
              <w:rPr>
                <w:rFonts w:ascii="GHEA Grapalat" w:eastAsia="Times New Roman" w:hAnsi="GHEA Grapalat" w:cs="Arial"/>
                <w:b/>
                <w:bCs/>
                <w:color w:val="000000"/>
                <w:sz w:val="24"/>
                <w:szCs w:val="24"/>
                <w:lang w:val="hy-AM"/>
              </w:rPr>
              <w:t>փոփոխման</w:t>
            </w:r>
            <w:r w:rsidRPr="00BC2A49">
              <w:rPr>
                <w:rFonts w:ascii="GHEA Grapalat" w:eastAsia="Times New Roman" w:hAnsi="GHEA Grapalat" w:cs="Times New Roman"/>
                <w:b/>
                <w:bCs/>
                <w:color w:val="000000"/>
                <w:sz w:val="24"/>
                <w:szCs w:val="24"/>
                <w:lang w:val="hy-AM"/>
              </w:rPr>
              <w:t xml:space="preserve"> </w:t>
            </w:r>
            <w:r w:rsidRPr="00BC2A49">
              <w:rPr>
                <w:rFonts w:ascii="GHEA Grapalat" w:eastAsia="Times New Roman" w:hAnsi="GHEA Grapalat" w:cs="Arial"/>
                <w:b/>
                <w:bCs/>
                <w:color w:val="000000"/>
                <w:sz w:val="24"/>
                <w:szCs w:val="24"/>
                <w:lang w:val="hy-AM"/>
              </w:rPr>
              <w:t>և</w:t>
            </w:r>
            <w:r w:rsidRPr="00BC2A49">
              <w:rPr>
                <w:rFonts w:ascii="GHEA Grapalat" w:eastAsia="Times New Roman" w:hAnsi="GHEA Grapalat" w:cs="Times New Roman"/>
                <w:b/>
                <w:bCs/>
                <w:color w:val="000000"/>
                <w:sz w:val="24"/>
                <w:szCs w:val="24"/>
                <w:lang w:val="hy-AM"/>
              </w:rPr>
              <w:t xml:space="preserve"> (</w:t>
            </w:r>
            <w:r w:rsidRPr="00BC2A49">
              <w:rPr>
                <w:rFonts w:ascii="GHEA Grapalat" w:eastAsia="Times New Roman" w:hAnsi="GHEA Grapalat" w:cs="Arial"/>
                <w:b/>
                <w:bCs/>
                <w:color w:val="000000"/>
                <w:sz w:val="24"/>
                <w:szCs w:val="24"/>
                <w:lang w:val="hy-AM"/>
              </w:rPr>
              <w:t>կամ</w:t>
            </w:r>
            <w:r w:rsidRPr="00BC2A49">
              <w:rPr>
                <w:rFonts w:ascii="GHEA Grapalat" w:eastAsia="Times New Roman" w:hAnsi="GHEA Grapalat" w:cs="Times New Roman"/>
                <w:b/>
                <w:bCs/>
                <w:color w:val="000000"/>
                <w:sz w:val="24"/>
                <w:szCs w:val="24"/>
                <w:lang w:val="hy-AM"/>
              </w:rPr>
              <w:t xml:space="preserve">) </w:t>
            </w:r>
            <w:r w:rsidRPr="00BC2A49">
              <w:rPr>
                <w:rFonts w:ascii="GHEA Grapalat" w:eastAsia="Times New Roman" w:hAnsi="GHEA Grapalat" w:cs="Arial"/>
                <w:b/>
                <w:bCs/>
                <w:color w:val="000000"/>
                <w:sz w:val="24"/>
                <w:szCs w:val="24"/>
                <w:lang w:val="hy-AM"/>
              </w:rPr>
              <w:t>դադարման</w:t>
            </w:r>
            <w:r w:rsidRPr="00BC2A49">
              <w:rPr>
                <w:rFonts w:ascii="GHEA Grapalat" w:eastAsia="Times New Roman" w:hAnsi="GHEA Grapalat" w:cs="Times New Roman"/>
                <w:b/>
                <w:bCs/>
                <w:color w:val="000000"/>
                <w:sz w:val="24"/>
                <w:szCs w:val="24"/>
                <w:lang w:val="hy-AM"/>
              </w:rPr>
              <w:t xml:space="preserve"> </w:t>
            </w:r>
            <w:r w:rsidRPr="00BC2A49">
              <w:rPr>
                <w:rFonts w:ascii="GHEA Grapalat" w:eastAsia="Times New Roman" w:hAnsi="GHEA Grapalat" w:cs="Arial"/>
                <w:color w:val="000000"/>
                <w:sz w:val="24"/>
                <w:szCs w:val="24"/>
                <w:lang w:val="hy-AM"/>
              </w:rPr>
              <w:t>դեպքերում</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նվազ</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բարենպաստ</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վերաբերմունքի</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դրսևորումը</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Նման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ձևակերպումը</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սակայն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չի</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կարգավարում</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b/>
                <w:bCs/>
                <w:color w:val="000000"/>
                <w:sz w:val="24"/>
                <w:szCs w:val="24"/>
                <w:lang w:val="hy-AM"/>
              </w:rPr>
              <w:t>աշխատանքի</w:t>
            </w:r>
            <w:r w:rsidRPr="00BC2A49">
              <w:rPr>
                <w:rFonts w:ascii="GHEA Grapalat" w:eastAsia="Times New Roman" w:hAnsi="GHEA Grapalat" w:cs="Times New Roman"/>
                <w:b/>
                <w:bCs/>
                <w:color w:val="000000"/>
                <w:sz w:val="24"/>
                <w:szCs w:val="24"/>
                <w:lang w:val="hy-AM"/>
              </w:rPr>
              <w:t xml:space="preserve"> </w:t>
            </w:r>
            <w:r w:rsidRPr="00BC2A49">
              <w:rPr>
                <w:rFonts w:ascii="GHEA Grapalat" w:eastAsia="Times New Roman" w:hAnsi="GHEA Grapalat" w:cs="Arial"/>
                <w:b/>
                <w:bCs/>
                <w:color w:val="000000"/>
                <w:sz w:val="24"/>
                <w:szCs w:val="24"/>
                <w:lang w:val="hy-AM"/>
              </w:rPr>
              <w:t>ընդունման</w:t>
            </w:r>
            <w:r w:rsidRPr="00BC2A49">
              <w:rPr>
                <w:rFonts w:ascii="GHEA Grapalat" w:eastAsia="Times New Roman" w:hAnsi="GHEA Grapalat" w:cs="Times New Roman"/>
                <w:b/>
                <w:bCs/>
                <w:color w:val="000000"/>
                <w:sz w:val="24"/>
                <w:szCs w:val="24"/>
                <w:lang w:val="hy-AM"/>
              </w:rPr>
              <w:t xml:space="preserve"> </w:t>
            </w:r>
            <w:r w:rsidRPr="00BC2A49">
              <w:rPr>
                <w:rFonts w:ascii="GHEA Grapalat" w:eastAsia="Times New Roman" w:hAnsi="GHEA Grapalat" w:cs="Arial"/>
                <w:b/>
                <w:bCs/>
                <w:color w:val="000000"/>
                <w:sz w:val="24"/>
                <w:szCs w:val="24"/>
                <w:lang w:val="hy-AM"/>
              </w:rPr>
              <w:t>փուլում</w:t>
            </w:r>
            <w:r w:rsidRPr="00BC2A49">
              <w:rPr>
                <w:rFonts w:ascii="GHEA Grapalat" w:eastAsia="Times New Roman" w:hAnsi="GHEA Grapalat" w:cs="Times New Roman"/>
                <w:b/>
                <w:bCs/>
                <w:color w:val="000000"/>
                <w:sz w:val="24"/>
                <w:szCs w:val="24"/>
                <w:lang w:val="hy-AM"/>
              </w:rPr>
              <w:t xml:space="preserve"> </w:t>
            </w:r>
            <w:r w:rsidRPr="00BC2A49">
              <w:rPr>
                <w:rFonts w:ascii="GHEA Grapalat" w:eastAsia="Times New Roman" w:hAnsi="GHEA Grapalat" w:cs="Arial"/>
                <w:color w:val="000000"/>
                <w:sz w:val="24"/>
                <w:szCs w:val="24"/>
                <w:lang w:val="hy-AM"/>
              </w:rPr>
              <w:t>հնարավոր</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խտրականության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արգելքը</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որը</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կարող</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է</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դրսևորվել</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տարբեր</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եղանակներով</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օրինակ</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մրցույթի</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ժամանակ</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և</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այլն</w:t>
            </w:r>
            <w:r w:rsidRPr="00BC2A49">
              <w:rPr>
                <w:rFonts w:ascii="GHEA Grapalat" w:eastAsia="Times New Roman" w:hAnsi="GHEA Grapalat" w:cs="Times New Roman"/>
                <w:color w:val="000000"/>
                <w:sz w:val="24"/>
                <w:szCs w:val="24"/>
                <w:lang w:val="hy-AM"/>
              </w:rPr>
              <w:t>: Մինչդեռ մինչև աշխատանքային իրավահարաբերությունների ծագումը խտրականության բացառումը արդեն իսկ ինչ որ չափով կարգավորվում է նույն հոդվածի 3-րդ մասով, որի համաձայն ՝</w:t>
            </w:r>
            <w:r w:rsidRPr="00BC2A49">
              <w:rPr>
                <w:rFonts w:ascii="GHEA Grapalat" w:eastAsia="Calibri" w:hAnsi="GHEA Grapalat" w:cs="Arial"/>
                <w:sz w:val="24"/>
                <w:szCs w:val="24"/>
                <w:lang w:val="hy-AM"/>
              </w:rPr>
              <w:t>աշխատանքի</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ընդունման</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հայտարարություններում</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մրցույթներում</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և</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աշխատանքային</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հարաբերությունների</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իրացման</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ընթացքում</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արգելվում</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է</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գործնական</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հատկանիշներից</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և</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մասնագիտական</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պատրաստվածությունից</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ու</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որակավորումից</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բացի</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խտրականության</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հիմք</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հանդիսացող</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որևէ</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այլ</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պայման</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սահմանելը</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բացառությամբ</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եթե</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դա</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բխում</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է</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աշխատանքին</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ներհատուկ</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պահանջներից</w:t>
            </w:r>
            <w:r w:rsidRPr="00BC2A49">
              <w:rPr>
                <w:rFonts w:ascii="GHEA Grapalat" w:eastAsia="Calibri" w:hAnsi="GHEA Grapalat" w:cs="Times New Roman"/>
                <w:sz w:val="24"/>
                <w:szCs w:val="24"/>
                <w:lang w:val="hy-AM"/>
              </w:rPr>
              <w:t>։</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Բացի</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այդ</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հոդվածով</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խտրականության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արգելքը</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սահմանվում</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է</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նվազ</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բարենպաստ</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վերաբերմունքի</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դրսևորմամբ</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կամ</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մյուսների</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հետ</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հավասար</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հիմունքներով</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b/>
                <w:bCs/>
                <w:color w:val="000000"/>
                <w:sz w:val="24"/>
                <w:szCs w:val="24"/>
                <w:lang w:val="hy-AM"/>
              </w:rPr>
              <w:t>աշխատանքային</w:t>
            </w:r>
            <w:r w:rsidRPr="00BC2A49">
              <w:rPr>
                <w:rFonts w:ascii="GHEA Grapalat" w:eastAsia="Times New Roman" w:hAnsi="GHEA Grapalat" w:cs="Times New Roman"/>
                <w:b/>
                <w:bCs/>
                <w:color w:val="000000"/>
                <w:sz w:val="24"/>
                <w:szCs w:val="24"/>
                <w:lang w:val="hy-AM"/>
              </w:rPr>
              <w:t xml:space="preserve"> </w:t>
            </w:r>
            <w:r w:rsidRPr="00BC2A49">
              <w:rPr>
                <w:rFonts w:ascii="GHEA Grapalat" w:eastAsia="Times New Roman" w:hAnsi="GHEA Grapalat" w:cs="Arial"/>
                <w:b/>
                <w:bCs/>
                <w:color w:val="000000"/>
                <w:sz w:val="24"/>
                <w:szCs w:val="24"/>
                <w:lang w:val="hy-AM"/>
              </w:rPr>
              <w:t>օրենսդրությամբ</w:t>
            </w:r>
            <w:r w:rsidRPr="00BC2A49">
              <w:rPr>
                <w:rFonts w:ascii="GHEA Grapalat" w:eastAsia="Times New Roman" w:hAnsi="GHEA Grapalat" w:cs="Times New Roman"/>
                <w:b/>
                <w:bCs/>
                <w:color w:val="000000"/>
                <w:sz w:val="24"/>
                <w:szCs w:val="24"/>
                <w:lang w:val="hy-AM"/>
              </w:rPr>
              <w:t xml:space="preserve"> </w:t>
            </w:r>
            <w:r w:rsidRPr="00BC2A49">
              <w:rPr>
                <w:rFonts w:ascii="GHEA Grapalat" w:eastAsia="Times New Roman" w:hAnsi="GHEA Grapalat" w:cs="Arial"/>
                <w:b/>
                <w:bCs/>
                <w:color w:val="000000"/>
                <w:sz w:val="24"/>
                <w:szCs w:val="24"/>
                <w:lang w:val="hy-AM"/>
              </w:rPr>
              <w:t>սահմանված</w:t>
            </w:r>
            <w:r w:rsidRPr="00BC2A49">
              <w:rPr>
                <w:rFonts w:ascii="GHEA Grapalat" w:eastAsia="Times New Roman" w:hAnsi="GHEA Grapalat" w:cs="Times New Roman"/>
                <w:b/>
                <w:bCs/>
                <w:color w:val="000000"/>
                <w:sz w:val="24"/>
                <w:szCs w:val="24"/>
                <w:lang w:val="hy-AM"/>
              </w:rPr>
              <w:t xml:space="preserve"> </w:t>
            </w:r>
            <w:r w:rsidRPr="00BC2A49">
              <w:rPr>
                <w:rFonts w:ascii="GHEA Grapalat" w:eastAsia="Times New Roman" w:hAnsi="GHEA Grapalat" w:cs="Arial"/>
                <w:color w:val="000000"/>
                <w:sz w:val="24"/>
                <w:szCs w:val="24"/>
                <w:lang w:val="hy-AM"/>
              </w:rPr>
              <w:t>ցանկացած</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իրավունքի</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ճանաչման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և</w:t>
            </w:r>
            <w:r w:rsidRPr="00BC2A49">
              <w:rPr>
                <w:rFonts w:ascii="GHEA Grapalat" w:eastAsia="Times New Roman" w:hAnsi="GHEA Grapalat" w:cs="Times New Roman"/>
                <w:color w:val="000000"/>
                <w:sz w:val="24"/>
                <w:szCs w:val="24"/>
                <w:lang w:val="hy-AM"/>
              </w:rPr>
              <w:t>/</w:t>
            </w:r>
            <w:r w:rsidRPr="00BC2A49">
              <w:rPr>
                <w:rFonts w:ascii="GHEA Grapalat" w:eastAsia="Times New Roman" w:hAnsi="GHEA Grapalat" w:cs="Arial"/>
                <w:color w:val="000000"/>
                <w:sz w:val="24"/>
                <w:szCs w:val="24"/>
                <w:lang w:val="hy-AM"/>
              </w:rPr>
              <w:t>կամ</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իրականացման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արգելքով</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մինչդեռ</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աշխատանքային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իրավունքները</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պայմանները</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կամ</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երաշխիքները</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կարող</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են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սահմանվել</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նաև</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աշխատանքային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և</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կոլեկտիվ</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պայմանագրերով</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ներքին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իրավական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ակտերով</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Առաջարկում</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ենք</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ընդլայնել</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հոդվածի</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կարգավորումը՝</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ընդգրկելով</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նաև</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աշխատանքի</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ընդունման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փուլում</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հնարավոր</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խտրականության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արգելքը</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ինչպես</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նաև</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օրենսդրությունից</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բացի</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այլ</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իրավական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ակտերով</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սահմանված</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իրավունքերի</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և</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երաշխիքների</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մասին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Arial"/>
                <w:color w:val="000000"/>
                <w:sz w:val="24"/>
                <w:szCs w:val="24"/>
                <w:lang w:val="hy-AM"/>
              </w:rPr>
              <w:t>կարգավորումները</w:t>
            </w:r>
            <w:r w:rsidRPr="00BC2A49">
              <w:rPr>
                <w:rFonts w:ascii="GHEA Grapalat" w:eastAsia="Times New Roman" w:hAnsi="GHEA Grapalat" w:cs="Times New Roman"/>
                <w:color w:val="000000"/>
                <w:sz w:val="24"/>
                <w:szCs w:val="24"/>
                <w:lang w:val="hy-AM"/>
              </w:rPr>
              <w:t>։</w:t>
            </w:r>
          </w:p>
        </w:tc>
        <w:tc>
          <w:tcPr>
            <w:tcW w:w="7154" w:type="dxa"/>
            <w:gridSpan w:val="12"/>
          </w:tcPr>
          <w:p w14:paraId="5CD123FC" w14:textId="77777777" w:rsidR="00175ECF" w:rsidRPr="00BC2A49" w:rsidRDefault="00E233BA" w:rsidP="00175ECF">
            <w:pPr>
              <w:spacing w:line="360" w:lineRule="auto"/>
              <w:ind w:firstLine="345"/>
              <w:jc w:val="center"/>
              <w:rPr>
                <w:rFonts w:ascii="GHEA Grapalat" w:hAnsi="GHEA Grapalat"/>
                <w:b/>
                <w:sz w:val="24"/>
                <w:szCs w:val="24"/>
                <w:lang w:val="hy-AM"/>
              </w:rPr>
            </w:pPr>
            <w:r w:rsidRPr="00BC2A49">
              <w:rPr>
                <w:rFonts w:ascii="GHEA Grapalat" w:hAnsi="GHEA Grapalat"/>
                <w:b/>
                <w:sz w:val="24"/>
                <w:szCs w:val="24"/>
                <w:lang w:val="hy-AM"/>
              </w:rPr>
              <w:t>Չի ընդունվել</w:t>
            </w:r>
          </w:p>
          <w:p w14:paraId="29AF5FC1" w14:textId="78416418" w:rsidR="00E233BA" w:rsidRPr="00BC2A49" w:rsidRDefault="00E233BA" w:rsidP="00E233BA">
            <w:pPr>
              <w:spacing w:line="360" w:lineRule="auto"/>
              <w:ind w:firstLine="345"/>
              <w:jc w:val="both"/>
              <w:rPr>
                <w:rFonts w:ascii="GHEA Grapalat" w:hAnsi="GHEA Grapalat"/>
                <w:sz w:val="24"/>
                <w:szCs w:val="24"/>
                <w:lang w:val="hy-AM"/>
              </w:rPr>
            </w:pPr>
            <w:r w:rsidRPr="00BC2A49">
              <w:rPr>
                <w:rFonts w:ascii="GHEA Grapalat" w:hAnsi="GHEA Grapalat"/>
                <w:sz w:val="24"/>
                <w:szCs w:val="24"/>
                <w:lang w:val="hy-AM"/>
              </w:rPr>
              <w:t>Քանի որ աշխատանքային հարաբերությունների ծագման փուլը ներառում է նաև աշխատանքի ընդունման փուլը։</w:t>
            </w:r>
          </w:p>
        </w:tc>
      </w:tr>
      <w:tr w:rsidR="00175ECF" w:rsidRPr="0004408A" w14:paraId="75343C64" w14:textId="77777777" w:rsidTr="00B8620F">
        <w:trPr>
          <w:gridAfter w:val="1"/>
          <w:wAfter w:w="12" w:type="dxa"/>
        </w:trPr>
        <w:tc>
          <w:tcPr>
            <w:tcW w:w="7344" w:type="dxa"/>
          </w:tcPr>
          <w:p w14:paraId="75A4A0C0" w14:textId="2A8416BA" w:rsidR="00175ECF" w:rsidRPr="00BC2A49" w:rsidRDefault="00175ECF" w:rsidP="00175ECF">
            <w:pPr>
              <w:spacing w:line="360" w:lineRule="auto"/>
              <w:ind w:firstLine="345"/>
              <w:jc w:val="both"/>
              <w:textAlignment w:val="baseline"/>
              <w:rPr>
                <w:rFonts w:ascii="GHEA Grapalat" w:eastAsia="Times New Roman" w:hAnsi="GHEA Grapalat" w:cs="Sylfaen"/>
                <w:sz w:val="24"/>
                <w:szCs w:val="24"/>
                <w:lang w:val="hy-AM"/>
              </w:rPr>
            </w:pPr>
            <w:r w:rsidRPr="00BC2A49">
              <w:rPr>
                <w:rFonts w:ascii="GHEA Grapalat" w:eastAsia="Times New Roman" w:hAnsi="GHEA Grapalat" w:cs="Times New Roman"/>
                <w:color w:val="000000"/>
                <w:sz w:val="24"/>
                <w:szCs w:val="24"/>
                <w:lang w:val="hy-AM"/>
              </w:rPr>
              <w:t>2. Oրենսգրքի 25-րդ հոդվածի 1-ին մասի 4-</w:t>
            </w:r>
            <w:r w:rsidRPr="00BC2A49">
              <w:rPr>
                <w:rFonts w:ascii="GHEA Grapalat" w:eastAsia="Times New Roman" w:hAnsi="GHEA Grapalat" w:cs="GHEA Grapalat"/>
                <w:color w:val="000000"/>
                <w:sz w:val="24"/>
                <w:szCs w:val="24"/>
                <w:lang w:val="hy-AM"/>
              </w:rPr>
              <w:t>րդ</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կետի</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համաձայն՝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աշխատողների</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ներկայացուցիչներն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իրավունք</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ունեն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կնքել</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կոլեկտիվ</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պայմանագրեր</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Պետք</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է</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նշել</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որ</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աշխատողների</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ժողովի</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կողմից</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ընտրված</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մարմինը</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չունենալով</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որևէ</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կազմակերպաիրավական</w:t>
            </w:r>
            <w:r w:rsidRPr="00BC2A49">
              <w:rPr>
                <w:rFonts w:ascii="GHEA Grapalat" w:eastAsia="Times New Roman" w:hAnsi="GHEA Grapalat" w:cs="Times New Roman"/>
                <w:color w:val="000000"/>
                <w:sz w:val="24"/>
                <w:szCs w:val="24"/>
                <w:lang w:val="hy-AM"/>
              </w:rPr>
              <w:t xml:space="preserve"> ձև, չի կարող կնքել պայմանագիր։ Առաջարկում ենք կոլեկտիվ պայմանագիր կնքելու իրավունքը հանել </w:t>
            </w:r>
            <w:r w:rsidRPr="00BC2A49">
              <w:rPr>
                <w:rFonts w:ascii="GHEA Grapalat" w:eastAsia="Times New Roman" w:hAnsi="GHEA Grapalat" w:cs="GHEA Grapalat"/>
                <w:color w:val="000000"/>
                <w:sz w:val="24"/>
                <w:szCs w:val="24"/>
                <w:lang w:val="hy-AM"/>
              </w:rPr>
              <w:t>օրենսգրքի</w:t>
            </w:r>
            <w:r w:rsidRPr="00BC2A49">
              <w:rPr>
                <w:rFonts w:ascii="GHEA Grapalat" w:eastAsia="Times New Roman" w:hAnsi="GHEA Grapalat" w:cs="Times New Roman"/>
                <w:color w:val="000000"/>
                <w:sz w:val="24"/>
                <w:szCs w:val="24"/>
                <w:lang w:val="hy-AM"/>
              </w:rPr>
              <w:t xml:space="preserve"> 25-</w:t>
            </w:r>
            <w:r w:rsidRPr="00BC2A49">
              <w:rPr>
                <w:rFonts w:ascii="GHEA Grapalat" w:eastAsia="Times New Roman" w:hAnsi="GHEA Grapalat" w:cs="GHEA Grapalat"/>
                <w:color w:val="000000"/>
                <w:sz w:val="24"/>
                <w:szCs w:val="24"/>
                <w:lang w:val="hy-AM"/>
              </w:rPr>
              <w:t>րդ</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հոդվածի</w:t>
            </w:r>
            <w:r w:rsidRPr="00BC2A49">
              <w:rPr>
                <w:rFonts w:ascii="GHEA Grapalat" w:eastAsia="Times New Roman" w:hAnsi="GHEA Grapalat" w:cs="Times New Roman"/>
                <w:color w:val="000000"/>
                <w:sz w:val="24"/>
                <w:szCs w:val="24"/>
                <w:lang w:val="hy-AM"/>
              </w:rPr>
              <w:t xml:space="preserve"> 1-</w:t>
            </w:r>
            <w:r w:rsidRPr="00BC2A49">
              <w:rPr>
                <w:rFonts w:ascii="GHEA Grapalat" w:eastAsia="Times New Roman" w:hAnsi="GHEA Grapalat" w:cs="GHEA Grapalat"/>
                <w:color w:val="000000"/>
                <w:sz w:val="24"/>
                <w:szCs w:val="24"/>
                <w:lang w:val="hy-AM"/>
              </w:rPr>
              <w:t>ին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մասից</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և</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ամրագրել</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նույն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հոդվածի</w:t>
            </w:r>
            <w:r w:rsidRPr="00BC2A49">
              <w:rPr>
                <w:rFonts w:ascii="GHEA Grapalat" w:eastAsia="Times New Roman" w:hAnsi="GHEA Grapalat" w:cs="Times New Roman"/>
                <w:color w:val="000000"/>
                <w:sz w:val="24"/>
                <w:szCs w:val="24"/>
                <w:lang w:val="hy-AM"/>
              </w:rPr>
              <w:t xml:space="preserve"> 2-</w:t>
            </w:r>
            <w:r w:rsidRPr="00BC2A49">
              <w:rPr>
                <w:rFonts w:ascii="GHEA Grapalat" w:eastAsia="Times New Roman" w:hAnsi="GHEA Grapalat" w:cs="GHEA Grapalat"/>
                <w:color w:val="000000"/>
                <w:sz w:val="24"/>
                <w:szCs w:val="24"/>
                <w:lang w:val="hy-AM"/>
              </w:rPr>
              <w:t>րդ</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մասում՝</w:t>
            </w:r>
            <w:r w:rsidRPr="00BC2A49">
              <w:rPr>
                <w:rFonts w:ascii="Calibri" w:eastAsia="Times New Roman" w:hAnsi="Calibri" w:cs="Calibri"/>
                <w:color w:val="000000"/>
                <w:sz w:val="24"/>
                <w:szCs w:val="24"/>
                <w:lang w:val="hy-AM"/>
              </w:rPr>
              <w:t> </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տվյալ</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իրավունքը վերապահելով</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արհեստակցական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միություններին։</w:t>
            </w:r>
          </w:p>
        </w:tc>
        <w:tc>
          <w:tcPr>
            <w:tcW w:w="7154" w:type="dxa"/>
            <w:gridSpan w:val="12"/>
          </w:tcPr>
          <w:p w14:paraId="07278819" w14:textId="77777777" w:rsidR="00FA093B" w:rsidRPr="00BC2A49" w:rsidRDefault="00FA093B" w:rsidP="00FA093B">
            <w:pPr>
              <w:spacing w:line="360" w:lineRule="auto"/>
              <w:ind w:firstLine="345"/>
              <w:jc w:val="center"/>
              <w:rPr>
                <w:rFonts w:ascii="GHEA Grapalat" w:hAnsi="GHEA Grapalat"/>
                <w:b/>
                <w:bCs/>
                <w:sz w:val="24"/>
                <w:szCs w:val="24"/>
                <w:lang w:val="hy-AM"/>
              </w:rPr>
            </w:pPr>
            <w:r w:rsidRPr="00BC2A49">
              <w:rPr>
                <w:rFonts w:ascii="GHEA Grapalat" w:hAnsi="GHEA Grapalat"/>
                <w:b/>
                <w:bCs/>
                <w:sz w:val="24"/>
                <w:szCs w:val="24"/>
                <w:lang w:val="hy-AM"/>
              </w:rPr>
              <w:t>Չի ընդունվել</w:t>
            </w:r>
          </w:p>
          <w:p w14:paraId="3EF1E9C9" w14:textId="2DE2BDD4" w:rsidR="00AE7F69" w:rsidRPr="00BC2A49" w:rsidRDefault="00AE7F69" w:rsidP="00AE7F69">
            <w:pPr>
              <w:spacing w:line="360" w:lineRule="auto"/>
              <w:ind w:firstLine="252"/>
              <w:jc w:val="both"/>
              <w:rPr>
                <w:rFonts w:ascii="GHEA Grapalat" w:hAnsi="GHEA Grapalat"/>
                <w:sz w:val="24"/>
                <w:szCs w:val="24"/>
                <w:lang w:val="hy-AM"/>
              </w:rPr>
            </w:pPr>
            <w:r w:rsidRPr="00BC2A49">
              <w:rPr>
                <w:rFonts w:ascii="GHEA Grapalat" w:hAnsi="GHEA Grapalat"/>
                <w:sz w:val="24"/>
                <w:szCs w:val="24"/>
                <w:lang w:val="hy-AM"/>
              </w:rPr>
              <w:t>Օրենսգրքի 25-րդ հոդվածի 1-ին մասի 4-րդ կետը 2-րդ մաս տեղափոխելու առաջարկությունը չի ընդունվել հետևյալ հիմնավորմամբ.</w:t>
            </w:r>
          </w:p>
          <w:p w14:paraId="47B7E761" w14:textId="5D412BA9" w:rsidR="00175ECF" w:rsidRPr="00BC2A49" w:rsidRDefault="00AE7F69" w:rsidP="00AE7F69">
            <w:pPr>
              <w:spacing w:line="360" w:lineRule="auto"/>
              <w:ind w:firstLine="345"/>
              <w:jc w:val="both"/>
              <w:rPr>
                <w:rFonts w:ascii="GHEA Grapalat" w:hAnsi="GHEA Grapalat"/>
                <w:b/>
                <w:sz w:val="24"/>
                <w:szCs w:val="24"/>
                <w:lang w:val="hy-AM"/>
              </w:rPr>
            </w:pPr>
            <w:r w:rsidRPr="00BC2A49">
              <w:rPr>
                <w:rFonts w:ascii="GHEA Grapalat" w:hAnsi="GHEA Grapalat"/>
                <w:sz w:val="24"/>
                <w:szCs w:val="24"/>
                <w:lang w:val="hy-AM"/>
              </w:rPr>
              <w:t xml:space="preserve">Օրենսգրքի 23-րդ հոդվածում կատարվող փոփոխություններով սահմանվում է, որ, եթե կազմակերպությունում աշխատողները միավորված չեն որևէ </w:t>
            </w:r>
            <w:r w:rsidRPr="00BC2A49">
              <w:rPr>
                <w:rFonts w:ascii="GHEA Grapalat" w:eastAsia="Times New Roman" w:hAnsi="GHEA Grapalat" w:cs="Times New Roman"/>
                <w:sz w:val="24"/>
                <w:szCs w:val="24"/>
                <w:lang w:val="hy-AM" w:eastAsia="ru-RU"/>
              </w:rPr>
              <w:t xml:space="preserve">արհեստակցական միությունում (այդ թվում՝ </w:t>
            </w:r>
            <w:r w:rsidRPr="00BC2A49">
              <w:rPr>
                <w:rFonts w:ascii="GHEA Grapalat" w:eastAsia="Times New Roman" w:hAnsi="GHEA Grapalat" w:cs="Times New Roman"/>
                <w:color w:val="000000"/>
                <w:sz w:val="24"/>
                <w:szCs w:val="24"/>
                <w:lang w:val="hy-AM" w:eastAsia="ru-RU"/>
              </w:rPr>
              <w:t>ճյուղային կամ տարածքային)</w:t>
            </w:r>
            <w:r w:rsidRPr="00BC2A49">
              <w:rPr>
                <w:rFonts w:ascii="GHEA Grapalat" w:eastAsia="Times New Roman" w:hAnsi="GHEA Grapalat" w:cs="Times New Roman"/>
                <w:sz w:val="24"/>
                <w:szCs w:val="24"/>
                <w:lang w:val="hy-AM" w:eastAsia="ru-RU"/>
              </w:rPr>
              <w:t>, ապա կոլեկտիվ աշխատանքային հարաբերություններում բոլոր աշխատողների իրավունքներն ու շահերը ներկայացնելու և դրանք պաշտպանելու նպատակով, աշխատողների ժողովի (համաժողովի) կողմից կարող են ընտրվել ներկայացուցիչներ (մարմին)։ Ուստի, եթե</w:t>
            </w:r>
            <w:r w:rsidRPr="00BC2A49">
              <w:rPr>
                <w:rFonts w:ascii="GHEA Grapalat" w:hAnsi="GHEA Grapalat"/>
                <w:sz w:val="24"/>
                <w:szCs w:val="24"/>
                <w:lang w:val="hy-AM"/>
              </w:rPr>
              <w:t xml:space="preserve"> Օրենսգրքի 25-րդ հոդվածի 1-ին մասի 4-րդ կետը տեղափոխվի 2-րդ մաս, ապա այն դեպքում, երբ կազմակերպությունում առկա չլինի </w:t>
            </w:r>
            <w:r w:rsidRPr="00BC2A49">
              <w:rPr>
                <w:rFonts w:ascii="GHEA Grapalat" w:eastAsia="Times New Roman" w:hAnsi="GHEA Grapalat" w:cs="Times New Roman"/>
                <w:sz w:val="24"/>
                <w:szCs w:val="24"/>
                <w:lang w:val="hy-AM" w:eastAsia="ru-RU"/>
              </w:rPr>
              <w:t xml:space="preserve">արհեստակցական միություն (և միաժամանակ աշխատողների </w:t>
            </w:r>
            <w:r w:rsidRPr="00BC2A49">
              <w:rPr>
                <w:rFonts w:ascii="GHEA Grapalat" w:eastAsia="Times New Roman" w:hAnsi="GHEA Grapalat" w:cs="Times New Roman"/>
                <w:color w:val="000000"/>
                <w:sz w:val="24"/>
                <w:szCs w:val="24"/>
                <w:lang w:val="hy-AM" w:eastAsia="ru-RU"/>
              </w:rPr>
              <w:t xml:space="preserve">ներկայացուցչության և շահերի պաշտպանության գործառույթները փոխանցված չլինեն </w:t>
            </w:r>
            <w:r w:rsidRPr="00BC2A49">
              <w:rPr>
                <w:rFonts w:ascii="GHEA Grapalat" w:eastAsia="Times New Roman" w:hAnsi="GHEA Grapalat" w:cs="Times New Roman"/>
                <w:b/>
                <w:bCs/>
                <w:color w:val="000000"/>
                <w:sz w:val="24"/>
                <w:szCs w:val="24"/>
                <w:lang w:val="hy-AM" w:eastAsia="ru-RU"/>
              </w:rPr>
              <w:t>համապատասխան ճյուղային կամ տարածքային արհեստակցական միությանը այդպիսի միությունների բացակայության պատճառով</w:t>
            </w:r>
            <w:r w:rsidRPr="00BC2A49">
              <w:rPr>
                <w:rFonts w:ascii="GHEA Grapalat" w:eastAsia="Times New Roman" w:hAnsi="GHEA Grapalat" w:cs="Times New Roman"/>
                <w:color w:val="000000"/>
                <w:sz w:val="24"/>
                <w:szCs w:val="24"/>
                <w:lang w:val="hy-AM" w:eastAsia="ru-RU"/>
              </w:rPr>
              <w:t xml:space="preserve">), ապա </w:t>
            </w:r>
            <w:r w:rsidRPr="00BC2A49">
              <w:rPr>
                <w:rFonts w:ascii="GHEA Grapalat" w:eastAsia="Times New Roman" w:hAnsi="GHEA Grapalat" w:cs="Times New Roman"/>
                <w:sz w:val="24"/>
                <w:szCs w:val="24"/>
                <w:lang w:val="hy-AM" w:eastAsia="ru-RU"/>
              </w:rPr>
              <w:t xml:space="preserve">աշխատողների իրավունքներն ու շահերը ներկայացնելու և դրանք պաշտպանելու նպատակով, աշխատողների ժողովի (համաժողովի) կողմից ընտրված ներկայացուցիչները (մարմինը) կզրկվեն </w:t>
            </w:r>
            <w:r w:rsidRPr="00BC2A49">
              <w:rPr>
                <w:rFonts w:ascii="GHEA Grapalat" w:hAnsi="GHEA Grapalat"/>
                <w:color w:val="000000"/>
                <w:sz w:val="24"/>
                <w:szCs w:val="24"/>
                <w:shd w:val="clear" w:color="auto" w:fill="FFFFFF"/>
                <w:lang w:val="hy-AM"/>
              </w:rPr>
              <w:t>կոլեկտիվ բանակցություններ վարելու, կոլեկտիվ պայմանագրեր կնքելու, իրավունքից։ Տվյալ պարագայում կստացվի, որ ե</w:t>
            </w:r>
            <w:r w:rsidRPr="00BC2A49">
              <w:rPr>
                <w:rFonts w:ascii="GHEA Grapalat" w:hAnsi="GHEA Grapalat"/>
                <w:sz w:val="24"/>
                <w:szCs w:val="24"/>
                <w:lang w:val="hy-AM"/>
              </w:rPr>
              <w:t>թե կազմակերպությունում աշխատողները միավորված չ</w:t>
            </w:r>
            <w:r w:rsidR="00B06FBC" w:rsidRPr="00BC2A49">
              <w:rPr>
                <w:rFonts w:ascii="GHEA Grapalat" w:hAnsi="GHEA Grapalat"/>
                <w:sz w:val="24"/>
                <w:szCs w:val="24"/>
                <w:lang w:val="hy-AM"/>
              </w:rPr>
              <w:t>լին</w:t>
            </w:r>
            <w:r w:rsidRPr="00BC2A49">
              <w:rPr>
                <w:rFonts w:ascii="GHEA Grapalat" w:hAnsi="GHEA Grapalat"/>
                <w:sz w:val="24"/>
                <w:szCs w:val="24"/>
                <w:lang w:val="hy-AM"/>
              </w:rPr>
              <w:t xml:space="preserve">են որևէ </w:t>
            </w:r>
            <w:r w:rsidRPr="00BC2A49">
              <w:rPr>
                <w:rFonts w:ascii="GHEA Grapalat" w:eastAsia="Times New Roman" w:hAnsi="GHEA Grapalat" w:cs="Times New Roman"/>
                <w:sz w:val="24"/>
                <w:szCs w:val="24"/>
                <w:lang w:val="hy-AM" w:eastAsia="ru-RU"/>
              </w:rPr>
              <w:t xml:space="preserve">արհեստակցական միությունում </w:t>
            </w:r>
            <w:r w:rsidR="00B06FBC" w:rsidRPr="00BC2A49">
              <w:rPr>
                <w:rFonts w:ascii="GHEA Grapalat" w:eastAsia="Times New Roman" w:hAnsi="GHEA Grapalat" w:cs="Times New Roman"/>
                <w:sz w:val="24"/>
                <w:szCs w:val="24"/>
                <w:lang w:val="hy-AM" w:eastAsia="ru-RU"/>
              </w:rPr>
              <w:t xml:space="preserve">և միաժամանակ աշխատողների </w:t>
            </w:r>
            <w:r w:rsidR="00B06FBC" w:rsidRPr="00BC2A49">
              <w:rPr>
                <w:rFonts w:ascii="GHEA Grapalat" w:eastAsia="Times New Roman" w:hAnsi="GHEA Grapalat" w:cs="Times New Roman"/>
                <w:color w:val="000000"/>
                <w:sz w:val="24"/>
                <w:szCs w:val="24"/>
                <w:lang w:val="hy-AM" w:eastAsia="ru-RU"/>
              </w:rPr>
              <w:t xml:space="preserve">ներկայացուցչության և շահերի պաշտպանության գործառույթները փոխանցված չլինեն </w:t>
            </w:r>
            <w:r w:rsidR="00B06FBC" w:rsidRPr="00BC2A49">
              <w:rPr>
                <w:rFonts w:ascii="GHEA Grapalat" w:eastAsia="Times New Roman" w:hAnsi="GHEA Grapalat" w:cs="Times New Roman"/>
                <w:b/>
                <w:bCs/>
                <w:color w:val="000000"/>
                <w:sz w:val="24"/>
                <w:szCs w:val="24"/>
                <w:lang w:val="hy-AM" w:eastAsia="ru-RU"/>
              </w:rPr>
              <w:t>համապատասխան ճյուղային կամ տարածքային արհեստակցական միությանը այդպիսի միությունների բացակայության պատճառով, ապա աշխատողները կզ</w:t>
            </w:r>
            <w:r w:rsidR="0087125F" w:rsidRPr="00BC2A49">
              <w:rPr>
                <w:rFonts w:ascii="GHEA Grapalat" w:eastAsia="Times New Roman" w:hAnsi="GHEA Grapalat" w:cs="Times New Roman"/>
                <w:b/>
                <w:bCs/>
                <w:color w:val="000000"/>
                <w:sz w:val="24"/>
                <w:szCs w:val="24"/>
                <w:lang w:val="hy-AM" w:eastAsia="ru-RU"/>
              </w:rPr>
              <w:t xml:space="preserve">րկվեն </w:t>
            </w:r>
            <w:r w:rsidR="0087125F" w:rsidRPr="00BC2A49">
              <w:rPr>
                <w:rFonts w:ascii="GHEA Grapalat" w:hAnsi="GHEA Grapalat"/>
                <w:b/>
                <w:bCs/>
                <w:color w:val="000000"/>
                <w:sz w:val="24"/>
                <w:szCs w:val="24"/>
                <w:shd w:val="clear" w:color="auto" w:fill="FFFFFF"/>
                <w:lang w:val="hy-AM"/>
              </w:rPr>
              <w:t>կոլեկտիվ բանակցություններ վարելու, կոլեկտիվ պայմանագրեր կնքելու իրավունքից։</w:t>
            </w:r>
          </w:p>
        </w:tc>
      </w:tr>
      <w:tr w:rsidR="00175ECF" w:rsidRPr="0004408A" w14:paraId="3D5A31F4" w14:textId="77777777" w:rsidTr="00B8620F">
        <w:trPr>
          <w:gridAfter w:val="1"/>
          <w:wAfter w:w="12" w:type="dxa"/>
        </w:trPr>
        <w:tc>
          <w:tcPr>
            <w:tcW w:w="7344" w:type="dxa"/>
          </w:tcPr>
          <w:p w14:paraId="6FFDC575" w14:textId="1D3A51C8" w:rsidR="00175ECF" w:rsidRPr="00BC2A49" w:rsidRDefault="00175ECF" w:rsidP="00175ECF">
            <w:pPr>
              <w:spacing w:line="360" w:lineRule="auto"/>
              <w:ind w:firstLine="345"/>
              <w:jc w:val="both"/>
              <w:textAlignment w:val="baseline"/>
              <w:rPr>
                <w:rFonts w:ascii="GHEA Grapalat" w:eastAsia="Times New Roman" w:hAnsi="GHEA Grapalat" w:cs="Sylfaen"/>
                <w:sz w:val="24"/>
                <w:szCs w:val="24"/>
                <w:lang w:val="hy-AM"/>
              </w:rPr>
            </w:pPr>
            <w:r w:rsidRPr="00BC2A49">
              <w:rPr>
                <w:rFonts w:ascii="GHEA Grapalat" w:eastAsia="Times New Roman" w:hAnsi="GHEA Grapalat" w:cs="Times New Roman"/>
                <w:color w:val="000000"/>
                <w:sz w:val="24"/>
                <w:szCs w:val="24"/>
                <w:lang w:val="hy-AM"/>
              </w:rPr>
              <w:t xml:space="preserve">3. Առաջարկում ենք լրացուցիչ մանրամասնել </w:t>
            </w:r>
            <w:r w:rsidRPr="00BC2A49">
              <w:rPr>
                <w:rFonts w:ascii="GHEA Grapalat" w:eastAsia="Times New Roman" w:hAnsi="GHEA Grapalat" w:cs="GHEA Grapalat"/>
                <w:color w:val="000000"/>
                <w:sz w:val="24"/>
                <w:szCs w:val="24"/>
                <w:lang w:val="hy-AM"/>
              </w:rPr>
              <w:t>օրենսգրքի</w:t>
            </w:r>
            <w:r w:rsidRPr="00BC2A49">
              <w:rPr>
                <w:rFonts w:ascii="GHEA Grapalat" w:eastAsia="Times New Roman" w:hAnsi="GHEA Grapalat" w:cs="Times New Roman"/>
                <w:color w:val="000000"/>
                <w:sz w:val="24"/>
                <w:szCs w:val="24"/>
                <w:lang w:val="hy-AM"/>
              </w:rPr>
              <w:t xml:space="preserve"> 88-</w:t>
            </w:r>
            <w:r w:rsidRPr="00BC2A49">
              <w:rPr>
                <w:rFonts w:ascii="GHEA Grapalat" w:eastAsia="Times New Roman" w:hAnsi="GHEA Grapalat" w:cs="GHEA Grapalat"/>
                <w:color w:val="000000"/>
                <w:sz w:val="24"/>
                <w:szCs w:val="24"/>
                <w:lang w:val="hy-AM"/>
              </w:rPr>
              <w:t>րդ</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հոդվածով</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նախատեսված</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կարգավորումը</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որի</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համաձայն՝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հատուկ</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մասնագիտական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գիտելիքներ</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պահանջող</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աշխատանքների</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կատարման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կամ</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պաշտոնի</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նշանակման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համար</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կարող</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է</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պահանջվել</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որակավորման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քննությունների</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հանձնում</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Նման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ձևակերպումից</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պարզ</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չ</w:t>
            </w:r>
            <w:r w:rsidRPr="00BC2A49">
              <w:rPr>
                <w:rFonts w:ascii="GHEA Grapalat" w:eastAsia="Times New Roman" w:hAnsi="GHEA Grapalat" w:cs="Times New Roman"/>
                <w:color w:val="000000"/>
                <w:sz w:val="24"/>
                <w:szCs w:val="24"/>
                <w:lang w:val="hy-AM"/>
              </w:rPr>
              <w:t>է, թե արդյոք օրենքով, այլ իրավական ակտով, թե միայն գործատուի հայեցողությամբ է որոշվում որակավորման քննության հանձնման անհրաժեշտության հարցը:</w:t>
            </w:r>
          </w:p>
        </w:tc>
        <w:tc>
          <w:tcPr>
            <w:tcW w:w="7154" w:type="dxa"/>
            <w:gridSpan w:val="12"/>
          </w:tcPr>
          <w:p w14:paraId="6020DFEF" w14:textId="7502B8DE" w:rsidR="006C22D8" w:rsidRPr="00BC2A49" w:rsidRDefault="006C22D8" w:rsidP="00175ECF">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Չի ընդունվել</w:t>
            </w:r>
          </w:p>
          <w:p w14:paraId="758D0087" w14:textId="4B0448A4" w:rsidR="00175ECF" w:rsidRPr="00BC2A49" w:rsidRDefault="006C22D8" w:rsidP="006C22D8">
            <w:pPr>
              <w:spacing w:line="360" w:lineRule="auto"/>
              <w:ind w:firstLine="252"/>
              <w:jc w:val="both"/>
              <w:rPr>
                <w:rFonts w:ascii="GHEA Grapalat" w:hAnsi="GHEA Grapalat"/>
                <w:b/>
                <w:sz w:val="24"/>
                <w:szCs w:val="24"/>
                <w:lang w:val="hy-AM"/>
              </w:rPr>
            </w:pPr>
            <w:r w:rsidRPr="00BC2A49">
              <w:rPr>
                <w:rFonts w:ascii="GHEA Grapalat" w:hAnsi="GHEA Grapalat"/>
                <w:sz w:val="24"/>
                <w:szCs w:val="24"/>
                <w:lang w:val="hy-AM"/>
              </w:rPr>
              <w:t>Օրենսգրքի 88-րդ հոդվածի 2-րդ նախադասությամբ արդեն իսկ սահմանված է, որ որակավորման պահանջները և որակավորման քննությունների անցկացման կարգը սահմանում է գործատուն` օրենքների և այլ իրավական ակտերի պահանջներին համապատասխան:</w:t>
            </w:r>
          </w:p>
        </w:tc>
      </w:tr>
      <w:tr w:rsidR="00175ECF" w:rsidRPr="0004408A" w14:paraId="251385F6" w14:textId="77777777" w:rsidTr="00B8620F">
        <w:trPr>
          <w:gridAfter w:val="1"/>
          <w:wAfter w:w="12" w:type="dxa"/>
        </w:trPr>
        <w:tc>
          <w:tcPr>
            <w:tcW w:w="7344" w:type="dxa"/>
          </w:tcPr>
          <w:p w14:paraId="204A6082" w14:textId="2F032FDE" w:rsidR="00175ECF" w:rsidRPr="00BC2A49" w:rsidRDefault="00175ECF" w:rsidP="00175ECF">
            <w:pPr>
              <w:spacing w:line="360" w:lineRule="auto"/>
              <w:ind w:firstLine="345"/>
              <w:jc w:val="both"/>
              <w:textAlignment w:val="baseline"/>
              <w:rPr>
                <w:rFonts w:ascii="GHEA Grapalat" w:eastAsia="Times New Roman" w:hAnsi="GHEA Grapalat" w:cs="Times New Roman"/>
                <w:color w:val="000000"/>
                <w:sz w:val="24"/>
                <w:szCs w:val="24"/>
                <w:lang w:val="hy-AM"/>
              </w:rPr>
            </w:pPr>
            <w:r w:rsidRPr="00BC2A49">
              <w:rPr>
                <w:rFonts w:ascii="GHEA Grapalat" w:eastAsia="Times New Roman" w:hAnsi="GHEA Grapalat" w:cs="Times New Roman"/>
                <w:color w:val="000000"/>
                <w:sz w:val="24"/>
                <w:szCs w:val="24"/>
                <w:lang w:val="hy-AM"/>
              </w:rPr>
              <w:t xml:space="preserve">4. Օրենսգրքի 91-րդ հոդվածի 3–րդ մասի 2-րդ կետի համաձայն փորձաշրջան չի կարող նախատեսվել, եթե աշխատանքի են ընդունվում </w:t>
            </w:r>
            <w:r w:rsidRPr="00BC2A49">
              <w:rPr>
                <w:rFonts w:ascii="GHEA Grapalat" w:eastAsia="Times New Roman" w:hAnsi="GHEA Grapalat" w:cs="Times New Roman"/>
                <w:b/>
                <w:bCs/>
                <w:color w:val="000000"/>
                <w:sz w:val="24"/>
                <w:szCs w:val="24"/>
                <w:lang w:val="hy-AM"/>
              </w:rPr>
              <w:t>ընտրովի պաշտոն զբաղեցնողները…:</w:t>
            </w:r>
            <w:r w:rsidRPr="00BC2A49">
              <w:rPr>
                <w:rFonts w:ascii="GHEA Grapalat" w:eastAsia="Times New Roman" w:hAnsi="GHEA Grapalat" w:cs="Times New Roman"/>
                <w:color w:val="000000"/>
                <w:sz w:val="24"/>
                <w:szCs w:val="24"/>
                <w:lang w:val="hy-AM"/>
              </w:rPr>
              <w:t xml:space="preserve"> Առաջարկում ենք օրենսգրքով հստակեցնել «ընտրովի պաշտոն զբաղեցնողներ»</w:t>
            </w:r>
            <w:r w:rsidRPr="00BC2A49">
              <w:rPr>
                <w:rFonts w:ascii="Calibri" w:eastAsia="Times New Roman" w:hAnsi="Calibri" w:cs="Calibri"/>
                <w:color w:val="000000"/>
                <w:sz w:val="24"/>
                <w:szCs w:val="24"/>
                <w:lang w:val="hy-AM"/>
              </w:rPr>
              <w:t> </w:t>
            </w:r>
            <w:r w:rsidRPr="00BC2A49">
              <w:rPr>
                <w:rFonts w:ascii="GHEA Grapalat" w:eastAsia="Times New Roman" w:hAnsi="GHEA Grapalat" w:cs="GHEA Grapalat"/>
                <w:color w:val="000000"/>
                <w:sz w:val="24"/>
                <w:szCs w:val="24"/>
                <w:lang w:val="hy-AM"/>
              </w:rPr>
              <w:t>ձևակերպումը</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մանրամասնելով,</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թե</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արդյոք</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այն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վերաբերում</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է</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«Հանրային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ծառայության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մասին»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օրենքի</w:t>
            </w:r>
            <w:r w:rsidRPr="00BC2A49">
              <w:rPr>
                <w:rFonts w:ascii="GHEA Grapalat" w:eastAsia="Times New Roman" w:hAnsi="GHEA Grapalat" w:cs="Times New Roman"/>
                <w:color w:val="000000"/>
                <w:sz w:val="24"/>
                <w:szCs w:val="24"/>
                <w:lang w:val="hy-AM"/>
              </w:rPr>
              <w:t xml:space="preserve"> 4-</w:t>
            </w:r>
            <w:r w:rsidRPr="00BC2A49">
              <w:rPr>
                <w:rFonts w:ascii="GHEA Grapalat" w:eastAsia="Times New Roman" w:hAnsi="GHEA Grapalat" w:cs="GHEA Grapalat"/>
                <w:color w:val="000000"/>
                <w:sz w:val="24"/>
                <w:szCs w:val="24"/>
                <w:lang w:val="hy-AM"/>
              </w:rPr>
              <w:t>րդ</w:t>
            </w:r>
            <w:r w:rsidRPr="00BC2A49">
              <w:rPr>
                <w:rFonts w:ascii="GHEA Grapalat" w:eastAsia="Times New Roman" w:hAnsi="GHEA Grapalat" w:cs="Times New Roman"/>
                <w:color w:val="000000"/>
                <w:sz w:val="24"/>
                <w:szCs w:val="24"/>
                <w:lang w:val="hy-AM"/>
              </w:rPr>
              <w:t>, 5-</w:t>
            </w:r>
            <w:r w:rsidRPr="00BC2A49">
              <w:rPr>
                <w:rFonts w:ascii="GHEA Grapalat" w:eastAsia="Times New Roman" w:hAnsi="GHEA Grapalat" w:cs="GHEA Grapalat"/>
                <w:color w:val="000000"/>
                <w:sz w:val="24"/>
                <w:szCs w:val="24"/>
                <w:lang w:val="hy-AM"/>
              </w:rPr>
              <w:t>րդ</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և</w:t>
            </w:r>
            <w:r w:rsidRPr="00BC2A49">
              <w:rPr>
                <w:rFonts w:ascii="GHEA Grapalat" w:eastAsia="Times New Roman" w:hAnsi="GHEA Grapalat" w:cs="Times New Roman"/>
                <w:color w:val="000000"/>
                <w:sz w:val="24"/>
                <w:szCs w:val="24"/>
                <w:lang w:val="hy-AM"/>
              </w:rPr>
              <w:t xml:space="preserve"> 7-</w:t>
            </w:r>
            <w:r w:rsidRPr="00BC2A49">
              <w:rPr>
                <w:rFonts w:ascii="GHEA Grapalat" w:eastAsia="Times New Roman" w:hAnsi="GHEA Grapalat" w:cs="GHEA Grapalat"/>
                <w:color w:val="000000"/>
                <w:sz w:val="24"/>
                <w:szCs w:val="24"/>
                <w:lang w:val="hy-AM"/>
              </w:rPr>
              <w:t>րդ</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հոդվածներով</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նշված</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պաշտոններին,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թե</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վերաբերում</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է</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նաև</w:t>
            </w:r>
            <w:r w:rsidRPr="00BC2A49">
              <w:rPr>
                <w:rFonts w:ascii="GHEA Grapalat" w:eastAsia="Times New Roman" w:hAnsi="GHEA Grapalat" w:cs="Times New Roman"/>
                <w:color w:val="000000"/>
                <w:sz w:val="24"/>
                <w:szCs w:val="24"/>
                <w:lang w:val="hy-AM"/>
              </w:rPr>
              <w:t xml:space="preserve"> մասնավոր հատվածին (օրինակ ԲԲԸ-երին կամ ՓԲԸ-ներին), որի պարագայում, սահմանափակումը լրացուցիչ քննարկման կարիք ունի:</w:t>
            </w:r>
          </w:p>
        </w:tc>
        <w:tc>
          <w:tcPr>
            <w:tcW w:w="7154" w:type="dxa"/>
            <w:gridSpan w:val="12"/>
          </w:tcPr>
          <w:p w14:paraId="11A2F707" w14:textId="77777777" w:rsidR="00175ECF" w:rsidRPr="00BC2A49" w:rsidRDefault="00F92DB5" w:rsidP="00F92DB5">
            <w:pPr>
              <w:spacing w:line="360" w:lineRule="auto"/>
              <w:ind w:firstLine="252"/>
              <w:jc w:val="center"/>
              <w:rPr>
                <w:rFonts w:ascii="GHEA Grapalat" w:hAnsi="GHEA Grapalat"/>
                <w:b/>
                <w:sz w:val="24"/>
                <w:szCs w:val="24"/>
                <w:lang w:val="hy-AM"/>
              </w:rPr>
            </w:pPr>
            <w:r w:rsidRPr="00BC2A49">
              <w:rPr>
                <w:rFonts w:ascii="GHEA Grapalat" w:hAnsi="GHEA Grapalat"/>
                <w:b/>
                <w:sz w:val="24"/>
                <w:szCs w:val="24"/>
                <w:lang w:val="hy-AM"/>
              </w:rPr>
              <w:t>Չի ընդունվել</w:t>
            </w:r>
          </w:p>
          <w:p w14:paraId="606530F1" w14:textId="31023D5B" w:rsidR="00F92DB5" w:rsidRPr="00BC2A49" w:rsidRDefault="00F92DB5" w:rsidP="00F92DB5">
            <w:pPr>
              <w:spacing w:line="360" w:lineRule="auto"/>
              <w:ind w:firstLine="252"/>
              <w:jc w:val="both"/>
              <w:rPr>
                <w:rFonts w:ascii="GHEA Grapalat" w:hAnsi="GHEA Grapalat"/>
                <w:sz w:val="24"/>
                <w:szCs w:val="24"/>
                <w:lang w:val="hy-AM"/>
              </w:rPr>
            </w:pPr>
            <w:r w:rsidRPr="00BC2A49">
              <w:rPr>
                <w:rFonts w:ascii="GHEA Grapalat" w:hAnsi="GHEA Grapalat"/>
                <w:sz w:val="24"/>
                <w:szCs w:val="24"/>
                <w:lang w:val="hy-AM"/>
              </w:rPr>
              <w:t>Կարծում ենք հստակեցման անհրաժեշտությունը բացակայում է, քանի որ խոսքը վերաբերում է բոլոր ընտրովի պաշտոններին</w:t>
            </w:r>
            <w:r w:rsidR="008F0360" w:rsidRPr="00BC2A49">
              <w:rPr>
                <w:rFonts w:ascii="GHEA Grapalat" w:hAnsi="GHEA Grapalat"/>
                <w:sz w:val="24"/>
                <w:szCs w:val="24"/>
                <w:lang w:val="hy-AM"/>
              </w:rPr>
              <w:t>։</w:t>
            </w:r>
          </w:p>
        </w:tc>
      </w:tr>
      <w:tr w:rsidR="00175ECF" w:rsidRPr="0004408A" w14:paraId="25762C95" w14:textId="77777777" w:rsidTr="00B8620F">
        <w:trPr>
          <w:gridAfter w:val="1"/>
          <w:wAfter w:w="12" w:type="dxa"/>
        </w:trPr>
        <w:tc>
          <w:tcPr>
            <w:tcW w:w="7344" w:type="dxa"/>
          </w:tcPr>
          <w:p w14:paraId="483B41AB" w14:textId="7B963800" w:rsidR="00175ECF" w:rsidRPr="00BC2A49" w:rsidRDefault="00175ECF" w:rsidP="00175ECF">
            <w:pPr>
              <w:spacing w:line="360" w:lineRule="auto"/>
              <w:ind w:firstLine="345"/>
              <w:jc w:val="both"/>
              <w:textAlignment w:val="baseline"/>
              <w:rPr>
                <w:rFonts w:ascii="GHEA Grapalat" w:eastAsia="Times New Roman" w:hAnsi="GHEA Grapalat" w:cs="Sylfaen"/>
                <w:sz w:val="24"/>
                <w:szCs w:val="24"/>
                <w:lang w:val="hy-AM"/>
              </w:rPr>
            </w:pPr>
            <w:r w:rsidRPr="00BC2A49">
              <w:rPr>
                <w:rFonts w:ascii="GHEA Grapalat" w:eastAsia="Times New Roman" w:hAnsi="GHEA Grapalat" w:cs="Times New Roman"/>
                <w:color w:val="000000"/>
                <w:sz w:val="24"/>
                <w:szCs w:val="24"/>
                <w:lang w:val="hy-AM"/>
              </w:rPr>
              <w:t>5. Օրենսգրքի 108.2-րդ հոդվածի համաձայն կալանքի տակ գտնվելու ժամանակահատվածում հանրային ծարայության մեջ գտնվող անձի վարձատրությունը չի պահպանվում: Առաջարկում ենք կարգավորել այն դեպքերը, երբ անձի՝ կալանավորման որոշումը հետգայում վերադաս դատական ատյանի կողմից ճանաչվում է անօրինական և սահմանել կարգավորում՝ այդ ընթացքում չպահպանված վարձատրության վճարման համար:</w:t>
            </w:r>
          </w:p>
        </w:tc>
        <w:tc>
          <w:tcPr>
            <w:tcW w:w="7154" w:type="dxa"/>
            <w:gridSpan w:val="12"/>
          </w:tcPr>
          <w:p w14:paraId="093F4082" w14:textId="3530C46C" w:rsidR="00175ECF" w:rsidRPr="00BC2A49" w:rsidRDefault="001C023A" w:rsidP="001C023A">
            <w:pPr>
              <w:spacing w:line="360" w:lineRule="auto"/>
              <w:ind w:firstLine="252"/>
              <w:jc w:val="center"/>
              <w:rPr>
                <w:rFonts w:ascii="GHEA Grapalat" w:hAnsi="GHEA Grapalat"/>
                <w:b/>
                <w:sz w:val="24"/>
                <w:szCs w:val="24"/>
                <w:lang w:val="hy-AM"/>
              </w:rPr>
            </w:pPr>
            <w:r w:rsidRPr="00BC2A49">
              <w:rPr>
                <w:rFonts w:ascii="GHEA Grapalat" w:hAnsi="GHEA Grapalat"/>
                <w:b/>
                <w:sz w:val="24"/>
                <w:szCs w:val="24"/>
                <w:lang w:val="hy-AM"/>
              </w:rPr>
              <w:t>Չի ընդու</w:t>
            </w:r>
            <w:r w:rsidR="003B4DC5" w:rsidRPr="00BC2A49">
              <w:rPr>
                <w:rFonts w:ascii="GHEA Grapalat" w:hAnsi="GHEA Grapalat"/>
                <w:b/>
                <w:sz w:val="24"/>
                <w:szCs w:val="24"/>
                <w:lang w:val="hy-AM"/>
              </w:rPr>
              <w:t>ն</w:t>
            </w:r>
            <w:r w:rsidRPr="00BC2A49">
              <w:rPr>
                <w:rFonts w:ascii="GHEA Grapalat" w:hAnsi="GHEA Grapalat"/>
                <w:b/>
                <w:sz w:val="24"/>
                <w:szCs w:val="24"/>
                <w:lang w:val="hy-AM"/>
              </w:rPr>
              <w:t>վել</w:t>
            </w:r>
          </w:p>
          <w:p w14:paraId="54F13992" w14:textId="2C01061E" w:rsidR="001C023A" w:rsidRPr="00BC2A49" w:rsidRDefault="001C023A" w:rsidP="001C023A">
            <w:pPr>
              <w:spacing w:line="360" w:lineRule="auto"/>
              <w:ind w:firstLine="252"/>
              <w:jc w:val="both"/>
              <w:rPr>
                <w:rFonts w:ascii="GHEA Grapalat" w:hAnsi="GHEA Grapalat"/>
                <w:sz w:val="24"/>
                <w:szCs w:val="24"/>
                <w:lang w:val="hy-AM"/>
              </w:rPr>
            </w:pPr>
            <w:r w:rsidRPr="00BC2A49">
              <w:rPr>
                <w:rFonts w:ascii="GHEA Grapalat" w:hAnsi="GHEA Grapalat"/>
                <w:sz w:val="24"/>
                <w:szCs w:val="24"/>
                <w:lang w:val="hy-AM"/>
              </w:rPr>
              <w:t>ՀՀ քրեական դատավարության օրենսգրքի 164-րդ հոդվածի 2-րդ մասի 1-ին կետով արդեն իսկ սահմանված է, որ արդարացված մեղադրյալը որպես հատուցում իրավունք ունի ստանալու` աշխատավարձը, թոշակը, նպաստը կամ այլ եկամուտը, որից նա զրկվել է</w:t>
            </w:r>
            <w:r w:rsidR="00D9329A" w:rsidRPr="00BC2A49">
              <w:rPr>
                <w:rFonts w:ascii="GHEA Grapalat" w:hAnsi="GHEA Grapalat"/>
                <w:sz w:val="24"/>
                <w:szCs w:val="24"/>
                <w:lang w:val="hy-AM"/>
              </w:rPr>
              <w:t>։</w:t>
            </w:r>
          </w:p>
          <w:p w14:paraId="245329C5" w14:textId="2A974BAF" w:rsidR="001C023A" w:rsidRPr="00BC2A49" w:rsidRDefault="001C023A" w:rsidP="00175ECF">
            <w:pPr>
              <w:spacing w:line="360" w:lineRule="auto"/>
              <w:jc w:val="center"/>
              <w:rPr>
                <w:rFonts w:ascii="GHEA Grapalat" w:hAnsi="GHEA Grapalat"/>
                <w:b/>
                <w:sz w:val="24"/>
                <w:szCs w:val="24"/>
                <w:lang w:val="hy-AM"/>
              </w:rPr>
            </w:pPr>
          </w:p>
        </w:tc>
      </w:tr>
      <w:tr w:rsidR="00175ECF" w:rsidRPr="0004408A" w14:paraId="1FDA3127" w14:textId="77777777" w:rsidTr="00B8620F">
        <w:trPr>
          <w:gridAfter w:val="1"/>
          <w:wAfter w:w="12" w:type="dxa"/>
        </w:trPr>
        <w:tc>
          <w:tcPr>
            <w:tcW w:w="7344" w:type="dxa"/>
          </w:tcPr>
          <w:p w14:paraId="41990494" w14:textId="379480BF" w:rsidR="00175ECF" w:rsidRPr="00BC2A49" w:rsidRDefault="00175ECF" w:rsidP="00175ECF">
            <w:pPr>
              <w:spacing w:line="360" w:lineRule="auto"/>
              <w:ind w:firstLine="345"/>
              <w:jc w:val="both"/>
              <w:rPr>
                <w:rFonts w:ascii="GHEA Grapalat" w:eastAsia="Times New Roman" w:hAnsi="GHEA Grapalat" w:cs="Sylfaen"/>
                <w:sz w:val="24"/>
                <w:szCs w:val="24"/>
                <w:lang w:val="af-ZA"/>
              </w:rPr>
            </w:pPr>
            <w:r w:rsidRPr="00BC2A49">
              <w:rPr>
                <w:rFonts w:ascii="GHEA Grapalat" w:eastAsia="Times New Roman" w:hAnsi="GHEA Grapalat" w:cs="Times New Roman"/>
                <w:color w:val="000000"/>
                <w:sz w:val="24"/>
                <w:szCs w:val="24"/>
                <w:lang w:val="hy-AM"/>
              </w:rPr>
              <w:t xml:space="preserve">6. Օրենսգրքի 109-րդ հոդվածի 1-ին մասի 8-րդ կետի համաձայն՝ աշխատանքային պայմանագիրը լուծվում է, եթե աշխատողը մինչև տասնվեց տարեկան է, </w:t>
            </w:r>
            <w:r w:rsidRPr="00BC2A49">
              <w:rPr>
                <w:rFonts w:ascii="GHEA Grapalat" w:eastAsia="Times New Roman" w:hAnsi="GHEA Grapalat" w:cs="Times New Roman"/>
                <w:b/>
                <w:bCs/>
                <w:color w:val="000000"/>
                <w:sz w:val="24"/>
                <w:szCs w:val="24"/>
                <w:lang w:val="hy-AM"/>
              </w:rPr>
              <w:t>և ծնողներից մեկը, որդեգրողը կամ հոգաբարձուն կամ խնամակալը, նրա առողջության նկատմամբ հսկողություն իրականացնող բժիշկը կամ տեսչական մարմինը</w:t>
            </w:r>
            <w:r w:rsidRPr="00BC2A49">
              <w:rPr>
                <w:rFonts w:ascii="GHEA Grapalat" w:eastAsia="Times New Roman" w:hAnsi="GHEA Grapalat" w:cs="Times New Roman"/>
                <w:color w:val="000000"/>
                <w:sz w:val="24"/>
                <w:szCs w:val="24"/>
                <w:lang w:val="hy-AM"/>
              </w:rPr>
              <w:t xml:space="preserve"> պահանջում է աշխատանքային պայմանագրի լուծում: Առաջարկում ենք տվյալ կարգավորումների մեջ ավելացնել նաև մինչև տասնվեց տարեկան անձի բնակության վայրի խնամակալության և հոգաբարձության մարմնին, քանզի նախագծի 9-րդ հոդվածի համաձայն՝ մինչև տասնվեց տարեկան անձինք, սույն օրենսգրքով սահմանված դեպքերում և կարգով, կարող են ընդունվել ժամանակավոր աշխատանքի՝ ծնողներից մեկի կամ այլ օրինական ներկայացուցչի (որդեգրողի կամ խնամակալի կամ հոգաբարձուի), </w:t>
            </w:r>
            <w:r w:rsidRPr="00BC2A49">
              <w:rPr>
                <w:rFonts w:ascii="GHEA Grapalat" w:eastAsia="Times New Roman" w:hAnsi="GHEA Grapalat" w:cs="Times New Roman"/>
                <w:b/>
                <w:bCs/>
                <w:color w:val="000000"/>
                <w:sz w:val="24"/>
                <w:szCs w:val="24"/>
                <w:lang w:val="hy-AM"/>
              </w:rPr>
              <w:t xml:space="preserve">իսկ նրանց բացակայության դեպքում՝ մինչև տասնվեց տարեկան անձի բնակության վայրի խնամակալության և հոգաբարձության մարմնի </w:t>
            </w:r>
            <w:r w:rsidRPr="00BC2A49">
              <w:rPr>
                <w:rFonts w:ascii="GHEA Grapalat" w:eastAsia="Times New Roman" w:hAnsi="GHEA Grapalat" w:cs="Times New Roman"/>
                <w:color w:val="000000"/>
                <w:sz w:val="24"/>
                <w:szCs w:val="24"/>
                <w:lang w:val="hy-AM"/>
              </w:rPr>
              <w:t xml:space="preserve">գրավոր համաձայնությամբ, եթե այն չի խոչընդոտում նրանց պարտադիր կրթության գործընթացին: Բացի այդ օրենսգրքի նույն հոդվածի 1-ին մասի 12-րդ կետի համաձայն՝ աշխատանքային պայմանագիրը լուծվում է աշխատանքի ընդունվելիս օրենսգրքի 89-րդ հոդվածի 1-ին մասի 3-րդ և (կամ) 4-րդ կետերի համաձայն` աշխատողի ներկայացրած տեղեկատվությունը կեղծ լինելու դեպքում: Առաջարկում ենք որպես պայմանագրի լուծման հիմք համարել նաև 89-րդ հոդվածի 1-ին մասի 5-րդ կետով սահմանված տեղեկատվության՝ ծնողներից մեկի, որդեգրողի կամ հոգաբարձուի կամ խնամակալի գրավոր համաձայնության, եթե աշխատանքի է ընդունվում մինչև տասնվեց տարեկան անչափահաս քաղաքացին, </w:t>
            </w:r>
            <w:r w:rsidRPr="00BC2A49">
              <w:rPr>
                <w:rFonts w:ascii="GHEA Grapalat" w:eastAsia="Times New Roman" w:hAnsi="GHEA Grapalat" w:cs="GHEA Grapalat"/>
                <w:color w:val="000000"/>
                <w:sz w:val="24"/>
                <w:szCs w:val="24"/>
                <w:lang w:val="hy-AM"/>
              </w:rPr>
              <w:t>կեղծ</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լինելը</w:t>
            </w:r>
            <w:r w:rsidRPr="00BC2A49">
              <w:rPr>
                <w:rFonts w:ascii="GHEA Grapalat" w:eastAsia="Times New Roman" w:hAnsi="GHEA Grapalat" w:cs="Times New Roman"/>
                <w:color w:val="000000"/>
                <w:sz w:val="24"/>
                <w:szCs w:val="24"/>
                <w:lang w:val="hy-AM"/>
              </w:rPr>
              <w:t>:</w:t>
            </w:r>
          </w:p>
        </w:tc>
        <w:tc>
          <w:tcPr>
            <w:tcW w:w="7154" w:type="dxa"/>
            <w:gridSpan w:val="12"/>
          </w:tcPr>
          <w:p w14:paraId="6116EEA5" w14:textId="77777777" w:rsidR="00175ECF" w:rsidRPr="00BC2A49" w:rsidRDefault="00BF2D82" w:rsidP="00100ABF">
            <w:pPr>
              <w:spacing w:line="360" w:lineRule="auto"/>
              <w:ind w:firstLine="252"/>
              <w:jc w:val="center"/>
              <w:rPr>
                <w:rFonts w:ascii="GHEA Grapalat" w:hAnsi="GHEA Grapalat"/>
                <w:b/>
                <w:sz w:val="24"/>
                <w:szCs w:val="24"/>
                <w:lang w:val="hy-AM"/>
              </w:rPr>
            </w:pPr>
            <w:r w:rsidRPr="00BC2A49">
              <w:rPr>
                <w:rFonts w:ascii="GHEA Grapalat" w:hAnsi="GHEA Grapalat"/>
                <w:b/>
                <w:sz w:val="24"/>
                <w:szCs w:val="24"/>
                <w:lang w:val="hy-AM"/>
              </w:rPr>
              <w:t>Ընդունվել է</w:t>
            </w:r>
          </w:p>
          <w:p w14:paraId="2651814D" w14:textId="60058FB5" w:rsidR="00405237" w:rsidRPr="00BC2A49" w:rsidRDefault="00E314AE" w:rsidP="00405237">
            <w:pPr>
              <w:spacing w:line="360" w:lineRule="auto"/>
              <w:ind w:firstLine="252"/>
              <w:jc w:val="both"/>
              <w:rPr>
                <w:rFonts w:ascii="GHEA Grapalat" w:hAnsi="GHEA Grapalat"/>
                <w:sz w:val="24"/>
                <w:szCs w:val="24"/>
                <w:lang w:val="hy-AM"/>
              </w:rPr>
            </w:pPr>
            <w:r w:rsidRPr="00BC2A49">
              <w:rPr>
                <w:rFonts w:ascii="GHEA Grapalat" w:hAnsi="GHEA Grapalat"/>
                <w:sz w:val="24"/>
                <w:szCs w:val="24"/>
                <w:lang w:val="hy-AM"/>
              </w:rPr>
              <w:t>Նախագծով Օրենսգրքի 109-րդ հոդվածում կատարվել է համապատասխան լրամշակում</w:t>
            </w:r>
            <w:r w:rsidR="00D82ED6" w:rsidRPr="00BC2A49">
              <w:rPr>
                <w:rFonts w:ascii="GHEA Grapalat" w:hAnsi="GHEA Grapalat"/>
                <w:sz w:val="24"/>
                <w:szCs w:val="24"/>
                <w:lang w:val="hy-AM"/>
              </w:rPr>
              <w:t>ները</w:t>
            </w:r>
            <w:r w:rsidRPr="00BC2A49">
              <w:rPr>
                <w:rFonts w:ascii="GHEA Grapalat" w:hAnsi="GHEA Grapalat"/>
                <w:sz w:val="24"/>
                <w:szCs w:val="24"/>
                <w:lang w:val="hy-AM"/>
              </w:rPr>
              <w:t>։</w:t>
            </w:r>
          </w:p>
        </w:tc>
      </w:tr>
      <w:tr w:rsidR="00175ECF" w:rsidRPr="0004408A" w14:paraId="17A87420" w14:textId="77777777" w:rsidTr="00B8620F">
        <w:trPr>
          <w:gridAfter w:val="1"/>
          <w:wAfter w:w="12" w:type="dxa"/>
        </w:trPr>
        <w:tc>
          <w:tcPr>
            <w:tcW w:w="7344" w:type="dxa"/>
          </w:tcPr>
          <w:p w14:paraId="194984E6" w14:textId="367D6B66" w:rsidR="00175ECF" w:rsidRPr="00BC2A49" w:rsidRDefault="00175ECF" w:rsidP="00175ECF">
            <w:pPr>
              <w:spacing w:line="360" w:lineRule="auto"/>
              <w:ind w:firstLine="345"/>
              <w:jc w:val="both"/>
              <w:textAlignment w:val="baseline"/>
              <w:rPr>
                <w:rFonts w:ascii="GHEA Grapalat" w:eastAsia="Times New Roman" w:hAnsi="GHEA Grapalat" w:cs="Sylfaen"/>
                <w:sz w:val="24"/>
                <w:szCs w:val="24"/>
                <w:lang w:val="hy-AM"/>
              </w:rPr>
            </w:pPr>
            <w:r w:rsidRPr="00BC2A49">
              <w:rPr>
                <w:rFonts w:ascii="GHEA Grapalat" w:eastAsia="Times New Roman" w:hAnsi="GHEA Grapalat" w:cs="Times New Roman"/>
                <w:color w:val="000000"/>
                <w:sz w:val="24"/>
                <w:szCs w:val="24"/>
                <w:lang w:val="hy-AM"/>
              </w:rPr>
              <w:t>7. Օրենսգրքի 115-րդ հոդվածի</w:t>
            </w:r>
            <w:r w:rsidRPr="00BC2A49">
              <w:rPr>
                <w:rFonts w:ascii="Calibri" w:eastAsia="Times New Roman" w:hAnsi="Calibri" w:cs="Calibri"/>
                <w:color w:val="000000"/>
                <w:sz w:val="24"/>
                <w:szCs w:val="24"/>
                <w:lang w:val="hy-AM"/>
              </w:rPr>
              <w:t> </w:t>
            </w:r>
            <w:r w:rsidRPr="00BC2A49">
              <w:rPr>
                <w:rFonts w:ascii="GHEA Grapalat" w:eastAsia="Times New Roman" w:hAnsi="GHEA Grapalat" w:cs="Times New Roman"/>
                <w:color w:val="000000"/>
                <w:sz w:val="24"/>
                <w:szCs w:val="24"/>
                <w:lang w:val="hy-AM"/>
              </w:rPr>
              <w:t xml:space="preserve"> 1-</w:t>
            </w:r>
            <w:r w:rsidRPr="00BC2A49">
              <w:rPr>
                <w:rFonts w:ascii="GHEA Grapalat" w:eastAsia="Times New Roman" w:hAnsi="GHEA Grapalat" w:cs="GHEA Grapalat"/>
                <w:color w:val="000000"/>
                <w:sz w:val="24"/>
                <w:szCs w:val="24"/>
                <w:lang w:val="hy-AM"/>
              </w:rPr>
              <w:t>ին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մասի</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համաձայն՝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օրենսգրքի</w:t>
            </w:r>
            <w:r w:rsidRPr="00BC2A49">
              <w:rPr>
                <w:rFonts w:ascii="GHEA Grapalat" w:eastAsia="Times New Roman" w:hAnsi="GHEA Grapalat" w:cs="Times New Roman"/>
                <w:color w:val="000000"/>
                <w:sz w:val="24"/>
                <w:szCs w:val="24"/>
                <w:lang w:val="hy-AM"/>
              </w:rPr>
              <w:t xml:space="preserve"> 113-</w:t>
            </w:r>
            <w:r w:rsidRPr="00BC2A49">
              <w:rPr>
                <w:rFonts w:ascii="GHEA Grapalat" w:eastAsia="Times New Roman" w:hAnsi="GHEA Grapalat" w:cs="GHEA Grapalat"/>
                <w:color w:val="000000"/>
                <w:sz w:val="24"/>
                <w:szCs w:val="24"/>
                <w:lang w:val="hy-AM"/>
              </w:rPr>
              <w:t>րդ</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հոդվածի</w:t>
            </w:r>
            <w:r w:rsidRPr="00BC2A49">
              <w:rPr>
                <w:rFonts w:ascii="GHEA Grapalat" w:eastAsia="Times New Roman" w:hAnsi="GHEA Grapalat" w:cs="Times New Roman"/>
                <w:color w:val="000000"/>
                <w:sz w:val="24"/>
                <w:szCs w:val="24"/>
                <w:lang w:val="hy-AM"/>
              </w:rPr>
              <w:t xml:space="preserve"> 1-</w:t>
            </w:r>
            <w:r w:rsidRPr="00BC2A49">
              <w:rPr>
                <w:rFonts w:ascii="GHEA Grapalat" w:eastAsia="Times New Roman" w:hAnsi="GHEA Grapalat" w:cs="GHEA Grapalat"/>
                <w:color w:val="000000"/>
                <w:sz w:val="24"/>
                <w:szCs w:val="24"/>
                <w:lang w:val="hy-AM"/>
              </w:rPr>
              <w:t>ին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մասի</w:t>
            </w:r>
            <w:r w:rsidRPr="00BC2A49">
              <w:rPr>
                <w:rFonts w:ascii="GHEA Grapalat" w:eastAsia="Times New Roman" w:hAnsi="GHEA Grapalat" w:cs="Times New Roman"/>
                <w:color w:val="000000"/>
                <w:sz w:val="24"/>
                <w:szCs w:val="24"/>
                <w:lang w:val="hy-AM"/>
              </w:rPr>
              <w:t xml:space="preserve"> 1-</w:t>
            </w:r>
            <w:r w:rsidRPr="00BC2A49">
              <w:rPr>
                <w:rFonts w:ascii="GHEA Grapalat" w:eastAsia="Times New Roman" w:hAnsi="GHEA Grapalat" w:cs="GHEA Grapalat"/>
                <w:color w:val="000000"/>
                <w:sz w:val="24"/>
                <w:szCs w:val="24"/>
                <w:lang w:val="hy-AM"/>
              </w:rPr>
              <w:t>ին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կետով</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նախատեսված</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հիմքով</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օրինակ</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նոտարի</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պաշտոնից</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ազատվելու</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դեպքում</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գործատուն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պարտավոր</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է</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աշխատողին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գրավոր</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ծանուցել</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ոչ</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ուշ</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քան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երկու</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ամիս</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առաջ</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Գտնում</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ենք</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որ</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նման</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կարգավորումը</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GHEA Grapalat"/>
                <w:color w:val="000000"/>
                <w:sz w:val="24"/>
                <w:szCs w:val="24"/>
                <w:lang w:val="hy-AM"/>
              </w:rPr>
              <w:t>գործ</w:t>
            </w:r>
            <w:r w:rsidRPr="00BC2A49">
              <w:rPr>
                <w:rFonts w:ascii="GHEA Grapalat" w:eastAsia="Times New Roman" w:hAnsi="GHEA Grapalat" w:cs="Times New Roman"/>
                <w:color w:val="000000"/>
                <w:sz w:val="24"/>
                <w:szCs w:val="24"/>
                <w:lang w:val="hy-AM"/>
              </w:rPr>
              <w:t>նականում խնդրահարույց է, քանի որ «Նոտարիատի մասին» օրենքի 17-րդ հոդվածի 1-ին մասով սահմանված՝ նոտարին պաշտոնից ազատելու ոչ բոլոր դեպքերում է հնարավոր այդ մասին իմանալ և տեղեկացնել աշխատողին երկու ամիս առաջ: Առաջարկում ենք համապատասխան փոփոխություններ նախատեսել կամ օրենսգրքում, կամ «Նոտարիատի մասին» օրենքում:</w:t>
            </w:r>
          </w:p>
        </w:tc>
        <w:tc>
          <w:tcPr>
            <w:tcW w:w="7154" w:type="dxa"/>
            <w:gridSpan w:val="12"/>
          </w:tcPr>
          <w:p w14:paraId="639926C1" w14:textId="77777777" w:rsidR="00175ECF" w:rsidRPr="00BC2A49" w:rsidRDefault="00405237" w:rsidP="00175ECF">
            <w:pPr>
              <w:spacing w:line="360" w:lineRule="auto"/>
              <w:ind w:firstLine="345"/>
              <w:jc w:val="center"/>
              <w:rPr>
                <w:rFonts w:ascii="GHEA Grapalat" w:hAnsi="GHEA Grapalat"/>
                <w:b/>
                <w:sz w:val="24"/>
                <w:szCs w:val="24"/>
                <w:lang w:val="hy-AM"/>
              </w:rPr>
            </w:pPr>
            <w:r w:rsidRPr="00BC2A49">
              <w:rPr>
                <w:rFonts w:ascii="GHEA Grapalat" w:hAnsi="GHEA Grapalat"/>
                <w:b/>
                <w:sz w:val="24"/>
                <w:szCs w:val="24"/>
                <w:lang w:val="hy-AM"/>
              </w:rPr>
              <w:t>Չի ընդունվել</w:t>
            </w:r>
          </w:p>
          <w:p w14:paraId="46349BD7" w14:textId="4A54D6C3" w:rsidR="00C2518E" w:rsidRPr="00BC2A49" w:rsidRDefault="00405237" w:rsidP="00405237">
            <w:pPr>
              <w:spacing w:line="360" w:lineRule="auto"/>
              <w:ind w:firstLine="345"/>
              <w:jc w:val="both"/>
              <w:rPr>
                <w:rFonts w:ascii="GHEA Grapalat" w:hAnsi="GHEA Grapalat"/>
                <w:sz w:val="24"/>
                <w:szCs w:val="24"/>
                <w:lang w:val="hy-AM"/>
              </w:rPr>
            </w:pPr>
            <w:r w:rsidRPr="00BC2A49">
              <w:rPr>
                <w:rFonts w:ascii="GHEA Grapalat" w:hAnsi="GHEA Grapalat"/>
                <w:sz w:val="24"/>
                <w:szCs w:val="24"/>
                <w:lang w:val="hy-AM"/>
              </w:rPr>
              <w:t>Ամեն դեպքում</w:t>
            </w:r>
            <w:r w:rsidR="00187251" w:rsidRPr="00BC2A49">
              <w:rPr>
                <w:rFonts w:ascii="GHEA Grapalat" w:hAnsi="GHEA Grapalat"/>
                <w:sz w:val="24"/>
                <w:szCs w:val="24"/>
                <w:lang w:val="hy-AM"/>
              </w:rPr>
              <w:t>,</w:t>
            </w:r>
            <w:r w:rsidR="00794D68" w:rsidRPr="00BC2A49">
              <w:rPr>
                <w:rFonts w:ascii="GHEA Grapalat" w:hAnsi="GHEA Grapalat"/>
                <w:sz w:val="24"/>
                <w:szCs w:val="24"/>
                <w:lang w:val="hy-AM"/>
              </w:rPr>
              <w:t xml:space="preserve"> ծանուցման երկամսյա ժամկետը աշխատողի երաշխիք է, և եթե չի պահպանվում այդ ժամկետը, գործատուն աշխատողին յուրաքանչյուր ժամկետանց օրվա համար վճարում է տուժանք՝ միջին օրական աշխատավարձի չափով: </w:t>
            </w:r>
          </w:p>
          <w:p w14:paraId="347C17C3" w14:textId="3993989E" w:rsidR="00405237" w:rsidRPr="00BC2A49" w:rsidRDefault="00072EE2" w:rsidP="00072EE2">
            <w:pPr>
              <w:spacing w:line="360" w:lineRule="auto"/>
              <w:ind w:firstLine="345"/>
              <w:jc w:val="both"/>
              <w:rPr>
                <w:rFonts w:ascii="GHEA Grapalat" w:hAnsi="GHEA Grapalat"/>
                <w:sz w:val="24"/>
                <w:szCs w:val="24"/>
                <w:lang w:val="hy-AM"/>
              </w:rPr>
            </w:pPr>
            <w:r w:rsidRPr="00BC2A49">
              <w:rPr>
                <w:rFonts w:ascii="GHEA Grapalat" w:hAnsi="GHEA Grapalat"/>
                <w:sz w:val="24"/>
                <w:szCs w:val="24"/>
                <w:lang w:val="hy-AM"/>
              </w:rPr>
              <w:t xml:space="preserve">Միաժամանակ այս մասով հարկ է նկատի ունենալ Վերանայված եվրոպական սոցիալական խարտիայի Նախադեպային իրավունքի վերլուծական ամփոփագրում Խարտիայի 4-րդ հոդվածի 4-րդ կետի մեկնաբանությունները,առ այն, որ </w:t>
            </w:r>
            <w:r w:rsidR="00A22097" w:rsidRPr="00BC2A49">
              <w:rPr>
                <w:rFonts w:ascii="GHEA Grapalat" w:hAnsi="GHEA Grapalat"/>
                <w:sz w:val="24"/>
                <w:szCs w:val="24"/>
                <w:lang w:val="hy-AM"/>
              </w:rPr>
              <w:t>ողջամիտ ժամկետում ծանուցումը տալիս</w:t>
            </w:r>
            <w:r w:rsidR="00B22D5B" w:rsidRPr="00BC2A49">
              <w:rPr>
                <w:rFonts w:ascii="GHEA Grapalat" w:hAnsi="GHEA Grapalat"/>
                <w:sz w:val="24"/>
                <w:szCs w:val="24"/>
                <w:lang w:val="hy-AM"/>
              </w:rPr>
              <w:t>՝</w:t>
            </w:r>
            <w:r w:rsidR="00A22097" w:rsidRPr="00BC2A49">
              <w:rPr>
                <w:rFonts w:ascii="GHEA Grapalat" w:hAnsi="GHEA Grapalat"/>
                <w:sz w:val="24"/>
                <w:szCs w:val="24"/>
                <w:lang w:val="hy-AM"/>
              </w:rPr>
              <w:t xml:space="preserve"> անձին որոշակի ժամանակ է տրվում որոնելու նոր աշխատանք նախքան իր ներկա աշխատանքի ավարտը, այսինքն` քանի դեռ նա շարունակում է աշխատավարձ ստանալ: Այս առումով ծանուցման փոխարեն աշխատավարձի ստացումը թույլատրելի է, պայմանով, որ վճարված գումարը համարժեք լինի նրան, որ աշխատողը կվաստակեր ծանուցման համապատասխան ժամանակաշրջանում:</w:t>
            </w:r>
          </w:p>
        </w:tc>
      </w:tr>
      <w:tr w:rsidR="00175ECF" w:rsidRPr="001C29D8" w14:paraId="0C344171" w14:textId="77777777" w:rsidTr="00B8620F">
        <w:trPr>
          <w:gridAfter w:val="1"/>
          <w:wAfter w:w="12" w:type="dxa"/>
        </w:trPr>
        <w:tc>
          <w:tcPr>
            <w:tcW w:w="7344" w:type="dxa"/>
          </w:tcPr>
          <w:p w14:paraId="347BB2C3" w14:textId="42578FB0" w:rsidR="00175ECF" w:rsidRPr="00BC2A49" w:rsidRDefault="00175ECF" w:rsidP="00175ECF">
            <w:pPr>
              <w:spacing w:line="360" w:lineRule="auto"/>
              <w:ind w:firstLine="345"/>
              <w:jc w:val="both"/>
              <w:rPr>
                <w:rFonts w:ascii="GHEA Grapalat" w:eastAsia="Times New Roman" w:hAnsi="GHEA Grapalat" w:cs="Sylfaen"/>
                <w:sz w:val="24"/>
                <w:szCs w:val="24"/>
                <w:lang w:val="af-ZA"/>
              </w:rPr>
            </w:pPr>
            <w:r w:rsidRPr="00BC2A49">
              <w:rPr>
                <w:rFonts w:ascii="GHEA Grapalat" w:eastAsia="Times New Roman" w:hAnsi="GHEA Grapalat" w:cs="Times New Roman"/>
                <w:color w:val="000000"/>
                <w:sz w:val="24"/>
                <w:szCs w:val="24"/>
                <w:lang w:val="hy-AM"/>
              </w:rPr>
              <w:t>8. Առաջարկում ենք օրենսգրքի 118-րդ հոդվածում կատարել համապատասխան փոփոխություններ և «հաշմանդամության կարգի որոշում» ձևակերպումը համապատասխանեցնել «Հաշմանդամություն ունեցող անձանց իրավունքների մասին» և «Անձի ֆունկցիոնալության գնահատման մասին» օրենքների ձևակերպումներին, հաշվի առնելով որ վերջիններիս համաձայն սահմանվում է որ թե հաշմանդամության կարգ, այլ անձի ֆունկցիոնալության սահմանափակման աստիճան: Միաժամանակ, առաջարկում ենք օրենսգրքի 164-րդ հոդվածի 8-րդ մասում «հաշմանդամ» բառը փոխարինել «հաշմանդամություն ունեցող անձի» բառով:</w:t>
            </w:r>
          </w:p>
        </w:tc>
        <w:tc>
          <w:tcPr>
            <w:tcW w:w="7154" w:type="dxa"/>
            <w:gridSpan w:val="12"/>
          </w:tcPr>
          <w:p w14:paraId="1D763BDE" w14:textId="6EEBB748" w:rsidR="00257626" w:rsidRPr="00BC2A49" w:rsidRDefault="00257626" w:rsidP="00257626">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Ընդունվել է</w:t>
            </w:r>
          </w:p>
          <w:p w14:paraId="0885B317" w14:textId="3F711A56" w:rsidR="00175ECF" w:rsidRPr="00BC2A49" w:rsidRDefault="00175ECF" w:rsidP="007F7692">
            <w:pPr>
              <w:spacing w:line="360" w:lineRule="auto"/>
              <w:ind w:firstLine="345"/>
              <w:jc w:val="both"/>
              <w:rPr>
                <w:rFonts w:ascii="GHEA Grapalat" w:hAnsi="GHEA Grapalat"/>
                <w:bCs/>
                <w:sz w:val="24"/>
                <w:szCs w:val="24"/>
                <w:lang w:val="hy-AM"/>
              </w:rPr>
            </w:pPr>
          </w:p>
        </w:tc>
      </w:tr>
      <w:tr w:rsidR="00175ECF" w:rsidRPr="0004408A" w14:paraId="50C1AB85" w14:textId="77777777" w:rsidTr="00B8620F">
        <w:trPr>
          <w:gridAfter w:val="1"/>
          <w:wAfter w:w="12" w:type="dxa"/>
        </w:trPr>
        <w:tc>
          <w:tcPr>
            <w:tcW w:w="7344" w:type="dxa"/>
          </w:tcPr>
          <w:p w14:paraId="4BBF357C" w14:textId="0DAA90AB" w:rsidR="00175ECF" w:rsidRPr="00BC2A49" w:rsidRDefault="00175ECF" w:rsidP="00175ECF">
            <w:pPr>
              <w:spacing w:line="360" w:lineRule="auto"/>
              <w:ind w:firstLine="345"/>
              <w:jc w:val="both"/>
              <w:textAlignment w:val="baseline"/>
              <w:rPr>
                <w:rFonts w:ascii="GHEA Grapalat" w:eastAsia="Times New Roman" w:hAnsi="GHEA Grapalat" w:cs="Sylfaen"/>
                <w:sz w:val="24"/>
                <w:szCs w:val="24"/>
                <w:lang w:val="hy-AM"/>
              </w:rPr>
            </w:pPr>
            <w:r w:rsidRPr="00BC2A49">
              <w:rPr>
                <w:rFonts w:ascii="GHEA Grapalat" w:eastAsia="Times New Roman" w:hAnsi="GHEA Grapalat" w:cs="Calibri"/>
                <w:color w:val="000000"/>
                <w:sz w:val="24"/>
                <w:szCs w:val="24"/>
                <w:lang w:val="hy-AM"/>
              </w:rPr>
              <w:t xml:space="preserve">9. Օրենգրքի 130-րդ հոդվածի 2.1-ին մասի համաձայն՝ ֆիզիկական անձ գործատուի մահվան դեպքում վերջնահաշվարկ կատարելու պարտականությունը փոխանցվում է ժառանգությունը ընդունողներին, իսկ ժառանգների բացակայության կամ ժառանգների կողմից ժառանգությունն ընդունելուց հրաժարվելու դեպքում՝ այն անձին կամ մարմնին, որն ընդունում է այդ գույքը՝ դրա արժեքի սահմաններում։ Առաջարկում ենք կարգավորել այն դեպքերը, երբ ֆիզիկական անձ գործատուի մահվանից հետո չկա որևէ ժառանգական գույքը/ժառանգական զանգված: Նման պարագայում ստացվում է աշխատողը մնում է առանց վերջնահաշվարկ: Որպես կարգավորման օրինակ կարելի է վերցնել օրենսգրքի 212-րդ հոդվածը, որի համաձայն՝ </w:t>
            </w:r>
            <w:r w:rsidRPr="00BC2A49">
              <w:rPr>
                <w:rFonts w:ascii="GHEA Grapalat" w:eastAsia="Calibri" w:hAnsi="GHEA Grapalat" w:cs="Arial"/>
                <w:sz w:val="24"/>
                <w:szCs w:val="24"/>
                <w:lang w:val="hy-AM"/>
              </w:rPr>
              <w:t>աշխատանքային</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հարաբերությունների</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հետևանքով</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ծագած</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դրամական</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պահանջները</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կապված</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աշխատողի</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կյանքին</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կամ</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առողջությանը</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պատճառված</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վնասի</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հետ</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հատուցում</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է</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գործատուն</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Հայաստանի</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Հանրապետության</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օրենսդրությամբ</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սահմանված</w:t>
            </w:r>
            <w:r w:rsidRPr="00BC2A49">
              <w:rPr>
                <w:rFonts w:ascii="GHEA Grapalat" w:eastAsia="Calibri" w:hAnsi="GHEA Grapalat" w:cs="Times New Roman"/>
                <w:sz w:val="24"/>
                <w:szCs w:val="24"/>
                <w:lang w:val="hy-AM"/>
              </w:rPr>
              <w:t xml:space="preserve"> </w:t>
            </w:r>
            <w:r w:rsidRPr="00BC2A49">
              <w:rPr>
                <w:rFonts w:ascii="GHEA Grapalat" w:eastAsia="Calibri" w:hAnsi="GHEA Grapalat" w:cs="Arial"/>
                <w:sz w:val="24"/>
                <w:szCs w:val="24"/>
                <w:lang w:val="hy-AM"/>
              </w:rPr>
              <w:t>կարգով</w:t>
            </w:r>
            <w:r w:rsidRPr="00BC2A49">
              <w:rPr>
                <w:rFonts w:ascii="GHEA Grapalat" w:eastAsia="Calibri" w:hAnsi="GHEA Grapalat" w:cs="Times New Roman"/>
                <w:sz w:val="24"/>
                <w:szCs w:val="24"/>
                <w:lang w:val="hy-AM"/>
              </w:rPr>
              <w:t xml:space="preserve"> և տվյալ պահանջների բավարարման համար Հայաստանի Հանրապետության օրենսդրությամբ սահմանված կարգով կարող են օգտագործվել Հայաստանի Հանրապետության կառավարության ստեղծած հատուկ հիմնադրամի միջոցները: Վերջնահաշվարկ չստացած աշխատողների համար ևս կարելի է սահմանել համանման տրամաբանությամբ կարգավորում:</w:t>
            </w:r>
          </w:p>
        </w:tc>
        <w:tc>
          <w:tcPr>
            <w:tcW w:w="7154" w:type="dxa"/>
            <w:gridSpan w:val="12"/>
          </w:tcPr>
          <w:p w14:paraId="26B51656" w14:textId="77777777" w:rsidR="00175ECF" w:rsidRPr="00BC2A49" w:rsidRDefault="00187251" w:rsidP="00175ECF">
            <w:pPr>
              <w:spacing w:line="360" w:lineRule="auto"/>
              <w:ind w:firstLine="345"/>
              <w:jc w:val="center"/>
              <w:rPr>
                <w:rFonts w:ascii="GHEA Grapalat" w:hAnsi="GHEA Grapalat"/>
                <w:b/>
                <w:sz w:val="24"/>
                <w:szCs w:val="24"/>
                <w:lang w:val="hy-AM"/>
              </w:rPr>
            </w:pPr>
            <w:r w:rsidRPr="00BC2A49">
              <w:rPr>
                <w:rFonts w:ascii="GHEA Grapalat" w:hAnsi="GHEA Grapalat"/>
                <w:b/>
                <w:sz w:val="24"/>
                <w:szCs w:val="24"/>
                <w:lang w:val="hy-AM"/>
              </w:rPr>
              <w:t>Չի ընդունվել</w:t>
            </w:r>
          </w:p>
          <w:p w14:paraId="0173C10C" w14:textId="3BB6524D" w:rsidR="00187251" w:rsidRPr="00BC2A49" w:rsidRDefault="00187251" w:rsidP="00C433F9">
            <w:pPr>
              <w:spacing w:line="360" w:lineRule="auto"/>
              <w:ind w:firstLine="345"/>
              <w:jc w:val="both"/>
              <w:rPr>
                <w:rFonts w:ascii="GHEA Grapalat" w:hAnsi="GHEA Grapalat"/>
                <w:sz w:val="24"/>
                <w:szCs w:val="24"/>
                <w:lang w:val="hy-AM"/>
              </w:rPr>
            </w:pPr>
            <w:r w:rsidRPr="00BC2A49">
              <w:rPr>
                <w:rFonts w:ascii="GHEA Grapalat" w:hAnsi="GHEA Grapalat"/>
                <w:sz w:val="24"/>
                <w:szCs w:val="24"/>
                <w:lang w:val="hy-AM"/>
              </w:rPr>
              <w:t>Չնայած Օրենսգրքի 212-րդ հոդվածի կարգավորմանը, այնուամենայնիվ, այն իրականության մեջ չի կիրառվում։ Հետևաբար, ևս մեկ նմանատիպ դրույթ նախատեսելը գտնում ենք ոչ նպատակահարմար</w:t>
            </w:r>
            <w:r w:rsidR="007245DC" w:rsidRPr="00BC2A49">
              <w:rPr>
                <w:rFonts w:ascii="GHEA Grapalat" w:hAnsi="GHEA Grapalat"/>
                <w:sz w:val="24"/>
                <w:szCs w:val="24"/>
                <w:lang w:val="hy-AM"/>
              </w:rPr>
              <w:t>։</w:t>
            </w:r>
          </w:p>
        </w:tc>
      </w:tr>
      <w:tr w:rsidR="00175ECF" w:rsidRPr="0004408A" w14:paraId="0103AFBD" w14:textId="77777777" w:rsidTr="00B8620F">
        <w:trPr>
          <w:gridAfter w:val="1"/>
          <w:wAfter w:w="12" w:type="dxa"/>
        </w:trPr>
        <w:tc>
          <w:tcPr>
            <w:tcW w:w="7344" w:type="dxa"/>
          </w:tcPr>
          <w:p w14:paraId="30DDF612" w14:textId="642960C1" w:rsidR="00175ECF" w:rsidRPr="00BC2A49" w:rsidRDefault="00175ECF" w:rsidP="00175ECF">
            <w:pPr>
              <w:spacing w:line="360" w:lineRule="auto"/>
              <w:ind w:firstLine="345"/>
              <w:jc w:val="both"/>
              <w:textAlignment w:val="baseline"/>
              <w:rPr>
                <w:rFonts w:ascii="GHEA Grapalat" w:eastAsia="Times New Roman" w:hAnsi="GHEA Grapalat" w:cs="Sylfaen"/>
                <w:sz w:val="24"/>
                <w:szCs w:val="24"/>
                <w:lang w:val="hy-AM"/>
              </w:rPr>
            </w:pPr>
            <w:r w:rsidRPr="00BC2A49">
              <w:rPr>
                <w:rFonts w:ascii="GHEA Grapalat" w:eastAsia="Times New Roman" w:hAnsi="GHEA Grapalat" w:cs="Calibri"/>
                <w:color w:val="000000"/>
                <w:sz w:val="24"/>
                <w:szCs w:val="24"/>
                <w:lang w:val="hy-AM"/>
              </w:rPr>
              <w:t>10. Օրենսգրքի 144-րդ հոդվածով կարգավորվում է արտաժամյա աշխատանքի սահմանափակումների վերաբերյալ կարգավորումները, որոնք բավականին խոստ են և սահմանափակ, և գործնականում միշտ չէ, որ հնարավոր է պահպանել արտաժամանակյա աշխատանքը հետ կապված պահանջները, օրինակ լրագրողների աշխատանքը: Առաջարկում ենք օրենսգրքով նախատեսել արտաժամյա աշխատանքի ներգրավման երկու եղանակ՝ հաշվի առնելով աշխատողի համաձայնությունը: Մասնավորապես՝  ներկա կարգավորումների համար աշխատողի համաձայնությունը չի պահանջվում, բացառությամբ հղի կանանց և մինչև մեկ տարեկան երեխա խնամող աշխատողների: Մինչդեռ առաջարկվող նոր կարգավորման համաձայն՝ աշխատողի գրավոր համաձայնության պարագայում գործատուն իրավունք կունենա վերջինիս ներգրավել արտաժամյա աշխատանքների մեջ: Նման կարգավորումը թույլ կտա գործատուներին չշրջանցել գործող կարգավորումները՝ շարունակելով պահպանել աշխատանքային օրենսդրության պահանջները:</w:t>
            </w:r>
          </w:p>
        </w:tc>
        <w:tc>
          <w:tcPr>
            <w:tcW w:w="7154" w:type="dxa"/>
            <w:gridSpan w:val="12"/>
          </w:tcPr>
          <w:p w14:paraId="3A0EA149" w14:textId="77777777" w:rsidR="00175ECF" w:rsidRPr="00BC2A49" w:rsidRDefault="00CB25FA" w:rsidP="00175ECF">
            <w:pPr>
              <w:spacing w:line="360" w:lineRule="auto"/>
              <w:ind w:firstLine="345"/>
              <w:jc w:val="center"/>
              <w:rPr>
                <w:rFonts w:ascii="GHEA Grapalat" w:hAnsi="GHEA Grapalat"/>
                <w:b/>
                <w:sz w:val="24"/>
                <w:szCs w:val="24"/>
                <w:lang w:val="hy-AM"/>
              </w:rPr>
            </w:pPr>
            <w:r w:rsidRPr="00BC2A49">
              <w:rPr>
                <w:rFonts w:ascii="GHEA Grapalat" w:hAnsi="GHEA Grapalat"/>
                <w:b/>
                <w:sz w:val="24"/>
                <w:szCs w:val="24"/>
                <w:lang w:val="hy-AM"/>
              </w:rPr>
              <w:t>Ընդունվել է</w:t>
            </w:r>
          </w:p>
          <w:p w14:paraId="4E35CCEE" w14:textId="12CA7B31" w:rsidR="004178C6" w:rsidRPr="00BC2A49" w:rsidRDefault="004178C6" w:rsidP="00403DFB">
            <w:pPr>
              <w:spacing w:line="360" w:lineRule="auto"/>
              <w:ind w:firstLine="345"/>
              <w:jc w:val="both"/>
              <w:rPr>
                <w:rFonts w:ascii="GHEA Grapalat" w:hAnsi="GHEA Grapalat"/>
                <w:sz w:val="24"/>
                <w:szCs w:val="24"/>
                <w:lang w:val="hy-AM"/>
              </w:rPr>
            </w:pPr>
            <w:r w:rsidRPr="00BC2A49">
              <w:rPr>
                <w:rFonts w:ascii="GHEA Grapalat" w:hAnsi="GHEA Grapalat"/>
                <w:sz w:val="24"/>
                <w:szCs w:val="24"/>
                <w:lang w:val="hy-AM"/>
              </w:rPr>
              <w:t>Օրենսգրքի 144-րդ հոդվածում կատարվել է համապատասխան լրա</w:t>
            </w:r>
            <w:r w:rsidR="00403DFB" w:rsidRPr="00BC2A49">
              <w:rPr>
                <w:rFonts w:ascii="GHEA Grapalat" w:hAnsi="GHEA Grapalat"/>
                <w:sz w:val="24"/>
                <w:szCs w:val="24"/>
                <w:lang w:val="hy-AM"/>
              </w:rPr>
              <w:t>ցումը</w:t>
            </w:r>
            <w:r w:rsidR="00871E3E" w:rsidRPr="00BC2A49">
              <w:rPr>
                <w:rFonts w:ascii="GHEA Grapalat" w:hAnsi="GHEA Grapalat"/>
                <w:sz w:val="24"/>
                <w:szCs w:val="24"/>
                <w:lang w:val="hy-AM"/>
              </w:rPr>
              <w:t>։</w:t>
            </w:r>
          </w:p>
        </w:tc>
      </w:tr>
      <w:tr w:rsidR="00175ECF" w:rsidRPr="0004408A" w14:paraId="135B1A60" w14:textId="77777777" w:rsidTr="00B8620F">
        <w:trPr>
          <w:gridAfter w:val="1"/>
          <w:wAfter w:w="12" w:type="dxa"/>
        </w:trPr>
        <w:tc>
          <w:tcPr>
            <w:tcW w:w="7344" w:type="dxa"/>
          </w:tcPr>
          <w:p w14:paraId="0579A102" w14:textId="32A893E1" w:rsidR="00175ECF" w:rsidRPr="00BC2A49" w:rsidRDefault="00175ECF" w:rsidP="00175ECF">
            <w:pPr>
              <w:spacing w:line="360" w:lineRule="auto"/>
              <w:ind w:firstLine="345"/>
              <w:jc w:val="both"/>
              <w:rPr>
                <w:rFonts w:ascii="GHEA Grapalat" w:eastAsia="Times New Roman" w:hAnsi="GHEA Grapalat" w:cs="Sylfaen"/>
                <w:sz w:val="24"/>
                <w:szCs w:val="24"/>
                <w:lang w:val="af-ZA"/>
              </w:rPr>
            </w:pPr>
            <w:r w:rsidRPr="00BC2A49">
              <w:rPr>
                <w:rFonts w:ascii="GHEA Grapalat" w:eastAsia="Times New Roman" w:hAnsi="GHEA Grapalat" w:cs="GHEA Grapalat"/>
                <w:color w:val="000000"/>
                <w:sz w:val="24"/>
                <w:szCs w:val="24"/>
                <w:shd w:val="clear" w:color="auto" w:fill="FFFFFF"/>
                <w:lang w:val="hy-AM"/>
              </w:rPr>
              <w:t>11. Առաջարկում</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ենք</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օրենսգրքի</w:t>
            </w:r>
            <w:r w:rsidRPr="00BC2A49">
              <w:rPr>
                <w:rFonts w:ascii="GHEA Grapalat" w:eastAsia="Times New Roman" w:hAnsi="GHEA Grapalat" w:cs="Times New Roman"/>
                <w:color w:val="000000"/>
                <w:sz w:val="24"/>
                <w:szCs w:val="24"/>
                <w:shd w:val="clear" w:color="auto" w:fill="FFFFFF"/>
                <w:lang w:val="hy-AM"/>
              </w:rPr>
              <w:t xml:space="preserve"> 176-</w:t>
            </w:r>
            <w:r w:rsidRPr="00BC2A49">
              <w:rPr>
                <w:rFonts w:ascii="GHEA Grapalat" w:eastAsia="Times New Roman" w:hAnsi="GHEA Grapalat" w:cs="GHEA Grapalat"/>
                <w:color w:val="000000"/>
                <w:sz w:val="24"/>
                <w:szCs w:val="24"/>
                <w:shd w:val="clear" w:color="auto" w:fill="FFFFFF"/>
                <w:lang w:val="hy-AM"/>
              </w:rPr>
              <w:t>րդ</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հոդվածի</w:t>
            </w:r>
            <w:r w:rsidRPr="00BC2A49">
              <w:rPr>
                <w:rFonts w:ascii="GHEA Grapalat" w:eastAsia="Times New Roman" w:hAnsi="GHEA Grapalat" w:cs="Times New Roman"/>
                <w:color w:val="000000"/>
                <w:sz w:val="24"/>
                <w:szCs w:val="24"/>
                <w:shd w:val="clear" w:color="auto" w:fill="FFFFFF"/>
                <w:lang w:val="hy-AM"/>
              </w:rPr>
              <w:t xml:space="preserve"> 1-</w:t>
            </w:r>
            <w:r w:rsidRPr="00BC2A49">
              <w:rPr>
                <w:rFonts w:ascii="GHEA Grapalat" w:eastAsia="Times New Roman" w:hAnsi="GHEA Grapalat" w:cs="GHEA Grapalat"/>
                <w:color w:val="000000"/>
                <w:sz w:val="24"/>
                <w:szCs w:val="24"/>
                <w:shd w:val="clear" w:color="auto" w:fill="FFFFFF"/>
                <w:lang w:val="hy-AM"/>
              </w:rPr>
              <w:t>ին</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մասի</w:t>
            </w:r>
            <w:r w:rsidRPr="00BC2A49">
              <w:rPr>
                <w:rFonts w:ascii="Calibri" w:eastAsia="Times New Roman" w:hAnsi="Calibri" w:cs="Calibri"/>
                <w:color w:val="000000"/>
                <w:sz w:val="24"/>
                <w:szCs w:val="24"/>
                <w:shd w:val="clear" w:color="auto" w:fill="FFFFFF"/>
                <w:lang w:val="hy-AM"/>
              </w:rPr>
              <w:t> </w:t>
            </w:r>
            <w:r w:rsidRPr="00BC2A49">
              <w:rPr>
                <w:rFonts w:ascii="GHEA Grapalat" w:eastAsia="Times New Roman" w:hAnsi="GHEA Grapalat" w:cs="Times New Roman"/>
                <w:color w:val="000000"/>
                <w:sz w:val="24"/>
                <w:szCs w:val="24"/>
                <w:shd w:val="clear" w:color="auto" w:fill="FFFFFF"/>
                <w:lang w:val="hy-AM"/>
              </w:rPr>
              <w:t xml:space="preserve"> 4-</w:t>
            </w:r>
            <w:r w:rsidRPr="00BC2A49">
              <w:rPr>
                <w:rFonts w:ascii="GHEA Grapalat" w:eastAsia="Times New Roman" w:hAnsi="GHEA Grapalat" w:cs="GHEA Grapalat"/>
                <w:color w:val="000000"/>
                <w:sz w:val="24"/>
                <w:szCs w:val="24"/>
                <w:shd w:val="clear" w:color="auto" w:fill="FFFFFF"/>
                <w:lang w:val="hy-AM"/>
              </w:rPr>
              <w:t>րդ</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կետում վերանայել</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աշխատողի</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պահանջով</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չվճարվող</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ա</w:t>
            </w:r>
            <w:r w:rsidRPr="00BC2A49">
              <w:rPr>
                <w:rFonts w:ascii="GHEA Grapalat" w:eastAsia="Times New Roman" w:hAnsi="GHEA Grapalat" w:cs="Times New Roman"/>
                <w:color w:val="000000"/>
                <w:sz w:val="24"/>
                <w:szCs w:val="24"/>
                <w:shd w:val="clear" w:color="auto" w:fill="FFFFFF"/>
                <w:lang w:val="hy-AM"/>
              </w:rPr>
              <w:t xml:space="preserve">րձակուրդ տրամադրվում է ընտանիքի մահացած անդամի թաղման դեպքում՝ </w:t>
            </w:r>
            <w:r w:rsidRPr="00BC2A49">
              <w:rPr>
                <w:rFonts w:ascii="GHEA Grapalat" w:eastAsia="Times New Roman" w:hAnsi="GHEA Grapalat" w:cs="Times New Roman"/>
                <w:b/>
                <w:bCs/>
                <w:color w:val="000000"/>
                <w:sz w:val="24"/>
                <w:szCs w:val="24"/>
                <w:shd w:val="clear" w:color="auto" w:fill="FFFFFF"/>
                <w:lang w:val="hy-AM"/>
              </w:rPr>
              <w:t>ոչ պակաս երեք օրից</w:t>
            </w:r>
            <w:r w:rsidRPr="00BC2A49">
              <w:rPr>
                <w:rFonts w:ascii="GHEA Grapalat" w:eastAsia="Times New Roman" w:hAnsi="GHEA Grapalat" w:cs="Times New Roman"/>
                <w:color w:val="000000"/>
                <w:sz w:val="24"/>
                <w:szCs w:val="24"/>
                <w:shd w:val="clear" w:color="auto" w:fill="FFFFFF"/>
                <w:lang w:val="hy-AM"/>
              </w:rPr>
              <w:t xml:space="preserve"> կարգավորումը,</w:t>
            </w:r>
            <w:r w:rsidRPr="00BC2A49">
              <w:rPr>
                <w:rFonts w:ascii="Calibri" w:eastAsia="Times New Roman" w:hAnsi="Calibri" w:cs="Calibri"/>
                <w:color w:val="000000"/>
                <w:sz w:val="24"/>
                <w:szCs w:val="24"/>
                <w:shd w:val="clear" w:color="auto" w:fill="FFFFFF"/>
                <w:lang w:val="hy-AM"/>
              </w:rPr>
              <w:t> </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հաշվի</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առնելով,</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որ</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տվյալ</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արձակուրդը</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չվճարվող</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է</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ուստի</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առաջարկում</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ենք</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նախատեսել</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հնարավորություն</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վերցնել</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երեք</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օրից</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պակաս</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տևողությամբ</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չվճարվող</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արձակուրդ</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և</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ոչ</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թե</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օրե</w:t>
            </w:r>
            <w:r w:rsidRPr="00BC2A49">
              <w:rPr>
                <w:rFonts w:ascii="GHEA Grapalat" w:eastAsia="Times New Roman" w:hAnsi="GHEA Grapalat" w:cs="Times New Roman"/>
                <w:color w:val="000000"/>
                <w:sz w:val="24"/>
                <w:szCs w:val="24"/>
                <w:shd w:val="clear" w:color="auto" w:fill="FFFFFF"/>
                <w:lang w:val="hy-AM"/>
              </w:rPr>
              <w:t>նքով իմպերատիվ սահմանել երեք օրից ոչ պակաս կարգավորումը: Միաժամանակ, առաջարկում ենք նույն կետում նշել, թե ովքեր են ընտանիքի անդամները կամ պարզապես նշել, որ «ընտանիքի անդամներ» հասկացությունը կիրառվում է՝ հաշվի առնելով Ընտանեկան օրենսգրքով նախատեսված սահմանումները: Նույն հոդվածի 1-ին մասի 2-րդ, 4-րդ և 5-րդ կետերում առաջարկում ենք չվճարվող արձակուրդի օրերը սահմանել աշխատանքային օրերով:</w:t>
            </w:r>
          </w:p>
        </w:tc>
        <w:tc>
          <w:tcPr>
            <w:tcW w:w="7154" w:type="dxa"/>
            <w:gridSpan w:val="12"/>
          </w:tcPr>
          <w:p w14:paraId="1E2EEE44" w14:textId="01D8A1FE" w:rsidR="00175ECF" w:rsidRPr="00C85763" w:rsidRDefault="00E92D9F" w:rsidP="00175ECF">
            <w:pPr>
              <w:spacing w:line="360" w:lineRule="auto"/>
              <w:jc w:val="center"/>
              <w:rPr>
                <w:rFonts w:ascii="GHEA Grapalat" w:hAnsi="GHEA Grapalat"/>
                <w:b/>
                <w:sz w:val="24"/>
                <w:szCs w:val="24"/>
                <w:lang w:val="hy-AM"/>
              </w:rPr>
            </w:pPr>
            <w:r w:rsidRPr="00C85763">
              <w:rPr>
                <w:rFonts w:ascii="GHEA Grapalat" w:hAnsi="GHEA Grapalat"/>
                <w:b/>
                <w:sz w:val="24"/>
                <w:szCs w:val="24"/>
                <w:lang w:val="hy-AM"/>
              </w:rPr>
              <w:t>Ընդունվել է</w:t>
            </w:r>
          </w:p>
          <w:p w14:paraId="050B1305" w14:textId="0327715A" w:rsidR="00BA64D9" w:rsidRDefault="00BA64D9" w:rsidP="00CA758D">
            <w:pPr>
              <w:spacing w:line="360" w:lineRule="auto"/>
              <w:ind w:firstLine="376"/>
              <w:jc w:val="both"/>
              <w:rPr>
                <w:rFonts w:ascii="GHEA Grapalat" w:eastAsia="Times New Roman" w:hAnsi="GHEA Grapalat" w:cs="GHEA Grapalat"/>
                <w:color w:val="000000"/>
                <w:sz w:val="24"/>
                <w:szCs w:val="24"/>
                <w:shd w:val="clear" w:color="auto" w:fill="FFFFFF"/>
                <w:lang w:val="hy-AM"/>
              </w:rPr>
            </w:pPr>
            <w:r w:rsidRPr="00C74AE8">
              <w:rPr>
                <w:rFonts w:ascii="GHEA Grapalat" w:hAnsi="GHEA Grapalat"/>
                <w:sz w:val="24"/>
                <w:szCs w:val="24"/>
                <w:lang w:val="hy-AM"/>
              </w:rPr>
              <w:t xml:space="preserve">Նախագծով </w:t>
            </w:r>
            <w:r w:rsidR="006423E6" w:rsidRPr="00C74AE8">
              <w:rPr>
                <w:rFonts w:ascii="GHEA Grapalat" w:hAnsi="GHEA Grapalat"/>
                <w:sz w:val="24"/>
                <w:szCs w:val="24"/>
                <w:lang w:val="hy-AM"/>
              </w:rPr>
              <w:t xml:space="preserve">Օրենսգրքի </w:t>
            </w:r>
            <w:r w:rsidR="006423E6" w:rsidRPr="00C74AE8">
              <w:rPr>
                <w:rFonts w:ascii="GHEA Grapalat" w:eastAsia="Times New Roman" w:hAnsi="GHEA Grapalat" w:cs="Times New Roman"/>
                <w:color w:val="000000"/>
                <w:sz w:val="24"/>
                <w:szCs w:val="24"/>
                <w:shd w:val="clear" w:color="auto" w:fill="FFFFFF"/>
                <w:lang w:val="hy-AM"/>
              </w:rPr>
              <w:t>176-</w:t>
            </w:r>
            <w:r w:rsidR="006423E6" w:rsidRPr="00C74AE8">
              <w:rPr>
                <w:rFonts w:ascii="GHEA Grapalat" w:eastAsia="Times New Roman" w:hAnsi="GHEA Grapalat" w:cs="GHEA Grapalat"/>
                <w:color w:val="000000"/>
                <w:sz w:val="24"/>
                <w:szCs w:val="24"/>
                <w:shd w:val="clear" w:color="auto" w:fill="FFFFFF"/>
                <w:lang w:val="hy-AM"/>
              </w:rPr>
              <w:t>րդ</w:t>
            </w:r>
            <w:r w:rsidR="006423E6" w:rsidRPr="00C74AE8">
              <w:rPr>
                <w:rFonts w:ascii="GHEA Grapalat" w:eastAsia="Times New Roman" w:hAnsi="GHEA Grapalat" w:cs="Times New Roman"/>
                <w:color w:val="000000"/>
                <w:sz w:val="24"/>
                <w:szCs w:val="24"/>
                <w:shd w:val="clear" w:color="auto" w:fill="FFFFFF"/>
                <w:lang w:val="hy-AM"/>
              </w:rPr>
              <w:t xml:space="preserve"> </w:t>
            </w:r>
            <w:r w:rsidR="006423E6" w:rsidRPr="00C74AE8">
              <w:rPr>
                <w:rFonts w:ascii="GHEA Grapalat" w:eastAsia="Times New Roman" w:hAnsi="GHEA Grapalat" w:cs="GHEA Grapalat"/>
                <w:color w:val="000000"/>
                <w:sz w:val="24"/>
                <w:szCs w:val="24"/>
                <w:shd w:val="clear" w:color="auto" w:fill="FFFFFF"/>
                <w:lang w:val="hy-AM"/>
              </w:rPr>
              <w:t>հոդվածի</w:t>
            </w:r>
            <w:r w:rsidR="006423E6" w:rsidRPr="00C74AE8">
              <w:rPr>
                <w:rFonts w:ascii="GHEA Grapalat" w:eastAsia="Times New Roman" w:hAnsi="GHEA Grapalat" w:cs="Times New Roman"/>
                <w:color w:val="000000"/>
                <w:sz w:val="24"/>
                <w:szCs w:val="24"/>
                <w:shd w:val="clear" w:color="auto" w:fill="FFFFFF"/>
                <w:lang w:val="hy-AM"/>
              </w:rPr>
              <w:t xml:space="preserve"> 1-</w:t>
            </w:r>
            <w:r w:rsidR="006423E6" w:rsidRPr="00C74AE8">
              <w:rPr>
                <w:rFonts w:ascii="GHEA Grapalat" w:eastAsia="Times New Roman" w:hAnsi="GHEA Grapalat" w:cs="GHEA Grapalat"/>
                <w:color w:val="000000"/>
                <w:sz w:val="24"/>
                <w:szCs w:val="24"/>
                <w:shd w:val="clear" w:color="auto" w:fill="FFFFFF"/>
                <w:lang w:val="hy-AM"/>
              </w:rPr>
              <w:t>ին</w:t>
            </w:r>
            <w:r w:rsidR="00C41CE2" w:rsidRPr="00AF60CE">
              <w:rPr>
                <w:rFonts w:ascii="GHEA Grapalat" w:eastAsia="Times New Roman" w:hAnsi="GHEA Grapalat" w:cs="GHEA Grapalat"/>
                <w:color w:val="000000"/>
                <w:sz w:val="24"/>
                <w:szCs w:val="24"/>
                <w:shd w:val="clear" w:color="auto" w:fill="FFFFFF"/>
                <w:lang w:val="hy-AM"/>
              </w:rPr>
              <w:t xml:space="preserve"> </w:t>
            </w:r>
            <w:r w:rsidR="00C41CE2">
              <w:rPr>
                <w:rFonts w:ascii="GHEA Grapalat" w:eastAsia="Times New Roman" w:hAnsi="GHEA Grapalat" w:cs="GHEA Grapalat"/>
                <w:color w:val="000000"/>
                <w:sz w:val="24"/>
                <w:szCs w:val="24"/>
                <w:shd w:val="clear" w:color="auto" w:fill="FFFFFF"/>
                <w:lang w:val="hy-AM"/>
              </w:rPr>
              <w:t>մասի</w:t>
            </w:r>
            <w:r w:rsidR="00996F37" w:rsidRPr="00C74AE8">
              <w:rPr>
                <w:rFonts w:ascii="GHEA Grapalat" w:eastAsia="Times New Roman" w:hAnsi="GHEA Grapalat" w:cs="GHEA Grapalat"/>
                <w:color w:val="000000"/>
                <w:sz w:val="24"/>
                <w:szCs w:val="24"/>
                <w:shd w:val="clear" w:color="auto" w:fill="FFFFFF"/>
                <w:lang w:val="hy-AM"/>
              </w:rPr>
              <w:t xml:space="preserve"> </w:t>
            </w:r>
            <w:r w:rsidRPr="00C74AE8">
              <w:rPr>
                <w:rFonts w:ascii="GHEA Grapalat" w:eastAsia="Times New Roman" w:hAnsi="GHEA Grapalat" w:cs="GHEA Grapalat"/>
                <w:color w:val="000000"/>
                <w:sz w:val="24"/>
                <w:szCs w:val="24"/>
                <w:shd w:val="clear" w:color="auto" w:fill="FFFFFF"/>
                <w:lang w:val="hy-AM"/>
              </w:rPr>
              <w:t>4-րդ կետը նոր խմբագրությամբ է շարադրվել</w:t>
            </w:r>
            <w:r w:rsidR="00FB63A4">
              <w:rPr>
                <w:rFonts w:ascii="GHEA Grapalat" w:eastAsia="Times New Roman" w:hAnsi="GHEA Grapalat" w:cs="GHEA Grapalat"/>
                <w:color w:val="000000"/>
                <w:sz w:val="24"/>
                <w:szCs w:val="24"/>
                <w:shd w:val="clear" w:color="auto" w:fill="FFFFFF"/>
                <w:lang w:val="hy-AM"/>
              </w:rPr>
              <w:t>։</w:t>
            </w:r>
            <w:r w:rsidRPr="00C74AE8">
              <w:rPr>
                <w:rFonts w:ascii="GHEA Grapalat" w:eastAsia="Times New Roman" w:hAnsi="GHEA Grapalat" w:cs="GHEA Grapalat"/>
                <w:color w:val="000000"/>
                <w:sz w:val="24"/>
                <w:szCs w:val="24"/>
                <w:shd w:val="clear" w:color="auto" w:fill="FFFFFF"/>
                <w:lang w:val="hy-AM"/>
              </w:rPr>
              <w:t xml:space="preserve"> Մասնավորապես, նախատեսվել է, որ </w:t>
            </w:r>
            <w:r w:rsidRPr="00AF60CE">
              <w:rPr>
                <w:rFonts w:ascii="GHEA Grapalat" w:hAnsi="GHEA Grapalat" w:cs="Sylfaen"/>
                <w:sz w:val="24"/>
                <w:szCs w:val="24"/>
                <w:lang w:val="hy-AM"/>
              </w:rPr>
              <w:t xml:space="preserve">ընտանիքի մահացած անդամի </w:t>
            </w:r>
            <w:r w:rsidRPr="00AF60CE">
              <w:rPr>
                <w:rFonts w:ascii="GHEA Grapalat" w:hAnsi="GHEA Grapalat"/>
                <w:sz w:val="24"/>
                <w:szCs w:val="24"/>
                <w:lang w:val="hy-AM"/>
              </w:rPr>
              <w:t xml:space="preserve">(ամուսին, զավակ, ծնող, որդեգրող, որդեգրված, </w:t>
            </w:r>
            <w:r w:rsidRPr="00AF60CE">
              <w:rPr>
                <w:rFonts w:ascii="GHEA Grapalat" w:hAnsi="GHEA Grapalat" w:cs="Sylfaen"/>
                <w:bCs/>
                <w:iCs/>
                <w:sz w:val="24"/>
                <w:szCs w:val="24"/>
                <w:lang w:val="hy-AM"/>
              </w:rPr>
              <w:t>խնամատար ծնող, հոգեզավակ, խնամակալ, հոգաբարձու,</w:t>
            </w:r>
            <w:r w:rsidRPr="00AF60CE">
              <w:rPr>
                <w:rFonts w:ascii="GHEA Grapalat" w:hAnsi="GHEA Grapalat"/>
                <w:sz w:val="24"/>
                <w:szCs w:val="24"/>
                <w:lang w:val="hy-AM"/>
              </w:rPr>
              <w:t xml:space="preserve"> պապ, տատ, թոռ, հարազատ, համահայր կամ համամայր եղբայր </w:t>
            </w:r>
            <w:r w:rsidR="00A80365">
              <w:rPr>
                <w:rFonts w:ascii="GHEA Grapalat" w:hAnsi="GHEA Grapalat"/>
                <w:sz w:val="24"/>
                <w:szCs w:val="24"/>
                <w:lang w:val="hy-AM"/>
              </w:rPr>
              <w:t>կամ</w:t>
            </w:r>
            <w:r w:rsidRPr="00AF60CE">
              <w:rPr>
                <w:rFonts w:ascii="GHEA Grapalat" w:hAnsi="GHEA Grapalat"/>
                <w:sz w:val="24"/>
                <w:szCs w:val="24"/>
                <w:lang w:val="hy-AM"/>
              </w:rPr>
              <w:t xml:space="preserve"> քույր) թաղման դեպքում՝ </w:t>
            </w:r>
            <w:r w:rsidRPr="00AF60CE">
              <w:rPr>
                <w:rFonts w:ascii="GHEA Grapalat" w:hAnsi="GHEA Grapalat" w:cs="Sylfaen"/>
                <w:sz w:val="24"/>
                <w:szCs w:val="24"/>
                <w:lang w:val="hy-AM"/>
              </w:rPr>
              <w:t>մինչև երեք աշխատանքային օր</w:t>
            </w:r>
            <w:r w:rsidR="00C85763">
              <w:rPr>
                <w:rFonts w:ascii="GHEA Grapalat" w:hAnsi="GHEA Grapalat" w:cs="Sylfaen"/>
                <w:sz w:val="24"/>
                <w:szCs w:val="24"/>
                <w:lang w:val="hy-AM"/>
              </w:rPr>
              <w:t xml:space="preserve"> տևողությամբ </w:t>
            </w:r>
            <w:r w:rsidR="009A07B0">
              <w:rPr>
                <w:rFonts w:ascii="GHEA Grapalat" w:hAnsi="GHEA Grapalat" w:cs="Sylfaen"/>
                <w:sz w:val="24"/>
                <w:szCs w:val="24"/>
                <w:lang w:val="hy-AM"/>
              </w:rPr>
              <w:t>չ</w:t>
            </w:r>
            <w:r w:rsidR="00C85763">
              <w:rPr>
                <w:rFonts w:ascii="GHEA Grapalat" w:hAnsi="GHEA Grapalat" w:cs="Sylfaen"/>
                <w:sz w:val="24"/>
                <w:szCs w:val="24"/>
                <w:lang w:val="hy-AM"/>
              </w:rPr>
              <w:t>վճարվող արձակուրդ է տրամադրվում։</w:t>
            </w:r>
            <w:r w:rsidRPr="00C85763">
              <w:rPr>
                <w:rFonts w:ascii="GHEA Grapalat" w:eastAsia="Times New Roman" w:hAnsi="GHEA Grapalat" w:cs="GHEA Grapalat"/>
                <w:color w:val="000000"/>
                <w:sz w:val="24"/>
                <w:szCs w:val="24"/>
                <w:shd w:val="clear" w:color="auto" w:fill="FFFFFF"/>
                <w:lang w:val="hy-AM"/>
              </w:rPr>
              <w:t xml:space="preserve"> </w:t>
            </w:r>
          </w:p>
          <w:p w14:paraId="1B344232" w14:textId="77777777" w:rsidR="006B1255" w:rsidRPr="00C85763" w:rsidRDefault="006B1255" w:rsidP="00CA758D">
            <w:pPr>
              <w:spacing w:line="360" w:lineRule="auto"/>
              <w:ind w:firstLine="376"/>
              <w:jc w:val="both"/>
              <w:rPr>
                <w:rFonts w:ascii="GHEA Grapalat" w:eastAsia="Times New Roman" w:hAnsi="GHEA Grapalat" w:cs="GHEA Grapalat"/>
                <w:color w:val="000000"/>
                <w:sz w:val="24"/>
                <w:szCs w:val="24"/>
                <w:shd w:val="clear" w:color="auto" w:fill="FFFFFF"/>
                <w:lang w:val="hy-AM"/>
              </w:rPr>
            </w:pPr>
          </w:p>
          <w:p w14:paraId="262277CF" w14:textId="4B38BCFE" w:rsidR="00E86DFC" w:rsidRPr="00C74AE8" w:rsidRDefault="00C74AE8" w:rsidP="00311D7A">
            <w:pPr>
              <w:spacing w:line="360" w:lineRule="auto"/>
              <w:ind w:firstLine="196"/>
              <w:jc w:val="both"/>
              <w:rPr>
                <w:rFonts w:ascii="GHEA Grapalat" w:hAnsi="GHEA Grapalat"/>
                <w:sz w:val="24"/>
                <w:szCs w:val="24"/>
                <w:lang w:val="hy-AM"/>
              </w:rPr>
            </w:pPr>
            <w:r>
              <w:rPr>
                <w:rFonts w:ascii="GHEA Grapalat" w:eastAsia="Times New Roman" w:hAnsi="GHEA Grapalat" w:cs="GHEA Grapalat"/>
                <w:color w:val="000000"/>
                <w:sz w:val="24"/>
                <w:szCs w:val="24"/>
                <w:shd w:val="clear" w:color="auto" w:fill="FFFFFF"/>
                <w:lang w:val="hy-AM"/>
              </w:rPr>
              <w:t>Միաժամանակ</w:t>
            </w:r>
            <w:r w:rsidR="002348FD">
              <w:rPr>
                <w:rFonts w:ascii="GHEA Grapalat" w:eastAsia="Times New Roman" w:hAnsi="GHEA Grapalat" w:cs="GHEA Grapalat"/>
                <w:color w:val="000000"/>
                <w:sz w:val="24"/>
                <w:szCs w:val="24"/>
                <w:shd w:val="clear" w:color="auto" w:fill="FFFFFF"/>
                <w:lang w:val="hy-AM"/>
              </w:rPr>
              <w:t xml:space="preserve"> նույն հոդվածի 1-ին մասի 2-րդ և 5-րդ կետերում</w:t>
            </w:r>
            <w:r w:rsidR="00E86DFC" w:rsidRPr="00C74AE8">
              <w:rPr>
                <w:rFonts w:ascii="GHEA Grapalat" w:eastAsia="Times New Roman" w:hAnsi="GHEA Grapalat" w:cs="GHEA Grapalat"/>
                <w:color w:val="000000"/>
                <w:sz w:val="24"/>
                <w:szCs w:val="24"/>
                <w:shd w:val="clear" w:color="auto" w:fill="FFFFFF"/>
                <w:lang w:val="hy-AM"/>
              </w:rPr>
              <w:t xml:space="preserve"> </w:t>
            </w:r>
            <w:r w:rsidR="00E86DFC" w:rsidRPr="00C74AE8">
              <w:rPr>
                <w:rFonts w:ascii="GHEA Grapalat" w:eastAsia="Times New Roman" w:hAnsi="GHEA Grapalat" w:cs="Times New Roman"/>
                <w:color w:val="000000"/>
                <w:sz w:val="24"/>
                <w:szCs w:val="24"/>
                <w:shd w:val="clear" w:color="auto" w:fill="FFFFFF"/>
                <w:lang w:val="hy-AM"/>
              </w:rPr>
              <w:t>չվճարվող արձակուրդի օրերը աշխատանքային օրերով</w:t>
            </w:r>
            <w:r w:rsidR="003C07CF" w:rsidRPr="00C74AE8">
              <w:rPr>
                <w:rFonts w:ascii="GHEA Grapalat" w:eastAsia="Times New Roman" w:hAnsi="GHEA Grapalat" w:cs="Times New Roman"/>
                <w:color w:val="000000"/>
                <w:sz w:val="24"/>
                <w:szCs w:val="24"/>
                <w:shd w:val="clear" w:color="auto" w:fill="FFFFFF"/>
                <w:lang w:val="hy-AM"/>
              </w:rPr>
              <w:t xml:space="preserve"> </w:t>
            </w:r>
            <w:r w:rsidR="002348FD">
              <w:rPr>
                <w:rFonts w:ascii="GHEA Grapalat" w:eastAsia="Times New Roman" w:hAnsi="GHEA Grapalat" w:cs="Times New Roman"/>
                <w:color w:val="000000"/>
                <w:sz w:val="24"/>
                <w:szCs w:val="24"/>
                <w:shd w:val="clear" w:color="auto" w:fill="FFFFFF"/>
                <w:lang w:val="hy-AM"/>
              </w:rPr>
              <w:t xml:space="preserve">է </w:t>
            </w:r>
            <w:r w:rsidR="002348FD" w:rsidRPr="00C74AE8">
              <w:rPr>
                <w:rFonts w:ascii="GHEA Grapalat" w:eastAsia="Times New Roman" w:hAnsi="GHEA Grapalat" w:cs="Times New Roman"/>
                <w:color w:val="000000"/>
                <w:sz w:val="24"/>
                <w:szCs w:val="24"/>
                <w:shd w:val="clear" w:color="auto" w:fill="FFFFFF"/>
                <w:lang w:val="hy-AM"/>
              </w:rPr>
              <w:t>սահման</w:t>
            </w:r>
            <w:r w:rsidR="002348FD">
              <w:rPr>
                <w:rFonts w:ascii="GHEA Grapalat" w:eastAsia="Times New Roman" w:hAnsi="GHEA Grapalat" w:cs="Times New Roman"/>
                <w:color w:val="000000"/>
                <w:sz w:val="24"/>
                <w:szCs w:val="24"/>
                <w:shd w:val="clear" w:color="auto" w:fill="FFFFFF"/>
                <w:lang w:val="hy-AM"/>
              </w:rPr>
              <w:t>վել</w:t>
            </w:r>
            <w:r w:rsidR="001224AE">
              <w:rPr>
                <w:rFonts w:ascii="GHEA Grapalat" w:eastAsia="Times New Roman" w:hAnsi="GHEA Grapalat" w:cs="Times New Roman"/>
                <w:color w:val="000000"/>
                <w:sz w:val="24"/>
                <w:szCs w:val="24"/>
                <w:shd w:val="clear" w:color="auto" w:fill="FFFFFF"/>
                <w:lang w:val="hy-AM"/>
              </w:rPr>
              <w:t>։</w:t>
            </w:r>
          </w:p>
        </w:tc>
      </w:tr>
      <w:tr w:rsidR="00175ECF" w:rsidRPr="00BC2A49" w14:paraId="237FFDD8" w14:textId="77777777" w:rsidTr="00B8620F">
        <w:trPr>
          <w:gridAfter w:val="1"/>
          <w:wAfter w:w="12" w:type="dxa"/>
        </w:trPr>
        <w:tc>
          <w:tcPr>
            <w:tcW w:w="7344" w:type="dxa"/>
          </w:tcPr>
          <w:p w14:paraId="290F84B8" w14:textId="2EBA3B25" w:rsidR="00175ECF" w:rsidRPr="00BC2A49" w:rsidRDefault="00175ECF" w:rsidP="00175ECF">
            <w:pPr>
              <w:spacing w:line="360" w:lineRule="auto"/>
              <w:ind w:firstLine="345"/>
              <w:jc w:val="both"/>
              <w:rPr>
                <w:rFonts w:ascii="GHEA Grapalat" w:eastAsia="Times New Roman" w:hAnsi="GHEA Grapalat" w:cs="Sylfaen"/>
                <w:sz w:val="24"/>
                <w:szCs w:val="24"/>
                <w:lang w:val="af-ZA"/>
              </w:rPr>
            </w:pPr>
            <w:r w:rsidRPr="00BC2A49">
              <w:rPr>
                <w:rFonts w:ascii="GHEA Grapalat" w:eastAsia="Times New Roman" w:hAnsi="GHEA Grapalat" w:cs="Times New Roman"/>
                <w:color w:val="000000"/>
                <w:sz w:val="24"/>
                <w:szCs w:val="24"/>
                <w:shd w:val="clear" w:color="auto" w:fill="FFFFFF"/>
                <w:lang w:val="hy-AM"/>
              </w:rPr>
              <w:t>12. Օրենսգրքի 196-րդ հոդվածով կարգավորվում են գործատուի սնանկության դեպքում աշխատողների պահանջների բավարարման հետ կապված հարաբերությունները՝ դրանք վերապահելով</w:t>
            </w:r>
            <w:r w:rsidRPr="00BC2A49">
              <w:rPr>
                <w:rFonts w:ascii="Calibri" w:eastAsia="Times New Roman" w:hAnsi="Calibri" w:cs="Calibri"/>
                <w:color w:val="000000"/>
                <w:sz w:val="24"/>
                <w:szCs w:val="24"/>
                <w:shd w:val="clear" w:color="auto" w:fill="FFFFFF"/>
                <w:lang w:val="hy-AM"/>
              </w:rPr>
              <w:t> </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օրենքով</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սահմանված</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կարգով</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լուծվելուն։</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Միևնույն</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ժամանակ</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«Սնանկության</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մասին»</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օրենքի</w:t>
            </w:r>
            <w:r w:rsidRPr="00BC2A49">
              <w:rPr>
                <w:rFonts w:ascii="Calibri" w:eastAsia="Times New Roman" w:hAnsi="Calibri" w:cs="Calibri"/>
                <w:color w:val="000000"/>
                <w:sz w:val="24"/>
                <w:szCs w:val="24"/>
                <w:shd w:val="clear" w:color="auto" w:fill="FFFFFF"/>
                <w:lang w:val="hy-AM"/>
              </w:rPr>
              <w:t> </w:t>
            </w:r>
            <w:r w:rsidRPr="00BC2A49">
              <w:rPr>
                <w:rFonts w:ascii="GHEA Grapalat" w:eastAsia="Times New Roman" w:hAnsi="GHEA Grapalat" w:cs="Times New Roman"/>
                <w:color w:val="000000"/>
                <w:sz w:val="24"/>
                <w:szCs w:val="24"/>
                <w:shd w:val="clear" w:color="auto" w:fill="FFFFFF"/>
                <w:lang w:val="hy-AM"/>
              </w:rPr>
              <w:t xml:space="preserve"> 82-</w:t>
            </w:r>
            <w:r w:rsidRPr="00BC2A49">
              <w:rPr>
                <w:rFonts w:ascii="GHEA Grapalat" w:eastAsia="Times New Roman" w:hAnsi="GHEA Grapalat" w:cs="GHEA Grapalat"/>
                <w:color w:val="000000"/>
                <w:sz w:val="24"/>
                <w:szCs w:val="24"/>
                <w:shd w:val="clear" w:color="auto" w:fill="FFFFFF"/>
                <w:lang w:val="hy-AM"/>
              </w:rPr>
              <w:t>րդ</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հոդվածի</w:t>
            </w:r>
            <w:r w:rsidRPr="00BC2A49">
              <w:rPr>
                <w:rFonts w:ascii="GHEA Grapalat" w:eastAsia="Times New Roman" w:hAnsi="GHEA Grapalat" w:cs="Times New Roman"/>
                <w:color w:val="000000"/>
                <w:sz w:val="24"/>
                <w:szCs w:val="24"/>
                <w:shd w:val="clear" w:color="auto" w:fill="FFFFFF"/>
                <w:lang w:val="hy-AM"/>
              </w:rPr>
              <w:t xml:space="preserve"> 1-</w:t>
            </w:r>
            <w:r w:rsidRPr="00BC2A49">
              <w:rPr>
                <w:rFonts w:ascii="GHEA Grapalat" w:eastAsia="Times New Roman" w:hAnsi="GHEA Grapalat" w:cs="GHEA Grapalat"/>
                <w:color w:val="000000"/>
                <w:sz w:val="24"/>
                <w:szCs w:val="24"/>
                <w:shd w:val="clear" w:color="auto" w:fill="FFFFFF"/>
                <w:lang w:val="hy-AM"/>
              </w:rPr>
              <w:t>ին</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մասի</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«գ»</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պարբերության</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 xml:space="preserve">համաձայն </w:t>
            </w:r>
            <w:r w:rsidRPr="00BC2A49">
              <w:rPr>
                <w:rFonts w:ascii="GHEA Grapalat" w:eastAsia="Times New Roman" w:hAnsi="GHEA Grapalat" w:cs="Times New Roman"/>
                <w:color w:val="000000"/>
                <w:sz w:val="24"/>
                <w:szCs w:val="24"/>
                <w:shd w:val="clear" w:color="auto" w:fill="FFFFFF"/>
                <w:lang w:val="hy-AM"/>
              </w:rPr>
              <w:t>աշխատանքային պայմանագրերից բխող պահանջները (ներառյալ` պարտապանին սնանկ ճանաչելու մասին վճիռն օրինական ուժի մեջ մտնելու պահից մինչև լուծարումն առաջացած), բայց ոչ ավելի, քան պարտապանին սնանկ ճանաչելու պահին նախորդող 6 ամիսը համարվում են չապահովված պահանջներ, իսկ նույն օրենքի 85-րդ հոդվածի 1-ին մասի համաձայն՝ սահմանված ժամեկտում պահանջ չներկայացնելու դեպքում դրանք դիտարկվում են իբրև ստորադաս չապահովված պահանջներ։ Հաշվի առնելով հատկապես վերջերս տարածում ստացած կամավոր սնանկության դեպքերը, աշխատողների աշխատանքային իրավունքների պաշտպանության համատեքստում, առաջարկում ենք օրենքով ամրագրել աշխատանքային հարաբերություններից բխող պարտավորությունների բավարարման առաջնահերթությունը պետության նկատմամբ պարտավորությունների նկատմամբ։</w:t>
            </w:r>
          </w:p>
        </w:tc>
        <w:tc>
          <w:tcPr>
            <w:tcW w:w="7154" w:type="dxa"/>
            <w:gridSpan w:val="12"/>
          </w:tcPr>
          <w:p w14:paraId="3FAE515A" w14:textId="77777777" w:rsidR="00175ECF" w:rsidRPr="00BC2A49" w:rsidRDefault="00C76E73" w:rsidP="00175ECF">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Չի ընդունվել</w:t>
            </w:r>
          </w:p>
          <w:p w14:paraId="53634CA3" w14:textId="69EFE963" w:rsidR="00C76E73" w:rsidRPr="00BC2A49" w:rsidRDefault="00CD45F0" w:rsidP="00CD45F0">
            <w:pPr>
              <w:spacing w:line="360" w:lineRule="auto"/>
              <w:ind w:firstLine="345"/>
              <w:jc w:val="both"/>
              <w:rPr>
                <w:rFonts w:ascii="GHEA Grapalat" w:hAnsi="GHEA Grapalat"/>
                <w:sz w:val="24"/>
                <w:szCs w:val="24"/>
                <w:lang w:val="hy-AM"/>
              </w:rPr>
            </w:pPr>
            <w:r w:rsidRPr="00BC2A49">
              <w:rPr>
                <w:rFonts w:ascii="GHEA Grapalat" w:hAnsi="GHEA Grapalat"/>
                <w:sz w:val="24"/>
                <w:szCs w:val="24"/>
                <w:lang w:val="hy-AM"/>
              </w:rPr>
              <w:t>Հաշվի առնելով այն, որ ա</w:t>
            </w:r>
            <w:r w:rsidR="00C76E73" w:rsidRPr="00BC2A49">
              <w:rPr>
                <w:rFonts w:ascii="GHEA Grapalat" w:hAnsi="GHEA Grapalat"/>
                <w:sz w:val="24"/>
                <w:szCs w:val="24"/>
                <w:lang w:val="hy-AM"/>
              </w:rPr>
              <w:t>ռաջարկը Նախագծ</w:t>
            </w:r>
            <w:r w:rsidRPr="00BC2A49">
              <w:rPr>
                <w:rFonts w:ascii="GHEA Grapalat" w:hAnsi="GHEA Grapalat"/>
                <w:sz w:val="24"/>
                <w:szCs w:val="24"/>
                <w:lang w:val="hy-AM"/>
              </w:rPr>
              <w:t>ի</w:t>
            </w:r>
            <w:r w:rsidR="00C76E73" w:rsidRPr="00BC2A49">
              <w:rPr>
                <w:rFonts w:ascii="GHEA Grapalat" w:hAnsi="GHEA Grapalat"/>
                <w:sz w:val="24"/>
                <w:szCs w:val="24"/>
                <w:lang w:val="hy-AM"/>
              </w:rPr>
              <w:t xml:space="preserve"> </w:t>
            </w:r>
            <w:r w:rsidRPr="00BC2A49">
              <w:rPr>
                <w:rFonts w:ascii="GHEA Grapalat" w:hAnsi="GHEA Grapalat"/>
                <w:sz w:val="24"/>
                <w:szCs w:val="24"/>
                <w:lang w:val="hy-AM"/>
              </w:rPr>
              <w:t xml:space="preserve"> </w:t>
            </w:r>
            <w:r w:rsidR="00C76E73" w:rsidRPr="00BC2A49">
              <w:rPr>
                <w:rFonts w:ascii="GHEA Grapalat" w:hAnsi="GHEA Grapalat"/>
                <w:sz w:val="24"/>
                <w:szCs w:val="24"/>
                <w:lang w:val="hy-AM"/>
              </w:rPr>
              <w:t>կարգավորման առարկայի</w:t>
            </w:r>
            <w:r w:rsidR="00253507" w:rsidRPr="00BC2A49">
              <w:rPr>
                <w:rFonts w:ascii="GHEA Grapalat" w:hAnsi="GHEA Grapalat"/>
                <w:sz w:val="24"/>
                <w:szCs w:val="24"/>
                <w:lang w:val="hy-AM"/>
              </w:rPr>
              <w:t xml:space="preserve"> շրջանակներից</w:t>
            </w:r>
            <w:r w:rsidR="00C76E73" w:rsidRPr="00BC2A49">
              <w:rPr>
                <w:rFonts w:ascii="GHEA Grapalat" w:hAnsi="GHEA Grapalat"/>
                <w:sz w:val="24"/>
                <w:szCs w:val="24"/>
                <w:lang w:val="hy-AM"/>
              </w:rPr>
              <w:t xml:space="preserve"> դուրս է</w:t>
            </w:r>
            <w:r w:rsidRPr="00BC2A49">
              <w:rPr>
                <w:rFonts w:ascii="GHEA Grapalat" w:hAnsi="GHEA Grapalat"/>
                <w:sz w:val="24"/>
                <w:szCs w:val="24"/>
                <w:lang w:val="hy-AM"/>
              </w:rPr>
              <w:t>՝</w:t>
            </w:r>
            <w:r w:rsidRPr="00BC2A49">
              <w:rPr>
                <w:rFonts w:ascii="GHEA Grapalat" w:hAnsi="GHEA Grapalat"/>
                <w:bCs/>
                <w:sz w:val="24"/>
                <w:szCs w:val="24"/>
                <w:lang w:val="hy-AM"/>
              </w:rPr>
              <w:t xml:space="preserve"> սույն Նախագծի շրջանակներում այն չի դիտարկվել։ Այն կարող է լինել առանձին քննարկման առարկա։</w:t>
            </w:r>
          </w:p>
        </w:tc>
      </w:tr>
      <w:tr w:rsidR="00175ECF" w:rsidRPr="0004408A" w14:paraId="274A32E0" w14:textId="77777777" w:rsidTr="00B8620F">
        <w:trPr>
          <w:gridAfter w:val="1"/>
          <w:wAfter w:w="12" w:type="dxa"/>
        </w:trPr>
        <w:tc>
          <w:tcPr>
            <w:tcW w:w="7344" w:type="dxa"/>
          </w:tcPr>
          <w:p w14:paraId="4FCED04F" w14:textId="65F102C0" w:rsidR="00175ECF" w:rsidRPr="00BC2A49" w:rsidRDefault="00175ECF" w:rsidP="00175ECF">
            <w:pPr>
              <w:spacing w:line="360" w:lineRule="auto"/>
              <w:ind w:firstLine="435"/>
              <w:jc w:val="both"/>
              <w:textAlignment w:val="baseline"/>
              <w:rPr>
                <w:rFonts w:ascii="GHEA Grapalat" w:eastAsia="Times New Roman" w:hAnsi="GHEA Grapalat" w:cs="Sylfaen"/>
                <w:sz w:val="24"/>
                <w:szCs w:val="24"/>
                <w:lang w:val="hy-AM"/>
              </w:rPr>
            </w:pPr>
            <w:r w:rsidRPr="00BC2A49">
              <w:rPr>
                <w:rFonts w:ascii="GHEA Grapalat" w:eastAsia="Times New Roman" w:hAnsi="GHEA Grapalat" w:cs="GHEA Grapalat"/>
                <w:color w:val="000000"/>
                <w:sz w:val="24"/>
                <w:szCs w:val="24"/>
                <w:shd w:val="clear" w:color="auto" w:fill="FFFFFF"/>
                <w:lang w:val="hy-AM"/>
              </w:rPr>
              <w:t>13. Օրենսգրքի</w:t>
            </w:r>
            <w:r w:rsidRPr="00BC2A49">
              <w:rPr>
                <w:rFonts w:ascii="GHEA Grapalat" w:eastAsia="Times New Roman" w:hAnsi="GHEA Grapalat" w:cs="Times New Roman"/>
                <w:color w:val="000000"/>
                <w:sz w:val="24"/>
                <w:szCs w:val="24"/>
                <w:shd w:val="clear" w:color="auto" w:fill="FFFFFF"/>
                <w:lang w:val="hy-AM"/>
              </w:rPr>
              <w:t xml:space="preserve"> 226-</w:t>
            </w:r>
            <w:r w:rsidRPr="00BC2A49">
              <w:rPr>
                <w:rFonts w:ascii="GHEA Grapalat" w:eastAsia="Times New Roman" w:hAnsi="GHEA Grapalat" w:cs="GHEA Grapalat"/>
                <w:color w:val="000000"/>
                <w:sz w:val="24"/>
                <w:szCs w:val="24"/>
                <w:shd w:val="clear" w:color="auto" w:fill="FFFFFF"/>
                <w:lang w:val="hy-AM"/>
              </w:rPr>
              <w:t>րդ</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հոդվածով</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սահմանված՝ կարգապահական</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տույժի</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համար</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բացատրությու</w:t>
            </w:r>
            <w:r w:rsidRPr="00BC2A49">
              <w:rPr>
                <w:rFonts w:ascii="GHEA Grapalat" w:eastAsia="Times New Roman" w:hAnsi="GHEA Grapalat" w:cs="Times New Roman"/>
                <w:color w:val="000000"/>
                <w:sz w:val="24"/>
                <w:szCs w:val="24"/>
                <w:shd w:val="clear" w:color="auto" w:fill="FFFFFF"/>
                <w:lang w:val="hy-AM"/>
              </w:rPr>
              <w:t>ն ներկայացնելու համար գործատու կողմից աշխատողին ողջամիտ ժամկետի ձևակերպումը առաջարկում ենք փոխել՝ սահմանելով կոնկրետ ժամկետ և չթողնելով գործատուի հայեցողությանը:</w:t>
            </w:r>
          </w:p>
        </w:tc>
        <w:tc>
          <w:tcPr>
            <w:tcW w:w="7154" w:type="dxa"/>
            <w:gridSpan w:val="12"/>
          </w:tcPr>
          <w:p w14:paraId="54A10185" w14:textId="77777777" w:rsidR="00175ECF" w:rsidRPr="00BC2A49" w:rsidRDefault="00920C6F" w:rsidP="00920C6F">
            <w:pPr>
              <w:spacing w:line="360" w:lineRule="auto"/>
              <w:ind w:firstLine="435"/>
              <w:jc w:val="center"/>
              <w:textAlignment w:val="baseline"/>
              <w:rPr>
                <w:rFonts w:ascii="GHEA Grapalat" w:eastAsia="Times New Roman" w:hAnsi="GHEA Grapalat" w:cs="GHEA Grapalat"/>
                <w:b/>
                <w:color w:val="000000"/>
                <w:sz w:val="24"/>
                <w:szCs w:val="24"/>
                <w:shd w:val="clear" w:color="auto" w:fill="FFFFFF"/>
                <w:lang w:val="hy-AM"/>
              </w:rPr>
            </w:pPr>
            <w:r w:rsidRPr="00BC2A49">
              <w:rPr>
                <w:rFonts w:ascii="GHEA Grapalat" w:eastAsia="Times New Roman" w:hAnsi="GHEA Grapalat" w:cs="GHEA Grapalat"/>
                <w:b/>
                <w:color w:val="000000"/>
                <w:sz w:val="24"/>
                <w:szCs w:val="24"/>
                <w:shd w:val="clear" w:color="auto" w:fill="FFFFFF"/>
                <w:lang w:val="hy-AM"/>
              </w:rPr>
              <w:t>Չի ընդունվել</w:t>
            </w:r>
          </w:p>
          <w:p w14:paraId="4C1A4808" w14:textId="4C807B28" w:rsidR="00920C6F" w:rsidRPr="00BC2A49" w:rsidRDefault="00311D7A" w:rsidP="00920C6F">
            <w:pPr>
              <w:spacing w:line="360" w:lineRule="auto"/>
              <w:ind w:firstLine="435"/>
              <w:jc w:val="both"/>
              <w:textAlignment w:val="baseline"/>
              <w:rPr>
                <w:rFonts w:ascii="GHEA Grapalat" w:eastAsia="Times New Roman" w:hAnsi="GHEA Grapalat" w:cs="GHEA Grapalat"/>
                <w:color w:val="000000"/>
                <w:sz w:val="24"/>
                <w:szCs w:val="24"/>
                <w:shd w:val="clear" w:color="auto" w:fill="FFFFFF"/>
                <w:lang w:val="hy-AM"/>
              </w:rPr>
            </w:pPr>
            <w:r w:rsidRPr="00311D7A">
              <w:rPr>
                <w:rFonts w:ascii="GHEA Grapalat" w:eastAsia="Times New Roman" w:hAnsi="GHEA Grapalat" w:cs="GHEA Grapalat"/>
                <w:color w:val="000000"/>
                <w:sz w:val="24"/>
                <w:szCs w:val="24"/>
                <w:shd w:val="clear" w:color="auto" w:fill="FFFFFF"/>
                <w:lang w:val="hy-AM"/>
              </w:rPr>
              <w:t>Օրենսգրքի 226-րդ հոդվածով սահմանված բացատրությունը ներկայացնելու համար «ողջամիտ ժամկետ» բառերի փոխարեն կոնկրետ ժամկետ սահմանելն իրավակիրառական պրակտիկայում կարող է խնդիրներ առաջացնել՝ հիմք ընդունելով այն հանգամանքը, որ կարող են լինել տարբեր անկանխատեսելի իրավիճակներ։ Նշենք նաև, որ արդեն իսկ ողջամիտ ժամկետը սահմանափակված է մեկամսյա ժամկետով, քանի որ Օրենսգրքի 227-րդ հոդվածի 1-ին մասի համաձայն՝ կարգապահական տույժը կարող է կիրառվել խախտումը հայտնաբերելուց հետո` մեկ ամսվա ընթացքում, չհաշված աշխատողի ժամանակավոր անաշխատունակության պատճառով բացակայության, գործուղման կամ արձակուրդի մեջ գտնվելու ժամանակահատվածները:</w:t>
            </w:r>
          </w:p>
        </w:tc>
      </w:tr>
      <w:tr w:rsidR="00175ECF" w:rsidRPr="0004408A" w14:paraId="472B7423" w14:textId="77777777" w:rsidTr="00B8620F">
        <w:trPr>
          <w:gridAfter w:val="1"/>
          <w:wAfter w:w="12" w:type="dxa"/>
        </w:trPr>
        <w:tc>
          <w:tcPr>
            <w:tcW w:w="7344" w:type="dxa"/>
          </w:tcPr>
          <w:p w14:paraId="47F654DA" w14:textId="1CC9A5A1" w:rsidR="00175ECF" w:rsidRPr="00BC2A49" w:rsidRDefault="00175ECF" w:rsidP="00175ECF">
            <w:pPr>
              <w:spacing w:line="360" w:lineRule="auto"/>
              <w:ind w:firstLine="435"/>
              <w:jc w:val="both"/>
              <w:textAlignment w:val="baseline"/>
              <w:rPr>
                <w:rFonts w:ascii="GHEA Grapalat" w:eastAsia="Times New Roman" w:hAnsi="GHEA Grapalat" w:cs="Sylfaen"/>
                <w:sz w:val="24"/>
                <w:szCs w:val="24"/>
                <w:lang w:val="hy-AM"/>
              </w:rPr>
            </w:pPr>
            <w:r w:rsidRPr="00BC2A49">
              <w:rPr>
                <w:rFonts w:ascii="GHEA Grapalat" w:eastAsia="Times New Roman" w:hAnsi="GHEA Grapalat" w:cs="Times New Roman"/>
                <w:color w:val="000000"/>
                <w:sz w:val="24"/>
                <w:szCs w:val="24"/>
                <w:shd w:val="clear" w:color="auto" w:fill="FFFFFF"/>
                <w:lang w:val="hy-AM"/>
              </w:rPr>
              <w:t xml:space="preserve">14. Օրենսգրքի 123-րդ հոդվածի համաձայն՝ սույն օրենսգրքի </w:t>
            </w:r>
            <w:r w:rsidRPr="00BC2A49">
              <w:rPr>
                <w:rFonts w:ascii="GHEA Grapalat" w:eastAsia="Times New Roman" w:hAnsi="GHEA Grapalat" w:cs="Times New Roman"/>
                <w:b/>
                <w:bCs/>
                <w:color w:val="000000"/>
                <w:sz w:val="24"/>
                <w:szCs w:val="24"/>
                <w:shd w:val="clear" w:color="auto" w:fill="FFFFFF"/>
                <w:lang w:val="hy-AM"/>
              </w:rPr>
              <w:t>113-րդ հոդվածի 1-ին մասի 5-րդ, 6-րդ, 8-10-րդ կետերով նախատեսված դեպքերում (օրինակ՝</w:t>
            </w:r>
            <w:r w:rsidRPr="00BC2A49">
              <w:rPr>
                <w:rFonts w:ascii="GHEA Grapalat" w:eastAsia="Times New Roman" w:hAnsi="GHEA Grapalat" w:cs="Times New Roman"/>
                <w:b/>
                <w:bCs/>
                <w:color w:val="000000"/>
                <w:sz w:val="24"/>
                <w:szCs w:val="24"/>
                <w:lang w:val="hy-AM"/>
              </w:rPr>
              <w:t>աշխատողի նկատմամբ վստահությունը կորցնելու դեպքում կամ աշխատողի կողմից ոգելից խմիչքների, թմրամիջոցների կամ հոգեներգործուն նյութերի ազդեցության տակ աշխատավայրում գտնվելու դեպքում</w:t>
            </w:r>
            <w:r w:rsidRPr="00BC2A49">
              <w:rPr>
                <w:rFonts w:ascii="GHEA Grapalat" w:eastAsia="Times New Roman" w:hAnsi="GHEA Grapalat" w:cs="Times New Roman"/>
                <w:color w:val="000000"/>
                <w:sz w:val="24"/>
                <w:szCs w:val="24"/>
                <w:lang w:val="hy-AM"/>
              </w:rPr>
              <w:t xml:space="preserve">) </w:t>
            </w:r>
            <w:r w:rsidRPr="00BC2A49">
              <w:rPr>
                <w:rFonts w:ascii="GHEA Grapalat" w:eastAsia="Times New Roman" w:hAnsi="GHEA Grapalat" w:cs="Times New Roman"/>
                <w:color w:val="000000"/>
                <w:sz w:val="24"/>
                <w:szCs w:val="24"/>
                <w:shd w:val="clear" w:color="auto" w:fill="FFFFFF"/>
                <w:lang w:val="hy-AM"/>
              </w:rPr>
              <w:t>գործատուն իրավունք ունի աշխատանքային պայմանագիրը լուծելու` առանց աշխատողին ծանուցելու: Միաժամանակ, տվյալ հոդվածի նույն հիմքերը, ըստ օրենսգրքի</w:t>
            </w:r>
            <w:r w:rsidRPr="00BC2A49">
              <w:rPr>
                <w:rFonts w:ascii="Calibri" w:eastAsia="Times New Roman" w:hAnsi="Calibri" w:cs="Calibri"/>
                <w:color w:val="000000"/>
                <w:sz w:val="24"/>
                <w:szCs w:val="24"/>
                <w:shd w:val="clear" w:color="auto" w:fill="FFFFFF"/>
                <w:lang w:val="hy-AM"/>
              </w:rPr>
              <w:t> </w:t>
            </w:r>
            <w:r w:rsidRPr="00BC2A49">
              <w:rPr>
                <w:rFonts w:ascii="GHEA Grapalat" w:eastAsia="Times New Roman" w:hAnsi="GHEA Grapalat" w:cs="Times New Roman"/>
                <w:color w:val="000000"/>
                <w:sz w:val="24"/>
                <w:szCs w:val="24"/>
                <w:shd w:val="clear" w:color="auto" w:fill="FFFFFF"/>
                <w:lang w:val="hy-AM"/>
              </w:rPr>
              <w:t xml:space="preserve"> 223-</w:t>
            </w:r>
            <w:r w:rsidRPr="00BC2A49">
              <w:rPr>
                <w:rFonts w:ascii="GHEA Grapalat" w:eastAsia="Times New Roman" w:hAnsi="GHEA Grapalat" w:cs="GHEA Grapalat"/>
                <w:color w:val="000000"/>
                <w:sz w:val="24"/>
                <w:szCs w:val="24"/>
                <w:shd w:val="clear" w:color="auto" w:fill="FFFFFF"/>
                <w:lang w:val="hy-AM"/>
              </w:rPr>
              <w:t>րդ</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հոդվածի</w:t>
            </w:r>
            <w:r w:rsidRPr="00BC2A49">
              <w:rPr>
                <w:rFonts w:ascii="GHEA Grapalat" w:eastAsia="Times New Roman" w:hAnsi="GHEA Grapalat" w:cs="Times New Roman"/>
                <w:color w:val="000000"/>
                <w:sz w:val="24"/>
                <w:szCs w:val="24"/>
                <w:shd w:val="clear" w:color="auto" w:fill="FFFFFF"/>
                <w:lang w:val="hy-AM"/>
              </w:rPr>
              <w:t xml:space="preserve"> 1-</w:t>
            </w:r>
            <w:r w:rsidRPr="00BC2A49">
              <w:rPr>
                <w:rFonts w:ascii="GHEA Grapalat" w:eastAsia="Times New Roman" w:hAnsi="GHEA Grapalat" w:cs="GHEA Grapalat"/>
                <w:color w:val="000000"/>
                <w:sz w:val="24"/>
                <w:szCs w:val="24"/>
                <w:shd w:val="clear" w:color="auto" w:fill="FFFFFF"/>
                <w:lang w:val="hy-AM"/>
              </w:rPr>
              <w:t>ին</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մասի</w:t>
            </w:r>
            <w:r w:rsidRPr="00BC2A49">
              <w:rPr>
                <w:rFonts w:ascii="GHEA Grapalat" w:eastAsia="Times New Roman" w:hAnsi="GHEA Grapalat" w:cs="Times New Roman"/>
                <w:color w:val="000000"/>
                <w:sz w:val="24"/>
                <w:szCs w:val="24"/>
                <w:shd w:val="clear" w:color="auto" w:fill="FFFFFF"/>
                <w:lang w:val="hy-AM"/>
              </w:rPr>
              <w:t xml:space="preserve"> 3-</w:t>
            </w:r>
            <w:r w:rsidRPr="00BC2A49">
              <w:rPr>
                <w:rFonts w:ascii="GHEA Grapalat" w:eastAsia="Times New Roman" w:hAnsi="GHEA Grapalat" w:cs="GHEA Grapalat"/>
                <w:color w:val="000000"/>
                <w:sz w:val="24"/>
                <w:szCs w:val="24"/>
                <w:shd w:val="clear" w:color="auto" w:fill="FFFFFF"/>
                <w:lang w:val="hy-AM"/>
              </w:rPr>
              <w:t>րդ</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կետի,</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կարող</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են</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որպես</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կարգապահական</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տույժ</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հիմք</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հանդիսանալ</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աշխատանքային</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պայմանագի</w:t>
            </w:r>
            <w:r w:rsidRPr="00BC2A49">
              <w:rPr>
                <w:rFonts w:ascii="GHEA Grapalat" w:eastAsia="Times New Roman" w:hAnsi="GHEA Grapalat" w:cs="Times New Roman"/>
                <w:color w:val="000000"/>
                <w:sz w:val="24"/>
                <w:szCs w:val="24"/>
                <w:shd w:val="clear" w:color="auto" w:fill="FFFFFF"/>
                <w:lang w:val="hy-AM"/>
              </w:rPr>
              <w:t>րը լուծելու համար, որի կիրառման համար գործատուն պետք է պահպանի օրենսգրքով կարգապահական տույժ կիրառելու համար նախատսված նախապայմանները՝ աշխատողից գրավոր կերպով ողջամիտ ժամկետում բացատրություն պահանջի կատարված խախտման համար: Օրենսգրքով փաստորեն գործատուի հայեցողությանն է վերապահված ընտրությունը, թե օրինակ ոգելից խմիչքների ազդեցության տակ աշխատավայրում գտնվելու համար աշխատողի հետ աշխատանքային պայմանագիրը լուծի առանց ծանուցման՝ ըստ 123-րդ հոդվածի, թե որպես կարգապահական տույժ՝ ըստ 223-րդ հոդվածի: Տվյալ պարագայում պարզ չէ, թե ինչը պետք է գործատուին ստիպի առաջնորդվել երկրորդ տարբերակով՝ դրանով իսկ իրեն կաշկանդելով ավելորդ թղթաբանությամբ և միաժամանակ ողջամիտ ժամկետի համար աշխատողին աշխատավարձ վճարելով: Գործնականում ևս տվյալ կարգավորումնրը վեճերի առիթ են հանդիսացել, և օրինակ Վճռաբեկ դատարանի կողմից</w:t>
            </w:r>
            <w:r w:rsidRPr="00BC2A49">
              <w:rPr>
                <w:rFonts w:ascii="Calibri" w:eastAsia="Times New Roman" w:hAnsi="Calibri" w:cs="Calibri"/>
                <w:color w:val="000000"/>
                <w:sz w:val="24"/>
                <w:szCs w:val="24"/>
                <w:shd w:val="clear" w:color="auto" w:fill="FFFFFF"/>
                <w:lang w:val="hy-AM"/>
              </w:rPr>
              <w:t> </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ԵԿԴ</w:t>
            </w:r>
            <w:r w:rsidRPr="00BC2A49">
              <w:rPr>
                <w:rFonts w:ascii="GHEA Grapalat" w:eastAsia="Times New Roman" w:hAnsi="GHEA Grapalat" w:cs="Times New Roman"/>
                <w:color w:val="000000"/>
                <w:sz w:val="24"/>
                <w:szCs w:val="24"/>
                <w:shd w:val="clear" w:color="auto" w:fill="FFFFFF"/>
                <w:lang w:val="hy-AM"/>
              </w:rPr>
              <w:t xml:space="preserve">/4054/01/16 </w:t>
            </w:r>
            <w:r w:rsidRPr="00BC2A49">
              <w:rPr>
                <w:rFonts w:ascii="GHEA Grapalat" w:eastAsia="Times New Roman" w:hAnsi="GHEA Grapalat" w:cs="GHEA Grapalat"/>
                <w:color w:val="000000"/>
                <w:sz w:val="24"/>
                <w:szCs w:val="24"/>
                <w:shd w:val="clear" w:color="auto" w:fill="FFFFFF"/>
                <w:lang w:val="hy-AM"/>
              </w:rPr>
              <w:t>քաղաքացիական</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գործով</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վերլուծելով</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վերոհիշյալ</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հոդվածները</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արձանագրվել</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է</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որ</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օրինակ</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աշխատողի</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նկատմամբ</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վստահության</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կորստի</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պարագայում</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աշխատողին</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կարգապահական</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պատասխանատվության</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ենթարկելու</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կարգը</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պահպանելը</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և</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անհապա</w:t>
            </w:r>
            <w:r w:rsidRPr="00BC2A49">
              <w:rPr>
                <w:rFonts w:ascii="GHEA Grapalat" w:eastAsia="Times New Roman" w:hAnsi="GHEA Grapalat" w:cs="Times New Roman"/>
                <w:color w:val="000000"/>
                <w:sz w:val="24"/>
                <w:szCs w:val="24"/>
                <w:shd w:val="clear" w:color="auto" w:fill="FFFFFF"/>
                <w:lang w:val="hy-AM"/>
              </w:rPr>
              <w:t>ղ աշխատանքային պայմանագիրը չլուծելը, կարող են լրացուցիչ վնասներ հասցնել գործատուին և որ առնվազն այդ հիմքով աշխատանքային պայմանագիրը կարող է լուծվել անհապաղ՝ առանց կարգապահական տույժի կիրառման կանոնները պահպանելու: Առաջարկում ենք օրենսգրքում հստակեցնել տվյալ կարգավորումը՝ սահմանելով վերոհիշյալ դեպքերով պայմանագրի լուծման մեկ տարբերակ, հանելով դրանք կարգապահական տույժի տեսակներից:</w:t>
            </w:r>
          </w:p>
        </w:tc>
        <w:tc>
          <w:tcPr>
            <w:tcW w:w="7154" w:type="dxa"/>
            <w:gridSpan w:val="12"/>
          </w:tcPr>
          <w:p w14:paraId="2AD05054" w14:textId="77777777" w:rsidR="00E03BD8" w:rsidRDefault="004F400A" w:rsidP="00BA532F">
            <w:pPr>
              <w:spacing w:line="360" w:lineRule="auto"/>
              <w:jc w:val="center"/>
              <w:textAlignment w:val="baseline"/>
              <w:rPr>
                <w:rFonts w:ascii="GHEA Grapalat" w:eastAsia="Times New Roman" w:hAnsi="GHEA Grapalat" w:cs="GHEA Grapalat"/>
                <w:b/>
                <w:color w:val="000000"/>
                <w:sz w:val="24"/>
                <w:szCs w:val="24"/>
                <w:shd w:val="clear" w:color="auto" w:fill="FFFFFF"/>
                <w:lang w:val="hy-AM"/>
              </w:rPr>
            </w:pPr>
            <w:r w:rsidRPr="004F400A">
              <w:rPr>
                <w:rFonts w:ascii="GHEA Grapalat" w:eastAsia="Times New Roman" w:hAnsi="GHEA Grapalat" w:cs="GHEA Grapalat"/>
                <w:b/>
                <w:color w:val="000000"/>
                <w:sz w:val="24"/>
                <w:szCs w:val="24"/>
                <w:shd w:val="clear" w:color="auto" w:fill="FFFFFF"/>
                <w:lang w:val="hy-AM"/>
              </w:rPr>
              <w:t>Չի ընդունվել</w:t>
            </w:r>
          </w:p>
          <w:p w14:paraId="28E7C1AE" w14:textId="77777777" w:rsidR="004F400A" w:rsidRPr="004F400A" w:rsidRDefault="004F400A" w:rsidP="004F400A">
            <w:pPr>
              <w:spacing w:line="360" w:lineRule="auto"/>
              <w:ind w:firstLine="376"/>
              <w:jc w:val="both"/>
              <w:rPr>
                <w:rFonts w:ascii="Times New Roman" w:eastAsia="Times New Roman" w:hAnsi="Times New Roman" w:cs="Times New Roman"/>
                <w:sz w:val="24"/>
                <w:szCs w:val="24"/>
                <w:lang w:val="hy-AM"/>
              </w:rPr>
            </w:pPr>
            <w:r w:rsidRPr="004F400A">
              <w:rPr>
                <w:rFonts w:ascii="GHEA Grapalat" w:eastAsia="+mn-ea" w:hAnsi="GHEA Grapalat" w:cs="+mn-cs"/>
                <w:color w:val="000000"/>
                <w:kern w:val="24"/>
                <w:sz w:val="26"/>
                <w:szCs w:val="26"/>
                <w:lang w:val="hy-AM"/>
              </w:rPr>
              <w:t xml:space="preserve">Վկայակոչված որոշման մեջ Վճռաբեկ դատարանը քննվող գործի շրջանակներում արձանագրել է, որ </w:t>
            </w:r>
            <w:r w:rsidRPr="004F400A">
              <w:rPr>
                <w:rFonts w:ascii="GHEA Grapalat" w:eastAsia="+mn-ea" w:hAnsi="GHEA Grapalat" w:cs="+mn-cs"/>
                <w:bCs/>
                <w:color w:val="000000"/>
                <w:kern w:val="24"/>
                <w:sz w:val="26"/>
                <w:szCs w:val="26"/>
                <w:lang w:val="hy-AM"/>
              </w:rPr>
              <w:t>աշխատողի նկատմամբ վստահությունը կորցնելու դեպքում</w:t>
            </w:r>
            <w:r w:rsidRPr="004F400A">
              <w:rPr>
                <w:rFonts w:ascii="GHEA Grapalat" w:eastAsia="+mn-ea" w:hAnsi="GHEA Grapalat" w:cs="+mn-cs"/>
                <w:color w:val="000000"/>
                <w:kern w:val="24"/>
                <w:sz w:val="26"/>
                <w:szCs w:val="26"/>
                <w:lang w:val="hy-AM"/>
              </w:rPr>
              <w:t xml:space="preserve"> օրենսդրի կողմից գործատուի համար սահմանվել է աշխատողի նկատմամբ ներգործության կիրառման երկու տարբերակ`</w:t>
            </w:r>
          </w:p>
          <w:p w14:paraId="5DFDE782" w14:textId="77777777" w:rsidR="004F400A" w:rsidRPr="004F400A" w:rsidRDefault="004F400A" w:rsidP="009D186C">
            <w:pPr>
              <w:spacing w:line="360" w:lineRule="auto"/>
              <w:ind w:firstLine="376"/>
              <w:jc w:val="both"/>
              <w:rPr>
                <w:rFonts w:ascii="Times New Roman" w:eastAsia="Times New Roman" w:hAnsi="Times New Roman" w:cs="Times New Roman"/>
                <w:sz w:val="24"/>
                <w:szCs w:val="24"/>
                <w:lang w:val="hy-AM"/>
              </w:rPr>
            </w:pPr>
            <w:r w:rsidRPr="004F400A">
              <w:rPr>
                <w:rFonts w:ascii="GHEA Grapalat" w:eastAsia="+mn-ea" w:hAnsi="GHEA Grapalat" w:cs="+mn-cs"/>
                <w:color w:val="000000"/>
                <w:kern w:val="24"/>
                <w:sz w:val="26"/>
                <w:szCs w:val="26"/>
                <w:lang w:val="hy-AM"/>
              </w:rPr>
              <w:t>1) գործատուի նախաձեռնությամբ աշխատանքային պայմանագրի լուծում` առանց աշխատողին նախապես ծանուցելու պարտականության, կամ</w:t>
            </w:r>
          </w:p>
          <w:p w14:paraId="70A74203" w14:textId="77777777" w:rsidR="004F400A" w:rsidRPr="004F400A" w:rsidRDefault="004F400A" w:rsidP="009D186C">
            <w:pPr>
              <w:spacing w:line="360" w:lineRule="auto"/>
              <w:ind w:firstLine="376"/>
              <w:jc w:val="both"/>
              <w:rPr>
                <w:rFonts w:ascii="Times New Roman" w:eastAsia="Times New Roman" w:hAnsi="Times New Roman" w:cs="Times New Roman"/>
                <w:sz w:val="24"/>
                <w:szCs w:val="24"/>
                <w:lang w:val="hy-AM"/>
              </w:rPr>
            </w:pPr>
            <w:r w:rsidRPr="004F400A">
              <w:rPr>
                <w:rFonts w:ascii="GHEA Grapalat" w:eastAsia="+mn-ea" w:hAnsi="GHEA Grapalat" w:cs="+mn-cs"/>
                <w:color w:val="000000"/>
                <w:kern w:val="24"/>
                <w:sz w:val="26"/>
                <w:szCs w:val="26"/>
                <w:lang w:val="hy-AM"/>
              </w:rPr>
              <w:t>2) կարգապահական պատասխանատվության կիրառում` մասնավորապես որպես կարգապահական տույժ կիրառելով աշխատանքային պայմանագրի լուծումը, որի դեպքում գործատուն պարտավոր է պահպանել կարգապահական տույժի կիրառման ընթացակարգը:</w:t>
            </w:r>
          </w:p>
          <w:p w14:paraId="7C2F8B74" w14:textId="77777777" w:rsidR="00D44BD6" w:rsidRDefault="004F400A" w:rsidP="008229EE">
            <w:pPr>
              <w:spacing w:line="360" w:lineRule="auto"/>
              <w:ind w:firstLine="376"/>
              <w:jc w:val="both"/>
              <w:rPr>
                <w:rFonts w:ascii="GHEA Grapalat" w:eastAsia="+mn-ea" w:hAnsi="GHEA Grapalat" w:cs="+mn-cs"/>
                <w:color w:val="000000"/>
                <w:kern w:val="24"/>
                <w:sz w:val="26"/>
                <w:szCs w:val="26"/>
                <w:lang w:val="hy-AM"/>
              </w:rPr>
            </w:pPr>
            <w:r w:rsidRPr="004F400A">
              <w:rPr>
                <w:rFonts w:ascii="GHEA Grapalat" w:eastAsia="+mn-ea" w:hAnsi="GHEA Grapalat" w:cs="+mn-cs"/>
                <w:color w:val="000000"/>
                <w:kern w:val="24"/>
                <w:sz w:val="26"/>
                <w:szCs w:val="26"/>
                <w:lang w:val="hy-AM"/>
              </w:rPr>
              <w:t>Նման այլընտրանք նախատեսելու նպատակը Վճռաբեկ դատարանի գնահատմամբ աշխատողի և գործատուի շահերի հավասարակշռումն է` նկատի ունենալով, որ հնարավոր են իրավիճակներ, երբ աշխատողին կարգապահական պատասխանատվության ենթարկելու կարգը պահպանելը և անհապաղ աշխատանքային պայմանագիրը չլուծելը կարող է լրացուցիչ վնասներ հասցնել գործատուին` անհարկի անհամաչափություն առաջացնելով աշխատողի և գործատուի շահերի միջև (օրինակ` եթե աշխատողը հրապարակել է գաղտնիք, կամ դրամական արժեքներ սպասարկելիս նյութական վնաս է հասցրել գործատուին</w:t>
            </w:r>
            <w:r w:rsidR="00D44BD6">
              <w:rPr>
                <w:rFonts w:ascii="GHEA Grapalat" w:eastAsia="+mn-ea" w:hAnsi="GHEA Grapalat" w:cs="+mn-cs"/>
                <w:color w:val="000000"/>
                <w:kern w:val="24"/>
                <w:sz w:val="26"/>
                <w:szCs w:val="26"/>
                <w:lang w:val="hy-AM"/>
              </w:rPr>
              <w:t>):</w:t>
            </w:r>
          </w:p>
          <w:p w14:paraId="5B9C5A7C" w14:textId="47B6DDE3" w:rsidR="004F400A" w:rsidRPr="004F400A" w:rsidRDefault="004F400A" w:rsidP="008229EE">
            <w:pPr>
              <w:spacing w:line="360" w:lineRule="auto"/>
              <w:ind w:firstLine="376"/>
              <w:jc w:val="both"/>
              <w:rPr>
                <w:rFonts w:ascii="Times New Roman" w:eastAsia="Times New Roman" w:hAnsi="Times New Roman" w:cs="Times New Roman"/>
                <w:sz w:val="24"/>
                <w:szCs w:val="24"/>
                <w:lang w:val="hy-AM"/>
              </w:rPr>
            </w:pPr>
            <w:r w:rsidRPr="004F400A">
              <w:rPr>
                <w:rFonts w:ascii="GHEA Grapalat" w:eastAsia="+mn-ea" w:hAnsi="GHEA Grapalat" w:cs="+mn-cs"/>
                <w:bCs/>
                <w:color w:val="000000"/>
                <w:kern w:val="24"/>
                <w:sz w:val="26"/>
                <w:szCs w:val="26"/>
                <w:lang w:val="hy-AM"/>
              </w:rPr>
              <w:t xml:space="preserve">Այսինքն, յուրաքանչյուր կոնկրետ դեպքում որոշումը թողնվում է գործատուին։ Հետևաբար, առաջարկությամբ նշված դեպքերում աշխատողի հետ պայմանագիրը կարող է լուծվել՝ առանց նախապես կարգապահական պատասխանատվության </w:t>
            </w:r>
            <w:r w:rsidR="00D44BD6">
              <w:rPr>
                <w:rFonts w:ascii="GHEA Grapalat" w:eastAsia="+mn-ea" w:hAnsi="GHEA Grapalat" w:cs="+mn-cs"/>
                <w:bCs/>
                <w:color w:val="000000"/>
                <w:kern w:val="24"/>
                <w:sz w:val="26"/>
                <w:szCs w:val="26"/>
                <w:lang w:val="hy-AM"/>
              </w:rPr>
              <w:t>ենթ</w:t>
            </w:r>
            <w:r w:rsidRPr="004F400A">
              <w:rPr>
                <w:rFonts w:ascii="GHEA Grapalat" w:eastAsia="+mn-ea" w:hAnsi="GHEA Grapalat" w:cs="+mn-cs"/>
                <w:bCs/>
                <w:color w:val="000000"/>
                <w:kern w:val="24"/>
                <w:sz w:val="26"/>
                <w:szCs w:val="26"/>
                <w:lang w:val="hy-AM"/>
              </w:rPr>
              <w:t>արկելու ընթացակարգը պահպանելու։</w:t>
            </w:r>
          </w:p>
          <w:p w14:paraId="50221925" w14:textId="193F41E9" w:rsidR="004F400A" w:rsidRPr="004F400A" w:rsidRDefault="004F400A" w:rsidP="004F400A">
            <w:pPr>
              <w:spacing w:line="360" w:lineRule="auto"/>
              <w:jc w:val="both"/>
              <w:textAlignment w:val="baseline"/>
              <w:rPr>
                <w:rFonts w:ascii="GHEA Grapalat" w:hAnsi="GHEA Grapalat"/>
                <w:b/>
                <w:sz w:val="24"/>
                <w:szCs w:val="24"/>
                <w:lang w:val="hy-AM"/>
              </w:rPr>
            </w:pPr>
          </w:p>
        </w:tc>
      </w:tr>
      <w:tr w:rsidR="00175ECF" w:rsidRPr="0004408A" w14:paraId="4C752E61" w14:textId="77777777" w:rsidTr="00B8620F">
        <w:trPr>
          <w:gridAfter w:val="1"/>
          <w:wAfter w:w="12" w:type="dxa"/>
        </w:trPr>
        <w:tc>
          <w:tcPr>
            <w:tcW w:w="7344" w:type="dxa"/>
          </w:tcPr>
          <w:p w14:paraId="6913386E" w14:textId="2C08A606" w:rsidR="00175ECF" w:rsidRPr="00BC2A49" w:rsidRDefault="00175ECF" w:rsidP="00175ECF">
            <w:pPr>
              <w:spacing w:line="360" w:lineRule="auto"/>
              <w:ind w:firstLine="345"/>
              <w:jc w:val="both"/>
              <w:textAlignment w:val="baseline"/>
              <w:rPr>
                <w:rFonts w:ascii="GHEA Grapalat" w:eastAsia="Times New Roman" w:hAnsi="GHEA Grapalat" w:cs="Sylfaen"/>
                <w:sz w:val="24"/>
                <w:szCs w:val="24"/>
                <w:lang w:val="hy-AM"/>
              </w:rPr>
            </w:pPr>
            <w:r w:rsidRPr="00BC2A49">
              <w:rPr>
                <w:rFonts w:ascii="GHEA Grapalat" w:eastAsia="Times New Roman" w:hAnsi="GHEA Grapalat" w:cs="GHEA Grapalat"/>
                <w:color w:val="000000"/>
                <w:sz w:val="24"/>
                <w:szCs w:val="24"/>
                <w:shd w:val="clear" w:color="auto" w:fill="FFFFFF"/>
                <w:lang w:val="hy-AM"/>
              </w:rPr>
              <w:t>15. Օրենսգրքի</w:t>
            </w:r>
            <w:r w:rsidRPr="00BC2A49">
              <w:rPr>
                <w:rFonts w:ascii="GHEA Grapalat" w:eastAsia="Times New Roman" w:hAnsi="GHEA Grapalat" w:cs="Times New Roman"/>
                <w:color w:val="000000"/>
                <w:sz w:val="24"/>
                <w:szCs w:val="24"/>
                <w:shd w:val="clear" w:color="auto" w:fill="FFFFFF"/>
                <w:lang w:val="hy-AM"/>
              </w:rPr>
              <w:t xml:space="preserve"> 258-</w:t>
            </w:r>
            <w:r w:rsidRPr="00BC2A49">
              <w:rPr>
                <w:rFonts w:ascii="GHEA Grapalat" w:eastAsia="Times New Roman" w:hAnsi="GHEA Grapalat" w:cs="GHEA Grapalat"/>
                <w:color w:val="000000"/>
                <w:sz w:val="24"/>
                <w:szCs w:val="24"/>
                <w:shd w:val="clear" w:color="auto" w:fill="FFFFFF"/>
                <w:lang w:val="hy-AM"/>
              </w:rPr>
              <w:t>րդ</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հոդվածի</w:t>
            </w:r>
            <w:r w:rsidRPr="00BC2A49">
              <w:rPr>
                <w:rFonts w:ascii="GHEA Grapalat" w:eastAsia="Times New Roman" w:hAnsi="GHEA Grapalat" w:cs="Times New Roman"/>
                <w:color w:val="000000"/>
                <w:sz w:val="24"/>
                <w:szCs w:val="24"/>
                <w:shd w:val="clear" w:color="auto" w:fill="FFFFFF"/>
                <w:lang w:val="hy-AM"/>
              </w:rPr>
              <w:t xml:space="preserve"> 5-</w:t>
            </w:r>
            <w:r w:rsidRPr="00BC2A49">
              <w:rPr>
                <w:rFonts w:ascii="GHEA Grapalat" w:eastAsia="Times New Roman" w:hAnsi="GHEA Grapalat" w:cs="GHEA Grapalat"/>
                <w:color w:val="000000"/>
                <w:sz w:val="24"/>
                <w:szCs w:val="24"/>
                <w:shd w:val="clear" w:color="auto" w:fill="FFFFFF"/>
                <w:lang w:val="hy-AM"/>
              </w:rPr>
              <w:t>րդ</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մասի</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համաձ</w:t>
            </w:r>
            <w:r w:rsidRPr="00BC2A49">
              <w:rPr>
                <w:rFonts w:ascii="GHEA Grapalat" w:eastAsia="Times New Roman" w:hAnsi="GHEA Grapalat" w:cs="Times New Roman"/>
                <w:color w:val="000000"/>
                <w:sz w:val="24"/>
                <w:szCs w:val="24"/>
                <w:shd w:val="clear" w:color="auto" w:fill="FFFFFF"/>
                <w:lang w:val="hy-AM"/>
              </w:rPr>
              <w:t>այն երեխային կրծքով կերակրող կնոջը մինչև երեխայի մեկուկես տարին լրանալը (նախագծով առաջարկվում է սահմանել մինչև երկու տարին լրանալը) բացի հանգստի և սնվելու համար տրամադրվող ընդմիջման ժամերից, երեխային կերակրելու համար յ</w:t>
            </w:r>
            <w:r w:rsidRPr="00BC2A49">
              <w:rPr>
                <w:rFonts w:ascii="GHEA Grapalat" w:eastAsia="Times New Roman" w:hAnsi="GHEA Grapalat" w:cs="Times New Roman"/>
                <w:b/>
                <w:bCs/>
                <w:color w:val="000000"/>
                <w:sz w:val="24"/>
                <w:szCs w:val="24"/>
                <w:shd w:val="clear" w:color="auto" w:fill="FFFFFF"/>
                <w:lang w:val="hy-AM"/>
              </w:rPr>
              <w:t>ուրաքանչյուր երեք ժամը մեկ տրամադրվում է լրացուցիչ ընդմիջում` կես ժամից ոչ պակաս տևողությամբ:</w:t>
            </w:r>
            <w:r w:rsidRPr="00BC2A49">
              <w:rPr>
                <w:rFonts w:ascii="GHEA Grapalat" w:eastAsia="Times New Roman" w:hAnsi="GHEA Grapalat" w:cs="Times New Roman"/>
                <w:color w:val="000000"/>
                <w:sz w:val="24"/>
                <w:szCs w:val="24"/>
                <w:shd w:val="clear" w:color="auto" w:fill="FFFFFF"/>
                <w:lang w:val="hy-AM"/>
              </w:rPr>
              <w:t xml:space="preserve"> Նախագծով առաջարկվում է սահմանել, որ կնոջ ցանկությամբ երեխային կերակրելու համար տրամադրվող ընդմիջումները կարող են միավորվել</w:t>
            </w:r>
            <w:r w:rsidRPr="00BC2A49">
              <w:rPr>
                <w:rFonts w:ascii="Calibri" w:eastAsia="Times New Roman" w:hAnsi="Calibri" w:cs="Calibri"/>
                <w:color w:val="000000"/>
                <w:sz w:val="24"/>
                <w:szCs w:val="24"/>
                <w:shd w:val="clear" w:color="auto" w:fill="FFFFFF"/>
                <w:lang w:val="hy-AM"/>
              </w:rPr>
              <w:t> </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և միացվել</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հանգստի</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և</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սնվելու</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համար</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ընդմիջմանը</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կամ</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տրամադրվել</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աշխատանքային</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օրվա</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սկ</w:t>
            </w:r>
            <w:r w:rsidRPr="00BC2A49">
              <w:rPr>
                <w:rFonts w:ascii="GHEA Grapalat" w:eastAsia="Times New Roman" w:hAnsi="GHEA Grapalat" w:cs="Times New Roman"/>
                <w:color w:val="000000"/>
                <w:sz w:val="24"/>
                <w:szCs w:val="24"/>
                <w:shd w:val="clear" w:color="auto" w:fill="FFFFFF"/>
                <w:lang w:val="hy-AM"/>
              </w:rPr>
              <w:t>զբին կամ տեղափոխվել աշխատանքայի օրվա վերջ՝ աշխատանքային օրվա տևողության համապատասխան կրճատումով: Ընդունելով մայրության պաշտպանությանն ուղղված հոդվածի տարամաբանությունը, միաժամանակ հաշվի առնելով նախագծով առաջարկվող նոր կարգավորումը, առաջարկում ենք հոդվածից հանել «երեխային կերակրելու համար» ձևակերպումը հետևյալ հիմնավորմամբ.</w:t>
            </w:r>
            <w:r w:rsidRPr="00BC2A49">
              <w:rPr>
                <w:rFonts w:ascii="Calibri" w:eastAsia="Times New Roman" w:hAnsi="Calibri" w:cs="Calibri"/>
                <w:color w:val="000000"/>
                <w:sz w:val="24"/>
                <w:szCs w:val="24"/>
                <w:shd w:val="clear" w:color="auto" w:fill="FFFFFF"/>
                <w:lang w:val="hy-AM"/>
              </w:rPr>
              <w:t> </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եթե</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ընդմիջումները</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միավորվում</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են</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և</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տրամադրվում</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են</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օրինակ</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աշխատանքային</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օրվա</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ավարտին կամ սկզբին</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ապա</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այդ</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կարգավորումն</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արդեն</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իսկ</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հակասում</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է</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գործող</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կարգավորման</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տրամաբանությանը</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քանի</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որ</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միավորվելու</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դեպքում</w:t>
            </w:r>
            <w:r w:rsidRPr="00BC2A49">
              <w:rPr>
                <w:rFonts w:ascii="GHEA Grapalat" w:eastAsia="Times New Roman" w:hAnsi="GHEA Grapalat" w:cs="Times New Roman"/>
                <w:color w:val="000000"/>
                <w:sz w:val="24"/>
                <w:szCs w:val="24"/>
                <w:shd w:val="clear" w:color="auto" w:fill="FFFFFF"/>
                <w:lang w:val="hy-AM"/>
              </w:rPr>
              <w:t xml:space="preserve"> </w:t>
            </w:r>
            <w:r w:rsidRPr="00BC2A49">
              <w:rPr>
                <w:rFonts w:ascii="GHEA Grapalat" w:eastAsia="Times New Roman" w:hAnsi="GHEA Grapalat" w:cs="GHEA Grapalat"/>
                <w:color w:val="000000"/>
                <w:sz w:val="24"/>
                <w:szCs w:val="24"/>
                <w:shd w:val="clear" w:color="auto" w:fill="FFFFFF"/>
                <w:lang w:val="hy-AM"/>
              </w:rPr>
              <w:t>պ</w:t>
            </w:r>
            <w:r w:rsidRPr="00BC2A49">
              <w:rPr>
                <w:rFonts w:ascii="GHEA Grapalat" w:eastAsia="Times New Roman" w:hAnsi="GHEA Grapalat" w:cs="Times New Roman"/>
                <w:color w:val="000000"/>
                <w:sz w:val="24"/>
                <w:szCs w:val="24"/>
                <w:shd w:val="clear" w:color="auto" w:fill="FFFFFF"/>
                <w:lang w:val="hy-AM"/>
              </w:rPr>
              <w:t xml:space="preserve">արզ է, որ մայրը երեխային կերակրելու համար չէ, որ օգտվելու է այս իրավունքից: Բացի այդ գործնականում դժվար է պատկերացնել, թե ինչպես է մայրը ապացուցում, որ շարունակում է երեխային կրծքով կերակրել: </w:t>
            </w:r>
          </w:p>
        </w:tc>
        <w:tc>
          <w:tcPr>
            <w:tcW w:w="7154" w:type="dxa"/>
            <w:gridSpan w:val="12"/>
          </w:tcPr>
          <w:p w14:paraId="3E1A3F39" w14:textId="63562355" w:rsidR="004669F0" w:rsidRPr="00BC2A49" w:rsidRDefault="005A7FC4" w:rsidP="004669F0">
            <w:pPr>
              <w:spacing w:line="360" w:lineRule="auto"/>
              <w:jc w:val="center"/>
              <w:rPr>
                <w:rFonts w:ascii="GHEA Grapalat" w:hAnsi="GHEA Grapalat"/>
                <w:b/>
                <w:sz w:val="24"/>
                <w:szCs w:val="24"/>
                <w:lang w:val="hy-AM"/>
              </w:rPr>
            </w:pPr>
            <w:r>
              <w:rPr>
                <w:rFonts w:ascii="GHEA Grapalat" w:hAnsi="GHEA Grapalat"/>
                <w:b/>
                <w:sz w:val="24"/>
                <w:szCs w:val="24"/>
                <w:lang w:val="hy-AM"/>
              </w:rPr>
              <w:t>Ընդունվել է</w:t>
            </w:r>
          </w:p>
          <w:p w14:paraId="39BB3C77" w14:textId="6BDDC998" w:rsidR="00CC531B" w:rsidRPr="00F72FF1" w:rsidRDefault="005A7FC4" w:rsidP="00CC531B">
            <w:pPr>
              <w:spacing w:line="360" w:lineRule="auto"/>
              <w:ind w:firstLine="372"/>
              <w:jc w:val="both"/>
              <w:rPr>
                <w:rFonts w:ascii="GHEA Grapalat" w:eastAsia="Times New Roman" w:hAnsi="GHEA Grapalat" w:cs="Sylfaen"/>
                <w:sz w:val="24"/>
                <w:szCs w:val="24"/>
                <w:lang w:val="hy-AM" w:eastAsia="ru-RU"/>
              </w:rPr>
            </w:pPr>
            <w:r w:rsidRPr="00CC531B">
              <w:rPr>
                <w:rFonts w:ascii="GHEA Grapalat" w:hAnsi="GHEA Grapalat"/>
                <w:sz w:val="24"/>
                <w:szCs w:val="24"/>
                <w:lang w:val="hy-AM"/>
              </w:rPr>
              <w:t>Առաջարկին համապատասխան Նախագիծը լրամշակվել է</w:t>
            </w:r>
            <w:r w:rsidR="008F7A81" w:rsidRPr="00CC531B">
              <w:rPr>
                <w:rFonts w:ascii="GHEA Grapalat" w:hAnsi="GHEA Grapalat"/>
                <w:sz w:val="24"/>
                <w:szCs w:val="24"/>
                <w:lang w:val="hy-AM"/>
              </w:rPr>
              <w:t>։</w:t>
            </w:r>
            <w:r w:rsidR="00CC531B" w:rsidRPr="00CC531B">
              <w:rPr>
                <w:rFonts w:ascii="GHEA Grapalat" w:eastAsia="Times New Roman" w:hAnsi="GHEA Grapalat" w:cs="Times New Roman"/>
                <w:color w:val="000000"/>
                <w:sz w:val="24"/>
                <w:szCs w:val="24"/>
                <w:highlight w:val="yellow"/>
                <w:shd w:val="clear" w:color="auto" w:fill="FFFFFF"/>
                <w:lang w:val="hy-AM" w:eastAsia="ru-RU"/>
              </w:rPr>
              <w:t xml:space="preserve"> </w:t>
            </w:r>
            <w:r w:rsidR="00CC531B" w:rsidRPr="00F72FF1">
              <w:rPr>
                <w:rFonts w:ascii="GHEA Grapalat" w:eastAsia="Times New Roman" w:hAnsi="GHEA Grapalat" w:cs="Times New Roman"/>
                <w:color w:val="000000"/>
                <w:sz w:val="24"/>
                <w:szCs w:val="24"/>
                <w:shd w:val="clear" w:color="auto" w:fill="FFFFFF"/>
                <w:lang w:val="hy-AM" w:eastAsia="ru-RU"/>
              </w:rPr>
              <w:t xml:space="preserve">Վերանայվել է </w:t>
            </w:r>
            <w:r w:rsidR="00CC531B" w:rsidRPr="00F72FF1">
              <w:rPr>
                <w:rFonts w:ascii="GHEA Grapalat" w:eastAsia="Times New Roman" w:hAnsi="GHEA Grapalat" w:cs="Times New Roman"/>
                <w:sz w:val="24"/>
                <w:szCs w:val="24"/>
                <w:lang w:val="hy-AM" w:eastAsia="ru-RU"/>
              </w:rPr>
              <w:t>ե</w:t>
            </w:r>
            <w:r w:rsidR="00CC531B" w:rsidRPr="00F72FF1">
              <w:rPr>
                <w:rFonts w:ascii="GHEA Grapalat" w:eastAsia="Times New Roman" w:hAnsi="GHEA Grapalat" w:cs="Times New Roman"/>
                <w:color w:val="000000"/>
                <w:sz w:val="24"/>
                <w:szCs w:val="24"/>
                <w:shd w:val="clear" w:color="auto" w:fill="FFFFFF"/>
                <w:lang w:val="hy-AM" w:eastAsia="ru-RU"/>
              </w:rPr>
              <w:t xml:space="preserve">րեխային կրծքով կերակրող կնոջը երեխային կերակրելու համար յուրաքանչյուր երեք ժամը մեկ տրամադրվող լրացուցիչ ընդմիջման մասով կարգավորումը՝ հանվել է երեխային կրծքով կերակրելու պայմանը և նախատեսվել, որ </w:t>
            </w:r>
            <w:r w:rsidR="00CC531B" w:rsidRPr="00F72FF1">
              <w:rPr>
                <w:rFonts w:ascii="GHEA Grapalat" w:eastAsia="Times New Roman" w:hAnsi="GHEA Grapalat" w:cs="Sylfaen"/>
                <w:sz w:val="24"/>
                <w:szCs w:val="24"/>
                <w:lang w:val="hy-AM" w:eastAsia="ru-RU"/>
              </w:rPr>
              <w:t xml:space="preserve">բացի հանգստի և սնվելու համար տրամադրվող ընդմիջման ժամերից, յուրաքանչյուր երեք ժամը մեկ, կես ժամից ոչ պակաս տևողությամբ լրացուցիչ ընդմիջում է տրամադրվում </w:t>
            </w:r>
            <w:r w:rsidR="00CC531B" w:rsidRPr="00F72FF1">
              <w:rPr>
                <w:rFonts w:ascii="GHEA Grapalat" w:eastAsia="Times New Roman" w:hAnsi="GHEA Grapalat" w:cs="Times New Roman"/>
                <w:color w:val="000000"/>
                <w:sz w:val="24"/>
                <w:szCs w:val="24"/>
                <w:shd w:val="clear" w:color="auto" w:fill="FFFFFF"/>
                <w:lang w:val="hy-AM" w:eastAsia="ru-RU"/>
              </w:rPr>
              <w:t>մ</w:t>
            </w:r>
            <w:r w:rsidR="00CC531B" w:rsidRPr="00F72FF1">
              <w:rPr>
                <w:rFonts w:ascii="GHEA Grapalat" w:eastAsia="Times New Roman" w:hAnsi="GHEA Grapalat" w:cs="Sylfaen"/>
                <w:sz w:val="24"/>
                <w:szCs w:val="24"/>
                <w:lang w:val="hy-AM" w:eastAsia="ru-RU"/>
              </w:rPr>
              <w:t>ինչև երկու տարեկան երեխա ունեցող կնոջը՝ մինչև երեխայի երկու տարին լրանալը (Օրենսգրքի 258-րդ հոդվածի 5-րդ մասի փոփոխությունը, Նախագծի լրամշակված տարբերակի 117-րդ հոդված)։</w:t>
            </w:r>
          </w:p>
          <w:p w14:paraId="2168CC5F" w14:textId="5F0B7D9E" w:rsidR="00175ECF" w:rsidRPr="00BC2A49" w:rsidRDefault="00CC531B" w:rsidP="00952516">
            <w:pPr>
              <w:spacing w:line="360" w:lineRule="auto"/>
              <w:ind w:firstLine="345"/>
              <w:jc w:val="both"/>
              <w:rPr>
                <w:rFonts w:ascii="GHEA Grapalat" w:hAnsi="GHEA Grapalat"/>
                <w:b/>
                <w:sz w:val="24"/>
                <w:szCs w:val="24"/>
                <w:lang w:val="hy-AM"/>
              </w:rPr>
            </w:pPr>
            <w:r>
              <w:rPr>
                <w:rFonts w:ascii="GHEA Grapalat" w:hAnsi="GHEA Grapalat"/>
                <w:sz w:val="24"/>
                <w:szCs w:val="24"/>
                <w:lang w:val="hy-AM"/>
              </w:rPr>
              <w:t xml:space="preserve"> </w:t>
            </w:r>
          </w:p>
        </w:tc>
      </w:tr>
      <w:tr w:rsidR="00175ECF" w:rsidRPr="00BC2A49" w14:paraId="124EB644" w14:textId="77777777" w:rsidTr="00B8620F">
        <w:trPr>
          <w:gridAfter w:val="1"/>
          <w:wAfter w:w="12" w:type="dxa"/>
          <w:trHeight w:val="890"/>
        </w:trPr>
        <w:tc>
          <w:tcPr>
            <w:tcW w:w="11367" w:type="dxa"/>
            <w:gridSpan w:val="10"/>
            <w:vMerge w:val="restart"/>
            <w:shd w:val="clear" w:color="auto" w:fill="A6A6A6" w:themeFill="background1" w:themeFillShade="A6"/>
          </w:tcPr>
          <w:p w14:paraId="5BEECC04" w14:textId="381CEB18" w:rsidR="00175ECF" w:rsidRPr="00BC2A49" w:rsidRDefault="00175ECF" w:rsidP="00175ECF">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 xml:space="preserve">40. Վարչապետի աշխատակազմի </w:t>
            </w:r>
            <w:r w:rsidRPr="00BC2A49">
              <w:rPr>
                <w:rFonts w:ascii="GHEA Grapalat" w:eastAsia="Times New Roman" w:hAnsi="GHEA Grapalat" w:cs="Times New Roman"/>
                <w:b/>
                <w:sz w:val="24"/>
                <w:szCs w:val="24"/>
                <w:lang w:val="hy-AM"/>
              </w:rPr>
              <w:t xml:space="preserve">տեսչական մարմինների աշխատանքների համակարգման գրասենյակի </w:t>
            </w:r>
            <w:r w:rsidRPr="00BC2A49">
              <w:rPr>
                <w:rFonts w:ascii="GHEA Grapalat" w:hAnsi="GHEA Grapalat"/>
                <w:b/>
                <w:sz w:val="24"/>
                <w:szCs w:val="24"/>
                <w:lang w:val="hy-AM"/>
              </w:rPr>
              <w:t>եզրակացություն</w:t>
            </w:r>
          </w:p>
          <w:p w14:paraId="0F69136C" w14:textId="1FCAC82F" w:rsidR="00175ECF" w:rsidRPr="00BC2A49" w:rsidRDefault="00175ECF" w:rsidP="00175ECF">
            <w:pPr>
              <w:spacing w:line="360" w:lineRule="auto"/>
              <w:jc w:val="center"/>
              <w:rPr>
                <w:rFonts w:ascii="GHEA Grapalat" w:hAnsi="GHEA Grapalat"/>
                <w:b/>
                <w:sz w:val="24"/>
                <w:szCs w:val="24"/>
                <w:lang w:val="hy-AM"/>
              </w:rPr>
            </w:pPr>
            <w:r w:rsidRPr="00BC2A49">
              <w:rPr>
                <w:rFonts w:ascii="GHEA Grapalat" w:hAnsi="GHEA Grapalat" w:cs="Calibri"/>
                <w:b/>
                <w:sz w:val="24"/>
                <w:szCs w:val="24"/>
                <w:lang w:val="hy-AM"/>
              </w:rPr>
              <w:t>(Աշխատանքի և սոցիալական հարցերի նախարարություն է ուղարկվել Վարչապետի աշխատակազմի ղեկավարի 18.08.2022 N 02/11.9/27185-2022 գրությամբ)</w:t>
            </w:r>
          </w:p>
        </w:tc>
        <w:tc>
          <w:tcPr>
            <w:tcW w:w="3131" w:type="dxa"/>
            <w:gridSpan w:val="3"/>
            <w:shd w:val="clear" w:color="auto" w:fill="A6A6A6" w:themeFill="background1" w:themeFillShade="A6"/>
          </w:tcPr>
          <w:p w14:paraId="6D813EAF" w14:textId="65141251" w:rsidR="00175ECF" w:rsidRPr="00BC2A49" w:rsidRDefault="00175ECF" w:rsidP="00175ECF">
            <w:pPr>
              <w:spacing w:line="360" w:lineRule="auto"/>
              <w:ind w:firstLine="345"/>
              <w:jc w:val="center"/>
              <w:rPr>
                <w:rFonts w:ascii="GHEA Grapalat" w:hAnsi="GHEA Grapalat"/>
                <w:b/>
                <w:sz w:val="24"/>
                <w:szCs w:val="24"/>
                <w:lang w:val="hy-AM"/>
              </w:rPr>
            </w:pPr>
            <w:r w:rsidRPr="00BC2A49">
              <w:rPr>
                <w:rFonts w:ascii="GHEA Grapalat" w:hAnsi="GHEA Grapalat"/>
                <w:b/>
                <w:sz w:val="24"/>
                <w:szCs w:val="24"/>
                <w:lang w:val="hy-AM"/>
              </w:rPr>
              <w:t>18.08.2022թ.</w:t>
            </w:r>
          </w:p>
        </w:tc>
      </w:tr>
      <w:tr w:rsidR="00175ECF" w:rsidRPr="00BC2A49" w14:paraId="772D470C" w14:textId="77777777" w:rsidTr="00B8620F">
        <w:trPr>
          <w:gridAfter w:val="1"/>
          <w:wAfter w:w="12" w:type="dxa"/>
        </w:trPr>
        <w:tc>
          <w:tcPr>
            <w:tcW w:w="11367" w:type="dxa"/>
            <w:gridSpan w:val="10"/>
            <w:vMerge/>
            <w:shd w:val="clear" w:color="auto" w:fill="A6A6A6" w:themeFill="background1" w:themeFillShade="A6"/>
          </w:tcPr>
          <w:p w14:paraId="749FC3D7" w14:textId="77777777" w:rsidR="00175ECF" w:rsidRPr="00BC2A49" w:rsidRDefault="00175ECF" w:rsidP="00175ECF">
            <w:pPr>
              <w:spacing w:line="360" w:lineRule="auto"/>
              <w:ind w:firstLine="345"/>
              <w:jc w:val="center"/>
              <w:rPr>
                <w:rFonts w:ascii="GHEA Grapalat" w:hAnsi="GHEA Grapalat"/>
                <w:b/>
                <w:sz w:val="24"/>
                <w:szCs w:val="24"/>
                <w:lang w:val="hy-AM"/>
              </w:rPr>
            </w:pPr>
          </w:p>
        </w:tc>
        <w:tc>
          <w:tcPr>
            <w:tcW w:w="3131" w:type="dxa"/>
            <w:gridSpan w:val="3"/>
            <w:shd w:val="clear" w:color="auto" w:fill="A6A6A6" w:themeFill="background1" w:themeFillShade="A6"/>
          </w:tcPr>
          <w:p w14:paraId="7C62D90A" w14:textId="254C76C2" w:rsidR="00175ECF" w:rsidRPr="00BC2A49" w:rsidRDefault="00175ECF" w:rsidP="00175ECF">
            <w:pPr>
              <w:spacing w:line="360" w:lineRule="auto"/>
              <w:ind w:firstLine="345"/>
              <w:jc w:val="center"/>
              <w:rPr>
                <w:rFonts w:ascii="GHEA Grapalat" w:hAnsi="GHEA Grapalat"/>
                <w:b/>
                <w:sz w:val="24"/>
                <w:szCs w:val="24"/>
                <w:lang w:val="hy-AM"/>
              </w:rPr>
            </w:pPr>
          </w:p>
        </w:tc>
      </w:tr>
      <w:tr w:rsidR="00175ECF" w:rsidRPr="0004408A" w14:paraId="7C81B7E8" w14:textId="77777777" w:rsidTr="00B8620F">
        <w:trPr>
          <w:gridAfter w:val="1"/>
          <w:wAfter w:w="12" w:type="dxa"/>
        </w:trPr>
        <w:tc>
          <w:tcPr>
            <w:tcW w:w="7344" w:type="dxa"/>
          </w:tcPr>
          <w:p w14:paraId="1828B83C" w14:textId="08428F3F" w:rsidR="00175ECF" w:rsidRPr="00BC2A49" w:rsidRDefault="00175ECF" w:rsidP="00175ECF">
            <w:pPr>
              <w:spacing w:line="360" w:lineRule="auto"/>
              <w:ind w:firstLine="345"/>
              <w:jc w:val="both"/>
              <w:rPr>
                <w:rFonts w:ascii="GHEA Grapalat" w:eastAsia="Times New Roman" w:hAnsi="GHEA Grapalat" w:cs="GHEA Grapalat"/>
                <w:color w:val="000000"/>
                <w:sz w:val="24"/>
                <w:szCs w:val="24"/>
                <w:shd w:val="clear" w:color="auto" w:fill="FFFFFF"/>
                <w:lang w:val="hy-AM"/>
              </w:rPr>
            </w:pPr>
            <w:r w:rsidRPr="00BC2A49">
              <w:rPr>
                <w:rFonts w:ascii="GHEA Grapalat" w:eastAsia="Times New Roman" w:hAnsi="GHEA Grapalat" w:cs="Times New Roman"/>
                <w:sz w:val="24"/>
                <w:szCs w:val="24"/>
                <w:lang w:val="hy-AM"/>
              </w:rPr>
              <w:t xml:space="preserve">Նախագծի 79-րդ հոդվածի 2-րդ մասով նախատեսվող կարգավորումը կարծում ենք խնդրահարույց է աշխատողի իրավունքների պաշտպանվածության առումով: </w:t>
            </w:r>
          </w:p>
        </w:tc>
        <w:tc>
          <w:tcPr>
            <w:tcW w:w="7154" w:type="dxa"/>
            <w:gridSpan w:val="12"/>
          </w:tcPr>
          <w:p w14:paraId="745D821A" w14:textId="74619911" w:rsidR="00113F8E" w:rsidRPr="00BC2A49" w:rsidRDefault="00113F8E" w:rsidP="00113F8E">
            <w:pPr>
              <w:spacing w:line="360" w:lineRule="auto"/>
              <w:ind w:firstLine="345"/>
              <w:jc w:val="center"/>
              <w:rPr>
                <w:rFonts w:ascii="GHEA Grapalat" w:hAnsi="GHEA Grapalat"/>
                <w:b/>
                <w:sz w:val="24"/>
                <w:szCs w:val="24"/>
                <w:lang w:val="hy-AM"/>
              </w:rPr>
            </w:pPr>
            <w:r w:rsidRPr="00BC2A49">
              <w:rPr>
                <w:rFonts w:ascii="GHEA Grapalat" w:hAnsi="GHEA Grapalat"/>
                <w:b/>
                <w:sz w:val="24"/>
                <w:szCs w:val="24"/>
                <w:lang w:val="hy-AM"/>
              </w:rPr>
              <w:t>Չի ընդունվել</w:t>
            </w:r>
          </w:p>
          <w:p w14:paraId="6D30999B" w14:textId="0C5D03FE" w:rsidR="00175ECF" w:rsidRPr="00BC2A49" w:rsidRDefault="00113F8E" w:rsidP="001315A6">
            <w:pPr>
              <w:spacing w:line="360" w:lineRule="auto"/>
              <w:ind w:firstLine="345"/>
              <w:jc w:val="both"/>
              <w:rPr>
                <w:rFonts w:ascii="GHEA Grapalat" w:hAnsi="GHEA Grapalat"/>
                <w:sz w:val="24"/>
                <w:szCs w:val="24"/>
                <w:lang w:val="hy-AM"/>
              </w:rPr>
            </w:pPr>
            <w:r w:rsidRPr="00BC2A49">
              <w:rPr>
                <w:rFonts w:ascii="GHEA Grapalat" w:hAnsi="GHEA Grapalat"/>
                <w:sz w:val="24"/>
                <w:szCs w:val="24"/>
                <w:lang w:val="hy-AM"/>
              </w:rPr>
              <w:t>Աշխատանքային կարգով ներկայացված տեղեկատվության համաձայն կատարողի կողմից նշվել է, որ «</w:t>
            </w:r>
            <w:r w:rsidRPr="00BC2A49">
              <w:rPr>
                <w:rFonts w:ascii="GHEA Grapalat" w:eastAsia="Times New Roman" w:hAnsi="GHEA Grapalat" w:cs="Times New Roman"/>
                <w:sz w:val="24"/>
                <w:szCs w:val="24"/>
                <w:lang w:val="hy-AM"/>
              </w:rPr>
              <w:t>79-րդ հոդվածի 2-րդ մասով» ասելով</w:t>
            </w:r>
            <w:r w:rsidR="00F368A4" w:rsidRPr="00BC2A49">
              <w:rPr>
                <w:rFonts w:ascii="GHEA Grapalat" w:eastAsia="Times New Roman" w:hAnsi="GHEA Grapalat" w:cs="Times New Roman"/>
                <w:sz w:val="24"/>
                <w:szCs w:val="24"/>
                <w:lang w:val="hy-AM"/>
              </w:rPr>
              <w:t>՝</w:t>
            </w:r>
            <w:r w:rsidRPr="00BC2A49">
              <w:rPr>
                <w:rFonts w:ascii="GHEA Grapalat" w:eastAsia="Times New Roman" w:hAnsi="GHEA Grapalat" w:cs="Times New Roman"/>
                <w:sz w:val="24"/>
                <w:szCs w:val="24"/>
                <w:lang w:val="hy-AM"/>
              </w:rPr>
              <w:t xml:space="preserve"> նկատի է ունեցել </w:t>
            </w:r>
            <w:r w:rsidR="00874F88" w:rsidRPr="00BC2A49">
              <w:rPr>
                <w:rFonts w:ascii="GHEA Grapalat" w:eastAsia="Times New Roman" w:hAnsi="GHEA Grapalat" w:cs="Times New Roman"/>
                <w:sz w:val="24"/>
                <w:szCs w:val="24"/>
                <w:lang w:val="hy-AM"/>
              </w:rPr>
              <w:t>կարծիքի ներկայացված նախագծի «</w:t>
            </w:r>
            <w:r w:rsidRPr="00BC2A49">
              <w:rPr>
                <w:rFonts w:ascii="GHEA Grapalat" w:eastAsia="Times New Roman" w:hAnsi="GHEA Grapalat" w:cs="Times New Roman"/>
                <w:sz w:val="24"/>
                <w:szCs w:val="24"/>
                <w:lang w:val="hy-AM"/>
              </w:rPr>
              <w:t>79-րդ հոդվածի 6-րդ մասով</w:t>
            </w:r>
            <w:r w:rsidR="00874F88" w:rsidRPr="00BC2A49">
              <w:rPr>
                <w:rFonts w:ascii="GHEA Grapalat" w:eastAsia="Times New Roman" w:hAnsi="GHEA Grapalat" w:cs="Times New Roman"/>
                <w:sz w:val="24"/>
                <w:szCs w:val="24"/>
                <w:lang w:val="hy-AM"/>
              </w:rPr>
              <w:t>» (Նախագծի լրամշակված տարբերակի</w:t>
            </w:r>
            <w:r w:rsidR="006C3C67" w:rsidRPr="00BC2A49">
              <w:rPr>
                <w:rFonts w:ascii="GHEA Grapalat" w:eastAsia="Times New Roman" w:hAnsi="GHEA Grapalat" w:cs="Times New Roman"/>
                <w:sz w:val="24"/>
                <w:szCs w:val="24"/>
                <w:lang w:val="hy-AM"/>
              </w:rPr>
              <w:t xml:space="preserve"> 8</w:t>
            </w:r>
            <w:r w:rsidR="001315A6" w:rsidRPr="00BC2A49">
              <w:rPr>
                <w:rFonts w:ascii="GHEA Grapalat" w:eastAsia="Times New Roman" w:hAnsi="GHEA Grapalat" w:cs="Times New Roman"/>
                <w:sz w:val="24"/>
                <w:szCs w:val="24"/>
                <w:lang w:val="hy-AM"/>
              </w:rPr>
              <w:t>0</w:t>
            </w:r>
            <w:r w:rsidR="006C3C67" w:rsidRPr="00BC2A49">
              <w:rPr>
                <w:rFonts w:ascii="GHEA Grapalat" w:eastAsia="Times New Roman" w:hAnsi="GHEA Grapalat" w:cs="Times New Roman"/>
                <w:sz w:val="24"/>
                <w:szCs w:val="24"/>
                <w:lang w:val="hy-AM"/>
              </w:rPr>
              <w:t>-րդ հոդվածի 7-րդ մաս</w:t>
            </w:r>
            <w:r w:rsidR="00874F88" w:rsidRPr="00BC2A49">
              <w:rPr>
                <w:rFonts w:ascii="GHEA Grapalat" w:eastAsia="Times New Roman" w:hAnsi="GHEA Grapalat" w:cs="Times New Roman"/>
                <w:sz w:val="24"/>
                <w:szCs w:val="24"/>
                <w:lang w:val="hy-AM"/>
              </w:rPr>
              <w:t>)</w:t>
            </w:r>
            <w:r w:rsidRPr="00BC2A49">
              <w:rPr>
                <w:rFonts w:ascii="GHEA Grapalat" w:eastAsia="Times New Roman" w:hAnsi="GHEA Grapalat" w:cs="Times New Roman"/>
                <w:sz w:val="24"/>
                <w:szCs w:val="24"/>
                <w:lang w:val="hy-AM"/>
              </w:rPr>
              <w:t xml:space="preserve"> առաջարկվող փոփոխությունը</w:t>
            </w:r>
            <w:r w:rsidR="00D13D3B">
              <w:rPr>
                <w:rFonts w:ascii="GHEA Grapalat" w:eastAsia="Times New Roman" w:hAnsi="GHEA Grapalat" w:cs="Times New Roman"/>
                <w:sz w:val="24"/>
                <w:szCs w:val="24"/>
                <w:lang w:val="hy-AM"/>
              </w:rPr>
              <w:t>։ Ա</w:t>
            </w:r>
            <w:r w:rsidRPr="00BC2A49">
              <w:rPr>
                <w:rFonts w:ascii="GHEA Grapalat" w:eastAsia="Times New Roman" w:hAnsi="GHEA Grapalat" w:cs="Times New Roman"/>
                <w:sz w:val="24"/>
                <w:szCs w:val="24"/>
                <w:lang w:val="hy-AM"/>
              </w:rPr>
              <w:t xml:space="preserve">յս մասով նշենք, որ </w:t>
            </w:r>
            <w:r w:rsidRPr="00BC2A49">
              <w:rPr>
                <w:rFonts w:ascii="GHEA Grapalat" w:hAnsi="GHEA Grapalat"/>
                <w:sz w:val="24"/>
                <w:szCs w:val="24"/>
                <w:lang w:val="hy-AM"/>
              </w:rPr>
              <w:t>Նախագծով նախատեսվում է գործատուի կողմից աշխատողին տուժանք վճարելու պահանջ այն դեպքում, եթե Օրենսգրքով սահմանված ժամկետում աշխատողին չի տրամադրվում ամենամյա արձակուրդը կամ ամենամյա արձակուրդի տեղափոխված մասը։ Ուստի, նշվածին զուգահեռ միաժամանակ առաջարկվում է այն դեպքերի համար, երբ աշխատողը երկուսուկես աշխատանքային տարի անընդմեջ խուսափում է կամ հրաժարվում է իրեն հասանելիք ամենամյա արձակուրդի կամ դրա մի մասի օգտագործումից՝ չներկայացնելով ամենամյա արձակուրդ տրամադրելու մասին դիմում, գործատուի համար սահմանել իրավունք՝ ամենամյա արձակուրդը կամ դրա մի մասը տրամադրելու մասին անհատական իրավական ակտն ընդունելու առանց աշխատողի՝ ամենամյա արձակուրդ տրամադրելու մասին դիմումի առկայության, որպեսզի գործատուի համար տուժանք վճարելու պահանջ չառաջանա։</w:t>
            </w:r>
          </w:p>
        </w:tc>
      </w:tr>
      <w:tr w:rsidR="00175ECF" w:rsidRPr="00BC2A49" w14:paraId="4515CBA6" w14:textId="77777777" w:rsidTr="00B8620F">
        <w:trPr>
          <w:gridAfter w:val="1"/>
          <w:wAfter w:w="12" w:type="dxa"/>
          <w:trHeight w:val="1025"/>
        </w:trPr>
        <w:tc>
          <w:tcPr>
            <w:tcW w:w="11367" w:type="dxa"/>
            <w:gridSpan w:val="10"/>
            <w:vMerge w:val="restart"/>
            <w:shd w:val="clear" w:color="auto" w:fill="A6A6A6" w:themeFill="background1" w:themeFillShade="A6"/>
          </w:tcPr>
          <w:p w14:paraId="1CAFB764" w14:textId="71C7E69F" w:rsidR="00175ECF" w:rsidRPr="00BC2A49" w:rsidRDefault="00175ECF" w:rsidP="00175ECF">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 xml:space="preserve">41. Վարչապետի աշխատակազմի քաղաքացիական ծառայության </w:t>
            </w:r>
            <w:r w:rsidRPr="00BC2A49">
              <w:rPr>
                <w:rFonts w:ascii="GHEA Grapalat" w:eastAsia="Times New Roman" w:hAnsi="GHEA Grapalat" w:cs="Times New Roman"/>
                <w:b/>
                <w:sz w:val="24"/>
                <w:szCs w:val="24"/>
                <w:lang w:val="hy-AM"/>
              </w:rPr>
              <w:t xml:space="preserve">գրասենյակի </w:t>
            </w:r>
            <w:r w:rsidRPr="00BC2A49">
              <w:rPr>
                <w:rFonts w:ascii="GHEA Grapalat" w:hAnsi="GHEA Grapalat"/>
                <w:b/>
                <w:sz w:val="24"/>
                <w:szCs w:val="24"/>
                <w:lang w:val="hy-AM"/>
              </w:rPr>
              <w:t>եզրակացություն</w:t>
            </w:r>
          </w:p>
          <w:p w14:paraId="6D762566" w14:textId="1C1B4A93" w:rsidR="00175ECF" w:rsidRPr="00BC2A49" w:rsidRDefault="00175ECF" w:rsidP="00175ECF">
            <w:pPr>
              <w:spacing w:line="360" w:lineRule="auto"/>
              <w:jc w:val="center"/>
              <w:rPr>
                <w:rFonts w:ascii="GHEA Grapalat" w:hAnsi="GHEA Grapalat"/>
                <w:b/>
                <w:sz w:val="24"/>
                <w:szCs w:val="24"/>
                <w:lang w:val="hy-AM"/>
              </w:rPr>
            </w:pPr>
            <w:r w:rsidRPr="00BC2A49">
              <w:rPr>
                <w:rFonts w:ascii="GHEA Grapalat" w:hAnsi="GHEA Grapalat" w:cs="Calibri"/>
                <w:b/>
                <w:sz w:val="24"/>
                <w:szCs w:val="24"/>
                <w:lang w:val="hy-AM"/>
              </w:rPr>
              <w:t>(Աշխատանքի և սոցիալական հարցերի նախարարություն է ուղարկվել Վարչապետի աշխատակազմի ղեկավարի 18.08.2022 N 02/11.9/27185-2022 գրությամբ)</w:t>
            </w:r>
          </w:p>
        </w:tc>
        <w:tc>
          <w:tcPr>
            <w:tcW w:w="3131" w:type="dxa"/>
            <w:gridSpan w:val="3"/>
            <w:shd w:val="clear" w:color="auto" w:fill="A6A6A6" w:themeFill="background1" w:themeFillShade="A6"/>
          </w:tcPr>
          <w:p w14:paraId="483C1C48" w14:textId="5E08BBAC" w:rsidR="00175ECF" w:rsidRPr="00BC2A49" w:rsidRDefault="00175ECF" w:rsidP="00175ECF">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18.08.2022թ.</w:t>
            </w:r>
          </w:p>
        </w:tc>
      </w:tr>
      <w:tr w:rsidR="00175ECF" w:rsidRPr="00BC2A49" w14:paraId="5DFC57E5" w14:textId="77777777" w:rsidTr="00B8620F">
        <w:trPr>
          <w:gridAfter w:val="1"/>
          <w:wAfter w:w="12" w:type="dxa"/>
        </w:trPr>
        <w:tc>
          <w:tcPr>
            <w:tcW w:w="11367" w:type="dxa"/>
            <w:gridSpan w:val="10"/>
            <w:vMerge/>
            <w:shd w:val="clear" w:color="auto" w:fill="A6A6A6" w:themeFill="background1" w:themeFillShade="A6"/>
          </w:tcPr>
          <w:p w14:paraId="4ED9DC43" w14:textId="77777777" w:rsidR="00175ECF" w:rsidRPr="00BC2A49" w:rsidRDefault="00175ECF" w:rsidP="00175ECF">
            <w:pPr>
              <w:spacing w:line="360" w:lineRule="auto"/>
              <w:jc w:val="center"/>
              <w:rPr>
                <w:rFonts w:ascii="GHEA Grapalat" w:hAnsi="GHEA Grapalat"/>
                <w:b/>
                <w:sz w:val="24"/>
                <w:szCs w:val="24"/>
                <w:lang w:val="hy-AM"/>
              </w:rPr>
            </w:pPr>
          </w:p>
        </w:tc>
        <w:tc>
          <w:tcPr>
            <w:tcW w:w="3131" w:type="dxa"/>
            <w:gridSpan w:val="3"/>
            <w:shd w:val="clear" w:color="auto" w:fill="A6A6A6" w:themeFill="background1" w:themeFillShade="A6"/>
          </w:tcPr>
          <w:p w14:paraId="5CD1216E" w14:textId="0D69B96A" w:rsidR="00175ECF" w:rsidRPr="00BC2A49" w:rsidRDefault="00175ECF" w:rsidP="00175ECF">
            <w:pPr>
              <w:spacing w:line="360" w:lineRule="auto"/>
              <w:jc w:val="center"/>
              <w:rPr>
                <w:rFonts w:ascii="GHEA Grapalat" w:hAnsi="GHEA Grapalat"/>
                <w:b/>
                <w:sz w:val="24"/>
                <w:szCs w:val="24"/>
                <w:lang w:val="hy-AM"/>
              </w:rPr>
            </w:pPr>
          </w:p>
        </w:tc>
      </w:tr>
      <w:tr w:rsidR="00175ECF" w:rsidRPr="0004408A" w14:paraId="08074F65" w14:textId="77777777" w:rsidTr="00B8620F">
        <w:trPr>
          <w:gridAfter w:val="1"/>
          <w:wAfter w:w="12" w:type="dxa"/>
        </w:trPr>
        <w:tc>
          <w:tcPr>
            <w:tcW w:w="7344" w:type="dxa"/>
          </w:tcPr>
          <w:p w14:paraId="3474A052" w14:textId="0301FFE6" w:rsidR="00175ECF" w:rsidRPr="00BC2A49" w:rsidRDefault="00175ECF" w:rsidP="00175ECF">
            <w:pPr>
              <w:numPr>
                <w:ilvl w:val="0"/>
                <w:numId w:val="24"/>
              </w:numPr>
              <w:spacing w:line="360" w:lineRule="auto"/>
              <w:ind w:left="0" w:firstLine="345"/>
              <w:contextualSpacing/>
              <w:jc w:val="both"/>
              <w:rPr>
                <w:rFonts w:ascii="GHEA Grapalat" w:eastAsia="Times New Roman" w:hAnsi="GHEA Grapalat" w:cs="Times New Roman"/>
                <w:color w:val="000000"/>
                <w:sz w:val="24"/>
                <w:szCs w:val="24"/>
                <w:shd w:val="clear" w:color="auto" w:fill="FFFFFF"/>
                <w:lang w:val="hy-AM" w:eastAsia="ru-RU"/>
              </w:rPr>
            </w:pPr>
            <w:r w:rsidRPr="00BC2A49">
              <w:rPr>
                <w:rFonts w:ascii="GHEA Grapalat" w:eastAsia="Calibri" w:hAnsi="GHEA Grapalat" w:cs="Times New Roman"/>
                <w:sz w:val="24"/>
                <w:szCs w:val="24"/>
                <w:lang w:val="hy-AM"/>
              </w:rPr>
              <w:t xml:space="preserve">«Աշխատանքային օրենսգրքում փոփոխություններ և լրացումներ կատարելու մասին» օրենքի լրամշակված նախագծի (այուհետ՝ Նախագիծ) 52-րդ հոդվածի 1-ին կետի «բ» ենթակետով սահմանվում է, որ գործատուն իրավունք ունի աշխատողի հետ լուծելու անորոշ ժամկետով կնքված աշխատանքային պայմանագիրը </w:t>
            </w:r>
            <w:r w:rsidRPr="00BC2A49">
              <w:rPr>
                <w:rFonts w:ascii="GHEA Grapalat" w:eastAsia="Times New Roman" w:hAnsi="GHEA Grapalat" w:cs="Times New Roman"/>
                <w:color w:val="000000"/>
                <w:sz w:val="24"/>
                <w:szCs w:val="24"/>
                <w:shd w:val="clear" w:color="auto" w:fill="FFFFFF"/>
                <w:lang w:val="hy-AM" w:eastAsia="ru-RU"/>
              </w:rPr>
              <w:t xml:space="preserve">աշխատողի երկարատև անաշխատունակության դեպքում </w:t>
            </w:r>
            <w:r w:rsidRPr="00BC2A49">
              <w:rPr>
                <w:rFonts w:ascii="GHEA Grapalat" w:eastAsia="Times New Roman" w:hAnsi="GHEA Grapalat" w:cs="Times New Roman"/>
                <w:b/>
                <w:color w:val="000000"/>
                <w:sz w:val="24"/>
                <w:szCs w:val="24"/>
                <w:u w:val="single"/>
                <w:shd w:val="clear" w:color="auto" w:fill="FFFFFF"/>
                <w:lang w:val="hy-AM" w:eastAsia="ru-RU"/>
              </w:rPr>
              <w:t>(</w:t>
            </w:r>
            <w:r w:rsidRPr="00BC2A49">
              <w:rPr>
                <w:rFonts w:ascii="GHEA Grapalat" w:eastAsia="Times New Roman" w:hAnsi="GHEA Grapalat" w:cs="Times New Roman"/>
                <w:b/>
                <w:color w:val="000000"/>
                <w:sz w:val="24"/>
                <w:szCs w:val="24"/>
                <w:shd w:val="clear" w:color="auto" w:fill="FFFFFF"/>
                <w:lang w:val="hy-AM" w:eastAsia="ru-RU"/>
              </w:rPr>
              <w:t>եթե աշխատողը ժամանակավոր անաշխատունակության պատճառով անընդմեջ</w:t>
            </w:r>
            <w:r w:rsidRPr="00BC2A49">
              <w:rPr>
                <w:rFonts w:ascii="Calibri" w:eastAsia="Times New Roman" w:hAnsi="Calibri" w:cs="Calibri"/>
                <w:b/>
                <w:color w:val="000000"/>
                <w:sz w:val="24"/>
                <w:szCs w:val="24"/>
                <w:shd w:val="clear" w:color="auto" w:fill="FFFFFF"/>
                <w:lang w:val="hy-AM" w:eastAsia="ru-RU"/>
              </w:rPr>
              <w:t> </w:t>
            </w:r>
            <w:r w:rsidRPr="00BC2A49">
              <w:rPr>
                <w:rFonts w:ascii="GHEA Grapalat" w:eastAsia="Times New Roman" w:hAnsi="GHEA Grapalat" w:cs="Times New Roman"/>
                <w:b/>
                <w:color w:val="000000"/>
                <w:sz w:val="24"/>
                <w:szCs w:val="24"/>
                <w:shd w:val="clear" w:color="auto" w:fill="FFFFFF"/>
                <w:lang w:val="hy-AM" w:eastAsia="ru-RU"/>
              </w:rPr>
              <w:t xml:space="preserve"> </w:t>
            </w:r>
            <w:r w:rsidRPr="00BC2A49">
              <w:rPr>
                <w:rFonts w:ascii="GHEA Grapalat" w:eastAsia="Times New Roman" w:hAnsi="GHEA Grapalat" w:cs="GHEA Grapalat"/>
                <w:b/>
                <w:color w:val="000000"/>
                <w:sz w:val="24"/>
                <w:szCs w:val="24"/>
                <w:shd w:val="clear" w:color="auto" w:fill="FFFFFF"/>
                <w:lang w:val="hy-AM" w:eastAsia="ru-RU"/>
              </w:rPr>
              <w:t>աշխատանքի</w:t>
            </w:r>
            <w:r w:rsidRPr="00BC2A49">
              <w:rPr>
                <w:rFonts w:ascii="GHEA Grapalat" w:eastAsia="Times New Roman" w:hAnsi="GHEA Grapalat" w:cs="Times New Roman"/>
                <w:b/>
                <w:color w:val="000000"/>
                <w:sz w:val="24"/>
                <w:szCs w:val="24"/>
                <w:shd w:val="clear" w:color="auto" w:fill="FFFFFF"/>
                <w:lang w:val="hy-AM" w:eastAsia="ru-RU"/>
              </w:rPr>
              <w:t xml:space="preserve"> </w:t>
            </w:r>
            <w:r w:rsidRPr="00BC2A49">
              <w:rPr>
                <w:rFonts w:ascii="GHEA Grapalat" w:eastAsia="Times New Roman" w:hAnsi="GHEA Grapalat" w:cs="GHEA Grapalat"/>
                <w:b/>
                <w:color w:val="000000"/>
                <w:sz w:val="24"/>
                <w:szCs w:val="24"/>
                <w:shd w:val="clear" w:color="auto" w:fill="FFFFFF"/>
                <w:lang w:val="hy-AM" w:eastAsia="ru-RU"/>
              </w:rPr>
              <w:t>չի</w:t>
            </w:r>
            <w:r w:rsidRPr="00BC2A49">
              <w:rPr>
                <w:rFonts w:ascii="GHEA Grapalat" w:eastAsia="Times New Roman" w:hAnsi="GHEA Grapalat" w:cs="Times New Roman"/>
                <w:b/>
                <w:color w:val="000000"/>
                <w:sz w:val="24"/>
                <w:szCs w:val="24"/>
                <w:shd w:val="clear" w:color="auto" w:fill="FFFFFF"/>
                <w:lang w:val="hy-AM" w:eastAsia="ru-RU"/>
              </w:rPr>
              <w:t xml:space="preserve"> </w:t>
            </w:r>
            <w:r w:rsidRPr="00BC2A49">
              <w:rPr>
                <w:rFonts w:ascii="GHEA Grapalat" w:eastAsia="Times New Roman" w:hAnsi="GHEA Grapalat" w:cs="GHEA Grapalat"/>
                <w:b/>
                <w:color w:val="000000"/>
                <w:sz w:val="24"/>
                <w:szCs w:val="24"/>
                <w:shd w:val="clear" w:color="auto" w:fill="FFFFFF"/>
                <w:lang w:val="hy-AM" w:eastAsia="ru-RU"/>
              </w:rPr>
              <w:t>ներկայացել</w:t>
            </w:r>
            <w:r w:rsidRPr="00BC2A49">
              <w:rPr>
                <w:rFonts w:ascii="GHEA Grapalat" w:eastAsia="Times New Roman" w:hAnsi="GHEA Grapalat" w:cs="Times New Roman"/>
                <w:b/>
                <w:color w:val="000000"/>
                <w:sz w:val="24"/>
                <w:szCs w:val="24"/>
                <w:shd w:val="clear" w:color="auto" w:fill="FFFFFF"/>
                <w:lang w:val="hy-AM" w:eastAsia="ru-RU"/>
              </w:rPr>
              <w:t xml:space="preserve"> </w:t>
            </w:r>
            <w:r w:rsidRPr="00BC2A49">
              <w:rPr>
                <w:rFonts w:ascii="GHEA Grapalat" w:eastAsia="Times New Roman" w:hAnsi="GHEA Grapalat" w:cs="GHEA Grapalat"/>
                <w:b/>
                <w:color w:val="000000"/>
                <w:sz w:val="24"/>
                <w:szCs w:val="24"/>
                <w:shd w:val="clear" w:color="auto" w:fill="FFFFFF"/>
                <w:lang w:val="hy-AM" w:eastAsia="ru-RU"/>
              </w:rPr>
              <w:t>ժամանակավոր</w:t>
            </w:r>
            <w:r w:rsidRPr="00BC2A49">
              <w:rPr>
                <w:rFonts w:ascii="GHEA Grapalat" w:eastAsia="Times New Roman" w:hAnsi="GHEA Grapalat" w:cs="Times New Roman"/>
                <w:b/>
                <w:color w:val="000000"/>
                <w:sz w:val="24"/>
                <w:szCs w:val="24"/>
                <w:shd w:val="clear" w:color="auto" w:fill="FFFFFF"/>
                <w:lang w:val="hy-AM" w:eastAsia="ru-RU"/>
              </w:rPr>
              <w:t xml:space="preserve"> </w:t>
            </w:r>
            <w:r w:rsidRPr="00BC2A49">
              <w:rPr>
                <w:rFonts w:ascii="GHEA Grapalat" w:eastAsia="Times New Roman" w:hAnsi="GHEA Grapalat" w:cs="GHEA Grapalat"/>
                <w:b/>
                <w:color w:val="000000"/>
                <w:sz w:val="24"/>
                <w:szCs w:val="24"/>
                <w:shd w:val="clear" w:color="auto" w:fill="FFFFFF"/>
                <w:lang w:val="hy-AM" w:eastAsia="ru-RU"/>
              </w:rPr>
              <w:t>անաշխատունակության</w:t>
            </w:r>
            <w:r w:rsidRPr="00BC2A49">
              <w:rPr>
                <w:rFonts w:ascii="GHEA Grapalat" w:eastAsia="Times New Roman" w:hAnsi="GHEA Grapalat" w:cs="Times New Roman"/>
                <w:b/>
                <w:color w:val="000000"/>
                <w:sz w:val="24"/>
                <w:szCs w:val="24"/>
                <w:shd w:val="clear" w:color="auto" w:fill="FFFFFF"/>
                <w:lang w:val="hy-AM" w:eastAsia="ru-RU"/>
              </w:rPr>
              <w:t xml:space="preserve"> </w:t>
            </w:r>
            <w:r w:rsidRPr="00BC2A49">
              <w:rPr>
                <w:rFonts w:ascii="GHEA Grapalat" w:eastAsia="Times New Roman" w:hAnsi="GHEA Grapalat" w:cs="GHEA Grapalat"/>
                <w:b/>
                <w:i/>
                <w:color w:val="000000"/>
                <w:sz w:val="24"/>
                <w:szCs w:val="24"/>
                <w:u w:val="single"/>
                <w:shd w:val="clear" w:color="auto" w:fill="FFFFFF"/>
                <w:lang w:val="hy-AM" w:eastAsia="ru-RU"/>
              </w:rPr>
              <w:t>նպաստի</w:t>
            </w:r>
            <w:r w:rsidRPr="00BC2A49">
              <w:rPr>
                <w:rFonts w:ascii="GHEA Grapalat" w:eastAsia="Times New Roman" w:hAnsi="GHEA Grapalat" w:cs="Times New Roman"/>
                <w:b/>
                <w:i/>
                <w:color w:val="000000"/>
                <w:sz w:val="24"/>
                <w:szCs w:val="24"/>
                <w:u w:val="single"/>
                <w:shd w:val="clear" w:color="auto" w:fill="FFFFFF"/>
                <w:lang w:val="hy-AM" w:eastAsia="ru-RU"/>
              </w:rPr>
              <w:t xml:space="preserve"> </w:t>
            </w:r>
            <w:r w:rsidRPr="00BC2A49">
              <w:rPr>
                <w:rFonts w:ascii="GHEA Grapalat" w:eastAsia="Times New Roman" w:hAnsi="GHEA Grapalat" w:cs="GHEA Grapalat"/>
                <w:b/>
                <w:i/>
                <w:color w:val="000000"/>
                <w:sz w:val="24"/>
                <w:szCs w:val="24"/>
                <w:u w:val="single"/>
                <w:shd w:val="clear" w:color="auto" w:fill="FFFFFF"/>
                <w:lang w:val="hy-AM" w:eastAsia="ru-RU"/>
              </w:rPr>
              <w:t>իրավունք</w:t>
            </w:r>
            <w:r w:rsidRPr="00BC2A49">
              <w:rPr>
                <w:rFonts w:ascii="GHEA Grapalat" w:eastAsia="Times New Roman" w:hAnsi="GHEA Grapalat" w:cs="Times New Roman"/>
                <w:b/>
                <w:i/>
                <w:color w:val="000000"/>
                <w:sz w:val="24"/>
                <w:szCs w:val="24"/>
                <w:u w:val="single"/>
                <w:shd w:val="clear" w:color="auto" w:fill="FFFFFF"/>
                <w:lang w:val="hy-AM" w:eastAsia="ru-RU"/>
              </w:rPr>
              <w:t xml:space="preserve"> </w:t>
            </w:r>
            <w:r w:rsidRPr="00BC2A49">
              <w:rPr>
                <w:rFonts w:ascii="GHEA Grapalat" w:eastAsia="Times New Roman" w:hAnsi="GHEA Grapalat" w:cs="GHEA Grapalat"/>
                <w:b/>
                <w:i/>
                <w:color w:val="000000"/>
                <w:sz w:val="24"/>
                <w:szCs w:val="24"/>
                <w:u w:val="single"/>
                <w:shd w:val="clear" w:color="auto" w:fill="FFFFFF"/>
                <w:lang w:val="hy-AM" w:eastAsia="ru-RU"/>
              </w:rPr>
              <w:t>ունենալու</w:t>
            </w:r>
            <w:r w:rsidRPr="00BC2A49">
              <w:rPr>
                <w:rFonts w:ascii="GHEA Grapalat" w:eastAsia="Times New Roman" w:hAnsi="GHEA Grapalat" w:cs="GHEA Grapalat"/>
                <w:b/>
                <w:color w:val="000000"/>
                <w:sz w:val="24"/>
                <w:szCs w:val="24"/>
                <w:shd w:val="clear" w:color="auto" w:fill="FFFFFF"/>
                <w:lang w:val="hy-AM" w:eastAsia="ru-RU"/>
              </w:rPr>
              <w:t>՝</w:t>
            </w:r>
            <w:r w:rsidRPr="00BC2A49">
              <w:rPr>
                <w:rFonts w:ascii="GHEA Grapalat" w:eastAsia="Times New Roman" w:hAnsi="GHEA Grapalat" w:cs="Times New Roman"/>
                <w:b/>
                <w:color w:val="000000"/>
                <w:sz w:val="24"/>
                <w:szCs w:val="24"/>
                <w:shd w:val="clear" w:color="auto" w:fill="FFFFFF"/>
                <w:lang w:val="hy-AM" w:eastAsia="ru-RU"/>
              </w:rPr>
              <w:t xml:space="preserve"> Հայաստանի Հանրապետության </w:t>
            </w:r>
            <w:r w:rsidRPr="00BC2A49">
              <w:rPr>
                <w:rFonts w:ascii="GHEA Grapalat" w:eastAsia="Times New Roman" w:hAnsi="GHEA Grapalat" w:cs="GHEA Grapalat"/>
                <w:b/>
                <w:color w:val="000000"/>
                <w:sz w:val="24"/>
                <w:szCs w:val="24"/>
                <w:shd w:val="clear" w:color="auto" w:fill="FFFFFF"/>
                <w:lang w:val="hy-AM" w:eastAsia="ru-RU"/>
              </w:rPr>
              <w:t>օրենսդրությամբ</w:t>
            </w:r>
            <w:r w:rsidRPr="00BC2A49">
              <w:rPr>
                <w:rFonts w:ascii="GHEA Grapalat" w:eastAsia="Times New Roman" w:hAnsi="GHEA Grapalat" w:cs="Times New Roman"/>
                <w:b/>
                <w:color w:val="000000"/>
                <w:sz w:val="24"/>
                <w:szCs w:val="24"/>
                <w:shd w:val="clear" w:color="auto" w:fill="FFFFFF"/>
                <w:lang w:val="hy-AM" w:eastAsia="ru-RU"/>
              </w:rPr>
              <w:t xml:space="preserve"> սահմանված առավելագույն ժամկետից ավելի</w:t>
            </w:r>
            <w:r w:rsidRPr="00BC2A49">
              <w:rPr>
                <w:rFonts w:ascii="GHEA Grapalat" w:eastAsia="Times New Roman" w:hAnsi="GHEA Grapalat" w:cs="Times New Roman"/>
                <w:color w:val="000000"/>
                <w:sz w:val="24"/>
                <w:szCs w:val="24"/>
                <w:shd w:val="clear" w:color="auto" w:fill="FFFFFF"/>
                <w:lang w:val="hy-AM" w:eastAsia="ru-RU"/>
              </w:rPr>
              <w:t xml:space="preserve"> կամ վերջին տասներկու ամսվա ընթացքում` ավելի քան 180 օր՝ չհաշված հղիության և ծննդաբերության արձակուրդի օրերը)»։ «Պետական նպաստների մասին» օրենքի 5-րդ հոդվածի 1-ին մասի 6-րդ կետով նախատեսված է ժամանակավոր անաշխատունակության նպաստը, որպես պետական նպաստի տեսակ, իսկ սույն հոդվածի 2-րդ մասով սահմանվում է, որ սույն հոդվածի 1-ին մասի 6-րդ կետով սահմանված նպաստի, այսինքն՝ ժամանակավոր անաշխատունակության նպաստի, տրամադրման հետ կապված հարաբերությունները կարգավորվում են </w:t>
            </w:r>
            <w:r w:rsidRPr="00BC2A49">
              <w:rPr>
                <w:rFonts w:ascii="GHEA Grapalat" w:eastAsia="Times New Roman" w:hAnsi="GHEA Grapalat" w:cs="Times New Roman"/>
                <w:i/>
                <w:color w:val="000000"/>
                <w:sz w:val="24"/>
                <w:szCs w:val="24"/>
                <w:shd w:val="clear" w:color="auto" w:fill="FFFFFF"/>
                <w:lang w:val="hy-AM" w:eastAsia="ru-RU"/>
              </w:rPr>
              <w:t>այլ օրենքներով</w:t>
            </w:r>
            <w:r w:rsidRPr="00BC2A49">
              <w:rPr>
                <w:rFonts w:ascii="GHEA Grapalat" w:eastAsia="Times New Roman" w:hAnsi="GHEA Grapalat" w:cs="Times New Roman"/>
                <w:color w:val="000000"/>
                <w:sz w:val="24"/>
                <w:szCs w:val="24"/>
                <w:shd w:val="clear" w:color="auto" w:fill="FFFFFF"/>
                <w:lang w:val="hy-AM" w:eastAsia="ru-RU"/>
              </w:rPr>
              <w:t>։ «Ժամանակավոր անաշխատունակության և մայրության նպաստների մասին» օրենքի 8-րդ հոդվածի 2-րդ մասով սահմանվում է, որ «Տևական հիվանդության դեպքում վարձու աշխատողները անաշխատունակության թերթիկի ժամկետը երկարաձգելու նպատակով</w:t>
            </w:r>
            <w:r w:rsidRPr="00BC2A49">
              <w:rPr>
                <w:rFonts w:ascii="Calibri" w:eastAsia="Times New Roman" w:hAnsi="Calibri" w:cs="Calibri"/>
                <w:color w:val="000000"/>
                <w:sz w:val="24"/>
                <w:szCs w:val="24"/>
                <w:shd w:val="clear" w:color="auto" w:fill="FFFFFF"/>
                <w:lang w:val="hy-AM" w:eastAsia="ru-RU"/>
              </w:rPr>
              <w:t> </w:t>
            </w:r>
            <w:r w:rsidRPr="00BC2A49">
              <w:rPr>
                <w:rFonts w:ascii="GHEA Grapalat" w:eastAsia="Times New Roman" w:hAnsi="GHEA Grapalat" w:cs="GHEA Grapalat"/>
                <w:color w:val="000000"/>
                <w:sz w:val="24"/>
                <w:szCs w:val="24"/>
                <w:shd w:val="clear" w:color="auto" w:fill="FFFFFF"/>
                <w:lang w:val="hy-AM" w:eastAsia="ru-RU"/>
              </w:rPr>
              <w:t>բժշկասոցիալական</w:t>
            </w:r>
            <w:r w:rsidRPr="00BC2A49">
              <w:rPr>
                <w:rFonts w:ascii="GHEA Grapalat" w:eastAsia="Times New Roman" w:hAnsi="GHEA Grapalat" w:cs="Times New Roman"/>
                <w:color w:val="000000"/>
                <w:sz w:val="24"/>
                <w:szCs w:val="24"/>
                <w:shd w:val="clear" w:color="auto" w:fill="FFFFFF"/>
                <w:lang w:val="hy-AM" w:eastAsia="ru-RU"/>
              </w:rPr>
              <w:t xml:space="preserve"> </w:t>
            </w:r>
            <w:r w:rsidRPr="00BC2A49">
              <w:rPr>
                <w:rFonts w:ascii="GHEA Grapalat" w:eastAsia="Times New Roman" w:hAnsi="GHEA Grapalat" w:cs="GHEA Grapalat"/>
                <w:color w:val="000000"/>
                <w:sz w:val="24"/>
                <w:szCs w:val="24"/>
                <w:shd w:val="clear" w:color="auto" w:fill="FFFFFF"/>
                <w:lang w:val="hy-AM" w:eastAsia="ru-RU"/>
              </w:rPr>
              <w:t>փորձաքննության</w:t>
            </w:r>
            <w:r w:rsidRPr="00BC2A49">
              <w:rPr>
                <w:rFonts w:ascii="GHEA Grapalat" w:eastAsia="Times New Roman" w:hAnsi="GHEA Grapalat" w:cs="Times New Roman"/>
                <w:color w:val="000000"/>
                <w:sz w:val="24"/>
                <w:szCs w:val="24"/>
                <w:shd w:val="clear" w:color="auto" w:fill="FFFFFF"/>
                <w:lang w:val="hy-AM" w:eastAsia="ru-RU"/>
              </w:rPr>
              <w:t xml:space="preserve"> </w:t>
            </w:r>
            <w:r w:rsidRPr="00BC2A49">
              <w:rPr>
                <w:rFonts w:ascii="GHEA Grapalat" w:eastAsia="Times New Roman" w:hAnsi="GHEA Grapalat" w:cs="GHEA Grapalat"/>
                <w:color w:val="000000"/>
                <w:sz w:val="24"/>
                <w:szCs w:val="24"/>
                <w:shd w:val="clear" w:color="auto" w:fill="FFFFFF"/>
                <w:lang w:val="hy-AM" w:eastAsia="ru-RU"/>
              </w:rPr>
              <w:t>են</w:t>
            </w:r>
            <w:r w:rsidRPr="00BC2A49">
              <w:rPr>
                <w:rFonts w:ascii="GHEA Grapalat" w:eastAsia="Times New Roman" w:hAnsi="GHEA Grapalat" w:cs="Times New Roman"/>
                <w:color w:val="000000"/>
                <w:sz w:val="24"/>
                <w:szCs w:val="24"/>
                <w:shd w:val="clear" w:color="auto" w:fill="FFFFFF"/>
                <w:lang w:val="hy-AM" w:eastAsia="ru-RU"/>
              </w:rPr>
              <w:t xml:space="preserve"> </w:t>
            </w:r>
            <w:r w:rsidRPr="00BC2A49">
              <w:rPr>
                <w:rFonts w:ascii="GHEA Grapalat" w:eastAsia="Times New Roman" w:hAnsi="GHEA Grapalat" w:cs="GHEA Grapalat"/>
                <w:color w:val="000000"/>
                <w:sz w:val="24"/>
                <w:szCs w:val="24"/>
                <w:shd w:val="clear" w:color="auto" w:fill="FFFFFF"/>
                <w:lang w:val="hy-AM" w:eastAsia="ru-RU"/>
              </w:rPr>
              <w:t>ուղեգրվում</w:t>
            </w:r>
            <w:r w:rsidRPr="00BC2A49">
              <w:rPr>
                <w:rFonts w:ascii="GHEA Grapalat" w:eastAsia="Times New Roman" w:hAnsi="GHEA Grapalat" w:cs="Times New Roman"/>
                <w:color w:val="000000"/>
                <w:sz w:val="24"/>
                <w:szCs w:val="24"/>
                <w:shd w:val="clear" w:color="auto" w:fill="FFFFFF"/>
                <w:lang w:val="hy-AM" w:eastAsia="ru-RU"/>
              </w:rPr>
              <w:t xml:space="preserve"> </w:t>
            </w:r>
            <w:r w:rsidRPr="00BC2A49">
              <w:rPr>
                <w:rFonts w:ascii="GHEA Grapalat" w:eastAsia="Times New Roman" w:hAnsi="GHEA Grapalat" w:cs="GHEA Grapalat"/>
                <w:color w:val="000000"/>
                <w:sz w:val="24"/>
                <w:szCs w:val="24"/>
                <w:shd w:val="clear" w:color="auto" w:fill="FFFFFF"/>
                <w:lang w:val="hy-AM" w:eastAsia="ru-RU"/>
              </w:rPr>
              <w:t>անաշխատու</w:t>
            </w:r>
            <w:r w:rsidRPr="00BC2A49">
              <w:rPr>
                <w:rFonts w:ascii="GHEA Grapalat" w:eastAsia="Times New Roman" w:hAnsi="GHEA Grapalat" w:cs="GHEA Grapalat"/>
                <w:color w:val="000000"/>
                <w:sz w:val="24"/>
                <w:szCs w:val="24"/>
                <w:shd w:val="clear" w:color="auto" w:fill="FFFFFF"/>
                <w:lang w:val="hy-AM" w:eastAsia="ru-RU"/>
              </w:rPr>
              <w:softHyphen/>
              <w:t>նակու</w:t>
            </w:r>
            <w:r w:rsidRPr="00BC2A49">
              <w:rPr>
                <w:rFonts w:ascii="GHEA Grapalat" w:eastAsia="Times New Roman" w:hAnsi="GHEA Grapalat" w:cs="GHEA Grapalat"/>
                <w:color w:val="000000"/>
                <w:sz w:val="24"/>
                <w:szCs w:val="24"/>
                <w:shd w:val="clear" w:color="auto" w:fill="FFFFFF"/>
                <w:lang w:val="hy-AM" w:eastAsia="ru-RU"/>
              </w:rPr>
              <w:softHyphen/>
            </w:r>
            <w:r w:rsidRPr="00BC2A49">
              <w:rPr>
                <w:rFonts w:ascii="GHEA Grapalat" w:eastAsia="Times New Roman" w:hAnsi="GHEA Grapalat" w:cs="GHEA Grapalat"/>
                <w:color w:val="000000"/>
                <w:sz w:val="24"/>
                <w:szCs w:val="24"/>
                <w:shd w:val="clear" w:color="auto" w:fill="FFFFFF"/>
                <w:lang w:val="hy-AM" w:eastAsia="ru-RU"/>
              </w:rPr>
              <w:softHyphen/>
              <w:t>թյունը</w:t>
            </w:r>
            <w:r w:rsidRPr="00BC2A49">
              <w:rPr>
                <w:rFonts w:ascii="GHEA Grapalat" w:eastAsia="Times New Roman" w:hAnsi="GHEA Grapalat" w:cs="Times New Roman"/>
                <w:color w:val="000000"/>
                <w:sz w:val="24"/>
                <w:szCs w:val="24"/>
                <w:shd w:val="clear" w:color="auto" w:fill="FFFFFF"/>
                <w:lang w:val="hy-AM" w:eastAsia="ru-RU"/>
              </w:rPr>
              <w:t xml:space="preserve"> </w:t>
            </w:r>
            <w:r w:rsidRPr="00BC2A49">
              <w:rPr>
                <w:rFonts w:ascii="GHEA Grapalat" w:eastAsia="Times New Roman" w:hAnsi="GHEA Grapalat" w:cs="GHEA Grapalat"/>
                <w:color w:val="000000"/>
                <w:sz w:val="24"/>
                <w:szCs w:val="24"/>
                <w:shd w:val="clear" w:color="auto" w:fill="FFFFFF"/>
                <w:lang w:val="hy-AM" w:eastAsia="ru-RU"/>
              </w:rPr>
              <w:t>սկսելու</w:t>
            </w:r>
            <w:r w:rsidRPr="00BC2A49">
              <w:rPr>
                <w:rFonts w:ascii="GHEA Grapalat" w:eastAsia="Times New Roman" w:hAnsi="GHEA Grapalat" w:cs="Times New Roman"/>
                <w:color w:val="000000"/>
                <w:sz w:val="24"/>
                <w:szCs w:val="24"/>
                <w:shd w:val="clear" w:color="auto" w:fill="FFFFFF"/>
                <w:lang w:val="hy-AM" w:eastAsia="ru-RU"/>
              </w:rPr>
              <w:t xml:space="preserve"> </w:t>
            </w:r>
            <w:r w:rsidRPr="00BC2A49">
              <w:rPr>
                <w:rFonts w:ascii="GHEA Grapalat" w:eastAsia="Times New Roman" w:hAnsi="GHEA Grapalat" w:cs="GHEA Grapalat"/>
                <w:color w:val="000000"/>
                <w:sz w:val="24"/>
                <w:szCs w:val="24"/>
                <w:shd w:val="clear" w:color="auto" w:fill="FFFFFF"/>
                <w:lang w:val="hy-AM" w:eastAsia="ru-RU"/>
              </w:rPr>
              <w:t>օրից</w:t>
            </w:r>
            <w:r w:rsidRPr="00BC2A49">
              <w:rPr>
                <w:rFonts w:ascii="GHEA Grapalat" w:eastAsia="Times New Roman" w:hAnsi="GHEA Grapalat" w:cs="Times New Roman"/>
                <w:color w:val="000000"/>
                <w:sz w:val="24"/>
                <w:szCs w:val="24"/>
                <w:shd w:val="clear" w:color="auto" w:fill="FFFFFF"/>
                <w:lang w:val="hy-AM" w:eastAsia="ru-RU"/>
              </w:rPr>
              <w:t xml:space="preserve"> 3 </w:t>
            </w:r>
            <w:r w:rsidRPr="00BC2A49">
              <w:rPr>
                <w:rFonts w:ascii="GHEA Grapalat" w:eastAsia="Times New Roman" w:hAnsi="GHEA Grapalat" w:cs="GHEA Grapalat"/>
                <w:color w:val="000000"/>
                <w:sz w:val="24"/>
                <w:szCs w:val="24"/>
                <w:shd w:val="clear" w:color="auto" w:fill="FFFFFF"/>
                <w:lang w:val="hy-AM" w:eastAsia="ru-RU"/>
              </w:rPr>
              <w:t>ամսից</w:t>
            </w:r>
            <w:r w:rsidRPr="00BC2A49">
              <w:rPr>
                <w:rFonts w:ascii="GHEA Grapalat" w:eastAsia="Times New Roman" w:hAnsi="GHEA Grapalat" w:cs="Times New Roman"/>
                <w:color w:val="000000"/>
                <w:sz w:val="24"/>
                <w:szCs w:val="24"/>
                <w:shd w:val="clear" w:color="auto" w:fill="FFFFFF"/>
                <w:lang w:val="hy-AM" w:eastAsia="ru-RU"/>
              </w:rPr>
              <w:t xml:space="preserve"> </w:t>
            </w:r>
            <w:r w:rsidRPr="00BC2A49">
              <w:rPr>
                <w:rFonts w:ascii="GHEA Grapalat" w:eastAsia="Times New Roman" w:hAnsi="GHEA Grapalat" w:cs="GHEA Grapalat"/>
                <w:color w:val="000000"/>
                <w:sz w:val="24"/>
                <w:szCs w:val="24"/>
                <w:shd w:val="clear" w:color="auto" w:fill="FFFFFF"/>
                <w:lang w:val="hy-AM" w:eastAsia="ru-RU"/>
              </w:rPr>
              <w:t>ոչ</w:t>
            </w:r>
            <w:r w:rsidRPr="00BC2A49">
              <w:rPr>
                <w:rFonts w:ascii="GHEA Grapalat" w:eastAsia="Times New Roman" w:hAnsi="GHEA Grapalat" w:cs="Times New Roman"/>
                <w:color w:val="000000"/>
                <w:sz w:val="24"/>
                <w:szCs w:val="24"/>
                <w:shd w:val="clear" w:color="auto" w:fill="FFFFFF"/>
                <w:lang w:val="hy-AM" w:eastAsia="ru-RU"/>
              </w:rPr>
              <w:t xml:space="preserve"> </w:t>
            </w:r>
            <w:r w:rsidRPr="00BC2A49">
              <w:rPr>
                <w:rFonts w:ascii="GHEA Grapalat" w:eastAsia="Times New Roman" w:hAnsi="GHEA Grapalat" w:cs="GHEA Grapalat"/>
                <w:color w:val="000000"/>
                <w:sz w:val="24"/>
                <w:szCs w:val="24"/>
                <w:shd w:val="clear" w:color="auto" w:fill="FFFFFF"/>
                <w:lang w:val="hy-AM" w:eastAsia="ru-RU"/>
              </w:rPr>
              <w:t>ուշ</w:t>
            </w:r>
            <w:r w:rsidRPr="00BC2A49">
              <w:rPr>
                <w:rFonts w:ascii="GHEA Grapalat" w:eastAsia="Times New Roman" w:hAnsi="GHEA Grapalat" w:cs="Times New Roman"/>
                <w:color w:val="000000"/>
                <w:sz w:val="24"/>
                <w:szCs w:val="24"/>
                <w:shd w:val="clear" w:color="auto" w:fill="FFFFFF"/>
                <w:lang w:val="hy-AM" w:eastAsia="ru-RU"/>
              </w:rPr>
              <w:t xml:space="preserve">: </w:t>
            </w:r>
            <w:r w:rsidRPr="00BC2A49">
              <w:rPr>
                <w:rFonts w:ascii="GHEA Grapalat" w:eastAsia="Times New Roman" w:hAnsi="GHEA Grapalat" w:cs="GHEA Grapalat"/>
                <w:color w:val="000000"/>
                <w:sz w:val="24"/>
                <w:szCs w:val="24"/>
                <w:shd w:val="clear" w:color="auto" w:fill="FFFFFF"/>
                <w:lang w:val="hy-AM" w:eastAsia="ru-RU"/>
              </w:rPr>
              <w:t>Եթե</w:t>
            </w:r>
            <w:r w:rsidRPr="00BC2A49">
              <w:rPr>
                <w:rFonts w:ascii="GHEA Grapalat" w:eastAsia="Times New Roman" w:hAnsi="GHEA Grapalat" w:cs="Times New Roman"/>
                <w:color w:val="000000"/>
                <w:sz w:val="24"/>
                <w:szCs w:val="24"/>
                <w:shd w:val="clear" w:color="auto" w:fill="FFFFFF"/>
                <w:lang w:val="hy-AM" w:eastAsia="ru-RU"/>
              </w:rPr>
              <w:t xml:space="preserve"> </w:t>
            </w:r>
            <w:r w:rsidRPr="00BC2A49">
              <w:rPr>
                <w:rFonts w:ascii="GHEA Grapalat" w:eastAsia="Times New Roman" w:hAnsi="GHEA Grapalat" w:cs="GHEA Grapalat"/>
                <w:color w:val="000000"/>
                <w:sz w:val="24"/>
                <w:szCs w:val="24"/>
                <w:shd w:val="clear" w:color="auto" w:fill="FFFFFF"/>
                <w:lang w:val="hy-AM" w:eastAsia="ru-RU"/>
              </w:rPr>
              <w:t>բժշկասոցիալական</w:t>
            </w:r>
            <w:r w:rsidRPr="00BC2A49">
              <w:rPr>
                <w:rFonts w:ascii="GHEA Grapalat" w:eastAsia="Times New Roman" w:hAnsi="GHEA Grapalat" w:cs="Times New Roman"/>
                <w:color w:val="000000"/>
                <w:sz w:val="24"/>
                <w:szCs w:val="24"/>
                <w:shd w:val="clear" w:color="auto" w:fill="FFFFFF"/>
                <w:lang w:val="hy-AM" w:eastAsia="ru-RU"/>
              </w:rPr>
              <w:t xml:space="preserve"> </w:t>
            </w:r>
            <w:r w:rsidRPr="00BC2A49">
              <w:rPr>
                <w:rFonts w:ascii="GHEA Grapalat" w:eastAsia="Times New Roman" w:hAnsi="GHEA Grapalat" w:cs="GHEA Grapalat"/>
                <w:color w:val="000000"/>
                <w:sz w:val="24"/>
                <w:szCs w:val="24"/>
                <w:shd w:val="clear" w:color="auto" w:fill="FFFFFF"/>
                <w:lang w:val="hy-AM" w:eastAsia="ru-RU"/>
              </w:rPr>
              <w:t>փ</w:t>
            </w:r>
            <w:r w:rsidRPr="00BC2A49">
              <w:rPr>
                <w:rFonts w:ascii="GHEA Grapalat" w:eastAsia="Times New Roman" w:hAnsi="GHEA Grapalat" w:cs="Times New Roman"/>
                <w:color w:val="000000"/>
                <w:sz w:val="24"/>
                <w:szCs w:val="24"/>
                <w:shd w:val="clear" w:color="auto" w:fill="FFFFFF"/>
                <w:lang w:val="hy-AM" w:eastAsia="ru-RU"/>
              </w:rPr>
              <w:t xml:space="preserve">որձաքննություն իրականացնող իրավասու պետական մարմնի որոշման համաձայն վարձու աշխատողը շարունակում է դեռևս մնալ անաշխատունակ, ապա հիվանդության նպաստ ստանալու նրա իրավունքը կարող է շարունակվել, բայց ոչ ավելի, քան մինչև 3 ամիս ժամկետով», այսինքն՝ աշխատողը ժամանակավոր անաշխատունակության պատճառով անընդմեջ աշխատանքի կարող է չներկայանալ 180 օր։ Նախագծի վերոնշված հոդվածով 180 օր է նախատեսում նաև </w:t>
            </w:r>
            <w:r w:rsidRPr="00BC2A49">
              <w:rPr>
                <w:rFonts w:ascii="GHEA Grapalat" w:eastAsia="Times New Roman" w:hAnsi="GHEA Grapalat" w:cs="Times New Roman"/>
                <w:i/>
                <w:color w:val="000000"/>
                <w:sz w:val="24"/>
                <w:szCs w:val="24"/>
                <w:shd w:val="clear" w:color="auto" w:fill="FFFFFF"/>
                <w:lang w:val="hy-AM" w:eastAsia="ru-RU"/>
              </w:rPr>
              <w:t>տասերկու ամսվա ընթացքում աշխատանքի չներկայանալու դեպքի համար</w:t>
            </w:r>
            <w:r w:rsidRPr="00BC2A49">
              <w:rPr>
                <w:rFonts w:ascii="GHEA Grapalat" w:eastAsia="Times New Roman" w:hAnsi="GHEA Grapalat" w:cs="Times New Roman"/>
                <w:color w:val="000000"/>
                <w:sz w:val="24"/>
                <w:szCs w:val="24"/>
                <w:shd w:val="clear" w:color="auto" w:fill="FFFFFF"/>
                <w:lang w:val="hy-AM" w:eastAsia="ru-RU"/>
              </w:rPr>
              <w:t>։ Ելնելով վերոգրյալից անհրաժեշտ է պարզաբանել ինչու է երկու դեպքի համար նախատեսվում նույն ժամկետը՝ 180 օր, քանի որ Նախագծին կից հիմնավորման մեջ վերոնշվածի վերաբերյալ անդրադարձ չկա։ Բացի այդ,  պարզաբանման կարիք ունի նաև, թե ինչու է Նախագծի 52-րդ հոդվածի 1-ին կետի «բ» ենթակետով Օրենսգրքի 113-րդ հոդվածի 1-ին մասի 7-րդ կետը նոր խմբագրությամբ շարադրելու դեպքում հանվում «եթե օրենքով և այլ նորմատիվ իրավական ակտերով սահմանված չէ, որ որոշակի հիվանդությունների դեպքում աշխատատեղը և պաշտոնը պահպանվում են ավելի երկար ժամանակով» նորմը, քանի որ հիմնավորման մեջ այդ մասին ևս անդրադարձ չկա։</w:t>
            </w:r>
          </w:p>
          <w:p w14:paraId="79372893" w14:textId="77777777" w:rsidR="00175ECF" w:rsidRPr="00BC2A49" w:rsidRDefault="00175ECF" w:rsidP="00175ECF">
            <w:pPr>
              <w:spacing w:line="360" w:lineRule="auto"/>
              <w:ind w:firstLine="345"/>
              <w:jc w:val="both"/>
              <w:rPr>
                <w:rFonts w:ascii="GHEA Grapalat" w:eastAsia="Times New Roman" w:hAnsi="GHEA Grapalat" w:cs="Times New Roman"/>
                <w:color w:val="000000"/>
                <w:sz w:val="24"/>
                <w:szCs w:val="24"/>
                <w:shd w:val="clear" w:color="auto" w:fill="FFFFFF"/>
                <w:lang w:val="hy-AM" w:eastAsia="ru-RU"/>
              </w:rPr>
            </w:pPr>
            <w:r w:rsidRPr="00BC2A49">
              <w:rPr>
                <w:rFonts w:ascii="GHEA Grapalat" w:eastAsia="Times New Roman" w:hAnsi="GHEA Grapalat" w:cs="Times New Roman"/>
                <w:color w:val="000000"/>
                <w:sz w:val="24"/>
                <w:szCs w:val="24"/>
                <w:shd w:val="clear" w:color="auto" w:fill="FFFFFF"/>
                <w:lang w:val="hy-AM" w:eastAsia="ru-RU"/>
              </w:rPr>
              <w:t xml:space="preserve">Նույն դիտողությունը վերաբերում է նաև Նախագծի 55-րդ հոդվածին։ </w:t>
            </w:r>
          </w:p>
          <w:p w14:paraId="34C4CB5A" w14:textId="1BED83BB" w:rsidR="00175ECF" w:rsidRPr="00BC2A49" w:rsidRDefault="00175ECF" w:rsidP="00175ECF">
            <w:pPr>
              <w:shd w:val="clear" w:color="auto" w:fill="FFFFFF"/>
              <w:spacing w:line="360" w:lineRule="auto"/>
              <w:ind w:firstLine="345"/>
              <w:jc w:val="both"/>
              <w:rPr>
                <w:rFonts w:ascii="GHEA Grapalat" w:eastAsia="Times New Roman" w:hAnsi="GHEA Grapalat" w:cs="GHEA Grapalat"/>
                <w:color w:val="000000"/>
                <w:sz w:val="24"/>
                <w:szCs w:val="24"/>
                <w:shd w:val="clear" w:color="auto" w:fill="FFFFFF"/>
                <w:lang w:val="hy-AM"/>
              </w:rPr>
            </w:pPr>
            <w:r w:rsidRPr="00BC2A49">
              <w:rPr>
                <w:rFonts w:ascii="GHEA Grapalat" w:eastAsia="Calibri" w:hAnsi="GHEA Grapalat" w:cs="Times New Roman"/>
                <w:sz w:val="24"/>
                <w:szCs w:val="24"/>
                <w:lang w:val="hy-AM"/>
              </w:rPr>
              <w:t xml:space="preserve">Բացի այդ, Նախագծում առաջարկվող կարգավորումներով սահմանվում է, որ </w:t>
            </w:r>
            <w:r w:rsidRPr="00BC2A49">
              <w:rPr>
                <w:rFonts w:ascii="GHEA Grapalat" w:eastAsia="Times New Roman" w:hAnsi="GHEA Grapalat" w:cs="Times New Roman"/>
                <w:color w:val="222222"/>
                <w:sz w:val="24"/>
                <w:szCs w:val="24"/>
                <w:lang w:val="hy-AM"/>
              </w:rPr>
              <w:t xml:space="preserve">գործատուն իրավունք ունի լուծելու աշխատանքային պայմանագիրը, եթե աշխատողն </w:t>
            </w:r>
            <w:r w:rsidRPr="00BC2A49">
              <w:rPr>
                <w:rFonts w:ascii="GHEA Grapalat" w:eastAsia="Times New Roman" w:hAnsi="GHEA Grapalat" w:cs="Times New Roman"/>
                <w:color w:val="000000"/>
                <w:sz w:val="24"/>
                <w:szCs w:val="24"/>
                <w:lang w:val="hy-AM"/>
              </w:rPr>
              <w:t>աշխատանքի չի ներկայացել շուրջ 180 օր: Առաջարկում ենք Նախագծում սահմանել այդ տևողությանը համընկնող աշխատանքային օրերի թիվը, կամ էլ փոխել «աշխատանքի չի ներկայացել» արտահայտությունը:</w:t>
            </w:r>
          </w:p>
        </w:tc>
        <w:tc>
          <w:tcPr>
            <w:tcW w:w="7154" w:type="dxa"/>
            <w:gridSpan w:val="12"/>
          </w:tcPr>
          <w:p w14:paraId="349DD4B3" w14:textId="7937F563" w:rsidR="00175ECF" w:rsidRPr="00BC2A49" w:rsidRDefault="00762A82" w:rsidP="00175ECF">
            <w:pPr>
              <w:spacing w:line="360" w:lineRule="auto"/>
              <w:ind w:firstLine="345"/>
              <w:jc w:val="center"/>
              <w:rPr>
                <w:rFonts w:ascii="GHEA Grapalat" w:hAnsi="GHEA Grapalat"/>
                <w:b/>
                <w:sz w:val="24"/>
                <w:szCs w:val="24"/>
                <w:lang w:val="hy-AM"/>
              </w:rPr>
            </w:pPr>
            <w:r w:rsidRPr="00BC2A49">
              <w:rPr>
                <w:rFonts w:ascii="GHEA Grapalat" w:hAnsi="GHEA Grapalat"/>
                <w:b/>
                <w:sz w:val="24"/>
                <w:szCs w:val="24"/>
                <w:lang w:val="hy-AM"/>
              </w:rPr>
              <w:t>Մասամբ է ընդունվել</w:t>
            </w:r>
          </w:p>
          <w:p w14:paraId="750232A6" w14:textId="2D6C0403" w:rsidR="00386D6A" w:rsidRPr="00BC2A49" w:rsidRDefault="00386D6A" w:rsidP="00386D6A">
            <w:pPr>
              <w:spacing w:line="360" w:lineRule="auto"/>
              <w:ind w:firstLine="345"/>
              <w:jc w:val="both"/>
              <w:rPr>
                <w:rFonts w:ascii="GHEA Grapalat" w:hAnsi="GHEA Grapalat"/>
                <w:sz w:val="24"/>
                <w:szCs w:val="24"/>
                <w:lang w:val="hy-AM"/>
              </w:rPr>
            </w:pPr>
            <w:r w:rsidRPr="00BC2A49">
              <w:rPr>
                <w:rFonts w:ascii="GHEA Grapalat" w:hAnsi="GHEA Grapalat"/>
                <w:sz w:val="24"/>
                <w:szCs w:val="24"/>
                <w:lang w:val="hy-AM"/>
              </w:rPr>
              <w:t xml:space="preserve">Հարկ է նկատի ունենալ, որ ժամանակավոր անաշխատունակության օրենսդրությամբ սահմանված է այն առավելագույն ժամանակահատվածը (անընդմեջ՝ 6 ամիս), որի համար անաշխատունակության նպաստ է տրվում։ </w:t>
            </w:r>
          </w:p>
          <w:p w14:paraId="5AD1A5E0" w14:textId="4A0DE0C8" w:rsidR="00386D6A" w:rsidRPr="00BC2A49" w:rsidRDefault="00386D6A" w:rsidP="00386D6A">
            <w:pPr>
              <w:spacing w:line="360" w:lineRule="auto"/>
              <w:ind w:firstLine="345"/>
              <w:jc w:val="both"/>
              <w:rPr>
                <w:rFonts w:ascii="GHEA Grapalat" w:hAnsi="GHEA Grapalat"/>
                <w:sz w:val="24"/>
                <w:szCs w:val="24"/>
                <w:lang w:val="hy-AM"/>
              </w:rPr>
            </w:pPr>
            <w:r w:rsidRPr="00BC2A49">
              <w:rPr>
                <w:rFonts w:ascii="GHEA Grapalat" w:hAnsi="GHEA Grapalat"/>
                <w:sz w:val="24"/>
                <w:szCs w:val="24"/>
                <w:lang w:val="hy-AM"/>
              </w:rPr>
              <w:t>Ընդ որում, «Ժամանակավոր անաշխատունակության և մայրության նպաստների մասին» ՀՀ օրենքով ժամկետային սահմանափակում նախատեսված է միայն անընդմեջ բացակայելու դեպքում ժամանակավոր անաշխատունակության նպաստ նշանակելու և վճարելու իրավակարգավորումների մասով և որևէ սահմանափակում առկա չէ վերջին տասներկու ամսվա ընթացքում ժամանակավոր անաշխատունակության գումարային օրերի համար նպաստ նշանակելու և վճարելու մասով։</w:t>
            </w:r>
          </w:p>
          <w:p w14:paraId="1175247D" w14:textId="14EB6F24" w:rsidR="00C37490" w:rsidRPr="00BC2A49" w:rsidRDefault="00C37490" w:rsidP="00386D6A">
            <w:pPr>
              <w:spacing w:line="360" w:lineRule="auto"/>
              <w:ind w:firstLine="345"/>
              <w:jc w:val="both"/>
              <w:rPr>
                <w:rFonts w:ascii="GHEA Grapalat" w:hAnsi="GHEA Grapalat"/>
                <w:sz w:val="24"/>
                <w:szCs w:val="24"/>
                <w:lang w:val="hy-AM"/>
              </w:rPr>
            </w:pPr>
            <w:r w:rsidRPr="00BC2A49">
              <w:rPr>
                <w:rFonts w:ascii="GHEA Grapalat" w:hAnsi="GHEA Grapalat"/>
                <w:sz w:val="24"/>
                <w:szCs w:val="24"/>
                <w:lang w:val="hy-AM"/>
              </w:rPr>
              <w:t>Ուստի,  տաս</w:t>
            </w:r>
            <w:r w:rsidR="00092A36">
              <w:rPr>
                <w:rFonts w:ascii="GHEA Grapalat" w:hAnsi="GHEA Grapalat"/>
                <w:sz w:val="24"/>
                <w:szCs w:val="24"/>
                <w:lang w:val="hy-AM"/>
              </w:rPr>
              <w:t>ն</w:t>
            </w:r>
            <w:r w:rsidRPr="00BC2A49">
              <w:rPr>
                <w:rFonts w:ascii="GHEA Grapalat" w:hAnsi="GHEA Grapalat"/>
                <w:sz w:val="24"/>
                <w:szCs w:val="24"/>
                <w:lang w:val="hy-AM"/>
              </w:rPr>
              <w:t>երկու ամսվա ընթացքում աշխատանքի չներկայանալու դեպքի համար ավելի երկար տևողություն սահմանելը կարծում ենք գործարար միջավայրի համար բացասական ազդեցություն կարող է ունենալ, և որպեսզի աշխատանք</w:t>
            </w:r>
            <w:r w:rsidR="00CD0549" w:rsidRPr="00BC2A49">
              <w:rPr>
                <w:rFonts w:ascii="GHEA Grapalat" w:hAnsi="GHEA Grapalat"/>
                <w:sz w:val="24"/>
                <w:szCs w:val="24"/>
                <w:lang w:val="hy-AM"/>
              </w:rPr>
              <w:t>ներ</w:t>
            </w:r>
            <w:r w:rsidRPr="00BC2A49">
              <w:rPr>
                <w:rFonts w:ascii="GHEA Grapalat" w:hAnsi="GHEA Grapalat"/>
                <w:sz w:val="24"/>
                <w:szCs w:val="24"/>
                <w:lang w:val="hy-AM"/>
              </w:rPr>
              <w:t>ի բնականոն ընթացքը չխաթարվի</w:t>
            </w:r>
            <w:r w:rsidR="00DA6308" w:rsidRPr="00BC2A49">
              <w:rPr>
                <w:rFonts w:ascii="GHEA Grapalat" w:hAnsi="GHEA Grapalat"/>
                <w:sz w:val="24"/>
                <w:szCs w:val="24"/>
                <w:lang w:val="hy-AM"/>
              </w:rPr>
              <w:t>,</w:t>
            </w:r>
            <w:r w:rsidRPr="00BC2A49">
              <w:rPr>
                <w:rFonts w:ascii="GHEA Grapalat" w:hAnsi="GHEA Grapalat"/>
                <w:sz w:val="24"/>
                <w:szCs w:val="24"/>
                <w:lang w:val="hy-AM"/>
              </w:rPr>
              <w:t xml:space="preserve"> 12 ամսվա կտրվածքով անաշխատունակության</w:t>
            </w:r>
            <w:r w:rsidR="00E86219" w:rsidRPr="00BC2A49">
              <w:rPr>
                <w:rFonts w:ascii="GHEA Grapalat" w:hAnsi="GHEA Grapalat"/>
                <w:sz w:val="24"/>
                <w:szCs w:val="24"/>
                <w:lang w:val="hy-AM"/>
              </w:rPr>
              <w:t xml:space="preserve"> </w:t>
            </w:r>
            <w:r w:rsidR="00CC514A" w:rsidRPr="00BC2A49">
              <w:rPr>
                <w:rFonts w:ascii="GHEA Grapalat" w:hAnsi="GHEA Grapalat"/>
                <w:sz w:val="24"/>
                <w:szCs w:val="24"/>
                <w:lang w:val="hy-AM"/>
              </w:rPr>
              <w:t>մեջ գտնվելու համար</w:t>
            </w:r>
            <w:r w:rsidRPr="00BC2A49">
              <w:rPr>
                <w:rFonts w:ascii="GHEA Grapalat" w:hAnsi="GHEA Grapalat"/>
                <w:sz w:val="24"/>
                <w:szCs w:val="24"/>
                <w:lang w:val="hy-AM"/>
              </w:rPr>
              <w:t xml:space="preserve"> առավելագույն ժամկետ է սահմանվել 180 օրը։</w:t>
            </w:r>
          </w:p>
          <w:p w14:paraId="322CA132" w14:textId="154FD949" w:rsidR="00D952CA" w:rsidRPr="00BC2A49" w:rsidRDefault="00D952CA" w:rsidP="00386D6A">
            <w:pPr>
              <w:spacing w:line="360" w:lineRule="auto"/>
              <w:ind w:firstLine="345"/>
              <w:jc w:val="both"/>
              <w:rPr>
                <w:rFonts w:ascii="GHEA Grapalat" w:hAnsi="GHEA Grapalat"/>
                <w:sz w:val="24"/>
                <w:szCs w:val="24"/>
                <w:lang w:val="hy-AM"/>
              </w:rPr>
            </w:pPr>
            <w:r w:rsidRPr="00BC2A49">
              <w:rPr>
                <w:rFonts w:ascii="GHEA Grapalat" w:hAnsi="GHEA Grapalat"/>
                <w:sz w:val="24"/>
                <w:szCs w:val="24"/>
                <w:lang w:val="hy-AM"/>
              </w:rPr>
              <w:t xml:space="preserve">Ինչ վերաբերում է «եթե օրենքով և այլ նորմատիվ իրավական ակտերով սահմանված չէ, որ որոշակի հիվանդությունների դեպքում աշխատատեղը և պաշտոնը պահպանվում են ավելի երկար ժամանակով» նորմը հանելուն, ապա նշենք, որ հաշվի առնելով այն, որ Օրենսգրքի 113-րդ հոդվածի 1-ին մասի 7-րդ կետից բխող որևէ ենթաօրենսդրական իրավական ակտով սահմանված չէ այն հիվանդությունների ցանկը, որոնց դեպքում աշխատատեղը և պաշտոնը պահպանվում են ավելի երկար </w:t>
            </w:r>
            <w:r w:rsidR="002A261A" w:rsidRPr="00BC2A49">
              <w:rPr>
                <w:rFonts w:ascii="GHEA Grapalat" w:hAnsi="GHEA Grapalat"/>
                <w:sz w:val="24"/>
                <w:szCs w:val="24"/>
                <w:lang w:val="hy-AM"/>
              </w:rPr>
              <w:t xml:space="preserve">ժամանակով, </w:t>
            </w:r>
            <w:r w:rsidR="00742E99" w:rsidRPr="00BC2A49">
              <w:rPr>
                <w:rFonts w:ascii="GHEA Grapalat" w:hAnsi="GHEA Grapalat"/>
                <w:sz w:val="24"/>
                <w:szCs w:val="24"/>
                <w:lang w:val="hy-AM"/>
              </w:rPr>
              <w:t xml:space="preserve">ինչպես նաև այն, որ Օրենսգրքի 113-րդ հոդվածի 1-ին մասի 7-րդ կետը շարադրվել է նոր խմբագրությամբ՝ սահմանելով ժամանակավոր անաշխատունակության </w:t>
            </w:r>
            <w:r w:rsidR="005B30B1" w:rsidRPr="00BC2A49">
              <w:rPr>
                <w:rFonts w:ascii="GHEA Grapalat" w:hAnsi="GHEA Grapalat"/>
                <w:sz w:val="24"/>
                <w:szCs w:val="24"/>
                <w:lang w:val="hy-AM"/>
              </w:rPr>
              <w:t>մեջ գտնվելու դեպքում</w:t>
            </w:r>
            <w:r w:rsidR="00742E99" w:rsidRPr="00BC2A49">
              <w:rPr>
                <w:rFonts w:ascii="GHEA Grapalat" w:hAnsi="GHEA Grapalat"/>
                <w:sz w:val="24"/>
                <w:szCs w:val="24"/>
                <w:lang w:val="hy-AM"/>
              </w:rPr>
              <w:t xml:space="preserve"> աշխատատեղի պահպանման ավելի երկար տևողություն</w:t>
            </w:r>
            <w:r w:rsidR="00D203D5" w:rsidRPr="00BC2A49">
              <w:rPr>
                <w:rFonts w:ascii="GHEA Grapalat" w:hAnsi="GHEA Grapalat"/>
                <w:sz w:val="24"/>
                <w:szCs w:val="24"/>
                <w:lang w:val="hy-AM"/>
              </w:rPr>
              <w:t>,</w:t>
            </w:r>
            <w:r w:rsidR="00742E99" w:rsidRPr="00BC2A49">
              <w:rPr>
                <w:rFonts w:ascii="GHEA Grapalat" w:hAnsi="GHEA Grapalat"/>
                <w:sz w:val="24"/>
                <w:szCs w:val="24"/>
                <w:lang w:val="hy-AM"/>
              </w:rPr>
              <w:t xml:space="preserve"> </w:t>
            </w:r>
            <w:r w:rsidR="002A261A" w:rsidRPr="00BC2A49">
              <w:rPr>
                <w:rFonts w:ascii="GHEA Grapalat" w:hAnsi="GHEA Grapalat"/>
                <w:sz w:val="24"/>
                <w:szCs w:val="24"/>
                <w:lang w:val="hy-AM"/>
              </w:rPr>
              <w:t>ուստի այդ նորմը հանվել է։</w:t>
            </w:r>
          </w:p>
          <w:p w14:paraId="64D42979" w14:textId="3FDB190F" w:rsidR="00742E99" w:rsidRPr="00BC2A49" w:rsidRDefault="00742E99" w:rsidP="00386D6A">
            <w:pPr>
              <w:spacing w:line="360" w:lineRule="auto"/>
              <w:ind w:firstLine="345"/>
              <w:jc w:val="both"/>
              <w:rPr>
                <w:rFonts w:ascii="GHEA Grapalat" w:hAnsi="GHEA Grapalat"/>
                <w:sz w:val="24"/>
                <w:szCs w:val="24"/>
                <w:lang w:val="hy-AM"/>
              </w:rPr>
            </w:pPr>
            <w:r w:rsidRPr="00BC2A49">
              <w:rPr>
                <w:rFonts w:ascii="GHEA Grapalat" w:hAnsi="GHEA Grapalat"/>
                <w:sz w:val="24"/>
                <w:szCs w:val="24"/>
                <w:lang w:val="hy-AM"/>
              </w:rPr>
              <w:t>Անդրադառնալով</w:t>
            </w:r>
            <w:r w:rsidR="00460C37" w:rsidRPr="00BC2A49">
              <w:rPr>
                <w:rFonts w:ascii="GHEA Grapalat" w:hAnsi="GHEA Grapalat"/>
                <w:sz w:val="24"/>
                <w:szCs w:val="24"/>
                <w:lang w:val="hy-AM"/>
              </w:rPr>
              <w:t xml:space="preserve"> «Նախագծում սահմանել այդ տևողությանը համընկնող աշխատանքային օրերի թիվը, կամ էլ փոխել «աշխատանքի չի ներկայացել» արտահայտությունը» առաջարկին</w:t>
            </w:r>
            <w:r w:rsidR="007A4BBF" w:rsidRPr="00BC2A49">
              <w:rPr>
                <w:rFonts w:ascii="GHEA Grapalat" w:hAnsi="GHEA Grapalat"/>
                <w:sz w:val="24"/>
                <w:szCs w:val="24"/>
                <w:lang w:val="hy-AM"/>
              </w:rPr>
              <w:t>՝</w:t>
            </w:r>
            <w:r w:rsidR="00A83B36" w:rsidRPr="00BC2A49">
              <w:rPr>
                <w:rFonts w:ascii="GHEA Grapalat" w:hAnsi="GHEA Grapalat"/>
                <w:sz w:val="24"/>
                <w:szCs w:val="24"/>
                <w:lang w:val="hy-AM"/>
              </w:rPr>
              <w:t xml:space="preserve"> ապա այս մասով կատարվել է համապատասխան փոփոխություն։</w:t>
            </w:r>
          </w:p>
          <w:p w14:paraId="7CBA0964" w14:textId="25F59E96" w:rsidR="00386D6A" w:rsidRPr="00BC2A49" w:rsidRDefault="00386D6A" w:rsidP="00175ECF">
            <w:pPr>
              <w:spacing w:line="360" w:lineRule="auto"/>
              <w:ind w:firstLine="345"/>
              <w:jc w:val="center"/>
              <w:rPr>
                <w:rFonts w:ascii="GHEA Grapalat" w:hAnsi="GHEA Grapalat"/>
                <w:b/>
                <w:sz w:val="24"/>
                <w:szCs w:val="24"/>
                <w:lang w:val="hy-AM"/>
              </w:rPr>
            </w:pPr>
          </w:p>
        </w:tc>
      </w:tr>
      <w:tr w:rsidR="00175ECF" w:rsidRPr="0004408A" w14:paraId="772C8287" w14:textId="77777777" w:rsidTr="00B8620F">
        <w:trPr>
          <w:gridAfter w:val="1"/>
          <w:wAfter w:w="12" w:type="dxa"/>
        </w:trPr>
        <w:tc>
          <w:tcPr>
            <w:tcW w:w="7344" w:type="dxa"/>
          </w:tcPr>
          <w:p w14:paraId="1F822375" w14:textId="77777777" w:rsidR="00175ECF" w:rsidRPr="00BC2A49" w:rsidRDefault="00175ECF" w:rsidP="00175ECF">
            <w:pPr>
              <w:spacing w:line="360" w:lineRule="auto"/>
              <w:ind w:firstLine="345"/>
              <w:jc w:val="both"/>
              <w:rPr>
                <w:rFonts w:ascii="GHEA Grapalat" w:eastAsia="Times New Roman" w:hAnsi="GHEA Grapalat" w:cs="Times New Roman"/>
                <w:color w:val="000000"/>
                <w:sz w:val="24"/>
                <w:szCs w:val="24"/>
                <w:shd w:val="clear" w:color="auto" w:fill="FFFFFF"/>
                <w:lang w:val="hy-AM" w:eastAsia="ru-RU"/>
              </w:rPr>
            </w:pPr>
            <w:r w:rsidRPr="00BC2A49">
              <w:rPr>
                <w:rFonts w:ascii="GHEA Grapalat" w:eastAsia="Times New Roman" w:hAnsi="GHEA Grapalat" w:cs="Times New Roman"/>
                <w:color w:val="000000"/>
                <w:sz w:val="24"/>
                <w:szCs w:val="24"/>
                <w:shd w:val="clear" w:color="auto" w:fill="FFFFFF"/>
                <w:lang w:val="hy-AM" w:eastAsia="ru-RU"/>
              </w:rPr>
              <w:t>2. Նախագծի 63-րդ հոդվածն առաջարկում ենք լրացնել հետևյալ բովանդակությամբ նոր կետով.</w:t>
            </w:r>
          </w:p>
          <w:p w14:paraId="7BFDB9C4" w14:textId="162F2515" w:rsidR="00175ECF" w:rsidRPr="00BC2A49" w:rsidRDefault="00175ECF" w:rsidP="00175ECF">
            <w:pPr>
              <w:spacing w:line="360" w:lineRule="auto"/>
              <w:ind w:firstLine="345"/>
              <w:jc w:val="both"/>
              <w:rPr>
                <w:rFonts w:ascii="GHEA Grapalat" w:eastAsia="Times New Roman" w:hAnsi="GHEA Grapalat" w:cs="GHEA Grapalat"/>
                <w:color w:val="000000"/>
                <w:sz w:val="24"/>
                <w:szCs w:val="24"/>
                <w:shd w:val="clear" w:color="auto" w:fill="FFFFFF"/>
                <w:lang w:val="hy-AM"/>
              </w:rPr>
            </w:pPr>
            <w:r w:rsidRPr="00BC2A49">
              <w:rPr>
                <w:rFonts w:ascii="GHEA Grapalat" w:eastAsia="Times New Roman" w:hAnsi="GHEA Grapalat" w:cs="Times New Roman"/>
                <w:color w:val="000000"/>
                <w:sz w:val="24"/>
                <w:szCs w:val="24"/>
                <w:shd w:val="clear" w:color="auto" w:fill="FFFFFF"/>
                <w:lang w:val="hy-AM" w:eastAsia="ru-RU"/>
              </w:rPr>
              <w:t xml:space="preserve">«3) 2-րդ մասում  </w:t>
            </w:r>
            <w:r w:rsidRPr="00BC2A49">
              <w:rPr>
                <w:rFonts w:ascii="GHEA Grapalat" w:eastAsia="Calibri" w:hAnsi="GHEA Grapalat" w:cs="Times New Roman"/>
                <w:color w:val="222222"/>
                <w:sz w:val="24"/>
                <w:szCs w:val="24"/>
                <w:shd w:val="clear" w:color="auto" w:fill="FFFFFF"/>
                <w:lang w:val="hy-AM"/>
              </w:rPr>
              <w:t xml:space="preserve">«աշխատավարձը և </w:t>
            </w:r>
            <w:r w:rsidRPr="00BC2A49">
              <w:rPr>
                <w:rFonts w:ascii="GHEA Grapalat" w:eastAsia="Calibri" w:hAnsi="GHEA Grapalat" w:cs="Times New Roman"/>
                <w:color w:val="000000"/>
                <w:sz w:val="24"/>
                <w:szCs w:val="24"/>
                <w:shd w:val="clear" w:color="auto" w:fill="FFFFFF"/>
                <w:lang w:val="hy-AM"/>
              </w:rPr>
              <w:t>դրան հավասարեցված վճարումները» բառերը փոխարինել «աշխատավարձը և գործատուի կողմից վճարման ենթակա այլ գումարները» բառերով։»:</w:t>
            </w:r>
          </w:p>
        </w:tc>
        <w:tc>
          <w:tcPr>
            <w:tcW w:w="7154" w:type="dxa"/>
            <w:gridSpan w:val="12"/>
          </w:tcPr>
          <w:p w14:paraId="103FC5E0" w14:textId="77777777" w:rsidR="008F5D7A" w:rsidRDefault="00993C16" w:rsidP="008F5D7A">
            <w:pPr>
              <w:spacing w:line="360" w:lineRule="auto"/>
              <w:ind w:firstLine="345"/>
              <w:jc w:val="center"/>
              <w:rPr>
                <w:rFonts w:ascii="GHEA Grapalat" w:hAnsi="GHEA Grapalat"/>
                <w:b/>
                <w:sz w:val="24"/>
                <w:szCs w:val="24"/>
                <w:lang w:val="hy-AM"/>
              </w:rPr>
            </w:pPr>
            <w:r w:rsidRPr="00993C16">
              <w:rPr>
                <w:rFonts w:ascii="GHEA Grapalat" w:hAnsi="GHEA Grapalat"/>
                <w:b/>
                <w:sz w:val="24"/>
                <w:szCs w:val="24"/>
                <w:lang w:val="hy-AM"/>
              </w:rPr>
              <w:t>Ընդունվել է ի գիտություն</w:t>
            </w:r>
          </w:p>
          <w:p w14:paraId="4FCC9993" w14:textId="1796D395" w:rsidR="007A3633" w:rsidRPr="00BC2A49" w:rsidRDefault="006E2C06" w:rsidP="006E2C06">
            <w:pPr>
              <w:spacing w:line="360" w:lineRule="auto"/>
              <w:ind w:firstLine="345"/>
              <w:jc w:val="both"/>
              <w:rPr>
                <w:rFonts w:ascii="GHEA Grapalat" w:hAnsi="GHEA Grapalat"/>
                <w:sz w:val="24"/>
                <w:szCs w:val="24"/>
                <w:lang w:val="hy-AM"/>
              </w:rPr>
            </w:pPr>
            <w:r w:rsidRPr="006E2C06">
              <w:rPr>
                <w:rFonts w:ascii="GHEA Grapalat" w:hAnsi="GHEA Grapalat"/>
                <w:sz w:val="24"/>
                <w:szCs w:val="24"/>
                <w:lang w:val="hy-AM"/>
              </w:rPr>
              <w:t>Այս մասով փոփոխությունն անհրաժեշտ է դիտարկել նաև այլ օրենքներին համապատասխանեցնելու տեսանկյունից։ Հաշվի առնելով այն, որ անհրաժեշտ է վերոգրյալ փոփոխությունները քննարկել այլ շահագրգիռ մարմինների հետ, վերջինս կշրջանառվի առանձին փաթեթով։</w:t>
            </w:r>
          </w:p>
        </w:tc>
      </w:tr>
      <w:tr w:rsidR="00175ECF" w:rsidRPr="0004408A" w14:paraId="606F1BCE" w14:textId="77777777" w:rsidTr="00B8620F">
        <w:trPr>
          <w:gridAfter w:val="1"/>
          <w:wAfter w:w="12" w:type="dxa"/>
        </w:trPr>
        <w:tc>
          <w:tcPr>
            <w:tcW w:w="7344" w:type="dxa"/>
          </w:tcPr>
          <w:p w14:paraId="019864FD" w14:textId="44D4E209" w:rsidR="00175ECF" w:rsidRPr="00BC2A49" w:rsidRDefault="00175ECF" w:rsidP="00175ECF">
            <w:pPr>
              <w:tabs>
                <w:tab w:val="left" w:pos="630"/>
              </w:tabs>
              <w:spacing w:line="360" w:lineRule="auto"/>
              <w:ind w:firstLine="345"/>
              <w:jc w:val="both"/>
              <w:rPr>
                <w:rFonts w:ascii="GHEA Grapalat" w:eastAsia="Times New Roman" w:hAnsi="GHEA Grapalat" w:cs="GHEA Grapalat"/>
                <w:color w:val="000000"/>
                <w:sz w:val="24"/>
                <w:szCs w:val="24"/>
                <w:shd w:val="clear" w:color="auto" w:fill="FFFFFF"/>
                <w:lang w:val="hy-AM"/>
              </w:rPr>
            </w:pPr>
            <w:r w:rsidRPr="00BC2A49">
              <w:rPr>
                <w:rFonts w:ascii="GHEA Grapalat" w:eastAsia="Calibri" w:hAnsi="GHEA Grapalat" w:cs="Times New Roman"/>
                <w:color w:val="000000"/>
                <w:sz w:val="24"/>
                <w:szCs w:val="24"/>
                <w:shd w:val="clear" w:color="auto" w:fill="FFFFFF"/>
                <w:lang w:val="hy-AM"/>
              </w:rPr>
              <w:t>3. Նախագծի 85-րդ հոդվածի 2-րդ կետի ա) ենթակետում առաջարկում ենք «4.2-րդ կետով» բառը փոխարինել «1-ին և 4.2-րդ կետերով» բառերով՝ հաշվի առնելով այն, որ ընտրական իրավունքի իրականացման դեպքում հանրային ծառայության մեջ գտնվող անձանց վարձատրության հետ կապված իրավահարաբերությունները արդեն իսկ կարգավորված են Ընտրական օրենսգիրք սահմանադրական օրենքով:</w:t>
            </w:r>
          </w:p>
        </w:tc>
        <w:tc>
          <w:tcPr>
            <w:tcW w:w="7154" w:type="dxa"/>
            <w:gridSpan w:val="12"/>
          </w:tcPr>
          <w:p w14:paraId="2E15E400" w14:textId="73308734" w:rsidR="00175ECF" w:rsidRPr="00BC2A49" w:rsidRDefault="001C3180" w:rsidP="00175ECF">
            <w:pPr>
              <w:spacing w:line="360" w:lineRule="auto"/>
              <w:ind w:firstLine="345"/>
              <w:jc w:val="center"/>
              <w:rPr>
                <w:rFonts w:ascii="GHEA Grapalat" w:hAnsi="GHEA Grapalat"/>
                <w:b/>
                <w:sz w:val="24"/>
                <w:szCs w:val="24"/>
                <w:lang w:val="hy-AM"/>
              </w:rPr>
            </w:pPr>
            <w:r w:rsidRPr="00BC2A49">
              <w:rPr>
                <w:rFonts w:ascii="GHEA Grapalat" w:hAnsi="GHEA Grapalat"/>
                <w:b/>
                <w:sz w:val="24"/>
                <w:szCs w:val="24"/>
                <w:lang w:val="hy-AM"/>
              </w:rPr>
              <w:t>Չի ը</w:t>
            </w:r>
            <w:r w:rsidR="000335B8" w:rsidRPr="00BC2A49">
              <w:rPr>
                <w:rFonts w:ascii="GHEA Grapalat" w:hAnsi="GHEA Grapalat"/>
                <w:b/>
                <w:sz w:val="24"/>
                <w:szCs w:val="24"/>
                <w:lang w:val="hy-AM"/>
              </w:rPr>
              <w:t>նդունվել</w:t>
            </w:r>
          </w:p>
          <w:p w14:paraId="27BFCB4E" w14:textId="03552BC5" w:rsidR="00616B5C" w:rsidRPr="00BC2A49" w:rsidRDefault="00616B5C" w:rsidP="00616B5C">
            <w:pPr>
              <w:spacing w:line="360" w:lineRule="auto"/>
              <w:ind w:firstLine="345"/>
              <w:jc w:val="both"/>
              <w:rPr>
                <w:rFonts w:ascii="GHEA Grapalat" w:hAnsi="GHEA Grapalat"/>
                <w:sz w:val="24"/>
                <w:szCs w:val="24"/>
                <w:lang w:val="hy-AM"/>
              </w:rPr>
            </w:pPr>
            <w:r w:rsidRPr="00BC2A49">
              <w:rPr>
                <w:rFonts w:ascii="GHEA Grapalat" w:hAnsi="GHEA Grapalat"/>
                <w:sz w:val="24"/>
                <w:szCs w:val="24"/>
                <w:lang w:val="hy-AM"/>
              </w:rPr>
              <w:t xml:space="preserve">Հաշվի առնելով այն, որ Օրենսգրքի 175-րդ հոդվածի 2-րդ </w:t>
            </w:r>
            <w:r w:rsidR="008C4EEA" w:rsidRPr="00BC2A49">
              <w:rPr>
                <w:rFonts w:ascii="GHEA Grapalat" w:hAnsi="GHEA Grapalat"/>
                <w:sz w:val="24"/>
                <w:szCs w:val="24"/>
                <w:lang w:val="hy-AM"/>
              </w:rPr>
              <w:t>մասը</w:t>
            </w:r>
            <w:r w:rsidRPr="00BC2A49">
              <w:rPr>
                <w:rFonts w:ascii="GHEA Grapalat" w:hAnsi="GHEA Grapalat"/>
                <w:sz w:val="24"/>
                <w:szCs w:val="24"/>
                <w:lang w:val="hy-AM"/>
              </w:rPr>
              <w:t xml:space="preserve"> միայն հանրային ծառայության մեջ գտնվողների վարձատրության հետ կապված հարաբերությունները </w:t>
            </w:r>
            <w:r w:rsidR="004C1305" w:rsidRPr="00BC2A49">
              <w:rPr>
                <w:rFonts w:ascii="GHEA Grapalat" w:hAnsi="GHEA Grapalat"/>
                <w:sz w:val="24"/>
                <w:szCs w:val="24"/>
                <w:lang w:val="hy-AM"/>
              </w:rPr>
              <w:t>չի</w:t>
            </w:r>
            <w:r w:rsidRPr="00BC2A49">
              <w:rPr>
                <w:rFonts w:ascii="GHEA Grapalat" w:hAnsi="GHEA Grapalat"/>
                <w:sz w:val="24"/>
                <w:szCs w:val="24"/>
                <w:lang w:val="hy-AM"/>
              </w:rPr>
              <w:t xml:space="preserve"> կարգավորվում</w:t>
            </w:r>
            <w:r w:rsidR="00855D33" w:rsidRPr="00BC2A49">
              <w:rPr>
                <w:rFonts w:ascii="GHEA Grapalat" w:hAnsi="GHEA Grapalat"/>
                <w:sz w:val="24"/>
                <w:szCs w:val="24"/>
                <w:lang w:val="hy-AM"/>
              </w:rPr>
              <w:t>։</w:t>
            </w:r>
          </w:p>
          <w:p w14:paraId="4E66FFC6" w14:textId="18D8AB5E" w:rsidR="00504BE4" w:rsidRPr="00BC2A49" w:rsidRDefault="00504BE4" w:rsidP="00504BE4">
            <w:pPr>
              <w:spacing w:line="360" w:lineRule="auto"/>
              <w:ind w:firstLine="345"/>
              <w:jc w:val="both"/>
              <w:rPr>
                <w:rFonts w:ascii="GHEA Grapalat" w:hAnsi="GHEA Grapalat"/>
                <w:b/>
                <w:sz w:val="24"/>
                <w:szCs w:val="24"/>
                <w:lang w:val="hy-AM"/>
              </w:rPr>
            </w:pPr>
          </w:p>
        </w:tc>
      </w:tr>
      <w:tr w:rsidR="00175ECF" w:rsidRPr="0004408A" w14:paraId="141505A5" w14:textId="77777777" w:rsidTr="00B8620F">
        <w:trPr>
          <w:gridAfter w:val="1"/>
          <w:wAfter w:w="12" w:type="dxa"/>
        </w:trPr>
        <w:tc>
          <w:tcPr>
            <w:tcW w:w="7344" w:type="dxa"/>
          </w:tcPr>
          <w:p w14:paraId="218AA114" w14:textId="5EDF1BF0" w:rsidR="00175ECF" w:rsidRPr="00BC2A49" w:rsidRDefault="00175ECF" w:rsidP="00175ECF">
            <w:pPr>
              <w:spacing w:line="360" w:lineRule="auto"/>
              <w:ind w:firstLine="345"/>
              <w:jc w:val="both"/>
              <w:textAlignment w:val="baseline"/>
              <w:rPr>
                <w:rFonts w:ascii="GHEA Grapalat" w:eastAsia="Times New Roman" w:hAnsi="GHEA Grapalat" w:cs="GHEA Grapalat"/>
                <w:color w:val="000000"/>
                <w:sz w:val="24"/>
                <w:szCs w:val="24"/>
                <w:shd w:val="clear" w:color="auto" w:fill="FFFFFF"/>
                <w:lang w:val="hy-AM"/>
              </w:rPr>
            </w:pPr>
            <w:r w:rsidRPr="00BC2A49">
              <w:rPr>
                <w:rFonts w:ascii="GHEA Grapalat" w:eastAsia="Calibri" w:hAnsi="GHEA Grapalat" w:cs="Times New Roman"/>
                <w:sz w:val="24"/>
                <w:szCs w:val="24"/>
                <w:lang w:val="hy-AM"/>
              </w:rPr>
              <w:t>4. Նախագծի 92-րդ հոդվածով առաջարկվում է Օրենսգրքի 198-րդ հոդվածի վերնագրից հանել «</w:t>
            </w:r>
            <w:r w:rsidRPr="00BC2A49">
              <w:rPr>
                <w:rFonts w:ascii="GHEA Grapalat" w:eastAsia="Calibri" w:hAnsi="GHEA Grapalat" w:cs="Times New Roman"/>
                <w:color w:val="000000"/>
                <w:sz w:val="24"/>
                <w:szCs w:val="24"/>
                <w:lang w:val="hy-AM"/>
              </w:rPr>
              <w:t>և աշխատանքային հարաբերությունների հետ կապված այլ վճարումների» բառերը, որի նպատակը հիշյալ հոդվածի վերնագիրն 1-ին մասի բովանդակությանը համապատասխանեցնելն է: Սակայն առաջարկում ենք քննարկել հոդվածի դրույթները դրա վերնագրին համապատասխանեցնելու հարցը. արդյո</w:t>
            </w:r>
            <w:r w:rsidRPr="00BC2A49">
              <w:rPr>
                <w:rFonts w:ascii="GHEA Grapalat" w:eastAsia="Calibri" w:hAnsi="GHEA Grapalat" w:cs="Times New Roman"/>
                <w:color w:val="000000"/>
                <w:sz w:val="24"/>
                <w:szCs w:val="24"/>
                <w:lang w:val="hy-AM"/>
              </w:rPr>
              <w:softHyphen/>
              <w:t>՞ք օրենսդիրը հիշյալ դրույթը սահմանելիս ի նկատի չի ունեցել նաև արձակման նպաստի վճարման, կամ գործուղման ծախսերի կամ դաշտային, տեղափոխման բնույթ կրող աշխատանքների դեպքում տրվող հատուցումների կամ այլ հատուցումների ժամկետանց վճարումները ևս:</w:t>
            </w:r>
          </w:p>
        </w:tc>
        <w:tc>
          <w:tcPr>
            <w:tcW w:w="7154" w:type="dxa"/>
            <w:gridSpan w:val="12"/>
          </w:tcPr>
          <w:p w14:paraId="3C2E1228" w14:textId="77777777" w:rsidR="00A914A0" w:rsidRPr="00BC2A49" w:rsidRDefault="00A914A0" w:rsidP="00A914A0">
            <w:pPr>
              <w:spacing w:line="360" w:lineRule="auto"/>
              <w:ind w:firstLine="345"/>
              <w:jc w:val="center"/>
              <w:rPr>
                <w:rFonts w:ascii="GHEA Grapalat" w:hAnsi="GHEA Grapalat"/>
                <w:b/>
                <w:sz w:val="24"/>
                <w:szCs w:val="24"/>
                <w:lang w:val="hy-AM"/>
              </w:rPr>
            </w:pPr>
            <w:r w:rsidRPr="00BC2A49">
              <w:rPr>
                <w:rFonts w:ascii="GHEA Grapalat" w:hAnsi="GHEA Grapalat"/>
                <w:b/>
                <w:sz w:val="24"/>
                <w:szCs w:val="24"/>
                <w:lang w:val="hy-AM"/>
              </w:rPr>
              <w:t>Ընդունվել է</w:t>
            </w:r>
          </w:p>
          <w:p w14:paraId="5E523DAD" w14:textId="58C72EC6" w:rsidR="00175ECF" w:rsidRPr="00BC2A49" w:rsidRDefault="00A92CDC" w:rsidP="00A92CDC">
            <w:pPr>
              <w:spacing w:line="360" w:lineRule="auto"/>
              <w:ind w:firstLine="345"/>
              <w:jc w:val="both"/>
              <w:rPr>
                <w:rFonts w:ascii="GHEA Grapalat" w:hAnsi="GHEA Grapalat"/>
                <w:b/>
                <w:sz w:val="24"/>
                <w:szCs w:val="24"/>
                <w:lang w:val="hy-AM"/>
              </w:rPr>
            </w:pPr>
            <w:r>
              <w:rPr>
                <w:rFonts w:ascii="GHEA Grapalat" w:hAnsi="GHEA Grapalat"/>
                <w:sz w:val="24"/>
                <w:szCs w:val="24"/>
                <w:lang w:val="hy-AM"/>
              </w:rPr>
              <w:t xml:space="preserve">Նախագծով </w:t>
            </w:r>
            <w:r w:rsidR="00A914A0" w:rsidRPr="00BC2A49">
              <w:rPr>
                <w:rFonts w:ascii="GHEA Grapalat" w:hAnsi="GHEA Grapalat"/>
                <w:sz w:val="24"/>
                <w:szCs w:val="24"/>
                <w:lang w:val="hy-AM"/>
              </w:rPr>
              <w:t xml:space="preserve">Օրենսգրքի </w:t>
            </w:r>
            <w:r w:rsidR="009B1357" w:rsidRPr="00BC2A49">
              <w:rPr>
                <w:rFonts w:ascii="GHEA Grapalat" w:hAnsi="GHEA Grapalat"/>
                <w:sz w:val="24"/>
                <w:szCs w:val="24"/>
                <w:lang w:val="hy-AM"/>
              </w:rPr>
              <w:t>198</w:t>
            </w:r>
            <w:r w:rsidR="00A914A0" w:rsidRPr="00BC2A49">
              <w:rPr>
                <w:rFonts w:ascii="GHEA Grapalat" w:hAnsi="GHEA Grapalat"/>
                <w:sz w:val="24"/>
                <w:szCs w:val="24"/>
                <w:lang w:val="hy-AM"/>
              </w:rPr>
              <w:t xml:space="preserve">-րդ </w:t>
            </w:r>
            <w:r w:rsidR="009B1357" w:rsidRPr="00BC2A49">
              <w:rPr>
                <w:rFonts w:ascii="GHEA Grapalat" w:hAnsi="GHEA Grapalat"/>
                <w:sz w:val="24"/>
                <w:szCs w:val="24"/>
                <w:lang w:val="hy-AM"/>
              </w:rPr>
              <w:t>հոդված</w:t>
            </w:r>
            <w:r>
              <w:rPr>
                <w:rFonts w:ascii="GHEA Grapalat" w:hAnsi="GHEA Grapalat"/>
                <w:sz w:val="24"/>
                <w:szCs w:val="24"/>
                <w:lang w:val="hy-AM"/>
              </w:rPr>
              <w:t>ի</w:t>
            </w:r>
            <w:r w:rsidR="009B1357" w:rsidRPr="00BC2A49">
              <w:rPr>
                <w:rFonts w:ascii="GHEA Grapalat" w:hAnsi="GHEA Grapalat"/>
                <w:sz w:val="24"/>
                <w:szCs w:val="24"/>
                <w:lang w:val="hy-AM"/>
              </w:rPr>
              <w:t xml:space="preserve"> </w:t>
            </w:r>
            <w:r w:rsidRPr="00A92CDC">
              <w:rPr>
                <w:rFonts w:ascii="GHEA Grapalat" w:hAnsi="GHEA Grapalat"/>
                <w:sz w:val="24"/>
                <w:szCs w:val="24"/>
                <w:lang w:val="hy-AM"/>
              </w:rPr>
              <w:t>վերնագրում «աշխատանքային հարաբերությունների հետ կապված այլ վճարումների» բառերը փոխարին</w:t>
            </w:r>
            <w:r w:rsidR="00E40731">
              <w:rPr>
                <w:rFonts w:ascii="GHEA Grapalat" w:hAnsi="GHEA Grapalat"/>
                <w:sz w:val="24"/>
                <w:szCs w:val="24"/>
                <w:lang w:val="hy-AM"/>
              </w:rPr>
              <w:t>վ</w:t>
            </w:r>
            <w:r w:rsidRPr="00A92CDC">
              <w:rPr>
                <w:rFonts w:ascii="GHEA Grapalat" w:hAnsi="GHEA Grapalat"/>
                <w:sz w:val="24"/>
                <w:szCs w:val="24"/>
                <w:lang w:val="hy-AM"/>
              </w:rPr>
              <w:t>ել</w:t>
            </w:r>
            <w:r w:rsidR="00E40731">
              <w:rPr>
                <w:rFonts w:ascii="GHEA Grapalat" w:hAnsi="GHEA Grapalat"/>
                <w:sz w:val="24"/>
                <w:szCs w:val="24"/>
                <w:lang w:val="hy-AM"/>
              </w:rPr>
              <w:t xml:space="preserve"> է</w:t>
            </w:r>
            <w:r w:rsidRPr="00A92CDC">
              <w:rPr>
                <w:rFonts w:ascii="GHEA Grapalat" w:hAnsi="GHEA Grapalat"/>
                <w:sz w:val="24"/>
                <w:szCs w:val="24"/>
                <w:lang w:val="hy-AM"/>
              </w:rPr>
              <w:t xml:space="preserve"> «գործատուի կողմից վճարման ենթակա այլ գումարների» բառերով</w:t>
            </w:r>
            <w:r w:rsidR="007674C8">
              <w:rPr>
                <w:rFonts w:ascii="GHEA Grapalat" w:hAnsi="GHEA Grapalat"/>
                <w:sz w:val="24"/>
                <w:szCs w:val="24"/>
                <w:lang w:val="hy-AM"/>
              </w:rPr>
              <w:t>։</w:t>
            </w:r>
          </w:p>
        </w:tc>
      </w:tr>
      <w:tr w:rsidR="00175ECF" w:rsidRPr="0004408A" w14:paraId="2A3F3573" w14:textId="77777777" w:rsidTr="00B8620F">
        <w:trPr>
          <w:gridAfter w:val="1"/>
          <w:wAfter w:w="12" w:type="dxa"/>
        </w:trPr>
        <w:tc>
          <w:tcPr>
            <w:tcW w:w="7344" w:type="dxa"/>
          </w:tcPr>
          <w:p w14:paraId="05863EB9" w14:textId="586F6A24" w:rsidR="00175ECF" w:rsidRPr="00BC2A49" w:rsidRDefault="00175ECF" w:rsidP="00175ECF">
            <w:pPr>
              <w:spacing w:line="360" w:lineRule="auto"/>
              <w:ind w:firstLine="345"/>
              <w:jc w:val="both"/>
              <w:textAlignment w:val="baseline"/>
              <w:rPr>
                <w:rFonts w:ascii="GHEA Grapalat" w:eastAsia="Times New Roman" w:hAnsi="GHEA Grapalat" w:cs="GHEA Grapalat"/>
                <w:color w:val="000000"/>
                <w:sz w:val="24"/>
                <w:szCs w:val="24"/>
                <w:shd w:val="clear" w:color="auto" w:fill="FFFFFF"/>
                <w:lang w:val="hy-AM"/>
              </w:rPr>
            </w:pPr>
            <w:r w:rsidRPr="00BC2A49">
              <w:rPr>
                <w:rFonts w:ascii="GHEA Grapalat" w:eastAsia="Calibri" w:hAnsi="GHEA Grapalat" w:cs="Times New Roman"/>
                <w:color w:val="000000"/>
                <w:sz w:val="24"/>
                <w:szCs w:val="24"/>
                <w:lang w:val="hy-AM"/>
              </w:rPr>
              <w:t xml:space="preserve">5. Օրենսգրքի 196-րդ և 197-րդ հոդվածներում </w:t>
            </w:r>
            <w:r w:rsidRPr="00BC2A49">
              <w:rPr>
                <w:rFonts w:ascii="GHEA Grapalat" w:eastAsia="Calibri" w:hAnsi="GHEA Grapalat" w:cs="Times New Roman"/>
                <w:color w:val="000000"/>
                <w:sz w:val="24"/>
                <w:szCs w:val="24"/>
                <w:shd w:val="clear" w:color="auto" w:fill="FFFFFF"/>
                <w:lang w:val="hy-AM"/>
              </w:rPr>
              <w:t>«և դրան հավասարեցված այլ վճարումների» բառերն առաջարկում ենք փոխարինել «և գործատուի կողմից աշխատողին վճարման ենթակա այլ գումարների» բառերով, հաշվի առնելով այն որ Օրենսգրքով աշխատավարձին հավասարեցված վճարումների ցանկ սահմանված չէ: Նույն առաջարկությւոնը վերաբերում է նաև Նախագծի 17-րդ հոդվածով Օրենսգրքի 30-րդ հոդվածում լրացվող 3.1-ին մասին:</w:t>
            </w:r>
          </w:p>
        </w:tc>
        <w:tc>
          <w:tcPr>
            <w:tcW w:w="7154" w:type="dxa"/>
            <w:gridSpan w:val="12"/>
          </w:tcPr>
          <w:p w14:paraId="5BA9B619" w14:textId="22EF4E7F" w:rsidR="00175ECF" w:rsidRPr="00BC2A49" w:rsidRDefault="00501701" w:rsidP="00F539AA">
            <w:pPr>
              <w:spacing w:line="360" w:lineRule="auto"/>
              <w:ind w:firstLine="345"/>
              <w:jc w:val="center"/>
              <w:rPr>
                <w:rFonts w:ascii="GHEA Grapalat" w:hAnsi="GHEA Grapalat"/>
                <w:b/>
                <w:sz w:val="24"/>
                <w:szCs w:val="24"/>
                <w:lang w:val="hy-AM"/>
              </w:rPr>
            </w:pPr>
            <w:r w:rsidRPr="00BC2A49">
              <w:rPr>
                <w:rFonts w:ascii="GHEA Grapalat" w:hAnsi="GHEA Grapalat"/>
                <w:b/>
                <w:sz w:val="24"/>
                <w:szCs w:val="24"/>
                <w:lang w:val="hy-AM"/>
              </w:rPr>
              <w:t>Ընդունվել է</w:t>
            </w:r>
            <w:r w:rsidR="00F539AA">
              <w:rPr>
                <w:rFonts w:ascii="GHEA Grapalat" w:hAnsi="GHEA Grapalat"/>
                <w:b/>
                <w:sz w:val="24"/>
                <w:szCs w:val="24"/>
                <w:lang w:val="hy-AM"/>
              </w:rPr>
              <w:t xml:space="preserve"> ի գիտություն</w:t>
            </w:r>
          </w:p>
          <w:p w14:paraId="0A20E007" w14:textId="6606DF78" w:rsidR="00501701" w:rsidRPr="00BC2A49" w:rsidRDefault="00F539AA" w:rsidP="00DA0FEC">
            <w:pPr>
              <w:spacing w:line="360" w:lineRule="auto"/>
              <w:ind w:firstLine="345"/>
              <w:jc w:val="both"/>
              <w:rPr>
                <w:rFonts w:ascii="GHEA Grapalat" w:hAnsi="GHEA Grapalat"/>
                <w:sz w:val="24"/>
                <w:szCs w:val="24"/>
                <w:lang w:val="hy-AM"/>
              </w:rPr>
            </w:pPr>
            <w:r w:rsidRPr="00F539AA">
              <w:rPr>
                <w:rFonts w:ascii="GHEA Grapalat" w:hAnsi="GHEA Grapalat"/>
                <w:sz w:val="24"/>
                <w:szCs w:val="24"/>
                <w:lang w:val="hy-AM"/>
              </w:rPr>
              <w:t>Այս մասով փոփոխությունն անհրաժեշտ է դիտարկել նաև այլ օրենքներին համապատասխանեցնելու տեսանկյունից։ Հաշվի առնելով այն, որ անհրաժեշտ է վերոգրյալ փոփոխությունները քննարկել այլ շահագրգիռ մարմինների հետ, վերջինս կշրջանառվի առանձին փաթեթով։</w:t>
            </w:r>
          </w:p>
        </w:tc>
      </w:tr>
      <w:tr w:rsidR="00175ECF" w:rsidRPr="00BC2A49" w14:paraId="6D2EEC9C" w14:textId="77777777" w:rsidTr="00B8620F">
        <w:tc>
          <w:tcPr>
            <w:tcW w:w="11469" w:type="dxa"/>
            <w:gridSpan w:val="11"/>
            <w:vMerge w:val="restart"/>
            <w:shd w:val="clear" w:color="auto" w:fill="A6A6A6" w:themeFill="background1" w:themeFillShade="A6"/>
          </w:tcPr>
          <w:p w14:paraId="64B3C49B" w14:textId="6C0E910F" w:rsidR="00175ECF" w:rsidRPr="00BC2A49" w:rsidRDefault="00175ECF" w:rsidP="00175ECF">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 xml:space="preserve">42. Վարչապետի աշխատակազմի </w:t>
            </w:r>
            <w:r w:rsidRPr="00BC2A49">
              <w:rPr>
                <w:rFonts w:ascii="GHEA Grapalat" w:eastAsia="Times New Roman" w:hAnsi="GHEA Grapalat" w:cs="Times New Roman"/>
                <w:b/>
                <w:sz w:val="24"/>
                <w:szCs w:val="24"/>
                <w:lang w:val="hy-AM"/>
              </w:rPr>
              <w:t xml:space="preserve">կադրերի և անձնակազմի կառավարման </w:t>
            </w:r>
          </w:p>
          <w:p w14:paraId="5F8A5EA0" w14:textId="77777777" w:rsidR="00175ECF" w:rsidRPr="00BC2A49" w:rsidRDefault="00175ECF" w:rsidP="00175ECF">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վարչության եզրակացություն</w:t>
            </w:r>
          </w:p>
          <w:p w14:paraId="2FF7DF6D" w14:textId="70AA9843" w:rsidR="00175ECF" w:rsidRPr="00BC2A49" w:rsidRDefault="00175ECF" w:rsidP="00175ECF">
            <w:pPr>
              <w:spacing w:line="360" w:lineRule="auto"/>
              <w:jc w:val="center"/>
              <w:rPr>
                <w:rFonts w:ascii="GHEA Grapalat" w:hAnsi="GHEA Grapalat" w:cs="Calibri"/>
                <w:b/>
                <w:sz w:val="24"/>
                <w:szCs w:val="24"/>
                <w:lang w:val="hy-AM"/>
              </w:rPr>
            </w:pPr>
            <w:r w:rsidRPr="00BC2A49">
              <w:rPr>
                <w:rFonts w:ascii="GHEA Grapalat" w:hAnsi="GHEA Grapalat" w:cs="Calibri"/>
                <w:b/>
                <w:sz w:val="24"/>
                <w:szCs w:val="24"/>
                <w:lang w:val="hy-AM"/>
              </w:rPr>
              <w:t>(Աշխատանքի և սոցիալական հարցերի նախարարություն է ուղարկվել Վարչապետի աշխատակազմի ղեկավարի 19.08.2022 N 02/11.9/27438-2022 գրությամբ՝ ի լրումն Վարչապետի աշխատակազմի ղեկավարի</w:t>
            </w:r>
          </w:p>
          <w:p w14:paraId="41C450EE" w14:textId="5166ADD1" w:rsidR="00175ECF" w:rsidRPr="00BC2A49" w:rsidRDefault="00175ECF" w:rsidP="00175ECF">
            <w:pPr>
              <w:spacing w:line="360" w:lineRule="auto"/>
              <w:jc w:val="center"/>
              <w:rPr>
                <w:rFonts w:ascii="GHEA Grapalat" w:hAnsi="GHEA Grapalat"/>
                <w:b/>
                <w:sz w:val="24"/>
                <w:szCs w:val="24"/>
                <w:lang w:val="hy-AM"/>
              </w:rPr>
            </w:pPr>
            <w:r w:rsidRPr="00BC2A49">
              <w:rPr>
                <w:rFonts w:ascii="GHEA Grapalat" w:hAnsi="GHEA Grapalat" w:cs="Calibri"/>
                <w:b/>
                <w:sz w:val="24"/>
                <w:szCs w:val="24"/>
                <w:lang w:val="hy-AM"/>
              </w:rPr>
              <w:t>18.08.2022 N 02/11.9/27185-2022 գրության)</w:t>
            </w:r>
          </w:p>
        </w:tc>
        <w:tc>
          <w:tcPr>
            <w:tcW w:w="3041" w:type="dxa"/>
            <w:gridSpan w:val="3"/>
            <w:shd w:val="clear" w:color="auto" w:fill="A6A6A6" w:themeFill="background1" w:themeFillShade="A6"/>
          </w:tcPr>
          <w:p w14:paraId="62979B55" w14:textId="328FA351" w:rsidR="00175ECF" w:rsidRPr="00BC2A49" w:rsidRDefault="00175ECF" w:rsidP="00175ECF">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19.08.2022թ.</w:t>
            </w:r>
          </w:p>
        </w:tc>
      </w:tr>
      <w:tr w:rsidR="00175ECF" w:rsidRPr="00BC2A49" w14:paraId="41AA0A97" w14:textId="77777777" w:rsidTr="00B8620F">
        <w:tc>
          <w:tcPr>
            <w:tcW w:w="11469" w:type="dxa"/>
            <w:gridSpan w:val="11"/>
            <w:vMerge/>
            <w:shd w:val="clear" w:color="auto" w:fill="A6A6A6" w:themeFill="background1" w:themeFillShade="A6"/>
          </w:tcPr>
          <w:p w14:paraId="011A7C95" w14:textId="77777777" w:rsidR="00175ECF" w:rsidRPr="00BC2A49" w:rsidRDefault="00175ECF" w:rsidP="00175ECF">
            <w:pPr>
              <w:spacing w:line="360" w:lineRule="auto"/>
              <w:jc w:val="center"/>
              <w:rPr>
                <w:rFonts w:ascii="GHEA Grapalat" w:hAnsi="GHEA Grapalat"/>
                <w:b/>
                <w:sz w:val="24"/>
                <w:szCs w:val="24"/>
                <w:lang w:val="hy-AM"/>
              </w:rPr>
            </w:pPr>
          </w:p>
        </w:tc>
        <w:tc>
          <w:tcPr>
            <w:tcW w:w="3041" w:type="dxa"/>
            <w:gridSpan w:val="3"/>
            <w:shd w:val="clear" w:color="auto" w:fill="A6A6A6" w:themeFill="background1" w:themeFillShade="A6"/>
          </w:tcPr>
          <w:p w14:paraId="4CD5D06F" w14:textId="1B412468" w:rsidR="00175ECF" w:rsidRPr="00BC2A49" w:rsidRDefault="00175ECF" w:rsidP="00175ECF">
            <w:pPr>
              <w:spacing w:line="360" w:lineRule="auto"/>
              <w:jc w:val="center"/>
              <w:rPr>
                <w:rFonts w:ascii="GHEA Grapalat" w:hAnsi="GHEA Grapalat"/>
                <w:b/>
                <w:sz w:val="24"/>
                <w:szCs w:val="24"/>
                <w:lang w:val="hy-AM"/>
              </w:rPr>
            </w:pPr>
          </w:p>
        </w:tc>
      </w:tr>
      <w:tr w:rsidR="00175ECF" w:rsidRPr="0004408A" w14:paraId="315BB42A" w14:textId="77777777" w:rsidTr="00B8620F">
        <w:trPr>
          <w:gridAfter w:val="1"/>
          <w:wAfter w:w="12" w:type="dxa"/>
        </w:trPr>
        <w:tc>
          <w:tcPr>
            <w:tcW w:w="7344" w:type="dxa"/>
          </w:tcPr>
          <w:p w14:paraId="33651BA6" w14:textId="419AE76C" w:rsidR="00175ECF" w:rsidRPr="00BC2A49" w:rsidRDefault="00175ECF" w:rsidP="00175ECF">
            <w:pPr>
              <w:spacing w:line="360" w:lineRule="auto"/>
              <w:ind w:firstLine="341"/>
              <w:jc w:val="both"/>
              <w:rPr>
                <w:rFonts w:ascii="GHEA Grapalat" w:eastAsia="Times New Roman" w:hAnsi="GHEA Grapalat" w:cs="Sylfaen"/>
                <w:sz w:val="24"/>
                <w:szCs w:val="24"/>
                <w:lang w:val="hy-AM"/>
              </w:rPr>
            </w:pPr>
            <w:r w:rsidRPr="00BC2A49">
              <w:rPr>
                <w:rFonts w:ascii="GHEA Grapalat" w:eastAsia="Calibri" w:hAnsi="GHEA Grapalat" w:cs="Times New Roman"/>
                <w:color w:val="000000"/>
                <w:sz w:val="24"/>
                <w:szCs w:val="24"/>
                <w:shd w:val="clear" w:color="auto" w:fill="FFFFFF"/>
                <w:lang w:val="hy-AM"/>
              </w:rPr>
              <w:t xml:space="preserve">1. Նախագծի 3-րդ հոդվածով առաջարկվում է ՀՀ աշխատանքային օրենսգրքի (այսուհետ՝ Օրենսգիրք) 3-րդ հոդվածի 1-ին մասի 3-րդ կետում «ռասայից, » բառից հետո լրացնել «մաշկի գույնից, » բառերով: Հարկ է արձանագրել, որ նման մոտեցումը նպատակ է հետապնդում ապահովել խտրականության արգելքի սահմանադրական պահանջը, հետևաբար՝ նման պահանջն ամբողջ ծավալով կատարելու համար առաջարկում ենք առաջնորդվել Սահմանադրության 29-րդ հոդվածով: </w:t>
            </w:r>
          </w:p>
        </w:tc>
        <w:tc>
          <w:tcPr>
            <w:tcW w:w="7154" w:type="dxa"/>
            <w:gridSpan w:val="12"/>
          </w:tcPr>
          <w:p w14:paraId="3EBE33BF" w14:textId="77777777" w:rsidR="00175ECF" w:rsidRPr="00BC2A49" w:rsidRDefault="009F2008" w:rsidP="00175ECF">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Չի ընդունվել</w:t>
            </w:r>
          </w:p>
          <w:p w14:paraId="48E26C25" w14:textId="68F9112F" w:rsidR="009F2008" w:rsidRPr="00BC2A49" w:rsidRDefault="00DA0447" w:rsidP="009F2008">
            <w:pPr>
              <w:spacing w:line="360" w:lineRule="auto"/>
              <w:ind w:firstLine="341"/>
              <w:jc w:val="both"/>
              <w:rPr>
                <w:rFonts w:ascii="GHEA Grapalat" w:hAnsi="GHEA Grapalat"/>
                <w:sz w:val="24"/>
                <w:szCs w:val="24"/>
                <w:lang w:val="hy-AM"/>
              </w:rPr>
            </w:pPr>
            <w:r w:rsidRPr="00BC2A49">
              <w:rPr>
                <w:rFonts w:ascii="GHEA Grapalat" w:hAnsi="GHEA Grapalat"/>
                <w:sz w:val="24"/>
                <w:szCs w:val="24"/>
                <w:lang w:val="hy-AM"/>
              </w:rPr>
              <w:t>Հաշ</w:t>
            </w:r>
            <w:r w:rsidR="009F2008" w:rsidRPr="00BC2A49">
              <w:rPr>
                <w:rFonts w:ascii="GHEA Grapalat" w:hAnsi="GHEA Grapalat"/>
                <w:sz w:val="24"/>
                <w:szCs w:val="24"/>
                <w:lang w:val="hy-AM"/>
              </w:rPr>
              <w:t>վի առնելով այն, որ Օրենսգրքով հնարավոր չէ հղում տալ Սահմանադրությանը, նմանատիպ կարգավորում նախատեսվել է նաև Օրենսգրքով։</w:t>
            </w:r>
          </w:p>
        </w:tc>
      </w:tr>
      <w:tr w:rsidR="00175ECF" w:rsidRPr="00BC2A49" w14:paraId="706E951A" w14:textId="77777777" w:rsidTr="00B8620F">
        <w:trPr>
          <w:gridAfter w:val="1"/>
          <w:wAfter w:w="12" w:type="dxa"/>
        </w:trPr>
        <w:tc>
          <w:tcPr>
            <w:tcW w:w="7344" w:type="dxa"/>
          </w:tcPr>
          <w:p w14:paraId="261B783D" w14:textId="5CA07802" w:rsidR="00175ECF" w:rsidRPr="00BC2A49" w:rsidRDefault="00175ECF" w:rsidP="00175ECF">
            <w:pPr>
              <w:spacing w:line="360" w:lineRule="auto"/>
              <w:ind w:firstLine="540"/>
              <w:jc w:val="both"/>
              <w:rPr>
                <w:rFonts w:ascii="GHEA Grapalat" w:eastAsia="Times New Roman" w:hAnsi="GHEA Grapalat" w:cs="Sylfaen"/>
                <w:sz w:val="24"/>
                <w:szCs w:val="24"/>
                <w:lang w:val="hy-AM"/>
              </w:rPr>
            </w:pPr>
            <w:r w:rsidRPr="00BC2A49">
              <w:rPr>
                <w:rFonts w:ascii="GHEA Grapalat" w:eastAsia="Calibri" w:hAnsi="GHEA Grapalat" w:cs="Times New Roman"/>
                <w:color w:val="000000"/>
                <w:sz w:val="24"/>
                <w:szCs w:val="24"/>
                <w:shd w:val="clear" w:color="auto" w:fill="FFFFFF"/>
                <w:lang w:val="hy-AM"/>
              </w:rPr>
              <w:t xml:space="preserve">2. Նախագծի 3-րդ հոդվածով առաջարկվում է նաև Օրենսգիրքը (այսուհետ՝ Օրենսգիրք) լրացնել 3.2-րդ հոդվածով, որի առաջին մասում սահմանվում է, որ «Աշխատանքում  բռնությունը կամ ոտնձգությունն  արգելվում են»: Հարկ է նկատի ունենալ, որ պարզ չէ «աշխատանքում» ձևակերպումը, քանի որ հստակ չէ, թե «աշխատանքում» ասելով պետք է նկատի ունենալ աշխատանքի վայրում, թե աշխատանքային հարաբերություններում ընդհանրապես: Կարծում ենք, որ նույնիսկ հայոց լեզվի քերականության համատեքստում ընդունելի չէ աշխատանք բառը ներգոյական հոլովով գործածելը, հետևաբար առաջարկում ենք վերանայել քննարկվող ձևակերպումը: </w:t>
            </w:r>
          </w:p>
        </w:tc>
        <w:tc>
          <w:tcPr>
            <w:tcW w:w="7154" w:type="dxa"/>
            <w:gridSpan w:val="12"/>
          </w:tcPr>
          <w:p w14:paraId="2E537ED9" w14:textId="77777777" w:rsidR="00175ECF" w:rsidRPr="00BC2A49" w:rsidRDefault="00C21162" w:rsidP="00175ECF">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Ընդունվել է</w:t>
            </w:r>
          </w:p>
          <w:p w14:paraId="06E092DB" w14:textId="4761FF70" w:rsidR="00C21162" w:rsidRPr="00BC2A49" w:rsidRDefault="00C21162" w:rsidP="00C21162">
            <w:pPr>
              <w:spacing w:line="360" w:lineRule="auto"/>
              <w:rPr>
                <w:rFonts w:ascii="GHEA Grapalat" w:hAnsi="GHEA Grapalat"/>
                <w:b/>
                <w:sz w:val="24"/>
                <w:szCs w:val="24"/>
                <w:lang w:val="hy-AM"/>
              </w:rPr>
            </w:pPr>
          </w:p>
        </w:tc>
      </w:tr>
      <w:tr w:rsidR="00175ECF" w:rsidRPr="0004408A" w14:paraId="43A84F12" w14:textId="77777777" w:rsidTr="00B8620F">
        <w:trPr>
          <w:gridAfter w:val="1"/>
          <w:wAfter w:w="12" w:type="dxa"/>
        </w:trPr>
        <w:tc>
          <w:tcPr>
            <w:tcW w:w="7344" w:type="dxa"/>
          </w:tcPr>
          <w:p w14:paraId="01A1D84F" w14:textId="0E4A4998" w:rsidR="00175ECF" w:rsidRPr="00BC2A49" w:rsidRDefault="00175ECF" w:rsidP="00175ECF">
            <w:pPr>
              <w:spacing w:line="360" w:lineRule="auto"/>
              <w:ind w:firstLine="540"/>
              <w:jc w:val="both"/>
              <w:rPr>
                <w:rFonts w:ascii="GHEA Grapalat" w:eastAsia="Calibri" w:hAnsi="GHEA Grapalat" w:cs="Times New Roman"/>
                <w:color w:val="000000"/>
                <w:sz w:val="24"/>
                <w:szCs w:val="24"/>
                <w:shd w:val="clear" w:color="auto" w:fill="FFFFFF"/>
                <w:lang w:val="hy-AM"/>
              </w:rPr>
            </w:pPr>
            <w:r w:rsidRPr="00BC2A49">
              <w:rPr>
                <w:rFonts w:ascii="GHEA Grapalat" w:eastAsia="Calibri" w:hAnsi="GHEA Grapalat" w:cs="Times New Roman"/>
                <w:color w:val="000000"/>
                <w:sz w:val="24"/>
                <w:szCs w:val="24"/>
                <w:shd w:val="clear" w:color="auto" w:fill="FFFFFF"/>
                <w:lang w:val="hy-AM"/>
              </w:rPr>
              <w:t>3. Նախագծի 3-րդ հոդվածով առաջարկվում է նաև Օրենսգիրքը (այսուհետ՝ Օրենսգիրք) լրացնել 3.2-րդ հոդվածով, որի երկրորդ մասում սահմանվում է, որ մինչև տասնվեց տարեկան անձանց հետ կնքվում է ժամանակավոր աշխատանքային պայմանագիր։  Մինչև տասնվեց տարեկան անձանց մշտական աշխատանքի ընդունելն արգելվում է: Մինչև տասնվեց տարեկան անձինք, սույն օրենսգրքով սահմանված դեպքերում և կարգով, կարող են ընդունվել ժամանակավոր աշխատանքի՝ ծնողներից մեկի կամ այլ օրինական ներկայացուցչի (որդեգրողի կամ խնամակալի կամ հոգաբարձուի), իսկ նրանց բացակայության դեպքում՝ մինչև տասնվեց տարեկան անձի բնակության վայրի խնամակալության և հոգաբարձության մարմնի գրավոր համաձայնությամբ, եթե այն չի խոչընդոտում նրանց պարտադիր կրթության գործընթացին:</w:t>
            </w:r>
          </w:p>
          <w:p w14:paraId="38F40E8A" w14:textId="77777777" w:rsidR="00175ECF" w:rsidRPr="00BC2A49" w:rsidRDefault="00175ECF" w:rsidP="00175ECF">
            <w:pPr>
              <w:spacing w:line="360" w:lineRule="auto"/>
              <w:ind w:right="78" w:firstLine="341"/>
              <w:jc w:val="both"/>
              <w:rPr>
                <w:rFonts w:ascii="GHEA Grapalat" w:eastAsia="Calibri" w:hAnsi="GHEA Grapalat" w:cs="Times New Roman"/>
                <w:color w:val="000000"/>
                <w:sz w:val="24"/>
                <w:szCs w:val="24"/>
                <w:shd w:val="clear" w:color="auto" w:fill="FFFFFF"/>
                <w:lang w:val="hy-AM"/>
              </w:rPr>
            </w:pPr>
            <w:r w:rsidRPr="00BC2A49">
              <w:rPr>
                <w:rFonts w:ascii="GHEA Grapalat" w:eastAsia="Calibri" w:hAnsi="GHEA Grapalat" w:cs="Times New Roman"/>
                <w:color w:val="000000"/>
                <w:sz w:val="24"/>
                <w:szCs w:val="24"/>
                <w:shd w:val="clear" w:color="auto" w:fill="FFFFFF"/>
                <w:lang w:val="hy-AM"/>
              </w:rPr>
              <w:t>Օրենսգրքի 15-րդ հոդվածի 2-րդ մասի համաձայն՝ աշխատանքային իրավունակությունը և իր գործողություններով աշխատանքային իրավունքներ ձեռք բերելու և իրականացնելու, իր համար աշխատանքային պարտականություններ ստեղծելու ու դրանք կատարելու քաղաքացու ունակությունը (աշխատանքային գործունակություն) լրիվ ծավալով ծագում է տասնվեց տարեկան դառնալու պահից, բացառությամբ սույն օրենսգրքով և այլ օրենքներով նախատեսված դեպքերի:</w:t>
            </w:r>
          </w:p>
          <w:p w14:paraId="5D5AF377" w14:textId="41AA0548" w:rsidR="00175ECF" w:rsidRPr="00BC2A49" w:rsidRDefault="00175ECF" w:rsidP="00175ECF">
            <w:pPr>
              <w:spacing w:line="360" w:lineRule="auto"/>
              <w:ind w:firstLine="341"/>
              <w:jc w:val="both"/>
              <w:rPr>
                <w:rFonts w:ascii="GHEA Grapalat" w:eastAsia="Times New Roman" w:hAnsi="GHEA Grapalat" w:cs="Sylfaen"/>
                <w:sz w:val="24"/>
                <w:szCs w:val="24"/>
                <w:lang w:val="hy-AM"/>
              </w:rPr>
            </w:pPr>
            <w:r w:rsidRPr="00BC2A49">
              <w:rPr>
                <w:rFonts w:ascii="GHEA Grapalat" w:eastAsia="Calibri" w:hAnsi="GHEA Grapalat" w:cs="Times New Roman"/>
                <w:color w:val="000000"/>
                <w:sz w:val="24"/>
                <w:szCs w:val="24"/>
                <w:shd w:val="clear" w:color="auto" w:fill="FFFFFF"/>
                <w:lang w:val="hy-AM"/>
              </w:rPr>
              <w:t xml:space="preserve">Տվյալ դեպքում, կարծում ենք, որ մինչև տասնվեց տարեկան անձանց հետ ժամանակավոր աշխատանքային պայմանագիր կնքելը՝ անկախ օրինական ներկայացուցչի համաձայնության առկայության հանգամանքից, անթույլատրելի է, քանի որ նրանք չունեն լրիվ ծավալով աշխատանքային իրավունակություն, ուստի գտնում ենք, որ այս կարգավորումը խնդրահարույց է: </w:t>
            </w:r>
          </w:p>
        </w:tc>
        <w:tc>
          <w:tcPr>
            <w:tcW w:w="7154" w:type="dxa"/>
            <w:gridSpan w:val="12"/>
          </w:tcPr>
          <w:p w14:paraId="2F5320E2" w14:textId="77777777" w:rsidR="00175ECF" w:rsidRPr="00BC2A49" w:rsidRDefault="00C93B5B" w:rsidP="00C03622">
            <w:pPr>
              <w:spacing w:line="360" w:lineRule="auto"/>
              <w:ind w:firstLine="341"/>
              <w:jc w:val="center"/>
              <w:rPr>
                <w:rFonts w:ascii="GHEA Grapalat" w:hAnsi="GHEA Grapalat"/>
                <w:b/>
                <w:sz w:val="24"/>
                <w:szCs w:val="24"/>
                <w:lang w:val="hy-AM"/>
              </w:rPr>
            </w:pPr>
            <w:r w:rsidRPr="00BC2A49">
              <w:rPr>
                <w:rFonts w:ascii="GHEA Grapalat" w:hAnsi="GHEA Grapalat"/>
                <w:b/>
                <w:sz w:val="24"/>
                <w:szCs w:val="24"/>
                <w:lang w:val="hy-AM"/>
              </w:rPr>
              <w:t>Չի ընդունվել</w:t>
            </w:r>
          </w:p>
          <w:p w14:paraId="4EB54A8B" w14:textId="2BA65FE0" w:rsidR="00B7701E" w:rsidRPr="00BC2A49" w:rsidRDefault="00B7701E" w:rsidP="00B7701E">
            <w:pPr>
              <w:spacing w:line="360" w:lineRule="auto"/>
              <w:ind w:firstLine="341"/>
              <w:jc w:val="both"/>
              <w:rPr>
                <w:rFonts w:ascii="GHEA Grapalat" w:hAnsi="GHEA Grapalat"/>
                <w:sz w:val="24"/>
                <w:szCs w:val="24"/>
                <w:lang w:val="hy-AM"/>
              </w:rPr>
            </w:pPr>
            <w:r w:rsidRPr="00BC2A49">
              <w:rPr>
                <w:rFonts w:ascii="GHEA Grapalat" w:hAnsi="GHEA Grapalat"/>
                <w:sz w:val="24"/>
                <w:szCs w:val="24"/>
                <w:lang w:val="hy-AM"/>
              </w:rPr>
              <w:t xml:space="preserve">Խարտիայի 7-րդ հոդվածի 1-ին մասի համաձայն՝ կողմերը պարտավոր են աշխատանքի ընդունման համար որպես նվազագույն  տարիք ապահովել 15 տարեկանը, </w:t>
            </w:r>
            <w:r w:rsidRPr="00BC2A49">
              <w:rPr>
                <w:rFonts w:ascii="GHEA Grapalat" w:hAnsi="GHEA Grapalat"/>
                <w:b/>
                <w:sz w:val="24"/>
                <w:szCs w:val="24"/>
                <w:lang w:val="hy-AM"/>
              </w:rPr>
              <w:t>բացառությամբ այն երեխաների, որոնք զբաղվում են  ընդունված թեթև աշխատանքով, առանց վնասելու նրանց առողջությունը, բարոյական կերպարը կամ կրթությունը:</w:t>
            </w:r>
            <w:r w:rsidRPr="00BC2A49">
              <w:rPr>
                <w:rFonts w:ascii="GHEA Grapalat" w:hAnsi="GHEA Grapalat"/>
                <w:sz w:val="24"/>
                <w:szCs w:val="24"/>
                <w:lang w:val="hy-AM"/>
              </w:rPr>
              <w:t xml:space="preserve"> </w:t>
            </w:r>
          </w:p>
          <w:p w14:paraId="053B012A" w14:textId="2F5019AB" w:rsidR="00C93B5B" w:rsidRPr="00BC2A49" w:rsidRDefault="00B7701E" w:rsidP="00C94A41">
            <w:pPr>
              <w:spacing w:line="360" w:lineRule="auto"/>
              <w:ind w:firstLine="341"/>
              <w:jc w:val="both"/>
              <w:rPr>
                <w:rFonts w:ascii="GHEA Grapalat" w:hAnsi="GHEA Grapalat"/>
                <w:sz w:val="24"/>
                <w:szCs w:val="24"/>
                <w:lang w:val="hy-AM"/>
              </w:rPr>
            </w:pPr>
            <w:r w:rsidRPr="00BC2A49">
              <w:rPr>
                <w:rFonts w:ascii="GHEA Grapalat" w:hAnsi="GHEA Grapalat"/>
                <w:sz w:val="24"/>
                <w:szCs w:val="24"/>
                <w:lang w:val="hy-AM"/>
              </w:rPr>
              <w:t>«Նվազագույն տարիքի մասին» ԱՄԿ 138 կոնվենցիայի 8-րդ հոդվածի 1-ին մասը սահմանում է, որ «Իրավասու մարմինը գործատուների և աշխատողների շահագրգիռ կազմակերպությունների առկայության դեպքում դրանց հետ խորհրդակցելուց հետո կարող է անհատական դեպքերում շնորհված թույլտվությունների ճանապարհով բացառություններ անել նույն Կոնվենցիայի 2-րդ հոդվածով զբաղվածությունը կամ աշխատանքը արգելող դրույթներից այնպիսի նպատակի համար, ինչպիսին է մասնակցությունը դերասանական ելույթներին:»: Հիմք ընդունելով վերը նշված</w:t>
            </w:r>
            <w:r w:rsidR="00C94A41" w:rsidRPr="00BC2A49">
              <w:rPr>
                <w:rFonts w:ascii="GHEA Grapalat" w:hAnsi="GHEA Grapalat"/>
                <w:sz w:val="24"/>
                <w:szCs w:val="24"/>
                <w:lang w:val="hy-AM"/>
              </w:rPr>
              <w:t>ը մինչև տասնվեց տարեկան անձանց Օրենսգրքով հնարավորություն է տրվում որոշակի աշխատանքներ իրականացնելու</w:t>
            </w:r>
            <w:r w:rsidR="002505FB" w:rsidRPr="00BC2A49">
              <w:rPr>
                <w:rFonts w:ascii="GHEA Grapalat" w:hAnsi="GHEA Grapalat"/>
                <w:sz w:val="24"/>
                <w:szCs w:val="24"/>
                <w:lang w:val="hy-AM"/>
              </w:rPr>
              <w:t>։</w:t>
            </w:r>
            <w:r w:rsidRPr="00BC2A49">
              <w:rPr>
                <w:rFonts w:ascii="GHEA Grapalat" w:hAnsi="GHEA Grapalat"/>
                <w:sz w:val="24"/>
                <w:szCs w:val="24"/>
                <w:lang w:val="hy-AM"/>
              </w:rPr>
              <w:t xml:space="preserve"> </w:t>
            </w:r>
          </w:p>
        </w:tc>
      </w:tr>
      <w:tr w:rsidR="00175ECF" w:rsidRPr="0004408A" w14:paraId="6EB4F401" w14:textId="77777777" w:rsidTr="00B8620F">
        <w:trPr>
          <w:gridAfter w:val="1"/>
          <w:wAfter w:w="12" w:type="dxa"/>
        </w:trPr>
        <w:tc>
          <w:tcPr>
            <w:tcW w:w="7344" w:type="dxa"/>
          </w:tcPr>
          <w:p w14:paraId="6781FFB6" w14:textId="0E1565A6" w:rsidR="00175ECF" w:rsidRPr="00BC2A49" w:rsidRDefault="00175ECF" w:rsidP="00175ECF">
            <w:pPr>
              <w:spacing w:line="360" w:lineRule="auto"/>
              <w:ind w:right="78" w:firstLine="540"/>
              <w:jc w:val="both"/>
              <w:rPr>
                <w:rFonts w:ascii="GHEA Grapalat" w:eastAsia="Calibri" w:hAnsi="GHEA Grapalat" w:cs="Times New Roman"/>
                <w:color w:val="000000"/>
                <w:sz w:val="24"/>
                <w:szCs w:val="24"/>
                <w:shd w:val="clear" w:color="auto" w:fill="FFFFFF"/>
                <w:lang w:val="hy-AM"/>
              </w:rPr>
            </w:pPr>
            <w:r w:rsidRPr="00BC2A49">
              <w:rPr>
                <w:rFonts w:ascii="GHEA Grapalat" w:eastAsia="Calibri" w:hAnsi="GHEA Grapalat" w:cs="Arial"/>
                <w:sz w:val="24"/>
                <w:szCs w:val="24"/>
                <w:lang w:val="hy-AM"/>
              </w:rPr>
              <w:t>4. Նախագծի 17-րդ հոդվածի 2-րդ մասով նախատեսվում է Օրենսգրքի 30-րդ հոդվածի 3-րդ մասից հանել «աշխատավարձի» բառը, և նույն հոդվածը լրացնել 3.1-ին մասով՝ հետևյալ կերպ. «</w:t>
            </w:r>
            <w:r w:rsidRPr="00BC2A49">
              <w:rPr>
                <w:rFonts w:ascii="GHEA Grapalat" w:eastAsia="Calibri" w:hAnsi="GHEA Grapalat" w:cs="Times New Roman"/>
                <w:color w:val="000000"/>
                <w:sz w:val="24"/>
                <w:szCs w:val="24"/>
                <w:shd w:val="clear" w:color="auto" w:fill="FFFFFF"/>
                <w:lang w:val="hy-AM"/>
              </w:rPr>
              <w:t>Աշխատավարձի և դրան հավասարեցված այլ վճարների պահանջներով հայցային վաղեմության ժամկետի ընթացքը սկսում է այն օրվանից, երբ անձն իմացել է կամ պետք է իմացած լիներ իր իրավունքի խախտման մասին, սակայն կասեցվում է աշխատողի և գործատուի միջև աշխատանքային հարաբերությունների ամբողջ ընթացքում և շարունակվում է աշխատողի և գործատուի միջև աշխատանքային հարաբերությունների դադարելու օրվանից։»:</w:t>
            </w:r>
          </w:p>
          <w:p w14:paraId="013BDB16" w14:textId="77777777" w:rsidR="00175ECF" w:rsidRPr="00BC2A49" w:rsidRDefault="00175ECF" w:rsidP="00175ECF">
            <w:pPr>
              <w:spacing w:line="360" w:lineRule="auto"/>
              <w:ind w:firstLine="540"/>
              <w:jc w:val="both"/>
              <w:rPr>
                <w:rFonts w:ascii="GHEA Grapalat" w:eastAsia="Calibri" w:hAnsi="GHEA Grapalat" w:cs="Times New Roman"/>
                <w:color w:val="000000"/>
                <w:sz w:val="24"/>
                <w:szCs w:val="24"/>
                <w:shd w:val="clear" w:color="auto" w:fill="FFFFFF"/>
                <w:lang w:val="hy-AM"/>
              </w:rPr>
            </w:pPr>
            <w:r w:rsidRPr="00BC2A49">
              <w:rPr>
                <w:rFonts w:ascii="GHEA Grapalat" w:eastAsia="Calibri" w:hAnsi="GHEA Grapalat" w:cs="Times New Roman"/>
                <w:color w:val="000000"/>
                <w:sz w:val="24"/>
                <w:szCs w:val="24"/>
                <w:shd w:val="clear" w:color="auto" w:fill="FFFFFF"/>
                <w:lang w:val="hy-AM"/>
              </w:rPr>
              <w:t>Փաստորեն, առաջարկվող կարգավորմամբ նախատեսվում է հայցային վաղեմություն կիրառել նաև աշխատավարձի հատուցման պահանջի դեպքում:</w:t>
            </w:r>
          </w:p>
          <w:p w14:paraId="70509908" w14:textId="77777777" w:rsidR="00175ECF" w:rsidRPr="00BC2A49" w:rsidRDefault="00175ECF" w:rsidP="00175ECF">
            <w:pPr>
              <w:spacing w:line="360" w:lineRule="auto"/>
              <w:ind w:firstLine="540"/>
              <w:jc w:val="both"/>
              <w:rPr>
                <w:rFonts w:ascii="GHEA Grapalat" w:eastAsia="Calibri" w:hAnsi="GHEA Grapalat" w:cs="Times New Roman"/>
                <w:color w:val="000000"/>
                <w:sz w:val="24"/>
                <w:szCs w:val="24"/>
                <w:shd w:val="clear" w:color="auto" w:fill="FFFFFF"/>
                <w:lang w:val="hy-AM"/>
              </w:rPr>
            </w:pPr>
            <w:r w:rsidRPr="00BC2A49">
              <w:rPr>
                <w:rFonts w:ascii="GHEA Grapalat" w:eastAsia="Calibri" w:hAnsi="GHEA Grapalat" w:cs="Times New Roman"/>
                <w:color w:val="000000"/>
                <w:sz w:val="24"/>
                <w:szCs w:val="24"/>
                <w:shd w:val="clear" w:color="auto" w:fill="FFFFFF"/>
                <w:lang w:val="hy-AM"/>
              </w:rPr>
              <w:t>Սահմանադրության 73-րդ հոդվածի 1-ին մասի համաձայն՝ անձի իրավական վիճակը վատթարացնող օրենքները և այլ իրավական ակտերը հետադարձ ուժ չունեն:</w:t>
            </w:r>
          </w:p>
          <w:p w14:paraId="5F0BB108" w14:textId="77777777" w:rsidR="00175ECF" w:rsidRPr="00BC2A49" w:rsidRDefault="00175ECF" w:rsidP="00175ECF">
            <w:pPr>
              <w:spacing w:line="360" w:lineRule="auto"/>
              <w:ind w:firstLine="540"/>
              <w:jc w:val="both"/>
              <w:rPr>
                <w:rFonts w:ascii="GHEA Grapalat" w:eastAsia="Calibri" w:hAnsi="GHEA Grapalat" w:cs="Times New Roman"/>
                <w:color w:val="000000"/>
                <w:sz w:val="24"/>
                <w:szCs w:val="24"/>
                <w:shd w:val="clear" w:color="auto" w:fill="FFFFFF"/>
                <w:lang w:val="hy-AM"/>
              </w:rPr>
            </w:pPr>
            <w:r w:rsidRPr="00BC2A49">
              <w:rPr>
                <w:rFonts w:ascii="GHEA Grapalat" w:eastAsia="Calibri" w:hAnsi="GHEA Grapalat" w:cs="Times New Roman"/>
                <w:color w:val="000000"/>
                <w:sz w:val="24"/>
                <w:szCs w:val="24"/>
                <w:shd w:val="clear" w:color="auto" w:fill="FFFFFF"/>
                <w:lang w:val="hy-AM"/>
              </w:rPr>
              <w:t>«Նորմատիվ իրավական ակտերի մասին» օրենքի 28-րդ հոդվածի 2-րդ մասի համաձայն՝ Սահմանադրության 73-րդ հոդվածին համապատասխան` անձի իրավական վիճակը վատթարացնող օրենքները և այլ իրավական ակտերը հետադարձ ուժ չունեն, իսկ անձի իրավական վիճակը բարելավող օրենքները և այլ իրավական ակտերը հետադարձ ուժ ունեն, եթե դա նախատեսված է այդ ակտերով:</w:t>
            </w:r>
          </w:p>
          <w:p w14:paraId="5E935F4A" w14:textId="77777777" w:rsidR="00175ECF" w:rsidRPr="00BC2A49" w:rsidRDefault="00175ECF" w:rsidP="00175ECF">
            <w:pPr>
              <w:spacing w:line="360" w:lineRule="auto"/>
              <w:ind w:firstLine="540"/>
              <w:jc w:val="both"/>
              <w:rPr>
                <w:rFonts w:ascii="GHEA Grapalat" w:eastAsia="Calibri" w:hAnsi="GHEA Grapalat" w:cs="Times New Roman"/>
                <w:color w:val="000000"/>
                <w:sz w:val="24"/>
                <w:szCs w:val="24"/>
                <w:shd w:val="clear" w:color="auto" w:fill="FFFFFF"/>
                <w:lang w:val="hy-AM"/>
              </w:rPr>
            </w:pPr>
            <w:r w:rsidRPr="00BC2A49">
              <w:rPr>
                <w:rFonts w:ascii="GHEA Grapalat" w:eastAsia="Calibri" w:hAnsi="GHEA Grapalat" w:cs="Times New Roman"/>
                <w:color w:val="000000"/>
                <w:sz w:val="24"/>
                <w:szCs w:val="24"/>
                <w:shd w:val="clear" w:color="auto" w:fill="FFFFFF"/>
                <w:lang w:val="hy-AM"/>
              </w:rPr>
              <w:t>Հարկ է ընդգծել, որ հայցային վաղեմություն է համարվում իրավունքը խախտված անձի հայցով իրավունքի պաշտպանության ժամանակահատվածը, ընդ որում՝ օրենսդիրը նախատեսել է, որ աշխատանքային հարաբերություններում ծագած՝ աշխատավարձի հատուցման պահանջի դեպքում հայցային վաղեմություն չի կիրառվում, իսկ առաջարկվող փոփոխությունը, ըստ էության, աշխատողի իրավական վիճակը վատթարացնում է:</w:t>
            </w:r>
          </w:p>
          <w:p w14:paraId="56BB7C7D" w14:textId="77777777" w:rsidR="00175ECF" w:rsidRPr="00BC2A49" w:rsidRDefault="00175ECF" w:rsidP="00175ECF">
            <w:pPr>
              <w:spacing w:line="360" w:lineRule="auto"/>
              <w:ind w:firstLine="540"/>
              <w:jc w:val="both"/>
              <w:rPr>
                <w:rFonts w:ascii="GHEA Grapalat" w:eastAsia="Calibri" w:hAnsi="GHEA Grapalat" w:cs="Times New Roman"/>
                <w:color w:val="000000"/>
                <w:sz w:val="24"/>
                <w:szCs w:val="24"/>
                <w:shd w:val="clear" w:color="auto" w:fill="FFFFFF"/>
                <w:lang w:val="hy-AM"/>
              </w:rPr>
            </w:pPr>
            <w:r w:rsidRPr="00BC2A49">
              <w:rPr>
                <w:rFonts w:ascii="GHEA Grapalat" w:eastAsia="Calibri" w:hAnsi="GHEA Grapalat" w:cs="Times New Roman"/>
                <w:color w:val="000000"/>
                <w:sz w:val="24"/>
                <w:szCs w:val="24"/>
                <w:shd w:val="clear" w:color="auto" w:fill="FFFFFF"/>
                <w:lang w:val="hy-AM"/>
              </w:rPr>
              <w:t>Բացի այդ, պարզ չէ, թե նման կարգավորման ընդունելու պայմաններում կիրառվելու է  հայցային վաղեմության ընդհանուր ժամկետ, թե կիրառվելու է հայցային վաղեմության ընդհանուր ժամկետի համեմատությամբ կրճատ կամ ավելի երկար` հատուկ ժամկետներ:</w:t>
            </w:r>
          </w:p>
          <w:p w14:paraId="2AEE42D4" w14:textId="58BF9629" w:rsidR="00175ECF" w:rsidRPr="00BC2A49" w:rsidRDefault="00175ECF" w:rsidP="00175ECF">
            <w:pPr>
              <w:spacing w:line="360" w:lineRule="auto"/>
              <w:ind w:right="-12" w:firstLine="341"/>
              <w:jc w:val="both"/>
              <w:rPr>
                <w:rFonts w:ascii="GHEA Grapalat" w:eastAsia="Times New Roman" w:hAnsi="GHEA Grapalat" w:cs="Sylfaen"/>
                <w:sz w:val="24"/>
                <w:szCs w:val="24"/>
                <w:lang w:val="hy-AM"/>
              </w:rPr>
            </w:pPr>
            <w:r w:rsidRPr="00BC2A49">
              <w:rPr>
                <w:rFonts w:ascii="GHEA Grapalat" w:eastAsia="Calibri" w:hAnsi="GHEA Grapalat" w:cs="Times New Roman"/>
                <w:color w:val="000000"/>
                <w:sz w:val="24"/>
                <w:szCs w:val="24"/>
                <w:shd w:val="clear" w:color="auto" w:fill="FFFFFF"/>
                <w:lang w:val="hy-AM"/>
              </w:rPr>
              <w:t>Վերոգրյալով պայմանավորված՝ առաջարկում ենք քննարկել հիշյալ նորմի համապատասխանությունը Սահմանադրությանը:</w:t>
            </w:r>
          </w:p>
        </w:tc>
        <w:tc>
          <w:tcPr>
            <w:tcW w:w="7154" w:type="dxa"/>
            <w:gridSpan w:val="12"/>
          </w:tcPr>
          <w:p w14:paraId="2301779A" w14:textId="57BFEA29" w:rsidR="00175ECF" w:rsidRPr="00BC2A49" w:rsidRDefault="005D3B74" w:rsidP="00175ECF">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Ը</w:t>
            </w:r>
            <w:r w:rsidR="00076972" w:rsidRPr="00BC2A49">
              <w:rPr>
                <w:rFonts w:ascii="GHEA Grapalat" w:hAnsi="GHEA Grapalat"/>
                <w:b/>
                <w:sz w:val="24"/>
                <w:szCs w:val="24"/>
                <w:lang w:val="hy-AM"/>
              </w:rPr>
              <w:t>նդունվել</w:t>
            </w:r>
            <w:r w:rsidRPr="00BC2A49">
              <w:rPr>
                <w:rFonts w:ascii="GHEA Grapalat" w:hAnsi="GHEA Grapalat"/>
                <w:b/>
                <w:sz w:val="24"/>
                <w:szCs w:val="24"/>
                <w:lang w:val="hy-AM"/>
              </w:rPr>
              <w:t xml:space="preserve"> է</w:t>
            </w:r>
            <w:r w:rsidR="00076972" w:rsidRPr="00BC2A49">
              <w:rPr>
                <w:rFonts w:ascii="GHEA Grapalat" w:hAnsi="GHEA Grapalat"/>
                <w:b/>
                <w:sz w:val="24"/>
                <w:szCs w:val="24"/>
                <w:lang w:val="hy-AM"/>
              </w:rPr>
              <w:t xml:space="preserve"> </w:t>
            </w:r>
          </w:p>
          <w:p w14:paraId="118677F7" w14:textId="54068B2D" w:rsidR="00076972" w:rsidRPr="00BC2A49" w:rsidRDefault="005D3B74" w:rsidP="005D3B74">
            <w:pPr>
              <w:spacing w:line="360" w:lineRule="auto"/>
              <w:ind w:firstLine="341"/>
              <w:jc w:val="both"/>
              <w:rPr>
                <w:rFonts w:ascii="GHEA Grapalat" w:hAnsi="GHEA Grapalat"/>
                <w:sz w:val="24"/>
                <w:szCs w:val="24"/>
                <w:lang w:val="hy-AM"/>
              </w:rPr>
            </w:pPr>
            <w:r w:rsidRPr="00BC2A49">
              <w:rPr>
                <w:rFonts w:ascii="GHEA Grapalat" w:hAnsi="GHEA Grapalat"/>
                <w:sz w:val="24"/>
                <w:szCs w:val="24"/>
                <w:lang w:val="hy-AM"/>
              </w:rPr>
              <w:t>Վարչապետի աշխատակազմում 03.10.2022 կազմակերպված քննարկման արդյունքներով նշված փոփոխությունը հանվել է Նախագծից։</w:t>
            </w:r>
          </w:p>
        </w:tc>
      </w:tr>
      <w:tr w:rsidR="00175ECF" w:rsidRPr="0004408A" w14:paraId="49CBA33E" w14:textId="77777777" w:rsidTr="00B8620F">
        <w:trPr>
          <w:gridAfter w:val="1"/>
          <w:wAfter w:w="12" w:type="dxa"/>
        </w:trPr>
        <w:tc>
          <w:tcPr>
            <w:tcW w:w="7344" w:type="dxa"/>
          </w:tcPr>
          <w:p w14:paraId="4DD1284D" w14:textId="39245ECF" w:rsidR="00175ECF" w:rsidRPr="00BC2A49" w:rsidRDefault="00175ECF" w:rsidP="00175ECF">
            <w:pPr>
              <w:spacing w:line="360" w:lineRule="auto"/>
              <w:ind w:right="-12" w:firstLine="540"/>
              <w:jc w:val="both"/>
              <w:rPr>
                <w:rFonts w:ascii="GHEA Grapalat" w:eastAsia="Calibri" w:hAnsi="GHEA Grapalat" w:cs="Arial"/>
                <w:sz w:val="24"/>
                <w:szCs w:val="24"/>
                <w:lang w:val="hy-AM"/>
              </w:rPr>
            </w:pPr>
            <w:r w:rsidRPr="00BC2A49">
              <w:rPr>
                <w:rFonts w:ascii="GHEA Grapalat" w:eastAsia="Calibri" w:hAnsi="GHEA Grapalat" w:cs="Times New Roman"/>
                <w:b/>
                <w:sz w:val="24"/>
                <w:szCs w:val="24"/>
                <w:shd w:val="clear" w:color="auto" w:fill="FFFFFF"/>
                <w:lang w:val="hy-AM"/>
              </w:rPr>
              <w:t>5.</w:t>
            </w:r>
            <w:r w:rsidRPr="00BC2A49">
              <w:rPr>
                <w:rFonts w:ascii="GHEA Grapalat" w:eastAsia="Calibri" w:hAnsi="GHEA Grapalat" w:cs="Times New Roman"/>
                <w:sz w:val="24"/>
                <w:szCs w:val="24"/>
                <w:shd w:val="clear" w:color="auto" w:fill="FFFFFF"/>
                <w:lang w:val="hy-AM"/>
              </w:rPr>
              <w:t xml:space="preserve"> </w:t>
            </w:r>
            <w:r w:rsidRPr="00BC2A49">
              <w:rPr>
                <w:rFonts w:ascii="GHEA Grapalat" w:eastAsia="Calibri" w:hAnsi="GHEA Grapalat" w:cs="Arial"/>
                <w:sz w:val="24"/>
                <w:szCs w:val="24"/>
                <w:lang w:val="hy-AM"/>
              </w:rPr>
              <w:t>Նախագծի 38-րդ հոդվածով նախատեսվում է Օրենսգրքի 84-րդ հոդվածի 1-ին մասի 4-րդ կետը շարադրել հետևյալ խմբագրությամբ. Աշխատանքի ընդունման մասին անհատական իրավական ակտում, աշխատանքային պայմանագրում նշվում են`</w:t>
            </w:r>
          </w:p>
          <w:p w14:paraId="6C03E7B0" w14:textId="77777777" w:rsidR="00175ECF" w:rsidRPr="00BC2A49" w:rsidRDefault="00175ECF" w:rsidP="00175ECF">
            <w:pPr>
              <w:spacing w:line="360" w:lineRule="auto"/>
              <w:ind w:right="78" w:firstLine="540"/>
              <w:jc w:val="both"/>
              <w:rPr>
                <w:rFonts w:ascii="GHEA Grapalat" w:eastAsia="Calibri" w:hAnsi="GHEA Grapalat" w:cs="IRTEK Courier"/>
                <w:sz w:val="24"/>
                <w:szCs w:val="24"/>
                <w:lang w:val="hy-AM"/>
              </w:rPr>
            </w:pPr>
            <w:r w:rsidRPr="00BC2A49">
              <w:rPr>
                <w:rFonts w:ascii="GHEA Grapalat" w:eastAsia="Calibri" w:hAnsi="GHEA Grapalat" w:cs="Arial"/>
                <w:sz w:val="24"/>
                <w:szCs w:val="24"/>
                <w:lang w:val="hy-AM"/>
              </w:rPr>
              <w:t>«4) գործատուի այն կառուցվածքային կամ առանձնացված ստորաբաժանումը կամ գրասենյակը կամ հիմնարկը (դրանց առկայության դեպքում), որում աշխատելու է աշխատողը</w:t>
            </w:r>
            <w:r w:rsidRPr="00BC2A49">
              <w:rPr>
                <w:rFonts w:ascii="GHEA Grapalat" w:eastAsia="Calibri" w:hAnsi="GHEA Grapalat" w:cs="IRTEK Courier"/>
                <w:sz w:val="24"/>
                <w:szCs w:val="24"/>
                <w:lang w:val="hy-AM"/>
              </w:rPr>
              <w:t>:»:</w:t>
            </w:r>
          </w:p>
          <w:p w14:paraId="6CDC4358" w14:textId="77777777" w:rsidR="00175ECF" w:rsidRPr="00BC2A49" w:rsidRDefault="00175ECF" w:rsidP="00175ECF">
            <w:pPr>
              <w:spacing w:line="360" w:lineRule="auto"/>
              <w:ind w:right="-12" w:firstLine="540"/>
              <w:jc w:val="both"/>
              <w:rPr>
                <w:rFonts w:ascii="GHEA Grapalat" w:eastAsia="Calibri" w:hAnsi="GHEA Grapalat" w:cs="IRTEK Courier"/>
                <w:sz w:val="24"/>
                <w:szCs w:val="24"/>
                <w:lang w:val="hy-AM"/>
              </w:rPr>
            </w:pPr>
            <w:r w:rsidRPr="00BC2A49">
              <w:rPr>
                <w:rFonts w:ascii="GHEA Grapalat" w:eastAsia="Calibri" w:hAnsi="GHEA Grapalat" w:cs="IRTEK Courier"/>
                <w:sz w:val="24"/>
                <w:szCs w:val="24"/>
                <w:lang w:val="hy-AM"/>
              </w:rPr>
              <w:t>Տվյալ դեպքում, առաջարկում ենք հանել «գործատուի» բառը, հաշվի առնելով Օրենսգրքի 18-րդ հոդվածը, համաձայն որի.</w:t>
            </w:r>
          </w:p>
          <w:p w14:paraId="59108346" w14:textId="77777777" w:rsidR="00175ECF" w:rsidRPr="00BC2A49" w:rsidRDefault="00175ECF" w:rsidP="00175ECF">
            <w:pPr>
              <w:spacing w:line="360" w:lineRule="auto"/>
              <w:ind w:right="78" w:firstLine="540"/>
              <w:jc w:val="both"/>
              <w:rPr>
                <w:rFonts w:ascii="GHEA Grapalat" w:eastAsia="Calibri" w:hAnsi="GHEA Grapalat" w:cs="IRTEK Courier"/>
                <w:sz w:val="24"/>
                <w:szCs w:val="24"/>
                <w:lang w:val="hy-AM"/>
              </w:rPr>
            </w:pPr>
            <w:r w:rsidRPr="00BC2A49">
              <w:rPr>
                <w:rFonts w:ascii="GHEA Grapalat" w:eastAsia="Calibri" w:hAnsi="GHEA Grapalat" w:cs="IRTEK Courier"/>
                <w:sz w:val="24"/>
                <w:szCs w:val="24"/>
                <w:lang w:val="hy-AM"/>
              </w:rPr>
              <w:t>«1. Գործատուն աշխատանքային հարաբերության այն մասնակիցն է, որն աշխատանքային պայմանագրի հիման վրա և (կամ) օրենքով սահմանված կարգով օգտագործում է քաղաքացիների աշխատանքը:</w:t>
            </w:r>
          </w:p>
          <w:p w14:paraId="6988FB74" w14:textId="77777777" w:rsidR="00175ECF" w:rsidRPr="00BC2A49" w:rsidRDefault="00175ECF" w:rsidP="00175ECF">
            <w:pPr>
              <w:spacing w:line="360" w:lineRule="auto"/>
              <w:ind w:right="78" w:firstLine="540"/>
              <w:jc w:val="both"/>
              <w:rPr>
                <w:rFonts w:ascii="GHEA Grapalat" w:eastAsia="Calibri" w:hAnsi="GHEA Grapalat" w:cs="IRTEK Courier"/>
                <w:sz w:val="24"/>
                <w:szCs w:val="24"/>
                <w:lang w:val="hy-AM"/>
              </w:rPr>
            </w:pPr>
            <w:r w:rsidRPr="00BC2A49">
              <w:rPr>
                <w:rFonts w:ascii="GHEA Grapalat" w:eastAsia="Calibri" w:hAnsi="GHEA Grapalat" w:cs="IRTEK Courier"/>
                <w:sz w:val="24"/>
                <w:szCs w:val="24"/>
                <w:lang w:val="hy-AM"/>
              </w:rPr>
              <w:t>2. Գործատու կարող է լինել աշխատանքային իրավունակություն և գործունակություն ունեցող իրավաբանական անձը` անկախ կազմակերպական-իրավական և սեփականության ձևից, գործունեության բնույթից և տեսակից և ֆիզիկական անձը:</w:t>
            </w:r>
          </w:p>
          <w:p w14:paraId="2F01A9D3" w14:textId="472387FA" w:rsidR="00175ECF" w:rsidRPr="00BC2A49" w:rsidRDefault="00175ECF" w:rsidP="00175ECF">
            <w:pPr>
              <w:spacing w:line="360" w:lineRule="auto"/>
              <w:ind w:firstLine="345"/>
              <w:jc w:val="both"/>
              <w:rPr>
                <w:rFonts w:ascii="GHEA Grapalat" w:eastAsia="Times New Roman" w:hAnsi="GHEA Grapalat" w:cs="Sylfaen"/>
                <w:sz w:val="24"/>
                <w:szCs w:val="24"/>
                <w:lang w:val="af-ZA"/>
              </w:rPr>
            </w:pPr>
            <w:r w:rsidRPr="00BC2A49">
              <w:rPr>
                <w:rFonts w:ascii="GHEA Grapalat" w:eastAsia="Calibri" w:hAnsi="GHEA Grapalat" w:cs="IRTEK Courier"/>
                <w:sz w:val="24"/>
                <w:szCs w:val="24"/>
                <w:lang w:val="hy-AM"/>
              </w:rPr>
              <w:t xml:space="preserve">Օրենսդրությամբ նախատեսված դեպքերում որպես գործատու կարող է հանդես գալ աշխատանքային պայմանագիր կնքելու իրավունք ունեցող այլ սուբյեկտ (հիմնարկ, պետական կամ տեղական ինքնակառավարման մարմին և այլն):»:  </w:t>
            </w:r>
          </w:p>
        </w:tc>
        <w:tc>
          <w:tcPr>
            <w:tcW w:w="7154" w:type="dxa"/>
            <w:gridSpan w:val="12"/>
          </w:tcPr>
          <w:p w14:paraId="63B88C6E" w14:textId="77777777" w:rsidR="00175ECF" w:rsidRPr="00BC2A49" w:rsidRDefault="0068515B" w:rsidP="00175ECF">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Չի ընդունվել</w:t>
            </w:r>
          </w:p>
          <w:p w14:paraId="6DDCC703" w14:textId="0E039C3B" w:rsidR="0068515B" w:rsidRPr="00BC2A49" w:rsidRDefault="0068515B" w:rsidP="003277A0">
            <w:pPr>
              <w:spacing w:line="360" w:lineRule="auto"/>
              <w:ind w:firstLine="376"/>
              <w:jc w:val="both"/>
              <w:rPr>
                <w:rFonts w:ascii="GHEA Grapalat" w:hAnsi="GHEA Grapalat"/>
                <w:sz w:val="24"/>
                <w:szCs w:val="24"/>
                <w:lang w:val="hy-AM"/>
              </w:rPr>
            </w:pPr>
            <w:r w:rsidRPr="00BC2A49">
              <w:rPr>
                <w:rFonts w:ascii="GHEA Grapalat" w:hAnsi="GHEA Grapalat"/>
                <w:sz w:val="24"/>
                <w:szCs w:val="24"/>
                <w:lang w:val="hy-AM"/>
              </w:rPr>
              <w:t xml:space="preserve">Օրենսգրքի 84-րդ հոդվածի 1-ին մասի 4-րդ կետի փոփոխությունը պայմանավորված </w:t>
            </w:r>
            <w:r w:rsidR="005B30B1" w:rsidRPr="00BC2A49">
              <w:rPr>
                <w:rFonts w:ascii="GHEA Grapalat" w:hAnsi="GHEA Grapalat"/>
                <w:sz w:val="24"/>
                <w:szCs w:val="24"/>
                <w:lang w:val="hy-AM"/>
              </w:rPr>
              <w:t xml:space="preserve">է </w:t>
            </w:r>
            <w:r w:rsidRPr="00BC2A49">
              <w:rPr>
                <w:rFonts w:ascii="GHEA Grapalat" w:hAnsi="GHEA Grapalat"/>
                <w:sz w:val="24"/>
                <w:szCs w:val="24"/>
                <w:lang w:val="hy-AM"/>
              </w:rPr>
              <w:t xml:space="preserve">Օրենսգրքում նոր լրացվող 18.1-ին հոդվածով տրվող </w:t>
            </w:r>
            <w:r w:rsidR="00BB309B" w:rsidRPr="00BC2A49">
              <w:rPr>
                <w:rFonts w:ascii="GHEA Grapalat" w:hAnsi="GHEA Grapalat"/>
                <w:sz w:val="24"/>
                <w:szCs w:val="24"/>
                <w:lang w:val="hy-AM"/>
              </w:rPr>
              <w:t>կարգավորումներով։</w:t>
            </w:r>
          </w:p>
        </w:tc>
      </w:tr>
      <w:tr w:rsidR="00175ECF" w:rsidRPr="0004408A" w14:paraId="059345A7" w14:textId="77777777" w:rsidTr="00B8620F">
        <w:trPr>
          <w:gridAfter w:val="1"/>
          <w:wAfter w:w="12" w:type="dxa"/>
        </w:trPr>
        <w:tc>
          <w:tcPr>
            <w:tcW w:w="7344" w:type="dxa"/>
          </w:tcPr>
          <w:p w14:paraId="3E8E69CC" w14:textId="003122CD" w:rsidR="00175ECF" w:rsidRPr="00BC2A49" w:rsidRDefault="00175ECF" w:rsidP="00175ECF">
            <w:pPr>
              <w:spacing w:line="360" w:lineRule="auto"/>
              <w:ind w:right="-12" w:firstLine="341"/>
              <w:jc w:val="both"/>
              <w:rPr>
                <w:rFonts w:ascii="GHEA Grapalat" w:eastAsia="Calibri" w:hAnsi="GHEA Grapalat" w:cs="Times New Roman"/>
                <w:color w:val="000000"/>
                <w:sz w:val="24"/>
                <w:szCs w:val="24"/>
                <w:shd w:val="clear" w:color="auto" w:fill="FFFFFF"/>
                <w:lang w:val="hy-AM"/>
              </w:rPr>
            </w:pPr>
            <w:r w:rsidRPr="00BC2A49">
              <w:rPr>
                <w:rFonts w:ascii="GHEA Grapalat" w:eastAsia="Calibri" w:hAnsi="GHEA Grapalat" w:cs="Times New Roman"/>
                <w:bCs/>
                <w:color w:val="000000"/>
                <w:spacing w:val="-8"/>
                <w:sz w:val="24"/>
                <w:szCs w:val="24"/>
                <w:shd w:val="clear" w:color="auto" w:fill="FFFFFF"/>
                <w:lang w:val="hy-AM"/>
              </w:rPr>
              <w:t>6. Նախագծի 120-րդ հոդվածով առաջարկվում է Օրենսգրքի 264-րդ հոդվածի 1-ին մասը լրացնել նոր նախադասությամբ՝ սահմանելով, որ ա</w:t>
            </w:r>
            <w:r w:rsidRPr="00BC2A49">
              <w:rPr>
                <w:rFonts w:ascii="GHEA Grapalat" w:eastAsia="Calibri" w:hAnsi="GHEA Grapalat" w:cs="Times New Roman"/>
                <w:sz w:val="24"/>
                <w:szCs w:val="24"/>
                <w:lang w:val="hy-AM"/>
              </w:rPr>
              <w:t>շխատանքային</w:t>
            </w:r>
            <w:r w:rsidRPr="00BC2A49">
              <w:rPr>
                <w:rFonts w:ascii="GHEA Grapalat" w:eastAsia="Calibri" w:hAnsi="GHEA Grapalat" w:cs="Times New Roman"/>
                <w:sz w:val="24"/>
                <w:szCs w:val="24"/>
                <w:lang w:val="af-ZA"/>
              </w:rPr>
              <w:t xml:space="preserve"> </w:t>
            </w:r>
            <w:r w:rsidRPr="00BC2A49">
              <w:rPr>
                <w:rFonts w:ascii="GHEA Grapalat" w:eastAsia="Calibri" w:hAnsi="GHEA Grapalat" w:cs="Times New Roman"/>
                <w:sz w:val="24"/>
                <w:szCs w:val="24"/>
                <w:lang w:val="hy-AM"/>
              </w:rPr>
              <w:t>վեճերը</w:t>
            </w:r>
            <w:r w:rsidRPr="00BC2A49">
              <w:rPr>
                <w:rFonts w:ascii="GHEA Grapalat" w:eastAsia="Calibri" w:hAnsi="GHEA Grapalat" w:cs="Times New Roman"/>
                <w:sz w:val="24"/>
                <w:szCs w:val="24"/>
                <w:lang w:val="af-ZA"/>
              </w:rPr>
              <w:t xml:space="preserve"> </w:t>
            </w:r>
            <w:r w:rsidRPr="00BC2A49">
              <w:rPr>
                <w:rFonts w:ascii="GHEA Grapalat" w:eastAsia="Calibri" w:hAnsi="GHEA Grapalat" w:cs="Times New Roman"/>
                <w:sz w:val="24"/>
                <w:szCs w:val="24"/>
                <w:lang w:val="hy-AM"/>
              </w:rPr>
              <w:t>կարող</w:t>
            </w:r>
            <w:r w:rsidRPr="00BC2A49">
              <w:rPr>
                <w:rFonts w:ascii="GHEA Grapalat" w:eastAsia="Calibri" w:hAnsi="GHEA Grapalat" w:cs="Times New Roman"/>
                <w:sz w:val="24"/>
                <w:szCs w:val="24"/>
                <w:lang w:val="af-ZA"/>
              </w:rPr>
              <w:t xml:space="preserve"> </w:t>
            </w:r>
            <w:r w:rsidRPr="00BC2A49">
              <w:rPr>
                <w:rFonts w:ascii="GHEA Grapalat" w:eastAsia="Calibri" w:hAnsi="GHEA Grapalat" w:cs="Times New Roman"/>
                <w:sz w:val="24"/>
                <w:szCs w:val="24"/>
                <w:lang w:val="hy-AM"/>
              </w:rPr>
              <w:t>են</w:t>
            </w:r>
            <w:r w:rsidRPr="00BC2A49">
              <w:rPr>
                <w:rFonts w:ascii="GHEA Grapalat" w:eastAsia="Calibri" w:hAnsi="GHEA Grapalat" w:cs="Times New Roman"/>
                <w:sz w:val="24"/>
                <w:szCs w:val="24"/>
                <w:lang w:val="af-ZA"/>
              </w:rPr>
              <w:t xml:space="preserve"> </w:t>
            </w:r>
            <w:r w:rsidRPr="00BC2A49">
              <w:rPr>
                <w:rFonts w:ascii="GHEA Grapalat" w:eastAsia="Calibri" w:hAnsi="GHEA Grapalat" w:cs="Times New Roman"/>
                <w:i/>
                <w:sz w:val="24"/>
                <w:szCs w:val="24"/>
                <w:lang w:val="hy-AM"/>
              </w:rPr>
              <w:t>քննվել</w:t>
            </w:r>
            <w:r w:rsidRPr="00BC2A49">
              <w:rPr>
                <w:rFonts w:ascii="GHEA Grapalat" w:eastAsia="Calibri" w:hAnsi="GHEA Grapalat" w:cs="Times New Roman"/>
                <w:sz w:val="24"/>
                <w:szCs w:val="24"/>
                <w:lang w:val="af-ZA"/>
              </w:rPr>
              <w:t xml:space="preserve"> </w:t>
            </w:r>
            <w:r w:rsidRPr="00BC2A49">
              <w:rPr>
                <w:rFonts w:ascii="GHEA Grapalat" w:eastAsia="Calibri" w:hAnsi="GHEA Grapalat" w:cs="Times New Roman"/>
                <w:sz w:val="24"/>
                <w:szCs w:val="24"/>
                <w:lang w:val="hy-AM"/>
              </w:rPr>
              <w:t>նաև</w:t>
            </w:r>
            <w:r w:rsidRPr="00BC2A49">
              <w:rPr>
                <w:rFonts w:ascii="GHEA Grapalat" w:eastAsia="Calibri" w:hAnsi="GHEA Grapalat" w:cs="Times New Roman"/>
                <w:sz w:val="24"/>
                <w:szCs w:val="24"/>
                <w:lang w:val="af-ZA"/>
              </w:rPr>
              <w:t xml:space="preserve"> </w:t>
            </w:r>
            <w:r w:rsidRPr="00BC2A49">
              <w:rPr>
                <w:rFonts w:ascii="GHEA Grapalat" w:eastAsia="Calibri" w:hAnsi="GHEA Grapalat" w:cs="Times New Roman"/>
                <w:sz w:val="24"/>
                <w:szCs w:val="24"/>
                <w:lang w:val="hy-AM"/>
              </w:rPr>
              <w:t>հաշտարարի</w:t>
            </w:r>
            <w:r w:rsidRPr="00BC2A49">
              <w:rPr>
                <w:rFonts w:ascii="GHEA Grapalat" w:eastAsia="Calibri" w:hAnsi="GHEA Grapalat" w:cs="Times New Roman"/>
                <w:sz w:val="24"/>
                <w:szCs w:val="24"/>
                <w:lang w:val="af-ZA"/>
              </w:rPr>
              <w:t xml:space="preserve"> </w:t>
            </w:r>
            <w:r w:rsidRPr="00BC2A49">
              <w:rPr>
                <w:rFonts w:ascii="GHEA Grapalat" w:eastAsia="Calibri" w:hAnsi="GHEA Grapalat" w:cs="Times New Roman"/>
                <w:sz w:val="24"/>
                <w:szCs w:val="24"/>
                <w:lang w:val="hy-AM"/>
              </w:rPr>
              <w:t>կողմից՝</w:t>
            </w:r>
            <w:r w:rsidRPr="00BC2A49">
              <w:rPr>
                <w:rFonts w:ascii="GHEA Grapalat" w:eastAsia="Calibri" w:hAnsi="GHEA Grapalat" w:cs="Times New Roman"/>
                <w:sz w:val="24"/>
                <w:szCs w:val="24"/>
                <w:lang w:val="af-ZA"/>
              </w:rPr>
              <w:t xml:space="preserve"> «</w:t>
            </w:r>
            <w:r w:rsidRPr="00BC2A49">
              <w:rPr>
                <w:rFonts w:ascii="GHEA Grapalat" w:eastAsia="Calibri" w:hAnsi="GHEA Grapalat" w:cs="Times New Roman"/>
                <w:sz w:val="24"/>
                <w:szCs w:val="24"/>
                <w:lang w:val="hy-AM"/>
              </w:rPr>
              <w:t>Հաշտարարության</w:t>
            </w:r>
            <w:r w:rsidRPr="00BC2A49">
              <w:rPr>
                <w:rFonts w:ascii="GHEA Grapalat" w:eastAsia="Calibri" w:hAnsi="GHEA Grapalat" w:cs="Times New Roman"/>
                <w:sz w:val="24"/>
                <w:szCs w:val="24"/>
                <w:lang w:val="af-ZA"/>
              </w:rPr>
              <w:t xml:space="preserve"> </w:t>
            </w:r>
            <w:r w:rsidRPr="00BC2A49">
              <w:rPr>
                <w:rFonts w:ascii="GHEA Grapalat" w:eastAsia="Calibri" w:hAnsi="GHEA Grapalat" w:cs="Times New Roman"/>
                <w:sz w:val="24"/>
                <w:szCs w:val="24"/>
                <w:lang w:val="hy-AM"/>
              </w:rPr>
              <w:t>մասին</w:t>
            </w:r>
            <w:r w:rsidRPr="00BC2A49">
              <w:rPr>
                <w:rFonts w:ascii="GHEA Grapalat" w:eastAsia="Calibri" w:hAnsi="GHEA Grapalat" w:cs="Times New Roman"/>
                <w:sz w:val="24"/>
                <w:szCs w:val="24"/>
                <w:lang w:val="af-ZA"/>
              </w:rPr>
              <w:t xml:space="preserve">» </w:t>
            </w:r>
            <w:r w:rsidRPr="00BC2A49">
              <w:rPr>
                <w:rFonts w:ascii="GHEA Grapalat" w:eastAsia="Calibri" w:hAnsi="GHEA Grapalat" w:cs="Times New Roman"/>
                <w:sz w:val="24"/>
                <w:szCs w:val="24"/>
                <w:lang w:val="hy-AM"/>
              </w:rPr>
              <w:t>օրենքով</w:t>
            </w:r>
            <w:r w:rsidRPr="00BC2A49">
              <w:rPr>
                <w:rFonts w:ascii="GHEA Grapalat" w:eastAsia="Calibri" w:hAnsi="GHEA Grapalat" w:cs="Times New Roman"/>
                <w:sz w:val="24"/>
                <w:szCs w:val="24"/>
                <w:lang w:val="af-ZA"/>
              </w:rPr>
              <w:t xml:space="preserve"> </w:t>
            </w:r>
            <w:r w:rsidRPr="00BC2A49">
              <w:rPr>
                <w:rFonts w:ascii="GHEA Grapalat" w:eastAsia="Calibri" w:hAnsi="GHEA Grapalat" w:cs="Times New Roman"/>
                <w:sz w:val="24"/>
                <w:szCs w:val="24"/>
                <w:lang w:val="hy-AM"/>
              </w:rPr>
              <w:t>սահմանված</w:t>
            </w:r>
            <w:r w:rsidRPr="00BC2A49">
              <w:rPr>
                <w:rFonts w:ascii="GHEA Grapalat" w:eastAsia="Calibri" w:hAnsi="GHEA Grapalat" w:cs="Times New Roman"/>
                <w:sz w:val="24"/>
                <w:szCs w:val="24"/>
                <w:lang w:val="af-ZA"/>
              </w:rPr>
              <w:t xml:space="preserve"> </w:t>
            </w:r>
            <w:r w:rsidRPr="00BC2A49">
              <w:rPr>
                <w:rFonts w:ascii="GHEA Grapalat" w:eastAsia="Calibri" w:hAnsi="GHEA Grapalat" w:cs="Times New Roman"/>
                <w:sz w:val="24"/>
                <w:szCs w:val="24"/>
                <w:lang w:val="hy-AM"/>
              </w:rPr>
              <w:t>կարգով: Հարկ է նկատի ունենալ, որ «Հաշտարարության մասին» օրենքի 8-րդ հոդվածի</w:t>
            </w:r>
            <w:r w:rsidRPr="00BC2A49">
              <w:rPr>
                <w:rFonts w:ascii="GHEA Grapalat" w:eastAsia="Calibri" w:hAnsi="GHEA Grapalat" w:cs="Times New Roman"/>
                <w:color w:val="000000"/>
                <w:sz w:val="24"/>
                <w:szCs w:val="24"/>
                <w:shd w:val="clear" w:color="auto" w:fill="FFFFFF"/>
                <w:lang w:val="hy-AM"/>
              </w:rPr>
              <w:t xml:space="preserve"> համաձայն.</w:t>
            </w:r>
          </w:p>
          <w:p w14:paraId="787D7AFE" w14:textId="77777777" w:rsidR="00175ECF" w:rsidRPr="00BC2A49" w:rsidRDefault="00175ECF" w:rsidP="00175ECF">
            <w:pPr>
              <w:spacing w:line="360" w:lineRule="auto"/>
              <w:ind w:right="78" w:firstLine="540"/>
              <w:jc w:val="both"/>
              <w:rPr>
                <w:rFonts w:ascii="GHEA Grapalat" w:eastAsia="Calibri" w:hAnsi="GHEA Grapalat" w:cs="Times New Roman"/>
                <w:color w:val="000000"/>
                <w:sz w:val="24"/>
                <w:szCs w:val="24"/>
                <w:shd w:val="clear" w:color="auto" w:fill="FFFFFF"/>
                <w:lang w:val="hy-AM"/>
              </w:rPr>
            </w:pPr>
            <w:r w:rsidRPr="00BC2A49">
              <w:rPr>
                <w:rFonts w:ascii="GHEA Grapalat" w:eastAsia="Calibri" w:hAnsi="GHEA Grapalat" w:cs="Times New Roman"/>
                <w:color w:val="000000"/>
                <w:sz w:val="24"/>
                <w:szCs w:val="24"/>
                <w:shd w:val="clear" w:color="auto" w:fill="FFFFFF"/>
                <w:lang w:val="hy-AM"/>
              </w:rPr>
              <w:t>«1. Հաշտարարությունն իրականացվում է կողմերի համաձայնությամբ սահմանված կարգով, եթե այլ բան սահմանված չէ օրենքով:</w:t>
            </w:r>
          </w:p>
          <w:p w14:paraId="00E451D9" w14:textId="77777777" w:rsidR="00175ECF" w:rsidRPr="00BC2A49" w:rsidRDefault="00175ECF" w:rsidP="00175ECF">
            <w:pPr>
              <w:spacing w:line="360" w:lineRule="auto"/>
              <w:ind w:right="78" w:firstLine="540"/>
              <w:jc w:val="both"/>
              <w:rPr>
                <w:rFonts w:ascii="GHEA Grapalat" w:eastAsia="Calibri" w:hAnsi="GHEA Grapalat" w:cs="Times New Roman"/>
                <w:color w:val="000000"/>
                <w:sz w:val="24"/>
                <w:szCs w:val="24"/>
                <w:shd w:val="clear" w:color="auto" w:fill="FFFFFF"/>
                <w:lang w:val="hy-AM"/>
              </w:rPr>
            </w:pPr>
            <w:r w:rsidRPr="00BC2A49">
              <w:rPr>
                <w:rFonts w:ascii="GHEA Grapalat" w:eastAsia="Calibri" w:hAnsi="GHEA Grapalat" w:cs="Times New Roman"/>
                <w:color w:val="000000"/>
                <w:sz w:val="24"/>
                <w:szCs w:val="24"/>
                <w:shd w:val="clear" w:color="auto" w:fill="FFFFFF"/>
                <w:lang w:val="hy-AM"/>
              </w:rPr>
              <w:t>2. Կողմերի համաձայնությամբ հաշտարարության իրականացման կարգ սահմանված չլինելու դեպքում հաշտարարությունն իրականացվում է հաշտարարների ինքնակարգավորվող կազմակերպության, իսկ մշտապես գործող հաշտարարական հաստատության միջոցով հաշտարարություն իրականացնելու դեպքում՝ այդ հաստատության սահմանած կանոններով:»:</w:t>
            </w:r>
          </w:p>
          <w:p w14:paraId="244263C2" w14:textId="3385A2D2" w:rsidR="00175ECF" w:rsidRPr="00BC2A49" w:rsidRDefault="00175ECF" w:rsidP="00175ECF">
            <w:pPr>
              <w:spacing w:line="360" w:lineRule="auto"/>
              <w:ind w:firstLine="540"/>
              <w:jc w:val="both"/>
              <w:rPr>
                <w:rFonts w:ascii="GHEA Grapalat" w:eastAsia="Times New Roman" w:hAnsi="GHEA Grapalat" w:cs="Sylfaen"/>
                <w:sz w:val="24"/>
                <w:szCs w:val="24"/>
                <w:lang w:val="hy-AM"/>
              </w:rPr>
            </w:pPr>
            <w:r w:rsidRPr="00BC2A49">
              <w:rPr>
                <w:rFonts w:ascii="GHEA Grapalat" w:eastAsia="Calibri" w:hAnsi="GHEA Grapalat" w:cs="Times New Roman"/>
                <w:color w:val="000000"/>
                <w:sz w:val="24"/>
                <w:szCs w:val="24"/>
                <w:shd w:val="clear" w:color="auto" w:fill="FFFFFF"/>
                <w:lang w:val="hy-AM"/>
              </w:rPr>
              <w:t>Տվյալ դեպքում պարզ չէ, թե ինչպես է հաշտարարությունն իրականացվելու, հաշտարարների ինքնակարգավորվող կազմակերպության, իսկ մշտապես գործող հաշտարարական հաստատության միջոցով կամ արտոնագրված հաշտարարի կողմից, ինչպես նաև ով է վճարելու հաշտարարության իրականացման համար վճարները:</w:t>
            </w:r>
          </w:p>
        </w:tc>
        <w:tc>
          <w:tcPr>
            <w:tcW w:w="7154" w:type="dxa"/>
            <w:gridSpan w:val="12"/>
          </w:tcPr>
          <w:p w14:paraId="7D710219" w14:textId="77777777" w:rsidR="00175ECF" w:rsidRPr="00BC2A49" w:rsidRDefault="00891787" w:rsidP="00175ECF">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 xml:space="preserve">Չի ընդունվել </w:t>
            </w:r>
          </w:p>
          <w:p w14:paraId="21F9C1FA" w14:textId="766C2B8A" w:rsidR="00251053" w:rsidRPr="00BC2A49" w:rsidRDefault="00251053" w:rsidP="00133163">
            <w:pPr>
              <w:spacing w:line="360" w:lineRule="auto"/>
              <w:ind w:firstLine="196"/>
              <w:jc w:val="both"/>
              <w:rPr>
                <w:rFonts w:ascii="GHEA Grapalat" w:hAnsi="GHEA Grapalat"/>
                <w:sz w:val="24"/>
                <w:szCs w:val="24"/>
                <w:lang w:val="hy-AM"/>
              </w:rPr>
            </w:pPr>
            <w:r w:rsidRPr="00BC2A49">
              <w:rPr>
                <w:rFonts w:ascii="GHEA Grapalat" w:hAnsi="GHEA Grapalat"/>
                <w:sz w:val="24"/>
                <w:szCs w:val="24"/>
                <w:lang w:val="hy-AM"/>
              </w:rPr>
              <w:t xml:space="preserve">Ինչպես սահմանվում է Օրենսգրքի 264-րդ հոդվածի 1-ին մասով՝ </w:t>
            </w:r>
            <w:r w:rsidR="00133163" w:rsidRPr="00BC2A49">
              <w:rPr>
                <w:rFonts w:ascii="GHEA Grapalat" w:hAnsi="GHEA Grapalat"/>
                <w:sz w:val="24"/>
                <w:szCs w:val="24"/>
                <w:lang w:val="hy-AM"/>
              </w:rPr>
              <w:t>«Հաշտարարության մասին» օրենքով սահմանված կարգով է իրականացվում ա</w:t>
            </w:r>
            <w:r w:rsidRPr="00BC2A49">
              <w:rPr>
                <w:rFonts w:ascii="GHEA Grapalat" w:hAnsi="GHEA Grapalat"/>
                <w:sz w:val="24"/>
                <w:szCs w:val="24"/>
                <w:lang w:val="hy-AM"/>
              </w:rPr>
              <w:t>շխատանքային վեճերով հաշտարարություն</w:t>
            </w:r>
            <w:r w:rsidR="00133163" w:rsidRPr="00BC2A49">
              <w:rPr>
                <w:rFonts w:ascii="GHEA Grapalat" w:hAnsi="GHEA Grapalat"/>
                <w:sz w:val="24"/>
                <w:szCs w:val="24"/>
                <w:lang w:val="hy-AM"/>
              </w:rPr>
              <w:t>ը</w:t>
            </w:r>
            <w:r w:rsidR="00E932CC" w:rsidRPr="00BC2A49">
              <w:rPr>
                <w:rFonts w:ascii="GHEA Grapalat" w:hAnsi="GHEA Grapalat"/>
                <w:sz w:val="24"/>
                <w:szCs w:val="24"/>
                <w:lang w:val="hy-AM"/>
              </w:rPr>
              <w:t>։</w:t>
            </w:r>
          </w:p>
        </w:tc>
      </w:tr>
      <w:tr w:rsidR="00175ECF" w:rsidRPr="0004408A" w14:paraId="0CD61BB4" w14:textId="77777777" w:rsidTr="00B8620F">
        <w:trPr>
          <w:gridAfter w:val="1"/>
          <w:wAfter w:w="12" w:type="dxa"/>
        </w:trPr>
        <w:tc>
          <w:tcPr>
            <w:tcW w:w="7344" w:type="dxa"/>
          </w:tcPr>
          <w:p w14:paraId="67775FCE" w14:textId="6D6B148E" w:rsidR="00175ECF" w:rsidRPr="00BC2A49" w:rsidRDefault="00175ECF" w:rsidP="00175ECF">
            <w:pPr>
              <w:spacing w:line="360" w:lineRule="auto"/>
              <w:ind w:firstLine="341"/>
              <w:jc w:val="both"/>
              <w:rPr>
                <w:rFonts w:ascii="GHEA Grapalat" w:eastAsia="Calibri" w:hAnsi="GHEA Grapalat" w:cs="Times New Roman"/>
                <w:color w:val="000000"/>
                <w:sz w:val="24"/>
                <w:szCs w:val="24"/>
                <w:shd w:val="clear" w:color="auto" w:fill="FFFFFF"/>
                <w:lang w:val="hy-AM"/>
              </w:rPr>
            </w:pPr>
            <w:r w:rsidRPr="00BC2A49">
              <w:rPr>
                <w:rFonts w:ascii="GHEA Grapalat" w:eastAsia="Calibri" w:hAnsi="GHEA Grapalat" w:cs="Times New Roman"/>
                <w:color w:val="000000"/>
                <w:sz w:val="24"/>
                <w:szCs w:val="24"/>
                <w:shd w:val="clear" w:color="auto" w:fill="FFFFFF"/>
                <w:lang w:val="hy-AM"/>
              </w:rPr>
              <w:t>7. «Նորմատիվ իրավական ակտերի մասին» օրենքի 13-րդ հոդվածի 5-րդ մասի համաձայն՝ Եթե օրենսդրական ակտով (բացառությամբ Սահմանադրության) սահմանված նորմը կարող է կատարվել միայն այդ ակտով նախատեսված ենթաօրենսդրական նորմատիվ իրավական ակտի ընդունմամբ, կամ դրա կատարումն ուղղակիորեն պայմանավորված է ենթաօրենսդրական նորմատիվ իրավական ակտի ընդունմամբ, ապա օրենսդրական ակտի անցումային դրույթներով սահմանվում են նաև`</w:t>
            </w:r>
          </w:p>
          <w:p w14:paraId="69A3420B" w14:textId="77777777" w:rsidR="00175ECF" w:rsidRPr="00BC2A49" w:rsidRDefault="00175ECF" w:rsidP="00175ECF">
            <w:pPr>
              <w:spacing w:line="360" w:lineRule="auto"/>
              <w:ind w:firstLine="540"/>
              <w:jc w:val="both"/>
              <w:rPr>
                <w:rFonts w:ascii="GHEA Grapalat" w:eastAsia="Calibri" w:hAnsi="GHEA Grapalat" w:cs="Times New Roman"/>
                <w:color w:val="000000"/>
                <w:sz w:val="24"/>
                <w:szCs w:val="24"/>
                <w:shd w:val="clear" w:color="auto" w:fill="FFFFFF"/>
                <w:lang w:val="hy-AM"/>
              </w:rPr>
            </w:pPr>
            <w:r w:rsidRPr="00BC2A49">
              <w:rPr>
                <w:rFonts w:ascii="GHEA Grapalat" w:eastAsia="Calibri" w:hAnsi="GHEA Grapalat" w:cs="Times New Roman"/>
                <w:color w:val="000000"/>
                <w:sz w:val="24"/>
                <w:szCs w:val="24"/>
                <w:shd w:val="clear" w:color="auto" w:fill="FFFFFF"/>
                <w:lang w:val="hy-AM"/>
              </w:rPr>
              <w:t>1) օրենսդրական ակտի այն մասերը, որոնք գործելու են ենթաօրենսդրական նորմատիվ իրավական ակտն ուժի մեջ մտնելու պահից.</w:t>
            </w:r>
          </w:p>
          <w:p w14:paraId="37298287" w14:textId="77777777" w:rsidR="00175ECF" w:rsidRPr="00BC2A49" w:rsidRDefault="00175ECF" w:rsidP="00175ECF">
            <w:pPr>
              <w:spacing w:line="360" w:lineRule="auto"/>
              <w:ind w:firstLine="540"/>
              <w:jc w:val="both"/>
              <w:rPr>
                <w:rFonts w:ascii="GHEA Grapalat" w:eastAsia="Calibri" w:hAnsi="GHEA Grapalat" w:cs="Times New Roman"/>
                <w:color w:val="000000"/>
                <w:sz w:val="24"/>
                <w:szCs w:val="24"/>
                <w:shd w:val="clear" w:color="auto" w:fill="FFFFFF"/>
                <w:lang w:val="hy-AM"/>
              </w:rPr>
            </w:pPr>
            <w:r w:rsidRPr="00BC2A49">
              <w:rPr>
                <w:rFonts w:ascii="GHEA Grapalat" w:eastAsia="Calibri" w:hAnsi="GHEA Grapalat" w:cs="Times New Roman"/>
                <w:color w:val="000000"/>
                <w:sz w:val="24"/>
                <w:szCs w:val="24"/>
                <w:shd w:val="clear" w:color="auto" w:fill="FFFFFF"/>
                <w:lang w:val="hy-AM"/>
              </w:rPr>
              <w:t>2) ենթաօրենսդրական նորմատիվ իրավական ակտի ընդունման նախատեսվող ժամկետը:</w:t>
            </w:r>
          </w:p>
          <w:p w14:paraId="4E814969" w14:textId="77777777" w:rsidR="00175ECF" w:rsidRPr="00BC2A49" w:rsidRDefault="00175ECF" w:rsidP="00175ECF">
            <w:pPr>
              <w:spacing w:line="360" w:lineRule="auto"/>
              <w:ind w:right="-12" w:firstLine="540"/>
              <w:jc w:val="both"/>
              <w:rPr>
                <w:rFonts w:ascii="GHEA Grapalat" w:eastAsia="Calibri" w:hAnsi="GHEA Grapalat" w:cs="Times New Roman"/>
                <w:color w:val="000000"/>
                <w:sz w:val="24"/>
                <w:szCs w:val="24"/>
                <w:shd w:val="clear" w:color="auto" w:fill="FFFFFF"/>
                <w:lang w:val="hy-AM"/>
              </w:rPr>
            </w:pPr>
            <w:r w:rsidRPr="00BC2A49">
              <w:rPr>
                <w:rFonts w:ascii="GHEA Grapalat" w:eastAsia="Calibri" w:hAnsi="GHEA Grapalat" w:cs="Times New Roman"/>
                <w:color w:val="000000"/>
                <w:sz w:val="24"/>
                <w:szCs w:val="24"/>
                <w:shd w:val="clear" w:color="auto" w:fill="FFFFFF"/>
                <w:lang w:val="hy-AM"/>
              </w:rPr>
              <w:t>Նախագծի 122–րդ հոդվածի 1-ին, 4–րդ և 6-րդ մասերի համաձայն.</w:t>
            </w:r>
          </w:p>
          <w:p w14:paraId="50EA2F37" w14:textId="77777777" w:rsidR="00175ECF" w:rsidRPr="00BC2A49" w:rsidRDefault="00175ECF" w:rsidP="00175ECF">
            <w:pPr>
              <w:spacing w:line="360" w:lineRule="auto"/>
              <w:ind w:firstLine="540"/>
              <w:jc w:val="both"/>
              <w:rPr>
                <w:rFonts w:ascii="GHEA Grapalat" w:eastAsia="Calibri" w:hAnsi="GHEA Grapalat" w:cs="IRTEK Courier"/>
                <w:sz w:val="24"/>
                <w:szCs w:val="24"/>
                <w:lang w:val="hy-AM"/>
              </w:rPr>
            </w:pPr>
            <w:r w:rsidRPr="00BC2A49">
              <w:rPr>
                <w:rFonts w:ascii="GHEA Grapalat" w:eastAsia="Calibri" w:hAnsi="GHEA Grapalat" w:cs="Times New Roman"/>
                <w:color w:val="000000"/>
                <w:sz w:val="24"/>
                <w:szCs w:val="24"/>
                <w:shd w:val="clear" w:color="auto" w:fill="FFFFFF"/>
                <w:lang w:val="hy-AM"/>
              </w:rPr>
              <w:t>«</w:t>
            </w:r>
            <w:r w:rsidRPr="00BC2A49">
              <w:rPr>
                <w:rFonts w:ascii="GHEA Grapalat" w:eastAsia="Calibri" w:hAnsi="GHEA Grapalat" w:cs="IRTEK Courier"/>
                <w:sz w:val="24"/>
                <w:szCs w:val="24"/>
                <w:lang w:val="af-ZA"/>
              </w:rPr>
              <w:t xml:space="preserve">1. </w:t>
            </w:r>
            <w:r w:rsidRPr="00BC2A49">
              <w:rPr>
                <w:rFonts w:ascii="GHEA Grapalat" w:eastAsia="Calibri" w:hAnsi="GHEA Grapalat" w:cs="IRTEK Courier"/>
                <w:sz w:val="24"/>
                <w:szCs w:val="24"/>
                <w:lang w:val="hy-AM"/>
              </w:rPr>
              <w:t>Սույն օրենքն ուժի մեջ է մտնում պաշտոնական հրապարակման օրվանից մեկ ամիս հետո, բացառությամբ սույն օրենքի 79-րդ հոդվածի 6-րդ մասի և 82-րդ հոդվածի 5-րդ մասի, որոնք ուժի մեջ են մտնում պաշտոնական հրապարակման օրվանից վեց ամիս հետո:</w:t>
            </w:r>
          </w:p>
          <w:p w14:paraId="4322244D" w14:textId="77777777" w:rsidR="00175ECF" w:rsidRPr="00BC2A49" w:rsidRDefault="00175ECF" w:rsidP="00175ECF">
            <w:pPr>
              <w:spacing w:line="360" w:lineRule="auto"/>
              <w:ind w:right="78" w:firstLine="540"/>
              <w:jc w:val="both"/>
              <w:rPr>
                <w:rFonts w:ascii="GHEA Grapalat" w:eastAsia="GHEA Grapalat" w:hAnsi="GHEA Grapalat" w:cs="GHEA Grapalat"/>
                <w:sz w:val="24"/>
                <w:szCs w:val="24"/>
                <w:lang w:val="hy-AM"/>
              </w:rPr>
            </w:pPr>
            <w:r w:rsidRPr="00BC2A49">
              <w:rPr>
                <w:rFonts w:ascii="GHEA Grapalat" w:eastAsia="GHEA Grapalat" w:hAnsi="GHEA Grapalat" w:cs="GHEA Grapalat"/>
                <w:sz w:val="24"/>
                <w:szCs w:val="24"/>
                <w:lang w:val="hy-AM"/>
              </w:rPr>
              <w:t xml:space="preserve">4. Սույն օրենքի 21-րդ և 26-րդ հոդվածներն ուժի մեջ են մտնում </w:t>
            </w:r>
            <w:r w:rsidRPr="00BC2A49">
              <w:rPr>
                <w:rFonts w:ascii="GHEA Grapalat" w:eastAsia="Calibri" w:hAnsi="GHEA Grapalat" w:cs="Times New Roman"/>
                <w:bCs/>
                <w:sz w:val="24"/>
                <w:szCs w:val="24"/>
                <w:lang w:val="hy-AM"/>
              </w:rPr>
              <w:t xml:space="preserve">հանրապետական, ճյուղային, տարածքային և կազմակերպության կոլեկտիվ պայմանագրերի հաշվառման կարգը սահմանող </w:t>
            </w:r>
            <w:r w:rsidRPr="00BC2A49">
              <w:rPr>
                <w:rFonts w:ascii="GHEA Grapalat" w:eastAsia="GHEA Grapalat" w:hAnsi="GHEA Grapalat" w:cs="GHEA Grapalat"/>
                <w:sz w:val="24"/>
                <w:szCs w:val="24"/>
                <w:lang w:val="hy-AM"/>
              </w:rPr>
              <w:t>ենթաօրենսդրական ակտն ընդունվելուց հետո։ Հ</w:t>
            </w:r>
            <w:r w:rsidRPr="00BC2A49">
              <w:rPr>
                <w:rFonts w:ascii="GHEA Grapalat" w:eastAsia="Calibri" w:hAnsi="GHEA Grapalat" w:cs="Times New Roman"/>
                <w:bCs/>
                <w:sz w:val="24"/>
                <w:szCs w:val="24"/>
                <w:lang w:val="hy-AM"/>
              </w:rPr>
              <w:t xml:space="preserve">անրապետական, ճյուղային, տարածքային և կազմակերպության կոլեկտիվ պայմանագրերի հաշվառման կարգը սահմանող </w:t>
            </w:r>
            <w:r w:rsidRPr="00BC2A49">
              <w:rPr>
                <w:rFonts w:ascii="GHEA Grapalat" w:eastAsia="GHEA Grapalat" w:hAnsi="GHEA Grapalat" w:cs="GHEA Grapalat"/>
                <w:sz w:val="24"/>
                <w:szCs w:val="24"/>
                <w:lang w:val="hy-AM"/>
              </w:rPr>
              <w:t>ենթաօրենսդրական ակտն ընդունվում է սույն օրենքն ուժի մեջ մտնելուց երեք ամիս հետո։</w:t>
            </w:r>
          </w:p>
          <w:p w14:paraId="0FD77737" w14:textId="77777777" w:rsidR="00175ECF" w:rsidRPr="00BC2A49" w:rsidRDefault="00175ECF" w:rsidP="00175ECF">
            <w:pPr>
              <w:spacing w:line="360" w:lineRule="auto"/>
              <w:ind w:firstLine="540"/>
              <w:jc w:val="both"/>
              <w:rPr>
                <w:rFonts w:ascii="GHEA Grapalat" w:eastAsia="Calibri" w:hAnsi="GHEA Grapalat" w:cs="Times New Roman"/>
                <w:color w:val="000000"/>
                <w:sz w:val="24"/>
                <w:szCs w:val="24"/>
                <w:shd w:val="clear" w:color="auto" w:fill="FFFFFF"/>
                <w:lang w:val="hy-AM"/>
              </w:rPr>
            </w:pPr>
            <w:r w:rsidRPr="00BC2A49">
              <w:rPr>
                <w:rFonts w:ascii="GHEA Grapalat" w:eastAsia="GHEA Grapalat" w:hAnsi="GHEA Grapalat" w:cs="GHEA Grapalat"/>
                <w:sz w:val="24"/>
                <w:szCs w:val="24"/>
                <w:lang w:val="hy-AM"/>
              </w:rPr>
              <w:t xml:space="preserve">6. Սույն օրենքի 72-րդ հոդվածի 3-րդ մասի </w:t>
            </w:r>
            <w:r w:rsidRPr="00BC2A49">
              <w:rPr>
                <w:rFonts w:ascii="GHEA Grapalat" w:eastAsia="Calibri" w:hAnsi="GHEA Grapalat" w:cs="Times New Roman"/>
                <w:sz w:val="24"/>
                <w:szCs w:val="24"/>
                <w:lang w:val="af-ZA"/>
              </w:rPr>
              <w:t>«</w:t>
            </w:r>
            <w:r w:rsidRPr="00BC2A49">
              <w:rPr>
                <w:rFonts w:ascii="GHEA Grapalat" w:eastAsia="GHEA Grapalat" w:hAnsi="GHEA Grapalat" w:cs="GHEA Grapalat"/>
                <w:sz w:val="24"/>
                <w:szCs w:val="24"/>
                <w:lang w:val="hy-AM"/>
              </w:rPr>
              <w:t>բ</w:t>
            </w:r>
            <w:r w:rsidRPr="00BC2A49">
              <w:rPr>
                <w:rFonts w:ascii="GHEA Grapalat" w:eastAsia="Calibri" w:hAnsi="GHEA Grapalat" w:cs="Times New Roman"/>
                <w:sz w:val="24"/>
                <w:szCs w:val="24"/>
                <w:lang w:val="af-ZA"/>
              </w:rPr>
              <w:t>»</w:t>
            </w:r>
            <w:r w:rsidRPr="00BC2A49">
              <w:rPr>
                <w:rFonts w:ascii="GHEA Grapalat" w:eastAsia="GHEA Grapalat" w:hAnsi="GHEA Grapalat" w:cs="GHEA Grapalat"/>
                <w:sz w:val="24"/>
                <w:szCs w:val="24"/>
                <w:lang w:val="hy-AM"/>
              </w:rPr>
              <w:t xml:space="preserve"> պարբերությունը և 78-րդ հոդվածն ուժի մեջ են մտնում Հայաստանի Հանրապետության կառավարության համապատասխան որոշման մեջ համապատասխան լրացումներ կատարելուց հետո։ Հայաստանի Հանրապետության կառավարության համապատասխան որոշման մեջ լրացումները կատարվում են սույն օրենքն ուժի մեջ մտնելուց երեք ամիս հետո։</w:t>
            </w:r>
            <w:r w:rsidRPr="00BC2A49">
              <w:rPr>
                <w:rFonts w:ascii="GHEA Grapalat" w:eastAsia="Calibri" w:hAnsi="GHEA Grapalat" w:cs="Times New Roman"/>
                <w:color w:val="000000"/>
                <w:sz w:val="24"/>
                <w:szCs w:val="24"/>
                <w:shd w:val="clear" w:color="auto" w:fill="FFFFFF"/>
                <w:lang w:val="hy-AM"/>
              </w:rPr>
              <w:t>»:</w:t>
            </w:r>
          </w:p>
          <w:p w14:paraId="7DE3C31F" w14:textId="58053945" w:rsidR="00175ECF" w:rsidRPr="00BC2A49" w:rsidRDefault="00175ECF" w:rsidP="00175ECF">
            <w:pPr>
              <w:spacing w:line="360" w:lineRule="auto"/>
              <w:ind w:firstLine="345"/>
              <w:jc w:val="both"/>
              <w:rPr>
                <w:rFonts w:ascii="GHEA Grapalat" w:eastAsia="Times New Roman" w:hAnsi="GHEA Grapalat" w:cs="Sylfaen"/>
                <w:sz w:val="24"/>
                <w:szCs w:val="24"/>
                <w:lang w:val="af-ZA"/>
              </w:rPr>
            </w:pPr>
            <w:r w:rsidRPr="00BC2A49">
              <w:rPr>
                <w:rFonts w:ascii="GHEA Grapalat" w:eastAsia="Calibri" w:hAnsi="GHEA Grapalat" w:cs="Times New Roman"/>
                <w:color w:val="000000"/>
                <w:sz w:val="24"/>
                <w:szCs w:val="24"/>
                <w:shd w:val="clear" w:color="auto" w:fill="FFFFFF"/>
                <w:lang w:val="hy-AM"/>
              </w:rPr>
              <w:t>Տվյալ դեպքում առաջարկում ենք «</w:t>
            </w:r>
            <w:r w:rsidRPr="00BC2A49">
              <w:rPr>
                <w:rFonts w:ascii="GHEA Grapalat" w:eastAsia="Calibri" w:hAnsi="GHEA Grapalat" w:cs="IRTEK Courier"/>
                <w:sz w:val="24"/>
                <w:szCs w:val="24"/>
                <w:lang w:val="hy-AM"/>
              </w:rPr>
              <w:t>վեց ամիս հետո» բառերը փոխարինել «վեցամսյա ժամկետում» բառով, իսկ «</w:t>
            </w:r>
            <w:r w:rsidRPr="00BC2A49">
              <w:rPr>
                <w:rFonts w:ascii="GHEA Grapalat" w:eastAsia="GHEA Grapalat" w:hAnsi="GHEA Grapalat" w:cs="GHEA Grapalat"/>
                <w:sz w:val="24"/>
                <w:szCs w:val="24"/>
                <w:lang w:val="hy-AM"/>
              </w:rPr>
              <w:t>երեք ամիս հետո</w:t>
            </w:r>
            <w:r w:rsidRPr="00BC2A49">
              <w:rPr>
                <w:rFonts w:ascii="GHEA Grapalat" w:eastAsia="Calibri" w:hAnsi="GHEA Grapalat" w:cs="IRTEK Courier"/>
                <w:sz w:val="24"/>
                <w:szCs w:val="24"/>
                <w:lang w:val="hy-AM"/>
              </w:rPr>
              <w:t>» բառերը՝ «եռամսյա ժամկետում» բառերով:</w:t>
            </w:r>
          </w:p>
        </w:tc>
        <w:tc>
          <w:tcPr>
            <w:tcW w:w="7154" w:type="dxa"/>
            <w:gridSpan w:val="12"/>
          </w:tcPr>
          <w:p w14:paraId="1C73FDAC" w14:textId="3F6B1CA4" w:rsidR="00175ECF" w:rsidRPr="00BC2A49" w:rsidRDefault="00720C84" w:rsidP="00175ECF">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Մասամբ է</w:t>
            </w:r>
            <w:r w:rsidR="002C11D5" w:rsidRPr="00BC2A49">
              <w:rPr>
                <w:rFonts w:ascii="GHEA Grapalat" w:hAnsi="GHEA Grapalat"/>
                <w:b/>
                <w:sz w:val="24"/>
                <w:szCs w:val="24"/>
                <w:lang w:val="hy-AM"/>
              </w:rPr>
              <w:t xml:space="preserve"> </w:t>
            </w:r>
            <w:r w:rsidR="00B069DC" w:rsidRPr="00BC2A49">
              <w:rPr>
                <w:rFonts w:ascii="GHEA Grapalat" w:hAnsi="GHEA Grapalat"/>
                <w:b/>
                <w:sz w:val="24"/>
                <w:szCs w:val="24"/>
                <w:lang w:val="hy-AM"/>
              </w:rPr>
              <w:t>ընդունվել</w:t>
            </w:r>
          </w:p>
          <w:p w14:paraId="25C189F4" w14:textId="66664077" w:rsidR="00B069DC" w:rsidRPr="00BC2A49" w:rsidRDefault="00B069DC" w:rsidP="00C91E46">
            <w:pPr>
              <w:spacing w:line="360" w:lineRule="auto"/>
              <w:ind w:firstLine="341"/>
              <w:jc w:val="both"/>
              <w:rPr>
                <w:rFonts w:ascii="GHEA Grapalat" w:hAnsi="GHEA Grapalat"/>
                <w:sz w:val="24"/>
                <w:szCs w:val="24"/>
                <w:lang w:val="hy-AM"/>
              </w:rPr>
            </w:pPr>
            <w:r w:rsidRPr="00BC2A49">
              <w:rPr>
                <w:rFonts w:ascii="GHEA Grapalat" w:hAnsi="GHEA Grapalat"/>
                <w:sz w:val="24"/>
                <w:szCs w:val="24"/>
                <w:lang w:val="hy-AM"/>
              </w:rPr>
              <w:t xml:space="preserve">Նախագծի </w:t>
            </w:r>
            <w:r w:rsidR="00720C84" w:rsidRPr="00BC2A49">
              <w:rPr>
                <w:rFonts w:ascii="GHEA Grapalat" w:hAnsi="GHEA Grapalat"/>
                <w:sz w:val="24"/>
                <w:szCs w:val="24"/>
                <w:lang w:val="hy-AM"/>
              </w:rPr>
              <w:t xml:space="preserve">լրամշակված տարբերակի </w:t>
            </w:r>
            <w:r w:rsidRPr="00BC2A49">
              <w:rPr>
                <w:rFonts w:ascii="GHEA Grapalat" w:hAnsi="GHEA Grapalat"/>
                <w:sz w:val="24"/>
                <w:szCs w:val="24"/>
                <w:lang w:val="hy-AM"/>
              </w:rPr>
              <w:t>12</w:t>
            </w:r>
            <w:r w:rsidR="009126BF">
              <w:rPr>
                <w:rFonts w:ascii="GHEA Grapalat" w:hAnsi="GHEA Grapalat"/>
                <w:sz w:val="24"/>
                <w:szCs w:val="24"/>
                <w:lang w:val="hy-AM"/>
              </w:rPr>
              <w:t>3</w:t>
            </w:r>
            <w:r w:rsidRPr="00BC2A49">
              <w:rPr>
                <w:rFonts w:ascii="GHEA Grapalat" w:hAnsi="GHEA Grapalat"/>
                <w:sz w:val="24"/>
                <w:szCs w:val="24"/>
                <w:lang w:val="hy-AM"/>
              </w:rPr>
              <w:t>-րդ հոդված</w:t>
            </w:r>
            <w:r w:rsidR="00720C84" w:rsidRPr="00BC2A49">
              <w:rPr>
                <w:rFonts w:ascii="GHEA Grapalat" w:hAnsi="GHEA Grapalat"/>
                <w:sz w:val="24"/>
                <w:szCs w:val="24"/>
                <w:lang w:val="hy-AM"/>
              </w:rPr>
              <w:t xml:space="preserve">ի 4-րդ և </w:t>
            </w:r>
            <w:r w:rsidR="009126BF">
              <w:rPr>
                <w:rFonts w:ascii="GHEA Grapalat" w:hAnsi="GHEA Grapalat"/>
                <w:sz w:val="24"/>
                <w:szCs w:val="24"/>
                <w:lang w:val="hy-AM"/>
              </w:rPr>
              <w:t>5</w:t>
            </w:r>
            <w:r w:rsidR="00720C84" w:rsidRPr="00BC2A49">
              <w:rPr>
                <w:rFonts w:ascii="GHEA Grapalat" w:hAnsi="GHEA Grapalat"/>
                <w:sz w:val="24"/>
                <w:szCs w:val="24"/>
                <w:lang w:val="hy-AM"/>
              </w:rPr>
              <w:t>-րդ մասերում կատարվել են առաջարկված փոփոխությունները, իսկ 1-ին մասում նշված փոփոխությունը չի կատարվել, քանի որ այդ մասում նշված դրույթների ուժի մեջ մտնելը պայմանավորված չէ որևէ ենթաօրենսդրական ակտի ընդունմամբ, որի համար անհրաժեշտ է սահմանել ժամանակահատված։</w:t>
            </w:r>
          </w:p>
        </w:tc>
      </w:tr>
      <w:tr w:rsidR="00175ECF" w:rsidRPr="0004408A" w14:paraId="6B228B78" w14:textId="77777777" w:rsidTr="00B8620F">
        <w:trPr>
          <w:gridAfter w:val="1"/>
          <w:wAfter w:w="12" w:type="dxa"/>
        </w:trPr>
        <w:tc>
          <w:tcPr>
            <w:tcW w:w="7344" w:type="dxa"/>
          </w:tcPr>
          <w:p w14:paraId="5A3CE325" w14:textId="61CDD3E1" w:rsidR="00175ECF" w:rsidRPr="00BC2A49" w:rsidRDefault="00175ECF" w:rsidP="00175ECF">
            <w:pPr>
              <w:spacing w:line="360" w:lineRule="auto"/>
              <w:ind w:firstLine="540"/>
              <w:jc w:val="both"/>
              <w:rPr>
                <w:rFonts w:ascii="GHEA Grapalat" w:eastAsia="Calibri" w:hAnsi="GHEA Grapalat" w:cs="IRTEK Courier"/>
                <w:sz w:val="24"/>
                <w:szCs w:val="24"/>
                <w:lang w:val="hy-AM"/>
              </w:rPr>
            </w:pPr>
            <w:r w:rsidRPr="00BC2A49">
              <w:rPr>
                <w:rFonts w:ascii="GHEA Grapalat" w:eastAsia="Calibri" w:hAnsi="GHEA Grapalat" w:cs="IRTEK Courier"/>
                <w:b/>
                <w:sz w:val="24"/>
                <w:szCs w:val="24"/>
                <w:lang w:val="hy-AM"/>
              </w:rPr>
              <w:t>8.</w:t>
            </w:r>
            <w:r w:rsidRPr="00BC2A49">
              <w:rPr>
                <w:rFonts w:ascii="GHEA Grapalat" w:eastAsia="Calibri" w:hAnsi="GHEA Grapalat" w:cs="IRTEK Courier"/>
                <w:sz w:val="24"/>
                <w:szCs w:val="24"/>
                <w:lang w:val="hy-AM"/>
              </w:rPr>
              <w:t xml:space="preserve"> Բացի այս, հարկ ենք համարում անդրադառնալ Օրենսգրքի 114-րդ հոդվածի 1-ին մասի 2.1-ին կետին, համաձայն որի՝ աշխատանքային պայմանագրի լուծումը գործատուի նախաձեռնությամբ արգելվում է` հղի կանանց հետ` հղիության մասին գործատուին տեղեկանք ներկայացնելու օրվանից մինչև հղիության և ծննդաբերության արձակուրդի ավարտման օրվանից հետո մեկ ամիսը լրանալը:</w:t>
            </w:r>
          </w:p>
          <w:p w14:paraId="6CE2F215" w14:textId="77777777" w:rsidR="00175ECF" w:rsidRPr="00BC2A49" w:rsidRDefault="00175ECF" w:rsidP="00175ECF">
            <w:pPr>
              <w:spacing w:line="360" w:lineRule="auto"/>
              <w:ind w:firstLine="540"/>
              <w:jc w:val="both"/>
              <w:rPr>
                <w:rFonts w:ascii="GHEA Grapalat" w:eastAsia="Calibri" w:hAnsi="GHEA Grapalat" w:cs="IRTEK Courier"/>
                <w:sz w:val="24"/>
                <w:szCs w:val="24"/>
                <w:lang w:val="hy-AM"/>
              </w:rPr>
            </w:pPr>
            <w:r w:rsidRPr="00BC2A49">
              <w:rPr>
                <w:rFonts w:ascii="GHEA Grapalat" w:eastAsia="Calibri" w:hAnsi="GHEA Grapalat" w:cs="IRTEK Courier"/>
                <w:sz w:val="24"/>
                <w:szCs w:val="24"/>
                <w:lang w:val="hy-AM"/>
              </w:rPr>
              <w:t>Վկայակոչված նորմը, կարծես թե իմպերատիվ պահանջ է ներկայացնում գործատուին, հիշյալ անձանց հետ կնքված աշխատանքային պայմանագրի լուծումն արգելելու մասով:</w:t>
            </w:r>
          </w:p>
          <w:p w14:paraId="596E0231" w14:textId="77777777" w:rsidR="00175ECF" w:rsidRPr="00BC2A49" w:rsidRDefault="00175ECF" w:rsidP="00175ECF">
            <w:pPr>
              <w:autoSpaceDE w:val="0"/>
              <w:autoSpaceDN w:val="0"/>
              <w:adjustRightInd w:val="0"/>
              <w:spacing w:line="360" w:lineRule="auto"/>
              <w:ind w:right="78" w:firstLine="547"/>
              <w:jc w:val="both"/>
              <w:rPr>
                <w:rFonts w:ascii="GHEA Grapalat" w:eastAsia="Calibri" w:hAnsi="GHEA Grapalat" w:cs="IRTEK Courier"/>
                <w:sz w:val="24"/>
                <w:szCs w:val="24"/>
                <w:lang w:val="hy-AM"/>
              </w:rPr>
            </w:pPr>
            <w:r w:rsidRPr="00BC2A49">
              <w:rPr>
                <w:rFonts w:ascii="GHEA Grapalat" w:eastAsia="Calibri" w:hAnsi="GHEA Grapalat" w:cs="IRTEK Courier"/>
                <w:sz w:val="24"/>
                <w:szCs w:val="24"/>
                <w:lang w:val="hy-AM"/>
              </w:rPr>
              <w:t>Հարկ է ընդգծել, որ վկայակոչված դրույթը չպետք է մեկնաբանվի որպես բացարձակ արգելք, քանի որ կարող են լինել բացառիկ դեպքեր, երբ աշխատող հղի կինը պարբերաբար խախտի տվյալ կազմակերպության ներքին կարգապահական կանոնները, թույլ տա պաշտոնեական խախտում, հաճախակի չկատարի ծառայողական պարտականությունները, որը հիմնավոր պատճառ կլինի աշխատանքային հարաբերությունների լուծման համար: Ի դեպ, սույն դատողությունը համահունչ է սոցիալական իրավունքների եվրոպական հանձնաժողովի 2006 թվականի նախադեպային իրավունքի վերլուծական ամփոփագրով քննարկվող հարցի վերաբերյալ ներկայացված մեկնաբանությանը:</w:t>
            </w:r>
          </w:p>
          <w:p w14:paraId="0CF17580" w14:textId="6C5707A9" w:rsidR="00175ECF" w:rsidRPr="00BC2A49" w:rsidRDefault="00175ECF" w:rsidP="00175ECF">
            <w:pPr>
              <w:spacing w:line="360" w:lineRule="auto"/>
              <w:ind w:firstLine="345"/>
              <w:jc w:val="both"/>
              <w:rPr>
                <w:rFonts w:ascii="GHEA Grapalat" w:eastAsia="Times New Roman" w:hAnsi="GHEA Grapalat" w:cs="Sylfaen"/>
                <w:sz w:val="24"/>
                <w:szCs w:val="24"/>
                <w:lang w:val="af-ZA"/>
              </w:rPr>
            </w:pPr>
            <w:r w:rsidRPr="00BC2A49">
              <w:rPr>
                <w:rFonts w:ascii="GHEA Grapalat" w:eastAsia="Calibri" w:hAnsi="GHEA Grapalat" w:cs="IRTEK Courier"/>
                <w:sz w:val="24"/>
                <w:szCs w:val="24"/>
                <w:lang w:val="hy-AM"/>
              </w:rPr>
              <w:t>Հաճախ պրակտիկայում հանդիպում են դեպքեր, երբ հղիության մասին գործատուին տեղեկանք ներկայացնելու օրվանից անձը սկսում է օգտվել Օրենսգրքով իրեն վերապահված հիշյալ երաշխիքից՝ այն չարաշահելով և փաստացի որևէ աշխատանքային պարտականություն չկատարելով, որը խոչընդոտում է կազմակերպության բնականոն ընթացքը, և գործատուն որևէ կերպ չի կարողանում կիրառել ներգործության միջոցներ:</w:t>
            </w:r>
          </w:p>
        </w:tc>
        <w:tc>
          <w:tcPr>
            <w:tcW w:w="7154" w:type="dxa"/>
            <w:gridSpan w:val="12"/>
          </w:tcPr>
          <w:p w14:paraId="3E374402" w14:textId="77777777" w:rsidR="00175ECF" w:rsidRPr="00BC2A49" w:rsidRDefault="00D45D65" w:rsidP="00175ECF">
            <w:pPr>
              <w:spacing w:line="360" w:lineRule="auto"/>
              <w:jc w:val="center"/>
              <w:rPr>
                <w:rFonts w:ascii="GHEA Grapalat" w:hAnsi="GHEA Grapalat"/>
                <w:b/>
                <w:sz w:val="24"/>
                <w:szCs w:val="24"/>
                <w:lang w:val="hy-AM"/>
              </w:rPr>
            </w:pPr>
            <w:r w:rsidRPr="00BC2A49">
              <w:rPr>
                <w:rFonts w:ascii="GHEA Grapalat" w:hAnsi="GHEA Grapalat"/>
                <w:b/>
                <w:sz w:val="24"/>
                <w:szCs w:val="24"/>
                <w:lang w:val="hy-AM"/>
              </w:rPr>
              <w:t xml:space="preserve">Չի ընդունվել </w:t>
            </w:r>
          </w:p>
          <w:p w14:paraId="3FCE7FB4" w14:textId="77777777" w:rsidR="00D45D65" w:rsidRPr="00BC2A49" w:rsidRDefault="00D45D65" w:rsidP="00D45D65">
            <w:pPr>
              <w:spacing w:line="360" w:lineRule="auto"/>
              <w:ind w:firstLine="196"/>
              <w:jc w:val="both"/>
              <w:rPr>
                <w:rFonts w:ascii="GHEA Grapalat" w:hAnsi="GHEA Grapalat"/>
                <w:sz w:val="24"/>
                <w:szCs w:val="24"/>
                <w:lang w:val="hy-AM"/>
              </w:rPr>
            </w:pPr>
            <w:r w:rsidRPr="00BC2A49">
              <w:rPr>
                <w:rFonts w:ascii="GHEA Grapalat" w:hAnsi="GHEA Grapalat"/>
                <w:sz w:val="24"/>
                <w:szCs w:val="24"/>
                <w:lang w:val="hy-AM"/>
              </w:rPr>
              <w:t>Նախագծի մշակման սկզբնական փուլում Նախագծում ներառված է եղել նաև Օրենսգրքի 114-րդ հոդվածի 1-ին մասի 2.1-ին կետում կատարվող լրացումը, ըստ որի որոշակի հիմքերի առկայության դեպքում թույլատրվելու էր հղի կանանց հետ աշխատանքային պայմանագրի լուծումը, սակայն քննարկումների արդյունքներով որոշվել է Նախագծից հանել լրացումը։</w:t>
            </w:r>
          </w:p>
          <w:p w14:paraId="26357051" w14:textId="30A7D2D9" w:rsidR="00D45D65" w:rsidRPr="00BC2A49" w:rsidRDefault="00D45D65" w:rsidP="003F6C4A">
            <w:pPr>
              <w:spacing w:line="360" w:lineRule="auto"/>
              <w:ind w:firstLine="196"/>
              <w:jc w:val="both"/>
              <w:rPr>
                <w:rFonts w:ascii="GHEA Grapalat" w:hAnsi="GHEA Grapalat"/>
                <w:sz w:val="24"/>
                <w:szCs w:val="24"/>
                <w:lang w:val="hy-AM"/>
              </w:rPr>
            </w:pPr>
          </w:p>
        </w:tc>
      </w:tr>
      <w:tr w:rsidR="00B8620F" w:rsidRPr="00BC2A49" w14:paraId="7E827962" w14:textId="77777777" w:rsidTr="00B8620F">
        <w:tc>
          <w:tcPr>
            <w:tcW w:w="11469" w:type="dxa"/>
            <w:gridSpan w:val="11"/>
            <w:vMerge w:val="restart"/>
            <w:shd w:val="clear" w:color="auto" w:fill="A6A6A6" w:themeFill="background1" w:themeFillShade="A6"/>
          </w:tcPr>
          <w:p w14:paraId="70FD6433" w14:textId="29B2DAF7" w:rsidR="00B8620F" w:rsidRPr="00F81591" w:rsidRDefault="00B8620F" w:rsidP="00A24070">
            <w:pPr>
              <w:spacing w:line="360" w:lineRule="auto"/>
              <w:jc w:val="center"/>
              <w:rPr>
                <w:rFonts w:ascii="GHEA Grapalat" w:hAnsi="GHEA Grapalat"/>
                <w:b/>
                <w:sz w:val="24"/>
                <w:szCs w:val="24"/>
                <w:lang w:val="hy-AM"/>
              </w:rPr>
            </w:pPr>
            <w:r w:rsidRPr="00F81591">
              <w:rPr>
                <w:rFonts w:ascii="GHEA Grapalat" w:hAnsi="GHEA Grapalat"/>
                <w:b/>
                <w:sz w:val="24"/>
                <w:szCs w:val="24"/>
                <w:lang w:val="hy-AM"/>
              </w:rPr>
              <w:t xml:space="preserve">42. </w:t>
            </w:r>
            <w:r w:rsidR="00A24070" w:rsidRPr="00F81591">
              <w:rPr>
                <w:rFonts w:ascii="GHEA Grapalat" w:hAnsi="GHEA Grapalat"/>
                <w:b/>
                <w:sz w:val="24"/>
                <w:szCs w:val="24"/>
                <w:lang w:val="hy-AM"/>
              </w:rPr>
              <w:t>Ս</w:t>
            </w:r>
            <w:r w:rsidR="00946766" w:rsidRPr="00F81591">
              <w:rPr>
                <w:rFonts w:ascii="GHEA Grapalat" w:hAnsi="GHEA Grapalat"/>
                <w:b/>
                <w:sz w:val="24"/>
                <w:szCs w:val="24"/>
                <w:lang w:val="hy-AM"/>
              </w:rPr>
              <w:t xml:space="preserve">ոցիալական </w:t>
            </w:r>
            <w:r w:rsidR="00A129F1" w:rsidRPr="00F81591">
              <w:rPr>
                <w:rFonts w:ascii="GHEA Grapalat" w:hAnsi="GHEA Grapalat"/>
                <w:b/>
                <w:sz w:val="24"/>
                <w:szCs w:val="24"/>
                <w:lang w:val="hy-AM"/>
              </w:rPr>
              <w:t xml:space="preserve">նախարարական </w:t>
            </w:r>
            <w:r w:rsidR="00946766" w:rsidRPr="00F81591">
              <w:rPr>
                <w:rFonts w:ascii="GHEA Grapalat" w:hAnsi="GHEA Grapalat"/>
                <w:b/>
                <w:sz w:val="24"/>
                <w:szCs w:val="24"/>
                <w:lang w:val="hy-AM"/>
              </w:rPr>
              <w:t>կոմիտեի արձանագրություն</w:t>
            </w:r>
            <w:r w:rsidR="006A5DF9" w:rsidRPr="00F81591">
              <w:rPr>
                <w:rFonts w:ascii="GHEA Grapalat" w:hAnsi="GHEA Grapalat"/>
                <w:b/>
                <w:sz w:val="24"/>
                <w:szCs w:val="24"/>
                <w:lang w:val="hy-AM"/>
              </w:rPr>
              <w:t xml:space="preserve"> (1-ին </w:t>
            </w:r>
            <w:r w:rsidR="00E35415">
              <w:rPr>
                <w:rFonts w:ascii="GHEA Grapalat" w:hAnsi="GHEA Grapalat"/>
                <w:b/>
                <w:sz w:val="24"/>
                <w:szCs w:val="24"/>
                <w:lang w:val="hy-AM"/>
              </w:rPr>
              <w:t>հարց</w:t>
            </w:r>
            <w:r w:rsidR="006A5DF9" w:rsidRPr="00F81591">
              <w:rPr>
                <w:rFonts w:ascii="GHEA Grapalat" w:hAnsi="GHEA Grapalat"/>
                <w:b/>
                <w:sz w:val="24"/>
                <w:szCs w:val="24"/>
                <w:lang w:val="hy-AM"/>
              </w:rPr>
              <w:t>)</w:t>
            </w:r>
          </w:p>
          <w:p w14:paraId="110AD527" w14:textId="5D751D99" w:rsidR="00417990" w:rsidRPr="00F81591" w:rsidRDefault="00417990" w:rsidP="00A24070">
            <w:pPr>
              <w:spacing w:line="360" w:lineRule="auto"/>
              <w:jc w:val="center"/>
              <w:rPr>
                <w:rFonts w:ascii="GHEA Grapalat" w:hAnsi="GHEA Grapalat"/>
                <w:b/>
                <w:sz w:val="24"/>
                <w:szCs w:val="24"/>
                <w:lang w:val="hy-AM"/>
              </w:rPr>
            </w:pPr>
          </w:p>
        </w:tc>
        <w:tc>
          <w:tcPr>
            <w:tcW w:w="3041" w:type="dxa"/>
            <w:gridSpan w:val="3"/>
            <w:shd w:val="clear" w:color="auto" w:fill="A6A6A6" w:themeFill="background1" w:themeFillShade="A6"/>
          </w:tcPr>
          <w:p w14:paraId="679FF4E2" w14:textId="19F5DFB3" w:rsidR="00B8620F" w:rsidRPr="00F81591" w:rsidRDefault="00CB4080" w:rsidP="00CB4080">
            <w:pPr>
              <w:spacing w:line="360" w:lineRule="auto"/>
              <w:jc w:val="center"/>
              <w:rPr>
                <w:rFonts w:ascii="GHEA Grapalat" w:hAnsi="GHEA Grapalat"/>
                <w:b/>
                <w:sz w:val="24"/>
                <w:szCs w:val="24"/>
                <w:lang w:val="hy-AM"/>
              </w:rPr>
            </w:pPr>
            <w:r w:rsidRPr="00F81591">
              <w:rPr>
                <w:rFonts w:ascii="GHEA Grapalat" w:hAnsi="GHEA Grapalat"/>
                <w:b/>
                <w:sz w:val="24"/>
                <w:szCs w:val="24"/>
                <w:lang w:val="hy-AM"/>
              </w:rPr>
              <w:t>21</w:t>
            </w:r>
            <w:r w:rsidR="00B8620F" w:rsidRPr="00F81591">
              <w:rPr>
                <w:rFonts w:ascii="GHEA Grapalat" w:hAnsi="GHEA Grapalat"/>
                <w:b/>
                <w:sz w:val="24"/>
                <w:szCs w:val="24"/>
                <w:lang w:val="hy-AM"/>
              </w:rPr>
              <w:t>.</w:t>
            </w:r>
            <w:r w:rsidRPr="00F81591">
              <w:rPr>
                <w:rFonts w:ascii="GHEA Grapalat" w:hAnsi="GHEA Grapalat"/>
                <w:b/>
                <w:sz w:val="24"/>
                <w:szCs w:val="24"/>
                <w:lang w:val="hy-AM"/>
              </w:rPr>
              <w:t>12</w:t>
            </w:r>
            <w:r w:rsidR="00B8620F" w:rsidRPr="00F81591">
              <w:rPr>
                <w:rFonts w:ascii="GHEA Grapalat" w:hAnsi="GHEA Grapalat"/>
                <w:b/>
                <w:sz w:val="24"/>
                <w:szCs w:val="24"/>
                <w:lang w:val="hy-AM"/>
              </w:rPr>
              <w:t>.2022թ.</w:t>
            </w:r>
          </w:p>
        </w:tc>
      </w:tr>
      <w:tr w:rsidR="00B8620F" w:rsidRPr="00BC2A49" w14:paraId="4A5A4EF1" w14:textId="77777777" w:rsidTr="00B8620F">
        <w:tc>
          <w:tcPr>
            <w:tcW w:w="11469" w:type="dxa"/>
            <w:gridSpan w:val="11"/>
            <w:vMerge/>
            <w:shd w:val="clear" w:color="auto" w:fill="A6A6A6" w:themeFill="background1" w:themeFillShade="A6"/>
          </w:tcPr>
          <w:p w14:paraId="6E77AB65" w14:textId="77777777" w:rsidR="00B8620F" w:rsidRPr="00F81591" w:rsidRDefault="00B8620F" w:rsidP="00B8620F">
            <w:pPr>
              <w:spacing w:line="360" w:lineRule="auto"/>
              <w:jc w:val="center"/>
              <w:rPr>
                <w:rFonts w:ascii="GHEA Grapalat" w:hAnsi="GHEA Grapalat"/>
                <w:b/>
                <w:sz w:val="24"/>
                <w:szCs w:val="24"/>
                <w:lang w:val="hy-AM"/>
              </w:rPr>
            </w:pPr>
          </w:p>
        </w:tc>
        <w:tc>
          <w:tcPr>
            <w:tcW w:w="3041" w:type="dxa"/>
            <w:gridSpan w:val="3"/>
            <w:shd w:val="clear" w:color="auto" w:fill="A6A6A6" w:themeFill="background1" w:themeFillShade="A6"/>
          </w:tcPr>
          <w:p w14:paraId="7FF73933" w14:textId="2266DCED" w:rsidR="00B8620F" w:rsidRPr="00F81591" w:rsidRDefault="006A5DF9" w:rsidP="00B8620F">
            <w:pPr>
              <w:spacing w:line="360" w:lineRule="auto"/>
              <w:jc w:val="center"/>
              <w:rPr>
                <w:rFonts w:ascii="GHEA Grapalat" w:hAnsi="GHEA Grapalat"/>
                <w:b/>
                <w:sz w:val="24"/>
                <w:szCs w:val="24"/>
                <w:lang w:val="hy-AM"/>
              </w:rPr>
            </w:pPr>
            <w:r w:rsidRPr="00F81591">
              <w:rPr>
                <w:rFonts w:ascii="GHEA Grapalat" w:hAnsi="GHEA Grapalat"/>
                <w:b/>
                <w:sz w:val="24"/>
                <w:szCs w:val="24"/>
              </w:rPr>
              <w:t xml:space="preserve">N </w:t>
            </w:r>
            <w:r w:rsidRPr="00F81591">
              <w:rPr>
                <w:rFonts w:ascii="GHEA Grapalat" w:hAnsi="GHEA Grapalat"/>
                <w:b/>
                <w:sz w:val="24"/>
                <w:szCs w:val="24"/>
                <w:lang w:val="hy-AM"/>
              </w:rPr>
              <w:t>ԿԱ/378-2022</w:t>
            </w:r>
          </w:p>
        </w:tc>
      </w:tr>
      <w:tr w:rsidR="00B8620F" w:rsidRPr="0004408A" w14:paraId="13E4F883" w14:textId="77777777" w:rsidTr="00B8620F">
        <w:trPr>
          <w:gridAfter w:val="1"/>
          <w:wAfter w:w="12" w:type="dxa"/>
        </w:trPr>
        <w:tc>
          <w:tcPr>
            <w:tcW w:w="7344" w:type="dxa"/>
          </w:tcPr>
          <w:p w14:paraId="6C37CB4E" w14:textId="3466AB1B" w:rsidR="004E62D7" w:rsidRDefault="004E62D7" w:rsidP="00B8620F">
            <w:pPr>
              <w:spacing w:line="360" w:lineRule="auto"/>
              <w:ind w:firstLine="341"/>
              <w:jc w:val="both"/>
              <w:rPr>
                <w:rFonts w:ascii="GHEA Grapalat" w:eastAsia="Times New Roman" w:hAnsi="GHEA Grapalat" w:cs="Sylfaen"/>
                <w:sz w:val="24"/>
                <w:szCs w:val="24"/>
                <w:lang w:val="hy-AM"/>
              </w:rPr>
            </w:pPr>
            <w:r w:rsidRPr="004E62D7">
              <w:rPr>
                <w:rFonts w:ascii="GHEA Grapalat" w:eastAsia="Times New Roman" w:hAnsi="GHEA Grapalat" w:cs="Sylfaen"/>
                <w:sz w:val="24"/>
                <w:szCs w:val="24"/>
                <w:lang w:val="hy-AM"/>
              </w:rPr>
              <w:t>1. Փոխվարչապետ Մհեր Գրիգորյանի առաջարկությամբ՝</w:t>
            </w:r>
          </w:p>
          <w:p w14:paraId="05933F4F" w14:textId="4198FD22" w:rsidR="00B8620F" w:rsidRPr="00BC2A49" w:rsidRDefault="00B8620F" w:rsidP="003A0A21">
            <w:pPr>
              <w:spacing w:line="360" w:lineRule="auto"/>
              <w:ind w:firstLine="341"/>
              <w:jc w:val="both"/>
              <w:rPr>
                <w:rFonts w:ascii="GHEA Grapalat" w:eastAsia="Times New Roman" w:hAnsi="GHEA Grapalat" w:cs="Sylfaen"/>
                <w:sz w:val="24"/>
                <w:szCs w:val="24"/>
                <w:lang w:val="hy-AM"/>
              </w:rPr>
            </w:pPr>
            <w:r w:rsidRPr="00B8620F">
              <w:rPr>
                <w:rFonts w:ascii="GHEA Grapalat" w:eastAsia="Times New Roman" w:hAnsi="GHEA Grapalat" w:cs="Sylfaen"/>
                <w:sz w:val="24"/>
                <w:szCs w:val="24"/>
                <w:lang w:val="hy-AM"/>
              </w:rPr>
              <w:t>1) ՀՀ աշխատանքային օրենսգրքի 113-րդ հոդվածի 1-ին մասի 2-րդ կետում «արտադրության</w:t>
            </w:r>
            <w:r w:rsidR="003A0A21">
              <w:rPr>
                <w:rFonts w:ascii="GHEA Grapalat" w:eastAsia="Times New Roman" w:hAnsi="GHEA Grapalat" w:cs="Sylfaen"/>
                <w:sz w:val="24"/>
                <w:szCs w:val="24"/>
                <w:lang w:val="hy-AM"/>
              </w:rPr>
              <w:t xml:space="preserve"> </w:t>
            </w:r>
            <w:r w:rsidRPr="00B8620F">
              <w:rPr>
                <w:rFonts w:ascii="GHEA Grapalat" w:eastAsia="Times New Roman" w:hAnsi="GHEA Grapalat" w:cs="Sylfaen"/>
                <w:sz w:val="24"/>
                <w:szCs w:val="24"/>
                <w:lang w:val="hy-AM"/>
              </w:rPr>
              <w:t>ծավալների» բառերը կփոխարինվեն «գործունեության ծավալների և/կամ հասույթների նվազման»</w:t>
            </w:r>
            <w:r w:rsidR="003A0A21">
              <w:rPr>
                <w:rFonts w:ascii="GHEA Grapalat" w:eastAsia="Times New Roman" w:hAnsi="GHEA Grapalat" w:cs="Sylfaen"/>
                <w:sz w:val="24"/>
                <w:szCs w:val="24"/>
                <w:lang w:val="hy-AM"/>
              </w:rPr>
              <w:t xml:space="preserve"> </w:t>
            </w:r>
            <w:r w:rsidRPr="00B8620F">
              <w:rPr>
                <w:rFonts w:ascii="GHEA Grapalat" w:eastAsia="Times New Roman" w:hAnsi="GHEA Grapalat" w:cs="Sylfaen"/>
                <w:sz w:val="24"/>
                <w:szCs w:val="24"/>
                <w:lang w:val="hy-AM"/>
              </w:rPr>
              <w:t>բառերով</w:t>
            </w:r>
            <w:r w:rsidR="003A0A21">
              <w:rPr>
                <w:rFonts w:ascii="GHEA Grapalat" w:eastAsia="Times New Roman" w:hAnsi="GHEA Grapalat" w:cs="Sylfaen"/>
                <w:sz w:val="24"/>
                <w:szCs w:val="24"/>
                <w:lang w:val="hy-AM"/>
              </w:rPr>
              <w:t xml:space="preserve"> </w:t>
            </w:r>
          </w:p>
        </w:tc>
        <w:tc>
          <w:tcPr>
            <w:tcW w:w="7154" w:type="dxa"/>
            <w:gridSpan w:val="12"/>
          </w:tcPr>
          <w:p w14:paraId="6DF51A83" w14:textId="1908D683" w:rsidR="00422587" w:rsidRPr="00422587" w:rsidRDefault="006B3E25" w:rsidP="00422587">
            <w:pPr>
              <w:spacing w:line="360" w:lineRule="auto"/>
              <w:ind w:firstLine="376"/>
              <w:contextualSpacing/>
              <w:jc w:val="center"/>
              <w:rPr>
                <w:rFonts w:ascii="GHEA Grapalat" w:eastAsia="Times New Roman" w:hAnsi="GHEA Grapalat" w:cs="Sylfaen"/>
                <w:b/>
                <w:sz w:val="24"/>
                <w:szCs w:val="24"/>
                <w:lang w:val="hy-AM" w:eastAsia="ru-RU"/>
              </w:rPr>
            </w:pPr>
            <w:r>
              <w:rPr>
                <w:rFonts w:ascii="GHEA Grapalat" w:eastAsia="Times New Roman" w:hAnsi="GHEA Grapalat" w:cs="Sylfaen"/>
                <w:b/>
                <w:sz w:val="24"/>
                <w:szCs w:val="24"/>
                <w:lang w:val="hy-AM" w:eastAsia="ru-RU"/>
              </w:rPr>
              <w:t>Մասամբ է ը</w:t>
            </w:r>
            <w:r w:rsidR="00422587" w:rsidRPr="00422587">
              <w:rPr>
                <w:rFonts w:ascii="GHEA Grapalat" w:eastAsia="Times New Roman" w:hAnsi="GHEA Grapalat" w:cs="Sylfaen"/>
                <w:b/>
                <w:sz w:val="24"/>
                <w:szCs w:val="24"/>
                <w:lang w:val="hy-AM" w:eastAsia="ru-RU"/>
              </w:rPr>
              <w:t xml:space="preserve">նդունվել </w:t>
            </w:r>
          </w:p>
          <w:p w14:paraId="2C8560F2" w14:textId="2DD36FBD" w:rsidR="00B8620F" w:rsidRPr="00BC2A49" w:rsidRDefault="004D1C6F" w:rsidP="000139D8">
            <w:pPr>
              <w:spacing w:line="360" w:lineRule="auto"/>
              <w:ind w:firstLine="376"/>
              <w:contextualSpacing/>
              <w:jc w:val="both"/>
              <w:rPr>
                <w:rFonts w:ascii="GHEA Grapalat" w:hAnsi="GHEA Grapalat"/>
                <w:sz w:val="24"/>
                <w:szCs w:val="24"/>
                <w:lang w:val="hy-AM"/>
              </w:rPr>
            </w:pPr>
            <w:r w:rsidRPr="004D1C6F">
              <w:rPr>
                <w:rFonts w:ascii="GHEA Grapalat" w:eastAsia="Times New Roman" w:hAnsi="GHEA Grapalat" w:cs="Sylfaen"/>
                <w:sz w:val="24"/>
                <w:szCs w:val="24"/>
                <w:lang w:val="hy-AM" w:eastAsia="ru-RU"/>
              </w:rPr>
              <w:t>Օրենսգրքի 113-րդ հոդվածի 1-ին մասի 2-րդ կետում աշխատողների քանակի կամ հաստիքների կրճատման համար հիմք հանդիսացող «արտադրության ծավալների փոփոխման» պայմանը փոխարինվել է «</w:t>
            </w:r>
            <w:r w:rsidR="006B3E25">
              <w:rPr>
                <w:rFonts w:ascii="GHEA Grapalat" w:eastAsia="Times New Roman" w:hAnsi="GHEA Grapalat" w:cs="Sylfaen"/>
                <w:sz w:val="24"/>
                <w:szCs w:val="24"/>
                <w:lang w:val="hy-AM" w:eastAsia="ru-RU"/>
              </w:rPr>
              <w:t>աշխատանքի</w:t>
            </w:r>
            <w:r w:rsidRPr="004D1C6F">
              <w:rPr>
                <w:rFonts w:ascii="GHEA Grapalat" w:eastAsia="Times New Roman" w:hAnsi="GHEA Grapalat" w:cs="Sylfaen"/>
                <w:sz w:val="24"/>
                <w:szCs w:val="24"/>
                <w:lang w:val="hy-AM" w:eastAsia="ru-RU"/>
              </w:rPr>
              <w:t xml:space="preserve"> ծավալների</w:t>
            </w:r>
            <w:r w:rsidR="009331A9">
              <w:rPr>
                <w:rFonts w:ascii="GHEA Grapalat" w:eastAsia="Times New Roman" w:hAnsi="GHEA Grapalat" w:cs="Sylfaen"/>
                <w:sz w:val="24"/>
                <w:szCs w:val="24"/>
                <w:lang w:val="hy-AM" w:eastAsia="ru-RU"/>
              </w:rPr>
              <w:t xml:space="preserve"> փոփոխման</w:t>
            </w:r>
            <w:r w:rsidRPr="004D1C6F">
              <w:rPr>
                <w:rFonts w:ascii="GHEA Grapalat" w:eastAsia="Times New Roman" w:hAnsi="GHEA Grapalat" w:cs="Sylfaen"/>
                <w:sz w:val="24"/>
                <w:szCs w:val="24"/>
                <w:lang w:val="hy-AM" w:eastAsia="ru-RU"/>
              </w:rPr>
              <w:t>» պայմանով (Նախագծի 52-րդ հոդվածի 1-ին մասի «բ» պարբերություն)։ Այս փոփոխությամբ պայմանավորված՝ նույնաբովանդակ փոփոխություն է նախատեսվել նաև Օրենսգրքի 105-րդ հոդվածի 1-ին մասում։ Մասնավորապես աշխատանքի էական պայմանի փոփոխության համար հիմք հանդիսացող «արտադրության ծավալների փոփոխում» բառերը նախատեսվել է փոխարինել «</w:t>
            </w:r>
            <w:r w:rsidR="000139D8">
              <w:rPr>
                <w:rFonts w:ascii="GHEA Grapalat" w:eastAsia="Times New Roman" w:hAnsi="GHEA Grapalat" w:cs="Sylfaen"/>
                <w:sz w:val="24"/>
                <w:szCs w:val="24"/>
                <w:lang w:val="hy-AM" w:eastAsia="ru-RU"/>
              </w:rPr>
              <w:t>աշխատանքի</w:t>
            </w:r>
            <w:r w:rsidRPr="004D1C6F">
              <w:rPr>
                <w:rFonts w:ascii="GHEA Grapalat" w:eastAsia="Times New Roman" w:hAnsi="GHEA Grapalat" w:cs="Sylfaen"/>
                <w:sz w:val="24"/>
                <w:szCs w:val="24"/>
                <w:lang w:val="hy-AM" w:eastAsia="ru-RU"/>
              </w:rPr>
              <w:t xml:space="preserve"> ծավալների փոփոխում» բառերով (</w:t>
            </w:r>
            <w:r w:rsidR="00DB7FFB">
              <w:rPr>
                <w:rFonts w:ascii="GHEA Grapalat" w:eastAsia="Times New Roman" w:hAnsi="GHEA Grapalat" w:cs="Sylfaen"/>
                <w:sz w:val="24"/>
                <w:szCs w:val="24"/>
                <w:lang w:val="hy-AM" w:eastAsia="ru-RU"/>
              </w:rPr>
              <w:t>Նախագծի 44-րդ հոդվածի 1-ին մաս)։</w:t>
            </w:r>
          </w:p>
        </w:tc>
      </w:tr>
      <w:tr w:rsidR="004E62D7" w:rsidRPr="0004408A" w14:paraId="3982EE8A" w14:textId="77777777" w:rsidTr="00B8620F">
        <w:trPr>
          <w:gridAfter w:val="1"/>
          <w:wAfter w:w="12" w:type="dxa"/>
        </w:trPr>
        <w:tc>
          <w:tcPr>
            <w:tcW w:w="7344" w:type="dxa"/>
          </w:tcPr>
          <w:p w14:paraId="0B4649E7" w14:textId="3AEAB682" w:rsidR="004E62D7" w:rsidRPr="00B8620F" w:rsidRDefault="004E62D7" w:rsidP="003A0A21">
            <w:pPr>
              <w:spacing w:line="360" w:lineRule="auto"/>
              <w:ind w:firstLine="341"/>
              <w:jc w:val="both"/>
              <w:rPr>
                <w:rFonts w:ascii="GHEA Grapalat" w:eastAsia="Times New Roman" w:hAnsi="GHEA Grapalat" w:cs="Sylfaen"/>
                <w:sz w:val="24"/>
                <w:szCs w:val="24"/>
                <w:lang w:val="hy-AM"/>
              </w:rPr>
            </w:pPr>
            <w:r w:rsidRPr="004E62D7">
              <w:rPr>
                <w:rFonts w:ascii="GHEA Grapalat" w:eastAsia="Times New Roman" w:hAnsi="GHEA Grapalat" w:cs="Sylfaen"/>
                <w:sz w:val="24"/>
                <w:szCs w:val="24"/>
                <w:lang w:val="hy-AM"/>
              </w:rPr>
              <w:t>2) ուժը կորցրած կճանաչվեն գործող օրենսգրքի COVID-19 համավարակին վերաբերելի դրույթները և</w:t>
            </w:r>
            <w:r w:rsidR="003A0A21">
              <w:rPr>
                <w:rFonts w:ascii="GHEA Grapalat" w:eastAsia="Times New Roman" w:hAnsi="GHEA Grapalat" w:cs="Sylfaen"/>
                <w:sz w:val="24"/>
                <w:szCs w:val="24"/>
                <w:lang w:val="hy-AM"/>
              </w:rPr>
              <w:t xml:space="preserve"> </w:t>
            </w:r>
            <w:r w:rsidRPr="004E62D7">
              <w:rPr>
                <w:rFonts w:ascii="GHEA Grapalat" w:eastAsia="Times New Roman" w:hAnsi="GHEA Grapalat" w:cs="Sylfaen"/>
                <w:sz w:val="24"/>
                <w:szCs w:val="24"/>
                <w:lang w:val="hy-AM"/>
              </w:rPr>
              <w:t>դրանց փոխարեն կսահմանվեն ընդհանրական կարգավորումներ (ինչպես օրինակ առաջարկվում է</w:t>
            </w:r>
            <w:r w:rsidR="003A0A21">
              <w:rPr>
                <w:rFonts w:ascii="GHEA Grapalat" w:eastAsia="Times New Roman" w:hAnsi="GHEA Grapalat" w:cs="Sylfaen"/>
                <w:sz w:val="24"/>
                <w:szCs w:val="24"/>
                <w:lang w:val="hy-AM"/>
              </w:rPr>
              <w:t xml:space="preserve"> </w:t>
            </w:r>
            <w:r w:rsidRPr="004E62D7">
              <w:rPr>
                <w:rFonts w:ascii="GHEA Grapalat" w:eastAsia="Times New Roman" w:hAnsi="GHEA Grapalat" w:cs="Sylfaen"/>
                <w:sz w:val="24"/>
                <w:szCs w:val="24"/>
                <w:lang w:val="hy-AM"/>
              </w:rPr>
              <w:t>նախագծի 58-րդ հոդվածով).</w:t>
            </w:r>
          </w:p>
        </w:tc>
        <w:tc>
          <w:tcPr>
            <w:tcW w:w="7154" w:type="dxa"/>
            <w:gridSpan w:val="12"/>
          </w:tcPr>
          <w:p w14:paraId="4DD8CAE8" w14:textId="7877862A" w:rsidR="0086137B" w:rsidRPr="0086137B" w:rsidRDefault="0086137B" w:rsidP="0086137B">
            <w:pPr>
              <w:spacing w:line="360" w:lineRule="auto"/>
              <w:contextualSpacing/>
              <w:jc w:val="center"/>
              <w:rPr>
                <w:rFonts w:ascii="GHEA Grapalat" w:eastAsia="Times New Roman" w:hAnsi="GHEA Grapalat" w:cs="Sylfaen"/>
                <w:b/>
                <w:sz w:val="24"/>
                <w:szCs w:val="24"/>
                <w:lang w:val="hy-AM" w:eastAsia="ru-RU"/>
              </w:rPr>
            </w:pPr>
            <w:r w:rsidRPr="0086137B">
              <w:rPr>
                <w:rFonts w:ascii="GHEA Grapalat" w:eastAsia="Times New Roman" w:hAnsi="GHEA Grapalat" w:cs="Sylfaen"/>
                <w:b/>
                <w:sz w:val="24"/>
                <w:szCs w:val="24"/>
                <w:lang w:val="hy-AM" w:eastAsia="ru-RU"/>
              </w:rPr>
              <w:t>Ընդունվել է</w:t>
            </w:r>
          </w:p>
          <w:p w14:paraId="228DEB27" w14:textId="6649F30E" w:rsidR="004E62D7" w:rsidRPr="00BC2A49" w:rsidRDefault="0086137B" w:rsidP="00434A6D">
            <w:pPr>
              <w:spacing w:line="360" w:lineRule="auto"/>
              <w:ind w:firstLine="376"/>
              <w:contextualSpacing/>
              <w:jc w:val="both"/>
              <w:rPr>
                <w:rFonts w:ascii="GHEA Grapalat" w:hAnsi="GHEA Grapalat"/>
                <w:sz w:val="24"/>
                <w:szCs w:val="24"/>
                <w:lang w:val="hy-AM"/>
              </w:rPr>
            </w:pPr>
            <w:r w:rsidRPr="0086137B">
              <w:rPr>
                <w:rFonts w:ascii="GHEA Grapalat" w:eastAsia="Times New Roman" w:hAnsi="GHEA Grapalat" w:cs="Sylfaen"/>
                <w:sz w:val="24"/>
                <w:szCs w:val="24"/>
                <w:lang w:val="hy-AM" w:eastAsia="ru-RU"/>
              </w:rPr>
              <w:t>Նախագծի 46-րդ և 10</w:t>
            </w:r>
            <w:r>
              <w:rPr>
                <w:rFonts w:ascii="GHEA Grapalat" w:eastAsia="Times New Roman" w:hAnsi="GHEA Grapalat" w:cs="Sylfaen"/>
                <w:sz w:val="24"/>
                <w:szCs w:val="24"/>
                <w:lang w:val="hy-AM" w:eastAsia="ru-RU"/>
              </w:rPr>
              <w:t>1</w:t>
            </w:r>
            <w:r w:rsidRPr="0086137B">
              <w:rPr>
                <w:rFonts w:ascii="GHEA Grapalat" w:eastAsia="Times New Roman" w:hAnsi="GHEA Grapalat" w:cs="Sylfaen"/>
                <w:sz w:val="24"/>
                <w:szCs w:val="24"/>
                <w:lang w:val="hy-AM" w:eastAsia="ru-RU"/>
              </w:rPr>
              <w:t>-րդ հոդվածներով փոփոխություններ են նախատեսվել Օրենսգրքի համապատասխանա</w:t>
            </w:r>
            <w:r w:rsidR="00434A6D">
              <w:rPr>
                <w:rFonts w:ascii="GHEA Grapalat" w:eastAsia="Times New Roman" w:hAnsi="GHEA Grapalat" w:cs="Sylfaen"/>
                <w:sz w:val="24"/>
                <w:szCs w:val="24"/>
                <w:lang w:val="hy-AM" w:eastAsia="ru-RU"/>
              </w:rPr>
              <w:t>բար 108-րդ և 216-րդ հոդվածներում</w:t>
            </w:r>
            <w:r>
              <w:rPr>
                <w:rFonts w:ascii="GHEA Grapalat" w:eastAsia="Times New Roman" w:hAnsi="GHEA Grapalat" w:cs="Sylfaen"/>
                <w:sz w:val="24"/>
                <w:szCs w:val="24"/>
                <w:lang w:val="hy-AM" w:eastAsia="ru-RU"/>
              </w:rPr>
              <w:t xml:space="preserve"> </w:t>
            </w:r>
            <w:r w:rsidRPr="0086137B">
              <w:rPr>
                <w:rFonts w:ascii="GHEA Grapalat" w:eastAsia="Times New Roman" w:hAnsi="GHEA Grapalat" w:cs="Sylfaen"/>
                <w:sz w:val="24"/>
                <w:szCs w:val="24"/>
                <w:lang w:val="hy-AM" w:eastAsia="ru-RU"/>
              </w:rPr>
              <w:t>Օրենսգրքով կորոնավիրուսային հիվանդությանը (COVID-19 համավարակին) վերաբեր</w:t>
            </w:r>
            <w:r>
              <w:rPr>
                <w:rFonts w:ascii="GHEA Grapalat" w:eastAsia="Times New Roman" w:hAnsi="GHEA Grapalat" w:cs="Sylfaen"/>
                <w:sz w:val="24"/>
                <w:szCs w:val="24"/>
                <w:lang w:val="hy-AM" w:eastAsia="ru-RU"/>
              </w:rPr>
              <w:t>ո</w:t>
            </w:r>
            <w:r w:rsidRPr="0086137B">
              <w:rPr>
                <w:rFonts w:ascii="GHEA Grapalat" w:eastAsia="Times New Roman" w:hAnsi="GHEA Grapalat" w:cs="Sylfaen"/>
                <w:sz w:val="24"/>
                <w:szCs w:val="24"/>
                <w:lang w:val="hy-AM" w:eastAsia="ru-RU"/>
              </w:rPr>
              <w:t>ղ կարգավորումներ</w:t>
            </w:r>
            <w:r>
              <w:rPr>
                <w:rFonts w:ascii="GHEA Grapalat" w:eastAsia="Times New Roman" w:hAnsi="GHEA Grapalat" w:cs="Sylfaen"/>
                <w:sz w:val="24"/>
                <w:szCs w:val="24"/>
                <w:lang w:val="hy-AM" w:eastAsia="ru-RU"/>
              </w:rPr>
              <w:t>ի մասով՝ այդ կարգավորումները նախատեսելով տարածել</w:t>
            </w:r>
            <w:r w:rsidRPr="0086137B">
              <w:rPr>
                <w:rFonts w:ascii="GHEA Grapalat" w:eastAsia="Times New Roman" w:hAnsi="GHEA Grapalat" w:cs="Sylfaen"/>
                <w:sz w:val="24"/>
                <w:szCs w:val="24"/>
                <w:lang w:val="hy-AM" w:eastAsia="ru-RU"/>
              </w:rPr>
              <w:t xml:space="preserve"> բոլոր վարակի</w:t>
            </w:r>
            <w:r>
              <w:rPr>
                <w:rFonts w:ascii="GHEA Grapalat" w:eastAsia="Times New Roman" w:hAnsi="GHEA Grapalat" w:cs="Sylfaen"/>
                <w:sz w:val="24"/>
                <w:szCs w:val="24"/>
                <w:lang w:val="hy-AM" w:eastAsia="ru-RU"/>
              </w:rPr>
              <w:t>չ հիվանդությունների նկատմամբ։</w:t>
            </w:r>
          </w:p>
        </w:tc>
      </w:tr>
      <w:tr w:rsidR="004E62D7" w:rsidRPr="0004408A" w14:paraId="31929B92" w14:textId="77777777" w:rsidTr="00B8620F">
        <w:trPr>
          <w:gridAfter w:val="1"/>
          <w:wAfter w:w="12" w:type="dxa"/>
        </w:trPr>
        <w:tc>
          <w:tcPr>
            <w:tcW w:w="7344" w:type="dxa"/>
          </w:tcPr>
          <w:p w14:paraId="4B49D8E2" w14:textId="6BCD9545" w:rsidR="004E62D7" w:rsidRPr="004E62D7" w:rsidRDefault="004E62D7" w:rsidP="003A0A21">
            <w:pPr>
              <w:spacing w:line="360" w:lineRule="auto"/>
              <w:ind w:firstLine="341"/>
              <w:jc w:val="both"/>
              <w:rPr>
                <w:rFonts w:ascii="GHEA Grapalat" w:eastAsia="Times New Roman" w:hAnsi="GHEA Grapalat" w:cs="Sylfaen"/>
                <w:sz w:val="24"/>
                <w:szCs w:val="24"/>
                <w:lang w:val="hy-AM"/>
              </w:rPr>
            </w:pPr>
            <w:r w:rsidRPr="004E62D7">
              <w:rPr>
                <w:rFonts w:ascii="GHEA Grapalat" w:eastAsia="Times New Roman" w:hAnsi="GHEA Grapalat" w:cs="Sylfaen"/>
                <w:sz w:val="24"/>
                <w:szCs w:val="24"/>
                <w:lang w:val="hy-AM"/>
              </w:rPr>
              <w:t>3) նախագծից կհանվի 52-րդ հոդվածի 14-րդ կետով լրացվող՝ առանց հիմնավորման գործատուի</w:t>
            </w:r>
            <w:r w:rsidR="003A0A21">
              <w:rPr>
                <w:rFonts w:ascii="GHEA Grapalat" w:eastAsia="Times New Roman" w:hAnsi="GHEA Grapalat" w:cs="Sylfaen"/>
                <w:sz w:val="24"/>
                <w:szCs w:val="24"/>
                <w:lang w:val="hy-AM"/>
              </w:rPr>
              <w:t xml:space="preserve"> </w:t>
            </w:r>
            <w:r w:rsidRPr="004E62D7">
              <w:rPr>
                <w:rFonts w:ascii="GHEA Grapalat" w:eastAsia="Times New Roman" w:hAnsi="GHEA Grapalat" w:cs="Sylfaen"/>
                <w:sz w:val="24"/>
                <w:szCs w:val="24"/>
                <w:lang w:val="hy-AM"/>
              </w:rPr>
              <w:t>նախաձեռնությամբ աշխատանքից ազատելու համար նախատեսված կարգավորումը՝ դրա փոխարեն</w:t>
            </w:r>
            <w:r w:rsidR="003A0A21">
              <w:rPr>
                <w:rFonts w:ascii="GHEA Grapalat" w:eastAsia="Times New Roman" w:hAnsi="GHEA Grapalat" w:cs="Sylfaen"/>
                <w:sz w:val="24"/>
                <w:szCs w:val="24"/>
                <w:lang w:val="hy-AM"/>
              </w:rPr>
              <w:t xml:space="preserve"> </w:t>
            </w:r>
            <w:r w:rsidRPr="004E62D7">
              <w:rPr>
                <w:rFonts w:ascii="GHEA Grapalat" w:eastAsia="Times New Roman" w:hAnsi="GHEA Grapalat" w:cs="Sylfaen"/>
                <w:sz w:val="24"/>
                <w:szCs w:val="24"/>
                <w:lang w:val="hy-AM"/>
              </w:rPr>
              <w:t>որպես ազատման հիմք սահմանելով ձեռնարկության, հաստատության կամ ծառայության</w:t>
            </w:r>
            <w:r w:rsidR="003A0A21">
              <w:rPr>
                <w:rFonts w:ascii="GHEA Grapalat" w:eastAsia="Times New Roman" w:hAnsi="GHEA Grapalat" w:cs="Sylfaen"/>
                <w:sz w:val="24"/>
                <w:szCs w:val="24"/>
                <w:lang w:val="hy-AM"/>
              </w:rPr>
              <w:t xml:space="preserve"> </w:t>
            </w:r>
            <w:r w:rsidRPr="004E62D7">
              <w:rPr>
                <w:rFonts w:ascii="GHEA Grapalat" w:eastAsia="Times New Roman" w:hAnsi="GHEA Grapalat" w:cs="Sylfaen"/>
                <w:sz w:val="24"/>
                <w:szCs w:val="24"/>
                <w:lang w:val="hy-AM"/>
              </w:rPr>
              <w:t>պահանջներին չբավարարելու հիմքը.</w:t>
            </w:r>
          </w:p>
        </w:tc>
        <w:tc>
          <w:tcPr>
            <w:tcW w:w="7154" w:type="dxa"/>
            <w:gridSpan w:val="12"/>
          </w:tcPr>
          <w:p w14:paraId="099DEE5B" w14:textId="0ACDCE09" w:rsidR="004E774B" w:rsidRPr="00E1290F" w:rsidRDefault="004E774B" w:rsidP="00B87D31">
            <w:pPr>
              <w:spacing w:line="360" w:lineRule="auto"/>
              <w:jc w:val="center"/>
              <w:rPr>
                <w:rFonts w:ascii="GHEA Grapalat" w:hAnsi="GHEA Grapalat"/>
                <w:b/>
                <w:bCs/>
                <w:sz w:val="24"/>
                <w:szCs w:val="24"/>
                <w:lang w:val="hy-AM"/>
              </w:rPr>
            </w:pPr>
            <w:r w:rsidRPr="00E1290F">
              <w:rPr>
                <w:rFonts w:ascii="GHEA Grapalat" w:hAnsi="GHEA Grapalat"/>
                <w:b/>
                <w:bCs/>
                <w:sz w:val="24"/>
                <w:szCs w:val="24"/>
                <w:lang w:val="hy-AM"/>
              </w:rPr>
              <w:t>Մասամբ է ընդունվել</w:t>
            </w:r>
          </w:p>
          <w:p w14:paraId="34672230" w14:textId="77777777" w:rsidR="004E62D7" w:rsidRPr="00E1290F" w:rsidRDefault="004E774B" w:rsidP="007012B2">
            <w:pPr>
              <w:spacing w:line="360" w:lineRule="auto"/>
              <w:ind w:firstLine="376"/>
              <w:jc w:val="both"/>
              <w:rPr>
                <w:rFonts w:ascii="GHEA Grapalat" w:hAnsi="GHEA Grapalat"/>
                <w:sz w:val="24"/>
                <w:szCs w:val="24"/>
                <w:lang w:val="hy-AM"/>
              </w:rPr>
            </w:pPr>
            <w:r w:rsidRPr="00E1290F">
              <w:rPr>
                <w:rFonts w:ascii="GHEA Grapalat" w:hAnsi="GHEA Grapalat" w:cs="Sylfaen"/>
                <w:sz w:val="24"/>
                <w:szCs w:val="24"/>
                <w:lang w:val="hy-AM"/>
              </w:rPr>
              <w:t>Նախագծից հանվել է Օրենսգրքի</w:t>
            </w:r>
            <w:r w:rsidRPr="00E1290F">
              <w:rPr>
                <w:rFonts w:ascii="GHEA Grapalat" w:hAnsi="GHEA Grapalat"/>
                <w:sz w:val="24"/>
                <w:szCs w:val="24"/>
                <w:lang w:val="hy-AM"/>
              </w:rPr>
              <w:t xml:space="preserve"> 113-րդ հոդվածի 1-ին մասում լրացված 14-րդ կետը, որով առաջարկվում էր աշխատանքային պայմանագիրը լուծել առանց հիմնավորման՝ վճարելով Օրենսգրքով սահմանված արձակման նպաստն ու դրամական հատուցումը (Նախագծից հանվել է 52-րդ հոդվածի 1-ին մասի «ե» պարբերությունը)։</w:t>
            </w:r>
          </w:p>
          <w:p w14:paraId="77400367" w14:textId="77777777" w:rsidR="00F70CB5" w:rsidRPr="00E1290F" w:rsidRDefault="00DE5A9B" w:rsidP="007012B2">
            <w:pPr>
              <w:spacing w:line="360" w:lineRule="auto"/>
              <w:ind w:firstLine="376"/>
              <w:jc w:val="both"/>
              <w:rPr>
                <w:rFonts w:ascii="GHEA Grapalat" w:hAnsi="GHEA Grapalat"/>
                <w:sz w:val="24"/>
                <w:szCs w:val="24"/>
                <w:lang w:val="hy-AM"/>
              </w:rPr>
            </w:pPr>
            <w:r w:rsidRPr="00E1290F">
              <w:rPr>
                <w:rFonts w:ascii="GHEA Grapalat" w:hAnsi="GHEA Grapalat"/>
                <w:sz w:val="24"/>
                <w:szCs w:val="24"/>
                <w:lang w:val="hy-AM"/>
              </w:rPr>
              <w:t xml:space="preserve">Ինչ վերաբերում է վերոնշյալ կարգավորման փոխարեն որպես ազատման հիմք ձեռնարկության, հաստատության կամ ծառայության պահանջներին չբավարարելու հիմք նախատեսելուն, ապա հարկ է նկատել, որ այդ մասով կարգավորում արդեն իսկ նախատեսված է Օրենսգրքի 113-րդ հոդվածում։ Մասնավորապես, Օրենսգրքի 113-րդ հոդվածի 1-ին մասի 3-րդ կետով սահմանված է, որ գործատուն իրավունք ունի աշխատողի հետ լուծելու անորոշ ժամկետով կնքված աշխատանքային պայմանագիրը, ինչպես նաև որոշակի ժամկետով կնքված աշխատանքային պայմանագիրը նախքան դրա գործողության ժամկետի լրանալը` աշխատողի` զբաղեցրած պաշտոնին կամ կատարած աշխատանքին չհամապատասխանելու դեպքում։ Այս հիմքով աշխատանքային պայմանագրի լուծման մեխանիզմը սահմանված է Օրենսգրքի 120-րդ հոդվածում, որի 1-ին մասով սահմանված է, որ գործատուն իրավունք ունի Օրենսգրքի 113-րդ հոդվածի 1-ին մասի 3-րդ կետով նախատեսված հիմքով լուծելու աշխատանքային պայմանագիրը, եթե </w:t>
            </w:r>
            <w:r w:rsidRPr="00E1290F">
              <w:rPr>
                <w:rFonts w:ascii="GHEA Grapalat" w:hAnsi="GHEA Grapalat"/>
                <w:b/>
                <w:sz w:val="24"/>
                <w:szCs w:val="24"/>
                <w:lang w:val="hy-AM"/>
              </w:rPr>
              <w:t>մասնագիտական ունակությունների անբավարարության կամ առողջական վիճակի պատճառով աշխատողը չի կարողանում կատարել իր աշխատանքային պարտականությունները:</w:t>
            </w:r>
            <w:r w:rsidR="0055187A" w:rsidRPr="00E1290F">
              <w:rPr>
                <w:rFonts w:ascii="GHEA Grapalat" w:hAnsi="GHEA Grapalat"/>
                <w:b/>
                <w:sz w:val="24"/>
                <w:szCs w:val="24"/>
                <w:lang w:val="hy-AM"/>
              </w:rPr>
              <w:t xml:space="preserve"> </w:t>
            </w:r>
            <w:r w:rsidR="0055187A" w:rsidRPr="00E1290F">
              <w:rPr>
                <w:rFonts w:ascii="GHEA Grapalat" w:hAnsi="GHEA Grapalat"/>
                <w:sz w:val="24"/>
                <w:szCs w:val="24"/>
                <w:lang w:val="hy-AM"/>
              </w:rPr>
              <w:t xml:space="preserve">Օրենսգրքի 120-րդ հոդվածի </w:t>
            </w:r>
            <w:r w:rsidR="00B5290A" w:rsidRPr="00E1290F">
              <w:rPr>
                <w:rFonts w:ascii="GHEA Grapalat" w:hAnsi="GHEA Grapalat"/>
                <w:sz w:val="24"/>
                <w:szCs w:val="24"/>
                <w:lang w:val="hy-AM"/>
              </w:rPr>
              <w:t xml:space="preserve">2-րդ և </w:t>
            </w:r>
            <w:r w:rsidR="0055187A" w:rsidRPr="00E1290F">
              <w:rPr>
                <w:rFonts w:ascii="GHEA Grapalat" w:hAnsi="GHEA Grapalat"/>
                <w:sz w:val="24"/>
                <w:szCs w:val="24"/>
                <w:lang w:val="hy-AM"/>
              </w:rPr>
              <w:t>3-րդ մաս</w:t>
            </w:r>
            <w:r w:rsidR="00B5290A" w:rsidRPr="00E1290F">
              <w:rPr>
                <w:rFonts w:ascii="GHEA Grapalat" w:hAnsi="GHEA Grapalat"/>
                <w:sz w:val="24"/>
                <w:szCs w:val="24"/>
                <w:lang w:val="hy-AM"/>
              </w:rPr>
              <w:t>եր</w:t>
            </w:r>
            <w:r w:rsidR="0055187A" w:rsidRPr="00E1290F">
              <w:rPr>
                <w:rFonts w:ascii="GHEA Grapalat" w:hAnsi="GHEA Grapalat"/>
                <w:sz w:val="24"/>
                <w:szCs w:val="24"/>
                <w:lang w:val="hy-AM"/>
              </w:rPr>
              <w:t>ով միաժամանակ սահմանված է, որ</w:t>
            </w:r>
            <w:r w:rsidR="00B5290A" w:rsidRPr="00E1290F">
              <w:rPr>
                <w:rFonts w:ascii="GHEA Grapalat" w:hAnsi="GHEA Grapalat"/>
                <w:sz w:val="24"/>
                <w:szCs w:val="24"/>
                <w:lang w:val="hy-AM"/>
              </w:rPr>
              <w:t xml:space="preserve"> աշխատողի առողջական վիճակի վատթարացումը կարող է պատճառ դառնալ աշխատանքային պայմանագրի լուծման համար, եթե այն կրում է կայուն բնույթ և խոչընդոտում է շարունակելու աշխատանքը կամ բացառում է այն շարունակելու հնարավորությունը: Ա</w:t>
            </w:r>
            <w:r w:rsidR="0055187A" w:rsidRPr="00E1290F">
              <w:rPr>
                <w:rFonts w:ascii="GHEA Grapalat" w:hAnsi="GHEA Grapalat"/>
                <w:sz w:val="24"/>
                <w:szCs w:val="24"/>
                <w:lang w:val="hy-AM"/>
              </w:rPr>
              <w:t>շխատողի մասնագիտական ունակությունների համապատասխանությունը զբաղեցրած պաշտոնին կամ կատարվող աշխատանքին գնահատում է գործատուն</w:t>
            </w:r>
            <w:r w:rsidR="00B5290A" w:rsidRPr="00E1290F">
              <w:rPr>
                <w:rFonts w:ascii="GHEA Grapalat" w:hAnsi="GHEA Grapalat"/>
                <w:sz w:val="24"/>
                <w:szCs w:val="24"/>
                <w:lang w:val="hy-AM"/>
              </w:rPr>
              <w:t>, իսկ աշխատողի առողջական վիճակի համապատասխանությունը որոշվում է բժշկասոցիալական փորձաքննական եզրակացությամբ</w:t>
            </w:r>
            <w:r w:rsidR="0055187A" w:rsidRPr="00E1290F">
              <w:rPr>
                <w:rFonts w:ascii="GHEA Grapalat" w:hAnsi="GHEA Grapalat"/>
                <w:sz w:val="24"/>
                <w:szCs w:val="24"/>
                <w:lang w:val="hy-AM"/>
              </w:rPr>
              <w:t>:</w:t>
            </w:r>
            <w:r w:rsidR="00F66E32" w:rsidRPr="00E1290F">
              <w:rPr>
                <w:rFonts w:ascii="GHEA Grapalat" w:hAnsi="GHEA Grapalat"/>
                <w:sz w:val="24"/>
                <w:szCs w:val="24"/>
                <w:lang w:val="hy-AM"/>
              </w:rPr>
              <w:t xml:space="preserve"> </w:t>
            </w:r>
          </w:p>
          <w:p w14:paraId="3AD3E87E" w14:textId="6FAE2FEA" w:rsidR="007012B2" w:rsidRPr="00E1290F" w:rsidRDefault="00F70CB5" w:rsidP="00950770">
            <w:pPr>
              <w:spacing w:line="360" w:lineRule="auto"/>
              <w:ind w:firstLine="376"/>
              <w:jc w:val="both"/>
              <w:rPr>
                <w:rFonts w:ascii="GHEA Grapalat" w:hAnsi="GHEA Grapalat"/>
                <w:sz w:val="24"/>
                <w:szCs w:val="24"/>
                <w:lang w:val="hy-AM"/>
              </w:rPr>
            </w:pPr>
            <w:r w:rsidRPr="00E1290F">
              <w:rPr>
                <w:rFonts w:ascii="GHEA Grapalat" w:hAnsi="GHEA Grapalat"/>
                <w:sz w:val="24"/>
                <w:szCs w:val="24"/>
                <w:lang w:val="hy-AM"/>
              </w:rPr>
              <w:t>Միաժամանակ,</w:t>
            </w:r>
            <w:r w:rsidR="00187021" w:rsidRPr="00E1290F">
              <w:rPr>
                <w:rFonts w:ascii="GHEA Grapalat" w:hAnsi="GHEA Grapalat"/>
                <w:sz w:val="24"/>
                <w:szCs w:val="24"/>
                <w:lang w:val="hy-AM"/>
              </w:rPr>
              <w:t xml:space="preserve"> հաշվի առնելով, որ Օրենսգրքում </w:t>
            </w:r>
            <w:r w:rsidR="00187021" w:rsidRPr="00E1290F">
              <w:rPr>
                <w:rFonts w:ascii="GHEA Grapalat" w:eastAsia="Times New Roman" w:hAnsi="GHEA Grapalat" w:cs="Sylfaen"/>
                <w:sz w:val="24"/>
                <w:szCs w:val="24"/>
                <w:lang w:val="hy-AM"/>
              </w:rPr>
              <w:t>ձեռնարկության, հաստատության կամ ծառայության պահանջներին չբավարարելու դեպքում աշխատանքից ազատման հիմք լրացնելու առաջարկը հնչեցվել է</w:t>
            </w:r>
            <w:r w:rsidRPr="00E1290F">
              <w:rPr>
                <w:rFonts w:ascii="GHEA Grapalat" w:hAnsi="GHEA Grapalat"/>
                <w:sz w:val="24"/>
                <w:szCs w:val="24"/>
                <w:lang w:val="hy-AM"/>
              </w:rPr>
              <w:t xml:space="preserve"> </w:t>
            </w:r>
            <w:r w:rsidR="00187021" w:rsidRPr="00E1290F">
              <w:rPr>
                <w:rFonts w:ascii="GHEA Grapalat" w:hAnsi="GHEA Grapalat"/>
                <w:sz w:val="24"/>
                <w:szCs w:val="24"/>
                <w:lang w:val="hy-AM"/>
              </w:rPr>
              <w:t xml:space="preserve">Քաղաքացիական ծառայության գրասենյակի ղեկավար Վ. Քալաշյանի կողմից, համաձայն որի </w:t>
            </w:r>
            <w:r w:rsidRPr="00E1290F">
              <w:rPr>
                <w:rFonts w:ascii="GHEA Grapalat" w:hAnsi="GHEA Grapalat"/>
                <w:sz w:val="24"/>
                <w:szCs w:val="24"/>
                <w:lang w:val="hy-AM"/>
              </w:rPr>
              <w:t xml:space="preserve">Վերանայված եվրոպական սոցիալական խարտիայով նախատեսված կազմակերպության կամ ծառայության գործնական պահանջներով պայմանավորված աշխատանքային պայմանագրի լուծման վերաբերյալ կարգավորումները սահմանված են Խարտիայի 24-րդ </w:t>
            </w:r>
            <w:r w:rsidR="00A75A43" w:rsidRPr="00E1290F">
              <w:rPr>
                <w:rFonts w:ascii="GHEA Grapalat" w:hAnsi="GHEA Grapalat"/>
                <w:sz w:val="24"/>
                <w:szCs w:val="24"/>
                <w:lang w:val="hy-AM"/>
              </w:rPr>
              <w:t xml:space="preserve">հոդվածում, հարկ է նշել, որ ևս մեկ անգամ ուսումնասիրելով </w:t>
            </w:r>
            <w:r w:rsidR="00B5290A" w:rsidRPr="00E1290F">
              <w:rPr>
                <w:rFonts w:ascii="GHEA Grapalat" w:hAnsi="GHEA Grapalat"/>
                <w:sz w:val="24"/>
                <w:szCs w:val="24"/>
                <w:lang w:val="hy-AM"/>
              </w:rPr>
              <w:t>Վերանայված եվրոպական սոցիալական խարտիայի 24-րդ հոդված</w:t>
            </w:r>
            <w:r w:rsidR="004D407E" w:rsidRPr="00E1290F">
              <w:rPr>
                <w:rFonts w:ascii="GHEA Grapalat" w:hAnsi="GHEA Grapalat"/>
                <w:sz w:val="24"/>
                <w:szCs w:val="24"/>
                <w:lang w:val="hy-AM"/>
              </w:rPr>
              <w:t xml:space="preserve">ը՝ հարկ է նկատել, որ գործատուի նախաձեռնությամբ աշխատանքային պայմանագրի լուծման բոլոր հիմքերն արդեն իսկ տրված են Օրենսգրքով։ Մասնավորապես՝ </w:t>
            </w:r>
            <w:r w:rsidR="00950770" w:rsidRPr="00E1290F">
              <w:rPr>
                <w:rFonts w:ascii="GHEA Grapalat" w:hAnsi="GHEA Grapalat"/>
                <w:sz w:val="24"/>
                <w:szCs w:val="24"/>
                <w:lang w:val="hy-AM"/>
              </w:rPr>
              <w:t>Խ</w:t>
            </w:r>
            <w:r w:rsidR="00B5290A" w:rsidRPr="00E1290F">
              <w:rPr>
                <w:rFonts w:ascii="GHEA Grapalat" w:hAnsi="GHEA Grapalat"/>
                <w:sz w:val="24"/>
                <w:szCs w:val="24"/>
                <w:lang w:val="hy-AM"/>
              </w:rPr>
              <w:t xml:space="preserve">արտիայի 24-րդ հոդվածի համաձայն աշխատանքային պայմանագրի լուծման հիմնավոր պատճառներից </w:t>
            </w:r>
            <w:r w:rsidR="00E6474E" w:rsidRPr="00E1290F">
              <w:rPr>
                <w:rFonts w:ascii="GHEA Grapalat" w:hAnsi="GHEA Grapalat"/>
                <w:sz w:val="24"/>
                <w:szCs w:val="24"/>
                <w:lang w:val="hy-AM"/>
              </w:rPr>
              <w:t xml:space="preserve">են </w:t>
            </w:r>
            <w:r w:rsidR="00E6474E" w:rsidRPr="00E1290F">
              <w:rPr>
                <w:rFonts w:ascii="GHEA Grapalat" w:eastAsia="Times New Roman" w:hAnsi="GHEA Grapalat" w:cs="Times New Roman"/>
                <w:color w:val="000000"/>
                <w:sz w:val="24"/>
                <w:szCs w:val="24"/>
                <w:lang w:val="hy-AM"/>
              </w:rPr>
              <w:t xml:space="preserve">որոշ տնտեսական պատճառները։ Սրանք պետք է լինեն </w:t>
            </w:r>
            <w:r w:rsidR="00E6474E" w:rsidRPr="00E1290F">
              <w:rPr>
                <w:rFonts w:ascii="GHEA Grapalat" w:eastAsia="Times New Roman" w:hAnsi="GHEA Grapalat" w:cs="Times Armenian"/>
                <w:color w:val="000000"/>
                <w:sz w:val="24"/>
                <w:szCs w:val="24"/>
                <w:lang w:val="hy-AM"/>
              </w:rPr>
              <w:t>«</w:t>
            </w:r>
            <w:r w:rsidR="00E6474E" w:rsidRPr="00E1290F">
              <w:rPr>
                <w:rFonts w:ascii="GHEA Grapalat" w:eastAsia="Times New Roman" w:hAnsi="GHEA Grapalat" w:cs="Times New Roman"/>
                <w:b/>
                <w:color w:val="000000"/>
                <w:sz w:val="24"/>
                <w:szCs w:val="24"/>
                <w:lang w:val="hy-AM"/>
              </w:rPr>
              <w:t>կազմակերպության կամ ծառայության գործառնական պահանջներով պայմանավորված</w:t>
            </w:r>
            <w:r w:rsidR="00E6474E" w:rsidRPr="00E1290F">
              <w:rPr>
                <w:rFonts w:ascii="GHEA Grapalat" w:eastAsia="Times New Roman" w:hAnsi="GHEA Grapalat" w:cs="Times Armenian"/>
                <w:b/>
                <w:color w:val="000000"/>
                <w:sz w:val="24"/>
                <w:szCs w:val="24"/>
                <w:lang w:val="hy-AM"/>
              </w:rPr>
              <w:t>»</w:t>
            </w:r>
            <w:r w:rsidR="00E6474E" w:rsidRPr="00E1290F">
              <w:rPr>
                <w:rFonts w:ascii="GHEA Grapalat" w:eastAsia="Times New Roman" w:hAnsi="GHEA Grapalat" w:cs="Times New Roman"/>
                <w:b/>
                <w:color w:val="000000"/>
                <w:sz w:val="24"/>
                <w:szCs w:val="24"/>
                <w:lang w:val="hy-AM"/>
              </w:rPr>
              <w:t xml:space="preserve"> պատճառներ</w:t>
            </w:r>
            <w:r w:rsidR="00E6474E" w:rsidRPr="00E1290F">
              <w:rPr>
                <w:rFonts w:ascii="GHEA Grapalat" w:eastAsia="Times New Roman" w:hAnsi="GHEA Grapalat" w:cs="Times New Roman"/>
                <w:color w:val="000000"/>
                <w:sz w:val="24"/>
                <w:szCs w:val="24"/>
                <w:lang w:val="hy-AM"/>
              </w:rPr>
              <w:t>: Մեկնաբանություններում միաժամանակ նշվում է, որ Հանձնաժողովը դեռևս չի սահմանել, թե արդյոք հոդված 24-ի համատեքստում տնտեսական պատճառները պետք է սահմանափակվեն այն իրավիճակներով, երբ ընկերությունները հայտնվում են դժվարին կացության մեջ կամ կարող են փոխել իրենց գործարար ռազմավարությունը: Աշխատանքից ազատման համար գործնականում որպես պատճառաբանում ծառայող հիմքերի ողջամտությունը գնահատելու համար Հանձնաժողովը քննության է առնում օրենքի մասին ազգային դատարանների տված մեկնաբանությունը և նրանց որոշումներն ու վճիռները:</w:t>
            </w:r>
            <w:r w:rsidR="00B623D5" w:rsidRPr="00E1290F">
              <w:rPr>
                <w:rFonts w:ascii="GHEA Grapalat" w:eastAsia="Times New Roman" w:hAnsi="GHEA Grapalat" w:cs="Times New Roman"/>
                <w:color w:val="000000"/>
                <w:sz w:val="24"/>
                <w:szCs w:val="24"/>
                <w:lang w:val="hy-AM"/>
              </w:rPr>
              <w:t xml:space="preserve"> Այս մասով կարգավորում աշխատանքային պայմանագրի լուծման համար սահմանված է Օրենսգրքի 113-րդ հոդվածի 1-ին մասի 2-րդ կետում, երբ գործատուին իրավունք է վերապահվում </w:t>
            </w:r>
            <w:r w:rsidR="007012B2" w:rsidRPr="00E1290F">
              <w:rPr>
                <w:rFonts w:ascii="GHEA Grapalat" w:eastAsia="Times New Roman" w:hAnsi="GHEA Grapalat" w:cs="Times New Roman"/>
                <w:color w:val="000000"/>
                <w:sz w:val="24"/>
                <w:szCs w:val="24"/>
                <w:lang w:val="hy-AM"/>
              </w:rPr>
              <w:t>արտադրության ծավալների և (կամ) տնտեսական և (կամ) տեխնոլոգիական և (կամ) աշխատանքի կազմակերպման պայմանների փոփոխման և (կամ) արտադրական անհրաժեշտությամբ պայմանավորված` աշխատողների քանակի և (կամ) հաստիքների կրճատման դեպքում լուծել աշխատողի հետ ունեցած աշխատանքային պայմանագիրը։</w:t>
            </w:r>
          </w:p>
          <w:p w14:paraId="6B122141" w14:textId="0F60E069" w:rsidR="00B623D5" w:rsidRPr="00E1290F" w:rsidRDefault="00E6474E" w:rsidP="007012B2">
            <w:pPr>
              <w:spacing w:line="360" w:lineRule="auto"/>
              <w:ind w:firstLine="376"/>
              <w:jc w:val="both"/>
              <w:rPr>
                <w:rFonts w:ascii="GHEA Grapalat" w:hAnsi="GHEA Grapalat"/>
                <w:sz w:val="24"/>
                <w:szCs w:val="24"/>
                <w:lang w:val="hy-AM"/>
              </w:rPr>
            </w:pPr>
            <w:r w:rsidRPr="00E1290F">
              <w:rPr>
                <w:rFonts w:ascii="GHEA Grapalat" w:hAnsi="GHEA Grapalat"/>
                <w:sz w:val="24"/>
                <w:szCs w:val="24"/>
                <w:lang w:val="hy-AM"/>
              </w:rPr>
              <w:t xml:space="preserve">Սոցիալական իրավունքների եվրոպական հանձնաժողովի մեկնաբանություններում նշվում է նաև, որ խարտիայի 24-րդ հոդվածի համաձայն աշխատանքային պայմանագրի լուծման հիմնավոր պատճառներից են </w:t>
            </w:r>
            <w:r w:rsidR="00B5290A" w:rsidRPr="00E1290F">
              <w:rPr>
                <w:rFonts w:ascii="GHEA Grapalat" w:hAnsi="GHEA Grapalat"/>
                <w:sz w:val="24"/>
                <w:szCs w:val="24"/>
                <w:lang w:val="hy-AM"/>
              </w:rPr>
              <w:t>աշխատողի կարողության կամ վարքագծի հետ կապված պատճառները։ Այնուհետև, մեկնաբանություններում նշվում է, որ աշխատանքի հետ կապված իրավախախտումների դեպքում ազատազրկման մասին դատավճիռը կարող է հիմնավոր պատճառ լինել աշխատանքից ազատման համար</w:t>
            </w:r>
            <w:r w:rsidR="00645E7E" w:rsidRPr="00E1290F">
              <w:rPr>
                <w:rFonts w:ascii="GHEA Grapalat" w:hAnsi="GHEA Grapalat"/>
                <w:sz w:val="24"/>
                <w:szCs w:val="24"/>
                <w:lang w:val="hy-AM"/>
              </w:rPr>
              <w:t xml:space="preserve"> (այս դեպքերի մասով աշխատանքային պայմանագրի լուծման հիմք նախատեսված է Օրենսգրքի 109-րդ հոդվածի 1-ին մասի 6-րդ կետում)</w:t>
            </w:r>
            <w:r w:rsidR="00B5290A" w:rsidRPr="00E1290F">
              <w:rPr>
                <w:rFonts w:ascii="GHEA Grapalat" w:hAnsi="GHEA Grapalat"/>
                <w:sz w:val="24"/>
                <w:szCs w:val="24"/>
                <w:lang w:val="hy-AM"/>
              </w:rPr>
              <w:t>: Սա չի վերաբերում անձի աշխատանքի հետ կապ չունեցող իրավախախտումների համար կայացված ազատազրկման դատավճիռներին, որոնք չեն կարող հիմնավոր պատճառ համարվել, բացառությամբ այն դեպքերի, երբ կալանքի տակ գտնվելու ժամկետը թույլ չի տալիս անձին կատարելու աշխատանքը:</w:t>
            </w:r>
            <w:r w:rsidR="007012B2" w:rsidRPr="00E1290F">
              <w:rPr>
                <w:rFonts w:ascii="GHEA Grapalat" w:hAnsi="GHEA Grapalat"/>
                <w:sz w:val="24"/>
                <w:szCs w:val="24"/>
                <w:lang w:val="hy-AM"/>
              </w:rPr>
              <w:t xml:space="preserve"> Աշխատողի կարողության հետ կապված պատճառներով աշխատանքային պայմանագրի լուծման հիմք նախատեսված է Օրենսգրքի 113-րդ հոդվածի 1-ին մասի 3-րդ կետում։</w:t>
            </w:r>
          </w:p>
        </w:tc>
      </w:tr>
      <w:tr w:rsidR="004E62D7" w:rsidRPr="0004408A" w14:paraId="102C0B95" w14:textId="77777777" w:rsidTr="00B8620F">
        <w:trPr>
          <w:gridAfter w:val="1"/>
          <w:wAfter w:w="12" w:type="dxa"/>
        </w:trPr>
        <w:tc>
          <w:tcPr>
            <w:tcW w:w="7344" w:type="dxa"/>
          </w:tcPr>
          <w:p w14:paraId="46FDB2C3" w14:textId="2752E6CE" w:rsidR="004E62D7" w:rsidRPr="004E62D7" w:rsidRDefault="00B87D31" w:rsidP="00F6351F">
            <w:pPr>
              <w:spacing w:line="360" w:lineRule="auto"/>
              <w:ind w:firstLine="341"/>
              <w:jc w:val="both"/>
              <w:rPr>
                <w:rFonts w:ascii="GHEA Grapalat" w:eastAsia="Times New Roman" w:hAnsi="GHEA Grapalat" w:cs="Sylfaen"/>
                <w:sz w:val="24"/>
                <w:szCs w:val="24"/>
                <w:lang w:val="hy-AM"/>
              </w:rPr>
            </w:pPr>
            <w:r>
              <w:rPr>
                <w:rFonts w:ascii="GHEA Grapalat" w:eastAsia="Times New Roman" w:hAnsi="GHEA Grapalat" w:cs="Sylfaen"/>
                <w:sz w:val="24"/>
                <w:szCs w:val="24"/>
                <w:lang w:val="hy-AM"/>
              </w:rPr>
              <w:t>4</w:t>
            </w:r>
            <w:r w:rsidR="004E62D7" w:rsidRPr="004E62D7">
              <w:rPr>
                <w:rFonts w:ascii="GHEA Grapalat" w:eastAsia="Times New Roman" w:hAnsi="GHEA Grapalat" w:cs="Sylfaen"/>
                <w:sz w:val="24"/>
                <w:szCs w:val="24"/>
                <w:lang w:val="hy-AM"/>
              </w:rPr>
              <w:t>) օրենսգրքից կհանվի բացատրագիր ներկայացնելու պարտադիր պահանջը, իսկ գործատու-աշխատող, աշխատող-գործատու ծանուցման եղանակները կներառվեն պայմանագրի մեջ.</w:t>
            </w:r>
          </w:p>
        </w:tc>
        <w:tc>
          <w:tcPr>
            <w:tcW w:w="7154" w:type="dxa"/>
            <w:gridSpan w:val="12"/>
          </w:tcPr>
          <w:p w14:paraId="5CC12FFD" w14:textId="77777777" w:rsidR="00B87D31" w:rsidRPr="00E6314D" w:rsidRDefault="00B87D31" w:rsidP="00B87D31">
            <w:pPr>
              <w:spacing w:line="360" w:lineRule="auto"/>
              <w:jc w:val="center"/>
              <w:rPr>
                <w:rFonts w:ascii="GHEA Grapalat" w:hAnsi="GHEA Grapalat"/>
                <w:b/>
                <w:bCs/>
                <w:sz w:val="24"/>
                <w:szCs w:val="24"/>
                <w:lang w:val="hy-AM"/>
              </w:rPr>
            </w:pPr>
            <w:r w:rsidRPr="00E6314D">
              <w:rPr>
                <w:rFonts w:ascii="GHEA Grapalat" w:hAnsi="GHEA Grapalat"/>
                <w:b/>
                <w:bCs/>
                <w:sz w:val="24"/>
                <w:szCs w:val="24"/>
                <w:lang w:val="hy-AM"/>
              </w:rPr>
              <w:t>Մասամբ է ընդունվել</w:t>
            </w:r>
          </w:p>
          <w:p w14:paraId="21185184" w14:textId="4BED0AE0" w:rsidR="00DD185A" w:rsidRPr="00DD185A" w:rsidRDefault="00DD185A" w:rsidP="00B87D31">
            <w:pPr>
              <w:spacing w:line="360" w:lineRule="auto"/>
              <w:ind w:firstLine="341"/>
              <w:jc w:val="both"/>
              <w:rPr>
                <w:rFonts w:ascii="GHEA Grapalat" w:hAnsi="GHEA Grapalat"/>
                <w:sz w:val="24"/>
                <w:szCs w:val="24"/>
                <w:highlight w:val="yellow"/>
                <w:lang w:val="hy-AM"/>
              </w:rPr>
            </w:pPr>
            <w:r w:rsidRPr="00DD185A">
              <w:rPr>
                <w:rFonts w:ascii="GHEA Grapalat" w:hAnsi="GHEA Grapalat"/>
                <w:sz w:val="24"/>
                <w:szCs w:val="24"/>
                <w:lang w:val="hy-AM"/>
              </w:rPr>
              <w:t xml:space="preserve">Օրենսգրքի 84-րդ հոդվածով սահմանված աշխատանքի ընդունման մասին անհատական իրավական ակտում, աշխատանքային պայմանագրում ներառվող պարտադիր պայմանների մեջ նախատեսվել է ներառել նաև աշխատանքային հարաբերությունների հետ կապված գործատուի և աշխատողի կողմից միմյանց ծանուցելու եղանակները (Նախագծի 37-րդ հոդվածի </w:t>
            </w:r>
            <w:r>
              <w:rPr>
                <w:rFonts w:ascii="GHEA Grapalat" w:hAnsi="GHEA Grapalat"/>
                <w:sz w:val="24"/>
                <w:szCs w:val="24"/>
                <w:lang w:val="hy-AM"/>
              </w:rPr>
              <w:t>10</w:t>
            </w:r>
            <w:r w:rsidRPr="00DD185A">
              <w:rPr>
                <w:rFonts w:ascii="GHEA Grapalat" w:hAnsi="GHEA Grapalat"/>
                <w:sz w:val="24"/>
                <w:szCs w:val="24"/>
                <w:lang w:val="hy-AM"/>
              </w:rPr>
              <w:t>-րդ մաս)</w:t>
            </w:r>
            <w:r w:rsidR="0013268E">
              <w:rPr>
                <w:rFonts w:ascii="GHEA Grapalat" w:hAnsi="GHEA Grapalat"/>
                <w:sz w:val="24"/>
                <w:szCs w:val="24"/>
                <w:lang w:val="hy-AM"/>
              </w:rPr>
              <w:t>։</w:t>
            </w:r>
          </w:p>
          <w:p w14:paraId="236609AB" w14:textId="77777777" w:rsidR="004E62D7" w:rsidRDefault="00E86AE3" w:rsidP="00E86AE3">
            <w:pPr>
              <w:spacing w:line="360" w:lineRule="auto"/>
              <w:ind w:firstLine="341"/>
              <w:jc w:val="both"/>
              <w:rPr>
                <w:rFonts w:ascii="GHEA Grapalat" w:hAnsi="GHEA Grapalat"/>
                <w:sz w:val="24"/>
                <w:szCs w:val="24"/>
                <w:lang w:val="hy-AM"/>
              </w:rPr>
            </w:pPr>
            <w:r>
              <w:rPr>
                <w:rFonts w:ascii="GHEA Grapalat" w:hAnsi="GHEA Grapalat"/>
                <w:sz w:val="24"/>
                <w:szCs w:val="24"/>
                <w:lang w:val="hy-AM"/>
              </w:rPr>
              <w:t>Հավելյալ քննարկումների արդյունքներով բ</w:t>
            </w:r>
            <w:r w:rsidR="00B87D31" w:rsidRPr="004811C7">
              <w:rPr>
                <w:rFonts w:ascii="GHEA Grapalat" w:hAnsi="GHEA Grapalat"/>
                <w:sz w:val="24"/>
                <w:szCs w:val="24"/>
                <w:lang w:val="hy-AM"/>
              </w:rPr>
              <w:t xml:space="preserve">ացատրագիր ներկայացնելու պարտադիր պահանջը չի հանվել </w:t>
            </w:r>
            <w:r w:rsidR="0013268E" w:rsidRPr="004811C7">
              <w:rPr>
                <w:rFonts w:ascii="GHEA Grapalat" w:hAnsi="GHEA Grapalat"/>
                <w:sz w:val="24"/>
                <w:szCs w:val="24"/>
                <w:lang w:val="hy-AM"/>
              </w:rPr>
              <w:t>Ն</w:t>
            </w:r>
            <w:r>
              <w:rPr>
                <w:rFonts w:ascii="GHEA Grapalat" w:hAnsi="GHEA Grapalat"/>
                <w:sz w:val="24"/>
                <w:szCs w:val="24"/>
                <w:lang w:val="hy-AM"/>
              </w:rPr>
              <w:t xml:space="preserve">ախագծից, </w:t>
            </w:r>
            <w:r w:rsidR="00B87D31" w:rsidRPr="004811C7">
              <w:rPr>
                <w:rFonts w:ascii="GHEA Grapalat" w:hAnsi="GHEA Grapalat"/>
                <w:sz w:val="24"/>
                <w:szCs w:val="24"/>
                <w:lang w:val="hy-AM"/>
              </w:rPr>
              <w:t xml:space="preserve">քանի որ այն, թե՛ աշխատողի և թե՛ գործատուի իրավունքների պաշտպանության տեսանկյունից կարևոր է։ Աշխատողի համար հնարավորություն է նախատեսվում հիմնավորելու իր կողմից կատարված խախտման պատճառները, իսկ գործատուի համար՝ կայացնելու հիմնավորված որոշում՝ հետագայում բացառելով աշխատանքային վեճերը, իսկ նման վեճեր առաջանալու դեպքում՝ ունենալու համապատասխան հիմնավորումներ։ </w:t>
            </w:r>
          </w:p>
          <w:p w14:paraId="4045DDC0" w14:textId="77777777" w:rsidR="00E71CC2" w:rsidRDefault="004C3DB8" w:rsidP="00E86AE3">
            <w:pPr>
              <w:spacing w:line="360" w:lineRule="auto"/>
              <w:ind w:firstLine="341"/>
              <w:jc w:val="both"/>
              <w:rPr>
                <w:rFonts w:ascii="GHEA Grapalat" w:hAnsi="GHEA Grapalat"/>
                <w:sz w:val="24"/>
                <w:szCs w:val="24"/>
                <w:lang w:val="hy-AM"/>
              </w:rPr>
            </w:pPr>
            <w:r>
              <w:rPr>
                <w:rFonts w:ascii="GHEA Grapalat" w:hAnsi="GHEA Grapalat"/>
                <w:sz w:val="24"/>
                <w:szCs w:val="24"/>
                <w:lang w:val="hy-AM"/>
              </w:rPr>
              <w:t>Միաժամանակ հարկ է նկատել, որ այս կապակցությամբ ուսումնասիրվել են նաև որոշ երկրների համանման կարգավորումները։ Մասնավորապես.</w:t>
            </w:r>
          </w:p>
          <w:p w14:paraId="095C7863" w14:textId="77777777" w:rsidR="00376294" w:rsidRDefault="00D05539" w:rsidP="00E86AE3">
            <w:pPr>
              <w:spacing w:line="360" w:lineRule="auto"/>
              <w:ind w:firstLine="341"/>
              <w:jc w:val="both"/>
              <w:rPr>
                <w:rFonts w:ascii="GHEA Grapalat" w:hAnsi="GHEA Grapalat"/>
                <w:sz w:val="24"/>
                <w:szCs w:val="24"/>
                <w:lang w:val="hy-AM"/>
              </w:rPr>
            </w:pPr>
            <w:r w:rsidRPr="00331388">
              <w:rPr>
                <w:rFonts w:ascii="GHEA Grapalat" w:hAnsi="GHEA Grapalat"/>
                <w:sz w:val="24"/>
                <w:szCs w:val="24"/>
                <w:lang w:val="hy-AM"/>
              </w:rPr>
              <w:t xml:space="preserve">Ռուսաստանի Դաշնության աշխատանքային օրենսգրքով ևս (հոդված 193) սահմանված է, որ </w:t>
            </w:r>
            <w:r w:rsidR="00807656" w:rsidRPr="00331388">
              <w:rPr>
                <w:rFonts w:ascii="GHEA Grapalat" w:hAnsi="GHEA Grapalat"/>
                <w:sz w:val="24"/>
                <w:szCs w:val="24"/>
                <w:lang w:val="hy-AM"/>
              </w:rPr>
              <w:t>կարգապահական տույժ կիրառելուց առաջ գործատուն պետք է աշխատողից պահանջի գրավոր բացատրություն։</w:t>
            </w:r>
          </w:p>
          <w:p w14:paraId="0AE87B9A" w14:textId="77777777" w:rsidR="004C3DB8" w:rsidRDefault="00376294" w:rsidP="00500811">
            <w:pPr>
              <w:spacing w:line="360" w:lineRule="auto"/>
              <w:ind w:firstLine="341"/>
              <w:jc w:val="both"/>
              <w:rPr>
                <w:rFonts w:ascii="GHEA Grapalat" w:hAnsi="GHEA Grapalat"/>
                <w:sz w:val="24"/>
                <w:szCs w:val="24"/>
                <w:lang w:val="hy-AM"/>
              </w:rPr>
            </w:pPr>
            <w:r>
              <w:rPr>
                <w:rFonts w:ascii="GHEA Grapalat" w:hAnsi="GHEA Grapalat"/>
                <w:sz w:val="24"/>
                <w:szCs w:val="24"/>
                <w:lang w:val="hy-AM"/>
              </w:rPr>
              <w:t xml:space="preserve">Լիտվայի Հանրապետության աշխատանքային օրենսգրքով ևս սահմանված է, որ աշխատողի մեղավորության դեպքում գործատուի նախաձեռնությամբ աշխատանքային պայմանագիրը լուծելուց առաջ գործատուն պարտավոր է աշխատողից պահանջել գրավոր բացատրություն </w:t>
            </w:r>
            <w:r w:rsidRPr="00376294">
              <w:rPr>
                <w:rFonts w:ascii="GHEA Grapalat" w:hAnsi="GHEA Grapalat"/>
                <w:sz w:val="24"/>
                <w:szCs w:val="24"/>
                <w:lang w:val="hy-AM"/>
              </w:rPr>
              <w:t>(</w:t>
            </w:r>
            <w:r>
              <w:rPr>
                <w:rFonts w:ascii="GHEA Grapalat" w:hAnsi="GHEA Grapalat"/>
                <w:sz w:val="24"/>
                <w:szCs w:val="24"/>
                <w:lang w:val="hy-AM"/>
              </w:rPr>
              <w:t>Լիտվայի Հանրապետության աշխատանքային օրենսգրքի 58-րդ հոդվածի 4-րդ մաս</w:t>
            </w:r>
            <w:r w:rsidRPr="00376294">
              <w:rPr>
                <w:rFonts w:ascii="GHEA Grapalat" w:hAnsi="GHEA Grapalat"/>
                <w:sz w:val="24"/>
                <w:szCs w:val="24"/>
                <w:lang w:val="hy-AM"/>
              </w:rPr>
              <w:t>)</w:t>
            </w:r>
            <w:r>
              <w:rPr>
                <w:rFonts w:ascii="GHEA Grapalat" w:hAnsi="GHEA Grapalat"/>
                <w:sz w:val="24"/>
                <w:szCs w:val="24"/>
                <w:lang w:val="hy-AM"/>
              </w:rPr>
              <w:t>։</w:t>
            </w:r>
          </w:p>
          <w:p w14:paraId="0DBFBFC1" w14:textId="152A600E" w:rsidR="003C6FE3" w:rsidRPr="003C6FE3" w:rsidRDefault="003C6FE3" w:rsidP="00500811">
            <w:pPr>
              <w:spacing w:line="360" w:lineRule="auto"/>
              <w:ind w:firstLine="341"/>
              <w:jc w:val="both"/>
              <w:rPr>
                <w:rFonts w:ascii="GHEA Grapalat" w:hAnsi="GHEA Grapalat"/>
                <w:sz w:val="24"/>
                <w:szCs w:val="24"/>
                <w:highlight w:val="yellow"/>
                <w:lang w:val="hy-AM"/>
              </w:rPr>
            </w:pPr>
            <w:r>
              <w:rPr>
                <w:rFonts w:ascii="GHEA Grapalat" w:hAnsi="GHEA Grapalat"/>
                <w:sz w:val="24"/>
                <w:szCs w:val="24"/>
                <w:lang w:val="hy-AM"/>
              </w:rPr>
              <w:t xml:space="preserve">Կարգապահական տույժ կիրառելուց առաջ աշխատողից գրավոր բացատրություն պահանջելու վերաբերյալ կարգավորում նախատեսված է նաև Բելառուսի աշխատանքային օրենսգրքով </w:t>
            </w:r>
            <w:r w:rsidRPr="003C6FE3">
              <w:rPr>
                <w:rFonts w:ascii="GHEA Grapalat" w:hAnsi="GHEA Grapalat"/>
                <w:sz w:val="24"/>
                <w:szCs w:val="24"/>
                <w:lang w:val="hy-AM"/>
              </w:rPr>
              <w:t>(199-</w:t>
            </w:r>
            <w:r>
              <w:rPr>
                <w:rFonts w:ascii="GHEA Grapalat" w:hAnsi="GHEA Grapalat"/>
                <w:sz w:val="24"/>
                <w:szCs w:val="24"/>
                <w:lang w:val="hy-AM"/>
              </w:rPr>
              <w:t>րդ  հոդված</w:t>
            </w:r>
            <w:r w:rsidRPr="003C6FE3">
              <w:rPr>
                <w:rFonts w:ascii="GHEA Grapalat" w:hAnsi="GHEA Grapalat"/>
                <w:sz w:val="24"/>
                <w:szCs w:val="24"/>
                <w:lang w:val="hy-AM"/>
              </w:rPr>
              <w:t>)</w:t>
            </w:r>
            <w:r>
              <w:rPr>
                <w:rFonts w:ascii="GHEA Grapalat" w:hAnsi="GHEA Grapalat"/>
                <w:sz w:val="24"/>
                <w:szCs w:val="24"/>
                <w:lang w:val="hy-AM"/>
              </w:rPr>
              <w:t>։</w:t>
            </w:r>
          </w:p>
        </w:tc>
      </w:tr>
      <w:tr w:rsidR="004E62D7" w:rsidRPr="0004408A" w14:paraId="19FBED64" w14:textId="77777777" w:rsidTr="00B8620F">
        <w:trPr>
          <w:gridAfter w:val="1"/>
          <w:wAfter w:w="12" w:type="dxa"/>
        </w:trPr>
        <w:tc>
          <w:tcPr>
            <w:tcW w:w="7344" w:type="dxa"/>
          </w:tcPr>
          <w:p w14:paraId="2A61B2CB" w14:textId="0FAB6EF4" w:rsidR="004E62D7" w:rsidRPr="004E62D7" w:rsidRDefault="004E62D7" w:rsidP="003A0A21">
            <w:pPr>
              <w:spacing w:line="360" w:lineRule="auto"/>
              <w:ind w:firstLine="341"/>
              <w:jc w:val="both"/>
              <w:rPr>
                <w:rFonts w:ascii="GHEA Grapalat" w:eastAsia="Times New Roman" w:hAnsi="GHEA Grapalat" w:cs="Sylfaen"/>
                <w:sz w:val="24"/>
                <w:szCs w:val="24"/>
                <w:lang w:val="hy-AM"/>
              </w:rPr>
            </w:pPr>
            <w:r w:rsidRPr="004E62D7">
              <w:rPr>
                <w:rFonts w:ascii="GHEA Grapalat" w:eastAsia="Times New Roman" w:hAnsi="GHEA Grapalat" w:cs="Sylfaen"/>
                <w:sz w:val="24"/>
                <w:szCs w:val="24"/>
                <w:lang w:val="hy-AM"/>
              </w:rPr>
              <w:t>5) գործող օրենսգրքի 113-րդ հոդվածով գործատուի նախաձեռնությամբ աշխատանքային</w:t>
            </w:r>
            <w:r w:rsidR="003A0A21">
              <w:rPr>
                <w:rFonts w:ascii="GHEA Grapalat" w:eastAsia="Times New Roman" w:hAnsi="GHEA Grapalat" w:cs="Sylfaen"/>
                <w:sz w:val="24"/>
                <w:szCs w:val="24"/>
                <w:lang w:val="hy-AM"/>
              </w:rPr>
              <w:t xml:space="preserve"> </w:t>
            </w:r>
            <w:r w:rsidRPr="004E62D7">
              <w:rPr>
                <w:rFonts w:ascii="GHEA Grapalat" w:eastAsia="Times New Roman" w:hAnsi="GHEA Grapalat" w:cs="Sylfaen"/>
                <w:sz w:val="24"/>
                <w:szCs w:val="24"/>
                <w:lang w:val="hy-AM"/>
              </w:rPr>
              <w:t>պայմանագրի լուծման հիմքերում կնախատեսվեն տեղեկատվական տեխնոլոգիաների ոլորտի</w:t>
            </w:r>
            <w:r w:rsidR="003A0A21">
              <w:rPr>
                <w:rFonts w:ascii="GHEA Grapalat" w:eastAsia="Times New Roman" w:hAnsi="GHEA Grapalat" w:cs="Sylfaen"/>
                <w:sz w:val="24"/>
                <w:szCs w:val="24"/>
                <w:lang w:val="hy-AM"/>
              </w:rPr>
              <w:t xml:space="preserve"> </w:t>
            </w:r>
            <w:r w:rsidRPr="004E62D7">
              <w:rPr>
                <w:rFonts w:ascii="GHEA Grapalat" w:eastAsia="Times New Roman" w:hAnsi="GHEA Grapalat" w:cs="Sylfaen"/>
                <w:sz w:val="24"/>
                <w:szCs w:val="24"/>
                <w:lang w:val="hy-AM"/>
              </w:rPr>
              <w:t>կարգավորման հնարավոր դեպքերը.</w:t>
            </w:r>
          </w:p>
        </w:tc>
        <w:tc>
          <w:tcPr>
            <w:tcW w:w="7154" w:type="dxa"/>
            <w:gridSpan w:val="12"/>
          </w:tcPr>
          <w:p w14:paraId="34309C09" w14:textId="77777777" w:rsidR="004E62D7" w:rsidRDefault="00D60FE2" w:rsidP="00D60FE2">
            <w:pPr>
              <w:spacing w:line="360" w:lineRule="auto"/>
              <w:ind w:firstLine="341"/>
              <w:jc w:val="center"/>
              <w:rPr>
                <w:rFonts w:ascii="GHEA Grapalat" w:hAnsi="GHEA Grapalat"/>
                <w:b/>
                <w:sz w:val="24"/>
                <w:szCs w:val="24"/>
                <w:lang w:val="hy-AM"/>
              </w:rPr>
            </w:pPr>
            <w:r w:rsidRPr="00D60FE2">
              <w:rPr>
                <w:rFonts w:ascii="GHEA Grapalat" w:hAnsi="GHEA Grapalat"/>
                <w:b/>
                <w:sz w:val="24"/>
                <w:szCs w:val="24"/>
                <w:lang w:val="hy-AM"/>
              </w:rPr>
              <w:t>Ընդունվել է</w:t>
            </w:r>
          </w:p>
          <w:p w14:paraId="0114E759" w14:textId="2EF6CCF3" w:rsidR="00D60FE2" w:rsidRPr="00D60FE2" w:rsidRDefault="00D60FE2" w:rsidP="00D436CE">
            <w:pPr>
              <w:spacing w:line="360" w:lineRule="auto"/>
              <w:ind w:firstLine="341"/>
              <w:jc w:val="both"/>
              <w:rPr>
                <w:rFonts w:ascii="GHEA Grapalat" w:hAnsi="GHEA Grapalat"/>
                <w:b/>
                <w:sz w:val="24"/>
                <w:szCs w:val="24"/>
                <w:lang w:val="hy-AM"/>
              </w:rPr>
            </w:pPr>
            <w:r>
              <w:rPr>
                <w:rFonts w:ascii="GHEA Grapalat" w:hAnsi="GHEA Grapalat" w:cs="Sylfaen"/>
                <w:sz w:val="24"/>
                <w:szCs w:val="24"/>
                <w:lang w:val="hy-AM"/>
              </w:rPr>
              <w:t>Ա</w:t>
            </w:r>
            <w:r w:rsidRPr="00D60FE2">
              <w:rPr>
                <w:rFonts w:ascii="GHEA Grapalat" w:hAnsi="GHEA Grapalat" w:cs="Sylfaen"/>
                <w:sz w:val="24"/>
                <w:szCs w:val="24"/>
                <w:lang w:val="hy-AM"/>
              </w:rPr>
              <w:t>շխատողի նկատմամբ վստահությունը կորցնելու դեպքում գործատուի նախաձեռնությամբ աշխատանքային պայմանագրի լուծման դեպքերի մեջ</w:t>
            </w:r>
            <w:r w:rsidR="00D271F7">
              <w:rPr>
                <w:rFonts w:ascii="GHEA Grapalat" w:hAnsi="GHEA Grapalat" w:cs="Sylfaen"/>
                <w:sz w:val="24"/>
                <w:szCs w:val="24"/>
                <w:lang w:val="hy-AM"/>
              </w:rPr>
              <w:t xml:space="preserve">՝ Օրենսգրքի 122-րդ հոդվածում </w:t>
            </w:r>
            <w:r w:rsidR="00D271F7" w:rsidRPr="00D271F7">
              <w:rPr>
                <w:rFonts w:ascii="GHEA Grapalat" w:hAnsi="GHEA Grapalat" w:cs="Sylfaen"/>
                <w:sz w:val="24"/>
                <w:szCs w:val="24"/>
                <w:lang w:val="hy-AM"/>
              </w:rPr>
              <w:t>(</w:t>
            </w:r>
            <w:r w:rsidR="00D271F7">
              <w:rPr>
                <w:rFonts w:ascii="GHEA Grapalat" w:hAnsi="GHEA Grapalat" w:cs="Sylfaen"/>
                <w:sz w:val="24"/>
                <w:szCs w:val="24"/>
                <w:lang w:val="hy-AM"/>
              </w:rPr>
              <w:t xml:space="preserve">որով սահմանվում </w:t>
            </w:r>
            <w:r w:rsidR="00D436CE">
              <w:rPr>
                <w:rFonts w:ascii="GHEA Grapalat" w:hAnsi="GHEA Grapalat" w:cs="Sylfaen"/>
                <w:sz w:val="24"/>
                <w:szCs w:val="24"/>
                <w:lang w:val="hy-AM"/>
              </w:rPr>
              <w:t>են</w:t>
            </w:r>
            <w:r w:rsidR="00D271F7">
              <w:rPr>
                <w:rFonts w:ascii="GHEA Grapalat" w:hAnsi="GHEA Grapalat" w:cs="Sylfaen"/>
                <w:sz w:val="24"/>
                <w:szCs w:val="24"/>
                <w:lang w:val="hy-AM"/>
              </w:rPr>
              <w:t xml:space="preserve"> Օրենսգրքի 113-րդ հոդվածի 1-ին մասի 6-րդ կետով նախատեսված</w:t>
            </w:r>
            <w:r w:rsidR="00D271F7" w:rsidRPr="00D271F7">
              <w:rPr>
                <w:rFonts w:ascii="Arial Unicode" w:hAnsi="Arial Unicode"/>
                <w:color w:val="000000"/>
                <w:sz w:val="21"/>
                <w:szCs w:val="21"/>
                <w:shd w:val="clear" w:color="auto" w:fill="FFFFFF"/>
                <w:lang w:val="hy-AM"/>
              </w:rPr>
              <w:t xml:space="preserve"> </w:t>
            </w:r>
            <w:r w:rsidR="00D271F7" w:rsidRPr="00D271F7">
              <w:rPr>
                <w:rFonts w:ascii="GHEA Grapalat" w:hAnsi="GHEA Grapalat" w:cs="Sylfaen"/>
                <w:sz w:val="24"/>
                <w:szCs w:val="24"/>
                <w:lang w:val="hy-AM"/>
              </w:rPr>
              <w:t>աշխատողի նկատմամբ վստահությունը կորցնելու դեպքում</w:t>
            </w:r>
            <w:r w:rsidR="00D271F7">
              <w:rPr>
                <w:rFonts w:ascii="GHEA Grapalat" w:hAnsi="GHEA Grapalat" w:cs="Sylfaen"/>
                <w:sz w:val="24"/>
                <w:szCs w:val="24"/>
                <w:lang w:val="hy-AM"/>
              </w:rPr>
              <w:t xml:space="preserve"> աշխ</w:t>
            </w:r>
            <w:r w:rsidR="00D436CE">
              <w:rPr>
                <w:rFonts w:ascii="GHEA Grapalat" w:hAnsi="GHEA Grapalat" w:cs="Sylfaen"/>
                <w:sz w:val="24"/>
                <w:szCs w:val="24"/>
                <w:lang w:val="hy-AM"/>
              </w:rPr>
              <w:t>ատանքային պայմանագրի լուծման դեպքերը</w:t>
            </w:r>
            <w:r w:rsidR="00D271F7" w:rsidRPr="00D271F7">
              <w:rPr>
                <w:rFonts w:ascii="GHEA Grapalat" w:hAnsi="GHEA Grapalat" w:cs="Sylfaen"/>
                <w:sz w:val="24"/>
                <w:szCs w:val="24"/>
                <w:lang w:val="hy-AM"/>
              </w:rPr>
              <w:t>)</w:t>
            </w:r>
            <w:r w:rsidR="00D271F7">
              <w:rPr>
                <w:rFonts w:ascii="GHEA Grapalat" w:hAnsi="GHEA Grapalat" w:cs="Sylfaen"/>
                <w:sz w:val="24"/>
                <w:szCs w:val="24"/>
                <w:lang w:val="hy-AM"/>
              </w:rPr>
              <w:t xml:space="preserve">՝ </w:t>
            </w:r>
            <w:r w:rsidRPr="00D60FE2">
              <w:rPr>
                <w:rFonts w:ascii="GHEA Grapalat" w:hAnsi="GHEA Grapalat" w:cs="Sylfaen"/>
                <w:sz w:val="24"/>
                <w:szCs w:val="24"/>
                <w:lang w:val="hy-AM"/>
              </w:rPr>
              <w:t>առաջարկվել է լրաց</w:t>
            </w:r>
            <w:r>
              <w:rPr>
                <w:rFonts w:ascii="GHEA Grapalat" w:hAnsi="GHEA Grapalat" w:cs="Sylfaen"/>
                <w:sz w:val="24"/>
                <w:szCs w:val="24"/>
                <w:lang w:val="hy-AM"/>
              </w:rPr>
              <w:t>ն</w:t>
            </w:r>
            <w:r w:rsidRPr="00D60FE2">
              <w:rPr>
                <w:rFonts w:ascii="GHEA Grapalat" w:hAnsi="GHEA Grapalat" w:cs="Sylfaen"/>
                <w:sz w:val="24"/>
                <w:szCs w:val="24"/>
                <w:lang w:val="hy-AM"/>
              </w:rPr>
              <w:t>ել նոր հիմք՝ տեղեկատվական տեխնոլոգիաների ոլորտի</w:t>
            </w:r>
            <w:r>
              <w:rPr>
                <w:rFonts w:ascii="GHEA Grapalat" w:hAnsi="GHEA Grapalat" w:cs="Sylfaen"/>
                <w:sz w:val="24"/>
                <w:szCs w:val="24"/>
                <w:lang w:val="hy-AM"/>
              </w:rPr>
              <w:t xml:space="preserve"> կարգավորման հնարավոր դեպքերը</w:t>
            </w:r>
            <w:r w:rsidRPr="00D60FE2">
              <w:rPr>
                <w:rFonts w:ascii="GHEA Grapalat" w:hAnsi="GHEA Grapalat" w:cs="Sylfaen"/>
                <w:sz w:val="24"/>
                <w:szCs w:val="24"/>
                <w:lang w:val="hy-AM"/>
              </w:rPr>
              <w:t xml:space="preserve"> (Նախագծի 58-րդ հոդվածով Օրենսգրքի 122-րդ հոդվածում լրացվող նոր 5-րդ կետ)</w:t>
            </w:r>
            <w:r w:rsidR="00D271F7">
              <w:rPr>
                <w:rFonts w:ascii="GHEA Grapalat" w:hAnsi="GHEA Grapalat" w:cs="Sylfaen"/>
                <w:sz w:val="24"/>
                <w:szCs w:val="24"/>
                <w:lang w:val="hy-AM"/>
              </w:rPr>
              <w:t>։</w:t>
            </w:r>
          </w:p>
        </w:tc>
      </w:tr>
      <w:tr w:rsidR="004E62D7" w:rsidRPr="0004408A" w14:paraId="5955DA55" w14:textId="77777777" w:rsidTr="00B8620F">
        <w:trPr>
          <w:gridAfter w:val="1"/>
          <w:wAfter w:w="12" w:type="dxa"/>
        </w:trPr>
        <w:tc>
          <w:tcPr>
            <w:tcW w:w="7344" w:type="dxa"/>
          </w:tcPr>
          <w:p w14:paraId="0B90BCD7" w14:textId="3DDA73B6" w:rsidR="004E62D7" w:rsidRPr="004E62D7" w:rsidRDefault="004E62D7" w:rsidP="003A0A21">
            <w:pPr>
              <w:spacing w:line="360" w:lineRule="auto"/>
              <w:ind w:firstLine="341"/>
              <w:jc w:val="both"/>
              <w:rPr>
                <w:rFonts w:ascii="GHEA Grapalat" w:eastAsia="Times New Roman" w:hAnsi="GHEA Grapalat" w:cs="Sylfaen"/>
                <w:sz w:val="24"/>
                <w:szCs w:val="24"/>
                <w:lang w:val="hy-AM"/>
              </w:rPr>
            </w:pPr>
            <w:r w:rsidRPr="004E62D7">
              <w:rPr>
                <w:rFonts w:ascii="GHEA Grapalat" w:eastAsia="Times New Roman" w:hAnsi="GHEA Grapalat" w:cs="Sylfaen"/>
                <w:sz w:val="24"/>
                <w:szCs w:val="24"/>
                <w:lang w:val="hy-AM"/>
              </w:rPr>
              <w:t>6) օրենսգրքի 113-րդ հոդվածից կհանվի 1-ին մասի 11-րդ կետը՝ համապատասխան բացառություն</w:t>
            </w:r>
            <w:r w:rsidR="003A0A21">
              <w:rPr>
                <w:rFonts w:ascii="GHEA Grapalat" w:eastAsia="Times New Roman" w:hAnsi="GHEA Grapalat" w:cs="Sylfaen"/>
                <w:sz w:val="24"/>
                <w:szCs w:val="24"/>
                <w:lang w:val="hy-AM"/>
              </w:rPr>
              <w:t xml:space="preserve"> </w:t>
            </w:r>
            <w:r w:rsidRPr="004E62D7">
              <w:rPr>
                <w:rFonts w:ascii="GHEA Grapalat" w:eastAsia="Times New Roman" w:hAnsi="GHEA Grapalat" w:cs="Sylfaen"/>
                <w:sz w:val="24"/>
                <w:szCs w:val="24"/>
                <w:lang w:val="hy-AM"/>
              </w:rPr>
              <w:t>սահմանելով հանրային ծառայողների համար.</w:t>
            </w:r>
          </w:p>
        </w:tc>
        <w:tc>
          <w:tcPr>
            <w:tcW w:w="7154" w:type="dxa"/>
            <w:gridSpan w:val="12"/>
          </w:tcPr>
          <w:p w14:paraId="356C1FD3" w14:textId="100DB114" w:rsidR="004E62D7" w:rsidRPr="006C7AA6" w:rsidRDefault="0093285A" w:rsidP="0093285A">
            <w:pPr>
              <w:spacing w:line="360" w:lineRule="auto"/>
              <w:ind w:firstLine="341"/>
              <w:jc w:val="center"/>
              <w:rPr>
                <w:rFonts w:ascii="GHEA Grapalat" w:hAnsi="GHEA Grapalat"/>
                <w:b/>
                <w:sz w:val="24"/>
                <w:szCs w:val="24"/>
                <w:lang w:val="hy-AM"/>
              </w:rPr>
            </w:pPr>
            <w:r w:rsidRPr="006C7AA6">
              <w:rPr>
                <w:rFonts w:ascii="GHEA Grapalat" w:hAnsi="GHEA Grapalat"/>
                <w:b/>
                <w:sz w:val="24"/>
                <w:szCs w:val="24"/>
                <w:lang w:val="hy-AM"/>
              </w:rPr>
              <w:t>Մասամբ է ընդունվել</w:t>
            </w:r>
          </w:p>
          <w:p w14:paraId="6546D022" w14:textId="00A49CC1" w:rsidR="00C10309" w:rsidRPr="00BC2A49" w:rsidRDefault="0093285A" w:rsidP="00C10309">
            <w:pPr>
              <w:spacing w:line="360" w:lineRule="auto"/>
              <w:ind w:firstLine="256"/>
              <w:jc w:val="both"/>
              <w:rPr>
                <w:rFonts w:ascii="GHEA Grapalat" w:hAnsi="GHEA Grapalat"/>
                <w:sz w:val="24"/>
                <w:szCs w:val="24"/>
                <w:lang w:val="hy-AM"/>
              </w:rPr>
            </w:pPr>
            <w:r>
              <w:rPr>
                <w:rFonts w:ascii="GHEA Grapalat" w:hAnsi="GHEA Grapalat"/>
                <w:sz w:val="24"/>
                <w:szCs w:val="24"/>
                <w:lang w:val="hy-AM"/>
              </w:rPr>
              <w:t xml:space="preserve">Օրենսգրքի 113-րդ հոդվածի 1-ին մասի 11-րդ կետն ուժը կորցրած </w:t>
            </w:r>
            <w:r w:rsidR="00BE4B9D">
              <w:rPr>
                <w:rFonts w:ascii="GHEA Grapalat" w:hAnsi="GHEA Grapalat"/>
                <w:sz w:val="24"/>
                <w:szCs w:val="24"/>
                <w:lang w:val="hy-AM"/>
              </w:rPr>
              <w:t xml:space="preserve">է </w:t>
            </w:r>
            <w:r>
              <w:rPr>
                <w:rFonts w:ascii="GHEA Grapalat" w:hAnsi="GHEA Grapalat"/>
                <w:sz w:val="24"/>
                <w:szCs w:val="24"/>
                <w:lang w:val="hy-AM"/>
              </w:rPr>
              <w:t xml:space="preserve">ճանաչել։ </w:t>
            </w:r>
            <w:r w:rsidR="00C10309">
              <w:rPr>
                <w:rFonts w:ascii="GHEA Grapalat" w:eastAsia="Times New Roman" w:hAnsi="GHEA Grapalat" w:cs="Times New Roman"/>
                <w:color w:val="000000"/>
                <w:sz w:val="24"/>
                <w:szCs w:val="24"/>
                <w:lang w:val="hy-AM"/>
              </w:rPr>
              <w:t xml:space="preserve">Դրանով պայմանավորված միաժամանակ </w:t>
            </w:r>
            <w:r w:rsidR="00945075">
              <w:rPr>
                <w:rFonts w:ascii="GHEA Grapalat" w:eastAsia="Times New Roman" w:hAnsi="GHEA Grapalat" w:cs="Times New Roman"/>
                <w:color w:val="000000"/>
                <w:sz w:val="24"/>
                <w:szCs w:val="24"/>
                <w:lang w:val="hy-AM"/>
              </w:rPr>
              <w:t>Նախագծից հանվել է Օրենսգրքի 95-րդ հոդվածի 3-րդ մասի 7-րդ կետում նախատեսված փոփոխությունը՝ նախատեսելով</w:t>
            </w:r>
            <w:r w:rsidR="00C10309">
              <w:rPr>
                <w:rFonts w:ascii="GHEA Grapalat" w:eastAsia="Times New Roman" w:hAnsi="GHEA Grapalat" w:cs="Times New Roman"/>
                <w:color w:val="000000"/>
                <w:sz w:val="24"/>
                <w:szCs w:val="24"/>
                <w:lang w:val="hy-AM"/>
              </w:rPr>
              <w:t xml:space="preserve"> ուժը կորցրած ճանաչել նաև </w:t>
            </w:r>
            <w:r w:rsidR="00C10309" w:rsidRPr="00BC2A49">
              <w:rPr>
                <w:rFonts w:ascii="GHEA Grapalat" w:eastAsia="Times New Roman" w:hAnsi="GHEA Grapalat" w:cs="Times New Roman"/>
                <w:color w:val="000000"/>
                <w:sz w:val="24"/>
                <w:szCs w:val="24"/>
                <w:lang w:val="hy-AM"/>
              </w:rPr>
              <w:t xml:space="preserve">Օրենսգրքի </w:t>
            </w:r>
            <w:r w:rsidR="00C10309">
              <w:rPr>
                <w:rFonts w:ascii="GHEA Grapalat" w:eastAsia="Times New Roman" w:hAnsi="GHEA Grapalat" w:cs="Times New Roman"/>
                <w:color w:val="000000"/>
                <w:sz w:val="24"/>
                <w:szCs w:val="24"/>
                <w:lang w:val="hy-AM"/>
              </w:rPr>
              <w:t>95-րդ հոդված</w:t>
            </w:r>
            <w:r w:rsidR="00C10309" w:rsidRPr="00BF39D0">
              <w:rPr>
                <w:rFonts w:ascii="GHEA Grapalat" w:eastAsia="Times New Roman" w:hAnsi="GHEA Grapalat" w:cs="Times New Roman"/>
                <w:color w:val="000000"/>
                <w:sz w:val="24"/>
                <w:szCs w:val="24"/>
                <w:lang w:val="hy-AM"/>
              </w:rPr>
              <w:t>ի 3-րդ մասի 7-րդ կետ</w:t>
            </w:r>
            <w:r w:rsidR="00C10309">
              <w:rPr>
                <w:rFonts w:ascii="GHEA Grapalat" w:eastAsia="Times New Roman" w:hAnsi="GHEA Grapalat" w:cs="Times New Roman"/>
                <w:color w:val="000000"/>
                <w:sz w:val="24"/>
                <w:szCs w:val="24"/>
                <w:lang w:val="hy-AM"/>
              </w:rPr>
              <w:t>ը</w:t>
            </w:r>
            <w:r w:rsidR="00C10309" w:rsidRPr="00BC2A49">
              <w:rPr>
                <w:rFonts w:ascii="GHEA Grapalat" w:eastAsia="Times New Roman" w:hAnsi="GHEA Grapalat" w:cs="Times New Roman"/>
                <w:color w:val="000000"/>
                <w:sz w:val="24"/>
                <w:szCs w:val="24"/>
                <w:lang w:val="hy-AM"/>
              </w:rPr>
              <w:t>։</w:t>
            </w:r>
          </w:p>
          <w:p w14:paraId="4AA93B54" w14:textId="68AB86AF" w:rsidR="003F5241" w:rsidRPr="003F5241" w:rsidRDefault="003F5241" w:rsidP="00BE4B9D">
            <w:pPr>
              <w:spacing w:line="360" w:lineRule="auto"/>
              <w:ind w:firstLine="341"/>
              <w:jc w:val="both"/>
              <w:rPr>
                <w:rFonts w:ascii="GHEA Grapalat" w:hAnsi="GHEA Grapalat"/>
                <w:sz w:val="24"/>
                <w:szCs w:val="24"/>
                <w:lang w:val="hy-AM"/>
              </w:rPr>
            </w:pPr>
            <w:r>
              <w:rPr>
                <w:rFonts w:ascii="GHEA Grapalat" w:hAnsi="GHEA Grapalat"/>
                <w:sz w:val="24"/>
                <w:szCs w:val="24"/>
                <w:lang w:val="hy-AM"/>
              </w:rPr>
              <w:t xml:space="preserve">Իսկ հանրային ծառայողների համար բացառություն չի նախատեսվել Օրենսգրքում, քանի որ հանրային ծառայողներին վերաբերելի կարգավորումներն </w:t>
            </w:r>
            <w:r w:rsidR="00722BF5">
              <w:rPr>
                <w:rFonts w:ascii="GHEA Grapalat" w:hAnsi="GHEA Grapalat"/>
                <w:sz w:val="24"/>
                <w:szCs w:val="24"/>
                <w:lang w:val="hy-AM"/>
              </w:rPr>
              <w:t>առավելագույն տարիքի մ</w:t>
            </w:r>
            <w:r>
              <w:rPr>
                <w:rFonts w:ascii="GHEA Grapalat" w:hAnsi="GHEA Grapalat"/>
                <w:sz w:val="24"/>
                <w:szCs w:val="24"/>
                <w:lang w:val="hy-AM"/>
              </w:rPr>
              <w:t xml:space="preserve">ասով սահմանված են առանձին օրենքներով։ </w:t>
            </w:r>
            <w:r w:rsidR="00766D65">
              <w:rPr>
                <w:rFonts w:ascii="GHEA Grapalat" w:hAnsi="GHEA Grapalat"/>
                <w:sz w:val="24"/>
                <w:szCs w:val="24"/>
                <w:lang w:val="hy-AM"/>
              </w:rPr>
              <w:t>Հ</w:t>
            </w:r>
            <w:r>
              <w:rPr>
                <w:rFonts w:ascii="GHEA Grapalat" w:hAnsi="GHEA Grapalat"/>
                <w:sz w:val="24"/>
                <w:szCs w:val="24"/>
                <w:lang w:val="hy-AM"/>
              </w:rPr>
              <w:t>արկ է նկատել</w:t>
            </w:r>
            <w:r w:rsidR="00766D65">
              <w:rPr>
                <w:rFonts w:ascii="GHEA Grapalat" w:hAnsi="GHEA Grapalat"/>
                <w:sz w:val="24"/>
                <w:szCs w:val="24"/>
                <w:lang w:val="hy-AM"/>
              </w:rPr>
              <w:t xml:space="preserve"> նաև</w:t>
            </w:r>
            <w:r>
              <w:rPr>
                <w:rFonts w:ascii="GHEA Grapalat" w:hAnsi="GHEA Grapalat"/>
                <w:sz w:val="24"/>
                <w:szCs w:val="24"/>
                <w:lang w:val="hy-AM"/>
              </w:rPr>
              <w:t>, որ Օրենսգրքի 1-ին հոդվածի 2-րդ մասը սահմանում է, որ ա</w:t>
            </w:r>
            <w:r w:rsidRPr="003F5241">
              <w:rPr>
                <w:rFonts w:ascii="GHEA Grapalat" w:hAnsi="GHEA Grapalat"/>
                <w:sz w:val="24"/>
                <w:szCs w:val="24"/>
                <w:lang w:val="hy-AM"/>
              </w:rPr>
              <w:t>շխատանքային հարաբերությունների առանձին բնագավառների կարգավորման առանձնահատկությունները կարող են սահմանվել օրենքով:</w:t>
            </w:r>
            <w:r>
              <w:rPr>
                <w:rFonts w:ascii="GHEA Grapalat" w:hAnsi="GHEA Grapalat"/>
                <w:sz w:val="24"/>
                <w:szCs w:val="24"/>
                <w:lang w:val="hy-AM"/>
              </w:rPr>
              <w:t xml:space="preserve"> Միաժամանակ, օրենսգրքի 7-րդ հոդվածի 7-րդ մասով սահմանված է, որ հ</w:t>
            </w:r>
            <w:r w:rsidRPr="003F5241">
              <w:rPr>
                <w:rFonts w:ascii="GHEA Grapalat" w:hAnsi="GHEA Grapalat"/>
                <w:sz w:val="24"/>
                <w:szCs w:val="24"/>
                <w:lang w:val="hy-AM"/>
              </w:rPr>
              <w:t xml:space="preserve">անրային պաշտոններ և հանրային ծառայության պաշտոններ զբաղեցնող անձանց, ինչպես նաև Հայաստանի Հանրապետության կենտրոնական բանկի աշխատողների աշխատանքային (ծառայողական) հարաբերությունները կարգավորվում են </w:t>
            </w:r>
            <w:r>
              <w:rPr>
                <w:rFonts w:ascii="GHEA Grapalat" w:hAnsi="GHEA Grapalat"/>
                <w:sz w:val="24"/>
                <w:szCs w:val="24"/>
                <w:lang w:val="hy-AM"/>
              </w:rPr>
              <w:t>Օ</w:t>
            </w:r>
            <w:r w:rsidRPr="003F5241">
              <w:rPr>
                <w:rFonts w:ascii="GHEA Grapalat" w:hAnsi="GHEA Grapalat"/>
                <w:sz w:val="24"/>
                <w:szCs w:val="24"/>
                <w:lang w:val="hy-AM"/>
              </w:rPr>
              <w:t>րենսգրքով, եթե համապատասխան օրենքներով այլ բան նախատեսված չէ:</w:t>
            </w:r>
          </w:p>
        </w:tc>
      </w:tr>
      <w:tr w:rsidR="004E62D7" w:rsidRPr="0004408A" w14:paraId="6550DEA4" w14:textId="77777777" w:rsidTr="00B8620F">
        <w:trPr>
          <w:gridAfter w:val="1"/>
          <w:wAfter w:w="12" w:type="dxa"/>
        </w:trPr>
        <w:tc>
          <w:tcPr>
            <w:tcW w:w="7344" w:type="dxa"/>
          </w:tcPr>
          <w:p w14:paraId="51DF2E08" w14:textId="3DF86C80" w:rsidR="004E62D7" w:rsidRPr="004E62D7" w:rsidRDefault="004E62D7" w:rsidP="004E62D7">
            <w:pPr>
              <w:spacing w:line="360" w:lineRule="auto"/>
              <w:ind w:firstLine="341"/>
              <w:jc w:val="both"/>
              <w:rPr>
                <w:rFonts w:ascii="GHEA Grapalat" w:eastAsia="Times New Roman" w:hAnsi="GHEA Grapalat" w:cs="Sylfaen"/>
                <w:sz w:val="24"/>
                <w:szCs w:val="24"/>
                <w:lang w:val="hy-AM"/>
              </w:rPr>
            </w:pPr>
            <w:r w:rsidRPr="004E62D7">
              <w:rPr>
                <w:rFonts w:ascii="GHEA Grapalat" w:eastAsia="Times New Roman" w:hAnsi="GHEA Grapalat" w:cs="Sylfaen"/>
                <w:sz w:val="24"/>
                <w:szCs w:val="24"/>
                <w:lang w:val="hy-AM"/>
              </w:rPr>
              <w:t>7) օրենքի նախագծից կհանվի 67-րդ հոդվածի 2-րդ մասը.</w:t>
            </w:r>
          </w:p>
        </w:tc>
        <w:tc>
          <w:tcPr>
            <w:tcW w:w="7154" w:type="dxa"/>
            <w:gridSpan w:val="12"/>
          </w:tcPr>
          <w:p w14:paraId="32687357" w14:textId="77777777" w:rsidR="004E62D7" w:rsidRDefault="007824FB" w:rsidP="007824FB">
            <w:pPr>
              <w:spacing w:line="360" w:lineRule="auto"/>
              <w:ind w:firstLine="341"/>
              <w:jc w:val="center"/>
              <w:rPr>
                <w:rFonts w:ascii="GHEA Grapalat" w:hAnsi="GHEA Grapalat"/>
                <w:b/>
                <w:sz w:val="24"/>
                <w:szCs w:val="24"/>
                <w:lang w:val="hy-AM"/>
              </w:rPr>
            </w:pPr>
            <w:r w:rsidRPr="007824FB">
              <w:rPr>
                <w:rFonts w:ascii="GHEA Grapalat" w:hAnsi="GHEA Grapalat"/>
                <w:b/>
                <w:sz w:val="24"/>
                <w:szCs w:val="24"/>
                <w:lang w:val="hy-AM"/>
              </w:rPr>
              <w:t>Ընդունվել է</w:t>
            </w:r>
          </w:p>
          <w:p w14:paraId="79F5C9EF" w14:textId="5BCCA55E" w:rsidR="007824FB" w:rsidRPr="007824FB" w:rsidRDefault="007824FB" w:rsidP="00650ABD">
            <w:pPr>
              <w:spacing w:line="360" w:lineRule="auto"/>
              <w:ind w:firstLine="376"/>
              <w:jc w:val="both"/>
              <w:rPr>
                <w:rFonts w:ascii="GHEA Grapalat" w:hAnsi="GHEA Grapalat"/>
                <w:b/>
                <w:sz w:val="24"/>
                <w:szCs w:val="24"/>
                <w:lang w:val="hy-AM"/>
              </w:rPr>
            </w:pPr>
            <w:r w:rsidRPr="007824FB">
              <w:rPr>
                <w:rFonts w:ascii="GHEA Grapalat" w:hAnsi="GHEA Grapalat"/>
                <w:sz w:val="24"/>
                <w:szCs w:val="24"/>
                <w:lang w:val="hy-AM"/>
              </w:rPr>
              <w:t>Նախագծից հանվել է Օրենսգրքի 139-րդ հոդվածի 4-րդ մասում նախատեսված փոփոխությունը, որով առաջարկվել էր վերանայել առանձին կատեգորիայի աշխատողների օրական 24 ժամ աշխատաժամանակի տևողությունը (</w:t>
            </w:r>
            <w:r w:rsidR="00650ABD" w:rsidRPr="007824FB">
              <w:rPr>
                <w:rFonts w:ascii="GHEA Grapalat" w:hAnsi="GHEA Grapalat" w:cs="Sylfaen"/>
                <w:sz w:val="24"/>
                <w:szCs w:val="24"/>
                <w:lang w:val="hy-AM"/>
              </w:rPr>
              <w:t>Նախագծի</w:t>
            </w:r>
            <w:r w:rsidR="00650ABD">
              <w:rPr>
                <w:rFonts w:ascii="GHEA Grapalat" w:hAnsi="GHEA Grapalat" w:cs="Sylfaen"/>
                <w:sz w:val="24"/>
                <w:szCs w:val="24"/>
                <w:lang w:val="hy-AM"/>
              </w:rPr>
              <w:t>՝</w:t>
            </w:r>
            <w:r w:rsidR="00650ABD">
              <w:rPr>
                <w:rFonts w:ascii="GHEA Grapalat" w:hAnsi="GHEA Grapalat"/>
                <w:sz w:val="24"/>
                <w:szCs w:val="24"/>
                <w:lang w:val="hy-AM"/>
              </w:rPr>
              <w:t xml:space="preserve"> Սոցիալական նախարարական կոմիտեում քննարկված տարբերակի </w:t>
            </w:r>
            <w:r w:rsidRPr="007824FB">
              <w:rPr>
                <w:rFonts w:ascii="GHEA Grapalat" w:hAnsi="GHEA Grapalat" w:cs="Sylfaen"/>
                <w:sz w:val="24"/>
                <w:szCs w:val="24"/>
                <w:lang w:val="hy-AM"/>
              </w:rPr>
              <w:t>67-րդ հոդված</w:t>
            </w:r>
            <w:r w:rsidR="00650ABD">
              <w:rPr>
                <w:rFonts w:ascii="GHEA Grapalat" w:hAnsi="GHEA Grapalat" w:cs="Sylfaen"/>
                <w:sz w:val="24"/>
                <w:szCs w:val="24"/>
                <w:lang w:val="hy-AM"/>
              </w:rPr>
              <w:t xml:space="preserve"> 2-րդ մաս</w:t>
            </w:r>
            <w:r w:rsidRPr="007824FB">
              <w:rPr>
                <w:rFonts w:ascii="GHEA Grapalat" w:hAnsi="GHEA Grapalat" w:cs="Sylfaen"/>
                <w:sz w:val="24"/>
                <w:szCs w:val="24"/>
                <w:lang w:val="hy-AM"/>
              </w:rPr>
              <w:t>)</w:t>
            </w:r>
            <w:r w:rsidR="00650ABD">
              <w:rPr>
                <w:rFonts w:ascii="GHEA Grapalat" w:hAnsi="GHEA Grapalat" w:cs="Sylfaen"/>
                <w:sz w:val="24"/>
                <w:szCs w:val="24"/>
                <w:lang w:val="hy-AM"/>
              </w:rPr>
              <w:t>։</w:t>
            </w:r>
          </w:p>
        </w:tc>
      </w:tr>
      <w:tr w:rsidR="004E62D7" w:rsidRPr="0004408A" w14:paraId="720BE450" w14:textId="77777777" w:rsidTr="00B8620F">
        <w:trPr>
          <w:gridAfter w:val="1"/>
          <w:wAfter w:w="12" w:type="dxa"/>
        </w:trPr>
        <w:tc>
          <w:tcPr>
            <w:tcW w:w="7344" w:type="dxa"/>
          </w:tcPr>
          <w:p w14:paraId="67DB3761" w14:textId="68F2615D" w:rsidR="004E62D7" w:rsidRPr="004E62D7" w:rsidRDefault="004E62D7" w:rsidP="004E62D7">
            <w:pPr>
              <w:spacing w:line="360" w:lineRule="auto"/>
              <w:ind w:firstLine="341"/>
              <w:jc w:val="both"/>
              <w:rPr>
                <w:rFonts w:ascii="GHEA Grapalat" w:eastAsia="Times New Roman" w:hAnsi="GHEA Grapalat" w:cs="Sylfaen"/>
                <w:sz w:val="24"/>
                <w:szCs w:val="24"/>
                <w:lang w:val="hy-AM"/>
              </w:rPr>
            </w:pPr>
            <w:r w:rsidRPr="004E62D7">
              <w:rPr>
                <w:rFonts w:ascii="GHEA Grapalat" w:eastAsia="Times New Roman" w:hAnsi="GHEA Grapalat" w:cs="Sylfaen"/>
                <w:sz w:val="24"/>
                <w:szCs w:val="24"/>
                <w:lang w:val="hy-AM"/>
              </w:rPr>
              <w:t>8) օրենքի նախագծից կհանվի 80-րդ հոդվածի 7-րդ մասը.</w:t>
            </w:r>
          </w:p>
        </w:tc>
        <w:tc>
          <w:tcPr>
            <w:tcW w:w="7154" w:type="dxa"/>
            <w:gridSpan w:val="12"/>
          </w:tcPr>
          <w:p w14:paraId="414FF977" w14:textId="3D2133E4" w:rsidR="008357F2" w:rsidRPr="00677740" w:rsidRDefault="008357F2" w:rsidP="008357F2">
            <w:pPr>
              <w:spacing w:line="360" w:lineRule="auto"/>
              <w:ind w:firstLine="341"/>
              <w:jc w:val="center"/>
              <w:rPr>
                <w:rFonts w:ascii="GHEA Grapalat" w:hAnsi="GHEA Grapalat"/>
                <w:b/>
                <w:sz w:val="24"/>
                <w:szCs w:val="24"/>
                <w:lang w:val="hy-AM"/>
              </w:rPr>
            </w:pPr>
            <w:r w:rsidRPr="00677740">
              <w:rPr>
                <w:rFonts w:ascii="GHEA Grapalat" w:hAnsi="GHEA Grapalat"/>
                <w:b/>
                <w:sz w:val="24"/>
                <w:szCs w:val="24"/>
                <w:lang w:val="hy-AM"/>
              </w:rPr>
              <w:t>Չի ընդունվել</w:t>
            </w:r>
          </w:p>
          <w:p w14:paraId="5FE868DE" w14:textId="4093EA0A" w:rsidR="00677740" w:rsidRPr="00BC2A49" w:rsidRDefault="0098458B" w:rsidP="00677740">
            <w:pPr>
              <w:spacing w:line="360" w:lineRule="auto"/>
              <w:ind w:firstLine="341"/>
              <w:jc w:val="both"/>
              <w:rPr>
                <w:rFonts w:ascii="GHEA Grapalat" w:hAnsi="GHEA Grapalat"/>
                <w:sz w:val="24"/>
                <w:szCs w:val="24"/>
                <w:lang w:val="hy-AM"/>
              </w:rPr>
            </w:pPr>
            <w:r>
              <w:rPr>
                <w:rFonts w:ascii="GHEA Grapalat" w:hAnsi="GHEA Grapalat"/>
                <w:sz w:val="24"/>
                <w:szCs w:val="24"/>
                <w:lang w:val="hy-AM"/>
              </w:rPr>
              <w:t>Ա</w:t>
            </w:r>
            <w:r w:rsidR="00677740">
              <w:rPr>
                <w:rFonts w:ascii="GHEA Grapalat" w:hAnsi="GHEA Grapalat"/>
                <w:sz w:val="24"/>
                <w:szCs w:val="24"/>
                <w:lang w:val="hy-AM"/>
              </w:rPr>
              <w:t xml:space="preserve">յս կապակցությամբ հարկ է նկատել, որ </w:t>
            </w:r>
            <w:r w:rsidR="00677740" w:rsidRPr="00677740">
              <w:rPr>
                <w:rFonts w:ascii="GHEA Grapalat" w:hAnsi="GHEA Grapalat"/>
                <w:sz w:val="24"/>
                <w:szCs w:val="24"/>
                <w:lang w:val="hy-AM"/>
              </w:rPr>
              <w:t>աշխատողի կողմից իր իրավունքի</w:t>
            </w:r>
            <w:r w:rsidR="00677740">
              <w:rPr>
                <w:rFonts w:ascii="GHEA Grapalat" w:hAnsi="GHEA Grapalat"/>
                <w:sz w:val="24"/>
                <w:szCs w:val="24"/>
                <w:lang w:val="hy-AM"/>
              </w:rPr>
              <w:t xml:space="preserve"> </w:t>
            </w:r>
            <w:r w:rsidR="00677740" w:rsidRPr="00677740">
              <w:rPr>
                <w:rFonts w:ascii="GHEA Grapalat" w:hAnsi="GHEA Grapalat"/>
                <w:sz w:val="24"/>
                <w:szCs w:val="24"/>
                <w:lang w:val="hy-AM"/>
              </w:rPr>
              <w:t>(</w:t>
            </w:r>
            <w:r w:rsidR="00677740">
              <w:rPr>
                <w:rFonts w:ascii="GHEA Grapalat" w:hAnsi="GHEA Grapalat"/>
                <w:sz w:val="24"/>
                <w:szCs w:val="24"/>
                <w:lang w:val="hy-AM"/>
              </w:rPr>
              <w:t>օրինակ, արձակուրդի համար դիմում չներկայացնելու</w:t>
            </w:r>
            <w:r w:rsidR="00677740" w:rsidRPr="00677740">
              <w:rPr>
                <w:rFonts w:ascii="GHEA Grapalat" w:hAnsi="GHEA Grapalat"/>
                <w:sz w:val="24"/>
                <w:szCs w:val="24"/>
                <w:lang w:val="hy-AM"/>
              </w:rPr>
              <w:t>) չարաշահման արդյունքում  գործատուն է կրում բացասական հետևանքները։</w:t>
            </w:r>
            <w:r w:rsidR="00677740">
              <w:rPr>
                <w:rFonts w:ascii="GHEA Grapalat" w:hAnsi="GHEA Grapalat"/>
                <w:sz w:val="24"/>
                <w:szCs w:val="24"/>
                <w:lang w:val="hy-AM"/>
              </w:rPr>
              <w:t xml:space="preserve"> Այսպես, օրինակ, վերահսկողություն իրականացնող տեսչական մարմնի կողմից գործատուն կարող է ենթարկվել պատասխանատվության օրենսդրությամբ սահմանված ժամկետներում աշխատողին արձակուրդը չտրամադրելու համար։ Միաժամանակ, Օրենսգրքի 167-րդ հոդվածում կատարվող լրացմամբ </w:t>
            </w:r>
            <w:r w:rsidR="00677740">
              <w:rPr>
                <w:rFonts w:ascii="GHEA Grapalat" w:eastAsia="Times New Roman" w:hAnsi="GHEA Grapalat" w:cs="Times New Roman"/>
                <w:bCs/>
                <w:sz w:val="24"/>
                <w:szCs w:val="24"/>
                <w:lang w:val="hy-AM" w:eastAsia="ru-RU"/>
              </w:rPr>
              <w:t xml:space="preserve">գործատուի համար սահմանվում է պարտավորություն՝ Օրենսգրքով սահմանված </w:t>
            </w:r>
            <w:r w:rsidR="00677740" w:rsidRPr="00677740">
              <w:rPr>
                <w:rFonts w:ascii="GHEA Grapalat" w:eastAsia="Times New Roman" w:hAnsi="GHEA Grapalat" w:cs="Times New Roman"/>
                <w:bCs/>
                <w:sz w:val="24"/>
                <w:szCs w:val="24"/>
                <w:lang w:val="af-ZA" w:eastAsia="ru-RU"/>
              </w:rPr>
              <w:t>սահմանված ժամկետում աշխատողին ամենամյա արձակուրդը կամ ամենամյա արձակուրդի տեղափ</w:t>
            </w:r>
            <w:r w:rsidR="00677740">
              <w:rPr>
                <w:rFonts w:ascii="GHEA Grapalat" w:eastAsia="Times New Roman" w:hAnsi="GHEA Grapalat" w:cs="Times New Roman"/>
                <w:bCs/>
                <w:sz w:val="24"/>
                <w:szCs w:val="24"/>
                <w:lang w:val="af-ZA" w:eastAsia="ru-RU"/>
              </w:rPr>
              <w:t>ոխված մասը չտրամադրելու դեպքում</w:t>
            </w:r>
            <w:r w:rsidR="00677740" w:rsidRPr="00677740">
              <w:rPr>
                <w:rFonts w:ascii="GHEA Grapalat" w:eastAsia="Times New Roman" w:hAnsi="GHEA Grapalat" w:cs="Times New Roman"/>
                <w:bCs/>
                <w:sz w:val="24"/>
                <w:szCs w:val="24"/>
                <w:lang w:val="af-ZA" w:eastAsia="ru-RU"/>
              </w:rPr>
              <w:t xml:space="preserve"> տուժանք</w:t>
            </w:r>
            <w:r w:rsidR="00677740">
              <w:rPr>
                <w:rFonts w:ascii="GHEA Grapalat" w:eastAsia="Times New Roman" w:hAnsi="GHEA Grapalat" w:cs="Times New Roman"/>
                <w:bCs/>
                <w:sz w:val="24"/>
                <w:szCs w:val="24"/>
                <w:lang w:val="hy-AM" w:eastAsia="ru-RU"/>
              </w:rPr>
              <w:t xml:space="preserve"> վճարելու համար։ </w:t>
            </w:r>
            <w:r w:rsidR="00677740" w:rsidRPr="00677740">
              <w:rPr>
                <w:rFonts w:ascii="GHEA Grapalat" w:hAnsi="GHEA Grapalat"/>
                <w:sz w:val="24"/>
                <w:szCs w:val="24"/>
                <w:lang w:val="hy-AM"/>
              </w:rPr>
              <w:t xml:space="preserve">Հետևաբար դրանք պետք է հավասարակշռել, և տալ հնարավորություն գործատուին նման դեպքում միակողմանի որոշում կայացնել։ </w:t>
            </w:r>
          </w:p>
        </w:tc>
      </w:tr>
      <w:tr w:rsidR="004E62D7" w:rsidRPr="0004408A" w14:paraId="7C46AF08" w14:textId="77777777" w:rsidTr="00B8620F">
        <w:trPr>
          <w:gridAfter w:val="1"/>
          <w:wAfter w:w="12" w:type="dxa"/>
        </w:trPr>
        <w:tc>
          <w:tcPr>
            <w:tcW w:w="7344" w:type="dxa"/>
          </w:tcPr>
          <w:p w14:paraId="2260FE9E" w14:textId="18ACDFEC" w:rsidR="004E62D7" w:rsidRPr="004E62D7" w:rsidRDefault="004E62D7" w:rsidP="004E62D7">
            <w:pPr>
              <w:spacing w:line="360" w:lineRule="auto"/>
              <w:ind w:firstLine="341"/>
              <w:jc w:val="both"/>
              <w:rPr>
                <w:rFonts w:ascii="GHEA Grapalat" w:eastAsia="Times New Roman" w:hAnsi="GHEA Grapalat" w:cs="Sylfaen"/>
                <w:sz w:val="24"/>
                <w:szCs w:val="24"/>
                <w:lang w:val="hy-AM"/>
              </w:rPr>
            </w:pPr>
            <w:r w:rsidRPr="004E62D7">
              <w:rPr>
                <w:rFonts w:ascii="GHEA Grapalat" w:eastAsia="Times New Roman" w:hAnsi="GHEA Grapalat" w:cs="Sylfaen"/>
                <w:sz w:val="24"/>
                <w:szCs w:val="24"/>
                <w:lang w:val="hy-AM"/>
              </w:rPr>
              <w:t>9) օրենքի նախագծից կհանվի 52-րդ հոդվածի 2-րդ մասը</w:t>
            </w:r>
          </w:p>
        </w:tc>
        <w:tc>
          <w:tcPr>
            <w:tcW w:w="7154" w:type="dxa"/>
            <w:gridSpan w:val="12"/>
          </w:tcPr>
          <w:p w14:paraId="66523738" w14:textId="77777777" w:rsidR="00AC2259" w:rsidRPr="001234EE" w:rsidRDefault="00AC2259" w:rsidP="006E1653">
            <w:pPr>
              <w:spacing w:line="360" w:lineRule="auto"/>
              <w:ind w:firstLine="341"/>
              <w:jc w:val="center"/>
              <w:rPr>
                <w:rFonts w:ascii="GHEA Grapalat" w:hAnsi="GHEA Grapalat"/>
                <w:b/>
                <w:sz w:val="24"/>
                <w:szCs w:val="24"/>
                <w:lang w:val="hy-AM"/>
              </w:rPr>
            </w:pPr>
            <w:r w:rsidRPr="001234EE">
              <w:rPr>
                <w:rFonts w:ascii="GHEA Grapalat" w:hAnsi="GHEA Grapalat"/>
                <w:b/>
                <w:sz w:val="24"/>
                <w:szCs w:val="24"/>
                <w:lang w:val="hy-AM"/>
              </w:rPr>
              <w:t>Չի ընդունվել</w:t>
            </w:r>
          </w:p>
          <w:p w14:paraId="247B29BF" w14:textId="77777777" w:rsidR="00A97DC8" w:rsidRDefault="006848E6" w:rsidP="00A97DC8">
            <w:pPr>
              <w:spacing w:line="360" w:lineRule="auto"/>
              <w:ind w:firstLine="341"/>
              <w:jc w:val="both"/>
              <w:rPr>
                <w:rFonts w:ascii="GHEA Grapalat" w:eastAsia="Times New Roman" w:hAnsi="GHEA Grapalat" w:cs="IRTEK Courier"/>
                <w:sz w:val="24"/>
                <w:szCs w:val="24"/>
                <w:lang w:val="hy-AM" w:eastAsia="ru-RU"/>
              </w:rPr>
            </w:pPr>
            <w:r>
              <w:rPr>
                <w:rFonts w:ascii="GHEA Grapalat" w:hAnsi="GHEA Grapalat"/>
                <w:sz w:val="24"/>
                <w:szCs w:val="24"/>
                <w:lang w:val="hy-AM"/>
              </w:rPr>
              <w:t xml:space="preserve">Քանի որ ցանկանում ենք հստակ ընդգծել պետության մոտեցումը պատերազմի մասնակիցների և նրանց ընտանիքի անդամների համար, այդ թվում՝ աշխատող-գործատու հարաբերություններում։ </w:t>
            </w:r>
            <w:r w:rsidR="00AC2259" w:rsidRPr="001234EE">
              <w:rPr>
                <w:rFonts w:ascii="GHEA Grapalat" w:hAnsi="GHEA Grapalat"/>
                <w:sz w:val="24"/>
                <w:szCs w:val="24"/>
                <w:lang w:val="hy-AM"/>
              </w:rPr>
              <w:t xml:space="preserve">Բացի այդ, հարկ է նկատել, որ </w:t>
            </w:r>
            <w:r w:rsidR="00AC2259" w:rsidRPr="001234EE">
              <w:rPr>
                <w:rFonts w:ascii="GHEA Grapalat" w:eastAsia="Calibri" w:hAnsi="GHEA Grapalat" w:cs="Times New Roman"/>
                <w:sz w:val="24"/>
                <w:szCs w:val="24"/>
                <w:lang w:val="hy-AM"/>
              </w:rPr>
              <w:t xml:space="preserve">որոշակի խմբերի (հաշմանդամության կենսաթոշակի իրավունք ունեցող նախկին զինծառայող, ինչպես նաև ֆունկցիոնալության խորը աստիճանի սահմանափակմամբ հաշմանդամության կենսաթոշակ ստացողի կամ զոհված (մահացած) զինծառայողի ընտանիքի անդամ (ամուսին, երեխա, հայր, մայր, հարազատ քույր, հարազատ եղբայր, տատ, պապ)) համար աշխատողների քանակի կամ հաստիքների կրճատման դեպքում աշխատանքում մնալու նախապատվության իրավունք սահմանելը </w:t>
            </w:r>
            <w:r w:rsidR="00AC2259" w:rsidRPr="001234EE">
              <w:rPr>
                <w:rFonts w:ascii="GHEA Grapalat" w:eastAsia="Times New Roman" w:hAnsi="GHEA Grapalat" w:cs="IRTEK Courier"/>
                <w:sz w:val="24"/>
                <w:szCs w:val="24"/>
                <w:lang w:val="hy-AM" w:eastAsia="ru-RU"/>
              </w:rPr>
              <w:t>ՀՀ</w:t>
            </w:r>
            <w:r w:rsidR="00AC2259" w:rsidRPr="001234EE">
              <w:rPr>
                <w:rFonts w:ascii="GHEA Grapalat" w:eastAsia="Times New Roman" w:hAnsi="GHEA Grapalat" w:cs="IRTEK Courier"/>
                <w:sz w:val="24"/>
                <w:szCs w:val="24"/>
                <w:lang w:val="af-ZA" w:eastAsia="ru-RU"/>
              </w:rPr>
              <w:t xml:space="preserve"> կառավարության 20</w:t>
            </w:r>
            <w:r w:rsidR="00AC2259" w:rsidRPr="001234EE">
              <w:rPr>
                <w:rFonts w:ascii="GHEA Grapalat" w:eastAsia="Times New Roman" w:hAnsi="GHEA Grapalat" w:cs="IRTEK Courier"/>
                <w:sz w:val="24"/>
                <w:szCs w:val="24"/>
                <w:lang w:val="hy-AM" w:eastAsia="ru-RU"/>
              </w:rPr>
              <w:t>21</w:t>
            </w:r>
            <w:r w:rsidR="00AC2259" w:rsidRPr="001234EE">
              <w:rPr>
                <w:rFonts w:ascii="GHEA Grapalat" w:eastAsia="Times New Roman" w:hAnsi="GHEA Grapalat" w:cs="IRTEK Courier"/>
                <w:sz w:val="24"/>
                <w:szCs w:val="24"/>
                <w:lang w:val="af-ZA" w:eastAsia="ru-RU"/>
              </w:rPr>
              <w:t xml:space="preserve"> թվականի </w:t>
            </w:r>
            <w:r w:rsidR="00AC2259" w:rsidRPr="001234EE">
              <w:rPr>
                <w:rFonts w:ascii="GHEA Grapalat" w:eastAsia="Times New Roman" w:hAnsi="GHEA Grapalat" w:cs="IRTEK Courier"/>
                <w:sz w:val="24"/>
                <w:szCs w:val="24"/>
                <w:lang w:val="hy-AM" w:eastAsia="ru-RU"/>
              </w:rPr>
              <w:t xml:space="preserve">նոյեմբերի </w:t>
            </w:r>
            <w:r w:rsidR="00AC2259" w:rsidRPr="001234EE">
              <w:rPr>
                <w:rFonts w:ascii="GHEA Grapalat" w:eastAsia="Times New Roman" w:hAnsi="GHEA Grapalat" w:cs="IRTEK Courier"/>
                <w:sz w:val="24"/>
                <w:szCs w:val="24"/>
                <w:lang w:val="af-ZA" w:eastAsia="ru-RU"/>
              </w:rPr>
              <w:t>1</w:t>
            </w:r>
            <w:r w:rsidR="00AC2259" w:rsidRPr="001234EE">
              <w:rPr>
                <w:rFonts w:ascii="GHEA Grapalat" w:eastAsia="Times New Roman" w:hAnsi="GHEA Grapalat" w:cs="IRTEK Courier"/>
                <w:sz w:val="24"/>
                <w:szCs w:val="24"/>
                <w:lang w:val="hy-AM" w:eastAsia="ru-RU"/>
              </w:rPr>
              <w:t>8</w:t>
            </w:r>
            <w:r w:rsidR="00AC2259" w:rsidRPr="001234EE">
              <w:rPr>
                <w:rFonts w:ascii="GHEA Grapalat" w:eastAsia="Times New Roman" w:hAnsi="GHEA Grapalat" w:cs="IRTEK Courier"/>
                <w:sz w:val="24"/>
                <w:szCs w:val="24"/>
                <w:lang w:val="af-ZA" w:eastAsia="ru-RU"/>
              </w:rPr>
              <w:t xml:space="preserve">-ի N </w:t>
            </w:r>
            <w:r w:rsidR="00AC2259" w:rsidRPr="001234EE">
              <w:rPr>
                <w:rFonts w:ascii="GHEA Grapalat" w:eastAsia="Times New Roman" w:hAnsi="GHEA Grapalat" w:cs="IRTEK Courier"/>
                <w:sz w:val="24"/>
                <w:szCs w:val="24"/>
                <w:lang w:val="hy-AM" w:eastAsia="ru-RU"/>
              </w:rPr>
              <w:t>1902</w:t>
            </w:r>
            <w:r w:rsidR="00AC2259" w:rsidRPr="001234EE">
              <w:rPr>
                <w:rFonts w:ascii="GHEA Grapalat" w:eastAsia="Times New Roman" w:hAnsi="GHEA Grapalat" w:cs="IRTEK Courier"/>
                <w:sz w:val="24"/>
                <w:szCs w:val="24"/>
                <w:lang w:val="af-ZA" w:eastAsia="ru-RU"/>
              </w:rPr>
              <w:t>-Լ որոշման N 1 հավելված</w:t>
            </w:r>
            <w:r w:rsidR="00AC2259" w:rsidRPr="001234EE">
              <w:rPr>
                <w:rFonts w:ascii="GHEA Grapalat" w:eastAsia="Times New Roman" w:hAnsi="GHEA Grapalat" w:cs="IRTEK Courier"/>
                <w:sz w:val="24"/>
                <w:szCs w:val="24"/>
                <w:lang w:val="hy-AM" w:eastAsia="ru-RU"/>
              </w:rPr>
              <w:t>ով</w:t>
            </w:r>
            <w:r w:rsidR="00AC2259" w:rsidRPr="001234EE">
              <w:rPr>
                <w:rFonts w:ascii="GHEA Grapalat" w:eastAsia="Times New Roman" w:hAnsi="GHEA Grapalat" w:cs="IRTEK Courier"/>
                <w:sz w:val="24"/>
                <w:szCs w:val="24"/>
                <w:lang w:val="af-ZA" w:eastAsia="ru-RU"/>
              </w:rPr>
              <w:t xml:space="preserve"> հաստատված</w:t>
            </w:r>
            <w:r w:rsidR="00AC2259" w:rsidRPr="001234EE">
              <w:rPr>
                <w:rFonts w:ascii="GHEA Grapalat" w:eastAsia="Times New Roman" w:hAnsi="GHEA Grapalat" w:cs="IRTEK Courier"/>
                <w:sz w:val="24"/>
                <w:szCs w:val="24"/>
                <w:lang w:val="hy-AM" w:eastAsia="ru-RU"/>
              </w:rPr>
              <w:t xml:space="preserve"> ՀՀ կառավարության 2021-2026 թվականների գործունեության </w:t>
            </w:r>
            <w:r w:rsidR="00AC2259" w:rsidRPr="006B08D4">
              <w:rPr>
                <w:rFonts w:ascii="GHEA Grapalat" w:eastAsia="Times New Roman" w:hAnsi="GHEA Grapalat" w:cs="IRTEK Courier"/>
                <w:sz w:val="24"/>
                <w:szCs w:val="24"/>
                <w:lang w:val="hy-AM" w:eastAsia="ru-RU"/>
              </w:rPr>
              <w:t>միջոցառումների ծրագրով Նախագծի համար սահմանվել է որպես ակնկալվող արդյունքներից մեկը։</w:t>
            </w:r>
            <w:r w:rsidR="00A97DC8">
              <w:rPr>
                <w:rFonts w:ascii="GHEA Grapalat" w:eastAsia="Times New Roman" w:hAnsi="GHEA Grapalat" w:cs="IRTEK Courier"/>
                <w:sz w:val="24"/>
                <w:szCs w:val="24"/>
                <w:lang w:val="hy-AM" w:eastAsia="ru-RU"/>
              </w:rPr>
              <w:t xml:space="preserve"> </w:t>
            </w:r>
          </w:p>
          <w:p w14:paraId="7E14BA94" w14:textId="0A6170DA" w:rsidR="006B08D4" w:rsidRPr="001234EE" w:rsidRDefault="00A97DC8" w:rsidP="000F04DF">
            <w:pPr>
              <w:spacing w:line="360" w:lineRule="auto"/>
              <w:ind w:firstLine="341"/>
              <w:jc w:val="both"/>
              <w:rPr>
                <w:rFonts w:ascii="GHEA Grapalat" w:hAnsi="GHEA Grapalat"/>
                <w:sz w:val="24"/>
                <w:szCs w:val="24"/>
                <w:lang w:val="hy-AM"/>
              </w:rPr>
            </w:pPr>
            <w:r>
              <w:rPr>
                <w:rFonts w:ascii="GHEA Grapalat" w:eastAsia="Times New Roman" w:hAnsi="GHEA Grapalat" w:cs="IRTEK Courier"/>
                <w:sz w:val="24"/>
                <w:szCs w:val="24"/>
                <w:lang w:val="hy-AM" w:eastAsia="ru-RU"/>
              </w:rPr>
              <w:t xml:space="preserve">Այս կապակցությամբ միաժամանակ հարկ է նշել նաև, որ բարձրացված խնդրին անդրադարձել է նաև Մարդու իրավունքների պաշտպանը՝ իր </w:t>
            </w:r>
            <w:r w:rsidR="006B08D4" w:rsidRPr="006B08D4">
              <w:rPr>
                <w:rFonts w:ascii="GHEA Grapalat" w:eastAsia="Times New Roman" w:hAnsi="GHEA Grapalat" w:cs="Times New Roman"/>
                <w:sz w:val="24"/>
                <w:szCs w:val="24"/>
                <w:lang w:val="hy-AM" w:eastAsia="ru-RU"/>
              </w:rPr>
              <w:t xml:space="preserve">հերթական և արտահերթ զեկույցներով </w:t>
            </w:r>
            <w:r>
              <w:rPr>
                <w:rFonts w:ascii="GHEA Grapalat" w:eastAsia="Times New Roman" w:hAnsi="GHEA Grapalat" w:cs="Times New Roman"/>
                <w:sz w:val="24"/>
                <w:szCs w:val="24"/>
                <w:lang w:val="hy-AM" w:eastAsia="ru-RU"/>
              </w:rPr>
              <w:t>ներկայացնելով այդ մասով համապատասխան առաջարկներ</w:t>
            </w:r>
            <w:r w:rsidR="006B08D4" w:rsidRPr="006B08D4">
              <w:rPr>
                <w:rFonts w:ascii="GHEA Grapalat" w:eastAsia="Times New Roman" w:hAnsi="GHEA Grapalat" w:cs="Times New Roman"/>
                <w:sz w:val="24"/>
                <w:szCs w:val="24"/>
                <w:lang w:val="hy-AM" w:eastAsia="ru-RU"/>
              </w:rPr>
              <w:t xml:space="preserve">։ </w:t>
            </w:r>
          </w:p>
        </w:tc>
      </w:tr>
      <w:tr w:rsidR="004E62D7" w:rsidRPr="0004408A" w14:paraId="19086442" w14:textId="77777777" w:rsidTr="00B8620F">
        <w:trPr>
          <w:gridAfter w:val="1"/>
          <w:wAfter w:w="12" w:type="dxa"/>
        </w:trPr>
        <w:tc>
          <w:tcPr>
            <w:tcW w:w="7344" w:type="dxa"/>
          </w:tcPr>
          <w:p w14:paraId="5183A757" w14:textId="76ED9C0A" w:rsidR="004E62D7" w:rsidRPr="004E62D7" w:rsidRDefault="004E62D7" w:rsidP="003A0A21">
            <w:pPr>
              <w:spacing w:line="360" w:lineRule="auto"/>
              <w:ind w:firstLine="341"/>
              <w:jc w:val="both"/>
              <w:rPr>
                <w:rFonts w:ascii="GHEA Grapalat" w:eastAsia="Times New Roman" w:hAnsi="GHEA Grapalat" w:cs="Sylfaen"/>
                <w:sz w:val="24"/>
                <w:szCs w:val="24"/>
                <w:lang w:val="hy-AM"/>
              </w:rPr>
            </w:pPr>
            <w:r w:rsidRPr="004E62D7">
              <w:rPr>
                <w:rFonts w:ascii="GHEA Grapalat" w:eastAsia="Times New Roman" w:hAnsi="GHEA Grapalat" w:cs="Sylfaen"/>
                <w:sz w:val="24"/>
                <w:szCs w:val="24"/>
                <w:lang w:val="hy-AM"/>
              </w:rPr>
              <w:t>10) գործող օրենսգրքի 258-րդ հոդվածի 5-րդ մասից և նախագծի 118-րդ հոդվածից կհանվի երեխայի</w:t>
            </w:r>
            <w:r w:rsidR="003A0A21">
              <w:rPr>
                <w:rFonts w:ascii="GHEA Grapalat" w:eastAsia="Times New Roman" w:hAnsi="GHEA Grapalat" w:cs="Sylfaen"/>
                <w:sz w:val="24"/>
                <w:szCs w:val="24"/>
                <w:lang w:val="hy-AM"/>
              </w:rPr>
              <w:t xml:space="preserve"> </w:t>
            </w:r>
            <w:r w:rsidRPr="004E62D7">
              <w:rPr>
                <w:rFonts w:ascii="GHEA Grapalat" w:eastAsia="Times New Roman" w:hAnsi="GHEA Grapalat" w:cs="Sylfaen"/>
                <w:sz w:val="24"/>
                <w:szCs w:val="24"/>
                <w:lang w:val="hy-AM"/>
              </w:rPr>
              <w:t>խնամքով պայմանավորված կնոջը տրամադրվող լրացուցիչ ընդմիջումների համար կրծքով կերակրելու</w:t>
            </w:r>
            <w:r w:rsidR="003A0A21">
              <w:rPr>
                <w:rFonts w:ascii="GHEA Grapalat" w:eastAsia="Times New Roman" w:hAnsi="GHEA Grapalat" w:cs="Sylfaen"/>
                <w:sz w:val="24"/>
                <w:szCs w:val="24"/>
                <w:lang w:val="hy-AM"/>
              </w:rPr>
              <w:t xml:space="preserve"> </w:t>
            </w:r>
            <w:r w:rsidRPr="004E62D7">
              <w:rPr>
                <w:rFonts w:ascii="GHEA Grapalat" w:eastAsia="Times New Roman" w:hAnsi="GHEA Grapalat" w:cs="Sylfaen"/>
                <w:sz w:val="24"/>
                <w:szCs w:val="24"/>
                <w:lang w:val="hy-AM"/>
              </w:rPr>
              <w:t>պայմանը.</w:t>
            </w:r>
          </w:p>
        </w:tc>
        <w:tc>
          <w:tcPr>
            <w:tcW w:w="7154" w:type="dxa"/>
            <w:gridSpan w:val="12"/>
          </w:tcPr>
          <w:p w14:paraId="294706DC" w14:textId="3AA6268C" w:rsidR="00263928" w:rsidRPr="00263928" w:rsidRDefault="00263928" w:rsidP="00263928">
            <w:pPr>
              <w:spacing w:line="360" w:lineRule="auto"/>
              <w:ind w:firstLine="376"/>
              <w:contextualSpacing/>
              <w:jc w:val="center"/>
              <w:rPr>
                <w:rFonts w:ascii="GHEA Grapalat" w:eastAsia="Times New Roman" w:hAnsi="GHEA Grapalat" w:cs="Times New Roman"/>
                <w:b/>
                <w:color w:val="000000"/>
                <w:sz w:val="24"/>
                <w:szCs w:val="24"/>
                <w:shd w:val="clear" w:color="auto" w:fill="FFFFFF"/>
                <w:lang w:val="hy-AM" w:eastAsia="ru-RU"/>
              </w:rPr>
            </w:pPr>
            <w:r w:rsidRPr="00263928">
              <w:rPr>
                <w:rFonts w:ascii="GHEA Grapalat" w:eastAsia="Times New Roman" w:hAnsi="GHEA Grapalat" w:cs="Times New Roman"/>
                <w:b/>
                <w:color w:val="000000"/>
                <w:sz w:val="24"/>
                <w:szCs w:val="24"/>
                <w:shd w:val="clear" w:color="auto" w:fill="FFFFFF"/>
                <w:lang w:val="hy-AM" w:eastAsia="ru-RU"/>
              </w:rPr>
              <w:t>Ընդունվել է</w:t>
            </w:r>
          </w:p>
          <w:p w14:paraId="42B79CD5" w14:textId="1FE905EF" w:rsidR="004E62D7" w:rsidRPr="00BC2A49" w:rsidRDefault="00263928" w:rsidP="00263928">
            <w:pPr>
              <w:spacing w:line="360" w:lineRule="auto"/>
              <w:ind w:firstLine="376"/>
              <w:contextualSpacing/>
              <w:jc w:val="both"/>
              <w:rPr>
                <w:rFonts w:ascii="GHEA Grapalat" w:hAnsi="GHEA Grapalat"/>
                <w:sz w:val="24"/>
                <w:szCs w:val="24"/>
                <w:lang w:val="hy-AM"/>
              </w:rPr>
            </w:pPr>
            <w:r>
              <w:rPr>
                <w:rFonts w:ascii="GHEA Grapalat" w:eastAsia="Times New Roman" w:hAnsi="GHEA Grapalat" w:cs="Times New Roman"/>
                <w:color w:val="000000"/>
                <w:sz w:val="24"/>
                <w:szCs w:val="24"/>
                <w:shd w:val="clear" w:color="auto" w:fill="FFFFFF"/>
                <w:lang w:val="hy-AM" w:eastAsia="ru-RU"/>
              </w:rPr>
              <w:t xml:space="preserve">Առաջարկությանը համապատասխան լրամշակվել է Օրենսգրքի 258-րդ հոդվածի 5-րդ մասում նախատեսվող փոփոխությունը։ Մասնավորապես, </w:t>
            </w:r>
            <w:r w:rsidRPr="00263928">
              <w:rPr>
                <w:rFonts w:ascii="GHEA Grapalat" w:eastAsia="Times New Roman" w:hAnsi="GHEA Grapalat" w:cs="Times New Roman"/>
                <w:color w:val="000000"/>
                <w:sz w:val="24"/>
                <w:szCs w:val="24"/>
                <w:shd w:val="clear" w:color="auto" w:fill="FFFFFF"/>
                <w:lang w:val="hy-AM" w:eastAsia="ru-RU"/>
              </w:rPr>
              <w:t xml:space="preserve">վերանայվել է </w:t>
            </w:r>
            <w:r w:rsidRPr="00263928">
              <w:rPr>
                <w:rFonts w:ascii="GHEA Grapalat" w:eastAsia="Times New Roman" w:hAnsi="GHEA Grapalat" w:cs="Times New Roman"/>
                <w:sz w:val="24"/>
                <w:szCs w:val="24"/>
                <w:lang w:val="hy-AM" w:eastAsia="ru-RU"/>
              </w:rPr>
              <w:t>ե</w:t>
            </w:r>
            <w:r w:rsidRPr="00263928">
              <w:rPr>
                <w:rFonts w:ascii="GHEA Grapalat" w:eastAsia="Times New Roman" w:hAnsi="GHEA Grapalat" w:cs="Times New Roman"/>
                <w:color w:val="000000"/>
                <w:sz w:val="24"/>
                <w:szCs w:val="24"/>
                <w:shd w:val="clear" w:color="auto" w:fill="FFFFFF"/>
                <w:lang w:val="hy-AM" w:eastAsia="ru-RU"/>
              </w:rPr>
              <w:t xml:space="preserve">րեխային կրծքով կերակրող կնոջը երեխային կերակրելու համար յուրաքանչյուր երեք ժամը մեկ տրամադրվող լրացուցիչ ընդմիջման մասով կարգավորումը՝ հանվել է երեխային կրծքով կերակրելու պայմանը և նախատեսվել, որ </w:t>
            </w:r>
            <w:r w:rsidRPr="00263928">
              <w:rPr>
                <w:rFonts w:ascii="GHEA Grapalat" w:eastAsia="Times New Roman" w:hAnsi="GHEA Grapalat" w:cs="Sylfaen"/>
                <w:sz w:val="24"/>
                <w:szCs w:val="24"/>
                <w:lang w:val="hy-AM" w:eastAsia="ru-RU"/>
              </w:rPr>
              <w:t xml:space="preserve">բացի հանգստի և սնվելու համար տրամադրվող ընդմիջման ժամերից, յուրաքանչյուր երեք ժամը մեկ, կես ժամից ոչ պակաս տևողությամբ լրացուցիչ ընդմիջում է տրամադրվում </w:t>
            </w:r>
            <w:r w:rsidRPr="00263928">
              <w:rPr>
                <w:rFonts w:ascii="GHEA Grapalat" w:eastAsia="Times New Roman" w:hAnsi="GHEA Grapalat" w:cs="Times New Roman"/>
                <w:color w:val="000000"/>
                <w:sz w:val="24"/>
                <w:szCs w:val="24"/>
                <w:shd w:val="clear" w:color="auto" w:fill="FFFFFF"/>
                <w:lang w:val="hy-AM" w:eastAsia="ru-RU"/>
              </w:rPr>
              <w:t>մ</w:t>
            </w:r>
            <w:r w:rsidRPr="00263928">
              <w:rPr>
                <w:rFonts w:ascii="GHEA Grapalat" w:eastAsia="Times New Roman" w:hAnsi="GHEA Grapalat" w:cs="Sylfaen"/>
                <w:sz w:val="24"/>
                <w:szCs w:val="24"/>
                <w:lang w:val="hy-AM" w:eastAsia="ru-RU"/>
              </w:rPr>
              <w:t>ինչև երկու տարեկան երեխա ունեցող կնոջը՝ մինչև երեխայի երկու տարին լրանալը (Նախագծի</w:t>
            </w:r>
            <w:r>
              <w:rPr>
                <w:rFonts w:ascii="GHEA Grapalat" w:eastAsia="Times New Roman" w:hAnsi="GHEA Grapalat" w:cs="Sylfaen"/>
                <w:sz w:val="24"/>
                <w:szCs w:val="24"/>
                <w:lang w:val="hy-AM" w:eastAsia="ru-RU"/>
              </w:rPr>
              <w:t xml:space="preserve"> լրամշակված տարբերակի 117-րդ</w:t>
            </w:r>
            <w:r w:rsidRPr="00263928">
              <w:rPr>
                <w:rFonts w:ascii="GHEA Grapalat" w:eastAsia="Times New Roman" w:hAnsi="GHEA Grapalat" w:cs="Sylfaen"/>
                <w:sz w:val="24"/>
                <w:szCs w:val="24"/>
                <w:lang w:val="hy-AM" w:eastAsia="ru-RU"/>
              </w:rPr>
              <w:t xml:space="preserve"> հոդված</w:t>
            </w:r>
            <w:r>
              <w:rPr>
                <w:rFonts w:ascii="GHEA Grapalat" w:eastAsia="Times New Roman" w:hAnsi="GHEA Grapalat" w:cs="Sylfaen"/>
                <w:sz w:val="24"/>
                <w:szCs w:val="24"/>
                <w:lang w:val="hy-AM" w:eastAsia="ru-RU"/>
              </w:rPr>
              <w:t>)։</w:t>
            </w:r>
          </w:p>
        </w:tc>
      </w:tr>
      <w:tr w:rsidR="004E62D7" w:rsidRPr="0004408A" w14:paraId="2326CA69" w14:textId="77777777" w:rsidTr="00B8620F">
        <w:trPr>
          <w:gridAfter w:val="1"/>
          <w:wAfter w:w="12" w:type="dxa"/>
        </w:trPr>
        <w:tc>
          <w:tcPr>
            <w:tcW w:w="7344" w:type="dxa"/>
          </w:tcPr>
          <w:p w14:paraId="74A0EA3B" w14:textId="4804E702" w:rsidR="004E62D7" w:rsidRPr="004E62D7" w:rsidRDefault="004E62D7" w:rsidP="003A0A21">
            <w:pPr>
              <w:spacing w:line="360" w:lineRule="auto"/>
              <w:ind w:firstLine="341"/>
              <w:jc w:val="both"/>
              <w:rPr>
                <w:rFonts w:ascii="GHEA Grapalat" w:eastAsia="Times New Roman" w:hAnsi="GHEA Grapalat" w:cs="Sylfaen"/>
                <w:sz w:val="24"/>
                <w:szCs w:val="24"/>
                <w:lang w:val="hy-AM"/>
              </w:rPr>
            </w:pPr>
            <w:r w:rsidRPr="004E62D7">
              <w:rPr>
                <w:rFonts w:ascii="GHEA Grapalat" w:eastAsia="Times New Roman" w:hAnsi="GHEA Grapalat" w:cs="Sylfaen"/>
                <w:sz w:val="24"/>
                <w:szCs w:val="24"/>
                <w:lang w:val="hy-AM"/>
              </w:rPr>
              <w:t>11) նախագծով կնախատեսվեն փորձնակության (internship) ինստիտուտի համապատասխան</w:t>
            </w:r>
            <w:r w:rsidR="003A0A21">
              <w:rPr>
                <w:rFonts w:ascii="GHEA Grapalat" w:eastAsia="Times New Roman" w:hAnsi="GHEA Grapalat" w:cs="Sylfaen"/>
                <w:sz w:val="24"/>
                <w:szCs w:val="24"/>
                <w:lang w:val="hy-AM"/>
              </w:rPr>
              <w:t xml:space="preserve"> </w:t>
            </w:r>
            <w:r w:rsidRPr="004E62D7">
              <w:rPr>
                <w:rFonts w:ascii="GHEA Grapalat" w:eastAsia="Times New Roman" w:hAnsi="GHEA Grapalat" w:cs="Sylfaen"/>
                <w:sz w:val="24"/>
                <w:szCs w:val="24"/>
                <w:lang w:val="hy-AM"/>
              </w:rPr>
              <w:t>կարգավորումներ:</w:t>
            </w:r>
          </w:p>
        </w:tc>
        <w:tc>
          <w:tcPr>
            <w:tcW w:w="7154" w:type="dxa"/>
            <w:gridSpan w:val="12"/>
          </w:tcPr>
          <w:p w14:paraId="3E435972" w14:textId="77777777" w:rsidR="004E62D7" w:rsidRDefault="001E4290" w:rsidP="001E4290">
            <w:pPr>
              <w:spacing w:line="360" w:lineRule="auto"/>
              <w:ind w:firstLine="341"/>
              <w:jc w:val="center"/>
              <w:rPr>
                <w:rFonts w:ascii="GHEA Grapalat" w:hAnsi="GHEA Grapalat"/>
                <w:b/>
                <w:sz w:val="24"/>
                <w:szCs w:val="24"/>
                <w:lang w:val="hy-AM"/>
              </w:rPr>
            </w:pPr>
            <w:r w:rsidRPr="001E4290">
              <w:rPr>
                <w:rFonts w:ascii="GHEA Grapalat" w:hAnsi="GHEA Grapalat"/>
                <w:b/>
                <w:sz w:val="24"/>
                <w:szCs w:val="24"/>
                <w:lang w:val="hy-AM"/>
              </w:rPr>
              <w:t>Ընդունվել է</w:t>
            </w:r>
          </w:p>
          <w:p w14:paraId="5C46CCAC" w14:textId="674A44B8" w:rsidR="001E4290" w:rsidRPr="001E4290" w:rsidRDefault="001E4290" w:rsidP="001E4290">
            <w:pPr>
              <w:spacing w:line="360" w:lineRule="auto"/>
              <w:ind w:firstLine="341"/>
              <w:jc w:val="both"/>
              <w:rPr>
                <w:rFonts w:ascii="GHEA Grapalat" w:hAnsi="GHEA Grapalat"/>
                <w:b/>
                <w:sz w:val="24"/>
                <w:szCs w:val="24"/>
                <w:lang w:val="hy-AM"/>
              </w:rPr>
            </w:pPr>
            <w:r w:rsidRPr="001E4290">
              <w:rPr>
                <w:rFonts w:ascii="GHEA Grapalat" w:hAnsi="GHEA Grapalat"/>
                <w:sz w:val="24"/>
                <w:szCs w:val="24"/>
                <w:lang w:val="hy-AM"/>
              </w:rPr>
              <w:t xml:space="preserve">Նախագծով նախատեսվել են </w:t>
            </w:r>
            <w:r>
              <w:rPr>
                <w:rFonts w:ascii="GHEA Grapalat" w:hAnsi="GHEA Grapalat"/>
                <w:sz w:val="24"/>
                <w:szCs w:val="24"/>
                <w:lang w:val="hy-AM"/>
              </w:rPr>
              <w:t>փ</w:t>
            </w:r>
            <w:r w:rsidRPr="004E62D7">
              <w:rPr>
                <w:rFonts w:ascii="GHEA Grapalat" w:eastAsia="Times New Roman" w:hAnsi="GHEA Grapalat" w:cs="Sylfaen"/>
                <w:sz w:val="24"/>
                <w:szCs w:val="24"/>
                <w:lang w:val="hy-AM"/>
              </w:rPr>
              <w:t>որձնակության (internship) ինստիտուտի համապատասխան</w:t>
            </w:r>
            <w:r>
              <w:rPr>
                <w:rFonts w:ascii="GHEA Grapalat" w:eastAsia="Times New Roman" w:hAnsi="GHEA Grapalat" w:cs="Sylfaen"/>
                <w:sz w:val="24"/>
                <w:szCs w:val="24"/>
                <w:lang w:val="hy-AM"/>
              </w:rPr>
              <w:t xml:space="preserve"> </w:t>
            </w:r>
            <w:r w:rsidRPr="004E62D7">
              <w:rPr>
                <w:rFonts w:ascii="GHEA Grapalat" w:eastAsia="Times New Roman" w:hAnsi="GHEA Grapalat" w:cs="Sylfaen"/>
                <w:sz w:val="24"/>
                <w:szCs w:val="24"/>
                <w:lang w:val="hy-AM"/>
              </w:rPr>
              <w:t>կարգավորումներ:</w:t>
            </w:r>
          </w:p>
        </w:tc>
      </w:tr>
      <w:tr w:rsidR="004E62D7" w:rsidRPr="0004408A" w14:paraId="646CCCFD" w14:textId="77777777" w:rsidTr="00B8620F">
        <w:trPr>
          <w:gridAfter w:val="1"/>
          <w:wAfter w:w="12" w:type="dxa"/>
        </w:trPr>
        <w:tc>
          <w:tcPr>
            <w:tcW w:w="7344" w:type="dxa"/>
          </w:tcPr>
          <w:p w14:paraId="77B74984" w14:textId="77777777" w:rsidR="004E62D7" w:rsidRDefault="004E62D7" w:rsidP="003A0A21">
            <w:pPr>
              <w:spacing w:line="360" w:lineRule="auto"/>
              <w:ind w:firstLine="341"/>
              <w:jc w:val="both"/>
              <w:rPr>
                <w:rFonts w:ascii="GHEA Grapalat" w:eastAsia="Times New Roman" w:hAnsi="GHEA Grapalat" w:cs="Sylfaen"/>
                <w:sz w:val="24"/>
                <w:szCs w:val="24"/>
                <w:lang w:val="hy-AM"/>
              </w:rPr>
            </w:pPr>
            <w:r w:rsidRPr="004E62D7">
              <w:rPr>
                <w:rFonts w:ascii="GHEA Grapalat" w:eastAsia="Times New Roman" w:hAnsi="GHEA Grapalat" w:cs="Sylfaen"/>
                <w:sz w:val="24"/>
                <w:szCs w:val="24"/>
                <w:lang w:val="hy-AM"/>
              </w:rPr>
              <w:t>2. Արդարադատության նախարարի տեղակալ Արփինե Սարգսյանի առաջարկությամբ՝ կքննարկվեն և</w:t>
            </w:r>
            <w:r w:rsidR="003A0A21">
              <w:rPr>
                <w:rFonts w:ascii="GHEA Grapalat" w:eastAsia="Times New Roman" w:hAnsi="GHEA Grapalat" w:cs="Sylfaen"/>
                <w:sz w:val="24"/>
                <w:szCs w:val="24"/>
                <w:lang w:val="hy-AM"/>
              </w:rPr>
              <w:t xml:space="preserve"> </w:t>
            </w:r>
            <w:r w:rsidRPr="004E62D7">
              <w:rPr>
                <w:rFonts w:ascii="GHEA Grapalat" w:eastAsia="Times New Roman" w:hAnsi="GHEA Grapalat" w:cs="Sylfaen"/>
                <w:sz w:val="24"/>
                <w:szCs w:val="24"/>
                <w:lang w:val="hy-AM"/>
              </w:rPr>
              <w:t>կխմբագրվեն որոշ կարգավորումներ:</w:t>
            </w:r>
          </w:p>
          <w:p w14:paraId="34F106CC" w14:textId="77777777" w:rsidR="008C5869" w:rsidRDefault="008C5869" w:rsidP="008C5869">
            <w:pPr>
              <w:spacing w:line="360" w:lineRule="auto"/>
              <w:ind w:firstLine="341"/>
              <w:jc w:val="both"/>
              <w:rPr>
                <w:rFonts w:ascii="GHEA Grapalat" w:hAnsi="GHEA Grapalat"/>
                <w:sz w:val="24"/>
                <w:szCs w:val="24"/>
                <w:lang w:val="hy-AM"/>
              </w:rPr>
            </w:pPr>
          </w:p>
          <w:p w14:paraId="3AEA41E3" w14:textId="02132EA4" w:rsidR="008C5869" w:rsidRDefault="008C5869" w:rsidP="008C5869">
            <w:pPr>
              <w:spacing w:line="360" w:lineRule="auto"/>
              <w:ind w:firstLine="341"/>
              <w:jc w:val="both"/>
              <w:rPr>
                <w:rFonts w:ascii="GHEA Grapalat" w:hAnsi="GHEA Grapalat"/>
                <w:sz w:val="24"/>
                <w:szCs w:val="24"/>
                <w:lang w:val="hy-AM"/>
              </w:rPr>
            </w:pPr>
            <w:r>
              <w:rPr>
                <w:rFonts w:ascii="GHEA Grapalat" w:hAnsi="GHEA Grapalat"/>
                <w:sz w:val="24"/>
                <w:szCs w:val="24"/>
                <w:lang w:val="hy-AM"/>
              </w:rPr>
              <w:t>Արփինե Սարգսյանի հետ քննարկման արդյունքներով վերջինիս կողմից աշխատանքային կարգով ներկայացվել է հետևյալ առաջարկությունը.</w:t>
            </w:r>
          </w:p>
          <w:p w14:paraId="47EE7CBA" w14:textId="77777777" w:rsidR="008C5869" w:rsidRPr="00D07553" w:rsidRDefault="008C5869" w:rsidP="008C5869">
            <w:pPr>
              <w:spacing w:line="360" w:lineRule="auto"/>
              <w:ind w:firstLine="376"/>
              <w:jc w:val="both"/>
              <w:rPr>
                <w:rFonts w:ascii="GHEA Grapalat" w:eastAsia="Arial" w:hAnsi="GHEA Grapalat" w:cs="Tahoma"/>
                <w:sz w:val="24"/>
                <w:szCs w:val="24"/>
                <w:lang w:val="hy-AM"/>
              </w:rPr>
            </w:pPr>
            <w:r w:rsidRPr="00D07553">
              <w:rPr>
                <w:rFonts w:ascii="GHEA Grapalat" w:eastAsia="Arial" w:hAnsi="GHEA Grapalat" w:cs="Tahoma"/>
                <w:sz w:val="24"/>
                <w:szCs w:val="24"/>
                <w:lang w:val="hy-AM"/>
              </w:rPr>
              <w:t>1. Նախագծի 42-րդ հոդվածով նոր խմբագրությամբ շարադրվող Օրենսգրքի 99-րդ հոդվածի 4-րդ մասով սահմանվում է հետևյալը.</w:t>
            </w:r>
          </w:p>
          <w:p w14:paraId="2333CE8D" w14:textId="77777777" w:rsidR="008C5869" w:rsidRPr="00D07553" w:rsidRDefault="008C5869" w:rsidP="008C5869">
            <w:pPr>
              <w:spacing w:line="360" w:lineRule="auto"/>
              <w:ind w:firstLine="376"/>
              <w:jc w:val="both"/>
              <w:rPr>
                <w:rFonts w:ascii="GHEA Grapalat" w:eastAsia="Arial" w:hAnsi="GHEA Grapalat" w:cs="Tahoma"/>
                <w:sz w:val="24"/>
                <w:szCs w:val="24"/>
                <w:lang w:val="hy-AM"/>
              </w:rPr>
            </w:pPr>
            <w:r w:rsidRPr="00D07553">
              <w:rPr>
                <w:rFonts w:ascii="GHEA Grapalat" w:eastAsia="Arial" w:hAnsi="GHEA Grapalat" w:cs="Tahoma"/>
                <w:sz w:val="24"/>
                <w:szCs w:val="24"/>
                <w:lang w:val="hy-AM"/>
              </w:rPr>
              <w:t>«Համատեղությամբ աշխատանքի դեպքում՝ հիմնական աշխատանք է համարվում այն աշխատանքը, որը կատարվում է առավել վաղ կնքված աշխատանքային պայմանագրի կամ առավել վաղ ընդունված աշխատանքի ընդունման մասին անհատական իրավական ակտի հիման վրա, բացառությամբ սույն հոդվածի 5-րդ մասով նախատեսված դեպքի:»:</w:t>
            </w:r>
          </w:p>
          <w:p w14:paraId="1587CF0B" w14:textId="77777777" w:rsidR="008C5869" w:rsidRPr="00D07553" w:rsidRDefault="008C5869" w:rsidP="008C5869">
            <w:pPr>
              <w:spacing w:line="360" w:lineRule="auto"/>
              <w:ind w:firstLine="376"/>
              <w:jc w:val="both"/>
              <w:rPr>
                <w:rFonts w:ascii="GHEA Grapalat" w:eastAsia="Arial" w:hAnsi="GHEA Grapalat" w:cs="Tahoma"/>
                <w:sz w:val="24"/>
                <w:szCs w:val="24"/>
                <w:lang w:val="hy-AM"/>
              </w:rPr>
            </w:pPr>
            <w:r w:rsidRPr="00D07553">
              <w:rPr>
                <w:rFonts w:ascii="GHEA Grapalat" w:eastAsia="Arial" w:hAnsi="GHEA Grapalat" w:cs="Tahoma"/>
                <w:sz w:val="24"/>
                <w:szCs w:val="24"/>
                <w:lang w:val="hy-AM"/>
              </w:rPr>
              <w:t>Այս առումով, հարկ է պարզաբանել, թե որքանով է արդարացված հիմնական աշխատանքի հասկացության տակ սահմանել առավել վաղ կնքված աշխատանքային պայմանագրի կամ առավել վաղ ընդունված աշխատանքի ընդունման մասին անհատական իրավական ակտի հիման վրա կատարվող աշխատանքը, քանի որ առավել վաղ կնքված աշխատանքային պայմանագրի փաստը չի կարող այն հիմնական համարելու հիմք հանդիսանալ՝ հաշվի առնելով այն հանգամանքը, որ հնարավոր է պայմանագիրը առավել վաղ կնքված լինի, սակայն աշխատողը տվյալ աշխատանքը կատարի օրական մեկից երկու ժամ, իսկ մնացած ժամանակահատվածը ծախսի նոր աշխատանքի վրա և անցկացնի համապատասխան աշխատավայրում:</w:t>
            </w:r>
          </w:p>
          <w:p w14:paraId="161E87FB" w14:textId="77777777" w:rsidR="008C5869" w:rsidRPr="00D07553" w:rsidRDefault="008C5869" w:rsidP="00BE656D">
            <w:pPr>
              <w:spacing w:line="360" w:lineRule="auto"/>
              <w:ind w:firstLine="345"/>
              <w:jc w:val="both"/>
              <w:rPr>
                <w:rFonts w:ascii="GHEA Grapalat" w:eastAsia="Arial" w:hAnsi="GHEA Grapalat" w:cs="Tahoma"/>
                <w:sz w:val="24"/>
                <w:szCs w:val="24"/>
                <w:lang w:val="hy-AM"/>
              </w:rPr>
            </w:pPr>
            <w:r w:rsidRPr="00D07553">
              <w:rPr>
                <w:rFonts w:ascii="GHEA Grapalat" w:eastAsia="Arial" w:hAnsi="GHEA Grapalat" w:cs="Tahoma"/>
                <w:sz w:val="24"/>
                <w:szCs w:val="24"/>
                <w:lang w:val="hy-AM"/>
              </w:rPr>
              <w:t>Այսինքն՝ առավել վաղ կնքված աշխատանքային պայմանագրի կամ առավել վաղ ընդունված աշխատանքի ընդունման մասին անհատական իրավական ակտի հիման վրա կատարվող աշխատանքի դեպքում անձը կարող է օրական աշխատել համեմատաբար ավելի քիչ ժամ, քան հետագայում կնքվող աշխատանքային պայմանագրով կամ աշխատանքի ընդունման մասին անհատական իրավական ակտով:</w:t>
            </w:r>
          </w:p>
          <w:p w14:paraId="2C535764" w14:textId="77777777" w:rsidR="008C5869" w:rsidRPr="00D07553" w:rsidRDefault="008C5869" w:rsidP="00BE656D">
            <w:pPr>
              <w:spacing w:line="360" w:lineRule="auto"/>
              <w:ind w:firstLine="345"/>
              <w:jc w:val="both"/>
              <w:rPr>
                <w:rFonts w:ascii="GHEA Grapalat" w:eastAsia="Arial" w:hAnsi="GHEA Grapalat" w:cs="Tahoma"/>
                <w:sz w:val="24"/>
                <w:szCs w:val="24"/>
                <w:lang w:val="hy-AM"/>
              </w:rPr>
            </w:pPr>
            <w:r w:rsidRPr="00D07553">
              <w:rPr>
                <w:rFonts w:ascii="GHEA Grapalat" w:eastAsia="Arial" w:hAnsi="GHEA Grapalat" w:cs="Tahoma"/>
                <w:sz w:val="24"/>
                <w:szCs w:val="24"/>
                <w:lang w:val="hy-AM"/>
              </w:rPr>
              <w:t>Հետևաբար՝ այս մասով նշված դրույթն ունի վերանայման կարիք:</w:t>
            </w:r>
          </w:p>
          <w:p w14:paraId="412C09CF" w14:textId="61F34ADE" w:rsidR="008C5869" w:rsidRPr="004E62D7" w:rsidRDefault="008C5869" w:rsidP="00CB396A">
            <w:pPr>
              <w:spacing w:line="360" w:lineRule="auto"/>
              <w:ind w:firstLine="345"/>
              <w:jc w:val="both"/>
              <w:rPr>
                <w:rFonts w:ascii="GHEA Grapalat" w:eastAsia="Times New Roman" w:hAnsi="GHEA Grapalat" w:cs="Sylfaen"/>
                <w:sz w:val="24"/>
                <w:szCs w:val="24"/>
                <w:lang w:val="hy-AM"/>
              </w:rPr>
            </w:pPr>
            <w:r w:rsidRPr="00D07553">
              <w:rPr>
                <w:rFonts w:ascii="GHEA Grapalat" w:eastAsia="Arial" w:hAnsi="GHEA Grapalat" w:cs="Tahoma"/>
                <w:sz w:val="24"/>
                <w:szCs w:val="24"/>
                <w:lang w:val="hy-AM"/>
              </w:rPr>
              <w:t>Բացի այդ, առաջարկվում է որպես հիմնական աշխատանք համարել այն աշխատանքը, որին աշխատակիցը տրամադրում է օրվա մեծ մասը և որի աշխատավայր ժամանում է: Միևնույն ժամանակ, նշված առաջարկը բխում է Նախագծի 43-րդ հոդվածով նոր խմբագրությամբ շարադրվող Օրենսգրքի 99-րդ հոդվածի 5-րդ մասով սահմանված կարգավորումից, որի համաձայն՝ Կողմերի համաձայնությամբ աշխատողի՝ համատեղությամբ աշխատանքը կարող է համարվել հիմնական աշխատանք (որի պարագայում սույն հոդվածի 3-րդ մասով նախատեսված նշումը հանվում է այդ աշխատանքային պայմանագրից), իսկ հիմնական աշխատանքը՝ համատեղությամբ (որի պարագայում աշխատանքային պայմանագրում կատարվում է սույն հոդվածի 3-րդ մասով նախատեսված նշումը)՝ այդ մասին աշխատանքային պայմանագրում փոփոխություն կատարելով:</w:t>
            </w:r>
          </w:p>
        </w:tc>
        <w:tc>
          <w:tcPr>
            <w:tcW w:w="7154" w:type="dxa"/>
            <w:gridSpan w:val="12"/>
          </w:tcPr>
          <w:p w14:paraId="25F1BDB6" w14:textId="77777777" w:rsidR="00D424D1" w:rsidRPr="00D424D1" w:rsidRDefault="00D424D1" w:rsidP="00D424D1">
            <w:pPr>
              <w:spacing w:line="360" w:lineRule="auto"/>
              <w:jc w:val="center"/>
              <w:rPr>
                <w:rFonts w:ascii="GHEA Grapalat" w:eastAsia="Arial" w:hAnsi="GHEA Grapalat" w:cs="Tahoma"/>
                <w:b/>
                <w:sz w:val="24"/>
                <w:szCs w:val="24"/>
                <w:lang w:val="hy-AM"/>
              </w:rPr>
            </w:pPr>
            <w:r w:rsidRPr="00D424D1">
              <w:rPr>
                <w:rFonts w:ascii="GHEA Grapalat" w:eastAsia="Arial" w:hAnsi="GHEA Grapalat" w:cs="Tahoma"/>
                <w:b/>
                <w:sz w:val="24"/>
                <w:szCs w:val="24"/>
                <w:lang w:val="hy-AM"/>
              </w:rPr>
              <w:t>Չի ընդունվել</w:t>
            </w:r>
          </w:p>
          <w:p w14:paraId="4607BC85" w14:textId="77777777" w:rsidR="00D424D1" w:rsidRPr="00D424D1" w:rsidRDefault="00D424D1" w:rsidP="007B55D1">
            <w:pPr>
              <w:shd w:val="clear" w:color="auto" w:fill="FFFFFF"/>
              <w:spacing w:line="360" w:lineRule="auto"/>
              <w:ind w:left="-40" w:right="76" w:firstLine="416"/>
              <w:jc w:val="both"/>
              <w:rPr>
                <w:rFonts w:ascii="GHEA Grapalat" w:eastAsia="Arial" w:hAnsi="GHEA Grapalat" w:cs="Tahoma"/>
                <w:sz w:val="24"/>
                <w:szCs w:val="24"/>
                <w:lang w:val="hy-AM"/>
              </w:rPr>
            </w:pPr>
            <w:r w:rsidRPr="00D424D1">
              <w:rPr>
                <w:rFonts w:ascii="GHEA Grapalat" w:eastAsia="Arial" w:hAnsi="GHEA Grapalat" w:cs="Tahoma"/>
                <w:sz w:val="24"/>
                <w:szCs w:val="24"/>
                <w:lang w:val="hy-AM"/>
              </w:rPr>
              <w:t>Աշխատողի հետ 2-րդ աշխատանքային պայմանագիրը կնքվում է, երբ փաստացի արդեն իսկ նա ունի առաջին աշխատանքային պայմանագիրը։ Այդ իսկ պատճառով առաջարկվում է սահմանել, որ համատեղությամբ աշխատանքի դեպքում՝ հիմնական աշխատանք է համարվում այն աշխատանքը, որը կատարվում է առավել վաղ կնքված աշխատանքային պայմանագրի կամ առավել վաղ ընդունված աշխատանքի ընդունման մասին անհատական իրավական ակտի հիման վրա։</w:t>
            </w:r>
          </w:p>
          <w:p w14:paraId="31D80625" w14:textId="63E4A97D" w:rsidR="00D424D1" w:rsidRPr="00D424D1" w:rsidRDefault="00D424D1" w:rsidP="00A46895">
            <w:pPr>
              <w:spacing w:line="360" w:lineRule="auto"/>
              <w:ind w:firstLine="376"/>
              <w:jc w:val="both"/>
              <w:rPr>
                <w:rFonts w:ascii="Calibri" w:eastAsia="Calibri" w:hAnsi="Calibri" w:cs="Times New Roman"/>
                <w:lang w:val="hy-AM"/>
              </w:rPr>
            </w:pPr>
            <w:r w:rsidRPr="00D424D1">
              <w:rPr>
                <w:rFonts w:ascii="GHEA Grapalat" w:eastAsia="Arial" w:hAnsi="GHEA Grapalat" w:cs="Tahoma"/>
                <w:sz w:val="24"/>
                <w:szCs w:val="24"/>
                <w:lang w:val="hy-AM"/>
              </w:rPr>
              <w:t>Միաժամանակ, Օրենսգրքի</w:t>
            </w:r>
            <w:r w:rsidR="00A46895">
              <w:rPr>
                <w:rFonts w:ascii="GHEA Grapalat" w:eastAsia="Arial" w:hAnsi="GHEA Grapalat" w:cs="Tahoma"/>
                <w:sz w:val="24"/>
                <w:szCs w:val="24"/>
                <w:lang w:val="hy-AM"/>
              </w:rPr>
              <w:t>՝</w:t>
            </w:r>
            <w:r w:rsidRPr="00D424D1">
              <w:rPr>
                <w:rFonts w:ascii="GHEA Grapalat" w:eastAsia="Arial" w:hAnsi="GHEA Grapalat" w:cs="Tahoma"/>
                <w:sz w:val="24"/>
                <w:szCs w:val="24"/>
                <w:lang w:val="hy-AM"/>
              </w:rPr>
              <w:t xml:space="preserve"> </w:t>
            </w:r>
            <w:r w:rsidR="00A46895">
              <w:rPr>
                <w:rFonts w:ascii="GHEA Grapalat" w:eastAsia="Arial" w:hAnsi="GHEA Grapalat" w:cs="Tahoma"/>
                <w:sz w:val="24"/>
                <w:szCs w:val="24"/>
                <w:lang w:val="hy-AM"/>
              </w:rPr>
              <w:t xml:space="preserve">նոր խմբագրությամբ շարադրվող </w:t>
            </w:r>
            <w:r w:rsidRPr="00D424D1">
              <w:rPr>
                <w:rFonts w:ascii="GHEA Grapalat" w:eastAsia="Arial" w:hAnsi="GHEA Grapalat" w:cs="Tahoma"/>
                <w:sz w:val="24"/>
                <w:szCs w:val="24"/>
                <w:lang w:val="hy-AM"/>
              </w:rPr>
              <w:t>99-րդ հոդվածի</w:t>
            </w:r>
            <w:r w:rsidR="00A46895">
              <w:rPr>
                <w:rFonts w:ascii="GHEA Grapalat" w:eastAsia="Arial" w:hAnsi="GHEA Grapalat" w:cs="Tahoma"/>
                <w:sz w:val="24"/>
                <w:szCs w:val="24"/>
                <w:lang w:val="hy-AM"/>
              </w:rPr>
              <w:t xml:space="preserve"> </w:t>
            </w:r>
            <w:r w:rsidRPr="00D424D1">
              <w:rPr>
                <w:rFonts w:ascii="GHEA Grapalat" w:eastAsia="Arial" w:hAnsi="GHEA Grapalat" w:cs="Tahoma"/>
                <w:sz w:val="24"/>
                <w:szCs w:val="24"/>
                <w:lang w:val="hy-AM"/>
              </w:rPr>
              <w:t xml:space="preserve"> 5-րդ մասով սահմանվում է, որ կողմերի համաձայնությամբ աշխատողի՝ համատեղությամբ աշխատանքը կարող է համարվել հիմնական աշխատանք (որի պարագայում նույն հոդվածի 3-րդ մասով նախատեսված նշումը հանվում է այդ աշխատանքային պայմանագրից), իսկ հիմնական աշխատանքը՝ համատեղությամբ (որի պարագայում աշխատանքային պայմանագրում կատարվում է նույն հոդվածի 3-րդ մասով նախատեսված նշումը)՝ այդ մասին աշխատանքային պայմանագրում փոփոխություն կատարելով։</w:t>
            </w:r>
          </w:p>
          <w:p w14:paraId="51813220" w14:textId="00F21F2E" w:rsidR="004E62D7" w:rsidRPr="00BC2A49" w:rsidRDefault="004E62D7" w:rsidP="00D424D1">
            <w:pPr>
              <w:spacing w:line="360" w:lineRule="auto"/>
              <w:ind w:left="16" w:firstLine="360"/>
              <w:jc w:val="both"/>
              <w:rPr>
                <w:rFonts w:ascii="GHEA Grapalat" w:hAnsi="GHEA Grapalat"/>
                <w:sz w:val="24"/>
                <w:szCs w:val="24"/>
                <w:lang w:val="hy-AM"/>
              </w:rPr>
            </w:pPr>
          </w:p>
        </w:tc>
      </w:tr>
      <w:tr w:rsidR="004E62D7" w:rsidRPr="0004408A" w14:paraId="2C6EBE98" w14:textId="77777777" w:rsidTr="00B8620F">
        <w:trPr>
          <w:gridAfter w:val="1"/>
          <w:wAfter w:w="12" w:type="dxa"/>
        </w:trPr>
        <w:tc>
          <w:tcPr>
            <w:tcW w:w="7344" w:type="dxa"/>
          </w:tcPr>
          <w:p w14:paraId="61E68292" w14:textId="07BAC15D" w:rsidR="004E62D7" w:rsidRPr="004E62D7" w:rsidRDefault="004E62D7" w:rsidP="003A0A21">
            <w:pPr>
              <w:spacing w:line="360" w:lineRule="auto"/>
              <w:ind w:firstLine="341"/>
              <w:jc w:val="both"/>
              <w:rPr>
                <w:rFonts w:ascii="GHEA Grapalat" w:eastAsia="Times New Roman" w:hAnsi="GHEA Grapalat" w:cs="Sylfaen"/>
                <w:sz w:val="24"/>
                <w:szCs w:val="24"/>
                <w:lang w:val="hy-AM"/>
              </w:rPr>
            </w:pPr>
            <w:r w:rsidRPr="004E62D7">
              <w:rPr>
                <w:rFonts w:ascii="GHEA Grapalat" w:eastAsia="Times New Roman" w:hAnsi="GHEA Grapalat" w:cs="Sylfaen"/>
                <w:sz w:val="24"/>
                <w:szCs w:val="24"/>
                <w:lang w:val="hy-AM"/>
              </w:rPr>
              <w:t>3. Տարածքային կառավարման և ենթակառուցվածքների նախարարի տեղակալ Վաչե Տերտերյանի</w:t>
            </w:r>
            <w:r w:rsidR="003A0A21">
              <w:rPr>
                <w:rFonts w:ascii="GHEA Grapalat" w:eastAsia="Times New Roman" w:hAnsi="GHEA Grapalat" w:cs="Sylfaen"/>
                <w:sz w:val="24"/>
                <w:szCs w:val="24"/>
                <w:lang w:val="hy-AM"/>
              </w:rPr>
              <w:t xml:space="preserve"> </w:t>
            </w:r>
            <w:r w:rsidRPr="004E62D7">
              <w:rPr>
                <w:rFonts w:ascii="GHEA Grapalat" w:eastAsia="Times New Roman" w:hAnsi="GHEA Grapalat" w:cs="Sylfaen"/>
                <w:sz w:val="24"/>
                <w:szCs w:val="24"/>
                <w:lang w:val="hy-AM"/>
              </w:rPr>
              <w:t>առաջարկությամբ՝ վերջինիս հետ համատեղ կքննարկվի գործող օրենսգրքի 198-րդ հոդվածով՝</w:t>
            </w:r>
            <w:r w:rsidR="003A0A21">
              <w:rPr>
                <w:rFonts w:ascii="GHEA Grapalat" w:eastAsia="Times New Roman" w:hAnsi="GHEA Grapalat" w:cs="Sylfaen"/>
                <w:sz w:val="24"/>
                <w:szCs w:val="24"/>
                <w:lang w:val="hy-AM"/>
              </w:rPr>
              <w:t xml:space="preserve"> </w:t>
            </w:r>
            <w:r w:rsidRPr="004E62D7">
              <w:rPr>
                <w:rFonts w:ascii="GHEA Grapalat" w:eastAsia="Times New Roman" w:hAnsi="GHEA Grapalat" w:cs="Sylfaen"/>
                <w:sz w:val="24"/>
                <w:szCs w:val="24"/>
                <w:lang w:val="hy-AM"/>
              </w:rPr>
              <w:t>գործատուի կողմից աշխատավարձի վճարման կետանցված յուրաքանչյուր օրվա համար աշխատողին</w:t>
            </w:r>
            <w:r w:rsidR="003A0A21">
              <w:rPr>
                <w:rFonts w:ascii="GHEA Grapalat" w:eastAsia="Times New Roman" w:hAnsi="GHEA Grapalat" w:cs="Sylfaen"/>
                <w:sz w:val="24"/>
                <w:szCs w:val="24"/>
                <w:lang w:val="hy-AM"/>
              </w:rPr>
              <w:t xml:space="preserve"> </w:t>
            </w:r>
            <w:r w:rsidRPr="004E62D7">
              <w:rPr>
                <w:rFonts w:ascii="GHEA Grapalat" w:eastAsia="Times New Roman" w:hAnsi="GHEA Grapalat" w:cs="Sylfaen"/>
                <w:sz w:val="24"/>
                <w:szCs w:val="24"/>
                <w:lang w:val="hy-AM"/>
              </w:rPr>
              <w:t>վճարվող տուժանքի հետ կապված կարգավորման փոփոխության հնարավորության և</w:t>
            </w:r>
            <w:r w:rsidR="003A0A21">
              <w:rPr>
                <w:rFonts w:ascii="GHEA Grapalat" w:eastAsia="Times New Roman" w:hAnsi="GHEA Grapalat" w:cs="Sylfaen"/>
                <w:sz w:val="24"/>
                <w:szCs w:val="24"/>
                <w:lang w:val="hy-AM"/>
              </w:rPr>
              <w:t xml:space="preserve"> </w:t>
            </w:r>
            <w:r w:rsidRPr="004E62D7">
              <w:rPr>
                <w:rFonts w:ascii="GHEA Grapalat" w:eastAsia="Times New Roman" w:hAnsi="GHEA Grapalat" w:cs="Sylfaen"/>
                <w:sz w:val="24"/>
                <w:szCs w:val="24"/>
                <w:lang w:val="hy-AM"/>
              </w:rPr>
              <w:t>նպատակահարմարության հարցը:</w:t>
            </w:r>
          </w:p>
        </w:tc>
        <w:tc>
          <w:tcPr>
            <w:tcW w:w="7154" w:type="dxa"/>
            <w:gridSpan w:val="12"/>
          </w:tcPr>
          <w:p w14:paraId="47862FC1" w14:textId="2A9ABCA6" w:rsidR="00337B59" w:rsidRDefault="0040338A" w:rsidP="00337B59">
            <w:pPr>
              <w:spacing w:line="360" w:lineRule="auto"/>
              <w:ind w:firstLine="341"/>
              <w:jc w:val="center"/>
              <w:rPr>
                <w:rFonts w:ascii="GHEA Grapalat" w:hAnsi="GHEA Grapalat"/>
                <w:b/>
                <w:sz w:val="24"/>
                <w:szCs w:val="24"/>
                <w:lang w:val="hy-AM"/>
              </w:rPr>
            </w:pPr>
            <w:r>
              <w:rPr>
                <w:rFonts w:ascii="GHEA Grapalat" w:hAnsi="GHEA Grapalat"/>
                <w:b/>
                <w:sz w:val="24"/>
                <w:szCs w:val="24"/>
                <w:lang w:val="hy-AM"/>
              </w:rPr>
              <w:t>Չի ը</w:t>
            </w:r>
            <w:r w:rsidR="00337B59" w:rsidRPr="001E4290">
              <w:rPr>
                <w:rFonts w:ascii="GHEA Grapalat" w:hAnsi="GHEA Grapalat"/>
                <w:b/>
                <w:sz w:val="24"/>
                <w:szCs w:val="24"/>
                <w:lang w:val="hy-AM"/>
              </w:rPr>
              <w:t xml:space="preserve">նդունվել </w:t>
            </w:r>
          </w:p>
          <w:p w14:paraId="632C1000" w14:textId="6D7608C7" w:rsidR="004E62D7" w:rsidRPr="00BC2A49" w:rsidRDefault="00337B59" w:rsidP="00337B59">
            <w:pPr>
              <w:spacing w:line="360" w:lineRule="auto"/>
              <w:ind w:firstLine="341"/>
              <w:jc w:val="both"/>
              <w:rPr>
                <w:rFonts w:ascii="GHEA Grapalat" w:hAnsi="GHEA Grapalat"/>
                <w:sz w:val="24"/>
                <w:szCs w:val="24"/>
                <w:lang w:val="hy-AM"/>
              </w:rPr>
            </w:pPr>
            <w:r w:rsidRPr="004E62D7">
              <w:rPr>
                <w:rFonts w:ascii="GHEA Grapalat" w:eastAsia="Times New Roman" w:hAnsi="GHEA Grapalat" w:cs="Sylfaen"/>
                <w:sz w:val="24"/>
                <w:szCs w:val="24"/>
                <w:lang w:val="hy-AM"/>
              </w:rPr>
              <w:t>Տարածքային կառավարման և ենթակառուցվածքների նախարարի տեղակալ Վաչե Տերտերյանի</w:t>
            </w:r>
            <w:r>
              <w:rPr>
                <w:rFonts w:ascii="GHEA Grapalat" w:eastAsia="Times New Roman" w:hAnsi="GHEA Grapalat" w:cs="Sylfaen"/>
                <w:sz w:val="24"/>
                <w:szCs w:val="24"/>
                <w:lang w:val="hy-AM"/>
              </w:rPr>
              <w:t xml:space="preserve"> հետ համատեղ քննարկվել է </w:t>
            </w:r>
            <w:r w:rsidRPr="004E62D7">
              <w:rPr>
                <w:rFonts w:ascii="GHEA Grapalat" w:eastAsia="Times New Roman" w:hAnsi="GHEA Grapalat" w:cs="Sylfaen"/>
                <w:sz w:val="24"/>
                <w:szCs w:val="24"/>
                <w:lang w:val="hy-AM"/>
              </w:rPr>
              <w:t>գործող օրենսգրքի 198-րդ հոդվածով՝</w:t>
            </w:r>
            <w:r>
              <w:rPr>
                <w:rFonts w:ascii="GHEA Grapalat" w:eastAsia="Times New Roman" w:hAnsi="GHEA Grapalat" w:cs="Sylfaen"/>
                <w:sz w:val="24"/>
                <w:szCs w:val="24"/>
                <w:lang w:val="hy-AM"/>
              </w:rPr>
              <w:t xml:space="preserve"> </w:t>
            </w:r>
            <w:r w:rsidRPr="004E62D7">
              <w:rPr>
                <w:rFonts w:ascii="GHEA Grapalat" w:eastAsia="Times New Roman" w:hAnsi="GHEA Grapalat" w:cs="Sylfaen"/>
                <w:sz w:val="24"/>
                <w:szCs w:val="24"/>
                <w:lang w:val="hy-AM"/>
              </w:rPr>
              <w:t>գործատուի կողմից աշխատավարձի վճարման կետանցված յուրաքանչյուր օրվա համար աշխատողին</w:t>
            </w:r>
            <w:r>
              <w:rPr>
                <w:rFonts w:ascii="GHEA Grapalat" w:eastAsia="Times New Roman" w:hAnsi="GHEA Grapalat" w:cs="Sylfaen"/>
                <w:sz w:val="24"/>
                <w:szCs w:val="24"/>
                <w:lang w:val="hy-AM"/>
              </w:rPr>
              <w:t xml:space="preserve"> </w:t>
            </w:r>
            <w:r w:rsidRPr="004E62D7">
              <w:rPr>
                <w:rFonts w:ascii="GHEA Grapalat" w:eastAsia="Times New Roman" w:hAnsi="GHEA Grapalat" w:cs="Sylfaen"/>
                <w:sz w:val="24"/>
                <w:szCs w:val="24"/>
                <w:lang w:val="hy-AM"/>
              </w:rPr>
              <w:t>վճարվող տուժանքի հետ կապված կարգավորման փոփոխության հնարավորության և</w:t>
            </w:r>
            <w:r>
              <w:rPr>
                <w:rFonts w:ascii="GHEA Grapalat" w:eastAsia="Times New Roman" w:hAnsi="GHEA Grapalat" w:cs="Sylfaen"/>
                <w:sz w:val="24"/>
                <w:szCs w:val="24"/>
                <w:lang w:val="hy-AM"/>
              </w:rPr>
              <w:t xml:space="preserve"> </w:t>
            </w:r>
            <w:r w:rsidRPr="004E62D7">
              <w:rPr>
                <w:rFonts w:ascii="GHEA Grapalat" w:eastAsia="Times New Roman" w:hAnsi="GHEA Grapalat" w:cs="Sylfaen"/>
                <w:sz w:val="24"/>
                <w:szCs w:val="24"/>
                <w:lang w:val="hy-AM"/>
              </w:rPr>
              <w:t>նպատակահարմարության հարցը:</w:t>
            </w:r>
            <w:r>
              <w:rPr>
                <w:rFonts w:ascii="GHEA Grapalat" w:eastAsia="Times New Roman" w:hAnsi="GHEA Grapalat" w:cs="Sylfaen"/>
                <w:sz w:val="24"/>
                <w:szCs w:val="24"/>
                <w:lang w:val="hy-AM"/>
              </w:rPr>
              <w:t xml:space="preserve"> Քննարկումների արդյունքում որոշվել է Օրենսգրքում այս մասով փոփոխություններ չկատարել։</w:t>
            </w:r>
          </w:p>
        </w:tc>
      </w:tr>
      <w:tr w:rsidR="004E62D7" w:rsidRPr="0004408A" w14:paraId="6B387F3B" w14:textId="77777777" w:rsidTr="00B8620F">
        <w:trPr>
          <w:gridAfter w:val="1"/>
          <w:wAfter w:w="12" w:type="dxa"/>
        </w:trPr>
        <w:tc>
          <w:tcPr>
            <w:tcW w:w="7344" w:type="dxa"/>
          </w:tcPr>
          <w:p w14:paraId="344A3EDD" w14:textId="5995F631" w:rsidR="004E62D7" w:rsidRPr="004E62D7" w:rsidRDefault="004E62D7" w:rsidP="003A0A21">
            <w:pPr>
              <w:spacing w:line="360" w:lineRule="auto"/>
              <w:ind w:firstLine="341"/>
              <w:jc w:val="both"/>
              <w:rPr>
                <w:rFonts w:ascii="GHEA Grapalat" w:eastAsia="Times New Roman" w:hAnsi="GHEA Grapalat" w:cs="Sylfaen"/>
                <w:sz w:val="24"/>
                <w:szCs w:val="24"/>
                <w:lang w:val="hy-AM"/>
              </w:rPr>
            </w:pPr>
            <w:r w:rsidRPr="004E62D7">
              <w:rPr>
                <w:rFonts w:ascii="GHEA Grapalat" w:eastAsia="Times New Roman" w:hAnsi="GHEA Grapalat" w:cs="Sylfaen"/>
                <w:sz w:val="24"/>
                <w:szCs w:val="24"/>
                <w:lang w:val="hy-AM"/>
              </w:rPr>
              <w:t>4. Նախագծի վերջնական տարբերակը կներկայացվի վարչապետի աշխատակազմ՝ սոցիալական</w:t>
            </w:r>
            <w:r w:rsidR="003A0A21">
              <w:rPr>
                <w:rFonts w:ascii="GHEA Grapalat" w:eastAsia="Times New Roman" w:hAnsi="GHEA Grapalat" w:cs="Sylfaen"/>
                <w:sz w:val="24"/>
                <w:szCs w:val="24"/>
                <w:lang w:val="hy-AM"/>
              </w:rPr>
              <w:t xml:space="preserve"> </w:t>
            </w:r>
            <w:r w:rsidRPr="004E62D7">
              <w:rPr>
                <w:rFonts w:ascii="GHEA Grapalat" w:eastAsia="Times New Roman" w:hAnsi="GHEA Grapalat" w:cs="Sylfaen"/>
                <w:sz w:val="24"/>
                <w:szCs w:val="24"/>
                <w:lang w:val="hy-AM"/>
              </w:rPr>
              <w:t>նախարարական կոմիտեի նիստում քննարկելու նպատակով:</w:t>
            </w:r>
          </w:p>
        </w:tc>
        <w:tc>
          <w:tcPr>
            <w:tcW w:w="7154" w:type="dxa"/>
            <w:gridSpan w:val="12"/>
          </w:tcPr>
          <w:p w14:paraId="0CB8A9E8" w14:textId="77777777" w:rsidR="00337B59" w:rsidRDefault="00337B59" w:rsidP="00337B59">
            <w:pPr>
              <w:spacing w:line="360" w:lineRule="auto"/>
              <w:ind w:firstLine="341"/>
              <w:jc w:val="center"/>
              <w:rPr>
                <w:rFonts w:ascii="GHEA Grapalat" w:hAnsi="GHEA Grapalat"/>
                <w:b/>
                <w:sz w:val="24"/>
                <w:szCs w:val="24"/>
                <w:lang w:val="hy-AM"/>
              </w:rPr>
            </w:pPr>
            <w:r w:rsidRPr="001E4290">
              <w:rPr>
                <w:rFonts w:ascii="GHEA Grapalat" w:hAnsi="GHEA Grapalat"/>
                <w:b/>
                <w:sz w:val="24"/>
                <w:szCs w:val="24"/>
                <w:lang w:val="hy-AM"/>
              </w:rPr>
              <w:t>Ընդունվել է</w:t>
            </w:r>
          </w:p>
          <w:p w14:paraId="1F5A6DF1" w14:textId="213BEB70" w:rsidR="004E62D7" w:rsidRPr="00BC2A49" w:rsidRDefault="00337B59" w:rsidP="00B8620F">
            <w:pPr>
              <w:spacing w:line="360" w:lineRule="auto"/>
              <w:ind w:firstLine="341"/>
              <w:jc w:val="both"/>
              <w:rPr>
                <w:rFonts w:ascii="GHEA Grapalat" w:hAnsi="GHEA Grapalat"/>
                <w:sz w:val="24"/>
                <w:szCs w:val="24"/>
                <w:lang w:val="hy-AM"/>
              </w:rPr>
            </w:pPr>
            <w:r>
              <w:rPr>
                <w:rFonts w:ascii="GHEA Grapalat" w:hAnsi="GHEA Grapalat"/>
                <w:sz w:val="24"/>
                <w:szCs w:val="24"/>
                <w:lang w:val="hy-AM"/>
              </w:rPr>
              <w:t>Լրամշակված Նախագիծը ներկայացվել է Վարչապետի աշխատակազմ։</w:t>
            </w:r>
          </w:p>
        </w:tc>
      </w:tr>
    </w:tbl>
    <w:p w14:paraId="56A33B10" w14:textId="12C3F04C" w:rsidR="005F73DE" w:rsidRDefault="005F73DE" w:rsidP="00BB6C78">
      <w:pPr>
        <w:spacing w:line="360" w:lineRule="auto"/>
        <w:jc w:val="center"/>
        <w:rPr>
          <w:rFonts w:ascii="GHEA Grapalat" w:hAnsi="GHEA Grapalat"/>
          <w:sz w:val="24"/>
          <w:szCs w:val="24"/>
          <w:lang w:val="hy-AM"/>
        </w:rPr>
      </w:pPr>
    </w:p>
    <w:p w14:paraId="208ABDD9" w14:textId="77777777" w:rsidR="0075280C" w:rsidRDefault="0075280C" w:rsidP="00BB6C78">
      <w:pPr>
        <w:spacing w:after="0" w:line="360" w:lineRule="auto"/>
        <w:jc w:val="center"/>
        <w:rPr>
          <w:rFonts w:ascii="GHEA Grapalat" w:eastAsia="Calibri" w:hAnsi="GHEA Grapalat" w:cs="Segoe UI Historic"/>
          <w:b/>
          <w:bCs/>
          <w:color w:val="050505"/>
          <w:sz w:val="24"/>
          <w:szCs w:val="24"/>
          <w:shd w:val="clear" w:color="auto" w:fill="FFFFFF"/>
          <w:lang w:val="hy-AM"/>
        </w:rPr>
      </w:pPr>
    </w:p>
    <w:p w14:paraId="63D4843A" w14:textId="175E87C1" w:rsidR="00C66E34" w:rsidRPr="007B5062" w:rsidRDefault="00C66E34" w:rsidP="00BB6C78">
      <w:pPr>
        <w:spacing w:after="0" w:line="360" w:lineRule="auto"/>
        <w:jc w:val="center"/>
        <w:rPr>
          <w:rFonts w:ascii="GHEA Grapalat" w:eastAsia="Calibri" w:hAnsi="GHEA Grapalat" w:cs="Segoe UI Historic"/>
          <w:b/>
          <w:bCs/>
          <w:color w:val="050505"/>
          <w:sz w:val="24"/>
          <w:szCs w:val="24"/>
          <w:shd w:val="clear" w:color="auto" w:fill="FFFFFF"/>
          <w:lang w:val="hy-AM"/>
        </w:rPr>
      </w:pPr>
      <w:r w:rsidRPr="007B5062">
        <w:rPr>
          <w:rFonts w:ascii="GHEA Grapalat" w:eastAsia="Calibri" w:hAnsi="GHEA Grapalat" w:cs="Segoe UI Historic"/>
          <w:b/>
          <w:bCs/>
          <w:color w:val="050505"/>
          <w:sz w:val="24"/>
          <w:szCs w:val="24"/>
          <w:shd w:val="clear" w:color="auto" w:fill="FFFFFF"/>
          <w:lang w:val="hy-AM"/>
        </w:rPr>
        <w:t>ԱՄՓՈՓԱԹԵՐԹ</w:t>
      </w:r>
    </w:p>
    <w:p w14:paraId="51C3D67D" w14:textId="2BFADCA1" w:rsidR="00754962" w:rsidRPr="00BC2A49" w:rsidRDefault="009C313A" w:rsidP="00BB6C78">
      <w:pPr>
        <w:spacing w:after="0" w:line="360" w:lineRule="auto"/>
        <w:jc w:val="center"/>
        <w:rPr>
          <w:rFonts w:ascii="GHEA Grapalat" w:eastAsia="Calibri" w:hAnsi="GHEA Grapalat" w:cs="Segoe UI Historic"/>
          <w:b/>
          <w:bCs/>
          <w:color w:val="050505"/>
          <w:sz w:val="24"/>
          <w:szCs w:val="24"/>
          <w:shd w:val="clear" w:color="auto" w:fill="FFFFFF"/>
          <w:lang w:val="hy-AM"/>
        </w:rPr>
      </w:pPr>
      <w:r w:rsidRPr="007B5062">
        <w:rPr>
          <w:rFonts w:ascii="GHEA Grapalat" w:eastAsia="Calibri" w:hAnsi="GHEA Grapalat" w:cs="Segoe UI Historic"/>
          <w:b/>
          <w:bCs/>
          <w:color w:val="050505"/>
          <w:sz w:val="24"/>
          <w:szCs w:val="24"/>
          <w:shd w:val="clear" w:color="auto" w:fill="FFFFFF"/>
          <w:lang w:val="hy-AM"/>
        </w:rPr>
        <w:t>«</w:t>
      </w:r>
      <w:r w:rsidRPr="007B5062">
        <w:rPr>
          <w:rFonts w:ascii="GHEA Grapalat" w:eastAsia="Calibri" w:hAnsi="GHEA Grapalat" w:cs="Sylfaen"/>
          <w:b/>
          <w:bCs/>
          <w:color w:val="050505"/>
          <w:sz w:val="24"/>
          <w:szCs w:val="24"/>
          <w:shd w:val="clear" w:color="auto" w:fill="FFFFFF"/>
          <w:lang w:val="hy-AM"/>
        </w:rPr>
        <w:t xml:space="preserve">ՀԱՅԱՍՏԱՆԻ ՀԱՆՐԱՊԵՏՈՒԹՅԱՆ ԱՇԽԱՏԱՆՔԱՅԻՆ ՕՐԵՆՍԳՐՔՈՒՄ </w:t>
      </w:r>
      <w:r w:rsidR="00C66E34" w:rsidRPr="007B5062">
        <w:rPr>
          <w:rFonts w:ascii="GHEA Grapalat" w:eastAsia="Calibri" w:hAnsi="GHEA Grapalat" w:cs="Sylfaen"/>
          <w:b/>
          <w:bCs/>
          <w:color w:val="050505"/>
          <w:sz w:val="24"/>
          <w:szCs w:val="24"/>
          <w:shd w:val="clear" w:color="auto" w:fill="FFFFFF"/>
          <w:lang w:val="hy-AM"/>
        </w:rPr>
        <w:t>ՓՈՓՈԽՈՒԹՅՈՒՆՆԵՐ ԵՎ</w:t>
      </w:r>
      <w:r w:rsidR="00C66E34" w:rsidRPr="00BC2A49">
        <w:rPr>
          <w:rFonts w:ascii="GHEA Grapalat" w:eastAsia="Calibri" w:hAnsi="GHEA Grapalat" w:cs="Sylfaen"/>
          <w:b/>
          <w:bCs/>
          <w:color w:val="050505"/>
          <w:sz w:val="24"/>
          <w:szCs w:val="24"/>
          <w:shd w:val="clear" w:color="auto" w:fill="FFFFFF"/>
          <w:lang w:val="hy-AM"/>
        </w:rPr>
        <w:t xml:space="preserve"> ԼՐԱՑՈՒՄՆԵՐ ԿԱՏԱՐԵԼՈՒ ՄԱՍԻՆ</w:t>
      </w:r>
      <w:r w:rsidRPr="00BC2A49">
        <w:rPr>
          <w:rFonts w:ascii="GHEA Grapalat" w:eastAsia="Calibri" w:hAnsi="GHEA Grapalat" w:cs="Segoe UI Historic"/>
          <w:b/>
          <w:bCs/>
          <w:color w:val="050505"/>
          <w:sz w:val="24"/>
          <w:szCs w:val="24"/>
          <w:shd w:val="clear" w:color="auto" w:fill="FFFFFF"/>
          <w:lang w:val="hy-AM"/>
        </w:rPr>
        <w:t>»</w:t>
      </w:r>
      <w:r w:rsidR="00C66E34" w:rsidRPr="00BC2A49">
        <w:rPr>
          <w:rFonts w:ascii="GHEA Grapalat" w:eastAsia="Calibri" w:hAnsi="GHEA Grapalat" w:cs="Segoe UI Historic"/>
          <w:b/>
          <w:bCs/>
          <w:color w:val="050505"/>
          <w:sz w:val="24"/>
          <w:szCs w:val="24"/>
          <w:shd w:val="clear" w:color="auto" w:fill="FFFFFF"/>
          <w:lang w:val="hy-AM"/>
        </w:rPr>
        <w:t xml:space="preserve"> ՕՐԵՆՔԻ ՆԱԽԱԳԾԻ ՀԱՆՐԱՅԻՆ ՔՆՆԱՐԿՈՒՄՆԵՐԻ </w:t>
      </w:r>
    </w:p>
    <w:p w14:paraId="51EEC715" w14:textId="77777777" w:rsidR="00C66E34" w:rsidRPr="00BC2A49" w:rsidRDefault="00C66E34" w:rsidP="00BB6C78">
      <w:pPr>
        <w:spacing w:after="0" w:line="360" w:lineRule="auto"/>
        <w:jc w:val="center"/>
        <w:rPr>
          <w:rFonts w:ascii="GHEA Grapalat" w:hAnsi="GHEA Grapalat"/>
          <w:sz w:val="24"/>
          <w:szCs w:val="24"/>
          <w:lang w:val="hy-AM"/>
        </w:rPr>
      </w:pPr>
    </w:p>
    <w:tbl>
      <w:tblPr>
        <w:tblStyle w:val="TableGrid"/>
        <w:tblW w:w="14040" w:type="dxa"/>
        <w:tblInd w:w="-815" w:type="dxa"/>
        <w:tblLook w:val="04A0" w:firstRow="1" w:lastRow="0" w:firstColumn="1" w:lastColumn="0" w:noHBand="0" w:noVBand="1"/>
      </w:tblPr>
      <w:tblGrid>
        <w:gridCol w:w="7290"/>
        <w:gridCol w:w="3510"/>
        <w:gridCol w:w="90"/>
        <w:gridCol w:w="3150"/>
      </w:tblGrid>
      <w:tr w:rsidR="000B122C" w:rsidRPr="0004408A" w14:paraId="2E9E4507" w14:textId="77777777" w:rsidTr="00754962">
        <w:tc>
          <w:tcPr>
            <w:tcW w:w="7290" w:type="dxa"/>
          </w:tcPr>
          <w:p w14:paraId="11D89E2E" w14:textId="25BA050F" w:rsidR="000B122C" w:rsidRPr="00BC2A49" w:rsidRDefault="00316427" w:rsidP="00BB6C78">
            <w:pPr>
              <w:spacing w:line="360" w:lineRule="auto"/>
              <w:ind w:firstLine="348"/>
              <w:jc w:val="both"/>
              <w:rPr>
                <w:rFonts w:ascii="GHEA Grapalat" w:eastAsia="Calibri" w:hAnsi="GHEA Grapalat" w:cs="Sylfaen"/>
                <w:color w:val="050505"/>
                <w:sz w:val="24"/>
                <w:szCs w:val="24"/>
                <w:shd w:val="clear" w:color="auto" w:fill="FFFFFF"/>
                <w:lang w:val="hy-AM"/>
              </w:rPr>
            </w:pPr>
            <w:r w:rsidRPr="00BC2A49">
              <w:rPr>
                <w:rFonts w:ascii="GHEA Grapalat" w:eastAsia="Calibri" w:hAnsi="GHEA Grapalat" w:cs="Segoe UI Historic"/>
                <w:color w:val="050505"/>
                <w:sz w:val="24"/>
                <w:szCs w:val="24"/>
                <w:shd w:val="clear" w:color="auto" w:fill="FFFFFF"/>
                <w:lang w:val="hy-AM"/>
              </w:rPr>
              <w:t>1. «</w:t>
            </w:r>
            <w:r w:rsidRPr="00BC2A49">
              <w:rPr>
                <w:rFonts w:ascii="GHEA Grapalat" w:eastAsia="Calibri" w:hAnsi="GHEA Grapalat" w:cs="Sylfaen"/>
                <w:color w:val="050505"/>
                <w:sz w:val="24"/>
                <w:szCs w:val="24"/>
                <w:shd w:val="clear" w:color="auto" w:fill="FFFFFF"/>
                <w:lang w:val="hy-AM"/>
              </w:rPr>
              <w:t>Հայաստանի</w:t>
            </w:r>
            <w:r w:rsidRPr="00BC2A49">
              <w:rPr>
                <w:rFonts w:ascii="GHEA Grapalat" w:eastAsia="Calibri" w:hAnsi="GHEA Grapalat" w:cs="Segoe UI Historic"/>
                <w:color w:val="050505"/>
                <w:sz w:val="24"/>
                <w:szCs w:val="24"/>
                <w:shd w:val="clear" w:color="auto" w:fill="FFFFFF"/>
                <w:lang w:val="hy-AM"/>
              </w:rPr>
              <w:t xml:space="preserve"> </w:t>
            </w:r>
            <w:r w:rsidRPr="00BC2A49">
              <w:rPr>
                <w:rFonts w:ascii="GHEA Grapalat" w:eastAsia="Calibri" w:hAnsi="GHEA Grapalat" w:cs="Sylfaen"/>
                <w:color w:val="050505"/>
                <w:sz w:val="24"/>
                <w:szCs w:val="24"/>
                <w:shd w:val="clear" w:color="auto" w:fill="FFFFFF"/>
                <w:lang w:val="hy-AM"/>
              </w:rPr>
              <w:t>Հանրապետության</w:t>
            </w:r>
            <w:r w:rsidRPr="00BC2A49">
              <w:rPr>
                <w:rFonts w:ascii="GHEA Grapalat" w:eastAsia="Calibri" w:hAnsi="GHEA Grapalat" w:cs="Segoe UI Historic"/>
                <w:color w:val="050505"/>
                <w:sz w:val="24"/>
                <w:szCs w:val="24"/>
                <w:shd w:val="clear" w:color="auto" w:fill="FFFFFF"/>
                <w:lang w:val="hy-AM"/>
              </w:rPr>
              <w:t xml:space="preserve"> </w:t>
            </w:r>
            <w:r w:rsidRPr="00BC2A49">
              <w:rPr>
                <w:rFonts w:ascii="GHEA Grapalat" w:eastAsia="Calibri" w:hAnsi="GHEA Grapalat" w:cs="Sylfaen"/>
                <w:color w:val="050505"/>
                <w:sz w:val="24"/>
                <w:szCs w:val="24"/>
                <w:shd w:val="clear" w:color="auto" w:fill="FFFFFF"/>
                <w:lang w:val="hy-AM"/>
              </w:rPr>
              <w:t>աշխատանքային</w:t>
            </w:r>
            <w:r w:rsidRPr="00BC2A49">
              <w:rPr>
                <w:rFonts w:ascii="GHEA Grapalat" w:eastAsia="Calibri" w:hAnsi="GHEA Grapalat" w:cs="Segoe UI Historic"/>
                <w:color w:val="050505"/>
                <w:sz w:val="24"/>
                <w:szCs w:val="24"/>
                <w:shd w:val="clear" w:color="auto" w:fill="FFFFFF"/>
                <w:lang w:val="hy-AM"/>
              </w:rPr>
              <w:t xml:space="preserve"> </w:t>
            </w:r>
            <w:r w:rsidRPr="00BC2A49">
              <w:rPr>
                <w:rFonts w:ascii="GHEA Grapalat" w:eastAsia="Calibri" w:hAnsi="GHEA Grapalat" w:cs="Sylfaen"/>
                <w:color w:val="050505"/>
                <w:sz w:val="24"/>
                <w:szCs w:val="24"/>
                <w:shd w:val="clear" w:color="auto" w:fill="FFFFFF"/>
                <w:lang w:val="hy-AM"/>
              </w:rPr>
              <w:t>օրենսգրքում</w:t>
            </w:r>
            <w:r w:rsidRPr="00BC2A49">
              <w:rPr>
                <w:rFonts w:ascii="GHEA Grapalat" w:eastAsia="Calibri" w:hAnsi="GHEA Grapalat" w:cs="Segoe UI Historic"/>
                <w:color w:val="050505"/>
                <w:sz w:val="24"/>
                <w:szCs w:val="24"/>
                <w:shd w:val="clear" w:color="auto" w:fill="FFFFFF"/>
                <w:lang w:val="hy-AM"/>
              </w:rPr>
              <w:t xml:space="preserve"> </w:t>
            </w:r>
            <w:r w:rsidRPr="00BC2A49">
              <w:rPr>
                <w:rFonts w:ascii="GHEA Grapalat" w:eastAsia="Calibri" w:hAnsi="GHEA Grapalat" w:cs="Sylfaen"/>
                <w:color w:val="050505"/>
                <w:sz w:val="24"/>
                <w:szCs w:val="24"/>
                <w:shd w:val="clear" w:color="auto" w:fill="FFFFFF"/>
                <w:lang w:val="hy-AM"/>
              </w:rPr>
              <w:t>փոփոխություններ</w:t>
            </w:r>
            <w:r w:rsidRPr="00BC2A49">
              <w:rPr>
                <w:rFonts w:ascii="GHEA Grapalat" w:eastAsia="Calibri" w:hAnsi="GHEA Grapalat" w:cs="Segoe UI Historic"/>
                <w:color w:val="050505"/>
                <w:sz w:val="24"/>
                <w:szCs w:val="24"/>
                <w:shd w:val="clear" w:color="auto" w:fill="FFFFFF"/>
                <w:lang w:val="hy-AM"/>
              </w:rPr>
              <w:t xml:space="preserve"> </w:t>
            </w:r>
            <w:r w:rsidRPr="00BC2A49">
              <w:rPr>
                <w:rFonts w:ascii="GHEA Grapalat" w:eastAsia="Calibri" w:hAnsi="GHEA Grapalat" w:cs="Sylfaen"/>
                <w:color w:val="050505"/>
                <w:sz w:val="24"/>
                <w:szCs w:val="24"/>
                <w:shd w:val="clear" w:color="auto" w:fill="FFFFFF"/>
                <w:lang w:val="hy-AM"/>
              </w:rPr>
              <w:t>և</w:t>
            </w:r>
            <w:r w:rsidRPr="00BC2A49">
              <w:rPr>
                <w:rFonts w:ascii="GHEA Grapalat" w:eastAsia="Calibri" w:hAnsi="GHEA Grapalat" w:cs="Segoe UI Historic"/>
                <w:color w:val="050505"/>
                <w:sz w:val="24"/>
                <w:szCs w:val="24"/>
                <w:shd w:val="clear" w:color="auto" w:fill="FFFFFF"/>
                <w:lang w:val="hy-AM"/>
              </w:rPr>
              <w:t xml:space="preserve"> </w:t>
            </w:r>
            <w:r w:rsidRPr="00BC2A49">
              <w:rPr>
                <w:rFonts w:ascii="GHEA Grapalat" w:eastAsia="Calibri" w:hAnsi="GHEA Grapalat" w:cs="Sylfaen"/>
                <w:color w:val="050505"/>
                <w:sz w:val="24"/>
                <w:szCs w:val="24"/>
                <w:shd w:val="clear" w:color="auto" w:fill="FFFFFF"/>
                <w:lang w:val="hy-AM"/>
              </w:rPr>
              <w:t>լրացումներ</w:t>
            </w:r>
            <w:r w:rsidRPr="00BC2A49">
              <w:rPr>
                <w:rFonts w:ascii="GHEA Grapalat" w:eastAsia="Calibri" w:hAnsi="GHEA Grapalat" w:cs="Segoe UI Historic"/>
                <w:color w:val="050505"/>
                <w:sz w:val="24"/>
                <w:szCs w:val="24"/>
                <w:shd w:val="clear" w:color="auto" w:fill="FFFFFF"/>
                <w:lang w:val="hy-AM"/>
              </w:rPr>
              <w:t xml:space="preserve"> </w:t>
            </w:r>
            <w:r w:rsidRPr="00BC2A49">
              <w:rPr>
                <w:rFonts w:ascii="GHEA Grapalat" w:eastAsia="Calibri" w:hAnsi="GHEA Grapalat" w:cs="Sylfaen"/>
                <w:color w:val="050505"/>
                <w:sz w:val="24"/>
                <w:szCs w:val="24"/>
                <w:shd w:val="clear" w:color="auto" w:fill="FFFFFF"/>
                <w:lang w:val="hy-AM"/>
              </w:rPr>
              <w:t>կատարելու</w:t>
            </w:r>
            <w:r w:rsidRPr="00BC2A49">
              <w:rPr>
                <w:rFonts w:ascii="GHEA Grapalat" w:eastAsia="Calibri" w:hAnsi="GHEA Grapalat" w:cs="Segoe UI Historic"/>
                <w:color w:val="050505"/>
                <w:sz w:val="24"/>
                <w:szCs w:val="24"/>
                <w:shd w:val="clear" w:color="auto" w:fill="FFFFFF"/>
                <w:lang w:val="hy-AM"/>
              </w:rPr>
              <w:t xml:space="preserve"> </w:t>
            </w:r>
            <w:r w:rsidRPr="00BC2A49">
              <w:rPr>
                <w:rFonts w:ascii="GHEA Grapalat" w:eastAsia="Calibri" w:hAnsi="GHEA Grapalat" w:cs="Sylfaen"/>
                <w:color w:val="050505"/>
                <w:sz w:val="24"/>
                <w:szCs w:val="24"/>
                <w:shd w:val="clear" w:color="auto" w:fill="FFFFFF"/>
                <w:lang w:val="hy-AM"/>
              </w:rPr>
              <w:t>մասին</w:t>
            </w:r>
            <w:r w:rsidRPr="00BC2A49">
              <w:rPr>
                <w:rFonts w:ascii="GHEA Grapalat" w:eastAsia="Calibri" w:hAnsi="GHEA Grapalat" w:cs="Segoe UI Historic"/>
                <w:color w:val="050505"/>
                <w:sz w:val="24"/>
                <w:szCs w:val="24"/>
                <w:shd w:val="clear" w:color="auto" w:fill="FFFFFF"/>
                <w:lang w:val="hy-AM"/>
              </w:rPr>
              <w:t xml:space="preserve">» </w:t>
            </w:r>
            <w:r w:rsidRPr="00BC2A49">
              <w:rPr>
                <w:rFonts w:ascii="GHEA Grapalat" w:eastAsia="Calibri" w:hAnsi="GHEA Grapalat" w:cs="Sylfaen"/>
                <w:color w:val="050505"/>
                <w:sz w:val="24"/>
                <w:szCs w:val="24"/>
                <w:shd w:val="clear" w:color="auto" w:fill="FFFFFF"/>
                <w:lang w:val="hy-AM"/>
              </w:rPr>
              <w:t>օրենքի</w:t>
            </w:r>
            <w:r w:rsidRPr="00BC2A49">
              <w:rPr>
                <w:rFonts w:ascii="GHEA Grapalat" w:hAnsi="GHEA Grapalat"/>
                <w:sz w:val="24"/>
                <w:szCs w:val="24"/>
                <w:lang w:val="hy-AM"/>
              </w:rPr>
              <w:t xml:space="preserve"> նախագիծը (այսուհետև՝ Նախագիծ) տեղադրվել է www.e-draft.am կայքում՝ հանրային քննարկման նպատակով:</w:t>
            </w:r>
          </w:p>
        </w:tc>
        <w:tc>
          <w:tcPr>
            <w:tcW w:w="6750" w:type="dxa"/>
            <w:gridSpan w:val="3"/>
          </w:tcPr>
          <w:p w14:paraId="3E391318" w14:textId="2A34058A" w:rsidR="000B122C" w:rsidRPr="00BC2A49" w:rsidRDefault="00316427" w:rsidP="00BB6C78">
            <w:pPr>
              <w:spacing w:line="360" w:lineRule="auto"/>
              <w:ind w:firstLine="256"/>
              <w:jc w:val="both"/>
              <w:rPr>
                <w:rFonts w:ascii="GHEA Grapalat" w:hAnsi="GHEA Grapalat" w:cs="Arian AMU"/>
                <w:sz w:val="24"/>
                <w:szCs w:val="24"/>
                <w:shd w:val="clear" w:color="auto" w:fill="FFFFFF"/>
                <w:lang w:val="hy-AM"/>
              </w:rPr>
            </w:pPr>
            <w:r w:rsidRPr="00BC2A49">
              <w:rPr>
                <w:rFonts w:ascii="GHEA Grapalat" w:eastAsia="Times New Roman" w:hAnsi="GHEA Grapalat" w:cs="GHEA Grapalat"/>
                <w:bCs/>
                <w:sz w:val="24"/>
                <w:szCs w:val="24"/>
                <w:lang w:val="af-ZA" w:eastAsia="ru-RU"/>
              </w:rPr>
              <w:t xml:space="preserve">Նախագծի վերաբերյալ ներկայացվել է </w:t>
            </w:r>
            <w:r w:rsidRPr="00BC2A49">
              <w:rPr>
                <w:rFonts w:ascii="GHEA Grapalat" w:eastAsia="Times New Roman" w:hAnsi="GHEA Grapalat" w:cs="GHEA Grapalat"/>
                <w:bCs/>
                <w:sz w:val="24"/>
                <w:szCs w:val="24"/>
                <w:lang w:val="hy-AM" w:eastAsia="ru-RU"/>
              </w:rPr>
              <w:t>4</w:t>
            </w:r>
            <w:r w:rsidR="00F045E7" w:rsidRPr="00BC2A49">
              <w:rPr>
                <w:rFonts w:ascii="GHEA Grapalat" w:eastAsia="Times New Roman" w:hAnsi="GHEA Grapalat" w:cs="GHEA Grapalat"/>
                <w:bCs/>
                <w:sz w:val="24"/>
                <w:szCs w:val="24"/>
                <w:lang w:val="hy-AM" w:eastAsia="ru-RU"/>
              </w:rPr>
              <w:t>1</w:t>
            </w:r>
            <w:r w:rsidRPr="00BC2A49">
              <w:rPr>
                <w:rFonts w:ascii="GHEA Grapalat" w:eastAsia="Times New Roman" w:hAnsi="GHEA Grapalat" w:cs="GHEA Grapalat"/>
                <w:bCs/>
                <w:sz w:val="24"/>
                <w:szCs w:val="24"/>
                <w:lang w:val="af-ZA" w:eastAsia="ru-RU"/>
              </w:rPr>
              <w:t xml:space="preserve"> առաջարկություն:</w:t>
            </w:r>
            <w:r w:rsidRPr="00BC2A49">
              <w:rPr>
                <w:rFonts w:ascii="GHEA Grapalat" w:eastAsia="Times New Roman" w:hAnsi="GHEA Grapalat" w:cs="GHEA Grapalat"/>
                <w:bCs/>
                <w:sz w:val="24"/>
                <w:szCs w:val="24"/>
                <w:lang w:val="hy-AM" w:eastAsia="ru-RU"/>
              </w:rPr>
              <w:t xml:space="preserve"> </w:t>
            </w:r>
            <w:r w:rsidRPr="00BC2A49">
              <w:rPr>
                <w:rFonts w:ascii="GHEA Grapalat" w:eastAsia="Times New Roman" w:hAnsi="GHEA Grapalat" w:cs="Times New Roman"/>
                <w:sz w:val="24"/>
                <w:szCs w:val="24"/>
                <w:lang w:val="hy-AM" w:eastAsia="ru-RU"/>
              </w:rPr>
              <w:t>Ներկայացված</w:t>
            </w:r>
            <w:r w:rsidRPr="00BC2A49">
              <w:rPr>
                <w:rFonts w:ascii="GHEA Grapalat" w:eastAsia="Times New Roman" w:hAnsi="GHEA Grapalat" w:cs="Times New Roman"/>
                <w:sz w:val="24"/>
                <w:szCs w:val="24"/>
                <w:lang w:val="af-ZA" w:eastAsia="ru-RU"/>
              </w:rPr>
              <w:t xml:space="preserve"> </w:t>
            </w:r>
            <w:r w:rsidRPr="00BC2A49">
              <w:rPr>
                <w:rFonts w:ascii="GHEA Grapalat" w:eastAsia="Times New Roman" w:hAnsi="GHEA Grapalat" w:cs="Times New Roman"/>
                <w:sz w:val="24"/>
                <w:szCs w:val="24"/>
                <w:lang w:val="hy-AM" w:eastAsia="ru-RU"/>
              </w:rPr>
              <w:t>առաջարկությունների</w:t>
            </w:r>
            <w:r w:rsidRPr="00BC2A49">
              <w:rPr>
                <w:rFonts w:ascii="GHEA Grapalat" w:eastAsia="Times New Roman" w:hAnsi="GHEA Grapalat" w:cs="Times New Roman"/>
                <w:sz w:val="24"/>
                <w:szCs w:val="24"/>
                <w:lang w:val="af-ZA" w:eastAsia="ru-RU"/>
              </w:rPr>
              <w:t xml:space="preserve"> </w:t>
            </w:r>
            <w:r w:rsidRPr="00BC2A49">
              <w:rPr>
                <w:rFonts w:ascii="GHEA Grapalat" w:eastAsia="Times New Roman" w:hAnsi="GHEA Grapalat" w:cs="Times New Roman"/>
                <w:sz w:val="24"/>
                <w:szCs w:val="24"/>
                <w:lang w:val="hy-AM" w:eastAsia="ru-RU"/>
              </w:rPr>
              <w:t>վերաբերյալ</w:t>
            </w:r>
            <w:r w:rsidRPr="00BC2A49">
              <w:rPr>
                <w:rFonts w:ascii="GHEA Grapalat" w:eastAsia="Times New Roman" w:hAnsi="GHEA Grapalat" w:cs="Times New Roman"/>
                <w:sz w:val="24"/>
                <w:szCs w:val="24"/>
                <w:lang w:val="af-ZA" w:eastAsia="ru-RU"/>
              </w:rPr>
              <w:t xml:space="preserve"> </w:t>
            </w:r>
            <w:r w:rsidRPr="00BC2A49">
              <w:rPr>
                <w:rFonts w:ascii="GHEA Grapalat" w:eastAsia="Times New Roman" w:hAnsi="GHEA Grapalat" w:cs="Times New Roman"/>
                <w:sz w:val="24"/>
                <w:szCs w:val="24"/>
                <w:lang w:val="hy-AM" w:eastAsia="ru-RU"/>
              </w:rPr>
              <w:t>ամփոփաթերթը</w:t>
            </w:r>
            <w:r w:rsidRPr="00BC2A49">
              <w:rPr>
                <w:rFonts w:ascii="GHEA Grapalat" w:eastAsia="Times New Roman" w:hAnsi="GHEA Grapalat" w:cs="Times New Roman"/>
                <w:sz w:val="24"/>
                <w:szCs w:val="24"/>
                <w:lang w:val="af-ZA" w:eastAsia="ru-RU"/>
              </w:rPr>
              <w:t xml:space="preserve"> </w:t>
            </w:r>
            <w:r w:rsidRPr="00BC2A49">
              <w:rPr>
                <w:rFonts w:ascii="GHEA Grapalat" w:eastAsia="Times New Roman" w:hAnsi="GHEA Grapalat" w:cs="Times New Roman"/>
                <w:sz w:val="24"/>
                <w:szCs w:val="24"/>
                <w:lang w:val="hy-AM" w:eastAsia="ru-RU"/>
              </w:rPr>
              <w:t>կցված</w:t>
            </w:r>
            <w:r w:rsidRPr="00BC2A49">
              <w:rPr>
                <w:rFonts w:ascii="GHEA Grapalat" w:eastAsia="Times New Roman" w:hAnsi="GHEA Grapalat" w:cs="Times New Roman"/>
                <w:sz w:val="24"/>
                <w:szCs w:val="24"/>
                <w:lang w:val="af-ZA" w:eastAsia="ru-RU"/>
              </w:rPr>
              <w:t xml:space="preserve"> </w:t>
            </w:r>
            <w:r w:rsidRPr="00BC2A49">
              <w:rPr>
                <w:rFonts w:ascii="GHEA Grapalat" w:eastAsia="Times New Roman" w:hAnsi="GHEA Grapalat" w:cs="Times New Roman"/>
                <w:sz w:val="24"/>
                <w:szCs w:val="24"/>
                <w:lang w:val="hy-AM" w:eastAsia="ru-RU"/>
              </w:rPr>
              <w:t>է</w:t>
            </w:r>
            <w:r w:rsidRPr="00BC2A49">
              <w:rPr>
                <w:rFonts w:ascii="GHEA Grapalat" w:eastAsia="Times New Roman" w:hAnsi="GHEA Grapalat" w:cs="Times New Roman"/>
                <w:sz w:val="24"/>
                <w:szCs w:val="24"/>
                <w:lang w:val="af-ZA" w:eastAsia="ru-RU"/>
              </w:rPr>
              <w:t xml:space="preserve"> </w:t>
            </w:r>
            <w:r w:rsidRPr="00BC2A49">
              <w:rPr>
                <w:rFonts w:ascii="GHEA Grapalat" w:eastAsia="Times New Roman" w:hAnsi="GHEA Grapalat" w:cs="Times New Roman"/>
                <w:sz w:val="24"/>
                <w:szCs w:val="24"/>
                <w:lang w:val="hy-AM" w:eastAsia="ru-RU"/>
              </w:rPr>
              <w:t>փաթեթում</w:t>
            </w:r>
            <w:r w:rsidRPr="00BC2A49">
              <w:rPr>
                <w:rFonts w:ascii="GHEA Grapalat" w:eastAsia="Times New Roman" w:hAnsi="GHEA Grapalat" w:cs="Times New Roman"/>
                <w:sz w:val="24"/>
                <w:szCs w:val="24"/>
                <w:lang w:val="af-ZA" w:eastAsia="ru-RU"/>
              </w:rPr>
              <w:t>:</w:t>
            </w:r>
          </w:p>
        </w:tc>
      </w:tr>
      <w:tr w:rsidR="00316427" w:rsidRPr="0004408A" w14:paraId="7060E01B" w14:textId="77777777" w:rsidTr="00754962">
        <w:tc>
          <w:tcPr>
            <w:tcW w:w="7290" w:type="dxa"/>
          </w:tcPr>
          <w:p w14:paraId="630A129A" w14:textId="188662DA" w:rsidR="00316427" w:rsidRPr="00BC2A49" w:rsidRDefault="00E77F79" w:rsidP="009C0524">
            <w:pPr>
              <w:pStyle w:val="ListParagraph"/>
              <w:numPr>
                <w:ilvl w:val="0"/>
                <w:numId w:val="9"/>
              </w:numPr>
              <w:spacing w:line="360" w:lineRule="auto"/>
              <w:ind w:left="-12" w:firstLine="360"/>
              <w:jc w:val="both"/>
              <w:rPr>
                <w:rFonts w:ascii="GHEA Grapalat" w:eastAsia="Calibri" w:hAnsi="GHEA Grapalat" w:cs="Segoe UI Historic"/>
                <w:color w:val="050505"/>
                <w:sz w:val="24"/>
                <w:szCs w:val="24"/>
                <w:shd w:val="clear" w:color="auto" w:fill="FFFFFF"/>
                <w:lang w:val="hy-AM"/>
              </w:rPr>
            </w:pPr>
            <w:r w:rsidRPr="00BC2A49">
              <w:rPr>
                <w:rFonts w:ascii="GHEA Grapalat" w:eastAsia="Calibri" w:hAnsi="GHEA Grapalat" w:cs="Segoe UI Historic"/>
                <w:color w:val="050505"/>
                <w:sz w:val="24"/>
                <w:szCs w:val="24"/>
                <w:shd w:val="clear" w:color="auto" w:fill="FFFFFF"/>
                <w:lang w:val="hy-AM"/>
              </w:rPr>
              <w:t xml:space="preserve">Նախագծի վերաբերյալ Ազգային ժողովի աշխատանքի և սոցիալական հարցերի մշտական հանձնաժողովի հետ համատեղ կազմակերպվել են նաև համապատասխան քննարկումներ՝ 29.04.2022 և 02.06.2022` </w:t>
            </w:r>
            <w:r w:rsidRPr="00BC2A49">
              <w:rPr>
                <w:rFonts w:ascii="GHEA Grapalat" w:hAnsi="GHEA Grapalat"/>
                <w:sz w:val="24"/>
                <w:szCs w:val="24"/>
                <w:lang w:val="hy-AM"/>
              </w:rPr>
              <w:t>Միջազգային հանրապետական ինստիտուտի հետ համագործակցությամբ</w:t>
            </w:r>
            <w:r w:rsidRPr="00BC2A49">
              <w:rPr>
                <w:rFonts w:ascii="GHEA Grapalat" w:eastAsia="Calibri" w:hAnsi="GHEA Grapalat" w:cs="Segoe UI Historic"/>
                <w:color w:val="050505"/>
                <w:sz w:val="24"/>
                <w:szCs w:val="24"/>
                <w:shd w:val="clear" w:color="auto" w:fill="FFFFFF"/>
                <w:lang w:val="hy-AM"/>
              </w:rPr>
              <w:t>:</w:t>
            </w:r>
          </w:p>
        </w:tc>
        <w:tc>
          <w:tcPr>
            <w:tcW w:w="6750" w:type="dxa"/>
            <w:gridSpan w:val="3"/>
          </w:tcPr>
          <w:p w14:paraId="1478910A" w14:textId="77777777" w:rsidR="00316427" w:rsidRPr="00BC2A49" w:rsidRDefault="00316427" w:rsidP="00BB6C78">
            <w:pPr>
              <w:spacing w:line="360" w:lineRule="auto"/>
              <w:ind w:firstLine="256"/>
              <w:jc w:val="both"/>
              <w:rPr>
                <w:rFonts w:ascii="GHEA Grapalat" w:eastAsia="Times New Roman" w:hAnsi="GHEA Grapalat" w:cs="GHEA Grapalat"/>
                <w:bCs/>
                <w:sz w:val="24"/>
                <w:szCs w:val="24"/>
                <w:lang w:val="af-ZA" w:eastAsia="ru-RU"/>
              </w:rPr>
            </w:pPr>
          </w:p>
        </w:tc>
      </w:tr>
      <w:tr w:rsidR="00E77F79" w:rsidRPr="0004408A" w14:paraId="6DD4ECB9" w14:textId="77777777" w:rsidTr="00754962">
        <w:tc>
          <w:tcPr>
            <w:tcW w:w="7290" w:type="dxa"/>
          </w:tcPr>
          <w:p w14:paraId="466CCFE3" w14:textId="3D9B5BC8" w:rsidR="001343F9" w:rsidRPr="00BC2A49" w:rsidRDefault="006F50FF" w:rsidP="009C0524">
            <w:pPr>
              <w:pStyle w:val="ListParagraph"/>
              <w:numPr>
                <w:ilvl w:val="1"/>
                <w:numId w:val="9"/>
              </w:numPr>
              <w:spacing w:line="360" w:lineRule="auto"/>
              <w:ind w:left="-12" w:firstLine="372"/>
              <w:jc w:val="both"/>
              <w:rPr>
                <w:rFonts w:ascii="GHEA Grapalat" w:eastAsia="Calibri" w:hAnsi="GHEA Grapalat" w:cs="Segoe UI Historic"/>
                <w:color w:val="050505"/>
                <w:sz w:val="24"/>
                <w:szCs w:val="24"/>
                <w:shd w:val="clear" w:color="auto" w:fill="FFFFFF"/>
                <w:lang w:val="hy-AM"/>
              </w:rPr>
            </w:pPr>
            <w:r w:rsidRPr="00BC2A49">
              <w:rPr>
                <w:rFonts w:ascii="GHEA Grapalat" w:eastAsia="Calibri" w:hAnsi="GHEA Grapalat" w:cs="Segoe UI Historic"/>
                <w:color w:val="050505"/>
                <w:sz w:val="24"/>
                <w:szCs w:val="24"/>
                <w:shd w:val="clear" w:color="auto" w:fill="FFFFFF"/>
                <w:lang w:val="hy-AM"/>
              </w:rPr>
              <w:t>29.04.2022 քննարկմանը մասնակցել են Ազգային ժողովի աշխատանքի և սոցիալական հարցերի մշտական հանձնաժողովի նախագահը և հանձնաժողովի անդամ պատգամավորները</w:t>
            </w:r>
            <w:r w:rsidR="001B5EA0" w:rsidRPr="00BC2A49">
              <w:rPr>
                <w:rFonts w:ascii="GHEA Grapalat" w:eastAsia="Calibri" w:hAnsi="GHEA Grapalat" w:cs="Segoe UI Historic"/>
                <w:color w:val="050505"/>
                <w:sz w:val="24"/>
                <w:szCs w:val="24"/>
                <w:shd w:val="clear" w:color="auto" w:fill="FFFFFF"/>
                <w:lang w:val="hy-AM"/>
              </w:rPr>
              <w:t>,</w:t>
            </w:r>
            <w:r w:rsidR="008E03B4" w:rsidRPr="00BC2A49">
              <w:rPr>
                <w:rFonts w:ascii="GHEA Grapalat" w:eastAsia="Calibri" w:hAnsi="GHEA Grapalat" w:cs="Segoe UI Historic"/>
                <w:color w:val="050505"/>
                <w:sz w:val="24"/>
                <w:szCs w:val="24"/>
                <w:shd w:val="clear" w:color="auto" w:fill="FFFFFF"/>
                <w:lang w:val="hy-AM"/>
              </w:rPr>
              <w:t xml:space="preserve"> Միջազգային հանրապետական ինստիտուտի ներկայացուցիչները, </w:t>
            </w:r>
            <w:r w:rsidRPr="00BC2A49">
              <w:rPr>
                <w:rFonts w:ascii="GHEA Grapalat" w:eastAsia="Calibri" w:hAnsi="GHEA Grapalat" w:cs="Segoe UI Historic"/>
                <w:color w:val="050505"/>
                <w:sz w:val="24"/>
                <w:szCs w:val="24"/>
                <w:shd w:val="clear" w:color="auto" w:fill="FFFFFF"/>
                <w:lang w:val="hy-AM"/>
              </w:rPr>
              <w:t>Հայաստանի արհմիությունների կոնֆեդերացիայի ներկայացուցիչները,</w:t>
            </w:r>
            <w:r w:rsidR="00584EA4" w:rsidRPr="00BC2A49">
              <w:rPr>
                <w:rFonts w:ascii="GHEA Grapalat" w:eastAsia="Calibri" w:hAnsi="GHEA Grapalat" w:cs="Segoe UI Historic"/>
                <w:color w:val="050505"/>
                <w:sz w:val="24"/>
                <w:szCs w:val="24"/>
                <w:shd w:val="clear" w:color="auto" w:fill="FFFFFF"/>
                <w:lang w:val="hy-AM"/>
              </w:rPr>
              <w:t xml:space="preserve"> արհմիությունների ճյուղային հանրապետական միությունների</w:t>
            </w:r>
            <w:r w:rsidR="00261B8A" w:rsidRPr="00BC2A49">
              <w:rPr>
                <w:rFonts w:ascii="GHEA Grapalat" w:eastAsia="Calibri" w:hAnsi="GHEA Grapalat" w:cs="Segoe UI Historic"/>
                <w:color w:val="050505"/>
                <w:sz w:val="24"/>
                <w:szCs w:val="24"/>
                <w:shd w:val="clear" w:color="auto" w:fill="FFFFFF"/>
                <w:lang w:val="hy-AM"/>
              </w:rPr>
              <w:t xml:space="preserve"> (Հայաստանի պետական հիմնարկների, ՏԻՄ-երի և հանրային ծառայությունների աշխատողների արհեստակցական կազմակերպությունների ճյուղային հանրապետական միություն, Առողջապահության ոլորտի աշխատողների արհեստակցական միությունների ճյուղային հանրապետական միություն) ներկայացուցիչներ,</w:t>
            </w:r>
            <w:r w:rsidR="00EB3927" w:rsidRPr="00BC2A49">
              <w:rPr>
                <w:rFonts w:ascii="GHEA Grapalat" w:eastAsia="Calibri" w:hAnsi="GHEA Grapalat" w:cs="Segoe UI Historic"/>
                <w:color w:val="050505"/>
                <w:sz w:val="24"/>
                <w:szCs w:val="24"/>
                <w:shd w:val="clear" w:color="auto" w:fill="FFFFFF"/>
                <w:lang w:val="hy-AM"/>
              </w:rPr>
              <w:t xml:space="preserve"> </w:t>
            </w:r>
            <w:r w:rsidR="001B5EA0" w:rsidRPr="00BC2A49">
              <w:rPr>
                <w:rFonts w:ascii="GHEA Grapalat" w:hAnsi="GHEA Grapalat" w:cs="Sylfaen"/>
                <w:sz w:val="24"/>
                <w:szCs w:val="24"/>
                <w:lang w:val="hy-AM"/>
              </w:rPr>
              <w:t>Սոլիդարիթի Սենթեր հայաստանյան մասնաճյուղի ներկայացուցիչները, գործատուների</w:t>
            </w:r>
            <w:r w:rsidR="008E03B4" w:rsidRPr="00BC2A49">
              <w:rPr>
                <w:rFonts w:ascii="GHEA Grapalat" w:hAnsi="GHEA Grapalat" w:cs="Sylfaen"/>
                <w:sz w:val="24"/>
                <w:szCs w:val="24"/>
                <w:lang w:val="hy-AM"/>
              </w:rPr>
              <w:t>`</w:t>
            </w:r>
            <w:r w:rsidR="001B5EA0" w:rsidRPr="00BC2A49">
              <w:rPr>
                <w:rFonts w:ascii="GHEA Grapalat" w:hAnsi="GHEA Grapalat" w:cs="Sylfaen"/>
                <w:sz w:val="24"/>
                <w:szCs w:val="24"/>
                <w:lang w:val="hy-AM"/>
              </w:rPr>
              <w:t xml:space="preserve"> </w:t>
            </w:r>
            <w:r w:rsidR="001B5EA0" w:rsidRPr="00BC2A49">
              <w:rPr>
                <w:rFonts w:ascii="GHEA Grapalat" w:eastAsia="Calibri" w:hAnsi="GHEA Grapalat" w:cs="Segoe UI Historic"/>
                <w:color w:val="050505"/>
                <w:sz w:val="24"/>
                <w:szCs w:val="24"/>
                <w:shd w:val="clear" w:color="auto" w:fill="FFFFFF"/>
                <w:lang w:val="hy-AM"/>
              </w:rPr>
              <w:t>«</w:t>
            </w:r>
            <w:r w:rsidR="001B5EA0" w:rsidRPr="00BC2A49">
              <w:rPr>
                <w:rFonts w:ascii="GHEA Grapalat" w:hAnsi="GHEA Grapalat" w:cs="Sylfaen"/>
                <w:sz w:val="24"/>
                <w:szCs w:val="24"/>
                <w:lang w:val="hy-AM"/>
              </w:rPr>
              <w:t>Հայաստանի էլեկտրական ցանցեր</w:t>
            </w:r>
            <w:r w:rsidR="001B5EA0" w:rsidRPr="00BC2A49">
              <w:rPr>
                <w:rFonts w:ascii="GHEA Grapalat" w:eastAsia="Calibri" w:hAnsi="GHEA Grapalat" w:cs="Segoe UI Historic"/>
                <w:color w:val="050505"/>
                <w:sz w:val="24"/>
                <w:szCs w:val="24"/>
                <w:shd w:val="clear" w:color="auto" w:fill="FFFFFF"/>
                <w:lang w:val="hy-AM"/>
              </w:rPr>
              <w:t>» ՓԲԸ,</w:t>
            </w:r>
            <w:r w:rsidR="008E03B4" w:rsidRPr="00BC2A49">
              <w:rPr>
                <w:rFonts w:ascii="GHEA Grapalat" w:eastAsia="Calibri" w:hAnsi="GHEA Grapalat" w:cs="Segoe UI Historic"/>
                <w:color w:val="050505"/>
                <w:sz w:val="24"/>
                <w:szCs w:val="24"/>
                <w:shd w:val="clear" w:color="auto" w:fill="FFFFFF"/>
                <w:lang w:val="hy-AM"/>
              </w:rPr>
              <w:t xml:space="preserve"> BSO Armenia, «</w:t>
            </w:r>
            <w:r w:rsidR="008E03B4" w:rsidRPr="00BC2A49">
              <w:rPr>
                <w:rFonts w:ascii="GHEA Grapalat" w:hAnsi="GHEA Grapalat" w:cs="Sylfaen"/>
                <w:sz w:val="24"/>
                <w:szCs w:val="24"/>
                <w:lang w:val="hy-AM"/>
              </w:rPr>
              <w:t>Գազպրոմ Արմենիա</w:t>
            </w:r>
            <w:r w:rsidR="008E03B4" w:rsidRPr="00BC2A49">
              <w:rPr>
                <w:rFonts w:ascii="GHEA Grapalat" w:eastAsia="Calibri" w:hAnsi="GHEA Grapalat" w:cs="Segoe UI Historic"/>
                <w:color w:val="050505"/>
                <w:sz w:val="24"/>
                <w:szCs w:val="24"/>
                <w:shd w:val="clear" w:color="auto" w:fill="FFFFFF"/>
                <w:lang w:val="hy-AM"/>
              </w:rPr>
              <w:t>»</w:t>
            </w:r>
            <w:r w:rsidR="001B5EA0" w:rsidRPr="00BC2A49">
              <w:rPr>
                <w:rFonts w:ascii="GHEA Grapalat" w:hAnsi="GHEA Grapalat" w:cs="Sylfaen"/>
                <w:sz w:val="24"/>
                <w:szCs w:val="24"/>
                <w:lang w:val="hy-AM"/>
              </w:rPr>
              <w:t xml:space="preserve"> </w:t>
            </w:r>
            <w:r w:rsidR="008E03B4" w:rsidRPr="00BC2A49">
              <w:rPr>
                <w:rFonts w:ascii="GHEA Grapalat" w:eastAsia="Calibri" w:hAnsi="GHEA Grapalat" w:cs="Segoe UI Historic"/>
                <w:color w:val="050505"/>
                <w:sz w:val="24"/>
                <w:szCs w:val="24"/>
                <w:shd w:val="clear" w:color="auto" w:fill="FFFFFF"/>
                <w:lang w:val="hy-AM"/>
              </w:rPr>
              <w:t>ՓԲԸ</w:t>
            </w:r>
            <w:r w:rsidR="008E03B4" w:rsidRPr="00BC2A49">
              <w:rPr>
                <w:rFonts w:ascii="GHEA Grapalat" w:hAnsi="GHEA Grapalat" w:cs="Sylfaen"/>
                <w:sz w:val="24"/>
                <w:szCs w:val="24"/>
                <w:lang w:val="hy-AM"/>
              </w:rPr>
              <w:t xml:space="preserve"> </w:t>
            </w:r>
            <w:r w:rsidR="001B5EA0" w:rsidRPr="00BC2A49">
              <w:rPr>
                <w:rFonts w:ascii="GHEA Grapalat" w:hAnsi="GHEA Grapalat" w:cs="Sylfaen"/>
                <w:sz w:val="24"/>
                <w:szCs w:val="24"/>
                <w:lang w:val="hy-AM"/>
              </w:rPr>
              <w:t>ներկայացուցիչներ</w:t>
            </w:r>
            <w:r w:rsidR="001343F9" w:rsidRPr="00BC2A49">
              <w:rPr>
                <w:rFonts w:ascii="GHEA Grapalat" w:hAnsi="GHEA Grapalat" w:cs="Sylfaen"/>
                <w:sz w:val="24"/>
                <w:szCs w:val="24"/>
                <w:lang w:val="hy-AM"/>
              </w:rPr>
              <w:t>, մ</w:t>
            </w:r>
            <w:r w:rsidR="008E03B4" w:rsidRPr="00BC2A49">
              <w:rPr>
                <w:rFonts w:ascii="GHEA Grapalat" w:eastAsia="Calibri" w:hAnsi="GHEA Grapalat" w:cs="Segoe UI Historic"/>
                <w:color w:val="050505"/>
                <w:sz w:val="24"/>
                <w:szCs w:val="24"/>
                <w:shd w:val="clear" w:color="auto" w:fill="FFFFFF"/>
                <w:lang w:val="hy-AM"/>
              </w:rPr>
              <w:t>ի շարք հասարակական կազմակերպությունների՝ «</w:t>
            </w:r>
            <w:r w:rsidR="008E03B4" w:rsidRPr="00BC2A49">
              <w:rPr>
                <w:rFonts w:ascii="GHEA Grapalat" w:hAnsi="GHEA Grapalat" w:cs="Sylfaen"/>
                <w:sz w:val="24"/>
                <w:szCs w:val="24"/>
                <w:lang w:val="hy-AM"/>
              </w:rPr>
              <w:t>Իրավունքի պաշտպանություն առանց սահմանների</w:t>
            </w:r>
            <w:r w:rsidR="008E03B4" w:rsidRPr="00BC2A49">
              <w:rPr>
                <w:rFonts w:ascii="GHEA Grapalat" w:eastAsia="Calibri" w:hAnsi="GHEA Grapalat" w:cs="Segoe UI Historic"/>
                <w:color w:val="050505"/>
                <w:sz w:val="24"/>
                <w:szCs w:val="24"/>
                <w:shd w:val="clear" w:color="auto" w:fill="FFFFFF"/>
                <w:lang w:val="hy-AM"/>
              </w:rPr>
              <w:t xml:space="preserve">», </w:t>
            </w:r>
            <w:r w:rsidR="001343F9" w:rsidRPr="00BC2A49">
              <w:rPr>
                <w:rFonts w:ascii="GHEA Grapalat" w:eastAsia="Calibri" w:hAnsi="GHEA Grapalat" w:cs="Segoe UI Historic"/>
                <w:color w:val="050505"/>
                <w:sz w:val="24"/>
                <w:szCs w:val="24"/>
                <w:shd w:val="clear" w:color="auto" w:fill="FFFFFF"/>
                <w:lang w:val="hy-AM"/>
              </w:rPr>
              <w:t>Իրավունքի զարգացման և պաշտպանության հիմնադրամի,</w:t>
            </w:r>
            <w:r w:rsidR="00EB3927" w:rsidRPr="00BC2A49">
              <w:rPr>
                <w:rFonts w:ascii="GHEA Grapalat" w:eastAsia="Calibri" w:hAnsi="GHEA Grapalat" w:cs="Segoe UI Historic"/>
                <w:color w:val="050505"/>
                <w:sz w:val="24"/>
                <w:szCs w:val="24"/>
                <w:shd w:val="clear" w:color="auto" w:fill="FFFFFF"/>
                <w:lang w:val="hy-AM"/>
              </w:rPr>
              <w:t xml:space="preserve"> </w:t>
            </w:r>
            <w:r w:rsidR="008E03B4" w:rsidRPr="00BC2A49">
              <w:rPr>
                <w:rFonts w:ascii="GHEA Grapalat" w:eastAsia="Calibri" w:hAnsi="GHEA Grapalat" w:cs="Segoe UI Historic"/>
                <w:color w:val="050505"/>
                <w:sz w:val="24"/>
                <w:szCs w:val="24"/>
                <w:shd w:val="clear" w:color="auto" w:fill="FFFFFF"/>
                <w:lang w:val="hy-AM"/>
              </w:rPr>
              <w:t>Կանանց ռեսուրս կենտրոն</w:t>
            </w:r>
            <w:r w:rsidR="001343F9" w:rsidRPr="00BC2A49">
              <w:rPr>
                <w:rFonts w:ascii="GHEA Grapalat" w:eastAsia="Calibri" w:hAnsi="GHEA Grapalat" w:cs="Segoe UI Historic"/>
                <w:color w:val="050505"/>
                <w:sz w:val="24"/>
                <w:szCs w:val="24"/>
                <w:shd w:val="clear" w:color="auto" w:fill="FFFFFF"/>
                <w:lang w:val="hy-AM"/>
              </w:rPr>
              <w:t>ի ներկայացուցիչներ։</w:t>
            </w:r>
          </w:p>
          <w:p w14:paraId="19839DA8" w14:textId="5ADF71C1" w:rsidR="00E77F79" w:rsidRPr="00BC2A49" w:rsidRDefault="001343F9" w:rsidP="00BB6C78">
            <w:pPr>
              <w:pStyle w:val="ListParagraph"/>
              <w:spacing w:line="360" w:lineRule="auto"/>
              <w:ind w:left="-12" w:firstLine="360"/>
              <w:jc w:val="both"/>
              <w:rPr>
                <w:rFonts w:ascii="GHEA Grapalat" w:eastAsia="Calibri" w:hAnsi="GHEA Grapalat" w:cs="Segoe UI Historic"/>
                <w:color w:val="050505"/>
                <w:sz w:val="24"/>
                <w:szCs w:val="24"/>
                <w:shd w:val="clear" w:color="auto" w:fill="FFFFFF"/>
                <w:lang w:val="hy-AM"/>
              </w:rPr>
            </w:pPr>
            <w:r w:rsidRPr="00BC2A49">
              <w:rPr>
                <w:rFonts w:ascii="GHEA Grapalat" w:eastAsia="Calibri" w:hAnsi="GHEA Grapalat" w:cs="Segoe UI Historic"/>
                <w:color w:val="050505"/>
                <w:sz w:val="24"/>
                <w:szCs w:val="24"/>
                <w:shd w:val="clear" w:color="auto" w:fill="FFFFFF"/>
                <w:lang w:val="hy-AM"/>
              </w:rPr>
              <w:t>Քննարկումներն ընթացել են հարց ու պատասխանի ձևաչափով, ինչպես նաև ներկայացվել են մի շարք առաջարկություններ, որոնց հիման վրա Նախագիծը լրամշակվել է</w:t>
            </w:r>
            <w:r w:rsidR="007A3ECD" w:rsidRPr="00BC2A49">
              <w:rPr>
                <w:rFonts w:ascii="GHEA Grapalat" w:eastAsia="Calibri" w:hAnsi="GHEA Grapalat" w:cs="Segoe UI Historic"/>
                <w:color w:val="050505"/>
                <w:sz w:val="24"/>
                <w:szCs w:val="24"/>
                <w:shd w:val="clear" w:color="auto" w:fill="FFFFFF"/>
                <w:lang w:val="hy-AM"/>
              </w:rPr>
              <w:t xml:space="preserve"> (մասնավորապես լրամշակվել </w:t>
            </w:r>
            <w:r w:rsidR="002149E8" w:rsidRPr="00BC2A49">
              <w:rPr>
                <w:rFonts w:ascii="GHEA Grapalat" w:eastAsia="Calibri" w:hAnsi="GHEA Grapalat" w:cs="Segoe UI Historic"/>
                <w:color w:val="050505"/>
                <w:sz w:val="24"/>
                <w:szCs w:val="24"/>
                <w:shd w:val="clear" w:color="auto" w:fill="FFFFFF"/>
                <w:lang w:val="hy-AM"/>
              </w:rPr>
              <w:t>են</w:t>
            </w:r>
            <w:r w:rsidR="007A3ECD" w:rsidRPr="00BC2A49">
              <w:rPr>
                <w:rFonts w:ascii="GHEA Grapalat" w:eastAsia="Calibri" w:hAnsi="GHEA Grapalat" w:cs="Segoe UI Historic"/>
                <w:color w:val="050505"/>
                <w:sz w:val="24"/>
                <w:szCs w:val="24"/>
                <w:shd w:val="clear" w:color="auto" w:fill="FFFFFF"/>
                <w:lang w:val="hy-AM"/>
              </w:rPr>
              <w:t xml:space="preserve"> Օրենսգրքի 178-րդ հոդվածի 1-ին մասում նախատեսված փոփոխությունը</w:t>
            </w:r>
            <w:r w:rsidR="002149E8" w:rsidRPr="00BC2A49">
              <w:rPr>
                <w:rFonts w:ascii="GHEA Grapalat" w:eastAsia="Calibri" w:hAnsi="GHEA Grapalat" w:cs="Segoe UI Historic"/>
                <w:color w:val="050505"/>
                <w:sz w:val="24"/>
                <w:szCs w:val="24"/>
                <w:shd w:val="clear" w:color="auto" w:fill="FFFFFF"/>
                <w:lang w:val="hy-AM"/>
              </w:rPr>
              <w:t>,</w:t>
            </w:r>
            <w:r w:rsidR="00D72CFC" w:rsidRPr="00BC2A49">
              <w:rPr>
                <w:rFonts w:ascii="GHEA Grapalat" w:eastAsia="Calibri" w:hAnsi="GHEA Grapalat" w:cs="Segoe UI Historic"/>
                <w:color w:val="050505"/>
                <w:sz w:val="24"/>
                <w:szCs w:val="24"/>
                <w:shd w:val="clear" w:color="auto" w:fill="FFFFFF"/>
                <w:lang w:val="hy-AM"/>
              </w:rPr>
              <w:t xml:space="preserve"> Օրենսգրքի 25-րդ հոդվածի 1-ին մասի 6-րդ կետում նախատեսվող փոփոխությունը, </w:t>
            </w:r>
            <w:r w:rsidR="002149E8" w:rsidRPr="00BC2A49">
              <w:rPr>
                <w:rFonts w:ascii="GHEA Grapalat" w:eastAsia="Calibri" w:hAnsi="GHEA Grapalat" w:cs="Segoe UI Historic"/>
                <w:color w:val="050505"/>
                <w:sz w:val="24"/>
                <w:szCs w:val="24"/>
                <w:shd w:val="clear" w:color="auto" w:fill="FFFFFF"/>
                <w:lang w:val="hy-AM"/>
              </w:rPr>
              <w:t>Օրենսգրքում լրացվող 201.2-րդ և 201.3-րդ հոդվածները</w:t>
            </w:r>
            <w:r w:rsidR="002476AE" w:rsidRPr="00BC2A49">
              <w:rPr>
                <w:rFonts w:ascii="GHEA Grapalat" w:eastAsia="Calibri" w:hAnsi="GHEA Grapalat" w:cs="Segoe UI Historic"/>
                <w:color w:val="050505"/>
                <w:sz w:val="24"/>
                <w:szCs w:val="24"/>
                <w:shd w:val="clear" w:color="auto" w:fill="FFFFFF"/>
                <w:lang w:val="hy-AM"/>
              </w:rPr>
              <w:t>, Օրենսգրքի 265-րդ հոդվածի 1-ին մասի փոփոխությունը</w:t>
            </w:r>
            <w:r w:rsidR="007A3ECD" w:rsidRPr="00BC2A49">
              <w:rPr>
                <w:rFonts w:ascii="GHEA Grapalat" w:eastAsia="Calibri" w:hAnsi="GHEA Grapalat" w:cs="Segoe UI Historic"/>
                <w:color w:val="050505"/>
                <w:sz w:val="24"/>
                <w:szCs w:val="24"/>
                <w:shd w:val="clear" w:color="auto" w:fill="FFFFFF"/>
                <w:lang w:val="hy-AM"/>
              </w:rPr>
              <w:t>)</w:t>
            </w:r>
            <w:r w:rsidRPr="00BC2A49">
              <w:rPr>
                <w:rFonts w:ascii="GHEA Grapalat" w:eastAsia="Calibri" w:hAnsi="GHEA Grapalat" w:cs="Segoe UI Historic"/>
                <w:color w:val="050505"/>
                <w:sz w:val="24"/>
                <w:szCs w:val="24"/>
                <w:shd w:val="clear" w:color="auto" w:fill="FFFFFF"/>
                <w:lang w:val="hy-AM"/>
              </w:rPr>
              <w:t>։</w:t>
            </w:r>
            <w:r w:rsidR="00EB3927" w:rsidRPr="00BC2A49">
              <w:rPr>
                <w:rFonts w:ascii="GHEA Grapalat" w:eastAsia="Calibri" w:hAnsi="GHEA Grapalat" w:cs="Segoe UI Historic"/>
                <w:color w:val="050505"/>
                <w:sz w:val="24"/>
                <w:szCs w:val="24"/>
                <w:shd w:val="clear" w:color="auto" w:fill="FFFFFF"/>
                <w:lang w:val="hy-AM"/>
              </w:rPr>
              <w:t xml:space="preserve">  </w:t>
            </w:r>
          </w:p>
        </w:tc>
        <w:tc>
          <w:tcPr>
            <w:tcW w:w="6750" w:type="dxa"/>
            <w:gridSpan w:val="3"/>
          </w:tcPr>
          <w:p w14:paraId="6943EC80" w14:textId="77777777" w:rsidR="00E77F79" w:rsidRPr="00BC2A49" w:rsidRDefault="00E77F79" w:rsidP="00BB6C78">
            <w:pPr>
              <w:spacing w:line="360" w:lineRule="auto"/>
              <w:ind w:firstLine="256"/>
              <w:jc w:val="both"/>
              <w:rPr>
                <w:rFonts w:ascii="GHEA Grapalat" w:eastAsia="Times New Roman" w:hAnsi="GHEA Grapalat" w:cs="GHEA Grapalat"/>
                <w:bCs/>
                <w:sz w:val="24"/>
                <w:szCs w:val="24"/>
                <w:lang w:val="af-ZA" w:eastAsia="ru-RU"/>
              </w:rPr>
            </w:pPr>
          </w:p>
        </w:tc>
      </w:tr>
      <w:tr w:rsidR="002476AE" w:rsidRPr="00BC2A49" w14:paraId="0C1772D5" w14:textId="77777777" w:rsidTr="00754962">
        <w:tc>
          <w:tcPr>
            <w:tcW w:w="7290" w:type="dxa"/>
          </w:tcPr>
          <w:p w14:paraId="13FA5C4B" w14:textId="43214121" w:rsidR="00D924D2" w:rsidRPr="00BC2A49" w:rsidRDefault="002476AE" w:rsidP="00BB6C78">
            <w:pPr>
              <w:spacing w:line="360" w:lineRule="auto"/>
              <w:ind w:firstLine="341"/>
              <w:jc w:val="both"/>
              <w:rPr>
                <w:rFonts w:ascii="GHEA Grapalat" w:hAnsi="GHEA Grapalat"/>
                <w:sz w:val="24"/>
                <w:szCs w:val="24"/>
                <w:lang w:val="hy-AM"/>
              </w:rPr>
            </w:pPr>
            <w:r w:rsidRPr="00BC2A49">
              <w:rPr>
                <w:rFonts w:ascii="GHEA Grapalat" w:eastAsia="Calibri" w:hAnsi="GHEA Grapalat" w:cs="Times New Roman"/>
                <w:sz w:val="24"/>
                <w:szCs w:val="24"/>
                <w:lang w:val="hy-AM"/>
              </w:rPr>
              <w:t>02.</w:t>
            </w:r>
            <w:r w:rsidR="002361E6" w:rsidRPr="00BC2A49">
              <w:rPr>
                <w:rFonts w:ascii="GHEA Grapalat" w:eastAsia="Calibri" w:hAnsi="GHEA Grapalat" w:cs="Times New Roman"/>
                <w:sz w:val="24"/>
                <w:szCs w:val="24"/>
                <w:lang w:val="hy-AM"/>
              </w:rPr>
              <w:t>0</w:t>
            </w:r>
            <w:r w:rsidR="002361E6">
              <w:rPr>
                <w:rFonts w:ascii="GHEA Grapalat" w:eastAsia="Calibri" w:hAnsi="GHEA Grapalat" w:cs="Times New Roman"/>
                <w:sz w:val="24"/>
                <w:szCs w:val="24"/>
                <w:lang w:val="hy-AM"/>
              </w:rPr>
              <w:t>6</w:t>
            </w:r>
            <w:r w:rsidRPr="00BC2A49">
              <w:rPr>
                <w:rFonts w:ascii="GHEA Grapalat" w:eastAsia="Calibri" w:hAnsi="GHEA Grapalat" w:cs="Times New Roman"/>
                <w:sz w:val="24"/>
                <w:szCs w:val="24"/>
                <w:lang w:val="hy-AM"/>
              </w:rPr>
              <w:t xml:space="preserve">.2022 քննարկմանը մասնակցել են մի շարք խոշոր գործատուների (SIEMENS, </w:t>
            </w:r>
            <w:r w:rsidR="006E1C91" w:rsidRPr="00BC2A49">
              <w:rPr>
                <w:rFonts w:ascii="GHEA Grapalat" w:eastAsia="Calibri" w:hAnsi="GHEA Grapalat" w:cs="Times New Roman"/>
                <w:sz w:val="24"/>
                <w:szCs w:val="24"/>
                <w:lang w:val="hy-AM"/>
              </w:rPr>
              <w:t>Վեոլիա ջուր</w:t>
            </w:r>
            <w:r w:rsidR="006E1C91" w:rsidRPr="00BC2A49">
              <w:rPr>
                <w:rFonts w:ascii="GHEA Grapalat" w:eastAsia="Times New Roman" w:hAnsi="GHEA Grapalat" w:cs="Times New Roman"/>
                <w:bCs/>
                <w:sz w:val="24"/>
                <w:szCs w:val="24"/>
                <w:lang w:val="hy-AM" w:eastAsia="ru-RU"/>
              </w:rPr>
              <w:t>, Ինեկոբան</w:t>
            </w:r>
            <w:r w:rsidR="00D924D2" w:rsidRPr="00BC2A49">
              <w:rPr>
                <w:rFonts w:ascii="GHEA Grapalat" w:eastAsia="Times New Roman" w:hAnsi="GHEA Grapalat" w:cs="Times New Roman"/>
                <w:bCs/>
                <w:sz w:val="24"/>
                <w:szCs w:val="24"/>
                <w:lang w:val="hy-AM" w:eastAsia="ru-RU"/>
              </w:rPr>
              <w:t>կ</w:t>
            </w:r>
            <w:r w:rsidR="006E1C91" w:rsidRPr="00BC2A49">
              <w:rPr>
                <w:rFonts w:ascii="GHEA Grapalat" w:eastAsia="Times New Roman" w:hAnsi="GHEA Grapalat" w:cs="Times New Roman"/>
                <w:bCs/>
                <w:sz w:val="24"/>
                <w:szCs w:val="24"/>
                <w:lang w:val="hy-AM" w:eastAsia="ru-RU"/>
              </w:rPr>
              <w:t xml:space="preserve">, Գազպրոմ, </w:t>
            </w:r>
            <w:r w:rsidR="006E1C91" w:rsidRPr="00BC2A49">
              <w:rPr>
                <w:rFonts w:ascii="GHEA Grapalat" w:eastAsia="Calibri" w:hAnsi="GHEA Grapalat" w:cs="Times New Roman"/>
                <w:sz w:val="24"/>
                <w:szCs w:val="24"/>
                <w:lang w:val="hy-AM"/>
              </w:rPr>
              <w:t xml:space="preserve">Էյչ-Էս-Բի-Սի Բանկ Հայաստան, Ավանգարդ մոթորս, VIVA MTS, </w:t>
            </w:r>
            <w:r w:rsidR="006E1C91" w:rsidRPr="00BC2A49">
              <w:rPr>
                <w:rFonts w:ascii="GHEA Grapalat" w:hAnsi="GHEA Grapalat"/>
                <w:sz w:val="24"/>
                <w:szCs w:val="24"/>
                <w:lang w:val="hy-AM"/>
              </w:rPr>
              <w:t xml:space="preserve">European Business Association in Armenia, </w:t>
            </w:r>
            <w:r w:rsidR="006E1C91" w:rsidRPr="00BC2A49">
              <w:rPr>
                <w:rFonts w:ascii="GHEA Grapalat" w:eastAsia="Calibri" w:hAnsi="GHEA Grapalat" w:cs="Times New Roman"/>
                <w:sz w:val="24"/>
                <w:szCs w:val="24"/>
                <w:lang w:val="hy-AM"/>
              </w:rPr>
              <w:t xml:space="preserve">Սոֆտկոնստրակտ, </w:t>
            </w:r>
            <w:r w:rsidR="006E1C91" w:rsidRPr="00BC2A49">
              <w:rPr>
                <w:rFonts w:ascii="GHEA Grapalat" w:hAnsi="GHEA Grapalat"/>
                <w:sz w:val="24"/>
                <w:szCs w:val="24"/>
                <w:lang w:val="hy-AM"/>
              </w:rPr>
              <w:t>Ucom, Resal Soft,</w:t>
            </w:r>
            <w:r w:rsidR="00EB3927" w:rsidRPr="00BC2A49">
              <w:rPr>
                <w:rFonts w:ascii="GHEA Grapalat" w:hAnsi="GHEA Grapalat"/>
                <w:sz w:val="24"/>
                <w:szCs w:val="24"/>
                <w:lang w:val="hy-AM"/>
              </w:rPr>
              <w:t xml:space="preserve"> </w:t>
            </w:r>
            <w:r w:rsidR="006E1C91" w:rsidRPr="00BC2A49">
              <w:rPr>
                <w:rFonts w:ascii="GHEA Grapalat" w:hAnsi="GHEA Grapalat"/>
                <w:sz w:val="24"/>
                <w:szCs w:val="24"/>
                <w:lang w:val="hy-AM"/>
              </w:rPr>
              <w:t>Ֆակտոր Տեղեկատվական Կենտրոն ՀԿ, Դաբլ Թրի բայ Հիլթոն, Իբիս Երևան Կենտրոն Հյուրանոց, Ինսթիգեյթ Քընսալթինգ, Դելոիթ Արմենիա, Արմենիա Մարիոթ հյուրանոց</w:t>
            </w:r>
            <w:r w:rsidR="00CF6A43" w:rsidRPr="00BC2A49">
              <w:rPr>
                <w:rFonts w:ascii="GHEA Grapalat" w:hAnsi="GHEA Grapalat"/>
                <w:sz w:val="24"/>
                <w:szCs w:val="24"/>
                <w:lang w:val="hy-AM"/>
              </w:rPr>
              <w:t>, ՓՐԱՅՍՈՒՈԹԵՐՀԱՈՒՍԿՈՒՊԵՐՍ ԱՐՄԵՆԻԱ, Կոնցեռն Դիալոգ, Օպտիմ Արմենիա, Ամերիկայի առևտրի պալատ Հայաստանում, Ավինյու քոնսալթինգ)</w:t>
            </w:r>
            <w:r w:rsidR="00D924D2" w:rsidRPr="00BC2A49">
              <w:rPr>
                <w:rFonts w:ascii="GHEA Grapalat" w:hAnsi="GHEA Grapalat"/>
                <w:sz w:val="24"/>
                <w:szCs w:val="24"/>
                <w:lang w:val="hy-AM"/>
              </w:rPr>
              <w:t xml:space="preserve"> ներկայացուցիչներ։</w:t>
            </w:r>
          </w:p>
          <w:p w14:paraId="400012DE" w14:textId="5B93CB5C" w:rsidR="00D924D2" w:rsidRPr="00BC2A49" w:rsidRDefault="002476AE" w:rsidP="00BB6C78">
            <w:pPr>
              <w:spacing w:line="360" w:lineRule="auto"/>
              <w:ind w:firstLine="438"/>
              <w:jc w:val="both"/>
              <w:rPr>
                <w:rFonts w:ascii="GHEA Grapalat" w:eastAsia="Calibri" w:hAnsi="GHEA Grapalat" w:cs="Times New Roman"/>
                <w:sz w:val="24"/>
                <w:szCs w:val="24"/>
                <w:lang w:val="hy-AM"/>
              </w:rPr>
            </w:pPr>
            <w:r w:rsidRPr="00BC2A49">
              <w:rPr>
                <w:rFonts w:ascii="GHEA Grapalat" w:eastAsia="Calibri" w:hAnsi="GHEA Grapalat" w:cs="Times New Roman"/>
                <w:sz w:val="24"/>
                <w:szCs w:val="24"/>
                <w:lang w:val="hy-AM"/>
              </w:rPr>
              <w:t>Քննարկման մասնակիցներին ներկայացվել են Նախագծով նախատեսվող փոփոխությունները, որից հետո ընթացել է քննարկում</w:t>
            </w:r>
            <w:r w:rsidR="00273AE4" w:rsidRPr="00BC2A49">
              <w:rPr>
                <w:rFonts w:ascii="GHEA Grapalat" w:eastAsia="Calibri" w:hAnsi="GHEA Grapalat" w:cs="Times New Roman"/>
                <w:sz w:val="24"/>
                <w:szCs w:val="24"/>
                <w:lang w:val="hy-AM"/>
              </w:rPr>
              <w:t>`</w:t>
            </w:r>
            <w:r w:rsidRPr="00BC2A49">
              <w:rPr>
                <w:rFonts w:ascii="GHEA Grapalat" w:eastAsia="Calibri" w:hAnsi="GHEA Grapalat" w:cs="Times New Roman"/>
                <w:sz w:val="24"/>
                <w:szCs w:val="24"/>
                <w:lang w:val="hy-AM"/>
              </w:rPr>
              <w:t xml:space="preserve"> հարց ու պատասխանի ձևաչափով։</w:t>
            </w:r>
            <w:r w:rsidR="00EB3927" w:rsidRPr="00BC2A49">
              <w:rPr>
                <w:rFonts w:ascii="GHEA Grapalat" w:eastAsia="Calibri" w:hAnsi="GHEA Grapalat" w:cs="Times New Roman"/>
                <w:sz w:val="24"/>
                <w:szCs w:val="24"/>
                <w:lang w:val="hy-AM"/>
              </w:rPr>
              <w:t xml:space="preserve"> </w:t>
            </w:r>
            <w:r w:rsidR="00D924D2" w:rsidRPr="00BC2A49">
              <w:rPr>
                <w:rFonts w:ascii="GHEA Grapalat" w:eastAsia="Calibri" w:hAnsi="GHEA Grapalat" w:cs="Times New Roman"/>
                <w:sz w:val="24"/>
                <w:szCs w:val="24"/>
                <w:lang w:val="hy-AM"/>
              </w:rPr>
              <w:t>Մի շարք առաջարկություններ հաշվի են առնվել Նախագծի լրամշակման շրջանակներում։</w:t>
            </w:r>
          </w:p>
        </w:tc>
        <w:tc>
          <w:tcPr>
            <w:tcW w:w="6750" w:type="dxa"/>
            <w:gridSpan w:val="3"/>
          </w:tcPr>
          <w:p w14:paraId="5DE09741" w14:textId="77777777" w:rsidR="002476AE" w:rsidRPr="00BC2A49" w:rsidRDefault="002476AE" w:rsidP="00BB6C78">
            <w:pPr>
              <w:spacing w:line="360" w:lineRule="auto"/>
              <w:jc w:val="center"/>
              <w:rPr>
                <w:rFonts w:ascii="GHEA Grapalat" w:hAnsi="GHEA Grapalat"/>
                <w:sz w:val="24"/>
                <w:szCs w:val="24"/>
                <w:lang w:val="hy-AM"/>
              </w:rPr>
            </w:pPr>
          </w:p>
        </w:tc>
      </w:tr>
      <w:tr w:rsidR="00DF0FA7" w:rsidRPr="00BC2A49" w14:paraId="15B7F1AC" w14:textId="77777777" w:rsidTr="00754962">
        <w:tc>
          <w:tcPr>
            <w:tcW w:w="7290" w:type="dxa"/>
          </w:tcPr>
          <w:p w14:paraId="58F4CBA5" w14:textId="01618293" w:rsidR="00DF0FA7" w:rsidRPr="00BC2A49" w:rsidRDefault="00DF0FA7" w:rsidP="00BB6C78">
            <w:pPr>
              <w:spacing w:line="360" w:lineRule="auto"/>
              <w:ind w:firstLine="345"/>
              <w:jc w:val="both"/>
              <w:rPr>
                <w:rFonts w:ascii="GHEA Grapalat" w:eastAsia="Tahoma" w:hAnsi="GHEA Grapalat" w:cs="Calibri"/>
                <w:b/>
                <w:bCs/>
                <w:iCs/>
                <w:color w:val="000000"/>
                <w:sz w:val="24"/>
                <w:szCs w:val="24"/>
                <w:lang w:val="hy-AM"/>
              </w:rPr>
            </w:pPr>
            <w:r w:rsidRPr="00BC2A49">
              <w:rPr>
                <w:rFonts w:ascii="GHEA Grapalat" w:hAnsi="GHEA Grapalat"/>
                <w:b/>
                <w:bCs/>
                <w:sz w:val="24"/>
                <w:szCs w:val="24"/>
                <w:lang w:val="hy-AM"/>
              </w:rPr>
              <w:t>3. Նախագծի վերաբերյալ ներկայացվել են նաև գրավոր առաջարկություններ։ Մասնավորապես.</w:t>
            </w:r>
          </w:p>
        </w:tc>
        <w:tc>
          <w:tcPr>
            <w:tcW w:w="6750" w:type="dxa"/>
            <w:gridSpan w:val="3"/>
          </w:tcPr>
          <w:p w14:paraId="423566DD" w14:textId="77777777" w:rsidR="00DF0FA7" w:rsidRPr="00BC2A49" w:rsidRDefault="00DF0FA7" w:rsidP="00BB6C78">
            <w:pPr>
              <w:spacing w:line="360" w:lineRule="auto"/>
              <w:jc w:val="both"/>
              <w:rPr>
                <w:rFonts w:ascii="GHEA Grapalat" w:hAnsi="GHEA Grapalat"/>
                <w:sz w:val="24"/>
                <w:szCs w:val="24"/>
                <w:lang w:val="hy-AM"/>
              </w:rPr>
            </w:pPr>
          </w:p>
        </w:tc>
      </w:tr>
      <w:tr w:rsidR="00970C3B" w:rsidRPr="00BC2A49" w14:paraId="76C7CAD9" w14:textId="77777777" w:rsidTr="00C572EF">
        <w:tc>
          <w:tcPr>
            <w:tcW w:w="10800" w:type="dxa"/>
            <w:gridSpan w:val="2"/>
            <w:vMerge w:val="restart"/>
            <w:shd w:val="clear" w:color="auto" w:fill="A6A6A6" w:themeFill="background1" w:themeFillShade="A6"/>
          </w:tcPr>
          <w:p w14:paraId="4723D7F3" w14:textId="44FDF84E" w:rsidR="00970C3B" w:rsidRPr="00BC2A49" w:rsidRDefault="00064B43"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 xml:space="preserve">3.1. </w:t>
            </w:r>
            <w:r w:rsidR="00C572EF" w:rsidRPr="00BC2A49">
              <w:rPr>
                <w:rFonts w:ascii="GHEA Grapalat" w:hAnsi="GHEA Grapalat"/>
                <w:b/>
                <w:bCs/>
                <w:sz w:val="24"/>
                <w:szCs w:val="24"/>
                <w:lang w:val="hy-AM"/>
              </w:rPr>
              <w:t>Հելսինկյան քաղաքացիական ասամբ</w:t>
            </w:r>
            <w:r w:rsidR="008E31CB" w:rsidRPr="00BC2A49">
              <w:rPr>
                <w:rFonts w:ascii="GHEA Grapalat" w:hAnsi="GHEA Grapalat"/>
                <w:b/>
                <w:bCs/>
                <w:sz w:val="24"/>
                <w:szCs w:val="24"/>
                <w:lang w:val="hy-AM"/>
              </w:rPr>
              <w:t>լ</w:t>
            </w:r>
            <w:r w:rsidR="00C572EF" w:rsidRPr="00BC2A49">
              <w:rPr>
                <w:rFonts w:ascii="GHEA Grapalat" w:hAnsi="GHEA Grapalat"/>
                <w:b/>
                <w:bCs/>
                <w:sz w:val="24"/>
                <w:szCs w:val="24"/>
                <w:lang w:val="hy-AM"/>
              </w:rPr>
              <w:t>եայի Վանաձորի գրասենյակ</w:t>
            </w:r>
          </w:p>
        </w:tc>
        <w:tc>
          <w:tcPr>
            <w:tcW w:w="3240" w:type="dxa"/>
            <w:gridSpan w:val="2"/>
            <w:shd w:val="clear" w:color="auto" w:fill="A6A6A6" w:themeFill="background1" w:themeFillShade="A6"/>
          </w:tcPr>
          <w:p w14:paraId="03D0A7F3" w14:textId="29FC7638" w:rsidR="00970C3B" w:rsidRPr="00BC2A49" w:rsidRDefault="00C572EF"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06</w:t>
            </w:r>
            <w:r w:rsidRPr="00BC2A49">
              <w:rPr>
                <w:rFonts w:ascii="GHEA Grapalat" w:hAnsi="GHEA Grapalat"/>
                <w:b/>
                <w:bCs/>
                <w:sz w:val="24"/>
                <w:szCs w:val="24"/>
              </w:rPr>
              <w:t>.04.2022</w:t>
            </w:r>
            <w:r w:rsidR="00CA0EF8" w:rsidRPr="00BC2A49">
              <w:rPr>
                <w:rFonts w:ascii="GHEA Grapalat" w:hAnsi="GHEA Grapalat"/>
                <w:b/>
                <w:bCs/>
                <w:sz w:val="24"/>
                <w:szCs w:val="24"/>
                <w:lang w:val="hy-AM"/>
              </w:rPr>
              <w:t>թ.</w:t>
            </w:r>
          </w:p>
        </w:tc>
      </w:tr>
      <w:tr w:rsidR="00970C3B" w:rsidRPr="00BC2A49" w14:paraId="189FB306" w14:textId="77777777" w:rsidTr="00C572EF">
        <w:tc>
          <w:tcPr>
            <w:tcW w:w="10800" w:type="dxa"/>
            <w:gridSpan w:val="2"/>
            <w:vMerge/>
            <w:shd w:val="clear" w:color="auto" w:fill="A6A6A6" w:themeFill="background1" w:themeFillShade="A6"/>
          </w:tcPr>
          <w:p w14:paraId="2A45AF49" w14:textId="77777777" w:rsidR="00970C3B" w:rsidRPr="00BC2A49" w:rsidRDefault="00970C3B" w:rsidP="00BB6C78">
            <w:pPr>
              <w:spacing w:line="360" w:lineRule="auto"/>
              <w:jc w:val="center"/>
              <w:rPr>
                <w:rFonts w:ascii="GHEA Grapalat" w:hAnsi="GHEA Grapalat"/>
                <w:b/>
                <w:bCs/>
                <w:sz w:val="24"/>
                <w:szCs w:val="24"/>
                <w:lang w:val="hy-AM"/>
              </w:rPr>
            </w:pPr>
          </w:p>
        </w:tc>
        <w:tc>
          <w:tcPr>
            <w:tcW w:w="3240" w:type="dxa"/>
            <w:gridSpan w:val="2"/>
            <w:shd w:val="clear" w:color="auto" w:fill="A6A6A6" w:themeFill="background1" w:themeFillShade="A6"/>
          </w:tcPr>
          <w:p w14:paraId="38AB2463" w14:textId="6E39679F" w:rsidR="00970C3B" w:rsidRPr="00BC2A49" w:rsidRDefault="00C572EF" w:rsidP="00BB6C78">
            <w:pPr>
              <w:spacing w:line="360" w:lineRule="auto"/>
              <w:jc w:val="center"/>
              <w:rPr>
                <w:rFonts w:ascii="GHEA Grapalat" w:hAnsi="GHEA Grapalat"/>
                <w:b/>
                <w:bCs/>
                <w:sz w:val="24"/>
                <w:szCs w:val="24"/>
              </w:rPr>
            </w:pPr>
            <w:r w:rsidRPr="00BC2A49">
              <w:rPr>
                <w:rFonts w:ascii="GHEA Grapalat" w:hAnsi="GHEA Grapalat"/>
                <w:b/>
                <w:bCs/>
                <w:sz w:val="24"/>
                <w:szCs w:val="24"/>
              </w:rPr>
              <w:t xml:space="preserve">N </w:t>
            </w:r>
            <w:r w:rsidRPr="00BC2A49">
              <w:rPr>
                <w:rFonts w:ascii="GHEA Grapalat" w:hAnsi="GHEA Grapalat"/>
                <w:b/>
                <w:bCs/>
                <w:sz w:val="24"/>
                <w:szCs w:val="24"/>
                <w:lang w:val="hy-AM"/>
              </w:rPr>
              <w:t>Ե/2022-06</w:t>
            </w:r>
            <w:r w:rsidRPr="00BC2A49">
              <w:rPr>
                <w:rFonts w:ascii="GHEA Grapalat" w:hAnsi="GHEA Grapalat"/>
                <w:b/>
                <w:bCs/>
                <w:sz w:val="24"/>
                <w:szCs w:val="24"/>
              </w:rPr>
              <w:t>.4/138</w:t>
            </w:r>
          </w:p>
        </w:tc>
      </w:tr>
      <w:tr w:rsidR="00186B0E" w:rsidRPr="0004408A" w14:paraId="4A48D134" w14:textId="77777777" w:rsidTr="00754962">
        <w:tc>
          <w:tcPr>
            <w:tcW w:w="7290" w:type="dxa"/>
          </w:tcPr>
          <w:p w14:paraId="18F6B61C" w14:textId="77777777" w:rsidR="00186B0E" w:rsidRPr="00BC2A49" w:rsidRDefault="00064B43" w:rsidP="00BB6C78">
            <w:pPr>
              <w:spacing w:line="360" w:lineRule="auto"/>
              <w:ind w:firstLine="348"/>
              <w:jc w:val="both"/>
              <w:rPr>
                <w:rFonts w:ascii="GHEA Grapalat" w:hAnsi="GHEA Grapalat"/>
                <w:sz w:val="24"/>
                <w:szCs w:val="24"/>
                <w:lang w:val="hy-AM"/>
              </w:rPr>
            </w:pPr>
            <w:r w:rsidRPr="00BC2A49">
              <w:rPr>
                <w:rFonts w:ascii="GHEA Grapalat" w:hAnsi="GHEA Grapalat"/>
                <w:sz w:val="24"/>
                <w:szCs w:val="24"/>
                <w:lang w:val="hy-AM"/>
              </w:rPr>
              <w:t>Հելսինկյան քաղաքացիական ասամբլեայի Վանաձորի գրասենյակի կողմից ներկայացվել նույն առաջարկությունները, որոնք վերջինիս կողմից ներկայացված են եղել e-draft.am կայքում</w:t>
            </w:r>
            <w:r w:rsidR="00916BFC" w:rsidRPr="00BC2A49">
              <w:rPr>
                <w:rFonts w:ascii="GHEA Grapalat" w:hAnsi="GHEA Grapalat"/>
                <w:sz w:val="24"/>
                <w:szCs w:val="24"/>
                <w:lang w:val="hy-AM"/>
              </w:rPr>
              <w:t xml:space="preserve"> (տե՛ս e-draft.am կայքի հանրային քննարկումների վերաբերյալ ամփոփաթերթը, որը կցված է փաթեթում, հղումը՝ https://www.e-draft.am/projects/4129/digest)</w:t>
            </w:r>
            <w:r w:rsidRPr="00BC2A49">
              <w:rPr>
                <w:rFonts w:ascii="GHEA Grapalat" w:hAnsi="GHEA Grapalat"/>
                <w:sz w:val="24"/>
                <w:szCs w:val="24"/>
                <w:lang w:val="hy-AM"/>
              </w:rPr>
              <w:t xml:space="preserve">։ Հաշվի առնելով վերոգրյալը՝ </w:t>
            </w:r>
            <w:r w:rsidR="00916BFC" w:rsidRPr="00BC2A49">
              <w:rPr>
                <w:rFonts w:ascii="GHEA Grapalat" w:hAnsi="GHEA Grapalat"/>
                <w:sz w:val="24"/>
                <w:szCs w:val="24"/>
                <w:lang w:val="hy-AM"/>
              </w:rPr>
              <w:t>նույն առաջարկները և դրանց վերաբերյալ եզրակացությունները սույն ամփոփաթերթում ևս մեկ անգամ չեն լրացվել՝ կրկնությունից խուսափելու նպատակով։</w:t>
            </w:r>
          </w:p>
          <w:p w14:paraId="41A3A47A" w14:textId="6119E868" w:rsidR="002875F7" w:rsidRPr="00BC2A49" w:rsidRDefault="002875F7" w:rsidP="00BB6C78">
            <w:pPr>
              <w:spacing w:line="360" w:lineRule="auto"/>
              <w:ind w:firstLine="348"/>
              <w:jc w:val="both"/>
              <w:rPr>
                <w:rFonts w:ascii="GHEA Grapalat" w:hAnsi="GHEA Grapalat"/>
                <w:sz w:val="24"/>
                <w:szCs w:val="24"/>
                <w:lang w:val="hy-AM"/>
              </w:rPr>
            </w:pPr>
            <w:r w:rsidRPr="00BC2A49">
              <w:rPr>
                <w:rFonts w:ascii="GHEA Grapalat" w:hAnsi="GHEA Grapalat"/>
                <w:sz w:val="24"/>
                <w:szCs w:val="24"/>
                <w:lang w:val="hy-AM"/>
              </w:rPr>
              <w:t xml:space="preserve">Ստորև ներկայացվում են Հելսինկյան քաղաքացիական ասամբլեայի Վանաձորի գրասենյակի կողմից 06.04.2022 N Ե/2022-06.4/138 գրությամբ ներկայացված այն առաջարկությունները, որոնք վերջինիս կողմից ներկայացվել են նաև e-draft.am կայքում և դրանց վերաբերյալ e-draft.am կայքում եզրակացություններում նշված է՝ </w:t>
            </w:r>
            <w:r w:rsidRPr="00BC2A49">
              <w:rPr>
                <w:rFonts w:ascii="GHEA Grapalat" w:eastAsia="Tahoma" w:hAnsi="GHEA Grapalat" w:cs="Calibri"/>
                <w:color w:val="000000"/>
                <w:sz w:val="24"/>
                <w:szCs w:val="24"/>
                <w:lang w:val="hy-AM"/>
              </w:rPr>
              <w:t>«</w:t>
            </w:r>
            <w:r w:rsidR="00C329A6" w:rsidRPr="00BC2A49">
              <w:rPr>
                <w:rFonts w:ascii="GHEA Grapalat" w:eastAsia="GHEA Grapalat" w:hAnsi="GHEA Grapalat" w:cs="GHEA Grapalat"/>
                <w:color w:val="000000"/>
                <w:sz w:val="24"/>
                <w:szCs w:val="24"/>
                <w:lang w:val="hy-AM"/>
              </w:rPr>
              <w:t>Առաջարկն ընդունվել է ի գիտություն։ Ներկայացված առաջարկը կքննարկվի Նախագծի լրամշակման փուլում։</w:t>
            </w:r>
            <w:r w:rsidRPr="00BC2A49">
              <w:rPr>
                <w:rFonts w:ascii="GHEA Grapalat" w:eastAsia="Tahoma" w:hAnsi="GHEA Grapalat" w:cs="Calibri"/>
                <w:color w:val="000000"/>
                <w:sz w:val="24"/>
                <w:szCs w:val="24"/>
                <w:lang w:val="hy-AM"/>
              </w:rPr>
              <w:t>»</w:t>
            </w:r>
            <w:r w:rsidR="00C329A6" w:rsidRPr="00BC2A49">
              <w:rPr>
                <w:rFonts w:ascii="GHEA Grapalat" w:eastAsia="Tahoma" w:hAnsi="GHEA Grapalat" w:cs="Calibri"/>
                <w:color w:val="000000"/>
                <w:sz w:val="24"/>
                <w:szCs w:val="24"/>
                <w:lang w:val="hy-AM"/>
              </w:rPr>
              <w:t>, ինչպես նաև այն առաջարկությունները որոնց վերաբերյալ եզրակացությունները Նախագծի լրամշակման փուլում ենթարկվել են փոփոխությունների։</w:t>
            </w:r>
          </w:p>
        </w:tc>
        <w:tc>
          <w:tcPr>
            <w:tcW w:w="6750" w:type="dxa"/>
            <w:gridSpan w:val="3"/>
          </w:tcPr>
          <w:p w14:paraId="3DE9B81C" w14:textId="77777777" w:rsidR="00186B0E" w:rsidRPr="00BC2A49" w:rsidRDefault="00186B0E" w:rsidP="00BB6C78">
            <w:pPr>
              <w:spacing w:line="360" w:lineRule="auto"/>
              <w:jc w:val="center"/>
              <w:rPr>
                <w:rFonts w:ascii="GHEA Grapalat" w:hAnsi="GHEA Grapalat"/>
                <w:sz w:val="24"/>
                <w:szCs w:val="24"/>
                <w:lang w:val="hy-AM"/>
              </w:rPr>
            </w:pPr>
          </w:p>
        </w:tc>
      </w:tr>
      <w:tr w:rsidR="00AC751D" w:rsidRPr="0004408A" w14:paraId="5E769D62" w14:textId="77777777" w:rsidTr="00754962">
        <w:tc>
          <w:tcPr>
            <w:tcW w:w="7290" w:type="dxa"/>
          </w:tcPr>
          <w:p w14:paraId="16044F49" w14:textId="202E3F98" w:rsidR="00AC751D" w:rsidRPr="00BC2A49" w:rsidRDefault="00915E3B" w:rsidP="00BB6C78">
            <w:pPr>
              <w:spacing w:line="360" w:lineRule="auto"/>
              <w:ind w:firstLine="348"/>
              <w:jc w:val="both"/>
              <w:rPr>
                <w:rFonts w:ascii="GHEA Grapalat" w:hAnsi="GHEA Grapalat"/>
                <w:sz w:val="24"/>
                <w:szCs w:val="24"/>
                <w:lang w:val="hy-AM"/>
              </w:rPr>
            </w:pPr>
            <w:r w:rsidRPr="00BC2A49">
              <w:rPr>
                <w:rFonts w:ascii="GHEA Grapalat" w:hAnsi="GHEA Grapalat"/>
                <w:sz w:val="24"/>
                <w:szCs w:val="24"/>
                <w:lang w:val="hy-AM"/>
              </w:rPr>
              <w:t>ՀՀ աշխատանքի և սոցիալական հարցերի նախարարության կողմից մշակվել և հանրային քննարկման է դրվել «Հայաստանի Հանրապետության աշխատանքային օրենսգրքում փոփոխություններ և լրացումներ կատարելու մասին» ՀՀ օրենքի նախագիծը</w:t>
            </w:r>
            <w:r w:rsidR="00014339" w:rsidRPr="00BC2A49">
              <w:rPr>
                <w:rStyle w:val="EndnoteReference"/>
                <w:rFonts w:ascii="GHEA Grapalat" w:hAnsi="GHEA Grapalat"/>
                <w:sz w:val="24"/>
                <w:szCs w:val="24"/>
                <w:lang w:val="hy-AM"/>
              </w:rPr>
              <w:endnoteReference w:id="1"/>
            </w:r>
            <w:r w:rsidR="00014339" w:rsidRPr="00BC2A49">
              <w:rPr>
                <w:rFonts w:ascii="GHEA Grapalat" w:hAnsi="GHEA Grapalat"/>
                <w:sz w:val="24"/>
                <w:szCs w:val="24"/>
                <w:lang w:val="hy-AM"/>
              </w:rPr>
              <w:t xml:space="preserve"> </w:t>
            </w:r>
            <w:r w:rsidRPr="00BC2A49">
              <w:rPr>
                <w:rFonts w:ascii="GHEA Grapalat" w:hAnsi="GHEA Grapalat"/>
                <w:sz w:val="24"/>
                <w:szCs w:val="24"/>
                <w:lang w:val="hy-AM"/>
              </w:rPr>
              <w:t>(այսուհետ՝ Նախագիծ)։</w:t>
            </w:r>
          </w:p>
        </w:tc>
        <w:tc>
          <w:tcPr>
            <w:tcW w:w="6750" w:type="dxa"/>
            <w:gridSpan w:val="3"/>
          </w:tcPr>
          <w:p w14:paraId="3E625C2A" w14:textId="77777777" w:rsidR="00AC751D" w:rsidRPr="00BC2A49" w:rsidRDefault="00AC751D" w:rsidP="00BB6C78">
            <w:pPr>
              <w:spacing w:line="360" w:lineRule="auto"/>
              <w:jc w:val="center"/>
              <w:rPr>
                <w:rFonts w:ascii="GHEA Grapalat" w:hAnsi="GHEA Grapalat"/>
                <w:b/>
                <w:bCs/>
                <w:sz w:val="24"/>
                <w:szCs w:val="24"/>
                <w:lang w:val="hy-AM"/>
              </w:rPr>
            </w:pPr>
          </w:p>
        </w:tc>
      </w:tr>
      <w:tr w:rsidR="00C329A6" w:rsidRPr="00BC2A49" w14:paraId="3AFB9022" w14:textId="77777777" w:rsidTr="00754962">
        <w:tc>
          <w:tcPr>
            <w:tcW w:w="7290" w:type="dxa"/>
          </w:tcPr>
          <w:p w14:paraId="352C1CFD" w14:textId="6EBB1E23" w:rsidR="00AD6DE8" w:rsidRPr="00BC2A49" w:rsidRDefault="00416588" w:rsidP="00BB6C78">
            <w:pPr>
              <w:spacing w:line="360" w:lineRule="auto"/>
              <w:ind w:firstLine="341"/>
              <w:jc w:val="both"/>
              <w:rPr>
                <w:rFonts w:ascii="GHEA Grapalat" w:hAnsi="GHEA Grapalat"/>
                <w:sz w:val="24"/>
                <w:szCs w:val="24"/>
                <w:lang w:val="hy-AM"/>
              </w:rPr>
            </w:pPr>
            <w:r w:rsidRPr="00BC2A49">
              <w:rPr>
                <w:rFonts w:ascii="GHEA Grapalat" w:hAnsi="GHEA Grapalat"/>
                <w:sz w:val="24"/>
                <w:szCs w:val="24"/>
                <w:lang w:val="hy-AM"/>
              </w:rPr>
              <w:t xml:space="preserve">1. </w:t>
            </w:r>
            <w:r w:rsidR="00014339" w:rsidRPr="00BC2A49">
              <w:rPr>
                <w:rFonts w:ascii="GHEA Grapalat" w:hAnsi="GHEA Grapalat"/>
                <w:sz w:val="24"/>
                <w:szCs w:val="24"/>
                <w:lang w:val="hy-AM"/>
              </w:rPr>
              <w:t>Նախագծի 1-ին հոդվածի 1-ին մասի 1-ին կետում առաջարկվող փոփոխության («աշխատանքի ազատությունը» բառերը փոխարինել «աշխատանքի ազատ ընտրությունը» բառերով) վերաբերյալ դեռևս 2021 թ. քաղաքացիական հասարակության կազմակերպությունները դիրքորոշում էին հայտնել այն մասին, որ առաջարկվող փոփոխության արդյունքում կստացվի, որ աշխատանքի ազատ ընտրությունը ներառում է աշխատանքի իրավունքը, մինչդեռ աշխատանքի իրավունքն ավելի լայն եզրույթ է, և աշխատանքի իրավունքն է, որը ներառում է աշխատանքի ազատ ընտրությունը/աշխատանքն ազատորեն ընտրելը</w:t>
            </w:r>
            <w:r w:rsidR="00014339" w:rsidRPr="00BC2A49">
              <w:rPr>
                <w:rStyle w:val="EndnoteReference"/>
                <w:rFonts w:ascii="GHEA Grapalat" w:hAnsi="GHEA Grapalat"/>
                <w:sz w:val="24"/>
                <w:szCs w:val="24"/>
                <w:lang w:val="hy-AM"/>
              </w:rPr>
              <w:endnoteReference w:id="2"/>
            </w:r>
            <w:r w:rsidR="00014339" w:rsidRPr="00BC2A49">
              <w:rPr>
                <w:rFonts w:ascii="GHEA Grapalat" w:hAnsi="GHEA Grapalat"/>
                <w:sz w:val="24"/>
                <w:szCs w:val="24"/>
                <w:lang w:val="hy-AM"/>
              </w:rPr>
              <w:t xml:space="preserve">։ Միաժամանակ, նույն դրույթի կարգավորումն ունի վերանայման կարիք, քանի որ դրանով նախատեսված է, որ աշխատանքի ազատությունը ներառում է աշխատանքի իրավունքը (որը յուրաքանչյուրն ազատորեն ընտրում է, կամ որին ազատորեն համաձայնում է), մինչդեռ անձն ընտրում է ոչ թե աշխատանքի իրավունքը, այլ` աշխատանքը։ </w:t>
            </w:r>
          </w:p>
          <w:p w14:paraId="1174E8EF" w14:textId="4D478C84" w:rsidR="00C329A6" w:rsidRPr="00BC2A49" w:rsidRDefault="00014339" w:rsidP="00BB6C78">
            <w:pPr>
              <w:spacing w:line="360" w:lineRule="auto"/>
              <w:ind w:firstLine="438"/>
              <w:jc w:val="both"/>
              <w:rPr>
                <w:rFonts w:ascii="GHEA Grapalat" w:hAnsi="GHEA Grapalat"/>
                <w:sz w:val="24"/>
                <w:szCs w:val="24"/>
                <w:lang w:val="hy-AM"/>
              </w:rPr>
            </w:pPr>
            <w:r w:rsidRPr="00BC2A49">
              <w:rPr>
                <w:rFonts w:ascii="GHEA Grapalat" w:hAnsi="GHEA Grapalat"/>
                <w:b/>
                <w:bCs/>
                <w:sz w:val="24"/>
                <w:szCs w:val="24"/>
                <w:lang w:val="hy-AM"/>
              </w:rPr>
              <w:t>Հետևաբար, կրկին առաջարկում ենք Օրենսգրքի 3-րդ հոդվածի 1-ին մասում սահմանել, որ հիմնական սկզբունք է հանդիսանում աշխատանքի ազատությունը և այն ներառում է աշխատանքի, մասնագիտության և գործունեության տեսակի ազատ ընտրությունը և աշխատանքային ունակություններն ազատորեն տնօրինելը</w:t>
            </w:r>
            <w:r w:rsidRPr="00BC2A49">
              <w:rPr>
                <w:rStyle w:val="EndnoteReference"/>
                <w:rFonts w:ascii="GHEA Grapalat" w:hAnsi="GHEA Grapalat"/>
                <w:sz w:val="24"/>
                <w:szCs w:val="24"/>
                <w:lang w:val="hy-AM"/>
              </w:rPr>
              <w:endnoteReference w:id="3"/>
            </w:r>
            <w:r w:rsidRPr="00BC2A49">
              <w:rPr>
                <w:rFonts w:ascii="GHEA Grapalat" w:hAnsi="GHEA Grapalat"/>
                <w:sz w:val="24"/>
                <w:szCs w:val="24"/>
                <w:lang w:val="hy-AM"/>
              </w:rPr>
              <w:t>։</w:t>
            </w:r>
          </w:p>
          <w:p w14:paraId="4CE682A9" w14:textId="77777777" w:rsidR="00AD6DE8" w:rsidRPr="00BC2A49" w:rsidRDefault="00AD6DE8" w:rsidP="00BB6C78">
            <w:pPr>
              <w:spacing w:line="360" w:lineRule="auto"/>
              <w:ind w:firstLine="438"/>
              <w:jc w:val="both"/>
              <w:rPr>
                <w:rFonts w:ascii="GHEA Grapalat" w:hAnsi="GHEA Grapalat"/>
                <w:sz w:val="24"/>
                <w:szCs w:val="24"/>
                <w:lang w:val="hy-AM"/>
              </w:rPr>
            </w:pPr>
          </w:p>
          <w:p w14:paraId="0A9DC2DF" w14:textId="77777777" w:rsidR="00AD6DE8" w:rsidRPr="00BC2A49" w:rsidRDefault="00AD6DE8" w:rsidP="00BB6C78">
            <w:pPr>
              <w:spacing w:line="360" w:lineRule="auto"/>
              <w:ind w:firstLine="438"/>
              <w:jc w:val="both"/>
              <w:rPr>
                <w:rFonts w:ascii="GHEA Grapalat" w:hAnsi="GHEA Grapalat"/>
                <w:sz w:val="24"/>
                <w:szCs w:val="24"/>
                <w:lang w:val="hy-AM"/>
              </w:rPr>
            </w:pPr>
            <w:r w:rsidRPr="00BC2A49">
              <w:rPr>
                <w:rFonts w:ascii="GHEA Grapalat" w:hAnsi="GHEA Grapalat"/>
                <w:sz w:val="24"/>
                <w:szCs w:val="24"/>
                <w:lang w:val="hy-AM"/>
              </w:rPr>
              <w:t>Նախագծի 1-ին հոդվածով առաջարկվում է Օրենսգրքի 3-րդ հոդվածի 3-րդ կետում «ռասայից» բառից հետո լրացնել «մաշկի գույնից» բառերը, որի վերաբերյալ կրկին հարկ է նշել, որ Վերանայված եվրոպական սոցիալական խարտիայի (այսուհետ՝ Խարտիա) նկատմամբ հսկողություն իրականացնող մարմնի` Սոցիալական իրավունքների եվրոպական կոմիտեի (այսուհետ՝ Կոմիտե) Հայաստանի Հանրապետության վերաբերյալ տրված եզրակացությամբ նշվել է, որ բացակայում է սեռական կողմնորոշման հիմքով խտրականության դեմ պաշտպանությունը</w:t>
            </w:r>
            <w:r w:rsidRPr="00BC2A49">
              <w:rPr>
                <w:rStyle w:val="EndnoteReference"/>
                <w:rFonts w:ascii="GHEA Grapalat" w:hAnsi="GHEA Grapalat"/>
                <w:sz w:val="24"/>
                <w:szCs w:val="24"/>
                <w:lang w:val="hy-AM"/>
              </w:rPr>
              <w:endnoteReference w:id="4"/>
            </w:r>
            <w:r w:rsidRPr="00BC2A49">
              <w:rPr>
                <w:rFonts w:ascii="GHEA Grapalat" w:hAnsi="GHEA Grapalat"/>
                <w:sz w:val="24"/>
                <w:szCs w:val="24"/>
                <w:lang w:val="hy-AM"/>
              </w:rPr>
              <w:t xml:space="preserve">։ </w:t>
            </w:r>
          </w:p>
          <w:p w14:paraId="15B2E61F" w14:textId="45FB1AFF" w:rsidR="00AD6DE8" w:rsidRPr="00BC2A49" w:rsidRDefault="00AD6DE8" w:rsidP="00BB6C78">
            <w:pPr>
              <w:spacing w:line="360" w:lineRule="auto"/>
              <w:ind w:firstLine="438"/>
              <w:jc w:val="both"/>
              <w:rPr>
                <w:rFonts w:ascii="GHEA Grapalat" w:hAnsi="GHEA Grapalat"/>
                <w:b/>
                <w:bCs/>
                <w:sz w:val="24"/>
                <w:szCs w:val="24"/>
                <w:lang w:val="hy-AM"/>
              </w:rPr>
            </w:pPr>
            <w:r w:rsidRPr="00BC2A49">
              <w:rPr>
                <w:rFonts w:ascii="GHEA Grapalat" w:hAnsi="GHEA Grapalat"/>
                <w:b/>
                <w:bCs/>
                <w:sz w:val="24"/>
                <w:szCs w:val="24"/>
                <w:lang w:val="hy-AM"/>
              </w:rPr>
              <w:t>Հետևաբար, կրկին առաջարկում ենք Օրենսգրքի 3-րդ հոդվածի 1-ին մասի 3-րդ կետում «ռասայից» բառից հետո լրացնել «մաշկի գույնից, սեռական կողմնորոշումից» բառերը</w:t>
            </w:r>
            <w:r w:rsidRPr="00BC2A49">
              <w:rPr>
                <w:rStyle w:val="EndnoteReference"/>
                <w:rFonts w:ascii="GHEA Grapalat" w:hAnsi="GHEA Grapalat"/>
                <w:b/>
                <w:bCs/>
                <w:sz w:val="24"/>
                <w:szCs w:val="24"/>
                <w:lang w:val="hy-AM"/>
              </w:rPr>
              <w:endnoteReference w:id="5"/>
            </w:r>
            <w:r w:rsidRPr="00BC2A49">
              <w:rPr>
                <w:rFonts w:ascii="GHEA Grapalat" w:hAnsi="GHEA Grapalat"/>
                <w:b/>
                <w:bCs/>
                <w:sz w:val="24"/>
                <w:szCs w:val="24"/>
                <w:lang w:val="hy-AM"/>
              </w:rPr>
              <w:t>։</w:t>
            </w:r>
          </w:p>
        </w:tc>
        <w:tc>
          <w:tcPr>
            <w:tcW w:w="6750" w:type="dxa"/>
            <w:gridSpan w:val="3"/>
          </w:tcPr>
          <w:p w14:paraId="068FACBA" w14:textId="77777777" w:rsidR="00C329A6" w:rsidRPr="00BC2A49" w:rsidRDefault="00750C2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Չի ընդունվել</w:t>
            </w:r>
          </w:p>
          <w:p w14:paraId="2449CA1B" w14:textId="635219D1" w:rsidR="00750C25" w:rsidRPr="00BC2A49" w:rsidRDefault="00750C25" w:rsidP="00BB6C78">
            <w:pPr>
              <w:spacing w:line="360" w:lineRule="auto"/>
              <w:ind w:firstLine="432"/>
              <w:jc w:val="both"/>
              <w:rPr>
                <w:rFonts w:ascii="GHEA Grapalat" w:hAnsi="GHEA Grapalat"/>
                <w:sz w:val="24"/>
                <w:szCs w:val="24"/>
                <w:lang w:val="hy-AM"/>
              </w:rPr>
            </w:pPr>
            <w:r w:rsidRPr="00BC2A49">
              <w:rPr>
                <w:rFonts w:ascii="GHEA Grapalat" w:hAnsi="GHEA Grapalat"/>
                <w:sz w:val="24"/>
                <w:szCs w:val="24"/>
                <w:lang w:val="hy-AM"/>
              </w:rPr>
              <w:t xml:space="preserve">Նախագծի 1-ին հոդվածի 1-ին կետով Օրենսգրքի 3-րդ հոդվածի 1-ին մասի 1-ին կետում «աշխատանքի ազատությունը» բառերը </w:t>
            </w:r>
            <w:r w:rsidR="007869AD" w:rsidRPr="00BC2A49">
              <w:rPr>
                <w:rFonts w:ascii="GHEA Grapalat" w:hAnsi="GHEA Grapalat"/>
                <w:sz w:val="24"/>
                <w:szCs w:val="24"/>
                <w:lang w:val="hy-AM"/>
              </w:rPr>
              <w:t xml:space="preserve">նախատեսվում է </w:t>
            </w:r>
            <w:r w:rsidRPr="00BC2A49">
              <w:rPr>
                <w:rFonts w:ascii="GHEA Grapalat" w:hAnsi="GHEA Grapalat"/>
                <w:sz w:val="24"/>
                <w:szCs w:val="24"/>
                <w:lang w:val="hy-AM"/>
              </w:rPr>
              <w:t>փոխարին</w:t>
            </w:r>
            <w:r w:rsidR="007869AD" w:rsidRPr="00BC2A49">
              <w:rPr>
                <w:rFonts w:ascii="GHEA Grapalat" w:hAnsi="GHEA Grapalat"/>
                <w:sz w:val="24"/>
                <w:szCs w:val="24"/>
                <w:lang w:val="hy-AM"/>
              </w:rPr>
              <w:t>ել</w:t>
            </w:r>
            <w:r w:rsidR="00EB3927" w:rsidRPr="00BC2A49">
              <w:rPr>
                <w:rFonts w:ascii="GHEA Grapalat" w:hAnsi="GHEA Grapalat"/>
                <w:sz w:val="24"/>
                <w:szCs w:val="24"/>
                <w:lang w:val="hy-AM"/>
              </w:rPr>
              <w:t xml:space="preserve"> </w:t>
            </w:r>
            <w:r w:rsidRPr="00BC2A49">
              <w:rPr>
                <w:rFonts w:ascii="GHEA Grapalat" w:hAnsi="GHEA Grapalat"/>
                <w:sz w:val="24"/>
                <w:szCs w:val="24"/>
                <w:lang w:val="hy-AM"/>
              </w:rPr>
              <w:t>«աշխատանքի ազատ ընտրությունը» բառերով</w:t>
            </w:r>
            <w:r w:rsidR="007869AD" w:rsidRPr="00BC2A49">
              <w:rPr>
                <w:rFonts w:ascii="GHEA Grapalat" w:hAnsi="GHEA Grapalat"/>
                <w:sz w:val="24"/>
                <w:szCs w:val="24"/>
                <w:lang w:val="hy-AM"/>
              </w:rPr>
              <w:t>՝ Սահմանադրության 57-րդ հոդվածին համապատասխանեցնելու նպատակով։</w:t>
            </w:r>
          </w:p>
          <w:p w14:paraId="0B32E804" w14:textId="648627A3" w:rsidR="00F26094" w:rsidRPr="00BC2A49" w:rsidRDefault="00AD6DE8" w:rsidP="00BB6C78">
            <w:pPr>
              <w:spacing w:line="360" w:lineRule="auto"/>
              <w:ind w:firstLine="432"/>
              <w:jc w:val="both"/>
              <w:rPr>
                <w:rFonts w:ascii="GHEA Grapalat" w:hAnsi="GHEA Grapalat"/>
                <w:sz w:val="24"/>
                <w:szCs w:val="24"/>
                <w:lang w:val="hy-AM"/>
              </w:rPr>
            </w:pPr>
            <w:r w:rsidRPr="00BC2A49">
              <w:rPr>
                <w:rFonts w:ascii="GHEA Grapalat" w:hAnsi="GHEA Grapalat"/>
                <w:sz w:val="24"/>
                <w:szCs w:val="24"/>
                <w:lang w:val="hy-AM"/>
              </w:rPr>
              <w:t xml:space="preserve">Ինչ վերաբերում է առաջարկության 2-րդ մասին, ապա հարկ է նկատել, որ </w:t>
            </w:r>
            <w:r w:rsidR="00F26094" w:rsidRPr="00BC2A49">
              <w:rPr>
                <w:rFonts w:ascii="GHEA Grapalat" w:hAnsi="GHEA Grapalat" w:cs="Sylfaen"/>
                <w:sz w:val="24"/>
                <w:szCs w:val="24"/>
                <w:lang w:val="hy-AM"/>
              </w:rPr>
              <w:t>Օրենսգրքի 3-րդ հոդվածի 1-ին մասի 3-րդ կետում արդեն իսկ սահմանված է աշխատանքային հարաբերությունների կողմերի իրավահավասարությունը` անկախ աշխատողի գործնական հատկանիշների հետ չկապված այլ հանգամանքներից։ Իսկ վերջինս լայն հասկացություն է։</w:t>
            </w:r>
          </w:p>
        </w:tc>
      </w:tr>
      <w:tr w:rsidR="005B7667" w:rsidRPr="0004408A" w14:paraId="67533638" w14:textId="77777777" w:rsidTr="00754962">
        <w:tc>
          <w:tcPr>
            <w:tcW w:w="7290" w:type="dxa"/>
          </w:tcPr>
          <w:p w14:paraId="6988879E" w14:textId="4AC9CB1D" w:rsidR="00B14ABB" w:rsidRPr="00BC2A49" w:rsidRDefault="005B7667" w:rsidP="00BB6C78">
            <w:pPr>
              <w:spacing w:line="360" w:lineRule="auto"/>
              <w:ind w:firstLine="348"/>
              <w:jc w:val="both"/>
              <w:rPr>
                <w:rFonts w:ascii="GHEA Grapalat" w:hAnsi="GHEA Grapalat"/>
                <w:sz w:val="24"/>
                <w:szCs w:val="24"/>
                <w:lang w:val="hy-AM"/>
              </w:rPr>
            </w:pPr>
            <w:r w:rsidRPr="00BC2A49">
              <w:rPr>
                <w:rFonts w:ascii="GHEA Grapalat" w:hAnsi="GHEA Grapalat"/>
                <w:sz w:val="24"/>
                <w:szCs w:val="24"/>
                <w:lang w:val="hy-AM"/>
              </w:rPr>
              <w:t>2. Նախագծի 2-րդ հոդվածի վերաբերյալ հարկ է նշել, որ թեև Օրենսգրքի 3.1 հոդվածով սահմանվում է խտրականության հասկացությունը և արգելումը աշխատանքային հարաբերություններում, սակայն Օրենսգրքում հստակեցված չէ պատասխանատվության միջոցն աշխատանքային հարաբերություններում խտրականություն դրսևորելու փաստի հաստատման դեպքում։ Այս մասով Օրենսգրքի 265- րդ հոդվածը նախատեսում է փոխհատուցում բացառապես աշխատանքից անօրինական ազատման դեպքում (ինչը ենթադրաբար կարող է պայմանավորված լինել նաև խտրականության հիմքով ազատման դեպքերով. այս մասով ևս օրենսգրքով ուղղակի կարգավորում նախատեսված չէ), և չի անդրադառնում աշխատանքային հարաբերություններում խտրականության դրսևորման այլ դեպքերին, ինչն ուղղակիորեն հակասում է Խարտիայի դրույթներին</w:t>
            </w:r>
            <w:r w:rsidRPr="00BC2A49">
              <w:rPr>
                <w:rStyle w:val="EndnoteReference"/>
                <w:rFonts w:ascii="GHEA Grapalat" w:hAnsi="GHEA Grapalat"/>
                <w:sz w:val="24"/>
                <w:szCs w:val="24"/>
                <w:lang w:val="hy-AM"/>
              </w:rPr>
              <w:endnoteReference w:id="6"/>
            </w:r>
            <w:r w:rsidRPr="00BC2A49">
              <w:rPr>
                <w:rFonts w:ascii="GHEA Grapalat" w:hAnsi="GHEA Grapalat"/>
                <w:sz w:val="24"/>
                <w:szCs w:val="24"/>
                <w:lang w:val="hy-AM"/>
              </w:rPr>
              <w:t>։ Ըստ այդմ՝ ներկայիս օրենսդրական կարգավորումներով խտրականության հիմքով խախտման դեպքում (բացառությամբ Օրենսգրքով սահմանված խիստ սահմանափակ դեպքերի, ինչից անուղղակիորեն կարող է բխել խտրականության դրսևորման հիմքով աշխատանքից ազատումը) դիմողը չի կարող ոչ նյութական վնասի փոխհատուցում ստանալ, քանի որ ՀՀ քաղաքացիական օրենսգքրի 17- րդ հոդվածի 4-րդ մասի համաձայն՝ ոչ նյութական վնասը ենթակա է հատուցման միայն օրենքով նախատեսված դեպքերում։ Ներկայիս ՀՀ քաղաքացիական օրենսգրքի</w:t>
            </w:r>
            <w:r w:rsidR="00EB3927" w:rsidRPr="00BC2A49">
              <w:rPr>
                <w:rFonts w:ascii="GHEA Grapalat" w:hAnsi="GHEA Grapalat"/>
                <w:sz w:val="24"/>
                <w:szCs w:val="24"/>
                <w:lang w:val="hy-AM"/>
              </w:rPr>
              <w:t xml:space="preserve"> </w:t>
            </w:r>
            <w:r w:rsidRPr="00BC2A49">
              <w:rPr>
                <w:rFonts w:ascii="GHEA Grapalat" w:hAnsi="GHEA Grapalat"/>
                <w:sz w:val="24"/>
                <w:szCs w:val="24"/>
                <w:lang w:val="hy-AM"/>
              </w:rPr>
              <w:t xml:space="preserve"> կարգավորումները թույլ չեն տալիս մասնավոր իրավահարաբերություններից բխող խախտումների համար սահմանել ոչ նյութական վնասի փոխհատուցում, որևէ այլ, այդ թվում՝ աշխատանքային օրենսդրությամբ ևս սահմանված չեն նման կարգավորումներ։ Սակայն Մարդու իրավունքների եվրոպական դատարանն անձին պատճառված բարոյական վնասի դիմաց նյութական փոխհատուցում չտրամադրելը դիտել է որպես «Մարդու իրավունքների և հիմնարար ազատությունների պաշտպանության մասին» եվրոպական կոնվենցիայի (կից արձանագրություններով) համապատասխան դրույթների խախտում</w:t>
            </w:r>
            <w:r w:rsidRPr="00BC2A49">
              <w:rPr>
                <w:rStyle w:val="EndnoteReference"/>
                <w:rFonts w:ascii="GHEA Grapalat" w:hAnsi="GHEA Grapalat"/>
                <w:sz w:val="24"/>
                <w:szCs w:val="24"/>
                <w:lang w:val="hy-AM"/>
              </w:rPr>
              <w:endnoteReference w:id="7"/>
            </w:r>
            <w:r w:rsidRPr="00BC2A49">
              <w:rPr>
                <w:rFonts w:ascii="GHEA Grapalat" w:hAnsi="GHEA Grapalat"/>
                <w:sz w:val="24"/>
                <w:szCs w:val="24"/>
                <w:lang w:val="hy-AM"/>
              </w:rPr>
              <w:t xml:space="preserve">: </w:t>
            </w:r>
          </w:p>
          <w:p w14:paraId="2305A993" w14:textId="21BCF826" w:rsidR="005B7667" w:rsidRPr="00BC2A49" w:rsidRDefault="005B7667" w:rsidP="00BB6C78">
            <w:pPr>
              <w:spacing w:line="360" w:lineRule="auto"/>
              <w:ind w:firstLine="348"/>
              <w:jc w:val="both"/>
              <w:rPr>
                <w:rFonts w:ascii="GHEA Grapalat" w:hAnsi="GHEA Grapalat"/>
                <w:sz w:val="24"/>
                <w:szCs w:val="24"/>
                <w:lang w:val="hy-AM"/>
              </w:rPr>
            </w:pPr>
            <w:r w:rsidRPr="00BC2A49">
              <w:rPr>
                <w:rFonts w:ascii="GHEA Grapalat" w:hAnsi="GHEA Grapalat"/>
                <w:b/>
                <w:bCs/>
                <w:sz w:val="24"/>
                <w:szCs w:val="24"/>
                <w:lang w:val="hy-AM"/>
              </w:rPr>
              <w:t>Հաշվի առնելով միջազգային կարգավորումները մարդու հիմնարար իրավունքների խախտման և արդյունավետ դատական պաշտպանության իրացման սահմանների վերաբերյալ՝ կրկին առաջարկում ենք Օրենսգրքում նախատեսել անձի հիմնարար՝ խտրականության արգելքի իրավունքի խախտման դեպքում ոչ նյութական վնասի հատուցում ստանալու հնարավորությունը</w:t>
            </w:r>
            <w:r w:rsidRPr="00BC2A49">
              <w:rPr>
                <w:rStyle w:val="EndnoteReference"/>
                <w:rFonts w:ascii="GHEA Grapalat" w:hAnsi="GHEA Grapalat"/>
                <w:sz w:val="24"/>
                <w:szCs w:val="24"/>
                <w:lang w:val="hy-AM"/>
              </w:rPr>
              <w:endnoteReference w:id="8"/>
            </w:r>
            <w:r w:rsidRPr="00BC2A49">
              <w:rPr>
                <w:rFonts w:ascii="GHEA Grapalat" w:hAnsi="GHEA Grapalat"/>
                <w:sz w:val="24"/>
                <w:szCs w:val="24"/>
                <w:lang w:val="hy-AM"/>
              </w:rPr>
              <w:t>։</w:t>
            </w:r>
          </w:p>
        </w:tc>
        <w:tc>
          <w:tcPr>
            <w:tcW w:w="6750" w:type="dxa"/>
            <w:gridSpan w:val="3"/>
          </w:tcPr>
          <w:p w14:paraId="28A1739E" w14:textId="77777777" w:rsidR="005B7667" w:rsidRPr="00BC2A49" w:rsidRDefault="005B7667" w:rsidP="00BB6C78">
            <w:pPr>
              <w:spacing w:line="360" w:lineRule="auto"/>
              <w:ind w:firstLine="256"/>
              <w:jc w:val="center"/>
              <w:rPr>
                <w:rFonts w:ascii="GHEA Grapalat" w:eastAsia="Calibri" w:hAnsi="GHEA Grapalat" w:cs="Sylfaen"/>
                <w:b/>
                <w:bCs/>
                <w:sz w:val="24"/>
                <w:szCs w:val="24"/>
                <w:lang w:val="hy-AM"/>
              </w:rPr>
            </w:pPr>
            <w:r w:rsidRPr="00BC2A49">
              <w:rPr>
                <w:rFonts w:ascii="GHEA Grapalat" w:eastAsia="Calibri" w:hAnsi="GHEA Grapalat" w:cs="Sylfaen"/>
                <w:b/>
                <w:bCs/>
                <w:sz w:val="24"/>
                <w:szCs w:val="24"/>
                <w:lang w:val="hy-AM"/>
              </w:rPr>
              <w:t>Չի ընդունվել</w:t>
            </w:r>
          </w:p>
          <w:p w14:paraId="2B473F46" w14:textId="54DD4971" w:rsidR="005B7667" w:rsidRPr="00BC2A49" w:rsidRDefault="005B7667" w:rsidP="00BB6C78">
            <w:pPr>
              <w:spacing w:line="360" w:lineRule="auto"/>
              <w:ind w:firstLine="342"/>
              <w:jc w:val="both"/>
              <w:rPr>
                <w:rFonts w:ascii="GHEA Grapalat" w:hAnsi="GHEA Grapalat"/>
                <w:sz w:val="24"/>
                <w:szCs w:val="24"/>
                <w:lang w:val="hy-AM"/>
              </w:rPr>
            </w:pPr>
            <w:r w:rsidRPr="00BC2A49">
              <w:rPr>
                <w:rFonts w:ascii="GHEA Grapalat" w:eastAsia="Calibri" w:hAnsi="GHEA Grapalat" w:cs="Sylfaen"/>
                <w:bCs/>
                <w:sz w:val="24"/>
                <w:szCs w:val="24"/>
                <w:lang w:val="hy-AM"/>
              </w:rPr>
              <w:t>ՀՀ քաղացիական օրենսգրքի 1087.2 հոդվածով Օրենսդիրը նախատեսում է ոչ նյութական վնասի փոխհատուցմանն առնչվող կարգավորումները, որի 5-րդ մասի համաձայն՝ ոչ նյութական վնասի հատուցման չափը որոշում է դատարանը՝ ողջամտության, արդարացիության (equitableness) և համաչափության սկզբունքներին համապատասխան: Նույն հոդվածի 6-րդ մասի համաձայն՝ ոչ նյութական վնասի հատուցման չափը որոշելիս դատարանը հաշվի է առնում ֆիզիկական կամ հոգեկան տառապանքի բնույթը, աստիճանը և տևողությունը, պատճառած վնասի հետևանքները, վնասը պատճառելիս մեղքի առկայությունը, ոչ նյութական վնաս կրած անձի անհատական հատկանիշները, ինչպես նաև այլ վերաբերելի հանգամանքներ:</w:t>
            </w:r>
          </w:p>
        </w:tc>
      </w:tr>
      <w:tr w:rsidR="005B7667" w:rsidRPr="0004408A" w14:paraId="6CD0BFC5" w14:textId="77777777" w:rsidTr="00754962">
        <w:tc>
          <w:tcPr>
            <w:tcW w:w="7290" w:type="dxa"/>
          </w:tcPr>
          <w:p w14:paraId="6B6CB886" w14:textId="77777777" w:rsidR="0076667B" w:rsidRPr="00BC2A49" w:rsidRDefault="0076667B" w:rsidP="00BB6C78">
            <w:pPr>
              <w:spacing w:line="360" w:lineRule="auto"/>
              <w:ind w:firstLine="348"/>
              <w:jc w:val="both"/>
              <w:rPr>
                <w:rFonts w:ascii="GHEA Grapalat" w:hAnsi="GHEA Grapalat"/>
                <w:sz w:val="24"/>
                <w:szCs w:val="24"/>
                <w:lang w:val="hy-AM"/>
              </w:rPr>
            </w:pPr>
            <w:r w:rsidRPr="00BC2A49">
              <w:rPr>
                <w:rFonts w:ascii="GHEA Grapalat" w:hAnsi="GHEA Grapalat"/>
                <w:sz w:val="24"/>
                <w:szCs w:val="24"/>
                <w:lang w:val="hy-AM"/>
              </w:rPr>
              <w:t xml:space="preserve">3. Նախագծի 11-րդ հոդվածով նախատեսվում է Օրենսգրքի 20-րդ հոդվածի 2-րդ մասը շարադրել նոր խմբագրությամբ, որի ընդունման դեպքում աշխատանքային ստաժի տեսակ այլևս չի համարվելու հատուկ աշխատանքային ստաժը։ Ուսումնասիրելով նախագիծը տեսնում ենք, որ այն որևէ հիմնավորում չի պարունակում նման փոփոխություն կատարելու անհրաժեշտության վերաբերյալ։ Մինչդեռ հատուկ աշխատանքային ստաժը վերաբերվում է աշխատանքի առանձնահատուկ պայմաններում կատարված աշխատանքին, երկարամյա ծառայության կենսաթոշակի և արտոնյալ պայմաններով կենսաթոշակի իրավունք տվող աշխատանքներին։ Աշխատանքի հատուկ ստաժը նկատի ունի աշխատանքի տևականությունն առանձին պաշտոններում, պայմաններում կամ աշխատանքի առանձին տեսակներում։ Նման իրավակարգավորման ընդունման դեպքում կարող է առաջանալ համապատասխանության խնդիր Խարտիայի 12- րդ հոդվածով երաշխավորված սոցիալական ապահովության իրավունքի դրույթի, ՀՀ Սահմանադրության 83-րդ հոդվածի հետ։ Նշված պնդումն արդիական է նաև Նախագծի 11-րդ հոդվածի 3-րդ կետի վերաբերյալ, որի համաձայն նախատեսվում է ուժը կորցրած ճանաչել Օրենսգրքի 20-րդ հոդվածի 1-ին մասի 5-րդ կետը, որն աշխատանքային ստաժի տեսակ է համարում նաև ապահովագրական ստաժը։ </w:t>
            </w:r>
          </w:p>
          <w:p w14:paraId="71195C12" w14:textId="21FC699F" w:rsidR="005B7667" w:rsidRPr="00BC2A49" w:rsidRDefault="0076667B" w:rsidP="00BB6C78">
            <w:pPr>
              <w:spacing w:line="360" w:lineRule="auto"/>
              <w:ind w:firstLine="348"/>
              <w:jc w:val="both"/>
              <w:rPr>
                <w:rFonts w:ascii="GHEA Grapalat" w:hAnsi="GHEA Grapalat"/>
                <w:b/>
                <w:bCs/>
                <w:sz w:val="24"/>
                <w:szCs w:val="24"/>
                <w:lang w:val="hy-AM"/>
              </w:rPr>
            </w:pPr>
            <w:r w:rsidRPr="00BC2A49">
              <w:rPr>
                <w:rFonts w:ascii="GHEA Grapalat" w:hAnsi="GHEA Grapalat"/>
                <w:b/>
                <w:bCs/>
                <w:sz w:val="24"/>
                <w:szCs w:val="24"/>
                <w:lang w:val="hy-AM"/>
              </w:rPr>
              <w:t>Հաշվի առնելով վերը նշվածը, առաջարկում ենք Նախագծի 11-րդ հոդվածից հանել 2- րդ և 3-րդ կետերը։</w:t>
            </w:r>
          </w:p>
        </w:tc>
        <w:tc>
          <w:tcPr>
            <w:tcW w:w="6750" w:type="dxa"/>
            <w:gridSpan w:val="3"/>
          </w:tcPr>
          <w:p w14:paraId="0BD99654" w14:textId="77777777" w:rsidR="005B7667" w:rsidRPr="00BC2A49" w:rsidRDefault="002C1E5D"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Չի ընդունվել</w:t>
            </w:r>
          </w:p>
          <w:p w14:paraId="0E359C94" w14:textId="77777777" w:rsidR="002C1E5D" w:rsidRPr="00BC2A49" w:rsidRDefault="002C1E5D" w:rsidP="00BB6C78">
            <w:pPr>
              <w:spacing w:line="360" w:lineRule="auto"/>
              <w:ind w:firstLine="432"/>
              <w:jc w:val="both"/>
              <w:rPr>
                <w:rFonts w:ascii="GHEA Grapalat" w:hAnsi="GHEA Grapalat"/>
                <w:sz w:val="24"/>
                <w:szCs w:val="24"/>
                <w:lang w:val="hy-AM"/>
              </w:rPr>
            </w:pPr>
            <w:r w:rsidRPr="00BC2A49">
              <w:rPr>
                <w:rFonts w:ascii="GHEA Grapalat" w:hAnsi="GHEA Grapalat"/>
                <w:sz w:val="24"/>
                <w:szCs w:val="24"/>
                <w:lang w:val="hy-AM"/>
              </w:rPr>
              <w:t>Օրենսգրքի 20-րդ հոդվածում փոփոխությունները նախատեսված են Նախագծի լրամշակված տարբերակի 12-րդ հոդվածում։</w:t>
            </w:r>
          </w:p>
          <w:p w14:paraId="5CFE9E3E" w14:textId="77777777" w:rsidR="002C1E5D" w:rsidRPr="00BC2A49" w:rsidRDefault="002C1E5D" w:rsidP="00BB6C78">
            <w:pPr>
              <w:spacing w:line="360" w:lineRule="auto"/>
              <w:ind w:firstLine="432"/>
              <w:jc w:val="both"/>
              <w:rPr>
                <w:rFonts w:ascii="GHEA Grapalat" w:hAnsi="GHEA Grapalat"/>
                <w:sz w:val="24"/>
                <w:szCs w:val="24"/>
                <w:lang w:val="hy-AM"/>
              </w:rPr>
            </w:pPr>
            <w:r w:rsidRPr="00BC2A49">
              <w:rPr>
                <w:rFonts w:ascii="GHEA Grapalat" w:hAnsi="GHEA Grapalat"/>
                <w:sz w:val="24"/>
                <w:szCs w:val="24"/>
                <w:lang w:val="hy-AM"/>
              </w:rPr>
              <w:t>Օրենսգրքի 20-րդ հոդվածի 1-ին մասի 2-րդ կետում հատուկ աշխատանքային ստաժը չ</w:t>
            </w:r>
            <w:r w:rsidR="00D84361" w:rsidRPr="00BC2A49">
              <w:rPr>
                <w:rFonts w:ascii="GHEA Grapalat" w:hAnsi="GHEA Grapalat"/>
                <w:sz w:val="24"/>
                <w:szCs w:val="24"/>
                <w:lang w:val="hy-AM"/>
              </w:rPr>
              <w:t xml:space="preserve">ի </w:t>
            </w:r>
            <w:r w:rsidRPr="00BC2A49">
              <w:rPr>
                <w:rFonts w:ascii="GHEA Grapalat" w:hAnsi="GHEA Grapalat"/>
                <w:sz w:val="24"/>
                <w:szCs w:val="24"/>
                <w:lang w:val="hy-AM"/>
              </w:rPr>
              <w:t>սահման</w:t>
            </w:r>
            <w:r w:rsidR="00D84361" w:rsidRPr="00BC2A49">
              <w:rPr>
                <w:rFonts w:ascii="GHEA Grapalat" w:hAnsi="GHEA Grapalat"/>
                <w:sz w:val="24"/>
                <w:szCs w:val="24"/>
                <w:lang w:val="hy-AM"/>
              </w:rPr>
              <w:t>վ</w:t>
            </w:r>
            <w:r w:rsidRPr="00BC2A49">
              <w:rPr>
                <w:rFonts w:ascii="GHEA Grapalat" w:hAnsi="GHEA Grapalat"/>
                <w:sz w:val="24"/>
                <w:szCs w:val="24"/>
                <w:lang w:val="hy-AM"/>
              </w:rPr>
              <w:t>ու</w:t>
            </w:r>
            <w:r w:rsidR="00D84361" w:rsidRPr="00BC2A49">
              <w:rPr>
                <w:rFonts w:ascii="GHEA Grapalat" w:hAnsi="GHEA Grapalat"/>
                <w:sz w:val="24"/>
                <w:szCs w:val="24"/>
                <w:lang w:val="hy-AM"/>
              </w:rPr>
              <w:t>մ, քանի որ ՀՀ օրենսդրությունում «հատուկ աշխատանքային ստաժի» հասկացություն չի կիրառվում։ Ինչ վերաբերում է երկարամյա ծառայության կենսաթոշակի կամ արտոնյալ պայմաններով կենսաթոշակի իրավունք տվող աշխատանքներում աշխատանքային ստաժին, ապա այդ հարաբերությունները կարգավորված են համապատասխան ոլորտային օրենսդրությամբ։</w:t>
            </w:r>
          </w:p>
          <w:p w14:paraId="74EE160C" w14:textId="4C2AA99A" w:rsidR="00D84361" w:rsidRPr="00BC2A49" w:rsidRDefault="00D84361" w:rsidP="00BB6C78">
            <w:pPr>
              <w:spacing w:line="360" w:lineRule="auto"/>
              <w:ind w:firstLine="432"/>
              <w:jc w:val="both"/>
              <w:rPr>
                <w:rFonts w:ascii="GHEA Grapalat" w:hAnsi="GHEA Grapalat"/>
                <w:sz w:val="24"/>
                <w:szCs w:val="24"/>
                <w:lang w:val="hy-AM"/>
              </w:rPr>
            </w:pPr>
            <w:r w:rsidRPr="00BC2A49">
              <w:rPr>
                <w:rFonts w:ascii="GHEA Grapalat" w:hAnsi="GHEA Grapalat"/>
                <w:sz w:val="24"/>
                <w:szCs w:val="24"/>
                <w:lang w:val="hy-AM"/>
              </w:rPr>
              <w:t xml:space="preserve">Անդրադառնալով Օրենսգրքի 20-րդ հոդվածի 1-ին մասի 5-րդ կետը, որով նշված է ապահովագրական ստաժի հասկացությունը, ուժը կորցրած ճանաչելուն, հարկ է նկատել, որ ներկայում </w:t>
            </w:r>
            <w:r w:rsidR="00EE6CBD" w:rsidRPr="00BC2A49">
              <w:rPr>
                <w:rFonts w:ascii="GHEA Grapalat" w:hAnsi="GHEA Grapalat"/>
                <w:sz w:val="24"/>
                <w:szCs w:val="24"/>
                <w:lang w:val="hy-AM"/>
              </w:rPr>
              <w:t>նման տեսակի ստաժ գոյություն չունի։ Մասնավորապես</w:t>
            </w:r>
            <w:r w:rsidR="00E5628F" w:rsidRPr="00BC2A49">
              <w:rPr>
                <w:rFonts w:ascii="GHEA Grapalat" w:hAnsi="GHEA Grapalat"/>
                <w:sz w:val="24"/>
                <w:szCs w:val="24"/>
                <w:lang w:val="hy-AM"/>
              </w:rPr>
              <w:t>, հարկ է նկատել, որ «Պարտադիր սոցիալական ապահովության վճարների մասին» ՀՕ-179 օրենքը ուժը կորցրած է ճանաչված, իսկ «Պետական կենսաթոշակների մասին» ՀՀ օրենքով սահմանված է աշխատանքային ստաժի հասկացությունը։</w:t>
            </w:r>
          </w:p>
        </w:tc>
      </w:tr>
      <w:tr w:rsidR="005B7667" w:rsidRPr="0004408A" w14:paraId="7639B30C" w14:textId="77777777" w:rsidTr="00121637">
        <w:tc>
          <w:tcPr>
            <w:tcW w:w="7290" w:type="dxa"/>
          </w:tcPr>
          <w:p w14:paraId="17C9E424" w14:textId="77777777" w:rsidR="00D2295F" w:rsidRPr="00BC2A49" w:rsidRDefault="00D2295F" w:rsidP="00BB6C78">
            <w:pPr>
              <w:spacing w:line="360" w:lineRule="auto"/>
              <w:ind w:firstLine="348"/>
              <w:jc w:val="both"/>
              <w:rPr>
                <w:rFonts w:ascii="GHEA Grapalat" w:hAnsi="GHEA Grapalat"/>
                <w:sz w:val="24"/>
                <w:szCs w:val="24"/>
                <w:lang w:val="hy-AM"/>
              </w:rPr>
            </w:pPr>
            <w:r w:rsidRPr="00BC2A49">
              <w:rPr>
                <w:rFonts w:ascii="GHEA Grapalat" w:hAnsi="GHEA Grapalat"/>
                <w:sz w:val="24"/>
                <w:szCs w:val="24"/>
                <w:lang w:val="hy-AM"/>
              </w:rPr>
              <w:t>4. (Գրությամբ ներկայացված առաջարկությունների 9-րդ կետ)</w:t>
            </w:r>
          </w:p>
          <w:p w14:paraId="77C6D478" w14:textId="77777777" w:rsidR="00D2295F" w:rsidRPr="00BC2A49" w:rsidRDefault="00D2295F" w:rsidP="00BB6C78">
            <w:pPr>
              <w:spacing w:line="360" w:lineRule="auto"/>
              <w:ind w:firstLine="348"/>
              <w:jc w:val="both"/>
              <w:rPr>
                <w:rFonts w:ascii="GHEA Grapalat" w:hAnsi="GHEA Grapalat"/>
                <w:sz w:val="24"/>
                <w:szCs w:val="24"/>
                <w:lang w:val="hy-AM"/>
              </w:rPr>
            </w:pPr>
            <w:r w:rsidRPr="00BC2A49">
              <w:rPr>
                <w:rFonts w:ascii="GHEA Grapalat" w:hAnsi="GHEA Grapalat"/>
                <w:sz w:val="24"/>
                <w:szCs w:val="24"/>
                <w:lang w:val="hy-AM"/>
              </w:rPr>
              <w:t xml:space="preserve">Նախագծի 49-րդ հոդվածով առաջարկվում է հաստիքների կրճատման և աշխատանքի հավասար պայմանների առկայության դեպքում աշխատանքում մնալու նախապատվության իրավունք տալ սոցիալական որոշակի խմբի քաղաքացիների, որոնց թվում նաև՝ զոհված (մահացած) զինծառայողի ընտանիքի անդամին։ ՀՀ ներպետական օրենսդրության համակարգային վերլուծությունը ցույց է տալիս, որ օրենսդրությունը սոցիալական ապահովության միջոցների (երաշխիքների), արտոնությունների կիրառելիության տեսնակյունից զոհված (մահացած) զինծառայողներին հավասարեցնում է (նույնացնում է) մարտական գործողություններին մասնակցելու արդյունքում գտնվելու վայրն անհայտ զինծառայողներին։ </w:t>
            </w:r>
          </w:p>
          <w:p w14:paraId="0FCDACC1" w14:textId="77777777" w:rsidR="00D2295F" w:rsidRPr="00BC2A49" w:rsidRDefault="00D2295F" w:rsidP="00BB6C78">
            <w:pPr>
              <w:spacing w:line="360" w:lineRule="auto"/>
              <w:ind w:firstLine="348"/>
              <w:jc w:val="both"/>
              <w:rPr>
                <w:rFonts w:ascii="GHEA Grapalat" w:hAnsi="GHEA Grapalat"/>
                <w:sz w:val="24"/>
                <w:szCs w:val="24"/>
                <w:lang w:val="hy-AM"/>
              </w:rPr>
            </w:pPr>
          </w:p>
          <w:p w14:paraId="00F6D459" w14:textId="23E81AA3" w:rsidR="005B7667" w:rsidRPr="00BC2A49" w:rsidRDefault="00D2295F" w:rsidP="00BB6C78">
            <w:pPr>
              <w:spacing w:line="360" w:lineRule="auto"/>
              <w:ind w:firstLine="348"/>
              <w:jc w:val="both"/>
              <w:rPr>
                <w:rFonts w:ascii="GHEA Grapalat" w:hAnsi="GHEA Grapalat"/>
                <w:b/>
                <w:bCs/>
                <w:sz w:val="24"/>
                <w:szCs w:val="24"/>
                <w:lang w:val="hy-AM"/>
              </w:rPr>
            </w:pPr>
            <w:r w:rsidRPr="00BC2A49">
              <w:rPr>
                <w:rFonts w:ascii="GHEA Grapalat" w:hAnsi="GHEA Grapalat"/>
                <w:b/>
                <w:bCs/>
                <w:sz w:val="24"/>
                <w:szCs w:val="24"/>
                <w:lang w:val="hy-AM"/>
              </w:rPr>
              <w:t>Հետևաբար, առաջարկում ենք Նախագծի 49-րդ հոդվածի 1.1 մասում «զոհված (մահացած)» բառից հետո լրացնել «մարտական գործողություններին մասնակցելու արդյունքում անհայտ կորած» բառերը, ինչպես նաև նույն մասի 1-ին կետի «զոհվածի (մահացածի)» բառից հետո լրացնել «մարտական գործողություններին մասնակցելու արդյունքում անհայտ կորածի» բառերը։</w:t>
            </w:r>
            <w:r w:rsidR="00EB3927" w:rsidRPr="00BC2A49">
              <w:rPr>
                <w:rFonts w:ascii="GHEA Grapalat" w:hAnsi="GHEA Grapalat"/>
                <w:b/>
                <w:bCs/>
                <w:sz w:val="24"/>
                <w:szCs w:val="24"/>
                <w:lang w:val="hy-AM"/>
              </w:rPr>
              <w:t xml:space="preserve"> </w:t>
            </w:r>
          </w:p>
        </w:tc>
        <w:tc>
          <w:tcPr>
            <w:tcW w:w="6750" w:type="dxa"/>
            <w:gridSpan w:val="3"/>
            <w:shd w:val="clear" w:color="auto" w:fill="auto"/>
          </w:tcPr>
          <w:p w14:paraId="5627E485" w14:textId="77777777" w:rsidR="005B7667" w:rsidRPr="00BC2A49" w:rsidRDefault="008C798B"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Ընդունվել է</w:t>
            </w:r>
          </w:p>
          <w:p w14:paraId="183CF96E" w14:textId="728B5779" w:rsidR="008C798B" w:rsidRPr="00BC2A49" w:rsidRDefault="008C798B" w:rsidP="00BB6C78">
            <w:pPr>
              <w:spacing w:line="360" w:lineRule="auto"/>
              <w:ind w:firstLine="252"/>
              <w:jc w:val="both"/>
              <w:rPr>
                <w:rFonts w:ascii="GHEA Grapalat" w:hAnsi="GHEA Grapalat"/>
                <w:sz w:val="24"/>
                <w:szCs w:val="24"/>
                <w:lang w:val="hy-AM"/>
              </w:rPr>
            </w:pPr>
            <w:r w:rsidRPr="00BC2A49">
              <w:rPr>
                <w:rFonts w:ascii="GHEA Grapalat" w:hAnsi="GHEA Grapalat"/>
                <w:sz w:val="24"/>
                <w:szCs w:val="24"/>
                <w:lang w:val="hy-AM"/>
              </w:rPr>
              <w:t>Կատարվել է նշված փոփոխությունը։</w:t>
            </w:r>
          </w:p>
        </w:tc>
      </w:tr>
      <w:tr w:rsidR="00C52883" w:rsidRPr="0004408A" w14:paraId="1872D75A" w14:textId="77777777" w:rsidTr="00754962">
        <w:tc>
          <w:tcPr>
            <w:tcW w:w="7290" w:type="dxa"/>
          </w:tcPr>
          <w:p w14:paraId="7514E72F" w14:textId="50F25B09" w:rsidR="00D32AE3" w:rsidRPr="00BC2A49" w:rsidRDefault="00D32AE3" w:rsidP="00BB6C78">
            <w:pPr>
              <w:spacing w:line="360" w:lineRule="auto"/>
              <w:ind w:firstLine="348"/>
              <w:jc w:val="both"/>
              <w:rPr>
                <w:rFonts w:ascii="GHEA Grapalat" w:hAnsi="GHEA Grapalat"/>
                <w:sz w:val="24"/>
                <w:szCs w:val="24"/>
                <w:lang w:val="hy-AM"/>
              </w:rPr>
            </w:pPr>
            <w:r w:rsidRPr="00BC2A49">
              <w:rPr>
                <w:rFonts w:ascii="GHEA Grapalat" w:hAnsi="GHEA Grapalat"/>
                <w:sz w:val="24"/>
                <w:szCs w:val="24"/>
                <w:lang w:val="hy-AM"/>
              </w:rPr>
              <w:t>5</w:t>
            </w:r>
            <w:r w:rsidR="00C52883" w:rsidRPr="00BC2A49">
              <w:rPr>
                <w:rFonts w:ascii="GHEA Grapalat" w:hAnsi="GHEA Grapalat"/>
                <w:sz w:val="24"/>
                <w:szCs w:val="24"/>
                <w:lang w:val="hy-AM"/>
              </w:rPr>
              <w:t xml:space="preserve">. </w:t>
            </w:r>
            <w:r w:rsidRPr="00BC2A49">
              <w:rPr>
                <w:rFonts w:ascii="GHEA Grapalat" w:hAnsi="GHEA Grapalat"/>
                <w:sz w:val="24"/>
                <w:szCs w:val="24"/>
                <w:lang w:val="hy-AM"/>
              </w:rPr>
              <w:t>(Գրությամբ ներկայացված առաջարկությունների 10-րդ կետ)</w:t>
            </w:r>
          </w:p>
          <w:p w14:paraId="1E96C0A5" w14:textId="3DF5EFAF" w:rsidR="00C52883" w:rsidRPr="00BC2A49" w:rsidRDefault="00C52883" w:rsidP="00BB6C78">
            <w:pPr>
              <w:spacing w:line="360" w:lineRule="auto"/>
              <w:ind w:firstLine="348"/>
              <w:jc w:val="both"/>
              <w:rPr>
                <w:rFonts w:ascii="GHEA Grapalat" w:hAnsi="GHEA Grapalat"/>
                <w:sz w:val="24"/>
                <w:szCs w:val="24"/>
                <w:lang w:val="hy-AM"/>
              </w:rPr>
            </w:pPr>
            <w:r w:rsidRPr="00BC2A49">
              <w:rPr>
                <w:rFonts w:ascii="GHEA Grapalat" w:hAnsi="GHEA Grapalat"/>
                <w:sz w:val="24"/>
                <w:szCs w:val="24"/>
                <w:lang w:val="hy-AM"/>
              </w:rPr>
              <w:t xml:space="preserve">Նախագծի 50-րդ հոդվածով առաջարկվող փոփոխության հետ համատեղ առաջարկում ենք ընդլայնել Օրենսգրքի 114-րդ հոդվածի 4-րդ մասի 3-րդ կետով սահմանված երաշխքիները՝ սահմանելով, որ աշխատանքային պայմանագրի լուծման օրինական պատճառ չի կարող համարվել` ոչ միայն օրենքների, նորմատիվ իրավական այլ ակտերի կամ կոլեկտիվ պայմանագրի, այլ նաև այլ բնույթի խախտումների համար պահանջներ ներկայացնելը (ոչ միայն գործատուին), հաշվի առնելով այն հանգամանքը, որ Օրենսգրքի հիշատակված դրույթով սահմանված երաշխիքը սահմանափակ է թե՛ հնարավոր խախտումների (նորմատիվ իրավական ակտերի կամ կոլեկտիվ պայմանագրի խախտում), թե՛ պահանջի ներկայացման սուբյեկտների շրջանակի տեսանկյունից (միայն գործատու): </w:t>
            </w:r>
            <w:r w:rsidRPr="00BC2A49">
              <w:rPr>
                <w:rFonts w:ascii="GHEA Grapalat" w:hAnsi="GHEA Grapalat"/>
                <w:b/>
                <w:bCs/>
                <w:sz w:val="24"/>
                <w:szCs w:val="24"/>
                <w:lang w:val="hy-AM"/>
              </w:rPr>
              <w:t>Միաժամանակ, առաջարկում ենք սահմանել, որ աշխատանքային պայմանագրի լուծման օրինական պատճառ չի կարող համարվել նաև գործատուի դեմ բողոք ներկայացնելը կամ օրենքների ենթադրյալ խախտման հետ կապված գործատուի դեմ կատարվող քննությանը մասնակցելը կամ իրավասու վարչական մարմնին դիմելը</w:t>
            </w:r>
            <w:r w:rsidRPr="00BC2A49">
              <w:rPr>
                <w:rStyle w:val="EndnoteReference"/>
                <w:rFonts w:ascii="GHEA Grapalat" w:hAnsi="GHEA Grapalat"/>
                <w:b/>
                <w:bCs/>
                <w:sz w:val="24"/>
                <w:szCs w:val="24"/>
                <w:lang w:val="hy-AM"/>
              </w:rPr>
              <w:endnoteReference w:id="9"/>
            </w:r>
            <w:r w:rsidRPr="00BC2A49">
              <w:rPr>
                <w:rFonts w:ascii="GHEA Grapalat" w:hAnsi="GHEA Grapalat"/>
                <w:b/>
                <w:bCs/>
                <w:sz w:val="24"/>
                <w:szCs w:val="24"/>
                <w:lang w:val="hy-AM"/>
              </w:rPr>
              <w:t>, ինչպես նաև սահմանել, որ նշված դեպքերում աշխատողի հետ կնքված աշխատանքային պայմանագիրը լուծելու դեպքում գործատուն ենթարկվում է օրենքով սահմանված պատասխանատվության։</w:t>
            </w:r>
          </w:p>
        </w:tc>
        <w:tc>
          <w:tcPr>
            <w:tcW w:w="6750" w:type="dxa"/>
            <w:gridSpan w:val="3"/>
          </w:tcPr>
          <w:p w14:paraId="20E92711" w14:textId="78B591DB" w:rsidR="00C52883" w:rsidRPr="00BC2A49" w:rsidRDefault="00C52883"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Չի ընդունվել</w:t>
            </w:r>
          </w:p>
          <w:p w14:paraId="2B8C70DF" w14:textId="6BF5AA7F" w:rsidR="00C52883" w:rsidRPr="00BC2A49" w:rsidRDefault="00661374" w:rsidP="00BB6C78">
            <w:pPr>
              <w:spacing w:line="360" w:lineRule="auto"/>
              <w:ind w:firstLine="252"/>
              <w:jc w:val="both"/>
              <w:rPr>
                <w:rFonts w:ascii="GHEA Grapalat" w:hAnsi="GHEA Grapalat" w:cs="Sylfaen"/>
                <w:sz w:val="24"/>
                <w:szCs w:val="24"/>
                <w:lang w:val="hy-AM"/>
              </w:rPr>
            </w:pPr>
            <w:r w:rsidRPr="00BC2A49">
              <w:rPr>
                <w:rFonts w:ascii="GHEA Grapalat" w:hAnsi="GHEA Grapalat"/>
                <w:sz w:val="24"/>
                <w:szCs w:val="24"/>
                <w:lang w:val="hy-AM"/>
              </w:rPr>
              <w:t>Հ</w:t>
            </w:r>
            <w:r w:rsidR="00C52883" w:rsidRPr="00BC2A49">
              <w:rPr>
                <w:rFonts w:ascii="GHEA Grapalat" w:hAnsi="GHEA Grapalat"/>
                <w:sz w:val="24"/>
                <w:szCs w:val="24"/>
                <w:lang w:val="hy-AM"/>
              </w:rPr>
              <w:t xml:space="preserve">արկ է նկատել, որ արդեն իսկ Օրենսգրքի 114-րդ հոդվածի 4-րդ մասի 4-րդ կետում Նախագծով կատարվող լրացմամբ սահմանվում է, որ գործատուի նախաձեռնությամբ աշխատանքային պայմանագրի լուծման օրինական պատճառ չեն կարող համարվել </w:t>
            </w:r>
            <w:r w:rsidR="00C52883" w:rsidRPr="00BC2A49">
              <w:rPr>
                <w:rFonts w:ascii="GHEA Grapalat" w:eastAsia="Calibri" w:hAnsi="GHEA Grapalat" w:cs="Segoe UI Historic"/>
                <w:color w:val="050505"/>
                <w:sz w:val="24"/>
                <w:szCs w:val="24"/>
                <w:shd w:val="clear" w:color="auto" w:fill="FFFFFF"/>
                <w:lang w:val="hy-AM"/>
              </w:rPr>
              <w:t>«</w:t>
            </w:r>
            <w:r w:rsidR="00C52883" w:rsidRPr="00BC2A49">
              <w:rPr>
                <w:rFonts w:ascii="GHEA Grapalat" w:hAnsi="GHEA Grapalat" w:cs="Sylfaen"/>
                <w:sz w:val="24"/>
                <w:szCs w:val="24"/>
                <w:lang w:val="hy-AM"/>
              </w:rPr>
              <w:t>աշխատողի գործնական հատկանիշների հետ չկապված այլ հանգամանքերը»։ Նշվածը լայն հասկացություն է և իր մեջ ներառում է առաջարկությունում նշված հանգամանքը։</w:t>
            </w:r>
          </w:p>
          <w:p w14:paraId="18693DC1" w14:textId="77777777" w:rsidR="00C52883" w:rsidRPr="00BC2A49" w:rsidRDefault="00C52883" w:rsidP="00BB6C78">
            <w:pPr>
              <w:spacing w:line="360" w:lineRule="auto"/>
              <w:jc w:val="center"/>
              <w:rPr>
                <w:rFonts w:ascii="GHEA Grapalat" w:hAnsi="GHEA Grapalat"/>
                <w:sz w:val="24"/>
                <w:szCs w:val="24"/>
                <w:lang w:val="hy-AM"/>
              </w:rPr>
            </w:pPr>
          </w:p>
        </w:tc>
      </w:tr>
      <w:tr w:rsidR="00ED5CBA" w:rsidRPr="0004408A" w14:paraId="40513F6B" w14:textId="77777777" w:rsidTr="0034193D">
        <w:tc>
          <w:tcPr>
            <w:tcW w:w="7290" w:type="dxa"/>
          </w:tcPr>
          <w:p w14:paraId="30205744" w14:textId="7BFF2388" w:rsidR="003E178E" w:rsidRPr="00BC2A49" w:rsidRDefault="003E178E" w:rsidP="00BB6C78">
            <w:pPr>
              <w:spacing w:line="360" w:lineRule="auto"/>
              <w:ind w:firstLine="348"/>
              <w:jc w:val="both"/>
              <w:rPr>
                <w:rFonts w:ascii="GHEA Grapalat" w:hAnsi="GHEA Grapalat"/>
                <w:sz w:val="24"/>
                <w:szCs w:val="24"/>
                <w:lang w:val="hy-AM"/>
              </w:rPr>
            </w:pPr>
            <w:r w:rsidRPr="00BC2A49">
              <w:rPr>
                <w:rFonts w:ascii="GHEA Grapalat" w:hAnsi="GHEA Grapalat"/>
                <w:sz w:val="24"/>
                <w:szCs w:val="24"/>
                <w:lang w:val="hy-AM"/>
              </w:rPr>
              <w:t>6</w:t>
            </w:r>
            <w:r w:rsidR="00AC561B" w:rsidRPr="00BC2A49">
              <w:rPr>
                <w:rFonts w:ascii="GHEA Grapalat" w:hAnsi="GHEA Grapalat"/>
                <w:sz w:val="24"/>
                <w:szCs w:val="24"/>
                <w:lang w:val="hy-AM"/>
              </w:rPr>
              <w:t xml:space="preserve">. </w:t>
            </w:r>
            <w:r w:rsidRPr="00BC2A49">
              <w:rPr>
                <w:rFonts w:ascii="GHEA Grapalat" w:hAnsi="GHEA Grapalat"/>
                <w:sz w:val="24"/>
                <w:szCs w:val="24"/>
                <w:lang w:val="hy-AM"/>
              </w:rPr>
              <w:t>(Գրությամբ ներկայացված առաջարկությունների 17-րդ կետ)</w:t>
            </w:r>
          </w:p>
          <w:p w14:paraId="08BC610E" w14:textId="63C09B46" w:rsidR="00AC561B" w:rsidRPr="00BC2A49" w:rsidRDefault="00AC561B" w:rsidP="00BB6C78">
            <w:pPr>
              <w:spacing w:line="360" w:lineRule="auto"/>
              <w:ind w:firstLine="348"/>
              <w:jc w:val="both"/>
              <w:rPr>
                <w:rFonts w:ascii="GHEA Grapalat" w:hAnsi="GHEA Grapalat"/>
                <w:sz w:val="24"/>
                <w:szCs w:val="24"/>
                <w:lang w:val="hy-AM"/>
              </w:rPr>
            </w:pPr>
            <w:r w:rsidRPr="00BC2A49">
              <w:rPr>
                <w:rFonts w:ascii="GHEA Grapalat" w:hAnsi="GHEA Grapalat"/>
                <w:sz w:val="24"/>
                <w:szCs w:val="24"/>
                <w:lang w:val="hy-AM"/>
              </w:rPr>
              <w:t xml:space="preserve">Օրենսգրքի 164-րդ հոդվածի 6-րդ մասի համաձայն՝ ուսումնական հաստատությունների մանկավարժներին աշխատանքային առաջին տարում ամենամյա արձակուրդը տրամադրվում է սովորողների և ուսանողների ամառային արձակուրդի ժամանակ` անկախ այն հանգամանքից, թե երբ են այդ մանկավարժներն սկսել իրենց աշխատանքը: Նախագծի 76-րդ հոդվածով առաջարկվում է նշված դրույթը շարադրել հետևյալ խմբագրությամբ. «Ուսումնական հաստատությունների մանկավարժական աշխատողներին և պրոֆեսորադասախոսական կազմին՝ բացառությամբ վարչական աշխատողների, ամենամյա արձակուրդը տրամադրվում է սովորողների և ուսանողների ամառային արձակուրդի ժամանակ, այդ թվում՝ աշխատանքային առաջին տարում, անկախ այն հանգամանքից, թե երբ են այդ աշխատողները սկսել իրենց աշխատանքը»։ Նախագծով հաշվի չեն առնվել գործնականում ի հայտ եկող այն խնդիրները, երբ կրթության բնագավառի աշխատակիցները, ունենալով Օրենսգրքի 164-րդ հոդվածի 8-րդ մասով նախատեսված հիմքերը (աշխատողի խնամքին առկա է հիվանդ կամ հաշմանդամություն ունեցող անձ կամ աշխատողը տառապում է քրոնիկ հիվանդությամբ, որի սրացումը կախված է մթնոլորտային պայմաններից), չեն կարողանում օգտվել իրենց նախընտրած ժամանակահատվածում ամենամյա արձակուրդ ստանալու հնարավորությունից՝ գործատուների կողմից սովորողների և ուսանողների ամառային արձակուրդի ժամանակահատվածին չհամապատասխանող պատճառաբանությամբ արձակուրդ չտրամադրելու հետևանքով։ </w:t>
            </w:r>
            <w:r w:rsidRPr="00BC2A49">
              <w:rPr>
                <w:rFonts w:ascii="GHEA Grapalat" w:hAnsi="GHEA Grapalat"/>
                <w:b/>
                <w:bCs/>
                <w:sz w:val="24"/>
                <w:szCs w:val="24"/>
                <w:lang w:val="hy-AM"/>
              </w:rPr>
              <w:t>Հետևաբար, առաջարկում ենք լրացնել Նախագծի 76-րդ հոդվածի 3-րդ կետը՝ որպես բացառություն դիտարկելով նաև Օրենսգրքի 164-րդ հոդվածի 8-րդ մասով նախատեսված դեպքերը։</w:t>
            </w:r>
          </w:p>
        </w:tc>
        <w:tc>
          <w:tcPr>
            <w:tcW w:w="6750" w:type="dxa"/>
            <w:gridSpan w:val="3"/>
          </w:tcPr>
          <w:p w14:paraId="738028FA" w14:textId="3D416884" w:rsidR="00AC561B" w:rsidRPr="00BC2A49" w:rsidRDefault="00AC561B" w:rsidP="00BB6C78">
            <w:pPr>
              <w:spacing w:line="360" w:lineRule="auto"/>
              <w:ind w:firstLine="432"/>
              <w:jc w:val="center"/>
              <w:rPr>
                <w:rFonts w:ascii="GHEA Grapalat" w:eastAsia="GHEA Grapalat" w:hAnsi="GHEA Grapalat" w:cs="GHEA Grapalat"/>
                <w:b/>
                <w:bCs/>
                <w:color w:val="000000"/>
                <w:sz w:val="24"/>
                <w:szCs w:val="24"/>
                <w:lang w:val="hy-AM"/>
              </w:rPr>
            </w:pPr>
            <w:r w:rsidRPr="00BC2A49">
              <w:rPr>
                <w:rFonts w:ascii="GHEA Grapalat" w:eastAsia="GHEA Grapalat" w:hAnsi="GHEA Grapalat" w:cs="GHEA Grapalat"/>
                <w:b/>
                <w:bCs/>
                <w:color w:val="000000"/>
                <w:sz w:val="24"/>
                <w:szCs w:val="24"/>
                <w:lang w:val="hy-AM"/>
              </w:rPr>
              <w:t>Չի ընդունվել</w:t>
            </w:r>
          </w:p>
          <w:p w14:paraId="69292B9E" w14:textId="71952B23" w:rsidR="00AC561B" w:rsidRPr="00BC2A49" w:rsidRDefault="00AC561B" w:rsidP="00BB6C78">
            <w:pPr>
              <w:spacing w:line="360" w:lineRule="auto"/>
              <w:ind w:firstLine="432"/>
              <w:jc w:val="both"/>
              <w:rPr>
                <w:rFonts w:ascii="GHEA Grapalat" w:eastAsia="GHEA Grapalat" w:hAnsi="GHEA Grapalat" w:cs="GHEA Grapalat"/>
                <w:color w:val="000000"/>
                <w:sz w:val="24"/>
                <w:szCs w:val="24"/>
                <w:lang w:val="hy-AM"/>
              </w:rPr>
            </w:pPr>
            <w:r w:rsidRPr="00BC2A49">
              <w:rPr>
                <w:rFonts w:ascii="GHEA Grapalat" w:eastAsia="GHEA Grapalat" w:hAnsi="GHEA Grapalat" w:cs="GHEA Grapalat"/>
                <w:color w:val="000000"/>
                <w:sz w:val="24"/>
                <w:szCs w:val="24"/>
                <w:lang w:val="hy-AM"/>
              </w:rPr>
              <w:t>Ուսումնական հաստատությունների մանկավարժական աշխատողներին և պրոֆեսորադասախոսական կազմին ամենամյա արձակուրդը սովորողների և ուսանողների ամառային արձակուրդի ժամանակ տրամադրելու կարգավորումը նախատեսելը պայմանավորված է այն հանգամանքով, որ նշված աշխատողներին ամենամյա արձակուրդը ուսումնական հաստատությունների սովորողների և ուսանողների ամառային արձակուրդի ժամանակից դուրս այլ ժամանակ տրամադրելու դեպքում կառաջանա նշված աշխատողներին ուսումնական հաստատությունների</w:t>
            </w:r>
            <w:r w:rsidR="00EB3927" w:rsidRPr="00BC2A49">
              <w:rPr>
                <w:rFonts w:ascii="GHEA Grapalat" w:eastAsia="GHEA Grapalat" w:hAnsi="GHEA Grapalat" w:cs="GHEA Grapalat"/>
                <w:color w:val="000000"/>
                <w:sz w:val="24"/>
                <w:szCs w:val="24"/>
                <w:lang w:val="hy-AM"/>
              </w:rPr>
              <w:t xml:space="preserve"> </w:t>
            </w:r>
            <w:r w:rsidRPr="00BC2A49">
              <w:rPr>
                <w:rFonts w:ascii="GHEA Grapalat" w:eastAsia="GHEA Grapalat" w:hAnsi="GHEA Grapalat" w:cs="GHEA Grapalat"/>
                <w:color w:val="000000"/>
                <w:sz w:val="24"/>
                <w:szCs w:val="24"/>
                <w:lang w:val="hy-AM"/>
              </w:rPr>
              <w:t>սովորողների և ուսանողների ամառային արձակուրդի ժամանակ աշխատանքով ապահովելու խնդիր։ Ուստի նշված կատեգորիայի աշխատողների համար սահմանվում է ամենամյա արձակուրդի տրամադրման նման կարգավորում։</w:t>
            </w:r>
          </w:p>
          <w:p w14:paraId="3DE402E5" w14:textId="7CFFA18C" w:rsidR="00D90084" w:rsidRPr="00BC2A49" w:rsidRDefault="00D90084" w:rsidP="00BB6C78">
            <w:pPr>
              <w:spacing w:line="360" w:lineRule="auto"/>
              <w:ind w:firstLine="432"/>
              <w:jc w:val="both"/>
              <w:rPr>
                <w:rFonts w:ascii="GHEA Grapalat" w:hAnsi="GHEA Grapalat"/>
                <w:sz w:val="24"/>
                <w:szCs w:val="24"/>
                <w:lang w:val="hy-AM"/>
              </w:rPr>
            </w:pPr>
            <w:r w:rsidRPr="00BC2A49">
              <w:rPr>
                <w:rFonts w:ascii="GHEA Grapalat" w:hAnsi="GHEA Grapalat"/>
                <w:sz w:val="24"/>
                <w:szCs w:val="24"/>
                <w:lang w:val="hy-AM"/>
              </w:rPr>
              <w:t>Ինչ վերաբերում է բերված օրինակին, ապա հենց նման խնդիրների լուծման նպատակով էլ Օրենսգրքում ներդրված է չվճարվող արձակուրդի ինստիտուտը։</w:t>
            </w:r>
          </w:p>
        </w:tc>
      </w:tr>
      <w:tr w:rsidR="00AC561B" w:rsidRPr="0004408A" w14:paraId="5C8DDCF9" w14:textId="77777777" w:rsidTr="00754962">
        <w:tc>
          <w:tcPr>
            <w:tcW w:w="7290" w:type="dxa"/>
          </w:tcPr>
          <w:p w14:paraId="68B3C260" w14:textId="549294D9" w:rsidR="00254BA6" w:rsidRPr="00BC2A49" w:rsidRDefault="00254BA6" w:rsidP="00BB6C78">
            <w:pPr>
              <w:spacing w:line="360" w:lineRule="auto"/>
              <w:ind w:firstLine="348"/>
              <w:jc w:val="both"/>
              <w:rPr>
                <w:rFonts w:ascii="GHEA Grapalat" w:hAnsi="GHEA Grapalat"/>
                <w:sz w:val="24"/>
                <w:szCs w:val="24"/>
                <w:lang w:val="hy-AM"/>
              </w:rPr>
            </w:pPr>
            <w:r w:rsidRPr="00BC2A49">
              <w:rPr>
                <w:rFonts w:ascii="GHEA Grapalat" w:hAnsi="GHEA Grapalat"/>
                <w:sz w:val="24"/>
                <w:szCs w:val="24"/>
                <w:lang w:val="hy-AM"/>
              </w:rPr>
              <w:t>7</w:t>
            </w:r>
            <w:r w:rsidR="00741B27" w:rsidRPr="00BC2A49">
              <w:rPr>
                <w:rFonts w:ascii="GHEA Grapalat" w:hAnsi="GHEA Grapalat"/>
                <w:sz w:val="24"/>
                <w:szCs w:val="24"/>
                <w:lang w:val="hy-AM"/>
              </w:rPr>
              <w:t xml:space="preserve">. </w:t>
            </w:r>
            <w:r w:rsidRPr="00BC2A49">
              <w:rPr>
                <w:rFonts w:ascii="GHEA Grapalat" w:hAnsi="GHEA Grapalat"/>
                <w:sz w:val="24"/>
                <w:szCs w:val="24"/>
                <w:lang w:val="hy-AM"/>
              </w:rPr>
              <w:t>(Գրությամբ ներկայացված առաջարկությունների 18-րդ կետ)</w:t>
            </w:r>
          </w:p>
          <w:p w14:paraId="5AEC13A4" w14:textId="5334D80E" w:rsidR="00AC561B" w:rsidRPr="00BC2A49" w:rsidRDefault="00741B27" w:rsidP="00BB6C78">
            <w:pPr>
              <w:spacing w:line="360" w:lineRule="auto"/>
              <w:ind w:firstLine="348"/>
              <w:jc w:val="both"/>
              <w:rPr>
                <w:rFonts w:ascii="GHEA Grapalat" w:hAnsi="GHEA Grapalat"/>
                <w:sz w:val="24"/>
                <w:szCs w:val="24"/>
                <w:lang w:val="hy-AM"/>
              </w:rPr>
            </w:pPr>
            <w:r w:rsidRPr="00BC2A49">
              <w:rPr>
                <w:rFonts w:ascii="GHEA Grapalat" w:hAnsi="GHEA Grapalat"/>
                <w:sz w:val="24"/>
                <w:szCs w:val="24"/>
                <w:lang w:val="hy-AM"/>
              </w:rPr>
              <w:t>Նախագծի 94-րդ հոդվածով առաջարկվում է՝ Օրենսգիրքը լրացնել նոր՝ 201.2-րդ և 201.3-րդ հոդվածներով:</w:t>
            </w:r>
          </w:p>
          <w:p w14:paraId="261C48DE" w14:textId="77777777" w:rsidR="00F80F10" w:rsidRPr="00BC2A49" w:rsidRDefault="00741B27" w:rsidP="00BB6C78">
            <w:pPr>
              <w:spacing w:line="360" w:lineRule="auto"/>
              <w:ind w:firstLine="348"/>
              <w:jc w:val="both"/>
              <w:rPr>
                <w:rFonts w:ascii="GHEA Grapalat" w:hAnsi="GHEA Grapalat"/>
                <w:sz w:val="24"/>
                <w:szCs w:val="24"/>
                <w:lang w:val="hy-AM"/>
              </w:rPr>
            </w:pPr>
            <w:r w:rsidRPr="00BC2A49">
              <w:rPr>
                <w:rFonts w:ascii="GHEA Grapalat" w:hAnsi="GHEA Grapalat"/>
                <w:sz w:val="24"/>
                <w:szCs w:val="24"/>
                <w:lang w:val="hy-AM"/>
              </w:rPr>
              <w:t>Համաձայն 201.2. հոդվածի 5-րդ մասի՝ լրացուցիչ մասնագիտական ուսուցումից հետո, մասնագիտական ուսուցման մասին պայմանագրով (համաձայնագրով) նախատեսված ժամանակահատվածում գործատուի մոտ աշխատելու պարտականությունն իր մեղքով չկատարելու դեպքում, լրացուցիչ մասնագիտական ուսուցում անցած անձը պարտավոր է մասնագիտական ուսուցման մասին պայմանագրով (համաձայնագրով) նախատեսված կարգով ու պայմաններով գործատուին հատուցել իր լրացուցիչ մասնագիտական ուսուցումը կազմակերպելու և նախատեսված ժամանակահատվածում գործատուի մոտ չաշխատելու հետևանքով գործատուին պատճառված վնասը, եթե այլ բան սահմանված չէ կողմերի միջև կնքված՝ մասնագիտական ուսուցման մասին պայմանագրով (համաձայնագրով): Համաձայն 201.3. հոդվածի 3-րդ մասի 9-րդ կետի՝ մասնագիտական ուսուցման մասին պայմանագրում (համաձայնագրում) նշվում են լրացուցիչ մասնագիտական ուսուցումից հետո գործատուի մոտ աշխատելու պարտականությունը մասնագիտական ուսուցում անցած անձի մեղքով չկատարելու դեպքում՝ գործատուին պատճառված վնասի հատուցման կարգն ու պայմանները։ Ինչպես տեսնում ենք, առաջարկվող լրացումներով մասնագիտական ուսուցման մասին պայմանագրում գործատուին պատճառված վնասի հատուցման կարգի ու պայմանների հետ միասին չի սահմանվում գործատուին պատճառված վնասի հատուցման չափը, ինչը կարծում ենք խնդրահարույց է իրավական որոշակիության և աշխատանքի ընտրության ազատության սկզբունքների ապահովման տեսնակյունից։ Մասնավորապես, լրացուցիչ մասնագիտական ուսուցումը կազմակերպելու և նախատեսված ժամանակահատվածում գործատուի մոտ չաշխատելու հետևանքով գործատուին պատճառված վնասը հատուցելու պարտավորություն առաջանալու դեպքում աշխատողի համար կանխատեսելի չէ գործատուին փոխհատուցում տրամադրվելիք գումարի չափը։ Նշված խնդիրն աշխատողի համար պրակտիկայում կարող է հանգեցնել աշխատանքի ընտրության ազատության և Խարտիայով երաշխավորված մասնագիտական ուսուցում անցնելու իրավունքների իրացման խոչընդոտների։ Համաձայն Կոմիտեի մեկնաբանությունների՝ Խարտիայի 10-րդ հոդվածը պարտավորեցնում է պետությանն ապահովել և խթանել բոլոր անձանց մասնագիտական վերապատրաստումը, ներառյալ՝ հաշմանդամություն ունեցող անձանց, համագործակցելով գործատուների, աշխատողների կազմակերպությունների և բարձրագույն ուսումնական կամ կրթական այլ հաստատությունների հետ։ Պետությունը</w:t>
            </w:r>
            <w:r w:rsidR="00E655DA" w:rsidRPr="00BC2A49">
              <w:rPr>
                <w:rFonts w:ascii="GHEA Grapalat" w:hAnsi="GHEA Grapalat"/>
                <w:sz w:val="24"/>
                <w:szCs w:val="24"/>
                <w:lang w:val="hy-AM"/>
              </w:rPr>
              <w:t xml:space="preserve"> պարտավոր է միջոցներ տրամադրել կամ ապահովել աշխատող անձանց վերապատրաստումը՝ միջոցներ ձեռնարկելով նաև այն անձանց դեպքում, երբ վերջիններս դեռևս աշխատում են, սակայն գտնվում են գործազրկության վտանգի տակ՝ համապատասխան որակավորում չունենալու կամ ձեռք չբերելու դեպքերում։ Նշված պահանջը վերաբերում է նաև գործազուրկներին, որոնց դեպքում պետությունը պետք է երկարաժամկետ միջոցառումներ ձեռնարկի գործազուրկների վերապատրաստման և աշխատաշուկայում վերջիններիս վերաինտեգրման համար</w:t>
            </w:r>
            <w:r w:rsidR="00E655DA" w:rsidRPr="00BC2A49">
              <w:rPr>
                <w:rStyle w:val="EndnoteReference"/>
                <w:rFonts w:ascii="GHEA Grapalat" w:hAnsi="GHEA Grapalat"/>
                <w:sz w:val="24"/>
                <w:szCs w:val="24"/>
                <w:lang w:val="hy-AM"/>
              </w:rPr>
              <w:endnoteReference w:id="10"/>
            </w:r>
            <w:r w:rsidR="00E655DA" w:rsidRPr="00BC2A49">
              <w:rPr>
                <w:rFonts w:ascii="GHEA Grapalat" w:hAnsi="GHEA Grapalat"/>
                <w:sz w:val="24"/>
                <w:szCs w:val="24"/>
                <w:lang w:val="hy-AM"/>
              </w:rPr>
              <w:t xml:space="preserve">։ </w:t>
            </w:r>
          </w:p>
          <w:p w14:paraId="54782BB5" w14:textId="77777777" w:rsidR="00F80F10" w:rsidRPr="00BC2A49" w:rsidRDefault="00F80F10" w:rsidP="00BB6C78">
            <w:pPr>
              <w:spacing w:line="360" w:lineRule="auto"/>
              <w:ind w:firstLine="348"/>
              <w:jc w:val="both"/>
              <w:rPr>
                <w:rFonts w:ascii="GHEA Grapalat" w:hAnsi="GHEA Grapalat"/>
                <w:sz w:val="24"/>
                <w:szCs w:val="24"/>
                <w:lang w:val="hy-AM"/>
              </w:rPr>
            </w:pPr>
          </w:p>
          <w:p w14:paraId="1F59DAAF" w14:textId="26242A51" w:rsidR="00741B27" w:rsidRPr="00BC2A49" w:rsidRDefault="00E655DA" w:rsidP="00BB6C78">
            <w:pPr>
              <w:spacing w:line="360" w:lineRule="auto"/>
              <w:ind w:firstLine="348"/>
              <w:jc w:val="both"/>
              <w:rPr>
                <w:rFonts w:ascii="GHEA Grapalat" w:hAnsi="GHEA Grapalat"/>
                <w:sz w:val="24"/>
                <w:szCs w:val="24"/>
                <w:lang w:val="hy-AM"/>
              </w:rPr>
            </w:pPr>
            <w:r w:rsidRPr="00BC2A49">
              <w:rPr>
                <w:rFonts w:ascii="GHEA Grapalat" w:hAnsi="GHEA Grapalat"/>
                <w:b/>
                <w:bCs/>
                <w:sz w:val="24"/>
                <w:szCs w:val="24"/>
                <w:lang w:val="hy-AM"/>
              </w:rPr>
              <w:t>Նշվածը հաշվի առնելով առաջարկում ենք լրացնել Նախագծի 201.3. հոդվածի 3-րդ մասի 9-րդ կետը՝ «հատուցման» բառից հետո ավելացնելով «չափը, » բառը</w:t>
            </w:r>
            <w:r w:rsidRPr="00BC2A49">
              <w:rPr>
                <w:rFonts w:ascii="GHEA Grapalat" w:hAnsi="GHEA Grapalat"/>
                <w:sz w:val="24"/>
                <w:szCs w:val="24"/>
                <w:lang w:val="hy-AM"/>
              </w:rPr>
              <w:t>։ Այս հանգամանքը հնարավորություն կընձեռի աշխատողին գնահատել հնարավոր ռիսկերը մասնագիտական ուսուցում անցնելու վերաբերյալ պայմանագիր կնքելիս և գործատուի մոտ սահմանված ժամկետում չաշխատելու դեպքում փոխհատուցման ենթակա գումարի չափը հաշվարկելիս (վճարելիս):</w:t>
            </w:r>
          </w:p>
        </w:tc>
        <w:tc>
          <w:tcPr>
            <w:tcW w:w="6750" w:type="dxa"/>
            <w:gridSpan w:val="3"/>
          </w:tcPr>
          <w:p w14:paraId="748BB86B" w14:textId="7C006625" w:rsidR="00A2262E" w:rsidRPr="00BC2A49" w:rsidRDefault="000A0D82" w:rsidP="00BB6C78">
            <w:pPr>
              <w:spacing w:line="360" w:lineRule="auto"/>
              <w:ind w:firstLine="708"/>
              <w:jc w:val="center"/>
              <w:rPr>
                <w:rFonts w:ascii="GHEA Grapalat" w:eastAsia="Times New Roman" w:hAnsi="GHEA Grapalat" w:cs="Sylfaen"/>
                <w:b/>
                <w:sz w:val="24"/>
                <w:szCs w:val="24"/>
                <w:lang w:val="hy-AM" w:eastAsia="ru-RU"/>
              </w:rPr>
            </w:pPr>
            <w:r w:rsidRPr="00BC2A49">
              <w:rPr>
                <w:rFonts w:ascii="GHEA Grapalat" w:eastAsia="Times New Roman" w:hAnsi="GHEA Grapalat" w:cs="Sylfaen"/>
                <w:b/>
                <w:sz w:val="24"/>
                <w:szCs w:val="24"/>
                <w:lang w:val="hy-AM" w:eastAsia="ru-RU"/>
              </w:rPr>
              <w:t>Ընդունվել է</w:t>
            </w:r>
          </w:p>
          <w:p w14:paraId="533C1264" w14:textId="2D2E7D9B" w:rsidR="00061F12" w:rsidRDefault="007563FE" w:rsidP="007563FE">
            <w:pPr>
              <w:spacing w:line="360" w:lineRule="auto"/>
              <w:ind w:firstLine="254"/>
              <w:jc w:val="both"/>
              <w:rPr>
                <w:rFonts w:ascii="GHEA Grapalat" w:hAnsi="GHEA Grapalat"/>
                <w:sz w:val="24"/>
                <w:szCs w:val="24"/>
                <w:lang w:val="hy-AM"/>
              </w:rPr>
            </w:pPr>
            <w:r w:rsidRPr="007563FE">
              <w:rPr>
                <w:rFonts w:ascii="GHEA Grapalat" w:hAnsi="GHEA Grapalat"/>
                <w:sz w:val="24"/>
                <w:szCs w:val="24"/>
                <w:lang w:val="hy-AM"/>
              </w:rPr>
              <w:t>Նախագծի լրամշակված տարբերակում Օրենսգրքի՝ նոր խմբագրությամբ շարադրվող 201.1-ին հոդվածի 3-րդ մասում, ինչպես նաև Օրենսգրքում լրացվող 201.2-րդ հոդվածի 5-րդ մասում համապատասխանաբար սահմանվել է, որ</w:t>
            </w:r>
            <w:r w:rsidR="00061F12" w:rsidRPr="00061F12">
              <w:rPr>
                <w:rFonts w:ascii="GHEA Grapalat" w:hAnsi="GHEA Grapalat"/>
                <w:sz w:val="24"/>
                <w:szCs w:val="24"/>
                <w:lang w:val="hy-AM"/>
              </w:rPr>
              <w:t>.</w:t>
            </w:r>
          </w:p>
          <w:p w14:paraId="1A7FA95C" w14:textId="77777777" w:rsidR="00061F12" w:rsidRPr="00061F12" w:rsidRDefault="007563FE" w:rsidP="00061F12">
            <w:pPr>
              <w:pStyle w:val="ListParagraph"/>
              <w:numPr>
                <w:ilvl w:val="0"/>
                <w:numId w:val="28"/>
              </w:numPr>
              <w:spacing w:line="360" w:lineRule="auto"/>
              <w:ind w:left="612" w:hanging="468"/>
              <w:jc w:val="both"/>
              <w:rPr>
                <w:rFonts w:ascii="GHEA Grapalat" w:hAnsi="GHEA Grapalat"/>
                <w:sz w:val="24"/>
                <w:szCs w:val="24"/>
                <w:lang w:val="hy-AM"/>
              </w:rPr>
            </w:pPr>
            <w:r w:rsidRPr="00061F12">
              <w:rPr>
                <w:rFonts w:ascii="GHEA Grapalat" w:hAnsi="GHEA Grapalat"/>
                <w:sz w:val="24"/>
                <w:szCs w:val="24"/>
                <w:lang w:val="hy-AM"/>
              </w:rPr>
              <w:t>մ</w:t>
            </w:r>
            <w:r w:rsidRPr="00061F12">
              <w:rPr>
                <w:rFonts w:ascii="GHEA Grapalat" w:eastAsia="Times New Roman" w:hAnsi="GHEA Grapalat" w:cs="Sylfaen"/>
                <w:sz w:val="24"/>
                <w:szCs w:val="24"/>
                <w:lang w:val="hy-AM"/>
              </w:rPr>
              <w:t xml:space="preserve">ասնագիտական ուսուցումից հետո գործատուի մոտ աշխատանքի ընդունվելուց հրաժարվելու կամ աշխատանքի ընդունվելուց հետո մասնագիտական ուսուցման մասին պայմանագրով նախատեսված ժամանակահատվածում գործատուի մոտ աշխատելու պարտականությունն իր մեղքով չկատարելու դեպքում, </w:t>
            </w:r>
            <w:r w:rsidRPr="00061F12">
              <w:rPr>
                <w:rFonts w:ascii="GHEA Grapalat" w:eastAsia="Times New Roman" w:hAnsi="GHEA Grapalat" w:cs="Sylfaen"/>
                <w:sz w:val="24"/>
                <w:szCs w:val="24"/>
                <w:lang w:val="hy-AM" w:eastAsia="ru-RU"/>
              </w:rPr>
              <w:t>մասնագիտական</w:t>
            </w:r>
            <w:r w:rsidRPr="00061F12">
              <w:rPr>
                <w:rFonts w:ascii="GHEA Grapalat" w:eastAsia="Times New Roman" w:hAnsi="GHEA Grapalat" w:cs="Sylfaen"/>
                <w:sz w:val="24"/>
                <w:szCs w:val="24"/>
                <w:lang w:val="af-ZA" w:eastAsia="ru-RU"/>
              </w:rPr>
              <w:t xml:space="preserve"> </w:t>
            </w:r>
            <w:r w:rsidRPr="00061F12">
              <w:rPr>
                <w:rFonts w:ascii="GHEA Grapalat" w:eastAsia="Times New Roman" w:hAnsi="GHEA Grapalat" w:cs="Sylfaen"/>
                <w:sz w:val="24"/>
                <w:szCs w:val="24"/>
                <w:lang w:val="hy-AM" w:eastAsia="ru-RU"/>
              </w:rPr>
              <w:t>ուսուցում</w:t>
            </w:r>
            <w:r w:rsidRPr="00061F12">
              <w:rPr>
                <w:rFonts w:ascii="GHEA Grapalat" w:eastAsia="Times New Roman" w:hAnsi="GHEA Grapalat" w:cs="Sylfaen"/>
                <w:sz w:val="24"/>
                <w:szCs w:val="24"/>
                <w:lang w:val="af-ZA" w:eastAsia="ru-RU"/>
              </w:rPr>
              <w:t xml:space="preserve"> </w:t>
            </w:r>
            <w:r w:rsidRPr="00061F12">
              <w:rPr>
                <w:rFonts w:ascii="GHEA Grapalat" w:eastAsia="Times New Roman" w:hAnsi="GHEA Grapalat" w:cs="Sylfaen"/>
                <w:sz w:val="24"/>
                <w:szCs w:val="24"/>
                <w:lang w:val="hy-AM" w:eastAsia="ru-RU"/>
              </w:rPr>
              <w:t xml:space="preserve">անցած անձը գործատուի պահանջով պարտավոր է </w:t>
            </w:r>
            <w:r w:rsidRPr="00061F12">
              <w:rPr>
                <w:rFonts w:ascii="GHEA Grapalat" w:eastAsia="Times New Roman" w:hAnsi="GHEA Grapalat" w:cs="Sylfaen"/>
                <w:sz w:val="24"/>
                <w:szCs w:val="24"/>
                <w:lang w:val="hy-AM"/>
              </w:rPr>
              <w:t xml:space="preserve">մասնագիտական ուսուցման մասին պայմանագրով նախատեսված կարգով ու պայմաններով գործատուին </w:t>
            </w:r>
            <w:r w:rsidRPr="00061F12">
              <w:rPr>
                <w:rFonts w:ascii="GHEA Grapalat" w:eastAsia="Times New Roman" w:hAnsi="GHEA Grapalat" w:cs="Sylfaen"/>
                <w:sz w:val="24"/>
                <w:szCs w:val="24"/>
                <w:lang w:val="hy-AM" w:eastAsia="ru-RU"/>
              </w:rPr>
              <w:t xml:space="preserve">հատուցել իր </w:t>
            </w:r>
            <w:r w:rsidRPr="00061F12">
              <w:rPr>
                <w:rFonts w:ascii="GHEA Grapalat" w:eastAsia="Times New Roman" w:hAnsi="GHEA Grapalat" w:cs="Sylfaen"/>
                <w:sz w:val="24"/>
                <w:szCs w:val="24"/>
                <w:lang w:val="hy-AM"/>
              </w:rPr>
              <w:t>մասնագիտական ուսուցումը կազմակերպելու հետ կապված փաստացի ծախսերը, եթե այլ բան սահմանված չէ կողմերի միջև կնքված պայմանագրով</w:t>
            </w:r>
            <w:r w:rsidR="00061F12" w:rsidRPr="00061F12">
              <w:rPr>
                <w:rFonts w:ascii="GHEA Grapalat" w:eastAsia="Times New Roman" w:hAnsi="GHEA Grapalat" w:cs="Sylfaen"/>
                <w:sz w:val="24"/>
                <w:szCs w:val="24"/>
                <w:lang w:val="hy-AM"/>
              </w:rPr>
              <w:t>.</w:t>
            </w:r>
          </w:p>
          <w:p w14:paraId="7739B730" w14:textId="754F6097" w:rsidR="007563FE" w:rsidRPr="00061F12" w:rsidRDefault="007563FE" w:rsidP="00061F12">
            <w:pPr>
              <w:pStyle w:val="ListParagraph"/>
              <w:numPr>
                <w:ilvl w:val="0"/>
                <w:numId w:val="28"/>
              </w:numPr>
              <w:spacing w:line="360" w:lineRule="auto"/>
              <w:ind w:left="612" w:hanging="468"/>
              <w:jc w:val="both"/>
              <w:rPr>
                <w:rFonts w:ascii="GHEA Grapalat" w:hAnsi="GHEA Grapalat"/>
                <w:sz w:val="24"/>
                <w:szCs w:val="24"/>
                <w:lang w:val="hy-AM"/>
              </w:rPr>
            </w:pPr>
            <w:r w:rsidRPr="00061F12">
              <w:rPr>
                <w:rFonts w:ascii="GHEA Grapalat" w:eastAsia="Times New Roman" w:hAnsi="GHEA Grapalat" w:cs="Sylfaen"/>
                <w:sz w:val="24"/>
                <w:szCs w:val="24"/>
                <w:lang w:val="hy-AM"/>
              </w:rPr>
              <w:t>մասնագիտական</w:t>
            </w:r>
            <w:r w:rsidRPr="00061F12">
              <w:rPr>
                <w:rFonts w:ascii="GHEA Grapalat" w:eastAsia="Times New Roman" w:hAnsi="GHEA Grapalat" w:cs="Sylfaen"/>
                <w:sz w:val="24"/>
                <w:szCs w:val="24"/>
                <w:lang w:val="af-ZA"/>
              </w:rPr>
              <w:t xml:space="preserve"> </w:t>
            </w:r>
            <w:r w:rsidRPr="00061F12">
              <w:rPr>
                <w:rFonts w:ascii="GHEA Grapalat" w:eastAsia="Times New Roman" w:hAnsi="GHEA Grapalat" w:cs="Sylfaen"/>
                <w:sz w:val="24"/>
                <w:szCs w:val="24"/>
                <w:lang w:val="hy-AM"/>
              </w:rPr>
              <w:t>ուսուցման</w:t>
            </w:r>
            <w:r w:rsidRPr="00061F12">
              <w:rPr>
                <w:rFonts w:ascii="GHEA Grapalat" w:eastAsia="Times New Roman" w:hAnsi="GHEA Grapalat" w:cs="Sylfaen"/>
                <w:sz w:val="24"/>
                <w:szCs w:val="24"/>
                <w:lang w:val="af-ZA"/>
              </w:rPr>
              <w:t xml:space="preserve"> </w:t>
            </w:r>
            <w:r w:rsidRPr="00061F12">
              <w:rPr>
                <w:rFonts w:ascii="GHEA Grapalat" w:eastAsia="Times New Roman" w:hAnsi="GHEA Grapalat" w:cs="Sylfaen"/>
                <w:sz w:val="24"/>
                <w:szCs w:val="24"/>
                <w:lang w:val="hy-AM"/>
              </w:rPr>
              <w:t>մասին</w:t>
            </w:r>
            <w:r w:rsidRPr="00061F12">
              <w:rPr>
                <w:rFonts w:ascii="GHEA Grapalat" w:eastAsia="Times New Roman" w:hAnsi="GHEA Grapalat" w:cs="Sylfaen"/>
                <w:sz w:val="24"/>
                <w:szCs w:val="24"/>
                <w:lang w:val="af-ZA"/>
              </w:rPr>
              <w:t xml:space="preserve"> </w:t>
            </w:r>
            <w:r w:rsidRPr="00061F12">
              <w:rPr>
                <w:rFonts w:ascii="GHEA Grapalat" w:eastAsia="Times New Roman" w:hAnsi="GHEA Grapalat" w:cs="Sylfaen"/>
                <w:sz w:val="24"/>
                <w:szCs w:val="24"/>
                <w:lang w:val="hy-AM"/>
              </w:rPr>
              <w:t>պայմանագրով</w:t>
            </w:r>
            <w:r w:rsidRPr="00061F12">
              <w:rPr>
                <w:rFonts w:ascii="GHEA Grapalat" w:eastAsia="Times New Roman" w:hAnsi="GHEA Grapalat" w:cs="Sylfaen"/>
                <w:sz w:val="24"/>
                <w:szCs w:val="24"/>
                <w:lang w:val="af-ZA"/>
              </w:rPr>
              <w:t xml:space="preserve"> </w:t>
            </w:r>
            <w:r w:rsidRPr="00061F12">
              <w:rPr>
                <w:rFonts w:ascii="GHEA Grapalat" w:eastAsia="Times New Roman" w:hAnsi="GHEA Grapalat" w:cs="Sylfaen"/>
                <w:sz w:val="24"/>
                <w:szCs w:val="24"/>
                <w:lang w:val="hy-AM"/>
              </w:rPr>
              <w:t>նախատեսված</w:t>
            </w:r>
            <w:r w:rsidRPr="00061F12">
              <w:rPr>
                <w:rFonts w:ascii="GHEA Grapalat" w:eastAsia="Times New Roman" w:hAnsi="GHEA Grapalat" w:cs="Sylfaen"/>
                <w:sz w:val="24"/>
                <w:szCs w:val="24"/>
                <w:lang w:val="af-ZA"/>
              </w:rPr>
              <w:t xml:space="preserve"> </w:t>
            </w:r>
            <w:r w:rsidRPr="00061F12">
              <w:rPr>
                <w:rFonts w:ascii="GHEA Grapalat" w:eastAsia="Times New Roman" w:hAnsi="GHEA Grapalat" w:cs="Sylfaen"/>
                <w:sz w:val="24"/>
                <w:szCs w:val="24"/>
                <w:lang w:val="hy-AM"/>
              </w:rPr>
              <w:t>ժամանակահատվածում</w:t>
            </w:r>
            <w:r w:rsidRPr="00061F12">
              <w:rPr>
                <w:rFonts w:ascii="GHEA Grapalat" w:eastAsia="Times New Roman" w:hAnsi="GHEA Grapalat" w:cs="Sylfaen"/>
                <w:sz w:val="24"/>
                <w:szCs w:val="24"/>
                <w:lang w:val="af-ZA"/>
              </w:rPr>
              <w:t xml:space="preserve"> </w:t>
            </w:r>
            <w:r w:rsidRPr="00061F12">
              <w:rPr>
                <w:rFonts w:ascii="GHEA Grapalat" w:eastAsia="Times New Roman" w:hAnsi="GHEA Grapalat" w:cs="Sylfaen"/>
                <w:sz w:val="24"/>
                <w:szCs w:val="24"/>
                <w:lang w:val="hy-AM"/>
              </w:rPr>
              <w:t>գործատուի</w:t>
            </w:r>
            <w:r w:rsidRPr="00061F12">
              <w:rPr>
                <w:rFonts w:ascii="GHEA Grapalat" w:eastAsia="Times New Roman" w:hAnsi="GHEA Grapalat" w:cs="Sylfaen"/>
                <w:sz w:val="24"/>
                <w:szCs w:val="24"/>
                <w:lang w:val="af-ZA"/>
              </w:rPr>
              <w:t xml:space="preserve"> </w:t>
            </w:r>
            <w:r w:rsidRPr="00061F12">
              <w:rPr>
                <w:rFonts w:ascii="GHEA Grapalat" w:eastAsia="Times New Roman" w:hAnsi="GHEA Grapalat" w:cs="Sylfaen"/>
                <w:sz w:val="24"/>
                <w:szCs w:val="24"/>
                <w:lang w:val="hy-AM"/>
              </w:rPr>
              <w:t>մոտ</w:t>
            </w:r>
            <w:r w:rsidRPr="00061F12">
              <w:rPr>
                <w:rFonts w:ascii="GHEA Grapalat" w:eastAsia="Times New Roman" w:hAnsi="GHEA Grapalat" w:cs="Sylfaen"/>
                <w:sz w:val="24"/>
                <w:szCs w:val="24"/>
                <w:lang w:val="af-ZA"/>
              </w:rPr>
              <w:t xml:space="preserve"> </w:t>
            </w:r>
            <w:r w:rsidRPr="00061F12">
              <w:rPr>
                <w:rFonts w:ascii="GHEA Grapalat" w:eastAsia="Times New Roman" w:hAnsi="GHEA Grapalat" w:cs="Sylfaen"/>
                <w:sz w:val="24"/>
                <w:szCs w:val="24"/>
                <w:lang w:val="hy-AM"/>
              </w:rPr>
              <w:t>աշխատելու</w:t>
            </w:r>
            <w:r w:rsidRPr="00061F12">
              <w:rPr>
                <w:rFonts w:ascii="GHEA Grapalat" w:eastAsia="Times New Roman" w:hAnsi="GHEA Grapalat" w:cs="Sylfaen"/>
                <w:sz w:val="24"/>
                <w:szCs w:val="24"/>
                <w:lang w:val="af-ZA"/>
              </w:rPr>
              <w:t xml:space="preserve"> </w:t>
            </w:r>
            <w:r w:rsidRPr="00061F12">
              <w:rPr>
                <w:rFonts w:ascii="GHEA Grapalat" w:eastAsia="Times New Roman" w:hAnsi="GHEA Grapalat" w:cs="Sylfaen"/>
                <w:sz w:val="24"/>
                <w:szCs w:val="24"/>
                <w:lang w:val="hy-AM"/>
              </w:rPr>
              <w:t>պարտականությունն</w:t>
            </w:r>
            <w:r w:rsidRPr="00061F12">
              <w:rPr>
                <w:rFonts w:ascii="GHEA Grapalat" w:eastAsia="Times New Roman" w:hAnsi="GHEA Grapalat" w:cs="Sylfaen"/>
                <w:sz w:val="24"/>
                <w:szCs w:val="24"/>
                <w:lang w:val="af-ZA"/>
              </w:rPr>
              <w:t xml:space="preserve"> </w:t>
            </w:r>
            <w:r w:rsidRPr="00061F12">
              <w:rPr>
                <w:rFonts w:ascii="GHEA Grapalat" w:eastAsia="Times New Roman" w:hAnsi="GHEA Grapalat" w:cs="Sylfaen"/>
                <w:sz w:val="24"/>
                <w:szCs w:val="24"/>
                <w:lang w:val="hy-AM"/>
              </w:rPr>
              <w:t>իր</w:t>
            </w:r>
            <w:r w:rsidRPr="00061F12">
              <w:rPr>
                <w:rFonts w:ascii="GHEA Grapalat" w:eastAsia="Times New Roman" w:hAnsi="GHEA Grapalat" w:cs="Sylfaen"/>
                <w:sz w:val="24"/>
                <w:szCs w:val="24"/>
                <w:lang w:val="af-ZA"/>
              </w:rPr>
              <w:t xml:space="preserve"> </w:t>
            </w:r>
            <w:r w:rsidRPr="00061F12">
              <w:rPr>
                <w:rFonts w:ascii="GHEA Grapalat" w:eastAsia="Times New Roman" w:hAnsi="GHEA Grapalat" w:cs="Sylfaen"/>
                <w:sz w:val="24"/>
                <w:szCs w:val="24"/>
                <w:lang w:val="hy-AM"/>
              </w:rPr>
              <w:t>մեղքով</w:t>
            </w:r>
            <w:r w:rsidRPr="00061F12">
              <w:rPr>
                <w:rFonts w:ascii="GHEA Grapalat" w:eastAsia="Times New Roman" w:hAnsi="GHEA Grapalat" w:cs="Sylfaen"/>
                <w:sz w:val="24"/>
                <w:szCs w:val="24"/>
                <w:lang w:val="af-ZA"/>
              </w:rPr>
              <w:t xml:space="preserve"> </w:t>
            </w:r>
            <w:r w:rsidRPr="00061F12">
              <w:rPr>
                <w:rFonts w:ascii="GHEA Grapalat" w:eastAsia="Times New Roman" w:hAnsi="GHEA Grapalat" w:cs="Sylfaen"/>
                <w:sz w:val="24"/>
                <w:szCs w:val="24"/>
                <w:lang w:val="hy-AM"/>
              </w:rPr>
              <w:t>չկատարելու</w:t>
            </w:r>
            <w:r w:rsidRPr="00061F12">
              <w:rPr>
                <w:rFonts w:ascii="GHEA Grapalat" w:eastAsia="Times New Roman" w:hAnsi="GHEA Grapalat" w:cs="Sylfaen"/>
                <w:sz w:val="24"/>
                <w:szCs w:val="24"/>
                <w:lang w:val="af-ZA"/>
              </w:rPr>
              <w:t xml:space="preserve"> </w:t>
            </w:r>
            <w:r w:rsidRPr="00061F12">
              <w:rPr>
                <w:rFonts w:ascii="GHEA Grapalat" w:eastAsia="Times New Roman" w:hAnsi="GHEA Grapalat" w:cs="Sylfaen"/>
                <w:sz w:val="24"/>
                <w:szCs w:val="24"/>
                <w:lang w:val="hy-AM"/>
              </w:rPr>
              <w:t>դեպքում</w:t>
            </w:r>
            <w:r w:rsidRPr="00061F12">
              <w:rPr>
                <w:rFonts w:ascii="GHEA Grapalat" w:eastAsia="Times New Roman" w:hAnsi="GHEA Grapalat" w:cs="Sylfaen"/>
                <w:sz w:val="24"/>
                <w:szCs w:val="24"/>
                <w:lang w:val="af-ZA"/>
              </w:rPr>
              <w:t xml:space="preserve">, </w:t>
            </w:r>
            <w:r w:rsidRPr="00061F12">
              <w:rPr>
                <w:rFonts w:ascii="GHEA Grapalat" w:eastAsia="Times New Roman" w:hAnsi="GHEA Grapalat" w:cs="Sylfaen"/>
                <w:sz w:val="24"/>
                <w:szCs w:val="24"/>
                <w:lang w:val="hy-AM"/>
              </w:rPr>
              <w:t>լրացուցիչ</w:t>
            </w:r>
            <w:r w:rsidRPr="00061F12">
              <w:rPr>
                <w:rFonts w:ascii="GHEA Grapalat" w:eastAsia="Times New Roman" w:hAnsi="GHEA Grapalat" w:cs="Sylfaen"/>
                <w:sz w:val="24"/>
                <w:szCs w:val="24"/>
                <w:lang w:val="af-ZA"/>
              </w:rPr>
              <w:t xml:space="preserve"> </w:t>
            </w:r>
            <w:r w:rsidRPr="00061F12">
              <w:rPr>
                <w:rFonts w:ascii="GHEA Grapalat" w:eastAsia="Times New Roman" w:hAnsi="GHEA Grapalat" w:cs="Sylfaen"/>
                <w:sz w:val="24"/>
                <w:szCs w:val="24"/>
                <w:lang w:val="hy-AM"/>
              </w:rPr>
              <w:t>մասնագիտական</w:t>
            </w:r>
            <w:r w:rsidRPr="00061F12">
              <w:rPr>
                <w:rFonts w:ascii="GHEA Grapalat" w:eastAsia="Times New Roman" w:hAnsi="GHEA Grapalat" w:cs="Sylfaen"/>
                <w:sz w:val="24"/>
                <w:szCs w:val="24"/>
                <w:lang w:val="af-ZA"/>
              </w:rPr>
              <w:t xml:space="preserve"> </w:t>
            </w:r>
            <w:r w:rsidRPr="00061F12">
              <w:rPr>
                <w:rFonts w:ascii="GHEA Grapalat" w:eastAsia="Times New Roman" w:hAnsi="GHEA Grapalat" w:cs="Sylfaen"/>
                <w:sz w:val="24"/>
                <w:szCs w:val="24"/>
                <w:lang w:val="hy-AM"/>
              </w:rPr>
              <w:t>ուսուցում</w:t>
            </w:r>
            <w:r w:rsidRPr="00061F12">
              <w:rPr>
                <w:rFonts w:ascii="GHEA Grapalat" w:eastAsia="Times New Roman" w:hAnsi="GHEA Grapalat" w:cs="Sylfaen"/>
                <w:sz w:val="24"/>
                <w:szCs w:val="24"/>
                <w:lang w:val="af-ZA"/>
              </w:rPr>
              <w:t xml:space="preserve"> </w:t>
            </w:r>
            <w:r w:rsidRPr="00061F12">
              <w:rPr>
                <w:rFonts w:ascii="GHEA Grapalat" w:eastAsia="Times New Roman" w:hAnsi="GHEA Grapalat" w:cs="Sylfaen"/>
                <w:sz w:val="24"/>
                <w:szCs w:val="24"/>
                <w:lang w:val="hy-AM"/>
              </w:rPr>
              <w:t>անցած</w:t>
            </w:r>
            <w:r w:rsidRPr="00061F12">
              <w:rPr>
                <w:rFonts w:ascii="GHEA Grapalat" w:eastAsia="Times New Roman" w:hAnsi="GHEA Grapalat" w:cs="Sylfaen"/>
                <w:sz w:val="24"/>
                <w:szCs w:val="24"/>
                <w:lang w:val="af-ZA"/>
              </w:rPr>
              <w:t xml:space="preserve"> </w:t>
            </w:r>
            <w:r w:rsidRPr="00061F12">
              <w:rPr>
                <w:rFonts w:ascii="GHEA Grapalat" w:eastAsia="Times New Roman" w:hAnsi="GHEA Grapalat" w:cs="Sylfaen"/>
                <w:sz w:val="24"/>
                <w:szCs w:val="24"/>
                <w:lang w:val="hy-AM"/>
              </w:rPr>
              <w:t>անձը</w:t>
            </w:r>
            <w:r w:rsidRPr="00061F12">
              <w:rPr>
                <w:rFonts w:ascii="GHEA Grapalat" w:eastAsia="Times New Roman" w:hAnsi="GHEA Grapalat" w:cs="Sylfaen"/>
                <w:sz w:val="24"/>
                <w:szCs w:val="24"/>
                <w:lang w:val="af-ZA"/>
              </w:rPr>
              <w:t xml:space="preserve"> </w:t>
            </w:r>
            <w:r w:rsidRPr="00061F12">
              <w:rPr>
                <w:rFonts w:ascii="GHEA Grapalat" w:eastAsia="Times New Roman" w:hAnsi="GHEA Grapalat" w:cs="Sylfaen"/>
                <w:sz w:val="24"/>
                <w:szCs w:val="24"/>
                <w:lang w:val="hy-AM"/>
              </w:rPr>
              <w:t>պարտավոր</w:t>
            </w:r>
            <w:r w:rsidRPr="00061F12">
              <w:rPr>
                <w:rFonts w:ascii="GHEA Grapalat" w:eastAsia="Times New Roman" w:hAnsi="GHEA Grapalat" w:cs="Sylfaen"/>
                <w:sz w:val="24"/>
                <w:szCs w:val="24"/>
                <w:lang w:val="af-ZA"/>
              </w:rPr>
              <w:t xml:space="preserve"> </w:t>
            </w:r>
            <w:r w:rsidRPr="00061F12">
              <w:rPr>
                <w:rFonts w:ascii="GHEA Grapalat" w:eastAsia="Times New Roman" w:hAnsi="GHEA Grapalat" w:cs="Sylfaen"/>
                <w:sz w:val="24"/>
                <w:szCs w:val="24"/>
                <w:lang w:val="hy-AM"/>
              </w:rPr>
              <w:t>է</w:t>
            </w:r>
            <w:r w:rsidRPr="00061F12">
              <w:rPr>
                <w:rFonts w:ascii="GHEA Grapalat" w:eastAsia="Times New Roman" w:hAnsi="GHEA Grapalat" w:cs="Sylfaen"/>
                <w:sz w:val="24"/>
                <w:szCs w:val="24"/>
                <w:lang w:val="af-ZA"/>
              </w:rPr>
              <w:t xml:space="preserve"> </w:t>
            </w:r>
            <w:r w:rsidRPr="00061F12">
              <w:rPr>
                <w:rFonts w:ascii="GHEA Grapalat" w:eastAsia="Times New Roman" w:hAnsi="GHEA Grapalat" w:cs="Sylfaen"/>
                <w:sz w:val="24"/>
                <w:szCs w:val="24"/>
                <w:lang w:val="hy-AM"/>
              </w:rPr>
              <w:t>մասնագիտական</w:t>
            </w:r>
            <w:r w:rsidRPr="00061F12">
              <w:rPr>
                <w:rFonts w:ascii="GHEA Grapalat" w:eastAsia="Times New Roman" w:hAnsi="GHEA Grapalat" w:cs="Sylfaen"/>
                <w:sz w:val="24"/>
                <w:szCs w:val="24"/>
                <w:lang w:val="af-ZA"/>
              </w:rPr>
              <w:t xml:space="preserve"> </w:t>
            </w:r>
            <w:r w:rsidRPr="00061F12">
              <w:rPr>
                <w:rFonts w:ascii="GHEA Grapalat" w:eastAsia="Times New Roman" w:hAnsi="GHEA Grapalat" w:cs="Sylfaen"/>
                <w:sz w:val="24"/>
                <w:szCs w:val="24"/>
                <w:lang w:val="hy-AM"/>
              </w:rPr>
              <w:t>ուսուցման</w:t>
            </w:r>
            <w:r w:rsidRPr="00061F12">
              <w:rPr>
                <w:rFonts w:ascii="GHEA Grapalat" w:eastAsia="Times New Roman" w:hAnsi="GHEA Grapalat" w:cs="Sylfaen"/>
                <w:sz w:val="24"/>
                <w:szCs w:val="24"/>
                <w:lang w:val="af-ZA"/>
              </w:rPr>
              <w:t xml:space="preserve"> </w:t>
            </w:r>
            <w:r w:rsidRPr="00061F12">
              <w:rPr>
                <w:rFonts w:ascii="GHEA Grapalat" w:eastAsia="Times New Roman" w:hAnsi="GHEA Grapalat" w:cs="Sylfaen"/>
                <w:sz w:val="24"/>
                <w:szCs w:val="24"/>
                <w:lang w:val="hy-AM"/>
              </w:rPr>
              <w:t>մասին</w:t>
            </w:r>
            <w:r w:rsidRPr="00061F12">
              <w:rPr>
                <w:rFonts w:ascii="GHEA Grapalat" w:eastAsia="Times New Roman" w:hAnsi="GHEA Grapalat" w:cs="Sylfaen"/>
                <w:sz w:val="24"/>
                <w:szCs w:val="24"/>
                <w:lang w:val="af-ZA"/>
              </w:rPr>
              <w:t xml:space="preserve"> </w:t>
            </w:r>
            <w:r w:rsidRPr="00061F12">
              <w:rPr>
                <w:rFonts w:ascii="GHEA Grapalat" w:eastAsia="Times New Roman" w:hAnsi="GHEA Grapalat" w:cs="Sylfaen"/>
                <w:sz w:val="24"/>
                <w:szCs w:val="24"/>
                <w:lang w:val="hy-AM"/>
              </w:rPr>
              <w:t>պայմանագրով</w:t>
            </w:r>
            <w:r w:rsidRPr="00061F12">
              <w:rPr>
                <w:rFonts w:ascii="GHEA Grapalat" w:eastAsia="Times New Roman" w:hAnsi="GHEA Grapalat" w:cs="Sylfaen"/>
                <w:sz w:val="24"/>
                <w:szCs w:val="24"/>
                <w:lang w:val="af-ZA"/>
              </w:rPr>
              <w:t xml:space="preserve"> </w:t>
            </w:r>
            <w:r w:rsidRPr="00061F12">
              <w:rPr>
                <w:rFonts w:ascii="GHEA Grapalat" w:eastAsia="Times New Roman" w:hAnsi="GHEA Grapalat" w:cs="Sylfaen"/>
                <w:sz w:val="24"/>
                <w:szCs w:val="24"/>
                <w:lang w:val="hy-AM"/>
              </w:rPr>
              <w:t>նախատեսված</w:t>
            </w:r>
            <w:r w:rsidRPr="00061F12">
              <w:rPr>
                <w:rFonts w:ascii="GHEA Grapalat" w:eastAsia="Times New Roman" w:hAnsi="GHEA Grapalat" w:cs="Sylfaen"/>
                <w:sz w:val="24"/>
                <w:szCs w:val="24"/>
                <w:lang w:val="af-ZA"/>
              </w:rPr>
              <w:t xml:space="preserve"> </w:t>
            </w:r>
            <w:r w:rsidRPr="00061F12">
              <w:rPr>
                <w:rFonts w:ascii="GHEA Grapalat" w:eastAsia="Times New Roman" w:hAnsi="GHEA Grapalat" w:cs="Sylfaen"/>
                <w:sz w:val="24"/>
                <w:szCs w:val="24"/>
                <w:lang w:val="hy-AM"/>
              </w:rPr>
              <w:t>կարգով</w:t>
            </w:r>
            <w:r w:rsidRPr="00061F12">
              <w:rPr>
                <w:rFonts w:ascii="GHEA Grapalat" w:eastAsia="Times New Roman" w:hAnsi="GHEA Grapalat" w:cs="Sylfaen"/>
                <w:sz w:val="24"/>
                <w:szCs w:val="24"/>
                <w:lang w:val="af-ZA"/>
              </w:rPr>
              <w:t xml:space="preserve"> </w:t>
            </w:r>
            <w:r w:rsidRPr="00061F12">
              <w:rPr>
                <w:rFonts w:ascii="GHEA Grapalat" w:eastAsia="Times New Roman" w:hAnsi="GHEA Grapalat" w:cs="Sylfaen"/>
                <w:sz w:val="24"/>
                <w:szCs w:val="24"/>
                <w:lang w:val="hy-AM"/>
              </w:rPr>
              <w:t>ու</w:t>
            </w:r>
            <w:r w:rsidRPr="00061F12">
              <w:rPr>
                <w:rFonts w:ascii="GHEA Grapalat" w:eastAsia="Times New Roman" w:hAnsi="GHEA Grapalat" w:cs="Sylfaen"/>
                <w:sz w:val="24"/>
                <w:szCs w:val="24"/>
                <w:lang w:val="af-ZA"/>
              </w:rPr>
              <w:t xml:space="preserve"> </w:t>
            </w:r>
            <w:r w:rsidRPr="00061F12">
              <w:rPr>
                <w:rFonts w:ascii="GHEA Grapalat" w:eastAsia="Times New Roman" w:hAnsi="GHEA Grapalat" w:cs="Sylfaen"/>
                <w:sz w:val="24"/>
                <w:szCs w:val="24"/>
                <w:lang w:val="hy-AM"/>
              </w:rPr>
              <w:t>պայմաններով</w:t>
            </w:r>
            <w:r w:rsidRPr="00061F12">
              <w:rPr>
                <w:rFonts w:ascii="GHEA Grapalat" w:eastAsia="Times New Roman" w:hAnsi="GHEA Grapalat" w:cs="Sylfaen"/>
                <w:sz w:val="24"/>
                <w:szCs w:val="24"/>
                <w:lang w:val="af-ZA"/>
              </w:rPr>
              <w:t xml:space="preserve"> </w:t>
            </w:r>
            <w:r w:rsidRPr="00061F12">
              <w:rPr>
                <w:rFonts w:ascii="GHEA Grapalat" w:eastAsia="Times New Roman" w:hAnsi="GHEA Grapalat" w:cs="Sylfaen"/>
                <w:sz w:val="24"/>
                <w:szCs w:val="24"/>
                <w:lang w:val="hy-AM"/>
              </w:rPr>
              <w:t>գործատուին</w:t>
            </w:r>
            <w:r w:rsidRPr="00061F12">
              <w:rPr>
                <w:rFonts w:ascii="GHEA Grapalat" w:eastAsia="Times New Roman" w:hAnsi="GHEA Grapalat" w:cs="Sylfaen"/>
                <w:sz w:val="24"/>
                <w:szCs w:val="24"/>
                <w:lang w:val="af-ZA"/>
              </w:rPr>
              <w:t xml:space="preserve"> </w:t>
            </w:r>
            <w:r w:rsidRPr="00061F12">
              <w:rPr>
                <w:rFonts w:ascii="GHEA Grapalat" w:eastAsia="Times New Roman" w:hAnsi="GHEA Grapalat" w:cs="Sylfaen"/>
                <w:sz w:val="24"/>
                <w:szCs w:val="24"/>
                <w:lang w:val="hy-AM"/>
              </w:rPr>
              <w:t>հատուցել</w:t>
            </w:r>
            <w:r w:rsidRPr="00061F12">
              <w:rPr>
                <w:rFonts w:ascii="GHEA Grapalat" w:eastAsia="Times New Roman" w:hAnsi="GHEA Grapalat" w:cs="Sylfaen"/>
                <w:sz w:val="24"/>
                <w:szCs w:val="24"/>
                <w:lang w:val="af-ZA"/>
              </w:rPr>
              <w:t xml:space="preserve"> </w:t>
            </w:r>
            <w:r w:rsidRPr="00061F12">
              <w:rPr>
                <w:rFonts w:ascii="GHEA Grapalat" w:eastAsia="Times New Roman" w:hAnsi="GHEA Grapalat" w:cs="Sylfaen"/>
                <w:sz w:val="24"/>
                <w:szCs w:val="24"/>
                <w:lang w:val="hy-AM"/>
              </w:rPr>
              <w:t>իր</w:t>
            </w:r>
            <w:r w:rsidRPr="00061F12">
              <w:rPr>
                <w:rFonts w:ascii="GHEA Grapalat" w:eastAsia="Times New Roman" w:hAnsi="GHEA Grapalat" w:cs="Sylfaen"/>
                <w:sz w:val="24"/>
                <w:szCs w:val="24"/>
                <w:lang w:val="af-ZA"/>
              </w:rPr>
              <w:t xml:space="preserve"> </w:t>
            </w:r>
            <w:r w:rsidRPr="00061F12">
              <w:rPr>
                <w:rFonts w:ascii="GHEA Grapalat" w:eastAsia="Times New Roman" w:hAnsi="GHEA Grapalat" w:cs="Sylfaen"/>
                <w:sz w:val="24"/>
                <w:szCs w:val="24"/>
                <w:lang w:val="hy-AM"/>
              </w:rPr>
              <w:t>լրացուցիչ</w:t>
            </w:r>
            <w:r w:rsidRPr="00061F12">
              <w:rPr>
                <w:rFonts w:ascii="GHEA Grapalat" w:eastAsia="Times New Roman" w:hAnsi="GHEA Grapalat" w:cs="Sylfaen"/>
                <w:sz w:val="24"/>
                <w:szCs w:val="24"/>
                <w:lang w:val="af-ZA"/>
              </w:rPr>
              <w:t xml:space="preserve"> </w:t>
            </w:r>
            <w:r w:rsidRPr="00061F12">
              <w:rPr>
                <w:rFonts w:ascii="GHEA Grapalat" w:eastAsia="Times New Roman" w:hAnsi="GHEA Grapalat" w:cs="Sylfaen"/>
                <w:sz w:val="24"/>
                <w:szCs w:val="24"/>
                <w:lang w:val="hy-AM"/>
              </w:rPr>
              <w:t>մասնագիտական</w:t>
            </w:r>
            <w:r w:rsidRPr="00061F12">
              <w:rPr>
                <w:rFonts w:ascii="GHEA Grapalat" w:eastAsia="Times New Roman" w:hAnsi="GHEA Grapalat" w:cs="Sylfaen"/>
                <w:sz w:val="24"/>
                <w:szCs w:val="24"/>
                <w:lang w:val="af-ZA"/>
              </w:rPr>
              <w:t xml:space="preserve"> </w:t>
            </w:r>
            <w:r w:rsidRPr="00061F12">
              <w:rPr>
                <w:rFonts w:ascii="GHEA Grapalat" w:eastAsia="Times New Roman" w:hAnsi="GHEA Grapalat" w:cs="Sylfaen"/>
                <w:sz w:val="24"/>
                <w:szCs w:val="24"/>
                <w:lang w:val="hy-AM"/>
              </w:rPr>
              <w:t>ուսուցումը</w:t>
            </w:r>
            <w:r w:rsidRPr="00061F12">
              <w:rPr>
                <w:rFonts w:ascii="GHEA Grapalat" w:eastAsia="Times New Roman" w:hAnsi="GHEA Grapalat" w:cs="Sylfaen"/>
                <w:sz w:val="24"/>
                <w:szCs w:val="24"/>
                <w:lang w:val="af-ZA"/>
              </w:rPr>
              <w:t xml:space="preserve"> </w:t>
            </w:r>
            <w:r w:rsidRPr="00061F12">
              <w:rPr>
                <w:rFonts w:ascii="GHEA Grapalat" w:eastAsia="Times New Roman" w:hAnsi="GHEA Grapalat" w:cs="Sylfaen"/>
                <w:sz w:val="24"/>
                <w:szCs w:val="24"/>
                <w:lang w:val="hy-AM"/>
              </w:rPr>
              <w:t>կազմակերպելու</w:t>
            </w:r>
            <w:r w:rsidRPr="00061F12">
              <w:rPr>
                <w:rFonts w:ascii="GHEA Grapalat" w:eastAsia="Times New Roman" w:hAnsi="GHEA Grapalat" w:cs="Sylfaen"/>
                <w:sz w:val="24"/>
                <w:szCs w:val="24"/>
                <w:lang w:val="af-ZA"/>
              </w:rPr>
              <w:t xml:space="preserve"> </w:t>
            </w:r>
            <w:r w:rsidRPr="00061F12">
              <w:rPr>
                <w:rFonts w:ascii="GHEA Grapalat" w:eastAsia="Times New Roman" w:hAnsi="GHEA Grapalat" w:cs="Sylfaen"/>
                <w:sz w:val="24"/>
                <w:szCs w:val="24"/>
                <w:lang w:val="hy-AM"/>
              </w:rPr>
              <w:t>հետ կապված փաստացի ծախսերը</w:t>
            </w:r>
            <w:r w:rsidRPr="00061F12">
              <w:rPr>
                <w:rFonts w:ascii="GHEA Grapalat" w:eastAsia="Times New Roman" w:hAnsi="GHEA Grapalat" w:cs="Sylfaen"/>
                <w:sz w:val="24"/>
                <w:szCs w:val="24"/>
                <w:lang w:val="af-ZA"/>
              </w:rPr>
              <w:t xml:space="preserve">, </w:t>
            </w:r>
            <w:r w:rsidRPr="00061F12">
              <w:rPr>
                <w:rFonts w:ascii="GHEA Grapalat" w:eastAsia="Times New Roman" w:hAnsi="GHEA Grapalat" w:cs="Sylfaen"/>
                <w:sz w:val="24"/>
                <w:szCs w:val="24"/>
                <w:lang w:val="hy-AM"/>
              </w:rPr>
              <w:t>եթե</w:t>
            </w:r>
            <w:r w:rsidRPr="00061F12">
              <w:rPr>
                <w:rFonts w:ascii="GHEA Grapalat" w:eastAsia="Times New Roman" w:hAnsi="GHEA Grapalat" w:cs="Sylfaen"/>
                <w:sz w:val="24"/>
                <w:szCs w:val="24"/>
                <w:lang w:val="af-ZA"/>
              </w:rPr>
              <w:t xml:space="preserve"> </w:t>
            </w:r>
            <w:r w:rsidRPr="00061F12">
              <w:rPr>
                <w:rFonts w:ascii="GHEA Grapalat" w:eastAsia="Times New Roman" w:hAnsi="GHEA Grapalat" w:cs="Sylfaen"/>
                <w:sz w:val="24"/>
                <w:szCs w:val="24"/>
                <w:lang w:val="hy-AM"/>
              </w:rPr>
              <w:t>այլ</w:t>
            </w:r>
            <w:r w:rsidRPr="00061F12">
              <w:rPr>
                <w:rFonts w:ascii="GHEA Grapalat" w:eastAsia="Times New Roman" w:hAnsi="GHEA Grapalat" w:cs="Sylfaen"/>
                <w:sz w:val="24"/>
                <w:szCs w:val="24"/>
                <w:lang w:val="af-ZA"/>
              </w:rPr>
              <w:t xml:space="preserve"> </w:t>
            </w:r>
            <w:r w:rsidRPr="00061F12">
              <w:rPr>
                <w:rFonts w:ascii="GHEA Grapalat" w:eastAsia="Times New Roman" w:hAnsi="GHEA Grapalat" w:cs="Sylfaen"/>
                <w:sz w:val="24"/>
                <w:szCs w:val="24"/>
                <w:lang w:val="hy-AM"/>
              </w:rPr>
              <w:t>բան</w:t>
            </w:r>
            <w:r w:rsidRPr="00061F12">
              <w:rPr>
                <w:rFonts w:ascii="GHEA Grapalat" w:eastAsia="Times New Roman" w:hAnsi="GHEA Grapalat" w:cs="Sylfaen"/>
                <w:sz w:val="24"/>
                <w:szCs w:val="24"/>
                <w:lang w:val="af-ZA"/>
              </w:rPr>
              <w:t xml:space="preserve"> </w:t>
            </w:r>
            <w:r w:rsidRPr="00061F12">
              <w:rPr>
                <w:rFonts w:ascii="GHEA Grapalat" w:eastAsia="Times New Roman" w:hAnsi="GHEA Grapalat" w:cs="Sylfaen"/>
                <w:sz w:val="24"/>
                <w:szCs w:val="24"/>
                <w:lang w:val="hy-AM"/>
              </w:rPr>
              <w:t>սահմանված</w:t>
            </w:r>
            <w:r w:rsidRPr="00061F12">
              <w:rPr>
                <w:rFonts w:ascii="GHEA Grapalat" w:eastAsia="Times New Roman" w:hAnsi="GHEA Grapalat" w:cs="Sylfaen"/>
                <w:sz w:val="24"/>
                <w:szCs w:val="24"/>
                <w:lang w:val="af-ZA"/>
              </w:rPr>
              <w:t xml:space="preserve"> </w:t>
            </w:r>
            <w:r w:rsidRPr="00061F12">
              <w:rPr>
                <w:rFonts w:ascii="GHEA Grapalat" w:eastAsia="Times New Roman" w:hAnsi="GHEA Grapalat" w:cs="Sylfaen"/>
                <w:sz w:val="24"/>
                <w:szCs w:val="24"/>
                <w:lang w:val="hy-AM"/>
              </w:rPr>
              <w:t>չէ</w:t>
            </w:r>
            <w:r w:rsidRPr="00061F12">
              <w:rPr>
                <w:rFonts w:ascii="GHEA Grapalat" w:eastAsia="Times New Roman" w:hAnsi="GHEA Grapalat" w:cs="Sylfaen"/>
                <w:sz w:val="24"/>
                <w:szCs w:val="24"/>
                <w:lang w:val="af-ZA"/>
              </w:rPr>
              <w:t xml:space="preserve"> </w:t>
            </w:r>
            <w:r w:rsidRPr="00061F12">
              <w:rPr>
                <w:rFonts w:ascii="GHEA Grapalat" w:eastAsia="Times New Roman" w:hAnsi="GHEA Grapalat" w:cs="Sylfaen"/>
                <w:sz w:val="24"/>
                <w:szCs w:val="24"/>
                <w:lang w:val="hy-AM"/>
              </w:rPr>
              <w:t>կողմերի</w:t>
            </w:r>
            <w:r w:rsidRPr="00061F12">
              <w:rPr>
                <w:rFonts w:ascii="GHEA Grapalat" w:eastAsia="Times New Roman" w:hAnsi="GHEA Grapalat" w:cs="Sylfaen"/>
                <w:sz w:val="24"/>
                <w:szCs w:val="24"/>
                <w:lang w:val="af-ZA"/>
              </w:rPr>
              <w:t xml:space="preserve"> </w:t>
            </w:r>
            <w:r w:rsidRPr="00061F12">
              <w:rPr>
                <w:rFonts w:ascii="GHEA Grapalat" w:eastAsia="Times New Roman" w:hAnsi="GHEA Grapalat" w:cs="Sylfaen"/>
                <w:sz w:val="24"/>
                <w:szCs w:val="24"/>
                <w:lang w:val="hy-AM"/>
              </w:rPr>
              <w:t>միջև</w:t>
            </w:r>
            <w:r w:rsidRPr="00061F12">
              <w:rPr>
                <w:rFonts w:ascii="GHEA Grapalat" w:eastAsia="Times New Roman" w:hAnsi="GHEA Grapalat" w:cs="Sylfaen"/>
                <w:sz w:val="24"/>
                <w:szCs w:val="24"/>
                <w:lang w:val="af-ZA"/>
              </w:rPr>
              <w:t xml:space="preserve"> </w:t>
            </w:r>
            <w:r w:rsidRPr="00061F12">
              <w:rPr>
                <w:rFonts w:ascii="GHEA Grapalat" w:eastAsia="Times New Roman" w:hAnsi="GHEA Grapalat" w:cs="Sylfaen"/>
                <w:sz w:val="24"/>
                <w:szCs w:val="24"/>
                <w:lang w:val="hy-AM"/>
              </w:rPr>
              <w:t>կնքված՝</w:t>
            </w:r>
            <w:r w:rsidRPr="00061F12">
              <w:rPr>
                <w:rFonts w:ascii="GHEA Grapalat" w:eastAsia="Times New Roman" w:hAnsi="GHEA Grapalat" w:cs="Sylfaen"/>
                <w:sz w:val="24"/>
                <w:szCs w:val="24"/>
                <w:lang w:val="af-ZA"/>
              </w:rPr>
              <w:t xml:space="preserve"> </w:t>
            </w:r>
            <w:r w:rsidRPr="00061F12">
              <w:rPr>
                <w:rFonts w:ascii="GHEA Grapalat" w:eastAsia="Times New Roman" w:hAnsi="GHEA Grapalat" w:cs="Sylfaen"/>
                <w:sz w:val="24"/>
                <w:szCs w:val="24"/>
                <w:lang w:val="hy-AM"/>
              </w:rPr>
              <w:t>մասնագիտական</w:t>
            </w:r>
            <w:r w:rsidRPr="00061F12">
              <w:rPr>
                <w:rFonts w:ascii="GHEA Grapalat" w:eastAsia="Times New Roman" w:hAnsi="GHEA Grapalat" w:cs="Sylfaen"/>
                <w:sz w:val="24"/>
                <w:szCs w:val="24"/>
                <w:lang w:val="af-ZA"/>
              </w:rPr>
              <w:t xml:space="preserve"> </w:t>
            </w:r>
            <w:r w:rsidRPr="00061F12">
              <w:rPr>
                <w:rFonts w:ascii="GHEA Grapalat" w:eastAsia="Times New Roman" w:hAnsi="GHEA Grapalat" w:cs="Sylfaen"/>
                <w:sz w:val="24"/>
                <w:szCs w:val="24"/>
                <w:lang w:val="hy-AM"/>
              </w:rPr>
              <w:t>ուսուցման</w:t>
            </w:r>
            <w:r w:rsidRPr="00061F12">
              <w:rPr>
                <w:rFonts w:ascii="GHEA Grapalat" w:eastAsia="Times New Roman" w:hAnsi="GHEA Grapalat" w:cs="Sylfaen"/>
                <w:sz w:val="24"/>
                <w:szCs w:val="24"/>
                <w:lang w:val="af-ZA"/>
              </w:rPr>
              <w:t xml:space="preserve"> </w:t>
            </w:r>
            <w:r w:rsidRPr="00061F12">
              <w:rPr>
                <w:rFonts w:ascii="GHEA Grapalat" w:eastAsia="Times New Roman" w:hAnsi="GHEA Grapalat" w:cs="Sylfaen"/>
                <w:sz w:val="24"/>
                <w:szCs w:val="24"/>
                <w:lang w:val="hy-AM"/>
              </w:rPr>
              <w:t>մասին</w:t>
            </w:r>
            <w:r w:rsidRPr="00061F12">
              <w:rPr>
                <w:rFonts w:ascii="GHEA Grapalat" w:eastAsia="Times New Roman" w:hAnsi="GHEA Grapalat" w:cs="Sylfaen"/>
                <w:sz w:val="24"/>
                <w:szCs w:val="24"/>
                <w:lang w:val="af-ZA"/>
              </w:rPr>
              <w:t xml:space="preserve"> </w:t>
            </w:r>
            <w:r w:rsidRPr="00061F12">
              <w:rPr>
                <w:rFonts w:ascii="GHEA Grapalat" w:eastAsia="Times New Roman" w:hAnsi="GHEA Grapalat" w:cs="Sylfaen"/>
                <w:sz w:val="24"/>
                <w:szCs w:val="24"/>
                <w:lang w:val="hy-AM"/>
              </w:rPr>
              <w:t>պայմանագրով</w:t>
            </w:r>
            <w:r w:rsidRPr="00061F12">
              <w:rPr>
                <w:rFonts w:ascii="GHEA Grapalat" w:eastAsia="Times New Roman" w:hAnsi="GHEA Grapalat" w:cs="Sylfaen"/>
                <w:sz w:val="24"/>
                <w:szCs w:val="24"/>
                <w:lang w:val="af-ZA"/>
              </w:rPr>
              <w:t xml:space="preserve">:  </w:t>
            </w:r>
          </w:p>
          <w:p w14:paraId="552737A0" w14:textId="77CA929B" w:rsidR="00AC561B" w:rsidRPr="007563FE" w:rsidRDefault="007563FE" w:rsidP="00BB6C78">
            <w:pPr>
              <w:spacing w:line="360" w:lineRule="auto"/>
              <w:ind w:firstLine="254"/>
              <w:jc w:val="both"/>
              <w:rPr>
                <w:rFonts w:ascii="GHEA Grapalat" w:hAnsi="GHEA Grapalat"/>
                <w:sz w:val="24"/>
                <w:szCs w:val="24"/>
                <w:lang w:val="hy-AM"/>
              </w:rPr>
            </w:pPr>
            <w:r w:rsidRPr="007563FE">
              <w:rPr>
                <w:rFonts w:ascii="GHEA Grapalat" w:hAnsi="GHEA Grapalat"/>
                <w:sz w:val="24"/>
                <w:szCs w:val="24"/>
                <w:lang w:val="hy-AM"/>
              </w:rPr>
              <w:t xml:space="preserve"> </w:t>
            </w:r>
          </w:p>
        </w:tc>
      </w:tr>
      <w:tr w:rsidR="00741B27" w:rsidRPr="0004408A" w14:paraId="2FD42FA0" w14:textId="77777777" w:rsidTr="00754962">
        <w:tc>
          <w:tcPr>
            <w:tcW w:w="7290" w:type="dxa"/>
          </w:tcPr>
          <w:p w14:paraId="41E179AF" w14:textId="56911BA4" w:rsidR="001D619A" w:rsidRPr="00BC2A49" w:rsidRDefault="00367B0D" w:rsidP="00BB6C78">
            <w:pPr>
              <w:spacing w:line="360" w:lineRule="auto"/>
              <w:ind w:firstLine="348"/>
              <w:jc w:val="both"/>
              <w:rPr>
                <w:rFonts w:ascii="GHEA Grapalat" w:hAnsi="GHEA Grapalat"/>
                <w:sz w:val="24"/>
                <w:szCs w:val="24"/>
                <w:lang w:val="hy-AM"/>
              </w:rPr>
            </w:pPr>
            <w:r w:rsidRPr="00BC2A49">
              <w:rPr>
                <w:rFonts w:ascii="GHEA Grapalat" w:hAnsi="GHEA Grapalat"/>
                <w:sz w:val="24"/>
                <w:szCs w:val="24"/>
                <w:lang w:val="hy-AM"/>
              </w:rPr>
              <w:t>19. Նախագծի 100-րդ հոդվածով առաջարկվում է Օրենսգրքի 216-րդ հոդվածը «անվտանգության կանոնները, » բառից հետո լրացնել «սույն օրենսգրքով, Հայաստանի Հանրապետության այլ օրենքներով և աշխատանքային պայմանագրով սահմանված դեպքերում և կարգով օգտվել ամենամյա արձակուրդ ստանալու իր իրավունքից, » բառերով, իսկ «գործատուին» բառից հետո լրացնել «, իրականացնել Հայաստանի Հանրապետության օրենքներով, այլ նորմատիվ իրավական ակտերով, աշխատանքային պայմանագրով (կամ աշխատանքի ընդունման մասին անհատական իրավական ակտով), պաշտոնի անձնագրով, գործատուի ներքին և անհատական իրավական ակտերով իրեն վերապահված գործառույթները» բառերով: Առաջարկվող փոփոխության Օրենսգրքով ամրագրվելու դեպքում ստացվելու է, որ ամենամյա վճարովի արձակուրդից օգտվելու աշխատողի իրավունքը նաև աշխատողի պարտականությունն է, իսկ նման պարտականությունը չկատարելու դեպքում աշխատողը կարող է ենթարկվել կարգապահական պատասխանատվության. առաջարկի ընդունման դեպքում Օրենսգրքի 220-րդ հոդվածի 1-ին մասի հիման վրա գործատուն հնարավորություն կունենա աշխատողին ենթարկել կարգապահական պատասխանատվության՝ աշխատողի կողմից իր արձակուրդի իրավունքից չօգտվելու հիմքով։ Մինչդեռ, ինչպես ՀՀ-ի կողմից վավերացրած միջազգային փաստաթղթերով, այնպես էլ ներպետական օրենսդրությամբ երաշխավորվում է աշխատողի՝ ամենամյա վճարովի արձակուրդ ունենալու իրավունքը, որի ապահովման պարտականությունը կրում է գործատուն։ Մասնավորապես, Խարտիայի 2-րդ հոդվածը աշխատանքի արդար պայմանների իրավունքի հետ միաժամանակ ներառում է նաև աշխատողի վճարովի արձակուրդի իրավունքից օգտվելու ապահովումը</w:t>
            </w:r>
            <w:r w:rsidR="00315567" w:rsidRPr="00BC2A49">
              <w:rPr>
                <w:rStyle w:val="EndnoteReference"/>
                <w:rFonts w:ascii="GHEA Grapalat" w:hAnsi="GHEA Grapalat"/>
                <w:sz w:val="24"/>
                <w:szCs w:val="24"/>
                <w:lang w:val="hy-AM"/>
              </w:rPr>
              <w:endnoteReference w:id="11"/>
            </w:r>
            <w:r w:rsidRPr="00BC2A49">
              <w:rPr>
                <w:rFonts w:ascii="GHEA Grapalat" w:hAnsi="GHEA Grapalat"/>
                <w:sz w:val="24"/>
                <w:szCs w:val="24"/>
                <w:lang w:val="hy-AM"/>
              </w:rPr>
              <w:t>, իսկ «Վճարովի արձակուրդների մասին» (վերանայված) կոնվենցիայի 3-րդ հոդվածի 1-ին մասի համաձայն՝ յուրաքանչյուր անձ, ում նկատմամբ կիրառվում է սույն Կոնվենցիան, ունի ամենամյա վճարովի արձակուրդի իրավունք` սահմանված նվազագույն տևողությամբ</w:t>
            </w:r>
            <w:r w:rsidR="009D35C4" w:rsidRPr="00BC2A49">
              <w:rPr>
                <w:rStyle w:val="EndnoteReference"/>
                <w:rFonts w:ascii="GHEA Grapalat" w:hAnsi="GHEA Grapalat"/>
                <w:sz w:val="24"/>
                <w:szCs w:val="24"/>
                <w:lang w:val="hy-AM"/>
              </w:rPr>
              <w:endnoteReference w:id="12"/>
            </w:r>
            <w:r w:rsidRPr="00BC2A49">
              <w:rPr>
                <w:rFonts w:ascii="GHEA Grapalat" w:hAnsi="GHEA Grapalat"/>
                <w:sz w:val="24"/>
                <w:szCs w:val="24"/>
                <w:lang w:val="hy-AM"/>
              </w:rPr>
              <w:t xml:space="preserve">: Ամենամյա վճարովի արձակուրդի իրավունքն ամրագրված է նաև ՀՀ Սահմանադրության 82-րդ հոդվածով, համաձայն որի՝ յուրաքանչյուր աշխատող, օրենքին համապատասխան, ունի առողջ, անվտանգ և արժանապատիվ աշխատանքային պայմանների, առավելագույն աշխատաժամանակի սահմանափակման, ամենօրյա և շաբաթական հանգստի, ինչպես նաև ամենամյա վճարովի արձակուրդի իրավունք: Ինչ վերաբերում է Նախագծի 100-րդ հոդվածով առաջարկվող մյուս փոփոխությանը, ապա հարկ է նշել, որ Օրենսգրքի 216-րդ հոդվածը որպես աշխատողի պարտականություն սահմանում է նաև աշխատանքային կարգապահության կատարումը, որը, համաձայն Օրենսգրքի 218-րդ հոդվածի 1-ին մասի, պարտավոր են պահպանել բոլոր աշխատողները: </w:t>
            </w:r>
          </w:p>
          <w:p w14:paraId="4BEAA76B" w14:textId="0DC4619D" w:rsidR="00741B27" w:rsidRPr="00BC2A49" w:rsidRDefault="00367B0D" w:rsidP="00BB6C78">
            <w:pPr>
              <w:spacing w:line="360" w:lineRule="auto"/>
              <w:ind w:firstLine="348"/>
              <w:jc w:val="both"/>
              <w:rPr>
                <w:rFonts w:ascii="GHEA Grapalat" w:hAnsi="GHEA Grapalat"/>
                <w:b/>
                <w:bCs/>
                <w:sz w:val="24"/>
                <w:szCs w:val="24"/>
                <w:lang w:val="hy-AM"/>
              </w:rPr>
            </w:pPr>
            <w:r w:rsidRPr="00BC2A49">
              <w:rPr>
                <w:rFonts w:ascii="GHEA Grapalat" w:hAnsi="GHEA Grapalat"/>
                <w:b/>
                <w:bCs/>
                <w:sz w:val="24"/>
                <w:szCs w:val="24"/>
                <w:lang w:val="hy-AM"/>
              </w:rPr>
              <w:t>Հաշվի առնելով վերոգրյալը, առաջարկում ենք Նախագծից հանել 100-րդ հոդվածը։</w:t>
            </w:r>
          </w:p>
        </w:tc>
        <w:tc>
          <w:tcPr>
            <w:tcW w:w="6750" w:type="dxa"/>
            <w:gridSpan w:val="3"/>
          </w:tcPr>
          <w:p w14:paraId="2A2B5E73" w14:textId="77777777" w:rsidR="00741B27" w:rsidRPr="00BC2A49" w:rsidRDefault="00D55C15"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Մասամբ է ընդունվել</w:t>
            </w:r>
          </w:p>
          <w:p w14:paraId="04258E63" w14:textId="3D7841D9" w:rsidR="00D55C15" w:rsidRPr="00BC2A49" w:rsidRDefault="000F03F8" w:rsidP="00BB6C78">
            <w:pPr>
              <w:spacing w:line="360" w:lineRule="auto"/>
              <w:ind w:firstLine="252"/>
              <w:jc w:val="both"/>
              <w:rPr>
                <w:rFonts w:ascii="GHEA Grapalat" w:hAnsi="GHEA Grapalat"/>
                <w:b/>
                <w:bCs/>
                <w:sz w:val="24"/>
                <w:szCs w:val="24"/>
                <w:lang w:val="hy-AM"/>
              </w:rPr>
            </w:pPr>
            <w:r w:rsidRPr="00BC2A49">
              <w:rPr>
                <w:rFonts w:ascii="GHEA Grapalat" w:hAnsi="GHEA Grapalat"/>
                <w:sz w:val="24"/>
                <w:szCs w:val="24"/>
                <w:lang w:val="hy-AM"/>
              </w:rPr>
              <w:t xml:space="preserve">Օրենսգրքի 216-րդ հոդվածում </w:t>
            </w:r>
            <w:r w:rsidR="00657067" w:rsidRPr="00BC2A49">
              <w:rPr>
                <w:rFonts w:ascii="GHEA Grapalat" w:hAnsi="GHEA Grapalat"/>
                <w:sz w:val="24"/>
                <w:szCs w:val="24"/>
                <w:lang w:val="hy-AM"/>
              </w:rPr>
              <w:t xml:space="preserve">կատարվող փոփոխությունները լրամշակվել են։ Հանվել են </w:t>
            </w:r>
            <w:r w:rsidRPr="00BC2A49">
              <w:rPr>
                <w:rFonts w:ascii="GHEA Grapalat" w:hAnsi="GHEA Grapalat"/>
                <w:sz w:val="24"/>
                <w:szCs w:val="24"/>
                <w:lang w:val="hy-AM"/>
              </w:rPr>
              <w:t>«սույն օրենսգրքով, Հայաստանի Հանրապետության այլ օրենքներով և աշխատանքային պայմանագրով սահմանված դեպքերում և կարգով օգտվել ամենամյա արձակուրդ ստանալու իր իրավունքից, » բառեր</w:t>
            </w:r>
            <w:r w:rsidR="00657067" w:rsidRPr="00BC2A49">
              <w:rPr>
                <w:rFonts w:ascii="GHEA Grapalat" w:hAnsi="GHEA Grapalat"/>
                <w:sz w:val="24"/>
                <w:szCs w:val="24"/>
                <w:lang w:val="hy-AM"/>
              </w:rPr>
              <w:t>ը։</w:t>
            </w:r>
          </w:p>
        </w:tc>
      </w:tr>
      <w:tr w:rsidR="00AC561B" w:rsidRPr="00BC2A49" w14:paraId="126264C4" w14:textId="77777777" w:rsidTr="00B32252">
        <w:trPr>
          <w:trHeight w:val="674"/>
        </w:trPr>
        <w:tc>
          <w:tcPr>
            <w:tcW w:w="10890" w:type="dxa"/>
            <w:gridSpan w:val="3"/>
            <w:vMerge w:val="restart"/>
            <w:shd w:val="clear" w:color="auto" w:fill="A6A6A6" w:themeFill="background1" w:themeFillShade="A6"/>
          </w:tcPr>
          <w:p w14:paraId="2A9814CF" w14:textId="2B0F54C4" w:rsidR="00AC561B" w:rsidRPr="00BC2A49" w:rsidRDefault="00AC561B" w:rsidP="009C0524">
            <w:pPr>
              <w:pStyle w:val="ListParagraph"/>
              <w:numPr>
                <w:ilvl w:val="1"/>
                <w:numId w:val="11"/>
              </w:num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Հայաստանի պետական հիմնարկների, տեղական ինքնակառավարման մարմինների և հանրային ծառայությունների աշխատողների արհեստակցական կազմակերպությունների ճյուղային հանրապետական միություն</w:t>
            </w:r>
          </w:p>
        </w:tc>
        <w:tc>
          <w:tcPr>
            <w:tcW w:w="3150" w:type="dxa"/>
            <w:shd w:val="clear" w:color="auto" w:fill="A6A6A6" w:themeFill="background1" w:themeFillShade="A6"/>
          </w:tcPr>
          <w:p w14:paraId="0798F7AD" w14:textId="7C591420" w:rsidR="00AC561B" w:rsidRPr="00BC2A49" w:rsidRDefault="00AC561B" w:rsidP="00BB6C78">
            <w:pPr>
              <w:spacing w:line="360" w:lineRule="auto"/>
              <w:jc w:val="center"/>
              <w:rPr>
                <w:rFonts w:ascii="GHEA Grapalat" w:hAnsi="GHEA Grapalat"/>
                <w:b/>
                <w:bCs/>
                <w:sz w:val="24"/>
                <w:szCs w:val="24"/>
                <w:lang w:val="hy-AM"/>
              </w:rPr>
            </w:pPr>
            <w:r w:rsidRPr="00BC2A49">
              <w:rPr>
                <w:rFonts w:ascii="GHEA Grapalat" w:hAnsi="GHEA Grapalat"/>
                <w:b/>
                <w:bCs/>
                <w:sz w:val="24"/>
                <w:szCs w:val="24"/>
                <w:lang w:val="hy-AM"/>
              </w:rPr>
              <w:t>12</w:t>
            </w:r>
            <w:r w:rsidRPr="00BC2A49">
              <w:rPr>
                <w:rFonts w:ascii="GHEA Grapalat" w:hAnsi="GHEA Grapalat"/>
                <w:b/>
                <w:bCs/>
                <w:sz w:val="24"/>
                <w:szCs w:val="24"/>
              </w:rPr>
              <w:t>.04.2022</w:t>
            </w:r>
            <w:r w:rsidR="00CA0EF8" w:rsidRPr="00BC2A49">
              <w:rPr>
                <w:rFonts w:ascii="GHEA Grapalat" w:hAnsi="GHEA Grapalat"/>
                <w:b/>
                <w:bCs/>
                <w:sz w:val="24"/>
                <w:szCs w:val="24"/>
                <w:lang w:val="hy-AM"/>
              </w:rPr>
              <w:t>թ.</w:t>
            </w:r>
          </w:p>
        </w:tc>
      </w:tr>
      <w:tr w:rsidR="00AC561B" w:rsidRPr="00BC2A49" w14:paraId="526A55C5" w14:textId="77777777" w:rsidTr="0041588B">
        <w:tc>
          <w:tcPr>
            <w:tcW w:w="10890" w:type="dxa"/>
            <w:gridSpan w:val="3"/>
            <w:vMerge/>
            <w:shd w:val="clear" w:color="auto" w:fill="A6A6A6" w:themeFill="background1" w:themeFillShade="A6"/>
          </w:tcPr>
          <w:p w14:paraId="660975DF" w14:textId="77777777" w:rsidR="00AC561B" w:rsidRPr="00BC2A49" w:rsidRDefault="00AC561B" w:rsidP="00BB6C78">
            <w:pPr>
              <w:spacing w:line="360" w:lineRule="auto"/>
              <w:jc w:val="center"/>
              <w:rPr>
                <w:rFonts w:ascii="GHEA Grapalat" w:hAnsi="GHEA Grapalat"/>
                <w:sz w:val="24"/>
                <w:szCs w:val="24"/>
                <w:lang w:val="hy-AM"/>
              </w:rPr>
            </w:pPr>
          </w:p>
        </w:tc>
        <w:tc>
          <w:tcPr>
            <w:tcW w:w="3150" w:type="dxa"/>
            <w:shd w:val="clear" w:color="auto" w:fill="A6A6A6" w:themeFill="background1" w:themeFillShade="A6"/>
          </w:tcPr>
          <w:p w14:paraId="6B0FA643" w14:textId="3BC7862A" w:rsidR="00AC561B" w:rsidRPr="00BC2A49" w:rsidRDefault="00AC561B" w:rsidP="00BB6C78">
            <w:pPr>
              <w:spacing w:line="360" w:lineRule="auto"/>
              <w:jc w:val="center"/>
              <w:rPr>
                <w:rFonts w:ascii="GHEA Grapalat" w:hAnsi="GHEA Grapalat"/>
                <w:b/>
                <w:bCs/>
                <w:sz w:val="24"/>
                <w:szCs w:val="24"/>
              </w:rPr>
            </w:pPr>
            <w:r w:rsidRPr="00BC2A49">
              <w:rPr>
                <w:rFonts w:ascii="GHEA Grapalat" w:hAnsi="GHEA Grapalat"/>
                <w:b/>
                <w:bCs/>
                <w:sz w:val="24"/>
                <w:szCs w:val="24"/>
              </w:rPr>
              <w:t>N 22-01</w:t>
            </w:r>
          </w:p>
        </w:tc>
      </w:tr>
      <w:tr w:rsidR="00AC561B" w:rsidRPr="0004408A" w14:paraId="6883CA98" w14:textId="77777777" w:rsidTr="00754962">
        <w:tc>
          <w:tcPr>
            <w:tcW w:w="7290" w:type="dxa"/>
          </w:tcPr>
          <w:p w14:paraId="415BBA78" w14:textId="1AB3D574" w:rsidR="00AC561B" w:rsidRPr="00BC2A49" w:rsidRDefault="00AC561B" w:rsidP="00BB6C78">
            <w:pPr>
              <w:spacing w:line="360" w:lineRule="auto"/>
              <w:ind w:firstLine="347"/>
              <w:jc w:val="both"/>
              <w:rPr>
                <w:rFonts w:ascii="GHEA Grapalat" w:hAnsi="GHEA Grapalat"/>
                <w:sz w:val="24"/>
                <w:szCs w:val="24"/>
                <w:lang w:val="hy-AM"/>
              </w:rPr>
            </w:pPr>
            <w:r w:rsidRPr="00BC2A49">
              <w:rPr>
                <w:rFonts w:ascii="GHEA Grapalat" w:hAnsi="GHEA Grapalat"/>
                <w:sz w:val="24"/>
                <w:szCs w:val="24"/>
                <w:lang w:val="hy-AM"/>
              </w:rPr>
              <w:t xml:space="preserve">Հայաստանի պետական հիմնարկների, տեղական ինքնակառավարման մարմինների և հանրային ծառայությունների աշխատողների արհեստակցական կազմակերպությունների ճյուղային հանրապետական միության կողմից վերոնշյալ գրությամբ ներկայացվել նույն առաջարկությունները, որոնք վերջինիս կողմից ներկայացված են եղել e-draft.am կայքում (տե՛ս e-draft.am կայքի հանրային քննարկումների վերաբերյալ ամփոփաթերթը, որը կցված է փաթեթում, հղումը՝ </w:t>
            </w:r>
            <w:hyperlink r:id="rId9" w:history="1">
              <w:r w:rsidR="00E6474E" w:rsidRPr="0002584E">
                <w:rPr>
                  <w:rStyle w:val="Hyperlink"/>
                  <w:rFonts w:ascii="GHEA Grapalat" w:hAnsi="GHEA Grapalat"/>
                  <w:sz w:val="24"/>
                  <w:szCs w:val="24"/>
                  <w:lang w:val="hy-AM"/>
                </w:rPr>
                <w:t>https://www.e-draft.am/projects/4129/digest</w:t>
              </w:r>
            </w:hyperlink>
            <w:r w:rsidRPr="00BC2A49">
              <w:rPr>
                <w:rFonts w:ascii="GHEA Grapalat" w:hAnsi="GHEA Grapalat"/>
                <w:sz w:val="24"/>
                <w:szCs w:val="24"/>
                <w:lang w:val="hy-AM"/>
              </w:rPr>
              <w:t xml:space="preserve">), ինչպես նաև Հայաստանի արհմիությունների կոնֆեդերացիայի 12.04.2022 N 05-01/10 գրությանը կից (տե՛ս սույն ամփոփաթերթի 29-րդ բաժնում)։ </w:t>
            </w:r>
          </w:p>
          <w:p w14:paraId="5469431A" w14:textId="4D1263D6" w:rsidR="00AC561B" w:rsidRPr="00BC2A49" w:rsidRDefault="00AC561B" w:rsidP="00BB6C78">
            <w:pPr>
              <w:spacing w:line="360" w:lineRule="auto"/>
              <w:ind w:firstLine="347"/>
              <w:jc w:val="both"/>
              <w:rPr>
                <w:rFonts w:ascii="GHEA Grapalat" w:hAnsi="GHEA Grapalat"/>
                <w:sz w:val="24"/>
                <w:szCs w:val="24"/>
                <w:lang w:val="hy-AM"/>
              </w:rPr>
            </w:pPr>
            <w:r w:rsidRPr="00BC2A49">
              <w:rPr>
                <w:rFonts w:ascii="GHEA Grapalat" w:hAnsi="GHEA Grapalat"/>
                <w:sz w:val="24"/>
                <w:szCs w:val="24"/>
                <w:lang w:val="hy-AM"/>
              </w:rPr>
              <w:t>Հաշվի առնելով վերոգրյալը՝ նույն առաջարկները և դրանց վերաբերյալ եզրակացությունները սույն ամփոփաթերթում ևս մեկ անգամ չեն լրացվել՝ կրկնությունից խուսափելու նպատակով։</w:t>
            </w:r>
          </w:p>
        </w:tc>
        <w:tc>
          <w:tcPr>
            <w:tcW w:w="6750" w:type="dxa"/>
            <w:gridSpan w:val="3"/>
          </w:tcPr>
          <w:p w14:paraId="654022CC" w14:textId="77777777" w:rsidR="00AC561B" w:rsidRPr="00BC2A49" w:rsidRDefault="00AC561B" w:rsidP="00BB6C78">
            <w:pPr>
              <w:spacing w:line="360" w:lineRule="auto"/>
              <w:jc w:val="center"/>
              <w:rPr>
                <w:rFonts w:ascii="GHEA Grapalat" w:hAnsi="GHEA Grapalat"/>
                <w:sz w:val="24"/>
                <w:szCs w:val="24"/>
                <w:lang w:val="hy-AM"/>
              </w:rPr>
            </w:pPr>
          </w:p>
        </w:tc>
      </w:tr>
    </w:tbl>
    <w:p w14:paraId="17C4CC0B" w14:textId="77777777" w:rsidR="00754962" w:rsidRPr="00BC2A49" w:rsidRDefault="00754962" w:rsidP="00BB6C78">
      <w:pPr>
        <w:spacing w:line="360" w:lineRule="auto"/>
        <w:jc w:val="center"/>
        <w:rPr>
          <w:rFonts w:ascii="GHEA Grapalat" w:hAnsi="GHEA Grapalat"/>
          <w:sz w:val="24"/>
          <w:szCs w:val="24"/>
          <w:lang w:val="hy-AM"/>
        </w:rPr>
      </w:pPr>
    </w:p>
    <w:sectPr w:rsidR="00754962" w:rsidRPr="00BC2A49" w:rsidSect="005F73DE">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B290B" w16cex:dateUtc="2023-01-12T20:49:00Z"/>
  <w16cex:commentExtensible w16cex:durableId="276B2B19" w16cex:dateUtc="2023-01-12T20:58:00Z"/>
  <w16cex:commentExtensible w16cex:durableId="276B25F3" w16cex:dateUtc="2023-01-12T20:36:00Z"/>
  <w16cex:commentExtensible w16cex:durableId="276B2D21" w16cex:dateUtc="2023-01-12T21:06:00Z"/>
  <w16cex:commentExtensible w16cex:durableId="276B2FE2" w16cex:dateUtc="2023-01-12T21: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1A05E6" w16cid:durableId="276B290B"/>
  <w16cid:commentId w16cid:paraId="6DD27DCE" w16cid:durableId="276B2B19"/>
  <w16cid:commentId w16cid:paraId="6C0043B6" w16cid:durableId="276B25F3"/>
  <w16cid:commentId w16cid:paraId="657C0452" w16cid:durableId="276B2D21"/>
  <w16cid:commentId w16cid:paraId="7C432346" w16cid:durableId="276B1C36"/>
  <w16cid:commentId w16cid:paraId="34348B7A" w16cid:durableId="276B1C37"/>
  <w16cid:commentId w16cid:paraId="221F03AA" w16cid:durableId="276B2FE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21859" w14:textId="77777777" w:rsidR="00466BF4" w:rsidRDefault="00466BF4" w:rsidP="009B5AA2">
      <w:pPr>
        <w:spacing w:after="0" w:line="240" w:lineRule="auto"/>
      </w:pPr>
      <w:r>
        <w:separator/>
      </w:r>
    </w:p>
  </w:endnote>
  <w:endnote w:type="continuationSeparator" w:id="0">
    <w:p w14:paraId="5FE24D12" w14:textId="77777777" w:rsidR="00466BF4" w:rsidRDefault="00466BF4" w:rsidP="009B5AA2">
      <w:pPr>
        <w:spacing w:after="0" w:line="240" w:lineRule="auto"/>
      </w:pPr>
      <w:r>
        <w:continuationSeparator/>
      </w:r>
    </w:p>
  </w:endnote>
  <w:endnote w:id="1">
    <w:p w14:paraId="73CA19BF" w14:textId="78CE8F49" w:rsidR="001937EA" w:rsidRPr="00D711F3" w:rsidRDefault="001937EA">
      <w:pPr>
        <w:pStyle w:val="EndnoteText"/>
        <w:rPr>
          <w:rFonts w:ascii="GHEA Grapalat" w:hAnsi="GHEA Grapalat"/>
          <w:lang w:val="hy-AM"/>
        </w:rPr>
      </w:pPr>
      <w:r w:rsidRPr="00D711F3">
        <w:rPr>
          <w:rStyle w:val="EndnoteReference"/>
          <w:rFonts w:ascii="GHEA Grapalat" w:hAnsi="GHEA Grapalat"/>
        </w:rPr>
        <w:endnoteRef/>
      </w:r>
      <w:r w:rsidRPr="00D711F3">
        <w:rPr>
          <w:rFonts w:ascii="GHEA Grapalat" w:hAnsi="GHEA Grapalat"/>
        </w:rPr>
        <w:t xml:space="preserve"> https://www.e-draft.am/projects/4129</w:t>
      </w:r>
    </w:p>
  </w:endnote>
  <w:endnote w:id="2">
    <w:p w14:paraId="5C2C5172" w14:textId="6AEEC64D" w:rsidR="001937EA" w:rsidRPr="00D711F3" w:rsidRDefault="001937EA">
      <w:pPr>
        <w:pStyle w:val="EndnoteText"/>
        <w:rPr>
          <w:rFonts w:ascii="GHEA Grapalat" w:hAnsi="GHEA Grapalat"/>
          <w:lang w:val="hy-AM"/>
        </w:rPr>
      </w:pPr>
      <w:r w:rsidRPr="00D711F3">
        <w:rPr>
          <w:rStyle w:val="EndnoteReference"/>
          <w:rFonts w:ascii="GHEA Grapalat" w:hAnsi="GHEA Grapalat"/>
        </w:rPr>
        <w:endnoteRef/>
      </w:r>
      <w:r w:rsidRPr="00D711F3">
        <w:rPr>
          <w:rFonts w:ascii="GHEA Grapalat" w:hAnsi="GHEA Grapalat"/>
          <w:lang w:val="hy-AM"/>
        </w:rPr>
        <w:t xml:space="preserve"> ՄԱԿ-ի 1966 թ. Տնտեսական, սոցիալական և մշակութային իրավունքների միջազգային դաշնագրի 6-րդ հոդված</w:t>
      </w:r>
    </w:p>
  </w:endnote>
  <w:endnote w:id="3">
    <w:p w14:paraId="405BBD33" w14:textId="4C649531" w:rsidR="001937EA" w:rsidRPr="00D711F3" w:rsidRDefault="001937EA">
      <w:pPr>
        <w:pStyle w:val="EndnoteText"/>
        <w:rPr>
          <w:rFonts w:ascii="GHEA Grapalat" w:hAnsi="GHEA Grapalat"/>
          <w:lang w:val="hy-AM"/>
        </w:rPr>
      </w:pPr>
      <w:r w:rsidRPr="00D711F3">
        <w:rPr>
          <w:rStyle w:val="EndnoteReference"/>
          <w:rFonts w:ascii="GHEA Grapalat" w:hAnsi="GHEA Grapalat"/>
        </w:rPr>
        <w:endnoteRef/>
      </w:r>
      <w:r w:rsidRPr="00D711F3">
        <w:rPr>
          <w:rFonts w:ascii="GHEA Grapalat" w:hAnsi="GHEA Grapalat"/>
          <w:lang w:val="hy-AM"/>
        </w:rPr>
        <w:t xml:space="preserve"> https://hcav.am/labor-rights-research/</w:t>
      </w:r>
    </w:p>
  </w:endnote>
  <w:endnote w:id="4">
    <w:p w14:paraId="1A643690" w14:textId="02632B77" w:rsidR="001937EA" w:rsidRPr="00D711F3" w:rsidRDefault="001937EA">
      <w:pPr>
        <w:pStyle w:val="EndnoteText"/>
        <w:rPr>
          <w:rFonts w:ascii="GHEA Grapalat" w:hAnsi="GHEA Grapalat"/>
          <w:lang w:val="hy-AM"/>
        </w:rPr>
      </w:pPr>
      <w:r w:rsidRPr="00D711F3">
        <w:rPr>
          <w:rStyle w:val="EndnoteReference"/>
          <w:rFonts w:ascii="GHEA Grapalat" w:hAnsi="GHEA Grapalat"/>
        </w:rPr>
        <w:endnoteRef/>
      </w:r>
      <w:r w:rsidRPr="00D711F3">
        <w:rPr>
          <w:rFonts w:ascii="GHEA Grapalat" w:hAnsi="GHEA Grapalat"/>
        </w:rPr>
        <w:t xml:space="preserve"> ESCR Conclusions, Armenia 2016, http://hudoc.esc.coe.int/eng?i=2016/def/ARM/1/2/EN</w:t>
      </w:r>
    </w:p>
  </w:endnote>
  <w:endnote w:id="5">
    <w:p w14:paraId="6096B7A1" w14:textId="00B88765" w:rsidR="001937EA" w:rsidRPr="00D711F3" w:rsidRDefault="001937EA">
      <w:pPr>
        <w:pStyle w:val="EndnoteText"/>
        <w:rPr>
          <w:rFonts w:ascii="GHEA Grapalat" w:hAnsi="GHEA Grapalat"/>
          <w:lang w:val="hy-AM"/>
        </w:rPr>
      </w:pPr>
      <w:r w:rsidRPr="00D711F3">
        <w:rPr>
          <w:rStyle w:val="EndnoteReference"/>
          <w:rFonts w:ascii="GHEA Grapalat" w:hAnsi="GHEA Grapalat"/>
        </w:rPr>
        <w:endnoteRef/>
      </w:r>
      <w:r w:rsidRPr="00D711F3">
        <w:rPr>
          <w:rFonts w:ascii="GHEA Grapalat" w:hAnsi="GHEA Grapalat"/>
          <w:lang w:val="hy-AM"/>
        </w:rPr>
        <w:t xml:space="preserve"> https://hcav.am/labor-rights-research/</w:t>
      </w:r>
    </w:p>
  </w:endnote>
  <w:endnote w:id="6">
    <w:p w14:paraId="412C8EE3" w14:textId="68CDB6D1" w:rsidR="001937EA" w:rsidRPr="00D711F3" w:rsidRDefault="001937EA">
      <w:pPr>
        <w:pStyle w:val="EndnoteText"/>
        <w:rPr>
          <w:rFonts w:ascii="GHEA Grapalat" w:hAnsi="GHEA Grapalat"/>
          <w:lang w:val="hy-AM"/>
        </w:rPr>
      </w:pPr>
      <w:r w:rsidRPr="00D711F3">
        <w:rPr>
          <w:rStyle w:val="EndnoteReference"/>
          <w:rFonts w:ascii="GHEA Grapalat" w:hAnsi="GHEA Grapalat"/>
        </w:rPr>
        <w:endnoteRef/>
      </w:r>
      <w:r w:rsidRPr="00D711F3">
        <w:rPr>
          <w:rFonts w:ascii="GHEA Grapalat" w:hAnsi="GHEA Grapalat"/>
        </w:rPr>
        <w:t xml:space="preserve"> Therefore, compensation for all acts of discrimination including discriminatory dismissal must be both proportionate to the loss suffered by the victim and sufficiently dissuasive for employers (Conclusions 2016 - Armenia - Article 1-2 2016/def/ARM/1/2/EN, December 2018 DIGEST OF THE CASE LAW OF THE EUROPEAN COMMITTEE OF SOCIAL RIGHTS</w:t>
      </w:r>
    </w:p>
  </w:endnote>
  <w:endnote w:id="7">
    <w:p w14:paraId="7A77FF67" w14:textId="4A35C42F" w:rsidR="001937EA" w:rsidRPr="00D711F3" w:rsidRDefault="001937EA">
      <w:pPr>
        <w:pStyle w:val="EndnoteText"/>
        <w:rPr>
          <w:rFonts w:ascii="GHEA Grapalat" w:hAnsi="GHEA Grapalat"/>
          <w:lang w:val="hy-AM"/>
        </w:rPr>
      </w:pPr>
      <w:r w:rsidRPr="00D711F3">
        <w:rPr>
          <w:rStyle w:val="EndnoteReference"/>
          <w:rFonts w:ascii="GHEA Grapalat" w:hAnsi="GHEA Grapalat"/>
        </w:rPr>
        <w:endnoteRef/>
      </w:r>
      <w:r w:rsidRPr="00D711F3">
        <w:rPr>
          <w:rFonts w:ascii="GHEA Grapalat" w:hAnsi="GHEA Grapalat"/>
          <w:lang w:val="hy-AM"/>
        </w:rPr>
        <w:t xml:space="preserve"> https://hcav.am/labor-rights-research/</w:t>
      </w:r>
    </w:p>
  </w:endnote>
  <w:endnote w:id="8">
    <w:p w14:paraId="693D163B" w14:textId="04B09F59" w:rsidR="001937EA" w:rsidRPr="00E655DA" w:rsidRDefault="001937EA">
      <w:pPr>
        <w:pStyle w:val="EndnoteText"/>
        <w:rPr>
          <w:rFonts w:ascii="GHEA Grapalat" w:hAnsi="GHEA Grapalat"/>
          <w:lang w:val="hy-AM"/>
        </w:rPr>
      </w:pPr>
      <w:r w:rsidRPr="00D711F3">
        <w:rPr>
          <w:rStyle w:val="EndnoteReference"/>
          <w:rFonts w:ascii="GHEA Grapalat" w:hAnsi="GHEA Grapalat"/>
        </w:rPr>
        <w:endnoteRef/>
      </w:r>
      <w:r w:rsidRPr="00D711F3">
        <w:rPr>
          <w:rFonts w:ascii="GHEA Grapalat" w:hAnsi="GHEA Grapalat"/>
          <w:lang w:val="hy-AM"/>
        </w:rPr>
        <w:t xml:space="preserve"> Նման մոտեցումը ընդունված է նաև արտասահմանյան երկրներում, ինչպես, օրինակ, ՌԴ օրենսդրությամբ (հոդված 3). անձինք, որոնք </w:t>
      </w:r>
      <w:r w:rsidRPr="00E655DA">
        <w:rPr>
          <w:rFonts w:ascii="GHEA Grapalat" w:hAnsi="GHEA Grapalat"/>
          <w:lang w:val="hy-AM"/>
        </w:rPr>
        <w:t>կարծում են, որ իրենք ենթարկվել են խտրականության աշխատանքային ոլորտում, իրավունք ունեն դիմելու դատարան՝ իրենց իրավունքների վերականգնման, ինչպես նաև գույքային և ոչ գույքային (բարոյական վնասի) հատուցման պահանջներով։</w:t>
      </w:r>
    </w:p>
  </w:endnote>
  <w:endnote w:id="9">
    <w:p w14:paraId="124408D9" w14:textId="5D61D028" w:rsidR="001937EA" w:rsidRPr="00E655DA" w:rsidRDefault="001937EA">
      <w:pPr>
        <w:pStyle w:val="EndnoteText"/>
        <w:rPr>
          <w:rFonts w:ascii="GHEA Grapalat" w:hAnsi="GHEA Grapalat"/>
          <w:lang w:val="hy-AM"/>
        </w:rPr>
      </w:pPr>
      <w:r w:rsidRPr="00E655DA">
        <w:rPr>
          <w:rStyle w:val="EndnoteReference"/>
          <w:rFonts w:ascii="GHEA Grapalat" w:hAnsi="GHEA Grapalat"/>
        </w:rPr>
        <w:endnoteRef/>
      </w:r>
      <w:r w:rsidRPr="00E655DA">
        <w:rPr>
          <w:rFonts w:ascii="GHEA Grapalat" w:hAnsi="GHEA Grapalat"/>
          <w:lang w:val="hy-AM"/>
        </w:rPr>
        <w:t xml:space="preserve"> https://hcav.am/labor-rights-research/</w:t>
      </w:r>
    </w:p>
  </w:endnote>
  <w:endnote w:id="10">
    <w:p w14:paraId="3A15B164" w14:textId="03470CD2" w:rsidR="001937EA" w:rsidRPr="00E655DA" w:rsidRDefault="001937EA">
      <w:pPr>
        <w:pStyle w:val="EndnoteText"/>
        <w:rPr>
          <w:lang w:val="hy-AM"/>
        </w:rPr>
      </w:pPr>
      <w:r w:rsidRPr="00E655DA">
        <w:rPr>
          <w:rStyle w:val="EndnoteReference"/>
          <w:rFonts w:ascii="GHEA Grapalat" w:hAnsi="GHEA Grapalat"/>
        </w:rPr>
        <w:endnoteRef/>
      </w:r>
      <w:r w:rsidRPr="00E655DA">
        <w:rPr>
          <w:rFonts w:ascii="GHEA Grapalat" w:hAnsi="GHEA Grapalat"/>
          <w:lang w:val="hy-AM"/>
        </w:rPr>
        <w:t>https://rm.coe.int/CoERMPublicCommonSearchServices/DisplayDCTMContent?documentId=090000168066b9a0</w:t>
      </w:r>
      <w:r w:rsidRPr="00E655DA">
        <w:rPr>
          <w:lang w:val="hy-AM"/>
        </w:rPr>
        <w:t xml:space="preserve"> </w:t>
      </w:r>
    </w:p>
  </w:endnote>
  <w:endnote w:id="11">
    <w:p w14:paraId="6EDF39EA" w14:textId="2B870038" w:rsidR="001937EA" w:rsidRPr="00315567" w:rsidRDefault="001937EA">
      <w:pPr>
        <w:pStyle w:val="EndnoteText"/>
        <w:rPr>
          <w:rFonts w:ascii="GHEA Grapalat" w:hAnsi="GHEA Grapalat"/>
          <w:lang w:val="hy-AM"/>
        </w:rPr>
      </w:pPr>
      <w:r w:rsidRPr="00315567">
        <w:rPr>
          <w:rStyle w:val="EndnoteReference"/>
          <w:rFonts w:ascii="GHEA Grapalat" w:hAnsi="GHEA Grapalat"/>
        </w:rPr>
        <w:endnoteRef/>
      </w:r>
      <w:r w:rsidRPr="00315567">
        <w:rPr>
          <w:rFonts w:ascii="GHEA Grapalat" w:hAnsi="GHEA Grapalat"/>
          <w:lang w:val="hy-AM"/>
        </w:rPr>
        <w:t xml:space="preserve"> https://www.arlis.am/DocumentView.aspx?docid=24230</w:t>
      </w:r>
    </w:p>
  </w:endnote>
  <w:endnote w:id="12">
    <w:p w14:paraId="17DE4AA8" w14:textId="78894B42" w:rsidR="001937EA" w:rsidRPr="009D35C4" w:rsidRDefault="001937EA">
      <w:pPr>
        <w:pStyle w:val="EndnoteText"/>
        <w:rPr>
          <w:rFonts w:ascii="GHEA Grapalat" w:hAnsi="GHEA Grapalat"/>
          <w:lang w:val="hy-AM"/>
        </w:rPr>
      </w:pPr>
      <w:r w:rsidRPr="009D35C4">
        <w:rPr>
          <w:rStyle w:val="EndnoteReference"/>
          <w:rFonts w:ascii="GHEA Grapalat" w:hAnsi="GHEA Grapalat"/>
        </w:rPr>
        <w:endnoteRef/>
      </w:r>
      <w:r w:rsidRPr="009D35C4">
        <w:rPr>
          <w:rFonts w:ascii="GHEA Grapalat" w:hAnsi="GHEA Grapalat"/>
        </w:rPr>
        <w:t xml:space="preserve"> http://hamk.am/docs/132.pdf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IRTEK Courier">
    <w:charset w:val="00"/>
    <w:family w:val="roman"/>
    <w:pitch w:val="fixed"/>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Unicode">
    <w:altName w:val="Arial"/>
    <w:charset w:val="00"/>
    <w:family w:val="swiss"/>
    <w:pitch w:val="variable"/>
    <w:sig w:usb0="00000001"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n AMU">
    <w:panose1 w:val="01000000000000000000"/>
    <w:charset w:val="00"/>
    <w:family w:val="auto"/>
    <w:pitch w:val="variable"/>
    <w:sig w:usb0="A5002EEF" w:usb1="5000000B" w:usb2="00000000" w:usb3="00000000" w:csb0="000101FF" w:csb1="00000000"/>
  </w:font>
  <w:font w:name="Yu Gothic UI">
    <w:panose1 w:val="020B0500000000000000"/>
    <w:charset w:val="80"/>
    <w:family w:val="swiss"/>
    <w:pitch w:val="variable"/>
    <w:sig w:usb0="E00002FF" w:usb1="2AC7FDFF" w:usb2="00000016" w:usb3="00000000" w:csb0="0002009F" w:csb1="00000000"/>
  </w:font>
  <w:font w:name="Arial,Italic--Identity-H">
    <w:panose1 w:val="00000000000000000000"/>
    <w:charset w:val="CC"/>
    <w:family w:val="auto"/>
    <w:notTrueType/>
    <w:pitch w:val="default"/>
    <w:sig w:usb0="00000201" w:usb1="00000000" w:usb2="00000000" w:usb3="00000000" w:csb0="00000004" w:csb1="00000000"/>
  </w:font>
  <w:font w:name="Constantia">
    <w:panose1 w:val="02030602050306030303"/>
    <w:charset w:val="00"/>
    <w:family w:val="roman"/>
    <w:pitch w:val="variable"/>
    <w:sig w:usb0="A00002EF" w:usb1="4000204B" w:usb2="00000000" w:usb3="00000000" w:csb0="0000019F" w:csb1="00000000"/>
  </w:font>
  <w:font w:name="AK Courier">
    <w:charset w:val="00"/>
    <w:family w:val="modern"/>
    <w:pitch w:val="fixed"/>
    <w:sig w:usb0="E0002E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571FE" w14:textId="77777777" w:rsidR="00466BF4" w:rsidRDefault="00466BF4" w:rsidP="009B5AA2">
      <w:pPr>
        <w:spacing w:after="0" w:line="240" w:lineRule="auto"/>
      </w:pPr>
      <w:r>
        <w:separator/>
      </w:r>
    </w:p>
  </w:footnote>
  <w:footnote w:type="continuationSeparator" w:id="0">
    <w:p w14:paraId="2669F8DE" w14:textId="77777777" w:rsidR="00466BF4" w:rsidRDefault="00466BF4" w:rsidP="009B5AA2">
      <w:pPr>
        <w:spacing w:after="0" w:line="240" w:lineRule="auto"/>
      </w:pPr>
      <w:r>
        <w:continuationSeparator/>
      </w:r>
    </w:p>
  </w:footnote>
  <w:footnote w:id="1">
    <w:p w14:paraId="1E0DFB4E" w14:textId="77777777" w:rsidR="001937EA" w:rsidRPr="009B0898" w:rsidRDefault="001937EA" w:rsidP="00C2307F">
      <w:pPr>
        <w:pBdr>
          <w:top w:val="nil"/>
          <w:left w:val="nil"/>
          <w:bottom w:val="nil"/>
          <w:right w:val="nil"/>
          <w:between w:val="nil"/>
        </w:pBdr>
        <w:spacing w:line="360" w:lineRule="auto"/>
        <w:ind w:left="-720"/>
        <w:jc w:val="both"/>
        <w:rPr>
          <w:rFonts w:ascii="GHEA Grapalat" w:hAnsi="GHEA Grapalat"/>
          <w:color w:val="000000"/>
          <w:sz w:val="20"/>
          <w:szCs w:val="20"/>
        </w:rPr>
      </w:pPr>
      <w:r w:rsidRPr="006C3DBF">
        <w:rPr>
          <w:rStyle w:val="FootnoteReference"/>
          <w:rFonts w:ascii="GHEA Grapalat" w:hAnsi="GHEA Grapalat"/>
        </w:rPr>
        <w:footnoteRef/>
      </w:r>
      <w:r w:rsidRPr="00FA7BB1">
        <w:rPr>
          <w:rFonts w:ascii="GHEA Grapalat" w:hAnsi="GHEA Grapalat"/>
          <w:color w:val="000000"/>
          <w:sz w:val="20"/>
          <w:szCs w:val="20"/>
        </w:rPr>
        <w:t xml:space="preserve"> </w:t>
      </w:r>
      <w:r w:rsidRPr="006C3DBF">
        <w:rPr>
          <w:rFonts w:ascii="GHEA Grapalat" w:eastAsia="GHEA Grapalat" w:hAnsi="GHEA Grapalat" w:cs="GHEA Grapalat"/>
          <w:color w:val="000000"/>
          <w:sz w:val="20"/>
          <w:szCs w:val="20"/>
        </w:rPr>
        <w:t>Այսուհետ՝</w:t>
      </w:r>
      <w:r w:rsidRPr="00FA7BB1">
        <w:rPr>
          <w:rFonts w:ascii="GHEA Grapalat" w:eastAsia="GHEA Grapalat" w:hAnsi="GHEA Grapalat" w:cs="GHEA Grapalat"/>
          <w:color w:val="000000"/>
          <w:sz w:val="20"/>
          <w:szCs w:val="20"/>
        </w:rPr>
        <w:t xml:space="preserve"> </w:t>
      </w:r>
      <w:r w:rsidRPr="006C3DBF">
        <w:rPr>
          <w:rFonts w:ascii="GHEA Grapalat" w:eastAsia="GHEA Grapalat" w:hAnsi="GHEA Grapalat" w:cs="GHEA Grapalat"/>
          <w:color w:val="000000"/>
          <w:sz w:val="20"/>
          <w:szCs w:val="20"/>
        </w:rPr>
        <w:t>Նախագիծ</w:t>
      </w:r>
    </w:p>
  </w:footnote>
  <w:footnote w:id="2">
    <w:p w14:paraId="43130784" w14:textId="77777777" w:rsidR="001937EA" w:rsidRPr="00AB2804" w:rsidRDefault="001937EA" w:rsidP="007A0261">
      <w:pPr>
        <w:pStyle w:val="FootnoteText"/>
        <w:spacing w:line="360" w:lineRule="auto"/>
        <w:ind w:left="-720"/>
        <w:jc w:val="both"/>
        <w:rPr>
          <w:rFonts w:ascii="GHEA Grapalat" w:hAnsi="GHEA Grapalat" w:cs="IRTEK Courier"/>
          <w:lang w:val="hy-AM"/>
        </w:rPr>
      </w:pPr>
      <w:r w:rsidRPr="00AB2804">
        <w:rPr>
          <w:rStyle w:val="FootnoteReference"/>
          <w:rFonts w:ascii="GHEA Grapalat" w:hAnsi="GHEA Grapalat"/>
        </w:rPr>
        <w:footnoteRef/>
      </w:r>
      <w:r w:rsidRPr="00AB2804">
        <w:rPr>
          <w:rFonts w:ascii="GHEA Grapalat" w:hAnsi="GHEA Grapalat"/>
          <w:lang w:val="hy-AM"/>
        </w:rPr>
        <w:t xml:space="preserve"> </w:t>
      </w:r>
      <w:r w:rsidRPr="00AB2804">
        <w:rPr>
          <w:rFonts w:ascii="GHEA Grapalat" w:hAnsi="GHEA Grapalat" w:cs="IRTEK Courier"/>
          <w:lang w:val="en-US"/>
        </w:rPr>
        <w:t>ILO PRINCIPLES CONCERNING THE RIGHT TO STRIKE</w:t>
      </w:r>
      <w:r w:rsidRPr="00AB2804">
        <w:rPr>
          <w:rFonts w:ascii="GHEA Grapalat" w:hAnsi="GHEA Grapalat" w:cs="IRTEK Courier"/>
          <w:lang w:val="hy-AM"/>
        </w:rPr>
        <w:t>, էջ՝ 13-15:</w:t>
      </w:r>
    </w:p>
    <w:p w14:paraId="4C142513" w14:textId="77777777" w:rsidR="001937EA" w:rsidRPr="00AB2804" w:rsidRDefault="001937EA" w:rsidP="007A0261">
      <w:pPr>
        <w:pStyle w:val="FootnoteText"/>
        <w:spacing w:line="360" w:lineRule="auto"/>
        <w:ind w:left="-720"/>
        <w:jc w:val="both"/>
        <w:rPr>
          <w:rFonts w:ascii="GHEA Grapalat" w:hAnsi="GHEA Grapalat" w:cs="IRTEK Courier"/>
          <w:lang w:val="hy-AM"/>
        </w:rPr>
      </w:pPr>
      <w:r w:rsidRPr="00AB2804">
        <w:rPr>
          <w:rFonts w:ascii="GHEA Grapalat" w:hAnsi="GHEA Grapalat" w:cs="IRTEK Courier"/>
          <w:lang w:val="hy-AM"/>
        </w:rPr>
        <w:t>Հղումը՝</w:t>
      </w:r>
      <w:hyperlink r:id="rId1" w:history="1">
        <w:r w:rsidRPr="00AB2804">
          <w:rPr>
            <w:rStyle w:val="Hyperlink1"/>
            <w:rFonts w:ascii="GHEA Grapalat" w:hAnsi="GHEA Grapalat" w:cs="IRTEK Courier"/>
            <w:lang w:val="hy-AM"/>
          </w:rPr>
          <w:t>https://www.ilo.org/wcmsp5/groups/public/---ed_norm/---normes/documents/publication/wcms_087987.pdf</w:t>
        </w:r>
      </w:hyperlink>
    </w:p>
    <w:p w14:paraId="3BDF26BD" w14:textId="77777777" w:rsidR="001937EA" w:rsidRPr="006C3DBF" w:rsidRDefault="001937EA" w:rsidP="009B5AA2">
      <w:pPr>
        <w:pStyle w:val="FootnoteText"/>
        <w:spacing w:line="276" w:lineRule="auto"/>
        <w:ind w:left="-720" w:firstLine="720"/>
        <w:jc w:val="both"/>
        <w:rPr>
          <w:rFonts w:ascii="GHEA Grapalat" w:hAnsi="GHEA Grapalat" w:cs="IRTEK Courier"/>
          <w:lang w:val="hy-AM"/>
        </w:rPr>
      </w:pPr>
    </w:p>
  </w:footnote>
  <w:footnote w:id="3">
    <w:p w14:paraId="6E157EBF" w14:textId="77777777" w:rsidR="001937EA" w:rsidRPr="00AD53A9" w:rsidRDefault="001937EA" w:rsidP="00AD53A9">
      <w:pPr>
        <w:pStyle w:val="FootnoteText"/>
        <w:spacing w:line="276" w:lineRule="auto"/>
        <w:ind w:left="-720"/>
        <w:jc w:val="both"/>
        <w:rPr>
          <w:rFonts w:ascii="GHEA Grapalat" w:hAnsi="GHEA Grapalat"/>
          <w:lang w:val="hy-AM"/>
        </w:rPr>
      </w:pPr>
      <w:r w:rsidRPr="00AD53A9">
        <w:rPr>
          <w:rStyle w:val="FootnoteReference"/>
          <w:rFonts w:ascii="GHEA Grapalat" w:hAnsi="GHEA Grapalat"/>
        </w:rPr>
        <w:footnoteRef/>
      </w:r>
      <w:r w:rsidRPr="00AD53A9">
        <w:rPr>
          <w:rFonts w:ascii="GHEA Grapalat" w:hAnsi="GHEA Grapalat"/>
          <w:lang w:val="hy-AM"/>
        </w:rPr>
        <w:t xml:space="preserve"> Հղումը՝ </w:t>
      </w:r>
      <w:hyperlink r:id="rId2" w:history="1">
        <w:r w:rsidRPr="00AD53A9">
          <w:rPr>
            <w:rStyle w:val="Hyperlink"/>
            <w:rFonts w:ascii="GHEA Grapalat" w:hAnsi="GHEA Grapalat"/>
            <w:lang w:val="hy-AM"/>
          </w:rPr>
          <w:t>https://www.ilo.org/public/libdoc/ilo/P/09661/09661(1994-81-4B).pdf</w:t>
        </w:r>
      </w:hyperlink>
    </w:p>
  </w:footnote>
  <w:footnote w:id="4">
    <w:p w14:paraId="49AC4F1C" w14:textId="77777777" w:rsidR="001937EA" w:rsidRPr="00E97CE5" w:rsidRDefault="001937EA" w:rsidP="00AD53A9">
      <w:pPr>
        <w:pStyle w:val="FootnoteText"/>
        <w:spacing w:line="276" w:lineRule="auto"/>
        <w:ind w:left="-720"/>
        <w:jc w:val="both"/>
        <w:rPr>
          <w:rFonts w:ascii="GHEA Grapalat" w:hAnsi="GHEA Grapalat"/>
          <w:lang w:val="hy-AM"/>
        </w:rPr>
      </w:pPr>
      <w:r w:rsidRPr="00AD53A9">
        <w:rPr>
          <w:rStyle w:val="FootnoteReference"/>
          <w:rFonts w:ascii="GHEA Grapalat" w:hAnsi="GHEA Grapalat"/>
        </w:rPr>
        <w:footnoteRef/>
      </w:r>
      <w:r w:rsidRPr="00AD53A9">
        <w:rPr>
          <w:rFonts w:ascii="GHEA Grapalat" w:hAnsi="GHEA Grapalat"/>
          <w:lang w:val="hy-AM"/>
        </w:rPr>
        <w:t xml:space="preserve"> Օրինակ՝ Բուլղարիա, Լեհաստան, Մարոկկո և այլն:</w:t>
      </w:r>
    </w:p>
  </w:footnote>
  <w:footnote w:id="5">
    <w:p w14:paraId="23B1C3F0" w14:textId="77777777" w:rsidR="001937EA" w:rsidRPr="006645A0" w:rsidRDefault="001937EA" w:rsidP="00EB2806">
      <w:pPr>
        <w:pStyle w:val="FootnoteText"/>
        <w:spacing w:line="360" w:lineRule="auto"/>
        <w:ind w:left="-720"/>
        <w:jc w:val="both"/>
        <w:rPr>
          <w:rFonts w:ascii="GHEA Grapalat" w:hAnsi="GHEA Grapalat"/>
          <w:i/>
          <w:lang w:val="hy-AM"/>
        </w:rPr>
      </w:pPr>
      <w:r w:rsidRPr="006645A0">
        <w:rPr>
          <w:rStyle w:val="FootnoteReference"/>
          <w:rFonts w:ascii="GHEA Grapalat" w:hAnsi="GHEA Grapalat"/>
        </w:rPr>
        <w:footnoteRef/>
      </w:r>
      <w:r w:rsidRPr="006645A0">
        <w:rPr>
          <w:rFonts w:ascii="GHEA Grapalat" w:hAnsi="GHEA Grapalat"/>
          <w:lang w:val="hy-AM"/>
        </w:rPr>
        <w:t xml:space="preserve"> </w:t>
      </w:r>
      <w:r w:rsidRPr="006645A0">
        <w:rPr>
          <w:rFonts w:ascii="GHEA Grapalat" w:hAnsi="GHEA Grapalat"/>
          <w:i/>
          <w:lang w:val="hy-AM"/>
        </w:rPr>
        <w:t>«3. Որոշակի ժամկետով պայմանագրեր կնքվում են նաև`</w:t>
      </w:r>
    </w:p>
    <w:p w14:paraId="75B68C00" w14:textId="77777777" w:rsidR="001937EA" w:rsidRPr="006645A0" w:rsidRDefault="001937EA" w:rsidP="00EB2806">
      <w:pPr>
        <w:pStyle w:val="FootnoteText"/>
        <w:spacing w:line="360" w:lineRule="auto"/>
        <w:ind w:left="-720"/>
        <w:jc w:val="both"/>
        <w:rPr>
          <w:rFonts w:ascii="GHEA Grapalat" w:hAnsi="GHEA Grapalat"/>
          <w:i/>
          <w:lang w:val="hy-AM"/>
        </w:rPr>
      </w:pPr>
      <w:r w:rsidRPr="006645A0">
        <w:rPr>
          <w:rFonts w:ascii="GHEA Grapalat" w:hAnsi="GHEA Grapalat"/>
          <w:i/>
          <w:lang w:val="hy-AM"/>
        </w:rPr>
        <w:t>(…)</w:t>
      </w:r>
    </w:p>
    <w:p w14:paraId="7725D694" w14:textId="77777777" w:rsidR="001937EA" w:rsidRPr="006645A0" w:rsidRDefault="001937EA" w:rsidP="00EB2806">
      <w:pPr>
        <w:pStyle w:val="FootnoteText"/>
        <w:spacing w:line="360" w:lineRule="auto"/>
        <w:ind w:left="-720"/>
        <w:jc w:val="both"/>
        <w:rPr>
          <w:rFonts w:ascii="GHEA Grapalat" w:hAnsi="GHEA Grapalat"/>
          <w:i/>
          <w:lang w:val="hy-AM"/>
        </w:rPr>
      </w:pPr>
      <w:r w:rsidRPr="006645A0">
        <w:rPr>
          <w:rFonts w:ascii="GHEA Grapalat" w:hAnsi="GHEA Grapalat"/>
          <w:i/>
          <w:lang w:val="hy-AM"/>
        </w:rPr>
        <w:t>7) տարիքային կենսաթոշակի իրավունք ունեցող և վաթսուներեք տարին լրացած կամ տարիքային կենսաթոշակի իրավունք չունեցող և վաթսունհինգ տարին լրացած անձանց հետ՝ գործատուի կողմից առաջարկվող պաշտոնում կամ աշխատանքում անձի մասնագիտական ունակությունների գնահատման հիման վրա:»:</w:t>
      </w:r>
    </w:p>
    <w:p w14:paraId="01A5F244" w14:textId="77777777" w:rsidR="001937EA" w:rsidRPr="006645A0" w:rsidRDefault="001937EA" w:rsidP="0055230B">
      <w:pPr>
        <w:pStyle w:val="FootnoteText"/>
        <w:ind w:left="-720" w:firstLine="720"/>
        <w:rPr>
          <w:lang w:val="hy-AM"/>
        </w:rPr>
      </w:pPr>
    </w:p>
  </w:footnote>
  <w:footnote w:id="6">
    <w:p w14:paraId="6E58CC47" w14:textId="77777777" w:rsidR="001937EA" w:rsidRPr="00037E44" w:rsidRDefault="001937EA" w:rsidP="0035666B">
      <w:pPr>
        <w:pStyle w:val="FootnoteText"/>
        <w:rPr>
          <w:rFonts w:ascii="GHEA Grapalat" w:hAnsi="GHEA Grapalat"/>
          <w:lang w:val="hy-AM"/>
        </w:rPr>
      </w:pPr>
      <w:r w:rsidRPr="00037E44">
        <w:rPr>
          <w:rStyle w:val="FootnoteReference"/>
          <w:rFonts w:ascii="GHEA Grapalat" w:hAnsi="GHEA Grapalat"/>
        </w:rPr>
        <w:footnoteRef/>
      </w:r>
      <w:r w:rsidRPr="00037E44">
        <w:rPr>
          <w:rFonts w:ascii="GHEA Grapalat" w:hAnsi="GHEA Grapalat"/>
          <w:lang w:val="hy-AM"/>
        </w:rPr>
        <w:t xml:space="preserve"> https://www.ilo.org/wcmsp5/groups/public/---europe/---ro-geneva/---sro-moscow/documents/publication/wcms_762287.pdf</w:t>
      </w:r>
    </w:p>
  </w:footnote>
  <w:footnote w:id="7">
    <w:p w14:paraId="09E0B252" w14:textId="77777777" w:rsidR="001937EA" w:rsidRPr="002E3423" w:rsidRDefault="001937EA" w:rsidP="0035666B">
      <w:pPr>
        <w:pStyle w:val="FootnoteText"/>
        <w:rPr>
          <w:rFonts w:ascii="GHEA Grapalat" w:hAnsi="GHEA Grapalat"/>
          <w:sz w:val="24"/>
          <w:szCs w:val="24"/>
          <w:lang w:val="hy-AM"/>
        </w:rPr>
      </w:pPr>
      <w:r w:rsidRPr="002E3423">
        <w:rPr>
          <w:rStyle w:val="FootnoteReference"/>
          <w:rFonts w:ascii="GHEA Grapalat" w:hAnsi="GHEA Grapalat"/>
          <w:sz w:val="24"/>
          <w:szCs w:val="24"/>
        </w:rPr>
        <w:footnoteRef/>
      </w:r>
      <w:r w:rsidRPr="002E3423">
        <w:rPr>
          <w:rFonts w:ascii="GHEA Grapalat" w:hAnsi="GHEA Grapalat"/>
          <w:sz w:val="24"/>
          <w:szCs w:val="24"/>
          <w:lang w:val="hy-AM"/>
        </w:rPr>
        <w:t xml:space="preserve"> https://www.ilo.org/wcmsp5/groups/public/---europe/---ro-geneva/---sro-moscow/documents/publication/wcms_762287.pdf</w:t>
      </w:r>
    </w:p>
  </w:footnote>
  <w:footnote w:id="8">
    <w:p w14:paraId="6C163221" w14:textId="77777777" w:rsidR="001937EA" w:rsidRPr="004B537F" w:rsidRDefault="001937EA" w:rsidP="0035666B">
      <w:pPr>
        <w:pStyle w:val="FootnoteText"/>
        <w:rPr>
          <w:rFonts w:ascii="GHEA Grapalat" w:hAnsi="GHEA Grapalat"/>
          <w:lang w:val="hy-AM"/>
        </w:rPr>
      </w:pPr>
      <w:r w:rsidRPr="004B537F">
        <w:rPr>
          <w:rStyle w:val="FootnoteReference"/>
          <w:rFonts w:ascii="GHEA Grapalat" w:hAnsi="GHEA Grapalat"/>
        </w:rPr>
        <w:footnoteRef/>
      </w:r>
      <w:r w:rsidRPr="004B537F">
        <w:rPr>
          <w:rFonts w:ascii="GHEA Grapalat" w:hAnsi="GHEA Grapalat"/>
          <w:lang w:val="hy-AM"/>
        </w:rPr>
        <w:t xml:space="preserve"> https://www.ilo.org/wcmsp5/groups/public/---europe/---ro-geneva/---sro-moscow/documents/publication/wcms_762287.pdf</w:t>
      </w:r>
    </w:p>
  </w:footnote>
  <w:footnote w:id="9">
    <w:p w14:paraId="473A60B5" w14:textId="77777777" w:rsidR="001937EA" w:rsidRPr="00CA2FFB" w:rsidRDefault="001937EA" w:rsidP="0035666B">
      <w:pPr>
        <w:pStyle w:val="FootnoteText"/>
        <w:rPr>
          <w:rFonts w:ascii="GHEA Grapalat" w:hAnsi="GHEA Grapalat"/>
          <w:lang w:val="hy-AM"/>
        </w:rPr>
      </w:pPr>
      <w:r w:rsidRPr="00CA2FFB">
        <w:rPr>
          <w:rStyle w:val="FootnoteReference"/>
          <w:rFonts w:ascii="GHEA Grapalat" w:hAnsi="GHEA Grapalat"/>
        </w:rPr>
        <w:footnoteRef/>
      </w:r>
      <w:r w:rsidRPr="00CA2FFB">
        <w:rPr>
          <w:rFonts w:ascii="GHEA Grapalat" w:hAnsi="GHEA Grapalat"/>
          <w:lang w:val="hy-AM"/>
        </w:rPr>
        <w:t xml:space="preserve"> https://www.ilo.org/wcmsp5/groups/public/---europe/---ro-geneva/---sro-moscow/documents/publication/wcms_762287.pdf</w:t>
      </w:r>
    </w:p>
  </w:footnote>
  <w:footnote w:id="10">
    <w:p w14:paraId="06EAC984" w14:textId="77777777" w:rsidR="001937EA" w:rsidRPr="00DA4B9B" w:rsidRDefault="001937EA" w:rsidP="00FF5493">
      <w:pPr>
        <w:pStyle w:val="FootnoteText"/>
        <w:rPr>
          <w:rFonts w:ascii="GHEA Grapalat" w:hAnsi="GHEA Grapalat"/>
          <w:lang w:val="hy-AM"/>
        </w:rPr>
      </w:pPr>
      <w:r w:rsidRPr="00DA4B9B">
        <w:rPr>
          <w:rStyle w:val="FootnoteReference"/>
          <w:rFonts w:ascii="GHEA Grapalat" w:hAnsi="GHEA Grapalat"/>
        </w:rPr>
        <w:footnoteRef/>
      </w:r>
      <w:r w:rsidRPr="00DA4B9B">
        <w:rPr>
          <w:rFonts w:ascii="GHEA Grapalat" w:hAnsi="GHEA Grapalat"/>
          <w:lang w:val="hy-AM"/>
        </w:rPr>
        <w:t xml:space="preserve"> https://www.ilo.org/wcmsp5/groups/public/---europe/---ro-geneva/---sro-moscow/documents/publication/wcms_762287.pdf</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2A26"/>
    <w:multiLevelType w:val="hybridMultilevel"/>
    <w:tmpl w:val="8C58ADAA"/>
    <w:lvl w:ilvl="0" w:tplc="573E4188">
      <w:start w:val="1"/>
      <w:numFmt w:val="decimal"/>
      <w:lvlText w:val="%1)"/>
      <w:lvlJc w:val="left"/>
      <w:pPr>
        <w:ind w:left="616" w:hanging="360"/>
      </w:pPr>
      <w:rPr>
        <w:rFonts w:hint="default"/>
      </w:r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1" w15:restartNumberingAfterBreak="0">
    <w:nsid w:val="13955E21"/>
    <w:multiLevelType w:val="hybridMultilevel"/>
    <w:tmpl w:val="C82E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344A4"/>
    <w:multiLevelType w:val="hybridMultilevel"/>
    <w:tmpl w:val="E686245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73F88"/>
    <w:multiLevelType w:val="hybridMultilevel"/>
    <w:tmpl w:val="F7B8E6D6"/>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53C28"/>
    <w:multiLevelType w:val="hybridMultilevel"/>
    <w:tmpl w:val="38A8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93BFC"/>
    <w:multiLevelType w:val="hybridMultilevel"/>
    <w:tmpl w:val="33ACC68A"/>
    <w:lvl w:ilvl="0" w:tplc="B01CA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7008A3"/>
    <w:multiLevelType w:val="hybridMultilevel"/>
    <w:tmpl w:val="1DE2E5A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28FC060F"/>
    <w:multiLevelType w:val="hybridMultilevel"/>
    <w:tmpl w:val="214A634E"/>
    <w:lvl w:ilvl="0" w:tplc="04090011">
      <w:start w:val="1"/>
      <w:numFmt w:val="decimal"/>
      <w:lvlText w:val="%1)"/>
      <w:lvlJc w:val="left"/>
      <w:pPr>
        <w:ind w:left="1365" w:hanging="360"/>
      </w:p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8" w15:restartNumberingAfterBreak="0">
    <w:nsid w:val="2AE66966"/>
    <w:multiLevelType w:val="hybridMultilevel"/>
    <w:tmpl w:val="45A06C16"/>
    <w:lvl w:ilvl="0" w:tplc="CF6C1D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C770E36"/>
    <w:multiLevelType w:val="multilevel"/>
    <w:tmpl w:val="C9B818AE"/>
    <w:lvl w:ilvl="0">
      <w:start w:val="1"/>
      <w:numFmt w:val="decimal"/>
      <w:lvlText w:val="%1."/>
      <w:lvlJc w:val="left"/>
      <w:pPr>
        <w:tabs>
          <w:tab w:val="num" w:pos="1440"/>
        </w:tabs>
        <w:ind w:left="14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8D176E"/>
    <w:multiLevelType w:val="hybridMultilevel"/>
    <w:tmpl w:val="FBC6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2B3183"/>
    <w:multiLevelType w:val="hybridMultilevel"/>
    <w:tmpl w:val="D940E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770C22"/>
    <w:multiLevelType w:val="multilevel"/>
    <w:tmpl w:val="FDE6EBE2"/>
    <w:lvl w:ilvl="0">
      <w:start w:val="1"/>
      <w:numFmt w:val="decimal"/>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70" w:hanging="360"/>
      </w:pPr>
      <w:rPr>
        <w:b/>
        <w:bCs w:val="0"/>
        <w:i w:val="0"/>
        <w:i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45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ECE2D5C"/>
    <w:multiLevelType w:val="hybridMultilevel"/>
    <w:tmpl w:val="AD7261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40F06EB6"/>
    <w:multiLevelType w:val="hybridMultilevel"/>
    <w:tmpl w:val="72B4F5D4"/>
    <w:lvl w:ilvl="0" w:tplc="057E0D0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412C726C"/>
    <w:multiLevelType w:val="hybridMultilevel"/>
    <w:tmpl w:val="DFE4AA12"/>
    <w:lvl w:ilvl="0" w:tplc="B42A4D82">
      <w:start w:val="1"/>
      <w:numFmt w:val="decimal"/>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6" w15:restartNumberingAfterBreak="0">
    <w:nsid w:val="44F64941"/>
    <w:multiLevelType w:val="hybridMultilevel"/>
    <w:tmpl w:val="245AFC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5E35BA"/>
    <w:multiLevelType w:val="multilevel"/>
    <w:tmpl w:val="C1546B1A"/>
    <w:lvl w:ilvl="0">
      <w:start w:val="1"/>
      <w:numFmt w:val="decimal"/>
      <w:lvlText w:val="%1."/>
      <w:lvlJc w:val="left"/>
      <w:pPr>
        <w:ind w:left="720" w:hanging="360"/>
      </w:pPr>
      <w:rPr>
        <w:rFonts w:hint="default"/>
        <w:b w:val="0"/>
        <w:bCs/>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79723F1"/>
    <w:multiLevelType w:val="hybridMultilevel"/>
    <w:tmpl w:val="078491D2"/>
    <w:lvl w:ilvl="0" w:tplc="6C7C5234">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9" w15:restartNumberingAfterBreak="0">
    <w:nsid w:val="47C22D67"/>
    <w:multiLevelType w:val="hybridMultilevel"/>
    <w:tmpl w:val="8F5410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5D6429"/>
    <w:multiLevelType w:val="hybridMultilevel"/>
    <w:tmpl w:val="16621650"/>
    <w:lvl w:ilvl="0" w:tplc="B8342BA0">
      <w:start w:val="2"/>
      <w:numFmt w:val="bullet"/>
      <w:lvlText w:val="-"/>
      <w:lvlJc w:val="left"/>
      <w:pPr>
        <w:ind w:left="420" w:hanging="360"/>
      </w:pPr>
      <w:rPr>
        <w:rFonts w:ascii="Times New Roman" w:eastAsia="Calibri"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21" w15:restartNumberingAfterBreak="0">
    <w:nsid w:val="4BEE207D"/>
    <w:multiLevelType w:val="hybridMultilevel"/>
    <w:tmpl w:val="11E25A5C"/>
    <w:lvl w:ilvl="0" w:tplc="04090011">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2" w15:restartNumberingAfterBreak="0">
    <w:nsid w:val="4CD95CB4"/>
    <w:multiLevelType w:val="hybridMultilevel"/>
    <w:tmpl w:val="A6B03C02"/>
    <w:lvl w:ilvl="0" w:tplc="C74C4A94">
      <w:start w:val="1"/>
      <w:numFmt w:val="decimal"/>
      <w:lvlText w:val="%1)"/>
      <w:lvlJc w:val="left"/>
      <w:pPr>
        <w:ind w:left="616" w:hanging="360"/>
      </w:pPr>
      <w:rPr>
        <w:rFonts w:hint="default"/>
      </w:r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23" w15:restartNumberingAfterBreak="0">
    <w:nsid w:val="51601DEE"/>
    <w:multiLevelType w:val="hybridMultilevel"/>
    <w:tmpl w:val="FAAE7FD0"/>
    <w:lvl w:ilvl="0" w:tplc="04090011">
      <w:start w:val="1"/>
      <w:numFmt w:val="decimal"/>
      <w:lvlText w:val="%1)"/>
      <w:lvlJc w:val="left"/>
      <w:pPr>
        <w:ind w:left="1365" w:hanging="360"/>
      </w:p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4" w15:restartNumberingAfterBreak="0">
    <w:nsid w:val="569C671D"/>
    <w:multiLevelType w:val="hybridMultilevel"/>
    <w:tmpl w:val="5DC0F2C2"/>
    <w:lvl w:ilvl="0" w:tplc="1C9E5A16">
      <w:start w:val="2"/>
      <w:numFmt w:val="bullet"/>
      <w:lvlText w:val="-"/>
      <w:lvlJc w:val="left"/>
      <w:pPr>
        <w:ind w:left="720" w:hanging="360"/>
      </w:pPr>
      <w:rPr>
        <w:rFonts w:ascii="GHEA Grapalat" w:eastAsiaTheme="minorHAnsi" w:hAnsi="GHEA Grapal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797866"/>
    <w:multiLevelType w:val="hybridMultilevel"/>
    <w:tmpl w:val="B70E206C"/>
    <w:lvl w:ilvl="0" w:tplc="4A3A17F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86381F"/>
    <w:multiLevelType w:val="hybridMultilevel"/>
    <w:tmpl w:val="3252F100"/>
    <w:lvl w:ilvl="0" w:tplc="F9E42156">
      <w:start w:val="1"/>
      <w:numFmt w:val="decimal"/>
      <w:lvlText w:val="%1."/>
      <w:lvlJc w:val="left"/>
      <w:pPr>
        <w:ind w:left="1080" w:hanging="360"/>
      </w:pPr>
      <w:rPr>
        <w:rFonts w:eastAsiaTheme="minorHAnsi"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350FD8"/>
    <w:multiLevelType w:val="hybridMultilevel"/>
    <w:tmpl w:val="72D0F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DB7DA5"/>
    <w:multiLevelType w:val="multilevel"/>
    <w:tmpl w:val="2118FDB6"/>
    <w:lvl w:ilvl="0">
      <w:start w:val="2"/>
      <w:numFmt w:val="decimal"/>
      <w:lvlText w:val="%1."/>
      <w:lvlJc w:val="left"/>
      <w:pPr>
        <w:ind w:left="720" w:hanging="360"/>
      </w:pPr>
      <w:rPr>
        <w:rFonts w:cs="Arial" w:hint="default"/>
      </w:rPr>
    </w:lvl>
    <w:lvl w:ilvl="1">
      <w:start w:val="2"/>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76F1C8F"/>
    <w:multiLevelType w:val="hybridMultilevel"/>
    <w:tmpl w:val="835CEE9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2"/>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8"/>
  </w:num>
  <w:num w:numId="6">
    <w:abstractNumId w:val="25"/>
  </w:num>
  <w:num w:numId="7">
    <w:abstractNumId w:val="20"/>
  </w:num>
  <w:num w:numId="8">
    <w:abstractNumId w:val="2"/>
  </w:num>
  <w:num w:numId="9">
    <w:abstractNumId w:val="17"/>
  </w:num>
  <w:num w:numId="10">
    <w:abstractNumId w:val="19"/>
  </w:num>
  <w:num w:numId="11">
    <w:abstractNumId w:val="28"/>
  </w:num>
  <w:num w:numId="12">
    <w:abstractNumId w:val="14"/>
  </w:num>
  <w:num w:numId="13">
    <w:abstractNumId w:val="5"/>
  </w:num>
  <w:num w:numId="14">
    <w:abstractNumId w:val="24"/>
  </w:num>
  <w:num w:numId="15">
    <w:abstractNumId w:val="15"/>
  </w:num>
  <w:num w:numId="16">
    <w:abstractNumId w:val="6"/>
  </w:num>
  <w:num w:numId="17">
    <w:abstractNumId w:val="9"/>
  </w:num>
  <w:num w:numId="18">
    <w:abstractNumId w:val="23"/>
  </w:num>
  <w:num w:numId="19">
    <w:abstractNumId w:val="21"/>
  </w:num>
  <w:num w:numId="20">
    <w:abstractNumId w:val="7"/>
  </w:num>
  <w:num w:numId="21">
    <w:abstractNumId w:val="3"/>
  </w:num>
  <w:num w:numId="22">
    <w:abstractNumId w:val="27"/>
  </w:num>
  <w:num w:numId="23">
    <w:abstractNumId w:val="11"/>
  </w:num>
  <w:num w:numId="24">
    <w:abstractNumId w:val="26"/>
  </w:num>
  <w:num w:numId="25">
    <w:abstractNumId w:val="0"/>
  </w:num>
  <w:num w:numId="26">
    <w:abstractNumId w:val="22"/>
  </w:num>
  <w:num w:numId="27">
    <w:abstractNumId w:val="16"/>
  </w:num>
  <w:num w:numId="28">
    <w:abstractNumId w:val="10"/>
  </w:num>
  <w:num w:numId="29">
    <w:abstractNumId w:val="4"/>
  </w:num>
  <w:num w:numId="30">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fr-FR" w:vendorID="64" w:dllVersion="131078" w:nlCheck="1" w:checkStyle="0"/>
  <w:activeWritingStyle w:appName="MSWord" w:lang="en-US" w:vendorID="64" w:dllVersion="131078" w:nlCheck="1" w:checkStyle="0"/>
  <w:activeWritingStyle w:appName="MSWord" w:lang="pt-BR"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D66"/>
    <w:rsid w:val="00000211"/>
    <w:rsid w:val="000007F1"/>
    <w:rsid w:val="00000BBB"/>
    <w:rsid w:val="0000111B"/>
    <w:rsid w:val="0000272B"/>
    <w:rsid w:val="00002EA8"/>
    <w:rsid w:val="000030F2"/>
    <w:rsid w:val="000039BF"/>
    <w:rsid w:val="00003D38"/>
    <w:rsid w:val="00004705"/>
    <w:rsid w:val="000048CD"/>
    <w:rsid w:val="00004D74"/>
    <w:rsid w:val="00004E73"/>
    <w:rsid w:val="00004EBE"/>
    <w:rsid w:val="000053F6"/>
    <w:rsid w:val="00005E6E"/>
    <w:rsid w:val="0000655F"/>
    <w:rsid w:val="00006A38"/>
    <w:rsid w:val="00006DCD"/>
    <w:rsid w:val="00007F9A"/>
    <w:rsid w:val="000108DB"/>
    <w:rsid w:val="00011745"/>
    <w:rsid w:val="0001174F"/>
    <w:rsid w:val="0001240B"/>
    <w:rsid w:val="00012469"/>
    <w:rsid w:val="00012B1A"/>
    <w:rsid w:val="00013157"/>
    <w:rsid w:val="000132DC"/>
    <w:rsid w:val="000139D8"/>
    <w:rsid w:val="00013BB2"/>
    <w:rsid w:val="00014339"/>
    <w:rsid w:val="00014363"/>
    <w:rsid w:val="000157AA"/>
    <w:rsid w:val="00017920"/>
    <w:rsid w:val="00020618"/>
    <w:rsid w:val="00022D07"/>
    <w:rsid w:val="00023B0D"/>
    <w:rsid w:val="00023E1F"/>
    <w:rsid w:val="0002465D"/>
    <w:rsid w:val="000249DF"/>
    <w:rsid w:val="00025326"/>
    <w:rsid w:val="00025B99"/>
    <w:rsid w:val="00025CBA"/>
    <w:rsid w:val="00026CD2"/>
    <w:rsid w:val="00027623"/>
    <w:rsid w:val="000276CD"/>
    <w:rsid w:val="00027A95"/>
    <w:rsid w:val="00027B15"/>
    <w:rsid w:val="00030729"/>
    <w:rsid w:val="000309CA"/>
    <w:rsid w:val="00030D26"/>
    <w:rsid w:val="00030E27"/>
    <w:rsid w:val="0003118D"/>
    <w:rsid w:val="000316DB"/>
    <w:rsid w:val="0003242A"/>
    <w:rsid w:val="00032436"/>
    <w:rsid w:val="0003285D"/>
    <w:rsid w:val="000330C1"/>
    <w:rsid w:val="000335B8"/>
    <w:rsid w:val="0003483C"/>
    <w:rsid w:val="00034BC6"/>
    <w:rsid w:val="000350F6"/>
    <w:rsid w:val="0003528C"/>
    <w:rsid w:val="00035FC6"/>
    <w:rsid w:val="00036BDA"/>
    <w:rsid w:val="00036ED2"/>
    <w:rsid w:val="000374A5"/>
    <w:rsid w:val="000376AB"/>
    <w:rsid w:val="00037A81"/>
    <w:rsid w:val="00037E44"/>
    <w:rsid w:val="0004050B"/>
    <w:rsid w:val="000405E5"/>
    <w:rsid w:val="00040601"/>
    <w:rsid w:val="000407F8"/>
    <w:rsid w:val="00041C8A"/>
    <w:rsid w:val="000421D6"/>
    <w:rsid w:val="000430D3"/>
    <w:rsid w:val="00043496"/>
    <w:rsid w:val="0004408A"/>
    <w:rsid w:val="00044EFA"/>
    <w:rsid w:val="00045424"/>
    <w:rsid w:val="00046299"/>
    <w:rsid w:val="000464D0"/>
    <w:rsid w:val="00046E48"/>
    <w:rsid w:val="00050092"/>
    <w:rsid w:val="0005066D"/>
    <w:rsid w:val="00050AA5"/>
    <w:rsid w:val="00050F35"/>
    <w:rsid w:val="00051E8B"/>
    <w:rsid w:val="00052979"/>
    <w:rsid w:val="00052C6F"/>
    <w:rsid w:val="00052C8D"/>
    <w:rsid w:val="000534C7"/>
    <w:rsid w:val="000541C2"/>
    <w:rsid w:val="00054FE9"/>
    <w:rsid w:val="00055044"/>
    <w:rsid w:val="00055A99"/>
    <w:rsid w:val="00056787"/>
    <w:rsid w:val="000576D3"/>
    <w:rsid w:val="000577C5"/>
    <w:rsid w:val="000579B0"/>
    <w:rsid w:val="00057EB1"/>
    <w:rsid w:val="00060F4A"/>
    <w:rsid w:val="00061221"/>
    <w:rsid w:val="00061D40"/>
    <w:rsid w:val="00061ED6"/>
    <w:rsid w:val="00061F12"/>
    <w:rsid w:val="00062741"/>
    <w:rsid w:val="000627D9"/>
    <w:rsid w:val="00062B3F"/>
    <w:rsid w:val="000639E3"/>
    <w:rsid w:val="00064265"/>
    <w:rsid w:val="00064A90"/>
    <w:rsid w:val="00064B43"/>
    <w:rsid w:val="00065180"/>
    <w:rsid w:val="000663DE"/>
    <w:rsid w:val="000672CA"/>
    <w:rsid w:val="00070043"/>
    <w:rsid w:val="0007059D"/>
    <w:rsid w:val="00070AA0"/>
    <w:rsid w:val="00070C1B"/>
    <w:rsid w:val="000714FB"/>
    <w:rsid w:val="00072244"/>
    <w:rsid w:val="00072EE2"/>
    <w:rsid w:val="00073AEE"/>
    <w:rsid w:val="00074229"/>
    <w:rsid w:val="00074374"/>
    <w:rsid w:val="0007530C"/>
    <w:rsid w:val="00075B26"/>
    <w:rsid w:val="00075F34"/>
    <w:rsid w:val="000763CF"/>
    <w:rsid w:val="00076416"/>
    <w:rsid w:val="00076972"/>
    <w:rsid w:val="00077693"/>
    <w:rsid w:val="00077ED7"/>
    <w:rsid w:val="00080DB8"/>
    <w:rsid w:val="00082574"/>
    <w:rsid w:val="0008286F"/>
    <w:rsid w:val="00082B52"/>
    <w:rsid w:val="00083041"/>
    <w:rsid w:val="0008361A"/>
    <w:rsid w:val="000837BA"/>
    <w:rsid w:val="00085CC1"/>
    <w:rsid w:val="00085EFA"/>
    <w:rsid w:val="00086C50"/>
    <w:rsid w:val="00087154"/>
    <w:rsid w:val="0008773B"/>
    <w:rsid w:val="000909B9"/>
    <w:rsid w:val="000915EF"/>
    <w:rsid w:val="0009193F"/>
    <w:rsid w:val="00091ADC"/>
    <w:rsid w:val="00091C53"/>
    <w:rsid w:val="00092A36"/>
    <w:rsid w:val="00093021"/>
    <w:rsid w:val="00093079"/>
    <w:rsid w:val="00094A6E"/>
    <w:rsid w:val="00094CDD"/>
    <w:rsid w:val="000955E5"/>
    <w:rsid w:val="00095738"/>
    <w:rsid w:val="00096026"/>
    <w:rsid w:val="000963FC"/>
    <w:rsid w:val="000968C3"/>
    <w:rsid w:val="0009696A"/>
    <w:rsid w:val="000A005D"/>
    <w:rsid w:val="000A0458"/>
    <w:rsid w:val="000A0A8D"/>
    <w:rsid w:val="000A0D82"/>
    <w:rsid w:val="000A2139"/>
    <w:rsid w:val="000A3606"/>
    <w:rsid w:val="000A3CC6"/>
    <w:rsid w:val="000A3EAB"/>
    <w:rsid w:val="000A479F"/>
    <w:rsid w:val="000A4893"/>
    <w:rsid w:val="000A5148"/>
    <w:rsid w:val="000A608E"/>
    <w:rsid w:val="000A7A8B"/>
    <w:rsid w:val="000B08D6"/>
    <w:rsid w:val="000B1152"/>
    <w:rsid w:val="000B122C"/>
    <w:rsid w:val="000B13A6"/>
    <w:rsid w:val="000B1712"/>
    <w:rsid w:val="000B1DED"/>
    <w:rsid w:val="000B1F3C"/>
    <w:rsid w:val="000B2073"/>
    <w:rsid w:val="000B2275"/>
    <w:rsid w:val="000B2486"/>
    <w:rsid w:val="000B3A41"/>
    <w:rsid w:val="000B433F"/>
    <w:rsid w:val="000B43E8"/>
    <w:rsid w:val="000B5348"/>
    <w:rsid w:val="000B53E8"/>
    <w:rsid w:val="000B5BD0"/>
    <w:rsid w:val="000B5E32"/>
    <w:rsid w:val="000B6401"/>
    <w:rsid w:val="000B6E75"/>
    <w:rsid w:val="000C0ED7"/>
    <w:rsid w:val="000C11AE"/>
    <w:rsid w:val="000C1622"/>
    <w:rsid w:val="000C18EF"/>
    <w:rsid w:val="000C2154"/>
    <w:rsid w:val="000C382B"/>
    <w:rsid w:val="000C4145"/>
    <w:rsid w:val="000C4BBD"/>
    <w:rsid w:val="000C4F3E"/>
    <w:rsid w:val="000C53C5"/>
    <w:rsid w:val="000C550F"/>
    <w:rsid w:val="000C59F0"/>
    <w:rsid w:val="000C5B6E"/>
    <w:rsid w:val="000C60D6"/>
    <w:rsid w:val="000C6DF3"/>
    <w:rsid w:val="000C6F34"/>
    <w:rsid w:val="000C790E"/>
    <w:rsid w:val="000C7AAD"/>
    <w:rsid w:val="000C7EC7"/>
    <w:rsid w:val="000D03DF"/>
    <w:rsid w:val="000D08DB"/>
    <w:rsid w:val="000D0E6B"/>
    <w:rsid w:val="000D16EC"/>
    <w:rsid w:val="000D2324"/>
    <w:rsid w:val="000D2BA1"/>
    <w:rsid w:val="000D34CE"/>
    <w:rsid w:val="000D3E6F"/>
    <w:rsid w:val="000D4C84"/>
    <w:rsid w:val="000D55E2"/>
    <w:rsid w:val="000D6256"/>
    <w:rsid w:val="000D63AF"/>
    <w:rsid w:val="000D7272"/>
    <w:rsid w:val="000E050D"/>
    <w:rsid w:val="000E0F42"/>
    <w:rsid w:val="000E0FD9"/>
    <w:rsid w:val="000E1265"/>
    <w:rsid w:val="000E25F6"/>
    <w:rsid w:val="000E2BAE"/>
    <w:rsid w:val="000E305C"/>
    <w:rsid w:val="000E3EC1"/>
    <w:rsid w:val="000E3FF8"/>
    <w:rsid w:val="000E4112"/>
    <w:rsid w:val="000E469F"/>
    <w:rsid w:val="000E4904"/>
    <w:rsid w:val="000E5703"/>
    <w:rsid w:val="000E5A2C"/>
    <w:rsid w:val="000E63B8"/>
    <w:rsid w:val="000E6FAC"/>
    <w:rsid w:val="000F012A"/>
    <w:rsid w:val="000F03F8"/>
    <w:rsid w:val="000F04DF"/>
    <w:rsid w:val="000F05F3"/>
    <w:rsid w:val="000F14D6"/>
    <w:rsid w:val="000F1733"/>
    <w:rsid w:val="000F17D5"/>
    <w:rsid w:val="000F20BB"/>
    <w:rsid w:val="000F28C7"/>
    <w:rsid w:val="000F2B96"/>
    <w:rsid w:val="000F2CAF"/>
    <w:rsid w:val="000F3297"/>
    <w:rsid w:val="000F3DEF"/>
    <w:rsid w:val="000F4981"/>
    <w:rsid w:val="000F4CEA"/>
    <w:rsid w:val="000F5B0D"/>
    <w:rsid w:val="000F5B12"/>
    <w:rsid w:val="000F5C19"/>
    <w:rsid w:val="000F652D"/>
    <w:rsid w:val="000F6713"/>
    <w:rsid w:val="000F7C31"/>
    <w:rsid w:val="000F7F6A"/>
    <w:rsid w:val="0010047A"/>
    <w:rsid w:val="0010053A"/>
    <w:rsid w:val="00100639"/>
    <w:rsid w:val="0010096F"/>
    <w:rsid w:val="00100ABF"/>
    <w:rsid w:val="00100E4A"/>
    <w:rsid w:val="00100F21"/>
    <w:rsid w:val="0010133E"/>
    <w:rsid w:val="00101B00"/>
    <w:rsid w:val="00102655"/>
    <w:rsid w:val="001026DB"/>
    <w:rsid w:val="001028A9"/>
    <w:rsid w:val="0010388F"/>
    <w:rsid w:val="001038BA"/>
    <w:rsid w:val="00103E4A"/>
    <w:rsid w:val="001040E1"/>
    <w:rsid w:val="0010458A"/>
    <w:rsid w:val="0010469F"/>
    <w:rsid w:val="001050F1"/>
    <w:rsid w:val="001053CE"/>
    <w:rsid w:val="0010572F"/>
    <w:rsid w:val="00105AB1"/>
    <w:rsid w:val="001064A2"/>
    <w:rsid w:val="00107146"/>
    <w:rsid w:val="001076A2"/>
    <w:rsid w:val="00107FFC"/>
    <w:rsid w:val="00110012"/>
    <w:rsid w:val="0011007A"/>
    <w:rsid w:val="0011027E"/>
    <w:rsid w:val="00110FA1"/>
    <w:rsid w:val="001110CD"/>
    <w:rsid w:val="001133EB"/>
    <w:rsid w:val="00113CEE"/>
    <w:rsid w:val="00113F3C"/>
    <w:rsid w:val="00113F8E"/>
    <w:rsid w:val="00114437"/>
    <w:rsid w:val="0011512F"/>
    <w:rsid w:val="0011544F"/>
    <w:rsid w:val="0011635A"/>
    <w:rsid w:val="00116670"/>
    <w:rsid w:val="00116726"/>
    <w:rsid w:val="0011686F"/>
    <w:rsid w:val="00116876"/>
    <w:rsid w:val="001177CF"/>
    <w:rsid w:val="00117D6D"/>
    <w:rsid w:val="00117EEF"/>
    <w:rsid w:val="0012084A"/>
    <w:rsid w:val="0012120B"/>
    <w:rsid w:val="00121637"/>
    <w:rsid w:val="001219BD"/>
    <w:rsid w:val="001220D3"/>
    <w:rsid w:val="001224AE"/>
    <w:rsid w:val="001234EE"/>
    <w:rsid w:val="00124D38"/>
    <w:rsid w:val="00125571"/>
    <w:rsid w:val="00125DED"/>
    <w:rsid w:val="00125E05"/>
    <w:rsid w:val="001269AA"/>
    <w:rsid w:val="001272A1"/>
    <w:rsid w:val="00127E48"/>
    <w:rsid w:val="001301B4"/>
    <w:rsid w:val="0013044B"/>
    <w:rsid w:val="001308AA"/>
    <w:rsid w:val="00130C4D"/>
    <w:rsid w:val="001313EF"/>
    <w:rsid w:val="001315A6"/>
    <w:rsid w:val="0013177A"/>
    <w:rsid w:val="00131A6C"/>
    <w:rsid w:val="00131E78"/>
    <w:rsid w:val="00132376"/>
    <w:rsid w:val="00132455"/>
    <w:rsid w:val="001324B1"/>
    <w:rsid w:val="0013268E"/>
    <w:rsid w:val="00132745"/>
    <w:rsid w:val="001328C3"/>
    <w:rsid w:val="00132F35"/>
    <w:rsid w:val="00133163"/>
    <w:rsid w:val="00134076"/>
    <w:rsid w:val="001343F9"/>
    <w:rsid w:val="001344C3"/>
    <w:rsid w:val="00134680"/>
    <w:rsid w:val="00134C1F"/>
    <w:rsid w:val="00134C83"/>
    <w:rsid w:val="001360C5"/>
    <w:rsid w:val="00136B0A"/>
    <w:rsid w:val="00136FAE"/>
    <w:rsid w:val="0013729F"/>
    <w:rsid w:val="001372CC"/>
    <w:rsid w:val="001403F3"/>
    <w:rsid w:val="001411D6"/>
    <w:rsid w:val="001416FA"/>
    <w:rsid w:val="00143384"/>
    <w:rsid w:val="00143530"/>
    <w:rsid w:val="001435B0"/>
    <w:rsid w:val="00143A7B"/>
    <w:rsid w:val="00144F08"/>
    <w:rsid w:val="001450CF"/>
    <w:rsid w:val="00145624"/>
    <w:rsid w:val="00145F44"/>
    <w:rsid w:val="00146035"/>
    <w:rsid w:val="00146D13"/>
    <w:rsid w:val="0015016B"/>
    <w:rsid w:val="00151145"/>
    <w:rsid w:val="00151BF3"/>
    <w:rsid w:val="001551F6"/>
    <w:rsid w:val="00156360"/>
    <w:rsid w:val="00157AE9"/>
    <w:rsid w:val="00157E15"/>
    <w:rsid w:val="00157E51"/>
    <w:rsid w:val="00161514"/>
    <w:rsid w:val="0016320E"/>
    <w:rsid w:val="00163A4E"/>
    <w:rsid w:val="001646A4"/>
    <w:rsid w:val="00164AAF"/>
    <w:rsid w:val="0016523F"/>
    <w:rsid w:val="00165B6C"/>
    <w:rsid w:val="00166519"/>
    <w:rsid w:val="00166F2D"/>
    <w:rsid w:val="00166F33"/>
    <w:rsid w:val="00167687"/>
    <w:rsid w:val="00167977"/>
    <w:rsid w:val="00170CFF"/>
    <w:rsid w:val="00171766"/>
    <w:rsid w:val="00171832"/>
    <w:rsid w:val="00171D1D"/>
    <w:rsid w:val="001724A6"/>
    <w:rsid w:val="001739EB"/>
    <w:rsid w:val="0017521F"/>
    <w:rsid w:val="00175BE8"/>
    <w:rsid w:val="00175D71"/>
    <w:rsid w:val="00175ECF"/>
    <w:rsid w:val="0017715C"/>
    <w:rsid w:val="00180DFB"/>
    <w:rsid w:val="00181F9F"/>
    <w:rsid w:val="001821F2"/>
    <w:rsid w:val="00182692"/>
    <w:rsid w:val="0018307F"/>
    <w:rsid w:val="0018332C"/>
    <w:rsid w:val="001835EE"/>
    <w:rsid w:val="001837DB"/>
    <w:rsid w:val="00183D92"/>
    <w:rsid w:val="00183E1A"/>
    <w:rsid w:val="00184ACA"/>
    <w:rsid w:val="00184EB8"/>
    <w:rsid w:val="00185142"/>
    <w:rsid w:val="001853E0"/>
    <w:rsid w:val="001865DE"/>
    <w:rsid w:val="00186AB2"/>
    <w:rsid w:val="00186B0E"/>
    <w:rsid w:val="00187021"/>
    <w:rsid w:val="00187251"/>
    <w:rsid w:val="0018755F"/>
    <w:rsid w:val="0019025D"/>
    <w:rsid w:val="00190397"/>
    <w:rsid w:val="0019183B"/>
    <w:rsid w:val="00191E73"/>
    <w:rsid w:val="001921B8"/>
    <w:rsid w:val="00192274"/>
    <w:rsid w:val="00192ECC"/>
    <w:rsid w:val="00192F56"/>
    <w:rsid w:val="001937EA"/>
    <w:rsid w:val="00193ACD"/>
    <w:rsid w:val="001940CE"/>
    <w:rsid w:val="0019459C"/>
    <w:rsid w:val="001947F1"/>
    <w:rsid w:val="0019522E"/>
    <w:rsid w:val="00195F37"/>
    <w:rsid w:val="001967A3"/>
    <w:rsid w:val="00196ABE"/>
    <w:rsid w:val="00196E15"/>
    <w:rsid w:val="001971F9"/>
    <w:rsid w:val="0019748C"/>
    <w:rsid w:val="00197D3D"/>
    <w:rsid w:val="001A0FE1"/>
    <w:rsid w:val="001A1A9E"/>
    <w:rsid w:val="001A1ED4"/>
    <w:rsid w:val="001A20D1"/>
    <w:rsid w:val="001A26EE"/>
    <w:rsid w:val="001A294D"/>
    <w:rsid w:val="001A2ADA"/>
    <w:rsid w:val="001A3814"/>
    <w:rsid w:val="001A4A62"/>
    <w:rsid w:val="001A5B08"/>
    <w:rsid w:val="001A5DD3"/>
    <w:rsid w:val="001A7D92"/>
    <w:rsid w:val="001B0575"/>
    <w:rsid w:val="001B0A88"/>
    <w:rsid w:val="001B0B4D"/>
    <w:rsid w:val="001B19B8"/>
    <w:rsid w:val="001B4877"/>
    <w:rsid w:val="001B53E5"/>
    <w:rsid w:val="001B55C9"/>
    <w:rsid w:val="001B5EA0"/>
    <w:rsid w:val="001B79B5"/>
    <w:rsid w:val="001C023A"/>
    <w:rsid w:val="001C0BCC"/>
    <w:rsid w:val="001C0DA1"/>
    <w:rsid w:val="001C0EAB"/>
    <w:rsid w:val="001C29D8"/>
    <w:rsid w:val="001C3180"/>
    <w:rsid w:val="001C3438"/>
    <w:rsid w:val="001C4178"/>
    <w:rsid w:val="001C420C"/>
    <w:rsid w:val="001C4E42"/>
    <w:rsid w:val="001C5D70"/>
    <w:rsid w:val="001C5E1E"/>
    <w:rsid w:val="001C60B2"/>
    <w:rsid w:val="001C6639"/>
    <w:rsid w:val="001C6975"/>
    <w:rsid w:val="001C6A0E"/>
    <w:rsid w:val="001C6C2C"/>
    <w:rsid w:val="001C6FE2"/>
    <w:rsid w:val="001C768A"/>
    <w:rsid w:val="001C7881"/>
    <w:rsid w:val="001C7B7B"/>
    <w:rsid w:val="001D021D"/>
    <w:rsid w:val="001D05CD"/>
    <w:rsid w:val="001D0B34"/>
    <w:rsid w:val="001D0ECF"/>
    <w:rsid w:val="001D1A7C"/>
    <w:rsid w:val="001D1BEE"/>
    <w:rsid w:val="001D1D57"/>
    <w:rsid w:val="001D203A"/>
    <w:rsid w:val="001D28F2"/>
    <w:rsid w:val="001D2B75"/>
    <w:rsid w:val="001D2FAC"/>
    <w:rsid w:val="001D49EC"/>
    <w:rsid w:val="001D4C01"/>
    <w:rsid w:val="001D4C3F"/>
    <w:rsid w:val="001D4FB1"/>
    <w:rsid w:val="001D56B9"/>
    <w:rsid w:val="001D619A"/>
    <w:rsid w:val="001D6390"/>
    <w:rsid w:val="001D6461"/>
    <w:rsid w:val="001D6A12"/>
    <w:rsid w:val="001D770D"/>
    <w:rsid w:val="001D7C0A"/>
    <w:rsid w:val="001E0414"/>
    <w:rsid w:val="001E06E1"/>
    <w:rsid w:val="001E07F8"/>
    <w:rsid w:val="001E08CD"/>
    <w:rsid w:val="001E1035"/>
    <w:rsid w:val="001E2121"/>
    <w:rsid w:val="001E2AB0"/>
    <w:rsid w:val="001E36A7"/>
    <w:rsid w:val="001E3F9B"/>
    <w:rsid w:val="001E4090"/>
    <w:rsid w:val="001E4233"/>
    <w:rsid w:val="001E4290"/>
    <w:rsid w:val="001E562E"/>
    <w:rsid w:val="001E5FEB"/>
    <w:rsid w:val="001E674C"/>
    <w:rsid w:val="001E6893"/>
    <w:rsid w:val="001E6BF0"/>
    <w:rsid w:val="001E6F8A"/>
    <w:rsid w:val="001E75EE"/>
    <w:rsid w:val="001E7AE0"/>
    <w:rsid w:val="001E7F92"/>
    <w:rsid w:val="001F0D6E"/>
    <w:rsid w:val="001F14BB"/>
    <w:rsid w:val="001F1CA8"/>
    <w:rsid w:val="001F2144"/>
    <w:rsid w:val="001F2434"/>
    <w:rsid w:val="001F27F5"/>
    <w:rsid w:val="001F28B6"/>
    <w:rsid w:val="001F3639"/>
    <w:rsid w:val="001F36CF"/>
    <w:rsid w:val="001F3AB7"/>
    <w:rsid w:val="001F476D"/>
    <w:rsid w:val="001F526E"/>
    <w:rsid w:val="001F5AB5"/>
    <w:rsid w:val="001F5C36"/>
    <w:rsid w:val="001F6061"/>
    <w:rsid w:val="001F668B"/>
    <w:rsid w:val="001F6DCC"/>
    <w:rsid w:val="001F70CC"/>
    <w:rsid w:val="001F72A1"/>
    <w:rsid w:val="001F7D9B"/>
    <w:rsid w:val="001F7EC9"/>
    <w:rsid w:val="00200164"/>
    <w:rsid w:val="002002EB"/>
    <w:rsid w:val="00200828"/>
    <w:rsid w:val="00201E7D"/>
    <w:rsid w:val="00203497"/>
    <w:rsid w:val="00203785"/>
    <w:rsid w:val="00203DF1"/>
    <w:rsid w:val="00203F38"/>
    <w:rsid w:val="002048E2"/>
    <w:rsid w:val="00204B30"/>
    <w:rsid w:val="00205591"/>
    <w:rsid w:val="00206542"/>
    <w:rsid w:val="0020672D"/>
    <w:rsid w:val="0020684B"/>
    <w:rsid w:val="00206E52"/>
    <w:rsid w:val="0020726D"/>
    <w:rsid w:val="00207AA5"/>
    <w:rsid w:val="00207FFD"/>
    <w:rsid w:val="00210A85"/>
    <w:rsid w:val="0021160A"/>
    <w:rsid w:val="00211F11"/>
    <w:rsid w:val="002123D1"/>
    <w:rsid w:val="00212B22"/>
    <w:rsid w:val="00212C44"/>
    <w:rsid w:val="00213E31"/>
    <w:rsid w:val="00213E49"/>
    <w:rsid w:val="00214037"/>
    <w:rsid w:val="00214059"/>
    <w:rsid w:val="002149E8"/>
    <w:rsid w:val="00214C93"/>
    <w:rsid w:val="00214E8B"/>
    <w:rsid w:val="0021583E"/>
    <w:rsid w:val="002169B2"/>
    <w:rsid w:val="00216A73"/>
    <w:rsid w:val="00216CB1"/>
    <w:rsid w:val="002172A6"/>
    <w:rsid w:val="0021768A"/>
    <w:rsid w:val="00217961"/>
    <w:rsid w:val="00217BDD"/>
    <w:rsid w:val="00220EFE"/>
    <w:rsid w:val="00220F4F"/>
    <w:rsid w:val="002213CF"/>
    <w:rsid w:val="00221587"/>
    <w:rsid w:val="002220BA"/>
    <w:rsid w:val="0022211F"/>
    <w:rsid w:val="00222727"/>
    <w:rsid w:val="00222FF3"/>
    <w:rsid w:val="00223851"/>
    <w:rsid w:val="00223BFC"/>
    <w:rsid w:val="00223D1C"/>
    <w:rsid w:val="00223FDF"/>
    <w:rsid w:val="00226659"/>
    <w:rsid w:val="00226B4F"/>
    <w:rsid w:val="002273E3"/>
    <w:rsid w:val="00227950"/>
    <w:rsid w:val="00227C33"/>
    <w:rsid w:val="00227FF4"/>
    <w:rsid w:val="0023026F"/>
    <w:rsid w:val="00230548"/>
    <w:rsid w:val="002306CE"/>
    <w:rsid w:val="00230E94"/>
    <w:rsid w:val="00231379"/>
    <w:rsid w:val="0023176B"/>
    <w:rsid w:val="00231A29"/>
    <w:rsid w:val="00231A5B"/>
    <w:rsid w:val="00232177"/>
    <w:rsid w:val="002336ED"/>
    <w:rsid w:val="002338BA"/>
    <w:rsid w:val="002338D1"/>
    <w:rsid w:val="002340AB"/>
    <w:rsid w:val="0023431F"/>
    <w:rsid w:val="002348FD"/>
    <w:rsid w:val="00235A46"/>
    <w:rsid w:val="00235D56"/>
    <w:rsid w:val="002361E6"/>
    <w:rsid w:val="00236344"/>
    <w:rsid w:val="002364F3"/>
    <w:rsid w:val="002371C3"/>
    <w:rsid w:val="0023754A"/>
    <w:rsid w:val="0023780B"/>
    <w:rsid w:val="00237E99"/>
    <w:rsid w:val="002402DD"/>
    <w:rsid w:val="002418AF"/>
    <w:rsid w:val="00241FDE"/>
    <w:rsid w:val="00242035"/>
    <w:rsid w:val="00243915"/>
    <w:rsid w:val="00243A69"/>
    <w:rsid w:val="00243BA5"/>
    <w:rsid w:val="00243C34"/>
    <w:rsid w:val="00243D22"/>
    <w:rsid w:val="00243EA4"/>
    <w:rsid w:val="00244D42"/>
    <w:rsid w:val="00244EEC"/>
    <w:rsid w:val="00245794"/>
    <w:rsid w:val="00245EF4"/>
    <w:rsid w:val="00245F3F"/>
    <w:rsid w:val="00246088"/>
    <w:rsid w:val="002476AE"/>
    <w:rsid w:val="00247AFD"/>
    <w:rsid w:val="00247BA6"/>
    <w:rsid w:val="00247EC7"/>
    <w:rsid w:val="002505FB"/>
    <w:rsid w:val="00250EED"/>
    <w:rsid w:val="00251053"/>
    <w:rsid w:val="00251642"/>
    <w:rsid w:val="00251B1E"/>
    <w:rsid w:val="00253147"/>
    <w:rsid w:val="00253507"/>
    <w:rsid w:val="00253D4F"/>
    <w:rsid w:val="00254BA6"/>
    <w:rsid w:val="00254F26"/>
    <w:rsid w:val="00256FB1"/>
    <w:rsid w:val="00257626"/>
    <w:rsid w:val="002579E6"/>
    <w:rsid w:val="00257B63"/>
    <w:rsid w:val="00257E63"/>
    <w:rsid w:val="002601C5"/>
    <w:rsid w:val="002603F3"/>
    <w:rsid w:val="00260755"/>
    <w:rsid w:val="0026140F"/>
    <w:rsid w:val="00261544"/>
    <w:rsid w:val="00261B8A"/>
    <w:rsid w:val="00261E56"/>
    <w:rsid w:val="002622FC"/>
    <w:rsid w:val="0026289A"/>
    <w:rsid w:val="002628FA"/>
    <w:rsid w:val="002629F3"/>
    <w:rsid w:val="00262E88"/>
    <w:rsid w:val="00263928"/>
    <w:rsid w:val="00264056"/>
    <w:rsid w:val="00264850"/>
    <w:rsid w:val="00264E1E"/>
    <w:rsid w:val="0026546F"/>
    <w:rsid w:val="00265E67"/>
    <w:rsid w:val="00266319"/>
    <w:rsid w:val="002667F9"/>
    <w:rsid w:val="00266C50"/>
    <w:rsid w:val="00266F3D"/>
    <w:rsid w:val="00267691"/>
    <w:rsid w:val="002678C1"/>
    <w:rsid w:val="002679B6"/>
    <w:rsid w:val="00267CC7"/>
    <w:rsid w:val="002706E6"/>
    <w:rsid w:val="0027109F"/>
    <w:rsid w:val="00271176"/>
    <w:rsid w:val="00271625"/>
    <w:rsid w:val="00271A88"/>
    <w:rsid w:val="00271E44"/>
    <w:rsid w:val="00272972"/>
    <w:rsid w:val="002731E6"/>
    <w:rsid w:val="00273AE4"/>
    <w:rsid w:val="0027441E"/>
    <w:rsid w:val="00274A1D"/>
    <w:rsid w:val="00274B31"/>
    <w:rsid w:val="00275574"/>
    <w:rsid w:val="0027594A"/>
    <w:rsid w:val="002766FD"/>
    <w:rsid w:val="00277517"/>
    <w:rsid w:val="00277794"/>
    <w:rsid w:val="00277A83"/>
    <w:rsid w:val="002807B0"/>
    <w:rsid w:val="0028082F"/>
    <w:rsid w:val="00280844"/>
    <w:rsid w:val="00281A45"/>
    <w:rsid w:val="00281F3A"/>
    <w:rsid w:val="002826F2"/>
    <w:rsid w:val="00283CF1"/>
    <w:rsid w:val="00286AE5"/>
    <w:rsid w:val="00286D29"/>
    <w:rsid w:val="002875F7"/>
    <w:rsid w:val="00287EAA"/>
    <w:rsid w:val="00290A52"/>
    <w:rsid w:val="00290C35"/>
    <w:rsid w:val="00290E2A"/>
    <w:rsid w:val="0029173D"/>
    <w:rsid w:val="002918C1"/>
    <w:rsid w:val="00291DAD"/>
    <w:rsid w:val="00292E1B"/>
    <w:rsid w:val="00293118"/>
    <w:rsid w:val="0029359F"/>
    <w:rsid w:val="00294743"/>
    <w:rsid w:val="00294FBC"/>
    <w:rsid w:val="002953BF"/>
    <w:rsid w:val="002955B5"/>
    <w:rsid w:val="002960CC"/>
    <w:rsid w:val="002961E4"/>
    <w:rsid w:val="002966A9"/>
    <w:rsid w:val="00296FB1"/>
    <w:rsid w:val="002A019C"/>
    <w:rsid w:val="002A134F"/>
    <w:rsid w:val="002A261A"/>
    <w:rsid w:val="002A2B6F"/>
    <w:rsid w:val="002A3C46"/>
    <w:rsid w:val="002A3C6E"/>
    <w:rsid w:val="002A416D"/>
    <w:rsid w:val="002A44E5"/>
    <w:rsid w:val="002A49F6"/>
    <w:rsid w:val="002A4A61"/>
    <w:rsid w:val="002A5452"/>
    <w:rsid w:val="002A5A78"/>
    <w:rsid w:val="002A5D30"/>
    <w:rsid w:val="002A5D5B"/>
    <w:rsid w:val="002A6112"/>
    <w:rsid w:val="002A6203"/>
    <w:rsid w:val="002A64F8"/>
    <w:rsid w:val="002A666E"/>
    <w:rsid w:val="002A688E"/>
    <w:rsid w:val="002A69B7"/>
    <w:rsid w:val="002A7164"/>
    <w:rsid w:val="002A71F3"/>
    <w:rsid w:val="002A7A74"/>
    <w:rsid w:val="002A7AAB"/>
    <w:rsid w:val="002A7AFE"/>
    <w:rsid w:val="002A7C31"/>
    <w:rsid w:val="002B0383"/>
    <w:rsid w:val="002B0CD6"/>
    <w:rsid w:val="002B23D8"/>
    <w:rsid w:val="002B2548"/>
    <w:rsid w:val="002B348B"/>
    <w:rsid w:val="002B4A1E"/>
    <w:rsid w:val="002B4AE0"/>
    <w:rsid w:val="002B4B97"/>
    <w:rsid w:val="002B5A4B"/>
    <w:rsid w:val="002B5E9B"/>
    <w:rsid w:val="002B61AB"/>
    <w:rsid w:val="002B68B3"/>
    <w:rsid w:val="002B6CA7"/>
    <w:rsid w:val="002B6DC0"/>
    <w:rsid w:val="002B7F26"/>
    <w:rsid w:val="002C07D5"/>
    <w:rsid w:val="002C082B"/>
    <w:rsid w:val="002C0C00"/>
    <w:rsid w:val="002C1137"/>
    <w:rsid w:val="002C11D5"/>
    <w:rsid w:val="002C1224"/>
    <w:rsid w:val="002C1AB0"/>
    <w:rsid w:val="002C1C18"/>
    <w:rsid w:val="002C1E5D"/>
    <w:rsid w:val="002C2091"/>
    <w:rsid w:val="002C2F8D"/>
    <w:rsid w:val="002C35F5"/>
    <w:rsid w:val="002C41F9"/>
    <w:rsid w:val="002C4951"/>
    <w:rsid w:val="002C4E12"/>
    <w:rsid w:val="002C50E0"/>
    <w:rsid w:val="002C59E3"/>
    <w:rsid w:val="002C5F94"/>
    <w:rsid w:val="002C78AE"/>
    <w:rsid w:val="002C7913"/>
    <w:rsid w:val="002C793D"/>
    <w:rsid w:val="002C7E9D"/>
    <w:rsid w:val="002D0A00"/>
    <w:rsid w:val="002D0F13"/>
    <w:rsid w:val="002D0F4D"/>
    <w:rsid w:val="002D135F"/>
    <w:rsid w:val="002D1401"/>
    <w:rsid w:val="002D18ED"/>
    <w:rsid w:val="002D1FD7"/>
    <w:rsid w:val="002D2355"/>
    <w:rsid w:val="002D2430"/>
    <w:rsid w:val="002D334D"/>
    <w:rsid w:val="002D36E1"/>
    <w:rsid w:val="002D3B05"/>
    <w:rsid w:val="002D3E87"/>
    <w:rsid w:val="002D5612"/>
    <w:rsid w:val="002D5B8A"/>
    <w:rsid w:val="002D61B4"/>
    <w:rsid w:val="002D6A04"/>
    <w:rsid w:val="002D6BF0"/>
    <w:rsid w:val="002D79BA"/>
    <w:rsid w:val="002D7E78"/>
    <w:rsid w:val="002E01CB"/>
    <w:rsid w:val="002E0D39"/>
    <w:rsid w:val="002E13FB"/>
    <w:rsid w:val="002E1C52"/>
    <w:rsid w:val="002E25AD"/>
    <w:rsid w:val="002E2770"/>
    <w:rsid w:val="002E2774"/>
    <w:rsid w:val="002E2BC5"/>
    <w:rsid w:val="002E2DF9"/>
    <w:rsid w:val="002E3423"/>
    <w:rsid w:val="002E3A64"/>
    <w:rsid w:val="002E48E2"/>
    <w:rsid w:val="002E4AA5"/>
    <w:rsid w:val="002E54DD"/>
    <w:rsid w:val="002E5674"/>
    <w:rsid w:val="002E629E"/>
    <w:rsid w:val="002E6437"/>
    <w:rsid w:val="002E6E4E"/>
    <w:rsid w:val="002E71C7"/>
    <w:rsid w:val="002E7F65"/>
    <w:rsid w:val="002F0287"/>
    <w:rsid w:val="002F055D"/>
    <w:rsid w:val="002F0F2C"/>
    <w:rsid w:val="002F283C"/>
    <w:rsid w:val="002F2C27"/>
    <w:rsid w:val="002F313E"/>
    <w:rsid w:val="002F396F"/>
    <w:rsid w:val="002F3D57"/>
    <w:rsid w:val="002F498B"/>
    <w:rsid w:val="002F4D80"/>
    <w:rsid w:val="002F4F45"/>
    <w:rsid w:val="002F55F4"/>
    <w:rsid w:val="002F5B39"/>
    <w:rsid w:val="002F61C1"/>
    <w:rsid w:val="002F665B"/>
    <w:rsid w:val="002F7092"/>
    <w:rsid w:val="003002AE"/>
    <w:rsid w:val="003002E8"/>
    <w:rsid w:val="00301379"/>
    <w:rsid w:val="0030162B"/>
    <w:rsid w:val="00301CF5"/>
    <w:rsid w:val="00302174"/>
    <w:rsid w:val="00302820"/>
    <w:rsid w:val="00302FB2"/>
    <w:rsid w:val="0030394D"/>
    <w:rsid w:val="00303CD4"/>
    <w:rsid w:val="00303DBE"/>
    <w:rsid w:val="0030498A"/>
    <w:rsid w:val="00304C84"/>
    <w:rsid w:val="00304E37"/>
    <w:rsid w:val="00304EF9"/>
    <w:rsid w:val="00305709"/>
    <w:rsid w:val="00305831"/>
    <w:rsid w:val="00306B43"/>
    <w:rsid w:val="003113D8"/>
    <w:rsid w:val="0031197F"/>
    <w:rsid w:val="00311D7A"/>
    <w:rsid w:val="00313FC2"/>
    <w:rsid w:val="00315567"/>
    <w:rsid w:val="00315EA5"/>
    <w:rsid w:val="00316427"/>
    <w:rsid w:val="003174F7"/>
    <w:rsid w:val="00317849"/>
    <w:rsid w:val="00317B32"/>
    <w:rsid w:val="00320249"/>
    <w:rsid w:val="00321D66"/>
    <w:rsid w:val="00322028"/>
    <w:rsid w:val="003237BD"/>
    <w:rsid w:val="0032497F"/>
    <w:rsid w:val="00324E7E"/>
    <w:rsid w:val="00325061"/>
    <w:rsid w:val="00325166"/>
    <w:rsid w:val="003253C2"/>
    <w:rsid w:val="0032550C"/>
    <w:rsid w:val="00325F02"/>
    <w:rsid w:val="003264EB"/>
    <w:rsid w:val="003277A0"/>
    <w:rsid w:val="00330DFC"/>
    <w:rsid w:val="00330FC4"/>
    <w:rsid w:val="00331388"/>
    <w:rsid w:val="003313FC"/>
    <w:rsid w:val="00331C50"/>
    <w:rsid w:val="003324FF"/>
    <w:rsid w:val="0033307D"/>
    <w:rsid w:val="00333481"/>
    <w:rsid w:val="00334148"/>
    <w:rsid w:val="003343EC"/>
    <w:rsid w:val="00335088"/>
    <w:rsid w:val="00335981"/>
    <w:rsid w:val="00336619"/>
    <w:rsid w:val="00336755"/>
    <w:rsid w:val="00336A6B"/>
    <w:rsid w:val="00337B59"/>
    <w:rsid w:val="003400CB"/>
    <w:rsid w:val="00341409"/>
    <w:rsid w:val="0034193D"/>
    <w:rsid w:val="00342B47"/>
    <w:rsid w:val="00342F53"/>
    <w:rsid w:val="00343ABD"/>
    <w:rsid w:val="003441A3"/>
    <w:rsid w:val="00344632"/>
    <w:rsid w:val="00344814"/>
    <w:rsid w:val="00344A7E"/>
    <w:rsid w:val="00344C9D"/>
    <w:rsid w:val="00345332"/>
    <w:rsid w:val="00346B71"/>
    <w:rsid w:val="00346BCE"/>
    <w:rsid w:val="00346C28"/>
    <w:rsid w:val="00346C9D"/>
    <w:rsid w:val="00347213"/>
    <w:rsid w:val="0034772C"/>
    <w:rsid w:val="003478CB"/>
    <w:rsid w:val="003513E2"/>
    <w:rsid w:val="003519AF"/>
    <w:rsid w:val="00351EAE"/>
    <w:rsid w:val="00352A75"/>
    <w:rsid w:val="00352BE3"/>
    <w:rsid w:val="0035380D"/>
    <w:rsid w:val="00354634"/>
    <w:rsid w:val="00354D78"/>
    <w:rsid w:val="00354FC6"/>
    <w:rsid w:val="00355599"/>
    <w:rsid w:val="00355BCA"/>
    <w:rsid w:val="00355E62"/>
    <w:rsid w:val="0035666B"/>
    <w:rsid w:val="003573E4"/>
    <w:rsid w:val="00357F03"/>
    <w:rsid w:val="00360182"/>
    <w:rsid w:val="00360B66"/>
    <w:rsid w:val="00361295"/>
    <w:rsid w:val="00361B24"/>
    <w:rsid w:val="00363B37"/>
    <w:rsid w:val="00363C4A"/>
    <w:rsid w:val="00365A77"/>
    <w:rsid w:val="00365B15"/>
    <w:rsid w:val="00366211"/>
    <w:rsid w:val="0036623C"/>
    <w:rsid w:val="00366E6D"/>
    <w:rsid w:val="003678F8"/>
    <w:rsid w:val="00367B0D"/>
    <w:rsid w:val="00367B98"/>
    <w:rsid w:val="0037094B"/>
    <w:rsid w:val="00370B9C"/>
    <w:rsid w:val="00371647"/>
    <w:rsid w:val="00372825"/>
    <w:rsid w:val="003734D3"/>
    <w:rsid w:val="003736E3"/>
    <w:rsid w:val="00374260"/>
    <w:rsid w:val="00374BA5"/>
    <w:rsid w:val="00376294"/>
    <w:rsid w:val="0037677A"/>
    <w:rsid w:val="00376F18"/>
    <w:rsid w:val="00377936"/>
    <w:rsid w:val="00380361"/>
    <w:rsid w:val="003803E4"/>
    <w:rsid w:val="00380411"/>
    <w:rsid w:val="003814D5"/>
    <w:rsid w:val="003816F7"/>
    <w:rsid w:val="00381F14"/>
    <w:rsid w:val="00382E0B"/>
    <w:rsid w:val="00383AEC"/>
    <w:rsid w:val="003841D6"/>
    <w:rsid w:val="0038479C"/>
    <w:rsid w:val="003849C9"/>
    <w:rsid w:val="00384F5A"/>
    <w:rsid w:val="003850E7"/>
    <w:rsid w:val="003863EF"/>
    <w:rsid w:val="003863F7"/>
    <w:rsid w:val="00386D6A"/>
    <w:rsid w:val="00387470"/>
    <w:rsid w:val="00387871"/>
    <w:rsid w:val="003879EE"/>
    <w:rsid w:val="00387E85"/>
    <w:rsid w:val="00387FEE"/>
    <w:rsid w:val="00390071"/>
    <w:rsid w:val="0039008A"/>
    <w:rsid w:val="0039197D"/>
    <w:rsid w:val="00392652"/>
    <w:rsid w:val="00392C29"/>
    <w:rsid w:val="00393058"/>
    <w:rsid w:val="00393B21"/>
    <w:rsid w:val="00394CDE"/>
    <w:rsid w:val="00394F70"/>
    <w:rsid w:val="0039563E"/>
    <w:rsid w:val="003964F4"/>
    <w:rsid w:val="003971D6"/>
    <w:rsid w:val="0039744B"/>
    <w:rsid w:val="00397741"/>
    <w:rsid w:val="003979F2"/>
    <w:rsid w:val="00397ACF"/>
    <w:rsid w:val="00397B90"/>
    <w:rsid w:val="003A0A21"/>
    <w:rsid w:val="003A0DD4"/>
    <w:rsid w:val="003A0E61"/>
    <w:rsid w:val="003A113D"/>
    <w:rsid w:val="003A1221"/>
    <w:rsid w:val="003A26E2"/>
    <w:rsid w:val="003A2903"/>
    <w:rsid w:val="003A297E"/>
    <w:rsid w:val="003A2BEF"/>
    <w:rsid w:val="003A2D1E"/>
    <w:rsid w:val="003A2E52"/>
    <w:rsid w:val="003A36F8"/>
    <w:rsid w:val="003A3AEB"/>
    <w:rsid w:val="003A3E63"/>
    <w:rsid w:val="003A49C2"/>
    <w:rsid w:val="003A4A2C"/>
    <w:rsid w:val="003A54BA"/>
    <w:rsid w:val="003A5E63"/>
    <w:rsid w:val="003A60A0"/>
    <w:rsid w:val="003A6AEF"/>
    <w:rsid w:val="003A6E4B"/>
    <w:rsid w:val="003B00F8"/>
    <w:rsid w:val="003B135E"/>
    <w:rsid w:val="003B1F88"/>
    <w:rsid w:val="003B242F"/>
    <w:rsid w:val="003B2A89"/>
    <w:rsid w:val="003B3465"/>
    <w:rsid w:val="003B38FF"/>
    <w:rsid w:val="003B3975"/>
    <w:rsid w:val="003B40CF"/>
    <w:rsid w:val="003B440C"/>
    <w:rsid w:val="003B48A7"/>
    <w:rsid w:val="003B4DC5"/>
    <w:rsid w:val="003B533E"/>
    <w:rsid w:val="003B6A12"/>
    <w:rsid w:val="003B7BF6"/>
    <w:rsid w:val="003C024F"/>
    <w:rsid w:val="003C07CF"/>
    <w:rsid w:val="003C0A7E"/>
    <w:rsid w:val="003C0AC2"/>
    <w:rsid w:val="003C10A8"/>
    <w:rsid w:val="003C132C"/>
    <w:rsid w:val="003C1453"/>
    <w:rsid w:val="003C18C6"/>
    <w:rsid w:val="003C197C"/>
    <w:rsid w:val="003C1A6B"/>
    <w:rsid w:val="003C1DAA"/>
    <w:rsid w:val="003C2353"/>
    <w:rsid w:val="003C3402"/>
    <w:rsid w:val="003C4394"/>
    <w:rsid w:val="003C4755"/>
    <w:rsid w:val="003C6488"/>
    <w:rsid w:val="003C6FE3"/>
    <w:rsid w:val="003C7F66"/>
    <w:rsid w:val="003D0117"/>
    <w:rsid w:val="003D2F83"/>
    <w:rsid w:val="003D35AE"/>
    <w:rsid w:val="003D3E0F"/>
    <w:rsid w:val="003D4000"/>
    <w:rsid w:val="003D421A"/>
    <w:rsid w:val="003D45F4"/>
    <w:rsid w:val="003D496B"/>
    <w:rsid w:val="003D7157"/>
    <w:rsid w:val="003D7C6B"/>
    <w:rsid w:val="003D7DA1"/>
    <w:rsid w:val="003E0AA0"/>
    <w:rsid w:val="003E178E"/>
    <w:rsid w:val="003E2C76"/>
    <w:rsid w:val="003E32B9"/>
    <w:rsid w:val="003E3872"/>
    <w:rsid w:val="003E3DCC"/>
    <w:rsid w:val="003E470F"/>
    <w:rsid w:val="003E48CF"/>
    <w:rsid w:val="003E4F1A"/>
    <w:rsid w:val="003E52B6"/>
    <w:rsid w:val="003E5DCB"/>
    <w:rsid w:val="003E5ECC"/>
    <w:rsid w:val="003E603A"/>
    <w:rsid w:val="003E64DB"/>
    <w:rsid w:val="003E7EB9"/>
    <w:rsid w:val="003F1157"/>
    <w:rsid w:val="003F12D0"/>
    <w:rsid w:val="003F1BB7"/>
    <w:rsid w:val="003F2429"/>
    <w:rsid w:val="003F282D"/>
    <w:rsid w:val="003F30C8"/>
    <w:rsid w:val="003F3493"/>
    <w:rsid w:val="003F379C"/>
    <w:rsid w:val="003F3A77"/>
    <w:rsid w:val="003F5241"/>
    <w:rsid w:val="003F5602"/>
    <w:rsid w:val="003F563A"/>
    <w:rsid w:val="003F632C"/>
    <w:rsid w:val="003F67ED"/>
    <w:rsid w:val="003F6C4A"/>
    <w:rsid w:val="00401A5D"/>
    <w:rsid w:val="00401E80"/>
    <w:rsid w:val="0040338A"/>
    <w:rsid w:val="0040363E"/>
    <w:rsid w:val="0040382E"/>
    <w:rsid w:val="00403A77"/>
    <w:rsid w:val="00403DAD"/>
    <w:rsid w:val="00403DFB"/>
    <w:rsid w:val="004045F6"/>
    <w:rsid w:val="00404AE3"/>
    <w:rsid w:val="00405237"/>
    <w:rsid w:val="00405AFA"/>
    <w:rsid w:val="0040632B"/>
    <w:rsid w:val="004063B5"/>
    <w:rsid w:val="00406451"/>
    <w:rsid w:val="00406959"/>
    <w:rsid w:val="0040714B"/>
    <w:rsid w:val="004076BF"/>
    <w:rsid w:val="00407BC5"/>
    <w:rsid w:val="004117E2"/>
    <w:rsid w:val="0041236D"/>
    <w:rsid w:val="00412CF8"/>
    <w:rsid w:val="0041350F"/>
    <w:rsid w:val="00413B2F"/>
    <w:rsid w:val="00414216"/>
    <w:rsid w:val="004147D7"/>
    <w:rsid w:val="0041487D"/>
    <w:rsid w:val="00414D68"/>
    <w:rsid w:val="0041588B"/>
    <w:rsid w:val="004158A3"/>
    <w:rsid w:val="00415A84"/>
    <w:rsid w:val="00415F7E"/>
    <w:rsid w:val="00415FAA"/>
    <w:rsid w:val="0041624E"/>
    <w:rsid w:val="00416588"/>
    <w:rsid w:val="00416901"/>
    <w:rsid w:val="004178C6"/>
    <w:rsid w:val="00417990"/>
    <w:rsid w:val="00420671"/>
    <w:rsid w:val="00420C75"/>
    <w:rsid w:val="0042223A"/>
    <w:rsid w:val="00422587"/>
    <w:rsid w:val="00422BC2"/>
    <w:rsid w:val="00423F72"/>
    <w:rsid w:val="0042420D"/>
    <w:rsid w:val="004242FD"/>
    <w:rsid w:val="00424DD0"/>
    <w:rsid w:val="004254C6"/>
    <w:rsid w:val="00425DB8"/>
    <w:rsid w:val="004267CF"/>
    <w:rsid w:val="00426BEE"/>
    <w:rsid w:val="00426ECF"/>
    <w:rsid w:val="00427070"/>
    <w:rsid w:val="004304A9"/>
    <w:rsid w:val="00430C39"/>
    <w:rsid w:val="00430E61"/>
    <w:rsid w:val="00430F72"/>
    <w:rsid w:val="00432802"/>
    <w:rsid w:val="004328F2"/>
    <w:rsid w:val="004334C0"/>
    <w:rsid w:val="0043374C"/>
    <w:rsid w:val="00433FD5"/>
    <w:rsid w:val="004340C4"/>
    <w:rsid w:val="004340F8"/>
    <w:rsid w:val="004344D7"/>
    <w:rsid w:val="00434A6D"/>
    <w:rsid w:val="00434C54"/>
    <w:rsid w:val="00434C88"/>
    <w:rsid w:val="00434F61"/>
    <w:rsid w:val="00435496"/>
    <w:rsid w:val="00435F06"/>
    <w:rsid w:val="00436636"/>
    <w:rsid w:val="00436DBA"/>
    <w:rsid w:val="00437468"/>
    <w:rsid w:val="00437C23"/>
    <w:rsid w:val="00440F89"/>
    <w:rsid w:val="00441406"/>
    <w:rsid w:val="004414E9"/>
    <w:rsid w:val="0044190F"/>
    <w:rsid w:val="00443082"/>
    <w:rsid w:val="00443351"/>
    <w:rsid w:val="004439E6"/>
    <w:rsid w:val="00444020"/>
    <w:rsid w:val="00444238"/>
    <w:rsid w:val="00444C45"/>
    <w:rsid w:val="00444D7B"/>
    <w:rsid w:val="00445C68"/>
    <w:rsid w:val="00445E3C"/>
    <w:rsid w:val="00446DD0"/>
    <w:rsid w:val="00447953"/>
    <w:rsid w:val="00447A20"/>
    <w:rsid w:val="00450F0D"/>
    <w:rsid w:val="00452A44"/>
    <w:rsid w:val="0045358E"/>
    <w:rsid w:val="00453F77"/>
    <w:rsid w:val="0045438A"/>
    <w:rsid w:val="00455057"/>
    <w:rsid w:val="004550B5"/>
    <w:rsid w:val="00455413"/>
    <w:rsid w:val="0045569A"/>
    <w:rsid w:val="0045592C"/>
    <w:rsid w:val="0045636B"/>
    <w:rsid w:val="00456B7B"/>
    <w:rsid w:val="00457931"/>
    <w:rsid w:val="00457A2A"/>
    <w:rsid w:val="00460C37"/>
    <w:rsid w:val="00461251"/>
    <w:rsid w:val="00462275"/>
    <w:rsid w:val="0046240F"/>
    <w:rsid w:val="00462863"/>
    <w:rsid w:val="00462AD3"/>
    <w:rsid w:val="0046329A"/>
    <w:rsid w:val="00463C6B"/>
    <w:rsid w:val="004647EB"/>
    <w:rsid w:val="0046508C"/>
    <w:rsid w:val="00465A60"/>
    <w:rsid w:val="00465D62"/>
    <w:rsid w:val="0046631D"/>
    <w:rsid w:val="004669F0"/>
    <w:rsid w:val="00466B34"/>
    <w:rsid w:val="00466BF4"/>
    <w:rsid w:val="00466EBA"/>
    <w:rsid w:val="00466FE3"/>
    <w:rsid w:val="00467974"/>
    <w:rsid w:val="00470B98"/>
    <w:rsid w:val="00471472"/>
    <w:rsid w:val="0047151A"/>
    <w:rsid w:val="004715E6"/>
    <w:rsid w:val="00471EDD"/>
    <w:rsid w:val="00472479"/>
    <w:rsid w:val="004727CB"/>
    <w:rsid w:val="00472B59"/>
    <w:rsid w:val="004733CF"/>
    <w:rsid w:val="00473B88"/>
    <w:rsid w:val="00473C54"/>
    <w:rsid w:val="00474462"/>
    <w:rsid w:val="00474465"/>
    <w:rsid w:val="00474A38"/>
    <w:rsid w:val="00474C64"/>
    <w:rsid w:val="004759FB"/>
    <w:rsid w:val="00475D96"/>
    <w:rsid w:val="00475E78"/>
    <w:rsid w:val="00476800"/>
    <w:rsid w:val="00477281"/>
    <w:rsid w:val="004773E4"/>
    <w:rsid w:val="00477F7D"/>
    <w:rsid w:val="00480356"/>
    <w:rsid w:val="004811C7"/>
    <w:rsid w:val="00481279"/>
    <w:rsid w:val="004812A5"/>
    <w:rsid w:val="00481537"/>
    <w:rsid w:val="00481840"/>
    <w:rsid w:val="004818FC"/>
    <w:rsid w:val="00481CC9"/>
    <w:rsid w:val="0048250E"/>
    <w:rsid w:val="00482B0E"/>
    <w:rsid w:val="00482C40"/>
    <w:rsid w:val="00482F13"/>
    <w:rsid w:val="00482F58"/>
    <w:rsid w:val="00483194"/>
    <w:rsid w:val="00483D5B"/>
    <w:rsid w:val="00483F98"/>
    <w:rsid w:val="00484C1C"/>
    <w:rsid w:val="00484D97"/>
    <w:rsid w:val="00485CF7"/>
    <w:rsid w:val="004862D9"/>
    <w:rsid w:val="00486F72"/>
    <w:rsid w:val="00490465"/>
    <w:rsid w:val="00491BF6"/>
    <w:rsid w:val="00491D47"/>
    <w:rsid w:val="00492285"/>
    <w:rsid w:val="0049270C"/>
    <w:rsid w:val="00492730"/>
    <w:rsid w:val="00492D7C"/>
    <w:rsid w:val="00493556"/>
    <w:rsid w:val="00493615"/>
    <w:rsid w:val="00493778"/>
    <w:rsid w:val="004968AA"/>
    <w:rsid w:val="004969C1"/>
    <w:rsid w:val="00496D51"/>
    <w:rsid w:val="00496D62"/>
    <w:rsid w:val="004974EB"/>
    <w:rsid w:val="00497C8D"/>
    <w:rsid w:val="00497FBA"/>
    <w:rsid w:val="004A0176"/>
    <w:rsid w:val="004A0981"/>
    <w:rsid w:val="004A1159"/>
    <w:rsid w:val="004A20C1"/>
    <w:rsid w:val="004A20D0"/>
    <w:rsid w:val="004A38F9"/>
    <w:rsid w:val="004A4A6E"/>
    <w:rsid w:val="004A4B7D"/>
    <w:rsid w:val="004A5B2B"/>
    <w:rsid w:val="004A5FC8"/>
    <w:rsid w:val="004B05B4"/>
    <w:rsid w:val="004B07A2"/>
    <w:rsid w:val="004B09C3"/>
    <w:rsid w:val="004B0F8D"/>
    <w:rsid w:val="004B24E2"/>
    <w:rsid w:val="004B294E"/>
    <w:rsid w:val="004B2DD8"/>
    <w:rsid w:val="004B31DB"/>
    <w:rsid w:val="004B35ED"/>
    <w:rsid w:val="004B4526"/>
    <w:rsid w:val="004B4764"/>
    <w:rsid w:val="004B4EC5"/>
    <w:rsid w:val="004B537F"/>
    <w:rsid w:val="004B7033"/>
    <w:rsid w:val="004B7498"/>
    <w:rsid w:val="004B7505"/>
    <w:rsid w:val="004B77B9"/>
    <w:rsid w:val="004B7A10"/>
    <w:rsid w:val="004B7AC9"/>
    <w:rsid w:val="004C0273"/>
    <w:rsid w:val="004C1305"/>
    <w:rsid w:val="004C2041"/>
    <w:rsid w:val="004C2B9F"/>
    <w:rsid w:val="004C3085"/>
    <w:rsid w:val="004C3DB8"/>
    <w:rsid w:val="004C4051"/>
    <w:rsid w:val="004C4379"/>
    <w:rsid w:val="004C4D7B"/>
    <w:rsid w:val="004C5525"/>
    <w:rsid w:val="004C555A"/>
    <w:rsid w:val="004C561E"/>
    <w:rsid w:val="004C5744"/>
    <w:rsid w:val="004C5A9C"/>
    <w:rsid w:val="004C5CC2"/>
    <w:rsid w:val="004C631C"/>
    <w:rsid w:val="004C682B"/>
    <w:rsid w:val="004C6B15"/>
    <w:rsid w:val="004C6D72"/>
    <w:rsid w:val="004C7C49"/>
    <w:rsid w:val="004C7E25"/>
    <w:rsid w:val="004D0381"/>
    <w:rsid w:val="004D04F1"/>
    <w:rsid w:val="004D1258"/>
    <w:rsid w:val="004D1C6F"/>
    <w:rsid w:val="004D24BD"/>
    <w:rsid w:val="004D28D8"/>
    <w:rsid w:val="004D2BF2"/>
    <w:rsid w:val="004D407E"/>
    <w:rsid w:val="004D412E"/>
    <w:rsid w:val="004D423A"/>
    <w:rsid w:val="004D4356"/>
    <w:rsid w:val="004D4A12"/>
    <w:rsid w:val="004D4D92"/>
    <w:rsid w:val="004D5010"/>
    <w:rsid w:val="004D5D22"/>
    <w:rsid w:val="004D6055"/>
    <w:rsid w:val="004D7201"/>
    <w:rsid w:val="004D74EC"/>
    <w:rsid w:val="004D75EF"/>
    <w:rsid w:val="004D7EF5"/>
    <w:rsid w:val="004E0738"/>
    <w:rsid w:val="004E0A97"/>
    <w:rsid w:val="004E15D9"/>
    <w:rsid w:val="004E1EE4"/>
    <w:rsid w:val="004E1FC6"/>
    <w:rsid w:val="004E22C4"/>
    <w:rsid w:val="004E2B12"/>
    <w:rsid w:val="004E33C8"/>
    <w:rsid w:val="004E3C82"/>
    <w:rsid w:val="004E4764"/>
    <w:rsid w:val="004E4DD2"/>
    <w:rsid w:val="004E5139"/>
    <w:rsid w:val="004E5362"/>
    <w:rsid w:val="004E5528"/>
    <w:rsid w:val="004E62D7"/>
    <w:rsid w:val="004E7452"/>
    <w:rsid w:val="004E774B"/>
    <w:rsid w:val="004F04F3"/>
    <w:rsid w:val="004F0CDD"/>
    <w:rsid w:val="004F0E72"/>
    <w:rsid w:val="004F1323"/>
    <w:rsid w:val="004F196F"/>
    <w:rsid w:val="004F19C7"/>
    <w:rsid w:val="004F22EA"/>
    <w:rsid w:val="004F2A6F"/>
    <w:rsid w:val="004F2D1B"/>
    <w:rsid w:val="004F2D9F"/>
    <w:rsid w:val="004F400A"/>
    <w:rsid w:val="004F41C2"/>
    <w:rsid w:val="004F46E9"/>
    <w:rsid w:val="004F48BB"/>
    <w:rsid w:val="004F5CE5"/>
    <w:rsid w:val="004F63A8"/>
    <w:rsid w:val="004F65A8"/>
    <w:rsid w:val="004F6812"/>
    <w:rsid w:val="004F7003"/>
    <w:rsid w:val="004F7145"/>
    <w:rsid w:val="004F7998"/>
    <w:rsid w:val="004F79CE"/>
    <w:rsid w:val="004F7FFB"/>
    <w:rsid w:val="00500811"/>
    <w:rsid w:val="00500C03"/>
    <w:rsid w:val="00501091"/>
    <w:rsid w:val="005013F5"/>
    <w:rsid w:val="00501589"/>
    <w:rsid w:val="00501632"/>
    <w:rsid w:val="00501701"/>
    <w:rsid w:val="00502008"/>
    <w:rsid w:val="005022E8"/>
    <w:rsid w:val="00502336"/>
    <w:rsid w:val="0050422E"/>
    <w:rsid w:val="0050435B"/>
    <w:rsid w:val="00504A5E"/>
    <w:rsid w:val="00504BE4"/>
    <w:rsid w:val="005057A6"/>
    <w:rsid w:val="00505AB5"/>
    <w:rsid w:val="00505DF7"/>
    <w:rsid w:val="00506344"/>
    <w:rsid w:val="00506D9C"/>
    <w:rsid w:val="0051092A"/>
    <w:rsid w:val="0051154A"/>
    <w:rsid w:val="005126F7"/>
    <w:rsid w:val="00512B19"/>
    <w:rsid w:val="00513137"/>
    <w:rsid w:val="00513467"/>
    <w:rsid w:val="00513AC0"/>
    <w:rsid w:val="00513AE7"/>
    <w:rsid w:val="00514834"/>
    <w:rsid w:val="0051529C"/>
    <w:rsid w:val="0051557E"/>
    <w:rsid w:val="00515FC8"/>
    <w:rsid w:val="005164B4"/>
    <w:rsid w:val="005165C9"/>
    <w:rsid w:val="00516807"/>
    <w:rsid w:val="0051685D"/>
    <w:rsid w:val="00517193"/>
    <w:rsid w:val="00517203"/>
    <w:rsid w:val="00517956"/>
    <w:rsid w:val="00520310"/>
    <w:rsid w:val="00520C3A"/>
    <w:rsid w:val="0052113A"/>
    <w:rsid w:val="005224A7"/>
    <w:rsid w:val="00522B5D"/>
    <w:rsid w:val="0052400A"/>
    <w:rsid w:val="00524DCF"/>
    <w:rsid w:val="00524E71"/>
    <w:rsid w:val="0052587E"/>
    <w:rsid w:val="00525AF3"/>
    <w:rsid w:val="0052626F"/>
    <w:rsid w:val="005263FA"/>
    <w:rsid w:val="00526D67"/>
    <w:rsid w:val="00527426"/>
    <w:rsid w:val="0052752E"/>
    <w:rsid w:val="00527C57"/>
    <w:rsid w:val="00527DFE"/>
    <w:rsid w:val="0053006D"/>
    <w:rsid w:val="00530246"/>
    <w:rsid w:val="005302F3"/>
    <w:rsid w:val="005312A2"/>
    <w:rsid w:val="005313A7"/>
    <w:rsid w:val="005314AF"/>
    <w:rsid w:val="00532715"/>
    <w:rsid w:val="005328D8"/>
    <w:rsid w:val="00532F43"/>
    <w:rsid w:val="0053312F"/>
    <w:rsid w:val="0053376D"/>
    <w:rsid w:val="005347C5"/>
    <w:rsid w:val="00535058"/>
    <w:rsid w:val="0053519F"/>
    <w:rsid w:val="00535B4E"/>
    <w:rsid w:val="00535E5C"/>
    <w:rsid w:val="00536823"/>
    <w:rsid w:val="00536B98"/>
    <w:rsid w:val="00540909"/>
    <w:rsid w:val="00540E7F"/>
    <w:rsid w:val="00541474"/>
    <w:rsid w:val="005417FF"/>
    <w:rsid w:val="00542300"/>
    <w:rsid w:val="00542BBB"/>
    <w:rsid w:val="0054473C"/>
    <w:rsid w:val="00545661"/>
    <w:rsid w:val="005457C4"/>
    <w:rsid w:val="00545A17"/>
    <w:rsid w:val="005464C4"/>
    <w:rsid w:val="005479CD"/>
    <w:rsid w:val="005503F2"/>
    <w:rsid w:val="00550584"/>
    <w:rsid w:val="00550CDE"/>
    <w:rsid w:val="00550F36"/>
    <w:rsid w:val="005510E0"/>
    <w:rsid w:val="0055119D"/>
    <w:rsid w:val="0055187A"/>
    <w:rsid w:val="0055230B"/>
    <w:rsid w:val="005529C2"/>
    <w:rsid w:val="0055329B"/>
    <w:rsid w:val="005534FC"/>
    <w:rsid w:val="00554446"/>
    <w:rsid w:val="0055446F"/>
    <w:rsid w:val="005544D4"/>
    <w:rsid w:val="00554630"/>
    <w:rsid w:val="00554CCB"/>
    <w:rsid w:val="00554EA8"/>
    <w:rsid w:val="0055526B"/>
    <w:rsid w:val="0055588F"/>
    <w:rsid w:val="00555FFF"/>
    <w:rsid w:val="00556805"/>
    <w:rsid w:val="00556EA1"/>
    <w:rsid w:val="00556F2E"/>
    <w:rsid w:val="00557BCA"/>
    <w:rsid w:val="00560A5A"/>
    <w:rsid w:val="0056136D"/>
    <w:rsid w:val="005617A6"/>
    <w:rsid w:val="00561899"/>
    <w:rsid w:val="005619DF"/>
    <w:rsid w:val="00562235"/>
    <w:rsid w:val="00562B56"/>
    <w:rsid w:val="00562D0C"/>
    <w:rsid w:val="0056304A"/>
    <w:rsid w:val="005635AA"/>
    <w:rsid w:val="0056394E"/>
    <w:rsid w:val="00563C2E"/>
    <w:rsid w:val="00564630"/>
    <w:rsid w:val="00564A58"/>
    <w:rsid w:val="00564DAA"/>
    <w:rsid w:val="0056563D"/>
    <w:rsid w:val="0056578A"/>
    <w:rsid w:val="005657B8"/>
    <w:rsid w:val="00566DC7"/>
    <w:rsid w:val="0056701F"/>
    <w:rsid w:val="005671CB"/>
    <w:rsid w:val="0056772D"/>
    <w:rsid w:val="00567C45"/>
    <w:rsid w:val="00570AA6"/>
    <w:rsid w:val="00571648"/>
    <w:rsid w:val="00571A58"/>
    <w:rsid w:val="00571DA5"/>
    <w:rsid w:val="0057229B"/>
    <w:rsid w:val="00572AE8"/>
    <w:rsid w:val="005733E3"/>
    <w:rsid w:val="005734F2"/>
    <w:rsid w:val="005747AD"/>
    <w:rsid w:val="00576550"/>
    <w:rsid w:val="00576EA1"/>
    <w:rsid w:val="00576FB6"/>
    <w:rsid w:val="00577660"/>
    <w:rsid w:val="005776E3"/>
    <w:rsid w:val="00577B87"/>
    <w:rsid w:val="0058056A"/>
    <w:rsid w:val="00580CEE"/>
    <w:rsid w:val="00581582"/>
    <w:rsid w:val="0058167E"/>
    <w:rsid w:val="00581DB4"/>
    <w:rsid w:val="00581DDD"/>
    <w:rsid w:val="00581E08"/>
    <w:rsid w:val="00582C0C"/>
    <w:rsid w:val="00583026"/>
    <w:rsid w:val="00584245"/>
    <w:rsid w:val="00584EA4"/>
    <w:rsid w:val="00585403"/>
    <w:rsid w:val="00585739"/>
    <w:rsid w:val="00585D97"/>
    <w:rsid w:val="0058624F"/>
    <w:rsid w:val="005864B2"/>
    <w:rsid w:val="00587525"/>
    <w:rsid w:val="005877E9"/>
    <w:rsid w:val="00587F61"/>
    <w:rsid w:val="00587FAB"/>
    <w:rsid w:val="005904D1"/>
    <w:rsid w:val="0059077C"/>
    <w:rsid w:val="00590B9C"/>
    <w:rsid w:val="00590C69"/>
    <w:rsid w:val="00590F0A"/>
    <w:rsid w:val="005912D3"/>
    <w:rsid w:val="00591C55"/>
    <w:rsid w:val="00591DA7"/>
    <w:rsid w:val="0059276D"/>
    <w:rsid w:val="00592D31"/>
    <w:rsid w:val="00594483"/>
    <w:rsid w:val="0059455E"/>
    <w:rsid w:val="00596E01"/>
    <w:rsid w:val="005A005A"/>
    <w:rsid w:val="005A0E39"/>
    <w:rsid w:val="005A16D9"/>
    <w:rsid w:val="005A20F5"/>
    <w:rsid w:val="005A3EE1"/>
    <w:rsid w:val="005A42F7"/>
    <w:rsid w:val="005A4F1D"/>
    <w:rsid w:val="005A5197"/>
    <w:rsid w:val="005A5ACF"/>
    <w:rsid w:val="005A5DCC"/>
    <w:rsid w:val="005A692F"/>
    <w:rsid w:val="005A6D50"/>
    <w:rsid w:val="005A75A6"/>
    <w:rsid w:val="005A7961"/>
    <w:rsid w:val="005A7EC8"/>
    <w:rsid w:val="005A7FC4"/>
    <w:rsid w:val="005B087A"/>
    <w:rsid w:val="005B0958"/>
    <w:rsid w:val="005B099F"/>
    <w:rsid w:val="005B0AB4"/>
    <w:rsid w:val="005B1A7E"/>
    <w:rsid w:val="005B249A"/>
    <w:rsid w:val="005B30B1"/>
    <w:rsid w:val="005B33CD"/>
    <w:rsid w:val="005B35B4"/>
    <w:rsid w:val="005B3642"/>
    <w:rsid w:val="005B3BC8"/>
    <w:rsid w:val="005B3E69"/>
    <w:rsid w:val="005B4325"/>
    <w:rsid w:val="005B4B42"/>
    <w:rsid w:val="005B5099"/>
    <w:rsid w:val="005B515A"/>
    <w:rsid w:val="005B61D7"/>
    <w:rsid w:val="005B6621"/>
    <w:rsid w:val="005B67A1"/>
    <w:rsid w:val="005B6ACA"/>
    <w:rsid w:val="005B747D"/>
    <w:rsid w:val="005B7667"/>
    <w:rsid w:val="005B79E1"/>
    <w:rsid w:val="005B7B39"/>
    <w:rsid w:val="005B7D94"/>
    <w:rsid w:val="005C0632"/>
    <w:rsid w:val="005C0B2E"/>
    <w:rsid w:val="005C0F7A"/>
    <w:rsid w:val="005C1969"/>
    <w:rsid w:val="005C1B3E"/>
    <w:rsid w:val="005C204D"/>
    <w:rsid w:val="005C2428"/>
    <w:rsid w:val="005C2B68"/>
    <w:rsid w:val="005C3789"/>
    <w:rsid w:val="005C3848"/>
    <w:rsid w:val="005C4121"/>
    <w:rsid w:val="005C41F6"/>
    <w:rsid w:val="005C494E"/>
    <w:rsid w:val="005C4BB0"/>
    <w:rsid w:val="005C511E"/>
    <w:rsid w:val="005C5387"/>
    <w:rsid w:val="005C5F73"/>
    <w:rsid w:val="005C6036"/>
    <w:rsid w:val="005C634B"/>
    <w:rsid w:val="005C658C"/>
    <w:rsid w:val="005C6D2E"/>
    <w:rsid w:val="005C71E6"/>
    <w:rsid w:val="005C7A5E"/>
    <w:rsid w:val="005D0224"/>
    <w:rsid w:val="005D035B"/>
    <w:rsid w:val="005D10D1"/>
    <w:rsid w:val="005D1FB7"/>
    <w:rsid w:val="005D3587"/>
    <w:rsid w:val="005D3B74"/>
    <w:rsid w:val="005D4370"/>
    <w:rsid w:val="005D44C7"/>
    <w:rsid w:val="005D50EA"/>
    <w:rsid w:val="005D53E4"/>
    <w:rsid w:val="005D56AB"/>
    <w:rsid w:val="005D6606"/>
    <w:rsid w:val="005D6732"/>
    <w:rsid w:val="005D6921"/>
    <w:rsid w:val="005D6C52"/>
    <w:rsid w:val="005D6E9B"/>
    <w:rsid w:val="005D7124"/>
    <w:rsid w:val="005D768A"/>
    <w:rsid w:val="005D7DCC"/>
    <w:rsid w:val="005E06C4"/>
    <w:rsid w:val="005E06D1"/>
    <w:rsid w:val="005E1FB1"/>
    <w:rsid w:val="005E2333"/>
    <w:rsid w:val="005E246A"/>
    <w:rsid w:val="005E3A73"/>
    <w:rsid w:val="005E3FA1"/>
    <w:rsid w:val="005E41CA"/>
    <w:rsid w:val="005E5492"/>
    <w:rsid w:val="005E55D0"/>
    <w:rsid w:val="005E5AAE"/>
    <w:rsid w:val="005E5FDB"/>
    <w:rsid w:val="005E6087"/>
    <w:rsid w:val="005E6A80"/>
    <w:rsid w:val="005E6AA1"/>
    <w:rsid w:val="005E6F96"/>
    <w:rsid w:val="005E7601"/>
    <w:rsid w:val="005E7924"/>
    <w:rsid w:val="005E7A66"/>
    <w:rsid w:val="005F0368"/>
    <w:rsid w:val="005F1748"/>
    <w:rsid w:val="005F1769"/>
    <w:rsid w:val="005F1F05"/>
    <w:rsid w:val="005F1FB6"/>
    <w:rsid w:val="005F2714"/>
    <w:rsid w:val="005F282B"/>
    <w:rsid w:val="005F2B64"/>
    <w:rsid w:val="005F3392"/>
    <w:rsid w:val="005F4C59"/>
    <w:rsid w:val="005F5912"/>
    <w:rsid w:val="005F60DA"/>
    <w:rsid w:val="005F6B2F"/>
    <w:rsid w:val="005F6BE0"/>
    <w:rsid w:val="005F73DE"/>
    <w:rsid w:val="005F7BCF"/>
    <w:rsid w:val="005F7DC8"/>
    <w:rsid w:val="006014C2"/>
    <w:rsid w:val="00604E8A"/>
    <w:rsid w:val="00604E98"/>
    <w:rsid w:val="00606840"/>
    <w:rsid w:val="00607954"/>
    <w:rsid w:val="00610015"/>
    <w:rsid w:val="00610987"/>
    <w:rsid w:val="00610A2A"/>
    <w:rsid w:val="00611019"/>
    <w:rsid w:val="0061138D"/>
    <w:rsid w:val="006139E3"/>
    <w:rsid w:val="00614068"/>
    <w:rsid w:val="00614F10"/>
    <w:rsid w:val="00615277"/>
    <w:rsid w:val="0061536D"/>
    <w:rsid w:val="00615876"/>
    <w:rsid w:val="00615E5B"/>
    <w:rsid w:val="00615E8C"/>
    <w:rsid w:val="0061643A"/>
    <w:rsid w:val="00616AF0"/>
    <w:rsid w:val="00616B5C"/>
    <w:rsid w:val="006178D3"/>
    <w:rsid w:val="00620038"/>
    <w:rsid w:val="0062044A"/>
    <w:rsid w:val="0062046C"/>
    <w:rsid w:val="00620A01"/>
    <w:rsid w:val="00621129"/>
    <w:rsid w:val="00621309"/>
    <w:rsid w:val="00622561"/>
    <w:rsid w:val="00623724"/>
    <w:rsid w:val="0062397B"/>
    <w:rsid w:val="00624335"/>
    <w:rsid w:val="006243A8"/>
    <w:rsid w:val="006243F0"/>
    <w:rsid w:val="006248C1"/>
    <w:rsid w:val="00626E7A"/>
    <w:rsid w:val="0062714D"/>
    <w:rsid w:val="00627669"/>
    <w:rsid w:val="00627B27"/>
    <w:rsid w:val="00627B81"/>
    <w:rsid w:val="00630273"/>
    <w:rsid w:val="006313A8"/>
    <w:rsid w:val="00631C78"/>
    <w:rsid w:val="00632B87"/>
    <w:rsid w:val="006335E2"/>
    <w:rsid w:val="0063436A"/>
    <w:rsid w:val="006345AE"/>
    <w:rsid w:val="00635224"/>
    <w:rsid w:val="00635561"/>
    <w:rsid w:val="00635C63"/>
    <w:rsid w:val="00635D29"/>
    <w:rsid w:val="00636BB9"/>
    <w:rsid w:val="00637CBE"/>
    <w:rsid w:val="00637CE9"/>
    <w:rsid w:val="00637E28"/>
    <w:rsid w:val="00637EB5"/>
    <w:rsid w:val="00640548"/>
    <w:rsid w:val="006406BB"/>
    <w:rsid w:val="00641C5E"/>
    <w:rsid w:val="00641C62"/>
    <w:rsid w:val="006423E6"/>
    <w:rsid w:val="00642427"/>
    <w:rsid w:val="00642583"/>
    <w:rsid w:val="006426E2"/>
    <w:rsid w:val="00642B23"/>
    <w:rsid w:val="00644E8F"/>
    <w:rsid w:val="006452CF"/>
    <w:rsid w:val="006454F8"/>
    <w:rsid w:val="00645E1C"/>
    <w:rsid w:val="00645E7E"/>
    <w:rsid w:val="00646197"/>
    <w:rsid w:val="00646415"/>
    <w:rsid w:val="00647627"/>
    <w:rsid w:val="00647825"/>
    <w:rsid w:val="00650157"/>
    <w:rsid w:val="00650242"/>
    <w:rsid w:val="00650ABD"/>
    <w:rsid w:val="00650BB1"/>
    <w:rsid w:val="00650CF8"/>
    <w:rsid w:val="00651E86"/>
    <w:rsid w:val="006532FF"/>
    <w:rsid w:val="00653CC8"/>
    <w:rsid w:val="00654A59"/>
    <w:rsid w:val="00654EA5"/>
    <w:rsid w:val="006557C2"/>
    <w:rsid w:val="00655ECD"/>
    <w:rsid w:val="00656994"/>
    <w:rsid w:val="00656E29"/>
    <w:rsid w:val="00657067"/>
    <w:rsid w:val="006577DC"/>
    <w:rsid w:val="00660418"/>
    <w:rsid w:val="00660B72"/>
    <w:rsid w:val="00661374"/>
    <w:rsid w:val="0066189E"/>
    <w:rsid w:val="00663030"/>
    <w:rsid w:val="00663306"/>
    <w:rsid w:val="006633C5"/>
    <w:rsid w:val="0066396B"/>
    <w:rsid w:val="00663C4C"/>
    <w:rsid w:val="00663EAA"/>
    <w:rsid w:val="0066446A"/>
    <w:rsid w:val="00664F23"/>
    <w:rsid w:val="0066505A"/>
    <w:rsid w:val="0066513F"/>
    <w:rsid w:val="0066547A"/>
    <w:rsid w:val="006663CD"/>
    <w:rsid w:val="006668A1"/>
    <w:rsid w:val="00666F22"/>
    <w:rsid w:val="00667367"/>
    <w:rsid w:val="0066798A"/>
    <w:rsid w:val="00667F14"/>
    <w:rsid w:val="00670E64"/>
    <w:rsid w:val="00670E9A"/>
    <w:rsid w:val="00671189"/>
    <w:rsid w:val="0067128B"/>
    <w:rsid w:val="00671B45"/>
    <w:rsid w:val="00671C57"/>
    <w:rsid w:val="00672334"/>
    <w:rsid w:val="00672698"/>
    <w:rsid w:val="00672C3B"/>
    <w:rsid w:val="006734A3"/>
    <w:rsid w:val="00673EC7"/>
    <w:rsid w:val="00674276"/>
    <w:rsid w:val="0067587D"/>
    <w:rsid w:val="00676442"/>
    <w:rsid w:val="0067649C"/>
    <w:rsid w:val="00676612"/>
    <w:rsid w:val="00676805"/>
    <w:rsid w:val="00677740"/>
    <w:rsid w:val="006778F8"/>
    <w:rsid w:val="00677A22"/>
    <w:rsid w:val="00680BEE"/>
    <w:rsid w:val="00680EE6"/>
    <w:rsid w:val="00681160"/>
    <w:rsid w:val="00681E03"/>
    <w:rsid w:val="00681EB6"/>
    <w:rsid w:val="00682AC7"/>
    <w:rsid w:val="00682D90"/>
    <w:rsid w:val="0068335D"/>
    <w:rsid w:val="006848E6"/>
    <w:rsid w:val="0068515B"/>
    <w:rsid w:val="006856D0"/>
    <w:rsid w:val="00685D1D"/>
    <w:rsid w:val="00686210"/>
    <w:rsid w:val="00686464"/>
    <w:rsid w:val="006869F3"/>
    <w:rsid w:val="00690A22"/>
    <w:rsid w:val="00690FED"/>
    <w:rsid w:val="00691DB1"/>
    <w:rsid w:val="0069277B"/>
    <w:rsid w:val="006929F5"/>
    <w:rsid w:val="00692E27"/>
    <w:rsid w:val="0069342F"/>
    <w:rsid w:val="00696494"/>
    <w:rsid w:val="00696FB4"/>
    <w:rsid w:val="00697B74"/>
    <w:rsid w:val="006A00C8"/>
    <w:rsid w:val="006A0367"/>
    <w:rsid w:val="006A0687"/>
    <w:rsid w:val="006A0DB8"/>
    <w:rsid w:val="006A1868"/>
    <w:rsid w:val="006A197D"/>
    <w:rsid w:val="006A21A0"/>
    <w:rsid w:val="006A2AEE"/>
    <w:rsid w:val="006A310A"/>
    <w:rsid w:val="006A32F9"/>
    <w:rsid w:val="006A34D1"/>
    <w:rsid w:val="006A3B4C"/>
    <w:rsid w:val="006A3F5B"/>
    <w:rsid w:val="006A4BE6"/>
    <w:rsid w:val="006A4E06"/>
    <w:rsid w:val="006A5DF9"/>
    <w:rsid w:val="006A5F63"/>
    <w:rsid w:val="006A7575"/>
    <w:rsid w:val="006A7D6F"/>
    <w:rsid w:val="006B01D4"/>
    <w:rsid w:val="006B077C"/>
    <w:rsid w:val="006B08D4"/>
    <w:rsid w:val="006B0FB1"/>
    <w:rsid w:val="006B10C3"/>
    <w:rsid w:val="006B1241"/>
    <w:rsid w:val="006B1255"/>
    <w:rsid w:val="006B1582"/>
    <w:rsid w:val="006B2C31"/>
    <w:rsid w:val="006B32D9"/>
    <w:rsid w:val="006B3322"/>
    <w:rsid w:val="006B3E25"/>
    <w:rsid w:val="006B457E"/>
    <w:rsid w:val="006B4928"/>
    <w:rsid w:val="006B5A73"/>
    <w:rsid w:val="006B5C62"/>
    <w:rsid w:val="006B5F47"/>
    <w:rsid w:val="006B667E"/>
    <w:rsid w:val="006B6692"/>
    <w:rsid w:val="006B6711"/>
    <w:rsid w:val="006B7A22"/>
    <w:rsid w:val="006C08EB"/>
    <w:rsid w:val="006C0FED"/>
    <w:rsid w:val="006C1270"/>
    <w:rsid w:val="006C1685"/>
    <w:rsid w:val="006C1782"/>
    <w:rsid w:val="006C2293"/>
    <w:rsid w:val="006C22D8"/>
    <w:rsid w:val="006C25EC"/>
    <w:rsid w:val="006C2956"/>
    <w:rsid w:val="006C2D73"/>
    <w:rsid w:val="006C3959"/>
    <w:rsid w:val="006C3C67"/>
    <w:rsid w:val="006C430C"/>
    <w:rsid w:val="006C5316"/>
    <w:rsid w:val="006C5B19"/>
    <w:rsid w:val="006C68AB"/>
    <w:rsid w:val="006C6A60"/>
    <w:rsid w:val="006C6E27"/>
    <w:rsid w:val="006C731C"/>
    <w:rsid w:val="006C7AA6"/>
    <w:rsid w:val="006C7EAD"/>
    <w:rsid w:val="006D0414"/>
    <w:rsid w:val="006D2255"/>
    <w:rsid w:val="006D2D0A"/>
    <w:rsid w:val="006D2F7C"/>
    <w:rsid w:val="006D33D6"/>
    <w:rsid w:val="006D3481"/>
    <w:rsid w:val="006D3672"/>
    <w:rsid w:val="006D4064"/>
    <w:rsid w:val="006D4776"/>
    <w:rsid w:val="006D4972"/>
    <w:rsid w:val="006D4D7D"/>
    <w:rsid w:val="006D4F99"/>
    <w:rsid w:val="006D4FC7"/>
    <w:rsid w:val="006D4FFE"/>
    <w:rsid w:val="006D5AAF"/>
    <w:rsid w:val="006D67EE"/>
    <w:rsid w:val="006D6CDE"/>
    <w:rsid w:val="006D754E"/>
    <w:rsid w:val="006D7EC0"/>
    <w:rsid w:val="006E0321"/>
    <w:rsid w:val="006E0EB1"/>
    <w:rsid w:val="006E1653"/>
    <w:rsid w:val="006E174B"/>
    <w:rsid w:val="006E1C91"/>
    <w:rsid w:val="006E25A6"/>
    <w:rsid w:val="006E2C06"/>
    <w:rsid w:val="006E3C7C"/>
    <w:rsid w:val="006E404A"/>
    <w:rsid w:val="006E41CD"/>
    <w:rsid w:val="006E527C"/>
    <w:rsid w:val="006E633B"/>
    <w:rsid w:val="006E64C4"/>
    <w:rsid w:val="006E6791"/>
    <w:rsid w:val="006E6951"/>
    <w:rsid w:val="006E6E49"/>
    <w:rsid w:val="006E6E69"/>
    <w:rsid w:val="006F02D7"/>
    <w:rsid w:val="006F03E3"/>
    <w:rsid w:val="006F09B4"/>
    <w:rsid w:val="006F0AC2"/>
    <w:rsid w:val="006F23E6"/>
    <w:rsid w:val="006F2BBE"/>
    <w:rsid w:val="006F2FC6"/>
    <w:rsid w:val="006F30BA"/>
    <w:rsid w:val="006F3227"/>
    <w:rsid w:val="006F3840"/>
    <w:rsid w:val="006F395E"/>
    <w:rsid w:val="006F3BB6"/>
    <w:rsid w:val="006F4BC1"/>
    <w:rsid w:val="006F4D68"/>
    <w:rsid w:val="006F4E74"/>
    <w:rsid w:val="006F50AE"/>
    <w:rsid w:val="006F50FF"/>
    <w:rsid w:val="006F5466"/>
    <w:rsid w:val="006F5F23"/>
    <w:rsid w:val="006F6693"/>
    <w:rsid w:val="006F69FD"/>
    <w:rsid w:val="006F6E75"/>
    <w:rsid w:val="00700356"/>
    <w:rsid w:val="007005F9"/>
    <w:rsid w:val="00700A2A"/>
    <w:rsid w:val="007010BA"/>
    <w:rsid w:val="007012B2"/>
    <w:rsid w:val="007017B1"/>
    <w:rsid w:val="00701FF8"/>
    <w:rsid w:val="00702666"/>
    <w:rsid w:val="0070281F"/>
    <w:rsid w:val="00702ACF"/>
    <w:rsid w:val="007034D7"/>
    <w:rsid w:val="0070394F"/>
    <w:rsid w:val="00703CE9"/>
    <w:rsid w:val="00703F31"/>
    <w:rsid w:val="00704146"/>
    <w:rsid w:val="007044B0"/>
    <w:rsid w:val="00704AF5"/>
    <w:rsid w:val="00705049"/>
    <w:rsid w:val="007051AE"/>
    <w:rsid w:val="007052E0"/>
    <w:rsid w:val="00705DB6"/>
    <w:rsid w:val="00706C1A"/>
    <w:rsid w:val="007109DE"/>
    <w:rsid w:val="00710A2C"/>
    <w:rsid w:val="00711271"/>
    <w:rsid w:val="00712757"/>
    <w:rsid w:val="0071510C"/>
    <w:rsid w:val="007151CC"/>
    <w:rsid w:val="007158EB"/>
    <w:rsid w:val="00715C8E"/>
    <w:rsid w:val="00715D16"/>
    <w:rsid w:val="0071790D"/>
    <w:rsid w:val="007179FD"/>
    <w:rsid w:val="00717CD2"/>
    <w:rsid w:val="00720C84"/>
    <w:rsid w:val="007211F4"/>
    <w:rsid w:val="00721312"/>
    <w:rsid w:val="0072222E"/>
    <w:rsid w:val="00722BF5"/>
    <w:rsid w:val="007238E8"/>
    <w:rsid w:val="007245DC"/>
    <w:rsid w:val="007247DB"/>
    <w:rsid w:val="00724954"/>
    <w:rsid w:val="00724A79"/>
    <w:rsid w:val="00724B1E"/>
    <w:rsid w:val="00724C72"/>
    <w:rsid w:val="00724D20"/>
    <w:rsid w:val="00725229"/>
    <w:rsid w:val="00725F1F"/>
    <w:rsid w:val="00726607"/>
    <w:rsid w:val="00727062"/>
    <w:rsid w:val="00730CEA"/>
    <w:rsid w:val="0073106A"/>
    <w:rsid w:val="007321B7"/>
    <w:rsid w:val="00732461"/>
    <w:rsid w:val="00732554"/>
    <w:rsid w:val="00732696"/>
    <w:rsid w:val="007327DE"/>
    <w:rsid w:val="007339FE"/>
    <w:rsid w:val="007349B9"/>
    <w:rsid w:val="007354F6"/>
    <w:rsid w:val="007363DA"/>
    <w:rsid w:val="00736476"/>
    <w:rsid w:val="0073659E"/>
    <w:rsid w:val="00736815"/>
    <w:rsid w:val="0073687F"/>
    <w:rsid w:val="0073699C"/>
    <w:rsid w:val="007370DC"/>
    <w:rsid w:val="007373BC"/>
    <w:rsid w:val="00737A45"/>
    <w:rsid w:val="00737DF9"/>
    <w:rsid w:val="00740914"/>
    <w:rsid w:val="00740FDD"/>
    <w:rsid w:val="007417B9"/>
    <w:rsid w:val="00741B27"/>
    <w:rsid w:val="00742E99"/>
    <w:rsid w:val="00743F62"/>
    <w:rsid w:val="00744677"/>
    <w:rsid w:val="007449DB"/>
    <w:rsid w:val="007459A6"/>
    <w:rsid w:val="00745BAB"/>
    <w:rsid w:val="00745E55"/>
    <w:rsid w:val="00746213"/>
    <w:rsid w:val="00747907"/>
    <w:rsid w:val="007501C2"/>
    <w:rsid w:val="00750226"/>
    <w:rsid w:val="00750C25"/>
    <w:rsid w:val="007511E3"/>
    <w:rsid w:val="00751793"/>
    <w:rsid w:val="00752506"/>
    <w:rsid w:val="007525F3"/>
    <w:rsid w:val="0075280C"/>
    <w:rsid w:val="00752AB1"/>
    <w:rsid w:val="00752D0A"/>
    <w:rsid w:val="00752D4A"/>
    <w:rsid w:val="00752D8D"/>
    <w:rsid w:val="00752F9D"/>
    <w:rsid w:val="00753461"/>
    <w:rsid w:val="007546D1"/>
    <w:rsid w:val="00754962"/>
    <w:rsid w:val="00754A4F"/>
    <w:rsid w:val="00754EC4"/>
    <w:rsid w:val="00755AB5"/>
    <w:rsid w:val="007563FE"/>
    <w:rsid w:val="00756C0D"/>
    <w:rsid w:val="00756EF3"/>
    <w:rsid w:val="00760594"/>
    <w:rsid w:val="00761403"/>
    <w:rsid w:val="007615D3"/>
    <w:rsid w:val="00761729"/>
    <w:rsid w:val="00761C61"/>
    <w:rsid w:val="0076200C"/>
    <w:rsid w:val="00762474"/>
    <w:rsid w:val="00762A82"/>
    <w:rsid w:val="00762B19"/>
    <w:rsid w:val="0076301B"/>
    <w:rsid w:val="00764A55"/>
    <w:rsid w:val="00764CAE"/>
    <w:rsid w:val="00764E4F"/>
    <w:rsid w:val="00764F5F"/>
    <w:rsid w:val="0076507B"/>
    <w:rsid w:val="00765175"/>
    <w:rsid w:val="007652D7"/>
    <w:rsid w:val="007659E1"/>
    <w:rsid w:val="00765E7A"/>
    <w:rsid w:val="00766118"/>
    <w:rsid w:val="00766221"/>
    <w:rsid w:val="007665A4"/>
    <w:rsid w:val="0076667B"/>
    <w:rsid w:val="00766D65"/>
    <w:rsid w:val="007674C8"/>
    <w:rsid w:val="0076771A"/>
    <w:rsid w:val="00767AB5"/>
    <w:rsid w:val="00767CB4"/>
    <w:rsid w:val="007700B4"/>
    <w:rsid w:val="0077069E"/>
    <w:rsid w:val="00770B65"/>
    <w:rsid w:val="00771205"/>
    <w:rsid w:val="00771B1E"/>
    <w:rsid w:val="00771B4E"/>
    <w:rsid w:val="00772457"/>
    <w:rsid w:val="00773477"/>
    <w:rsid w:val="00774575"/>
    <w:rsid w:val="00776098"/>
    <w:rsid w:val="007765A2"/>
    <w:rsid w:val="0077748C"/>
    <w:rsid w:val="007777D2"/>
    <w:rsid w:val="00780515"/>
    <w:rsid w:val="00780975"/>
    <w:rsid w:val="00781B51"/>
    <w:rsid w:val="007820FB"/>
    <w:rsid w:val="00782263"/>
    <w:rsid w:val="007824FB"/>
    <w:rsid w:val="00782680"/>
    <w:rsid w:val="00782B32"/>
    <w:rsid w:val="00783029"/>
    <w:rsid w:val="00783183"/>
    <w:rsid w:val="00784553"/>
    <w:rsid w:val="00784CC6"/>
    <w:rsid w:val="00784D49"/>
    <w:rsid w:val="00785030"/>
    <w:rsid w:val="00785110"/>
    <w:rsid w:val="007869AD"/>
    <w:rsid w:val="00787DD3"/>
    <w:rsid w:val="00787F5D"/>
    <w:rsid w:val="0079028A"/>
    <w:rsid w:val="0079033A"/>
    <w:rsid w:val="007906B1"/>
    <w:rsid w:val="0079078D"/>
    <w:rsid w:val="00791E2F"/>
    <w:rsid w:val="00792F0E"/>
    <w:rsid w:val="00793899"/>
    <w:rsid w:val="0079411E"/>
    <w:rsid w:val="00794211"/>
    <w:rsid w:val="0079442C"/>
    <w:rsid w:val="007948D0"/>
    <w:rsid w:val="00794D68"/>
    <w:rsid w:val="0079568A"/>
    <w:rsid w:val="00795C9E"/>
    <w:rsid w:val="007967DB"/>
    <w:rsid w:val="00796919"/>
    <w:rsid w:val="007A010D"/>
    <w:rsid w:val="007A0261"/>
    <w:rsid w:val="007A05B6"/>
    <w:rsid w:val="007A0D2E"/>
    <w:rsid w:val="007A23F3"/>
    <w:rsid w:val="007A2406"/>
    <w:rsid w:val="007A2565"/>
    <w:rsid w:val="007A2CF4"/>
    <w:rsid w:val="007A300C"/>
    <w:rsid w:val="007A3633"/>
    <w:rsid w:val="007A37AF"/>
    <w:rsid w:val="007A385D"/>
    <w:rsid w:val="007A399B"/>
    <w:rsid w:val="007A3AFC"/>
    <w:rsid w:val="007A3ECD"/>
    <w:rsid w:val="007A3EEE"/>
    <w:rsid w:val="007A44AE"/>
    <w:rsid w:val="007A4BBF"/>
    <w:rsid w:val="007A4D08"/>
    <w:rsid w:val="007A57F3"/>
    <w:rsid w:val="007A58EE"/>
    <w:rsid w:val="007A679E"/>
    <w:rsid w:val="007A73CA"/>
    <w:rsid w:val="007A74AD"/>
    <w:rsid w:val="007A7521"/>
    <w:rsid w:val="007A7EC8"/>
    <w:rsid w:val="007B0180"/>
    <w:rsid w:val="007B0AE7"/>
    <w:rsid w:val="007B1189"/>
    <w:rsid w:val="007B14BA"/>
    <w:rsid w:val="007B19F1"/>
    <w:rsid w:val="007B208B"/>
    <w:rsid w:val="007B2798"/>
    <w:rsid w:val="007B2F1B"/>
    <w:rsid w:val="007B32DA"/>
    <w:rsid w:val="007B3842"/>
    <w:rsid w:val="007B3972"/>
    <w:rsid w:val="007B414C"/>
    <w:rsid w:val="007B5062"/>
    <w:rsid w:val="007B55D1"/>
    <w:rsid w:val="007B67D1"/>
    <w:rsid w:val="007B6F04"/>
    <w:rsid w:val="007C01C2"/>
    <w:rsid w:val="007C09FE"/>
    <w:rsid w:val="007C1C76"/>
    <w:rsid w:val="007C1E87"/>
    <w:rsid w:val="007C24BC"/>
    <w:rsid w:val="007C2C62"/>
    <w:rsid w:val="007C36B3"/>
    <w:rsid w:val="007C3824"/>
    <w:rsid w:val="007C3EB5"/>
    <w:rsid w:val="007C5129"/>
    <w:rsid w:val="007C51D2"/>
    <w:rsid w:val="007C5E5A"/>
    <w:rsid w:val="007C6A17"/>
    <w:rsid w:val="007C77B3"/>
    <w:rsid w:val="007D0021"/>
    <w:rsid w:val="007D1954"/>
    <w:rsid w:val="007D1ADF"/>
    <w:rsid w:val="007D2B17"/>
    <w:rsid w:val="007D2E97"/>
    <w:rsid w:val="007D357C"/>
    <w:rsid w:val="007D3AA9"/>
    <w:rsid w:val="007D5610"/>
    <w:rsid w:val="007D5C57"/>
    <w:rsid w:val="007D733A"/>
    <w:rsid w:val="007E013F"/>
    <w:rsid w:val="007E0CBB"/>
    <w:rsid w:val="007E2E11"/>
    <w:rsid w:val="007E31D6"/>
    <w:rsid w:val="007E3359"/>
    <w:rsid w:val="007E50C6"/>
    <w:rsid w:val="007E5410"/>
    <w:rsid w:val="007E5C51"/>
    <w:rsid w:val="007E6080"/>
    <w:rsid w:val="007E6085"/>
    <w:rsid w:val="007E6D49"/>
    <w:rsid w:val="007E71ED"/>
    <w:rsid w:val="007E7B3A"/>
    <w:rsid w:val="007F02C5"/>
    <w:rsid w:val="007F08B9"/>
    <w:rsid w:val="007F163A"/>
    <w:rsid w:val="007F2431"/>
    <w:rsid w:val="007F337A"/>
    <w:rsid w:val="007F35A3"/>
    <w:rsid w:val="007F37ED"/>
    <w:rsid w:val="007F3AE2"/>
    <w:rsid w:val="007F3D99"/>
    <w:rsid w:val="007F431F"/>
    <w:rsid w:val="007F4CE7"/>
    <w:rsid w:val="007F51D6"/>
    <w:rsid w:val="007F5DBE"/>
    <w:rsid w:val="007F6431"/>
    <w:rsid w:val="007F653A"/>
    <w:rsid w:val="007F6C9E"/>
    <w:rsid w:val="007F745B"/>
    <w:rsid w:val="007F7692"/>
    <w:rsid w:val="007F77C9"/>
    <w:rsid w:val="0080110D"/>
    <w:rsid w:val="0080547C"/>
    <w:rsid w:val="008058CF"/>
    <w:rsid w:val="00807656"/>
    <w:rsid w:val="00807BF7"/>
    <w:rsid w:val="008100F8"/>
    <w:rsid w:val="00811044"/>
    <w:rsid w:val="0081185F"/>
    <w:rsid w:val="00812204"/>
    <w:rsid w:val="008123BA"/>
    <w:rsid w:val="008127A6"/>
    <w:rsid w:val="008129AC"/>
    <w:rsid w:val="008134D3"/>
    <w:rsid w:val="00813805"/>
    <w:rsid w:val="00813E31"/>
    <w:rsid w:val="00813EF7"/>
    <w:rsid w:val="0081417E"/>
    <w:rsid w:val="008149E0"/>
    <w:rsid w:val="008151FE"/>
    <w:rsid w:val="00815E41"/>
    <w:rsid w:val="008161FF"/>
    <w:rsid w:val="00816492"/>
    <w:rsid w:val="0081780B"/>
    <w:rsid w:val="00817AA1"/>
    <w:rsid w:val="00817F61"/>
    <w:rsid w:val="00820690"/>
    <w:rsid w:val="00820784"/>
    <w:rsid w:val="00820AF1"/>
    <w:rsid w:val="008211A5"/>
    <w:rsid w:val="008211E9"/>
    <w:rsid w:val="0082194F"/>
    <w:rsid w:val="00821B47"/>
    <w:rsid w:val="00822128"/>
    <w:rsid w:val="0082230F"/>
    <w:rsid w:val="008229EE"/>
    <w:rsid w:val="0082311A"/>
    <w:rsid w:val="00823183"/>
    <w:rsid w:val="008233DA"/>
    <w:rsid w:val="008239C7"/>
    <w:rsid w:val="00824265"/>
    <w:rsid w:val="008246DF"/>
    <w:rsid w:val="00824D79"/>
    <w:rsid w:val="008254A4"/>
    <w:rsid w:val="0082551F"/>
    <w:rsid w:val="00825671"/>
    <w:rsid w:val="00825F5D"/>
    <w:rsid w:val="00826273"/>
    <w:rsid w:val="008267EC"/>
    <w:rsid w:val="00826850"/>
    <w:rsid w:val="00826F12"/>
    <w:rsid w:val="00827060"/>
    <w:rsid w:val="00827C59"/>
    <w:rsid w:val="00827E0C"/>
    <w:rsid w:val="0083070C"/>
    <w:rsid w:val="00830DFB"/>
    <w:rsid w:val="00831CE3"/>
    <w:rsid w:val="00831CF5"/>
    <w:rsid w:val="008331F5"/>
    <w:rsid w:val="00833399"/>
    <w:rsid w:val="008334AD"/>
    <w:rsid w:val="008334F3"/>
    <w:rsid w:val="0083362B"/>
    <w:rsid w:val="00833995"/>
    <w:rsid w:val="008342A6"/>
    <w:rsid w:val="008349A1"/>
    <w:rsid w:val="008350FB"/>
    <w:rsid w:val="008354A4"/>
    <w:rsid w:val="008357F2"/>
    <w:rsid w:val="00835B06"/>
    <w:rsid w:val="00835F28"/>
    <w:rsid w:val="00836256"/>
    <w:rsid w:val="00836AE1"/>
    <w:rsid w:val="00836B5C"/>
    <w:rsid w:val="00836F87"/>
    <w:rsid w:val="00837A26"/>
    <w:rsid w:val="008400E0"/>
    <w:rsid w:val="0084093A"/>
    <w:rsid w:val="0084168B"/>
    <w:rsid w:val="008420D3"/>
    <w:rsid w:val="00842523"/>
    <w:rsid w:val="00842AF2"/>
    <w:rsid w:val="00842C32"/>
    <w:rsid w:val="00842DCE"/>
    <w:rsid w:val="00843118"/>
    <w:rsid w:val="00844042"/>
    <w:rsid w:val="00844169"/>
    <w:rsid w:val="00844444"/>
    <w:rsid w:val="00844F3C"/>
    <w:rsid w:val="008457E4"/>
    <w:rsid w:val="0084602C"/>
    <w:rsid w:val="00846615"/>
    <w:rsid w:val="00846872"/>
    <w:rsid w:val="008474B6"/>
    <w:rsid w:val="008500BB"/>
    <w:rsid w:val="0085013A"/>
    <w:rsid w:val="00850165"/>
    <w:rsid w:val="00850978"/>
    <w:rsid w:val="00851143"/>
    <w:rsid w:val="00851E81"/>
    <w:rsid w:val="00852000"/>
    <w:rsid w:val="00852616"/>
    <w:rsid w:val="0085273D"/>
    <w:rsid w:val="00853AFD"/>
    <w:rsid w:val="00854600"/>
    <w:rsid w:val="00854B59"/>
    <w:rsid w:val="00855179"/>
    <w:rsid w:val="00855D33"/>
    <w:rsid w:val="00855E63"/>
    <w:rsid w:val="00856A3B"/>
    <w:rsid w:val="00856D4B"/>
    <w:rsid w:val="008575C9"/>
    <w:rsid w:val="0086137B"/>
    <w:rsid w:val="008619D9"/>
    <w:rsid w:val="00863115"/>
    <w:rsid w:val="00863745"/>
    <w:rsid w:val="0086432B"/>
    <w:rsid w:val="008662FB"/>
    <w:rsid w:val="008665F5"/>
    <w:rsid w:val="00866A85"/>
    <w:rsid w:val="00867440"/>
    <w:rsid w:val="00867E31"/>
    <w:rsid w:val="008702D0"/>
    <w:rsid w:val="00870742"/>
    <w:rsid w:val="00870B2D"/>
    <w:rsid w:val="0087125F"/>
    <w:rsid w:val="00871E3E"/>
    <w:rsid w:val="0087267C"/>
    <w:rsid w:val="00872E71"/>
    <w:rsid w:val="0087353A"/>
    <w:rsid w:val="00873C17"/>
    <w:rsid w:val="00874F88"/>
    <w:rsid w:val="00875529"/>
    <w:rsid w:val="0087628F"/>
    <w:rsid w:val="008764D1"/>
    <w:rsid w:val="008769D4"/>
    <w:rsid w:val="00880125"/>
    <w:rsid w:val="00880389"/>
    <w:rsid w:val="0088130C"/>
    <w:rsid w:val="008814B7"/>
    <w:rsid w:val="00881DB2"/>
    <w:rsid w:val="00882440"/>
    <w:rsid w:val="00882957"/>
    <w:rsid w:val="00883865"/>
    <w:rsid w:val="0088481F"/>
    <w:rsid w:val="008858F5"/>
    <w:rsid w:val="00885EE0"/>
    <w:rsid w:val="008862E3"/>
    <w:rsid w:val="00886358"/>
    <w:rsid w:val="008865ED"/>
    <w:rsid w:val="00886D0D"/>
    <w:rsid w:val="0088713E"/>
    <w:rsid w:val="00887D90"/>
    <w:rsid w:val="00890544"/>
    <w:rsid w:val="00891486"/>
    <w:rsid w:val="008916A8"/>
    <w:rsid w:val="00891787"/>
    <w:rsid w:val="0089228F"/>
    <w:rsid w:val="00892471"/>
    <w:rsid w:val="00892720"/>
    <w:rsid w:val="00892D6E"/>
    <w:rsid w:val="0089378B"/>
    <w:rsid w:val="0089384A"/>
    <w:rsid w:val="00893E97"/>
    <w:rsid w:val="008940DA"/>
    <w:rsid w:val="008944BA"/>
    <w:rsid w:val="0089479F"/>
    <w:rsid w:val="00894B9D"/>
    <w:rsid w:val="00896E7D"/>
    <w:rsid w:val="00896F6D"/>
    <w:rsid w:val="008A00B8"/>
    <w:rsid w:val="008A0CB6"/>
    <w:rsid w:val="008A1300"/>
    <w:rsid w:val="008A1579"/>
    <w:rsid w:val="008A21A3"/>
    <w:rsid w:val="008A2884"/>
    <w:rsid w:val="008A2DFF"/>
    <w:rsid w:val="008A345A"/>
    <w:rsid w:val="008A3659"/>
    <w:rsid w:val="008A3E61"/>
    <w:rsid w:val="008A4E25"/>
    <w:rsid w:val="008A5D61"/>
    <w:rsid w:val="008A5E51"/>
    <w:rsid w:val="008A64B6"/>
    <w:rsid w:val="008A64C5"/>
    <w:rsid w:val="008A6817"/>
    <w:rsid w:val="008A68C4"/>
    <w:rsid w:val="008A6E8D"/>
    <w:rsid w:val="008A7278"/>
    <w:rsid w:val="008A7D9C"/>
    <w:rsid w:val="008B0015"/>
    <w:rsid w:val="008B01BC"/>
    <w:rsid w:val="008B0AB6"/>
    <w:rsid w:val="008B0C20"/>
    <w:rsid w:val="008B0D74"/>
    <w:rsid w:val="008B1D2C"/>
    <w:rsid w:val="008B268D"/>
    <w:rsid w:val="008B3352"/>
    <w:rsid w:val="008B3AFB"/>
    <w:rsid w:val="008B5643"/>
    <w:rsid w:val="008B5BF5"/>
    <w:rsid w:val="008B672C"/>
    <w:rsid w:val="008B7842"/>
    <w:rsid w:val="008B7DBD"/>
    <w:rsid w:val="008C039A"/>
    <w:rsid w:val="008C06E9"/>
    <w:rsid w:val="008C0872"/>
    <w:rsid w:val="008C1B1F"/>
    <w:rsid w:val="008C1C05"/>
    <w:rsid w:val="008C2F52"/>
    <w:rsid w:val="008C3207"/>
    <w:rsid w:val="008C3CBA"/>
    <w:rsid w:val="008C3EE0"/>
    <w:rsid w:val="008C4EEA"/>
    <w:rsid w:val="008C50F3"/>
    <w:rsid w:val="008C5476"/>
    <w:rsid w:val="008C5824"/>
    <w:rsid w:val="008C5869"/>
    <w:rsid w:val="008C5AAC"/>
    <w:rsid w:val="008C62D7"/>
    <w:rsid w:val="008C6BBA"/>
    <w:rsid w:val="008C6D40"/>
    <w:rsid w:val="008C6ED7"/>
    <w:rsid w:val="008C6EE7"/>
    <w:rsid w:val="008C6FAA"/>
    <w:rsid w:val="008C798B"/>
    <w:rsid w:val="008C7F53"/>
    <w:rsid w:val="008D02CC"/>
    <w:rsid w:val="008D07D9"/>
    <w:rsid w:val="008D0E02"/>
    <w:rsid w:val="008D1240"/>
    <w:rsid w:val="008D1696"/>
    <w:rsid w:val="008D1889"/>
    <w:rsid w:val="008D1A9E"/>
    <w:rsid w:val="008D1B19"/>
    <w:rsid w:val="008D2800"/>
    <w:rsid w:val="008D335F"/>
    <w:rsid w:val="008D3932"/>
    <w:rsid w:val="008D3FB6"/>
    <w:rsid w:val="008D4071"/>
    <w:rsid w:val="008D4219"/>
    <w:rsid w:val="008D44DC"/>
    <w:rsid w:val="008D451C"/>
    <w:rsid w:val="008D49DD"/>
    <w:rsid w:val="008D4E39"/>
    <w:rsid w:val="008D4F69"/>
    <w:rsid w:val="008D56B2"/>
    <w:rsid w:val="008D6221"/>
    <w:rsid w:val="008D6818"/>
    <w:rsid w:val="008D7029"/>
    <w:rsid w:val="008D78BD"/>
    <w:rsid w:val="008D7FA9"/>
    <w:rsid w:val="008E00AC"/>
    <w:rsid w:val="008E03B4"/>
    <w:rsid w:val="008E079F"/>
    <w:rsid w:val="008E08C6"/>
    <w:rsid w:val="008E0F92"/>
    <w:rsid w:val="008E1E6E"/>
    <w:rsid w:val="008E1F08"/>
    <w:rsid w:val="008E28FB"/>
    <w:rsid w:val="008E2D8C"/>
    <w:rsid w:val="008E31CB"/>
    <w:rsid w:val="008E3282"/>
    <w:rsid w:val="008E32B7"/>
    <w:rsid w:val="008E38AE"/>
    <w:rsid w:val="008E4DB4"/>
    <w:rsid w:val="008E4DF2"/>
    <w:rsid w:val="008E5093"/>
    <w:rsid w:val="008E5A41"/>
    <w:rsid w:val="008E5C9E"/>
    <w:rsid w:val="008E6FD6"/>
    <w:rsid w:val="008E720D"/>
    <w:rsid w:val="008F0360"/>
    <w:rsid w:val="008F0E00"/>
    <w:rsid w:val="008F1342"/>
    <w:rsid w:val="008F2B17"/>
    <w:rsid w:val="008F3236"/>
    <w:rsid w:val="008F3826"/>
    <w:rsid w:val="008F4C54"/>
    <w:rsid w:val="008F5D7A"/>
    <w:rsid w:val="008F60D8"/>
    <w:rsid w:val="008F6982"/>
    <w:rsid w:val="008F6BCA"/>
    <w:rsid w:val="008F6F33"/>
    <w:rsid w:val="008F7A81"/>
    <w:rsid w:val="00900F21"/>
    <w:rsid w:val="00901EA0"/>
    <w:rsid w:val="009021AA"/>
    <w:rsid w:val="00902355"/>
    <w:rsid w:val="00902B01"/>
    <w:rsid w:val="00903A8D"/>
    <w:rsid w:val="00904134"/>
    <w:rsid w:val="0090516A"/>
    <w:rsid w:val="009052D1"/>
    <w:rsid w:val="00905632"/>
    <w:rsid w:val="00905DD2"/>
    <w:rsid w:val="00906281"/>
    <w:rsid w:val="009068BF"/>
    <w:rsid w:val="00906988"/>
    <w:rsid w:val="00907451"/>
    <w:rsid w:val="0090767F"/>
    <w:rsid w:val="009105B7"/>
    <w:rsid w:val="0091123F"/>
    <w:rsid w:val="0091179E"/>
    <w:rsid w:val="009126BF"/>
    <w:rsid w:val="00912CDA"/>
    <w:rsid w:val="00912F37"/>
    <w:rsid w:val="009134C7"/>
    <w:rsid w:val="00913930"/>
    <w:rsid w:val="00914930"/>
    <w:rsid w:val="00915DDA"/>
    <w:rsid w:val="00915E3B"/>
    <w:rsid w:val="00916BFC"/>
    <w:rsid w:val="00917169"/>
    <w:rsid w:val="009206AD"/>
    <w:rsid w:val="0092078C"/>
    <w:rsid w:val="00920C6F"/>
    <w:rsid w:val="00920FB4"/>
    <w:rsid w:val="0092192B"/>
    <w:rsid w:val="00921995"/>
    <w:rsid w:val="00921C6C"/>
    <w:rsid w:val="00922E8D"/>
    <w:rsid w:val="0092384D"/>
    <w:rsid w:val="009250EA"/>
    <w:rsid w:val="00925259"/>
    <w:rsid w:val="0092525F"/>
    <w:rsid w:val="0092554C"/>
    <w:rsid w:val="0092556B"/>
    <w:rsid w:val="0092586E"/>
    <w:rsid w:val="0092626E"/>
    <w:rsid w:val="00927C62"/>
    <w:rsid w:val="00930DEC"/>
    <w:rsid w:val="009316C9"/>
    <w:rsid w:val="00931918"/>
    <w:rsid w:val="00931ADE"/>
    <w:rsid w:val="0093285A"/>
    <w:rsid w:val="009329A8"/>
    <w:rsid w:val="009331A9"/>
    <w:rsid w:val="0093424C"/>
    <w:rsid w:val="009352EA"/>
    <w:rsid w:val="009359DB"/>
    <w:rsid w:val="00935EF0"/>
    <w:rsid w:val="00936361"/>
    <w:rsid w:val="00936D9B"/>
    <w:rsid w:val="00937479"/>
    <w:rsid w:val="00937946"/>
    <w:rsid w:val="00937A2C"/>
    <w:rsid w:val="00937F1C"/>
    <w:rsid w:val="00937F63"/>
    <w:rsid w:val="00940377"/>
    <w:rsid w:val="00940644"/>
    <w:rsid w:val="009409AA"/>
    <w:rsid w:val="00941849"/>
    <w:rsid w:val="00941C8B"/>
    <w:rsid w:val="0094235C"/>
    <w:rsid w:val="00942841"/>
    <w:rsid w:val="00942BD5"/>
    <w:rsid w:val="00942DA4"/>
    <w:rsid w:val="00943841"/>
    <w:rsid w:val="00943867"/>
    <w:rsid w:val="00944294"/>
    <w:rsid w:val="009449F8"/>
    <w:rsid w:val="00945075"/>
    <w:rsid w:val="009452D0"/>
    <w:rsid w:val="00946378"/>
    <w:rsid w:val="00946665"/>
    <w:rsid w:val="00946766"/>
    <w:rsid w:val="009467A4"/>
    <w:rsid w:val="00947007"/>
    <w:rsid w:val="00950420"/>
    <w:rsid w:val="00950770"/>
    <w:rsid w:val="0095089E"/>
    <w:rsid w:val="00950A34"/>
    <w:rsid w:val="009512B6"/>
    <w:rsid w:val="00951ACD"/>
    <w:rsid w:val="00951D71"/>
    <w:rsid w:val="00952516"/>
    <w:rsid w:val="00952C4B"/>
    <w:rsid w:val="00952E24"/>
    <w:rsid w:val="009533EA"/>
    <w:rsid w:val="00953C07"/>
    <w:rsid w:val="00953ED6"/>
    <w:rsid w:val="00955658"/>
    <w:rsid w:val="009556DF"/>
    <w:rsid w:val="0095591E"/>
    <w:rsid w:val="00955A3E"/>
    <w:rsid w:val="00955F17"/>
    <w:rsid w:val="0095627F"/>
    <w:rsid w:val="00956BED"/>
    <w:rsid w:val="00956FDC"/>
    <w:rsid w:val="0095730E"/>
    <w:rsid w:val="00957CAE"/>
    <w:rsid w:val="0096009F"/>
    <w:rsid w:val="00960E60"/>
    <w:rsid w:val="009611CD"/>
    <w:rsid w:val="009626B0"/>
    <w:rsid w:val="00962ED7"/>
    <w:rsid w:val="009636A6"/>
    <w:rsid w:val="00964A4B"/>
    <w:rsid w:val="00964D6D"/>
    <w:rsid w:val="00966C3C"/>
    <w:rsid w:val="00967F80"/>
    <w:rsid w:val="00970AB4"/>
    <w:rsid w:val="00970C3B"/>
    <w:rsid w:val="00971416"/>
    <w:rsid w:val="009716B3"/>
    <w:rsid w:val="00971734"/>
    <w:rsid w:val="00971A75"/>
    <w:rsid w:val="00971E90"/>
    <w:rsid w:val="009728D8"/>
    <w:rsid w:val="0097371B"/>
    <w:rsid w:val="00973780"/>
    <w:rsid w:val="009737F5"/>
    <w:rsid w:val="00973D63"/>
    <w:rsid w:val="00975739"/>
    <w:rsid w:val="00975DA7"/>
    <w:rsid w:val="0097605E"/>
    <w:rsid w:val="00976C6F"/>
    <w:rsid w:val="00976D6A"/>
    <w:rsid w:val="00980017"/>
    <w:rsid w:val="009801DA"/>
    <w:rsid w:val="009807B1"/>
    <w:rsid w:val="0098116C"/>
    <w:rsid w:val="00981895"/>
    <w:rsid w:val="00981C00"/>
    <w:rsid w:val="009822A1"/>
    <w:rsid w:val="0098324B"/>
    <w:rsid w:val="00983A77"/>
    <w:rsid w:val="009840D7"/>
    <w:rsid w:val="0098458B"/>
    <w:rsid w:val="00984622"/>
    <w:rsid w:val="00984DC1"/>
    <w:rsid w:val="009858CE"/>
    <w:rsid w:val="009862D3"/>
    <w:rsid w:val="00986589"/>
    <w:rsid w:val="00987BF4"/>
    <w:rsid w:val="009903F7"/>
    <w:rsid w:val="009907B8"/>
    <w:rsid w:val="00990CAB"/>
    <w:rsid w:val="00991352"/>
    <w:rsid w:val="009920EB"/>
    <w:rsid w:val="00992329"/>
    <w:rsid w:val="0099275B"/>
    <w:rsid w:val="00992D6C"/>
    <w:rsid w:val="00993029"/>
    <w:rsid w:val="00993744"/>
    <w:rsid w:val="009939AA"/>
    <w:rsid w:val="009939CF"/>
    <w:rsid w:val="00993C16"/>
    <w:rsid w:val="009951FA"/>
    <w:rsid w:val="00995E5F"/>
    <w:rsid w:val="0099607F"/>
    <w:rsid w:val="009965FA"/>
    <w:rsid w:val="00996CE1"/>
    <w:rsid w:val="00996F37"/>
    <w:rsid w:val="0099719F"/>
    <w:rsid w:val="009A0322"/>
    <w:rsid w:val="009A03E4"/>
    <w:rsid w:val="009A04D8"/>
    <w:rsid w:val="009A07B0"/>
    <w:rsid w:val="009A095A"/>
    <w:rsid w:val="009A0DBE"/>
    <w:rsid w:val="009A179E"/>
    <w:rsid w:val="009A2052"/>
    <w:rsid w:val="009A3388"/>
    <w:rsid w:val="009A3A3F"/>
    <w:rsid w:val="009A3F16"/>
    <w:rsid w:val="009A3FBA"/>
    <w:rsid w:val="009A4211"/>
    <w:rsid w:val="009A4D79"/>
    <w:rsid w:val="009A62D4"/>
    <w:rsid w:val="009A63AD"/>
    <w:rsid w:val="009A6404"/>
    <w:rsid w:val="009A6E80"/>
    <w:rsid w:val="009A75CC"/>
    <w:rsid w:val="009A7AEC"/>
    <w:rsid w:val="009A7BA3"/>
    <w:rsid w:val="009B0346"/>
    <w:rsid w:val="009B0749"/>
    <w:rsid w:val="009B12EF"/>
    <w:rsid w:val="009B1357"/>
    <w:rsid w:val="009B1367"/>
    <w:rsid w:val="009B1CD1"/>
    <w:rsid w:val="009B2B94"/>
    <w:rsid w:val="009B3029"/>
    <w:rsid w:val="009B3B8B"/>
    <w:rsid w:val="009B43EB"/>
    <w:rsid w:val="009B4922"/>
    <w:rsid w:val="009B4BBF"/>
    <w:rsid w:val="009B5841"/>
    <w:rsid w:val="009B5AA2"/>
    <w:rsid w:val="009B5AC7"/>
    <w:rsid w:val="009B608C"/>
    <w:rsid w:val="009B6727"/>
    <w:rsid w:val="009B679C"/>
    <w:rsid w:val="009B7FD5"/>
    <w:rsid w:val="009C0524"/>
    <w:rsid w:val="009C05E8"/>
    <w:rsid w:val="009C11C8"/>
    <w:rsid w:val="009C1476"/>
    <w:rsid w:val="009C26E7"/>
    <w:rsid w:val="009C285C"/>
    <w:rsid w:val="009C2F93"/>
    <w:rsid w:val="009C313A"/>
    <w:rsid w:val="009C3CBC"/>
    <w:rsid w:val="009C412B"/>
    <w:rsid w:val="009C5AE8"/>
    <w:rsid w:val="009D0675"/>
    <w:rsid w:val="009D0A09"/>
    <w:rsid w:val="009D186C"/>
    <w:rsid w:val="009D22CE"/>
    <w:rsid w:val="009D333D"/>
    <w:rsid w:val="009D35C4"/>
    <w:rsid w:val="009D379D"/>
    <w:rsid w:val="009D37B2"/>
    <w:rsid w:val="009D4AB9"/>
    <w:rsid w:val="009D5552"/>
    <w:rsid w:val="009D6067"/>
    <w:rsid w:val="009D6F4A"/>
    <w:rsid w:val="009D746B"/>
    <w:rsid w:val="009D7779"/>
    <w:rsid w:val="009D78B9"/>
    <w:rsid w:val="009E01D1"/>
    <w:rsid w:val="009E05A2"/>
    <w:rsid w:val="009E05F2"/>
    <w:rsid w:val="009E0951"/>
    <w:rsid w:val="009E148C"/>
    <w:rsid w:val="009E230F"/>
    <w:rsid w:val="009E23EE"/>
    <w:rsid w:val="009E3CB0"/>
    <w:rsid w:val="009E45F7"/>
    <w:rsid w:val="009E4C38"/>
    <w:rsid w:val="009E5C82"/>
    <w:rsid w:val="009E6020"/>
    <w:rsid w:val="009E7284"/>
    <w:rsid w:val="009E7AE8"/>
    <w:rsid w:val="009E7E1D"/>
    <w:rsid w:val="009F0EBF"/>
    <w:rsid w:val="009F15E4"/>
    <w:rsid w:val="009F1EB1"/>
    <w:rsid w:val="009F2008"/>
    <w:rsid w:val="009F2BA5"/>
    <w:rsid w:val="009F2D3B"/>
    <w:rsid w:val="009F412D"/>
    <w:rsid w:val="009F4C78"/>
    <w:rsid w:val="009F5756"/>
    <w:rsid w:val="009F5C20"/>
    <w:rsid w:val="009F716A"/>
    <w:rsid w:val="009F7314"/>
    <w:rsid w:val="009F7371"/>
    <w:rsid w:val="009F757D"/>
    <w:rsid w:val="009F7E33"/>
    <w:rsid w:val="00A003C2"/>
    <w:rsid w:val="00A00ACF"/>
    <w:rsid w:val="00A00E8A"/>
    <w:rsid w:val="00A0151C"/>
    <w:rsid w:val="00A0393C"/>
    <w:rsid w:val="00A0426B"/>
    <w:rsid w:val="00A0451D"/>
    <w:rsid w:val="00A049AE"/>
    <w:rsid w:val="00A04B51"/>
    <w:rsid w:val="00A05BCE"/>
    <w:rsid w:val="00A06CBD"/>
    <w:rsid w:val="00A1053F"/>
    <w:rsid w:val="00A10ABC"/>
    <w:rsid w:val="00A114CE"/>
    <w:rsid w:val="00A115A7"/>
    <w:rsid w:val="00A11993"/>
    <w:rsid w:val="00A11BB7"/>
    <w:rsid w:val="00A11D8C"/>
    <w:rsid w:val="00A11E3B"/>
    <w:rsid w:val="00A1236C"/>
    <w:rsid w:val="00A12516"/>
    <w:rsid w:val="00A129F1"/>
    <w:rsid w:val="00A12DDC"/>
    <w:rsid w:val="00A13BC1"/>
    <w:rsid w:val="00A14D91"/>
    <w:rsid w:val="00A2016C"/>
    <w:rsid w:val="00A20803"/>
    <w:rsid w:val="00A22097"/>
    <w:rsid w:val="00A223A8"/>
    <w:rsid w:val="00A2262E"/>
    <w:rsid w:val="00A22A57"/>
    <w:rsid w:val="00A2319D"/>
    <w:rsid w:val="00A24070"/>
    <w:rsid w:val="00A241F5"/>
    <w:rsid w:val="00A256C9"/>
    <w:rsid w:val="00A25DA1"/>
    <w:rsid w:val="00A2614B"/>
    <w:rsid w:val="00A26150"/>
    <w:rsid w:val="00A2731C"/>
    <w:rsid w:val="00A30217"/>
    <w:rsid w:val="00A3154A"/>
    <w:rsid w:val="00A3193C"/>
    <w:rsid w:val="00A32BCA"/>
    <w:rsid w:val="00A32DD6"/>
    <w:rsid w:val="00A338EE"/>
    <w:rsid w:val="00A339BE"/>
    <w:rsid w:val="00A33E52"/>
    <w:rsid w:val="00A34883"/>
    <w:rsid w:val="00A34925"/>
    <w:rsid w:val="00A34A12"/>
    <w:rsid w:val="00A365E2"/>
    <w:rsid w:val="00A373B8"/>
    <w:rsid w:val="00A37598"/>
    <w:rsid w:val="00A40084"/>
    <w:rsid w:val="00A400D4"/>
    <w:rsid w:val="00A40687"/>
    <w:rsid w:val="00A40717"/>
    <w:rsid w:val="00A40724"/>
    <w:rsid w:val="00A40CF6"/>
    <w:rsid w:val="00A42173"/>
    <w:rsid w:val="00A42D37"/>
    <w:rsid w:val="00A4304B"/>
    <w:rsid w:val="00A43B1C"/>
    <w:rsid w:val="00A449F6"/>
    <w:rsid w:val="00A45279"/>
    <w:rsid w:val="00A4534F"/>
    <w:rsid w:val="00A45A01"/>
    <w:rsid w:val="00A4617B"/>
    <w:rsid w:val="00A461C5"/>
    <w:rsid w:val="00A46895"/>
    <w:rsid w:val="00A46C5B"/>
    <w:rsid w:val="00A46DD4"/>
    <w:rsid w:val="00A46F3C"/>
    <w:rsid w:val="00A476DF"/>
    <w:rsid w:val="00A47F72"/>
    <w:rsid w:val="00A500AC"/>
    <w:rsid w:val="00A50B35"/>
    <w:rsid w:val="00A51847"/>
    <w:rsid w:val="00A51B8E"/>
    <w:rsid w:val="00A51F9D"/>
    <w:rsid w:val="00A51FCB"/>
    <w:rsid w:val="00A522BD"/>
    <w:rsid w:val="00A54D74"/>
    <w:rsid w:val="00A55221"/>
    <w:rsid w:val="00A55745"/>
    <w:rsid w:val="00A56F36"/>
    <w:rsid w:val="00A56F3A"/>
    <w:rsid w:val="00A57406"/>
    <w:rsid w:val="00A5778A"/>
    <w:rsid w:val="00A608AA"/>
    <w:rsid w:val="00A61386"/>
    <w:rsid w:val="00A6140B"/>
    <w:rsid w:val="00A61893"/>
    <w:rsid w:val="00A622DD"/>
    <w:rsid w:val="00A63798"/>
    <w:rsid w:val="00A64878"/>
    <w:rsid w:val="00A65E62"/>
    <w:rsid w:val="00A65FD1"/>
    <w:rsid w:val="00A67569"/>
    <w:rsid w:val="00A679D5"/>
    <w:rsid w:val="00A67AD1"/>
    <w:rsid w:val="00A67C6E"/>
    <w:rsid w:val="00A70C5B"/>
    <w:rsid w:val="00A70E1D"/>
    <w:rsid w:val="00A721E6"/>
    <w:rsid w:val="00A726E5"/>
    <w:rsid w:val="00A72B00"/>
    <w:rsid w:val="00A74897"/>
    <w:rsid w:val="00A74DB3"/>
    <w:rsid w:val="00A75593"/>
    <w:rsid w:val="00A75875"/>
    <w:rsid w:val="00A75A43"/>
    <w:rsid w:val="00A76352"/>
    <w:rsid w:val="00A76CB6"/>
    <w:rsid w:val="00A77161"/>
    <w:rsid w:val="00A80365"/>
    <w:rsid w:val="00A81CA3"/>
    <w:rsid w:val="00A821EA"/>
    <w:rsid w:val="00A82743"/>
    <w:rsid w:val="00A82DE4"/>
    <w:rsid w:val="00A83B36"/>
    <w:rsid w:val="00A84BE1"/>
    <w:rsid w:val="00A84EFE"/>
    <w:rsid w:val="00A85484"/>
    <w:rsid w:val="00A85826"/>
    <w:rsid w:val="00A8644A"/>
    <w:rsid w:val="00A86994"/>
    <w:rsid w:val="00A86C63"/>
    <w:rsid w:val="00A876A4"/>
    <w:rsid w:val="00A87BB7"/>
    <w:rsid w:val="00A902F4"/>
    <w:rsid w:val="00A90DD2"/>
    <w:rsid w:val="00A914A0"/>
    <w:rsid w:val="00A91DD2"/>
    <w:rsid w:val="00A92CDC"/>
    <w:rsid w:val="00A92FFA"/>
    <w:rsid w:val="00A940EE"/>
    <w:rsid w:val="00A94D18"/>
    <w:rsid w:val="00A94ED5"/>
    <w:rsid w:val="00A95DB0"/>
    <w:rsid w:val="00A963CC"/>
    <w:rsid w:val="00A971BA"/>
    <w:rsid w:val="00A97897"/>
    <w:rsid w:val="00A979FD"/>
    <w:rsid w:val="00A97AA0"/>
    <w:rsid w:val="00A97DC8"/>
    <w:rsid w:val="00A97EC5"/>
    <w:rsid w:val="00AA0C9E"/>
    <w:rsid w:val="00AA0CF4"/>
    <w:rsid w:val="00AA27F8"/>
    <w:rsid w:val="00AA2C58"/>
    <w:rsid w:val="00AA36A7"/>
    <w:rsid w:val="00AA3CC2"/>
    <w:rsid w:val="00AA3E04"/>
    <w:rsid w:val="00AA4159"/>
    <w:rsid w:val="00AA454D"/>
    <w:rsid w:val="00AA4B15"/>
    <w:rsid w:val="00AA4BE4"/>
    <w:rsid w:val="00AA4C64"/>
    <w:rsid w:val="00AA531B"/>
    <w:rsid w:val="00AA5594"/>
    <w:rsid w:val="00AA56F7"/>
    <w:rsid w:val="00AA68B2"/>
    <w:rsid w:val="00AB0A6C"/>
    <w:rsid w:val="00AB0C8A"/>
    <w:rsid w:val="00AB0FB8"/>
    <w:rsid w:val="00AB141F"/>
    <w:rsid w:val="00AB19E4"/>
    <w:rsid w:val="00AB1DBF"/>
    <w:rsid w:val="00AB1FF5"/>
    <w:rsid w:val="00AB20B8"/>
    <w:rsid w:val="00AB2804"/>
    <w:rsid w:val="00AB4F45"/>
    <w:rsid w:val="00AB507E"/>
    <w:rsid w:val="00AB5570"/>
    <w:rsid w:val="00AB6DA8"/>
    <w:rsid w:val="00AB70D5"/>
    <w:rsid w:val="00AC0DB9"/>
    <w:rsid w:val="00AC18C0"/>
    <w:rsid w:val="00AC1C2B"/>
    <w:rsid w:val="00AC1DD7"/>
    <w:rsid w:val="00AC2259"/>
    <w:rsid w:val="00AC237B"/>
    <w:rsid w:val="00AC23A5"/>
    <w:rsid w:val="00AC39BD"/>
    <w:rsid w:val="00AC3ADE"/>
    <w:rsid w:val="00AC3C03"/>
    <w:rsid w:val="00AC41E2"/>
    <w:rsid w:val="00AC4616"/>
    <w:rsid w:val="00AC48A6"/>
    <w:rsid w:val="00AC4D38"/>
    <w:rsid w:val="00AC503A"/>
    <w:rsid w:val="00AC561B"/>
    <w:rsid w:val="00AC5864"/>
    <w:rsid w:val="00AC5B0A"/>
    <w:rsid w:val="00AC5EF3"/>
    <w:rsid w:val="00AC66DF"/>
    <w:rsid w:val="00AC6755"/>
    <w:rsid w:val="00AC740B"/>
    <w:rsid w:val="00AC751D"/>
    <w:rsid w:val="00AC75F5"/>
    <w:rsid w:val="00AC7926"/>
    <w:rsid w:val="00AD0099"/>
    <w:rsid w:val="00AD0305"/>
    <w:rsid w:val="00AD181B"/>
    <w:rsid w:val="00AD23A2"/>
    <w:rsid w:val="00AD2B7F"/>
    <w:rsid w:val="00AD2D73"/>
    <w:rsid w:val="00AD34F9"/>
    <w:rsid w:val="00AD3AB6"/>
    <w:rsid w:val="00AD3F7F"/>
    <w:rsid w:val="00AD4555"/>
    <w:rsid w:val="00AD456C"/>
    <w:rsid w:val="00AD4966"/>
    <w:rsid w:val="00AD4AD5"/>
    <w:rsid w:val="00AD53A9"/>
    <w:rsid w:val="00AD5962"/>
    <w:rsid w:val="00AD67FB"/>
    <w:rsid w:val="00AD68F1"/>
    <w:rsid w:val="00AD69A7"/>
    <w:rsid w:val="00AD6D4B"/>
    <w:rsid w:val="00AD6D52"/>
    <w:rsid w:val="00AD6DE8"/>
    <w:rsid w:val="00AD7672"/>
    <w:rsid w:val="00AD7769"/>
    <w:rsid w:val="00AE15C1"/>
    <w:rsid w:val="00AE20D7"/>
    <w:rsid w:val="00AE2FF0"/>
    <w:rsid w:val="00AE33E4"/>
    <w:rsid w:val="00AE3715"/>
    <w:rsid w:val="00AE430A"/>
    <w:rsid w:val="00AE478B"/>
    <w:rsid w:val="00AE4852"/>
    <w:rsid w:val="00AE4978"/>
    <w:rsid w:val="00AE4AAF"/>
    <w:rsid w:val="00AE5492"/>
    <w:rsid w:val="00AE59AC"/>
    <w:rsid w:val="00AE6675"/>
    <w:rsid w:val="00AE6D57"/>
    <w:rsid w:val="00AE7F69"/>
    <w:rsid w:val="00AF14E8"/>
    <w:rsid w:val="00AF16D1"/>
    <w:rsid w:val="00AF1EBB"/>
    <w:rsid w:val="00AF2797"/>
    <w:rsid w:val="00AF32A0"/>
    <w:rsid w:val="00AF38EA"/>
    <w:rsid w:val="00AF4D45"/>
    <w:rsid w:val="00AF4EA4"/>
    <w:rsid w:val="00AF60CE"/>
    <w:rsid w:val="00AF743F"/>
    <w:rsid w:val="00AF7624"/>
    <w:rsid w:val="00AF7D35"/>
    <w:rsid w:val="00B0031E"/>
    <w:rsid w:val="00B0068B"/>
    <w:rsid w:val="00B00863"/>
    <w:rsid w:val="00B00D30"/>
    <w:rsid w:val="00B02AF1"/>
    <w:rsid w:val="00B02CEA"/>
    <w:rsid w:val="00B03329"/>
    <w:rsid w:val="00B03A25"/>
    <w:rsid w:val="00B03BAA"/>
    <w:rsid w:val="00B03C15"/>
    <w:rsid w:val="00B0407B"/>
    <w:rsid w:val="00B04102"/>
    <w:rsid w:val="00B04185"/>
    <w:rsid w:val="00B0482B"/>
    <w:rsid w:val="00B04A98"/>
    <w:rsid w:val="00B05BF1"/>
    <w:rsid w:val="00B069DC"/>
    <w:rsid w:val="00B06FBC"/>
    <w:rsid w:val="00B0744B"/>
    <w:rsid w:val="00B10033"/>
    <w:rsid w:val="00B107D8"/>
    <w:rsid w:val="00B10B43"/>
    <w:rsid w:val="00B11B92"/>
    <w:rsid w:val="00B11FDF"/>
    <w:rsid w:val="00B1399E"/>
    <w:rsid w:val="00B13BB9"/>
    <w:rsid w:val="00B1483E"/>
    <w:rsid w:val="00B14ABB"/>
    <w:rsid w:val="00B14B85"/>
    <w:rsid w:val="00B15D5E"/>
    <w:rsid w:val="00B164E3"/>
    <w:rsid w:val="00B16EBB"/>
    <w:rsid w:val="00B20445"/>
    <w:rsid w:val="00B20673"/>
    <w:rsid w:val="00B20BB4"/>
    <w:rsid w:val="00B2186E"/>
    <w:rsid w:val="00B21A81"/>
    <w:rsid w:val="00B22D5B"/>
    <w:rsid w:val="00B236DA"/>
    <w:rsid w:val="00B243E0"/>
    <w:rsid w:val="00B24C35"/>
    <w:rsid w:val="00B24E47"/>
    <w:rsid w:val="00B24EA9"/>
    <w:rsid w:val="00B25090"/>
    <w:rsid w:val="00B25A77"/>
    <w:rsid w:val="00B2684E"/>
    <w:rsid w:val="00B275B6"/>
    <w:rsid w:val="00B277F1"/>
    <w:rsid w:val="00B27EC1"/>
    <w:rsid w:val="00B3058A"/>
    <w:rsid w:val="00B30E55"/>
    <w:rsid w:val="00B30E9F"/>
    <w:rsid w:val="00B31F80"/>
    <w:rsid w:val="00B321F5"/>
    <w:rsid w:val="00B32252"/>
    <w:rsid w:val="00B324AC"/>
    <w:rsid w:val="00B331A9"/>
    <w:rsid w:val="00B33A19"/>
    <w:rsid w:val="00B33AF8"/>
    <w:rsid w:val="00B3462B"/>
    <w:rsid w:val="00B353FE"/>
    <w:rsid w:val="00B35845"/>
    <w:rsid w:val="00B3612B"/>
    <w:rsid w:val="00B36238"/>
    <w:rsid w:val="00B366C1"/>
    <w:rsid w:val="00B3722C"/>
    <w:rsid w:val="00B42118"/>
    <w:rsid w:val="00B425C1"/>
    <w:rsid w:val="00B42D6A"/>
    <w:rsid w:val="00B42FC0"/>
    <w:rsid w:val="00B43273"/>
    <w:rsid w:val="00B43C75"/>
    <w:rsid w:val="00B447F4"/>
    <w:rsid w:val="00B44DB9"/>
    <w:rsid w:val="00B4502E"/>
    <w:rsid w:val="00B45DDB"/>
    <w:rsid w:val="00B47859"/>
    <w:rsid w:val="00B47867"/>
    <w:rsid w:val="00B47B5D"/>
    <w:rsid w:val="00B47C2A"/>
    <w:rsid w:val="00B5053E"/>
    <w:rsid w:val="00B50C86"/>
    <w:rsid w:val="00B50F01"/>
    <w:rsid w:val="00B51B25"/>
    <w:rsid w:val="00B51B75"/>
    <w:rsid w:val="00B51DBD"/>
    <w:rsid w:val="00B52130"/>
    <w:rsid w:val="00B5290A"/>
    <w:rsid w:val="00B536E8"/>
    <w:rsid w:val="00B53AA3"/>
    <w:rsid w:val="00B53E41"/>
    <w:rsid w:val="00B54207"/>
    <w:rsid w:val="00B545FC"/>
    <w:rsid w:val="00B54B4F"/>
    <w:rsid w:val="00B54BCC"/>
    <w:rsid w:val="00B552A7"/>
    <w:rsid w:val="00B560CD"/>
    <w:rsid w:val="00B5632C"/>
    <w:rsid w:val="00B5645A"/>
    <w:rsid w:val="00B56CDD"/>
    <w:rsid w:val="00B5768B"/>
    <w:rsid w:val="00B60CEB"/>
    <w:rsid w:val="00B61001"/>
    <w:rsid w:val="00B623D5"/>
    <w:rsid w:val="00B62F55"/>
    <w:rsid w:val="00B6307A"/>
    <w:rsid w:val="00B63213"/>
    <w:rsid w:val="00B63C15"/>
    <w:rsid w:val="00B63DED"/>
    <w:rsid w:val="00B67023"/>
    <w:rsid w:val="00B67122"/>
    <w:rsid w:val="00B67611"/>
    <w:rsid w:val="00B677A1"/>
    <w:rsid w:val="00B70734"/>
    <w:rsid w:val="00B708A6"/>
    <w:rsid w:val="00B70E34"/>
    <w:rsid w:val="00B7135B"/>
    <w:rsid w:val="00B727FE"/>
    <w:rsid w:val="00B73487"/>
    <w:rsid w:val="00B7358D"/>
    <w:rsid w:val="00B73658"/>
    <w:rsid w:val="00B739DC"/>
    <w:rsid w:val="00B73B69"/>
    <w:rsid w:val="00B74425"/>
    <w:rsid w:val="00B74F21"/>
    <w:rsid w:val="00B74F67"/>
    <w:rsid w:val="00B761F7"/>
    <w:rsid w:val="00B76CCD"/>
    <w:rsid w:val="00B76EE8"/>
    <w:rsid w:val="00B7701E"/>
    <w:rsid w:val="00B770E2"/>
    <w:rsid w:val="00B773A5"/>
    <w:rsid w:val="00B774FF"/>
    <w:rsid w:val="00B77A9B"/>
    <w:rsid w:val="00B77B52"/>
    <w:rsid w:val="00B77DA0"/>
    <w:rsid w:val="00B80360"/>
    <w:rsid w:val="00B8045E"/>
    <w:rsid w:val="00B81DD3"/>
    <w:rsid w:val="00B821E5"/>
    <w:rsid w:val="00B839A7"/>
    <w:rsid w:val="00B8413B"/>
    <w:rsid w:val="00B85C6C"/>
    <w:rsid w:val="00B85EBF"/>
    <w:rsid w:val="00B86180"/>
    <w:rsid w:val="00B8620F"/>
    <w:rsid w:val="00B863BD"/>
    <w:rsid w:val="00B870CC"/>
    <w:rsid w:val="00B874AE"/>
    <w:rsid w:val="00B87D31"/>
    <w:rsid w:val="00B904CD"/>
    <w:rsid w:val="00B90869"/>
    <w:rsid w:val="00B90F22"/>
    <w:rsid w:val="00B90FDD"/>
    <w:rsid w:val="00B91424"/>
    <w:rsid w:val="00B915FB"/>
    <w:rsid w:val="00B921AB"/>
    <w:rsid w:val="00B9222C"/>
    <w:rsid w:val="00B92D51"/>
    <w:rsid w:val="00B941C1"/>
    <w:rsid w:val="00B946C6"/>
    <w:rsid w:val="00B95D5D"/>
    <w:rsid w:val="00B96485"/>
    <w:rsid w:val="00B97F4D"/>
    <w:rsid w:val="00BA047F"/>
    <w:rsid w:val="00BA0952"/>
    <w:rsid w:val="00BA0D71"/>
    <w:rsid w:val="00BA21F6"/>
    <w:rsid w:val="00BA2D98"/>
    <w:rsid w:val="00BA30CA"/>
    <w:rsid w:val="00BA3C1B"/>
    <w:rsid w:val="00BA3ECD"/>
    <w:rsid w:val="00BA3F78"/>
    <w:rsid w:val="00BA42E8"/>
    <w:rsid w:val="00BA4ECD"/>
    <w:rsid w:val="00BA532F"/>
    <w:rsid w:val="00BA64D9"/>
    <w:rsid w:val="00BA71DA"/>
    <w:rsid w:val="00BA7D9A"/>
    <w:rsid w:val="00BA7F06"/>
    <w:rsid w:val="00BB1C4E"/>
    <w:rsid w:val="00BB2F24"/>
    <w:rsid w:val="00BB309B"/>
    <w:rsid w:val="00BB3B1E"/>
    <w:rsid w:val="00BB46E6"/>
    <w:rsid w:val="00BB4D0C"/>
    <w:rsid w:val="00BB4E68"/>
    <w:rsid w:val="00BB59D1"/>
    <w:rsid w:val="00BB6BFF"/>
    <w:rsid w:val="00BB6C78"/>
    <w:rsid w:val="00BC0185"/>
    <w:rsid w:val="00BC14FD"/>
    <w:rsid w:val="00BC1B59"/>
    <w:rsid w:val="00BC2A49"/>
    <w:rsid w:val="00BC2A62"/>
    <w:rsid w:val="00BC2EDD"/>
    <w:rsid w:val="00BC48AF"/>
    <w:rsid w:val="00BC4A9A"/>
    <w:rsid w:val="00BD0138"/>
    <w:rsid w:val="00BD149F"/>
    <w:rsid w:val="00BD1D14"/>
    <w:rsid w:val="00BD1DA0"/>
    <w:rsid w:val="00BD276D"/>
    <w:rsid w:val="00BD2AE1"/>
    <w:rsid w:val="00BD3065"/>
    <w:rsid w:val="00BD30AF"/>
    <w:rsid w:val="00BD441A"/>
    <w:rsid w:val="00BD4605"/>
    <w:rsid w:val="00BD4CBC"/>
    <w:rsid w:val="00BD5437"/>
    <w:rsid w:val="00BD5697"/>
    <w:rsid w:val="00BD6015"/>
    <w:rsid w:val="00BD7495"/>
    <w:rsid w:val="00BD7990"/>
    <w:rsid w:val="00BE07CC"/>
    <w:rsid w:val="00BE1485"/>
    <w:rsid w:val="00BE1717"/>
    <w:rsid w:val="00BE1B01"/>
    <w:rsid w:val="00BE1F32"/>
    <w:rsid w:val="00BE1F33"/>
    <w:rsid w:val="00BE29E7"/>
    <w:rsid w:val="00BE2E5B"/>
    <w:rsid w:val="00BE2F4F"/>
    <w:rsid w:val="00BE3D0D"/>
    <w:rsid w:val="00BE4971"/>
    <w:rsid w:val="00BE4B6B"/>
    <w:rsid w:val="00BE4B9D"/>
    <w:rsid w:val="00BE5103"/>
    <w:rsid w:val="00BE57D1"/>
    <w:rsid w:val="00BE590E"/>
    <w:rsid w:val="00BE5CC8"/>
    <w:rsid w:val="00BE61F0"/>
    <w:rsid w:val="00BE656D"/>
    <w:rsid w:val="00BE6FA0"/>
    <w:rsid w:val="00BE76E5"/>
    <w:rsid w:val="00BE7CFF"/>
    <w:rsid w:val="00BE7EA9"/>
    <w:rsid w:val="00BE7EBB"/>
    <w:rsid w:val="00BF0F0B"/>
    <w:rsid w:val="00BF0FDD"/>
    <w:rsid w:val="00BF1FF4"/>
    <w:rsid w:val="00BF2279"/>
    <w:rsid w:val="00BF2D82"/>
    <w:rsid w:val="00BF393B"/>
    <w:rsid w:val="00BF39D0"/>
    <w:rsid w:val="00BF4326"/>
    <w:rsid w:val="00BF5A76"/>
    <w:rsid w:val="00BF675E"/>
    <w:rsid w:val="00BF6F05"/>
    <w:rsid w:val="00BF75D3"/>
    <w:rsid w:val="00BF7779"/>
    <w:rsid w:val="00BF7DED"/>
    <w:rsid w:val="00BF7FB9"/>
    <w:rsid w:val="00C00B4A"/>
    <w:rsid w:val="00C01430"/>
    <w:rsid w:val="00C01C30"/>
    <w:rsid w:val="00C0266F"/>
    <w:rsid w:val="00C03622"/>
    <w:rsid w:val="00C03A5F"/>
    <w:rsid w:val="00C04565"/>
    <w:rsid w:val="00C04F66"/>
    <w:rsid w:val="00C0591A"/>
    <w:rsid w:val="00C05DB9"/>
    <w:rsid w:val="00C06035"/>
    <w:rsid w:val="00C077FE"/>
    <w:rsid w:val="00C07988"/>
    <w:rsid w:val="00C10309"/>
    <w:rsid w:val="00C104FD"/>
    <w:rsid w:val="00C10A06"/>
    <w:rsid w:val="00C11AFB"/>
    <w:rsid w:val="00C12CBF"/>
    <w:rsid w:val="00C13F40"/>
    <w:rsid w:val="00C147C4"/>
    <w:rsid w:val="00C1497A"/>
    <w:rsid w:val="00C14AEA"/>
    <w:rsid w:val="00C15211"/>
    <w:rsid w:val="00C159C3"/>
    <w:rsid w:val="00C160F6"/>
    <w:rsid w:val="00C168BB"/>
    <w:rsid w:val="00C16B03"/>
    <w:rsid w:val="00C17C95"/>
    <w:rsid w:val="00C20BC0"/>
    <w:rsid w:val="00C21162"/>
    <w:rsid w:val="00C220CB"/>
    <w:rsid w:val="00C229E2"/>
    <w:rsid w:val="00C22A04"/>
    <w:rsid w:val="00C2307F"/>
    <w:rsid w:val="00C23BFD"/>
    <w:rsid w:val="00C2518E"/>
    <w:rsid w:val="00C252F4"/>
    <w:rsid w:val="00C25690"/>
    <w:rsid w:val="00C259D5"/>
    <w:rsid w:val="00C308AD"/>
    <w:rsid w:val="00C309C0"/>
    <w:rsid w:val="00C30F13"/>
    <w:rsid w:val="00C31337"/>
    <w:rsid w:val="00C3180B"/>
    <w:rsid w:val="00C31C4A"/>
    <w:rsid w:val="00C31FBC"/>
    <w:rsid w:val="00C320A4"/>
    <w:rsid w:val="00C322DD"/>
    <w:rsid w:val="00C323CA"/>
    <w:rsid w:val="00C329A6"/>
    <w:rsid w:val="00C333EF"/>
    <w:rsid w:val="00C3621D"/>
    <w:rsid w:val="00C370B2"/>
    <w:rsid w:val="00C37490"/>
    <w:rsid w:val="00C40D23"/>
    <w:rsid w:val="00C41CE2"/>
    <w:rsid w:val="00C41E1E"/>
    <w:rsid w:val="00C42328"/>
    <w:rsid w:val="00C42AA2"/>
    <w:rsid w:val="00C42F28"/>
    <w:rsid w:val="00C432B6"/>
    <w:rsid w:val="00C433F9"/>
    <w:rsid w:val="00C445E7"/>
    <w:rsid w:val="00C447C7"/>
    <w:rsid w:val="00C45025"/>
    <w:rsid w:val="00C45952"/>
    <w:rsid w:val="00C46E01"/>
    <w:rsid w:val="00C4795A"/>
    <w:rsid w:val="00C50469"/>
    <w:rsid w:val="00C505E3"/>
    <w:rsid w:val="00C524B3"/>
    <w:rsid w:val="00C52883"/>
    <w:rsid w:val="00C52A18"/>
    <w:rsid w:val="00C52F0D"/>
    <w:rsid w:val="00C53564"/>
    <w:rsid w:val="00C53A17"/>
    <w:rsid w:val="00C54574"/>
    <w:rsid w:val="00C551A6"/>
    <w:rsid w:val="00C5542C"/>
    <w:rsid w:val="00C55D5B"/>
    <w:rsid w:val="00C5635F"/>
    <w:rsid w:val="00C56D25"/>
    <w:rsid w:val="00C56F9F"/>
    <w:rsid w:val="00C57228"/>
    <w:rsid w:val="00C572EF"/>
    <w:rsid w:val="00C57784"/>
    <w:rsid w:val="00C57A9A"/>
    <w:rsid w:val="00C57E45"/>
    <w:rsid w:val="00C57EEE"/>
    <w:rsid w:val="00C60A7C"/>
    <w:rsid w:val="00C62704"/>
    <w:rsid w:val="00C628AA"/>
    <w:rsid w:val="00C62E05"/>
    <w:rsid w:val="00C63604"/>
    <w:rsid w:val="00C640BD"/>
    <w:rsid w:val="00C64777"/>
    <w:rsid w:val="00C65B9E"/>
    <w:rsid w:val="00C66E34"/>
    <w:rsid w:val="00C67C7F"/>
    <w:rsid w:val="00C70E43"/>
    <w:rsid w:val="00C727B5"/>
    <w:rsid w:val="00C72A56"/>
    <w:rsid w:val="00C73918"/>
    <w:rsid w:val="00C74AE8"/>
    <w:rsid w:val="00C74D62"/>
    <w:rsid w:val="00C74E6D"/>
    <w:rsid w:val="00C750DA"/>
    <w:rsid w:val="00C76123"/>
    <w:rsid w:val="00C76252"/>
    <w:rsid w:val="00C76760"/>
    <w:rsid w:val="00C76967"/>
    <w:rsid w:val="00C76CD9"/>
    <w:rsid w:val="00C76E73"/>
    <w:rsid w:val="00C76ECD"/>
    <w:rsid w:val="00C77590"/>
    <w:rsid w:val="00C778C2"/>
    <w:rsid w:val="00C778C8"/>
    <w:rsid w:val="00C80470"/>
    <w:rsid w:val="00C80FDC"/>
    <w:rsid w:val="00C81EF5"/>
    <w:rsid w:val="00C82EC7"/>
    <w:rsid w:val="00C83AA9"/>
    <w:rsid w:val="00C83CE3"/>
    <w:rsid w:val="00C83E11"/>
    <w:rsid w:val="00C85763"/>
    <w:rsid w:val="00C862CC"/>
    <w:rsid w:val="00C86526"/>
    <w:rsid w:val="00C87299"/>
    <w:rsid w:val="00C9059A"/>
    <w:rsid w:val="00C90A41"/>
    <w:rsid w:val="00C91021"/>
    <w:rsid w:val="00C913A2"/>
    <w:rsid w:val="00C91617"/>
    <w:rsid w:val="00C91A62"/>
    <w:rsid w:val="00C91B92"/>
    <w:rsid w:val="00C91E46"/>
    <w:rsid w:val="00C91ECF"/>
    <w:rsid w:val="00C91F55"/>
    <w:rsid w:val="00C92B96"/>
    <w:rsid w:val="00C93290"/>
    <w:rsid w:val="00C93886"/>
    <w:rsid w:val="00C93B5B"/>
    <w:rsid w:val="00C942FF"/>
    <w:rsid w:val="00C94317"/>
    <w:rsid w:val="00C94A41"/>
    <w:rsid w:val="00C94AFA"/>
    <w:rsid w:val="00C94DF5"/>
    <w:rsid w:val="00C9539B"/>
    <w:rsid w:val="00C95899"/>
    <w:rsid w:val="00C96702"/>
    <w:rsid w:val="00CA098C"/>
    <w:rsid w:val="00CA0A38"/>
    <w:rsid w:val="00CA0A4F"/>
    <w:rsid w:val="00CA0CD5"/>
    <w:rsid w:val="00CA0EF8"/>
    <w:rsid w:val="00CA0FF8"/>
    <w:rsid w:val="00CA1300"/>
    <w:rsid w:val="00CA139C"/>
    <w:rsid w:val="00CA1697"/>
    <w:rsid w:val="00CA17CA"/>
    <w:rsid w:val="00CA1D0D"/>
    <w:rsid w:val="00CA2005"/>
    <w:rsid w:val="00CA2AD1"/>
    <w:rsid w:val="00CA2FFB"/>
    <w:rsid w:val="00CA41EF"/>
    <w:rsid w:val="00CA4F27"/>
    <w:rsid w:val="00CA53EC"/>
    <w:rsid w:val="00CA562A"/>
    <w:rsid w:val="00CA5971"/>
    <w:rsid w:val="00CA5A26"/>
    <w:rsid w:val="00CA62D8"/>
    <w:rsid w:val="00CA69CA"/>
    <w:rsid w:val="00CA6E36"/>
    <w:rsid w:val="00CA6EC9"/>
    <w:rsid w:val="00CA72C6"/>
    <w:rsid w:val="00CA7363"/>
    <w:rsid w:val="00CA758D"/>
    <w:rsid w:val="00CA7598"/>
    <w:rsid w:val="00CA7758"/>
    <w:rsid w:val="00CB14C8"/>
    <w:rsid w:val="00CB160E"/>
    <w:rsid w:val="00CB1BE1"/>
    <w:rsid w:val="00CB1E87"/>
    <w:rsid w:val="00CB25FA"/>
    <w:rsid w:val="00CB2DAE"/>
    <w:rsid w:val="00CB33D5"/>
    <w:rsid w:val="00CB396A"/>
    <w:rsid w:val="00CB3B1D"/>
    <w:rsid w:val="00CB4080"/>
    <w:rsid w:val="00CB4341"/>
    <w:rsid w:val="00CB5F48"/>
    <w:rsid w:val="00CB6C20"/>
    <w:rsid w:val="00CB7558"/>
    <w:rsid w:val="00CB7767"/>
    <w:rsid w:val="00CB777B"/>
    <w:rsid w:val="00CB7780"/>
    <w:rsid w:val="00CB785D"/>
    <w:rsid w:val="00CB7BCB"/>
    <w:rsid w:val="00CC0A41"/>
    <w:rsid w:val="00CC21F1"/>
    <w:rsid w:val="00CC27DF"/>
    <w:rsid w:val="00CC2AA5"/>
    <w:rsid w:val="00CC2E14"/>
    <w:rsid w:val="00CC3652"/>
    <w:rsid w:val="00CC3942"/>
    <w:rsid w:val="00CC514A"/>
    <w:rsid w:val="00CC531B"/>
    <w:rsid w:val="00CC6FE2"/>
    <w:rsid w:val="00CC73A7"/>
    <w:rsid w:val="00CC7954"/>
    <w:rsid w:val="00CD01D6"/>
    <w:rsid w:val="00CD02E6"/>
    <w:rsid w:val="00CD0549"/>
    <w:rsid w:val="00CD0E93"/>
    <w:rsid w:val="00CD1090"/>
    <w:rsid w:val="00CD1D17"/>
    <w:rsid w:val="00CD1FA5"/>
    <w:rsid w:val="00CD2E99"/>
    <w:rsid w:val="00CD321B"/>
    <w:rsid w:val="00CD42DE"/>
    <w:rsid w:val="00CD43A1"/>
    <w:rsid w:val="00CD45F0"/>
    <w:rsid w:val="00CD61FA"/>
    <w:rsid w:val="00CD6719"/>
    <w:rsid w:val="00CD68C8"/>
    <w:rsid w:val="00CD7033"/>
    <w:rsid w:val="00CD737B"/>
    <w:rsid w:val="00CE0014"/>
    <w:rsid w:val="00CE094F"/>
    <w:rsid w:val="00CE207A"/>
    <w:rsid w:val="00CE2690"/>
    <w:rsid w:val="00CE2CFA"/>
    <w:rsid w:val="00CE30AE"/>
    <w:rsid w:val="00CE47CC"/>
    <w:rsid w:val="00CE49AF"/>
    <w:rsid w:val="00CE4A14"/>
    <w:rsid w:val="00CE4B02"/>
    <w:rsid w:val="00CE4B04"/>
    <w:rsid w:val="00CE5242"/>
    <w:rsid w:val="00CE53E3"/>
    <w:rsid w:val="00CE59FF"/>
    <w:rsid w:val="00CE63EA"/>
    <w:rsid w:val="00CE6B7D"/>
    <w:rsid w:val="00CF00CF"/>
    <w:rsid w:val="00CF0745"/>
    <w:rsid w:val="00CF0944"/>
    <w:rsid w:val="00CF0ABD"/>
    <w:rsid w:val="00CF0B03"/>
    <w:rsid w:val="00CF123A"/>
    <w:rsid w:val="00CF2CEA"/>
    <w:rsid w:val="00CF30A1"/>
    <w:rsid w:val="00CF3C88"/>
    <w:rsid w:val="00CF48E3"/>
    <w:rsid w:val="00CF5891"/>
    <w:rsid w:val="00CF6A43"/>
    <w:rsid w:val="00CF6B40"/>
    <w:rsid w:val="00CF6BAE"/>
    <w:rsid w:val="00D000A2"/>
    <w:rsid w:val="00D00E30"/>
    <w:rsid w:val="00D00E9C"/>
    <w:rsid w:val="00D023C3"/>
    <w:rsid w:val="00D02F1A"/>
    <w:rsid w:val="00D032C6"/>
    <w:rsid w:val="00D04DE0"/>
    <w:rsid w:val="00D05539"/>
    <w:rsid w:val="00D05A20"/>
    <w:rsid w:val="00D05DEF"/>
    <w:rsid w:val="00D05ED6"/>
    <w:rsid w:val="00D061DF"/>
    <w:rsid w:val="00D0627F"/>
    <w:rsid w:val="00D07553"/>
    <w:rsid w:val="00D07644"/>
    <w:rsid w:val="00D07A0F"/>
    <w:rsid w:val="00D10461"/>
    <w:rsid w:val="00D10875"/>
    <w:rsid w:val="00D10A19"/>
    <w:rsid w:val="00D10E0C"/>
    <w:rsid w:val="00D111C5"/>
    <w:rsid w:val="00D11C11"/>
    <w:rsid w:val="00D11C7C"/>
    <w:rsid w:val="00D11D67"/>
    <w:rsid w:val="00D12219"/>
    <w:rsid w:val="00D12E84"/>
    <w:rsid w:val="00D1307E"/>
    <w:rsid w:val="00D130CD"/>
    <w:rsid w:val="00D134E8"/>
    <w:rsid w:val="00D13776"/>
    <w:rsid w:val="00D13A40"/>
    <w:rsid w:val="00D13D3B"/>
    <w:rsid w:val="00D14232"/>
    <w:rsid w:val="00D143FA"/>
    <w:rsid w:val="00D1481A"/>
    <w:rsid w:val="00D200D3"/>
    <w:rsid w:val="00D203D5"/>
    <w:rsid w:val="00D20831"/>
    <w:rsid w:val="00D20861"/>
    <w:rsid w:val="00D21915"/>
    <w:rsid w:val="00D21CAC"/>
    <w:rsid w:val="00D2226E"/>
    <w:rsid w:val="00D223EF"/>
    <w:rsid w:val="00D22616"/>
    <w:rsid w:val="00D22633"/>
    <w:rsid w:val="00D22841"/>
    <w:rsid w:val="00D2295F"/>
    <w:rsid w:val="00D232E5"/>
    <w:rsid w:val="00D24085"/>
    <w:rsid w:val="00D24ADB"/>
    <w:rsid w:val="00D25458"/>
    <w:rsid w:val="00D2563A"/>
    <w:rsid w:val="00D25835"/>
    <w:rsid w:val="00D271F7"/>
    <w:rsid w:val="00D273E1"/>
    <w:rsid w:val="00D27A56"/>
    <w:rsid w:val="00D305A0"/>
    <w:rsid w:val="00D309F7"/>
    <w:rsid w:val="00D30B83"/>
    <w:rsid w:val="00D30DC8"/>
    <w:rsid w:val="00D30E32"/>
    <w:rsid w:val="00D312D3"/>
    <w:rsid w:val="00D31D6B"/>
    <w:rsid w:val="00D31FD5"/>
    <w:rsid w:val="00D325CF"/>
    <w:rsid w:val="00D32AE3"/>
    <w:rsid w:val="00D32B49"/>
    <w:rsid w:val="00D33597"/>
    <w:rsid w:val="00D335F4"/>
    <w:rsid w:val="00D33F63"/>
    <w:rsid w:val="00D3426F"/>
    <w:rsid w:val="00D34714"/>
    <w:rsid w:val="00D34C59"/>
    <w:rsid w:val="00D34E75"/>
    <w:rsid w:val="00D34F2B"/>
    <w:rsid w:val="00D35127"/>
    <w:rsid w:val="00D3539A"/>
    <w:rsid w:val="00D35A69"/>
    <w:rsid w:val="00D369D8"/>
    <w:rsid w:val="00D36A15"/>
    <w:rsid w:val="00D3713D"/>
    <w:rsid w:val="00D37369"/>
    <w:rsid w:val="00D37D73"/>
    <w:rsid w:val="00D4045C"/>
    <w:rsid w:val="00D405F5"/>
    <w:rsid w:val="00D40793"/>
    <w:rsid w:val="00D40DE6"/>
    <w:rsid w:val="00D4101B"/>
    <w:rsid w:val="00D41506"/>
    <w:rsid w:val="00D424D1"/>
    <w:rsid w:val="00D43084"/>
    <w:rsid w:val="00D436CE"/>
    <w:rsid w:val="00D44BD6"/>
    <w:rsid w:val="00D44CE8"/>
    <w:rsid w:val="00D4542E"/>
    <w:rsid w:val="00D45D65"/>
    <w:rsid w:val="00D45E6C"/>
    <w:rsid w:val="00D45F35"/>
    <w:rsid w:val="00D4630A"/>
    <w:rsid w:val="00D46B0E"/>
    <w:rsid w:val="00D46CD2"/>
    <w:rsid w:val="00D47302"/>
    <w:rsid w:val="00D4735F"/>
    <w:rsid w:val="00D501C4"/>
    <w:rsid w:val="00D50EDC"/>
    <w:rsid w:val="00D514C4"/>
    <w:rsid w:val="00D515F4"/>
    <w:rsid w:val="00D526DF"/>
    <w:rsid w:val="00D52FCD"/>
    <w:rsid w:val="00D54AFB"/>
    <w:rsid w:val="00D552A3"/>
    <w:rsid w:val="00D5551E"/>
    <w:rsid w:val="00D55C15"/>
    <w:rsid w:val="00D562A3"/>
    <w:rsid w:val="00D5655D"/>
    <w:rsid w:val="00D56BB6"/>
    <w:rsid w:val="00D571ED"/>
    <w:rsid w:val="00D57EBA"/>
    <w:rsid w:val="00D60985"/>
    <w:rsid w:val="00D60FE2"/>
    <w:rsid w:val="00D62895"/>
    <w:rsid w:val="00D628FF"/>
    <w:rsid w:val="00D62B49"/>
    <w:rsid w:val="00D638E1"/>
    <w:rsid w:val="00D63CFD"/>
    <w:rsid w:val="00D6445F"/>
    <w:rsid w:val="00D6450F"/>
    <w:rsid w:val="00D64649"/>
    <w:rsid w:val="00D64C3E"/>
    <w:rsid w:val="00D64CFF"/>
    <w:rsid w:val="00D64F49"/>
    <w:rsid w:val="00D65754"/>
    <w:rsid w:val="00D672B2"/>
    <w:rsid w:val="00D67F7D"/>
    <w:rsid w:val="00D70196"/>
    <w:rsid w:val="00D701B9"/>
    <w:rsid w:val="00D70951"/>
    <w:rsid w:val="00D70D7F"/>
    <w:rsid w:val="00D711F3"/>
    <w:rsid w:val="00D7150C"/>
    <w:rsid w:val="00D71F8D"/>
    <w:rsid w:val="00D7220C"/>
    <w:rsid w:val="00D72B8B"/>
    <w:rsid w:val="00D72CFC"/>
    <w:rsid w:val="00D72F21"/>
    <w:rsid w:val="00D739EC"/>
    <w:rsid w:val="00D73F9D"/>
    <w:rsid w:val="00D740C3"/>
    <w:rsid w:val="00D742E7"/>
    <w:rsid w:val="00D74A14"/>
    <w:rsid w:val="00D75327"/>
    <w:rsid w:val="00D75663"/>
    <w:rsid w:val="00D76196"/>
    <w:rsid w:val="00D779C9"/>
    <w:rsid w:val="00D811D2"/>
    <w:rsid w:val="00D81A08"/>
    <w:rsid w:val="00D81F7C"/>
    <w:rsid w:val="00D8217F"/>
    <w:rsid w:val="00D827B9"/>
    <w:rsid w:val="00D82ED6"/>
    <w:rsid w:val="00D83255"/>
    <w:rsid w:val="00D833B6"/>
    <w:rsid w:val="00D84361"/>
    <w:rsid w:val="00D84ABC"/>
    <w:rsid w:val="00D852F0"/>
    <w:rsid w:val="00D857B7"/>
    <w:rsid w:val="00D85EF8"/>
    <w:rsid w:val="00D86000"/>
    <w:rsid w:val="00D862D9"/>
    <w:rsid w:val="00D862FD"/>
    <w:rsid w:val="00D90084"/>
    <w:rsid w:val="00D90600"/>
    <w:rsid w:val="00D906D0"/>
    <w:rsid w:val="00D907C5"/>
    <w:rsid w:val="00D911AB"/>
    <w:rsid w:val="00D914B0"/>
    <w:rsid w:val="00D9192D"/>
    <w:rsid w:val="00D924D2"/>
    <w:rsid w:val="00D92900"/>
    <w:rsid w:val="00D93100"/>
    <w:rsid w:val="00D9329A"/>
    <w:rsid w:val="00D932E1"/>
    <w:rsid w:val="00D93312"/>
    <w:rsid w:val="00D93BEC"/>
    <w:rsid w:val="00D94A52"/>
    <w:rsid w:val="00D952CA"/>
    <w:rsid w:val="00D956B7"/>
    <w:rsid w:val="00D964E3"/>
    <w:rsid w:val="00D971B0"/>
    <w:rsid w:val="00DA0240"/>
    <w:rsid w:val="00DA02DB"/>
    <w:rsid w:val="00DA0447"/>
    <w:rsid w:val="00DA056A"/>
    <w:rsid w:val="00DA0FEC"/>
    <w:rsid w:val="00DA1ADA"/>
    <w:rsid w:val="00DA1AE0"/>
    <w:rsid w:val="00DA22E3"/>
    <w:rsid w:val="00DA25C9"/>
    <w:rsid w:val="00DA2B03"/>
    <w:rsid w:val="00DA2BF5"/>
    <w:rsid w:val="00DA30AF"/>
    <w:rsid w:val="00DA3E9A"/>
    <w:rsid w:val="00DA42EC"/>
    <w:rsid w:val="00DA4973"/>
    <w:rsid w:val="00DA4B9B"/>
    <w:rsid w:val="00DA5912"/>
    <w:rsid w:val="00DA5F34"/>
    <w:rsid w:val="00DA6308"/>
    <w:rsid w:val="00DA6AE5"/>
    <w:rsid w:val="00DA75B2"/>
    <w:rsid w:val="00DA780C"/>
    <w:rsid w:val="00DB04C3"/>
    <w:rsid w:val="00DB05D3"/>
    <w:rsid w:val="00DB11EB"/>
    <w:rsid w:val="00DB17E5"/>
    <w:rsid w:val="00DB198F"/>
    <w:rsid w:val="00DB2A01"/>
    <w:rsid w:val="00DB3523"/>
    <w:rsid w:val="00DB388C"/>
    <w:rsid w:val="00DB462D"/>
    <w:rsid w:val="00DB4A21"/>
    <w:rsid w:val="00DB532C"/>
    <w:rsid w:val="00DB5698"/>
    <w:rsid w:val="00DB598F"/>
    <w:rsid w:val="00DB6534"/>
    <w:rsid w:val="00DB68FB"/>
    <w:rsid w:val="00DB7FFB"/>
    <w:rsid w:val="00DC052E"/>
    <w:rsid w:val="00DC24ED"/>
    <w:rsid w:val="00DC2B60"/>
    <w:rsid w:val="00DC38A3"/>
    <w:rsid w:val="00DC4A31"/>
    <w:rsid w:val="00DC51CA"/>
    <w:rsid w:val="00DC5B1D"/>
    <w:rsid w:val="00DC6870"/>
    <w:rsid w:val="00DC69C1"/>
    <w:rsid w:val="00DC6FB4"/>
    <w:rsid w:val="00DC797A"/>
    <w:rsid w:val="00DC7992"/>
    <w:rsid w:val="00DD0055"/>
    <w:rsid w:val="00DD058F"/>
    <w:rsid w:val="00DD0ADA"/>
    <w:rsid w:val="00DD0C3E"/>
    <w:rsid w:val="00DD167F"/>
    <w:rsid w:val="00DD16BF"/>
    <w:rsid w:val="00DD185A"/>
    <w:rsid w:val="00DD1F0F"/>
    <w:rsid w:val="00DD2159"/>
    <w:rsid w:val="00DD3043"/>
    <w:rsid w:val="00DD311A"/>
    <w:rsid w:val="00DD4418"/>
    <w:rsid w:val="00DD4A55"/>
    <w:rsid w:val="00DD4A77"/>
    <w:rsid w:val="00DD4B9E"/>
    <w:rsid w:val="00DD59F4"/>
    <w:rsid w:val="00DD5FF3"/>
    <w:rsid w:val="00DD6C4D"/>
    <w:rsid w:val="00DD6C65"/>
    <w:rsid w:val="00DD7CCA"/>
    <w:rsid w:val="00DE0305"/>
    <w:rsid w:val="00DE12F1"/>
    <w:rsid w:val="00DE1400"/>
    <w:rsid w:val="00DE1809"/>
    <w:rsid w:val="00DE1ECD"/>
    <w:rsid w:val="00DE269C"/>
    <w:rsid w:val="00DE2E8E"/>
    <w:rsid w:val="00DE3049"/>
    <w:rsid w:val="00DE4717"/>
    <w:rsid w:val="00DE4934"/>
    <w:rsid w:val="00DE5596"/>
    <w:rsid w:val="00DE58D0"/>
    <w:rsid w:val="00DE58EF"/>
    <w:rsid w:val="00DE5A9B"/>
    <w:rsid w:val="00DE6DF3"/>
    <w:rsid w:val="00DF0201"/>
    <w:rsid w:val="00DF023F"/>
    <w:rsid w:val="00DF0C1D"/>
    <w:rsid w:val="00DF0FA7"/>
    <w:rsid w:val="00DF1172"/>
    <w:rsid w:val="00DF14BA"/>
    <w:rsid w:val="00DF1B2E"/>
    <w:rsid w:val="00DF2393"/>
    <w:rsid w:val="00DF2882"/>
    <w:rsid w:val="00DF2DB6"/>
    <w:rsid w:val="00DF2DD1"/>
    <w:rsid w:val="00DF3599"/>
    <w:rsid w:val="00DF3FB4"/>
    <w:rsid w:val="00DF42A0"/>
    <w:rsid w:val="00DF4CFA"/>
    <w:rsid w:val="00DF4FBD"/>
    <w:rsid w:val="00DF5106"/>
    <w:rsid w:val="00DF57BD"/>
    <w:rsid w:val="00DF5B74"/>
    <w:rsid w:val="00DF5E4C"/>
    <w:rsid w:val="00DF656C"/>
    <w:rsid w:val="00DF658F"/>
    <w:rsid w:val="00E000EF"/>
    <w:rsid w:val="00E005EC"/>
    <w:rsid w:val="00E014F1"/>
    <w:rsid w:val="00E0168B"/>
    <w:rsid w:val="00E022F4"/>
    <w:rsid w:val="00E02C17"/>
    <w:rsid w:val="00E035AC"/>
    <w:rsid w:val="00E03B6D"/>
    <w:rsid w:val="00E03BD8"/>
    <w:rsid w:val="00E04996"/>
    <w:rsid w:val="00E04AA0"/>
    <w:rsid w:val="00E04B45"/>
    <w:rsid w:val="00E04C90"/>
    <w:rsid w:val="00E060B8"/>
    <w:rsid w:val="00E06DF6"/>
    <w:rsid w:val="00E071F6"/>
    <w:rsid w:val="00E07691"/>
    <w:rsid w:val="00E07B58"/>
    <w:rsid w:val="00E1007E"/>
    <w:rsid w:val="00E10AAF"/>
    <w:rsid w:val="00E10DD1"/>
    <w:rsid w:val="00E11386"/>
    <w:rsid w:val="00E113EC"/>
    <w:rsid w:val="00E11517"/>
    <w:rsid w:val="00E11DA0"/>
    <w:rsid w:val="00E11F14"/>
    <w:rsid w:val="00E1238A"/>
    <w:rsid w:val="00E1290F"/>
    <w:rsid w:val="00E12A06"/>
    <w:rsid w:val="00E13CD0"/>
    <w:rsid w:val="00E13EF7"/>
    <w:rsid w:val="00E1525C"/>
    <w:rsid w:val="00E1567F"/>
    <w:rsid w:val="00E15F5A"/>
    <w:rsid w:val="00E16055"/>
    <w:rsid w:val="00E169EE"/>
    <w:rsid w:val="00E17052"/>
    <w:rsid w:val="00E1747F"/>
    <w:rsid w:val="00E17CC3"/>
    <w:rsid w:val="00E20996"/>
    <w:rsid w:val="00E20BE5"/>
    <w:rsid w:val="00E20DC1"/>
    <w:rsid w:val="00E20ED3"/>
    <w:rsid w:val="00E2105A"/>
    <w:rsid w:val="00E2176E"/>
    <w:rsid w:val="00E217C3"/>
    <w:rsid w:val="00E21A62"/>
    <w:rsid w:val="00E21F83"/>
    <w:rsid w:val="00E22B68"/>
    <w:rsid w:val="00E22ECB"/>
    <w:rsid w:val="00E233BA"/>
    <w:rsid w:val="00E239EA"/>
    <w:rsid w:val="00E24FD0"/>
    <w:rsid w:val="00E25149"/>
    <w:rsid w:val="00E25F61"/>
    <w:rsid w:val="00E26148"/>
    <w:rsid w:val="00E26253"/>
    <w:rsid w:val="00E268E6"/>
    <w:rsid w:val="00E26A62"/>
    <w:rsid w:val="00E26F1F"/>
    <w:rsid w:val="00E27D8A"/>
    <w:rsid w:val="00E3016C"/>
    <w:rsid w:val="00E30A0A"/>
    <w:rsid w:val="00E314A3"/>
    <w:rsid w:val="00E314AE"/>
    <w:rsid w:val="00E330C0"/>
    <w:rsid w:val="00E34227"/>
    <w:rsid w:val="00E35415"/>
    <w:rsid w:val="00E35600"/>
    <w:rsid w:val="00E35784"/>
    <w:rsid w:val="00E35848"/>
    <w:rsid w:val="00E35A31"/>
    <w:rsid w:val="00E371E4"/>
    <w:rsid w:val="00E376B5"/>
    <w:rsid w:val="00E37D2B"/>
    <w:rsid w:val="00E40731"/>
    <w:rsid w:val="00E4183A"/>
    <w:rsid w:val="00E418BA"/>
    <w:rsid w:val="00E41A52"/>
    <w:rsid w:val="00E422A3"/>
    <w:rsid w:val="00E4260D"/>
    <w:rsid w:val="00E43969"/>
    <w:rsid w:val="00E43D93"/>
    <w:rsid w:val="00E442DA"/>
    <w:rsid w:val="00E4480C"/>
    <w:rsid w:val="00E44D9F"/>
    <w:rsid w:val="00E44E2A"/>
    <w:rsid w:val="00E457C8"/>
    <w:rsid w:val="00E4616E"/>
    <w:rsid w:val="00E46358"/>
    <w:rsid w:val="00E501F9"/>
    <w:rsid w:val="00E5116A"/>
    <w:rsid w:val="00E5157E"/>
    <w:rsid w:val="00E515F4"/>
    <w:rsid w:val="00E52064"/>
    <w:rsid w:val="00E52075"/>
    <w:rsid w:val="00E522FD"/>
    <w:rsid w:val="00E52FC7"/>
    <w:rsid w:val="00E53089"/>
    <w:rsid w:val="00E537B5"/>
    <w:rsid w:val="00E53BDB"/>
    <w:rsid w:val="00E53CB1"/>
    <w:rsid w:val="00E54340"/>
    <w:rsid w:val="00E54885"/>
    <w:rsid w:val="00E55374"/>
    <w:rsid w:val="00E55900"/>
    <w:rsid w:val="00E55C88"/>
    <w:rsid w:val="00E56198"/>
    <w:rsid w:val="00E5628F"/>
    <w:rsid w:val="00E56ECE"/>
    <w:rsid w:val="00E5784F"/>
    <w:rsid w:val="00E60042"/>
    <w:rsid w:val="00E60BF0"/>
    <w:rsid w:val="00E60E4B"/>
    <w:rsid w:val="00E615C4"/>
    <w:rsid w:val="00E61C30"/>
    <w:rsid w:val="00E622FE"/>
    <w:rsid w:val="00E623D8"/>
    <w:rsid w:val="00E62B62"/>
    <w:rsid w:val="00E6314D"/>
    <w:rsid w:val="00E634D4"/>
    <w:rsid w:val="00E646F6"/>
    <w:rsid w:val="00E6474E"/>
    <w:rsid w:val="00E651CE"/>
    <w:rsid w:val="00E655DA"/>
    <w:rsid w:val="00E664FC"/>
    <w:rsid w:val="00E669DE"/>
    <w:rsid w:val="00E66C4E"/>
    <w:rsid w:val="00E66ED6"/>
    <w:rsid w:val="00E67DB0"/>
    <w:rsid w:val="00E67DC2"/>
    <w:rsid w:val="00E71CC2"/>
    <w:rsid w:val="00E71D27"/>
    <w:rsid w:val="00E724F6"/>
    <w:rsid w:val="00E72DC6"/>
    <w:rsid w:val="00E730A4"/>
    <w:rsid w:val="00E730C1"/>
    <w:rsid w:val="00E733DE"/>
    <w:rsid w:val="00E73414"/>
    <w:rsid w:val="00E740B6"/>
    <w:rsid w:val="00E74270"/>
    <w:rsid w:val="00E745EE"/>
    <w:rsid w:val="00E74EC4"/>
    <w:rsid w:val="00E75022"/>
    <w:rsid w:val="00E759E0"/>
    <w:rsid w:val="00E768E4"/>
    <w:rsid w:val="00E76EA1"/>
    <w:rsid w:val="00E7705F"/>
    <w:rsid w:val="00E77A9F"/>
    <w:rsid w:val="00E77BA7"/>
    <w:rsid w:val="00E77F79"/>
    <w:rsid w:val="00E80480"/>
    <w:rsid w:val="00E80D7A"/>
    <w:rsid w:val="00E8193B"/>
    <w:rsid w:val="00E81ECB"/>
    <w:rsid w:val="00E82FD8"/>
    <w:rsid w:val="00E83569"/>
    <w:rsid w:val="00E835EB"/>
    <w:rsid w:val="00E83B9F"/>
    <w:rsid w:val="00E848A6"/>
    <w:rsid w:val="00E84B9A"/>
    <w:rsid w:val="00E84FAE"/>
    <w:rsid w:val="00E85D2F"/>
    <w:rsid w:val="00E85EBF"/>
    <w:rsid w:val="00E85F81"/>
    <w:rsid w:val="00E86219"/>
    <w:rsid w:val="00E86AE3"/>
    <w:rsid w:val="00E86B5B"/>
    <w:rsid w:val="00E86DFC"/>
    <w:rsid w:val="00E87635"/>
    <w:rsid w:val="00E87981"/>
    <w:rsid w:val="00E87D7E"/>
    <w:rsid w:val="00E90963"/>
    <w:rsid w:val="00E91077"/>
    <w:rsid w:val="00E9152A"/>
    <w:rsid w:val="00E91DCA"/>
    <w:rsid w:val="00E91F6B"/>
    <w:rsid w:val="00E92117"/>
    <w:rsid w:val="00E92D9F"/>
    <w:rsid w:val="00E9314F"/>
    <w:rsid w:val="00E932CC"/>
    <w:rsid w:val="00E9336C"/>
    <w:rsid w:val="00E93D65"/>
    <w:rsid w:val="00E94573"/>
    <w:rsid w:val="00E94A9F"/>
    <w:rsid w:val="00E952D6"/>
    <w:rsid w:val="00E95DAB"/>
    <w:rsid w:val="00E95E82"/>
    <w:rsid w:val="00E95EE2"/>
    <w:rsid w:val="00E9606C"/>
    <w:rsid w:val="00E961A7"/>
    <w:rsid w:val="00E96246"/>
    <w:rsid w:val="00E96297"/>
    <w:rsid w:val="00E96365"/>
    <w:rsid w:val="00E966C3"/>
    <w:rsid w:val="00E96CF9"/>
    <w:rsid w:val="00E96FB7"/>
    <w:rsid w:val="00EA13AB"/>
    <w:rsid w:val="00EA1D39"/>
    <w:rsid w:val="00EA1FBE"/>
    <w:rsid w:val="00EA2272"/>
    <w:rsid w:val="00EA2904"/>
    <w:rsid w:val="00EA2C14"/>
    <w:rsid w:val="00EA3490"/>
    <w:rsid w:val="00EA3C16"/>
    <w:rsid w:val="00EA40F0"/>
    <w:rsid w:val="00EA43F3"/>
    <w:rsid w:val="00EA4E87"/>
    <w:rsid w:val="00EA5393"/>
    <w:rsid w:val="00EA53D4"/>
    <w:rsid w:val="00EA6C97"/>
    <w:rsid w:val="00EA74C6"/>
    <w:rsid w:val="00EA7836"/>
    <w:rsid w:val="00EA7937"/>
    <w:rsid w:val="00EA7B05"/>
    <w:rsid w:val="00EA7E2E"/>
    <w:rsid w:val="00EB01B8"/>
    <w:rsid w:val="00EB0238"/>
    <w:rsid w:val="00EB13F1"/>
    <w:rsid w:val="00EB1DF3"/>
    <w:rsid w:val="00EB2806"/>
    <w:rsid w:val="00EB2DBC"/>
    <w:rsid w:val="00EB3927"/>
    <w:rsid w:val="00EB3A39"/>
    <w:rsid w:val="00EB4B17"/>
    <w:rsid w:val="00EB4FA3"/>
    <w:rsid w:val="00EB66B4"/>
    <w:rsid w:val="00EB6940"/>
    <w:rsid w:val="00EB7260"/>
    <w:rsid w:val="00EB7578"/>
    <w:rsid w:val="00EB7F85"/>
    <w:rsid w:val="00EC0270"/>
    <w:rsid w:val="00EC13B5"/>
    <w:rsid w:val="00EC13C6"/>
    <w:rsid w:val="00EC26A7"/>
    <w:rsid w:val="00EC2A4A"/>
    <w:rsid w:val="00EC342F"/>
    <w:rsid w:val="00EC3F66"/>
    <w:rsid w:val="00EC666E"/>
    <w:rsid w:val="00EC6B1E"/>
    <w:rsid w:val="00EC76E7"/>
    <w:rsid w:val="00ED014D"/>
    <w:rsid w:val="00ED04AE"/>
    <w:rsid w:val="00ED0C45"/>
    <w:rsid w:val="00ED199F"/>
    <w:rsid w:val="00ED2B81"/>
    <w:rsid w:val="00ED3709"/>
    <w:rsid w:val="00ED39C7"/>
    <w:rsid w:val="00ED569A"/>
    <w:rsid w:val="00ED5998"/>
    <w:rsid w:val="00ED5B10"/>
    <w:rsid w:val="00ED5CBA"/>
    <w:rsid w:val="00ED6387"/>
    <w:rsid w:val="00ED64DE"/>
    <w:rsid w:val="00ED6C9A"/>
    <w:rsid w:val="00ED7CC8"/>
    <w:rsid w:val="00ED7DEF"/>
    <w:rsid w:val="00ED7F26"/>
    <w:rsid w:val="00EE0CCA"/>
    <w:rsid w:val="00EE1309"/>
    <w:rsid w:val="00EE173D"/>
    <w:rsid w:val="00EE19AF"/>
    <w:rsid w:val="00EE1A02"/>
    <w:rsid w:val="00EE1F31"/>
    <w:rsid w:val="00EE229A"/>
    <w:rsid w:val="00EE30A4"/>
    <w:rsid w:val="00EE4675"/>
    <w:rsid w:val="00EE5054"/>
    <w:rsid w:val="00EE528F"/>
    <w:rsid w:val="00EE5996"/>
    <w:rsid w:val="00EE61AA"/>
    <w:rsid w:val="00EE6CBD"/>
    <w:rsid w:val="00EE6F3E"/>
    <w:rsid w:val="00EE71AE"/>
    <w:rsid w:val="00EE737C"/>
    <w:rsid w:val="00EE73DB"/>
    <w:rsid w:val="00EE7C11"/>
    <w:rsid w:val="00EF0C18"/>
    <w:rsid w:val="00EF1690"/>
    <w:rsid w:val="00EF16DB"/>
    <w:rsid w:val="00EF2041"/>
    <w:rsid w:val="00EF3051"/>
    <w:rsid w:val="00EF3500"/>
    <w:rsid w:val="00EF35CE"/>
    <w:rsid w:val="00EF37CB"/>
    <w:rsid w:val="00EF44C9"/>
    <w:rsid w:val="00EF5371"/>
    <w:rsid w:val="00EF5675"/>
    <w:rsid w:val="00EF598B"/>
    <w:rsid w:val="00EF60C6"/>
    <w:rsid w:val="00EF7A15"/>
    <w:rsid w:val="00F00039"/>
    <w:rsid w:val="00F00A0A"/>
    <w:rsid w:val="00F01B99"/>
    <w:rsid w:val="00F02F92"/>
    <w:rsid w:val="00F043B5"/>
    <w:rsid w:val="00F045E7"/>
    <w:rsid w:val="00F0486B"/>
    <w:rsid w:val="00F04EBC"/>
    <w:rsid w:val="00F04F11"/>
    <w:rsid w:val="00F051B9"/>
    <w:rsid w:val="00F05952"/>
    <w:rsid w:val="00F062CC"/>
    <w:rsid w:val="00F064DF"/>
    <w:rsid w:val="00F072F2"/>
    <w:rsid w:val="00F07A9C"/>
    <w:rsid w:val="00F10247"/>
    <w:rsid w:val="00F10B4F"/>
    <w:rsid w:val="00F121D0"/>
    <w:rsid w:val="00F129BE"/>
    <w:rsid w:val="00F12C9A"/>
    <w:rsid w:val="00F12CCC"/>
    <w:rsid w:val="00F131AC"/>
    <w:rsid w:val="00F135E1"/>
    <w:rsid w:val="00F148D3"/>
    <w:rsid w:val="00F14D1B"/>
    <w:rsid w:val="00F14D64"/>
    <w:rsid w:val="00F157A6"/>
    <w:rsid w:val="00F179EF"/>
    <w:rsid w:val="00F17F23"/>
    <w:rsid w:val="00F17F3E"/>
    <w:rsid w:val="00F2017B"/>
    <w:rsid w:val="00F20B8F"/>
    <w:rsid w:val="00F20E61"/>
    <w:rsid w:val="00F21029"/>
    <w:rsid w:val="00F210C2"/>
    <w:rsid w:val="00F22043"/>
    <w:rsid w:val="00F22486"/>
    <w:rsid w:val="00F2250E"/>
    <w:rsid w:val="00F225CF"/>
    <w:rsid w:val="00F22ACC"/>
    <w:rsid w:val="00F231FE"/>
    <w:rsid w:val="00F2361C"/>
    <w:rsid w:val="00F243E4"/>
    <w:rsid w:val="00F2488C"/>
    <w:rsid w:val="00F24F5E"/>
    <w:rsid w:val="00F25158"/>
    <w:rsid w:val="00F25980"/>
    <w:rsid w:val="00F26094"/>
    <w:rsid w:val="00F27246"/>
    <w:rsid w:val="00F2749D"/>
    <w:rsid w:val="00F27530"/>
    <w:rsid w:val="00F27713"/>
    <w:rsid w:val="00F3072D"/>
    <w:rsid w:val="00F3084D"/>
    <w:rsid w:val="00F3178E"/>
    <w:rsid w:val="00F31C38"/>
    <w:rsid w:val="00F3258C"/>
    <w:rsid w:val="00F3288B"/>
    <w:rsid w:val="00F3593D"/>
    <w:rsid w:val="00F35E64"/>
    <w:rsid w:val="00F368A4"/>
    <w:rsid w:val="00F36BEE"/>
    <w:rsid w:val="00F3732F"/>
    <w:rsid w:val="00F37714"/>
    <w:rsid w:val="00F400F7"/>
    <w:rsid w:val="00F41C93"/>
    <w:rsid w:val="00F42373"/>
    <w:rsid w:val="00F44311"/>
    <w:rsid w:val="00F44684"/>
    <w:rsid w:val="00F45158"/>
    <w:rsid w:val="00F453CE"/>
    <w:rsid w:val="00F4570C"/>
    <w:rsid w:val="00F50C12"/>
    <w:rsid w:val="00F50DE4"/>
    <w:rsid w:val="00F519C4"/>
    <w:rsid w:val="00F52882"/>
    <w:rsid w:val="00F536E6"/>
    <w:rsid w:val="00F539AA"/>
    <w:rsid w:val="00F55870"/>
    <w:rsid w:val="00F56EF6"/>
    <w:rsid w:val="00F57D51"/>
    <w:rsid w:val="00F57F7C"/>
    <w:rsid w:val="00F6077F"/>
    <w:rsid w:val="00F6170D"/>
    <w:rsid w:val="00F62B3A"/>
    <w:rsid w:val="00F62B8A"/>
    <w:rsid w:val="00F6351F"/>
    <w:rsid w:val="00F635AF"/>
    <w:rsid w:val="00F63B16"/>
    <w:rsid w:val="00F63BDD"/>
    <w:rsid w:val="00F64115"/>
    <w:rsid w:val="00F6457D"/>
    <w:rsid w:val="00F6468A"/>
    <w:rsid w:val="00F64BD4"/>
    <w:rsid w:val="00F651EB"/>
    <w:rsid w:val="00F658CE"/>
    <w:rsid w:val="00F662D2"/>
    <w:rsid w:val="00F664D7"/>
    <w:rsid w:val="00F66997"/>
    <w:rsid w:val="00F66E32"/>
    <w:rsid w:val="00F67DDB"/>
    <w:rsid w:val="00F70668"/>
    <w:rsid w:val="00F7098F"/>
    <w:rsid w:val="00F70CB5"/>
    <w:rsid w:val="00F71746"/>
    <w:rsid w:val="00F71998"/>
    <w:rsid w:val="00F72FF1"/>
    <w:rsid w:val="00F73D66"/>
    <w:rsid w:val="00F744C1"/>
    <w:rsid w:val="00F74C83"/>
    <w:rsid w:val="00F75ED4"/>
    <w:rsid w:val="00F764C7"/>
    <w:rsid w:val="00F7654C"/>
    <w:rsid w:val="00F767CD"/>
    <w:rsid w:val="00F76A1E"/>
    <w:rsid w:val="00F76C80"/>
    <w:rsid w:val="00F77C50"/>
    <w:rsid w:val="00F80071"/>
    <w:rsid w:val="00F80239"/>
    <w:rsid w:val="00F805CB"/>
    <w:rsid w:val="00F807A5"/>
    <w:rsid w:val="00F80F10"/>
    <w:rsid w:val="00F81349"/>
    <w:rsid w:val="00F81591"/>
    <w:rsid w:val="00F820A1"/>
    <w:rsid w:val="00F82651"/>
    <w:rsid w:val="00F828F1"/>
    <w:rsid w:val="00F82F6D"/>
    <w:rsid w:val="00F834D5"/>
    <w:rsid w:val="00F839BD"/>
    <w:rsid w:val="00F839EC"/>
    <w:rsid w:val="00F850DD"/>
    <w:rsid w:val="00F856DA"/>
    <w:rsid w:val="00F858F2"/>
    <w:rsid w:val="00F85CE5"/>
    <w:rsid w:val="00F86633"/>
    <w:rsid w:val="00F869F7"/>
    <w:rsid w:val="00F86E2C"/>
    <w:rsid w:val="00F872F9"/>
    <w:rsid w:val="00F87658"/>
    <w:rsid w:val="00F8773C"/>
    <w:rsid w:val="00F87811"/>
    <w:rsid w:val="00F909F2"/>
    <w:rsid w:val="00F90E37"/>
    <w:rsid w:val="00F914F7"/>
    <w:rsid w:val="00F91CA4"/>
    <w:rsid w:val="00F9227F"/>
    <w:rsid w:val="00F92286"/>
    <w:rsid w:val="00F927A4"/>
    <w:rsid w:val="00F929EC"/>
    <w:rsid w:val="00F92DB5"/>
    <w:rsid w:val="00F92F66"/>
    <w:rsid w:val="00F93305"/>
    <w:rsid w:val="00F93872"/>
    <w:rsid w:val="00F96F82"/>
    <w:rsid w:val="00F96FD0"/>
    <w:rsid w:val="00F97F6D"/>
    <w:rsid w:val="00F97FF6"/>
    <w:rsid w:val="00FA054E"/>
    <w:rsid w:val="00FA093B"/>
    <w:rsid w:val="00FA11C4"/>
    <w:rsid w:val="00FA1F3C"/>
    <w:rsid w:val="00FA47B6"/>
    <w:rsid w:val="00FA48A5"/>
    <w:rsid w:val="00FA50D1"/>
    <w:rsid w:val="00FA5157"/>
    <w:rsid w:val="00FA5457"/>
    <w:rsid w:val="00FA5C8F"/>
    <w:rsid w:val="00FA5D20"/>
    <w:rsid w:val="00FA5E66"/>
    <w:rsid w:val="00FA6BA9"/>
    <w:rsid w:val="00FA7AA5"/>
    <w:rsid w:val="00FB0BC4"/>
    <w:rsid w:val="00FB1546"/>
    <w:rsid w:val="00FB1AEC"/>
    <w:rsid w:val="00FB1F08"/>
    <w:rsid w:val="00FB1FDB"/>
    <w:rsid w:val="00FB235C"/>
    <w:rsid w:val="00FB31CD"/>
    <w:rsid w:val="00FB3E6A"/>
    <w:rsid w:val="00FB407A"/>
    <w:rsid w:val="00FB417C"/>
    <w:rsid w:val="00FB4B4E"/>
    <w:rsid w:val="00FB507A"/>
    <w:rsid w:val="00FB592E"/>
    <w:rsid w:val="00FB5D8B"/>
    <w:rsid w:val="00FB63A4"/>
    <w:rsid w:val="00FB6E32"/>
    <w:rsid w:val="00FB71A1"/>
    <w:rsid w:val="00FB7429"/>
    <w:rsid w:val="00FB7937"/>
    <w:rsid w:val="00FB7F1D"/>
    <w:rsid w:val="00FC052C"/>
    <w:rsid w:val="00FC13C3"/>
    <w:rsid w:val="00FC18B9"/>
    <w:rsid w:val="00FC1C9F"/>
    <w:rsid w:val="00FC2509"/>
    <w:rsid w:val="00FC26DD"/>
    <w:rsid w:val="00FC2F8F"/>
    <w:rsid w:val="00FC36BB"/>
    <w:rsid w:val="00FC3803"/>
    <w:rsid w:val="00FC3F05"/>
    <w:rsid w:val="00FC3F6E"/>
    <w:rsid w:val="00FC5372"/>
    <w:rsid w:val="00FC6140"/>
    <w:rsid w:val="00FC632E"/>
    <w:rsid w:val="00FC6A52"/>
    <w:rsid w:val="00FC6FAB"/>
    <w:rsid w:val="00FC73C0"/>
    <w:rsid w:val="00FC79DC"/>
    <w:rsid w:val="00FC7DDD"/>
    <w:rsid w:val="00FC7FE4"/>
    <w:rsid w:val="00FD00B4"/>
    <w:rsid w:val="00FD081A"/>
    <w:rsid w:val="00FD1070"/>
    <w:rsid w:val="00FD1195"/>
    <w:rsid w:val="00FD14FC"/>
    <w:rsid w:val="00FD1B0A"/>
    <w:rsid w:val="00FD2730"/>
    <w:rsid w:val="00FD282F"/>
    <w:rsid w:val="00FD2842"/>
    <w:rsid w:val="00FD34A7"/>
    <w:rsid w:val="00FD3C10"/>
    <w:rsid w:val="00FD3FB5"/>
    <w:rsid w:val="00FD4A42"/>
    <w:rsid w:val="00FD4E06"/>
    <w:rsid w:val="00FD50AD"/>
    <w:rsid w:val="00FD5816"/>
    <w:rsid w:val="00FD590E"/>
    <w:rsid w:val="00FD6609"/>
    <w:rsid w:val="00FD7B16"/>
    <w:rsid w:val="00FD7BDB"/>
    <w:rsid w:val="00FD7C9A"/>
    <w:rsid w:val="00FE0763"/>
    <w:rsid w:val="00FE3029"/>
    <w:rsid w:val="00FE3516"/>
    <w:rsid w:val="00FE423B"/>
    <w:rsid w:val="00FE4A52"/>
    <w:rsid w:val="00FE57C2"/>
    <w:rsid w:val="00FE6597"/>
    <w:rsid w:val="00FF0330"/>
    <w:rsid w:val="00FF0887"/>
    <w:rsid w:val="00FF19EA"/>
    <w:rsid w:val="00FF2414"/>
    <w:rsid w:val="00FF25B8"/>
    <w:rsid w:val="00FF2749"/>
    <w:rsid w:val="00FF274F"/>
    <w:rsid w:val="00FF2910"/>
    <w:rsid w:val="00FF29DD"/>
    <w:rsid w:val="00FF2E78"/>
    <w:rsid w:val="00FF41CC"/>
    <w:rsid w:val="00FF45C8"/>
    <w:rsid w:val="00FF4786"/>
    <w:rsid w:val="00FF5133"/>
    <w:rsid w:val="00FF5493"/>
    <w:rsid w:val="00FF56DE"/>
    <w:rsid w:val="00FF5931"/>
    <w:rsid w:val="00FF5DCA"/>
    <w:rsid w:val="00FF5E60"/>
    <w:rsid w:val="00FF5F1F"/>
    <w:rsid w:val="00FF6770"/>
    <w:rsid w:val="00FF6CCE"/>
    <w:rsid w:val="00FF725D"/>
    <w:rsid w:val="00FF75C9"/>
    <w:rsid w:val="00FF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5877E"/>
  <w15:chartTrackingRefBased/>
  <w15:docId w15:val="{1ECB09ED-5CA4-40B3-8076-68F762015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20F"/>
  </w:style>
  <w:style w:type="paragraph" w:styleId="Heading1">
    <w:name w:val="heading 1"/>
    <w:basedOn w:val="Normal"/>
    <w:next w:val="Normal"/>
    <w:link w:val="Heading1Char"/>
    <w:qFormat/>
    <w:rsid w:val="007F77C9"/>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7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Ha"/>
    <w:basedOn w:val="Normal"/>
    <w:link w:val="ListParagraphChar"/>
    <w:uiPriority w:val="34"/>
    <w:qFormat/>
    <w:rsid w:val="00765E7A"/>
    <w:pPr>
      <w:ind w:left="720"/>
      <w:contextualSpacing/>
    </w:pPr>
  </w:style>
  <w:style w:type="character" w:styleId="CommentReference">
    <w:name w:val="annotation reference"/>
    <w:basedOn w:val="DefaultParagraphFont"/>
    <w:uiPriority w:val="99"/>
    <w:unhideWhenUsed/>
    <w:rsid w:val="00474A38"/>
    <w:rPr>
      <w:sz w:val="16"/>
      <w:szCs w:val="16"/>
    </w:rPr>
  </w:style>
  <w:style w:type="paragraph" w:styleId="CommentText">
    <w:name w:val="annotation text"/>
    <w:basedOn w:val="Normal"/>
    <w:link w:val="CommentTextChar"/>
    <w:uiPriority w:val="99"/>
    <w:unhideWhenUsed/>
    <w:rsid w:val="00474A38"/>
    <w:pPr>
      <w:spacing w:line="240" w:lineRule="auto"/>
    </w:pPr>
    <w:rPr>
      <w:sz w:val="20"/>
      <w:szCs w:val="20"/>
    </w:rPr>
  </w:style>
  <w:style w:type="character" w:customStyle="1" w:styleId="CommentTextChar">
    <w:name w:val="Comment Text Char"/>
    <w:basedOn w:val="DefaultParagraphFont"/>
    <w:link w:val="CommentText"/>
    <w:uiPriority w:val="99"/>
    <w:rsid w:val="00474A38"/>
    <w:rPr>
      <w:sz w:val="20"/>
      <w:szCs w:val="20"/>
    </w:rPr>
  </w:style>
  <w:style w:type="paragraph" w:styleId="CommentSubject">
    <w:name w:val="annotation subject"/>
    <w:basedOn w:val="CommentText"/>
    <w:next w:val="CommentText"/>
    <w:link w:val="CommentSubjectChar"/>
    <w:uiPriority w:val="99"/>
    <w:semiHidden/>
    <w:unhideWhenUsed/>
    <w:rsid w:val="00474A38"/>
    <w:rPr>
      <w:b/>
      <w:bCs/>
    </w:rPr>
  </w:style>
  <w:style w:type="character" w:customStyle="1" w:styleId="CommentSubjectChar">
    <w:name w:val="Comment Subject Char"/>
    <w:basedOn w:val="CommentTextChar"/>
    <w:link w:val="CommentSubject"/>
    <w:uiPriority w:val="99"/>
    <w:semiHidden/>
    <w:rsid w:val="00474A38"/>
    <w:rPr>
      <w:b/>
      <w:bCs/>
      <w:sz w:val="20"/>
      <w:szCs w:val="20"/>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webb,Знак Знак1, webb,Знак Знак,Char Char Char,Char Char Char Char"/>
    <w:basedOn w:val="Normal"/>
    <w:link w:val="NormalWebChar"/>
    <w:uiPriority w:val="99"/>
    <w:unhideWhenUsed/>
    <w:qFormat/>
    <w:rsid w:val="002140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34A7"/>
    <w:rPr>
      <w:b/>
      <w:bCs/>
    </w:rPr>
  </w:style>
  <w:style w:type="character" w:styleId="FootnoteReference">
    <w:name w:val="footnote reference"/>
    <w:aliases w:val="Знак сноски-FN,Ciae niinee-FN,Знак сноски 1,Referencia nota al pie,fr,Used by Word for Help footnote symbols,SUPERS,BVI fnr,ftref,Footnote Text1,Ref. de nota al pie1,16 Point,Superscript 6 Point,nota piй di pagina,ftref Char,Ref"/>
    <w:basedOn w:val="DefaultParagraphFont"/>
    <w:uiPriority w:val="99"/>
    <w:unhideWhenUsed/>
    <w:qFormat/>
    <w:rsid w:val="009B5AA2"/>
    <w:rPr>
      <w:vertAlign w:val="superscript"/>
    </w:rPr>
  </w:style>
  <w:style w:type="paragraph" w:styleId="FootnoteText">
    <w:name w:val="footnote text"/>
    <w:basedOn w:val="Normal"/>
    <w:link w:val="FootnoteTextChar"/>
    <w:uiPriority w:val="99"/>
    <w:semiHidden/>
    <w:unhideWhenUsed/>
    <w:rsid w:val="009B5AA2"/>
    <w:pPr>
      <w:spacing w:after="0" w:line="240" w:lineRule="auto"/>
    </w:pPr>
    <w:rPr>
      <w:rFonts w:ascii="Times New Roman" w:eastAsia="Times New Roman" w:hAnsi="Times New Roman" w:cs="Times New Roman"/>
      <w:sz w:val="20"/>
      <w:szCs w:val="20"/>
      <w:lang w:val="ru-RU" w:eastAsia="ru-RU"/>
    </w:rPr>
  </w:style>
  <w:style w:type="character" w:customStyle="1" w:styleId="FootnoteTextChar">
    <w:name w:val="Footnote Text Char"/>
    <w:basedOn w:val="DefaultParagraphFont"/>
    <w:link w:val="FootnoteText"/>
    <w:uiPriority w:val="99"/>
    <w:semiHidden/>
    <w:rsid w:val="009B5AA2"/>
    <w:rPr>
      <w:rFonts w:ascii="Times New Roman" w:eastAsia="Times New Roman" w:hAnsi="Times New Roman" w:cs="Times New Roman"/>
      <w:sz w:val="20"/>
      <w:szCs w:val="20"/>
      <w:lang w:val="ru-RU" w:eastAsia="ru-RU"/>
    </w:rPr>
  </w:style>
  <w:style w:type="character" w:customStyle="1" w:styleId="Hyperlink1">
    <w:name w:val="Hyperlink1"/>
    <w:basedOn w:val="DefaultParagraphFont"/>
    <w:uiPriority w:val="99"/>
    <w:unhideWhenUsed/>
    <w:rsid w:val="009B5AA2"/>
    <w:rPr>
      <w:color w:val="0563C1"/>
      <w:u w:val="single"/>
    </w:rPr>
  </w:style>
  <w:style w:type="character" w:styleId="Hyperlink">
    <w:name w:val="Hyperlink"/>
    <w:basedOn w:val="DefaultParagraphFont"/>
    <w:uiPriority w:val="99"/>
    <w:unhideWhenUsed/>
    <w:rsid w:val="009B5AA2"/>
    <w:rPr>
      <w:color w:val="0563C1" w:themeColor="hyperlink"/>
      <w:u w:val="single"/>
    </w:rPr>
  </w:style>
  <w:style w:type="character" w:styleId="Emphasis">
    <w:name w:val="Emphasis"/>
    <w:basedOn w:val="DefaultParagraphFont"/>
    <w:uiPriority w:val="20"/>
    <w:qFormat/>
    <w:rsid w:val="0046631D"/>
    <w:rPr>
      <w:i/>
      <w:iCs/>
    </w:rPr>
  </w:style>
  <w:style w:type="paragraph" w:styleId="BalloonText">
    <w:name w:val="Balloon Text"/>
    <w:basedOn w:val="Normal"/>
    <w:link w:val="BalloonTextChar"/>
    <w:uiPriority w:val="99"/>
    <w:semiHidden/>
    <w:unhideWhenUsed/>
    <w:rsid w:val="00206E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E52"/>
    <w:rPr>
      <w:rFonts w:ascii="Segoe UI" w:hAnsi="Segoe UI" w:cs="Segoe UI"/>
      <w:sz w:val="18"/>
      <w:szCs w:val="18"/>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Char,webb Char,Знак Знак1 Char, webb Char,Знак Знак Char,Char Char Char Char1"/>
    <w:link w:val="NormalWeb"/>
    <w:uiPriority w:val="99"/>
    <w:locked/>
    <w:rsid w:val="009C2F93"/>
    <w:rPr>
      <w:rFonts w:ascii="Times New Roman" w:eastAsia="Times New Roman" w:hAnsi="Times New Roman" w:cs="Times New Roman"/>
      <w:sz w:val="24"/>
      <w:szCs w:val="24"/>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Ha Char"/>
    <w:link w:val="ListParagraph"/>
    <w:uiPriority w:val="34"/>
    <w:qFormat/>
    <w:locked/>
    <w:rsid w:val="009716B3"/>
  </w:style>
  <w:style w:type="character" w:customStyle="1" w:styleId="UnresolvedMention1">
    <w:name w:val="Unresolved Mention1"/>
    <w:basedOn w:val="DefaultParagraphFont"/>
    <w:uiPriority w:val="99"/>
    <w:semiHidden/>
    <w:unhideWhenUsed/>
    <w:rsid w:val="00DD16BF"/>
    <w:rPr>
      <w:color w:val="605E5C"/>
      <w:shd w:val="clear" w:color="auto" w:fill="E1DFDD"/>
    </w:rPr>
  </w:style>
  <w:style w:type="paragraph" w:styleId="EndnoteText">
    <w:name w:val="endnote text"/>
    <w:basedOn w:val="Normal"/>
    <w:link w:val="EndnoteTextChar"/>
    <w:uiPriority w:val="99"/>
    <w:semiHidden/>
    <w:unhideWhenUsed/>
    <w:rsid w:val="000143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4339"/>
    <w:rPr>
      <w:sz w:val="20"/>
      <w:szCs w:val="20"/>
    </w:rPr>
  </w:style>
  <w:style w:type="character" w:styleId="EndnoteReference">
    <w:name w:val="endnote reference"/>
    <w:basedOn w:val="DefaultParagraphFont"/>
    <w:uiPriority w:val="99"/>
    <w:semiHidden/>
    <w:unhideWhenUsed/>
    <w:rsid w:val="00014339"/>
    <w:rPr>
      <w:vertAlign w:val="superscript"/>
    </w:rPr>
  </w:style>
  <w:style w:type="character" w:customStyle="1" w:styleId="Heading1Char">
    <w:name w:val="Heading 1 Char"/>
    <w:basedOn w:val="DefaultParagraphFont"/>
    <w:link w:val="Heading1"/>
    <w:rsid w:val="007F77C9"/>
    <w:rPr>
      <w:rFonts w:ascii="Arial" w:eastAsia="Times New Roman" w:hAnsi="Arial" w:cs="Arial"/>
      <w:b/>
      <w:bCs/>
      <w:kern w:val="32"/>
      <w:sz w:val="32"/>
      <w:szCs w:val="32"/>
    </w:rPr>
  </w:style>
  <w:style w:type="paragraph" w:styleId="Revision">
    <w:name w:val="Revision"/>
    <w:hidden/>
    <w:uiPriority w:val="99"/>
    <w:semiHidden/>
    <w:rsid w:val="001C29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574">
      <w:bodyDiv w:val="1"/>
      <w:marLeft w:val="0"/>
      <w:marRight w:val="0"/>
      <w:marTop w:val="0"/>
      <w:marBottom w:val="0"/>
      <w:divBdr>
        <w:top w:val="none" w:sz="0" w:space="0" w:color="auto"/>
        <w:left w:val="none" w:sz="0" w:space="0" w:color="auto"/>
        <w:bottom w:val="none" w:sz="0" w:space="0" w:color="auto"/>
        <w:right w:val="none" w:sz="0" w:space="0" w:color="auto"/>
      </w:divBdr>
    </w:div>
    <w:div w:id="7103772">
      <w:bodyDiv w:val="1"/>
      <w:marLeft w:val="0"/>
      <w:marRight w:val="0"/>
      <w:marTop w:val="0"/>
      <w:marBottom w:val="0"/>
      <w:divBdr>
        <w:top w:val="none" w:sz="0" w:space="0" w:color="auto"/>
        <w:left w:val="none" w:sz="0" w:space="0" w:color="auto"/>
        <w:bottom w:val="none" w:sz="0" w:space="0" w:color="auto"/>
        <w:right w:val="none" w:sz="0" w:space="0" w:color="auto"/>
      </w:divBdr>
    </w:div>
    <w:div w:id="21133980">
      <w:bodyDiv w:val="1"/>
      <w:marLeft w:val="0"/>
      <w:marRight w:val="0"/>
      <w:marTop w:val="0"/>
      <w:marBottom w:val="0"/>
      <w:divBdr>
        <w:top w:val="none" w:sz="0" w:space="0" w:color="auto"/>
        <w:left w:val="none" w:sz="0" w:space="0" w:color="auto"/>
        <w:bottom w:val="none" w:sz="0" w:space="0" w:color="auto"/>
        <w:right w:val="none" w:sz="0" w:space="0" w:color="auto"/>
      </w:divBdr>
    </w:div>
    <w:div w:id="26612154">
      <w:bodyDiv w:val="1"/>
      <w:marLeft w:val="0"/>
      <w:marRight w:val="0"/>
      <w:marTop w:val="0"/>
      <w:marBottom w:val="0"/>
      <w:divBdr>
        <w:top w:val="none" w:sz="0" w:space="0" w:color="auto"/>
        <w:left w:val="none" w:sz="0" w:space="0" w:color="auto"/>
        <w:bottom w:val="none" w:sz="0" w:space="0" w:color="auto"/>
        <w:right w:val="none" w:sz="0" w:space="0" w:color="auto"/>
      </w:divBdr>
    </w:div>
    <w:div w:id="34891567">
      <w:bodyDiv w:val="1"/>
      <w:marLeft w:val="0"/>
      <w:marRight w:val="0"/>
      <w:marTop w:val="0"/>
      <w:marBottom w:val="0"/>
      <w:divBdr>
        <w:top w:val="none" w:sz="0" w:space="0" w:color="auto"/>
        <w:left w:val="none" w:sz="0" w:space="0" w:color="auto"/>
        <w:bottom w:val="none" w:sz="0" w:space="0" w:color="auto"/>
        <w:right w:val="none" w:sz="0" w:space="0" w:color="auto"/>
      </w:divBdr>
    </w:div>
    <w:div w:id="39600405">
      <w:bodyDiv w:val="1"/>
      <w:marLeft w:val="0"/>
      <w:marRight w:val="0"/>
      <w:marTop w:val="0"/>
      <w:marBottom w:val="0"/>
      <w:divBdr>
        <w:top w:val="none" w:sz="0" w:space="0" w:color="auto"/>
        <w:left w:val="none" w:sz="0" w:space="0" w:color="auto"/>
        <w:bottom w:val="none" w:sz="0" w:space="0" w:color="auto"/>
        <w:right w:val="none" w:sz="0" w:space="0" w:color="auto"/>
      </w:divBdr>
    </w:div>
    <w:div w:id="39786499">
      <w:bodyDiv w:val="1"/>
      <w:marLeft w:val="0"/>
      <w:marRight w:val="0"/>
      <w:marTop w:val="0"/>
      <w:marBottom w:val="0"/>
      <w:divBdr>
        <w:top w:val="none" w:sz="0" w:space="0" w:color="auto"/>
        <w:left w:val="none" w:sz="0" w:space="0" w:color="auto"/>
        <w:bottom w:val="none" w:sz="0" w:space="0" w:color="auto"/>
        <w:right w:val="none" w:sz="0" w:space="0" w:color="auto"/>
      </w:divBdr>
    </w:div>
    <w:div w:id="55592991">
      <w:bodyDiv w:val="1"/>
      <w:marLeft w:val="0"/>
      <w:marRight w:val="0"/>
      <w:marTop w:val="0"/>
      <w:marBottom w:val="0"/>
      <w:divBdr>
        <w:top w:val="none" w:sz="0" w:space="0" w:color="auto"/>
        <w:left w:val="none" w:sz="0" w:space="0" w:color="auto"/>
        <w:bottom w:val="none" w:sz="0" w:space="0" w:color="auto"/>
        <w:right w:val="none" w:sz="0" w:space="0" w:color="auto"/>
      </w:divBdr>
    </w:div>
    <w:div w:id="63724609">
      <w:bodyDiv w:val="1"/>
      <w:marLeft w:val="0"/>
      <w:marRight w:val="0"/>
      <w:marTop w:val="0"/>
      <w:marBottom w:val="0"/>
      <w:divBdr>
        <w:top w:val="none" w:sz="0" w:space="0" w:color="auto"/>
        <w:left w:val="none" w:sz="0" w:space="0" w:color="auto"/>
        <w:bottom w:val="none" w:sz="0" w:space="0" w:color="auto"/>
        <w:right w:val="none" w:sz="0" w:space="0" w:color="auto"/>
      </w:divBdr>
    </w:div>
    <w:div w:id="89811911">
      <w:bodyDiv w:val="1"/>
      <w:marLeft w:val="0"/>
      <w:marRight w:val="0"/>
      <w:marTop w:val="0"/>
      <w:marBottom w:val="0"/>
      <w:divBdr>
        <w:top w:val="none" w:sz="0" w:space="0" w:color="auto"/>
        <w:left w:val="none" w:sz="0" w:space="0" w:color="auto"/>
        <w:bottom w:val="none" w:sz="0" w:space="0" w:color="auto"/>
        <w:right w:val="none" w:sz="0" w:space="0" w:color="auto"/>
      </w:divBdr>
    </w:div>
    <w:div w:id="91361918">
      <w:bodyDiv w:val="1"/>
      <w:marLeft w:val="0"/>
      <w:marRight w:val="0"/>
      <w:marTop w:val="0"/>
      <w:marBottom w:val="0"/>
      <w:divBdr>
        <w:top w:val="none" w:sz="0" w:space="0" w:color="auto"/>
        <w:left w:val="none" w:sz="0" w:space="0" w:color="auto"/>
        <w:bottom w:val="none" w:sz="0" w:space="0" w:color="auto"/>
        <w:right w:val="none" w:sz="0" w:space="0" w:color="auto"/>
      </w:divBdr>
    </w:div>
    <w:div w:id="98259720">
      <w:bodyDiv w:val="1"/>
      <w:marLeft w:val="0"/>
      <w:marRight w:val="0"/>
      <w:marTop w:val="0"/>
      <w:marBottom w:val="0"/>
      <w:divBdr>
        <w:top w:val="none" w:sz="0" w:space="0" w:color="auto"/>
        <w:left w:val="none" w:sz="0" w:space="0" w:color="auto"/>
        <w:bottom w:val="none" w:sz="0" w:space="0" w:color="auto"/>
        <w:right w:val="none" w:sz="0" w:space="0" w:color="auto"/>
      </w:divBdr>
    </w:div>
    <w:div w:id="99842246">
      <w:bodyDiv w:val="1"/>
      <w:marLeft w:val="0"/>
      <w:marRight w:val="0"/>
      <w:marTop w:val="0"/>
      <w:marBottom w:val="0"/>
      <w:divBdr>
        <w:top w:val="none" w:sz="0" w:space="0" w:color="auto"/>
        <w:left w:val="none" w:sz="0" w:space="0" w:color="auto"/>
        <w:bottom w:val="none" w:sz="0" w:space="0" w:color="auto"/>
        <w:right w:val="none" w:sz="0" w:space="0" w:color="auto"/>
      </w:divBdr>
    </w:div>
    <w:div w:id="120271735">
      <w:bodyDiv w:val="1"/>
      <w:marLeft w:val="0"/>
      <w:marRight w:val="0"/>
      <w:marTop w:val="0"/>
      <w:marBottom w:val="0"/>
      <w:divBdr>
        <w:top w:val="none" w:sz="0" w:space="0" w:color="auto"/>
        <w:left w:val="none" w:sz="0" w:space="0" w:color="auto"/>
        <w:bottom w:val="none" w:sz="0" w:space="0" w:color="auto"/>
        <w:right w:val="none" w:sz="0" w:space="0" w:color="auto"/>
      </w:divBdr>
    </w:div>
    <w:div w:id="132143498">
      <w:bodyDiv w:val="1"/>
      <w:marLeft w:val="0"/>
      <w:marRight w:val="0"/>
      <w:marTop w:val="0"/>
      <w:marBottom w:val="0"/>
      <w:divBdr>
        <w:top w:val="none" w:sz="0" w:space="0" w:color="auto"/>
        <w:left w:val="none" w:sz="0" w:space="0" w:color="auto"/>
        <w:bottom w:val="none" w:sz="0" w:space="0" w:color="auto"/>
        <w:right w:val="none" w:sz="0" w:space="0" w:color="auto"/>
      </w:divBdr>
    </w:div>
    <w:div w:id="143090813">
      <w:bodyDiv w:val="1"/>
      <w:marLeft w:val="0"/>
      <w:marRight w:val="0"/>
      <w:marTop w:val="0"/>
      <w:marBottom w:val="0"/>
      <w:divBdr>
        <w:top w:val="none" w:sz="0" w:space="0" w:color="auto"/>
        <w:left w:val="none" w:sz="0" w:space="0" w:color="auto"/>
        <w:bottom w:val="none" w:sz="0" w:space="0" w:color="auto"/>
        <w:right w:val="none" w:sz="0" w:space="0" w:color="auto"/>
      </w:divBdr>
    </w:div>
    <w:div w:id="161432808">
      <w:bodyDiv w:val="1"/>
      <w:marLeft w:val="0"/>
      <w:marRight w:val="0"/>
      <w:marTop w:val="0"/>
      <w:marBottom w:val="0"/>
      <w:divBdr>
        <w:top w:val="none" w:sz="0" w:space="0" w:color="auto"/>
        <w:left w:val="none" w:sz="0" w:space="0" w:color="auto"/>
        <w:bottom w:val="none" w:sz="0" w:space="0" w:color="auto"/>
        <w:right w:val="none" w:sz="0" w:space="0" w:color="auto"/>
      </w:divBdr>
      <w:divsChild>
        <w:div w:id="855117977">
          <w:marLeft w:val="0"/>
          <w:marRight w:val="0"/>
          <w:marTop w:val="0"/>
          <w:marBottom w:val="0"/>
          <w:divBdr>
            <w:top w:val="none" w:sz="0" w:space="0" w:color="auto"/>
            <w:left w:val="none" w:sz="0" w:space="0" w:color="auto"/>
            <w:bottom w:val="none" w:sz="0" w:space="0" w:color="auto"/>
            <w:right w:val="none" w:sz="0" w:space="0" w:color="auto"/>
          </w:divBdr>
          <w:divsChild>
            <w:div w:id="896672291">
              <w:marLeft w:val="0"/>
              <w:marRight w:val="0"/>
              <w:marTop w:val="0"/>
              <w:marBottom w:val="0"/>
              <w:divBdr>
                <w:top w:val="none" w:sz="0" w:space="0" w:color="auto"/>
                <w:left w:val="none" w:sz="0" w:space="0" w:color="auto"/>
                <w:bottom w:val="none" w:sz="0" w:space="0" w:color="auto"/>
                <w:right w:val="none" w:sz="0" w:space="0" w:color="auto"/>
              </w:divBdr>
            </w:div>
            <w:div w:id="1835029278">
              <w:marLeft w:val="0"/>
              <w:marRight w:val="0"/>
              <w:marTop w:val="0"/>
              <w:marBottom w:val="0"/>
              <w:divBdr>
                <w:top w:val="none" w:sz="0" w:space="0" w:color="auto"/>
                <w:left w:val="none" w:sz="0" w:space="0" w:color="auto"/>
                <w:bottom w:val="none" w:sz="0" w:space="0" w:color="auto"/>
                <w:right w:val="none" w:sz="0" w:space="0" w:color="auto"/>
              </w:divBdr>
            </w:div>
          </w:divsChild>
        </w:div>
        <w:div w:id="1168522107">
          <w:marLeft w:val="0"/>
          <w:marRight w:val="0"/>
          <w:marTop w:val="0"/>
          <w:marBottom w:val="0"/>
          <w:divBdr>
            <w:top w:val="none" w:sz="0" w:space="0" w:color="auto"/>
            <w:left w:val="none" w:sz="0" w:space="0" w:color="auto"/>
            <w:bottom w:val="none" w:sz="0" w:space="0" w:color="auto"/>
            <w:right w:val="none" w:sz="0" w:space="0" w:color="auto"/>
          </w:divBdr>
          <w:divsChild>
            <w:div w:id="683559082">
              <w:marLeft w:val="0"/>
              <w:marRight w:val="0"/>
              <w:marTop w:val="0"/>
              <w:marBottom w:val="0"/>
              <w:divBdr>
                <w:top w:val="none" w:sz="0" w:space="0" w:color="auto"/>
                <w:left w:val="none" w:sz="0" w:space="0" w:color="auto"/>
                <w:bottom w:val="none" w:sz="0" w:space="0" w:color="auto"/>
                <w:right w:val="none" w:sz="0" w:space="0" w:color="auto"/>
              </w:divBdr>
              <w:divsChild>
                <w:div w:id="519591212">
                  <w:marLeft w:val="0"/>
                  <w:marRight w:val="0"/>
                  <w:marTop w:val="0"/>
                  <w:marBottom w:val="0"/>
                  <w:divBdr>
                    <w:top w:val="none" w:sz="0" w:space="0" w:color="auto"/>
                    <w:left w:val="none" w:sz="0" w:space="0" w:color="auto"/>
                    <w:bottom w:val="none" w:sz="0" w:space="0" w:color="auto"/>
                    <w:right w:val="none" w:sz="0" w:space="0" w:color="auto"/>
                  </w:divBdr>
                </w:div>
              </w:divsChild>
            </w:div>
            <w:div w:id="113999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8860">
      <w:bodyDiv w:val="1"/>
      <w:marLeft w:val="0"/>
      <w:marRight w:val="0"/>
      <w:marTop w:val="0"/>
      <w:marBottom w:val="0"/>
      <w:divBdr>
        <w:top w:val="none" w:sz="0" w:space="0" w:color="auto"/>
        <w:left w:val="none" w:sz="0" w:space="0" w:color="auto"/>
        <w:bottom w:val="none" w:sz="0" w:space="0" w:color="auto"/>
        <w:right w:val="none" w:sz="0" w:space="0" w:color="auto"/>
      </w:divBdr>
    </w:div>
    <w:div w:id="190607690">
      <w:bodyDiv w:val="1"/>
      <w:marLeft w:val="0"/>
      <w:marRight w:val="0"/>
      <w:marTop w:val="0"/>
      <w:marBottom w:val="0"/>
      <w:divBdr>
        <w:top w:val="none" w:sz="0" w:space="0" w:color="auto"/>
        <w:left w:val="none" w:sz="0" w:space="0" w:color="auto"/>
        <w:bottom w:val="none" w:sz="0" w:space="0" w:color="auto"/>
        <w:right w:val="none" w:sz="0" w:space="0" w:color="auto"/>
      </w:divBdr>
    </w:div>
    <w:div w:id="203175017">
      <w:bodyDiv w:val="1"/>
      <w:marLeft w:val="0"/>
      <w:marRight w:val="0"/>
      <w:marTop w:val="0"/>
      <w:marBottom w:val="0"/>
      <w:divBdr>
        <w:top w:val="none" w:sz="0" w:space="0" w:color="auto"/>
        <w:left w:val="none" w:sz="0" w:space="0" w:color="auto"/>
        <w:bottom w:val="none" w:sz="0" w:space="0" w:color="auto"/>
        <w:right w:val="none" w:sz="0" w:space="0" w:color="auto"/>
      </w:divBdr>
    </w:div>
    <w:div w:id="220332698">
      <w:bodyDiv w:val="1"/>
      <w:marLeft w:val="0"/>
      <w:marRight w:val="0"/>
      <w:marTop w:val="0"/>
      <w:marBottom w:val="0"/>
      <w:divBdr>
        <w:top w:val="none" w:sz="0" w:space="0" w:color="auto"/>
        <w:left w:val="none" w:sz="0" w:space="0" w:color="auto"/>
        <w:bottom w:val="none" w:sz="0" w:space="0" w:color="auto"/>
        <w:right w:val="none" w:sz="0" w:space="0" w:color="auto"/>
      </w:divBdr>
    </w:div>
    <w:div w:id="226502694">
      <w:bodyDiv w:val="1"/>
      <w:marLeft w:val="0"/>
      <w:marRight w:val="0"/>
      <w:marTop w:val="0"/>
      <w:marBottom w:val="0"/>
      <w:divBdr>
        <w:top w:val="none" w:sz="0" w:space="0" w:color="auto"/>
        <w:left w:val="none" w:sz="0" w:space="0" w:color="auto"/>
        <w:bottom w:val="none" w:sz="0" w:space="0" w:color="auto"/>
        <w:right w:val="none" w:sz="0" w:space="0" w:color="auto"/>
      </w:divBdr>
    </w:div>
    <w:div w:id="238714538">
      <w:bodyDiv w:val="1"/>
      <w:marLeft w:val="0"/>
      <w:marRight w:val="0"/>
      <w:marTop w:val="0"/>
      <w:marBottom w:val="0"/>
      <w:divBdr>
        <w:top w:val="none" w:sz="0" w:space="0" w:color="auto"/>
        <w:left w:val="none" w:sz="0" w:space="0" w:color="auto"/>
        <w:bottom w:val="none" w:sz="0" w:space="0" w:color="auto"/>
        <w:right w:val="none" w:sz="0" w:space="0" w:color="auto"/>
      </w:divBdr>
    </w:div>
    <w:div w:id="244608423">
      <w:bodyDiv w:val="1"/>
      <w:marLeft w:val="0"/>
      <w:marRight w:val="0"/>
      <w:marTop w:val="0"/>
      <w:marBottom w:val="0"/>
      <w:divBdr>
        <w:top w:val="none" w:sz="0" w:space="0" w:color="auto"/>
        <w:left w:val="none" w:sz="0" w:space="0" w:color="auto"/>
        <w:bottom w:val="none" w:sz="0" w:space="0" w:color="auto"/>
        <w:right w:val="none" w:sz="0" w:space="0" w:color="auto"/>
      </w:divBdr>
    </w:div>
    <w:div w:id="245000148">
      <w:bodyDiv w:val="1"/>
      <w:marLeft w:val="0"/>
      <w:marRight w:val="0"/>
      <w:marTop w:val="0"/>
      <w:marBottom w:val="0"/>
      <w:divBdr>
        <w:top w:val="none" w:sz="0" w:space="0" w:color="auto"/>
        <w:left w:val="none" w:sz="0" w:space="0" w:color="auto"/>
        <w:bottom w:val="none" w:sz="0" w:space="0" w:color="auto"/>
        <w:right w:val="none" w:sz="0" w:space="0" w:color="auto"/>
      </w:divBdr>
    </w:div>
    <w:div w:id="253442302">
      <w:bodyDiv w:val="1"/>
      <w:marLeft w:val="0"/>
      <w:marRight w:val="0"/>
      <w:marTop w:val="0"/>
      <w:marBottom w:val="0"/>
      <w:divBdr>
        <w:top w:val="none" w:sz="0" w:space="0" w:color="auto"/>
        <w:left w:val="none" w:sz="0" w:space="0" w:color="auto"/>
        <w:bottom w:val="none" w:sz="0" w:space="0" w:color="auto"/>
        <w:right w:val="none" w:sz="0" w:space="0" w:color="auto"/>
      </w:divBdr>
    </w:div>
    <w:div w:id="264044767">
      <w:bodyDiv w:val="1"/>
      <w:marLeft w:val="0"/>
      <w:marRight w:val="0"/>
      <w:marTop w:val="0"/>
      <w:marBottom w:val="0"/>
      <w:divBdr>
        <w:top w:val="none" w:sz="0" w:space="0" w:color="auto"/>
        <w:left w:val="none" w:sz="0" w:space="0" w:color="auto"/>
        <w:bottom w:val="none" w:sz="0" w:space="0" w:color="auto"/>
        <w:right w:val="none" w:sz="0" w:space="0" w:color="auto"/>
      </w:divBdr>
    </w:div>
    <w:div w:id="299188166">
      <w:bodyDiv w:val="1"/>
      <w:marLeft w:val="0"/>
      <w:marRight w:val="0"/>
      <w:marTop w:val="0"/>
      <w:marBottom w:val="0"/>
      <w:divBdr>
        <w:top w:val="none" w:sz="0" w:space="0" w:color="auto"/>
        <w:left w:val="none" w:sz="0" w:space="0" w:color="auto"/>
        <w:bottom w:val="none" w:sz="0" w:space="0" w:color="auto"/>
        <w:right w:val="none" w:sz="0" w:space="0" w:color="auto"/>
      </w:divBdr>
      <w:divsChild>
        <w:div w:id="1173105952">
          <w:marLeft w:val="0"/>
          <w:marRight w:val="0"/>
          <w:marTop w:val="0"/>
          <w:marBottom w:val="0"/>
          <w:divBdr>
            <w:top w:val="none" w:sz="0" w:space="0" w:color="auto"/>
            <w:left w:val="none" w:sz="0" w:space="0" w:color="auto"/>
            <w:bottom w:val="none" w:sz="0" w:space="0" w:color="auto"/>
            <w:right w:val="none" w:sz="0" w:space="0" w:color="auto"/>
          </w:divBdr>
          <w:divsChild>
            <w:div w:id="267812008">
              <w:marLeft w:val="0"/>
              <w:marRight w:val="0"/>
              <w:marTop w:val="0"/>
              <w:marBottom w:val="0"/>
              <w:divBdr>
                <w:top w:val="none" w:sz="0" w:space="0" w:color="auto"/>
                <w:left w:val="none" w:sz="0" w:space="0" w:color="auto"/>
                <w:bottom w:val="none" w:sz="0" w:space="0" w:color="auto"/>
                <w:right w:val="none" w:sz="0" w:space="0" w:color="auto"/>
              </w:divBdr>
            </w:div>
            <w:div w:id="1795102560">
              <w:marLeft w:val="0"/>
              <w:marRight w:val="0"/>
              <w:marTop w:val="0"/>
              <w:marBottom w:val="0"/>
              <w:divBdr>
                <w:top w:val="none" w:sz="0" w:space="0" w:color="auto"/>
                <w:left w:val="none" w:sz="0" w:space="0" w:color="auto"/>
                <w:bottom w:val="none" w:sz="0" w:space="0" w:color="auto"/>
                <w:right w:val="none" w:sz="0" w:space="0" w:color="auto"/>
              </w:divBdr>
            </w:div>
          </w:divsChild>
        </w:div>
        <w:div w:id="1981225389">
          <w:marLeft w:val="0"/>
          <w:marRight w:val="0"/>
          <w:marTop w:val="0"/>
          <w:marBottom w:val="0"/>
          <w:divBdr>
            <w:top w:val="none" w:sz="0" w:space="0" w:color="auto"/>
            <w:left w:val="none" w:sz="0" w:space="0" w:color="auto"/>
            <w:bottom w:val="none" w:sz="0" w:space="0" w:color="auto"/>
            <w:right w:val="none" w:sz="0" w:space="0" w:color="auto"/>
          </w:divBdr>
          <w:divsChild>
            <w:div w:id="1061906530">
              <w:marLeft w:val="0"/>
              <w:marRight w:val="0"/>
              <w:marTop w:val="0"/>
              <w:marBottom w:val="0"/>
              <w:divBdr>
                <w:top w:val="none" w:sz="0" w:space="0" w:color="auto"/>
                <w:left w:val="none" w:sz="0" w:space="0" w:color="auto"/>
                <w:bottom w:val="none" w:sz="0" w:space="0" w:color="auto"/>
                <w:right w:val="none" w:sz="0" w:space="0" w:color="auto"/>
              </w:divBdr>
            </w:div>
            <w:div w:id="1581257108">
              <w:marLeft w:val="0"/>
              <w:marRight w:val="0"/>
              <w:marTop w:val="0"/>
              <w:marBottom w:val="0"/>
              <w:divBdr>
                <w:top w:val="none" w:sz="0" w:space="0" w:color="auto"/>
                <w:left w:val="none" w:sz="0" w:space="0" w:color="auto"/>
                <w:bottom w:val="none" w:sz="0" w:space="0" w:color="auto"/>
                <w:right w:val="none" w:sz="0" w:space="0" w:color="auto"/>
              </w:divBdr>
              <w:divsChild>
                <w:div w:id="6230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666357">
      <w:bodyDiv w:val="1"/>
      <w:marLeft w:val="0"/>
      <w:marRight w:val="0"/>
      <w:marTop w:val="0"/>
      <w:marBottom w:val="0"/>
      <w:divBdr>
        <w:top w:val="none" w:sz="0" w:space="0" w:color="auto"/>
        <w:left w:val="none" w:sz="0" w:space="0" w:color="auto"/>
        <w:bottom w:val="none" w:sz="0" w:space="0" w:color="auto"/>
        <w:right w:val="none" w:sz="0" w:space="0" w:color="auto"/>
      </w:divBdr>
    </w:div>
    <w:div w:id="314646181">
      <w:bodyDiv w:val="1"/>
      <w:marLeft w:val="0"/>
      <w:marRight w:val="0"/>
      <w:marTop w:val="0"/>
      <w:marBottom w:val="0"/>
      <w:divBdr>
        <w:top w:val="none" w:sz="0" w:space="0" w:color="auto"/>
        <w:left w:val="none" w:sz="0" w:space="0" w:color="auto"/>
        <w:bottom w:val="none" w:sz="0" w:space="0" w:color="auto"/>
        <w:right w:val="none" w:sz="0" w:space="0" w:color="auto"/>
      </w:divBdr>
    </w:div>
    <w:div w:id="359164660">
      <w:bodyDiv w:val="1"/>
      <w:marLeft w:val="0"/>
      <w:marRight w:val="0"/>
      <w:marTop w:val="0"/>
      <w:marBottom w:val="0"/>
      <w:divBdr>
        <w:top w:val="none" w:sz="0" w:space="0" w:color="auto"/>
        <w:left w:val="none" w:sz="0" w:space="0" w:color="auto"/>
        <w:bottom w:val="none" w:sz="0" w:space="0" w:color="auto"/>
        <w:right w:val="none" w:sz="0" w:space="0" w:color="auto"/>
      </w:divBdr>
    </w:div>
    <w:div w:id="360517433">
      <w:bodyDiv w:val="1"/>
      <w:marLeft w:val="0"/>
      <w:marRight w:val="0"/>
      <w:marTop w:val="0"/>
      <w:marBottom w:val="0"/>
      <w:divBdr>
        <w:top w:val="none" w:sz="0" w:space="0" w:color="auto"/>
        <w:left w:val="none" w:sz="0" w:space="0" w:color="auto"/>
        <w:bottom w:val="none" w:sz="0" w:space="0" w:color="auto"/>
        <w:right w:val="none" w:sz="0" w:space="0" w:color="auto"/>
      </w:divBdr>
    </w:div>
    <w:div w:id="373390729">
      <w:bodyDiv w:val="1"/>
      <w:marLeft w:val="0"/>
      <w:marRight w:val="0"/>
      <w:marTop w:val="0"/>
      <w:marBottom w:val="0"/>
      <w:divBdr>
        <w:top w:val="none" w:sz="0" w:space="0" w:color="auto"/>
        <w:left w:val="none" w:sz="0" w:space="0" w:color="auto"/>
        <w:bottom w:val="none" w:sz="0" w:space="0" w:color="auto"/>
        <w:right w:val="none" w:sz="0" w:space="0" w:color="auto"/>
      </w:divBdr>
    </w:div>
    <w:div w:id="376245019">
      <w:bodyDiv w:val="1"/>
      <w:marLeft w:val="0"/>
      <w:marRight w:val="0"/>
      <w:marTop w:val="0"/>
      <w:marBottom w:val="0"/>
      <w:divBdr>
        <w:top w:val="none" w:sz="0" w:space="0" w:color="auto"/>
        <w:left w:val="none" w:sz="0" w:space="0" w:color="auto"/>
        <w:bottom w:val="none" w:sz="0" w:space="0" w:color="auto"/>
        <w:right w:val="none" w:sz="0" w:space="0" w:color="auto"/>
      </w:divBdr>
    </w:div>
    <w:div w:id="380981753">
      <w:bodyDiv w:val="1"/>
      <w:marLeft w:val="0"/>
      <w:marRight w:val="0"/>
      <w:marTop w:val="0"/>
      <w:marBottom w:val="0"/>
      <w:divBdr>
        <w:top w:val="none" w:sz="0" w:space="0" w:color="auto"/>
        <w:left w:val="none" w:sz="0" w:space="0" w:color="auto"/>
        <w:bottom w:val="none" w:sz="0" w:space="0" w:color="auto"/>
        <w:right w:val="none" w:sz="0" w:space="0" w:color="auto"/>
      </w:divBdr>
    </w:div>
    <w:div w:id="407270767">
      <w:bodyDiv w:val="1"/>
      <w:marLeft w:val="0"/>
      <w:marRight w:val="0"/>
      <w:marTop w:val="0"/>
      <w:marBottom w:val="0"/>
      <w:divBdr>
        <w:top w:val="none" w:sz="0" w:space="0" w:color="auto"/>
        <w:left w:val="none" w:sz="0" w:space="0" w:color="auto"/>
        <w:bottom w:val="none" w:sz="0" w:space="0" w:color="auto"/>
        <w:right w:val="none" w:sz="0" w:space="0" w:color="auto"/>
      </w:divBdr>
    </w:div>
    <w:div w:id="413941434">
      <w:bodyDiv w:val="1"/>
      <w:marLeft w:val="0"/>
      <w:marRight w:val="0"/>
      <w:marTop w:val="0"/>
      <w:marBottom w:val="0"/>
      <w:divBdr>
        <w:top w:val="none" w:sz="0" w:space="0" w:color="auto"/>
        <w:left w:val="none" w:sz="0" w:space="0" w:color="auto"/>
        <w:bottom w:val="none" w:sz="0" w:space="0" w:color="auto"/>
        <w:right w:val="none" w:sz="0" w:space="0" w:color="auto"/>
      </w:divBdr>
    </w:div>
    <w:div w:id="429162208">
      <w:bodyDiv w:val="1"/>
      <w:marLeft w:val="0"/>
      <w:marRight w:val="0"/>
      <w:marTop w:val="0"/>
      <w:marBottom w:val="0"/>
      <w:divBdr>
        <w:top w:val="none" w:sz="0" w:space="0" w:color="auto"/>
        <w:left w:val="none" w:sz="0" w:space="0" w:color="auto"/>
        <w:bottom w:val="none" w:sz="0" w:space="0" w:color="auto"/>
        <w:right w:val="none" w:sz="0" w:space="0" w:color="auto"/>
      </w:divBdr>
    </w:div>
    <w:div w:id="434516936">
      <w:bodyDiv w:val="1"/>
      <w:marLeft w:val="0"/>
      <w:marRight w:val="0"/>
      <w:marTop w:val="0"/>
      <w:marBottom w:val="0"/>
      <w:divBdr>
        <w:top w:val="none" w:sz="0" w:space="0" w:color="auto"/>
        <w:left w:val="none" w:sz="0" w:space="0" w:color="auto"/>
        <w:bottom w:val="none" w:sz="0" w:space="0" w:color="auto"/>
        <w:right w:val="none" w:sz="0" w:space="0" w:color="auto"/>
      </w:divBdr>
    </w:div>
    <w:div w:id="445317150">
      <w:bodyDiv w:val="1"/>
      <w:marLeft w:val="0"/>
      <w:marRight w:val="0"/>
      <w:marTop w:val="0"/>
      <w:marBottom w:val="0"/>
      <w:divBdr>
        <w:top w:val="none" w:sz="0" w:space="0" w:color="auto"/>
        <w:left w:val="none" w:sz="0" w:space="0" w:color="auto"/>
        <w:bottom w:val="none" w:sz="0" w:space="0" w:color="auto"/>
        <w:right w:val="none" w:sz="0" w:space="0" w:color="auto"/>
      </w:divBdr>
      <w:divsChild>
        <w:div w:id="383139428">
          <w:marLeft w:val="0"/>
          <w:marRight w:val="0"/>
          <w:marTop w:val="0"/>
          <w:marBottom w:val="0"/>
          <w:divBdr>
            <w:top w:val="none" w:sz="0" w:space="0" w:color="auto"/>
            <w:left w:val="none" w:sz="0" w:space="0" w:color="auto"/>
            <w:bottom w:val="none" w:sz="0" w:space="0" w:color="auto"/>
            <w:right w:val="none" w:sz="0" w:space="0" w:color="auto"/>
          </w:divBdr>
        </w:div>
        <w:div w:id="864295134">
          <w:marLeft w:val="0"/>
          <w:marRight w:val="0"/>
          <w:marTop w:val="0"/>
          <w:marBottom w:val="0"/>
          <w:divBdr>
            <w:top w:val="none" w:sz="0" w:space="0" w:color="auto"/>
            <w:left w:val="none" w:sz="0" w:space="0" w:color="auto"/>
            <w:bottom w:val="none" w:sz="0" w:space="0" w:color="auto"/>
            <w:right w:val="none" w:sz="0" w:space="0" w:color="auto"/>
          </w:divBdr>
        </w:div>
      </w:divsChild>
    </w:div>
    <w:div w:id="469057908">
      <w:bodyDiv w:val="1"/>
      <w:marLeft w:val="0"/>
      <w:marRight w:val="0"/>
      <w:marTop w:val="0"/>
      <w:marBottom w:val="0"/>
      <w:divBdr>
        <w:top w:val="none" w:sz="0" w:space="0" w:color="auto"/>
        <w:left w:val="none" w:sz="0" w:space="0" w:color="auto"/>
        <w:bottom w:val="none" w:sz="0" w:space="0" w:color="auto"/>
        <w:right w:val="none" w:sz="0" w:space="0" w:color="auto"/>
      </w:divBdr>
    </w:div>
    <w:div w:id="474874491">
      <w:bodyDiv w:val="1"/>
      <w:marLeft w:val="0"/>
      <w:marRight w:val="0"/>
      <w:marTop w:val="0"/>
      <w:marBottom w:val="0"/>
      <w:divBdr>
        <w:top w:val="none" w:sz="0" w:space="0" w:color="auto"/>
        <w:left w:val="none" w:sz="0" w:space="0" w:color="auto"/>
        <w:bottom w:val="none" w:sz="0" w:space="0" w:color="auto"/>
        <w:right w:val="none" w:sz="0" w:space="0" w:color="auto"/>
      </w:divBdr>
      <w:divsChild>
        <w:div w:id="1173380637">
          <w:marLeft w:val="0"/>
          <w:marRight w:val="0"/>
          <w:marTop w:val="0"/>
          <w:marBottom w:val="0"/>
          <w:divBdr>
            <w:top w:val="none" w:sz="0" w:space="0" w:color="auto"/>
            <w:left w:val="none" w:sz="0" w:space="0" w:color="auto"/>
            <w:bottom w:val="none" w:sz="0" w:space="0" w:color="auto"/>
            <w:right w:val="none" w:sz="0" w:space="0" w:color="auto"/>
          </w:divBdr>
          <w:divsChild>
            <w:div w:id="418452570">
              <w:marLeft w:val="0"/>
              <w:marRight w:val="0"/>
              <w:marTop w:val="0"/>
              <w:marBottom w:val="0"/>
              <w:divBdr>
                <w:top w:val="none" w:sz="0" w:space="0" w:color="auto"/>
                <w:left w:val="none" w:sz="0" w:space="0" w:color="auto"/>
                <w:bottom w:val="none" w:sz="0" w:space="0" w:color="auto"/>
                <w:right w:val="none" w:sz="0" w:space="0" w:color="auto"/>
              </w:divBdr>
              <w:divsChild>
                <w:div w:id="1015956062">
                  <w:marLeft w:val="0"/>
                  <w:marRight w:val="0"/>
                  <w:marTop w:val="0"/>
                  <w:marBottom w:val="0"/>
                  <w:divBdr>
                    <w:top w:val="none" w:sz="0" w:space="0" w:color="auto"/>
                    <w:left w:val="none" w:sz="0" w:space="0" w:color="auto"/>
                    <w:bottom w:val="none" w:sz="0" w:space="0" w:color="auto"/>
                    <w:right w:val="none" w:sz="0" w:space="0" w:color="auto"/>
                  </w:divBdr>
                </w:div>
              </w:divsChild>
            </w:div>
            <w:div w:id="790173048">
              <w:marLeft w:val="0"/>
              <w:marRight w:val="0"/>
              <w:marTop w:val="0"/>
              <w:marBottom w:val="0"/>
              <w:divBdr>
                <w:top w:val="none" w:sz="0" w:space="0" w:color="auto"/>
                <w:left w:val="none" w:sz="0" w:space="0" w:color="auto"/>
                <w:bottom w:val="none" w:sz="0" w:space="0" w:color="auto"/>
                <w:right w:val="none" w:sz="0" w:space="0" w:color="auto"/>
              </w:divBdr>
            </w:div>
          </w:divsChild>
        </w:div>
        <w:div w:id="1610699663">
          <w:marLeft w:val="0"/>
          <w:marRight w:val="0"/>
          <w:marTop w:val="0"/>
          <w:marBottom w:val="0"/>
          <w:divBdr>
            <w:top w:val="none" w:sz="0" w:space="0" w:color="auto"/>
            <w:left w:val="none" w:sz="0" w:space="0" w:color="auto"/>
            <w:bottom w:val="none" w:sz="0" w:space="0" w:color="auto"/>
            <w:right w:val="none" w:sz="0" w:space="0" w:color="auto"/>
          </w:divBdr>
          <w:divsChild>
            <w:div w:id="924992613">
              <w:marLeft w:val="0"/>
              <w:marRight w:val="0"/>
              <w:marTop w:val="0"/>
              <w:marBottom w:val="0"/>
              <w:divBdr>
                <w:top w:val="none" w:sz="0" w:space="0" w:color="auto"/>
                <w:left w:val="none" w:sz="0" w:space="0" w:color="auto"/>
                <w:bottom w:val="none" w:sz="0" w:space="0" w:color="auto"/>
                <w:right w:val="none" w:sz="0" w:space="0" w:color="auto"/>
              </w:divBdr>
            </w:div>
            <w:div w:id="138668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97338">
      <w:bodyDiv w:val="1"/>
      <w:marLeft w:val="0"/>
      <w:marRight w:val="0"/>
      <w:marTop w:val="0"/>
      <w:marBottom w:val="0"/>
      <w:divBdr>
        <w:top w:val="none" w:sz="0" w:space="0" w:color="auto"/>
        <w:left w:val="none" w:sz="0" w:space="0" w:color="auto"/>
        <w:bottom w:val="none" w:sz="0" w:space="0" w:color="auto"/>
        <w:right w:val="none" w:sz="0" w:space="0" w:color="auto"/>
      </w:divBdr>
    </w:div>
    <w:div w:id="489178795">
      <w:bodyDiv w:val="1"/>
      <w:marLeft w:val="0"/>
      <w:marRight w:val="0"/>
      <w:marTop w:val="0"/>
      <w:marBottom w:val="0"/>
      <w:divBdr>
        <w:top w:val="none" w:sz="0" w:space="0" w:color="auto"/>
        <w:left w:val="none" w:sz="0" w:space="0" w:color="auto"/>
        <w:bottom w:val="none" w:sz="0" w:space="0" w:color="auto"/>
        <w:right w:val="none" w:sz="0" w:space="0" w:color="auto"/>
      </w:divBdr>
    </w:div>
    <w:div w:id="490877101">
      <w:bodyDiv w:val="1"/>
      <w:marLeft w:val="0"/>
      <w:marRight w:val="0"/>
      <w:marTop w:val="0"/>
      <w:marBottom w:val="0"/>
      <w:divBdr>
        <w:top w:val="none" w:sz="0" w:space="0" w:color="auto"/>
        <w:left w:val="none" w:sz="0" w:space="0" w:color="auto"/>
        <w:bottom w:val="none" w:sz="0" w:space="0" w:color="auto"/>
        <w:right w:val="none" w:sz="0" w:space="0" w:color="auto"/>
      </w:divBdr>
    </w:div>
    <w:div w:id="492064431">
      <w:bodyDiv w:val="1"/>
      <w:marLeft w:val="0"/>
      <w:marRight w:val="0"/>
      <w:marTop w:val="0"/>
      <w:marBottom w:val="0"/>
      <w:divBdr>
        <w:top w:val="none" w:sz="0" w:space="0" w:color="auto"/>
        <w:left w:val="none" w:sz="0" w:space="0" w:color="auto"/>
        <w:bottom w:val="none" w:sz="0" w:space="0" w:color="auto"/>
        <w:right w:val="none" w:sz="0" w:space="0" w:color="auto"/>
      </w:divBdr>
    </w:div>
    <w:div w:id="494347328">
      <w:bodyDiv w:val="1"/>
      <w:marLeft w:val="0"/>
      <w:marRight w:val="0"/>
      <w:marTop w:val="0"/>
      <w:marBottom w:val="0"/>
      <w:divBdr>
        <w:top w:val="none" w:sz="0" w:space="0" w:color="auto"/>
        <w:left w:val="none" w:sz="0" w:space="0" w:color="auto"/>
        <w:bottom w:val="none" w:sz="0" w:space="0" w:color="auto"/>
        <w:right w:val="none" w:sz="0" w:space="0" w:color="auto"/>
      </w:divBdr>
    </w:div>
    <w:div w:id="511187502">
      <w:bodyDiv w:val="1"/>
      <w:marLeft w:val="0"/>
      <w:marRight w:val="0"/>
      <w:marTop w:val="0"/>
      <w:marBottom w:val="0"/>
      <w:divBdr>
        <w:top w:val="none" w:sz="0" w:space="0" w:color="auto"/>
        <w:left w:val="none" w:sz="0" w:space="0" w:color="auto"/>
        <w:bottom w:val="none" w:sz="0" w:space="0" w:color="auto"/>
        <w:right w:val="none" w:sz="0" w:space="0" w:color="auto"/>
      </w:divBdr>
    </w:div>
    <w:div w:id="511997378">
      <w:bodyDiv w:val="1"/>
      <w:marLeft w:val="0"/>
      <w:marRight w:val="0"/>
      <w:marTop w:val="0"/>
      <w:marBottom w:val="0"/>
      <w:divBdr>
        <w:top w:val="none" w:sz="0" w:space="0" w:color="auto"/>
        <w:left w:val="none" w:sz="0" w:space="0" w:color="auto"/>
        <w:bottom w:val="none" w:sz="0" w:space="0" w:color="auto"/>
        <w:right w:val="none" w:sz="0" w:space="0" w:color="auto"/>
      </w:divBdr>
    </w:div>
    <w:div w:id="529034139">
      <w:bodyDiv w:val="1"/>
      <w:marLeft w:val="0"/>
      <w:marRight w:val="0"/>
      <w:marTop w:val="0"/>
      <w:marBottom w:val="0"/>
      <w:divBdr>
        <w:top w:val="none" w:sz="0" w:space="0" w:color="auto"/>
        <w:left w:val="none" w:sz="0" w:space="0" w:color="auto"/>
        <w:bottom w:val="none" w:sz="0" w:space="0" w:color="auto"/>
        <w:right w:val="none" w:sz="0" w:space="0" w:color="auto"/>
      </w:divBdr>
    </w:div>
    <w:div w:id="532766526">
      <w:bodyDiv w:val="1"/>
      <w:marLeft w:val="0"/>
      <w:marRight w:val="0"/>
      <w:marTop w:val="0"/>
      <w:marBottom w:val="0"/>
      <w:divBdr>
        <w:top w:val="none" w:sz="0" w:space="0" w:color="auto"/>
        <w:left w:val="none" w:sz="0" w:space="0" w:color="auto"/>
        <w:bottom w:val="none" w:sz="0" w:space="0" w:color="auto"/>
        <w:right w:val="none" w:sz="0" w:space="0" w:color="auto"/>
      </w:divBdr>
    </w:div>
    <w:div w:id="535578754">
      <w:bodyDiv w:val="1"/>
      <w:marLeft w:val="0"/>
      <w:marRight w:val="0"/>
      <w:marTop w:val="0"/>
      <w:marBottom w:val="0"/>
      <w:divBdr>
        <w:top w:val="none" w:sz="0" w:space="0" w:color="auto"/>
        <w:left w:val="none" w:sz="0" w:space="0" w:color="auto"/>
        <w:bottom w:val="none" w:sz="0" w:space="0" w:color="auto"/>
        <w:right w:val="none" w:sz="0" w:space="0" w:color="auto"/>
      </w:divBdr>
    </w:div>
    <w:div w:id="563570558">
      <w:bodyDiv w:val="1"/>
      <w:marLeft w:val="0"/>
      <w:marRight w:val="0"/>
      <w:marTop w:val="0"/>
      <w:marBottom w:val="0"/>
      <w:divBdr>
        <w:top w:val="none" w:sz="0" w:space="0" w:color="auto"/>
        <w:left w:val="none" w:sz="0" w:space="0" w:color="auto"/>
        <w:bottom w:val="none" w:sz="0" w:space="0" w:color="auto"/>
        <w:right w:val="none" w:sz="0" w:space="0" w:color="auto"/>
      </w:divBdr>
      <w:divsChild>
        <w:div w:id="818545835">
          <w:marLeft w:val="0"/>
          <w:marRight w:val="0"/>
          <w:marTop w:val="0"/>
          <w:marBottom w:val="0"/>
          <w:divBdr>
            <w:top w:val="none" w:sz="0" w:space="0" w:color="auto"/>
            <w:left w:val="none" w:sz="0" w:space="0" w:color="auto"/>
            <w:bottom w:val="none" w:sz="0" w:space="0" w:color="auto"/>
            <w:right w:val="none" w:sz="0" w:space="0" w:color="auto"/>
          </w:divBdr>
          <w:divsChild>
            <w:div w:id="235826206">
              <w:marLeft w:val="0"/>
              <w:marRight w:val="0"/>
              <w:marTop w:val="0"/>
              <w:marBottom w:val="0"/>
              <w:divBdr>
                <w:top w:val="none" w:sz="0" w:space="0" w:color="auto"/>
                <w:left w:val="none" w:sz="0" w:space="0" w:color="auto"/>
                <w:bottom w:val="none" w:sz="0" w:space="0" w:color="auto"/>
                <w:right w:val="none" w:sz="0" w:space="0" w:color="auto"/>
              </w:divBdr>
            </w:div>
            <w:div w:id="545221450">
              <w:marLeft w:val="0"/>
              <w:marRight w:val="0"/>
              <w:marTop w:val="0"/>
              <w:marBottom w:val="0"/>
              <w:divBdr>
                <w:top w:val="none" w:sz="0" w:space="0" w:color="auto"/>
                <w:left w:val="none" w:sz="0" w:space="0" w:color="auto"/>
                <w:bottom w:val="none" w:sz="0" w:space="0" w:color="auto"/>
                <w:right w:val="none" w:sz="0" w:space="0" w:color="auto"/>
              </w:divBdr>
              <w:divsChild>
                <w:div w:id="16144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94523">
          <w:marLeft w:val="0"/>
          <w:marRight w:val="0"/>
          <w:marTop w:val="0"/>
          <w:marBottom w:val="0"/>
          <w:divBdr>
            <w:top w:val="none" w:sz="0" w:space="0" w:color="auto"/>
            <w:left w:val="none" w:sz="0" w:space="0" w:color="auto"/>
            <w:bottom w:val="none" w:sz="0" w:space="0" w:color="auto"/>
            <w:right w:val="none" w:sz="0" w:space="0" w:color="auto"/>
          </w:divBdr>
          <w:divsChild>
            <w:div w:id="11887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9138">
      <w:bodyDiv w:val="1"/>
      <w:marLeft w:val="0"/>
      <w:marRight w:val="0"/>
      <w:marTop w:val="0"/>
      <w:marBottom w:val="0"/>
      <w:divBdr>
        <w:top w:val="none" w:sz="0" w:space="0" w:color="auto"/>
        <w:left w:val="none" w:sz="0" w:space="0" w:color="auto"/>
        <w:bottom w:val="none" w:sz="0" w:space="0" w:color="auto"/>
        <w:right w:val="none" w:sz="0" w:space="0" w:color="auto"/>
      </w:divBdr>
      <w:divsChild>
        <w:div w:id="892161160">
          <w:marLeft w:val="0"/>
          <w:marRight w:val="0"/>
          <w:marTop w:val="0"/>
          <w:marBottom w:val="0"/>
          <w:divBdr>
            <w:top w:val="none" w:sz="0" w:space="0" w:color="auto"/>
            <w:left w:val="none" w:sz="0" w:space="0" w:color="auto"/>
            <w:bottom w:val="none" w:sz="0" w:space="0" w:color="auto"/>
            <w:right w:val="none" w:sz="0" w:space="0" w:color="auto"/>
          </w:divBdr>
          <w:divsChild>
            <w:div w:id="139929211">
              <w:marLeft w:val="0"/>
              <w:marRight w:val="0"/>
              <w:marTop w:val="0"/>
              <w:marBottom w:val="0"/>
              <w:divBdr>
                <w:top w:val="none" w:sz="0" w:space="0" w:color="auto"/>
                <w:left w:val="none" w:sz="0" w:space="0" w:color="auto"/>
                <w:bottom w:val="none" w:sz="0" w:space="0" w:color="auto"/>
                <w:right w:val="none" w:sz="0" w:space="0" w:color="auto"/>
              </w:divBdr>
            </w:div>
            <w:div w:id="1263536827">
              <w:marLeft w:val="0"/>
              <w:marRight w:val="0"/>
              <w:marTop w:val="0"/>
              <w:marBottom w:val="0"/>
              <w:divBdr>
                <w:top w:val="none" w:sz="0" w:space="0" w:color="auto"/>
                <w:left w:val="none" w:sz="0" w:space="0" w:color="auto"/>
                <w:bottom w:val="none" w:sz="0" w:space="0" w:color="auto"/>
                <w:right w:val="none" w:sz="0" w:space="0" w:color="auto"/>
              </w:divBdr>
              <w:divsChild>
                <w:div w:id="15627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1481">
          <w:marLeft w:val="0"/>
          <w:marRight w:val="0"/>
          <w:marTop w:val="0"/>
          <w:marBottom w:val="0"/>
          <w:divBdr>
            <w:top w:val="none" w:sz="0" w:space="0" w:color="auto"/>
            <w:left w:val="none" w:sz="0" w:space="0" w:color="auto"/>
            <w:bottom w:val="none" w:sz="0" w:space="0" w:color="auto"/>
            <w:right w:val="none" w:sz="0" w:space="0" w:color="auto"/>
          </w:divBdr>
          <w:divsChild>
            <w:div w:id="1576932963">
              <w:marLeft w:val="0"/>
              <w:marRight w:val="0"/>
              <w:marTop w:val="0"/>
              <w:marBottom w:val="0"/>
              <w:divBdr>
                <w:top w:val="none" w:sz="0" w:space="0" w:color="auto"/>
                <w:left w:val="none" w:sz="0" w:space="0" w:color="auto"/>
                <w:bottom w:val="none" w:sz="0" w:space="0" w:color="auto"/>
                <w:right w:val="none" w:sz="0" w:space="0" w:color="auto"/>
              </w:divBdr>
            </w:div>
            <w:div w:id="178187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3848">
      <w:bodyDiv w:val="1"/>
      <w:marLeft w:val="0"/>
      <w:marRight w:val="0"/>
      <w:marTop w:val="0"/>
      <w:marBottom w:val="0"/>
      <w:divBdr>
        <w:top w:val="none" w:sz="0" w:space="0" w:color="auto"/>
        <w:left w:val="none" w:sz="0" w:space="0" w:color="auto"/>
        <w:bottom w:val="none" w:sz="0" w:space="0" w:color="auto"/>
        <w:right w:val="none" w:sz="0" w:space="0" w:color="auto"/>
      </w:divBdr>
    </w:div>
    <w:div w:id="583761632">
      <w:bodyDiv w:val="1"/>
      <w:marLeft w:val="0"/>
      <w:marRight w:val="0"/>
      <w:marTop w:val="0"/>
      <w:marBottom w:val="0"/>
      <w:divBdr>
        <w:top w:val="none" w:sz="0" w:space="0" w:color="auto"/>
        <w:left w:val="none" w:sz="0" w:space="0" w:color="auto"/>
        <w:bottom w:val="none" w:sz="0" w:space="0" w:color="auto"/>
        <w:right w:val="none" w:sz="0" w:space="0" w:color="auto"/>
      </w:divBdr>
    </w:div>
    <w:div w:id="590044107">
      <w:bodyDiv w:val="1"/>
      <w:marLeft w:val="0"/>
      <w:marRight w:val="0"/>
      <w:marTop w:val="0"/>
      <w:marBottom w:val="0"/>
      <w:divBdr>
        <w:top w:val="none" w:sz="0" w:space="0" w:color="auto"/>
        <w:left w:val="none" w:sz="0" w:space="0" w:color="auto"/>
        <w:bottom w:val="none" w:sz="0" w:space="0" w:color="auto"/>
        <w:right w:val="none" w:sz="0" w:space="0" w:color="auto"/>
      </w:divBdr>
    </w:div>
    <w:div w:id="594633997">
      <w:bodyDiv w:val="1"/>
      <w:marLeft w:val="0"/>
      <w:marRight w:val="0"/>
      <w:marTop w:val="0"/>
      <w:marBottom w:val="0"/>
      <w:divBdr>
        <w:top w:val="none" w:sz="0" w:space="0" w:color="auto"/>
        <w:left w:val="none" w:sz="0" w:space="0" w:color="auto"/>
        <w:bottom w:val="none" w:sz="0" w:space="0" w:color="auto"/>
        <w:right w:val="none" w:sz="0" w:space="0" w:color="auto"/>
      </w:divBdr>
    </w:div>
    <w:div w:id="599919802">
      <w:bodyDiv w:val="1"/>
      <w:marLeft w:val="0"/>
      <w:marRight w:val="0"/>
      <w:marTop w:val="0"/>
      <w:marBottom w:val="0"/>
      <w:divBdr>
        <w:top w:val="none" w:sz="0" w:space="0" w:color="auto"/>
        <w:left w:val="none" w:sz="0" w:space="0" w:color="auto"/>
        <w:bottom w:val="none" w:sz="0" w:space="0" w:color="auto"/>
        <w:right w:val="none" w:sz="0" w:space="0" w:color="auto"/>
      </w:divBdr>
      <w:divsChild>
        <w:div w:id="1496335205">
          <w:marLeft w:val="0"/>
          <w:marRight w:val="0"/>
          <w:marTop w:val="0"/>
          <w:marBottom w:val="0"/>
          <w:divBdr>
            <w:top w:val="none" w:sz="0" w:space="0" w:color="auto"/>
            <w:left w:val="none" w:sz="0" w:space="0" w:color="auto"/>
            <w:bottom w:val="none" w:sz="0" w:space="0" w:color="auto"/>
            <w:right w:val="none" w:sz="0" w:space="0" w:color="auto"/>
          </w:divBdr>
          <w:divsChild>
            <w:div w:id="596525245">
              <w:marLeft w:val="0"/>
              <w:marRight w:val="0"/>
              <w:marTop w:val="0"/>
              <w:marBottom w:val="0"/>
              <w:divBdr>
                <w:top w:val="none" w:sz="0" w:space="0" w:color="auto"/>
                <w:left w:val="none" w:sz="0" w:space="0" w:color="auto"/>
                <w:bottom w:val="none" w:sz="0" w:space="0" w:color="auto"/>
                <w:right w:val="none" w:sz="0" w:space="0" w:color="auto"/>
              </w:divBdr>
            </w:div>
            <w:div w:id="1549143213">
              <w:marLeft w:val="0"/>
              <w:marRight w:val="0"/>
              <w:marTop w:val="0"/>
              <w:marBottom w:val="0"/>
              <w:divBdr>
                <w:top w:val="none" w:sz="0" w:space="0" w:color="auto"/>
                <w:left w:val="none" w:sz="0" w:space="0" w:color="auto"/>
                <w:bottom w:val="none" w:sz="0" w:space="0" w:color="auto"/>
                <w:right w:val="none" w:sz="0" w:space="0" w:color="auto"/>
              </w:divBdr>
              <w:divsChild>
                <w:div w:id="60661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60098">
          <w:marLeft w:val="0"/>
          <w:marRight w:val="0"/>
          <w:marTop w:val="0"/>
          <w:marBottom w:val="0"/>
          <w:divBdr>
            <w:top w:val="none" w:sz="0" w:space="0" w:color="auto"/>
            <w:left w:val="none" w:sz="0" w:space="0" w:color="auto"/>
            <w:bottom w:val="none" w:sz="0" w:space="0" w:color="auto"/>
            <w:right w:val="none" w:sz="0" w:space="0" w:color="auto"/>
          </w:divBdr>
          <w:divsChild>
            <w:div w:id="1848013155">
              <w:marLeft w:val="0"/>
              <w:marRight w:val="0"/>
              <w:marTop w:val="0"/>
              <w:marBottom w:val="0"/>
              <w:divBdr>
                <w:top w:val="none" w:sz="0" w:space="0" w:color="auto"/>
                <w:left w:val="none" w:sz="0" w:space="0" w:color="auto"/>
                <w:bottom w:val="none" w:sz="0" w:space="0" w:color="auto"/>
                <w:right w:val="none" w:sz="0" w:space="0" w:color="auto"/>
              </w:divBdr>
            </w:div>
            <w:div w:id="200693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08788">
      <w:bodyDiv w:val="1"/>
      <w:marLeft w:val="0"/>
      <w:marRight w:val="0"/>
      <w:marTop w:val="0"/>
      <w:marBottom w:val="0"/>
      <w:divBdr>
        <w:top w:val="none" w:sz="0" w:space="0" w:color="auto"/>
        <w:left w:val="none" w:sz="0" w:space="0" w:color="auto"/>
        <w:bottom w:val="none" w:sz="0" w:space="0" w:color="auto"/>
        <w:right w:val="none" w:sz="0" w:space="0" w:color="auto"/>
      </w:divBdr>
    </w:div>
    <w:div w:id="612829344">
      <w:bodyDiv w:val="1"/>
      <w:marLeft w:val="0"/>
      <w:marRight w:val="0"/>
      <w:marTop w:val="0"/>
      <w:marBottom w:val="0"/>
      <w:divBdr>
        <w:top w:val="none" w:sz="0" w:space="0" w:color="auto"/>
        <w:left w:val="none" w:sz="0" w:space="0" w:color="auto"/>
        <w:bottom w:val="none" w:sz="0" w:space="0" w:color="auto"/>
        <w:right w:val="none" w:sz="0" w:space="0" w:color="auto"/>
      </w:divBdr>
    </w:div>
    <w:div w:id="614210798">
      <w:bodyDiv w:val="1"/>
      <w:marLeft w:val="0"/>
      <w:marRight w:val="0"/>
      <w:marTop w:val="0"/>
      <w:marBottom w:val="0"/>
      <w:divBdr>
        <w:top w:val="none" w:sz="0" w:space="0" w:color="auto"/>
        <w:left w:val="none" w:sz="0" w:space="0" w:color="auto"/>
        <w:bottom w:val="none" w:sz="0" w:space="0" w:color="auto"/>
        <w:right w:val="none" w:sz="0" w:space="0" w:color="auto"/>
      </w:divBdr>
    </w:div>
    <w:div w:id="644284808">
      <w:bodyDiv w:val="1"/>
      <w:marLeft w:val="0"/>
      <w:marRight w:val="0"/>
      <w:marTop w:val="0"/>
      <w:marBottom w:val="0"/>
      <w:divBdr>
        <w:top w:val="none" w:sz="0" w:space="0" w:color="auto"/>
        <w:left w:val="none" w:sz="0" w:space="0" w:color="auto"/>
        <w:bottom w:val="none" w:sz="0" w:space="0" w:color="auto"/>
        <w:right w:val="none" w:sz="0" w:space="0" w:color="auto"/>
      </w:divBdr>
    </w:div>
    <w:div w:id="648755568">
      <w:bodyDiv w:val="1"/>
      <w:marLeft w:val="0"/>
      <w:marRight w:val="0"/>
      <w:marTop w:val="0"/>
      <w:marBottom w:val="0"/>
      <w:divBdr>
        <w:top w:val="none" w:sz="0" w:space="0" w:color="auto"/>
        <w:left w:val="none" w:sz="0" w:space="0" w:color="auto"/>
        <w:bottom w:val="none" w:sz="0" w:space="0" w:color="auto"/>
        <w:right w:val="none" w:sz="0" w:space="0" w:color="auto"/>
      </w:divBdr>
    </w:div>
    <w:div w:id="649360437">
      <w:bodyDiv w:val="1"/>
      <w:marLeft w:val="0"/>
      <w:marRight w:val="0"/>
      <w:marTop w:val="0"/>
      <w:marBottom w:val="0"/>
      <w:divBdr>
        <w:top w:val="none" w:sz="0" w:space="0" w:color="auto"/>
        <w:left w:val="none" w:sz="0" w:space="0" w:color="auto"/>
        <w:bottom w:val="none" w:sz="0" w:space="0" w:color="auto"/>
        <w:right w:val="none" w:sz="0" w:space="0" w:color="auto"/>
      </w:divBdr>
      <w:divsChild>
        <w:div w:id="850143623">
          <w:marLeft w:val="0"/>
          <w:marRight w:val="0"/>
          <w:marTop w:val="0"/>
          <w:marBottom w:val="0"/>
          <w:divBdr>
            <w:top w:val="none" w:sz="0" w:space="0" w:color="auto"/>
            <w:left w:val="none" w:sz="0" w:space="0" w:color="auto"/>
            <w:bottom w:val="none" w:sz="0" w:space="0" w:color="auto"/>
            <w:right w:val="none" w:sz="0" w:space="0" w:color="auto"/>
          </w:divBdr>
          <w:divsChild>
            <w:div w:id="2143494318">
              <w:marLeft w:val="0"/>
              <w:marRight w:val="0"/>
              <w:marTop w:val="0"/>
              <w:marBottom w:val="0"/>
              <w:divBdr>
                <w:top w:val="none" w:sz="0" w:space="0" w:color="auto"/>
                <w:left w:val="none" w:sz="0" w:space="0" w:color="auto"/>
                <w:bottom w:val="none" w:sz="0" w:space="0" w:color="auto"/>
                <w:right w:val="none" w:sz="0" w:space="0" w:color="auto"/>
              </w:divBdr>
              <w:divsChild>
                <w:div w:id="406996036">
                  <w:marLeft w:val="0"/>
                  <w:marRight w:val="0"/>
                  <w:marTop w:val="0"/>
                  <w:marBottom w:val="0"/>
                  <w:divBdr>
                    <w:top w:val="none" w:sz="0" w:space="0" w:color="auto"/>
                    <w:left w:val="none" w:sz="0" w:space="0" w:color="auto"/>
                    <w:bottom w:val="none" w:sz="0" w:space="0" w:color="auto"/>
                    <w:right w:val="none" w:sz="0" w:space="0" w:color="auto"/>
                  </w:divBdr>
                </w:div>
              </w:divsChild>
            </w:div>
            <w:div w:id="2144425183">
              <w:marLeft w:val="0"/>
              <w:marRight w:val="0"/>
              <w:marTop w:val="0"/>
              <w:marBottom w:val="0"/>
              <w:divBdr>
                <w:top w:val="none" w:sz="0" w:space="0" w:color="auto"/>
                <w:left w:val="none" w:sz="0" w:space="0" w:color="auto"/>
                <w:bottom w:val="none" w:sz="0" w:space="0" w:color="auto"/>
                <w:right w:val="none" w:sz="0" w:space="0" w:color="auto"/>
              </w:divBdr>
            </w:div>
          </w:divsChild>
        </w:div>
        <w:div w:id="854539071">
          <w:marLeft w:val="0"/>
          <w:marRight w:val="0"/>
          <w:marTop w:val="0"/>
          <w:marBottom w:val="0"/>
          <w:divBdr>
            <w:top w:val="none" w:sz="0" w:space="0" w:color="auto"/>
            <w:left w:val="none" w:sz="0" w:space="0" w:color="auto"/>
            <w:bottom w:val="none" w:sz="0" w:space="0" w:color="auto"/>
            <w:right w:val="none" w:sz="0" w:space="0" w:color="auto"/>
          </w:divBdr>
          <w:divsChild>
            <w:div w:id="315380820">
              <w:marLeft w:val="0"/>
              <w:marRight w:val="0"/>
              <w:marTop w:val="0"/>
              <w:marBottom w:val="0"/>
              <w:divBdr>
                <w:top w:val="none" w:sz="0" w:space="0" w:color="auto"/>
                <w:left w:val="none" w:sz="0" w:space="0" w:color="auto"/>
                <w:bottom w:val="none" w:sz="0" w:space="0" w:color="auto"/>
                <w:right w:val="none" w:sz="0" w:space="0" w:color="auto"/>
              </w:divBdr>
            </w:div>
            <w:div w:id="76534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81137">
      <w:bodyDiv w:val="1"/>
      <w:marLeft w:val="0"/>
      <w:marRight w:val="0"/>
      <w:marTop w:val="0"/>
      <w:marBottom w:val="0"/>
      <w:divBdr>
        <w:top w:val="none" w:sz="0" w:space="0" w:color="auto"/>
        <w:left w:val="none" w:sz="0" w:space="0" w:color="auto"/>
        <w:bottom w:val="none" w:sz="0" w:space="0" w:color="auto"/>
        <w:right w:val="none" w:sz="0" w:space="0" w:color="auto"/>
      </w:divBdr>
    </w:div>
    <w:div w:id="673534837">
      <w:bodyDiv w:val="1"/>
      <w:marLeft w:val="0"/>
      <w:marRight w:val="0"/>
      <w:marTop w:val="0"/>
      <w:marBottom w:val="0"/>
      <w:divBdr>
        <w:top w:val="none" w:sz="0" w:space="0" w:color="auto"/>
        <w:left w:val="none" w:sz="0" w:space="0" w:color="auto"/>
        <w:bottom w:val="none" w:sz="0" w:space="0" w:color="auto"/>
        <w:right w:val="none" w:sz="0" w:space="0" w:color="auto"/>
      </w:divBdr>
    </w:div>
    <w:div w:id="688873689">
      <w:bodyDiv w:val="1"/>
      <w:marLeft w:val="0"/>
      <w:marRight w:val="0"/>
      <w:marTop w:val="0"/>
      <w:marBottom w:val="0"/>
      <w:divBdr>
        <w:top w:val="none" w:sz="0" w:space="0" w:color="auto"/>
        <w:left w:val="none" w:sz="0" w:space="0" w:color="auto"/>
        <w:bottom w:val="none" w:sz="0" w:space="0" w:color="auto"/>
        <w:right w:val="none" w:sz="0" w:space="0" w:color="auto"/>
      </w:divBdr>
    </w:div>
    <w:div w:id="710224514">
      <w:bodyDiv w:val="1"/>
      <w:marLeft w:val="0"/>
      <w:marRight w:val="0"/>
      <w:marTop w:val="0"/>
      <w:marBottom w:val="0"/>
      <w:divBdr>
        <w:top w:val="none" w:sz="0" w:space="0" w:color="auto"/>
        <w:left w:val="none" w:sz="0" w:space="0" w:color="auto"/>
        <w:bottom w:val="none" w:sz="0" w:space="0" w:color="auto"/>
        <w:right w:val="none" w:sz="0" w:space="0" w:color="auto"/>
      </w:divBdr>
    </w:div>
    <w:div w:id="712844872">
      <w:bodyDiv w:val="1"/>
      <w:marLeft w:val="0"/>
      <w:marRight w:val="0"/>
      <w:marTop w:val="0"/>
      <w:marBottom w:val="0"/>
      <w:divBdr>
        <w:top w:val="none" w:sz="0" w:space="0" w:color="auto"/>
        <w:left w:val="none" w:sz="0" w:space="0" w:color="auto"/>
        <w:bottom w:val="none" w:sz="0" w:space="0" w:color="auto"/>
        <w:right w:val="none" w:sz="0" w:space="0" w:color="auto"/>
      </w:divBdr>
    </w:div>
    <w:div w:id="723413332">
      <w:bodyDiv w:val="1"/>
      <w:marLeft w:val="0"/>
      <w:marRight w:val="0"/>
      <w:marTop w:val="0"/>
      <w:marBottom w:val="0"/>
      <w:divBdr>
        <w:top w:val="none" w:sz="0" w:space="0" w:color="auto"/>
        <w:left w:val="none" w:sz="0" w:space="0" w:color="auto"/>
        <w:bottom w:val="none" w:sz="0" w:space="0" w:color="auto"/>
        <w:right w:val="none" w:sz="0" w:space="0" w:color="auto"/>
      </w:divBdr>
    </w:div>
    <w:div w:id="728261079">
      <w:bodyDiv w:val="1"/>
      <w:marLeft w:val="0"/>
      <w:marRight w:val="0"/>
      <w:marTop w:val="0"/>
      <w:marBottom w:val="0"/>
      <w:divBdr>
        <w:top w:val="none" w:sz="0" w:space="0" w:color="auto"/>
        <w:left w:val="none" w:sz="0" w:space="0" w:color="auto"/>
        <w:bottom w:val="none" w:sz="0" w:space="0" w:color="auto"/>
        <w:right w:val="none" w:sz="0" w:space="0" w:color="auto"/>
      </w:divBdr>
      <w:divsChild>
        <w:div w:id="1110584018">
          <w:marLeft w:val="0"/>
          <w:marRight w:val="0"/>
          <w:marTop w:val="0"/>
          <w:marBottom w:val="0"/>
          <w:divBdr>
            <w:top w:val="none" w:sz="0" w:space="0" w:color="auto"/>
            <w:left w:val="none" w:sz="0" w:space="0" w:color="auto"/>
            <w:bottom w:val="none" w:sz="0" w:space="0" w:color="auto"/>
            <w:right w:val="none" w:sz="0" w:space="0" w:color="auto"/>
          </w:divBdr>
          <w:divsChild>
            <w:div w:id="959802667">
              <w:marLeft w:val="0"/>
              <w:marRight w:val="0"/>
              <w:marTop w:val="0"/>
              <w:marBottom w:val="0"/>
              <w:divBdr>
                <w:top w:val="none" w:sz="0" w:space="0" w:color="auto"/>
                <w:left w:val="none" w:sz="0" w:space="0" w:color="auto"/>
                <w:bottom w:val="none" w:sz="0" w:space="0" w:color="auto"/>
                <w:right w:val="none" w:sz="0" w:space="0" w:color="auto"/>
              </w:divBdr>
            </w:div>
            <w:div w:id="1065686903">
              <w:marLeft w:val="0"/>
              <w:marRight w:val="0"/>
              <w:marTop w:val="0"/>
              <w:marBottom w:val="0"/>
              <w:divBdr>
                <w:top w:val="none" w:sz="0" w:space="0" w:color="auto"/>
                <w:left w:val="none" w:sz="0" w:space="0" w:color="auto"/>
                <w:bottom w:val="none" w:sz="0" w:space="0" w:color="auto"/>
                <w:right w:val="none" w:sz="0" w:space="0" w:color="auto"/>
              </w:divBdr>
            </w:div>
          </w:divsChild>
        </w:div>
        <w:div w:id="1461728598">
          <w:marLeft w:val="0"/>
          <w:marRight w:val="0"/>
          <w:marTop w:val="0"/>
          <w:marBottom w:val="0"/>
          <w:divBdr>
            <w:top w:val="none" w:sz="0" w:space="0" w:color="auto"/>
            <w:left w:val="none" w:sz="0" w:space="0" w:color="auto"/>
            <w:bottom w:val="none" w:sz="0" w:space="0" w:color="auto"/>
            <w:right w:val="none" w:sz="0" w:space="0" w:color="auto"/>
          </w:divBdr>
          <w:divsChild>
            <w:div w:id="249437245">
              <w:marLeft w:val="0"/>
              <w:marRight w:val="0"/>
              <w:marTop w:val="0"/>
              <w:marBottom w:val="0"/>
              <w:divBdr>
                <w:top w:val="none" w:sz="0" w:space="0" w:color="auto"/>
                <w:left w:val="none" w:sz="0" w:space="0" w:color="auto"/>
                <w:bottom w:val="none" w:sz="0" w:space="0" w:color="auto"/>
                <w:right w:val="none" w:sz="0" w:space="0" w:color="auto"/>
              </w:divBdr>
              <w:divsChild>
                <w:div w:id="1760518191">
                  <w:marLeft w:val="0"/>
                  <w:marRight w:val="0"/>
                  <w:marTop w:val="0"/>
                  <w:marBottom w:val="0"/>
                  <w:divBdr>
                    <w:top w:val="none" w:sz="0" w:space="0" w:color="auto"/>
                    <w:left w:val="none" w:sz="0" w:space="0" w:color="auto"/>
                    <w:bottom w:val="none" w:sz="0" w:space="0" w:color="auto"/>
                    <w:right w:val="none" w:sz="0" w:space="0" w:color="auto"/>
                  </w:divBdr>
                </w:div>
              </w:divsChild>
            </w:div>
            <w:div w:id="100763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156">
      <w:bodyDiv w:val="1"/>
      <w:marLeft w:val="0"/>
      <w:marRight w:val="0"/>
      <w:marTop w:val="0"/>
      <w:marBottom w:val="0"/>
      <w:divBdr>
        <w:top w:val="none" w:sz="0" w:space="0" w:color="auto"/>
        <w:left w:val="none" w:sz="0" w:space="0" w:color="auto"/>
        <w:bottom w:val="none" w:sz="0" w:space="0" w:color="auto"/>
        <w:right w:val="none" w:sz="0" w:space="0" w:color="auto"/>
      </w:divBdr>
    </w:div>
    <w:div w:id="760611397">
      <w:bodyDiv w:val="1"/>
      <w:marLeft w:val="0"/>
      <w:marRight w:val="0"/>
      <w:marTop w:val="0"/>
      <w:marBottom w:val="0"/>
      <w:divBdr>
        <w:top w:val="none" w:sz="0" w:space="0" w:color="auto"/>
        <w:left w:val="none" w:sz="0" w:space="0" w:color="auto"/>
        <w:bottom w:val="none" w:sz="0" w:space="0" w:color="auto"/>
        <w:right w:val="none" w:sz="0" w:space="0" w:color="auto"/>
      </w:divBdr>
    </w:div>
    <w:div w:id="762263239">
      <w:bodyDiv w:val="1"/>
      <w:marLeft w:val="0"/>
      <w:marRight w:val="0"/>
      <w:marTop w:val="0"/>
      <w:marBottom w:val="0"/>
      <w:divBdr>
        <w:top w:val="none" w:sz="0" w:space="0" w:color="auto"/>
        <w:left w:val="none" w:sz="0" w:space="0" w:color="auto"/>
        <w:bottom w:val="none" w:sz="0" w:space="0" w:color="auto"/>
        <w:right w:val="none" w:sz="0" w:space="0" w:color="auto"/>
      </w:divBdr>
    </w:div>
    <w:div w:id="764611680">
      <w:bodyDiv w:val="1"/>
      <w:marLeft w:val="0"/>
      <w:marRight w:val="0"/>
      <w:marTop w:val="0"/>
      <w:marBottom w:val="0"/>
      <w:divBdr>
        <w:top w:val="none" w:sz="0" w:space="0" w:color="auto"/>
        <w:left w:val="none" w:sz="0" w:space="0" w:color="auto"/>
        <w:bottom w:val="none" w:sz="0" w:space="0" w:color="auto"/>
        <w:right w:val="none" w:sz="0" w:space="0" w:color="auto"/>
      </w:divBdr>
    </w:div>
    <w:div w:id="777456461">
      <w:bodyDiv w:val="1"/>
      <w:marLeft w:val="0"/>
      <w:marRight w:val="0"/>
      <w:marTop w:val="0"/>
      <w:marBottom w:val="0"/>
      <w:divBdr>
        <w:top w:val="none" w:sz="0" w:space="0" w:color="auto"/>
        <w:left w:val="none" w:sz="0" w:space="0" w:color="auto"/>
        <w:bottom w:val="none" w:sz="0" w:space="0" w:color="auto"/>
        <w:right w:val="none" w:sz="0" w:space="0" w:color="auto"/>
      </w:divBdr>
    </w:div>
    <w:div w:id="781729838">
      <w:bodyDiv w:val="1"/>
      <w:marLeft w:val="0"/>
      <w:marRight w:val="0"/>
      <w:marTop w:val="0"/>
      <w:marBottom w:val="0"/>
      <w:divBdr>
        <w:top w:val="none" w:sz="0" w:space="0" w:color="auto"/>
        <w:left w:val="none" w:sz="0" w:space="0" w:color="auto"/>
        <w:bottom w:val="none" w:sz="0" w:space="0" w:color="auto"/>
        <w:right w:val="none" w:sz="0" w:space="0" w:color="auto"/>
      </w:divBdr>
    </w:div>
    <w:div w:id="827087746">
      <w:bodyDiv w:val="1"/>
      <w:marLeft w:val="0"/>
      <w:marRight w:val="0"/>
      <w:marTop w:val="0"/>
      <w:marBottom w:val="0"/>
      <w:divBdr>
        <w:top w:val="none" w:sz="0" w:space="0" w:color="auto"/>
        <w:left w:val="none" w:sz="0" w:space="0" w:color="auto"/>
        <w:bottom w:val="none" w:sz="0" w:space="0" w:color="auto"/>
        <w:right w:val="none" w:sz="0" w:space="0" w:color="auto"/>
      </w:divBdr>
      <w:divsChild>
        <w:div w:id="733892201">
          <w:marLeft w:val="0"/>
          <w:marRight w:val="0"/>
          <w:marTop w:val="0"/>
          <w:marBottom w:val="0"/>
          <w:divBdr>
            <w:top w:val="none" w:sz="0" w:space="0" w:color="auto"/>
            <w:left w:val="none" w:sz="0" w:space="0" w:color="auto"/>
            <w:bottom w:val="none" w:sz="0" w:space="0" w:color="auto"/>
            <w:right w:val="none" w:sz="0" w:space="0" w:color="auto"/>
          </w:divBdr>
          <w:divsChild>
            <w:div w:id="69012189">
              <w:marLeft w:val="0"/>
              <w:marRight w:val="0"/>
              <w:marTop w:val="0"/>
              <w:marBottom w:val="0"/>
              <w:divBdr>
                <w:top w:val="none" w:sz="0" w:space="0" w:color="auto"/>
                <w:left w:val="none" w:sz="0" w:space="0" w:color="auto"/>
                <w:bottom w:val="none" w:sz="0" w:space="0" w:color="auto"/>
                <w:right w:val="none" w:sz="0" w:space="0" w:color="auto"/>
              </w:divBdr>
            </w:div>
            <w:div w:id="1023899794">
              <w:marLeft w:val="0"/>
              <w:marRight w:val="0"/>
              <w:marTop w:val="0"/>
              <w:marBottom w:val="0"/>
              <w:divBdr>
                <w:top w:val="none" w:sz="0" w:space="0" w:color="auto"/>
                <w:left w:val="none" w:sz="0" w:space="0" w:color="auto"/>
                <w:bottom w:val="none" w:sz="0" w:space="0" w:color="auto"/>
                <w:right w:val="none" w:sz="0" w:space="0" w:color="auto"/>
              </w:divBdr>
              <w:divsChild>
                <w:div w:id="100501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6066">
          <w:marLeft w:val="0"/>
          <w:marRight w:val="0"/>
          <w:marTop w:val="0"/>
          <w:marBottom w:val="0"/>
          <w:divBdr>
            <w:top w:val="none" w:sz="0" w:space="0" w:color="auto"/>
            <w:left w:val="none" w:sz="0" w:space="0" w:color="auto"/>
            <w:bottom w:val="none" w:sz="0" w:space="0" w:color="auto"/>
            <w:right w:val="none" w:sz="0" w:space="0" w:color="auto"/>
          </w:divBdr>
          <w:divsChild>
            <w:div w:id="25255404">
              <w:marLeft w:val="0"/>
              <w:marRight w:val="0"/>
              <w:marTop w:val="0"/>
              <w:marBottom w:val="0"/>
              <w:divBdr>
                <w:top w:val="none" w:sz="0" w:space="0" w:color="auto"/>
                <w:left w:val="none" w:sz="0" w:space="0" w:color="auto"/>
                <w:bottom w:val="none" w:sz="0" w:space="0" w:color="auto"/>
                <w:right w:val="none" w:sz="0" w:space="0" w:color="auto"/>
              </w:divBdr>
            </w:div>
            <w:div w:id="144153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5433">
      <w:bodyDiv w:val="1"/>
      <w:marLeft w:val="0"/>
      <w:marRight w:val="0"/>
      <w:marTop w:val="0"/>
      <w:marBottom w:val="0"/>
      <w:divBdr>
        <w:top w:val="none" w:sz="0" w:space="0" w:color="auto"/>
        <w:left w:val="none" w:sz="0" w:space="0" w:color="auto"/>
        <w:bottom w:val="none" w:sz="0" w:space="0" w:color="auto"/>
        <w:right w:val="none" w:sz="0" w:space="0" w:color="auto"/>
      </w:divBdr>
    </w:div>
    <w:div w:id="862789615">
      <w:bodyDiv w:val="1"/>
      <w:marLeft w:val="0"/>
      <w:marRight w:val="0"/>
      <w:marTop w:val="0"/>
      <w:marBottom w:val="0"/>
      <w:divBdr>
        <w:top w:val="none" w:sz="0" w:space="0" w:color="auto"/>
        <w:left w:val="none" w:sz="0" w:space="0" w:color="auto"/>
        <w:bottom w:val="none" w:sz="0" w:space="0" w:color="auto"/>
        <w:right w:val="none" w:sz="0" w:space="0" w:color="auto"/>
      </w:divBdr>
    </w:div>
    <w:div w:id="865019103">
      <w:bodyDiv w:val="1"/>
      <w:marLeft w:val="0"/>
      <w:marRight w:val="0"/>
      <w:marTop w:val="0"/>
      <w:marBottom w:val="0"/>
      <w:divBdr>
        <w:top w:val="none" w:sz="0" w:space="0" w:color="auto"/>
        <w:left w:val="none" w:sz="0" w:space="0" w:color="auto"/>
        <w:bottom w:val="none" w:sz="0" w:space="0" w:color="auto"/>
        <w:right w:val="none" w:sz="0" w:space="0" w:color="auto"/>
      </w:divBdr>
    </w:div>
    <w:div w:id="866285789">
      <w:bodyDiv w:val="1"/>
      <w:marLeft w:val="0"/>
      <w:marRight w:val="0"/>
      <w:marTop w:val="0"/>
      <w:marBottom w:val="0"/>
      <w:divBdr>
        <w:top w:val="none" w:sz="0" w:space="0" w:color="auto"/>
        <w:left w:val="none" w:sz="0" w:space="0" w:color="auto"/>
        <w:bottom w:val="none" w:sz="0" w:space="0" w:color="auto"/>
        <w:right w:val="none" w:sz="0" w:space="0" w:color="auto"/>
      </w:divBdr>
      <w:divsChild>
        <w:div w:id="1767341530">
          <w:marLeft w:val="0"/>
          <w:marRight w:val="0"/>
          <w:marTop w:val="0"/>
          <w:marBottom w:val="0"/>
          <w:divBdr>
            <w:top w:val="none" w:sz="0" w:space="0" w:color="auto"/>
            <w:left w:val="none" w:sz="0" w:space="0" w:color="auto"/>
            <w:bottom w:val="none" w:sz="0" w:space="0" w:color="auto"/>
            <w:right w:val="none" w:sz="0" w:space="0" w:color="auto"/>
          </w:divBdr>
          <w:divsChild>
            <w:div w:id="4207350">
              <w:marLeft w:val="0"/>
              <w:marRight w:val="0"/>
              <w:marTop w:val="0"/>
              <w:marBottom w:val="0"/>
              <w:divBdr>
                <w:top w:val="none" w:sz="0" w:space="0" w:color="auto"/>
                <w:left w:val="none" w:sz="0" w:space="0" w:color="auto"/>
                <w:bottom w:val="none" w:sz="0" w:space="0" w:color="auto"/>
                <w:right w:val="none" w:sz="0" w:space="0" w:color="auto"/>
              </w:divBdr>
            </w:div>
            <w:div w:id="1324747229">
              <w:marLeft w:val="0"/>
              <w:marRight w:val="0"/>
              <w:marTop w:val="0"/>
              <w:marBottom w:val="0"/>
              <w:divBdr>
                <w:top w:val="none" w:sz="0" w:space="0" w:color="auto"/>
                <w:left w:val="none" w:sz="0" w:space="0" w:color="auto"/>
                <w:bottom w:val="none" w:sz="0" w:space="0" w:color="auto"/>
                <w:right w:val="none" w:sz="0" w:space="0" w:color="auto"/>
              </w:divBdr>
              <w:divsChild>
                <w:div w:id="3423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1525">
          <w:marLeft w:val="0"/>
          <w:marRight w:val="0"/>
          <w:marTop w:val="0"/>
          <w:marBottom w:val="0"/>
          <w:divBdr>
            <w:top w:val="none" w:sz="0" w:space="0" w:color="auto"/>
            <w:left w:val="none" w:sz="0" w:space="0" w:color="auto"/>
            <w:bottom w:val="none" w:sz="0" w:space="0" w:color="auto"/>
            <w:right w:val="none" w:sz="0" w:space="0" w:color="auto"/>
          </w:divBdr>
          <w:divsChild>
            <w:div w:id="1600067745">
              <w:marLeft w:val="0"/>
              <w:marRight w:val="0"/>
              <w:marTop w:val="0"/>
              <w:marBottom w:val="0"/>
              <w:divBdr>
                <w:top w:val="none" w:sz="0" w:space="0" w:color="auto"/>
                <w:left w:val="none" w:sz="0" w:space="0" w:color="auto"/>
                <w:bottom w:val="none" w:sz="0" w:space="0" w:color="auto"/>
                <w:right w:val="none" w:sz="0" w:space="0" w:color="auto"/>
              </w:divBdr>
            </w:div>
            <w:div w:id="18318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1295">
      <w:bodyDiv w:val="1"/>
      <w:marLeft w:val="0"/>
      <w:marRight w:val="0"/>
      <w:marTop w:val="0"/>
      <w:marBottom w:val="0"/>
      <w:divBdr>
        <w:top w:val="none" w:sz="0" w:space="0" w:color="auto"/>
        <w:left w:val="none" w:sz="0" w:space="0" w:color="auto"/>
        <w:bottom w:val="none" w:sz="0" w:space="0" w:color="auto"/>
        <w:right w:val="none" w:sz="0" w:space="0" w:color="auto"/>
      </w:divBdr>
    </w:div>
    <w:div w:id="870193323">
      <w:bodyDiv w:val="1"/>
      <w:marLeft w:val="0"/>
      <w:marRight w:val="0"/>
      <w:marTop w:val="0"/>
      <w:marBottom w:val="0"/>
      <w:divBdr>
        <w:top w:val="none" w:sz="0" w:space="0" w:color="auto"/>
        <w:left w:val="none" w:sz="0" w:space="0" w:color="auto"/>
        <w:bottom w:val="none" w:sz="0" w:space="0" w:color="auto"/>
        <w:right w:val="none" w:sz="0" w:space="0" w:color="auto"/>
      </w:divBdr>
    </w:div>
    <w:div w:id="889657876">
      <w:bodyDiv w:val="1"/>
      <w:marLeft w:val="0"/>
      <w:marRight w:val="0"/>
      <w:marTop w:val="0"/>
      <w:marBottom w:val="0"/>
      <w:divBdr>
        <w:top w:val="none" w:sz="0" w:space="0" w:color="auto"/>
        <w:left w:val="none" w:sz="0" w:space="0" w:color="auto"/>
        <w:bottom w:val="none" w:sz="0" w:space="0" w:color="auto"/>
        <w:right w:val="none" w:sz="0" w:space="0" w:color="auto"/>
      </w:divBdr>
      <w:divsChild>
        <w:div w:id="948245137">
          <w:marLeft w:val="0"/>
          <w:marRight w:val="0"/>
          <w:marTop w:val="0"/>
          <w:marBottom w:val="0"/>
          <w:divBdr>
            <w:top w:val="none" w:sz="0" w:space="0" w:color="auto"/>
            <w:left w:val="none" w:sz="0" w:space="0" w:color="auto"/>
            <w:bottom w:val="none" w:sz="0" w:space="0" w:color="auto"/>
            <w:right w:val="none" w:sz="0" w:space="0" w:color="auto"/>
          </w:divBdr>
          <w:divsChild>
            <w:div w:id="16392152">
              <w:marLeft w:val="0"/>
              <w:marRight w:val="0"/>
              <w:marTop w:val="0"/>
              <w:marBottom w:val="0"/>
              <w:divBdr>
                <w:top w:val="none" w:sz="0" w:space="0" w:color="auto"/>
                <w:left w:val="none" w:sz="0" w:space="0" w:color="auto"/>
                <w:bottom w:val="none" w:sz="0" w:space="0" w:color="auto"/>
                <w:right w:val="none" w:sz="0" w:space="0" w:color="auto"/>
              </w:divBdr>
            </w:div>
            <w:div w:id="1812021146">
              <w:marLeft w:val="0"/>
              <w:marRight w:val="0"/>
              <w:marTop w:val="0"/>
              <w:marBottom w:val="0"/>
              <w:divBdr>
                <w:top w:val="none" w:sz="0" w:space="0" w:color="auto"/>
                <w:left w:val="none" w:sz="0" w:space="0" w:color="auto"/>
                <w:bottom w:val="none" w:sz="0" w:space="0" w:color="auto"/>
                <w:right w:val="none" w:sz="0" w:space="0" w:color="auto"/>
              </w:divBdr>
            </w:div>
          </w:divsChild>
        </w:div>
        <w:div w:id="1800800832">
          <w:marLeft w:val="0"/>
          <w:marRight w:val="0"/>
          <w:marTop w:val="0"/>
          <w:marBottom w:val="0"/>
          <w:divBdr>
            <w:top w:val="none" w:sz="0" w:space="0" w:color="auto"/>
            <w:left w:val="none" w:sz="0" w:space="0" w:color="auto"/>
            <w:bottom w:val="none" w:sz="0" w:space="0" w:color="auto"/>
            <w:right w:val="none" w:sz="0" w:space="0" w:color="auto"/>
          </w:divBdr>
          <w:divsChild>
            <w:div w:id="853492713">
              <w:marLeft w:val="0"/>
              <w:marRight w:val="0"/>
              <w:marTop w:val="0"/>
              <w:marBottom w:val="0"/>
              <w:divBdr>
                <w:top w:val="none" w:sz="0" w:space="0" w:color="auto"/>
                <w:left w:val="none" w:sz="0" w:space="0" w:color="auto"/>
                <w:bottom w:val="none" w:sz="0" w:space="0" w:color="auto"/>
                <w:right w:val="none" w:sz="0" w:space="0" w:color="auto"/>
              </w:divBdr>
              <w:divsChild>
                <w:div w:id="489253940">
                  <w:marLeft w:val="0"/>
                  <w:marRight w:val="0"/>
                  <w:marTop w:val="0"/>
                  <w:marBottom w:val="0"/>
                  <w:divBdr>
                    <w:top w:val="none" w:sz="0" w:space="0" w:color="auto"/>
                    <w:left w:val="none" w:sz="0" w:space="0" w:color="auto"/>
                    <w:bottom w:val="none" w:sz="0" w:space="0" w:color="auto"/>
                    <w:right w:val="none" w:sz="0" w:space="0" w:color="auto"/>
                  </w:divBdr>
                </w:div>
              </w:divsChild>
            </w:div>
            <w:div w:id="119638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24929">
      <w:bodyDiv w:val="1"/>
      <w:marLeft w:val="0"/>
      <w:marRight w:val="0"/>
      <w:marTop w:val="0"/>
      <w:marBottom w:val="0"/>
      <w:divBdr>
        <w:top w:val="none" w:sz="0" w:space="0" w:color="auto"/>
        <w:left w:val="none" w:sz="0" w:space="0" w:color="auto"/>
        <w:bottom w:val="none" w:sz="0" w:space="0" w:color="auto"/>
        <w:right w:val="none" w:sz="0" w:space="0" w:color="auto"/>
      </w:divBdr>
    </w:div>
    <w:div w:id="897017596">
      <w:bodyDiv w:val="1"/>
      <w:marLeft w:val="0"/>
      <w:marRight w:val="0"/>
      <w:marTop w:val="0"/>
      <w:marBottom w:val="0"/>
      <w:divBdr>
        <w:top w:val="none" w:sz="0" w:space="0" w:color="auto"/>
        <w:left w:val="none" w:sz="0" w:space="0" w:color="auto"/>
        <w:bottom w:val="none" w:sz="0" w:space="0" w:color="auto"/>
        <w:right w:val="none" w:sz="0" w:space="0" w:color="auto"/>
      </w:divBdr>
    </w:div>
    <w:div w:id="901452221">
      <w:bodyDiv w:val="1"/>
      <w:marLeft w:val="0"/>
      <w:marRight w:val="0"/>
      <w:marTop w:val="0"/>
      <w:marBottom w:val="0"/>
      <w:divBdr>
        <w:top w:val="none" w:sz="0" w:space="0" w:color="auto"/>
        <w:left w:val="none" w:sz="0" w:space="0" w:color="auto"/>
        <w:bottom w:val="none" w:sz="0" w:space="0" w:color="auto"/>
        <w:right w:val="none" w:sz="0" w:space="0" w:color="auto"/>
      </w:divBdr>
    </w:div>
    <w:div w:id="902372861">
      <w:bodyDiv w:val="1"/>
      <w:marLeft w:val="0"/>
      <w:marRight w:val="0"/>
      <w:marTop w:val="0"/>
      <w:marBottom w:val="0"/>
      <w:divBdr>
        <w:top w:val="none" w:sz="0" w:space="0" w:color="auto"/>
        <w:left w:val="none" w:sz="0" w:space="0" w:color="auto"/>
        <w:bottom w:val="none" w:sz="0" w:space="0" w:color="auto"/>
        <w:right w:val="none" w:sz="0" w:space="0" w:color="auto"/>
      </w:divBdr>
    </w:div>
    <w:div w:id="916477411">
      <w:bodyDiv w:val="1"/>
      <w:marLeft w:val="0"/>
      <w:marRight w:val="0"/>
      <w:marTop w:val="0"/>
      <w:marBottom w:val="0"/>
      <w:divBdr>
        <w:top w:val="none" w:sz="0" w:space="0" w:color="auto"/>
        <w:left w:val="none" w:sz="0" w:space="0" w:color="auto"/>
        <w:bottom w:val="none" w:sz="0" w:space="0" w:color="auto"/>
        <w:right w:val="none" w:sz="0" w:space="0" w:color="auto"/>
      </w:divBdr>
    </w:div>
    <w:div w:id="920531446">
      <w:bodyDiv w:val="1"/>
      <w:marLeft w:val="0"/>
      <w:marRight w:val="0"/>
      <w:marTop w:val="0"/>
      <w:marBottom w:val="0"/>
      <w:divBdr>
        <w:top w:val="none" w:sz="0" w:space="0" w:color="auto"/>
        <w:left w:val="none" w:sz="0" w:space="0" w:color="auto"/>
        <w:bottom w:val="none" w:sz="0" w:space="0" w:color="auto"/>
        <w:right w:val="none" w:sz="0" w:space="0" w:color="auto"/>
      </w:divBdr>
    </w:div>
    <w:div w:id="923562943">
      <w:bodyDiv w:val="1"/>
      <w:marLeft w:val="0"/>
      <w:marRight w:val="0"/>
      <w:marTop w:val="0"/>
      <w:marBottom w:val="0"/>
      <w:divBdr>
        <w:top w:val="none" w:sz="0" w:space="0" w:color="auto"/>
        <w:left w:val="none" w:sz="0" w:space="0" w:color="auto"/>
        <w:bottom w:val="none" w:sz="0" w:space="0" w:color="auto"/>
        <w:right w:val="none" w:sz="0" w:space="0" w:color="auto"/>
      </w:divBdr>
    </w:div>
    <w:div w:id="961109212">
      <w:bodyDiv w:val="1"/>
      <w:marLeft w:val="0"/>
      <w:marRight w:val="0"/>
      <w:marTop w:val="0"/>
      <w:marBottom w:val="0"/>
      <w:divBdr>
        <w:top w:val="none" w:sz="0" w:space="0" w:color="auto"/>
        <w:left w:val="none" w:sz="0" w:space="0" w:color="auto"/>
        <w:bottom w:val="none" w:sz="0" w:space="0" w:color="auto"/>
        <w:right w:val="none" w:sz="0" w:space="0" w:color="auto"/>
      </w:divBdr>
    </w:div>
    <w:div w:id="964695328">
      <w:bodyDiv w:val="1"/>
      <w:marLeft w:val="0"/>
      <w:marRight w:val="0"/>
      <w:marTop w:val="0"/>
      <w:marBottom w:val="0"/>
      <w:divBdr>
        <w:top w:val="none" w:sz="0" w:space="0" w:color="auto"/>
        <w:left w:val="none" w:sz="0" w:space="0" w:color="auto"/>
        <w:bottom w:val="none" w:sz="0" w:space="0" w:color="auto"/>
        <w:right w:val="none" w:sz="0" w:space="0" w:color="auto"/>
      </w:divBdr>
    </w:div>
    <w:div w:id="980116701">
      <w:bodyDiv w:val="1"/>
      <w:marLeft w:val="0"/>
      <w:marRight w:val="0"/>
      <w:marTop w:val="0"/>
      <w:marBottom w:val="0"/>
      <w:divBdr>
        <w:top w:val="none" w:sz="0" w:space="0" w:color="auto"/>
        <w:left w:val="none" w:sz="0" w:space="0" w:color="auto"/>
        <w:bottom w:val="none" w:sz="0" w:space="0" w:color="auto"/>
        <w:right w:val="none" w:sz="0" w:space="0" w:color="auto"/>
      </w:divBdr>
    </w:div>
    <w:div w:id="998773509">
      <w:bodyDiv w:val="1"/>
      <w:marLeft w:val="0"/>
      <w:marRight w:val="0"/>
      <w:marTop w:val="0"/>
      <w:marBottom w:val="0"/>
      <w:divBdr>
        <w:top w:val="none" w:sz="0" w:space="0" w:color="auto"/>
        <w:left w:val="none" w:sz="0" w:space="0" w:color="auto"/>
        <w:bottom w:val="none" w:sz="0" w:space="0" w:color="auto"/>
        <w:right w:val="none" w:sz="0" w:space="0" w:color="auto"/>
      </w:divBdr>
      <w:divsChild>
        <w:div w:id="747271125">
          <w:marLeft w:val="0"/>
          <w:marRight w:val="0"/>
          <w:marTop w:val="0"/>
          <w:marBottom w:val="0"/>
          <w:divBdr>
            <w:top w:val="none" w:sz="0" w:space="0" w:color="auto"/>
            <w:left w:val="none" w:sz="0" w:space="0" w:color="auto"/>
            <w:bottom w:val="none" w:sz="0" w:space="0" w:color="auto"/>
            <w:right w:val="none" w:sz="0" w:space="0" w:color="auto"/>
          </w:divBdr>
          <w:divsChild>
            <w:div w:id="1150948086">
              <w:marLeft w:val="0"/>
              <w:marRight w:val="0"/>
              <w:marTop w:val="0"/>
              <w:marBottom w:val="0"/>
              <w:divBdr>
                <w:top w:val="none" w:sz="0" w:space="0" w:color="auto"/>
                <w:left w:val="none" w:sz="0" w:space="0" w:color="auto"/>
                <w:bottom w:val="none" w:sz="0" w:space="0" w:color="auto"/>
                <w:right w:val="none" w:sz="0" w:space="0" w:color="auto"/>
              </w:divBdr>
            </w:div>
            <w:div w:id="1677075366">
              <w:marLeft w:val="0"/>
              <w:marRight w:val="0"/>
              <w:marTop w:val="0"/>
              <w:marBottom w:val="0"/>
              <w:divBdr>
                <w:top w:val="none" w:sz="0" w:space="0" w:color="auto"/>
                <w:left w:val="none" w:sz="0" w:space="0" w:color="auto"/>
                <w:bottom w:val="none" w:sz="0" w:space="0" w:color="auto"/>
                <w:right w:val="none" w:sz="0" w:space="0" w:color="auto"/>
              </w:divBdr>
            </w:div>
          </w:divsChild>
        </w:div>
        <w:div w:id="1297493403">
          <w:marLeft w:val="0"/>
          <w:marRight w:val="0"/>
          <w:marTop w:val="0"/>
          <w:marBottom w:val="0"/>
          <w:divBdr>
            <w:top w:val="none" w:sz="0" w:space="0" w:color="auto"/>
            <w:left w:val="none" w:sz="0" w:space="0" w:color="auto"/>
            <w:bottom w:val="none" w:sz="0" w:space="0" w:color="auto"/>
            <w:right w:val="none" w:sz="0" w:space="0" w:color="auto"/>
          </w:divBdr>
          <w:divsChild>
            <w:div w:id="818308328">
              <w:marLeft w:val="0"/>
              <w:marRight w:val="0"/>
              <w:marTop w:val="0"/>
              <w:marBottom w:val="0"/>
              <w:divBdr>
                <w:top w:val="none" w:sz="0" w:space="0" w:color="auto"/>
                <w:left w:val="none" w:sz="0" w:space="0" w:color="auto"/>
                <w:bottom w:val="none" w:sz="0" w:space="0" w:color="auto"/>
                <w:right w:val="none" w:sz="0" w:space="0" w:color="auto"/>
              </w:divBdr>
              <w:divsChild>
                <w:div w:id="1389261813">
                  <w:marLeft w:val="0"/>
                  <w:marRight w:val="0"/>
                  <w:marTop w:val="0"/>
                  <w:marBottom w:val="0"/>
                  <w:divBdr>
                    <w:top w:val="none" w:sz="0" w:space="0" w:color="auto"/>
                    <w:left w:val="none" w:sz="0" w:space="0" w:color="auto"/>
                    <w:bottom w:val="none" w:sz="0" w:space="0" w:color="auto"/>
                    <w:right w:val="none" w:sz="0" w:space="0" w:color="auto"/>
                  </w:divBdr>
                </w:div>
              </w:divsChild>
            </w:div>
            <w:div w:id="147345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5931">
      <w:bodyDiv w:val="1"/>
      <w:marLeft w:val="0"/>
      <w:marRight w:val="0"/>
      <w:marTop w:val="0"/>
      <w:marBottom w:val="0"/>
      <w:divBdr>
        <w:top w:val="none" w:sz="0" w:space="0" w:color="auto"/>
        <w:left w:val="none" w:sz="0" w:space="0" w:color="auto"/>
        <w:bottom w:val="none" w:sz="0" w:space="0" w:color="auto"/>
        <w:right w:val="none" w:sz="0" w:space="0" w:color="auto"/>
      </w:divBdr>
    </w:div>
    <w:div w:id="1017804976">
      <w:bodyDiv w:val="1"/>
      <w:marLeft w:val="0"/>
      <w:marRight w:val="0"/>
      <w:marTop w:val="0"/>
      <w:marBottom w:val="0"/>
      <w:divBdr>
        <w:top w:val="none" w:sz="0" w:space="0" w:color="auto"/>
        <w:left w:val="none" w:sz="0" w:space="0" w:color="auto"/>
        <w:bottom w:val="none" w:sz="0" w:space="0" w:color="auto"/>
        <w:right w:val="none" w:sz="0" w:space="0" w:color="auto"/>
      </w:divBdr>
    </w:div>
    <w:div w:id="1031762513">
      <w:bodyDiv w:val="1"/>
      <w:marLeft w:val="0"/>
      <w:marRight w:val="0"/>
      <w:marTop w:val="0"/>
      <w:marBottom w:val="0"/>
      <w:divBdr>
        <w:top w:val="none" w:sz="0" w:space="0" w:color="auto"/>
        <w:left w:val="none" w:sz="0" w:space="0" w:color="auto"/>
        <w:bottom w:val="none" w:sz="0" w:space="0" w:color="auto"/>
        <w:right w:val="none" w:sz="0" w:space="0" w:color="auto"/>
      </w:divBdr>
    </w:div>
    <w:div w:id="1039814236">
      <w:bodyDiv w:val="1"/>
      <w:marLeft w:val="0"/>
      <w:marRight w:val="0"/>
      <w:marTop w:val="0"/>
      <w:marBottom w:val="0"/>
      <w:divBdr>
        <w:top w:val="none" w:sz="0" w:space="0" w:color="auto"/>
        <w:left w:val="none" w:sz="0" w:space="0" w:color="auto"/>
        <w:bottom w:val="none" w:sz="0" w:space="0" w:color="auto"/>
        <w:right w:val="none" w:sz="0" w:space="0" w:color="auto"/>
      </w:divBdr>
    </w:div>
    <w:div w:id="1046371872">
      <w:bodyDiv w:val="1"/>
      <w:marLeft w:val="0"/>
      <w:marRight w:val="0"/>
      <w:marTop w:val="0"/>
      <w:marBottom w:val="0"/>
      <w:divBdr>
        <w:top w:val="none" w:sz="0" w:space="0" w:color="auto"/>
        <w:left w:val="none" w:sz="0" w:space="0" w:color="auto"/>
        <w:bottom w:val="none" w:sz="0" w:space="0" w:color="auto"/>
        <w:right w:val="none" w:sz="0" w:space="0" w:color="auto"/>
      </w:divBdr>
    </w:div>
    <w:div w:id="1047489426">
      <w:bodyDiv w:val="1"/>
      <w:marLeft w:val="0"/>
      <w:marRight w:val="0"/>
      <w:marTop w:val="0"/>
      <w:marBottom w:val="0"/>
      <w:divBdr>
        <w:top w:val="none" w:sz="0" w:space="0" w:color="auto"/>
        <w:left w:val="none" w:sz="0" w:space="0" w:color="auto"/>
        <w:bottom w:val="none" w:sz="0" w:space="0" w:color="auto"/>
        <w:right w:val="none" w:sz="0" w:space="0" w:color="auto"/>
      </w:divBdr>
    </w:div>
    <w:div w:id="1052851060">
      <w:bodyDiv w:val="1"/>
      <w:marLeft w:val="0"/>
      <w:marRight w:val="0"/>
      <w:marTop w:val="0"/>
      <w:marBottom w:val="0"/>
      <w:divBdr>
        <w:top w:val="none" w:sz="0" w:space="0" w:color="auto"/>
        <w:left w:val="none" w:sz="0" w:space="0" w:color="auto"/>
        <w:bottom w:val="none" w:sz="0" w:space="0" w:color="auto"/>
        <w:right w:val="none" w:sz="0" w:space="0" w:color="auto"/>
      </w:divBdr>
    </w:div>
    <w:div w:id="1067655911">
      <w:bodyDiv w:val="1"/>
      <w:marLeft w:val="0"/>
      <w:marRight w:val="0"/>
      <w:marTop w:val="0"/>
      <w:marBottom w:val="0"/>
      <w:divBdr>
        <w:top w:val="none" w:sz="0" w:space="0" w:color="auto"/>
        <w:left w:val="none" w:sz="0" w:space="0" w:color="auto"/>
        <w:bottom w:val="none" w:sz="0" w:space="0" w:color="auto"/>
        <w:right w:val="none" w:sz="0" w:space="0" w:color="auto"/>
      </w:divBdr>
      <w:divsChild>
        <w:div w:id="1410887102">
          <w:marLeft w:val="0"/>
          <w:marRight w:val="0"/>
          <w:marTop w:val="0"/>
          <w:marBottom w:val="0"/>
          <w:divBdr>
            <w:top w:val="none" w:sz="0" w:space="0" w:color="auto"/>
            <w:left w:val="none" w:sz="0" w:space="0" w:color="auto"/>
            <w:bottom w:val="none" w:sz="0" w:space="0" w:color="auto"/>
            <w:right w:val="none" w:sz="0" w:space="0" w:color="auto"/>
          </w:divBdr>
          <w:divsChild>
            <w:div w:id="547183114">
              <w:marLeft w:val="0"/>
              <w:marRight w:val="0"/>
              <w:marTop w:val="0"/>
              <w:marBottom w:val="0"/>
              <w:divBdr>
                <w:top w:val="none" w:sz="0" w:space="0" w:color="auto"/>
                <w:left w:val="none" w:sz="0" w:space="0" w:color="auto"/>
                <w:bottom w:val="none" w:sz="0" w:space="0" w:color="auto"/>
                <w:right w:val="none" w:sz="0" w:space="0" w:color="auto"/>
              </w:divBdr>
            </w:div>
            <w:div w:id="1303459572">
              <w:marLeft w:val="0"/>
              <w:marRight w:val="0"/>
              <w:marTop w:val="0"/>
              <w:marBottom w:val="0"/>
              <w:divBdr>
                <w:top w:val="none" w:sz="0" w:space="0" w:color="auto"/>
                <w:left w:val="none" w:sz="0" w:space="0" w:color="auto"/>
                <w:bottom w:val="none" w:sz="0" w:space="0" w:color="auto"/>
                <w:right w:val="none" w:sz="0" w:space="0" w:color="auto"/>
              </w:divBdr>
              <w:divsChild>
                <w:div w:id="118805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14172">
          <w:marLeft w:val="0"/>
          <w:marRight w:val="0"/>
          <w:marTop w:val="0"/>
          <w:marBottom w:val="0"/>
          <w:divBdr>
            <w:top w:val="none" w:sz="0" w:space="0" w:color="auto"/>
            <w:left w:val="none" w:sz="0" w:space="0" w:color="auto"/>
            <w:bottom w:val="none" w:sz="0" w:space="0" w:color="auto"/>
            <w:right w:val="none" w:sz="0" w:space="0" w:color="auto"/>
          </w:divBdr>
          <w:divsChild>
            <w:div w:id="85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04918">
      <w:bodyDiv w:val="1"/>
      <w:marLeft w:val="0"/>
      <w:marRight w:val="0"/>
      <w:marTop w:val="0"/>
      <w:marBottom w:val="0"/>
      <w:divBdr>
        <w:top w:val="none" w:sz="0" w:space="0" w:color="auto"/>
        <w:left w:val="none" w:sz="0" w:space="0" w:color="auto"/>
        <w:bottom w:val="none" w:sz="0" w:space="0" w:color="auto"/>
        <w:right w:val="none" w:sz="0" w:space="0" w:color="auto"/>
      </w:divBdr>
    </w:div>
    <w:div w:id="1081291866">
      <w:bodyDiv w:val="1"/>
      <w:marLeft w:val="0"/>
      <w:marRight w:val="0"/>
      <w:marTop w:val="0"/>
      <w:marBottom w:val="0"/>
      <w:divBdr>
        <w:top w:val="none" w:sz="0" w:space="0" w:color="auto"/>
        <w:left w:val="none" w:sz="0" w:space="0" w:color="auto"/>
        <w:bottom w:val="none" w:sz="0" w:space="0" w:color="auto"/>
        <w:right w:val="none" w:sz="0" w:space="0" w:color="auto"/>
      </w:divBdr>
      <w:divsChild>
        <w:div w:id="1104376660">
          <w:marLeft w:val="0"/>
          <w:marRight w:val="0"/>
          <w:marTop w:val="0"/>
          <w:marBottom w:val="0"/>
          <w:divBdr>
            <w:top w:val="none" w:sz="0" w:space="0" w:color="auto"/>
            <w:left w:val="none" w:sz="0" w:space="0" w:color="auto"/>
            <w:bottom w:val="none" w:sz="0" w:space="0" w:color="auto"/>
            <w:right w:val="none" w:sz="0" w:space="0" w:color="auto"/>
          </w:divBdr>
          <w:divsChild>
            <w:div w:id="114057284">
              <w:marLeft w:val="0"/>
              <w:marRight w:val="0"/>
              <w:marTop w:val="0"/>
              <w:marBottom w:val="0"/>
              <w:divBdr>
                <w:top w:val="none" w:sz="0" w:space="0" w:color="auto"/>
                <w:left w:val="none" w:sz="0" w:space="0" w:color="auto"/>
                <w:bottom w:val="none" w:sz="0" w:space="0" w:color="auto"/>
                <w:right w:val="none" w:sz="0" w:space="0" w:color="auto"/>
              </w:divBdr>
            </w:div>
            <w:div w:id="977608528">
              <w:marLeft w:val="0"/>
              <w:marRight w:val="0"/>
              <w:marTop w:val="0"/>
              <w:marBottom w:val="0"/>
              <w:divBdr>
                <w:top w:val="none" w:sz="0" w:space="0" w:color="auto"/>
                <w:left w:val="none" w:sz="0" w:space="0" w:color="auto"/>
                <w:bottom w:val="none" w:sz="0" w:space="0" w:color="auto"/>
                <w:right w:val="none" w:sz="0" w:space="0" w:color="auto"/>
              </w:divBdr>
            </w:div>
          </w:divsChild>
        </w:div>
        <w:div w:id="1955403873">
          <w:marLeft w:val="0"/>
          <w:marRight w:val="0"/>
          <w:marTop w:val="0"/>
          <w:marBottom w:val="0"/>
          <w:divBdr>
            <w:top w:val="none" w:sz="0" w:space="0" w:color="auto"/>
            <w:left w:val="none" w:sz="0" w:space="0" w:color="auto"/>
            <w:bottom w:val="none" w:sz="0" w:space="0" w:color="auto"/>
            <w:right w:val="none" w:sz="0" w:space="0" w:color="auto"/>
          </w:divBdr>
          <w:divsChild>
            <w:div w:id="1045910433">
              <w:marLeft w:val="0"/>
              <w:marRight w:val="0"/>
              <w:marTop w:val="0"/>
              <w:marBottom w:val="0"/>
              <w:divBdr>
                <w:top w:val="none" w:sz="0" w:space="0" w:color="auto"/>
                <w:left w:val="none" w:sz="0" w:space="0" w:color="auto"/>
                <w:bottom w:val="none" w:sz="0" w:space="0" w:color="auto"/>
                <w:right w:val="none" w:sz="0" w:space="0" w:color="auto"/>
              </w:divBdr>
              <w:divsChild>
                <w:div w:id="1379475827">
                  <w:marLeft w:val="0"/>
                  <w:marRight w:val="0"/>
                  <w:marTop w:val="0"/>
                  <w:marBottom w:val="0"/>
                  <w:divBdr>
                    <w:top w:val="none" w:sz="0" w:space="0" w:color="auto"/>
                    <w:left w:val="none" w:sz="0" w:space="0" w:color="auto"/>
                    <w:bottom w:val="none" w:sz="0" w:space="0" w:color="auto"/>
                    <w:right w:val="none" w:sz="0" w:space="0" w:color="auto"/>
                  </w:divBdr>
                </w:div>
              </w:divsChild>
            </w:div>
            <w:div w:id="197036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0054">
      <w:bodyDiv w:val="1"/>
      <w:marLeft w:val="0"/>
      <w:marRight w:val="0"/>
      <w:marTop w:val="0"/>
      <w:marBottom w:val="0"/>
      <w:divBdr>
        <w:top w:val="none" w:sz="0" w:space="0" w:color="auto"/>
        <w:left w:val="none" w:sz="0" w:space="0" w:color="auto"/>
        <w:bottom w:val="none" w:sz="0" w:space="0" w:color="auto"/>
        <w:right w:val="none" w:sz="0" w:space="0" w:color="auto"/>
      </w:divBdr>
    </w:div>
    <w:div w:id="1127120631">
      <w:bodyDiv w:val="1"/>
      <w:marLeft w:val="0"/>
      <w:marRight w:val="0"/>
      <w:marTop w:val="0"/>
      <w:marBottom w:val="0"/>
      <w:divBdr>
        <w:top w:val="none" w:sz="0" w:space="0" w:color="auto"/>
        <w:left w:val="none" w:sz="0" w:space="0" w:color="auto"/>
        <w:bottom w:val="none" w:sz="0" w:space="0" w:color="auto"/>
        <w:right w:val="none" w:sz="0" w:space="0" w:color="auto"/>
      </w:divBdr>
    </w:div>
    <w:div w:id="1140147163">
      <w:bodyDiv w:val="1"/>
      <w:marLeft w:val="0"/>
      <w:marRight w:val="0"/>
      <w:marTop w:val="0"/>
      <w:marBottom w:val="0"/>
      <w:divBdr>
        <w:top w:val="none" w:sz="0" w:space="0" w:color="auto"/>
        <w:left w:val="none" w:sz="0" w:space="0" w:color="auto"/>
        <w:bottom w:val="none" w:sz="0" w:space="0" w:color="auto"/>
        <w:right w:val="none" w:sz="0" w:space="0" w:color="auto"/>
      </w:divBdr>
    </w:div>
    <w:div w:id="1191454101">
      <w:bodyDiv w:val="1"/>
      <w:marLeft w:val="0"/>
      <w:marRight w:val="0"/>
      <w:marTop w:val="0"/>
      <w:marBottom w:val="0"/>
      <w:divBdr>
        <w:top w:val="none" w:sz="0" w:space="0" w:color="auto"/>
        <w:left w:val="none" w:sz="0" w:space="0" w:color="auto"/>
        <w:bottom w:val="none" w:sz="0" w:space="0" w:color="auto"/>
        <w:right w:val="none" w:sz="0" w:space="0" w:color="auto"/>
      </w:divBdr>
    </w:div>
    <w:div w:id="1191652153">
      <w:bodyDiv w:val="1"/>
      <w:marLeft w:val="0"/>
      <w:marRight w:val="0"/>
      <w:marTop w:val="0"/>
      <w:marBottom w:val="0"/>
      <w:divBdr>
        <w:top w:val="none" w:sz="0" w:space="0" w:color="auto"/>
        <w:left w:val="none" w:sz="0" w:space="0" w:color="auto"/>
        <w:bottom w:val="none" w:sz="0" w:space="0" w:color="auto"/>
        <w:right w:val="none" w:sz="0" w:space="0" w:color="auto"/>
      </w:divBdr>
    </w:div>
    <w:div w:id="1199969956">
      <w:bodyDiv w:val="1"/>
      <w:marLeft w:val="0"/>
      <w:marRight w:val="0"/>
      <w:marTop w:val="0"/>
      <w:marBottom w:val="0"/>
      <w:divBdr>
        <w:top w:val="none" w:sz="0" w:space="0" w:color="auto"/>
        <w:left w:val="none" w:sz="0" w:space="0" w:color="auto"/>
        <w:bottom w:val="none" w:sz="0" w:space="0" w:color="auto"/>
        <w:right w:val="none" w:sz="0" w:space="0" w:color="auto"/>
      </w:divBdr>
    </w:div>
    <w:div w:id="1206791003">
      <w:bodyDiv w:val="1"/>
      <w:marLeft w:val="0"/>
      <w:marRight w:val="0"/>
      <w:marTop w:val="0"/>
      <w:marBottom w:val="0"/>
      <w:divBdr>
        <w:top w:val="none" w:sz="0" w:space="0" w:color="auto"/>
        <w:left w:val="none" w:sz="0" w:space="0" w:color="auto"/>
        <w:bottom w:val="none" w:sz="0" w:space="0" w:color="auto"/>
        <w:right w:val="none" w:sz="0" w:space="0" w:color="auto"/>
      </w:divBdr>
    </w:div>
    <w:div w:id="1209799613">
      <w:bodyDiv w:val="1"/>
      <w:marLeft w:val="0"/>
      <w:marRight w:val="0"/>
      <w:marTop w:val="0"/>
      <w:marBottom w:val="0"/>
      <w:divBdr>
        <w:top w:val="none" w:sz="0" w:space="0" w:color="auto"/>
        <w:left w:val="none" w:sz="0" w:space="0" w:color="auto"/>
        <w:bottom w:val="none" w:sz="0" w:space="0" w:color="auto"/>
        <w:right w:val="none" w:sz="0" w:space="0" w:color="auto"/>
      </w:divBdr>
    </w:div>
    <w:div w:id="1210805226">
      <w:bodyDiv w:val="1"/>
      <w:marLeft w:val="0"/>
      <w:marRight w:val="0"/>
      <w:marTop w:val="0"/>
      <w:marBottom w:val="0"/>
      <w:divBdr>
        <w:top w:val="none" w:sz="0" w:space="0" w:color="auto"/>
        <w:left w:val="none" w:sz="0" w:space="0" w:color="auto"/>
        <w:bottom w:val="none" w:sz="0" w:space="0" w:color="auto"/>
        <w:right w:val="none" w:sz="0" w:space="0" w:color="auto"/>
      </w:divBdr>
    </w:div>
    <w:div w:id="1214805675">
      <w:bodyDiv w:val="1"/>
      <w:marLeft w:val="0"/>
      <w:marRight w:val="0"/>
      <w:marTop w:val="0"/>
      <w:marBottom w:val="0"/>
      <w:divBdr>
        <w:top w:val="none" w:sz="0" w:space="0" w:color="auto"/>
        <w:left w:val="none" w:sz="0" w:space="0" w:color="auto"/>
        <w:bottom w:val="none" w:sz="0" w:space="0" w:color="auto"/>
        <w:right w:val="none" w:sz="0" w:space="0" w:color="auto"/>
      </w:divBdr>
    </w:div>
    <w:div w:id="1235623309">
      <w:bodyDiv w:val="1"/>
      <w:marLeft w:val="0"/>
      <w:marRight w:val="0"/>
      <w:marTop w:val="0"/>
      <w:marBottom w:val="0"/>
      <w:divBdr>
        <w:top w:val="none" w:sz="0" w:space="0" w:color="auto"/>
        <w:left w:val="none" w:sz="0" w:space="0" w:color="auto"/>
        <w:bottom w:val="none" w:sz="0" w:space="0" w:color="auto"/>
        <w:right w:val="none" w:sz="0" w:space="0" w:color="auto"/>
      </w:divBdr>
    </w:div>
    <w:div w:id="1251423504">
      <w:bodyDiv w:val="1"/>
      <w:marLeft w:val="0"/>
      <w:marRight w:val="0"/>
      <w:marTop w:val="0"/>
      <w:marBottom w:val="0"/>
      <w:divBdr>
        <w:top w:val="none" w:sz="0" w:space="0" w:color="auto"/>
        <w:left w:val="none" w:sz="0" w:space="0" w:color="auto"/>
        <w:bottom w:val="none" w:sz="0" w:space="0" w:color="auto"/>
        <w:right w:val="none" w:sz="0" w:space="0" w:color="auto"/>
      </w:divBdr>
    </w:div>
    <w:div w:id="1264069246">
      <w:bodyDiv w:val="1"/>
      <w:marLeft w:val="0"/>
      <w:marRight w:val="0"/>
      <w:marTop w:val="0"/>
      <w:marBottom w:val="0"/>
      <w:divBdr>
        <w:top w:val="none" w:sz="0" w:space="0" w:color="auto"/>
        <w:left w:val="none" w:sz="0" w:space="0" w:color="auto"/>
        <w:bottom w:val="none" w:sz="0" w:space="0" w:color="auto"/>
        <w:right w:val="none" w:sz="0" w:space="0" w:color="auto"/>
      </w:divBdr>
    </w:div>
    <w:div w:id="1291321851">
      <w:bodyDiv w:val="1"/>
      <w:marLeft w:val="0"/>
      <w:marRight w:val="0"/>
      <w:marTop w:val="0"/>
      <w:marBottom w:val="0"/>
      <w:divBdr>
        <w:top w:val="none" w:sz="0" w:space="0" w:color="auto"/>
        <w:left w:val="none" w:sz="0" w:space="0" w:color="auto"/>
        <w:bottom w:val="none" w:sz="0" w:space="0" w:color="auto"/>
        <w:right w:val="none" w:sz="0" w:space="0" w:color="auto"/>
      </w:divBdr>
      <w:divsChild>
        <w:div w:id="1345550616">
          <w:marLeft w:val="0"/>
          <w:marRight w:val="0"/>
          <w:marTop w:val="0"/>
          <w:marBottom w:val="0"/>
          <w:divBdr>
            <w:top w:val="none" w:sz="0" w:space="0" w:color="auto"/>
            <w:left w:val="none" w:sz="0" w:space="0" w:color="auto"/>
            <w:bottom w:val="none" w:sz="0" w:space="0" w:color="auto"/>
            <w:right w:val="none" w:sz="0" w:space="0" w:color="auto"/>
          </w:divBdr>
          <w:divsChild>
            <w:div w:id="32930353">
              <w:marLeft w:val="0"/>
              <w:marRight w:val="0"/>
              <w:marTop w:val="0"/>
              <w:marBottom w:val="0"/>
              <w:divBdr>
                <w:top w:val="none" w:sz="0" w:space="0" w:color="auto"/>
                <w:left w:val="none" w:sz="0" w:space="0" w:color="auto"/>
                <w:bottom w:val="none" w:sz="0" w:space="0" w:color="auto"/>
                <w:right w:val="none" w:sz="0" w:space="0" w:color="auto"/>
              </w:divBdr>
              <w:divsChild>
                <w:div w:id="513569590">
                  <w:marLeft w:val="0"/>
                  <w:marRight w:val="0"/>
                  <w:marTop w:val="0"/>
                  <w:marBottom w:val="0"/>
                  <w:divBdr>
                    <w:top w:val="none" w:sz="0" w:space="0" w:color="auto"/>
                    <w:left w:val="none" w:sz="0" w:space="0" w:color="auto"/>
                    <w:bottom w:val="none" w:sz="0" w:space="0" w:color="auto"/>
                    <w:right w:val="none" w:sz="0" w:space="0" w:color="auto"/>
                  </w:divBdr>
                </w:div>
              </w:divsChild>
            </w:div>
            <w:div w:id="1491218806">
              <w:marLeft w:val="0"/>
              <w:marRight w:val="0"/>
              <w:marTop w:val="0"/>
              <w:marBottom w:val="0"/>
              <w:divBdr>
                <w:top w:val="none" w:sz="0" w:space="0" w:color="auto"/>
                <w:left w:val="none" w:sz="0" w:space="0" w:color="auto"/>
                <w:bottom w:val="none" w:sz="0" w:space="0" w:color="auto"/>
                <w:right w:val="none" w:sz="0" w:space="0" w:color="auto"/>
              </w:divBdr>
            </w:div>
          </w:divsChild>
        </w:div>
        <w:div w:id="1842965590">
          <w:marLeft w:val="0"/>
          <w:marRight w:val="0"/>
          <w:marTop w:val="0"/>
          <w:marBottom w:val="0"/>
          <w:divBdr>
            <w:top w:val="none" w:sz="0" w:space="0" w:color="auto"/>
            <w:left w:val="none" w:sz="0" w:space="0" w:color="auto"/>
            <w:bottom w:val="none" w:sz="0" w:space="0" w:color="auto"/>
            <w:right w:val="none" w:sz="0" w:space="0" w:color="auto"/>
          </w:divBdr>
          <w:divsChild>
            <w:div w:id="704409033">
              <w:marLeft w:val="0"/>
              <w:marRight w:val="0"/>
              <w:marTop w:val="0"/>
              <w:marBottom w:val="0"/>
              <w:divBdr>
                <w:top w:val="none" w:sz="0" w:space="0" w:color="auto"/>
                <w:left w:val="none" w:sz="0" w:space="0" w:color="auto"/>
                <w:bottom w:val="none" w:sz="0" w:space="0" w:color="auto"/>
                <w:right w:val="none" w:sz="0" w:space="0" w:color="auto"/>
              </w:divBdr>
            </w:div>
            <w:div w:id="152339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7085">
      <w:bodyDiv w:val="1"/>
      <w:marLeft w:val="0"/>
      <w:marRight w:val="0"/>
      <w:marTop w:val="0"/>
      <w:marBottom w:val="0"/>
      <w:divBdr>
        <w:top w:val="none" w:sz="0" w:space="0" w:color="auto"/>
        <w:left w:val="none" w:sz="0" w:space="0" w:color="auto"/>
        <w:bottom w:val="none" w:sz="0" w:space="0" w:color="auto"/>
        <w:right w:val="none" w:sz="0" w:space="0" w:color="auto"/>
      </w:divBdr>
    </w:div>
    <w:div w:id="1303657527">
      <w:bodyDiv w:val="1"/>
      <w:marLeft w:val="0"/>
      <w:marRight w:val="0"/>
      <w:marTop w:val="0"/>
      <w:marBottom w:val="0"/>
      <w:divBdr>
        <w:top w:val="none" w:sz="0" w:space="0" w:color="auto"/>
        <w:left w:val="none" w:sz="0" w:space="0" w:color="auto"/>
        <w:bottom w:val="none" w:sz="0" w:space="0" w:color="auto"/>
        <w:right w:val="none" w:sz="0" w:space="0" w:color="auto"/>
      </w:divBdr>
    </w:div>
    <w:div w:id="1308631811">
      <w:bodyDiv w:val="1"/>
      <w:marLeft w:val="0"/>
      <w:marRight w:val="0"/>
      <w:marTop w:val="0"/>
      <w:marBottom w:val="0"/>
      <w:divBdr>
        <w:top w:val="none" w:sz="0" w:space="0" w:color="auto"/>
        <w:left w:val="none" w:sz="0" w:space="0" w:color="auto"/>
        <w:bottom w:val="none" w:sz="0" w:space="0" w:color="auto"/>
        <w:right w:val="none" w:sz="0" w:space="0" w:color="auto"/>
      </w:divBdr>
    </w:div>
    <w:div w:id="1311323287">
      <w:bodyDiv w:val="1"/>
      <w:marLeft w:val="0"/>
      <w:marRight w:val="0"/>
      <w:marTop w:val="0"/>
      <w:marBottom w:val="0"/>
      <w:divBdr>
        <w:top w:val="none" w:sz="0" w:space="0" w:color="auto"/>
        <w:left w:val="none" w:sz="0" w:space="0" w:color="auto"/>
        <w:bottom w:val="none" w:sz="0" w:space="0" w:color="auto"/>
        <w:right w:val="none" w:sz="0" w:space="0" w:color="auto"/>
      </w:divBdr>
    </w:div>
    <w:div w:id="1321730994">
      <w:bodyDiv w:val="1"/>
      <w:marLeft w:val="0"/>
      <w:marRight w:val="0"/>
      <w:marTop w:val="0"/>
      <w:marBottom w:val="0"/>
      <w:divBdr>
        <w:top w:val="none" w:sz="0" w:space="0" w:color="auto"/>
        <w:left w:val="none" w:sz="0" w:space="0" w:color="auto"/>
        <w:bottom w:val="none" w:sz="0" w:space="0" w:color="auto"/>
        <w:right w:val="none" w:sz="0" w:space="0" w:color="auto"/>
      </w:divBdr>
    </w:div>
    <w:div w:id="1331643401">
      <w:bodyDiv w:val="1"/>
      <w:marLeft w:val="0"/>
      <w:marRight w:val="0"/>
      <w:marTop w:val="0"/>
      <w:marBottom w:val="0"/>
      <w:divBdr>
        <w:top w:val="none" w:sz="0" w:space="0" w:color="auto"/>
        <w:left w:val="none" w:sz="0" w:space="0" w:color="auto"/>
        <w:bottom w:val="none" w:sz="0" w:space="0" w:color="auto"/>
        <w:right w:val="none" w:sz="0" w:space="0" w:color="auto"/>
      </w:divBdr>
    </w:div>
    <w:div w:id="1352295550">
      <w:bodyDiv w:val="1"/>
      <w:marLeft w:val="0"/>
      <w:marRight w:val="0"/>
      <w:marTop w:val="0"/>
      <w:marBottom w:val="0"/>
      <w:divBdr>
        <w:top w:val="none" w:sz="0" w:space="0" w:color="auto"/>
        <w:left w:val="none" w:sz="0" w:space="0" w:color="auto"/>
        <w:bottom w:val="none" w:sz="0" w:space="0" w:color="auto"/>
        <w:right w:val="none" w:sz="0" w:space="0" w:color="auto"/>
      </w:divBdr>
    </w:div>
    <w:div w:id="1360859057">
      <w:bodyDiv w:val="1"/>
      <w:marLeft w:val="0"/>
      <w:marRight w:val="0"/>
      <w:marTop w:val="0"/>
      <w:marBottom w:val="0"/>
      <w:divBdr>
        <w:top w:val="none" w:sz="0" w:space="0" w:color="auto"/>
        <w:left w:val="none" w:sz="0" w:space="0" w:color="auto"/>
        <w:bottom w:val="none" w:sz="0" w:space="0" w:color="auto"/>
        <w:right w:val="none" w:sz="0" w:space="0" w:color="auto"/>
      </w:divBdr>
      <w:divsChild>
        <w:div w:id="40205987">
          <w:marLeft w:val="0"/>
          <w:marRight w:val="0"/>
          <w:marTop w:val="0"/>
          <w:marBottom w:val="0"/>
          <w:divBdr>
            <w:top w:val="none" w:sz="0" w:space="0" w:color="auto"/>
            <w:left w:val="none" w:sz="0" w:space="0" w:color="auto"/>
            <w:bottom w:val="none" w:sz="0" w:space="0" w:color="auto"/>
            <w:right w:val="none" w:sz="0" w:space="0" w:color="auto"/>
          </w:divBdr>
          <w:divsChild>
            <w:div w:id="92854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60345">
      <w:bodyDiv w:val="1"/>
      <w:marLeft w:val="0"/>
      <w:marRight w:val="0"/>
      <w:marTop w:val="0"/>
      <w:marBottom w:val="0"/>
      <w:divBdr>
        <w:top w:val="none" w:sz="0" w:space="0" w:color="auto"/>
        <w:left w:val="none" w:sz="0" w:space="0" w:color="auto"/>
        <w:bottom w:val="none" w:sz="0" w:space="0" w:color="auto"/>
        <w:right w:val="none" w:sz="0" w:space="0" w:color="auto"/>
      </w:divBdr>
    </w:div>
    <w:div w:id="1374430244">
      <w:bodyDiv w:val="1"/>
      <w:marLeft w:val="0"/>
      <w:marRight w:val="0"/>
      <w:marTop w:val="0"/>
      <w:marBottom w:val="0"/>
      <w:divBdr>
        <w:top w:val="none" w:sz="0" w:space="0" w:color="auto"/>
        <w:left w:val="none" w:sz="0" w:space="0" w:color="auto"/>
        <w:bottom w:val="none" w:sz="0" w:space="0" w:color="auto"/>
        <w:right w:val="none" w:sz="0" w:space="0" w:color="auto"/>
      </w:divBdr>
    </w:div>
    <w:div w:id="1390764516">
      <w:bodyDiv w:val="1"/>
      <w:marLeft w:val="0"/>
      <w:marRight w:val="0"/>
      <w:marTop w:val="0"/>
      <w:marBottom w:val="0"/>
      <w:divBdr>
        <w:top w:val="none" w:sz="0" w:space="0" w:color="auto"/>
        <w:left w:val="none" w:sz="0" w:space="0" w:color="auto"/>
        <w:bottom w:val="none" w:sz="0" w:space="0" w:color="auto"/>
        <w:right w:val="none" w:sz="0" w:space="0" w:color="auto"/>
      </w:divBdr>
    </w:div>
    <w:div w:id="1403328594">
      <w:bodyDiv w:val="1"/>
      <w:marLeft w:val="0"/>
      <w:marRight w:val="0"/>
      <w:marTop w:val="0"/>
      <w:marBottom w:val="0"/>
      <w:divBdr>
        <w:top w:val="none" w:sz="0" w:space="0" w:color="auto"/>
        <w:left w:val="none" w:sz="0" w:space="0" w:color="auto"/>
        <w:bottom w:val="none" w:sz="0" w:space="0" w:color="auto"/>
        <w:right w:val="none" w:sz="0" w:space="0" w:color="auto"/>
      </w:divBdr>
    </w:div>
    <w:div w:id="1409840719">
      <w:bodyDiv w:val="1"/>
      <w:marLeft w:val="0"/>
      <w:marRight w:val="0"/>
      <w:marTop w:val="0"/>
      <w:marBottom w:val="0"/>
      <w:divBdr>
        <w:top w:val="none" w:sz="0" w:space="0" w:color="auto"/>
        <w:left w:val="none" w:sz="0" w:space="0" w:color="auto"/>
        <w:bottom w:val="none" w:sz="0" w:space="0" w:color="auto"/>
        <w:right w:val="none" w:sz="0" w:space="0" w:color="auto"/>
      </w:divBdr>
    </w:div>
    <w:div w:id="1425999228">
      <w:bodyDiv w:val="1"/>
      <w:marLeft w:val="0"/>
      <w:marRight w:val="0"/>
      <w:marTop w:val="0"/>
      <w:marBottom w:val="0"/>
      <w:divBdr>
        <w:top w:val="none" w:sz="0" w:space="0" w:color="auto"/>
        <w:left w:val="none" w:sz="0" w:space="0" w:color="auto"/>
        <w:bottom w:val="none" w:sz="0" w:space="0" w:color="auto"/>
        <w:right w:val="none" w:sz="0" w:space="0" w:color="auto"/>
      </w:divBdr>
    </w:div>
    <w:div w:id="1434134945">
      <w:bodyDiv w:val="1"/>
      <w:marLeft w:val="0"/>
      <w:marRight w:val="0"/>
      <w:marTop w:val="0"/>
      <w:marBottom w:val="0"/>
      <w:divBdr>
        <w:top w:val="none" w:sz="0" w:space="0" w:color="auto"/>
        <w:left w:val="none" w:sz="0" w:space="0" w:color="auto"/>
        <w:bottom w:val="none" w:sz="0" w:space="0" w:color="auto"/>
        <w:right w:val="none" w:sz="0" w:space="0" w:color="auto"/>
      </w:divBdr>
    </w:div>
    <w:div w:id="1435054809">
      <w:bodyDiv w:val="1"/>
      <w:marLeft w:val="0"/>
      <w:marRight w:val="0"/>
      <w:marTop w:val="0"/>
      <w:marBottom w:val="0"/>
      <w:divBdr>
        <w:top w:val="none" w:sz="0" w:space="0" w:color="auto"/>
        <w:left w:val="none" w:sz="0" w:space="0" w:color="auto"/>
        <w:bottom w:val="none" w:sz="0" w:space="0" w:color="auto"/>
        <w:right w:val="none" w:sz="0" w:space="0" w:color="auto"/>
      </w:divBdr>
      <w:divsChild>
        <w:div w:id="334765600">
          <w:marLeft w:val="0"/>
          <w:marRight w:val="0"/>
          <w:marTop w:val="0"/>
          <w:marBottom w:val="0"/>
          <w:divBdr>
            <w:top w:val="none" w:sz="0" w:space="0" w:color="auto"/>
            <w:left w:val="none" w:sz="0" w:space="0" w:color="auto"/>
            <w:bottom w:val="none" w:sz="0" w:space="0" w:color="auto"/>
            <w:right w:val="none" w:sz="0" w:space="0" w:color="auto"/>
          </w:divBdr>
          <w:divsChild>
            <w:div w:id="97526180">
              <w:marLeft w:val="0"/>
              <w:marRight w:val="0"/>
              <w:marTop w:val="0"/>
              <w:marBottom w:val="0"/>
              <w:divBdr>
                <w:top w:val="none" w:sz="0" w:space="0" w:color="auto"/>
                <w:left w:val="none" w:sz="0" w:space="0" w:color="auto"/>
                <w:bottom w:val="none" w:sz="0" w:space="0" w:color="auto"/>
                <w:right w:val="none" w:sz="0" w:space="0" w:color="auto"/>
              </w:divBdr>
              <w:divsChild>
                <w:div w:id="194080022">
                  <w:marLeft w:val="0"/>
                  <w:marRight w:val="0"/>
                  <w:marTop w:val="0"/>
                  <w:marBottom w:val="0"/>
                  <w:divBdr>
                    <w:top w:val="none" w:sz="0" w:space="0" w:color="auto"/>
                    <w:left w:val="none" w:sz="0" w:space="0" w:color="auto"/>
                    <w:bottom w:val="none" w:sz="0" w:space="0" w:color="auto"/>
                    <w:right w:val="none" w:sz="0" w:space="0" w:color="auto"/>
                  </w:divBdr>
                </w:div>
              </w:divsChild>
            </w:div>
            <w:div w:id="1905525313">
              <w:marLeft w:val="0"/>
              <w:marRight w:val="0"/>
              <w:marTop w:val="0"/>
              <w:marBottom w:val="0"/>
              <w:divBdr>
                <w:top w:val="none" w:sz="0" w:space="0" w:color="auto"/>
                <w:left w:val="none" w:sz="0" w:space="0" w:color="auto"/>
                <w:bottom w:val="none" w:sz="0" w:space="0" w:color="auto"/>
                <w:right w:val="none" w:sz="0" w:space="0" w:color="auto"/>
              </w:divBdr>
            </w:div>
          </w:divsChild>
        </w:div>
        <w:div w:id="1719277602">
          <w:marLeft w:val="0"/>
          <w:marRight w:val="0"/>
          <w:marTop w:val="0"/>
          <w:marBottom w:val="0"/>
          <w:divBdr>
            <w:top w:val="none" w:sz="0" w:space="0" w:color="auto"/>
            <w:left w:val="none" w:sz="0" w:space="0" w:color="auto"/>
            <w:bottom w:val="none" w:sz="0" w:space="0" w:color="auto"/>
            <w:right w:val="none" w:sz="0" w:space="0" w:color="auto"/>
          </w:divBdr>
          <w:divsChild>
            <w:div w:id="999046254">
              <w:marLeft w:val="0"/>
              <w:marRight w:val="0"/>
              <w:marTop w:val="0"/>
              <w:marBottom w:val="0"/>
              <w:divBdr>
                <w:top w:val="none" w:sz="0" w:space="0" w:color="auto"/>
                <w:left w:val="none" w:sz="0" w:space="0" w:color="auto"/>
                <w:bottom w:val="none" w:sz="0" w:space="0" w:color="auto"/>
                <w:right w:val="none" w:sz="0" w:space="0" w:color="auto"/>
              </w:divBdr>
            </w:div>
            <w:div w:id="16448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057">
      <w:bodyDiv w:val="1"/>
      <w:marLeft w:val="0"/>
      <w:marRight w:val="0"/>
      <w:marTop w:val="0"/>
      <w:marBottom w:val="0"/>
      <w:divBdr>
        <w:top w:val="none" w:sz="0" w:space="0" w:color="auto"/>
        <w:left w:val="none" w:sz="0" w:space="0" w:color="auto"/>
        <w:bottom w:val="none" w:sz="0" w:space="0" w:color="auto"/>
        <w:right w:val="none" w:sz="0" w:space="0" w:color="auto"/>
      </w:divBdr>
    </w:div>
    <w:div w:id="1458720296">
      <w:bodyDiv w:val="1"/>
      <w:marLeft w:val="0"/>
      <w:marRight w:val="0"/>
      <w:marTop w:val="0"/>
      <w:marBottom w:val="0"/>
      <w:divBdr>
        <w:top w:val="none" w:sz="0" w:space="0" w:color="auto"/>
        <w:left w:val="none" w:sz="0" w:space="0" w:color="auto"/>
        <w:bottom w:val="none" w:sz="0" w:space="0" w:color="auto"/>
        <w:right w:val="none" w:sz="0" w:space="0" w:color="auto"/>
      </w:divBdr>
    </w:div>
    <w:div w:id="1459449592">
      <w:bodyDiv w:val="1"/>
      <w:marLeft w:val="0"/>
      <w:marRight w:val="0"/>
      <w:marTop w:val="0"/>
      <w:marBottom w:val="0"/>
      <w:divBdr>
        <w:top w:val="none" w:sz="0" w:space="0" w:color="auto"/>
        <w:left w:val="none" w:sz="0" w:space="0" w:color="auto"/>
        <w:bottom w:val="none" w:sz="0" w:space="0" w:color="auto"/>
        <w:right w:val="none" w:sz="0" w:space="0" w:color="auto"/>
      </w:divBdr>
    </w:div>
    <w:div w:id="1545756759">
      <w:bodyDiv w:val="1"/>
      <w:marLeft w:val="0"/>
      <w:marRight w:val="0"/>
      <w:marTop w:val="0"/>
      <w:marBottom w:val="0"/>
      <w:divBdr>
        <w:top w:val="none" w:sz="0" w:space="0" w:color="auto"/>
        <w:left w:val="none" w:sz="0" w:space="0" w:color="auto"/>
        <w:bottom w:val="none" w:sz="0" w:space="0" w:color="auto"/>
        <w:right w:val="none" w:sz="0" w:space="0" w:color="auto"/>
      </w:divBdr>
      <w:divsChild>
        <w:div w:id="407119814">
          <w:marLeft w:val="0"/>
          <w:marRight w:val="0"/>
          <w:marTop w:val="0"/>
          <w:marBottom w:val="0"/>
          <w:divBdr>
            <w:top w:val="none" w:sz="0" w:space="0" w:color="auto"/>
            <w:left w:val="none" w:sz="0" w:space="0" w:color="auto"/>
            <w:bottom w:val="none" w:sz="0" w:space="0" w:color="auto"/>
            <w:right w:val="none" w:sz="0" w:space="0" w:color="auto"/>
          </w:divBdr>
          <w:divsChild>
            <w:div w:id="844368751">
              <w:marLeft w:val="0"/>
              <w:marRight w:val="0"/>
              <w:marTop w:val="0"/>
              <w:marBottom w:val="0"/>
              <w:divBdr>
                <w:top w:val="none" w:sz="0" w:space="0" w:color="auto"/>
                <w:left w:val="none" w:sz="0" w:space="0" w:color="auto"/>
                <w:bottom w:val="none" w:sz="0" w:space="0" w:color="auto"/>
                <w:right w:val="none" w:sz="0" w:space="0" w:color="auto"/>
              </w:divBdr>
            </w:div>
            <w:div w:id="1501461510">
              <w:marLeft w:val="0"/>
              <w:marRight w:val="0"/>
              <w:marTop w:val="0"/>
              <w:marBottom w:val="0"/>
              <w:divBdr>
                <w:top w:val="none" w:sz="0" w:space="0" w:color="auto"/>
                <w:left w:val="none" w:sz="0" w:space="0" w:color="auto"/>
                <w:bottom w:val="none" w:sz="0" w:space="0" w:color="auto"/>
                <w:right w:val="none" w:sz="0" w:space="0" w:color="auto"/>
              </w:divBdr>
              <w:divsChild>
                <w:div w:id="5703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8392">
          <w:marLeft w:val="0"/>
          <w:marRight w:val="0"/>
          <w:marTop w:val="0"/>
          <w:marBottom w:val="0"/>
          <w:divBdr>
            <w:top w:val="none" w:sz="0" w:space="0" w:color="auto"/>
            <w:left w:val="none" w:sz="0" w:space="0" w:color="auto"/>
            <w:bottom w:val="none" w:sz="0" w:space="0" w:color="auto"/>
            <w:right w:val="none" w:sz="0" w:space="0" w:color="auto"/>
          </w:divBdr>
          <w:divsChild>
            <w:div w:id="163472787">
              <w:marLeft w:val="0"/>
              <w:marRight w:val="0"/>
              <w:marTop w:val="0"/>
              <w:marBottom w:val="0"/>
              <w:divBdr>
                <w:top w:val="none" w:sz="0" w:space="0" w:color="auto"/>
                <w:left w:val="none" w:sz="0" w:space="0" w:color="auto"/>
                <w:bottom w:val="none" w:sz="0" w:space="0" w:color="auto"/>
                <w:right w:val="none" w:sz="0" w:space="0" w:color="auto"/>
              </w:divBdr>
            </w:div>
            <w:div w:id="148905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26253">
      <w:bodyDiv w:val="1"/>
      <w:marLeft w:val="0"/>
      <w:marRight w:val="0"/>
      <w:marTop w:val="0"/>
      <w:marBottom w:val="0"/>
      <w:divBdr>
        <w:top w:val="none" w:sz="0" w:space="0" w:color="auto"/>
        <w:left w:val="none" w:sz="0" w:space="0" w:color="auto"/>
        <w:bottom w:val="none" w:sz="0" w:space="0" w:color="auto"/>
        <w:right w:val="none" w:sz="0" w:space="0" w:color="auto"/>
      </w:divBdr>
    </w:div>
    <w:div w:id="1565988890">
      <w:bodyDiv w:val="1"/>
      <w:marLeft w:val="0"/>
      <w:marRight w:val="0"/>
      <w:marTop w:val="0"/>
      <w:marBottom w:val="0"/>
      <w:divBdr>
        <w:top w:val="none" w:sz="0" w:space="0" w:color="auto"/>
        <w:left w:val="none" w:sz="0" w:space="0" w:color="auto"/>
        <w:bottom w:val="none" w:sz="0" w:space="0" w:color="auto"/>
        <w:right w:val="none" w:sz="0" w:space="0" w:color="auto"/>
      </w:divBdr>
    </w:div>
    <w:div w:id="1567883545">
      <w:bodyDiv w:val="1"/>
      <w:marLeft w:val="0"/>
      <w:marRight w:val="0"/>
      <w:marTop w:val="0"/>
      <w:marBottom w:val="0"/>
      <w:divBdr>
        <w:top w:val="none" w:sz="0" w:space="0" w:color="auto"/>
        <w:left w:val="none" w:sz="0" w:space="0" w:color="auto"/>
        <w:bottom w:val="none" w:sz="0" w:space="0" w:color="auto"/>
        <w:right w:val="none" w:sz="0" w:space="0" w:color="auto"/>
      </w:divBdr>
    </w:div>
    <w:div w:id="1571235387">
      <w:bodyDiv w:val="1"/>
      <w:marLeft w:val="0"/>
      <w:marRight w:val="0"/>
      <w:marTop w:val="0"/>
      <w:marBottom w:val="0"/>
      <w:divBdr>
        <w:top w:val="none" w:sz="0" w:space="0" w:color="auto"/>
        <w:left w:val="none" w:sz="0" w:space="0" w:color="auto"/>
        <w:bottom w:val="none" w:sz="0" w:space="0" w:color="auto"/>
        <w:right w:val="none" w:sz="0" w:space="0" w:color="auto"/>
      </w:divBdr>
      <w:divsChild>
        <w:div w:id="65804111">
          <w:marLeft w:val="0"/>
          <w:marRight w:val="0"/>
          <w:marTop w:val="0"/>
          <w:marBottom w:val="0"/>
          <w:divBdr>
            <w:top w:val="none" w:sz="0" w:space="0" w:color="auto"/>
            <w:left w:val="none" w:sz="0" w:space="0" w:color="auto"/>
            <w:bottom w:val="none" w:sz="0" w:space="0" w:color="auto"/>
            <w:right w:val="none" w:sz="0" w:space="0" w:color="auto"/>
          </w:divBdr>
          <w:divsChild>
            <w:div w:id="519707283">
              <w:marLeft w:val="0"/>
              <w:marRight w:val="0"/>
              <w:marTop w:val="0"/>
              <w:marBottom w:val="0"/>
              <w:divBdr>
                <w:top w:val="none" w:sz="0" w:space="0" w:color="auto"/>
                <w:left w:val="none" w:sz="0" w:space="0" w:color="auto"/>
                <w:bottom w:val="none" w:sz="0" w:space="0" w:color="auto"/>
                <w:right w:val="none" w:sz="0" w:space="0" w:color="auto"/>
              </w:divBdr>
            </w:div>
            <w:div w:id="2042048332">
              <w:marLeft w:val="0"/>
              <w:marRight w:val="0"/>
              <w:marTop w:val="0"/>
              <w:marBottom w:val="0"/>
              <w:divBdr>
                <w:top w:val="none" w:sz="0" w:space="0" w:color="auto"/>
                <w:left w:val="none" w:sz="0" w:space="0" w:color="auto"/>
                <w:bottom w:val="none" w:sz="0" w:space="0" w:color="auto"/>
                <w:right w:val="none" w:sz="0" w:space="0" w:color="auto"/>
              </w:divBdr>
            </w:div>
          </w:divsChild>
        </w:div>
        <w:div w:id="1340086743">
          <w:marLeft w:val="0"/>
          <w:marRight w:val="0"/>
          <w:marTop w:val="0"/>
          <w:marBottom w:val="0"/>
          <w:divBdr>
            <w:top w:val="none" w:sz="0" w:space="0" w:color="auto"/>
            <w:left w:val="none" w:sz="0" w:space="0" w:color="auto"/>
            <w:bottom w:val="none" w:sz="0" w:space="0" w:color="auto"/>
            <w:right w:val="none" w:sz="0" w:space="0" w:color="auto"/>
          </w:divBdr>
          <w:divsChild>
            <w:div w:id="1351879330">
              <w:marLeft w:val="0"/>
              <w:marRight w:val="0"/>
              <w:marTop w:val="0"/>
              <w:marBottom w:val="0"/>
              <w:divBdr>
                <w:top w:val="none" w:sz="0" w:space="0" w:color="auto"/>
                <w:left w:val="none" w:sz="0" w:space="0" w:color="auto"/>
                <w:bottom w:val="none" w:sz="0" w:space="0" w:color="auto"/>
                <w:right w:val="none" w:sz="0" w:space="0" w:color="auto"/>
              </w:divBdr>
            </w:div>
            <w:div w:id="1447768990">
              <w:marLeft w:val="0"/>
              <w:marRight w:val="0"/>
              <w:marTop w:val="0"/>
              <w:marBottom w:val="0"/>
              <w:divBdr>
                <w:top w:val="none" w:sz="0" w:space="0" w:color="auto"/>
                <w:left w:val="none" w:sz="0" w:space="0" w:color="auto"/>
                <w:bottom w:val="none" w:sz="0" w:space="0" w:color="auto"/>
                <w:right w:val="none" w:sz="0" w:space="0" w:color="auto"/>
              </w:divBdr>
              <w:divsChild>
                <w:div w:id="166346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15787">
      <w:bodyDiv w:val="1"/>
      <w:marLeft w:val="0"/>
      <w:marRight w:val="0"/>
      <w:marTop w:val="0"/>
      <w:marBottom w:val="0"/>
      <w:divBdr>
        <w:top w:val="none" w:sz="0" w:space="0" w:color="auto"/>
        <w:left w:val="none" w:sz="0" w:space="0" w:color="auto"/>
        <w:bottom w:val="none" w:sz="0" w:space="0" w:color="auto"/>
        <w:right w:val="none" w:sz="0" w:space="0" w:color="auto"/>
      </w:divBdr>
      <w:divsChild>
        <w:div w:id="697662458">
          <w:marLeft w:val="0"/>
          <w:marRight w:val="0"/>
          <w:marTop w:val="0"/>
          <w:marBottom w:val="0"/>
          <w:divBdr>
            <w:top w:val="none" w:sz="0" w:space="0" w:color="auto"/>
            <w:left w:val="none" w:sz="0" w:space="0" w:color="auto"/>
            <w:bottom w:val="none" w:sz="0" w:space="0" w:color="auto"/>
            <w:right w:val="none" w:sz="0" w:space="0" w:color="auto"/>
          </w:divBdr>
          <w:divsChild>
            <w:div w:id="1463385992">
              <w:marLeft w:val="0"/>
              <w:marRight w:val="0"/>
              <w:marTop w:val="0"/>
              <w:marBottom w:val="0"/>
              <w:divBdr>
                <w:top w:val="none" w:sz="0" w:space="0" w:color="auto"/>
                <w:left w:val="none" w:sz="0" w:space="0" w:color="auto"/>
                <w:bottom w:val="none" w:sz="0" w:space="0" w:color="auto"/>
                <w:right w:val="none" w:sz="0" w:space="0" w:color="auto"/>
              </w:divBdr>
              <w:divsChild>
                <w:div w:id="906692697">
                  <w:marLeft w:val="0"/>
                  <w:marRight w:val="0"/>
                  <w:marTop w:val="0"/>
                  <w:marBottom w:val="0"/>
                  <w:divBdr>
                    <w:top w:val="none" w:sz="0" w:space="0" w:color="auto"/>
                    <w:left w:val="none" w:sz="0" w:space="0" w:color="auto"/>
                    <w:bottom w:val="none" w:sz="0" w:space="0" w:color="auto"/>
                    <w:right w:val="none" w:sz="0" w:space="0" w:color="auto"/>
                  </w:divBdr>
                </w:div>
              </w:divsChild>
            </w:div>
            <w:div w:id="1632830322">
              <w:marLeft w:val="0"/>
              <w:marRight w:val="0"/>
              <w:marTop w:val="0"/>
              <w:marBottom w:val="0"/>
              <w:divBdr>
                <w:top w:val="none" w:sz="0" w:space="0" w:color="auto"/>
                <w:left w:val="none" w:sz="0" w:space="0" w:color="auto"/>
                <w:bottom w:val="none" w:sz="0" w:space="0" w:color="auto"/>
                <w:right w:val="none" w:sz="0" w:space="0" w:color="auto"/>
              </w:divBdr>
            </w:div>
          </w:divsChild>
        </w:div>
        <w:div w:id="1982077139">
          <w:marLeft w:val="0"/>
          <w:marRight w:val="0"/>
          <w:marTop w:val="0"/>
          <w:marBottom w:val="0"/>
          <w:divBdr>
            <w:top w:val="none" w:sz="0" w:space="0" w:color="auto"/>
            <w:left w:val="none" w:sz="0" w:space="0" w:color="auto"/>
            <w:bottom w:val="none" w:sz="0" w:space="0" w:color="auto"/>
            <w:right w:val="none" w:sz="0" w:space="0" w:color="auto"/>
          </w:divBdr>
          <w:divsChild>
            <w:div w:id="1311013039">
              <w:marLeft w:val="0"/>
              <w:marRight w:val="0"/>
              <w:marTop w:val="0"/>
              <w:marBottom w:val="0"/>
              <w:divBdr>
                <w:top w:val="none" w:sz="0" w:space="0" w:color="auto"/>
                <w:left w:val="none" w:sz="0" w:space="0" w:color="auto"/>
                <w:bottom w:val="none" w:sz="0" w:space="0" w:color="auto"/>
                <w:right w:val="none" w:sz="0" w:space="0" w:color="auto"/>
              </w:divBdr>
            </w:div>
            <w:div w:id="132875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2342">
      <w:bodyDiv w:val="1"/>
      <w:marLeft w:val="0"/>
      <w:marRight w:val="0"/>
      <w:marTop w:val="0"/>
      <w:marBottom w:val="0"/>
      <w:divBdr>
        <w:top w:val="none" w:sz="0" w:space="0" w:color="auto"/>
        <w:left w:val="none" w:sz="0" w:space="0" w:color="auto"/>
        <w:bottom w:val="none" w:sz="0" w:space="0" w:color="auto"/>
        <w:right w:val="none" w:sz="0" w:space="0" w:color="auto"/>
      </w:divBdr>
    </w:div>
    <w:div w:id="1609697744">
      <w:bodyDiv w:val="1"/>
      <w:marLeft w:val="0"/>
      <w:marRight w:val="0"/>
      <w:marTop w:val="0"/>
      <w:marBottom w:val="0"/>
      <w:divBdr>
        <w:top w:val="none" w:sz="0" w:space="0" w:color="auto"/>
        <w:left w:val="none" w:sz="0" w:space="0" w:color="auto"/>
        <w:bottom w:val="none" w:sz="0" w:space="0" w:color="auto"/>
        <w:right w:val="none" w:sz="0" w:space="0" w:color="auto"/>
      </w:divBdr>
    </w:div>
    <w:div w:id="1618946216">
      <w:bodyDiv w:val="1"/>
      <w:marLeft w:val="0"/>
      <w:marRight w:val="0"/>
      <w:marTop w:val="0"/>
      <w:marBottom w:val="0"/>
      <w:divBdr>
        <w:top w:val="none" w:sz="0" w:space="0" w:color="auto"/>
        <w:left w:val="none" w:sz="0" w:space="0" w:color="auto"/>
        <w:bottom w:val="none" w:sz="0" w:space="0" w:color="auto"/>
        <w:right w:val="none" w:sz="0" w:space="0" w:color="auto"/>
      </w:divBdr>
    </w:div>
    <w:div w:id="1628317679">
      <w:bodyDiv w:val="1"/>
      <w:marLeft w:val="0"/>
      <w:marRight w:val="0"/>
      <w:marTop w:val="0"/>
      <w:marBottom w:val="0"/>
      <w:divBdr>
        <w:top w:val="none" w:sz="0" w:space="0" w:color="auto"/>
        <w:left w:val="none" w:sz="0" w:space="0" w:color="auto"/>
        <w:bottom w:val="none" w:sz="0" w:space="0" w:color="auto"/>
        <w:right w:val="none" w:sz="0" w:space="0" w:color="auto"/>
      </w:divBdr>
    </w:div>
    <w:div w:id="1631667711">
      <w:bodyDiv w:val="1"/>
      <w:marLeft w:val="0"/>
      <w:marRight w:val="0"/>
      <w:marTop w:val="0"/>
      <w:marBottom w:val="0"/>
      <w:divBdr>
        <w:top w:val="none" w:sz="0" w:space="0" w:color="auto"/>
        <w:left w:val="none" w:sz="0" w:space="0" w:color="auto"/>
        <w:bottom w:val="none" w:sz="0" w:space="0" w:color="auto"/>
        <w:right w:val="none" w:sz="0" w:space="0" w:color="auto"/>
      </w:divBdr>
    </w:div>
    <w:div w:id="1641302682">
      <w:bodyDiv w:val="1"/>
      <w:marLeft w:val="0"/>
      <w:marRight w:val="0"/>
      <w:marTop w:val="0"/>
      <w:marBottom w:val="0"/>
      <w:divBdr>
        <w:top w:val="none" w:sz="0" w:space="0" w:color="auto"/>
        <w:left w:val="none" w:sz="0" w:space="0" w:color="auto"/>
        <w:bottom w:val="none" w:sz="0" w:space="0" w:color="auto"/>
        <w:right w:val="none" w:sz="0" w:space="0" w:color="auto"/>
      </w:divBdr>
    </w:div>
    <w:div w:id="1643541140">
      <w:bodyDiv w:val="1"/>
      <w:marLeft w:val="0"/>
      <w:marRight w:val="0"/>
      <w:marTop w:val="0"/>
      <w:marBottom w:val="0"/>
      <w:divBdr>
        <w:top w:val="none" w:sz="0" w:space="0" w:color="auto"/>
        <w:left w:val="none" w:sz="0" w:space="0" w:color="auto"/>
        <w:bottom w:val="none" w:sz="0" w:space="0" w:color="auto"/>
        <w:right w:val="none" w:sz="0" w:space="0" w:color="auto"/>
      </w:divBdr>
    </w:div>
    <w:div w:id="1650210121">
      <w:bodyDiv w:val="1"/>
      <w:marLeft w:val="0"/>
      <w:marRight w:val="0"/>
      <w:marTop w:val="0"/>
      <w:marBottom w:val="0"/>
      <w:divBdr>
        <w:top w:val="none" w:sz="0" w:space="0" w:color="auto"/>
        <w:left w:val="none" w:sz="0" w:space="0" w:color="auto"/>
        <w:bottom w:val="none" w:sz="0" w:space="0" w:color="auto"/>
        <w:right w:val="none" w:sz="0" w:space="0" w:color="auto"/>
      </w:divBdr>
    </w:div>
    <w:div w:id="1669598894">
      <w:bodyDiv w:val="1"/>
      <w:marLeft w:val="0"/>
      <w:marRight w:val="0"/>
      <w:marTop w:val="0"/>
      <w:marBottom w:val="0"/>
      <w:divBdr>
        <w:top w:val="none" w:sz="0" w:space="0" w:color="auto"/>
        <w:left w:val="none" w:sz="0" w:space="0" w:color="auto"/>
        <w:bottom w:val="none" w:sz="0" w:space="0" w:color="auto"/>
        <w:right w:val="none" w:sz="0" w:space="0" w:color="auto"/>
      </w:divBdr>
    </w:div>
    <w:div w:id="1694840573">
      <w:bodyDiv w:val="1"/>
      <w:marLeft w:val="0"/>
      <w:marRight w:val="0"/>
      <w:marTop w:val="0"/>
      <w:marBottom w:val="0"/>
      <w:divBdr>
        <w:top w:val="none" w:sz="0" w:space="0" w:color="auto"/>
        <w:left w:val="none" w:sz="0" w:space="0" w:color="auto"/>
        <w:bottom w:val="none" w:sz="0" w:space="0" w:color="auto"/>
        <w:right w:val="none" w:sz="0" w:space="0" w:color="auto"/>
      </w:divBdr>
    </w:div>
    <w:div w:id="1707021941">
      <w:bodyDiv w:val="1"/>
      <w:marLeft w:val="0"/>
      <w:marRight w:val="0"/>
      <w:marTop w:val="0"/>
      <w:marBottom w:val="0"/>
      <w:divBdr>
        <w:top w:val="none" w:sz="0" w:space="0" w:color="auto"/>
        <w:left w:val="none" w:sz="0" w:space="0" w:color="auto"/>
        <w:bottom w:val="none" w:sz="0" w:space="0" w:color="auto"/>
        <w:right w:val="none" w:sz="0" w:space="0" w:color="auto"/>
      </w:divBdr>
    </w:div>
    <w:div w:id="1712415342">
      <w:bodyDiv w:val="1"/>
      <w:marLeft w:val="0"/>
      <w:marRight w:val="0"/>
      <w:marTop w:val="0"/>
      <w:marBottom w:val="0"/>
      <w:divBdr>
        <w:top w:val="none" w:sz="0" w:space="0" w:color="auto"/>
        <w:left w:val="none" w:sz="0" w:space="0" w:color="auto"/>
        <w:bottom w:val="none" w:sz="0" w:space="0" w:color="auto"/>
        <w:right w:val="none" w:sz="0" w:space="0" w:color="auto"/>
      </w:divBdr>
    </w:div>
    <w:div w:id="1719890151">
      <w:bodyDiv w:val="1"/>
      <w:marLeft w:val="0"/>
      <w:marRight w:val="0"/>
      <w:marTop w:val="0"/>
      <w:marBottom w:val="0"/>
      <w:divBdr>
        <w:top w:val="none" w:sz="0" w:space="0" w:color="auto"/>
        <w:left w:val="none" w:sz="0" w:space="0" w:color="auto"/>
        <w:bottom w:val="none" w:sz="0" w:space="0" w:color="auto"/>
        <w:right w:val="none" w:sz="0" w:space="0" w:color="auto"/>
      </w:divBdr>
    </w:div>
    <w:div w:id="1723207358">
      <w:bodyDiv w:val="1"/>
      <w:marLeft w:val="0"/>
      <w:marRight w:val="0"/>
      <w:marTop w:val="0"/>
      <w:marBottom w:val="0"/>
      <w:divBdr>
        <w:top w:val="none" w:sz="0" w:space="0" w:color="auto"/>
        <w:left w:val="none" w:sz="0" w:space="0" w:color="auto"/>
        <w:bottom w:val="none" w:sz="0" w:space="0" w:color="auto"/>
        <w:right w:val="none" w:sz="0" w:space="0" w:color="auto"/>
      </w:divBdr>
    </w:div>
    <w:div w:id="1726879721">
      <w:bodyDiv w:val="1"/>
      <w:marLeft w:val="0"/>
      <w:marRight w:val="0"/>
      <w:marTop w:val="0"/>
      <w:marBottom w:val="0"/>
      <w:divBdr>
        <w:top w:val="none" w:sz="0" w:space="0" w:color="auto"/>
        <w:left w:val="none" w:sz="0" w:space="0" w:color="auto"/>
        <w:bottom w:val="none" w:sz="0" w:space="0" w:color="auto"/>
        <w:right w:val="none" w:sz="0" w:space="0" w:color="auto"/>
      </w:divBdr>
    </w:div>
    <w:div w:id="1743479953">
      <w:bodyDiv w:val="1"/>
      <w:marLeft w:val="0"/>
      <w:marRight w:val="0"/>
      <w:marTop w:val="0"/>
      <w:marBottom w:val="0"/>
      <w:divBdr>
        <w:top w:val="none" w:sz="0" w:space="0" w:color="auto"/>
        <w:left w:val="none" w:sz="0" w:space="0" w:color="auto"/>
        <w:bottom w:val="none" w:sz="0" w:space="0" w:color="auto"/>
        <w:right w:val="none" w:sz="0" w:space="0" w:color="auto"/>
      </w:divBdr>
    </w:div>
    <w:div w:id="1767309958">
      <w:bodyDiv w:val="1"/>
      <w:marLeft w:val="0"/>
      <w:marRight w:val="0"/>
      <w:marTop w:val="0"/>
      <w:marBottom w:val="0"/>
      <w:divBdr>
        <w:top w:val="none" w:sz="0" w:space="0" w:color="auto"/>
        <w:left w:val="none" w:sz="0" w:space="0" w:color="auto"/>
        <w:bottom w:val="none" w:sz="0" w:space="0" w:color="auto"/>
        <w:right w:val="none" w:sz="0" w:space="0" w:color="auto"/>
      </w:divBdr>
    </w:div>
    <w:div w:id="1769963167">
      <w:bodyDiv w:val="1"/>
      <w:marLeft w:val="0"/>
      <w:marRight w:val="0"/>
      <w:marTop w:val="0"/>
      <w:marBottom w:val="0"/>
      <w:divBdr>
        <w:top w:val="none" w:sz="0" w:space="0" w:color="auto"/>
        <w:left w:val="none" w:sz="0" w:space="0" w:color="auto"/>
        <w:bottom w:val="none" w:sz="0" w:space="0" w:color="auto"/>
        <w:right w:val="none" w:sz="0" w:space="0" w:color="auto"/>
      </w:divBdr>
    </w:div>
    <w:div w:id="1778794744">
      <w:bodyDiv w:val="1"/>
      <w:marLeft w:val="0"/>
      <w:marRight w:val="0"/>
      <w:marTop w:val="0"/>
      <w:marBottom w:val="0"/>
      <w:divBdr>
        <w:top w:val="none" w:sz="0" w:space="0" w:color="auto"/>
        <w:left w:val="none" w:sz="0" w:space="0" w:color="auto"/>
        <w:bottom w:val="none" w:sz="0" w:space="0" w:color="auto"/>
        <w:right w:val="none" w:sz="0" w:space="0" w:color="auto"/>
      </w:divBdr>
    </w:div>
    <w:div w:id="1778981399">
      <w:bodyDiv w:val="1"/>
      <w:marLeft w:val="0"/>
      <w:marRight w:val="0"/>
      <w:marTop w:val="0"/>
      <w:marBottom w:val="0"/>
      <w:divBdr>
        <w:top w:val="none" w:sz="0" w:space="0" w:color="auto"/>
        <w:left w:val="none" w:sz="0" w:space="0" w:color="auto"/>
        <w:bottom w:val="none" w:sz="0" w:space="0" w:color="auto"/>
        <w:right w:val="none" w:sz="0" w:space="0" w:color="auto"/>
      </w:divBdr>
    </w:div>
    <w:div w:id="1812862280">
      <w:bodyDiv w:val="1"/>
      <w:marLeft w:val="0"/>
      <w:marRight w:val="0"/>
      <w:marTop w:val="0"/>
      <w:marBottom w:val="0"/>
      <w:divBdr>
        <w:top w:val="none" w:sz="0" w:space="0" w:color="auto"/>
        <w:left w:val="none" w:sz="0" w:space="0" w:color="auto"/>
        <w:bottom w:val="none" w:sz="0" w:space="0" w:color="auto"/>
        <w:right w:val="none" w:sz="0" w:space="0" w:color="auto"/>
      </w:divBdr>
    </w:div>
    <w:div w:id="1814171986">
      <w:bodyDiv w:val="1"/>
      <w:marLeft w:val="0"/>
      <w:marRight w:val="0"/>
      <w:marTop w:val="0"/>
      <w:marBottom w:val="0"/>
      <w:divBdr>
        <w:top w:val="none" w:sz="0" w:space="0" w:color="auto"/>
        <w:left w:val="none" w:sz="0" w:space="0" w:color="auto"/>
        <w:bottom w:val="none" w:sz="0" w:space="0" w:color="auto"/>
        <w:right w:val="none" w:sz="0" w:space="0" w:color="auto"/>
      </w:divBdr>
      <w:divsChild>
        <w:div w:id="932664720">
          <w:marLeft w:val="0"/>
          <w:marRight w:val="0"/>
          <w:marTop w:val="0"/>
          <w:marBottom w:val="0"/>
          <w:divBdr>
            <w:top w:val="none" w:sz="0" w:space="0" w:color="auto"/>
            <w:left w:val="none" w:sz="0" w:space="0" w:color="auto"/>
            <w:bottom w:val="none" w:sz="0" w:space="0" w:color="auto"/>
            <w:right w:val="none" w:sz="0" w:space="0" w:color="auto"/>
          </w:divBdr>
          <w:divsChild>
            <w:div w:id="762605203">
              <w:marLeft w:val="0"/>
              <w:marRight w:val="0"/>
              <w:marTop w:val="0"/>
              <w:marBottom w:val="0"/>
              <w:divBdr>
                <w:top w:val="none" w:sz="0" w:space="0" w:color="auto"/>
                <w:left w:val="none" w:sz="0" w:space="0" w:color="auto"/>
                <w:bottom w:val="none" w:sz="0" w:space="0" w:color="auto"/>
                <w:right w:val="none" w:sz="0" w:space="0" w:color="auto"/>
              </w:divBdr>
            </w:div>
            <w:div w:id="984091947">
              <w:marLeft w:val="0"/>
              <w:marRight w:val="0"/>
              <w:marTop w:val="0"/>
              <w:marBottom w:val="0"/>
              <w:divBdr>
                <w:top w:val="none" w:sz="0" w:space="0" w:color="auto"/>
                <w:left w:val="none" w:sz="0" w:space="0" w:color="auto"/>
                <w:bottom w:val="none" w:sz="0" w:space="0" w:color="auto"/>
                <w:right w:val="none" w:sz="0" w:space="0" w:color="auto"/>
              </w:divBdr>
            </w:div>
          </w:divsChild>
        </w:div>
        <w:div w:id="1996180762">
          <w:marLeft w:val="0"/>
          <w:marRight w:val="0"/>
          <w:marTop w:val="0"/>
          <w:marBottom w:val="0"/>
          <w:divBdr>
            <w:top w:val="none" w:sz="0" w:space="0" w:color="auto"/>
            <w:left w:val="none" w:sz="0" w:space="0" w:color="auto"/>
            <w:bottom w:val="none" w:sz="0" w:space="0" w:color="auto"/>
            <w:right w:val="none" w:sz="0" w:space="0" w:color="auto"/>
          </w:divBdr>
          <w:divsChild>
            <w:div w:id="403185445">
              <w:marLeft w:val="0"/>
              <w:marRight w:val="0"/>
              <w:marTop w:val="0"/>
              <w:marBottom w:val="0"/>
              <w:divBdr>
                <w:top w:val="none" w:sz="0" w:space="0" w:color="auto"/>
                <w:left w:val="none" w:sz="0" w:space="0" w:color="auto"/>
                <w:bottom w:val="none" w:sz="0" w:space="0" w:color="auto"/>
                <w:right w:val="none" w:sz="0" w:space="0" w:color="auto"/>
              </w:divBdr>
            </w:div>
            <w:div w:id="1331832888">
              <w:marLeft w:val="0"/>
              <w:marRight w:val="0"/>
              <w:marTop w:val="0"/>
              <w:marBottom w:val="0"/>
              <w:divBdr>
                <w:top w:val="none" w:sz="0" w:space="0" w:color="auto"/>
                <w:left w:val="none" w:sz="0" w:space="0" w:color="auto"/>
                <w:bottom w:val="none" w:sz="0" w:space="0" w:color="auto"/>
                <w:right w:val="none" w:sz="0" w:space="0" w:color="auto"/>
              </w:divBdr>
              <w:divsChild>
                <w:div w:id="17542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729438">
      <w:bodyDiv w:val="1"/>
      <w:marLeft w:val="0"/>
      <w:marRight w:val="0"/>
      <w:marTop w:val="0"/>
      <w:marBottom w:val="0"/>
      <w:divBdr>
        <w:top w:val="none" w:sz="0" w:space="0" w:color="auto"/>
        <w:left w:val="none" w:sz="0" w:space="0" w:color="auto"/>
        <w:bottom w:val="none" w:sz="0" w:space="0" w:color="auto"/>
        <w:right w:val="none" w:sz="0" w:space="0" w:color="auto"/>
      </w:divBdr>
    </w:div>
    <w:div w:id="1845241605">
      <w:bodyDiv w:val="1"/>
      <w:marLeft w:val="0"/>
      <w:marRight w:val="0"/>
      <w:marTop w:val="0"/>
      <w:marBottom w:val="0"/>
      <w:divBdr>
        <w:top w:val="none" w:sz="0" w:space="0" w:color="auto"/>
        <w:left w:val="none" w:sz="0" w:space="0" w:color="auto"/>
        <w:bottom w:val="none" w:sz="0" w:space="0" w:color="auto"/>
        <w:right w:val="none" w:sz="0" w:space="0" w:color="auto"/>
      </w:divBdr>
      <w:divsChild>
        <w:div w:id="1249078098">
          <w:marLeft w:val="0"/>
          <w:marRight w:val="0"/>
          <w:marTop w:val="0"/>
          <w:marBottom w:val="0"/>
          <w:divBdr>
            <w:top w:val="none" w:sz="0" w:space="0" w:color="auto"/>
            <w:left w:val="none" w:sz="0" w:space="0" w:color="auto"/>
            <w:bottom w:val="none" w:sz="0" w:space="0" w:color="auto"/>
            <w:right w:val="none" w:sz="0" w:space="0" w:color="auto"/>
          </w:divBdr>
          <w:divsChild>
            <w:div w:id="74013468">
              <w:marLeft w:val="0"/>
              <w:marRight w:val="0"/>
              <w:marTop w:val="0"/>
              <w:marBottom w:val="0"/>
              <w:divBdr>
                <w:top w:val="none" w:sz="0" w:space="0" w:color="auto"/>
                <w:left w:val="none" w:sz="0" w:space="0" w:color="auto"/>
                <w:bottom w:val="none" w:sz="0" w:space="0" w:color="auto"/>
                <w:right w:val="none" w:sz="0" w:space="0" w:color="auto"/>
              </w:divBdr>
            </w:div>
            <w:div w:id="1432431190">
              <w:marLeft w:val="0"/>
              <w:marRight w:val="0"/>
              <w:marTop w:val="0"/>
              <w:marBottom w:val="0"/>
              <w:divBdr>
                <w:top w:val="none" w:sz="0" w:space="0" w:color="auto"/>
                <w:left w:val="none" w:sz="0" w:space="0" w:color="auto"/>
                <w:bottom w:val="none" w:sz="0" w:space="0" w:color="auto"/>
                <w:right w:val="none" w:sz="0" w:space="0" w:color="auto"/>
              </w:divBdr>
            </w:div>
          </w:divsChild>
        </w:div>
        <w:div w:id="2021156380">
          <w:marLeft w:val="0"/>
          <w:marRight w:val="0"/>
          <w:marTop w:val="0"/>
          <w:marBottom w:val="0"/>
          <w:divBdr>
            <w:top w:val="none" w:sz="0" w:space="0" w:color="auto"/>
            <w:left w:val="none" w:sz="0" w:space="0" w:color="auto"/>
            <w:bottom w:val="none" w:sz="0" w:space="0" w:color="auto"/>
            <w:right w:val="none" w:sz="0" w:space="0" w:color="auto"/>
          </w:divBdr>
          <w:divsChild>
            <w:div w:id="39793697">
              <w:marLeft w:val="0"/>
              <w:marRight w:val="0"/>
              <w:marTop w:val="0"/>
              <w:marBottom w:val="0"/>
              <w:divBdr>
                <w:top w:val="none" w:sz="0" w:space="0" w:color="auto"/>
                <w:left w:val="none" w:sz="0" w:space="0" w:color="auto"/>
                <w:bottom w:val="none" w:sz="0" w:space="0" w:color="auto"/>
                <w:right w:val="none" w:sz="0" w:space="0" w:color="auto"/>
              </w:divBdr>
              <w:divsChild>
                <w:div w:id="750808789">
                  <w:marLeft w:val="0"/>
                  <w:marRight w:val="0"/>
                  <w:marTop w:val="0"/>
                  <w:marBottom w:val="0"/>
                  <w:divBdr>
                    <w:top w:val="none" w:sz="0" w:space="0" w:color="auto"/>
                    <w:left w:val="none" w:sz="0" w:space="0" w:color="auto"/>
                    <w:bottom w:val="none" w:sz="0" w:space="0" w:color="auto"/>
                    <w:right w:val="none" w:sz="0" w:space="0" w:color="auto"/>
                  </w:divBdr>
                </w:div>
              </w:divsChild>
            </w:div>
            <w:div w:id="105986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90998">
      <w:bodyDiv w:val="1"/>
      <w:marLeft w:val="0"/>
      <w:marRight w:val="0"/>
      <w:marTop w:val="0"/>
      <w:marBottom w:val="0"/>
      <w:divBdr>
        <w:top w:val="none" w:sz="0" w:space="0" w:color="auto"/>
        <w:left w:val="none" w:sz="0" w:space="0" w:color="auto"/>
        <w:bottom w:val="none" w:sz="0" w:space="0" w:color="auto"/>
        <w:right w:val="none" w:sz="0" w:space="0" w:color="auto"/>
      </w:divBdr>
    </w:div>
    <w:div w:id="1872182452">
      <w:bodyDiv w:val="1"/>
      <w:marLeft w:val="0"/>
      <w:marRight w:val="0"/>
      <w:marTop w:val="0"/>
      <w:marBottom w:val="0"/>
      <w:divBdr>
        <w:top w:val="none" w:sz="0" w:space="0" w:color="auto"/>
        <w:left w:val="none" w:sz="0" w:space="0" w:color="auto"/>
        <w:bottom w:val="none" w:sz="0" w:space="0" w:color="auto"/>
        <w:right w:val="none" w:sz="0" w:space="0" w:color="auto"/>
      </w:divBdr>
    </w:div>
    <w:div w:id="1888492444">
      <w:bodyDiv w:val="1"/>
      <w:marLeft w:val="0"/>
      <w:marRight w:val="0"/>
      <w:marTop w:val="0"/>
      <w:marBottom w:val="0"/>
      <w:divBdr>
        <w:top w:val="none" w:sz="0" w:space="0" w:color="auto"/>
        <w:left w:val="none" w:sz="0" w:space="0" w:color="auto"/>
        <w:bottom w:val="none" w:sz="0" w:space="0" w:color="auto"/>
        <w:right w:val="none" w:sz="0" w:space="0" w:color="auto"/>
      </w:divBdr>
    </w:div>
    <w:div w:id="1889801737">
      <w:bodyDiv w:val="1"/>
      <w:marLeft w:val="0"/>
      <w:marRight w:val="0"/>
      <w:marTop w:val="0"/>
      <w:marBottom w:val="0"/>
      <w:divBdr>
        <w:top w:val="none" w:sz="0" w:space="0" w:color="auto"/>
        <w:left w:val="none" w:sz="0" w:space="0" w:color="auto"/>
        <w:bottom w:val="none" w:sz="0" w:space="0" w:color="auto"/>
        <w:right w:val="none" w:sz="0" w:space="0" w:color="auto"/>
      </w:divBdr>
    </w:div>
    <w:div w:id="1892108604">
      <w:bodyDiv w:val="1"/>
      <w:marLeft w:val="0"/>
      <w:marRight w:val="0"/>
      <w:marTop w:val="0"/>
      <w:marBottom w:val="0"/>
      <w:divBdr>
        <w:top w:val="none" w:sz="0" w:space="0" w:color="auto"/>
        <w:left w:val="none" w:sz="0" w:space="0" w:color="auto"/>
        <w:bottom w:val="none" w:sz="0" w:space="0" w:color="auto"/>
        <w:right w:val="none" w:sz="0" w:space="0" w:color="auto"/>
      </w:divBdr>
    </w:div>
    <w:div w:id="1899246956">
      <w:bodyDiv w:val="1"/>
      <w:marLeft w:val="0"/>
      <w:marRight w:val="0"/>
      <w:marTop w:val="0"/>
      <w:marBottom w:val="0"/>
      <w:divBdr>
        <w:top w:val="none" w:sz="0" w:space="0" w:color="auto"/>
        <w:left w:val="none" w:sz="0" w:space="0" w:color="auto"/>
        <w:bottom w:val="none" w:sz="0" w:space="0" w:color="auto"/>
        <w:right w:val="none" w:sz="0" w:space="0" w:color="auto"/>
      </w:divBdr>
    </w:div>
    <w:div w:id="1908107183">
      <w:bodyDiv w:val="1"/>
      <w:marLeft w:val="0"/>
      <w:marRight w:val="0"/>
      <w:marTop w:val="0"/>
      <w:marBottom w:val="0"/>
      <w:divBdr>
        <w:top w:val="none" w:sz="0" w:space="0" w:color="auto"/>
        <w:left w:val="none" w:sz="0" w:space="0" w:color="auto"/>
        <w:bottom w:val="none" w:sz="0" w:space="0" w:color="auto"/>
        <w:right w:val="none" w:sz="0" w:space="0" w:color="auto"/>
      </w:divBdr>
    </w:div>
    <w:div w:id="1917322131">
      <w:bodyDiv w:val="1"/>
      <w:marLeft w:val="0"/>
      <w:marRight w:val="0"/>
      <w:marTop w:val="0"/>
      <w:marBottom w:val="0"/>
      <w:divBdr>
        <w:top w:val="none" w:sz="0" w:space="0" w:color="auto"/>
        <w:left w:val="none" w:sz="0" w:space="0" w:color="auto"/>
        <w:bottom w:val="none" w:sz="0" w:space="0" w:color="auto"/>
        <w:right w:val="none" w:sz="0" w:space="0" w:color="auto"/>
      </w:divBdr>
    </w:div>
    <w:div w:id="1921214278">
      <w:bodyDiv w:val="1"/>
      <w:marLeft w:val="0"/>
      <w:marRight w:val="0"/>
      <w:marTop w:val="0"/>
      <w:marBottom w:val="0"/>
      <w:divBdr>
        <w:top w:val="none" w:sz="0" w:space="0" w:color="auto"/>
        <w:left w:val="none" w:sz="0" w:space="0" w:color="auto"/>
        <w:bottom w:val="none" w:sz="0" w:space="0" w:color="auto"/>
        <w:right w:val="none" w:sz="0" w:space="0" w:color="auto"/>
      </w:divBdr>
    </w:div>
    <w:div w:id="1921214452">
      <w:bodyDiv w:val="1"/>
      <w:marLeft w:val="0"/>
      <w:marRight w:val="0"/>
      <w:marTop w:val="0"/>
      <w:marBottom w:val="0"/>
      <w:divBdr>
        <w:top w:val="none" w:sz="0" w:space="0" w:color="auto"/>
        <w:left w:val="none" w:sz="0" w:space="0" w:color="auto"/>
        <w:bottom w:val="none" w:sz="0" w:space="0" w:color="auto"/>
        <w:right w:val="none" w:sz="0" w:space="0" w:color="auto"/>
      </w:divBdr>
    </w:div>
    <w:div w:id="1942446560">
      <w:bodyDiv w:val="1"/>
      <w:marLeft w:val="0"/>
      <w:marRight w:val="0"/>
      <w:marTop w:val="0"/>
      <w:marBottom w:val="0"/>
      <w:divBdr>
        <w:top w:val="none" w:sz="0" w:space="0" w:color="auto"/>
        <w:left w:val="none" w:sz="0" w:space="0" w:color="auto"/>
        <w:bottom w:val="none" w:sz="0" w:space="0" w:color="auto"/>
        <w:right w:val="none" w:sz="0" w:space="0" w:color="auto"/>
      </w:divBdr>
    </w:div>
    <w:div w:id="1966620073">
      <w:bodyDiv w:val="1"/>
      <w:marLeft w:val="0"/>
      <w:marRight w:val="0"/>
      <w:marTop w:val="0"/>
      <w:marBottom w:val="0"/>
      <w:divBdr>
        <w:top w:val="none" w:sz="0" w:space="0" w:color="auto"/>
        <w:left w:val="none" w:sz="0" w:space="0" w:color="auto"/>
        <w:bottom w:val="none" w:sz="0" w:space="0" w:color="auto"/>
        <w:right w:val="none" w:sz="0" w:space="0" w:color="auto"/>
      </w:divBdr>
    </w:div>
    <w:div w:id="1969388119">
      <w:bodyDiv w:val="1"/>
      <w:marLeft w:val="0"/>
      <w:marRight w:val="0"/>
      <w:marTop w:val="0"/>
      <w:marBottom w:val="0"/>
      <w:divBdr>
        <w:top w:val="none" w:sz="0" w:space="0" w:color="auto"/>
        <w:left w:val="none" w:sz="0" w:space="0" w:color="auto"/>
        <w:bottom w:val="none" w:sz="0" w:space="0" w:color="auto"/>
        <w:right w:val="none" w:sz="0" w:space="0" w:color="auto"/>
      </w:divBdr>
      <w:divsChild>
        <w:div w:id="853032414">
          <w:marLeft w:val="0"/>
          <w:marRight w:val="0"/>
          <w:marTop w:val="0"/>
          <w:marBottom w:val="0"/>
          <w:divBdr>
            <w:top w:val="none" w:sz="0" w:space="0" w:color="auto"/>
            <w:left w:val="none" w:sz="0" w:space="0" w:color="auto"/>
            <w:bottom w:val="none" w:sz="0" w:space="0" w:color="auto"/>
            <w:right w:val="none" w:sz="0" w:space="0" w:color="auto"/>
          </w:divBdr>
          <w:divsChild>
            <w:div w:id="1359887974">
              <w:marLeft w:val="0"/>
              <w:marRight w:val="0"/>
              <w:marTop w:val="0"/>
              <w:marBottom w:val="0"/>
              <w:divBdr>
                <w:top w:val="none" w:sz="0" w:space="0" w:color="auto"/>
                <w:left w:val="none" w:sz="0" w:space="0" w:color="auto"/>
                <w:bottom w:val="none" w:sz="0" w:space="0" w:color="auto"/>
                <w:right w:val="none" w:sz="0" w:space="0" w:color="auto"/>
              </w:divBdr>
            </w:div>
            <w:div w:id="1573923791">
              <w:marLeft w:val="0"/>
              <w:marRight w:val="0"/>
              <w:marTop w:val="0"/>
              <w:marBottom w:val="0"/>
              <w:divBdr>
                <w:top w:val="none" w:sz="0" w:space="0" w:color="auto"/>
                <w:left w:val="none" w:sz="0" w:space="0" w:color="auto"/>
                <w:bottom w:val="none" w:sz="0" w:space="0" w:color="auto"/>
                <w:right w:val="none" w:sz="0" w:space="0" w:color="auto"/>
              </w:divBdr>
            </w:div>
          </w:divsChild>
        </w:div>
        <w:div w:id="1571308809">
          <w:marLeft w:val="0"/>
          <w:marRight w:val="0"/>
          <w:marTop w:val="0"/>
          <w:marBottom w:val="0"/>
          <w:divBdr>
            <w:top w:val="none" w:sz="0" w:space="0" w:color="auto"/>
            <w:left w:val="none" w:sz="0" w:space="0" w:color="auto"/>
            <w:bottom w:val="none" w:sz="0" w:space="0" w:color="auto"/>
            <w:right w:val="none" w:sz="0" w:space="0" w:color="auto"/>
          </w:divBdr>
          <w:divsChild>
            <w:div w:id="2012558458">
              <w:marLeft w:val="0"/>
              <w:marRight w:val="0"/>
              <w:marTop w:val="0"/>
              <w:marBottom w:val="0"/>
              <w:divBdr>
                <w:top w:val="none" w:sz="0" w:space="0" w:color="auto"/>
                <w:left w:val="none" w:sz="0" w:space="0" w:color="auto"/>
                <w:bottom w:val="none" w:sz="0" w:space="0" w:color="auto"/>
                <w:right w:val="none" w:sz="0" w:space="0" w:color="auto"/>
              </w:divBdr>
            </w:div>
            <w:div w:id="2140150361">
              <w:marLeft w:val="0"/>
              <w:marRight w:val="0"/>
              <w:marTop w:val="0"/>
              <w:marBottom w:val="0"/>
              <w:divBdr>
                <w:top w:val="none" w:sz="0" w:space="0" w:color="auto"/>
                <w:left w:val="none" w:sz="0" w:space="0" w:color="auto"/>
                <w:bottom w:val="none" w:sz="0" w:space="0" w:color="auto"/>
                <w:right w:val="none" w:sz="0" w:space="0" w:color="auto"/>
              </w:divBdr>
              <w:divsChild>
                <w:div w:id="92722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16364">
      <w:bodyDiv w:val="1"/>
      <w:marLeft w:val="0"/>
      <w:marRight w:val="0"/>
      <w:marTop w:val="0"/>
      <w:marBottom w:val="0"/>
      <w:divBdr>
        <w:top w:val="none" w:sz="0" w:space="0" w:color="auto"/>
        <w:left w:val="none" w:sz="0" w:space="0" w:color="auto"/>
        <w:bottom w:val="none" w:sz="0" w:space="0" w:color="auto"/>
        <w:right w:val="none" w:sz="0" w:space="0" w:color="auto"/>
      </w:divBdr>
    </w:div>
    <w:div w:id="1991710686">
      <w:bodyDiv w:val="1"/>
      <w:marLeft w:val="0"/>
      <w:marRight w:val="0"/>
      <w:marTop w:val="0"/>
      <w:marBottom w:val="0"/>
      <w:divBdr>
        <w:top w:val="none" w:sz="0" w:space="0" w:color="auto"/>
        <w:left w:val="none" w:sz="0" w:space="0" w:color="auto"/>
        <w:bottom w:val="none" w:sz="0" w:space="0" w:color="auto"/>
        <w:right w:val="none" w:sz="0" w:space="0" w:color="auto"/>
      </w:divBdr>
    </w:div>
    <w:div w:id="2002193135">
      <w:bodyDiv w:val="1"/>
      <w:marLeft w:val="0"/>
      <w:marRight w:val="0"/>
      <w:marTop w:val="0"/>
      <w:marBottom w:val="0"/>
      <w:divBdr>
        <w:top w:val="none" w:sz="0" w:space="0" w:color="auto"/>
        <w:left w:val="none" w:sz="0" w:space="0" w:color="auto"/>
        <w:bottom w:val="none" w:sz="0" w:space="0" w:color="auto"/>
        <w:right w:val="none" w:sz="0" w:space="0" w:color="auto"/>
      </w:divBdr>
    </w:div>
    <w:div w:id="2010281931">
      <w:bodyDiv w:val="1"/>
      <w:marLeft w:val="0"/>
      <w:marRight w:val="0"/>
      <w:marTop w:val="0"/>
      <w:marBottom w:val="0"/>
      <w:divBdr>
        <w:top w:val="none" w:sz="0" w:space="0" w:color="auto"/>
        <w:left w:val="none" w:sz="0" w:space="0" w:color="auto"/>
        <w:bottom w:val="none" w:sz="0" w:space="0" w:color="auto"/>
        <w:right w:val="none" w:sz="0" w:space="0" w:color="auto"/>
      </w:divBdr>
    </w:div>
    <w:div w:id="2018848643">
      <w:bodyDiv w:val="1"/>
      <w:marLeft w:val="0"/>
      <w:marRight w:val="0"/>
      <w:marTop w:val="0"/>
      <w:marBottom w:val="0"/>
      <w:divBdr>
        <w:top w:val="none" w:sz="0" w:space="0" w:color="auto"/>
        <w:left w:val="none" w:sz="0" w:space="0" w:color="auto"/>
        <w:bottom w:val="none" w:sz="0" w:space="0" w:color="auto"/>
        <w:right w:val="none" w:sz="0" w:space="0" w:color="auto"/>
      </w:divBdr>
    </w:div>
    <w:div w:id="2021813357">
      <w:bodyDiv w:val="1"/>
      <w:marLeft w:val="0"/>
      <w:marRight w:val="0"/>
      <w:marTop w:val="0"/>
      <w:marBottom w:val="0"/>
      <w:divBdr>
        <w:top w:val="none" w:sz="0" w:space="0" w:color="auto"/>
        <w:left w:val="none" w:sz="0" w:space="0" w:color="auto"/>
        <w:bottom w:val="none" w:sz="0" w:space="0" w:color="auto"/>
        <w:right w:val="none" w:sz="0" w:space="0" w:color="auto"/>
      </w:divBdr>
    </w:div>
    <w:div w:id="2035305462">
      <w:bodyDiv w:val="1"/>
      <w:marLeft w:val="0"/>
      <w:marRight w:val="0"/>
      <w:marTop w:val="0"/>
      <w:marBottom w:val="0"/>
      <w:divBdr>
        <w:top w:val="none" w:sz="0" w:space="0" w:color="auto"/>
        <w:left w:val="none" w:sz="0" w:space="0" w:color="auto"/>
        <w:bottom w:val="none" w:sz="0" w:space="0" w:color="auto"/>
        <w:right w:val="none" w:sz="0" w:space="0" w:color="auto"/>
      </w:divBdr>
      <w:divsChild>
        <w:div w:id="315107235">
          <w:marLeft w:val="0"/>
          <w:marRight w:val="0"/>
          <w:marTop w:val="0"/>
          <w:marBottom w:val="0"/>
          <w:divBdr>
            <w:top w:val="none" w:sz="0" w:space="0" w:color="auto"/>
            <w:left w:val="none" w:sz="0" w:space="0" w:color="auto"/>
            <w:bottom w:val="none" w:sz="0" w:space="0" w:color="auto"/>
            <w:right w:val="none" w:sz="0" w:space="0" w:color="auto"/>
          </w:divBdr>
          <w:divsChild>
            <w:div w:id="242565146">
              <w:marLeft w:val="0"/>
              <w:marRight w:val="0"/>
              <w:marTop w:val="0"/>
              <w:marBottom w:val="0"/>
              <w:divBdr>
                <w:top w:val="none" w:sz="0" w:space="0" w:color="auto"/>
                <w:left w:val="none" w:sz="0" w:space="0" w:color="auto"/>
                <w:bottom w:val="none" w:sz="0" w:space="0" w:color="auto"/>
                <w:right w:val="none" w:sz="0" w:space="0" w:color="auto"/>
              </w:divBdr>
            </w:div>
            <w:div w:id="1090006610">
              <w:marLeft w:val="0"/>
              <w:marRight w:val="0"/>
              <w:marTop w:val="0"/>
              <w:marBottom w:val="0"/>
              <w:divBdr>
                <w:top w:val="none" w:sz="0" w:space="0" w:color="auto"/>
                <w:left w:val="none" w:sz="0" w:space="0" w:color="auto"/>
                <w:bottom w:val="none" w:sz="0" w:space="0" w:color="auto"/>
                <w:right w:val="none" w:sz="0" w:space="0" w:color="auto"/>
              </w:divBdr>
            </w:div>
          </w:divsChild>
        </w:div>
        <w:div w:id="1727878937">
          <w:marLeft w:val="0"/>
          <w:marRight w:val="0"/>
          <w:marTop w:val="0"/>
          <w:marBottom w:val="0"/>
          <w:divBdr>
            <w:top w:val="none" w:sz="0" w:space="0" w:color="auto"/>
            <w:left w:val="none" w:sz="0" w:space="0" w:color="auto"/>
            <w:bottom w:val="none" w:sz="0" w:space="0" w:color="auto"/>
            <w:right w:val="none" w:sz="0" w:space="0" w:color="auto"/>
          </w:divBdr>
          <w:divsChild>
            <w:div w:id="550846911">
              <w:marLeft w:val="0"/>
              <w:marRight w:val="0"/>
              <w:marTop w:val="0"/>
              <w:marBottom w:val="0"/>
              <w:divBdr>
                <w:top w:val="none" w:sz="0" w:space="0" w:color="auto"/>
                <w:left w:val="none" w:sz="0" w:space="0" w:color="auto"/>
                <w:bottom w:val="none" w:sz="0" w:space="0" w:color="auto"/>
                <w:right w:val="none" w:sz="0" w:space="0" w:color="auto"/>
              </w:divBdr>
            </w:div>
            <w:div w:id="1345671857">
              <w:marLeft w:val="0"/>
              <w:marRight w:val="0"/>
              <w:marTop w:val="0"/>
              <w:marBottom w:val="0"/>
              <w:divBdr>
                <w:top w:val="none" w:sz="0" w:space="0" w:color="auto"/>
                <w:left w:val="none" w:sz="0" w:space="0" w:color="auto"/>
                <w:bottom w:val="none" w:sz="0" w:space="0" w:color="auto"/>
                <w:right w:val="none" w:sz="0" w:space="0" w:color="auto"/>
              </w:divBdr>
              <w:divsChild>
                <w:div w:id="129370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35875">
      <w:bodyDiv w:val="1"/>
      <w:marLeft w:val="0"/>
      <w:marRight w:val="0"/>
      <w:marTop w:val="0"/>
      <w:marBottom w:val="0"/>
      <w:divBdr>
        <w:top w:val="none" w:sz="0" w:space="0" w:color="auto"/>
        <w:left w:val="none" w:sz="0" w:space="0" w:color="auto"/>
        <w:bottom w:val="none" w:sz="0" w:space="0" w:color="auto"/>
        <w:right w:val="none" w:sz="0" w:space="0" w:color="auto"/>
      </w:divBdr>
    </w:div>
    <w:div w:id="2042899261">
      <w:bodyDiv w:val="1"/>
      <w:marLeft w:val="0"/>
      <w:marRight w:val="0"/>
      <w:marTop w:val="0"/>
      <w:marBottom w:val="0"/>
      <w:divBdr>
        <w:top w:val="none" w:sz="0" w:space="0" w:color="auto"/>
        <w:left w:val="none" w:sz="0" w:space="0" w:color="auto"/>
        <w:bottom w:val="none" w:sz="0" w:space="0" w:color="auto"/>
        <w:right w:val="none" w:sz="0" w:space="0" w:color="auto"/>
      </w:divBdr>
    </w:div>
    <w:div w:id="2043019391">
      <w:bodyDiv w:val="1"/>
      <w:marLeft w:val="0"/>
      <w:marRight w:val="0"/>
      <w:marTop w:val="0"/>
      <w:marBottom w:val="0"/>
      <w:divBdr>
        <w:top w:val="none" w:sz="0" w:space="0" w:color="auto"/>
        <w:left w:val="none" w:sz="0" w:space="0" w:color="auto"/>
        <w:bottom w:val="none" w:sz="0" w:space="0" w:color="auto"/>
        <w:right w:val="none" w:sz="0" w:space="0" w:color="auto"/>
      </w:divBdr>
    </w:div>
    <w:div w:id="2047637657">
      <w:bodyDiv w:val="1"/>
      <w:marLeft w:val="0"/>
      <w:marRight w:val="0"/>
      <w:marTop w:val="0"/>
      <w:marBottom w:val="0"/>
      <w:divBdr>
        <w:top w:val="none" w:sz="0" w:space="0" w:color="auto"/>
        <w:left w:val="none" w:sz="0" w:space="0" w:color="auto"/>
        <w:bottom w:val="none" w:sz="0" w:space="0" w:color="auto"/>
        <w:right w:val="none" w:sz="0" w:space="0" w:color="auto"/>
      </w:divBdr>
    </w:div>
    <w:div w:id="2064214417">
      <w:bodyDiv w:val="1"/>
      <w:marLeft w:val="0"/>
      <w:marRight w:val="0"/>
      <w:marTop w:val="0"/>
      <w:marBottom w:val="0"/>
      <w:divBdr>
        <w:top w:val="none" w:sz="0" w:space="0" w:color="auto"/>
        <w:left w:val="none" w:sz="0" w:space="0" w:color="auto"/>
        <w:bottom w:val="none" w:sz="0" w:space="0" w:color="auto"/>
        <w:right w:val="none" w:sz="0" w:space="0" w:color="auto"/>
      </w:divBdr>
    </w:div>
    <w:div w:id="2072654696">
      <w:bodyDiv w:val="1"/>
      <w:marLeft w:val="0"/>
      <w:marRight w:val="0"/>
      <w:marTop w:val="0"/>
      <w:marBottom w:val="0"/>
      <w:divBdr>
        <w:top w:val="none" w:sz="0" w:space="0" w:color="auto"/>
        <w:left w:val="none" w:sz="0" w:space="0" w:color="auto"/>
        <w:bottom w:val="none" w:sz="0" w:space="0" w:color="auto"/>
        <w:right w:val="none" w:sz="0" w:space="0" w:color="auto"/>
      </w:divBdr>
      <w:divsChild>
        <w:div w:id="982926501">
          <w:marLeft w:val="0"/>
          <w:marRight w:val="0"/>
          <w:marTop w:val="0"/>
          <w:marBottom w:val="0"/>
          <w:divBdr>
            <w:top w:val="none" w:sz="0" w:space="0" w:color="auto"/>
            <w:left w:val="none" w:sz="0" w:space="0" w:color="auto"/>
            <w:bottom w:val="none" w:sz="0" w:space="0" w:color="auto"/>
            <w:right w:val="none" w:sz="0" w:space="0" w:color="auto"/>
          </w:divBdr>
          <w:divsChild>
            <w:div w:id="557473733">
              <w:marLeft w:val="0"/>
              <w:marRight w:val="0"/>
              <w:marTop w:val="0"/>
              <w:marBottom w:val="0"/>
              <w:divBdr>
                <w:top w:val="none" w:sz="0" w:space="0" w:color="auto"/>
                <w:left w:val="none" w:sz="0" w:space="0" w:color="auto"/>
                <w:bottom w:val="none" w:sz="0" w:space="0" w:color="auto"/>
                <w:right w:val="none" w:sz="0" w:space="0" w:color="auto"/>
              </w:divBdr>
            </w:div>
            <w:div w:id="607154922">
              <w:marLeft w:val="0"/>
              <w:marRight w:val="0"/>
              <w:marTop w:val="0"/>
              <w:marBottom w:val="0"/>
              <w:divBdr>
                <w:top w:val="none" w:sz="0" w:space="0" w:color="auto"/>
                <w:left w:val="none" w:sz="0" w:space="0" w:color="auto"/>
                <w:bottom w:val="none" w:sz="0" w:space="0" w:color="auto"/>
                <w:right w:val="none" w:sz="0" w:space="0" w:color="auto"/>
              </w:divBdr>
            </w:div>
          </w:divsChild>
        </w:div>
        <w:div w:id="2136094206">
          <w:marLeft w:val="0"/>
          <w:marRight w:val="0"/>
          <w:marTop w:val="0"/>
          <w:marBottom w:val="0"/>
          <w:divBdr>
            <w:top w:val="none" w:sz="0" w:space="0" w:color="auto"/>
            <w:left w:val="none" w:sz="0" w:space="0" w:color="auto"/>
            <w:bottom w:val="none" w:sz="0" w:space="0" w:color="auto"/>
            <w:right w:val="none" w:sz="0" w:space="0" w:color="auto"/>
          </w:divBdr>
          <w:divsChild>
            <w:div w:id="49887940">
              <w:marLeft w:val="0"/>
              <w:marRight w:val="0"/>
              <w:marTop w:val="0"/>
              <w:marBottom w:val="0"/>
              <w:divBdr>
                <w:top w:val="none" w:sz="0" w:space="0" w:color="auto"/>
                <w:left w:val="none" w:sz="0" w:space="0" w:color="auto"/>
                <w:bottom w:val="none" w:sz="0" w:space="0" w:color="auto"/>
                <w:right w:val="none" w:sz="0" w:space="0" w:color="auto"/>
              </w:divBdr>
              <w:divsChild>
                <w:div w:id="1437285383">
                  <w:marLeft w:val="0"/>
                  <w:marRight w:val="0"/>
                  <w:marTop w:val="0"/>
                  <w:marBottom w:val="0"/>
                  <w:divBdr>
                    <w:top w:val="none" w:sz="0" w:space="0" w:color="auto"/>
                    <w:left w:val="none" w:sz="0" w:space="0" w:color="auto"/>
                    <w:bottom w:val="none" w:sz="0" w:space="0" w:color="auto"/>
                    <w:right w:val="none" w:sz="0" w:space="0" w:color="auto"/>
                  </w:divBdr>
                </w:div>
              </w:divsChild>
            </w:div>
            <w:div w:id="20254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53867">
      <w:bodyDiv w:val="1"/>
      <w:marLeft w:val="0"/>
      <w:marRight w:val="0"/>
      <w:marTop w:val="0"/>
      <w:marBottom w:val="0"/>
      <w:divBdr>
        <w:top w:val="none" w:sz="0" w:space="0" w:color="auto"/>
        <w:left w:val="none" w:sz="0" w:space="0" w:color="auto"/>
        <w:bottom w:val="none" w:sz="0" w:space="0" w:color="auto"/>
        <w:right w:val="none" w:sz="0" w:space="0" w:color="auto"/>
      </w:divBdr>
      <w:divsChild>
        <w:div w:id="1059863598">
          <w:marLeft w:val="0"/>
          <w:marRight w:val="0"/>
          <w:marTop w:val="0"/>
          <w:marBottom w:val="0"/>
          <w:divBdr>
            <w:top w:val="none" w:sz="0" w:space="0" w:color="auto"/>
            <w:left w:val="none" w:sz="0" w:space="0" w:color="auto"/>
            <w:bottom w:val="none" w:sz="0" w:space="0" w:color="auto"/>
            <w:right w:val="none" w:sz="0" w:space="0" w:color="auto"/>
          </w:divBdr>
        </w:div>
        <w:div w:id="1521813624">
          <w:marLeft w:val="0"/>
          <w:marRight w:val="0"/>
          <w:marTop w:val="0"/>
          <w:marBottom w:val="0"/>
          <w:divBdr>
            <w:top w:val="none" w:sz="0" w:space="0" w:color="auto"/>
            <w:left w:val="none" w:sz="0" w:space="0" w:color="auto"/>
            <w:bottom w:val="none" w:sz="0" w:space="0" w:color="auto"/>
            <w:right w:val="none" w:sz="0" w:space="0" w:color="auto"/>
          </w:divBdr>
        </w:div>
      </w:divsChild>
    </w:div>
    <w:div w:id="213825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abour_dispu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draft.am/projects/4129/diges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lo.org/public/libdoc/ilo/P/09661/09661(1994-81-4B).pdf" TargetMode="External"/><Relationship Id="rId1" Type="http://schemas.openxmlformats.org/officeDocument/2006/relationships/hyperlink" Target="https://www.ilo.org/wcmsp5/groups/public/---ed_norm/---normes/documents/publication/wcms_08798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6FB01-7942-44F7-96E3-DF423BF00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123</Pages>
  <Words>82646</Words>
  <Characters>471086</Characters>
  <Application>Microsoft Office Word</Application>
  <DocSecurity>0</DocSecurity>
  <Lines>3925</Lines>
  <Paragraphs>1105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https:/mul2-mss.gov.am/tasks/1593236/oneclick/6. 12-01-2023 Ampopatert.docx?token=1ea5fbc3b2ae4685e548d8aa9e8f13d2</cp:keywords>
  <dc:description/>
  <cp:lastModifiedBy>Armenuhi Gargaloyan</cp:lastModifiedBy>
  <cp:revision>2</cp:revision>
  <dcterms:created xsi:type="dcterms:W3CDTF">2023-01-25T12:11:00Z</dcterms:created>
  <dcterms:modified xsi:type="dcterms:W3CDTF">2023-01-25T12:11:00Z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9ee68a27ae3e44d6a0b891295f2bf1aedc13952553b496fdf57852bed88711ad</vt:lpwstr>
  </property>
</Properties>
</file>