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B12" w:rsidRPr="00407A95" w:rsidRDefault="002B1B12" w:rsidP="003E57E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7A9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B1B12" w:rsidRPr="00407A95" w:rsidRDefault="002B1B12" w:rsidP="003E57E1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07A95">
        <w:rPr>
          <w:rFonts w:ascii="GHEA Grapalat" w:hAnsi="GHEA Grapalat"/>
          <w:b/>
          <w:sz w:val="24"/>
          <w:szCs w:val="24"/>
          <w:lang w:val="hy-AM"/>
        </w:rPr>
        <w:t>«</w:t>
      </w:r>
      <w:r w:rsidRPr="00407A9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</w:t>
      </w:r>
      <w:r w:rsidR="00224064" w:rsidRPr="00407A95">
        <w:rPr>
          <w:rFonts w:ascii="GHEA Grapalat" w:hAnsi="GHEA Grapalat"/>
          <w:b/>
          <w:bCs/>
          <w:sz w:val="24"/>
          <w:szCs w:val="24"/>
        </w:rPr>
        <w:t>3</w:t>
      </w:r>
      <w:r w:rsidRPr="00407A9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</w:t>
      </w:r>
      <w:r w:rsidRPr="00407A95">
        <w:rPr>
          <w:rFonts w:ascii="GHEA Grapalat" w:hAnsi="GHEA Grapalat"/>
          <w:b/>
          <w:sz w:val="24"/>
          <w:szCs w:val="24"/>
          <w:lang w:val="hy-AM"/>
        </w:rPr>
        <w:t xml:space="preserve"> ՕՐԵՆՔ</w:t>
      </w:r>
      <w:r w:rsidRPr="00407A95">
        <w:rPr>
          <w:rFonts w:ascii="GHEA Grapalat" w:hAnsi="GHEA Grapalat"/>
          <w:b/>
          <w:bCs/>
          <w:sz w:val="24"/>
          <w:szCs w:val="24"/>
          <w:lang w:val="hy-AM"/>
        </w:rPr>
        <w:t xml:space="preserve">ՈՒՄ ԵՎ ՀԱՅԱՍՏԱՆԻ ՀԱՆՐԱՊԵՏՈՒԹՅԱՆ ԿԱՌԱՎԱՐՈՒԹՅԱՆ </w:t>
      </w:r>
      <w:r w:rsidR="00823123" w:rsidRPr="00407A95">
        <w:rPr>
          <w:rFonts w:ascii="GHEA Grapalat" w:hAnsi="GHEA Grapalat"/>
          <w:b/>
          <w:bCs/>
          <w:sz w:val="24"/>
          <w:szCs w:val="24"/>
        </w:rPr>
        <w:t>2022</w:t>
      </w:r>
      <w:r w:rsidRPr="00407A9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</w:t>
      </w:r>
      <w:r w:rsidR="00823123" w:rsidRPr="00407A9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823123" w:rsidRPr="00407A95">
        <w:rPr>
          <w:rFonts w:ascii="GHEA Grapalat" w:hAnsi="GHEA Grapalat"/>
          <w:b/>
          <w:bCs/>
          <w:sz w:val="24"/>
          <w:szCs w:val="24"/>
        </w:rPr>
        <w:t>9</w:t>
      </w:r>
      <w:r w:rsidRPr="00407A95">
        <w:rPr>
          <w:rFonts w:ascii="GHEA Grapalat" w:hAnsi="GHEA Grapalat"/>
          <w:b/>
          <w:bCs/>
          <w:sz w:val="24"/>
          <w:szCs w:val="24"/>
          <w:lang w:val="hy-AM"/>
        </w:rPr>
        <w:t>-Ի N 21</w:t>
      </w:r>
      <w:r w:rsidR="00823123" w:rsidRPr="00407A95">
        <w:rPr>
          <w:rFonts w:ascii="GHEA Grapalat" w:hAnsi="GHEA Grapalat"/>
          <w:b/>
          <w:bCs/>
          <w:sz w:val="24"/>
          <w:szCs w:val="24"/>
        </w:rPr>
        <w:t>1</w:t>
      </w:r>
      <w:r w:rsidRPr="00407A95">
        <w:rPr>
          <w:rFonts w:ascii="GHEA Grapalat" w:hAnsi="GHEA Grapalat"/>
          <w:b/>
          <w:bCs/>
          <w:sz w:val="24"/>
          <w:szCs w:val="24"/>
          <w:lang w:val="hy-AM"/>
        </w:rPr>
        <w:t xml:space="preserve">1-Ն ՈՐՈՇՄԱՆ ՄԵՋ ՓՈՓՈԽՈՒԹՅՈՒՆՆԵՐ ԵՎ ԼՐԱՑՈՒՄՆԵՐ ԿԱՏԱՐԵԼՈՒ ՄԱՍԻՆ </w:t>
      </w:r>
      <w:r w:rsidRPr="00407A95">
        <w:rPr>
          <w:rFonts w:ascii="GHEA Grapalat" w:hAnsi="GHEA Grapalat"/>
          <w:b/>
          <w:sz w:val="24"/>
          <w:szCs w:val="24"/>
          <w:lang w:val="hy-AM"/>
        </w:rPr>
        <w:t>ՈՐՈՇՄԱՆ ԸՆԴՈՒՆՄԱՆ</w:t>
      </w:r>
    </w:p>
    <w:p w:rsidR="00C35FEC" w:rsidRPr="00407A95" w:rsidRDefault="00C35FEC" w:rsidP="003E57E1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D2F7A" w:rsidRPr="00407A95" w:rsidRDefault="002B1B12" w:rsidP="003E57E1">
      <w:pPr>
        <w:pStyle w:val="NormalWeb"/>
        <w:numPr>
          <w:ilvl w:val="0"/>
          <w:numId w:val="14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rFonts w:ascii="GHEA Grapalat" w:hAnsi="GHEA Grapalat"/>
          <w:b/>
          <w:u w:val="single"/>
          <w:lang w:val="en-US"/>
        </w:rPr>
      </w:pPr>
      <w:proofErr w:type="spellStart"/>
      <w:r w:rsidRPr="00407A95">
        <w:rPr>
          <w:rFonts w:ascii="GHEA Grapalat" w:hAnsi="GHEA Grapalat"/>
          <w:b/>
          <w:u w:val="single"/>
          <w:lang w:val="en-US"/>
        </w:rPr>
        <w:t>Անհրաժեշտությունը</w:t>
      </w:r>
      <w:proofErr w:type="spellEnd"/>
    </w:p>
    <w:p w:rsidR="00E413A2" w:rsidRPr="00407A95" w:rsidRDefault="00AB2DDB" w:rsidP="003E57E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</w:rPr>
        <w:t>Ն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>ախագծի ընդունումը պայմանավորված է Մարդու իրավունքներ</w:t>
      </w:r>
      <w:r w:rsidR="004D2F7A" w:rsidRPr="00407A95">
        <w:rPr>
          <w:rFonts w:ascii="GHEA Grapalat" w:hAnsi="GHEA Grapalat"/>
          <w:sz w:val="24"/>
          <w:szCs w:val="24"/>
        </w:rPr>
        <w:t>ի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 xml:space="preserve"> պաշտպանի</w:t>
      </w:r>
      <w:r w:rsidR="004D2F7A" w:rsidRPr="00407A95">
        <w:rPr>
          <w:rFonts w:ascii="GHEA Grapalat" w:hAnsi="GHEA Grapalat"/>
          <w:sz w:val="24"/>
          <w:szCs w:val="24"/>
        </w:rPr>
        <w:t xml:space="preserve">ն 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>(այսուհետ՝ Պաշտպան) վերապահված</w:t>
      </w:r>
      <w:r w:rsidR="004D2F7A" w:rsidRPr="00407A95">
        <w:rPr>
          <w:rFonts w:ascii="GHEA Grapalat" w:hAnsi="GHEA Grapalat"/>
          <w:sz w:val="24"/>
          <w:szCs w:val="24"/>
        </w:rPr>
        <w:t xml:space="preserve"> 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>Միավորված ազգերի կազմակերպության «Երեխայի իրավունքների մասին»՝ 1989 թվականի նոյեմբերի 20-ին ընդունված կոնվենցիայի դրույթների (այսուհետ՝ Կոնվենցիա) կիրառության մշտադիտարկման լիազորություններ</w:t>
      </w:r>
      <w:r w:rsidR="004D2F7A" w:rsidRPr="00407A95">
        <w:rPr>
          <w:rFonts w:ascii="GHEA Grapalat" w:hAnsi="GHEA Grapalat"/>
          <w:sz w:val="24"/>
          <w:szCs w:val="24"/>
        </w:rPr>
        <w:t xml:space="preserve">ի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իրականացմամբ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և </w:t>
      </w:r>
      <w:r w:rsidR="00CC41FB" w:rsidRPr="00407A95">
        <w:rPr>
          <w:rFonts w:ascii="GHEA Grapalat" w:hAnsi="GHEA Grapalat"/>
          <w:sz w:val="24"/>
          <w:szCs w:val="24"/>
          <w:lang w:val="hy-AM"/>
        </w:rPr>
        <w:t xml:space="preserve">իրավապահ համակարգում 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>կանանց ներգրավման խթանման անհրաժեշտությամբ</w:t>
      </w:r>
      <w:r w:rsidRPr="00407A95">
        <w:rPr>
          <w:rFonts w:ascii="GHEA Grapalat" w:hAnsi="GHEA Grapalat"/>
          <w:sz w:val="24"/>
          <w:szCs w:val="24"/>
        </w:rPr>
        <w:t>,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8656A" w:rsidRPr="00407A95">
        <w:rPr>
          <w:rFonts w:ascii="GHEA Grapalat" w:hAnsi="GHEA Grapalat"/>
          <w:sz w:val="24"/>
          <w:szCs w:val="24"/>
        </w:rPr>
        <w:t>ինչպես</w:t>
      </w:r>
      <w:proofErr w:type="spellEnd"/>
      <w:r w:rsidR="0078656A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8656A" w:rsidRPr="00407A95">
        <w:rPr>
          <w:rFonts w:ascii="GHEA Grapalat" w:hAnsi="GHEA Grapalat"/>
          <w:sz w:val="24"/>
          <w:szCs w:val="24"/>
        </w:rPr>
        <w:t>նա</w:t>
      </w:r>
      <w:proofErr w:type="spellEnd"/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և ՀՀ մարդու իրավունքների պաշտպանին կից կանանց իրավունքների հարցերով հասարարական խորհրդի նախանշած առաջնահերթություններով։  </w:t>
      </w:r>
    </w:p>
    <w:p w:rsidR="002B1B12" w:rsidRPr="00407A95" w:rsidRDefault="00AA5F81" w:rsidP="003E57E1">
      <w:pPr>
        <w:pStyle w:val="ListParagraph"/>
        <w:numPr>
          <w:ilvl w:val="0"/>
          <w:numId w:val="14"/>
        </w:numPr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</w:rPr>
      </w:pPr>
      <w:r w:rsidRPr="00407A95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վիճակը</w:t>
      </w:r>
    </w:p>
    <w:p w:rsidR="004D2F7A" w:rsidRPr="00407A95" w:rsidRDefault="0078656A" w:rsidP="003E57E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eastAsia="ru-RU"/>
        </w:rPr>
        <w:t>ա)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 xml:space="preserve"> Հիմք ընդունելով Հայաստանի Հանրապետության Կառավարության և ՅՈՒՆԻՍԵՖ-ի հայաստանյան գրասենյակի միջև ստորագրված 2021-2023 թվականների գործողությունների ծրագիրը, Պաշտպանի աշխատակազմը՝ երեխաների իրավունքների խախտումների կանխարգելմանը և պաշտպանությանն ուղղված  միջոցառումների իրականացման նպատակով, առաջարկ ստանալով  ՅՈւՆԻՍԵՖ-ի հայաստանյան գրասենյակի կողմից, մշակել  և ներկայաց</w:t>
      </w:r>
      <w:r w:rsidR="004D2F7A" w:rsidRPr="00407A95">
        <w:rPr>
          <w:rFonts w:ascii="GHEA Grapalat" w:hAnsi="GHEA Grapalat"/>
          <w:sz w:val="24"/>
          <w:szCs w:val="24"/>
        </w:rPr>
        <w:t>ր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>ել է ծրագիր՝</w:t>
      </w:r>
      <w:r w:rsidR="004D2F7A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որը</w:t>
      </w:r>
      <w:proofErr w:type="spellEnd"/>
      <w:r w:rsidR="004D2F7A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ընդունվել</w:t>
      </w:r>
      <w:proofErr w:type="spellEnd"/>
      <w:r w:rsidR="004D2F7A" w:rsidRPr="00407A95">
        <w:rPr>
          <w:rFonts w:ascii="GHEA Grapalat" w:hAnsi="GHEA Grapalat"/>
          <w:sz w:val="24"/>
          <w:szCs w:val="24"/>
        </w:rPr>
        <w:t xml:space="preserve"> է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4D2F7A" w:rsidRPr="00407A95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D2F7A" w:rsidRPr="00407A95">
        <w:rPr>
          <w:rFonts w:ascii="GHEA Grapalat" w:hAnsi="GHEA Grapalat"/>
          <w:sz w:val="24"/>
          <w:szCs w:val="24"/>
        </w:rPr>
        <w:t xml:space="preserve"> 2022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թվականի</w:t>
      </w:r>
      <w:proofErr w:type="spellEnd"/>
      <w:r w:rsidR="004D2F7A" w:rsidRPr="00407A95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նոյեմբերի</w:t>
      </w:r>
      <w:proofErr w:type="spellEnd"/>
      <w:r w:rsidR="004D2F7A" w:rsidRPr="00407A95">
        <w:rPr>
          <w:rFonts w:ascii="GHEA Grapalat" w:hAnsi="GHEA Grapalat"/>
          <w:sz w:val="24"/>
          <w:szCs w:val="24"/>
        </w:rPr>
        <w:t xml:space="preserve"> 10-ի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թիվ</w:t>
      </w:r>
      <w:proofErr w:type="spellEnd"/>
      <w:r w:rsidR="004D2F7A" w:rsidRPr="00407A95">
        <w:rPr>
          <w:rFonts w:ascii="GHEA Grapalat" w:hAnsi="GHEA Grapalat"/>
          <w:sz w:val="24"/>
          <w:szCs w:val="24"/>
        </w:rPr>
        <w:t xml:space="preserve"> 1729-Ն </w:t>
      </w:r>
      <w:proofErr w:type="spellStart"/>
      <w:r w:rsidR="004D2F7A" w:rsidRPr="00407A95">
        <w:rPr>
          <w:rFonts w:ascii="GHEA Grapalat" w:hAnsi="GHEA Grapalat"/>
          <w:sz w:val="24"/>
          <w:szCs w:val="24"/>
        </w:rPr>
        <w:t>որոշմամբ</w:t>
      </w:r>
      <w:proofErr w:type="spellEnd"/>
      <w:r w:rsidR="004D2F7A" w:rsidRPr="00407A95">
        <w:rPr>
          <w:rFonts w:ascii="GHEA Grapalat" w:hAnsi="GHEA Grapalat"/>
          <w:sz w:val="24"/>
          <w:szCs w:val="24"/>
          <w:lang w:val="hy-AM"/>
        </w:rPr>
        <w:t>:</w:t>
      </w:r>
      <w:r w:rsidR="004D2F7A" w:rsidRPr="00407A95">
        <w:rPr>
          <w:rFonts w:ascii="GHEA Grapalat" w:hAnsi="GHEA Grapalat"/>
          <w:sz w:val="24"/>
          <w:szCs w:val="24"/>
        </w:rPr>
        <w:t xml:space="preserve"> </w:t>
      </w:r>
    </w:p>
    <w:p w:rsidR="00897D48" w:rsidRPr="00407A95" w:rsidRDefault="004D2F7A" w:rsidP="003E57E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Ծրագ</w:t>
      </w:r>
      <w:proofErr w:type="spellStart"/>
      <w:r w:rsidRPr="00407A95">
        <w:rPr>
          <w:rFonts w:ascii="GHEA Grapalat" w:hAnsi="GHEA Grapalat"/>
          <w:sz w:val="24"/>
          <w:szCs w:val="24"/>
        </w:rPr>
        <w:t>իրը</w:t>
      </w:r>
      <w:proofErr w:type="spellEnd"/>
      <w:r w:rsidRPr="00407A95">
        <w:rPr>
          <w:rFonts w:ascii="GHEA Grapalat" w:hAnsi="GHEA Grapalat"/>
          <w:sz w:val="24"/>
          <w:szCs w:val="24"/>
          <w:lang w:val="hy-AM"/>
        </w:rPr>
        <w:t xml:space="preserve"> նախատեսվ</w:t>
      </w:r>
      <w:proofErr w:type="spellStart"/>
      <w:r w:rsidRPr="00407A95">
        <w:rPr>
          <w:rFonts w:ascii="GHEA Grapalat" w:hAnsi="GHEA Grapalat"/>
          <w:sz w:val="24"/>
          <w:szCs w:val="24"/>
        </w:rPr>
        <w:t>ած</w:t>
      </w:r>
      <w:proofErr w:type="spellEnd"/>
      <w:r w:rsidRPr="00407A95">
        <w:rPr>
          <w:rFonts w:ascii="GHEA Grapalat" w:hAnsi="GHEA Grapalat"/>
          <w:sz w:val="24"/>
          <w:szCs w:val="24"/>
          <w:lang w:val="hy-AM"/>
        </w:rPr>
        <w:t xml:space="preserve"> է իրականաց</w:t>
      </w:r>
      <w:proofErr w:type="spellStart"/>
      <w:r w:rsidRPr="00407A95">
        <w:rPr>
          <w:rFonts w:ascii="GHEA Grapalat" w:hAnsi="GHEA Grapalat"/>
          <w:sz w:val="24"/>
          <w:szCs w:val="24"/>
        </w:rPr>
        <w:t>նել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r w:rsidRPr="00407A95">
        <w:rPr>
          <w:rFonts w:ascii="GHEA Grapalat" w:hAnsi="GHEA Grapalat"/>
          <w:sz w:val="24"/>
          <w:szCs w:val="24"/>
          <w:lang w:val="hy-AM"/>
        </w:rPr>
        <w:t>2022</w:t>
      </w:r>
      <w:r w:rsidRPr="00407A95">
        <w:rPr>
          <w:rFonts w:ascii="GHEA Grapalat" w:hAnsi="GHEA Grapalat"/>
          <w:sz w:val="24"/>
          <w:szCs w:val="24"/>
        </w:rPr>
        <w:t>-</w:t>
      </w:r>
      <w:r w:rsidRPr="00407A95">
        <w:rPr>
          <w:rFonts w:ascii="GHEA Grapalat" w:hAnsi="GHEA Grapalat"/>
          <w:sz w:val="24"/>
          <w:szCs w:val="24"/>
          <w:lang w:val="hy-AM"/>
        </w:rPr>
        <w:t>2023 թվական</w:t>
      </w:r>
      <w:proofErr w:type="spellStart"/>
      <w:r w:rsidRPr="00407A95">
        <w:rPr>
          <w:rFonts w:ascii="GHEA Grapalat" w:hAnsi="GHEA Grapalat"/>
          <w:sz w:val="24"/>
          <w:szCs w:val="24"/>
        </w:rPr>
        <w:t>ների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ընթացքում</w:t>
      </w:r>
      <w:proofErr w:type="spellEnd"/>
      <w:r w:rsidRPr="00407A95">
        <w:rPr>
          <w:rFonts w:ascii="GHEA Grapalat" w:hAnsi="GHEA Grapalat"/>
          <w:sz w:val="24"/>
          <w:szCs w:val="24"/>
        </w:rPr>
        <w:t>՝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ՀՀ մարդու իրավունքների պաշտպանի աշխատակազմ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ի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1060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«Մարդու իրավունքների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պաշտպանություն»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</w:t>
      </w:r>
      <w:proofErr w:type="spellStart"/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>ծրագրի</w:t>
      </w:r>
      <w:proofErr w:type="spellEnd"/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11005 «Երեխաների և երիտասարդների պաշ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>տ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պանության բարելավում և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մասնակցության խթանում» ծախսային միջոցառման միջոցով</w:t>
      </w:r>
      <w:r w:rsidRPr="00407A95">
        <w:rPr>
          <w:rFonts w:ascii="GHEA Grapalat" w:hAnsi="GHEA Grapalat"/>
          <w:sz w:val="24"/>
          <w:szCs w:val="24"/>
        </w:rPr>
        <w:t>: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7D48" w:rsidRPr="00407A95" w:rsidRDefault="004D2F7A" w:rsidP="003E57E1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407A95">
        <w:rPr>
          <w:rFonts w:ascii="GHEA Grapalat" w:hAnsi="GHEA Grapalat"/>
          <w:sz w:val="24"/>
          <w:szCs w:val="24"/>
        </w:rPr>
        <w:t xml:space="preserve">2022 </w:t>
      </w:r>
      <w:proofErr w:type="spellStart"/>
      <w:r w:rsidRPr="00407A95">
        <w:rPr>
          <w:rFonts w:ascii="GHEA Grapalat" w:hAnsi="GHEA Grapalat"/>
          <w:sz w:val="24"/>
          <w:szCs w:val="24"/>
        </w:rPr>
        <w:t>թվականի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պետական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բյուջեի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կատարման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ընթացքում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նշված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գծով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հատկացված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5</w:t>
      </w:r>
      <w:r w:rsidR="00897D48" w:rsidRPr="00407A95">
        <w:rPr>
          <w:rFonts w:ascii="GHEA Grapalat" w:hAnsi="GHEA Grapalat"/>
          <w:sz w:val="24"/>
          <w:szCs w:val="24"/>
        </w:rPr>
        <w:t>,</w:t>
      </w:r>
      <w:r w:rsidRPr="00407A95">
        <w:rPr>
          <w:rFonts w:ascii="GHEA Grapalat" w:hAnsi="GHEA Grapalat"/>
          <w:sz w:val="24"/>
          <w:szCs w:val="24"/>
        </w:rPr>
        <w:t xml:space="preserve">838.0 </w:t>
      </w:r>
      <w:proofErr w:type="spellStart"/>
      <w:r w:rsidRPr="00407A95">
        <w:rPr>
          <w:rFonts w:ascii="GHEA Grapalat" w:hAnsi="GHEA Grapalat"/>
          <w:sz w:val="24"/>
          <w:szCs w:val="24"/>
        </w:rPr>
        <w:t>հազ</w:t>
      </w:r>
      <w:r w:rsidR="003E167A" w:rsidRPr="00407A95">
        <w:rPr>
          <w:rFonts w:ascii="GHEA Grapalat" w:hAnsi="GHEA Grapalat"/>
          <w:sz w:val="24"/>
          <w:szCs w:val="24"/>
        </w:rPr>
        <w:t>.</w:t>
      </w:r>
      <w:r w:rsidRPr="00407A95">
        <w:rPr>
          <w:rFonts w:ascii="GHEA Grapalat" w:hAnsi="GHEA Grapalat"/>
          <w:sz w:val="24"/>
          <w:szCs w:val="24"/>
        </w:rPr>
        <w:t>դրամ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գումարից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lastRenderedPageBreak/>
        <w:t>գնումների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գործընթացում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առաջացել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է 69.1 </w:t>
      </w:r>
      <w:proofErr w:type="spellStart"/>
      <w:r w:rsidRPr="00407A95">
        <w:rPr>
          <w:rFonts w:ascii="GHEA Grapalat" w:hAnsi="GHEA Grapalat"/>
          <w:sz w:val="24"/>
          <w:szCs w:val="24"/>
        </w:rPr>
        <w:t>հազ</w:t>
      </w:r>
      <w:r w:rsidR="003E167A" w:rsidRPr="00407A95">
        <w:rPr>
          <w:rFonts w:ascii="GHEA Grapalat" w:hAnsi="GHEA Grapalat"/>
          <w:sz w:val="24"/>
          <w:szCs w:val="24"/>
        </w:rPr>
        <w:t>.</w:t>
      </w:r>
      <w:r w:rsidRPr="00407A95">
        <w:rPr>
          <w:rFonts w:ascii="GHEA Grapalat" w:hAnsi="GHEA Grapalat"/>
          <w:sz w:val="24"/>
          <w:szCs w:val="24"/>
        </w:rPr>
        <w:t>դրամի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7A95">
        <w:rPr>
          <w:rFonts w:ascii="GHEA Grapalat" w:hAnsi="GHEA Grapalat"/>
          <w:sz w:val="24"/>
          <w:szCs w:val="24"/>
        </w:rPr>
        <w:t>տնտեսում</w:t>
      </w:r>
      <w:proofErr w:type="spellEnd"/>
      <w:r w:rsidRPr="00407A9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որն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ավելացնել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2023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նույն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դրամաշնորհային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միջոցառման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գծով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897D48" w:rsidRPr="00407A95">
        <w:rPr>
          <w:rFonts w:ascii="GHEA Grapalat" w:eastAsia="Calibri" w:hAnsi="GHEA Grapalat" w:cs="Times New Roman"/>
          <w:sz w:val="24"/>
          <w:szCs w:val="24"/>
        </w:rPr>
        <w:t>ծախսերին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 xml:space="preserve"> (2023 </w:t>
      </w:r>
      <w:proofErr w:type="spellStart"/>
      <w:r w:rsidR="00897D48" w:rsidRPr="00407A95">
        <w:rPr>
          <w:rFonts w:ascii="GHEA Grapalat" w:hAnsi="GHEA Grapalat"/>
          <w:sz w:val="24"/>
          <w:szCs w:val="24"/>
        </w:rPr>
        <w:t>թվականի</w:t>
      </w:r>
      <w:proofErr w:type="spellEnd"/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167A" w:rsidRPr="00407A95">
        <w:rPr>
          <w:rFonts w:ascii="GHEA Grapalat" w:hAnsi="GHEA Grapalat"/>
          <w:sz w:val="24"/>
          <w:szCs w:val="24"/>
        </w:rPr>
        <w:t>պետական</w:t>
      </w:r>
      <w:proofErr w:type="spellEnd"/>
      <w:r w:rsidR="003E167A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167A" w:rsidRPr="00407A95">
        <w:rPr>
          <w:rFonts w:ascii="GHEA Grapalat" w:hAnsi="GHEA Grapalat"/>
          <w:sz w:val="24"/>
          <w:szCs w:val="24"/>
        </w:rPr>
        <w:t>բյուջեով</w:t>
      </w:r>
      <w:proofErr w:type="spellEnd"/>
      <w:r w:rsidR="003E167A" w:rsidRPr="00407A9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E167A" w:rsidRPr="00407A95">
        <w:rPr>
          <w:rFonts w:ascii="GHEA Grapalat" w:hAnsi="GHEA Grapalat"/>
          <w:sz w:val="24"/>
          <w:szCs w:val="24"/>
        </w:rPr>
        <w:t>նախատեսված</w:t>
      </w:r>
      <w:proofErr w:type="spellEnd"/>
      <w:r w:rsidR="003E167A" w:rsidRPr="00407A95">
        <w:rPr>
          <w:rFonts w:ascii="GHEA Grapalat" w:hAnsi="GHEA Grapalat"/>
          <w:sz w:val="24"/>
          <w:szCs w:val="24"/>
        </w:rPr>
        <w:t xml:space="preserve"> է</w:t>
      </w:r>
      <w:r w:rsidR="00897D48" w:rsidRPr="00407A95">
        <w:rPr>
          <w:rFonts w:ascii="GHEA Grapalat" w:hAnsi="GHEA Grapalat"/>
          <w:sz w:val="24"/>
          <w:szCs w:val="24"/>
        </w:rPr>
        <w:t xml:space="preserve"> </w:t>
      </w:r>
      <w:r w:rsidR="003E167A" w:rsidRPr="00407A95">
        <w:rPr>
          <w:rFonts w:ascii="GHEA Grapalat" w:hAnsi="GHEA Grapalat"/>
          <w:sz w:val="24"/>
          <w:szCs w:val="24"/>
        </w:rPr>
        <w:t xml:space="preserve">888.0 </w:t>
      </w:r>
      <w:proofErr w:type="spellStart"/>
      <w:r w:rsidR="003E167A" w:rsidRPr="00407A95">
        <w:rPr>
          <w:rFonts w:ascii="GHEA Grapalat" w:hAnsi="GHEA Grapalat"/>
          <w:sz w:val="24"/>
          <w:szCs w:val="24"/>
        </w:rPr>
        <w:t>հազ.դրամ</w:t>
      </w:r>
      <w:proofErr w:type="spellEnd"/>
      <w:r w:rsidR="00897D48" w:rsidRPr="00407A95">
        <w:rPr>
          <w:rFonts w:ascii="GHEA Grapalat" w:eastAsia="Calibri" w:hAnsi="GHEA Grapalat" w:cs="Times New Roman"/>
          <w:sz w:val="24"/>
          <w:szCs w:val="24"/>
        </w:rPr>
        <w:t>):</w:t>
      </w:r>
    </w:p>
    <w:p w:rsidR="000C63E1" w:rsidRPr="00407A95" w:rsidRDefault="0078656A" w:rsidP="003E57E1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eastAsia="ru-RU"/>
        </w:rPr>
        <w:t xml:space="preserve">բ) </w:t>
      </w:r>
      <w:r w:rsidR="004D2F7A" w:rsidRPr="00407A9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>ոստիկանության համակարգում, մասնավորապես Պարեկային ծառայությունում կին ծառայողների թիվը անհամեմատ ցածր է</w:t>
      </w:r>
      <w:r w:rsidR="00922A5C" w:rsidRPr="00407A95">
        <w:rPr>
          <w:rFonts w:ascii="GHEA Grapalat" w:hAnsi="GHEA Grapalat"/>
          <w:sz w:val="24"/>
          <w:szCs w:val="24"/>
        </w:rPr>
        <w:t xml:space="preserve"> 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անգամ այն պարագայում, երբ </w:t>
      </w:r>
      <w:r w:rsidR="00922A5C" w:rsidRPr="00407A95">
        <w:rPr>
          <w:rFonts w:ascii="GHEA Grapalat" w:hAnsi="GHEA Grapalat"/>
          <w:sz w:val="24"/>
          <w:szCs w:val="24"/>
          <w:lang w:val="hy-AM"/>
        </w:rPr>
        <w:t>նա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խատեսված են նաև </w:t>
      </w:r>
      <w:r w:rsidR="00922A5C" w:rsidRPr="00407A95">
        <w:rPr>
          <w:rFonts w:ascii="GHEA Grapalat" w:hAnsi="GHEA Grapalat"/>
          <w:sz w:val="24"/>
          <w:szCs w:val="24"/>
          <w:lang w:val="hy-AM"/>
        </w:rPr>
        <w:t>ծառայությունում կանանց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 ներգրավման նվազագույն քվոտաներ։ Այսպես.  Երևանում մեկնարկած Պարեկային ծառայության համար նախատեսված 30% կանանց քվոտան ապահովեց ընդամենը</w:t>
      </w:r>
      <w:r w:rsidR="00450563" w:rsidRPr="00407A95">
        <w:rPr>
          <w:rFonts w:ascii="GHEA Grapalat" w:hAnsi="GHEA Grapalat"/>
          <w:sz w:val="24"/>
          <w:szCs w:val="24"/>
          <w:lang w:val="hy-AM"/>
        </w:rPr>
        <w:t xml:space="preserve"> 6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>% կին ծառայողներ, իսկ հաջորդ երկու մարզերի դեպքում (Լոռի և Շիրակ) նույն 30% կանանց քվոտան երկու մարզում միասին վերցված ապահովեց</w:t>
      </w:r>
      <w:r w:rsidR="00450563" w:rsidRPr="00407A95">
        <w:rPr>
          <w:rFonts w:ascii="GHEA Grapalat" w:hAnsi="GHEA Grapalat"/>
          <w:sz w:val="24"/>
          <w:szCs w:val="24"/>
          <w:lang w:val="hy-AM"/>
        </w:rPr>
        <w:t xml:space="preserve"> 6,5%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>։ Մյուս չորս մարզերի (Տավուշ, Գեղարքունիք, Կոտայք, Արագածոտն) ընդունելության համար դիմողների միայն</w:t>
      </w:r>
      <w:r w:rsidR="00D56FE9" w:rsidRPr="00407A95">
        <w:rPr>
          <w:rFonts w:ascii="GHEA Grapalat" w:hAnsi="GHEA Grapalat"/>
          <w:sz w:val="24"/>
          <w:szCs w:val="24"/>
        </w:rPr>
        <w:t xml:space="preserve"> 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>4,3%</w:t>
      </w:r>
      <w:r w:rsidR="00D56FE9" w:rsidRPr="00407A95">
        <w:rPr>
          <w:rFonts w:ascii="GHEA Grapalat" w:hAnsi="GHEA Grapalat"/>
          <w:sz w:val="24"/>
          <w:szCs w:val="24"/>
        </w:rPr>
        <w:t>-ն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 է կին։ Ավելին՝ 81 կին դիմորդից միայն 5-ն է անցել Պարեկային ծառայության։</w:t>
      </w:r>
    </w:p>
    <w:p w:rsidR="00F85A28" w:rsidRPr="00407A95" w:rsidRDefault="00290D25" w:rsidP="003E57E1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 xml:space="preserve">Այս համատեքստում Պաշտպանի աշխատակազմի կողմից մշավկել է «Ամփոփ հայացք՝ Հայաստանի Հանրապետության իրավապահ համակարգում կանանց ներգրավումը խթանելու ուղղությամբ» հայեցակարգի նախագիծը, որի շրջանակներում մանրամասն վեր են հանվել </w:t>
      </w:r>
      <w:r w:rsidR="00922A5C" w:rsidRPr="00407A95">
        <w:rPr>
          <w:rFonts w:ascii="GHEA Grapalat" w:hAnsi="GHEA Grapalat"/>
          <w:sz w:val="24"/>
          <w:szCs w:val="24"/>
          <w:lang w:val="hy-AM"/>
        </w:rPr>
        <w:t>ի</w:t>
      </w:r>
      <w:r w:rsidRPr="00407A95">
        <w:rPr>
          <w:rFonts w:ascii="GHEA Grapalat" w:hAnsi="GHEA Grapalat"/>
          <w:sz w:val="24"/>
          <w:szCs w:val="24"/>
          <w:lang w:val="hy-AM"/>
        </w:rPr>
        <w:t>ր</w:t>
      </w:r>
      <w:r w:rsidR="00922A5C" w:rsidRPr="00407A95">
        <w:rPr>
          <w:rFonts w:ascii="GHEA Grapalat" w:hAnsi="GHEA Grapalat"/>
          <w:sz w:val="24"/>
          <w:szCs w:val="24"/>
          <w:lang w:val="hy-AM"/>
        </w:rPr>
        <w:t>ա</w:t>
      </w:r>
      <w:r w:rsidRPr="00407A95">
        <w:rPr>
          <w:rFonts w:ascii="GHEA Grapalat" w:hAnsi="GHEA Grapalat"/>
          <w:sz w:val="24"/>
          <w:szCs w:val="24"/>
          <w:lang w:val="hy-AM"/>
        </w:rPr>
        <w:t>վապահ համակարգում կանանց ցածր ներգրավվածության պատճառները, անդրադարձ է կատարվել կանանց բարձր մասնակցայնո</w:t>
      </w:r>
      <w:r w:rsidR="00922A5C" w:rsidRPr="00407A95">
        <w:rPr>
          <w:rFonts w:ascii="GHEA Grapalat" w:hAnsi="GHEA Grapalat"/>
          <w:sz w:val="24"/>
          <w:szCs w:val="24"/>
          <w:lang w:val="hy-AM"/>
        </w:rPr>
        <w:t>ւթյան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 առավելություններին, ընտանիքում բռնության կանխարգելման և նման դեպքերի արդյունավետ քննության գործում կին ծառայողների հնարավոր դրական ազդեցությանը։ Այսպես. որպես խնդրի առաջացման հիմնական պատճառ առանձնացվել է գենդերային կարծրատիպերը, որոնք ավելի են խորացվում նրանով, որ ոստիկանության ընդունելության գովազդներում ու հայտարարություններում շեշտադրվում են միայն «ուժի ծառայության» ասպեկտները (ֆիզիկական ուժի գործադրմամբ ձերբակալում, վտանգավոր հետապնդում, զենքի գործադրում և այլն)։ Ընդունելության անհավասարություն ստեղծող «հավասար» պայմանները կարող են լինել պատճառներից մեկը։ Դա վերաբերում է ֆիզիոլոգիական պահանջվող պարամետրերին, ֆիզիկական պատրաստականության վարժություններին, դիմումների ընդունելության ոչ զգայուն պայմաններին, ուղղորդման ու աջակցության բացակայությանը։ Հաջորդ հիմնական պատճաներից մեկը ծառայությունում կարիերա </w:t>
      </w:r>
      <w:r w:rsidRPr="00407A95">
        <w:rPr>
          <w:rFonts w:ascii="GHEA Grapalat" w:hAnsi="GHEA Grapalat"/>
          <w:sz w:val="24"/>
          <w:szCs w:val="24"/>
          <w:lang w:val="hy-AM"/>
        </w:rPr>
        <w:lastRenderedPageBreak/>
        <w:t>անելու անորոշությունն է հատկապես կին ծառայողների համար՝ նկատի ունենալով ընտան</w:t>
      </w:r>
      <w:r w:rsidR="000C63E1" w:rsidRPr="00407A95">
        <w:rPr>
          <w:rFonts w:ascii="GHEA Grapalat" w:hAnsi="GHEA Grapalat"/>
          <w:sz w:val="24"/>
          <w:szCs w:val="24"/>
          <w:lang w:val="hy-AM"/>
        </w:rPr>
        <w:t xml:space="preserve">իքի և երեխաների կարիքները հոգալու կնոջ պարտականությունները։  </w:t>
      </w:r>
    </w:p>
    <w:p w:rsidR="00F85A28" w:rsidRPr="00407A95" w:rsidRDefault="00290D25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 xml:space="preserve">Միաժամանակ, մասնագիտական գրականությամբ շեշտվում է իրավապահ համակարգերում կանանց ներգրավման հետևյալ հիմնական առավելությունները՝ </w:t>
      </w:r>
      <w:r w:rsidR="00D56FE9" w:rsidRPr="00407A95">
        <w:rPr>
          <w:rFonts w:ascii="GHEA Grapalat" w:hAnsi="GHEA Grapalat"/>
          <w:sz w:val="24"/>
          <w:szCs w:val="24"/>
        </w:rPr>
        <w:t>կ</w:t>
      </w:r>
      <w:r w:rsidRPr="00407A95">
        <w:rPr>
          <w:rFonts w:ascii="GHEA Grapalat" w:hAnsi="GHEA Grapalat"/>
          <w:sz w:val="24"/>
          <w:szCs w:val="24"/>
          <w:lang w:val="hy-AM"/>
        </w:rPr>
        <w:t>անայք ավելի քիչ են հակված գործադրելու անհամաչափ ուժ և առավել պակաս են ներգրավում ծառայողական կարգապահության խախտումներում։ Այս ասպեկտն առավել կարևորվում է ոստիկանության կողմից անհամաչափ ուժի կիրառման դեպքերի վերաբերյալ առավ ինտենսիվ հնչող հանրային խոսույթում։</w:t>
      </w:r>
      <w:r w:rsidR="00D56FE9" w:rsidRPr="00407A95">
        <w:rPr>
          <w:rFonts w:ascii="GHEA Grapalat" w:hAnsi="GHEA Grapalat"/>
          <w:sz w:val="24"/>
          <w:szCs w:val="24"/>
        </w:rPr>
        <w:t xml:space="preserve"> 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Նման հետևության պատճառներից մեկն էլ այն է, որ կին ծառայողներն ամբողջ աշխարհում և նաև Հայաստանում առավել հաջողված են ու ենթագիտակցորեն էլ լարված իրավիճակներում նախ հակված են դե-էսկալացման տակտիկաների կիրառմանը։ </w:t>
      </w:r>
    </w:p>
    <w:p w:rsidR="00F85A28" w:rsidRPr="00407A95" w:rsidRDefault="00290D25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Իրավապահ համակարգերում կանանց առավել մեծ թվով ներգրավման մյուս կարևոր առավելությունը ընտանիքում բռնության դեպքերի կամ սեռական բռնության դեպքերում կին ծառայողների առավել մեծ արդյունավետությունն է՝ սկսած տուժողների դիմում ընդունելուց, մինչև գործերի քննություն և անհրաժեշտ պաշտպանության տրամադրում, որի որակն էականորեն շահում է կանանց բնորոշ զգայունության ցուցաբերմամբ։</w:t>
      </w:r>
    </w:p>
    <w:p w:rsidR="00F85A28" w:rsidRPr="00407A95" w:rsidRDefault="00290D25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Կին ծառայողներն առավել արդյունավետ են ոստիկանություն-համայնք լավ հարաբերություններ կառուցելու և համայնքամետ ծառայություն իրականացնելու հարցում։ Ըստ Ոստիկանապետերի միջազգային ասոցիացիայի</w:t>
      </w:r>
      <w:r w:rsidR="00265EC3" w:rsidRPr="00407A95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 w:rsidRPr="00407A95">
        <w:rPr>
          <w:rFonts w:ascii="GHEA Grapalat" w:hAnsi="GHEA Grapalat"/>
          <w:sz w:val="24"/>
          <w:szCs w:val="24"/>
          <w:lang w:val="hy-AM"/>
        </w:rPr>
        <w:t xml:space="preserve"> տվյալների կին ծառայողները հաղորդակցության ավելի լավ հմտություններ ունեն, ինչն անդրադառնում է համայնքի բնակիչների հետ ավելի լավ, ավելի վստահելի հարաբերությունների հաստատմանը։</w:t>
      </w:r>
    </w:p>
    <w:p w:rsidR="00F85A28" w:rsidRPr="00407A95" w:rsidRDefault="007A3526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Հարկ է նշել, որ 2022թ. օգոստոսին ստեղծվել է Պաշտանին առընթեր Կանանց իրավունքների հարցերով հասարակական խորհուրդը</w:t>
      </w:r>
      <w:r w:rsidR="000C63E1" w:rsidRPr="00407A95">
        <w:rPr>
          <w:rFonts w:ascii="GHEA Grapalat" w:hAnsi="GHEA Grapalat"/>
          <w:sz w:val="24"/>
          <w:szCs w:val="24"/>
          <w:lang w:val="hy-AM"/>
        </w:rPr>
        <w:t>։ Խորհրդի նպատակն է կանանց իրավունքների պաշտպանության ոլորտում Պաշտպանի գործունեությանն աջակցելը՝ որպես խորհրդատվական մարմին:</w:t>
      </w:r>
    </w:p>
    <w:p w:rsidR="00F85A28" w:rsidRPr="00407A95" w:rsidRDefault="000C63E1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 xml:space="preserve">Նորաստեղծ խորհրդի խնդիրներն են աջակցել Պաշտպանին՝ կանանց իրավահավասարության ապահովման, քաղաքական մասնակցության ակտիվացման, կանանց նկատմամբ բռնության և գենդերային բռնության կանխարգելման </w:t>
      </w:r>
      <w:r w:rsidRPr="00407A95">
        <w:rPr>
          <w:rFonts w:ascii="GHEA Grapalat" w:hAnsi="GHEA Grapalat"/>
          <w:sz w:val="24"/>
          <w:szCs w:val="24"/>
          <w:lang w:val="hy-AM"/>
        </w:rPr>
        <w:lastRenderedPageBreak/>
        <w:t>աշխատանքներում, նպաստել կանանց իրավունքների պաշտպանության արդյունավետության բարձրացմանը, վեր հանել խնդիրներն ու բացերը` առաջարկելով օրենսդրական լուծումներ:</w:t>
      </w:r>
    </w:p>
    <w:p w:rsidR="001F33E5" w:rsidRPr="00407A95" w:rsidRDefault="000C63E1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Խորհրդի</w:t>
      </w:r>
      <w:r w:rsidR="007A3526" w:rsidRPr="00407A95">
        <w:rPr>
          <w:rFonts w:ascii="GHEA Grapalat" w:hAnsi="GHEA Grapalat"/>
          <w:sz w:val="24"/>
          <w:szCs w:val="24"/>
          <w:lang w:val="hy-AM"/>
        </w:rPr>
        <w:t xml:space="preserve"> անդրանիկ նիստը գումարվել է </w:t>
      </w:r>
      <w:r w:rsidR="00290D25" w:rsidRPr="00407A95">
        <w:rPr>
          <w:rFonts w:ascii="GHEA Grapalat" w:hAnsi="GHEA Grapalat"/>
          <w:sz w:val="24"/>
          <w:szCs w:val="24"/>
          <w:lang w:val="hy-AM"/>
        </w:rPr>
        <w:t>2022թ. սեպտեմբերի 9-ին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290D25" w:rsidRPr="00407A95">
        <w:rPr>
          <w:rFonts w:ascii="GHEA Grapalat" w:hAnsi="GHEA Grapalat"/>
          <w:sz w:val="24"/>
          <w:szCs w:val="24"/>
          <w:lang w:val="hy-AM"/>
        </w:rPr>
        <w:t>շրջանակներում, ի թիվս այլ հարցերի, քննարկվել է Պաշտպանի աշխատակազմի կողմից մշակված «Ամփոփ հայացք՝ Հայաստանի Հանրապետության իրավապահ համակարգում կանանց ներգրավումը խթանելու ուղղությամբ» հայեցակարգի նախագիծն ու դրանից բխող միջոցառումների ցանկը։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 Վերջինս քննարկվել է շահագրգիռ բոլոր գերատեսչությունների, այդ թվում Արդարադատության նախարարության և ՀՀ ոստիկանության բարձրաստիճան պաշտոնատար անձանց, միջազգային կազմակերպությունների ներկայացուցիչների հետ և արժանացել վերջիններիս հավանությանը։ Ծրագրին աջակցելու պատրաստակամություն է հայտնել Մեծ Բրիտանիայի և Հյուսիսային Իռալանդիայի Միացյալ Թագավորության </w:t>
      </w:r>
      <w:r w:rsidR="004612CE" w:rsidRPr="00407A95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07A95">
        <w:rPr>
          <w:rFonts w:ascii="GHEA Grapalat" w:hAnsi="GHEA Grapalat"/>
          <w:sz w:val="24"/>
          <w:szCs w:val="24"/>
          <w:lang w:val="hy-AM"/>
        </w:rPr>
        <w:t>, որի հետ համատեղ լրամշակվել է միջոցառումների ցանկը։</w:t>
      </w:r>
    </w:p>
    <w:p w:rsidR="00290D25" w:rsidRPr="00407A95" w:rsidRDefault="000C63E1" w:rsidP="003E57E1">
      <w:pPr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 xml:space="preserve"> 2022թ. դեկտեմբերի 13-ին ՀՀ Մարդու իրավունքների պաշտպան Քրիստիննե Գրիգորյանը և Հայաստանի Հանրապետությունում Մեծ Բրիտանիայի և Հյուսիսային Իռլանդիայի Միացյալ Թագավորության արտակարգ և լիազոր դեսպան Ջոն Գալագերը ստորագրել են համագործակցության հուշագիր, ըստ որի` պայմանավորել են իրականացնել «Գենդերային հավասարության խթանում Հայաստանի իրավապահ համակարգում» ծրագիրը, որը ֆինանսավորվում է Միացյալ Թագավորության կառավարության Հակամարտությունների, կայունության և անվ</w:t>
      </w:r>
      <w:bookmarkStart w:id="0" w:name="_GoBack"/>
      <w:bookmarkEnd w:id="0"/>
      <w:r w:rsidRPr="00407A95">
        <w:rPr>
          <w:rFonts w:ascii="GHEA Grapalat" w:hAnsi="GHEA Grapalat"/>
          <w:sz w:val="24"/>
          <w:szCs w:val="24"/>
          <w:lang w:val="hy-AM"/>
        </w:rPr>
        <w:t>տանգության հիմնադրամի կողմից։</w:t>
      </w:r>
    </w:p>
    <w:p w:rsidR="001428A6" w:rsidRPr="00407A95" w:rsidRDefault="00C4414D" w:rsidP="003E57E1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Ծրագիրը</w:t>
      </w:r>
      <w:r w:rsidR="009E3D44" w:rsidRPr="00407A95">
        <w:rPr>
          <w:rFonts w:ascii="GHEA Grapalat" w:hAnsi="GHEA Grapalat"/>
          <w:sz w:val="24"/>
          <w:szCs w:val="24"/>
          <w:lang w:val="hy-AM"/>
        </w:rPr>
        <w:t xml:space="preserve"> նախատեսվում է 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07119E" w:rsidRPr="00407A95">
        <w:rPr>
          <w:rFonts w:ascii="GHEA Grapalat" w:hAnsi="GHEA Grapalat"/>
          <w:sz w:val="24"/>
          <w:szCs w:val="24"/>
          <w:lang w:val="hy-AM"/>
        </w:rPr>
        <w:t>202</w:t>
      </w:r>
      <w:r w:rsidR="00900F4C" w:rsidRPr="00407A95">
        <w:rPr>
          <w:rFonts w:ascii="GHEA Grapalat" w:hAnsi="GHEA Grapalat"/>
          <w:sz w:val="24"/>
          <w:szCs w:val="24"/>
          <w:lang w:val="hy-AM"/>
        </w:rPr>
        <w:t>3</w:t>
      </w:r>
      <w:r w:rsidR="009E3D44" w:rsidRPr="00407A95">
        <w:rPr>
          <w:rFonts w:ascii="GHEA Grapalat" w:hAnsi="GHEA Grapalat"/>
          <w:sz w:val="24"/>
          <w:szCs w:val="24"/>
          <w:lang w:val="hy-AM"/>
        </w:rPr>
        <w:t>թ</w:t>
      </w:r>
      <w:r w:rsidR="00900F4C" w:rsidRPr="00407A95">
        <w:rPr>
          <w:rFonts w:ascii="GHEA Grapalat" w:hAnsi="GHEA Grapalat"/>
          <w:sz w:val="24"/>
          <w:szCs w:val="24"/>
          <w:lang w:val="hy-AM"/>
        </w:rPr>
        <w:t>. հունվար-</w:t>
      </w:r>
      <w:proofErr w:type="spellStart"/>
      <w:r w:rsidR="001C038D" w:rsidRPr="00407A95">
        <w:rPr>
          <w:rFonts w:ascii="GHEA Grapalat" w:hAnsi="GHEA Grapalat"/>
          <w:sz w:val="24"/>
          <w:szCs w:val="24"/>
        </w:rPr>
        <w:t>ապրիլ</w:t>
      </w:r>
      <w:proofErr w:type="spellEnd"/>
      <w:r w:rsidR="00900F4C" w:rsidRPr="00407A95">
        <w:rPr>
          <w:rFonts w:ascii="GHEA Grapalat" w:hAnsi="GHEA Grapalat"/>
          <w:sz w:val="24"/>
          <w:szCs w:val="24"/>
          <w:lang w:val="hy-AM"/>
        </w:rPr>
        <w:t xml:space="preserve"> ամիսների</w:t>
      </w:r>
      <w:r w:rsidR="0007119E" w:rsidRPr="00407A95">
        <w:rPr>
          <w:rFonts w:ascii="GHEA Grapalat" w:hAnsi="GHEA Grapalat"/>
          <w:sz w:val="24"/>
          <w:szCs w:val="24"/>
          <w:lang w:val="hy-AM"/>
        </w:rPr>
        <w:t xml:space="preserve"> ընթացքում</w:t>
      </w:r>
      <w:r w:rsidRPr="00407A95">
        <w:rPr>
          <w:rFonts w:ascii="GHEA Grapalat" w:hAnsi="GHEA Grapalat"/>
          <w:sz w:val="24"/>
          <w:szCs w:val="24"/>
          <w:lang w:val="hy-AM"/>
        </w:rPr>
        <w:t>՝</w:t>
      </w:r>
      <w:r w:rsidR="00546EE9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ՀՀ մարդու իրավունքների պաշտպանի աշխատակազմի 1060</w:t>
      </w:r>
      <w:r w:rsidR="00CB4002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«Մարդու իրավունքների  պաշտպանություն» ծրագրի </w:t>
      </w:r>
      <w:r w:rsidR="00CB4002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1100</w:t>
      </w:r>
      <w:r w:rsidR="00823123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6</w:t>
      </w:r>
      <w:r w:rsidR="00CB4002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r w:rsidR="00546EE9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«</w:t>
      </w:r>
      <w:r w:rsidR="00823123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Գենդերային հավասարության խթանում Հայաստանի իրավապահ համակարգում</w:t>
      </w:r>
      <w:r w:rsidR="00546EE9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»</w:t>
      </w:r>
      <w:r w:rsidR="00091D6F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ծախսային միջոցառման</w:t>
      </w:r>
      <w:r w:rsidR="00546EE9"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</w:t>
      </w:r>
      <w:proofErr w:type="spellStart"/>
      <w:r w:rsidR="00041BCC"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>շրջանակներում</w:t>
      </w:r>
      <w:proofErr w:type="spellEnd"/>
      <w:r w:rsidR="00041BCC"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, </w:t>
      </w:r>
      <w:proofErr w:type="spellStart"/>
      <w:r w:rsidR="00041BCC"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>որը</w:t>
      </w:r>
      <w:proofErr w:type="spellEnd"/>
      <w:r w:rsidR="00041BCC"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</w:t>
      </w:r>
      <w:proofErr w:type="spellStart"/>
      <w:r w:rsidR="00041BCC"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>կազմում</w:t>
      </w:r>
      <w:proofErr w:type="spellEnd"/>
      <w:r w:rsidR="00041BCC"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 xml:space="preserve"> է </w:t>
      </w:r>
      <w:r w:rsidR="00041BCC" w:rsidRPr="00407A9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eastAsia="ru-RU"/>
        </w:rPr>
        <w:t>21,358</w:t>
      </w:r>
      <w:r w:rsidR="00041BCC" w:rsidRPr="00407A9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</w:t>
      </w:r>
      <w:r w:rsidR="00041BCC" w:rsidRPr="00407A9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eastAsia="ru-RU"/>
        </w:rPr>
        <w:t>1</w:t>
      </w:r>
      <w:r w:rsidR="00041BCC" w:rsidRPr="00407A9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հազ</w:t>
      </w:r>
      <w:r w:rsidR="00041BCC" w:rsidRPr="00407A9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eastAsia="ru-RU"/>
        </w:rPr>
        <w:t>.</w:t>
      </w:r>
      <w:r w:rsidR="00041BCC" w:rsidRPr="00407A9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դրամ</w:t>
      </w:r>
      <w:r w:rsidR="00483472" w:rsidRPr="00407A95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50237" w:rsidRPr="00407A95" w:rsidRDefault="00950237" w:rsidP="003E57E1">
      <w:pPr>
        <w:spacing w:after="0" w:line="276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C038D" w:rsidRPr="00407A95" w:rsidRDefault="00933E15" w:rsidP="003E57E1">
      <w:pPr>
        <w:pStyle w:val="ListParagraph"/>
        <w:numPr>
          <w:ilvl w:val="0"/>
          <w:numId w:val="14"/>
        </w:numPr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նախագծի կարգավորման բնույթը</w:t>
      </w:r>
    </w:p>
    <w:p w:rsidR="002A0C90" w:rsidRPr="00407A95" w:rsidRDefault="00F344FA" w:rsidP="003E57E1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shd w:val="clear" w:color="auto" w:fill="FFFFFF"/>
          <w:lang w:val="en-US" w:eastAsia="en-US"/>
        </w:rPr>
      </w:pPr>
      <w:r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Հաշվի առնելով, որ ներկայացվող նախագծում ներառված ծախսային միջոցառու</w:t>
      </w:r>
      <w:r w:rsidR="005B7113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մ</w:t>
      </w:r>
      <w:r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ը </w:t>
      </w:r>
      <w:r w:rsidR="000E4F57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հանդիսանում </w:t>
      </w:r>
      <w:r w:rsidR="005B7113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է </w:t>
      </w:r>
      <w:r w:rsidR="001C038D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արտաքին պաշտոնական դրամաշնորհ` ստացված այլ </w:t>
      </w:r>
      <w:r w:rsidR="001C038D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lastRenderedPageBreak/>
        <w:t>պետությունից</w:t>
      </w:r>
      <w:r w:rsidR="001C038D" w:rsidRPr="00407A95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 xml:space="preserve">, </w:t>
      </w:r>
      <w:proofErr w:type="spellStart"/>
      <w:r w:rsidR="001C038D" w:rsidRPr="00407A95">
        <w:rPr>
          <w:rFonts w:ascii="GHEA Grapalat" w:eastAsiaTheme="minorHAnsi" w:hAnsi="GHEA Grapalat" w:cstheme="minorBidi"/>
          <w:shd w:val="clear" w:color="auto" w:fill="FFFFFF"/>
          <w:lang w:val="en-US" w:eastAsia="en-US"/>
        </w:rPr>
        <w:t>ապա</w:t>
      </w:r>
      <w:proofErr w:type="spellEnd"/>
      <w:r w:rsidR="002A0C90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 xml:space="preserve"> </w:t>
      </w:r>
      <w:r w:rsidR="005B7113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ծրագ</w:t>
      </w:r>
      <w:r w:rsidR="002A0C90" w:rsidRPr="00407A95">
        <w:rPr>
          <w:rFonts w:ascii="GHEA Grapalat" w:eastAsiaTheme="minorHAnsi" w:hAnsi="GHEA Grapalat" w:cstheme="minorBidi"/>
          <w:shd w:val="clear" w:color="auto" w:fill="FFFFFF"/>
          <w:lang w:val="hy-AM" w:eastAsia="en-US"/>
        </w:rPr>
        <w:t>րով սահմանված գործողություններն իրականացնելուց հետո առաջացած տնտեսումներն ամբողջությամբ պետք է վերադարձվեն ֆինանսավորող կողմին:</w:t>
      </w:r>
    </w:p>
    <w:p w:rsidR="001C038D" w:rsidRPr="00407A95" w:rsidRDefault="001C038D" w:rsidP="003E57E1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shd w:val="clear" w:color="auto" w:fill="FFFFFF"/>
          <w:lang w:val="en-US" w:eastAsia="en-US"/>
        </w:rPr>
      </w:pPr>
    </w:p>
    <w:p w:rsidR="00AA1AB1" w:rsidRPr="00407A95" w:rsidRDefault="00AA1AB1" w:rsidP="003E57E1">
      <w:pPr>
        <w:pStyle w:val="NormalWeb"/>
        <w:numPr>
          <w:ilvl w:val="0"/>
          <w:numId w:val="14"/>
        </w:numPr>
        <w:tabs>
          <w:tab w:val="left" w:pos="399"/>
        </w:tabs>
        <w:spacing w:before="0" w:beforeAutospacing="0" w:after="0" w:afterAutospacing="0" w:line="360" w:lineRule="auto"/>
        <w:ind w:left="0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  <w:r w:rsidRPr="00407A95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5C0B93" w:rsidRPr="00407A95" w:rsidRDefault="00AA1AB1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407A95">
        <w:rPr>
          <w:rFonts w:ascii="GHEA Grapalat" w:hAnsi="GHEA Grapalat"/>
          <w:lang w:val="hy-AM"/>
        </w:rPr>
        <w:tab/>
      </w:r>
      <w:r w:rsidRPr="00407A95">
        <w:rPr>
          <w:rFonts w:ascii="GHEA Grapalat" w:hAnsi="GHEA Grapalat"/>
          <w:shd w:val="clear" w:color="auto" w:fill="FFFFFF"/>
          <w:lang w:val="hy-AM"/>
        </w:rPr>
        <w:t>Նախագիծը չի նա</w:t>
      </w:r>
      <w:r w:rsidRPr="00407A95">
        <w:rPr>
          <w:rFonts w:ascii="GHEA Grapalat" w:hAnsi="GHEA Grapalat"/>
          <w:shd w:val="clear" w:color="auto" w:fill="FFFFFF"/>
          <w:lang w:val="hy-AM"/>
        </w:rPr>
        <w:softHyphen/>
        <w:t>խա</w:t>
      </w:r>
      <w:r w:rsidRPr="00407A95">
        <w:rPr>
          <w:rFonts w:ascii="GHEA Grapalat" w:hAnsi="GHEA Grapalat"/>
          <w:shd w:val="clear" w:color="auto" w:fill="FFFFFF"/>
          <w:lang w:val="hy-AM"/>
        </w:rPr>
        <w:softHyphen/>
        <w:t>տեսում տվյալ բնագավառում իրականացվող գործող քաղաքականության փոփոխութ</w:t>
      </w:r>
      <w:r w:rsidRPr="00407A95">
        <w:rPr>
          <w:rFonts w:ascii="GHEA Grapalat" w:hAnsi="GHEA Grapalat"/>
          <w:shd w:val="clear" w:color="auto" w:fill="FFFFFF"/>
          <w:lang w:val="hy-AM"/>
        </w:rPr>
        <w:softHyphen/>
        <w:t>յուն:</w:t>
      </w:r>
    </w:p>
    <w:p w:rsidR="001C038D" w:rsidRPr="00407A95" w:rsidRDefault="00146703" w:rsidP="003E57E1">
      <w:pPr>
        <w:pStyle w:val="ListParagraph"/>
        <w:numPr>
          <w:ilvl w:val="0"/>
          <w:numId w:val="14"/>
        </w:numPr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726D6C"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շահառուները</w:t>
      </w:r>
    </w:p>
    <w:p w:rsidR="00E74253" w:rsidRPr="00407A95" w:rsidRDefault="00E74253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 xml:space="preserve">Մարդու </w:t>
      </w:r>
      <w:r w:rsidR="00BE607E" w:rsidRPr="00407A95">
        <w:rPr>
          <w:rFonts w:ascii="GHEA Grapalat" w:hAnsi="GHEA Grapalat"/>
          <w:sz w:val="24"/>
          <w:szCs w:val="24"/>
          <w:lang w:val="hy-AM"/>
        </w:rPr>
        <w:t>իրավունք</w:t>
      </w:r>
      <w:r w:rsidRPr="00407A95">
        <w:rPr>
          <w:rFonts w:ascii="GHEA Grapalat" w:hAnsi="GHEA Grapalat"/>
          <w:sz w:val="24"/>
          <w:szCs w:val="24"/>
          <w:lang w:val="hy-AM"/>
        </w:rPr>
        <w:t xml:space="preserve">ների պաշտպանի </w:t>
      </w:r>
      <w:r w:rsidR="002C7A06" w:rsidRPr="00407A95">
        <w:rPr>
          <w:rFonts w:ascii="GHEA Grapalat" w:hAnsi="GHEA Grapalat"/>
          <w:sz w:val="24"/>
          <w:szCs w:val="24"/>
          <w:lang w:val="hy-AM"/>
        </w:rPr>
        <w:t>աշխատակազմ</w:t>
      </w:r>
      <w:r w:rsidR="00E044CE" w:rsidRPr="00407A95">
        <w:rPr>
          <w:rFonts w:ascii="GHEA Grapalat" w:hAnsi="GHEA Grapalat"/>
          <w:sz w:val="24"/>
          <w:szCs w:val="24"/>
          <w:lang w:val="hy-AM"/>
        </w:rPr>
        <w:t>, փորձագետներ</w:t>
      </w:r>
      <w:r w:rsidR="00900F4C" w:rsidRPr="00407A95">
        <w:rPr>
          <w:rFonts w:ascii="GHEA Grapalat" w:hAnsi="GHEA Grapalat"/>
          <w:sz w:val="24"/>
          <w:szCs w:val="24"/>
          <w:lang w:val="hy-AM"/>
        </w:rPr>
        <w:t>;</w:t>
      </w:r>
    </w:p>
    <w:p w:rsidR="00900F4C" w:rsidRPr="00407A95" w:rsidRDefault="00900F4C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Ներքին գործերի նախարարություն</w:t>
      </w:r>
      <w:r w:rsidR="001C038D" w:rsidRPr="00407A95">
        <w:rPr>
          <w:rFonts w:ascii="GHEA Grapalat" w:hAnsi="GHEA Grapalat"/>
          <w:sz w:val="24"/>
          <w:szCs w:val="24"/>
        </w:rPr>
        <w:t>,</w:t>
      </w:r>
    </w:p>
    <w:p w:rsidR="00900F4C" w:rsidRPr="00407A95" w:rsidRDefault="00CC41F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ՀՀ ոստիկանության ծառայողներ,</w:t>
      </w:r>
      <w:r w:rsidR="00900F4C" w:rsidRPr="00407A95">
        <w:rPr>
          <w:rFonts w:ascii="GHEA Grapalat" w:hAnsi="GHEA Grapalat"/>
          <w:sz w:val="24"/>
          <w:szCs w:val="24"/>
          <w:lang w:val="hy-AM"/>
        </w:rPr>
        <w:t xml:space="preserve"> մասնավորապես՝ </w:t>
      </w:r>
      <w:r w:rsidRPr="00407A95">
        <w:rPr>
          <w:rFonts w:ascii="GHEA Grapalat" w:hAnsi="GHEA Grapalat"/>
          <w:sz w:val="24"/>
          <w:szCs w:val="24"/>
          <w:lang w:val="hy-AM"/>
        </w:rPr>
        <w:t>պարեկ</w:t>
      </w:r>
      <w:r w:rsidR="00900F4C" w:rsidRPr="00407A95">
        <w:rPr>
          <w:rFonts w:ascii="GHEA Grapalat" w:hAnsi="GHEA Grapalat"/>
          <w:sz w:val="24"/>
          <w:szCs w:val="24"/>
          <w:lang w:val="hy-AM"/>
        </w:rPr>
        <w:t>ային ծառայողներ;</w:t>
      </w:r>
    </w:p>
    <w:p w:rsidR="00E74253" w:rsidRPr="00407A95" w:rsidRDefault="00CC41F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Կանայք</w:t>
      </w:r>
      <w:r w:rsidR="00900F4C" w:rsidRPr="00407A95">
        <w:rPr>
          <w:rFonts w:ascii="GHEA Grapalat" w:hAnsi="GHEA Grapalat"/>
          <w:sz w:val="24"/>
          <w:szCs w:val="24"/>
          <w:lang w:val="hy-AM"/>
        </w:rPr>
        <w:t>։</w:t>
      </w:r>
    </w:p>
    <w:p w:rsidR="00C41C5B" w:rsidRPr="00407A95" w:rsidRDefault="00C41C5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Պետական պաշտոնատար անձինք</w:t>
      </w:r>
    </w:p>
    <w:p w:rsidR="00C41C5B" w:rsidRPr="00407A95" w:rsidRDefault="00C41C5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Ուսուցիչներ</w:t>
      </w:r>
    </w:p>
    <w:p w:rsidR="00C41C5B" w:rsidRPr="00407A95" w:rsidRDefault="00C41C5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ԶԼՄ ներկայացուցիչներ</w:t>
      </w:r>
    </w:p>
    <w:p w:rsidR="00C41C5B" w:rsidRPr="00407A95" w:rsidRDefault="00C41C5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Հասարակական կազմակերպություններ</w:t>
      </w:r>
    </w:p>
    <w:p w:rsidR="00C41C5B" w:rsidRPr="00407A95" w:rsidRDefault="00C41C5B" w:rsidP="003E57E1">
      <w:pPr>
        <w:pStyle w:val="ListParagraph"/>
        <w:numPr>
          <w:ilvl w:val="0"/>
          <w:numId w:val="4"/>
        </w:numPr>
        <w:spacing w:after="0" w:line="276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 xml:space="preserve">Երեխաներ </w:t>
      </w:r>
    </w:p>
    <w:p w:rsidR="00900F4C" w:rsidRPr="00407A95" w:rsidRDefault="00900F4C" w:rsidP="003E57E1">
      <w:pPr>
        <w:pStyle w:val="ListParagraph"/>
        <w:spacing w:after="0" w:line="276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D21879" w:rsidRPr="00407A95" w:rsidRDefault="00D21879" w:rsidP="003E57E1">
      <w:pPr>
        <w:pStyle w:val="ListParagraph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C038D" w:rsidRPr="00407A95" w:rsidRDefault="001C038D" w:rsidP="003E57E1">
      <w:pPr>
        <w:pStyle w:val="ListParagraph"/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D21879" w:rsidRPr="00407A95" w:rsidRDefault="00E044CE" w:rsidP="003E57E1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07A95">
        <w:rPr>
          <w:rFonts w:ascii="GHEA Grapalat" w:hAnsi="GHEA Grapalat"/>
          <w:sz w:val="24"/>
          <w:szCs w:val="24"/>
          <w:lang w:val="hy-AM"/>
        </w:rPr>
        <w:t>Ն</w:t>
      </w:r>
      <w:r w:rsidR="00D21879" w:rsidRPr="00407A95">
        <w:rPr>
          <w:rFonts w:ascii="GHEA Grapalat" w:hAnsi="GHEA Grapalat"/>
          <w:sz w:val="24"/>
          <w:szCs w:val="24"/>
          <w:lang w:val="hy-AM"/>
        </w:rPr>
        <w:t xml:space="preserve">ախագիծը մշակվել է </w:t>
      </w:r>
      <w:r w:rsidR="00143EEE" w:rsidRPr="00407A95">
        <w:rPr>
          <w:rFonts w:ascii="GHEA Grapalat" w:hAnsi="GHEA Grapalat"/>
          <w:sz w:val="24"/>
          <w:szCs w:val="24"/>
          <w:lang w:val="hy-AM"/>
        </w:rPr>
        <w:t>ՀՀ</w:t>
      </w:r>
      <w:r w:rsidR="00D21879" w:rsidRPr="00407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2C7A06" w:rsidRPr="00407A95">
        <w:rPr>
          <w:rFonts w:ascii="GHEA Grapalat" w:hAnsi="GHEA Grapalat"/>
          <w:sz w:val="24"/>
          <w:szCs w:val="24"/>
          <w:lang w:val="hy-AM"/>
        </w:rPr>
        <w:t>Մ</w:t>
      </w:r>
      <w:r w:rsidR="00D21879" w:rsidRPr="00407A95">
        <w:rPr>
          <w:rFonts w:ascii="GHEA Grapalat" w:hAnsi="GHEA Grapalat"/>
          <w:sz w:val="24"/>
          <w:szCs w:val="24"/>
          <w:lang w:val="hy-AM"/>
        </w:rPr>
        <w:t>արդու իրավունքների պաշտպանի աշխատակազմ</w:t>
      </w:r>
      <w:r w:rsidR="002C7A06" w:rsidRPr="00407A95">
        <w:rPr>
          <w:rFonts w:ascii="GHEA Grapalat" w:hAnsi="GHEA Grapalat"/>
          <w:sz w:val="24"/>
          <w:szCs w:val="24"/>
          <w:lang w:val="hy-AM"/>
        </w:rPr>
        <w:t>ի կողմից</w:t>
      </w:r>
      <w:r w:rsidR="00D21879" w:rsidRPr="00407A95">
        <w:rPr>
          <w:rFonts w:ascii="GHEA Grapalat" w:hAnsi="GHEA Grapalat"/>
          <w:sz w:val="24"/>
          <w:szCs w:val="24"/>
          <w:lang w:val="hy-AM"/>
        </w:rPr>
        <w:t>:</w:t>
      </w:r>
    </w:p>
    <w:p w:rsidR="00C5332D" w:rsidRPr="00407A95" w:rsidRDefault="00C5332D" w:rsidP="003E57E1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286FCF" w:rsidRPr="00407A95" w:rsidRDefault="00C5332D" w:rsidP="003E57E1">
      <w:pPr>
        <w:pStyle w:val="ListParagraph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1C038D" w:rsidRPr="00407A95" w:rsidRDefault="001C038D" w:rsidP="003E57E1">
      <w:pPr>
        <w:pStyle w:val="ListParagraph"/>
        <w:spacing w:after="0" w:line="276" w:lineRule="auto"/>
        <w:ind w:left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9A128A" w:rsidRPr="00407A95" w:rsidRDefault="009A128A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11005 «Երեխաների և երիտասարդների պաշ</w:t>
      </w: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eastAsia="ru-RU"/>
        </w:rPr>
        <w:t>տ</w:t>
      </w: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պանության բարելավում և</w:t>
      </w: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eastAsia="ru-RU"/>
        </w:rPr>
        <w:t xml:space="preserve"> </w:t>
      </w: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մասնակցության խթանում»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ծախսային միջոցառմա</w:t>
      </w:r>
      <w:proofErr w:type="spellStart"/>
      <w:r w:rsidRPr="00407A95">
        <w:rPr>
          <w:rFonts w:ascii="GHEA Grapalat" w:eastAsia="Times New Roman" w:hAnsi="GHEA Grapalat" w:cs="Sylfaen"/>
          <w:spacing w:val="4"/>
          <w:sz w:val="24"/>
          <w:szCs w:val="24"/>
          <w:lang w:eastAsia="ru-RU"/>
        </w:rPr>
        <w:t>մբ</w:t>
      </w:r>
      <w:proofErr w:type="spellEnd"/>
      <w:r w:rsidRPr="00407A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7A95">
        <w:rPr>
          <w:rFonts w:ascii="GHEA Grapalat" w:hAnsi="GHEA Grapalat"/>
          <w:bCs/>
          <w:sz w:val="24"/>
          <w:szCs w:val="24"/>
        </w:rPr>
        <w:t>պ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>աշտպանի աշխատակազմի աշխատակիցների կարողությունների զարգացում   Կոնվենցիայով  նախատեսված   մոնիտորինգի գործառույթի վերաբերյալ, ինչպես նա</w:t>
      </w:r>
      <w:r w:rsidRPr="00407A95">
        <w:rPr>
          <w:rFonts w:ascii="GHEA Grapalat" w:hAnsi="GHEA Grapalat"/>
          <w:bCs/>
          <w:sz w:val="24"/>
          <w:szCs w:val="24"/>
        </w:rPr>
        <w:t>և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 մոնիտորինգի գործիքների մշակում </w:t>
      </w:r>
      <w:r w:rsidRPr="00407A95">
        <w:rPr>
          <w:rFonts w:ascii="GHEA Grapalat" w:hAnsi="GHEA Grapalat"/>
          <w:bCs/>
          <w:sz w:val="24"/>
          <w:szCs w:val="24"/>
        </w:rPr>
        <w:t>և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 բուլիինգի վերաբերյալ հատուկ հաշվետվության պատրաստում:</w:t>
      </w:r>
    </w:p>
    <w:p w:rsidR="009A128A" w:rsidRPr="00407A95" w:rsidRDefault="009A128A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>Երեխաների կողմից Պաշտպանին դիմելու համար երեխայազգայուն  մեխանիզմների զարգացում, ինչպես նա</w:t>
      </w:r>
      <w:r w:rsidRPr="00407A95">
        <w:rPr>
          <w:rFonts w:ascii="GHEA Grapalat" w:hAnsi="GHEA Grapalat"/>
          <w:bCs/>
          <w:sz w:val="24"/>
          <w:szCs w:val="24"/>
        </w:rPr>
        <w:t>և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 Երեխաների և երիտասարդների խորհրդի ստեղծում:</w:t>
      </w:r>
    </w:p>
    <w:p w:rsidR="009A128A" w:rsidRPr="00407A95" w:rsidRDefault="009A128A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>Կարողությունների զարգացում և միջգերատեսչական համագործակցության բարելավում կրթության ոլորտի համապատասխան ներկայացուցիչների և ուսուցիչների համար (հանդիպումներ ու վերապատրաստումներ Երևանի և մարզերի մասնագետների համար):</w:t>
      </w:r>
    </w:p>
    <w:p w:rsidR="00AE35C4" w:rsidRPr="00407A95" w:rsidRDefault="009A128A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lastRenderedPageBreak/>
        <w:t>11006 «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>Գենդերային հավասարության խթանում Հայաստանի իրավապահ համակարգում</w:t>
      </w:r>
      <w:r w:rsidRPr="00407A95">
        <w:rPr>
          <w:rFonts w:ascii="GHEA Grapalat" w:eastAsia="Times New Roman" w:hAnsi="GHEA Grapalat" w:cs="Sylfaen"/>
          <w:b/>
          <w:spacing w:val="4"/>
          <w:sz w:val="24"/>
          <w:szCs w:val="24"/>
          <w:lang w:val="hy-AM" w:eastAsia="ru-RU"/>
        </w:rPr>
        <w:t>»</w:t>
      </w:r>
      <w:r w:rsidRPr="00407A95">
        <w:rPr>
          <w:rFonts w:ascii="GHEA Grapalat" w:eastAsia="Times New Roman" w:hAnsi="GHEA Grapalat" w:cs="Sylfaen"/>
          <w:spacing w:val="4"/>
          <w:sz w:val="24"/>
          <w:szCs w:val="24"/>
          <w:lang w:val="hy-AM" w:eastAsia="ru-RU"/>
        </w:rPr>
        <w:t xml:space="preserve"> ծախսային միջոցառմամբ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07A95">
        <w:rPr>
          <w:rFonts w:ascii="GHEA Grapalat" w:hAnsi="GHEA Grapalat"/>
          <w:bCs/>
          <w:sz w:val="24"/>
          <w:szCs w:val="24"/>
        </w:rPr>
        <w:t>պ</w:t>
      </w:r>
      <w:r w:rsidR="00AE35C4" w:rsidRPr="00407A95">
        <w:rPr>
          <w:rFonts w:ascii="GHEA Grapalat" w:hAnsi="GHEA Grapalat"/>
          <w:bCs/>
          <w:sz w:val="24"/>
          <w:szCs w:val="24"/>
          <w:lang w:val="hy-AM"/>
        </w:rPr>
        <w:t>աշտպանի աշխատակազմի աշխատակիցների, ինչպես նաև ՀՀ ոստիկանության ծառայողների կարողությունների զարգացում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>,</w:t>
      </w:r>
      <w:r w:rsidR="00AE35C4" w:rsidRPr="00407A9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 xml:space="preserve">միջգերատեսչական համագործակցության բարելավում </w:t>
      </w:r>
      <w:r w:rsidR="00AE35C4" w:rsidRPr="00407A95">
        <w:rPr>
          <w:rFonts w:ascii="GHEA Grapalat" w:hAnsi="GHEA Grapalat"/>
          <w:bCs/>
          <w:sz w:val="24"/>
          <w:szCs w:val="24"/>
          <w:lang w:val="hy-AM"/>
        </w:rPr>
        <w:t xml:space="preserve">իրավապահ համակարգում կանանց ներգրավման խթանման, ընտանիքում բռնության դեպքերի պատշաճ արձագանքման հարցերում՝ իրազեկման միջոցառումների, վերապատրաստումների անցկացման միջոցով։   </w:t>
      </w:r>
    </w:p>
    <w:p w:rsidR="00F85A28" w:rsidRPr="00407A95" w:rsidRDefault="00F85A28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Հանդիպումների կազմակերպում պոտենցիալ դիմորդների հետ ՀՀ Սյունիքի, Վայոց Ձորի, Արարատի և Արմավիրի մարզերում՝ ընդունելության վերաբերյալ կանանց իրազեկման նպատակով։ </w:t>
      </w:r>
    </w:p>
    <w:p w:rsidR="00F85A28" w:rsidRPr="00407A95" w:rsidRDefault="00F85A28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Պարեկային ծառայությունում կանանց ընդունելությունը խոչընդոտող օրենսդրության, մասնավորապես ՀՀ կառավարության 2003թ. հունվարի 23-ի թիվ 175-Ն որոշման վերանայում և օրենսդրական փոփոխությունների նախագծի մշակում;  </w:t>
      </w:r>
    </w:p>
    <w:p w:rsidR="00AE35C4" w:rsidRPr="00407A95" w:rsidRDefault="00AE35C4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Ոլորտում առկա գործնական ու 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 xml:space="preserve">օրենսդրական 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>խնդիրների համապարփակ ուսումնասիրությ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 xml:space="preserve">ան 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և դրա հիմքով 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 xml:space="preserve">ռազմավարական 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>գործողութ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>յ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>ո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>ւ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նների ծրագրի 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>մշակում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:rsidR="00AE35C4" w:rsidRPr="00407A95" w:rsidRDefault="00AE35C4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Գենդերազգայուն մոտեցումների ապահովում պարեկային ծառայությունում կանանց ընդունելության գործընթացում, ինչպես նաև կին ծառայողների աջակցում ծառայության ընթացքում գենդերով պայմանավորված խնդիրների հաղթահարման, այդ թվում աշխատավայրում սեռական ոտնձգության ազդարարման </w:t>
      </w:r>
      <w:r w:rsidR="00F85A28" w:rsidRPr="00407A95">
        <w:rPr>
          <w:rFonts w:ascii="GHEA Grapalat" w:hAnsi="GHEA Grapalat"/>
          <w:bCs/>
          <w:sz w:val="24"/>
          <w:szCs w:val="24"/>
          <w:lang w:val="hy-AM"/>
        </w:rPr>
        <w:t xml:space="preserve">արդյունավետ ու վստահելի </w:t>
      </w:r>
      <w:r w:rsidRPr="00407A95">
        <w:rPr>
          <w:rFonts w:ascii="GHEA Grapalat" w:hAnsi="GHEA Grapalat"/>
          <w:bCs/>
          <w:sz w:val="24"/>
          <w:szCs w:val="24"/>
          <w:lang w:val="hy-AM"/>
        </w:rPr>
        <w:t xml:space="preserve">մեխանիզմների մշակման միջոցով։ </w:t>
      </w:r>
    </w:p>
    <w:p w:rsidR="00AE35C4" w:rsidRPr="00407A95" w:rsidRDefault="00AE35C4" w:rsidP="003E57E1">
      <w:pPr>
        <w:pStyle w:val="ListParagraph"/>
        <w:numPr>
          <w:ilvl w:val="0"/>
          <w:numId w:val="19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>Պարեկային ծառայությունում ընդունելության հայտարարություններից հետո արդյունավետ աշխատող թեժ գծի ներդնում Պաշտպանի աշխատակազմում՝ մշակված հարցուպատասխաններով ու մշտական հասանելիությամբ։</w:t>
      </w:r>
    </w:p>
    <w:p w:rsidR="00F85A28" w:rsidRPr="00407A95" w:rsidRDefault="00F85A28" w:rsidP="003E57E1">
      <w:pPr>
        <w:pStyle w:val="ListParagraph"/>
        <w:numPr>
          <w:ilvl w:val="0"/>
          <w:numId w:val="13"/>
        </w:numPr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07A95">
        <w:rPr>
          <w:rFonts w:ascii="GHEA Grapalat" w:hAnsi="GHEA Grapalat"/>
          <w:bCs/>
          <w:sz w:val="24"/>
          <w:szCs w:val="24"/>
          <w:lang w:val="hy-AM"/>
        </w:rPr>
        <w:t>Կին ծառայողների մենթորության ու առաջնորդության ծրագրի մշակում։</w:t>
      </w:r>
    </w:p>
    <w:p w:rsidR="00BA6D66" w:rsidRPr="00407A95" w:rsidRDefault="00BA6D66" w:rsidP="003E57E1">
      <w:pPr>
        <w:pStyle w:val="ListParagraph"/>
        <w:spacing w:after="0" w:line="276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AA1AB1" w:rsidRPr="00407A95" w:rsidRDefault="00AA1AB1" w:rsidP="003E57E1">
      <w:pPr>
        <w:pStyle w:val="ListParagraph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Հայաստանի Հանրապետության կառավարության «Հայաստանի Հանրապետության 202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3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2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դեկտեմբերի 2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9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-ի N 21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1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1-Ն որոշման մեջ փոփոխություններ և լրացումներ կատարելու մասին» որոշման նախագծի ընդունման կապակցությամբ այլ իրավական ակտերում փոփոխություններ կամ լրացումներ կատարելու անհրաժեշտություն</w:t>
      </w:r>
    </w:p>
    <w:p w:rsidR="00AA1AB1" w:rsidRPr="00407A95" w:rsidRDefault="00AA1AB1" w:rsidP="003E57E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407A95">
        <w:rPr>
          <w:rFonts w:ascii="GHEA Grapalat" w:hAnsi="GHEA Grapalat"/>
          <w:lang w:val="hy-AM"/>
        </w:rPr>
        <w:t>Հայաստանի Հանրապետության կառավարության</w:t>
      </w:r>
      <w:r w:rsidR="00DE6CB4" w:rsidRPr="00407A95">
        <w:rPr>
          <w:rFonts w:ascii="GHEA Grapalat" w:hAnsi="GHEA Grapalat"/>
          <w:lang w:val="hy-AM"/>
        </w:rPr>
        <w:t xml:space="preserve"> </w:t>
      </w:r>
      <w:r w:rsidRPr="00407A95">
        <w:rPr>
          <w:rFonts w:ascii="GHEA Grapalat" w:hAnsi="GHEA Grapalat"/>
          <w:lang w:val="hy-AM"/>
        </w:rPr>
        <w:t>«</w:t>
      </w:r>
      <w:r w:rsidRPr="00407A95">
        <w:rPr>
          <w:rFonts w:ascii="GHEA Grapalat" w:hAnsi="GHEA Grapalat"/>
          <w:shd w:val="clear" w:color="auto" w:fill="FFFFFF"/>
          <w:lang w:val="hy-AM"/>
        </w:rPr>
        <w:t>Հայաստանի Հանրապետության 202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3</w:t>
      </w:r>
      <w:r w:rsidRPr="00407A95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2</w:t>
      </w:r>
      <w:r w:rsidRPr="00407A95">
        <w:rPr>
          <w:rFonts w:ascii="GHEA Grapalat" w:hAnsi="GHEA Grapalat"/>
          <w:shd w:val="clear" w:color="auto" w:fill="FFFFFF"/>
          <w:lang w:val="hy-AM"/>
        </w:rPr>
        <w:t xml:space="preserve"> թվականի դեկտեմբերի 2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9</w:t>
      </w:r>
      <w:r w:rsidRPr="00407A95">
        <w:rPr>
          <w:rFonts w:ascii="GHEA Grapalat" w:hAnsi="GHEA Grapalat"/>
          <w:shd w:val="clear" w:color="auto" w:fill="FFFFFF"/>
          <w:lang w:val="hy-AM"/>
        </w:rPr>
        <w:t>-ի N 21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1</w:t>
      </w:r>
      <w:r w:rsidRPr="00407A95">
        <w:rPr>
          <w:rFonts w:ascii="GHEA Grapalat" w:hAnsi="GHEA Grapalat"/>
          <w:shd w:val="clear" w:color="auto" w:fill="FFFFFF"/>
          <w:lang w:val="hy-AM"/>
        </w:rPr>
        <w:t xml:space="preserve">1-Ն որոշման մեջ փոփոխություններ և լրացումներ կատարելու մասին» </w:t>
      </w:r>
      <w:r w:rsidRPr="00407A95">
        <w:rPr>
          <w:rFonts w:ascii="GHEA Grapalat" w:hAnsi="GHEA Grapalat"/>
          <w:lang w:val="hy-AM"/>
        </w:rPr>
        <w:t xml:space="preserve">որոշման նախագծի </w:t>
      </w:r>
      <w:r w:rsidRPr="00407A95">
        <w:rPr>
          <w:rFonts w:ascii="GHEA Grapalat" w:hAnsi="GHEA Grapalat" w:cs="Sylfaen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առաջանում:</w:t>
      </w:r>
    </w:p>
    <w:p w:rsidR="00AA1AB1" w:rsidRPr="00407A95" w:rsidRDefault="00AA1AB1" w:rsidP="003E57E1">
      <w:pPr>
        <w:pStyle w:val="ListParagraph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Հայաստանի Հանրապետության կառավարության «Հայաստանի Հանրապետության 202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3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2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թվականի դեկտեմբերի 2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9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-ի N 21</w:t>
      </w:r>
      <w:r w:rsidR="001C038D" w:rsidRPr="00407A95">
        <w:rPr>
          <w:rFonts w:ascii="GHEA Grapalat" w:hAnsi="GHEA Grapalat"/>
          <w:b/>
          <w:sz w:val="24"/>
          <w:szCs w:val="24"/>
          <w:u w:val="single"/>
        </w:rPr>
        <w:t>1</w:t>
      </w: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1-Ն որոշման մեջ փոփոխություններ և լրացումներ կատարելու մասին» որոշման նախագծի ընդունման կապակցությամբ պետական բյուջեում ծախսերի և եկամուտների  ավելացում կամ նվազեցում</w:t>
      </w:r>
    </w:p>
    <w:p w:rsidR="00AA1AB1" w:rsidRPr="00407A95" w:rsidRDefault="00AA1AB1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b/>
          <w:u w:val="single"/>
          <w:lang w:val="hy-AM"/>
        </w:rPr>
      </w:pPr>
    </w:p>
    <w:p w:rsidR="00AA1AB1" w:rsidRPr="00407A95" w:rsidRDefault="00AA1AB1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en-US"/>
        </w:rPr>
      </w:pPr>
      <w:r w:rsidRPr="00407A95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«Հայաստանի Հանրապետության 202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3</w:t>
      </w:r>
      <w:r w:rsidRPr="00407A95">
        <w:rPr>
          <w:rFonts w:ascii="GHEA Grapalat" w:hAnsi="GHEA Grapalat"/>
          <w:shd w:val="clear" w:color="auto" w:fill="FFFFFF"/>
          <w:lang w:val="hy-AM"/>
        </w:rPr>
        <w:t xml:space="preserve"> թվականի պետական բյուջեի մասին» օրենքում և Հայաստանի Հանրապետության կառավարության 202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2</w:t>
      </w:r>
      <w:r w:rsidRPr="00407A95">
        <w:rPr>
          <w:rFonts w:ascii="GHEA Grapalat" w:hAnsi="GHEA Grapalat"/>
          <w:shd w:val="clear" w:color="auto" w:fill="FFFFFF"/>
          <w:lang w:val="hy-AM"/>
        </w:rPr>
        <w:t xml:space="preserve"> թվականի դեկտեմբերի 2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9</w:t>
      </w:r>
      <w:r w:rsidRPr="00407A95">
        <w:rPr>
          <w:rFonts w:ascii="GHEA Grapalat" w:hAnsi="GHEA Grapalat"/>
          <w:shd w:val="clear" w:color="auto" w:fill="FFFFFF"/>
          <w:lang w:val="hy-AM"/>
        </w:rPr>
        <w:t>-ի N 21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1</w:t>
      </w:r>
      <w:r w:rsidRPr="00407A95">
        <w:rPr>
          <w:rFonts w:ascii="GHEA Grapalat" w:hAnsi="GHEA Grapalat"/>
          <w:shd w:val="clear" w:color="auto" w:fill="FFFFFF"/>
          <w:lang w:val="hy-AM"/>
        </w:rPr>
        <w:t>1-Ն որոշման մեջ փոփոխություններ և լրացումներ կատարելու մասին» որոշման նախագծի ընդունման կապակցությամբ պետական բյուջեում ծախսեր</w:t>
      </w:r>
      <w:r w:rsidR="00FC14EC" w:rsidRPr="00407A95">
        <w:rPr>
          <w:rFonts w:ascii="GHEA Grapalat" w:hAnsi="GHEA Grapalat"/>
          <w:shd w:val="clear" w:color="auto" w:fill="FFFFFF"/>
          <w:lang w:val="hy-AM"/>
        </w:rPr>
        <w:t>ը</w:t>
      </w:r>
      <w:r w:rsidR="005F0814" w:rsidRPr="00407A9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41C5B" w:rsidRPr="00407A95">
        <w:rPr>
          <w:rFonts w:ascii="GHEA Grapalat" w:hAnsi="GHEA Grapalat"/>
          <w:shd w:val="clear" w:color="auto" w:fill="FFFFFF"/>
          <w:lang w:val="hy-AM"/>
        </w:rPr>
        <w:t xml:space="preserve">կավելանան </w:t>
      </w:r>
      <w:r w:rsidR="00C41C5B" w:rsidRPr="00407A95">
        <w:rPr>
          <w:rFonts w:ascii="GHEA Grapalat" w:hAnsi="GHEA Grapalat"/>
          <w:shd w:val="clear" w:color="auto" w:fill="FFFFFF"/>
          <w:lang w:val="en-US"/>
        </w:rPr>
        <w:t>21,</w:t>
      </w:r>
      <w:r w:rsidR="001558CC" w:rsidRPr="00407A95">
        <w:rPr>
          <w:rFonts w:ascii="GHEA Grapalat" w:hAnsi="GHEA Grapalat"/>
          <w:shd w:val="clear" w:color="auto" w:fill="FFFFFF"/>
          <w:lang w:val="en-US"/>
        </w:rPr>
        <w:t>427.2</w:t>
      </w:r>
      <w:r w:rsidR="00C41C5B" w:rsidRPr="00407A95">
        <w:rPr>
          <w:rFonts w:ascii="GHEA Grapalat" w:hAnsi="GHEA Grapalat"/>
          <w:shd w:val="clear" w:color="auto" w:fill="FFFFFF"/>
          <w:lang w:val="hy-AM"/>
        </w:rPr>
        <w:t xml:space="preserve"> հազ</w:t>
      </w:r>
      <w:r w:rsidR="00041BCC" w:rsidRPr="00407A95">
        <w:rPr>
          <w:rFonts w:ascii="GHEA Grapalat" w:hAnsi="GHEA Grapalat"/>
          <w:shd w:val="clear" w:color="auto" w:fill="FFFFFF"/>
          <w:lang w:val="en-US"/>
        </w:rPr>
        <w:t>.</w:t>
      </w:r>
      <w:r w:rsidR="00C41C5B" w:rsidRPr="00407A95">
        <w:rPr>
          <w:rFonts w:ascii="GHEA Grapalat" w:hAnsi="GHEA Grapalat"/>
          <w:shd w:val="clear" w:color="auto" w:fill="FFFFFF"/>
          <w:lang w:val="hy-AM"/>
        </w:rPr>
        <w:t>դրամով</w:t>
      </w:r>
      <w:r w:rsidR="00041BCC" w:rsidRPr="00407A95">
        <w:rPr>
          <w:rFonts w:ascii="GHEA Grapalat" w:hAnsi="GHEA Grapalat"/>
          <w:shd w:val="clear" w:color="auto" w:fill="FFFFFF"/>
          <w:lang w:val="en-US"/>
        </w:rPr>
        <w:t xml:space="preserve"> (</w:t>
      </w:r>
      <w:r w:rsidR="00041BCC" w:rsidRPr="00407A95">
        <w:rPr>
          <w:rFonts w:ascii="GHEA Grapalat" w:hAnsi="GHEA Grapalat" w:cs="Calibri"/>
          <w:lang w:val="en-US" w:eastAsia="en-US"/>
        </w:rPr>
        <w:t>21,358.1+69.1</w:t>
      </w:r>
      <w:r w:rsidR="00041BCC" w:rsidRPr="00407A95">
        <w:rPr>
          <w:rFonts w:ascii="GHEA Grapalat" w:hAnsi="GHEA Grapalat"/>
          <w:shd w:val="clear" w:color="auto" w:fill="FFFFFF"/>
          <w:lang w:val="en-US"/>
        </w:rPr>
        <w:t>)</w:t>
      </w:r>
      <w:r w:rsidR="001558CC" w:rsidRPr="00407A95">
        <w:rPr>
          <w:rFonts w:ascii="GHEA Grapalat" w:hAnsi="GHEA Grapalat"/>
          <w:shd w:val="clear" w:color="auto" w:fill="FFFFFF"/>
          <w:lang w:val="en-US"/>
        </w:rPr>
        <w:t xml:space="preserve">, </w:t>
      </w:r>
      <w:proofErr w:type="spellStart"/>
      <w:r w:rsidR="001558CC" w:rsidRPr="00407A95">
        <w:rPr>
          <w:rFonts w:ascii="GHEA Grapalat" w:hAnsi="GHEA Grapalat"/>
          <w:shd w:val="clear" w:color="auto" w:fill="FFFFFF"/>
          <w:lang w:val="en-US"/>
        </w:rPr>
        <w:t>իսկ</w:t>
      </w:r>
      <w:proofErr w:type="spellEnd"/>
      <w:r w:rsidR="001558CC" w:rsidRPr="00407A95">
        <w:rPr>
          <w:rFonts w:ascii="GHEA Grapalat" w:hAnsi="GHEA Grapalat"/>
          <w:shd w:val="clear" w:color="auto" w:fill="FFFFFF"/>
          <w:lang w:val="en-US"/>
        </w:rPr>
        <w:t xml:space="preserve"> </w:t>
      </w:r>
      <w:r w:rsidRPr="00407A95">
        <w:rPr>
          <w:rFonts w:ascii="GHEA Grapalat" w:hAnsi="GHEA Grapalat"/>
          <w:shd w:val="clear" w:color="auto" w:fill="FFFFFF"/>
          <w:lang w:val="hy-AM"/>
        </w:rPr>
        <w:t>եկամուտները</w:t>
      </w:r>
      <w:r w:rsidR="001558CC" w:rsidRPr="00407A95">
        <w:rPr>
          <w:rFonts w:ascii="GHEA Grapalat" w:hAnsi="GHEA Grapalat"/>
          <w:shd w:val="clear" w:color="auto" w:fill="FFFFFF"/>
          <w:lang w:val="en-US"/>
        </w:rPr>
        <w:t>՝</w:t>
      </w:r>
      <w:r w:rsidR="005F0814" w:rsidRPr="00407A9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21</w:t>
      </w:r>
      <w:r w:rsidR="002A41F6" w:rsidRPr="00407A95">
        <w:rPr>
          <w:rFonts w:ascii="GHEA Grapalat" w:hAnsi="GHEA Grapalat"/>
          <w:shd w:val="clear" w:color="auto" w:fill="FFFFFF"/>
          <w:lang w:val="en-US"/>
        </w:rPr>
        <w:t>,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358</w:t>
      </w:r>
      <w:r w:rsidR="005B41BE" w:rsidRPr="00407A95">
        <w:rPr>
          <w:rFonts w:ascii="GHEA Grapalat" w:hAnsi="GHEA Grapalat"/>
          <w:shd w:val="clear" w:color="auto" w:fill="FFFFFF"/>
          <w:lang w:val="hy-AM"/>
        </w:rPr>
        <w:t>.</w:t>
      </w:r>
      <w:r w:rsidR="001C038D" w:rsidRPr="00407A95">
        <w:rPr>
          <w:rFonts w:ascii="GHEA Grapalat" w:hAnsi="GHEA Grapalat"/>
          <w:shd w:val="clear" w:color="auto" w:fill="FFFFFF"/>
          <w:lang w:val="en-US"/>
        </w:rPr>
        <w:t>1</w:t>
      </w:r>
      <w:r w:rsidR="002A41F6" w:rsidRPr="00407A95">
        <w:rPr>
          <w:rFonts w:ascii="GHEA Grapalat" w:hAnsi="GHEA Grapalat"/>
          <w:shd w:val="clear" w:color="auto" w:fill="FFFFFF"/>
          <w:lang w:val="hy-AM"/>
        </w:rPr>
        <w:t xml:space="preserve"> հազ</w:t>
      </w:r>
      <w:r w:rsidR="00041BCC" w:rsidRPr="00407A95">
        <w:rPr>
          <w:rFonts w:ascii="GHEA Grapalat" w:hAnsi="GHEA Grapalat"/>
          <w:shd w:val="clear" w:color="auto" w:fill="FFFFFF"/>
          <w:lang w:val="en-US"/>
        </w:rPr>
        <w:t>.</w:t>
      </w:r>
      <w:r w:rsidRPr="00407A95">
        <w:rPr>
          <w:rFonts w:ascii="GHEA Grapalat" w:hAnsi="GHEA Grapalat"/>
          <w:shd w:val="clear" w:color="auto" w:fill="FFFFFF"/>
          <w:lang w:val="hy-AM"/>
        </w:rPr>
        <w:t>դրամով:</w:t>
      </w:r>
    </w:p>
    <w:p w:rsidR="003E57E1" w:rsidRPr="00407A95" w:rsidRDefault="003E57E1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en-US"/>
        </w:rPr>
      </w:pPr>
    </w:p>
    <w:p w:rsidR="003F78A0" w:rsidRPr="00407A95" w:rsidRDefault="003F78A0" w:rsidP="003E57E1">
      <w:pPr>
        <w:pStyle w:val="ListParagraph"/>
        <w:numPr>
          <w:ilvl w:val="0"/>
          <w:numId w:val="14"/>
        </w:numPr>
        <w:spacing w:after="0" w:line="276" w:lineRule="auto"/>
        <w:ind w:left="0" w:firstLine="70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Կապը ռազմավարական փաստաթղթերի հետ. Հայաստանի վերափոխման ռազմավարություն 2050, Կառավարության </w:t>
      </w:r>
      <w:bookmarkStart w:id="1" w:name="_Hlk123819136"/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>2021-2026թթ. ծրագիր</w:t>
      </w:r>
      <w:bookmarkEnd w:id="1"/>
      <w:r w:rsidRPr="00407A95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, ոլորտային և/կամ այլ ռազմավարություններ </w:t>
      </w:r>
    </w:p>
    <w:p w:rsidR="00EC4502" w:rsidRPr="00407A95" w:rsidRDefault="008D520E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  <w:r w:rsidRPr="00407A9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</w:t>
      </w:r>
      <w:r w:rsidR="00EC4502" w:rsidRPr="00407A95">
        <w:rPr>
          <w:rFonts w:ascii="GHEA Grapalat" w:hAnsi="GHEA Grapalat"/>
          <w:shd w:val="clear" w:color="auto" w:fill="FFFFFF"/>
          <w:lang w:val="hy-AM"/>
        </w:rPr>
        <w:t xml:space="preserve">2021-2026թթ. </w:t>
      </w:r>
      <w:r w:rsidRPr="00407A95">
        <w:rPr>
          <w:rFonts w:ascii="GHEA Grapalat" w:hAnsi="GHEA Grapalat"/>
          <w:shd w:val="clear" w:color="auto" w:fill="FFFFFF"/>
          <w:lang w:val="hy-AM"/>
        </w:rPr>
        <w:t xml:space="preserve">ծրագրի </w:t>
      </w:r>
      <w:r w:rsidR="00EC4502" w:rsidRPr="00407A95">
        <w:rPr>
          <w:rFonts w:ascii="GHEA Grapalat" w:hAnsi="GHEA Grapalat"/>
          <w:shd w:val="clear" w:color="auto" w:fill="FFFFFF"/>
          <w:lang w:val="hy-AM"/>
        </w:rPr>
        <w:t>«Ոստիկանություն» բաժնի «Հայաստանի Հանրապետության ողջ տարածքում Ոստիկանության պարեկային ծառայության և օպերատիվ կառավարման կենտրոնի ստորաբաժանումների ստեղծում» ծրագրի 3.7 կետ «Պարեկային ծառայությունը համալրելու նպատակով միայն կին ծառայողների ընդունելության գործընթաց» (համակատարողներ՝ Արդարադատության նախարարություն, Ֆինանսների Նախարարություն, Մարդու իրավունքների պաշտպան (համաձայնությամբ), ՀՀ կառավարության 2022թ. հունիսի 2 N 803-L որոշմամբ հաստատված Միավորված Ազգերի Կազմակերպության Անվտանգության խորհրդի «Կանայք, խաղաղություն եվ անվտանգություն» N 1325 բանաձևի դրույթների իրականացման 2022-2024 թվականների գործողությունների ազգային երկրորդ ծրագրի 2-րդ կետ «Ոստիկանության համակարգում կանանց ներգրավվածության և առաջխաղացման խթանում»։</w:t>
      </w:r>
    </w:p>
    <w:p w:rsidR="00EC4502" w:rsidRPr="00407A95" w:rsidRDefault="00EC4502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Cs/>
          <w:lang w:val="hy-AM"/>
        </w:rPr>
      </w:pPr>
    </w:p>
    <w:p w:rsidR="008D520E" w:rsidRPr="00407A95" w:rsidRDefault="008D520E" w:rsidP="003E57E1">
      <w:pPr>
        <w:spacing w:after="0" w:line="276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3F78A0" w:rsidRPr="00407A95" w:rsidRDefault="003F78A0" w:rsidP="003E57E1">
      <w:pPr>
        <w:pStyle w:val="NormalWeb"/>
        <w:tabs>
          <w:tab w:val="left" w:pos="489"/>
        </w:tabs>
        <w:spacing w:before="0" w:beforeAutospacing="0" w:after="0" w:afterAutospacing="0" w:line="360" w:lineRule="auto"/>
        <w:ind w:firstLine="786"/>
        <w:contextualSpacing/>
        <w:jc w:val="both"/>
        <w:rPr>
          <w:rFonts w:ascii="GHEA Grapalat" w:hAnsi="GHEA Grapalat"/>
          <w:shd w:val="clear" w:color="auto" w:fill="FFFFFF"/>
          <w:lang w:val="hy-AM"/>
        </w:rPr>
      </w:pPr>
    </w:p>
    <w:sectPr w:rsidR="003F78A0" w:rsidRPr="00407A95" w:rsidSect="003E57E1">
      <w:footerReference w:type="default" r:id="rId9"/>
      <w:pgSz w:w="11909" w:h="16834" w:code="9"/>
      <w:pgMar w:top="630" w:right="1134" w:bottom="567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B0C" w:rsidRDefault="00BB7B0C" w:rsidP="00AE77ED">
      <w:pPr>
        <w:spacing w:after="0" w:line="240" w:lineRule="auto"/>
      </w:pPr>
      <w:r>
        <w:separator/>
      </w:r>
    </w:p>
  </w:endnote>
  <w:endnote w:type="continuationSeparator" w:id="0">
    <w:p w:rsidR="00BB7B0C" w:rsidRDefault="00BB7B0C" w:rsidP="00AE7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30950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5D90" w:rsidRDefault="002841BD">
        <w:pPr>
          <w:pStyle w:val="Footer"/>
          <w:jc w:val="right"/>
        </w:pPr>
        <w:r>
          <w:fldChar w:fldCharType="begin"/>
        </w:r>
        <w:r w:rsidR="00725D90">
          <w:instrText xml:space="preserve"> PAGE   \* MERGEFORMAT </w:instrText>
        </w:r>
        <w:r>
          <w:fldChar w:fldCharType="separate"/>
        </w:r>
        <w:r w:rsidR="00407A9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25D90" w:rsidRDefault="00725D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B0C" w:rsidRDefault="00BB7B0C" w:rsidP="00AE77ED">
      <w:pPr>
        <w:spacing w:after="0" w:line="240" w:lineRule="auto"/>
      </w:pPr>
      <w:r>
        <w:separator/>
      </w:r>
    </w:p>
  </w:footnote>
  <w:footnote w:type="continuationSeparator" w:id="0">
    <w:p w:rsidR="00BB7B0C" w:rsidRDefault="00BB7B0C" w:rsidP="00AE77ED">
      <w:pPr>
        <w:spacing w:after="0" w:line="240" w:lineRule="auto"/>
      </w:pPr>
      <w:r>
        <w:continuationSeparator/>
      </w:r>
    </w:p>
  </w:footnote>
  <w:footnote w:id="1">
    <w:p w:rsidR="00265EC3" w:rsidRPr="00265EC3" w:rsidRDefault="00265EC3" w:rsidP="00265EC3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387759">
          <w:rPr>
            <w:rStyle w:val="Hyperlink"/>
          </w:rPr>
          <w:t>https://www.theiacp.org/about-iacp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35189"/>
    <w:multiLevelType w:val="hybridMultilevel"/>
    <w:tmpl w:val="DAF6C3A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12921A1D"/>
    <w:multiLevelType w:val="hybridMultilevel"/>
    <w:tmpl w:val="E618C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F70D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061473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89072D"/>
    <w:multiLevelType w:val="hybridMultilevel"/>
    <w:tmpl w:val="7534C78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01C1C"/>
    <w:multiLevelType w:val="hybridMultilevel"/>
    <w:tmpl w:val="4BA20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C5104B"/>
    <w:multiLevelType w:val="hybridMultilevel"/>
    <w:tmpl w:val="19622BC6"/>
    <w:lvl w:ilvl="0" w:tplc="909056C6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6618A0"/>
    <w:multiLevelType w:val="hybridMultilevel"/>
    <w:tmpl w:val="E2848CC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48C60A74"/>
    <w:multiLevelType w:val="hybridMultilevel"/>
    <w:tmpl w:val="4BCADB16"/>
    <w:lvl w:ilvl="0" w:tplc="24B4811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4E1706FD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1C82485"/>
    <w:multiLevelType w:val="hybridMultilevel"/>
    <w:tmpl w:val="F710D88C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64A152A"/>
    <w:multiLevelType w:val="hybridMultilevel"/>
    <w:tmpl w:val="3B58E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B557B0"/>
    <w:multiLevelType w:val="hybridMultilevel"/>
    <w:tmpl w:val="532899FC"/>
    <w:lvl w:ilvl="0" w:tplc="BE02DF6C">
      <w:start w:val="1"/>
      <w:numFmt w:val="decimal"/>
      <w:lvlText w:val="%1."/>
      <w:lvlJc w:val="left"/>
      <w:pPr>
        <w:ind w:left="99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1EE6DB2E">
      <w:start w:val="1"/>
      <w:numFmt w:val="decimal"/>
      <w:lvlText w:val="%2)"/>
      <w:lvlJc w:val="left"/>
      <w:pPr>
        <w:ind w:left="-59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5" w:hanging="180"/>
      </w:pPr>
    </w:lvl>
    <w:lvl w:ilvl="3" w:tplc="0409000F" w:tentative="1">
      <w:start w:val="1"/>
      <w:numFmt w:val="decimal"/>
      <w:lvlText w:val="%4."/>
      <w:lvlJc w:val="left"/>
      <w:pPr>
        <w:ind w:left="845" w:hanging="360"/>
      </w:pPr>
    </w:lvl>
    <w:lvl w:ilvl="4" w:tplc="04090019" w:tentative="1">
      <w:start w:val="1"/>
      <w:numFmt w:val="lowerLetter"/>
      <w:lvlText w:val="%5."/>
      <w:lvlJc w:val="left"/>
      <w:pPr>
        <w:ind w:left="1565" w:hanging="360"/>
      </w:pPr>
    </w:lvl>
    <w:lvl w:ilvl="5" w:tplc="0409001B" w:tentative="1">
      <w:start w:val="1"/>
      <w:numFmt w:val="lowerRoman"/>
      <w:lvlText w:val="%6."/>
      <w:lvlJc w:val="right"/>
      <w:pPr>
        <w:ind w:left="2285" w:hanging="180"/>
      </w:pPr>
    </w:lvl>
    <w:lvl w:ilvl="6" w:tplc="0409000F" w:tentative="1">
      <w:start w:val="1"/>
      <w:numFmt w:val="decimal"/>
      <w:lvlText w:val="%7."/>
      <w:lvlJc w:val="left"/>
      <w:pPr>
        <w:ind w:left="3005" w:hanging="360"/>
      </w:pPr>
    </w:lvl>
    <w:lvl w:ilvl="7" w:tplc="04090019" w:tentative="1">
      <w:start w:val="1"/>
      <w:numFmt w:val="lowerLetter"/>
      <w:lvlText w:val="%8."/>
      <w:lvlJc w:val="left"/>
      <w:pPr>
        <w:ind w:left="3725" w:hanging="360"/>
      </w:pPr>
    </w:lvl>
    <w:lvl w:ilvl="8" w:tplc="0409001B" w:tentative="1">
      <w:start w:val="1"/>
      <w:numFmt w:val="lowerRoman"/>
      <w:lvlText w:val="%9."/>
      <w:lvlJc w:val="right"/>
      <w:pPr>
        <w:ind w:left="4445" w:hanging="180"/>
      </w:pPr>
    </w:lvl>
  </w:abstractNum>
  <w:abstractNum w:abstractNumId="14">
    <w:nsid w:val="65DD21E2"/>
    <w:multiLevelType w:val="hybridMultilevel"/>
    <w:tmpl w:val="A9F6BCB8"/>
    <w:lvl w:ilvl="0" w:tplc="AAEA6F28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AA3727"/>
    <w:multiLevelType w:val="hybridMultilevel"/>
    <w:tmpl w:val="C1EC260A"/>
    <w:lvl w:ilvl="0" w:tplc="D21030A6">
      <w:start w:val="800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B6493"/>
    <w:multiLevelType w:val="hybridMultilevel"/>
    <w:tmpl w:val="5D448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310363"/>
    <w:multiLevelType w:val="hybridMultilevel"/>
    <w:tmpl w:val="C6E28726"/>
    <w:lvl w:ilvl="0" w:tplc="47AE63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DC83AAA"/>
    <w:multiLevelType w:val="hybridMultilevel"/>
    <w:tmpl w:val="95D8007E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16"/>
  </w:num>
  <w:num w:numId="8">
    <w:abstractNumId w:val="8"/>
  </w:num>
  <w:num w:numId="9">
    <w:abstractNumId w:val="14"/>
  </w:num>
  <w:num w:numId="10">
    <w:abstractNumId w:val="6"/>
  </w:num>
  <w:num w:numId="11">
    <w:abstractNumId w:val="13"/>
  </w:num>
  <w:num w:numId="12">
    <w:abstractNumId w:val="17"/>
  </w:num>
  <w:num w:numId="13">
    <w:abstractNumId w:val="18"/>
  </w:num>
  <w:num w:numId="14">
    <w:abstractNumId w:val="2"/>
  </w:num>
  <w:num w:numId="15">
    <w:abstractNumId w:val="3"/>
  </w:num>
  <w:num w:numId="16">
    <w:abstractNumId w:val="10"/>
  </w:num>
  <w:num w:numId="17">
    <w:abstractNumId w:val="9"/>
  </w:num>
  <w:num w:numId="18">
    <w:abstractNumId w:val="1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E17"/>
    <w:rsid w:val="000267BA"/>
    <w:rsid w:val="00037307"/>
    <w:rsid w:val="00041BCC"/>
    <w:rsid w:val="0004771B"/>
    <w:rsid w:val="000477BD"/>
    <w:rsid w:val="00055ED5"/>
    <w:rsid w:val="00067F6F"/>
    <w:rsid w:val="00071097"/>
    <w:rsid w:val="0007119E"/>
    <w:rsid w:val="00077EFC"/>
    <w:rsid w:val="00091D6F"/>
    <w:rsid w:val="000C63E1"/>
    <w:rsid w:val="000D166B"/>
    <w:rsid w:val="000E4F57"/>
    <w:rsid w:val="000F48DD"/>
    <w:rsid w:val="00122D20"/>
    <w:rsid w:val="001428A6"/>
    <w:rsid w:val="00143EEE"/>
    <w:rsid w:val="00146703"/>
    <w:rsid w:val="001558CC"/>
    <w:rsid w:val="001B1279"/>
    <w:rsid w:val="001B197F"/>
    <w:rsid w:val="001C038D"/>
    <w:rsid w:val="001D69ED"/>
    <w:rsid w:val="001E5F3C"/>
    <w:rsid w:val="001F33E5"/>
    <w:rsid w:val="00224064"/>
    <w:rsid w:val="00225708"/>
    <w:rsid w:val="00233426"/>
    <w:rsid w:val="00247B3E"/>
    <w:rsid w:val="00251FB0"/>
    <w:rsid w:val="0025799B"/>
    <w:rsid w:val="00265EC3"/>
    <w:rsid w:val="0028081A"/>
    <w:rsid w:val="002841BD"/>
    <w:rsid w:val="00286FCF"/>
    <w:rsid w:val="00290D25"/>
    <w:rsid w:val="002925E5"/>
    <w:rsid w:val="002A02BF"/>
    <w:rsid w:val="002A0C90"/>
    <w:rsid w:val="002A41F6"/>
    <w:rsid w:val="002B1B12"/>
    <w:rsid w:val="002B2D2B"/>
    <w:rsid w:val="002C36BF"/>
    <w:rsid w:val="002C7A06"/>
    <w:rsid w:val="002D04D7"/>
    <w:rsid w:val="002D0FF1"/>
    <w:rsid w:val="002D6CB6"/>
    <w:rsid w:val="002E1F3E"/>
    <w:rsid w:val="002E1FF1"/>
    <w:rsid w:val="002F1EAB"/>
    <w:rsid w:val="00304F77"/>
    <w:rsid w:val="003254F0"/>
    <w:rsid w:val="00367A4E"/>
    <w:rsid w:val="00377794"/>
    <w:rsid w:val="00377D02"/>
    <w:rsid w:val="0038177E"/>
    <w:rsid w:val="0038672B"/>
    <w:rsid w:val="00390FBF"/>
    <w:rsid w:val="00394494"/>
    <w:rsid w:val="00396486"/>
    <w:rsid w:val="00396FEA"/>
    <w:rsid w:val="003A6340"/>
    <w:rsid w:val="003B65D9"/>
    <w:rsid w:val="003B6CB1"/>
    <w:rsid w:val="003D168D"/>
    <w:rsid w:val="003D7EDC"/>
    <w:rsid w:val="003E167A"/>
    <w:rsid w:val="003E21A6"/>
    <w:rsid w:val="003E57E1"/>
    <w:rsid w:val="003E6773"/>
    <w:rsid w:val="003F4E72"/>
    <w:rsid w:val="003F4F96"/>
    <w:rsid w:val="003F78A0"/>
    <w:rsid w:val="004061AE"/>
    <w:rsid w:val="00407A95"/>
    <w:rsid w:val="00432EEF"/>
    <w:rsid w:val="00433FE2"/>
    <w:rsid w:val="00450563"/>
    <w:rsid w:val="004557C5"/>
    <w:rsid w:val="004612CE"/>
    <w:rsid w:val="004617B1"/>
    <w:rsid w:val="00483472"/>
    <w:rsid w:val="004B0643"/>
    <w:rsid w:val="004C698B"/>
    <w:rsid w:val="004D2F7A"/>
    <w:rsid w:val="004E1EE9"/>
    <w:rsid w:val="004E6081"/>
    <w:rsid w:val="004F3678"/>
    <w:rsid w:val="00515B12"/>
    <w:rsid w:val="005433FB"/>
    <w:rsid w:val="00546EE9"/>
    <w:rsid w:val="00563DBC"/>
    <w:rsid w:val="0057001F"/>
    <w:rsid w:val="00591EED"/>
    <w:rsid w:val="00592DD4"/>
    <w:rsid w:val="005B01F9"/>
    <w:rsid w:val="005B41BE"/>
    <w:rsid w:val="005B4688"/>
    <w:rsid w:val="005B7113"/>
    <w:rsid w:val="005C0B93"/>
    <w:rsid w:val="005C7E70"/>
    <w:rsid w:val="005F0814"/>
    <w:rsid w:val="006016D6"/>
    <w:rsid w:val="006029B7"/>
    <w:rsid w:val="006111EC"/>
    <w:rsid w:val="00656006"/>
    <w:rsid w:val="006609D9"/>
    <w:rsid w:val="00674025"/>
    <w:rsid w:val="00677A59"/>
    <w:rsid w:val="0069013C"/>
    <w:rsid w:val="0069430C"/>
    <w:rsid w:val="006A2971"/>
    <w:rsid w:val="006B1264"/>
    <w:rsid w:val="006C2A74"/>
    <w:rsid w:val="006D7F3B"/>
    <w:rsid w:val="006E6B2A"/>
    <w:rsid w:val="006F5CD9"/>
    <w:rsid w:val="00704C1A"/>
    <w:rsid w:val="007051DE"/>
    <w:rsid w:val="007159BA"/>
    <w:rsid w:val="00721F4F"/>
    <w:rsid w:val="00725D63"/>
    <w:rsid w:val="00725D90"/>
    <w:rsid w:val="00726D6C"/>
    <w:rsid w:val="007455A7"/>
    <w:rsid w:val="00745885"/>
    <w:rsid w:val="007518C1"/>
    <w:rsid w:val="007555B0"/>
    <w:rsid w:val="00756A81"/>
    <w:rsid w:val="0078656A"/>
    <w:rsid w:val="00792C96"/>
    <w:rsid w:val="0079754A"/>
    <w:rsid w:val="007A2B86"/>
    <w:rsid w:val="007A3526"/>
    <w:rsid w:val="007B2B7E"/>
    <w:rsid w:val="007C12B1"/>
    <w:rsid w:val="007C667C"/>
    <w:rsid w:val="007D604A"/>
    <w:rsid w:val="007E11EC"/>
    <w:rsid w:val="007E3973"/>
    <w:rsid w:val="007E7133"/>
    <w:rsid w:val="007F0BA6"/>
    <w:rsid w:val="007F1085"/>
    <w:rsid w:val="007F7A1A"/>
    <w:rsid w:val="008065DF"/>
    <w:rsid w:val="00814241"/>
    <w:rsid w:val="00820250"/>
    <w:rsid w:val="00823123"/>
    <w:rsid w:val="00843AD7"/>
    <w:rsid w:val="00855480"/>
    <w:rsid w:val="00882350"/>
    <w:rsid w:val="008823BD"/>
    <w:rsid w:val="00883973"/>
    <w:rsid w:val="00892DD0"/>
    <w:rsid w:val="00897D48"/>
    <w:rsid w:val="008A41EF"/>
    <w:rsid w:val="008A6E2D"/>
    <w:rsid w:val="008C2A68"/>
    <w:rsid w:val="008C33BC"/>
    <w:rsid w:val="008D3DF0"/>
    <w:rsid w:val="008D4363"/>
    <w:rsid w:val="008D520E"/>
    <w:rsid w:val="008D6F4D"/>
    <w:rsid w:val="008E7AD2"/>
    <w:rsid w:val="00900F4C"/>
    <w:rsid w:val="00903740"/>
    <w:rsid w:val="00906C1A"/>
    <w:rsid w:val="009173E6"/>
    <w:rsid w:val="00922A5C"/>
    <w:rsid w:val="00933E15"/>
    <w:rsid w:val="00944CD9"/>
    <w:rsid w:val="00945B3C"/>
    <w:rsid w:val="00950237"/>
    <w:rsid w:val="0095676D"/>
    <w:rsid w:val="009714EC"/>
    <w:rsid w:val="00991B70"/>
    <w:rsid w:val="009A128A"/>
    <w:rsid w:val="009A1325"/>
    <w:rsid w:val="009A303D"/>
    <w:rsid w:val="009B6744"/>
    <w:rsid w:val="009C1E18"/>
    <w:rsid w:val="009C24B3"/>
    <w:rsid w:val="009C2B71"/>
    <w:rsid w:val="009C495B"/>
    <w:rsid w:val="009D7BF0"/>
    <w:rsid w:val="009E3D44"/>
    <w:rsid w:val="009F5070"/>
    <w:rsid w:val="009F72B9"/>
    <w:rsid w:val="00A07DD0"/>
    <w:rsid w:val="00A17A88"/>
    <w:rsid w:val="00A41743"/>
    <w:rsid w:val="00A53D48"/>
    <w:rsid w:val="00A61147"/>
    <w:rsid w:val="00A75D5B"/>
    <w:rsid w:val="00A852F8"/>
    <w:rsid w:val="00A9171F"/>
    <w:rsid w:val="00AA1AB1"/>
    <w:rsid w:val="00AA5F81"/>
    <w:rsid w:val="00AB2DDB"/>
    <w:rsid w:val="00AB48DC"/>
    <w:rsid w:val="00AD2E1F"/>
    <w:rsid w:val="00AD36C0"/>
    <w:rsid w:val="00AE35C4"/>
    <w:rsid w:val="00AE77ED"/>
    <w:rsid w:val="00AF0429"/>
    <w:rsid w:val="00B069C8"/>
    <w:rsid w:val="00B158E0"/>
    <w:rsid w:val="00B367D1"/>
    <w:rsid w:val="00B40B47"/>
    <w:rsid w:val="00B42403"/>
    <w:rsid w:val="00B433B9"/>
    <w:rsid w:val="00B51D30"/>
    <w:rsid w:val="00B73D1F"/>
    <w:rsid w:val="00B76A86"/>
    <w:rsid w:val="00B90963"/>
    <w:rsid w:val="00B912D6"/>
    <w:rsid w:val="00B918B9"/>
    <w:rsid w:val="00B97582"/>
    <w:rsid w:val="00BA5807"/>
    <w:rsid w:val="00BA6D66"/>
    <w:rsid w:val="00BB1241"/>
    <w:rsid w:val="00BB7B0C"/>
    <w:rsid w:val="00BC0302"/>
    <w:rsid w:val="00BE607E"/>
    <w:rsid w:val="00C07D8B"/>
    <w:rsid w:val="00C110B7"/>
    <w:rsid w:val="00C1114F"/>
    <w:rsid w:val="00C138D9"/>
    <w:rsid w:val="00C15E17"/>
    <w:rsid w:val="00C255B7"/>
    <w:rsid w:val="00C35FEC"/>
    <w:rsid w:val="00C365D5"/>
    <w:rsid w:val="00C41C5B"/>
    <w:rsid w:val="00C4414D"/>
    <w:rsid w:val="00C476BD"/>
    <w:rsid w:val="00C5332D"/>
    <w:rsid w:val="00C67E56"/>
    <w:rsid w:val="00C70A4D"/>
    <w:rsid w:val="00C7353F"/>
    <w:rsid w:val="00CB4002"/>
    <w:rsid w:val="00CC41FB"/>
    <w:rsid w:val="00CF5FBC"/>
    <w:rsid w:val="00CF65AB"/>
    <w:rsid w:val="00D01F51"/>
    <w:rsid w:val="00D21879"/>
    <w:rsid w:val="00D222C2"/>
    <w:rsid w:val="00D2548F"/>
    <w:rsid w:val="00D270F3"/>
    <w:rsid w:val="00D33956"/>
    <w:rsid w:val="00D46D1E"/>
    <w:rsid w:val="00D478C2"/>
    <w:rsid w:val="00D56FE9"/>
    <w:rsid w:val="00D90D75"/>
    <w:rsid w:val="00DB7A99"/>
    <w:rsid w:val="00DC1F94"/>
    <w:rsid w:val="00DD79F7"/>
    <w:rsid w:val="00DE6CB4"/>
    <w:rsid w:val="00DF6B10"/>
    <w:rsid w:val="00E0370D"/>
    <w:rsid w:val="00E044CE"/>
    <w:rsid w:val="00E05203"/>
    <w:rsid w:val="00E235FC"/>
    <w:rsid w:val="00E413A2"/>
    <w:rsid w:val="00E42124"/>
    <w:rsid w:val="00E44CB6"/>
    <w:rsid w:val="00E47B9D"/>
    <w:rsid w:val="00E52DC2"/>
    <w:rsid w:val="00E64DFD"/>
    <w:rsid w:val="00E74253"/>
    <w:rsid w:val="00EA0200"/>
    <w:rsid w:val="00EA2152"/>
    <w:rsid w:val="00EA24A3"/>
    <w:rsid w:val="00EB0F33"/>
    <w:rsid w:val="00EC4502"/>
    <w:rsid w:val="00ED25ED"/>
    <w:rsid w:val="00ED5FB7"/>
    <w:rsid w:val="00ED7E90"/>
    <w:rsid w:val="00EE23F1"/>
    <w:rsid w:val="00EE3B71"/>
    <w:rsid w:val="00EF0508"/>
    <w:rsid w:val="00F33FAC"/>
    <w:rsid w:val="00F344FA"/>
    <w:rsid w:val="00F55E8A"/>
    <w:rsid w:val="00F65367"/>
    <w:rsid w:val="00F73894"/>
    <w:rsid w:val="00F73EB8"/>
    <w:rsid w:val="00F80904"/>
    <w:rsid w:val="00F81AA5"/>
    <w:rsid w:val="00F85A28"/>
    <w:rsid w:val="00FC14EC"/>
    <w:rsid w:val="00FC23E8"/>
    <w:rsid w:val="00FD2D9F"/>
    <w:rsid w:val="00FD69F3"/>
    <w:rsid w:val="00FD6E18"/>
    <w:rsid w:val="00FF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E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6F4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425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7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7B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7B9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7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7B9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9D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7051DE"/>
    <w:rPr>
      <w:b/>
      <w:bCs/>
    </w:rPr>
  </w:style>
  <w:style w:type="paragraph" w:customStyle="1" w:styleId="mechtex">
    <w:name w:val="mechtex"/>
    <w:basedOn w:val="Normal"/>
    <w:link w:val="mechtexChar"/>
    <w:rsid w:val="007051DE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7051DE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77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77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77E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B93"/>
  </w:style>
  <w:style w:type="paragraph" w:styleId="Footer">
    <w:name w:val="footer"/>
    <w:basedOn w:val="Normal"/>
    <w:link w:val="FooterChar"/>
    <w:uiPriority w:val="99"/>
    <w:unhideWhenUsed/>
    <w:rsid w:val="005C0B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B93"/>
  </w:style>
  <w:style w:type="character" w:customStyle="1" w:styleId="FontStyle165">
    <w:name w:val="Font Style165"/>
    <w:basedOn w:val="DefaultParagraphFont"/>
    <w:rsid w:val="005C0B93"/>
    <w:rPr>
      <w:rFonts w:ascii="Sylfaen" w:hAnsi="Sylfaen" w:cs="Sylfaen"/>
      <w:sz w:val="18"/>
      <w:szCs w:val="18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721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8177E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B1B1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290D25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90D2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5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iacp.org/about-iac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59C112-0650-4D57-834C-346E9229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Chiflikyan</dc:creator>
  <cp:keywords>https://mul2.gov.am/tasks/737358/oneclick/Himnavorum.docx?token=5df847de679c898f476499485e65deec</cp:keywords>
  <cp:lastModifiedBy>Susanna Ordyan</cp:lastModifiedBy>
  <cp:revision>10</cp:revision>
  <cp:lastPrinted>2023-01-05T13:10:00Z</cp:lastPrinted>
  <dcterms:created xsi:type="dcterms:W3CDTF">2023-01-05T13:01:00Z</dcterms:created>
  <dcterms:modified xsi:type="dcterms:W3CDTF">2023-01-20T10:20:00Z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2fead7eff0a4e89ad3486ed1ca392a0b4a258836987aa1b284e4d050225ea39c</vt:lpwstr>
  </property>
</Properties>
</file>