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FB576D" w14:textId="77777777" w:rsidR="000B3515" w:rsidRPr="004826B6" w:rsidRDefault="000B3515" w:rsidP="000B3515">
      <w:pPr>
        <w:jc w:val="center"/>
        <w:rPr>
          <w:rFonts w:ascii="GHEA Grapalat" w:hAnsi="GHEA Grapalat" w:cs="Sylfaen"/>
          <w:sz w:val="24"/>
          <w:szCs w:val="24"/>
        </w:rPr>
      </w:pPr>
      <w:r w:rsidRPr="004826B6">
        <w:rPr>
          <w:rFonts w:ascii="GHEA Grapalat" w:hAnsi="GHEA Grapalat" w:cs="Sylfaen"/>
          <w:sz w:val="24"/>
          <w:szCs w:val="24"/>
        </w:rPr>
        <w:t>ԱՄՓՈՓԱԹԵՐԹ</w:t>
      </w:r>
    </w:p>
    <w:p w14:paraId="19DC39FD" w14:textId="39616550" w:rsidR="00DE7586" w:rsidRPr="00A57471" w:rsidRDefault="00DE7586" w:rsidP="00DE7586">
      <w:pPr>
        <w:spacing w:after="0" w:line="240" w:lineRule="auto"/>
        <w:jc w:val="center"/>
        <w:rPr>
          <w:rFonts w:ascii="GHEA Grapalat" w:hAnsi="GHEA Grapalat"/>
          <w:bCs/>
          <w:i/>
          <w:sz w:val="24"/>
          <w:szCs w:val="24"/>
          <w:lang w:val="hy-AM"/>
        </w:rPr>
      </w:pPr>
      <w:r w:rsidRPr="004826B6">
        <w:rPr>
          <w:rFonts w:ascii="GHEA Grapalat" w:hAnsi="GHEA Grapalat"/>
          <w:bCs/>
          <w:i/>
          <w:sz w:val="24"/>
          <w:szCs w:val="24"/>
          <w:lang w:val="hy-AM"/>
        </w:rPr>
        <w:t>«Հանրային առողջապահության ոլորտում սանիտարահամաճարակաբանական բնույթի արտակարգ իրավիճակների կանխարգելման և արձագանքման նպատակով Անկախ Պետությունների Համագործակցության մասնակից պետությունների համագործակցության մասին»</w:t>
      </w:r>
      <w:r w:rsidR="004876C2">
        <w:rPr>
          <w:rStyle w:val="Emphasis"/>
          <w:rFonts w:ascii="GHEA Grapalat" w:hAnsi="GHEA Grapalat"/>
          <w:i/>
          <w:sz w:val="24"/>
          <w:szCs w:val="24"/>
        </w:rPr>
        <w:t xml:space="preserve"> </w:t>
      </w:r>
      <w:r w:rsidRPr="004826B6">
        <w:rPr>
          <w:rFonts w:ascii="GHEA Grapalat" w:hAnsi="GHEA Grapalat" w:cs="Sylfaen"/>
          <w:i/>
          <w:color w:val="000000"/>
          <w:sz w:val="24"/>
          <w:szCs w:val="24"/>
          <w:lang w:val="pt-BR"/>
        </w:rPr>
        <w:t xml:space="preserve">համաձայնագրի </w:t>
      </w:r>
      <w:r w:rsidR="00AC0E2E" w:rsidRPr="004826B6">
        <w:rPr>
          <w:rFonts w:ascii="GHEA Grapalat" w:hAnsi="GHEA Grapalat" w:cs="Sylfaen"/>
          <w:i/>
          <w:color w:val="000000"/>
          <w:sz w:val="24"/>
          <w:szCs w:val="24"/>
          <w:lang w:val="pt-BR"/>
        </w:rPr>
        <w:t>վերաբերյալ</w:t>
      </w:r>
      <w:r w:rsidR="00A57471">
        <w:rPr>
          <w:rFonts w:ascii="GHEA Grapalat" w:hAnsi="GHEA Grapalat" w:cs="Sylfaen"/>
          <w:i/>
          <w:color w:val="000000"/>
          <w:sz w:val="24"/>
          <w:szCs w:val="24"/>
          <w:lang w:val="hy-AM"/>
        </w:rPr>
        <w:t xml:space="preserve"> եզրակացությունների</w:t>
      </w:r>
    </w:p>
    <w:p w14:paraId="1131395A" w14:textId="77777777" w:rsidR="000B3515" w:rsidRPr="004826B6" w:rsidRDefault="000B3515" w:rsidP="000B351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02"/>
        <w:gridCol w:w="1069"/>
        <w:gridCol w:w="69"/>
        <w:gridCol w:w="86"/>
        <w:gridCol w:w="11"/>
        <w:gridCol w:w="2676"/>
        <w:gridCol w:w="6"/>
      </w:tblGrid>
      <w:tr w:rsidR="000B3515" w:rsidRPr="004826B6" w14:paraId="4085BE43" w14:textId="77777777" w:rsidTr="003F7061">
        <w:trPr>
          <w:trHeight w:val="559"/>
        </w:trPr>
        <w:tc>
          <w:tcPr>
            <w:tcW w:w="6271" w:type="dxa"/>
            <w:gridSpan w:val="2"/>
            <w:vMerge w:val="restart"/>
            <w:shd w:val="clear" w:color="auto" w:fill="BFBFBF" w:themeFill="background1" w:themeFillShade="BF"/>
          </w:tcPr>
          <w:p w14:paraId="2871DE6E" w14:textId="727880CB" w:rsidR="000B3515" w:rsidRPr="004826B6" w:rsidRDefault="004876C2" w:rsidP="004876C2">
            <w:pPr>
              <w:pStyle w:val="ListParagraph"/>
              <w:numPr>
                <w:ilvl w:val="0"/>
                <w:numId w:val="1"/>
              </w:numPr>
              <w:spacing w:before="0" w:after="0"/>
              <w:ind w:left="0" w:firstLine="559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0B3515" w:rsidRPr="004876C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14:paraId="336EE64C" w14:textId="2505AFA0" w:rsidR="000B3515" w:rsidRPr="004826B6" w:rsidRDefault="00DC7666" w:rsidP="004876C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</w:t>
            </w:r>
            <w:r w:rsidR="00B217BA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1.2023</w:t>
            </w:r>
            <w:r w:rsidR="000B3515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 </w:t>
            </w:r>
          </w:p>
        </w:tc>
      </w:tr>
      <w:tr w:rsidR="000B3515" w:rsidRPr="004826B6" w14:paraId="6F0DE928" w14:textId="77777777" w:rsidTr="004876C2">
        <w:trPr>
          <w:trHeight w:val="278"/>
        </w:trPr>
        <w:tc>
          <w:tcPr>
            <w:tcW w:w="6271" w:type="dxa"/>
            <w:gridSpan w:val="2"/>
            <w:vMerge/>
            <w:shd w:val="clear" w:color="auto" w:fill="BFBFBF" w:themeFill="background1" w:themeFillShade="BF"/>
          </w:tcPr>
          <w:p w14:paraId="65E0E335" w14:textId="77777777" w:rsidR="000B3515" w:rsidRPr="004826B6" w:rsidRDefault="000B3515" w:rsidP="004876C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14:paraId="7F796468" w14:textId="59B46F54" w:rsidR="000B3515" w:rsidRPr="004826B6" w:rsidRDefault="00B217BA" w:rsidP="004876C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="00DC7666" w:rsidRPr="004826B6">
              <w:rPr>
                <w:rFonts w:ascii="GHEA Grapalat" w:hAnsi="GHEA Grapalat"/>
                <w:bCs/>
                <w:sz w:val="24"/>
                <w:szCs w:val="24"/>
              </w:rPr>
              <w:t>1111/1213-23</w:t>
            </w:r>
          </w:p>
        </w:tc>
      </w:tr>
      <w:tr w:rsidR="000B3515" w:rsidRPr="008B325F" w14:paraId="6EF43786" w14:textId="77777777" w:rsidTr="00DC7666">
        <w:trPr>
          <w:gridAfter w:val="1"/>
          <w:wAfter w:w="6" w:type="dxa"/>
          <w:trHeight w:val="333"/>
        </w:trPr>
        <w:tc>
          <w:tcPr>
            <w:tcW w:w="5202" w:type="dxa"/>
          </w:tcPr>
          <w:p w14:paraId="57EF4B4F" w14:textId="77777777" w:rsidR="005B4E62" w:rsidRDefault="00DC7666" w:rsidP="004876C2">
            <w:pPr>
              <w:spacing w:before="0" w:after="0" w:line="240" w:lineRule="auto"/>
              <w:ind w:right="133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C7666">
              <w:rPr>
                <w:rFonts w:ascii="GHEA Grapalat" w:eastAsia="Calibri" w:hAnsi="GHEA Grapalat" w:cs="Calibri"/>
                <w:b/>
                <w:sz w:val="24"/>
                <w:szCs w:val="24"/>
                <w:lang w:val="fr-FR"/>
              </w:rPr>
              <w:t>«</w:t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Հանրային առողջապահության ոլոր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տում սանիտարահամաճարա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կաբանա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կան բնույ</w:t>
            </w:r>
            <w:r w:rsidR="005B4E6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թի արտակարգ իրավիճակների կան</w:t>
            </w:r>
            <w:r w:rsidR="005B4E6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խար</w:t>
            </w:r>
            <w:r w:rsidR="005B4E6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գել</w:t>
            </w:r>
            <w:r w:rsidR="005B4E6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 xml:space="preserve">ման </w:t>
            </w:r>
            <w:r w:rsidRPr="00A57471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և</w:t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 xml:space="preserve"> արձագանքման նպա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տա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կով Անկախ Պետությունների Համագոր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ծակ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ցության մասնակից պետություն</w:t>
            </w:r>
            <w:r w:rsidR="004876C2" w:rsidRPr="004876C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ների համագործակցության մասին</w:t>
            </w:r>
            <w:r w:rsidRPr="004826B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 w:eastAsia="hy-AM" w:bidi="hy-AM"/>
              </w:rPr>
              <w:t xml:space="preserve">»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համաձայ</w:t>
            </w:r>
            <w:r w:rsidR="005B4E62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</w:t>
            </w:r>
            <w:r w:rsidR="005B4E62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</w:r>
            <w:r w:rsidR="005B4E62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գ</w:t>
            </w:r>
            <w:r w:rsidRPr="00A57471">
              <w:rPr>
                <w:rFonts w:ascii="GHEA Grapalat" w:eastAsia="Calibri" w:hAnsi="GHEA Grapalat"/>
                <w:sz w:val="24"/>
                <w:szCs w:val="24"/>
                <w:lang w:val="hy-AM"/>
              </w:rPr>
              <w:t>իրը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(այսուհետ` Համաձայնագիր)</w:t>
            </w:r>
            <w:r w:rsidRPr="004826B6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hy-AM" w:eastAsia="hy-AM" w:bidi="hy-AM"/>
              </w:rPr>
              <w:t xml:space="preserve"> ստորագրվել է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202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fr-FR"/>
              </w:rPr>
              <w:t>2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թ</w:t>
            </w:r>
            <w:r w:rsidR="005B4E62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հոկտեմբերի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fr-FR"/>
              </w:rPr>
              <w:t>28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-ին:</w:t>
            </w:r>
          </w:p>
          <w:p w14:paraId="3EBCB2B7" w14:textId="77777777" w:rsidR="005B4E62" w:rsidRDefault="00DC7666" w:rsidP="005B4E62">
            <w:pPr>
              <w:spacing w:before="0" w:after="0" w:line="240" w:lineRule="auto"/>
              <w:ind w:right="133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</w:pP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Համաձայնագրի նպատակն է</w:t>
            </w:r>
            <w:r w:rsidR="004876C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Կողմերի միջև </w:t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հանրային առողջապահության ոլորտում համագործակցության ընդլայնու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մը: Կողմերից մեկի պետության տարած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քում անդրսահմանային տարածման պո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տեն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ցիալ ունեցող արտակարգ իրավիճակի առաջացման կամ դրա առաջացման վտանգի ի հայտ գալու դեպքում տվյալ Կողմն արտակարգ իրավիճակի առաջաց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ման փաստի մասին տեղեկացնում է մյուս Կողմերի իրավասու մարմիններին, ինչպես նաև Անկախ Պետությունների Համագոր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ծակ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 xml:space="preserve">ցության մասնակից պետությունների՝ տվյալ ոլորտում համապատասխան բազային կազմակերպությանը: Կողմերից մեկի պետության տարածքում արտակարգ իրավիճակի վերացման հետ կապված խնդիրների իրականացման ժամանակ մասնագիտացված հակահամաճարակային բրիգադները պարտավոր են պահպանել </w:t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lastRenderedPageBreak/>
              <w:t>Անկախ Պետությունների Համագործակ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ցու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թյան շրջանակներում կնքված միջազգային պայմանագրերը, այդ թվում՝ Անկախ Պետությունների Համագործակցության մաս</w:t>
            </w:r>
            <w:r w:rsidR="005B4E6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նակից պետությունների միջև կնքված երկկողմ համաձայնագրերը, հայցող Կողմի ազգային օրենսդրությունը:</w:t>
            </w:r>
          </w:p>
          <w:p w14:paraId="00237B1A" w14:textId="6462B280" w:rsidR="005B4E62" w:rsidRDefault="00DC7666" w:rsidP="005B4E62">
            <w:pPr>
              <w:spacing w:before="0" w:after="0" w:line="240" w:lineRule="auto"/>
              <w:ind w:right="133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Համաձայնագիրը</w:t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ստորագրվել է Ադրբե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ջանի Հանրապետության Կառավարության (վերապահումով),</w:t>
            </w:r>
            <w:r w:rsidR="004876C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տու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թյան Կառավարության (հատուկ կարծի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քով), Բելառուսի Հանրապետության Կառա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վարության, Ղազախստանի Հանրապետու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թյան Կառավարության, Ղրղզստանի Հան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րա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պետության Կառավարության, Ռուսաս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տանի Դաշնության Կառավարու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թյան, Տաջիկս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տանի Հանրապետության Կառա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վա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րության և Ուզբեկստանի Հանրա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պե</w:t>
            </w:r>
            <w:r w:rsidR="005B4E6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տության Կառավարության կողմից:</w:t>
            </w:r>
          </w:p>
          <w:p w14:paraId="37DC76DA" w14:textId="77777777" w:rsidR="005B4E62" w:rsidRDefault="00DC7666" w:rsidP="005B4E62">
            <w:pPr>
              <w:spacing w:before="0" w:after="0" w:line="240" w:lineRule="auto"/>
              <w:ind w:right="133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</w:pPr>
            <w:r w:rsidRPr="004826B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Համաձայնագիրն ուժի մեջ է մտնում այն ուժի մեջ մտնելու համար անհրաժեշտ ներպետական ընթացակարգերն այն ստորագրած Կողմերի կողմից կատարվելու մասին երրորդ ծանուցումն ավանդապահի կողմից ստանալու ամսաթվից 30 օրը լրանալուց հետո:</w:t>
            </w:r>
          </w:p>
          <w:p w14:paraId="38DAEE32" w14:textId="77777777" w:rsidR="005B4E62" w:rsidRDefault="00DC7666" w:rsidP="005B4E62">
            <w:pPr>
              <w:spacing w:before="0" w:after="0" w:line="240" w:lineRule="auto"/>
              <w:ind w:right="133"/>
              <w:jc w:val="both"/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</w:pPr>
            <w:r w:rsidRPr="00DC7666"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  <w:t>2023թ. հունվարի 11-ի դրությամբ Համաձայնագիրն ուժի մեջ չի մտել:</w:t>
            </w:r>
          </w:p>
          <w:p w14:paraId="425FCFD4" w14:textId="77777777" w:rsidR="005B4E62" w:rsidRDefault="00DC7666" w:rsidP="005B4E62">
            <w:pPr>
              <w:spacing w:before="0" w:after="0" w:line="240" w:lineRule="auto"/>
              <w:ind w:right="1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7666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ուժի մեջ մտնելու համար նախատեսված ընթացակարգերը կատար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hAnsi="GHEA Grapalat"/>
                <w:sz w:val="24"/>
                <w:szCs w:val="24"/>
                <w:lang w:val="hy-AM"/>
              </w:rPr>
              <w:t>վել են Ռուսաստանի Դաշնության կողմից:</w:t>
            </w:r>
          </w:p>
          <w:p w14:paraId="66B1E243" w14:textId="57A188EC" w:rsidR="000B3515" w:rsidRPr="004826B6" w:rsidRDefault="00DC7666" w:rsidP="008B325F">
            <w:pPr>
              <w:spacing w:before="0" w:after="0" w:line="240" w:lineRule="auto"/>
              <w:ind w:right="13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C7666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202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fr-FR"/>
              </w:rPr>
              <w:t>2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թ</w:t>
            </w:r>
            <w:r w:rsidR="008B325F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հոկ</w:t>
            </w:r>
            <w:r w:rsidR="008B325F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տեմբերի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fr-FR"/>
              </w:rPr>
              <w:t>28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-ին</w:t>
            </w:r>
            <w:r w:rsidRPr="00DC7666">
              <w:rPr>
                <w:rFonts w:ascii="GHEA Grapalat" w:eastAsia="Calibri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C7666">
              <w:rPr>
                <w:rFonts w:ascii="GHEA Grapalat" w:eastAsia="Calibri" w:hAnsi="GHEA Grapalat" w:cs="Calibri"/>
                <w:sz w:val="24"/>
                <w:szCs w:val="24"/>
                <w:lang w:val="fr-FR"/>
              </w:rPr>
              <w:t>ստորագրված</w:t>
            </w:r>
            <w:proofErr w:type="spellEnd"/>
            <w:r w:rsidRPr="00DC7666">
              <w:rPr>
                <w:rFonts w:ascii="GHEA Grapalat" w:eastAsia="Calibri" w:hAnsi="GHEA Grapalat" w:cs="Calibri"/>
                <w:sz w:val="24"/>
                <w:szCs w:val="24"/>
                <w:lang w:val="fr-FR"/>
              </w:rPr>
              <w:t xml:space="preserve"> </w:t>
            </w:r>
            <w:r w:rsidRPr="00DC7666">
              <w:rPr>
                <w:rFonts w:ascii="GHEA Grapalat" w:eastAsia="Calibri" w:hAnsi="GHEA Grapalat" w:cs="Calibri"/>
                <w:b/>
                <w:sz w:val="24"/>
                <w:szCs w:val="24"/>
                <w:lang w:val="fr-FR"/>
              </w:rPr>
              <w:t>«</w:t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Հանրային առողջապահության ոլորտում սանիտարա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հա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մաճարակաբանական բնույթի արտա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կարգ իրավիճակների կանխարգելման և արձագանքման նպատակով Անկախ Պետու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թյունների Համագործակցության մաս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նակից պետությունների համագոր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ծակ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ցու</w:t>
            </w:r>
            <w:r w:rsidR="008B325F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softHyphen/>
            </w:r>
            <w:r w:rsidRPr="004826B6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hy-AM" w:bidi="hy-AM"/>
              </w:rPr>
              <w:t>թյան մասին</w:t>
            </w:r>
            <w:r w:rsidRPr="004826B6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 w:eastAsia="hy-AM" w:bidi="hy-AM"/>
              </w:rPr>
              <w:t xml:space="preserve">»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համաձայնագրի</w:t>
            </w:r>
            <w:r w:rsidRPr="00DC7666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DC7666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lastRenderedPageBreak/>
              <w:t xml:space="preserve">վավերացումը կամ հաստատումը </w:t>
            </w:r>
            <w:r w:rsidRPr="00DC7666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3911" w:type="dxa"/>
            <w:gridSpan w:val="5"/>
          </w:tcPr>
          <w:p w14:paraId="51421388" w14:textId="77777777" w:rsidR="000B3515" w:rsidRPr="004826B6" w:rsidRDefault="000B3515" w:rsidP="004876C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8B325F" w14:paraId="124ED829" w14:textId="77777777" w:rsidTr="003F7061">
        <w:trPr>
          <w:trHeight w:val="365"/>
        </w:trPr>
        <w:tc>
          <w:tcPr>
            <w:tcW w:w="6340" w:type="dxa"/>
            <w:gridSpan w:val="3"/>
            <w:vMerge w:val="restart"/>
            <w:shd w:val="clear" w:color="auto" w:fill="BFBFBF" w:themeFill="background1" w:themeFillShade="BF"/>
          </w:tcPr>
          <w:p w14:paraId="2A02F7D5" w14:textId="77777777" w:rsidR="000B3515" w:rsidRPr="004826B6" w:rsidRDefault="000B3515" w:rsidP="005B4E6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14:paraId="4EEA6C70" w14:textId="5663F0FD" w:rsidR="000B3515" w:rsidRPr="004826B6" w:rsidRDefault="002A40C4" w:rsidP="005B4E6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B32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9.12</w:t>
            </w:r>
            <w:r w:rsidR="000B3515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.2022 թ.</w:t>
            </w:r>
          </w:p>
        </w:tc>
      </w:tr>
      <w:tr w:rsidR="000B3515" w:rsidRPr="008B325F" w14:paraId="747F6B00" w14:textId="77777777" w:rsidTr="003F7061">
        <w:trPr>
          <w:trHeight w:val="279"/>
        </w:trPr>
        <w:tc>
          <w:tcPr>
            <w:tcW w:w="6340" w:type="dxa"/>
            <w:gridSpan w:val="3"/>
            <w:vMerge/>
            <w:shd w:val="clear" w:color="auto" w:fill="BFBFBF" w:themeFill="background1" w:themeFillShade="BF"/>
          </w:tcPr>
          <w:p w14:paraId="75C75DB4" w14:textId="77777777" w:rsidR="000B3515" w:rsidRPr="004826B6" w:rsidRDefault="000B3515" w:rsidP="005B4E6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14:paraId="7C62C729" w14:textId="6B58E212" w:rsidR="000B3515" w:rsidRPr="004826B6" w:rsidRDefault="002A40C4" w:rsidP="005B4E62">
            <w:pPr>
              <w:tabs>
                <w:tab w:val="left" w:pos="0"/>
                <w:tab w:val="left" w:pos="90"/>
                <w:tab w:val="left" w:pos="180"/>
              </w:tabs>
              <w:spacing w:before="0" w:line="24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N. /14.2/58791-2022</w:t>
            </w:r>
          </w:p>
        </w:tc>
      </w:tr>
      <w:tr w:rsidR="000B3515" w:rsidRPr="004826B6" w14:paraId="18F2671D" w14:textId="77777777" w:rsidTr="00DC7666">
        <w:trPr>
          <w:trHeight w:val="699"/>
        </w:trPr>
        <w:tc>
          <w:tcPr>
            <w:tcW w:w="5202" w:type="dxa"/>
          </w:tcPr>
          <w:p w14:paraId="41D7E0D3" w14:textId="77777777" w:rsidR="005B4E62" w:rsidRDefault="00B82081" w:rsidP="005B4E62">
            <w:pPr>
              <w:shd w:val="clear" w:color="auto" w:fill="FFFFFF"/>
              <w:spacing w:before="0"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Համաձայնագիրը, թեև չի պարունակում Հայաստանի Հանրապետության օրենքին հակասող նորմեր, սակայն պարունակում է օրենքի փոփոխություն կամ նոր օրենքի ընդունում նախատեսող նորմեր:</w:t>
            </w:r>
          </w:p>
          <w:p w14:paraId="307B8265" w14:textId="5E1BACED" w:rsidR="005B4E62" w:rsidRDefault="00B82081" w:rsidP="005B4E62">
            <w:pPr>
              <w:shd w:val="clear" w:color="auto" w:fill="FFFFFF"/>
              <w:spacing w:before="0" w:after="0" w:line="24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Համաձայնագրի 1-ին հոդվածի 1-ին մասի 2-րդ, 3-րդ, 7-րդ և 8-րդ կետերում օգտա</w:t>
            </w:r>
            <w:r w:rsidR="00EE5575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գործվող տերմինները ՀՀ օրենսդրությամբ կարգավորված չեն, ուստի, ելնելով վերո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նշյալից, առաջարկվում է </w:t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ՀՀ</w:t>
            </w:r>
            <w:r w:rsidRPr="004826B6">
              <w:rPr>
                <w:rFonts w:ascii="GHEA Grapalat" w:hAnsi="GHEA Grapalat"/>
                <w:bCs/>
                <w:color w:val="545454"/>
                <w:sz w:val="24"/>
                <w:szCs w:val="24"/>
                <w:shd w:val="clear" w:color="auto" w:fill="F6F6F6"/>
                <w:lang w:val="hy-AM"/>
              </w:rPr>
              <w:t xml:space="preserve"> </w:t>
            </w:r>
            <w:r w:rsidRPr="004826B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t>բնակչու</w:t>
            </w:r>
            <w:r w:rsidR="00E256B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softHyphen/>
            </w:r>
            <w:r w:rsidRPr="004826B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t>թյան սա</w:t>
            </w:r>
            <w:r w:rsidR="00E256B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softHyphen/>
            </w:r>
            <w:r w:rsidR="00E256B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softHyphen/>
            </w:r>
            <w:r w:rsidRPr="004826B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t>նիտարահամաճարակային անվտանգու</w:t>
            </w:r>
            <w:r w:rsidR="00E256B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softHyphen/>
            </w:r>
            <w:r w:rsidRPr="004826B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6F6F6"/>
                <w:lang w:val="hy-AM"/>
              </w:rPr>
              <w:t>թյան ապահովման մասին</w:t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 </w:t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օրենքում կատա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րել լրացումներ՝ սահմանելով </w:t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</w:t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հանրային առող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ջապահության ոլորտում սանիտարա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հա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մա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ճարակային բնույթի արտակարգ իրա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վի</w:t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="00E256B7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>ճակ</w:t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,</w:t>
            </w:r>
            <w:r w:rsidRPr="004826B6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մասնագի</w:t>
            </w:r>
            <w:r w:rsidR="00EE557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տացված հակահա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ճա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կային բրիգադներ, հանդեր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ձանք, ծախ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սանյութեր տերմինների հաս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ցու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թյուն</w:t>
            </w:r>
            <w:r w:rsidR="00E256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ները:</w:t>
            </w:r>
          </w:p>
          <w:p w14:paraId="389BC4E2" w14:textId="7EB06F88" w:rsidR="000B3515" w:rsidRPr="004826B6" w:rsidRDefault="00B82081" w:rsidP="005B4E62">
            <w:pPr>
              <w:shd w:val="clear" w:color="auto" w:fill="FFFFFF"/>
              <w:spacing w:before="0" w:after="0" w:line="240" w:lineRule="auto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գտնում ենք, որ Համա</w:t>
            </w:r>
            <w:r w:rsidR="00E256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>ձայ</w:t>
            </w:r>
            <w:r w:rsidR="00E256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>նա</w:t>
            </w:r>
            <w:r w:rsidR="00E256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>գիրը ենթակա է վավերացման ՀՀ Սահ</w:t>
            </w:r>
            <w:r w:rsidR="00E256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>մա</w:t>
            </w:r>
            <w:r w:rsidR="00E256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>նադ</w:t>
            </w:r>
            <w:r w:rsidR="00E256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րության 116-րդ հոդվածի 1-ին մասի 5-րդ և «Միջազգային պայմանագրերի մասին» օրենքի 10-րդ հոդվածի 2-րդ մասի 5-րդ կետերի դրույթներով, իսկ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</w:t>
            </w:r>
            <w:r w:rsidR="00E256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խա</w:t>
            </w:r>
            <w:r w:rsidR="00E256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="00E256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="00E256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տեսելու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ևս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Համաձայ</w:t>
            </w:r>
            <w:r w:rsidR="00E256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</w:t>
            </w:r>
            <w:r w:rsidR="00E256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գի</w:t>
            </w:r>
            <w:r w:rsidR="00E256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րը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4826B6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26B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կլինի վավերացման</w:t>
            </w:r>
            <w:r w:rsidRPr="004826B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917" w:type="dxa"/>
            <w:gridSpan w:val="6"/>
          </w:tcPr>
          <w:p w14:paraId="4ADCF010" w14:textId="77777777" w:rsidR="000B3515" w:rsidRPr="004826B6" w:rsidRDefault="000B3515" w:rsidP="005B4E6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B3515" w:rsidRPr="004826B6" w14:paraId="1CCD2AC0" w14:textId="77777777" w:rsidTr="003F7061">
        <w:trPr>
          <w:trHeight w:val="322"/>
        </w:trPr>
        <w:tc>
          <w:tcPr>
            <w:tcW w:w="6426" w:type="dxa"/>
            <w:gridSpan w:val="4"/>
            <w:vMerge w:val="restart"/>
            <w:shd w:val="clear" w:color="auto" w:fill="BFBFBF" w:themeFill="background1" w:themeFillShade="BF"/>
          </w:tcPr>
          <w:p w14:paraId="266A7A16" w14:textId="77777777" w:rsidR="000B3515" w:rsidRPr="004826B6" w:rsidRDefault="000B3515" w:rsidP="004876C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14:paraId="5DDA5A75" w14:textId="55280918" w:rsidR="000B3515" w:rsidRPr="004826B6" w:rsidRDefault="004826B6" w:rsidP="004876C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13</w:t>
            </w:r>
            <w:r w:rsidR="00B217BA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B217BA" w:rsidRPr="004826B6">
              <w:rPr>
                <w:rFonts w:ascii="GHEA Grapalat" w:hAnsi="GHEA Grapalat"/>
                <w:bCs/>
                <w:sz w:val="24"/>
                <w:szCs w:val="24"/>
              </w:rPr>
              <w:t>0</w:t>
            </w: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1.2023</w:t>
            </w:r>
            <w:r w:rsidR="000B3515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թ.</w:t>
            </w:r>
          </w:p>
        </w:tc>
      </w:tr>
      <w:tr w:rsidR="000B3515" w:rsidRPr="004826B6" w14:paraId="5CBD0DF2" w14:textId="77777777" w:rsidTr="003F7061">
        <w:trPr>
          <w:trHeight w:val="333"/>
        </w:trPr>
        <w:tc>
          <w:tcPr>
            <w:tcW w:w="6426" w:type="dxa"/>
            <w:gridSpan w:val="4"/>
            <w:vMerge/>
            <w:shd w:val="clear" w:color="auto" w:fill="BFBFBF" w:themeFill="background1" w:themeFillShade="BF"/>
          </w:tcPr>
          <w:p w14:paraId="05EDBEFA" w14:textId="77777777" w:rsidR="000B3515" w:rsidRPr="004826B6" w:rsidRDefault="000B3515" w:rsidP="004876C2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14:paraId="0CC42B48" w14:textId="5B24F0F3" w:rsidR="000B3515" w:rsidRPr="004826B6" w:rsidRDefault="004826B6" w:rsidP="004876C2">
            <w:pPr>
              <w:widowControl w:val="0"/>
              <w:spacing w:before="0" w:after="0" w:line="240" w:lineRule="auto"/>
              <w:ind w:right="210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№ 01/5-1/381-2023</w:t>
            </w:r>
          </w:p>
        </w:tc>
      </w:tr>
      <w:tr w:rsidR="000B3515" w:rsidRPr="004826B6" w14:paraId="0F55F306" w14:textId="77777777" w:rsidTr="00DC7666">
        <w:trPr>
          <w:trHeight w:val="2988"/>
        </w:trPr>
        <w:tc>
          <w:tcPr>
            <w:tcW w:w="5202" w:type="dxa"/>
          </w:tcPr>
          <w:p w14:paraId="31FF7592" w14:textId="78609C9B" w:rsidR="005B4E62" w:rsidRDefault="004826B6" w:rsidP="005B4E62">
            <w:pPr>
              <w:spacing w:before="0"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«Հանրային առողջապահության ոլորտում </w:t>
            </w:r>
            <w:proofErr w:type="spellStart"/>
            <w:r w:rsidRPr="004826B6">
              <w:rPr>
                <w:rFonts w:ascii="GHEA Grapalat" w:hAnsi="GHEA Grapalat"/>
                <w:sz w:val="24"/>
                <w:szCs w:val="24"/>
              </w:rPr>
              <w:t>սանիտարահամաճարակաբանական</w:t>
            </w:r>
            <w:proofErr w:type="spellEnd"/>
            <w:r w:rsidRPr="004826B6">
              <w:rPr>
                <w:rFonts w:ascii="GHEA Grapalat" w:hAnsi="GHEA Grapalat"/>
                <w:caps/>
                <w:sz w:val="24"/>
                <w:szCs w:val="24"/>
              </w:rPr>
              <w:t xml:space="preserve"> </w:t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բնույ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թի արտակարգ իրավիճակների կանխար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գելման և արձագանքման նպատակով Անկախ Պետությունների Համագործակ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ցու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թյան մասնակից պետու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թյունների համագոր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ծակ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ցության մասին» համաձայնագրի (այսուհետ՝ Համաձայ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նագիր) 12-րդ հոդ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վածով սահմանվում է, որ մասնագիտացված հակահամաճարակային բրիգադների ան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դամ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րի վարձատրության, անձնակազմի և բրիգադների գույքի ապահովագրության վճարման, ինչպես նաև մասնագիտացված հակահամաճարակային բրիգադների ար</w:t>
            </w:r>
            <w:r w:rsidR="00E256B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bookmarkStart w:id="0" w:name="_GoBack"/>
            <w:bookmarkEnd w:id="0"/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="00E256B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կարգ իրավիճակների գոտի և հակառակ ուղղությամբ տեղափոխ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ման ծախսերը կրում է տրամադրող Կողմը:</w:t>
            </w:r>
          </w:p>
          <w:p w14:paraId="5CCC8819" w14:textId="491AD8EC" w:rsidR="005B4E62" w:rsidRDefault="004826B6" w:rsidP="005B4E62">
            <w:pPr>
              <w:spacing w:before="0"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Հայցող Կողմը արտակարգ իրավի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ճակ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ների վերացման գործում կամ առաջադ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րանքը կատարելու ճանապարհին կրում է բժշկա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կան օգնություն տրամադրելու ծախ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սերը՝ ներառյալ մասնագիտացված հակա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ճարակային խմբերի անդամների հիվանդու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թյան, վնասվածքի կամ մահվան հետ կապված տրանսպորտային ծախսերը:</w:t>
            </w:r>
          </w:p>
          <w:p w14:paraId="5FCDFFBF" w14:textId="49E2BA35" w:rsidR="005B4E62" w:rsidRDefault="004826B6" w:rsidP="005B4E62">
            <w:pPr>
              <w:spacing w:before="0"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Վերոգրյալով պայմանավորված՝ հայտ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նում ենք, որ Համաձայնագրով նշված հանգա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մանք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ների ի հայտ գալու պարա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գա</w:t>
            </w:r>
            <w:r w:rsidR="004876C2" w:rsidRPr="004876C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յում կարող է ՀՀ պետական բյուջեից լրա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ցու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ցիչ միջոցների տրամադրման անհրաժեշ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տու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թյուն առաջանալ, որի չափը հնարավոր չէ գնահատել՝ տվյալների բացակայության պատճառով:</w:t>
            </w:r>
          </w:p>
          <w:p w14:paraId="5BCCDDDF" w14:textId="19E58744" w:rsidR="000B3515" w:rsidRPr="004826B6" w:rsidRDefault="004826B6" w:rsidP="005B4E62">
            <w:pPr>
              <w:spacing w:before="0"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Համաձայնագրում եկամուտ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5B4E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րի նվազեցում նախատեսող դրույթներ առկա չեն:</w:t>
            </w:r>
          </w:p>
        </w:tc>
        <w:tc>
          <w:tcPr>
            <w:tcW w:w="3917" w:type="dxa"/>
            <w:gridSpan w:val="6"/>
          </w:tcPr>
          <w:p w14:paraId="5D688F7F" w14:textId="77777777" w:rsidR="000B3515" w:rsidRPr="004826B6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0B3515" w:rsidRPr="004826B6" w14:paraId="1DD555F2" w14:textId="77777777" w:rsidTr="003F7061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14:paraId="6F58F8A1" w14:textId="4786B839" w:rsidR="00644E4D" w:rsidRPr="004826B6" w:rsidRDefault="00644E4D" w:rsidP="004876C2">
            <w:pPr>
              <w:spacing w:before="0"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43473552" w14:textId="744E0F50" w:rsidR="000B3515" w:rsidRPr="004826B6" w:rsidRDefault="004826B6" w:rsidP="004876C2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22</w:t>
            </w:r>
            <w:r w:rsidR="00B217BA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</w:t>
            </w:r>
            <w:r w:rsidR="000B3515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.2022 թ. </w:t>
            </w:r>
          </w:p>
        </w:tc>
      </w:tr>
      <w:tr w:rsidR="000B3515" w:rsidRPr="004826B6" w14:paraId="183B9301" w14:textId="77777777" w:rsidTr="003F7061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14:paraId="1C4EDF83" w14:textId="77777777" w:rsidR="000B3515" w:rsidRPr="004826B6" w:rsidRDefault="000B3515" w:rsidP="004876C2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14:paraId="18E159B7" w14:textId="00936C5A" w:rsidR="000B3515" w:rsidRPr="004826B6" w:rsidRDefault="000B3515" w:rsidP="004876C2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="004826B6"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01/12.1/8888-2022</w:t>
            </w:r>
          </w:p>
        </w:tc>
      </w:tr>
      <w:tr w:rsidR="000B3515" w:rsidRPr="004826B6" w14:paraId="4F2E8DB2" w14:textId="77777777" w:rsidTr="00DC7666">
        <w:trPr>
          <w:trHeight w:val="1085"/>
        </w:trPr>
        <w:tc>
          <w:tcPr>
            <w:tcW w:w="5202" w:type="dxa"/>
          </w:tcPr>
          <w:p w14:paraId="408358D1" w14:textId="5808753C" w:rsidR="000B3515" w:rsidRPr="004826B6" w:rsidRDefault="004826B6" w:rsidP="004876C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«Հանրային առողջապահության ոլորտում սանիտարահամաճարա</w:t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t>կա</w:t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բանական բնույ</w:t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թի արտակարգ իրավիճակների կանխար</w:t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գել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ման և արձագանքման նպատակով Անկախ Պետությունների Համագործակ</w:t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ցու</w:t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թյան մասնա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կից պետությունների համագոր</w:t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ծակ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="008112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ցու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թյան մասին» համաձայնագրով «Պետա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կան գույքի կառավարման մասին» ՀՀ օրենքի կարգավորման շրջանակում Հայաստանի Հանրապետության համար գույքային պարտավորություններ նախատե</w:t>
            </w:r>
            <w:r w:rsidR="004876C2">
              <w:rPr>
                <w:rFonts w:ascii="GHEA Grapalat" w:hAnsi="GHEA Grapalat"/>
                <w:sz w:val="24"/>
                <w:szCs w:val="24"/>
              </w:rPr>
              <w:softHyphen/>
            </w:r>
            <w:r w:rsidRPr="004826B6">
              <w:rPr>
                <w:rFonts w:ascii="GHEA Grapalat" w:hAnsi="GHEA Grapalat"/>
                <w:sz w:val="24"/>
                <w:szCs w:val="24"/>
                <w:lang w:val="hy-AM"/>
              </w:rPr>
              <w:t>սող դրույթներ առկա չեն:</w:t>
            </w:r>
          </w:p>
        </w:tc>
        <w:tc>
          <w:tcPr>
            <w:tcW w:w="3917" w:type="dxa"/>
            <w:gridSpan w:val="6"/>
          </w:tcPr>
          <w:p w14:paraId="09F32066" w14:textId="77777777" w:rsidR="000B3515" w:rsidRPr="004826B6" w:rsidRDefault="000B3515" w:rsidP="004876C2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826B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47FEB8AF" w14:textId="77777777" w:rsidR="000B3515" w:rsidRPr="004826B6" w:rsidRDefault="000B3515" w:rsidP="004876C2">
      <w:pPr>
        <w:spacing w:before="0"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FFF54F" w14:textId="77777777" w:rsidR="000B3515" w:rsidRPr="004826B6" w:rsidRDefault="000B3515" w:rsidP="004876C2">
      <w:pPr>
        <w:spacing w:before="0"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372821C" w14:textId="77777777" w:rsidR="009700E5" w:rsidRPr="004826B6" w:rsidRDefault="009700E5" w:rsidP="00544D28">
      <w:pPr>
        <w:spacing w:before="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700E5" w:rsidRPr="004826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34"/>
    <w:rsid w:val="000B3515"/>
    <w:rsid w:val="001D4C6C"/>
    <w:rsid w:val="002001DE"/>
    <w:rsid w:val="002A40C4"/>
    <w:rsid w:val="002B5F34"/>
    <w:rsid w:val="00370206"/>
    <w:rsid w:val="004826B6"/>
    <w:rsid w:val="004876C2"/>
    <w:rsid w:val="004D0707"/>
    <w:rsid w:val="00544D28"/>
    <w:rsid w:val="00591DC7"/>
    <w:rsid w:val="005B4E62"/>
    <w:rsid w:val="00644E4D"/>
    <w:rsid w:val="007D4A32"/>
    <w:rsid w:val="008112D3"/>
    <w:rsid w:val="008B325F"/>
    <w:rsid w:val="008C5EF4"/>
    <w:rsid w:val="00903371"/>
    <w:rsid w:val="009700E5"/>
    <w:rsid w:val="00A30685"/>
    <w:rsid w:val="00A57471"/>
    <w:rsid w:val="00A72D90"/>
    <w:rsid w:val="00AB1F71"/>
    <w:rsid w:val="00AC0E2E"/>
    <w:rsid w:val="00AC246E"/>
    <w:rsid w:val="00B217BA"/>
    <w:rsid w:val="00B63E2F"/>
    <w:rsid w:val="00B82081"/>
    <w:rsid w:val="00BB6C38"/>
    <w:rsid w:val="00DC7666"/>
    <w:rsid w:val="00DE7586"/>
    <w:rsid w:val="00E256B7"/>
    <w:rsid w:val="00EE5575"/>
    <w:rsid w:val="00F0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EFF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544D28"/>
    <w:pPr>
      <w:keepNext/>
      <w:widowControl w:val="0"/>
      <w:autoSpaceDE w:val="0"/>
      <w:autoSpaceDN w:val="0"/>
      <w:adjustRightInd w:val="0"/>
      <w:spacing w:before="0" w:after="0" w:line="240" w:lineRule="auto"/>
      <w:ind w:firstLine="709"/>
      <w:jc w:val="center"/>
      <w:outlineLvl w:val="0"/>
    </w:pPr>
    <w:rPr>
      <w:rFonts w:ascii="Times New Roman" w:hAnsi="Times New Roman"/>
      <w:b/>
      <w:b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character" w:styleId="Emphasis">
    <w:name w:val="Emphasis"/>
    <w:qFormat/>
    <w:rsid w:val="00DE7586"/>
    <w:rPr>
      <w:caps/>
      <w:color w:val="1F4D78"/>
      <w:spacing w:val="5"/>
    </w:rPr>
  </w:style>
  <w:style w:type="paragraph" w:styleId="BodyText2">
    <w:name w:val="Body Text 2"/>
    <w:basedOn w:val="Normal"/>
    <w:link w:val="BodyText2Char"/>
    <w:uiPriority w:val="99"/>
    <w:unhideWhenUsed/>
    <w:rsid w:val="00B63E2F"/>
    <w:pPr>
      <w:spacing w:before="0" w:after="120" w:line="480" w:lineRule="auto"/>
      <w:jc w:val="both"/>
    </w:pPr>
    <w:rPr>
      <w:rFonts w:eastAsia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B63E2F"/>
    <w:rPr>
      <w:rFonts w:ascii="Calibri" w:eastAsia="Calibri" w:hAnsi="Calibri" w:cs="Times New Roman"/>
      <w:lang w:val="ru-RU"/>
    </w:rPr>
  </w:style>
  <w:style w:type="character" w:customStyle="1" w:styleId="Bodytext20">
    <w:name w:val="Body text (2)_"/>
    <w:basedOn w:val="DefaultParagraphFont"/>
    <w:link w:val="Bodytext21"/>
    <w:locked/>
    <w:rsid w:val="00644E4D"/>
    <w:rPr>
      <w:b/>
      <w:bCs/>
      <w:sz w:val="30"/>
      <w:szCs w:val="30"/>
    </w:rPr>
  </w:style>
  <w:style w:type="paragraph" w:customStyle="1" w:styleId="Bodytext21">
    <w:name w:val="Body text (2)"/>
    <w:basedOn w:val="Normal"/>
    <w:link w:val="Bodytext20"/>
    <w:rsid w:val="00644E4D"/>
    <w:pPr>
      <w:widowControl w:val="0"/>
      <w:spacing w:before="0" w:after="340" w:line="240" w:lineRule="auto"/>
      <w:jc w:val="center"/>
    </w:pPr>
    <w:rPr>
      <w:rFonts w:asciiTheme="minorHAnsi" w:eastAsiaTheme="minorHAnsi" w:hAnsiTheme="minorHAnsi" w:cstheme="minorBidi"/>
      <w:b/>
      <w:bCs/>
      <w:sz w:val="30"/>
      <w:szCs w:val="30"/>
    </w:rPr>
  </w:style>
  <w:style w:type="character" w:customStyle="1" w:styleId="Heading1Char">
    <w:name w:val="Heading 1 Char"/>
    <w:basedOn w:val="DefaultParagraphFont"/>
    <w:link w:val="Heading1"/>
    <w:rsid w:val="00544D2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DC76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C7666"/>
    <w:rPr>
      <w:rFonts w:ascii="Calibri" w:eastAsia="Times New Roman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544D28"/>
    <w:pPr>
      <w:keepNext/>
      <w:widowControl w:val="0"/>
      <w:autoSpaceDE w:val="0"/>
      <w:autoSpaceDN w:val="0"/>
      <w:adjustRightInd w:val="0"/>
      <w:spacing w:before="0" w:after="0" w:line="240" w:lineRule="auto"/>
      <w:ind w:firstLine="709"/>
      <w:jc w:val="center"/>
      <w:outlineLvl w:val="0"/>
    </w:pPr>
    <w:rPr>
      <w:rFonts w:ascii="Times New Roman" w:hAnsi="Times New Roman"/>
      <w:b/>
      <w:b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character" w:styleId="Emphasis">
    <w:name w:val="Emphasis"/>
    <w:qFormat/>
    <w:rsid w:val="00DE7586"/>
    <w:rPr>
      <w:caps/>
      <w:color w:val="1F4D78"/>
      <w:spacing w:val="5"/>
    </w:rPr>
  </w:style>
  <w:style w:type="paragraph" w:styleId="BodyText2">
    <w:name w:val="Body Text 2"/>
    <w:basedOn w:val="Normal"/>
    <w:link w:val="BodyText2Char"/>
    <w:uiPriority w:val="99"/>
    <w:unhideWhenUsed/>
    <w:rsid w:val="00B63E2F"/>
    <w:pPr>
      <w:spacing w:before="0" w:after="120" w:line="480" w:lineRule="auto"/>
      <w:jc w:val="both"/>
    </w:pPr>
    <w:rPr>
      <w:rFonts w:eastAsia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B63E2F"/>
    <w:rPr>
      <w:rFonts w:ascii="Calibri" w:eastAsia="Calibri" w:hAnsi="Calibri" w:cs="Times New Roman"/>
      <w:lang w:val="ru-RU"/>
    </w:rPr>
  </w:style>
  <w:style w:type="character" w:customStyle="1" w:styleId="Bodytext20">
    <w:name w:val="Body text (2)_"/>
    <w:basedOn w:val="DefaultParagraphFont"/>
    <w:link w:val="Bodytext21"/>
    <w:locked/>
    <w:rsid w:val="00644E4D"/>
    <w:rPr>
      <w:b/>
      <w:bCs/>
      <w:sz w:val="30"/>
      <w:szCs w:val="30"/>
    </w:rPr>
  </w:style>
  <w:style w:type="paragraph" w:customStyle="1" w:styleId="Bodytext21">
    <w:name w:val="Body text (2)"/>
    <w:basedOn w:val="Normal"/>
    <w:link w:val="Bodytext20"/>
    <w:rsid w:val="00644E4D"/>
    <w:pPr>
      <w:widowControl w:val="0"/>
      <w:spacing w:before="0" w:after="340" w:line="240" w:lineRule="auto"/>
      <w:jc w:val="center"/>
    </w:pPr>
    <w:rPr>
      <w:rFonts w:asciiTheme="minorHAnsi" w:eastAsiaTheme="minorHAnsi" w:hAnsiTheme="minorHAnsi" w:cstheme="minorBidi"/>
      <w:b/>
      <w:bCs/>
      <w:sz w:val="30"/>
      <w:szCs w:val="30"/>
    </w:rPr>
  </w:style>
  <w:style w:type="character" w:customStyle="1" w:styleId="Heading1Char">
    <w:name w:val="Heading 1 Char"/>
    <w:basedOn w:val="DefaultParagraphFont"/>
    <w:link w:val="Heading1"/>
    <w:rsid w:val="00544D2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DC76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C7666"/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644</Words>
  <Characters>4958</Characters>
  <Application>Microsoft Office Word</Application>
  <DocSecurity>0</DocSecurity>
  <Lines>619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https://mul2.gov.am/tasks/736611/oneclick/Ampopatert.docx?token=aef95c4453f94513ea113fbbe14b6bb3</cp:keywords>
  <dc:description/>
  <cp:lastModifiedBy>Anna Hasmikyan</cp:lastModifiedBy>
  <cp:revision>27</cp:revision>
  <dcterms:created xsi:type="dcterms:W3CDTF">2022-10-01T12:39:00Z</dcterms:created>
  <dcterms:modified xsi:type="dcterms:W3CDTF">2023-01-27T07:13:00Z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39dd9f235d60f8e4bd9f374d99ae10e407c793bd4fa9f8ceba3692c5baf506f7</vt:lpwstr>
  </property>
</Properties>
</file>