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254108" w:rsidRDefault="004742B6" w:rsidP="00254108">
      <w:pPr>
        <w:tabs>
          <w:tab w:val="center" w:pos="4500"/>
          <w:tab w:val="right" w:pos="9360"/>
        </w:tabs>
        <w:spacing w:after="0" w:line="240" w:lineRule="auto"/>
        <w:ind w:left="-86" w:firstLine="662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>ՊԵՏԱԿԱՆ ԳՈՒՅՔՆ ՕՏԱՐԵԼՈՒ</w:t>
      </w:r>
      <w:r w:rsidR="00254108" w:rsidRPr="00574D63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 </w:t>
      </w:r>
      <w:r w:rsidR="00254108" w:rsidRPr="00574D63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5C6305" w:rsidRDefault="003E152E" w:rsidP="00254108">
      <w:pPr>
        <w:tabs>
          <w:tab w:val="center" w:pos="4500"/>
          <w:tab w:val="right" w:pos="9360"/>
        </w:tabs>
        <w:spacing w:line="240" w:lineRule="auto"/>
        <w:ind w:left="-90" w:firstLine="65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1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0"/>
        <w:gridCol w:w="22"/>
        <w:gridCol w:w="2913"/>
      </w:tblGrid>
      <w:tr w:rsidR="0015676E" w:rsidRPr="009E4D81" w:rsidTr="00937CEA">
        <w:trPr>
          <w:tblCellSpacing w:w="0" w:type="dxa"/>
          <w:jc w:val="center"/>
        </w:trPr>
        <w:tc>
          <w:tcPr>
            <w:tcW w:w="80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3F5F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319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752B96" w:rsidP="004557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45578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860F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45578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45578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9E4D81" w:rsidTr="00937CEA">
        <w:trPr>
          <w:tblCellSpacing w:w="0" w:type="dxa"/>
          <w:jc w:val="center"/>
        </w:trPr>
        <w:tc>
          <w:tcPr>
            <w:tcW w:w="80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B8159D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52B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B90968" w:rsidRPr="00752B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55789" w:rsidRPr="0045578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01/11-1/894-2023</w:t>
            </w:r>
          </w:p>
        </w:tc>
      </w:tr>
      <w:tr w:rsidR="00C87C46" w:rsidRPr="00AF5945" w:rsidTr="00B271F0">
        <w:trPr>
          <w:tblCellSpacing w:w="0" w:type="dxa"/>
          <w:jc w:val="center"/>
        </w:trPr>
        <w:tc>
          <w:tcPr>
            <w:tcW w:w="1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7C46" w:rsidRPr="006B5218" w:rsidRDefault="00C87C46" w:rsidP="00F644B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Նախագծի վերաբերյալ դիտողություններ և առաջարկություններ չունի</w:t>
            </w:r>
            <w:r w:rsidR="008B77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456B9E" w:rsidRPr="00AF5945" w:rsidTr="00A7289E">
        <w:trPr>
          <w:tblCellSpacing w:w="0" w:type="dxa"/>
          <w:jc w:val="center"/>
        </w:trPr>
        <w:tc>
          <w:tcPr>
            <w:tcW w:w="80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456B9E" w:rsidRDefault="00456B9E" w:rsidP="00F644B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2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456B9E" w:rsidRDefault="00456B9E" w:rsidP="00F644B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23.01.2023թ.</w:t>
            </w:r>
          </w:p>
        </w:tc>
      </w:tr>
      <w:tr w:rsidR="00456B9E" w:rsidRPr="00AF5945" w:rsidTr="00A7289E">
        <w:trPr>
          <w:tblCellSpacing w:w="0" w:type="dxa"/>
          <w:jc w:val="center"/>
        </w:trPr>
        <w:tc>
          <w:tcPr>
            <w:tcW w:w="80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456B9E" w:rsidRDefault="00456B9E" w:rsidP="00F644B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456B9E" w:rsidRDefault="00456B9E" w:rsidP="003D6E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52B9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3D6ED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ՍԹ/695-2023</w:t>
            </w:r>
          </w:p>
        </w:tc>
      </w:tr>
      <w:tr w:rsidR="009816FE" w:rsidRPr="00AF5945" w:rsidTr="009816FE">
        <w:trPr>
          <w:tblCellSpacing w:w="0" w:type="dxa"/>
          <w:jc w:val="center"/>
        </w:trPr>
        <w:tc>
          <w:tcPr>
            <w:tcW w:w="8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16FE" w:rsidRPr="001604B1" w:rsidRDefault="001604B1" w:rsidP="005A4715">
            <w:pPr>
              <w:tabs>
                <w:tab w:val="left" w:pos="8931"/>
              </w:tabs>
              <w:spacing w:after="0" w:line="360" w:lineRule="auto"/>
              <w:ind w:left="330" w:right="424" w:hanging="33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</w:t>
            </w:r>
            <w:r w:rsidRPr="001604B1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հունվարի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13-ի NԳՍ//777-2023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գույքն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օտարելու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մեր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դիրքորոշումը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ներկայացրել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հունիսի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21-ի N ՍԹ/6561-2022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գրությամբ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խմբագրել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վերոնշյալ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604B1">
              <w:rPr>
                <w:rFonts w:ascii="GHEA Grapalat" w:hAnsi="GHEA Grapalat"/>
                <w:sz w:val="24"/>
                <w:szCs w:val="24"/>
              </w:rPr>
              <w:t>գրությունը</w:t>
            </w:r>
            <w:proofErr w:type="spellEnd"/>
            <w:r w:rsidRPr="001604B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9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16FE" w:rsidRDefault="009816FE" w:rsidP="00F644B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52B96" w:rsidRPr="00474DE4" w:rsidTr="00937CEA">
        <w:trPr>
          <w:trHeight w:val="351"/>
          <w:tblCellSpacing w:w="0" w:type="dxa"/>
          <w:jc w:val="center"/>
        </w:trPr>
        <w:tc>
          <w:tcPr>
            <w:tcW w:w="80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F2A62" w:rsidRPr="00DF2A62" w:rsidRDefault="003530D5" w:rsidP="004B67B4">
            <w:pPr>
              <w:spacing w:after="0" w:line="360" w:lineRule="auto"/>
              <w:ind w:left="150" w:right="75" w:firstLine="14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Առաջարկվել է</w:t>
            </w:r>
            <w:r w:rsidR="00DF2A62" w:rsidRPr="00DF2A62">
              <w:rPr>
                <w:rFonts w:ascii="GHEA Grapalat" w:hAnsi="GHEA Grapalat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:rsidR="00DF2A62" w:rsidRPr="00DF2A62" w:rsidRDefault="00DF2A62" w:rsidP="004B67B4">
            <w:pPr>
              <w:spacing w:after="0" w:line="360" w:lineRule="auto"/>
              <w:ind w:left="150" w:right="75"/>
              <w:jc w:val="both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 xml:space="preserve">  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530D5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Հաշվի առնելով,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որ հողամասը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բաղկացած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է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երկու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(0.0345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հա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և 0.0764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հա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)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առանձին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(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ոչ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սահմանակից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)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միավորներից (վկայական N 29122015-06-0017)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, առաջարկում ենք գույքի նկատմամբ իրավունքի պետական գրանցում կատարել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որպես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առանձին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միավորներ:</w:t>
            </w:r>
          </w:p>
          <w:p w:rsidR="00DF2A62" w:rsidRPr="00DF2A62" w:rsidRDefault="00DF2A62" w:rsidP="004B67B4">
            <w:pPr>
              <w:spacing w:after="0" w:line="360" w:lineRule="auto"/>
              <w:ind w:left="150" w:right="75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Գրանցված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շինությունները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,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բացառությամբ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163.12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քմ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աստիճանների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,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գտնվում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են</w:t>
            </w:r>
            <w:r w:rsidRPr="00DF2A62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0.0764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հա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հողամասի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վրա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,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ուստի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հողամասը որպես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երկու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միավոր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գրանցելուց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հետո, առաջարկում ենք մրցույթով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օտարել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0.0764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հա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հողամասի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վրա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գտնվող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գույքը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, 0.0345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հա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հողամասը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,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որը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ծանրաբեռնված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է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միայն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163.12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քմ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աստիճաններով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,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ինչպես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նաև</w:t>
            </w:r>
            <w:r w:rsidRPr="00DF2A62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06-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lastRenderedPageBreak/>
              <w:t xml:space="preserve">002-0038-0183 կադաստրային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ծածկագրով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հողամասը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(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դպրոցի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սպորտհրապարակ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) առաջարկում ենք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անհատույց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սեփականության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իրավունքով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փոխանցել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համապատասխան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համայնքին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:</w:t>
            </w:r>
          </w:p>
          <w:p w:rsidR="00DF2A62" w:rsidRPr="00DF2A62" w:rsidRDefault="00DF2A62" w:rsidP="004B67B4">
            <w:pPr>
              <w:spacing w:after="0" w:line="360" w:lineRule="auto"/>
              <w:ind w:left="150" w:right="75"/>
              <w:jc w:val="both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 xml:space="preserve">  </w:t>
            </w:r>
            <w:r w:rsidR="00937CEA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2.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 xml:space="preserve"> Նախագծով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ներկայացված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գույքի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նկատմամբ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գրանցված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է</w:t>
            </w:r>
            <w:r w:rsidRPr="00DF2A62">
              <w:rPr>
                <w:rFonts w:ascii="Calibri" w:eastAsia="Times New Roman" w:hAnsi="Calibri" w:cs="Calibri"/>
                <w:color w:val="191919"/>
                <w:sz w:val="24"/>
                <w:szCs w:val="24"/>
                <w:lang w:val="hy-AM"/>
              </w:rPr>
              <w:t> 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ՀՀ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կրթության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և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գիտության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նախարարության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Ալավերդու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արհեստագործական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պետական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ուսումնարան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ՊՈԱԿ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-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ի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 անհատույց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օգտագործման</w:t>
            </w:r>
            <w:r w:rsidRPr="00DF2A62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իրավունքը:</w:t>
            </w:r>
          </w:p>
          <w:p w:rsidR="00DF2A62" w:rsidRPr="00DF2A62" w:rsidRDefault="00DF2A62" w:rsidP="004B67B4">
            <w:pPr>
              <w:spacing w:after="0" w:line="360" w:lineRule="auto"/>
              <w:ind w:left="150" w:right="75" w:firstLine="170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Լոռու մարզ, Ալավերդի համայնք, Զորավար Անդրանիկի փողոց, 197 հասցեում գտնվող 06-002-0038-0182 և 06-002-0038-0453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կադաստրային ծածկագրերով, բնակավայրերի նպատակային նշանակության, հասարակական կառուցապատման գործառնական նշանակության, համապատասխանաբար 0.0764 հա և 0.0345 հա մակերեսներով հողամասերի, 2142.36 քմ մակերեսով միջնակարգ դպրոցի և 10.76 քմ մակերեսով պարիսպի նկատմամբ գրանցված է Հայաստանի Հանրապետության սեփականության իրավունքը:</w:t>
            </w:r>
          </w:p>
          <w:p w:rsidR="00DF2A62" w:rsidRPr="00DF2A62" w:rsidRDefault="00DF2A62" w:rsidP="004B67B4">
            <w:pPr>
              <w:spacing w:after="0" w:line="360" w:lineRule="auto"/>
              <w:ind w:left="150" w:right="75" w:firstLine="17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937CEA">
              <w:rPr>
                <w:rFonts w:ascii="GHEA Grapalat" w:hAnsi="GHEA Grapalat" w:cs="Arial"/>
                <w:sz w:val="24"/>
                <w:szCs w:val="24"/>
                <w:lang w:val="hy-AM"/>
              </w:rPr>
              <w:t>3</w:t>
            </w:r>
            <w:r w:rsidR="003530D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.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Վերոնշյալ կադաստրային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ծածկագրերով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հողամասերն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արտացոլված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կադաստրային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քարտեզում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սակայն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առկա է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անհամապատասխանություն սեփականության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վկայականում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06-002-0038-0453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կադաստրային ծածկագրով հողամասի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մակերեսի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(00345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հա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), գծային  չափերի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կադաստրային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քարտեզի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տվյալների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ըստ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քարտեզի՝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0.03185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հա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ուստի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կադաստրային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քարտեզում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ճշգրիտ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տեղադրելու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ներկայացնել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WGS-84 (ARMREF 02)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ազգային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գեոդեզիական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կոորդինատային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համակարգով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կազմված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h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ողամասի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հատակագիծը՝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առաջնորդվելով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ապրիլի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29-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Կադաստրային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քարտեզում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հայտնաբերված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սխալների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ուղղման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կարգը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սահմանելու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DF2A62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 N 698-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որոշմամբ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սահմանված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>կարգով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52B96" w:rsidRPr="00A21A6F" w:rsidRDefault="00DF2A62" w:rsidP="004B67B4">
            <w:pPr>
              <w:spacing w:after="0" w:line="360" w:lineRule="auto"/>
              <w:ind w:left="150" w:right="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 </w:t>
            </w:r>
            <w:r w:rsidR="00937CEA">
              <w:rPr>
                <w:rFonts w:ascii="GHEA Grapalat" w:hAnsi="GHEA Grapalat" w:cs="Arial"/>
                <w:sz w:val="24"/>
                <w:szCs w:val="24"/>
                <w:lang w:val="hy-AM"/>
              </w:rPr>
              <w:t>4.</w:t>
            </w:r>
            <w:r w:rsidRPr="00DF2A6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Միաժամանակ տեղեկացնում ենք</w:t>
            </w:r>
            <w:r w:rsidR="00BC027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>ՀՀ, Լոռու մարզ, ք. Ալավերդի, Զ. Անդրանիկի փողոց, 197 միջնակարգ դպրոց (</w:t>
            </w:r>
            <w:r w:rsidRPr="00DF2A6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N 26112015-06-0027 վկայական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>) հասցեում</w:t>
            </w:r>
            <w:r w:rsidRPr="00DF2A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գտնվող </w:t>
            </w:r>
            <w:r w:rsidRPr="00DF2A62">
              <w:rPr>
                <w:rFonts w:ascii="GHEA Grapalat" w:hAnsi="GHEA Grapalat"/>
                <w:sz w:val="24"/>
                <w:szCs w:val="24"/>
                <w:lang w:val="hy-AM"/>
              </w:rPr>
              <w:t>անշարժ գույքի (հողամաս և շինություն) շուկայական արժեքին մոտարկված կադաստրային արժեքը, համաձայն 2019 թվականի նոյեմբերի 19-ի Անշարժ գույքի հարկով հարկման նպատակով անշարժ գույքի շուկայական արժեքին մոտարկված կադաստրային գնահատման կարգը սահմանելու մասին ՀՕ-225-Ն ՀՀ օրենքի, 99,336,079 (իննսունինը միլիոն երեք հարյուր երեսունվեց հազար յոթանասունինը) ՀՀ դրամ է, որի կազմում 0.1109 հա հողամասը ընդգրկված է 2,082,369 (երկու միլիոն ութսուներկու հազար երեք հարյուր վաթսունինը) ՀՀ դրամ, իսկ 2,153.12 քմ ընդհանուր մակերեսով շենք-շինությունը (միջնակարգ դպրոցը և պարիսպը)՝ 97,253,710 (իննսունյոթ միլիոն երկու հարյուր հիսուներեք հազար յոթ հարյուր տասը) ՀՀ դրամ կադաստրային արժեքներով։</w:t>
            </w:r>
          </w:p>
        </w:tc>
        <w:tc>
          <w:tcPr>
            <w:tcW w:w="2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530D5" w:rsidRPr="00937CEA" w:rsidRDefault="003530D5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  <w:r w:rsidRPr="00937CEA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lastRenderedPageBreak/>
              <w:t>1. Չի ընդունվել</w:t>
            </w:r>
            <w:r w:rsidR="00C22044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։</w:t>
            </w:r>
          </w:p>
          <w:p w:rsidR="00752B96" w:rsidRDefault="003530D5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  <w:r w:rsidRPr="00937CEA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 xml:space="preserve">Ներկայացված նախագծով նախատեսվում է </w:t>
            </w:r>
            <w:r w:rsidRPr="00DF2A62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29122015-06-0017</w:t>
            </w:r>
            <w:r w:rsidR="00937CEA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 xml:space="preserve"> վկայականում արտացոլված պետական սեփականություն հանդիսացող գույքն ամբողջությամբ </w:t>
            </w:r>
            <w:r w:rsidR="00937CEA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lastRenderedPageBreak/>
              <w:t>ներկայացնել օտարման մրցույթով։</w:t>
            </w:r>
          </w:p>
          <w:p w:rsidR="00937CEA" w:rsidRDefault="00937CEA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</w:p>
          <w:p w:rsidR="00937CEA" w:rsidRDefault="00474DE4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2. Ընդունվել է</w:t>
            </w:r>
            <w:r w:rsidR="00F13244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։</w:t>
            </w:r>
          </w:p>
          <w:p w:rsidR="00474DE4" w:rsidRDefault="00474DE4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 xml:space="preserve">ՀՀ կառավարության </w:t>
            </w:r>
            <w:r w:rsidR="00F13244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04.08.2022թ. թիվ 1223-</w:t>
            </w:r>
            <w:bookmarkStart w:id="0" w:name="_GoBack"/>
            <w:bookmarkEnd w:id="0"/>
            <w:r w:rsidR="00F13244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Ա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 xml:space="preserve"> որոշման հիմքով արդեն իսկ դադարեցվել է ՊՈԱԿ-ի անհատույց օգտագործման իրավունք, որի արդյունքում ներկայացվող նախագծում չի ներառվել անհատույցի վերաբերյալ դրույթ։</w:t>
            </w:r>
          </w:p>
          <w:p w:rsidR="00937CEA" w:rsidRDefault="00937CEA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3. Ընդունվել է ի գիտություն</w:t>
            </w:r>
            <w:r w:rsidR="005D5F6F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։</w:t>
            </w:r>
          </w:p>
          <w:p w:rsidR="00937CEA" w:rsidRDefault="005D5F6F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Գույքն</w:t>
            </w:r>
            <w:r w:rsidR="00937CEA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 xml:space="preserve"> օտարման է ներկայացվում սեփականության իրավունքի վկայականում արտացոլված տվյալներով, իսկ առկա անճշտությունները հետ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ագայում կվերացվեն գնորդի կողմից։</w:t>
            </w:r>
          </w:p>
          <w:p w:rsidR="00937CEA" w:rsidRDefault="00937CEA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</w:p>
          <w:p w:rsidR="00937CEA" w:rsidRDefault="00937CEA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4. Ընդունվել է ի գիտություն</w:t>
            </w:r>
            <w:r w:rsidR="00497053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։</w:t>
            </w:r>
          </w:p>
          <w:p w:rsidR="00937CEA" w:rsidRDefault="00937CEA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Գույքը ներկայացվում է օտարման</w:t>
            </w:r>
            <w:r w:rsidR="00474DE4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 xml:space="preserve"> ելնելով Գույքի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 xml:space="preserve"> գնահատված շուկայական արժեքի չափ</w:t>
            </w:r>
            <w:r w:rsidR="00474DE4"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ից</w:t>
            </w:r>
            <w:r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  <w:t>։</w:t>
            </w:r>
          </w:p>
          <w:p w:rsidR="00937CEA" w:rsidRDefault="00937CEA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</w:p>
          <w:p w:rsidR="00937CEA" w:rsidRDefault="00937CEA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</w:p>
          <w:p w:rsidR="00937CEA" w:rsidRDefault="00937CEA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</w:p>
          <w:p w:rsidR="00937CEA" w:rsidRPr="00937CEA" w:rsidRDefault="00937CEA" w:rsidP="00937CEA">
            <w:pPr>
              <w:spacing w:after="0" w:line="360" w:lineRule="auto"/>
              <w:ind w:right="75"/>
              <w:jc w:val="center"/>
              <w:rPr>
                <w:rFonts w:ascii="GHEA Grapalat" w:eastAsia="Times New Roman" w:hAnsi="GHEA Grapalat" w:cs="Sylfaen"/>
                <w:color w:val="191919"/>
                <w:sz w:val="24"/>
                <w:szCs w:val="24"/>
                <w:lang w:val="hy-AM"/>
              </w:rPr>
            </w:pPr>
          </w:p>
          <w:p w:rsidR="003530D5" w:rsidRPr="00A21A6F" w:rsidRDefault="003530D5" w:rsidP="00F644B0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141DDE" w:rsidRDefault="00141DD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141DDE" w:rsidSect="00474DE4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E1943"/>
    <w:multiLevelType w:val="hybridMultilevel"/>
    <w:tmpl w:val="F1922662"/>
    <w:lvl w:ilvl="0" w:tplc="D10899EE">
      <w:start w:val="1"/>
      <w:numFmt w:val="decimal"/>
      <w:lvlText w:val="%1."/>
      <w:lvlJc w:val="left"/>
      <w:pPr>
        <w:ind w:left="1004" w:hanging="360"/>
      </w:pPr>
      <w:rPr>
        <w:rFonts w:ascii="GHEA Mariam" w:eastAsia="Times New Roman" w:hAnsi="GHEA Mariam" w:cs="Sylfaen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03D6A"/>
    <w:rsid w:val="00012981"/>
    <w:rsid w:val="000330AB"/>
    <w:rsid w:val="000370CB"/>
    <w:rsid w:val="00037BDD"/>
    <w:rsid w:val="00042D48"/>
    <w:rsid w:val="00065DFF"/>
    <w:rsid w:val="00066147"/>
    <w:rsid w:val="000B2BDA"/>
    <w:rsid w:val="000D7415"/>
    <w:rsid w:val="000F35DB"/>
    <w:rsid w:val="000F7C9E"/>
    <w:rsid w:val="001000EC"/>
    <w:rsid w:val="001267FB"/>
    <w:rsid w:val="0013196E"/>
    <w:rsid w:val="00141DDE"/>
    <w:rsid w:val="0015676E"/>
    <w:rsid w:val="001604B1"/>
    <w:rsid w:val="001654F1"/>
    <w:rsid w:val="0016638F"/>
    <w:rsid w:val="00196189"/>
    <w:rsid w:val="00197B74"/>
    <w:rsid w:val="00197E9A"/>
    <w:rsid w:val="001A24DB"/>
    <w:rsid w:val="001C550A"/>
    <w:rsid w:val="00201417"/>
    <w:rsid w:val="002046B8"/>
    <w:rsid w:val="00210A62"/>
    <w:rsid w:val="00214BFD"/>
    <w:rsid w:val="00223771"/>
    <w:rsid w:val="00234787"/>
    <w:rsid w:val="00240539"/>
    <w:rsid w:val="00254108"/>
    <w:rsid w:val="002D4884"/>
    <w:rsid w:val="002F32EA"/>
    <w:rsid w:val="002F5FED"/>
    <w:rsid w:val="003257E5"/>
    <w:rsid w:val="00326379"/>
    <w:rsid w:val="0034643E"/>
    <w:rsid w:val="003530D5"/>
    <w:rsid w:val="003A1C5B"/>
    <w:rsid w:val="003A5A94"/>
    <w:rsid w:val="003B1C80"/>
    <w:rsid w:val="003B4E6E"/>
    <w:rsid w:val="003D6ED6"/>
    <w:rsid w:val="003E152E"/>
    <w:rsid w:val="00420A47"/>
    <w:rsid w:val="00455789"/>
    <w:rsid w:val="00456B9E"/>
    <w:rsid w:val="004725A9"/>
    <w:rsid w:val="004742B6"/>
    <w:rsid w:val="00474DE4"/>
    <w:rsid w:val="00477DA2"/>
    <w:rsid w:val="00497053"/>
    <w:rsid w:val="004A2108"/>
    <w:rsid w:val="004B2ACE"/>
    <w:rsid w:val="004B67B4"/>
    <w:rsid w:val="004B7CCC"/>
    <w:rsid w:val="004F1615"/>
    <w:rsid w:val="00530C35"/>
    <w:rsid w:val="00550C01"/>
    <w:rsid w:val="0055111D"/>
    <w:rsid w:val="00562647"/>
    <w:rsid w:val="00582C4D"/>
    <w:rsid w:val="0059527F"/>
    <w:rsid w:val="005A395B"/>
    <w:rsid w:val="005A4715"/>
    <w:rsid w:val="005C6305"/>
    <w:rsid w:val="005D5F6F"/>
    <w:rsid w:val="005F4C74"/>
    <w:rsid w:val="005F69DA"/>
    <w:rsid w:val="00682F52"/>
    <w:rsid w:val="0068799E"/>
    <w:rsid w:val="006974A3"/>
    <w:rsid w:val="006974E7"/>
    <w:rsid w:val="006B5218"/>
    <w:rsid w:val="006B6589"/>
    <w:rsid w:val="006C1A65"/>
    <w:rsid w:val="006E6282"/>
    <w:rsid w:val="006F000D"/>
    <w:rsid w:val="00716751"/>
    <w:rsid w:val="00716E02"/>
    <w:rsid w:val="00741430"/>
    <w:rsid w:val="00746F84"/>
    <w:rsid w:val="0074793B"/>
    <w:rsid w:val="00752B96"/>
    <w:rsid w:val="007A419C"/>
    <w:rsid w:val="007B0103"/>
    <w:rsid w:val="007F7DAF"/>
    <w:rsid w:val="00860F2E"/>
    <w:rsid w:val="00866FE0"/>
    <w:rsid w:val="00875C7A"/>
    <w:rsid w:val="008B771F"/>
    <w:rsid w:val="008D1C48"/>
    <w:rsid w:val="00916C5A"/>
    <w:rsid w:val="009368FB"/>
    <w:rsid w:val="00937CEA"/>
    <w:rsid w:val="0095335D"/>
    <w:rsid w:val="00973829"/>
    <w:rsid w:val="009816FE"/>
    <w:rsid w:val="009867C2"/>
    <w:rsid w:val="009876CE"/>
    <w:rsid w:val="00991194"/>
    <w:rsid w:val="00996DA5"/>
    <w:rsid w:val="009A72A4"/>
    <w:rsid w:val="009E4D81"/>
    <w:rsid w:val="009F7F3A"/>
    <w:rsid w:val="00A01D63"/>
    <w:rsid w:val="00A17431"/>
    <w:rsid w:val="00A21A6F"/>
    <w:rsid w:val="00A61FF6"/>
    <w:rsid w:val="00A645C2"/>
    <w:rsid w:val="00A719E5"/>
    <w:rsid w:val="00A72B0F"/>
    <w:rsid w:val="00A73CED"/>
    <w:rsid w:val="00A75CC0"/>
    <w:rsid w:val="00A803D3"/>
    <w:rsid w:val="00A83F74"/>
    <w:rsid w:val="00A91203"/>
    <w:rsid w:val="00AC1204"/>
    <w:rsid w:val="00AD7425"/>
    <w:rsid w:val="00AE1103"/>
    <w:rsid w:val="00AF446D"/>
    <w:rsid w:val="00AF4855"/>
    <w:rsid w:val="00AF5945"/>
    <w:rsid w:val="00B12293"/>
    <w:rsid w:val="00B200FC"/>
    <w:rsid w:val="00B45C2E"/>
    <w:rsid w:val="00B54909"/>
    <w:rsid w:val="00B564FF"/>
    <w:rsid w:val="00B7756E"/>
    <w:rsid w:val="00B8077B"/>
    <w:rsid w:val="00B8159D"/>
    <w:rsid w:val="00B87489"/>
    <w:rsid w:val="00B90968"/>
    <w:rsid w:val="00B95AB0"/>
    <w:rsid w:val="00BA48C7"/>
    <w:rsid w:val="00BC0279"/>
    <w:rsid w:val="00BC02DE"/>
    <w:rsid w:val="00BF2BA4"/>
    <w:rsid w:val="00C010DA"/>
    <w:rsid w:val="00C12DC8"/>
    <w:rsid w:val="00C22044"/>
    <w:rsid w:val="00C34A8A"/>
    <w:rsid w:val="00C504E9"/>
    <w:rsid w:val="00C55CFE"/>
    <w:rsid w:val="00C61C2F"/>
    <w:rsid w:val="00C87C46"/>
    <w:rsid w:val="00CB6AF0"/>
    <w:rsid w:val="00CF55F4"/>
    <w:rsid w:val="00D16195"/>
    <w:rsid w:val="00D444DC"/>
    <w:rsid w:val="00D50D15"/>
    <w:rsid w:val="00D57BFE"/>
    <w:rsid w:val="00D76C75"/>
    <w:rsid w:val="00D95C39"/>
    <w:rsid w:val="00DA356C"/>
    <w:rsid w:val="00DA3B64"/>
    <w:rsid w:val="00DC5258"/>
    <w:rsid w:val="00DE6BAE"/>
    <w:rsid w:val="00DF2A62"/>
    <w:rsid w:val="00DF71F0"/>
    <w:rsid w:val="00E020E8"/>
    <w:rsid w:val="00E16EEF"/>
    <w:rsid w:val="00E440DB"/>
    <w:rsid w:val="00E62369"/>
    <w:rsid w:val="00E77843"/>
    <w:rsid w:val="00E835E9"/>
    <w:rsid w:val="00E8634E"/>
    <w:rsid w:val="00EC36F6"/>
    <w:rsid w:val="00EC6AC0"/>
    <w:rsid w:val="00EE665E"/>
    <w:rsid w:val="00F12C02"/>
    <w:rsid w:val="00F12C08"/>
    <w:rsid w:val="00F13244"/>
    <w:rsid w:val="00F644B0"/>
    <w:rsid w:val="00F72D93"/>
    <w:rsid w:val="00F849D4"/>
    <w:rsid w:val="00FA7178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E83D9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B771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TableGrid">
    <w:name w:val="Table Grid"/>
    <w:basedOn w:val="TableNormal"/>
    <w:uiPriority w:val="39"/>
    <w:rsid w:val="00141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6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7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6E45D-9B1F-46FB-B53D-12C2A5210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Windows User</cp:lastModifiedBy>
  <cp:revision>118</cp:revision>
  <cp:lastPrinted>2022-06-10T11:37:00Z</cp:lastPrinted>
  <dcterms:created xsi:type="dcterms:W3CDTF">2021-12-13T06:26:00Z</dcterms:created>
  <dcterms:modified xsi:type="dcterms:W3CDTF">2023-01-26T06:56:00Z</dcterms:modified>
</cp:coreProperties>
</file>