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25704C" w14:textId="77777777" w:rsidR="00611253" w:rsidRPr="00805AA0" w:rsidRDefault="00611253" w:rsidP="00611253">
      <w:pPr>
        <w:spacing w:line="360" w:lineRule="auto"/>
        <w:ind w:firstLine="708"/>
        <w:jc w:val="center"/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</w:pPr>
      <w:r w:rsidRPr="00805AA0"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  <w:t>ԱՄՓՈՓԱԹԵՐԹ</w:t>
      </w:r>
    </w:p>
    <w:p w14:paraId="1D51DCAB" w14:textId="35EE8561" w:rsidR="00611253" w:rsidRPr="00805AA0" w:rsidRDefault="00611253" w:rsidP="00611253">
      <w:pPr>
        <w:spacing w:line="360" w:lineRule="auto"/>
        <w:jc w:val="center"/>
        <w:rPr>
          <w:rFonts w:ascii="GHEA Grapalat" w:eastAsiaTheme="minorHAnsi" w:hAnsi="GHEA Grapalat"/>
          <w:b/>
          <w:sz w:val="22"/>
          <w:szCs w:val="22"/>
          <w:lang w:val="hy-AM"/>
        </w:rPr>
      </w:pPr>
      <w:r w:rsidRPr="00805AA0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«ՀԱՅԱՍՏԱՆԻ ՀԱՆՐԱՊԵՏՈՒԹՅՈՒՆՈՒՄ ԱՌՈՂՋՈՒԹՅԱՆ ՀԱՄԱՊԱՐՓԱԿ ԱՊԱՀՈՎԱԳՐՈՒԹՅԱՆ </w:t>
      </w:r>
      <w:r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ՆԵՐԴՐՄԱՆ </w:t>
      </w:r>
      <w:r w:rsidRPr="00805AA0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>ՀԱՅԵՑԱԿԱՐԳԸ ՀԱՍՏԱՏԵԼՈՒ ՄԱՍԻՆ» ԿԱՌԱՎԱՐՈՒԹՅԱՆ ՈՐՈՇՄԱՆ</w:t>
      </w:r>
      <w:r w:rsidRPr="00805AA0">
        <w:rPr>
          <w:rFonts w:ascii="Calibri" w:hAnsi="Calibri" w:cs="Calibri"/>
          <w:b/>
          <w:color w:val="000000" w:themeColor="text1"/>
          <w:sz w:val="22"/>
          <w:szCs w:val="22"/>
          <w:lang w:val="hy-AM"/>
        </w:rPr>
        <w:t> </w:t>
      </w:r>
      <w:r w:rsidRPr="00805AA0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ՆԱԽԱԳԾԻ </w:t>
      </w:r>
      <w:r w:rsidRPr="00805AA0">
        <w:rPr>
          <w:rFonts w:ascii="GHEA Grapalat" w:eastAsiaTheme="minorHAnsi" w:hAnsi="GHEA Grapalat"/>
          <w:b/>
          <w:sz w:val="22"/>
          <w:szCs w:val="22"/>
          <w:lang w:val="hy-AM"/>
        </w:rPr>
        <w:t>ՎԵՐԱԲԵՐՅԱԼ ՍՏԱՑՎԱԾ ԱՌԱՋԱՐԿՈՒԹՅՈՒՆՆԵՐԻ ԵՎ ԴԻՏՈՂՈՒԹՅՈՒՆՆԵՐԻ ՎԵՐԱԲԵՐՅԱԼ</w:t>
      </w:r>
    </w:p>
    <w:p w14:paraId="688B436B" w14:textId="77777777" w:rsidR="00611253" w:rsidRPr="00805AA0" w:rsidRDefault="00611253" w:rsidP="00611253">
      <w:pPr>
        <w:spacing w:line="360" w:lineRule="auto"/>
        <w:jc w:val="center"/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</w:pPr>
    </w:p>
    <w:tbl>
      <w:tblPr>
        <w:tblW w:w="1520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6"/>
        <w:gridCol w:w="3586"/>
      </w:tblGrid>
      <w:tr w:rsidR="005E4ADA" w:rsidRPr="00805AA0" w14:paraId="685785E0" w14:textId="77777777" w:rsidTr="003F4C0E">
        <w:trPr>
          <w:trHeight w:val="489"/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E3FBED" w14:textId="73DACAF5" w:rsidR="005E4ADA" w:rsidRPr="003F4C0E" w:rsidRDefault="005E4ADA" w:rsidP="003F4C0E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05AA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1. </w:t>
            </w:r>
            <w:r w:rsidRPr="00805AA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ֆինանսների </w:t>
            </w:r>
            <w:r w:rsidRPr="00805AA0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44B16D" w14:textId="2E26BF01" w:rsidR="003F4C0E" w:rsidRPr="003F4C0E" w:rsidRDefault="005E4ADA" w:rsidP="003F4C0E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611253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1</w:t>
            </w:r>
            <w:r w:rsidR="00003510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0</w:t>
            </w:r>
            <w:r w:rsidRPr="00611253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611253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01</w:t>
            </w:r>
            <w:r w:rsidRPr="00611253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611253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</w:t>
            </w:r>
            <w:r w:rsidRPr="00611253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3</w:t>
            </w:r>
            <w:r w:rsidRPr="00611253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թ.</w:t>
            </w:r>
          </w:p>
        </w:tc>
      </w:tr>
      <w:tr w:rsidR="00611253" w:rsidRPr="00805AA0" w14:paraId="762B8E59" w14:textId="77777777" w:rsidTr="00CC1134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840DD" w14:textId="67FE308B" w:rsidR="00611253" w:rsidRPr="00611253" w:rsidRDefault="00611253" w:rsidP="00611253">
            <w:pPr>
              <w:spacing w:line="360" w:lineRule="auto"/>
              <w:ind w:firstLine="2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05AA0">
              <w:rPr>
                <w:rFonts w:ascii="GHEA Grapalat" w:eastAsia="Calibri" w:hAnsi="GHEA Grapalat" w:cs="Arial"/>
                <w:sz w:val="22"/>
                <w:szCs w:val="22"/>
              </w:rPr>
              <w:t>1.</w:t>
            </w:r>
            <w:r w:rsidRPr="00805AA0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Լրացնել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Նախագծի </w:t>
            </w:r>
            <w:r w:rsidRPr="00DC08B1">
              <w:rPr>
                <w:rFonts w:ascii="GHEA Grapalat" w:hAnsi="GHEA Grapalat" w:cs="Arial"/>
                <w:sz w:val="22"/>
                <w:szCs w:val="22"/>
              </w:rPr>
              <w:t>29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-րդ կետը՝ «պարբերականությունը» բառից հետո ավելացնելով </w:t>
            </w:r>
            <w:r w:rsidR="005E4ADA">
              <w:rPr>
                <w:rFonts w:ascii="Cambria Math" w:hAnsi="Cambria Math" w:cs="Arial"/>
                <w:sz w:val="22"/>
                <w:szCs w:val="22"/>
                <w:lang w:val="hy-AM"/>
              </w:rPr>
              <w:t>«</w:t>
            </w:r>
            <w:r w:rsidR="005E4ADA" w:rsidRPr="005E4ADA">
              <w:rPr>
                <w:rFonts w:ascii="GHEA Grapalat" w:hAnsi="GHEA Grapalat" w:cs="Arial"/>
                <w:sz w:val="22"/>
                <w:szCs w:val="22"/>
                <w:lang w:val="hy-AM"/>
              </w:rPr>
              <w:t>հաշվի առնելով ֆիսկալ տարածքը</w:t>
            </w:r>
            <w:r w:rsidR="005E4ADA">
              <w:rPr>
                <w:rFonts w:ascii="GHEA Grapalat" w:hAnsi="GHEA Grapalat" w:cs="Arial"/>
                <w:sz w:val="22"/>
                <w:szCs w:val="22"/>
                <w:lang w:val="hy-AM"/>
              </w:rPr>
              <w:t>» բառերը։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2A3477" w14:textId="306B67E8" w:rsidR="00611253" w:rsidRPr="00805AA0" w:rsidRDefault="00611253" w:rsidP="005E4AD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AA0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1. Ընդունվել է:</w:t>
            </w:r>
          </w:p>
        </w:tc>
      </w:tr>
      <w:tr w:rsidR="005E4ADA" w:rsidRPr="00805AA0" w14:paraId="68539F36" w14:textId="77777777" w:rsidTr="00CC1134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F879D1" w14:textId="76D41D93" w:rsidR="005E4ADA" w:rsidRPr="005E4ADA" w:rsidRDefault="005E4ADA" w:rsidP="00611253">
            <w:pPr>
              <w:spacing w:line="360" w:lineRule="auto"/>
              <w:ind w:firstLine="20"/>
              <w:jc w:val="both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Խմբագրել Նախագծի աղյուսակ </w:t>
            </w:r>
            <w:r w:rsidRPr="00DC08B1">
              <w:rPr>
                <w:rFonts w:ascii="GHEA Grapalat" w:eastAsia="Calibri" w:hAnsi="GHEA Grapalat" w:cs="Arial"/>
                <w:sz w:val="22"/>
                <w:szCs w:val="22"/>
              </w:rPr>
              <w:t>3-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ը, այն շարադրելով հետևյալ բովանդակությամբ՝ «</w:t>
            </w:r>
            <w:r w:rsidRPr="005E4ADA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ԱՀԱ-ի ներդրման համար պահանջվող ֆինանսական միջոցների կանխատեսվող ուղենիշային չափերն ըստ ներդրման փուլերի, մլրդ դրամ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»։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663D8A" w14:textId="442906C5" w:rsidR="005E4ADA" w:rsidRPr="00805AA0" w:rsidRDefault="005E4ADA" w:rsidP="005E4AD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AA0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է:</w:t>
            </w:r>
          </w:p>
        </w:tc>
      </w:tr>
      <w:tr w:rsidR="005E4ADA" w:rsidRPr="00805AA0" w14:paraId="0B03FAF6" w14:textId="77777777" w:rsidTr="00CC1134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7A5481" w14:textId="7CFDDAFD" w:rsidR="005E4ADA" w:rsidRPr="005E4ADA" w:rsidRDefault="005E4ADA" w:rsidP="00611253">
            <w:pPr>
              <w:spacing w:line="360" w:lineRule="auto"/>
              <w:ind w:firstLine="20"/>
              <w:jc w:val="both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Լրացնել Նախագծի հավելված </w:t>
            </w:r>
            <w:r w:rsidRPr="00DC08B1">
              <w:rPr>
                <w:rFonts w:ascii="GHEA Grapalat" w:eastAsia="Calibri" w:hAnsi="GHEA Grapalat" w:cs="Arial"/>
                <w:sz w:val="22"/>
                <w:szCs w:val="22"/>
              </w:rPr>
              <w:t>1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-ի </w:t>
            </w:r>
            <w:r w:rsidRPr="00DC08B1">
              <w:rPr>
                <w:rFonts w:ascii="GHEA Grapalat" w:eastAsia="Calibri" w:hAnsi="GHEA Grapalat" w:cs="Arial"/>
                <w:sz w:val="22"/>
                <w:szCs w:val="22"/>
              </w:rPr>
              <w:t xml:space="preserve">1.1 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ենթակետը՝  «խմբերը» բառից հետո ավելացնելով «</w:t>
            </w:r>
            <w:r w:rsidRPr="005E4ADA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և/կամ ծառայությունների (հիվանդությունների)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» բառերը։ 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08C1EA" w14:textId="6EEE5C03" w:rsidR="005E4ADA" w:rsidRPr="00805AA0" w:rsidRDefault="00003510" w:rsidP="005E4AD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AA0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է:</w:t>
            </w:r>
          </w:p>
        </w:tc>
      </w:tr>
      <w:tr w:rsidR="00003510" w:rsidRPr="00805AA0" w14:paraId="17F91A0D" w14:textId="77777777" w:rsidTr="00CC1134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2A4807" w14:textId="1E468CE5" w:rsidR="00003510" w:rsidRPr="00003510" w:rsidRDefault="00003510" w:rsidP="00611253">
            <w:pPr>
              <w:spacing w:line="360" w:lineRule="auto"/>
              <w:ind w:firstLine="20"/>
              <w:jc w:val="both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Նախագծի հավելված </w:t>
            </w:r>
            <w:r w:rsidRPr="00DC08B1">
              <w:rPr>
                <w:rFonts w:ascii="GHEA Grapalat" w:eastAsia="Calibri" w:hAnsi="GHEA Grapalat" w:cs="Arial"/>
                <w:sz w:val="22"/>
                <w:szCs w:val="22"/>
              </w:rPr>
              <w:t>4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-ի «</w:t>
            </w:r>
            <w:r w:rsidRPr="00003510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ՀՆԱ-ում առողջապահության պետական ծախսերի մասնաբաժինը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» տողին կցել հղում հետևյալ բովանդակությամբ՝ «</w:t>
            </w:r>
            <w:r w:rsidRPr="00003510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ֆինանսական միջոցների կանխատեսվող ուղենիշային չափ, որը ֆիսկալ հնարավորությունների դեպքում կարող է ավելանալ»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։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1A31E6" w14:textId="494CC24B" w:rsidR="00003510" w:rsidRPr="00805AA0" w:rsidRDefault="00003510" w:rsidP="005E4AD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AA0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է:</w:t>
            </w:r>
          </w:p>
        </w:tc>
      </w:tr>
      <w:tr w:rsidR="005E4ADA" w:rsidRPr="00805AA0" w14:paraId="12F60417" w14:textId="77777777" w:rsidTr="003F4C0E">
        <w:trPr>
          <w:trHeight w:val="624"/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615B0C9" w14:textId="600BF989" w:rsidR="005E4ADA" w:rsidRPr="005E4ADA" w:rsidRDefault="005543AC" w:rsidP="003F4C0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543AC">
              <w:rPr>
                <w:rFonts w:ascii="GHEA Grapalat" w:hAnsi="GHEA Grapalat"/>
                <w:color w:val="000000"/>
                <w:sz w:val="22"/>
                <w:szCs w:val="22"/>
              </w:rPr>
              <w:t>2.</w:t>
            </w:r>
            <w:r w:rsidR="005E4ADA" w:rsidRPr="005E4AD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5E4AD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Պետական եկամուտների կոմիտե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92BDE25" w14:textId="77A83433" w:rsidR="005E4ADA" w:rsidRPr="005E4ADA" w:rsidRDefault="005E4ADA" w:rsidP="005E4AD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E4AD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</w:t>
            </w:r>
            <w:r w:rsidR="00003510" w:rsidRPr="005543AC">
              <w:rPr>
                <w:rFonts w:ascii="GHEA Grapalat" w:hAnsi="GHEA Grapalat"/>
                <w:color w:val="000000"/>
                <w:sz w:val="22"/>
                <w:szCs w:val="22"/>
              </w:rPr>
              <w:t>0</w:t>
            </w:r>
            <w:r w:rsidRPr="005E4ADA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5E4AD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01</w:t>
            </w:r>
            <w:r w:rsidRPr="005E4ADA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5E4AD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2023թ.</w:t>
            </w:r>
          </w:p>
        </w:tc>
      </w:tr>
      <w:tr w:rsidR="005E4ADA" w:rsidRPr="00805AA0" w14:paraId="5D85A08B" w14:textId="77777777" w:rsidTr="005E4ADA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07A73F" w14:textId="63590B10" w:rsidR="005E4ADA" w:rsidRPr="005E4ADA" w:rsidRDefault="005E4ADA" w:rsidP="005E4ADA">
            <w:pPr>
              <w:spacing w:line="360" w:lineRule="auto"/>
              <w:ind w:firstLine="20"/>
              <w:jc w:val="both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Հեռացնել Նախագծի </w:t>
            </w:r>
            <w:r w:rsidRPr="005543AC">
              <w:rPr>
                <w:rFonts w:ascii="GHEA Grapalat" w:eastAsia="Calibri" w:hAnsi="GHEA Grapalat" w:cs="Arial"/>
                <w:sz w:val="22"/>
                <w:szCs w:val="22"/>
              </w:rPr>
              <w:t>57-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րդ կետը։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A7DAE6" w14:textId="2A930A7B" w:rsidR="005E4ADA" w:rsidRPr="005E4ADA" w:rsidRDefault="005E4ADA" w:rsidP="00CC1134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AA0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է:</w:t>
            </w:r>
          </w:p>
        </w:tc>
      </w:tr>
      <w:tr w:rsidR="00300575" w:rsidRPr="00805AA0" w14:paraId="603B1EC4" w14:textId="77777777" w:rsidTr="00300575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F4FD28" w14:textId="4643C2FD" w:rsidR="00300575" w:rsidRPr="00300575" w:rsidRDefault="00300575" w:rsidP="005543A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Իրավական ակտերի նախագծերի հրապարակման միասնական կայք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A0C891" w14:textId="53F8AECE" w:rsidR="00300575" w:rsidRPr="00805AA0" w:rsidRDefault="00300575" w:rsidP="00CC1134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1253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1</w:t>
            </w:r>
            <w:r w:rsidRPr="005543AC">
              <w:rPr>
                <w:rFonts w:ascii="GHEA Grapalat" w:eastAsia="SimSun" w:hAnsi="GHEA Grapalat"/>
                <w:sz w:val="22"/>
                <w:szCs w:val="22"/>
                <w:lang w:eastAsia="en-US"/>
              </w:rPr>
              <w:t>0</w:t>
            </w:r>
            <w:r w:rsidRPr="00611253">
              <w:rPr>
                <w:rFonts w:ascii="MS Mincho" w:eastAsia="SimSun" w:hAnsi="MS Mincho" w:cs="MS Mincho"/>
                <w:sz w:val="22"/>
                <w:szCs w:val="22"/>
                <w:lang w:val="hy-AM" w:eastAsia="en-US"/>
              </w:rPr>
              <w:t>․</w:t>
            </w:r>
            <w:r w:rsidRPr="005543AC">
              <w:rPr>
                <w:rFonts w:ascii="GHEA Grapalat" w:eastAsia="SimSun" w:hAnsi="GHEA Grapalat"/>
                <w:sz w:val="22"/>
                <w:szCs w:val="22"/>
                <w:lang w:eastAsia="en-US"/>
              </w:rPr>
              <w:t>01</w:t>
            </w:r>
            <w:r w:rsidRPr="00611253">
              <w:rPr>
                <w:rFonts w:ascii="MS Mincho" w:eastAsia="SimSun" w:hAnsi="MS Mincho" w:cs="MS Mincho"/>
                <w:sz w:val="22"/>
                <w:szCs w:val="22"/>
                <w:lang w:val="hy-AM" w:eastAsia="en-US"/>
              </w:rPr>
              <w:t>․</w:t>
            </w:r>
            <w:r w:rsidRPr="00611253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</w:t>
            </w:r>
            <w:r w:rsidRPr="005543AC">
              <w:rPr>
                <w:rFonts w:ascii="GHEA Grapalat" w:eastAsia="SimSun" w:hAnsi="GHEA Grapalat"/>
                <w:sz w:val="22"/>
                <w:szCs w:val="22"/>
                <w:lang w:eastAsia="en-US"/>
              </w:rPr>
              <w:t>3</w:t>
            </w:r>
            <w:r w:rsidRPr="00611253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թ.</w:t>
            </w:r>
          </w:p>
        </w:tc>
      </w:tr>
      <w:tr w:rsidR="00DC08B1" w:rsidRPr="00805AA0" w14:paraId="26CBC003" w14:textId="77777777" w:rsidTr="005E4ADA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ED4F1F" w14:textId="146B573D" w:rsidR="00DC08B1" w:rsidRPr="00E348E7" w:rsidRDefault="00E348E7" w:rsidP="005E4ADA">
            <w:pPr>
              <w:spacing w:line="360" w:lineRule="auto"/>
              <w:ind w:firstLine="20"/>
              <w:jc w:val="both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E348E7">
              <w:rPr>
                <w:rFonts w:ascii="GHEA Grapalat" w:hAnsi="GHEA Grapalat" w:cs="Sylfaen"/>
                <w:sz w:val="22"/>
              </w:rPr>
              <w:t>Տեղադրել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իրավական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ակտերի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նախագծերի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հրապարակման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միասնական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կայքում՝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հանրային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քննարկման</w:t>
            </w:r>
            <w:r w:rsidRPr="00E348E7">
              <w:rPr>
                <w:rFonts w:ascii="GHEA Grapalat" w:hAnsi="GHEA Grapalat"/>
                <w:sz w:val="22"/>
              </w:rPr>
              <w:t xml:space="preserve"> </w:t>
            </w:r>
            <w:r w:rsidRPr="00E348E7">
              <w:rPr>
                <w:rFonts w:ascii="GHEA Grapalat" w:hAnsi="GHEA Grapalat" w:cs="Sylfaen"/>
                <w:sz w:val="22"/>
              </w:rPr>
              <w:t>նպատակով</w:t>
            </w:r>
            <w:r w:rsidRPr="00E348E7">
              <w:rPr>
                <w:rFonts w:ascii="GHEA Grapalat" w:hAnsi="GHEA Grapalat"/>
                <w:sz w:val="22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014549" w14:textId="11879B5F" w:rsidR="00DC08B1" w:rsidRPr="00805AA0" w:rsidRDefault="00300575" w:rsidP="00CC1134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AA0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է:</w:t>
            </w:r>
          </w:p>
        </w:tc>
      </w:tr>
      <w:tr w:rsidR="00266393" w:rsidRPr="00805AA0" w14:paraId="54F3D782" w14:textId="77777777" w:rsidTr="00266393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2FC1968" w14:textId="07AD392E" w:rsidR="00266393" w:rsidRPr="00E348E7" w:rsidRDefault="00652C25" w:rsidP="00266393">
            <w:pPr>
              <w:spacing w:line="360" w:lineRule="auto"/>
              <w:ind w:firstLine="20"/>
              <w:jc w:val="center"/>
              <w:rPr>
                <w:rFonts w:ascii="GHEA Grapalat" w:hAnsi="GHEA Grapalat" w:cs="Sylfaen"/>
                <w:sz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4</w:t>
            </w:r>
            <w:bookmarkStart w:id="0" w:name="_GoBack"/>
            <w:bookmarkEnd w:id="0"/>
            <w:r w:rsidR="00266393" w:rsidRPr="00805AA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="00266393" w:rsidRPr="00805AA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ՀՀ </w:t>
            </w:r>
            <w:r w:rsidR="00266393">
              <w:rPr>
                <w:rFonts w:ascii="GHEA Grapalat" w:hAnsi="GHEA Grapalat" w:cs="Arial"/>
                <w:sz w:val="22"/>
                <w:szCs w:val="22"/>
                <w:lang w:val="hy-AM"/>
              </w:rPr>
              <w:t>փոխվարչապետ Տիգրան Խաչատրյանի աշխատակազմ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C6760A7" w14:textId="18BE2778" w:rsidR="00266393" w:rsidRPr="005543AC" w:rsidRDefault="00266393" w:rsidP="00CC1134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5543AC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10</w:t>
            </w:r>
            <w:r w:rsidRPr="005543AC">
              <w:rPr>
                <w:rFonts w:ascii="MS Mincho" w:eastAsia="MS Mincho" w:hAnsi="MS Mincho" w:cs="MS Mincho" w:hint="eastAsia"/>
                <w:sz w:val="22"/>
                <w:szCs w:val="22"/>
                <w:lang w:val="hy-AM" w:eastAsia="en-US"/>
              </w:rPr>
              <w:t>․</w:t>
            </w:r>
            <w:r w:rsidRPr="005543AC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01</w:t>
            </w:r>
            <w:r w:rsidRPr="005543AC">
              <w:rPr>
                <w:rFonts w:ascii="MS Mincho" w:eastAsia="MS Mincho" w:hAnsi="MS Mincho" w:cs="MS Mincho" w:hint="eastAsia"/>
                <w:sz w:val="22"/>
                <w:szCs w:val="22"/>
                <w:lang w:val="hy-AM" w:eastAsia="en-US"/>
              </w:rPr>
              <w:t>․</w:t>
            </w:r>
            <w:r w:rsidRPr="00611253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</w:t>
            </w:r>
            <w:r w:rsidRPr="005543AC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</w:t>
            </w:r>
            <w:r w:rsidRPr="00611253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թ</w:t>
            </w:r>
          </w:p>
        </w:tc>
      </w:tr>
      <w:tr w:rsidR="00266393" w:rsidRPr="00652C25" w14:paraId="6B49104D" w14:textId="77777777" w:rsidTr="00266393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CB3D83" w14:textId="1C5CC5EE" w:rsidR="00266393" w:rsidRPr="00805AA0" w:rsidRDefault="00266393" w:rsidP="00266393">
            <w:pPr>
              <w:spacing w:line="360" w:lineRule="auto"/>
              <w:ind w:firstLine="2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05AA0">
              <w:rPr>
                <w:rFonts w:ascii="GHEA Grapalat" w:eastAsia="Calibri" w:hAnsi="GHEA Grapalat" w:cs="Arial"/>
                <w:sz w:val="22"/>
                <w:szCs w:val="22"/>
              </w:rPr>
              <w:t>1.</w:t>
            </w:r>
            <w:r w:rsidRPr="00805AA0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Նախագծի </w:t>
            </w:r>
            <w:r w:rsidRPr="00266393">
              <w:rPr>
                <w:rFonts w:ascii="GHEA Grapalat" w:eastAsia="Calibri" w:hAnsi="GHEA Grapalat" w:cs="Arial"/>
                <w:sz w:val="22"/>
                <w:szCs w:val="22"/>
              </w:rPr>
              <w:t>20</w:t>
            </w:r>
            <w: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-րդ կետով սահմանված է, որ կ</w:t>
            </w:r>
            <w:r w:rsidRPr="00CE4287">
              <w:rPr>
                <w:rFonts w:ascii="GHEA Grapalat" w:hAnsi="GHEA Grapalat"/>
                <w:lang w:val="hy-AM"/>
              </w:rPr>
              <w:t xml:space="preserve">ախված </w:t>
            </w:r>
            <w:r>
              <w:rPr>
                <w:rFonts w:ascii="GHEA Grapalat" w:hAnsi="GHEA Grapalat"/>
                <w:lang w:val="hy-AM"/>
              </w:rPr>
              <w:t>հարկաբյուջետային հնարավորություններից՝ պետական բյուջեի</w:t>
            </w:r>
            <w:r w:rsidRPr="00CE4287">
              <w:rPr>
                <w:rFonts w:ascii="GHEA Grapalat" w:hAnsi="GHEA Grapalat"/>
                <w:lang w:val="hy-AM"/>
              </w:rPr>
              <w:t xml:space="preserve"> հատկացումների ծավալից և փորձարկման փուլի տարեկան փաստացի ցուցանիշներից, </w:t>
            </w:r>
            <w:r>
              <w:rPr>
                <w:rFonts w:ascii="GHEA Grapalat" w:hAnsi="GHEA Grapalat"/>
                <w:lang w:val="hy-AM"/>
              </w:rPr>
              <w:t xml:space="preserve">փորձարկման փուլում </w:t>
            </w:r>
            <w:r w:rsidRPr="00CE4287">
              <w:rPr>
                <w:rFonts w:ascii="GHEA Grapalat" w:hAnsi="GHEA Grapalat"/>
                <w:lang w:val="hy-AM"/>
              </w:rPr>
              <w:t>բնակչության խմբերի ընդգրկման տեմպը կարող է փոփոխվել</w:t>
            </w:r>
            <w:r>
              <w:rPr>
                <w:rFonts w:ascii="GHEA Grapalat" w:hAnsi="GHEA Grapalat"/>
                <w:lang w:val="hy-AM"/>
              </w:rPr>
              <w:t>։ Առաջարկում ենք, փորձարկման փուլում ապահովել նաև հիմնական ծառայությունների փաթեթի փոփոխման ճկունությունը։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5CCD898" w14:textId="77777777" w:rsidR="00266393" w:rsidRDefault="00266393" w:rsidP="00266393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AA0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1. Ընդունվել է:</w:t>
            </w:r>
          </w:p>
          <w:p w14:paraId="1F03AE79" w14:textId="3E9E0A5F" w:rsidR="00266393" w:rsidRPr="004D59FA" w:rsidRDefault="00266393" w:rsidP="0026639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highlight w:val="yellow"/>
                <w:lang w:val="hy-AM" w:eastAsia="en-US"/>
              </w:rPr>
            </w:pP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</w:t>
            </w:r>
            <w:r w:rsidRPr="00266393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20</w:t>
            </w: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-րդ կետում «բնակչության խմբերի» բառերից հետո ավելացվել է «և ծառայությունների փաթեթի» բառերը  </w:t>
            </w:r>
          </w:p>
        </w:tc>
      </w:tr>
    </w:tbl>
    <w:p w14:paraId="02197873" w14:textId="77777777" w:rsidR="00A77359" w:rsidRPr="00266393" w:rsidRDefault="00652C25">
      <w:pPr>
        <w:rPr>
          <w:lang w:val="hy-AM"/>
        </w:rPr>
      </w:pPr>
    </w:p>
    <w:sectPr w:rsidR="00A77359" w:rsidRPr="00266393" w:rsidSect="00611253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2D23C8"/>
    <w:multiLevelType w:val="hybridMultilevel"/>
    <w:tmpl w:val="753AC09A"/>
    <w:lvl w:ilvl="0" w:tplc="592A20D2">
      <w:start w:val="3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720F711A"/>
    <w:multiLevelType w:val="hybridMultilevel"/>
    <w:tmpl w:val="58B80632"/>
    <w:lvl w:ilvl="0" w:tplc="C370421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096"/>
    <w:rsid w:val="00003510"/>
    <w:rsid w:val="00266393"/>
    <w:rsid w:val="002E6096"/>
    <w:rsid w:val="00300575"/>
    <w:rsid w:val="003F4C0E"/>
    <w:rsid w:val="005543AC"/>
    <w:rsid w:val="005A5ED7"/>
    <w:rsid w:val="005E4ADA"/>
    <w:rsid w:val="00611253"/>
    <w:rsid w:val="00652C25"/>
    <w:rsid w:val="008827CA"/>
    <w:rsid w:val="00C25248"/>
    <w:rsid w:val="00DA3836"/>
    <w:rsid w:val="00DC08B1"/>
    <w:rsid w:val="00E348E7"/>
    <w:rsid w:val="00FF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0D35D"/>
  <w15:chartTrackingRefBased/>
  <w15:docId w15:val="{98256A80-6620-4412-BB1D-1A7CC549B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,3"/>
    <w:basedOn w:val="Normal"/>
    <w:link w:val="ListParagraphChar"/>
    <w:uiPriority w:val="34"/>
    <w:qFormat/>
    <w:rsid w:val="00611253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,3 Char"/>
    <w:link w:val="ListParagraph"/>
    <w:uiPriority w:val="34"/>
    <w:qFormat/>
    <w:locked/>
    <w:rsid w:val="00611253"/>
    <w:rPr>
      <w:rFonts w:ascii="Times New Roman" w:eastAsia="SimSu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</dc:creator>
  <cp:keywords>https://mul2.gov.am/tasks/741238/oneclick/63233a4998b0ce16eab6b43d35acc953656b9062a2a183bfb0082e661e070891.docx?token=edd71ba3dce9d72892e8c9c5ffc5f717</cp:keywords>
  <dc:description/>
  <cp:lastModifiedBy>Pag</cp:lastModifiedBy>
  <cp:revision>8</cp:revision>
  <dcterms:created xsi:type="dcterms:W3CDTF">2023-01-27T07:37:00Z</dcterms:created>
  <dcterms:modified xsi:type="dcterms:W3CDTF">2023-01-30T14:30:00Z</dcterms:modified>
</cp:coreProperties>
</file>