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16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ՀՈՒՆՎԱՐԻ 20-Ի N 33-Ն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ՈՐՈՇՄԱՆ ՄԵՋ ՓՈՓՈԽՈՒԹՅՈՒՆՆԵՐ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12476C" w:rsidRPr="0066090E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մշակումը պայմանավորված է Հայաստանի Հանրապետության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զգային ժողովի կողմից 2022 թվականի սեպտեմբերի 14-ի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ՀՕ-353-Ն օրենքի ընդունմամբ, որով ուժը կորցրած է ճանաչվել «Մաքսային կարգավորման մասին» </w:t>
      </w:r>
      <w:r w:rsidRPr="00DA4EFD">
        <w:rPr>
          <w:rFonts w:ascii="GHEA Grapalat" w:hAnsi="GHEA Grapalat"/>
          <w:color w:val="000000"/>
          <w:sz w:val="24"/>
          <w:szCs w:val="24"/>
          <w:lang w:eastAsia="hy-AM"/>
        </w:rPr>
        <w:t xml:space="preserve">2014 թվականի դեկտեմբերի 17-ի ՀՕ-241-Ն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օրենքը: Նշված օրենքի ընդունմամբ անհրաժեշտություն է առաջացել Հայաստանի Հանրապետության կառավարության 20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16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հունվարի 20-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ի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N 33-Ն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որոշման մեջ կատարել համապատասխան փոփոխություն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softHyphen/>
      </w:r>
      <w:r w:rsidRPr="0066090E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՝ որոշման դրույթները համապատասխանեցնելով ներկայումս գործող օրենքի 5-րդ գլխին։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12476C" w:rsidRPr="00DA4EFD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2016 թվականի </w:t>
      </w:r>
      <w:r w:rsidRPr="00194AD5">
        <w:rPr>
          <w:rFonts w:ascii="GHEA Grapalat" w:hAnsi="GHEA Grapalat"/>
          <w:bCs/>
          <w:color w:val="000000"/>
          <w:sz w:val="24"/>
          <w:szCs w:val="24"/>
          <w:lang w:eastAsia="hy-AM"/>
        </w:rPr>
        <w:t>հունվարի 20-ի N 33-Ն</w:t>
      </w:r>
      <w:r w:rsidRPr="00194AD5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դրույթները կհամապատասխանեցվեն «Մաքսային կարգավորման մասին» 2022 թվականի սեպտեմբերի 14-ի ՀՕ-353-Ն օրենքի 5-րդ գլխին։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2476C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Նախագիծն ուղղակիորեն չի բխում ռազմավարական փաստաթղթերից։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12476C" w:rsidRPr="00B72C2F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12476C" w:rsidRDefault="0012476C" w:rsidP="0012476C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12476C">
      <w:bookmarkStart w:id="0" w:name="_GoBack"/>
      <w:bookmarkEnd w:id="0"/>
    </w:p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B8"/>
    <w:rsid w:val="0012476C"/>
    <w:rsid w:val="001C1FB8"/>
    <w:rsid w:val="007F0791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72E56A-D863-4DDF-ACC4-F700CFBDA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76C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2</cp:revision>
  <dcterms:created xsi:type="dcterms:W3CDTF">2023-01-30T08:00:00Z</dcterms:created>
  <dcterms:modified xsi:type="dcterms:W3CDTF">2023-01-30T08:00:00Z</dcterms:modified>
</cp:coreProperties>
</file>