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C772A" w:rsidRPr="001C772A" w:rsidRDefault="003E130D" w:rsidP="003E130D">
      <w:pPr>
        <w:ind w:firstLine="601"/>
        <w:rPr>
          <w:rFonts w:ascii="GHEA Mariam" w:hAnsi="GHEA Mariam" w:cs="Sylfaen"/>
          <w:sz w:val="24"/>
          <w:szCs w:val="24"/>
          <w:lang w:val="af-ZA"/>
        </w:rPr>
      </w:pPr>
      <w:r>
        <w:rPr>
          <w:rFonts w:ascii="GHEA Mariam" w:hAnsi="GHEA Mariam"/>
          <w:sz w:val="24"/>
          <w:szCs w:val="24"/>
          <w:lang w:val="hy-AM"/>
        </w:rPr>
        <w:t xml:space="preserve">                         </w:t>
      </w:r>
      <w:bookmarkStart w:id="0" w:name="_GoBack"/>
      <w:bookmarkEnd w:id="0"/>
      <w:r w:rsidR="003A7B09" w:rsidRPr="003A7B09">
        <w:rPr>
          <w:rFonts w:ascii="GHEA Mariam" w:hAnsi="GHEA Mariam"/>
          <w:sz w:val="24"/>
          <w:szCs w:val="24"/>
          <w:lang w:val="hy-AM"/>
        </w:rPr>
        <w:t xml:space="preserve">2 փետրվարի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CF6FBB">
        <w:rPr>
          <w:rFonts w:ascii="GHEA Mariam" w:hAnsi="GHEA Mariam"/>
          <w:sz w:val="24"/>
          <w:szCs w:val="24"/>
          <w:lang w:val="hy-AM"/>
        </w:rPr>
        <w:t>129</w:t>
      </w:r>
      <w:r w:rsidR="00296E5B">
        <w:rPr>
          <w:rFonts w:ascii="GHEA Mariam" w:hAnsi="GHEA Mariam"/>
          <w:sz w:val="24"/>
          <w:szCs w:val="24"/>
          <w:lang w:val="hy-AM"/>
        </w:rPr>
        <w:t xml:space="preserve"> </w:t>
      </w:r>
      <w:r w:rsidR="001C772A" w:rsidRPr="001C772A">
        <w:rPr>
          <w:rFonts w:ascii="GHEA Mariam" w:hAnsi="GHEA Mariam"/>
          <w:sz w:val="24"/>
          <w:szCs w:val="24"/>
          <w:lang w:val="hy-AM"/>
        </w:rPr>
        <w:t xml:space="preserve">- </w:t>
      </w:r>
      <w:r w:rsidR="001C772A" w:rsidRPr="001C772A">
        <w:rPr>
          <w:rFonts w:ascii="GHEA Mariam" w:hAnsi="GHEA Mariam" w:cs="Sylfaen"/>
          <w:sz w:val="24"/>
          <w:szCs w:val="24"/>
        </w:rPr>
        <w:t>Ն</w:t>
      </w:r>
    </w:p>
    <w:p w:rsidR="001C772A" w:rsidRPr="001C772A" w:rsidRDefault="001C772A" w:rsidP="001C772A">
      <w:pPr>
        <w:ind w:firstLine="601"/>
        <w:jc w:val="center"/>
        <w:rPr>
          <w:rStyle w:val="Strong"/>
          <w:rFonts w:ascii="GHEA Mariam" w:hAnsi="GHEA Mariam" w:cs="Sylfaen"/>
          <w:b w:val="0"/>
          <w:color w:val="000000"/>
          <w:sz w:val="24"/>
          <w:szCs w:val="24"/>
          <w:lang w:val="af-ZA"/>
        </w:rPr>
      </w:pPr>
    </w:p>
    <w:p w:rsidR="001C772A" w:rsidRPr="001C772A" w:rsidRDefault="001C772A" w:rsidP="001C772A">
      <w:pPr>
        <w:pStyle w:val="ListParagraph"/>
        <w:tabs>
          <w:tab w:val="left" w:pos="630"/>
        </w:tabs>
        <w:spacing w:after="0"/>
        <w:ind w:left="0" w:firstLine="567"/>
        <w:contextualSpacing w:val="0"/>
        <w:rPr>
          <w:rFonts w:ascii="GHEA Mariam" w:hAnsi="GHEA Mariam" w:cs="Sylfaen"/>
          <w:noProof/>
          <w:sz w:val="24"/>
          <w:szCs w:val="24"/>
          <w:lang w:val="hy-AM"/>
        </w:rPr>
      </w:pPr>
    </w:p>
    <w:p w:rsidR="001C772A" w:rsidRDefault="001C772A" w:rsidP="001C772A">
      <w:pPr>
        <w:tabs>
          <w:tab w:val="left" w:pos="630"/>
          <w:tab w:val="left" w:pos="990"/>
          <w:tab w:val="left" w:pos="3420"/>
        </w:tabs>
        <w:spacing w:line="276" w:lineRule="auto"/>
        <w:jc w:val="center"/>
        <w:rPr>
          <w:rFonts w:ascii="GHEA Mariam" w:hAnsi="GHEA Mariam" w:cs="Sylfaen"/>
          <w:noProof/>
          <w:sz w:val="24"/>
          <w:szCs w:val="24"/>
          <w:lang w:val="hy-AM"/>
        </w:rPr>
      </w:pPr>
      <w:r w:rsidRPr="001C772A">
        <w:rPr>
          <w:rFonts w:ascii="GHEA Mariam" w:hAnsi="GHEA Mariam" w:cs="Sylfaen"/>
          <w:noProof/>
          <w:sz w:val="24"/>
          <w:szCs w:val="24"/>
          <w:lang w:val="hy-AM"/>
        </w:rPr>
        <w:t>ԳՆՄԱՆ ՊԱՅՄԱՆԱԳՐՈՒՄ ՓՈՓՈԽՈՒԹՅՈՒՆ ԿԱՏԱՐԵԼՈՒ ՄԱՍԻՆ</w:t>
      </w:r>
    </w:p>
    <w:p w:rsidR="001C772A" w:rsidRPr="001C772A" w:rsidRDefault="001C772A" w:rsidP="001C772A">
      <w:pPr>
        <w:tabs>
          <w:tab w:val="left" w:pos="630"/>
          <w:tab w:val="left" w:pos="990"/>
          <w:tab w:val="left" w:pos="3420"/>
        </w:tabs>
        <w:spacing w:line="276" w:lineRule="auto"/>
        <w:jc w:val="center"/>
        <w:rPr>
          <w:rFonts w:ascii="GHEA Mariam" w:hAnsi="GHEA Mariam" w:cs="Sylfaen"/>
          <w:noProof/>
          <w:sz w:val="24"/>
          <w:szCs w:val="24"/>
          <w:lang w:val="hy-AM"/>
        </w:rPr>
      </w:pPr>
      <w:r>
        <w:rPr>
          <w:rFonts w:ascii="GHEA Mariam" w:hAnsi="GHEA Mariam" w:cs="Sylfaen"/>
          <w:noProof/>
          <w:sz w:val="24"/>
          <w:szCs w:val="24"/>
          <w:lang w:val="hy-AM"/>
        </w:rPr>
        <w:t>----------------------------------------------------------------------------------------------</w:t>
      </w:r>
    </w:p>
    <w:p w:rsidR="001C772A" w:rsidRPr="004D722C" w:rsidRDefault="001C772A" w:rsidP="001C772A">
      <w:pPr>
        <w:tabs>
          <w:tab w:val="left" w:pos="630"/>
          <w:tab w:val="left" w:pos="990"/>
          <w:tab w:val="left" w:pos="3420"/>
        </w:tabs>
        <w:spacing w:line="276" w:lineRule="auto"/>
        <w:jc w:val="center"/>
        <w:rPr>
          <w:rFonts w:ascii="GHEA Grapalat" w:hAnsi="GHEA Grapalat" w:cs="Sylfaen"/>
          <w:b/>
          <w:noProof/>
          <w:lang w:val="hy-AM"/>
        </w:rPr>
      </w:pPr>
    </w:p>
    <w:p w:rsidR="001C772A" w:rsidRPr="001C772A" w:rsidRDefault="001C772A" w:rsidP="001C772A">
      <w:pPr>
        <w:tabs>
          <w:tab w:val="center" w:pos="-6480"/>
          <w:tab w:val="left" w:pos="567"/>
          <w:tab w:val="right" w:pos="8640"/>
        </w:tabs>
        <w:spacing w:before="240" w:line="360" w:lineRule="auto"/>
        <w:ind w:firstLine="567"/>
        <w:jc w:val="both"/>
        <w:rPr>
          <w:rFonts w:ascii="GHEA Mariam" w:hAnsi="GHEA Mariam"/>
          <w:color w:val="000000"/>
          <w:sz w:val="24"/>
          <w:szCs w:val="24"/>
          <w:lang w:val="af-ZA"/>
        </w:rPr>
      </w:pPr>
      <w:r w:rsidRPr="001C772A">
        <w:rPr>
          <w:rFonts w:ascii="GHEA Mariam" w:hAnsi="GHEA Mariam"/>
          <w:sz w:val="24"/>
          <w:szCs w:val="24"/>
          <w:lang w:val="hy-AM"/>
        </w:rPr>
        <w:t xml:space="preserve">Հիմք ընդունելով </w:t>
      </w:r>
      <w:r w:rsidRPr="001C772A">
        <w:rPr>
          <w:rFonts w:ascii="GHEA Mariam" w:hAnsi="GHEA Mariam"/>
          <w:color w:val="000000"/>
          <w:sz w:val="24"/>
          <w:szCs w:val="24"/>
          <w:shd w:val="clear" w:color="auto" w:fill="FFFFFF"/>
          <w:lang w:val="hy-AM"/>
        </w:rPr>
        <w:t xml:space="preserve">Հայաստանի Հանրապետության կառավարության 2017 թվականի մայիսի 4-ի N 526-Ն որոշմամբ հաստատված </w:t>
      </w:r>
      <w:r w:rsidR="00974547" w:rsidRPr="001C772A">
        <w:rPr>
          <w:rFonts w:ascii="GHEA Mariam" w:hAnsi="GHEA Mariam" w:cs="Sylfaen"/>
          <w:sz w:val="24"/>
          <w:szCs w:val="24"/>
          <w:lang w:val="hy-AM"/>
        </w:rPr>
        <w:t>գ</w:t>
      </w:r>
      <w:r w:rsidRPr="001C772A">
        <w:rPr>
          <w:rFonts w:ascii="GHEA Mariam" w:hAnsi="GHEA Mariam" w:cs="Sylfaen"/>
          <w:sz w:val="24"/>
          <w:szCs w:val="24"/>
          <w:lang w:val="hy-AM"/>
        </w:rPr>
        <w:t>նումների գործընթացի կազմակերպման կարգի</w:t>
      </w:r>
      <w:r w:rsidRPr="001C772A">
        <w:rPr>
          <w:rFonts w:ascii="GHEA Mariam" w:hAnsi="GHEA Mariam"/>
          <w:color w:val="000000"/>
          <w:sz w:val="24"/>
          <w:szCs w:val="24"/>
          <w:shd w:val="clear" w:color="auto" w:fill="FFFFFF"/>
          <w:lang w:val="hy-AM"/>
        </w:rPr>
        <w:t xml:space="preserve"> 57</w:t>
      </w:r>
      <w:r w:rsidR="00974547">
        <w:rPr>
          <w:rFonts w:ascii="GHEA Mariam" w:hAnsi="GHEA Mariam"/>
          <w:color w:val="000000"/>
          <w:sz w:val="24"/>
          <w:szCs w:val="24"/>
          <w:shd w:val="clear" w:color="auto" w:fill="FFFFFF"/>
          <w:lang w:val="hy-AM"/>
        </w:rPr>
        <w:t>-րդ</w:t>
      </w:r>
      <w:r w:rsidRPr="001C772A">
        <w:rPr>
          <w:rFonts w:ascii="GHEA Mariam" w:hAnsi="GHEA Mariam"/>
          <w:color w:val="000000"/>
          <w:sz w:val="24"/>
          <w:szCs w:val="24"/>
          <w:shd w:val="clear" w:color="auto" w:fill="FFFFFF"/>
          <w:lang w:val="hy-AM"/>
        </w:rPr>
        <w:t xml:space="preserve"> և 57.1-</w:t>
      </w:r>
      <w:r w:rsidR="00974547">
        <w:rPr>
          <w:rFonts w:ascii="GHEA Mariam" w:hAnsi="GHEA Mariam"/>
          <w:color w:val="000000"/>
          <w:sz w:val="24"/>
          <w:szCs w:val="24"/>
          <w:shd w:val="clear" w:color="auto" w:fill="FFFFFF"/>
          <w:lang w:val="hy-AM"/>
        </w:rPr>
        <w:t>ին</w:t>
      </w:r>
      <w:r w:rsidRPr="001C772A">
        <w:rPr>
          <w:rFonts w:ascii="GHEA Mariam" w:hAnsi="GHEA Mariam"/>
          <w:color w:val="000000"/>
          <w:sz w:val="24"/>
          <w:szCs w:val="24"/>
          <w:shd w:val="clear" w:color="auto" w:fill="FFFFFF"/>
          <w:lang w:val="hy-AM"/>
        </w:rPr>
        <w:t xml:space="preserve"> կետերը՝</w:t>
      </w:r>
      <w:r w:rsidRPr="001C772A">
        <w:rPr>
          <w:rFonts w:ascii="GHEA Mariam" w:hAnsi="GHEA Mariam"/>
          <w:color w:val="000000"/>
          <w:sz w:val="24"/>
          <w:szCs w:val="24"/>
          <w:shd w:val="clear" w:color="auto" w:fill="FFFFFF"/>
          <w:lang w:val="af-ZA"/>
        </w:rPr>
        <w:t xml:space="preserve"> </w:t>
      </w:r>
      <w:r w:rsidRPr="001C772A">
        <w:rPr>
          <w:rFonts w:ascii="GHEA Mariam" w:hAnsi="GHEA Mariam"/>
          <w:color w:val="000000"/>
          <w:sz w:val="24"/>
          <w:szCs w:val="24"/>
          <w:shd w:val="clear" w:color="auto" w:fill="FFFFFF"/>
          <w:lang w:val="hy-AM"/>
        </w:rPr>
        <w:t>Հայաստանի</w:t>
      </w:r>
      <w:r w:rsidRPr="001C772A">
        <w:rPr>
          <w:rFonts w:ascii="GHEA Mariam" w:hAnsi="GHEA Mariam"/>
          <w:color w:val="000000"/>
          <w:sz w:val="24"/>
          <w:szCs w:val="24"/>
          <w:shd w:val="clear" w:color="auto" w:fill="FFFFFF"/>
          <w:lang w:val="af-ZA"/>
        </w:rPr>
        <w:t xml:space="preserve"> </w:t>
      </w:r>
      <w:r w:rsidRPr="001C772A">
        <w:rPr>
          <w:rFonts w:ascii="GHEA Mariam" w:hAnsi="GHEA Mariam"/>
          <w:color w:val="000000"/>
          <w:sz w:val="24"/>
          <w:szCs w:val="24"/>
          <w:shd w:val="clear" w:color="auto" w:fill="FFFFFF"/>
          <w:lang w:val="hy-AM"/>
        </w:rPr>
        <w:t>Հանրապետության</w:t>
      </w:r>
      <w:r w:rsidRPr="001C772A">
        <w:rPr>
          <w:rFonts w:ascii="GHEA Mariam" w:hAnsi="GHEA Mariam"/>
          <w:color w:val="000000"/>
          <w:sz w:val="24"/>
          <w:szCs w:val="24"/>
          <w:shd w:val="clear" w:color="auto" w:fill="FFFFFF"/>
          <w:lang w:val="af-ZA"/>
        </w:rPr>
        <w:t xml:space="preserve"> </w:t>
      </w:r>
      <w:r w:rsidRPr="001C772A">
        <w:rPr>
          <w:rFonts w:ascii="GHEA Mariam" w:hAnsi="GHEA Mariam"/>
          <w:color w:val="000000"/>
          <w:sz w:val="24"/>
          <w:szCs w:val="24"/>
          <w:shd w:val="clear" w:color="auto" w:fill="FFFFFF"/>
          <w:lang w:val="hy-AM"/>
        </w:rPr>
        <w:t>կառավարությունը</w:t>
      </w:r>
      <w:r w:rsidRPr="001C772A">
        <w:rPr>
          <w:rFonts w:ascii="GHEA Mariam" w:hAnsi="GHEA Mariam" w:cs="Arial"/>
          <w:color w:val="000000"/>
          <w:sz w:val="24"/>
          <w:szCs w:val="24"/>
          <w:shd w:val="clear" w:color="auto" w:fill="FFFFFF"/>
          <w:lang w:val="af-ZA"/>
        </w:rPr>
        <w:t xml:space="preserve"> </w:t>
      </w:r>
      <w:r>
        <w:rPr>
          <w:rFonts w:ascii="GHEA Mariam" w:hAnsi="GHEA Mariam" w:cs="Arial"/>
          <w:color w:val="000000"/>
          <w:sz w:val="24"/>
          <w:szCs w:val="24"/>
          <w:shd w:val="clear" w:color="auto" w:fill="FFFFFF"/>
          <w:lang w:val="hy-AM"/>
        </w:rPr>
        <w:t xml:space="preserve">    </w:t>
      </w:r>
      <w:r w:rsidRPr="001C772A">
        <w:rPr>
          <w:rFonts w:ascii="GHEA Mariam" w:hAnsi="GHEA Mariam"/>
          <w:bCs/>
          <w:iCs/>
          <w:color w:val="000000"/>
          <w:sz w:val="24"/>
          <w:szCs w:val="24"/>
          <w:shd w:val="clear" w:color="auto" w:fill="FFFFFF"/>
          <w:lang w:val="hy-AM"/>
        </w:rPr>
        <w:t xml:space="preserve">ո ր ո շ ու մ  </w:t>
      </w:r>
      <w:r w:rsidRPr="001C772A">
        <w:rPr>
          <w:rFonts w:ascii="GHEA Mariam" w:hAnsi="GHEA Mariam"/>
          <w:bCs/>
          <w:iCs/>
          <w:color w:val="000000"/>
          <w:sz w:val="24"/>
          <w:szCs w:val="24"/>
          <w:shd w:val="clear" w:color="auto" w:fill="FFFFFF"/>
          <w:lang w:val="af-ZA"/>
        </w:rPr>
        <w:t xml:space="preserve"> </w:t>
      </w:r>
      <w:r w:rsidRPr="001C772A">
        <w:rPr>
          <w:rFonts w:ascii="GHEA Mariam" w:hAnsi="GHEA Mariam"/>
          <w:bCs/>
          <w:iCs/>
          <w:color w:val="000000"/>
          <w:sz w:val="24"/>
          <w:szCs w:val="24"/>
          <w:shd w:val="clear" w:color="auto" w:fill="FFFFFF"/>
          <w:lang w:val="hy-AM"/>
        </w:rPr>
        <w:t>է</w:t>
      </w:r>
      <w:r w:rsidRPr="001C772A">
        <w:rPr>
          <w:rFonts w:ascii="GHEA Mariam" w:hAnsi="GHEA Mariam"/>
          <w:bCs/>
          <w:iCs/>
          <w:color w:val="000000"/>
          <w:sz w:val="24"/>
          <w:szCs w:val="24"/>
          <w:shd w:val="clear" w:color="auto" w:fill="FFFFFF"/>
          <w:lang w:val="af-ZA"/>
        </w:rPr>
        <w:t>.</w:t>
      </w:r>
      <w:r w:rsidRPr="001C772A">
        <w:rPr>
          <w:rFonts w:ascii="GHEA Mariam" w:hAnsi="GHEA Mariam"/>
          <w:color w:val="000000"/>
          <w:sz w:val="24"/>
          <w:szCs w:val="24"/>
          <w:lang w:val="hy-AM"/>
        </w:rPr>
        <w:t xml:space="preserve"> </w:t>
      </w:r>
    </w:p>
    <w:p w:rsidR="001C772A" w:rsidRPr="001C772A" w:rsidRDefault="001C772A" w:rsidP="00974547">
      <w:pPr>
        <w:pStyle w:val="ListParagraph"/>
        <w:numPr>
          <w:ilvl w:val="0"/>
          <w:numId w:val="1"/>
        </w:numPr>
        <w:tabs>
          <w:tab w:val="left" w:pos="851"/>
          <w:tab w:val="left" w:pos="3405"/>
          <w:tab w:val="center" w:pos="5798"/>
        </w:tabs>
        <w:spacing w:line="360" w:lineRule="auto"/>
        <w:ind w:left="0" w:firstLine="567"/>
        <w:jc w:val="both"/>
        <w:rPr>
          <w:rFonts w:ascii="GHEA Mariam" w:hAnsi="GHEA Mariam" w:cs="Sylfaen"/>
          <w:iCs/>
          <w:color w:val="FF0000"/>
          <w:sz w:val="24"/>
          <w:szCs w:val="24"/>
          <w:lang w:val="hy-AM"/>
        </w:rPr>
      </w:pPr>
      <w:r w:rsidRPr="00974547">
        <w:rPr>
          <w:rFonts w:ascii="GHEA Mariam" w:hAnsi="GHEA Mariam"/>
          <w:bCs/>
          <w:color w:val="000000"/>
          <w:spacing w:val="-4"/>
          <w:sz w:val="24"/>
          <w:szCs w:val="24"/>
          <w:shd w:val="clear" w:color="auto" w:fill="FFFFFF"/>
          <w:lang w:val="hy-AM"/>
        </w:rPr>
        <w:t>Թույլատրել Հայաստանի Հանրապետության քաղաքաշինության կոմիտեին</w:t>
      </w:r>
      <w:r w:rsidRPr="001C772A">
        <w:rPr>
          <w:rFonts w:ascii="GHEA Mariam" w:hAnsi="GHEA Mariam"/>
          <w:bCs/>
          <w:color w:val="000000"/>
          <w:sz w:val="24"/>
          <w:szCs w:val="24"/>
          <w:shd w:val="clear" w:color="auto" w:fill="FFFFFF"/>
          <w:lang w:val="hy-AM"/>
        </w:rPr>
        <w:t xml:space="preserve"> Երևանի Աջափնյակ համայնքի Արա Սարգսյան 5/1 հասցեում տեղակայված շենքի վերակառուցման կապալային աշխատանքների ձեռքբերման համար 2021 թվա</w:t>
      </w:r>
      <w:r w:rsidR="00974547">
        <w:rPr>
          <w:rFonts w:ascii="GHEA Mariam" w:hAnsi="GHEA Mariam"/>
          <w:bCs/>
          <w:color w:val="000000"/>
          <w:sz w:val="24"/>
          <w:szCs w:val="24"/>
          <w:shd w:val="clear" w:color="auto" w:fill="FFFFFF"/>
          <w:lang w:val="hy-AM"/>
        </w:rPr>
        <w:softHyphen/>
      </w:r>
      <w:r w:rsidRPr="001C772A">
        <w:rPr>
          <w:rFonts w:ascii="GHEA Mariam" w:hAnsi="GHEA Mariam"/>
          <w:bCs/>
          <w:color w:val="000000"/>
          <w:sz w:val="24"/>
          <w:szCs w:val="24"/>
          <w:shd w:val="clear" w:color="auto" w:fill="FFFFFF"/>
          <w:lang w:val="hy-AM"/>
        </w:rPr>
        <w:t>կանի հոկտեմբերի 18-ին «Թիվ 1 Շինվարչություն» բաց բաժնետիրական ընկերու</w:t>
      </w:r>
      <w:r w:rsidR="00974547">
        <w:rPr>
          <w:rFonts w:ascii="GHEA Mariam" w:hAnsi="GHEA Mariam"/>
          <w:bCs/>
          <w:color w:val="000000"/>
          <w:sz w:val="24"/>
          <w:szCs w:val="24"/>
          <w:shd w:val="clear" w:color="auto" w:fill="FFFFFF"/>
          <w:lang w:val="hy-AM"/>
        </w:rPr>
        <w:softHyphen/>
      </w:r>
      <w:r w:rsidRPr="001C772A">
        <w:rPr>
          <w:rFonts w:ascii="GHEA Mariam" w:hAnsi="GHEA Mariam"/>
          <w:bCs/>
          <w:color w:val="000000"/>
          <w:sz w:val="24"/>
          <w:szCs w:val="24"/>
          <w:shd w:val="clear" w:color="auto" w:fill="FFFFFF"/>
          <w:lang w:val="hy-AM"/>
        </w:rPr>
        <w:t xml:space="preserve">թյան հետ կնքված N </w:t>
      </w:r>
      <w:r w:rsidRPr="001C772A">
        <w:rPr>
          <w:rFonts w:ascii="GHEA Mariam" w:hAnsi="GHEA Mariam" w:cs="Sylfaen"/>
          <w:sz w:val="24"/>
          <w:szCs w:val="24"/>
          <w:lang w:val="hy-AM"/>
        </w:rPr>
        <w:t>ՀՀՔԿ-ՀԲՄԱՇՁԲ-21/2</w:t>
      </w:r>
      <w:r w:rsidRPr="001C772A">
        <w:rPr>
          <w:rFonts w:ascii="GHEA Mariam" w:hAnsi="GHEA Mariam"/>
          <w:bCs/>
          <w:color w:val="000000"/>
          <w:sz w:val="24"/>
          <w:szCs w:val="24"/>
          <w:shd w:val="clear" w:color="auto" w:fill="FFFFFF"/>
          <w:lang w:val="hy-AM"/>
        </w:rPr>
        <w:t xml:space="preserve"> պայմանագրով հաստատված աշխատանքների կատարման օրացուցային գրաֆիկով սահմանված վերջնա</w:t>
      </w:r>
      <w:r w:rsidR="00974547">
        <w:rPr>
          <w:rFonts w:ascii="GHEA Mariam" w:hAnsi="GHEA Mariam"/>
          <w:bCs/>
          <w:color w:val="000000"/>
          <w:sz w:val="24"/>
          <w:szCs w:val="24"/>
          <w:shd w:val="clear" w:color="auto" w:fill="FFFFFF"/>
          <w:lang w:val="hy-AM"/>
        </w:rPr>
        <w:softHyphen/>
      </w:r>
      <w:r w:rsidRPr="001C772A">
        <w:rPr>
          <w:rFonts w:ascii="GHEA Mariam" w:hAnsi="GHEA Mariam"/>
          <w:bCs/>
          <w:color w:val="000000"/>
          <w:sz w:val="24"/>
          <w:szCs w:val="24"/>
          <w:shd w:val="clear" w:color="auto" w:fill="FFFFFF"/>
          <w:lang w:val="hy-AM"/>
        </w:rPr>
        <w:t>ժամկետը սահմանել 2023 թվականի օգոստոսի 15-ը ներառյալ</w:t>
      </w:r>
      <w:r w:rsidRPr="001C772A">
        <w:rPr>
          <w:rFonts w:ascii="GHEA Mariam" w:hAnsi="GHEA Mariam"/>
          <w:bCs/>
          <w:color w:val="000000"/>
          <w:sz w:val="24"/>
          <w:szCs w:val="24"/>
          <w:shd w:val="clear" w:color="auto" w:fill="FFFFFF"/>
          <w:lang w:val="af-ZA"/>
        </w:rPr>
        <w:t>:</w:t>
      </w:r>
    </w:p>
    <w:p w:rsidR="001C772A" w:rsidRPr="001C772A" w:rsidRDefault="001C772A" w:rsidP="00974547">
      <w:pPr>
        <w:pStyle w:val="ListParagraph"/>
        <w:numPr>
          <w:ilvl w:val="0"/>
          <w:numId w:val="1"/>
        </w:numPr>
        <w:tabs>
          <w:tab w:val="left" w:pos="851"/>
          <w:tab w:val="left" w:pos="3405"/>
          <w:tab w:val="center" w:pos="5798"/>
        </w:tabs>
        <w:spacing w:line="360" w:lineRule="auto"/>
        <w:ind w:left="0" w:firstLine="567"/>
        <w:jc w:val="both"/>
        <w:rPr>
          <w:rFonts w:ascii="GHEA Mariam" w:hAnsi="GHEA Mariam" w:cs="Sylfaen"/>
          <w:iCs/>
          <w:color w:val="FF0000"/>
          <w:sz w:val="24"/>
          <w:szCs w:val="24"/>
          <w:lang w:val="hy-AM"/>
        </w:rPr>
      </w:pPr>
      <w:r w:rsidRPr="001C772A">
        <w:rPr>
          <w:rFonts w:ascii="GHEA Mariam" w:hAnsi="GHEA Mariam" w:cs="Sylfaen"/>
          <w:noProof/>
          <w:sz w:val="24"/>
          <w:szCs w:val="24"/>
          <w:lang w:val="hy-AM"/>
        </w:rPr>
        <w:t>Սույն որոշումն ուժի մեջ է մտնում պաշտոնական հրապարակմանը հաջորդող օրվանից:</w:t>
      </w:r>
    </w:p>
    <w:p w:rsidR="00296E5B" w:rsidRPr="001C772A" w:rsidRDefault="00296E5B" w:rsidP="00477447">
      <w:pPr>
        <w:rPr>
          <w:lang w:val="hy-AM"/>
        </w:rPr>
      </w:pPr>
    </w:p>
    <w:p w:rsidR="00C51BE8" w:rsidRPr="00B3715F" w:rsidRDefault="00296E5B"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974547">
        <w:rPr>
          <w:rFonts w:ascii="GHEA Mariam" w:hAnsi="GHEA Mariam" w:cs="Sylfaen"/>
          <w:sz w:val="24"/>
          <w:szCs w:val="24"/>
          <w:lang w:val="hy-AM"/>
        </w:rPr>
        <w:t xml:space="preserve">  </w:t>
      </w:r>
      <w:r>
        <w:rPr>
          <w:rFonts w:ascii="GHEA Mariam" w:hAnsi="GHEA Mariam" w:cs="Sylfaen"/>
          <w:sz w:val="24"/>
          <w:szCs w:val="24"/>
          <w:lang w:val="hy-AM"/>
        </w:rPr>
        <w:t xml:space="preserve"> </w:t>
      </w:r>
      <w:r w:rsidR="00C51BE8" w:rsidRPr="00B3715F">
        <w:rPr>
          <w:rFonts w:ascii="GHEA Mariam" w:hAnsi="GHEA Mariam" w:cs="Sylfaen"/>
          <w:sz w:val="24"/>
          <w:szCs w:val="24"/>
          <w:lang w:val="hy-AM"/>
        </w:rPr>
        <w:t>ՀԱՅԱՍՏԱՆԻ</w:t>
      </w:r>
      <w:r w:rsidR="00C51BE8">
        <w:rPr>
          <w:rFonts w:ascii="GHEA Mariam" w:hAnsi="GHEA Mariam" w:cs="Arial Armenian"/>
          <w:sz w:val="24"/>
          <w:szCs w:val="24"/>
          <w:lang w:val="hy-AM"/>
        </w:rPr>
        <w:t xml:space="preserve"> </w:t>
      </w:r>
      <w:r w:rsidR="00C51BE8" w:rsidRPr="00B3715F">
        <w:rPr>
          <w:rFonts w:ascii="GHEA Mariam" w:hAnsi="GHEA Mariam" w:cs="Sylfaen"/>
          <w:sz w:val="24"/>
          <w:szCs w:val="24"/>
          <w:lang w:val="hy-AM"/>
        </w:rPr>
        <w:t>ՀԱՆՐԱՊԵՏՈՒԹՅԱՆ</w:t>
      </w:r>
    </w:p>
    <w:p w:rsidR="00C51BE8" w:rsidRPr="00B3715F" w:rsidRDefault="00C51BE8"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B3715F">
        <w:rPr>
          <w:rFonts w:ascii="GHEA Mariam" w:hAnsi="GHEA Mariam" w:cs="Sylfaen"/>
          <w:lang w:val="hy-AM"/>
        </w:rPr>
        <w:t>.</w:t>
      </w:r>
      <w:r>
        <w:rPr>
          <w:rFonts w:ascii="GHEA Mariam" w:hAnsi="GHEA Mariam" w:cs="Sylfaen"/>
          <w:lang w:val="hy-AM"/>
        </w:rPr>
        <w:t xml:space="preserve"> ԽԱՉԱՏՐ</w:t>
      </w:r>
      <w:r w:rsidRPr="00856733">
        <w:rPr>
          <w:rFonts w:ascii="GHEA Mariam" w:hAnsi="GHEA Mariam" w:cs="Sylfaen"/>
          <w:lang w:val="hy-AM"/>
        </w:rPr>
        <w:t>ՅԱՆ</w:t>
      </w:r>
    </w:p>
    <w:p w:rsidR="00296E5B" w:rsidRPr="00296E5B" w:rsidRDefault="00C51BE8" w:rsidP="00C51BE8">
      <w:pPr>
        <w:jc w:val="both"/>
        <w:rPr>
          <w:lang w:val="hy-AM"/>
        </w:rPr>
      </w:pPr>
      <w:r w:rsidRPr="00B3715F">
        <w:rPr>
          <w:rFonts w:ascii="GHEA Mariam" w:hAnsi="GHEA Mariam" w:cs="Sylfaen"/>
          <w:sz w:val="24"/>
          <w:szCs w:val="24"/>
          <w:lang w:val="hy-AM"/>
        </w:rPr>
        <w:t>Երևան</w:t>
      </w:r>
      <w:r w:rsidRPr="006052CF">
        <w:rPr>
          <w:rFonts w:ascii="GHEA Mariam" w:hAnsi="GHEA Mariam"/>
          <w:color w:val="000000"/>
          <w:sz w:val="24"/>
          <w:szCs w:val="24"/>
          <w:shd w:val="clear" w:color="auto" w:fill="FFFFFF"/>
          <w:lang w:val="hy-AM"/>
        </w:rPr>
        <w:t xml:space="preserve"> </w:t>
      </w:r>
      <w:r w:rsidR="0092606B">
        <w:rPr>
          <w:rFonts w:ascii="GHEA Mariam" w:hAnsi="GHEA Mariam"/>
          <w:spacing w:val="-8"/>
          <w:sz w:val="24"/>
          <w:szCs w:val="24"/>
          <w:lang w:val="hy-AM"/>
        </w:rPr>
        <w:t xml:space="preserve">                                                        </w:t>
      </w:r>
    </w:p>
    <w:sectPr w:rsidR="00296E5B" w:rsidRPr="00296E5B" w:rsidSect="00974547">
      <w:headerReference w:type="even" r:id="rId8"/>
      <w:headerReference w:type="default" r:id="rId9"/>
      <w:footerReference w:type="even" r:id="rId10"/>
      <w:pgSz w:w="11909" w:h="16834" w:code="9"/>
      <w:pgMar w:top="1440"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712" w:rsidRDefault="00516712">
      <w:r>
        <w:separator/>
      </w:r>
    </w:p>
  </w:endnote>
  <w:endnote w:type="continuationSeparator" w:id="0">
    <w:p w:rsidR="00516712" w:rsidRDefault="0051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712" w:rsidRDefault="00516712">
      <w:r>
        <w:separator/>
      </w:r>
    </w:p>
  </w:footnote>
  <w:footnote w:type="continuationSeparator" w:id="0">
    <w:p w:rsidR="00516712" w:rsidRDefault="00516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454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72A"/>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0D"/>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12"/>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069"/>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48F9"/>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47"/>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6FA"/>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BE8"/>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6FBB"/>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51BE8"/>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51BE8"/>
    <w:rPr>
      <w:sz w:val="24"/>
      <w:szCs w:val="24"/>
      <w:lang w:val="en-GB" w:eastAsia="en-GB"/>
    </w:rPr>
  </w:style>
  <w:style w:type="character" w:styleId="Strong">
    <w:name w:val="Strong"/>
    <w:basedOn w:val="DefaultParagraphFont"/>
    <w:uiPriority w:val="22"/>
    <w:qFormat/>
    <w:rsid w:val="001C77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61</cp:revision>
  <dcterms:created xsi:type="dcterms:W3CDTF">2022-03-23T13:26:00Z</dcterms:created>
  <dcterms:modified xsi:type="dcterms:W3CDTF">2023-02-02T07:59:00Z</dcterms:modified>
</cp:coreProperties>
</file>