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837671" w:rsidRDefault="00837671" w:rsidP="00837671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866A81" w:rsidRPr="002B5DDC" w:rsidRDefault="00866A81" w:rsidP="00866A81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2B5DD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ՀՀ կառավարության 2021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թվականի</w:t>
      </w:r>
      <w:r w:rsidRPr="002B5DD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հավելվածների «ՀՀ տարածքային կառավարման և ենթակառուցվածքներ նախարարություն» բաժնի 99.1-րդ կետի կատարումն ապահովելու  նպատակով</w:t>
      </w:r>
      <w:r w:rsidRPr="000A3FF0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՝</w:t>
      </w:r>
      <w:r w:rsidRPr="002B5DD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ՀՀ ՏԿԵՆ պետական գույքի կառավարման կոմիտեն (այսուհետ՝ Կոմիտե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)</w:t>
      </w:r>
      <w:r w:rsidRPr="002B5DD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Pr="000A3FF0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համապատասխան գրությամբ </w:t>
      </w:r>
      <w:r w:rsidRPr="002B5DD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դիմել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է ՀՀ Մրցակցության </w:t>
      </w:r>
      <w:r w:rsidRPr="000A3FF0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պաշտպանության հանձնաժողով՝</w:t>
      </w:r>
      <w:r w:rsidRPr="002B5DD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պետական բյուջեի միջոցների հաշվին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վարձակալությամբ տարածքներ զբաղեցնելու վերաբերյալ տեղեկատվություն տրամադրելու խնդրանքով:</w:t>
      </w:r>
    </w:p>
    <w:p w:rsidR="00866A81" w:rsidRPr="000A3FF0" w:rsidRDefault="00866A81" w:rsidP="00866A81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0A3FF0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Հաշվի առնելով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Մրցակցության </w:t>
      </w:r>
      <w:r w:rsidRPr="000A3FF0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պաշտպանության հանձնաժողովի կողմից ն</w:t>
      </w:r>
      <w:r w:rsidRPr="002B5DD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երկայացված տեղեկատվություն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ը՝ վերջինիս կողմից </w:t>
      </w:r>
      <w:r w:rsidRPr="000A3FF0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վարձակալությամբ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զբաղեցրած տարածքների վերաբերյալ,</w:t>
      </w:r>
      <w:r w:rsidRPr="002B5DD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Կոմիտեն</w:t>
      </w:r>
      <w:r w:rsidRPr="000A3FF0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,</w:t>
      </w:r>
      <w:r w:rsidRPr="002B5DD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պետական կարիքների համար վարձակալած ոչ պետական տարածքները պետական տարածքներով փոխարինելու նպատակով</w:t>
      </w:r>
      <w:r w:rsidRPr="000A3FF0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,</w:t>
      </w:r>
      <w:r w:rsidRPr="002B5DD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Pr="000A3FF0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առաջարկել է Հանձնաժողովին դիտարկել ք. Երևան, Մյասնիկյան պողոտա 2 հասցեում գտնվող անշարժ գույքը:</w:t>
      </w:r>
    </w:p>
    <w:p w:rsidR="00F93592" w:rsidRDefault="00837671" w:rsidP="00F93592">
      <w:pPr>
        <w:pStyle w:val="norm"/>
        <w:spacing w:line="360" w:lineRule="auto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0A3FF0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0A3F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3FF0">
        <w:rPr>
          <w:rFonts w:ascii="GHEA Grapalat" w:hAnsi="GHEA Grapalat" w:cs="Sylfaen"/>
          <w:sz w:val="24"/>
          <w:szCs w:val="24"/>
          <w:lang w:val="hy-AM"/>
        </w:rPr>
        <w:t>ընդունելով</w:t>
      </w:r>
      <w:r w:rsidRPr="000A3FF0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A81" w:rsidRPr="000A3FF0">
        <w:rPr>
          <w:rFonts w:ascii="GHEA Grapalat" w:hAnsi="GHEA Grapalat"/>
          <w:sz w:val="24"/>
          <w:szCs w:val="24"/>
          <w:lang w:val="hy-AM"/>
        </w:rPr>
        <w:t xml:space="preserve">Հանձնաժողովի համաձայնությունը՝ վերը նշված առաջարկության վերաբերյալ, </w:t>
      </w:r>
      <w:r w:rsidRPr="000A3FF0">
        <w:rPr>
          <w:rFonts w:ascii="GHEA Grapalat" w:hAnsi="GHEA Grapalat" w:cs="Sylfaen"/>
          <w:sz w:val="24"/>
          <w:szCs w:val="24"/>
          <w:lang w:val="hy-AM"/>
        </w:rPr>
        <w:t>Կ</w:t>
      </w:r>
      <w:r w:rsidRPr="00837671">
        <w:rPr>
          <w:rFonts w:ascii="GHEA Grapalat" w:hAnsi="GHEA Grapalat" w:cs="Sylfaen"/>
          <w:sz w:val="24"/>
          <w:szCs w:val="24"/>
          <w:lang w:val="hy-AM"/>
        </w:rPr>
        <w:t>ոմիտեի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է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/>
          <w:sz w:val="24"/>
          <w:szCs w:val="24"/>
          <w:lang w:val="pt-BR"/>
        </w:rPr>
        <w:t>«</w:t>
      </w:r>
      <w:r w:rsidRPr="00837671">
        <w:rPr>
          <w:rFonts w:ascii="GHEA Grapalat" w:hAnsi="GHEA Grapalat" w:cs="Sylfaen"/>
          <w:sz w:val="24"/>
          <w:szCs w:val="24"/>
          <w:lang w:val="pt-BR"/>
        </w:rPr>
        <w:t>Անշարժ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pt-BR"/>
        </w:rPr>
        <w:t>գույք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pt-BR"/>
        </w:rPr>
        <w:t>հետ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pt-BR"/>
        </w:rPr>
        <w:t>վերցնելու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pt-BR"/>
        </w:rPr>
        <w:t>և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pt-BR"/>
        </w:rPr>
        <w:t>ամրացնելու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3767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ՀՀ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որով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է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քաղաք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671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8376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866A8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Կենտրոն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866A81"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Մյասնիկյան պողոտա 2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գտնվող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866A8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անշարժ գույքը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Կ</w:t>
      </w:r>
      <w:r w:rsidRPr="000A3FF0">
        <w:rPr>
          <w:rFonts w:ascii="GHEA Grapalat" w:hAnsi="GHEA Grapalat" w:cs="Sylfaen"/>
          <w:sz w:val="24"/>
          <w:szCs w:val="24"/>
          <w:lang w:val="hy-AM"/>
        </w:rPr>
        <w:t>ոմիտեից</w:t>
      </w:r>
      <w:r w:rsidRPr="0083767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A3FF0">
        <w:rPr>
          <w:rFonts w:ascii="GHEA Grapalat" w:hAnsi="GHEA Grapalat" w:cs="Sylfaen"/>
          <w:kern w:val="32"/>
          <w:sz w:val="24"/>
          <w:szCs w:val="24"/>
          <w:lang w:val="hy-AM"/>
        </w:rPr>
        <w:t>և</w:t>
      </w:r>
      <w:r w:rsidRPr="0083767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0A3FF0">
        <w:rPr>
          <w:rFonts w:ascii="GHEA Grapalat" w:hAnsi="GHEA Grapalat" w:cs="Sylfaen"/>
          <w:kern w:val="32"/>
          <w:sz w:val="24"/>
          <w:szCs w:val="24"/>
          <w:lang w:val="hy-AM"/>
        </w:rPr>
        <w:t>ամրացնել</w:t>
      </w:r>
      <w:r w:rsidRPr="008376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</w:t>
      </w:r>
      <w:r w:rsidR="00866A81" w:rsidRPr="00866A81">
        <w:rPr>
          <w:rFonts w:ascii="GHEA Grapalat" w:eastAsia="Calibri" w:hAnsi="GHEA Grapalat"/>
          <w:bCs/>
          <w:sz w:val="24"/>
          <w:szCs w:val="24"/>
          <w:lang w:val="hy-AM"/>
        </w:rPr>
        <w:t xml:space="preserve">Մրցակցության </w:t>
      </w:r>
      <w:r w:rsidR="00866A81" w:rsidRPr="000A3FF0">
        <w:rPr>
          <w:rFonts w:ascii="GHEA Grapalat" w:eastAsia="Calibri" w:hAnsi="GHEA Grapalat"/>
          <w:bCs/>
          <w:sz w:val="24"/>
          <w:szCs w:val="24"/>
          <w:lang w:val="hy-AM"/>
        </w:rPr>
        <w:t>պաշտպանության հանձնաժողովի</w:t>
      </w:r>
      <w:r w:rsidR="00866A81"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="00CD3F5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 իսկ</w:t>
      </w:r>
      <w:r w:rsidR="00CD3F59" w:rsidRPr="00CD3F59">
        <w:rPr>
          <w:rFonts w:ascii="GHEA Grapalat" w:hAnsi="GHEA Grapalat"/>
          <w:sz w:val="24"/>
          <w:szCs w:val="24"/>
          <w:lang w:val="pt-BR"/>
        </w:rPr>
        <w:t xml:space="preserve"> </w:t>
      </w:r>
      <w:r w:rsidR="00CD3F59" w:rsidRPr="00675E6C">
        <w:rPr>
          <w:rFonts w:ascii="GHEA Grapalat" w:hAnsi="GHEA Grapalat"/>
          <w:sz w:val="24"/>
          <w:szCs w:val="24"/>
          <w:lang w:val="pt-BR"/>
        </w:rPr>
        <w:t>«</w:t>
      </w:r>
      <w:r w:rsidR="00866A81">
        <w:rPr>
          <w:rFonts w:ascii="GHEA Grapalat" w:hAnsi="GHEA Grapalat"/>
          <w:sz w:val="24"/>
          <w:szCs w:val="24"/>
          <w:lang w:val="pt-BR"/>
        </w:rPr>
        <w:t>Հայաստանի ազգային ագրարային</w:t>
      </w:r>
      <w:r w:rsidR="00CD3F59" w:rsidRPr="00675E6C">
        <w:rPr>
          <w:rFonts w:ascii="GHEA Grapalat" w:hAnsi="GHEA Grapalat"/>
          <w:sz w:val="24"/>
          <w:szCs w:val="24"/>
          <w:lang w:val="pt-BR"/>
        </w:rPr>
        <w:t xml:space="preserve"> համալսարան» հիմնադրամ</w:t>
      </w:r>
      <w:r w:rsidR="00CD3F59" w:rsidRPr="00675E6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CD3F59"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հետ կնքված</w:t>
      </w:r>
      <w:r w:rsidR="00CD3F59" w:rsidRPr="00CD3F5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A81" w:rsidRPr="00837671">
        <w:rPr>
          <w:rFonts w:ascii="GHEA Grapalat" w:hAnsi="GHEA Grapalat" w:cs="Sylfaen"/>
          <w:sz w:val="24"/>
          <w:szCs w:val="24"/>
          <w:lang w:val="hy-AM"/>
        </w:rPr>
        <w:t>քաղաք</w:t>
      </w:r>
      <w:r w:rsidR="00866A81" w:rsidRPr="00837671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A81" w:rsidRPr="00837671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866A81" w:rsidRPr="008376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866A8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Կենտրոն</w:t>
      </w:r>
      <w:r w:rsidR="00866A81" w:rsidRPr="0083767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866A81"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Մյասնիկյան պողոտա 2 </w:t>
      </w:r>
      <w:r w:rsidR="00CD3F59"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</w:t>
      </w:r>
      <w:r w:rsidR="00CD3F59"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CD3F59"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գտնվող </w:t>
      </w:r>
      <w:r w:rsidR="005517A2"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անշարժ գույքի </w:t>
      </w:r>
      <w:r w:rsidR="00CD3F59" w:rsidRPr="000A3FF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անհատույց օգտագործման պայմանագիրը լուծել:</w:t>
      </w:r>
    </w:p>
    <w:p w:rsidR="00837671" w:rsidRPr="00F93592" w:rsidRDefault="00837671" w:rsidP="00F93592">
      <w:pPr>
        <w:pStyle w:val="norm"/>
        <w:spacing w:line="360" w:lineRule="auto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 w:rsidRPr="000A3F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A3FF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A3FF0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A3FF0" w:rsidRPr="000A3FF0">
        <w:rPr>
          <w:rFonts w:ascii="GHEA Grapalat" w:hAnsi="GHEA Grapalat"/>
          <w:noProof/>
          <w:sz w:val="24"/>
          <w:szCs w:val="24"/>
          <w:lang w:val="hy-AM"/>
        </w:rPr>
        <w:t xml:space="preserve"> է </w:t>
      </w:r>
      <w:r w:rsidR="00C54A86">
        <w:rPr>
          <w:rFonts w:ascii="GHEA Grapalat" w:hAnsi="GHEA Grapalat"/>
          <w:noProof/>
          <w:sz w:val="24"/>
          <w:szCs w:val="24"/>
          <w:lang w:val="hy-AM"/>
        </w:rPr>
        <w:t>ծախսերի կրճատում</w:t>
      </w:r>
      <w:r w:rsidR="00F93592" w:rsidRPr="00F9359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3592" w:rsidRPr="00F93592">
        <w:rPr>
          <w:rFonts w:ascii="GHEA Grapalat" w:hAnsi="GHEA Grapalat"/>
          <w:sz w:val="24"/>
          <w:szCs w:val="24"/>
          <w:lang w:val="fr-FR"/>
        </w:rPr>
        <w:t>տարեկան 44527800.00 ՀՀ դրամով</w:t>
      </w:r>
      <w:bookmarkStart w:id="0" w:name="_GoBack"/>
      <w:bookmarkEnd w:id="0"/>
      <w:r w:rsidR="00F93592" w:rsidRPr="00F93592">
        <w:rPr>
          <w:rFonts w:ascii="GHEA Grapalat" w:hAnsi="GHEA Grapalat"/>
          <w:sz w:val="24"/>
          <w:szCs w:val="24"/>
          <w:lang w:val="fr-FR"/>
        </w:rPr>
        <w:t>:</w:t>
      </w:r>
    </w:p>
    <w:p w:rsidR="00837671" w:rsidRPr="00837671" w:rsidRDefault="00837671" w:rsidP="00837671">
      <w:pPr>
        <w:pStyle w:val="norm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DE4973">
        <w:rPr>
          <w:rFonts w:ascii="GHEA Grapalat" w:hAnsi="GHEA Grapalat"/>
          <w:sz w:val="24"/>
          <w:szCs w:val="24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E4973">
        <w:rPr>
          <w:rFonts w:ascii="GHEA Grapalat" w:hAnsi="GHEA Grapalat"/>
          <w:sz w:val="24"/>
          <w:szCs w:val="24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DE4973">
        <w:rPr>
          <w:rFonts w:ascii="GHEA Grapalat" w:hAnsi="GHEA Grapalat"/>
          <w:sz w:val="24"/>
          <w:szCs w:val="24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DE4973">
        <w:rPr>
          <w:rFonts w:ascii="GHEA Grapalat" w:hAnsi="GHEA Grapalat"/>
          <w:sz w:val="24"/>
          <w:szCs w:val="24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E4973">
        <w:rPr>
          <w:rFonts w:ascii="GHEA Grapalat" w:hAnsi="GHEA Grapalat"/>
          <w:sz w:val="24"/>
          <w:szCs w:val="24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E4973">
        <w:rPr>
          <w:rFonts w:ascii="GHEA Grapalat" w:hAnsi="GHEA Grapalat"/>
          <w:sz w:val="24"/>
          <w:szCs w:val="24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DE4973">
        <w:rPr>
          <w:rFonts w:ascii="GHEA Grapalat" w:hAnsi="GHEA Grapalat"/>
          <w:sz w:val="24"/>
          <w:szCs w:val="24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837671" w:rsidRPr="004A7047" w:rsidRDefault="00837671" w:rsidP="00837671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837671" w:rsidRPr="00EA4CD9" w:rsidRDefault="00837671" w:rsidP="00837671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89598A" w:rsidRPr="000A3FF0" w:rsidRDefault="0089598A" w:rsidP="00837671">
      <w:pPr>
        <w:rPr>
          <w:lang w:val="pt-BR"/>
        </w:rPr>
      </w:pPr>
    </w:p>
    <w:sectPr w:rsidR="0089598A" w:rsidRPr="000A3FF0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6B9" w:rsidRDefault="000066B9" w:rsidP="00552734">
      <w:pPr>
        <w:spacing w:before="0" w:after="0"/>
      </w:pPr>
      <w:r>
        <w:separator/>
      </w:r>
    </w:p>
  </w:endnote>
  <w:endnote w:type="continuationSeparator" w:id="0">
    <w:p w:rsidR="000066B9" w:rsidRDefault="000066B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6B9" w:rsidRDefault="000066B9" w:rsidP="00552734">
      <w:pPr>
        <w:spacing w:before="0" w:after="0"/>
      </w:pPr>
      <w:r>
        <w:separator/>
      </w:r>
    </w:p>
  </w:footnote>
  <w:footnote w:type="continuationSeparator" w:id="0">
    <w:p w:rsidR="000066B9" w:rsidRDefault="000066B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6B9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7378C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33551"/>
    <w:rsid w:val="00837671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D9B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3592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FE25E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1F7CC-F293-4AD8-A177-8886858A2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2239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https://mul2-mta.gov.am/tasks/1248995/oneclick/Himnavorum.docx?token=8fec7b1e279f45f49bbf936898b881f3</cp:keywords>
  <cp:lastModifiedBy>Heghine Mouradian</cp:lastModifiedBy>
  <cp:revision>213</cp:revision>
  <cp:lastPrinted>2021-01-15T06:21:00Z</cp:lastPrinted>
  <dcterms:created xsi:type="dcterms:W3CDTF">2020-06-17T10:50:00Z</dcterms:created>
  <dcterms:modified xsi:type="dcterms:W3CDTF">2023-01-30T08:05:00Z</dcterms:modified>
</cp:coreProperties>
</file>