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155E" w:rsidRPr="00A3300C" w:rsidRDefault="00113409" w:rsidP="00201E6C">
      <w:pPr>
        <w:spacing w:after="0" w:line="360" w:lineRule="auto"/>
        <w:jc w:val="center"/>
        <w:rPr>
          <w:b/>
          <w:lang w:val="hy-AM"/>
        </w:rPr>
      </w:pPr>
      <w:r w:rsidRPr="00A3300C">
        <w:rPr>
          <w:b/>
          <w:lang w:val="hy-AM"/>
        </w:rPr>
        <w:t>ԱՄՓՈՓԱԹԵՐԹ</w:t>
      </w:r>
      <w:r w:rsidR="0032442A">
        <w:rPr>
          <w:b/>
          <w:lang w:val="hy-AM"/>
        </w:rPr>
        <w:t>-1</w:t>
      </w:r>
      <w:bookmarkStart w:id="0" w:name="_GoBack"/>
      <w:bookmarkEnd w:id="0"/>
    </w:p>
    <w:p w:rsidR="008A391F" w:rsidRPr="00A3300C" w:rsidRDefault="008A391F" w:rsidP="00201E6C">
      <w:pPr>
        <w:spacing w:after="0" w:line="360" w:lineRule="auto"/>
        <w:jc w:val="center"/>
        <w:rPr>
          <w:b/>
          <w:lang w:val="hy-AM"/>
        </w:rPr>
      </w:pPr>
    </w:p>
    <w:p w:rsidR="008F5B99" w:rsidRPr="00A3300C" w:rsidRDefault="008F5B99" w:rsidP="00201E6C">
      <w:pPr>
        <w:spacing w:after="0" w:line="360" w:lineRule="auto"/>
        <w:jc w:val="center"/>
        <w:rPr>
          <w:b/>
          <w:lang w:val="hy-AM"/>
        </w:rPr>
      </w:pPr>
      <w:r w:rsidRPr="00A3300C">
        <w:rPr>
          <w:b/>
          <w:lang w:val="hy-AM"/>
        </w:rPr>
        <w:t>«ՇՐՋԱԿԱ ՄԻՋԱՎԱՅՐԻ ՎՐԱ ԱԶԴԵՑՈՒԹՅԱՆ ԳՆԱՀԱՏՄԱՆ ԵՎ ՓՈՐՁԱՔՆՆՈՒԹՅԱՆ ՄԱՍԻՆ» ՀԱՅԱՍՏԱՆԻ ՀԱՆՐԱՊԵՏՈՒԹՅԱՆ ՕՐԵՆՔՈՒՄ ՓՈՓՈԽՈՒԹՅՈՒՆ ԿԱՏԱՐԵԼՈՒ ՄԱՍԻՆ»,  «ՀԱՅԱՍՏԱՆԻ ՀԱՆՐԱՊԵՏՈՒԹՅԱՆ ԸՆԴԵՐՔԻ ՄԱՍԻՆ ՕՐԵՆՍԳՐՔՈՒՄ ԼՐԱՑՈՒՄՆԵՐ ԵՎ ՓՈՓՈԽՈՒԹՅՈՒՆՆԵՐ ԿԱՏԱՐԵԼՈՒ ՄԱՍԻՆ», «ՎԱՐՉԱԿԱՆ ԻՐԱՎԱԽԱԽՏՈՒՄՆԵՐԻ ՎԵՐԱԲԵՐՅԱԼ ՀԱՅԱՍՏԱՆԻ ՀԱՆՐԱՊԵՏՈՒԹՅԱՆ ՕՐԵՆՍԳՐՔՈՒՄ ՓՈՓՈԽՈՒԹՅՈՒՆ ԿԱՏԱՐԵԼՈՒ ՄԱՍԻՆ», «ՊԵՏԱԿԱՆ ՏՈՒՐՔԻ ՄԱՍԻՆ» ՀԱՅԱՍՏԱՆԻ ՀԱՆՐԱՊԵՏՈՒԹՅԱՆ ՕՐԵՆՔՈՒՄ ՓՈՓՈԽՈՒԹՅՈՒՆ ԵՎ ԼՐԱՑՈՒՄ ԿԱՏԱՐԵԼՈՒ ՄԱՍԻՆ», «ԼԻՑԵՆԶԱՎՈՐՄԱՆ ՄԱՍԻՆ» ՕՐԵՆՔՈՒՄ ԼՐԱՑՈՒՄ ԿԱՏԱՐԵԼՈՒ ՄԱՍԻՆ»</w:t>
      </w:r>
    </w:p>
    <w:p w:rsidR="00B50C56" w:rsidRPr="00A3300C" w:rsidRDefault="008F5B99" w:rsidP="00201E6C">
      <w:pPr>
        <w:spacing w:after="0" w:line="360" w:lineRule="auto"/>
        <w:jc w:val="center"/>
        <w:rPr>
          <w:b/>
          <w:lang w:val="hy-AM"/>
        </w:rPr>
      </w:pPr>
      <w:r w:rsidRPr="00A3300C">
        <w:rPr>
          <w:b/>
          <w:lang w:val="hy-AM"/>
        </w:rPr>
        <w:t xml:space="preserve">ՕՐԵՆՔՆԵՐԻ ՆԱԽԱԳԾԵՐԻ </w:t>
      </w:r>
      <w:r w:rsidR="008A391F" w:rsidRPr="00A3300C">
        <w:rPr>
          <w:b/>
          <w:lang w:val="hy-AM"/>
        </w:rPr>
        <w:t>ՎԵՐԱԲԵՐՅԱԼ ԴԻՏՈՂՈՒԹՅՈՒՆՆԵՐԻ ԵՎ ԱՌԱՋԱՐԿՈՒԹՅՈՒՆՆԵՐԻ</w:t>
      </w:r>
    </w:p>
    <w:p w:rsidR="008A391F" w:rsidRPr="00A3300C" w:rsidRDefault="008A391F" w:rsidP="00201E6C">
      <w:pPr>
        <w:spacing w:after="0" w:line="360" w:lineRule="auto"/>
        <w:jc w:val="center"/>
        <w:rPr>
          <w:b/>
          <w:lang w:val="hy-AM"/>
        </w:rPr>
      </w:pPr>
    </w:p>
    <w:tbl>
      <w:tblPr>
        <w:tblW w:w="14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5"/>
        <w:gridCol w:w="6030"/>
      </w:tblGrid>
      <w:tr w:rsidR="002D3E4A" w:rsidRPr="00A3300C" w:rsidTr="00D5591B">
        <w:tc>
          <w:tcPr>
            <w:tcW w:w="8725" w:type="dxa"/>
            <w:shd w:val="clear" w:color="auto" w:fill="D9D9D9"/>
            <w:vAlign w:val="center"/>
          </w:tcPr>
          <w:p w:rsidR="00DD40DD" w:rsidRPr="00A3300C" w:rsidRDefault="002B420F" w:rsidP="00201E6C">
            <w:pPr>
              <w:pStyle w:val="ListParagraph"/>
              <w:numPr>
                <w:ilvl w:val="0"/>
                <w:numId w:val="19"/>
              </w:numPr>
              <w:spacing w:after="0" w:line="360" w:lineRule="auto"/>
              <w:rPr>
                <w:rFonts w:ascii="GHEA Grapalat" w:hAnsi="GHEA Grapalat"/>
                <w:sz w:val="24"/>
                <w:szCs w:val="24"/>
                <w:lang w:val="hy-AM" w:eastAsia="en-US"/>
              </w:rPr>
            </w:pPr>
            <w:r w:rsidRPr="00A3300C">
              <w:rPr>
                <w:rFonts w:ascii="GHEA Grapalat" w:hAnsi="GHEA Grapalat" w:cs="Sylfaen"/>
                <w:sz w:val="24"/>
                <w:szCs w:val="24"/>
                <w:lang w:val="hy-AM" w:eastAsia="en-US"/>
              </w:rPr>
              <w:t>Արդարադատության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նախարարություն</w:t>
            </w:r>
            <w:r w:rsidRPr="00A3300C">
              <w:rPr>
                <w:rFonts w:ascii="GHEA Grapalat" w:hAnsi="GHEA Grapalat"/>
                <w:sz w:val="24"/>
                <w:szCs w:val="24"/>
                <w:lang w:val="hy-AM" w:eastAsia="en-US"/>
              </w:rPr>
              <w:t xml:space="preserve"> </w:t>
            </w:r>
          </w:p>
        </w:tc>
        <w:tc>
          <w:tcPr>
            <w:tcW w:w="6030" w:type="dxa"/>
            <w:shd w:val="clear" w:color="auto" w:fill="D9D9D9"/>
            <w:vAlign w:val="center"/>
          </w:tcPr>
          <w:p w:rsidR="00DD40DD" w:rsidRPr="00A3300C" w:rsidRDefault="005B0894" w:rsidP="00201E6C">
            <w:pPr>
              <w:spacing w:after="0" w:line="360" w:lineRule="auto"/>
              <w:jc w:val="center"/>
            </w:pPr>
            <w:r w:rsidRPr="00A3300C">
              <w:t>N</w:t>
            </w:r>
            <w:r w:rsidR="002B420F" w:rsidRPr="00A3300C">
              <w:t>/27.2/13509</w:t>
            </w:r>
          </w:p>
          <w:p w:rsidR="002B420F" w:rsidRPr="00A3300C" w:rsidRDefault="002B420F" w:rsidP="00201E6C">
            <w:pPr>
              <w:spacing w:after="0" w:line="360" w:lineRule="auto"/>
              <w:jc w:val="center"/>
              <w:rPr>
                <w:lang w:val="hy-AM"/>
              </w:rPr>
            </w:pPr>
            <w:r w:rsidRPr="00A3300C">
              <w:rPr>
                <w:lang w:val="hy-AM"/>
              </w:rPr>
              <w:t xml:space="preserve">30.03.2022թ. </w:t>
            </w:r>
          </w:p>
        </w:tc>
      </w:tr>
      <w:tr w:rsidR="002D3E4A" w:rsidRPr="00A3300C" w:rsidTr="00D5591B">
        <w:tc>
          <w:tcPr>
            <w:tcW w:w="8725" w:type="dxa"/>
            <w:shd w:val="clear" w:color="auto" w:fill="auto"/>
            <w:vAlign w:val="center"/>
          </w:tcPr>
          <w:p w:rsidR="002B420F" w:rsidRPr="00A3300C" w:rsidRDefault="002B420F" w:rsidP="00201E6C">
            <w:pPr>
              <w:spacing w:after="0" w:line="360" w:lineRule="auto"/>
              <w:jc w:val="both"/>
              <w:rPr>
                <w:lang w:val="hy-AM"/>
              </w:rPr>
            </w:pPr>
            <w:r w:rsidRPr="00A3300C">
              <w:rPr>
                <w:shd w:val="clear" w:color="auto" w:fill="FFFFFF"/>
                <w:lang w:val="hy-AM"/>
              </w:rPr>
              <w:t xml:space="preserve">Հաշվի առնելով </w:t>
            </w:r>
            <w:r w:rsidRPr="00A3300C">
              <w:rPr>
                <w:lang w:val="hy-AM"/>
              </w:rPr>
              <w:t>«Շ</w:t>
            </w:r>
            <w:r w:rsidRPr="00A3300C">
              <w:rPr>
                <w:rStyle w:val="Strong"/>
                <w:rFonts w:cs="Sylfaen"/>
                <w:lang w:val="hy-AM"/>
              </w:rPr>
              <w:t xml:space="preserve">րջակա միջավայրի վրա ազդեցության գնահատման </w:t>
            </w:r>
            <w:r w:rsidRPr="00A3300C">
              <w:rPr>
                <w:rStyle w:val="Strong"/>
                <w:lang w:val="hy-AM"/>
              </w:rPr>
              <w:t xml:space="preserve">և </w:t>
            </w:r>
            <w:r w:rsidRPr="00A3300C">
              <w:rPr>
                <w:rStyle w:val="Strong"/>
                <w:rFonts w:cs="Sylfaen"/>
                <w:lang w:val="hy-AM"/>
              </w:rPr>
              <w:t>փորձաքննության մասին</w:t>
            </w:r>
            <w:r w:rsidRPr="00A3300C">
              <w:rPr>
                <w:rStyle w:val="Strong"/>
                <w:lang w:val="hy-AM"/>
              </w:rPr>
              <w:t>» Հ</w:t>
            </w:r>
            <w:r w:rsidRPr="00A3300C">
              <w:rPr>
                <w:rStyle w:val="Strong"/>
                <w:rFonts w:cs="Sylfaen"/>
                <w:lang w:val="hy-AM"/>
              </w:rPr>
              <w:t xml:space="preserve">այաստանի </w:t>
            </w:r>
            <w:r w:rsidRPr="00A3300C">
              <w:rPr>
                <w:rStyle w:val="Strong"/>
                <w:lang w:val="hy-AM"/>
              </w:rPr>
              <w:t>Հ</w:t>
            </w:r>
            <w:r w:rsidRPr="00A3300C">
              <w:rPr>
                <w:rStyle w:val="Strong"/>
                <w:rFonts w:cs="Sylfaen"/>
                <w:lang w:val="hy-AM"/>
              </w:rPr>
              <w:t>անրապետության օրենքում փոփոխություն կատարելու մասին», «Հ</w:t>
            </w:r>
            <w:r w:rsidRPr="00A3300C">
              <w:rPr>
                <w:lang w:val="hy-AM"/>
              </w:rPr>
              <w:t>այաստանի Հանրապետության ընդերքի մասին օրենսգրքում լրացումներ և փոփոխություններ կատարելու մասին»,</w:t>
            </w:r>
            <w:r w:rsidRPr="00A3300C">
              <w:rPr>
                <w:rStyle w:val="Strong"/>
                <w:rFonts w:cs="Sylfaen"/>
                <w:lang w:val="hy-AM"/>
              </w:rPr>
              <w:t xml:space="preserve"> «Վարչական իրավախախտումների վերաբերյալ </w:t>
            </w:r>
            <w:r w:rsidRPr="00A3300C">
              <w:rPr>
                <w:rStyle w:val="Strong"/>
                <w:lang w:val="hy-AM"/>
              </w:rPr>
              <w:t>Հ</w:t>
            </w:r>
            <w:r w:rsidRPr="00A3300C">
              <w:rPr>
                <w:rStyle w:val="Strong"/>
                <w:rFonts w:cs="Sylfaen"/>
                <w:lang w:val="hy-AM"/>
              </w:rPr>
              <w:t xml:space="preserve">այաստանի </w:t>
            </w:r>
            <w:r w:rsidRPr="00A3300C">
              <w:rPr>
                <w:rStyle w:val="Strong"/>
                <w:lang w:val="hy-AM"/>
              </w:rPr>
              <w:t>Հ</w:t>
            </w:r>
            <w:r w:rsidRPr="00A3300C">
              <w:rPr>
                <w:rStyle w:val="Strong"/>
                <w:rFonts w:cs="Sylfaen"/>
                <w:lang w:val="hy-AM"/>
              </w:rPr>
              <w:t>անրապետության օրենսգրքում փոփոխություն կատարելու մասին»,</w:t>
            </w:r>
            <w:r w:rsidRPr="00A3300C">
              <w:rPr>
                <w:bCs/>
                <w:lang w:val="hy-AM"/>
              </w:rPr>
              <w:t xml:space="preserve"> «Պետական տուրքի </w:t>
            </w:r>
            <w:r w:rsidRPr="00A3300C">
              <w:rPr>
                <w:lang w:val="hy-AM"/>
              </w:rPr>
              <w:t xml:space="preserve">մասին» Հայաստանի Հանրապետության օրենքում փոփոխություն և լրացում կատարելու մասին», «Լիցենզավորման մասին» օրենքում լրացում կատարելու մասին» </w:t>
            </w:r>
            <w:r w:rsidRPr="00A3300C">
              <w:rPr>
                <w:rStyle w:val="Strong"/>
                <w:rFonts w:cs="Sylfaen"/>
                <w:lang w:val="hy-AM"/>
              </w:rPr>
              <w:t>օրենքների նախագծերի</w:t>
            </w:r>
            <w:r w:rsidRPr="00A3300C">
              <w:rPr>
                <w:lang w:val="hy-AM"/>
              </w:rPr>
              <w:t xml:space="preserve"> բովանդակային մեծ ծավալը, ինչպես նաև նկատի ունենալով այն </w:t>
            </w:r>
            <w:r w:rsidRPr="00A3300C">
              <w:rPr>
                <w:lang w:val="hy-AM"/>
              </w:rPr>
              <w:lastRenderedPageBreak/>
              <w:t xml:space="preserve">հանգամանքը, որ դրանք լրացուցիչ ուսումնասիրության, քննարկման և համաձայնեցման կարիք ունեն և հիմք ընդունելով «Նորմատիվ իրավական ակտերի մասին» օրենքի 6-րդ հոդվածի 6-րդ մասի դրույթները` վկայակոչված </w:t>
            </w:r>
            <w:r w:rsidRPr="00A3300C">
              <w:rPr>
                <w:shd w:val="clear" w:color="auto" w:fill="FFFFFF"/>
                <w:lang w:val="hy-AM"/>
              </w:rPr>
              <w:t>իրավական ակտերի նախագծերի վերաբերյալ պետական փորձագիտական եզրակացության ժամկետը երկարաձգվում է մինչև սույն թվականի ապրիլի 6-ը:</w:t>
            </w:r>
          </w:p>
        </w:tc>
        <w:tc>
          <w:tcPr>
            <w:tcW w:w="6030" w:type="dxa"/>
            <w:shd w:val="clear" w:color="auto" w:fill="auto"/>
          </w:tcPr>
          <w:p w:rsidR="00A924C4" w:rsidRPr="00A3300C" w:rsidRDefault="00A924C4" w:rsidP="00201E6C">
            <w:pPr>
              <w:spacing w:after="0" w:line="360" w:lineRule="auto"/>
              <w:jc w:val="center"/>
            </w:pPr>
          </w:p>
          <w:p w:rsidR="00A924C4" w:rsidRPr="00A3300C" w:rsidRDefault="00A924C4" w:rsidP="00201E6C">
            <w:pPr>
              <w:spacing w:after="0" w:line="360" w:lineRule="auto"/>
              <w:jc w:val="center"/>
            </w:pPr>
          </w:p>
          <w:p w:rsidR="002B420F" w:rsidRPr="00A3300C" w:rsidRDefault="002B420F" w:rsidP="00E455B7">
            <w:pPr>
              <w:spacing w:after="0" w:line="360" w:lineRule="auto"/>
              <w:jc w:val="center"/>
              <w:rPr>
                <w:b/>
                <w:lang w:val="hy-AM"/>
              </w:rPr>
            </w:pPr>
            <w:r w:rsidRPr="00A3300C">
              <w:rPr>
                <w:b/>
                <w:lang w:val="hy-AM"/>
              </w:rPr>
              <w:t xml:space="preserve">Ընդունվել է </w:t>
            </w:r>
          </w:p>
        </w:tc>
      </w:tr>
      <w:tr w:rsidR="002D3E4A" w:rsidRPr="00A3300C" w:rsidTr="00D5591B">
        <w:tc>
          <w:tcPr>
            <w:tcW w:w="8725" w:type="dxa"/>
            <w:shd w:val="clear" w:color="auto" w:fill="BFBFBF"/>
            <w:vAlign w:val="center"/>
          </w:tcPr>
          <w:p w:rsidR="005B0894" w:rsidRPr="00A3300C" w:rsidRDefault="005B0894" w:rsidP="00201E6C">
            <w:pPr>
              <w:pStyle w:val="ListParagraph"/>
              <w:numPr>
                <w:ilvl w:val="0"/>
                <w:numId w:val="19"/>
              </w:numPr>
              <w:spacing w:after="0" w:line="360" w:lineRule="auto"/>
              <w:rPr>
                <w:rFonts w:ascii="GHEA Grapalat" w:hAnsi="GHEA Grapalat"/>
                <w:sz w:val="24"/>
                <w:szCs w:val="24"/>
                <w:lang w:val="hy-AM" w:eastAsia="en-US"/>
              </w:rPr>
            </w:pPr>
            <w:r w:rsidRPr="00A3300C">
              <w:rPr>
                <w:rFonts w:ascii="GHEA Grapalat" w:hAnsi="GHEA Grapalat" w:cs="Sylfaen"/>
                <w:sz w:val="24"/>
                <w:szCs w:val="24"/>
                <w:lang w:val="hy-AM" w:eastAsia="en-US"/>
              </w:rPr>
              <w:lastRenderedPageBreak/>
              <w:t>Արդարադատության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նախարարություն</w:t>
            </w:r>
            <w:r w:rsidRPr="00A3300C">
              <w:rPr>
                <w:rFonts w:ascii="GHEA Grapalat" w:hAnsi="GHEA Grapalat"/>
                <w:sz w:val="24"/>
                <w:szCs w:val="24"/>
                <w:lang w:val="hy-AM" w:eastAsia="en-US"/>
              </w:rPr>
              <w:t xml:space="preserve"> </w:t>
            </w:r>
          </w:p>
        </w:tc>
        <w:tc>
          <w:tcPr>
            <w:tcW w:w="6030" w:type="dxa"/>
            <w:shd w:val="clear" w:color="auto" w:fill="BFBFBF"/>
            <w:vAlign w:val="center"/>
          </w:tcPr>
          <w:p w:rsidR="005B0894" w:rsidRPr="00A3300C" w:rsidRDefault="005B0894" w:rsidP="00201E6C">
            <w:pPr>
              <w:spacing w:after="0" w:line="360" w:lineRule="auto"/>
              <w:jc w:val="center"/>
            </w:pPr>
            <w:r w:rsidRPr="00A3300C">
              <w:t>N/27.2/14684</w:t>
            </w:r>
          </w:p>
          <w:p w:rsidR="005B0894" w:rsidRPr="00A3300C" w:rsidRDefault="005B0894" w:rsidP="00201E6C">
            <w:pPr>
              <w:spacing w:after="0" w:line="360" w:lineRule="auto"/>
              <w:jc w:val="center"/>
              <w:rPr>
                <w:lang w:val="hy-AM"/>
              </w:rPr>
            </w:pPr>
            <w:r w:rsidRPr="00A3300C">
              <w:rPr>
                <w:lang w:val="hy-AM"/>
              </w:rPr>
              <w:t xml:space="preserve">07.04.2022թ. </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eastAsia="GHEAGrapalat" w:cs="GHEAGrapalat"/>
                <w:lang w:val="hy-AM"/>
              </w:rPr>
            </w:pPr>
            <w:r w:rsidRPr="00A3300C">
              <w:rPr>
                <w:rFonts w:cs="GHEA Grapalat"/>
                <w:bCs/>
                <w:lang w:val="hy-AM"/>
              </w:rPr>
              <w:t xml:space="preserve">       «Շրջակա միջավայրի վրա ազդեցության գնահատման և փորձաքննության մասին» Հայաստանի Հանրապետության օրենքում փոփոխություն կատարելու մասին» Հայաստանի Հանրապետության օրենքի նախագծի /այսուհետ՝ Նախագիծ/ 1–ին հոդվածով նախատեսվում է «Շրջակա միջավայրի վրա ազդեցության գնահատման և փորձաքննության մասին» 2014 թվականի հունիսի 21–ի ՀՕ–110–Ն օրենքը շարադրել նոր խմբագրությամբ, որում առկա են մի շարք խնդրահարույց կարգավորումներ։ </w:t>
            </w:r>
          </w:p>
        </w:tc>
        <w:tc>
          <w:tcPr>
            <w:tcW w:w="6030" w:type="dxa"/>
            <w:shd w:val="clear" w:color="auto" w:fill="auto"/>
          </w:tcPr>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t>Այսպես՝</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1.  Նախագծի 1–ին հոդվածում ներկայացված է օրենքի կարգավորման առարկան, մասնավորապես՝ «Սույն օրենքը կարգավորում է Հայաստանի Հանրապետությունում շրջակա միջավայրի վրա ազդեցության գնահատումների /այսուհետ՝ գնահատում/, այդ թվում՝ անդրսահմանային, ինչպես նաև շրջակա միջավայրի վրա ազդեցության պետական փորձաքննության /այսուհետ՝ փորձաքննություն/ ոլորտի հասարակական </w:t>
            </w:r>
            <w:r w:rsidRPr="00A3300C">
              <w:rPr>
                <w:rFonts w:cs="GHEA Grapalat"/>
                <w:bCs/>
                <w:lang w:val="hy-AM"/>
              </w:rPr>
              <w:lastRenderedPageBreak/>
              <w:t xml:space="preserve">հարաբերությունները»։ Այս առումով հարկ է նկատի ունենալ, որ վերոնշյալ դրույթները ամբողջապես չեն նկարագրում այն հարաբերությունները, որոնց կարգավորումը տրված է Նախագծով։ </w:t>
            </w:r>
            <w:r w:rsidRPr="00A3300C">
              <w:rPr>
                <w:rFonts w:eastAsia="GHEAGrapalat" w:cs="Sylfaen"/>
                <w:lang w:val="hy-AM"/>
              </w:rPr>
              <w:t>Կարգավորման առարկայի հիշյալ սահմանումը հնարավորություն չի ընձեռում պատկերացում կազմել Նախագծով ներկայացված օրենքով կարգավորվող հարաբերությունների և հարցերի առանցքային ոլորտների մասին</w:t>
            </w:r>
            <w:r w:rsidRPr="00A3300C">
              <w:rPr>
                <w:rFonts w:eastAsia="GHEAGrapalat" w:cs="GHEA Grapalat"/>
                <w:lang w:val="hy-AM"/>
              </w:rPr>
              <w:t xml:space="preserve">: </w:t>
            </w:r>
            <w:r w:rsidRPr="00A3300C">
              <w:rPr>
                <w:rFonts w:cs="GHEA Grapalat"/>
                <w:bCs/>
                <w:lang w:val="hy-AM"/>
              </w:rPr>
              <w:t>Այսպես՝ Նախագծի  2–րդ հոդվածում, որը վերաբերում է օրենքի գործողությանը՝ ներկայացված է կարգավորվող հարաբերությությունների առավել լայն շրջանակ, քան նախատեսված է Նախագծի 1–ին հոդվածում։ Հետևապես՝ Նախագծի 1–ին հոդվածն անհրաժեշտ է խմբագրել՝ դրանում որպես կարգավորման առարկա ընդգրկել նաև ռազմավարական էկոլոգիական գնահատման և փորձաքննության, նախատեսվող գործունեության գնահատման և փորձաքննության, հանրության ծանուցման, հանրային լսումների գործընթացների, փորձաքննական եզրակացության տրամադրման, վերջինս ուժը կորցրած ճանաչելու հետ կապված դրույթները։</w:t>
            </w:r>
          </w:p>
        </w:tc>
        <w:tc>
          <w:tcPr>
            <w:tcW w:w="6030" w:type="dxa"/>
            <w:shd w:val="clear" w:color="auto" w:fill="auto"/>
          </w:tcPr>
          <w:p w:rsidR="00A924C4" w:rsidRPr="00A3300C" w:rsidRDefault="00883822" w:rsidP="00201E6C">
            <w:pPr>
              <w:spacing w:after="0" w:line="360" w:lineRule="auto"/>
              <w:jc w:val="center"/>
              <w:rPr>
                <w:b/>
                <w:lang w:val="hy-AM"/>
              </w:rPr>
            </w:pPr>
            <w:r w:rsidRPr="00A3300C">
              <w:rPr>
                <w:b/>
                <w:lang w:val="hy-AM"/>
              </w:rPr>
              <w:lastRenderedPageBreak/>
              <w:t>Ընդունվել է</w:t>
            </w:r>
          </w:p>
          <w:p w:rsidR="005B0894" w:rsidRPr="00A3300C" w:rsidRDefault="00A924C4" w:rsidP="00201E6C">
            <w:pPr>
              <w:spacing w:after="0" w:line="360" w:lineRule="auto"/>
              <w:jc w:val="center"/>
              <w:rPr>
                <w:lang w:val="hy-AM"/>
              </w:rPr>
            </w:pPr>
            <w:r w:rsidRPr="00A3300C">
              <w:rPr>
                <w:lang w:val="hy-AM"/>
              </w:rPr>
              <w:t>Հոդվածի տեքստում ն</w:t>
            </w:r>
            <w:r w:rsidR="00CB0E66" w:rsidRPr="00A3300C">
              <w:rPr>
                <w:lang w:val="hy-AM"/>
              </w:rPr>
              <w:t>երառվել է ռազավարական էկոլոգիական գնահատումը</w:t>
            </w:r>
            <w:r w:rsidRPr="00A3300C">
              <w:rPr>
                <w:lang w:val="hy-AM"/>
              </w:rPr>
              <w:t>,</w:t>
            </w:r>
            <w:r w:rsidR="00CB0E66" w:rsidRPr="00A3300C">
              <w:rPr>
                <w:lang w:val="hy-AM"/>
              </w:rPr>
              <w:t xml:space="preserve"> </w:t>
            </w:r>
            <w:r w:rsidR="002D2063" w:rsidRPr="00A3300C">
              <w:rPr>
                <w:lang w:val="hy-AM"/>
              </w:rPr>
              <w:t>հ</w:t>
            </w:r>
            <w:r w:rsidR="00CB0E66" w:rsidRPr="00A3300C">
              <w:rPr>
                <w:rFonts w:cs="GHEA Grapalat"/>
                <w:bCs/>
                <w:lang w:val="hy-AM"/>
              </w:rPr>
              <w:t>անրության ծանուցման, հանրային լսումների գործընթացների, փորձաքննական եզրակացության տրամադրման, վերջինս ուժը կորցրած ճանաչելու հետ կապված դրույթներ:</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lastRenderedPageBreak/>
              <w:t xml:space="preserve">2. Նախագծի 3–րդ հոդվածի կարգավորումն անհրաժեշտ է խմբագրել՝ հանելով «դրան առնչվող» արտահայտությունը` նկատի ունենալով, որ հիշյալ հասկացությունը չի համապատասխանում իրավական որոշակիության սկզբունքին։ Նման ձևակերպման դեպքում կարող է մեկնաբանվել, որ դրույթը վերաբերում է բացառապես սույն օրենքի հիման վրա ընդունված ենթաօրենսդրական նորմատիվ իրավական ակտերին։ </w:t>
            </w:r>
          </w:p>
          <w:p w:rsidR="005B0894" w:rsidRPr="00A3300C" w:rsidRDefault="005B0894" w:rsidP="00201E6C">
            <w:pPr>
              <w:spacing w:after="0" w:line="360" w:lineRule="auto"/>
              <w:ind w:firstLine="375"/>
              <w:jc w:val="both"/>
              <w:rPr>
                <w:rFonts w:eastAsia="Times New Roman"/>
                <w:b/>
                <w:i/>
                <w:lang w:val="hy-AM"/>
              </w:rPr>
            </w:pPr>
            <w:r w:rsidRPr="00A3300C">
              <w:rPr>
                <w:rFonts w:cs="GHEA Grapalat"/>
                <w:bCs/>
                <w:lang w:val="hy-AM"/>
              </w:rPr>
              <w:lastRenderedPageBreak/>
              <w:t xml:space="preserve"> Նախագծի 3-րդ հոդվածի համաձայն՝ </w:t>
            </w:r>
            <w:r w:rsidRPr="00A3300C">
              <w:rPr>
                <w:rFonts w:eastAsia="Times New Roman" w:cs="Sylfaen"/>
                <w:lang w:val="hy-AM"/>
              </w:rPr>
              <w:t>գնահատման և փորձաքննության մասին օրենսդրությունը բաղկացած է Հայաստանի Հանրապետության Սահմանադրությունից</w:t>
            </w:r>
            <w:r w:rsidRPr="00A3300C">
              <w:rPr>
                <w:rFonts w:eastAsia="Times New Roman"/>
                <w:lang w:val="hy-AM"/>
              </w:rPr>
              <w:t xml:space="preserve">, </w:t>
            </w:r>
            <w:r w:rsidRPr="00A3300C">
              <w:rPr>
                <w:rFonts w:eastAsia="Times New Roman" w:cs="Sylfaen"/>
                <w:lang w:val="hy-AM"/>
              </w:rPr>
              <w:t>Հայաստանի Հանրապետության միջազգային պայմանագրերից</w:t>
            </w:r>
            <w:r w:rsidRPr="00A3300C">
              <w:rPr>
                <w:rFonts w:eastAsia="Times New Roman"/>
                <w:lang w:val="hy-AM"/>
              </w:rPr>
              <w:t xml:space="preserve">, </w:t>
            </w:r>
            <w:r w:rsidRPr="00A3300C">
              <w:rPr>
                <w:rFonts w:eastAsia="Times New Roman" w:cs="Sylfaen"/>
                <w:lang w:val="hy-AM"/>
              </w:rPr>
              <w:t xml:space="preserve">սույն օրենքից և </w:t>
            </w:r>
            <w:r w:rsidRPr="00A3300C">
              <w:rPr>
                <w:rFonts w:eastAsia="Times New Roman"/>
                <w:lang w:val="hy-AM"/>
              </w:rPr>
              <w:t xml:space="preserve">դրան առնչվող </w:t>
            </w:r>
            <w:r w:rsidRPr="00A3300C">
              <w:rPr>
                <w:rFonts w:eastAsia="Times New Roman"/>
                <w:b/>
                <w:i/>
                <w:lang w:val="hy-AM"/>
              </w:rPr>
              <w:t xml:space="preserve">նորմատիվ </w:t>
            </w:r>
            <w:r w:rsidRPr="00A3300C">
              <w:rPr>
                <w:rFonts w:eastAsia="Times New Roman" w:cs="Sylfaen"/>
                <w:b/>
                <w:i/>
                <w:lang w:val="hy-AM"/>
              </w:rPr>
              <w:t>իրավական այլ ակտերից</w:t>
            </w:r>
            <w:r w:rsidRPr="00A3300C">
              <w:rPr>
                <w:rFonts w:eastAsia="Times New Roman"/>
                <w:b/>
                <w:i/>
                <w:lang w:val="hy-AM"/>
              </w:rPr>
              <w:t xml:space="preserve">: </w:t>
            </w:r>
            <w:r w:rsidRPr="00A3300C">
              <w:rPr>
                <w:rFonts w:eastAsia="Times New Roman"/>
                <w:lang w:val="hy-AM"/>
              </w:rPr>
              <w:t xml:space="preserve">Այս կապակցությամբ անհրաժեշտ է հաշվի առնել, որ </w:t>
            </w:r>
            <w:r w:rsidRPr="00A3300C">
              <w:rPr>
                <w:rFonts w:cs="GHEA Grapalat"/>
                <w:bCs/>
                <w:lang w:val="hy-AM"/>
              </w:rPr>
              <w:t>գնահատման և փորձաքննության գործընթացում բացի նորմատիվ իրավական ակտերից կարող են ընդունվել նաև այլ իրավական ակտեր։ Հետևապես՝ «նորմատիվ իրավական այլ ակտերից» բառերն առաջարկում ենք փոխարինել «այլ իրավական ակտերից» բառերով՝ չսահմանափակելով նոր ընդունվող իրավական ակտերի շրջանակը:</w:t>
            </w:r>
          </w:p>
        </w:tc>
        <w:tc>
          <w:tcPr>
            <w:tcW w:w="6030" w:type="dxa"/>
            <w:shd w:val="clear" w:color="auto" w:fill="auto"/>
          </w:tcPr>
          <w:p w:rsidR="00A924C4" w:rsidRPr="00A3300C" w:rsidRDefault="00A924C4" w:rsidP="00201E6C">
            <w:pPr>
              <w:spacing w:after="0" w:line="360" w:lineRule="auto"/>
              <w:jc w:val="center"/>
              <w:rPr>
                <w:lang w:val="hy-AM"/>
              </w:rPr>
            </w:pPr>
          </w:p>
          <w:p w:rsidR="005B0894" w:rsidRPr="00A3300C" w:rsidRDefault="00883822"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lastRenderedPageBreak/>
              <w:t xml:space="preserve">     3. Նկատի ունենալով այն հանգամանքը, որ նախագծով կարգավորվող ոլորտը հանդիսանում է  միջազգային մի շարք պայմանագրերից և կոնվենցիաներից բխող, առաջարկում ենք Նախագծում 3–րդ հոդվածից հետո լրացնել նոր 4–րդ հոդված հետևյալ բովանդակությամբ. </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«Հոդված 4.</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Եթե Հայաստանի Հանրապետության միջազգային պայմանագրերով սահմանված են այլ նորմեր, քան նախատեսված են սույն օրենքով, ապա կիրառվում են միջազգային պայմանագրերի նորմերը:»: Հիշյալ հոդվածի լրացմամբ պայմանավորված վերանայել նաև Նախագծի հոդվածների համարակալումը:</w:t>
            </w:r>
          </w:p>
        </w:tc>
        <w:tc>
          <w:tcPr>
            <w:tcW w:w="6030" w:type="dxa"/>
            <w:shd w:val="clear" w:color="auto" w:fill="auto"/>
          </w:tcPr>
          <w:p w:rsidR="00A924C4" w:rsidRPr="00A3300C" w:rsidRDefault="00A924C4" w:rsidP="00201E6C">
            <w:pPr>
              <w:spacing w:after="0" w:line="360" w:lineRule="auto"/>
              <w:jc w:val="center"/>
              <w:rPr>
                <w:lang w:val="hy-AM"/>
              </w:rPr>
            </w:pPr>
          </w:p>
          <w:p w:rsidR="005B0894" w:rsidRPr="00A3300C" w:rsidRDefault="00C4561E" w:rsidP="00201E6C">
            <w:pPr>
              <w:spacing w:after="0" w:line="360" w:lineRule="auto"/>
              <w:jc w:val="center"/>
              <w:rPr>
                <w:b/>
                <w:lang w:val="hy-AM"/>
              </w:rPr>
            </w:pPr>
            <w:r w:rsidRPr="00A3300C">
              <w:rPr>
                <w:b/>
                <w:lang w:val="hy-AM"/>
              </w:rPr>
              <w:t xml:space="preserve">Ընդունվել է </w:t>
            </w:r>
          </w:p>
          <w:p w:rsidR="00C4561E" w:rsidRPr="00A3300C" w:rsidRDefault="00A924C4" w:rsidP="00201E6C">
            <w:pPr>
              <w:spacing w:after="0" w:line="360" w:lineRule="auto"/>
              <w:jc w:val="center"/>
              <w:rPr>
                <w:lang w:val="hy-AM"/>
              </w:rPr>
            </w:pPr>
            <w:r w:rsidRPr="00A3300C">
              <w:rPr>
                <w:lang w:val="hy-AM"/>
              </w:rPr>
              <w:t xml:space="preserve">Նախագծի </w:t>
            </w:r>
            <w:r w:rsidR="00C4561E" w:rsidRPr="00A3300C">
              <w:rPr>
                <w:lang w:val="hy-AM"/>
              </w:rPr>
              <w:t>3-րդ հոդվածը լրացվել է 2-րդ մասով</w:t>
            </w:r>
            <w:r w:rsidR="002726A6" w:rsidRPr="00A3300C">
              <w:rPr>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4. Նախագծի 4–րդ հոդվածի 1–ին մասի 1–ին կետում տրված է «Շրջակա միջավայրի» հասկացության սահմանումը. այն է՝ «բնական և մարդածին </w:t>
            </w:r>
            <w:r w:rsidRPr="00A3300C">
              <w:rPr>
                <w:rFonts w:cs="GHEA Grapalat"/>
                <w:bCs/>
                <w:lang w:val="hy-AM"/>
              </w:rPr>
              <w:lastRenderedPageBreak/>
              <w:t xml:space="preserve">բաղադրիչների (էկոհամակարգերի, մթնոլորտային օդ, կլիմա, ջրեր, հողեր, ընդերք, լանդշաֆտ, կենդանական ու բուսական աշխարհ, ներառյալ՝ </w:t>
            </w:r>
            <w:r w:rsidRPr="00A3300C">
              <w:rPr>
                <w:rFonts w:cs="GHEA Grapalat"/>
                <w:b/>
                <w:bCs/>
                <w:i/>
                <w:lang w:val="hy-AM"/>
              </w:rPr>
              <w:t>անտառ, բնության հատուկ պահպանվող տարածքներ կամ բնապահպանական հողեր,</w:t>
            </w:r>
            <w:r w:rsidRPr="00A3300C">
              <w:rPr>
                <w:rFonts w:cs="GHEA Grapalat"/>
                <w:bCs/>
                <w:lang w:val="hy-AM"/>
              </w:rPr>
              <w:t xml:space="preserve">  բնակավայրերի կանաչ գոտիներ, </w:t>
            </w:r>
            <w:r w:rsidRPr="00A3300C">
              <w:rPr>
                <w:rFonts w:cs="GHEA Grapalat"/>
                <w:b/>
                <w:bCs/>
                <w:i/>
                <w:lang w:val="hy-AM"/>
              </w:rPr>
              <w:t>կառույցներ, այլ օբյեկտներ</w:t>
            </w:r>
            <w:r w:rsidRPr="00A3300C">
              <w:rPr>
                <w:rFonts w:cs="GHEA Grapalat"/>
                <w:bCs/>
                <w:lang w:val="hy-AM"/>
              </w:rPr>
              <w:t xml:space="preserve">, պատմության և մշակույթի հուշարձաններ) և սոցիալական միջավայրի, ներառյալ՝ մարդու </w:t>
            </w:r>
            <w:r w:rsidRPr="00A3300C">
              <w:rPr>
                <w:rFonts w:cs="GHEA Grapalat"/>
                <w:b/>
                <w:bCs/>
                <w:i/>
                <w:lang w:val="hy-AM"/>
              </w:rPr>
              <w:t>առողջության կամ անվտանգության</w:t>
            </w:r>
            <w:r w:rsidRPr="00A3300C">
              <w:rPr>
                <w:rFonts w:cs="GHEA Grapalat"/>
                <w:bCs/>
                <w:lang w:val="hy-AM"/>
              </w:rPr>
              <w:t xml:space="preserve"> գործոնների, նյութերի, երևույթների ամբողջությունը և դրանց փոխազդեցությունը միմյանց ու մարդկանց միջև</w:t>
            </w:r>
            <w:r w:rsidRPr="00A3300C">
              <w:rPr>
                <w:rFonts w:cs="Sylfaen"/>
                <w:lang w:val="hy-AM" w:eastAsia="ru-RU"/>
              </w:rPr>
              <w:t>»</w:t>
            </w:r>
            <w:r w:rsidRPr="00A3300C">
              <w:rPr>
                <w:rFonts w:cs="GHEA Grapalat"/>
                <w:bCs/>
                <w:lang w:val="hy-AM"/>
              </w:rPr>
              <w:t xml:space="preserve">։ Այս առումով գտնում ենք, որ հիշյալ հասկացության բովանդակությունն անհրաժեշտ  է դիտարկել </w:t>
            </w:r>
            <w:r w:rsidRPr="00A3300C">
              <w:rPr>
                <w:rFonts w:cs="Sylfaen"/>
                <w:lang w:val="hy-AM" w:eastAsia="ru-RU"/>
              </w:rPr>
              <w:t>«Շրջակա միջավայրի առնչությամբ տեղեկության, որոշումներ ընդունելուն հասարակության մասնակցության և արդարադատության մատչելիության մասին» կոնվենցիայով</w:t>
            </w:r>
            <w:r w:rsidRPr="00A3300C">
              <w:rPr>
                <w:rFonts w:cs="GHEA Grapalat"/>
                <w:bCs/>
                <w:lang w:val="hy-AM"/>
              </w:rPr>
              <w:t xml:space="preserve"> /այսուհետ՝ Օրհուսի կոնվենցիա/ ամրագրված պահանջների համատեքստում՝ նկատի ունենալով, որ Օրհուսի կոնվենցիայում ամրագրված դրույթներն ամբողջապես արտացոլված չեն Նախագծով սահմանված հասկացությունում: Այսպես՝ </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1/ Օրհուսի կոնվենցիայի համաձայն՝ «Շրջակա միջավայր» հասկացության մեջ ներառված դրույթներն են.</w:t>
            </w:r>
          </w:p>
          <w:p w:rsidR="005B0894" w:rsidRPr="00A3300C" w:rsidRDefault="005B0894" w:rsidP="00201E6C">
            <w:pPr>
              <w:spacing w:after="0" w:line="360" w:lineRule="auto"/>
              <w:jc w:val="both"/>
              <w:rPr>
                <w:rFonts w:cs="GHEA Grapalat"/>
                <w:bCs/>
                <w:lang w:val="hy-AM"/>
              </w:rPr>
            </w:pPr>
            <w:r w:rsidRPr="00A3300C">
              <w:rPr>
                <w:rFonts w:cs="GHEA Grapalat"/>
                <w:b/>
                <w:bCs/>
                <w:i/>
                <w:lang w:val="hy-AM"/>
              </w:rPr>
              <w:t xml:space="preserve">    շրջակա միջավայրի բաղադրիչներ</w:t>
            </w:r>
            <w:r w:rsidRPr="00A3300C">
              <w:rPr>
                <w:rFonts w:cs="GHEA Grapalat"/>
                <w:bCs/>
                <w:lang w:val="hy-AM"/>
              </w:rPr>
              <w:t xml:space="preserve"> ինչպիսիք են` օդը և մթնոլորտը, ջուրը, գետինը, հողը, լանդշաֆտը և բնական օբյեկտները, կենսաբանական բազմազանությունը և նրա բաղադրիչները, ներառյալ՝ գենետիկորեն փոփոխված օրգանիզմները և փոխազդեցությունը այս բաղադրիչների միջև,</w:t>
            </w:r>
          </w:p>
          <w:p w:rsidR="005B0894" w:rsidRPr="00A3300C" w:rsidRDefault="005B0894" w:rsidP="00201E6C">
            <w:pPr>
              <w:spacing w:after="0" w:line="360" w:lineRule="auto"/>
              <w:jc w:val="both"/>
              <w:rPr>
                <w:rFonts w:cs="GHEA Grapalat"/>
                <w:bCs/>
                <w:lang w:val="hy-AM"/>
              </w:rPr>
            </w:pPr>
            <w:r w:rsidRPr="00A3300C">
              <w:rPr>
                <w:rFonts w:cs="GHEA Grapalat"/>
                <w:b/>
                <w:bCs/>
                <w:i/>
                <w:lang w:val="hy-AM"/>
              </w:rPr>
              <w:lastRenderedPageBreak/>
              <w:t xml:space="preserve">   ազդակներ </w:t>
            </w:r>
            <w:r w:rsidRPr="00A3300C">
              <w:rPr>
                <w:rFonts w:cs="GHEA Grapalat"/>
                <w:bCs/>
                <w:lang w:val="hy-AM"/>
              </w:rPr>
              <w:t>ինչպիսիք են՝ նյութերը, էներգիան, աղմուկը և ճառագայթումը,մարդկանց առողջության և անվտանգության, մարդկանց կենսապայմանների, մշակույթի օբյեկտների և շենքերի ու շինությունների մասին՝ այն չափով, որ չափով նրանց վրա կարող է ազդել շրջակա միջավայրի բաղադրիչների վիճակը կամ, այս բաղադրիչների միջոցով, ազդակները, գործունեությունը կամ միջոցները։</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2/ «Շրջակա միջավայրի» հասկացության մեջ ներառված չէ նաև  սոցիալ–տնտեսական իրավիճակը, որը սակայն շատ կարևոր բաղադրիչ է /շրջակա միջավայրում տեղի ունեցող գործողությունների և երևույթների արդյունքում տնտեսությունը նույնպես ենթարկվում է ազդեցության, ինչով պայմանվորված սոցիալ–տնտեսական ոլորտը ևս պետք է դիտարկել որպես շրջակա միջավայրի բաղադրիչ/  և որին անդրադարձ է արված Նախագծի 15–րդ հոդվածի 2–րդ մասի 2–րդ կետում։</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3/  «Շրջակա միջավայրի» հասկացությունը սահմանելիս հարկ է «կառույցներ» և «այլ օբյեկտներ» բառերը հստակեցնել՝ ապահովելով հստակ և որոշակի ձևակերպված տերմինների կիրառություն, որոնք թույլ կտան պատկերացնելու, թե խոսքն ինչ կառույցների և օբյեկտների մասին է։</w:t>
            </w:r>
          </w:p>
          <w:p w:rsidR="007C0ED4" w:rsidRPr="00A3300C" w:rsidRDefault="00437693" w:rsidP="00201E6C">
            <w:pPr>
              <w:spacing w:after="0" w:line="360" w:lineRule="auto"/>
              <w:rPr>
                <w:lang w:val="hy-AM"/>
              </w:rPr>
            </w:pPr>
            <w:r w:rsidRPr="00A3300C">
              <w:rPr>
                <w:rFonts w:cs="GHEA Grapalat"/>
                <w:bCs/>
                <w:lang w:val="hy-AM"/>
              </w:rPr>
              <w:t xml:space="preserve">    </w:t>
            </w:r>
            <w:r w:rsidR="005B0894" w:rsidRPr="00A3300C">
              <w:rPr>
                <w:rFonts w:cs="GHEA Grapalat"/>
                <w:bCs/>
                <w:lang w:val="hy-AM"/>
              </w:rPr>
              <w:t xml:space="preserve">4/  «մարդու առողջության </w:t>
            </w:r>
            <w:r w:rsidR="005B0894" w:rsidRPr="00A3300C">
              <w:rPr>
                <w:rFonts w:cs="GHEA Grapalat"/>
                <w:b/>
                <w:bCs/>
                <w:i/>
                <w:lang w:val="hy-AM"/>
              </w:rPr>
              <w:t xml:space="preserve">կամ </w:t>
            </w:r>
            <w:r w:rsidR="005B0894" w:rsidRPr="00A3300C">
              <w:rPr>
                <w:rFonts w:cs="GHEA Grapalat"/>
                <w:bCs/>
                <w:lang w:val="hy-AM"/>
              </w:rPr>
              <w:t xml:space="preserve">անվտանգության» գործոնների նկարագրության մեջ «կամ» շաղկապի կիրառությամբ պայմանավորված խնդրահարույց ձևակերպում է առաջանում այն տեսանկյունից, որ եթե </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նորմերի կիրառությունը պայմանավորված է  «կամ» շաղկապով, ապա բավական է թվարկված պայմաններից մեկի առկայությունը, մինչդեռ այս </w:t>
            </w:r>
            <w:r w:rsidRPr="00A3300C">
              <w:rPr>
                <w:rFonts w:cs="GHEA Grapalat"/>
                <w:bCs/>
                <w:lang w:val="hy-AM"/>
              </w:rPr>
              <w:lastRenderedPageBreak/>
              <w:t>պարագայում անհրաժեշտ է և՛ մարդու առողջության, և՛ անվտանգության գործոնների շեշտումը, ինչն ամրագրված է նաև Օրհուսի կոնվենցիայում: Հետևապես՝ հիշյալ դրույթներն անհրաժեշտ է վերանայել՝ կիրառելով համապատասխան շաղկապ՝ համաձայն «Նորմատիվ իրավական ակտերի մասին» ՀՀ օրենքի 16-րդ հոդվածի 5–րդ մասի պահանջների։</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Միաժամանակ, Նախագծի ամբողջ տեքստում անհրաժեշտ է վերանայել նշված շաղկապների կիրառությունը՝ նկատի ունենալով, որ իրավական նորմի հստակության համար կարևոր է պայմանները կամ դրույթները ձևակերպել այնպես, որպեսզի պարզ լինի՝ արդյոք իրավական նորմի կիրառման համար բավարար է թվարկված պայմաններից կամ դրույթներից միայն մեկը, թե մեկից ավելին, թե պարտադիր է բոլորի միաժամանակյա առկայությունը:</w:t>
            </w:r>
          </w:p>
          <w:p w:rsidR="005B0894" w:rsidRPr="00A3300C" w:rsidRDefault="005B0894" w:rsidP="00201E6C">
            <w:pPr>
              <w:spacing w:after="0" w:line="360" w:lineRule="auto"/>
              <w:jc w:val="both"/>
              <w:rPr>
                <w:rFonts w:cs="GHEA Grapalat"/>
                <w:bCs/>
                <w:lang w:val="hy-AM"/>
              </w:rPr>
            </w:pPr>
          </w:p>
        </w:tc>
        <w:tc>
          <w:tcPr>
            <w:tcW w:w="6030" w:type="dxa"/>
            <w:shd w:val="clear" w:color="auto" w:fill="auto"/>
          </w:tcPr>
          <w:p w:rsidR="005B0894" w:rsidRPr="00A3300C" w:rsidRDefault="005B77D0" w:rsidP="00201E6C">
            <w:pPr>
              <w:spacing w:after="0" w:line="360" w:lineRule="auto"/>
              <w:jc w:val="center"/>
              <w:rPr>
                <w:b/>
                <w:lang w:val="hy-AM"/>
              </w:rPr>
            </w:pPr>
            <w:r w:rsidRPr="00A3300C">
              <w:rPr>
                <w:b/>
                <w:lang w:val="hy-AM"/>
              </w:rPr>
              <w:lastRenderedPageBreak/>
              <w:t>Ընդունվել է մ</w:t>
            </w:r>
            <w:r w:rsidR="002726A6" w:rsidRPr="00A3300C">
              <w:rPr>
                <w:b/>
                <w:lang w:val="hy-AM"/>
              </w:rPr>
              <w:t>ասնակի</w:t>
            </w:r>
          </w:p>
          <w:p w:rsidR="002726A6" w:rsidRPr="00A3300C" w:rsidRDefault="002726A6"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0D6821" w:rsidRPr="00A3300C" w:rsidRDefault="000D6821" w:rsidP="00201E6C">
            <w:pPr>
              <w:spacing w:after="0" w:line="360" w:lineRule="auto"/>
              <w:jc w:val="center"/>
              <w:rPr>
                <w:lang w:val="hy-AM"/>
              </w:rPr>
            </w:pPr>
          </w:p>
          <w:p w:rsidR="003A1941" w:rsidRPr="00A3300C" w:rsidRDefault="000D6821" w:rsidP="00201E6C">
            <w:pPr>
              <w:spacing w:after="0" w:line="360" w:lineRule="auto"/>
              <w:jc w:val="center"/>
              <w:rPr>
                <w:lang w:val="hy-AM"/>
              </w:rPr>
            </w:pPr>
            <w:r w:rsidRPr="00A3300C">
              <w:rPr>
                <w:lang w:val="hy-AM"/>
              </w:rPr>
              <w:t>1-2</w:t>
            </w:r>
            <w:r w:rsidRPr="00A3300C">
              <w:rPr>
                <w:rFonts w:ascii="MS Mincho" w:eastAsia="MS Mincho" w:hAnsi="MS Mincho" w:cs="MS Mincho" w:hint="eastAsia"/>
                <w:lang w:val="hy-AM"/>
              </w:rPr>
              <w:t>․</w:t>
            </w:r>
            <w:r w:rsidRPr="00A3300C">
              <w:rPr>
                <w:lang w:val="hy-AM"/>
              </w:rPr>
              <w:t xml:space="preserve"> </w:t>
            </w:r>
            <w:r w:rsidR="003A1941" w:rsidRPr="00A3300C">
              <w:rPr>
                <w:lang w:val="hy-AM"/>
              </w:rPr>
              <w:t>Նախագծում ներկայացված «Շրջակա միջավայրի» հասկացության սահմանումը ներկայացված է ոլորտը կարգավորող գործող իրավական ակտերում ամրագրված հասկացություններին առավելագույնս համահունչ, որոնք ընտ էության ներառում են Օրհուսի կոնվենցիայով սահմանված տարրերը։</w:t>
            </w:r>
          </w:p>
          <w:p w:rsidR="003A1941" w:rsidRPr="00A3300C" w:rsidRDefault="003A1941" w:rsidP="00201E6C">
            <w:pPr>
              <w:spacing w:after="0" w:line="360" w:lineRule="auto"/>
              <w:jc w:val="center"/>
              <w:rPr>
                <w:lang w:val="hy-AM"/>
              </w:rPr>
            </w:pPr>
            <w:r w:rsidRPr="00A3300C">
              <w:rPr>
                <w:lang w:val="hy-AM"/>
              </w:rPr>
              <w:t xml:space="preserve">Ինչ վերաբերում է ազդակներին և սոցիալ- տնտեսական վիճակին, ապա դրանք շրջակա միջավայրի բաղադրիչների </w:t>
            </w:r>
            <w:r w:rsidR="0028709F" w:rsidRPr="00A3300C">
              <w:rPr>
                <w:lang w:val="hy-AM"/>
              </w:rPr>
              <w:t>մաս չեն հանդիսանում</w:t>
            </w:r>
            <w:r w:rsidRPr="00A3300C">
              <w:rPr>
                <w:lang w:val="hy-AM"/>
              </w:rPr>
              <w:t xml:space="preserve">, </w:t>
            </w:r>
            <w:r w:rsidR="00785F85" w:rsidRPr="00A3300C">
              <w:rPr>
                <w:lang w:val="hy-AM"/>
              </w:rPr>
              <w:t xml:space="preserve">սակայն </w:t>
            </w:r>
            <w:r w:rsidRPr="00A3300C">
              <w:rPr>
                <w:lang w:val="hy-AM"/>
              </w:rPr>
              <w:t>ն</w:t>
            </w:r>
            <w:r w:rsidR="0028709F" w:rsidRPr="00A3300C">
              <w:rPr>
                <w:lang w:val="hy-AM"/>
              </w:rPr>
              <w:t>ա</w:t>
            </w:r>
            <w:r w:rsidRPr="00A3300C">
              <w:rPr>
                <w:lang w:val="hy-AM"/>
              </w:rPr>
              <w:t>խագ</w:t>
            </w:r>
            <w:r w:rsidR="000D6821" w:rsidRPr="00A3300C">
              <w:rPr>
                <w:lang w:val="hy-AM"/>
              </w:rPr>
              <w:t>ծ</w:t>
            </w:r>
            <w:r w:rsidRPr="00A3300C">
              <w:rPr>
                <w:lang w:val="hy-AM"/>
              </w:rPr>
              <w:t xml:space="preserve">ով այդ գործոնները դիտարկվում են </w:t>
            </w:r>
            <w:r w:rsidR="0028709F" w:rsidRPr="00A3300C">
              <w:rPr>
                <w:lang w:val="hy-AM"/>
              </w:rPr>
              <w:t>գն</w:t>
            </w:r>
            <w:r w:rsidR="00785F85" w:rsidRPr="00A3300C">
              <w:rPr>
                <w:lang w:val="hy-AM"/>
              </w:rPr>
              <w:t>ահատ</w:t>
            </w:r>
            <w:r w:rsidRPr="00A3300C">
              <w:rPr>
                <w:lang w:val="hy-AM"/>
              </w:rPr>
              <w:t>ման և փորձաքննության գործընթացներում։</w:t>
            </w:r>
          </w:p>
          <w:p w:rsidR="004959BC" w:rsidRPr="00A3300C" w:rsidRDefault="004959BC" w:rsidP="00201E6C">
            <w:pPr>
              <w:spacing w:after="0" w:line="360" w:lineRule="auto"/>
              <w:jc w:val="center"/>
              <w:rPr>
                <w:lang w:val="hy-AM"/>
              </w:rPr>
            </w:pPr>
          </w:p>
          <w:p w:rsidR="00305F49" w:rsidRPr="00A3300C" w:rsidRDefault="00305F49"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7C0ED4" w:rsidP="00201E6C">
            <w:pPr>
              <w:spacing w:after="0" w:line="360" w:lineRule="auto"/>
              <w:jc w:val="center"/>
              <w:rPr>
                <w:lang w:val="hy-AM"/>
              </w:rPr>
            </w:pPr>
          </w:p>
          <w:p w:rsidR="007C0ED4" w:rsidRPr="00A3300C" w:rsidRDefault="002726A6" w:rsidP="00201E6C">
            <w:pPr>
              <w:spacing w:after="0" w:line="360" w:lineRule="auto"/>
              <w:ind w:left="347"/>
              <w:rPr>
                <w:lang w:val="hy-AM"/>
              </w:rPr>
            </w:pPr>
            <w:r w:rsidRPr="00A3300C">
              <w:rPr>
                <w:lang w:val="hy-AM"/>
              </w:rPr>
              <w:t>3</w:t>
            </w:r>
            <w:r w:rsidRPr="00A3300C">
              <w:rPr>
                <w:rFonts w:ascii="MS Mincho" w:eastAsia="MS Mincho" w:hAnsi="MS Mincho" w:cs="MS Mincho" w:hint="eastAsia"/>
                <w:lang w:val="hy-AM"/>
              </w:rPr>
              <w:t>․</w:t>
            </w:r>
            <w:r w:rsidRPr="00A3300C">
              <w:rPr>
                <w:lang w:val="hy-AM"/>
              </w:rPr>
              <w:t xml:space="preserve"> գտնում ենք, որ </w:t>
            </w:r>
            <w:r w:rsidR="00081FD0" w:rsidRPr="00A3300C">
              <w:rPr>
                <w:lang w:val="hy-AM"/>
              </w:rPr>
              <w:t xml:space="preserve">«կառույցներ» տերմինը </w:t>
            </w:r>
            <w:r w:rsidRPr="00A3300C">
              <w:rPr>
                <w:lang w:val="hy-AM"/>
              </w:rPr>
              <w:t xml:space="preserve">տվյալ դեպքում </w:t>
            </w:r>
            <w:r w:rsidR="00081FD0" w:rsidRPr="00A3300C">
              <w:rPr>
                <w:lang w:val="hy-AM"/>
              </w:rPr>
              <w:t xml:space="preserve">հաստակեցման կարիք չունի, քանի որ այն ենթադրում </w:t>
            </w:r>
            <w:r w:rsidRPr="00A3300C">
              <w:rPr>
                <w:lang w:val="hy-AM"/>
              </w:rPr>
              <w:t xml:space="preserve">և ներառում </w:t>
            </w:r>
            <w:r w:rsidR="00081FD0" w:rsidRPr="00A3300C">
              <w:rPr>
                <w:lang w:val="hy-AM"/>
              </w:rPr>
              <w:t xml:space="preserve">է ցանկացած կառույց, իսկ </w:t>
            </w:r>
            <w:r w:rsidR="007C0ED4" w:rsidRPr="00A3300C">
              <w:rPr>
                <w:lang w:val="hy-AM"/>
              </w:rPr>
              <w:t>«</w:t>
            </w:r>
            <w:r w:rsidR="00081FD0" w:rsidRPr="00A3300C">
              <w:rPr>
                <w:lang w:val="hy-AM"/>
              </w:rPr>
              <w:t>ա</w:t>
            </w:r>
            <w:r w:rsidR="007C0ED4" w:rsidRPr="00A3300C">
              <w:rPr>
                <w:lang w:val="hy-AM"/>
              </w:rPr>
              <w:t>յլ օբյեկտներ»  բառերը փոխարինվել են «</w:t>
            </w:r>
            <w:r w:rsidR="00081FD0" w:rsidRPr="00A3300C">
              <w:rPr>
                <w:lang w:val="hy-AM"/>
              </w:rPr>
              <w:t>բ</w:t>
            </w:r>
            <w:r w:rsidR="007C0ED4" w:rsidRPr="00A3300C">
              <w:rPr>
                <w:lang w:val="hy-AM"/>
              </w:rPr>
              <w:t xml:space="preserve">նական օբյետներ» բառերով, </w:t>
            </w:r>
            <w:r w:rsidR="00081FD0" w:rsidRPr="00A3300C">
              <w:rPr>
                <w:lang w:val="hy-AM"/>
              </w:rPr>
              <w:t xml:space="preserve">լրացվել </w:t>
            </w:r>
            <w:r w:rsidR="007C0ED4" w:rsidRPr="00A3300C">
              <w:rPr>
                <w:lang w:val="hy-AM"/>
              </w:rPr>
              <w:t xml:space="preserve">է «կենսաբազմազանություն» </w:t>
            </w:r>
            <w:r w:rsidR="00081FD0" w:rsidRPr="00A3300C">
              <w:rPr>
                <w:lang w:val="hy-AM"/>
              </w:rPr>
              <w:t>բառը</w:t>
            </w:r>
            <w:r w:rsidR="008C4A45" w:rsidRPr="00A3300C">
              <w:rPr>
                <w:lang w:val="hy-AM"/>
              </w:rPr>
              <w:t>։</w:t>
            </w:r>
          </w:p>
          <w:p w:rsidR="007C0ED4" w:rsidRPr="00A3300C" w:rsidRDefault="002726A6" w:rsidP="00201E6C">
            <w:pPr>
              <w:spacing w:after="0" w:line="360" w:lineRule="auto"/>
              <w:ind w:left="360"/>
              <w:jc w:val="center"/>
              <w:rPr>
                <w:lang w:val="hy-AM"/>
              </w:rPr>
            </w:pPr>
            <w:r w:rsidRPr="00A3300C">
              <w:rPr>
                <w:lang w:val="hy-AM"/>
              </w:rPr>
              <w:t>4</w:t>
            </w:r>
            <w:r w:rsidRPr="00A3300C">
              <w:rPr>
                <w:rFonts w:ascii="MS Mincho" w:eastAsia="MS Mincho" w:hAnsi="MS Mincho" w:cs="MS Mincho" w:hint="eastAsia"/>
                <w:lang w:val="hy-AM"/>
              </w:rPr>
              <w:t>․</w:t>
            </w:r>
            <w:r w:rsidR="00081FD0" w:rsidRPr="00A3300C">
              <w:rPr>
                <w:lang w:val="hy-AM"/>
              </w:rPr>
              <w:t xml:space="preserve"> </w:t>
            </w:r>
            <w:r w:rsidR="003F52CE" w:rsidRPr="00A3300C">
              <w:rPr>
                <w:lang w:val="hy-AM"/>
              </w:rPr>
              <w:t>Տվյալ դեպքում կամ շաղկապի փոխարեն կիրառվել է ստորակետ</w:t>
            </w:r>
            <w:r w:rsidRPr="00A3300C">
              <w:rPr>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lastRenderedPageBreak/>
              <w:t xml:space="preserve">   5. Նախագծի 4–րդ հոդվածի 1–ին մասի՝</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1/ 2–րդ  կետում տրված է «շրջակա միջավայրի վրա ազդեցություն» հասկացության սահմանումը. այն է՝ «շրջակա միջավայրի վրա ազդեցություն՝ հիմնադրութային փաստաթղթի գործողության կամ նախատեսվող գործունեության իրականացման հետևանքով շրջակա միջավայրի կամ դրա բաղադրիչներից որևէ մեկի, մարդու առողջության և անվտանգության փոփոխությունները.»: Այս առնչությամբ պարզ չէ «փաստաթղթի գործողություն» հասկացության իրավական բովանդակությունը։ Հարկ է նկատի ունենալ նաև, որ հիմնադրութային փաստաթութը չի կարող ունենալ գործողություն և շրջակա միջավայրի վրա ազդեցությունն առաջանում է ոչ թե </w:t>
            </w:r>
            <w:r w:rsidRPr="00A3300C">
              <w:rPr>
                <w:rFonts w:cs="GHEA Grapalat"/>
                <w:bCs/>
                <w:lang w:val="hy-AM"/>
              </w:rPr>
              <w:lastRenderedPageBreak/>
              <w:t>փաստաթղթի գործողության արդյունքում, այլ՝ փաստաթղթով նախատեսվող փաստացի գործունեության, այսինքն՝ փաստաթղթով սահմանված դրույթների կիրարկման արդյունքում։ Հետևապես՝ առաջարկում ենք վերոնշյալ դիտարկմամբ պայմանավորված համապատասխան փոփոխություններ կատարել հիշյալ կետում, ինչպես նաև Նախագծի ամբողջ տեքստում:</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Նույն կետում խմբագրման կարիք ունի «մարդու առողջության և անվտանգության փոփոխություններ» ձևակերպումը։ Հիշյալ կետում շրջակա միջավայրի վրա ազդեցությունը նկարագրող դրույթների կապակցությամբ հարկ է նկատի ունենալ նաև Օրհուսի կոնվենցիայով ամրագրված կարգավորումները, որոնցով անդարադարձ է արված նաև այլ ազդեցությունների։</w:t>
            </w:r>
          </w:p>
        </w:tc>
        <w:tc>
          <w:tcPr>
            <w:tcW w:w="6030" w:type="dxa"/>
            <w:shd w:val="clear" w:color="auto" w:fill="auto"/>
          </w:tcPr>
          <w:p w:rsidR="00C97A74" w:rsidRPr="00A3300C" w:rsidRDefault="000D6821" w:rsidP="00201E6C">
            <w:pPr>
              <w:spacing w:after="0" w:line="360" w:lineRule="auto"/>
              <w:jc w:val="center"/>
              <w:rPr>
                <w:b/>
                <w:lang w:val="hy-AM"/>
              </w:rPr>
            </w:pPr>
            <w:r w:rsidRPr="00A3300C">
              <w:rPr>
                <w:b/>
                <w:lang w:val="hy-AM"/>
              </w:rPr>
              <w:lastRenderedPageBreak/>
              <w:t>Ընդունվել է մասնակի</w:t>
            </w:r>
          </w:p>
          <w:p w:rsidR="003F52CE" w:rsidRPr="00A3300C" w:rsidRDefault="003F52CE"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CE3ADD" w:rsidRPr="00A3300C" w:rsidRDefault="00C97A74" w:rsidP="00201E6C">
            <w:pPr>
              <w:spacing w:after="0" w:line="360" w:lineRule="auto"/>
              <w:jc w:val="center"/>
              <w:rPr>
                <w:lang w:val="hy-AM"/>
              </w:rPr>
            </w:pPr>
            <w:r w:rsidRPr="00A3300C">
              <w:rPr>
                <w:lang w:val="hy-AM"/>
              </w:rPr>
              <w:t xml:space="preserve">Հիմնադրութային փաստաթուղթը հանդիսանալով իրավական ակտ կարող է ունենալ գործողություն և գործողության արդյունքում առաջացող հետևանք, այդ </w:t>
            </w:r>
            <w:r w:rsidR="00FF4A59" w:rsidRPr="00A3300C">
              <w:rPr>
                <w:lang w:val="hy-AM"/>
              </w:rPr>
              <w:t xml:space="preserve">թվում </w:t>
            </w:r>
            <w:r w:rsidRPr="00A3300C">
              <w:rPr>
                <w:lang w:val="hy-AM"/>
              </w:rPr>
              <w:t xml:space="preserve">նաև շրջակա միջավայրի վրա։ </w:t>
            </w:r>
            <w:r w:rsidR="00FF4A59" w:rsidRPr="00A3300C">
              <w:rPr>
                <w:lang w:val="hy-AM"/>
              </w:rPr>
              <w:t>Ընդ որում</w:t>
            </w:r>
            <w:r w:rsidRPr="00A3300C">
              <w:rPr>
                <w:lang w:val="hy-AM"/>
              </w:rPr>
              <w:t xml:space="preserve"> «</w:t>
            </w:r>
            <w:r w:rsidR="00A12DBF" w:rsidRPr="00A3300C">
              <w:rPr>
                <w:lang w:val="hy-AM"/>
              </w:rPr>
              <w:t>Նորմատիվ իրավական ակտերի մասին</w:t>
            </w:r>
            <w:r w:rsidRPr="00A3300C">
              <w:rPr>
                <w:lang w:val="hy-AM"/>
              </w:rPr>
              <w:t>» օրենքի 1-ին հոդված</w:t>
            </w:r>
            <w:r w:rsidR="00FF4A59" w:rsidRPr="00A3300C">
              <w:rPr>
                <w:lang w:val="hy-AM"/>
              </w:rPr>
              <w:t xml:space="preserve">ը </w:t>
            </w:r>
            <w:r w:rsidRPr="00A3300C">
              <w:rPr>
                <w:lang w:val="hy-AM"/>
              </w:rPr>
              <w:t xml:space="preserve"> սահման</w:t>
            </w:r>
            <w:r w:rsidR="00FF4A59" w:rsidRPr="00A3300C">
              <w:rPr>
                <w:lang w:val="hy-AM"/>
              </w:rPr>
              <w:t xml:space="preserve">ում </w:t>
            </w:r>
            <w:r w:rsidRPr="00A3300C">
              <w:rPr>
                <w:lang w:val="hy-AM"/>
              </w:rPr>
              <w:t xml:space="preserve"> է, որ օրենքը </w:t>
            </w:r>
            <w:r w:rsidR="00FF4A59" w:rsidRPr="00A3300C">
              <w:rPr>
                <w:lang w:val="hy-AM"/>
              </w:rPr>
              <w:t xml:space="preserve">ի թիվս </w:t>
            </w:r>
            <w:r w:rsidRPr="00A3300C">
              <w:rPr>
                <w:lang w:val="hy-AM"/>
              </w:rPr>
              <w:t>այլ</w:t>
            </w:r>
            <w:r w:rsidR="00FF4A59" w:rsidRPr="00A3300C">
              <w:rPr>
                <w:lang w:val="hy-AM"/>
              </w:rPr>
              <w:t xml:space="preserve">ի, </w:t>
            </w:r>
            <w:r w:rsidRPr="00A3300C">
              <w:rPr>
                <w:lang w:val="hy-AM"/>
              </w:rPr>
              <w:t xml:space="preserve"> </w:t>
            </w:r>
            <w:r w:rsidRPr="00A3300C">
              <w:rPr>
                <w:lang w:val="hy-AM"/>
              </w:rPr>
              <w:lastRenderedPageBreak/>
              <w:t>կարգավորում է նաև իրավական ակտերի գործողության հետ կապված հարաբերությունները</w:t>
            </w:r>
            <w:r w:rsidR="00FF4A59" w:rsidRPr="00A3300C">
              <w:rPr>
                <w:lang w:val="hy-AM"/>
              </w:rPr>
              <w:t xml:space="preserve">, իսկ 6-րդ գլուխը կարգավորում է </w:t>
            </w:r>
            <w:r w:rsidR="00FF4A59" w:rsidRPr="00A3300C">
              <w:rPr>
                <w:iCs/>
                <w:lang w:val="hy-AM"/>
              </w:rPr>
              <w:t>նորմատիվ իրավական ակտերի գործողությունը ժամանակի, տարածության մեջ</w:t>
            </w:r>
            <w:r w:rsidR="000D6821" w:rsidRPr="00A3300C">
              <w:rPr>
                <w:iCs/>
                <w:lang w:val="hy-AM"/>
              </w:rPr>
              <w:t>,</w:t>
            </w:r>
            <w:r w:rsidR="008C4A45" w:rsidRPr="00A3300C">
              <w:rPr>
                <w:iCs/>
                <w:lang w:val="hy-AM"/>
              </w:rPr>
              <w:t xml:space="preserve"> </w:t>
            </w:r>
            <w:r w:rsidR="000D6821" w:rsidRPr="00A3300C">
              <w:rPr>
                <w:rFonts w:cs="GHEA Grapalat"/>
                <w:bCs/>
                <w:lang w:val="hy-AM"/>
              </w:rPr>
              <w:t>հանվել են «մարդու առողջության և անվտանգության» բառերը</w:t>
            </w:r>
            <w:r w:rsidR="008C4A45" w:rsidRPr="00A3300C">
              <w:rPr>
                <w:rFonts w:cs="GHEA Grapalat"/>
                <w:bCs/>
                <w:lang w:val="hy-AM"/>
              </w:rPr>
              <w:t>։</w:t>
            </w:r>
          </w:p>
          <w:p w:rsidR="00C97A74" w:rsidRPr="00A3300C" w:rsidRDefault="00C97A74" w:rsidP="00201E6C">
            <w:pPr>
              <w:spacing w:after="0" w:line="360" w:lineRule="auto"/>
              <w:jc w:val="center"/>
              <w:rPr>
                <w:lang w:val="hy-AM"/>
              </w:rPr>
            </w:pPr>
          </w:p>
        </w:tc>
      </w:tr>
      <w:tr w:rsidR="002D3E4A" w:rsidRPr="00A3300C"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2/ 6–րդ կետում, որով սահմանված է հիմնադրութային փաստաթուղթը, առաջարկում ենք դիտարկել այնպիսի չափանիշների սահմանման հնարավորություն, որոնց հիման վրա հնարավոր կլինի որոշել փաստաթղթի` շրջակա միջավայրի վրա ազդեցության հնարավորությունը։</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Միաժամանակ հիշյալ կետից առաջարկում ենք հանել «ակտով հաստատվող այլ փաստաթուղթ» բառերը, ինչպես նաև «նախագիծ» եզրույթը, քանի որ վերջինս վերաբերում է նաև իրավական ակտի փոփոխությանը։</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Նույն կետից առաջարկում ենք հանել նաև «հաստատվում է Հայաստանի Հանրապետության օրենքներով կամ պետական կառավարման կամ </w:t>
            </w:r>
            <w:r w:rsidRPr="00A3300C">
              <w:rPr>
                <w:rFonts w:cs="GHEA Grapalat"/>
                <w:bCs/>
                <w:lang w:val="hy-AM"/>
              </w:rPr>
              <w:lastRenderedPageBreak/>
              <w:t>տեղական ինքնակառավարման մարմինների այլ իրավական ակտերով» բառերը:</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Հիշյալ կետի կապակցությամբ, /որում տրվում է հիմնադրութային փաստաթուղթ հասկացության սահմանումը. այն է՝ շրջակա միջավայրի վրա հնարավոր ազդեցություն ունեցող փաստաթղթի (ռազմավարություն, հայեցակարգ, բնական ռեսուրսների օգտագործման սխեմա, ծրագիր, պլան, հատակագիծ, քաղաքաշինական ծրագրային փաստաթուղթ կամ պետական կառավարման մարմինների այլ փաստաթուղթ կամ տեղական ինքնակառավարման մարմինների նորմատիվ, իսկ օրենքով ռազմավարական էկոլոգիական գնահատման և փորձաքննության ենթակա լինելու պահանջ սահմանված լինելու դեպքում` նաև անհատական և ներքին իրավական ակտով հաստատվող այլ փաստաթուղթ) նախագիծ կամ այդ փաստաթղթի  ցանկացած փոփոխության նախագիծ, որը հաստատվում է Հայաստանի Հանրապետության օրենքներով կամ պետական կառավարման կամ տեղական ինքնակառավարման մարմինների այլ իրավական ակտերով./  հարկ է նկատի ունենալ նաև, որ պարզաբանման կարիք ունի, թե պետական կառավարման մարմինների կողմից ընդունվող ինչ այլ փաստաթղթի մասին է խոսքը,  կամ տեղական ինքնակառավարման մարմինների նորմատիվ, իսկ օրենքով ռազմավարական էկոլոգիական գնահատման և փորձաքննության ենթակա լինելու պահանջ սահմանված լինելու դեպքում` նաև անհատական և ներքին իրավական ակտով հաստատվող այլ փաստաթղթի նախագիծ կամ </w:t>
            </w:r>
            <w:r w:rsidRPr="00A3300C">
              <w:rPr>
                <w:rFonts w:cs="GHEA Grapalat"/>
                <w:bCs/>
                <w:lang w:val="hy-AM"/>
              </w:rPr>
              <w:lastRenderedPageBreak/>
              <w:t>այդ փաստաթղթի  ցանկացած փոփոխության նախագիծ։ Հետևապես՝ հիշյալ դրույթներն անհրաժեշտ է խմբագրել և հստակեցնել։</w:t>
            </w:r>
          </w:p>
          <w:p w:rsidR="00EF01C5" w:rsidRPr="00A3300C" w:rsidRDefault="00EF01C5" w:rsidP="00201E6C">
            <w:pPr>
              <w:spacing w:after="0" w:line="360" w:lineRule="auto"/>
              <w:jc w:val="both"/>
              <w:rPr>
                <w:rFonts w:cs="GHEA Grapalat"/>
                <w:bCs/>
                <w:lang w:val="hy-AM"/>
              </w:rPr>
            </w:pPr>
          </w:p>
        </w:tc>
        <w:tc>
          <w:tcPr>
            <w:tcW w:w="6030" w:type="dxa"/>
            <w:shd w:val="clear" w:color="auto" w:fill="auto"/>
          </w:tcPr>
          <w:p w:rsidR="00EF01C5" w:rsidRPr="00A3300C" w:rsidRDefault="00D67029" w:rsidP="00201E6C">
            <w:pPr>
              <w:spacing w:after="0" w:line="360" w:lineRule="auto"/>
              <w:jc w:val="center"/>
              <w:rPr>
                <w:b/>
                <w:lang w:val="hy-AM"/>
              </w:rPr>
            </w:pPr>
            <w:r w:rsidRPr="00A3300C">
              <w:rPr>
                <w:b/>
                <w:lang w:val="hy-AM"/>
              </w:rPr>
              <w:lastRenderedPageBreak/>
              <w:t>Ընդունվել է մասնակի</w:t>
            </w:r>
          </w:p>
          <w:p w:rsidR="000859CE" w:rsidRPr="00A3300C" w:rsidRDefault="000859CE" w:rsidP="00201E6C">
            <w:pPr>
              <w:spacing w:after="0" w:line="360" w:lineRule="auto"/>
              <w:jc w:val="center"/>
              <w:rPr>
                <w:b/>
                <w:lang w:val="hy-AM"/>
              </w:rPr>
            </w:pPr>
          </w:p>
          <w:p w:rsidR="000859CE" w:rsidRPr="00A3300C" w:rsidRDefault="000859CE" w:rsidP="00201E6C">
            <w:pPr>
              <w:spacing w:after="0" w:line="360" w:lineRule="auto"/>
              <w:jc w:val="center"/>
              <w:rPr>
                <w:lang w:val="hy-AM"/>
              </w:rPr>
            </w:pPr>
            <w:r w:rsidRPr="00A3300C">
              <w:rPr>
                <w:lang w:val="hy-AM"/>
              </w:rPr>
              <w:t>Խմբագրվել է նախագծի 21-րդ հոդվածը</w:t>
            </w:r>
          </w:p>
          <w:p w:rsidR="00D67029" w:rsidRPr="00A3300C" w:rsidRDefault="00D67029" w:rsidP="00201E6C">
            <w:pPr>
              <w:spacing w:after="0" w:line="360" w:lineRule="auto"/>
              <w:jc w:val="center"/>
              <w:rPr>
                <w:b/>
                <w:lang w:val="hy-AM"/>
              </w:rPr>
            </w:pPr>
          </w:p>
          <w:p w:rsidR="003F52CE" w:rsidRPr="00A3300C" w:rsidRDefault="003F52CE" w:rsidP="00201E6C">
            <w:pPr>
              <w:spacing w:after="0" w:line="360" w:lineRule="auto"/>
              <w:jc w:val="center"/>
              <w:rPr>
                <w:lang w:val="hy-AM"/>
              </w:rPr>
            </w:pPr>
            <w:r w:rsidRPr="00A3300C">
              <w:rPr>
                <w:lang w:val="hy-AM"/>
              </w:rPr>
              <w:t>- 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 քանի որ առկա է հիմադրութային փաստաթղթի՝ լոկալ իրավական ակտով սահմանվելու </w:t>
            </w:r>
            <w:r w:rsidR="005C7E79" w:rsidRPr="00A3300C">
              <w:rPr>
                <w:lang w:val="hy-AM"/>
              </w:rPr>
              <w:t>հնարավորություն</w:t>
            </w:r>
            <w:r w:rsidR="008C4A45" w:rsidRPr="00A3300C">
              <w:rPr>
                <w:lang w:val="hy-AM"/>
              </w:rPr>
              <w:t>։</w:t>
            </w:r>
          </w:p>
          <w:p w:rsidR="00B91816" w:rsidRPr="00A3300C" w:rsidRDefault="00B91816" w:rsidP="00201E6C">
            <w:pPr>
              <w:spacing w:after="0" w:line="360" w:lineRule="auto"/>
              <w:jc w:val="center"/>
              <w:rPr>
                <w:b/>
                <w:lang w:val="hy-AM"/>
              </w:rPr>
            </w:pPr>
          </w:p>
          <w:p w:rsidR="00B91816" w:rsidRPr="00A3300C" w:rsidRDefault="00B91816" w:rsidP="00201E6C">
            <w:pPr>
              <w:spacing w:after="0" w:line="360" w:lineRule="auto"/>
              <w:jc w:val="center"/>
              <w:rPr>
                <w:b/>
                <w:lang w:val="hy-AM"/>
              </w:rPr>
            </w:pPr>
          </w:p>
          <w:p w:rsidR="00B91816" w:rsidRPr="00A3300C" w:rsidRDefault="00B91816" w:rsidP="00201E6C">
            <w:pPr>
              <w:spacing w:after="0" w:line="360" w:lineRule="auto"/>
              <w:jc w:val="center"/>
              <w:rPr>
                <w:b/>
                <w:lang w:val="hy-AM"/>
              </w:rPr>
            </w:pPr>
          </w:p>
          <w:p w:rsidR="00B91816" w:rsidRPr="00A3300C" w:rsidRDefault="00B91816" w:rsidP="00201E6C">
            <w:pPr>
              <w:spacing w:after="0" w:line="360" w:lineRule="auto"/>
              <w:jc w:val="center"/>
              <w:rPr>
                <w:b/>
                <w:lang w:val="hy-AM"/>
              </w:rPr>
            </w:pPr>
          </w:p>
          <w:p w:rsidR="00E028C8" w:rsidRPr="00A3300C" w:rsidRDefault="00E028C8" w:rsidP="00201E6C">
            <w:pPr>
              <w:spacing w:after="0" w:line="360" w:lineRule="auto"/>
              <w:jc w:val="center"/>
              <w:rPr>
                <w:b/>
                <w:lang w:val="hy-AM"/>
              </w:rPr>
            </w:pPr>
          </w:p>
          <w:p w:rsidR="00E028C8" w:rsidRPr="00A3300C" w:rsidRDefault="00E028C8" w:rsidP="00201E6C">
            <w:pPr>
              <w:spacing w:after="0" w:line="360" w:lineRule="auto"/>
              <w:jc w:val="center"/>
              <w:rPr>
                <w:b/>
                <w:lang w:val="hy-AM"/>
              </w:rPr>
            </w:pPr>
          </w:p>
          <w:p w:rsidR="00E028C8" w:rsidRPr="00A3300C" w:rsidRDefault="00E028C8" w:rsidP="00201E6C">
            <w:pPr>
              <w:spacing w:after="0" w:line="360" w:lineRule="auto"/>
              <w:jc w:val="center"/>
              <w:rPr>
                <w:b/>
                <w:lang w:val="hy-AM"/>
              </w:rPr>
            </w:pPr>
          </w:p>
          <w:p w:rsidR="00E028C8" w:rsidRPr="00A3300C" w:rsidRDefault="00E028C8" w:rsidP="00201E6C">
            <w:pPr>
              <w:spacing w:after="0" w:line="360" w:lineRule="auto"/>
              <w:jc w:val="center"/>
              <w:rPr>
                <w:b/>
                <w:lang w:val="hy-AM"/>
              </w:rPr>
            </w:pPr>
          </w:p>
          <w:p w:rsidR="00E028C8" w:rsidRPr="00A3300C" w:rsidRDefault="00E028C8" w:rsidP="00201E6C">
            <w:pPr>
              <w:spacing w:after="0" w:line="360" w:lineRule="auto"/>
              <w:jc w:val="center"/>
              <w:rPr>
                <w:b/>
                <w:lang w:val="hy-AM"/>
              </w:rPr>
            </w:pPr>
          </w:p>
          <w:p w:rsidR="005C7E79" w:rsidRPr="00A3300C" w:rsidRDefault="005C7E79" w:rsidP="00201E6C">
            <w:pPr>
              <w:spacing w:after="0" w:line="360" w:lineRule="auto"/>
              <w:jc w:val="center"/>
              <w:rPr>
                <w:b/>
                <w:lang w:val="hy-AM"/>
              </w:rPr>
            </w:pPr>
          </w:p>
          <w:p w:rsidR="005C7E79" w:rsidRPr="00A3300C" w:rsidRDefault="005C7E79" w:rsidP="00201E6C">
            <w:pPr>
              <w:spacing w:after="0" w:line="360" w:lineRule="auto"/>
              <w:jc w:val="center"/>
              <w:rPr>
                <w:b/>
                <w:lang w:val="hy-AM"/>
              </w:rPr>
            </w:pPr>
          </w:p>
          <w:p w:rsidR="005C7E79" w:rsidRPr="00A3300C" w:rsidRDefault="005C7E79" w:rsidP="00201E6C">
            <w:pPr>
              <w:spacing w:after="0" w:line="360" w:lineRule="auto"/>
              <w:jc w:val="center"/>
              <w:rPr>
                <w:b/>
                <w:lang w:val="hy-AM"/>
              </w:rPr>
            </w:pPr>
          </w:p>
          <w:p w:rsidR="005C7E79" w:rsidRPr="00A3300C" w:rsidRDefault="005C7E79" w:rsidP="00201E6C">
            <w:pPr>
              <w:spacing w:after="0" w:line="360" w:lineRule="auto"/>
              <w:jc w:val="center"/>
              <w:rPr>
                <w:b/>
                <w:lang w:val="hy-AM"/>
              </w:rPr>
            </w:pPr>
          </w:p>
          <w:p w:rsidR="005C7E79" w:rsidRPr="00A3300C" w:rsidRDefault="005C7E79" w:rsidP="00201E6C">
            <w:pPr>
              <w:spacing w:after="0" w:line="360" w:lineRule="auto"/>
              <w:jc w:val="center"/>
              <w:rPr>
                <w:b/>
                <w:lang w:val="hy-AM"/>
              </w:rPr>
            </w:pPr>
          </w:p>
          <w:p w:rsidR="00E028C8" w:rsidRPr="00A3300C" w:rsidRDefault="00E028C8" w:rsidP="00201E6C">
            <w:pPr>
              <w:spacing w:after="0" w:line="360" w:lineRule="auto"/>
              <w:jc w:val="center"/>
              <w:rPr>
                <w:b/>
                <w:lang w:val="hy-AM"/>
              </w:rPr>
            </w:pPr>
          </w:p>
          <w:p w:rsidR="00E028C8" w:rsidRPr="00A3300C" w:rsidRDefault="006E1554" w:rsidP="00201E6C">
            <w:pPr>
              <w:spacing w:after="0" w:line="360" w:lineRule="auto"/>
              <w:jc w:val="center"/>
              <w:rPr>
                <w:b/>
                <w:lang w:val="hy-AM"/>
              </w:rPr>
            </w:pPr>
            <w:r w:rsidRPr="00A3300C">
              <w:rPr>
                <w:b/>
                <w:lang w:val="hy-AM"/>
              </w:rPr>
              <w:t>6-րդ կետը խմբագրվել է</w:t>
            </w:r>
          </w:p>
          <w:p w:rsidR="00E028C8" w:rsidRPr="00A3300C" w:rsidRDefault="00E028C8" w:rsidP="00201E6C">
            <w:pPr>
              <w:spacing w:after="0" w:line="360" w:lineRule="auto"/>
              <w:jc w:val="center"/>
              <w:rPr>
                <w:b/>
                <w:lang w:val="hy-AM"/>
              </w:rPr>
            </w:pPr>
          </w:p>
        </w:tc>
      </w:tr>
      <w:tr w:rsidR="002D3E4A" w:rsidRPr="00A3300C"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3/ 7–րդ կետում հստակեցման կարիք ունեն նախատեսվող գործունեությանն առնչվող դրույթները, մասնավորապես՝ վերապրոֆիլավորում կամ կոնսերվացում կամ տեղափոխում կամ լուծարում կամ փակում, ատոմային էներգիայի անվտանգության տեսակետից կարևոր օբյեկտների դեպքում՝ շահագործումից հանում (գերեզմանոցի դեպքում՝ փակում) կամ քանդում կամ շրջակա միջավայրի վրա հնարավոր ազդեցություն ունեցող նախագծային փոփոխություն՝ նկատի ունենալով, որ պարզ չէ, թե նախատեսվող գործունեությունը ինչպես է վերապրոֆիլավորվելու,կոնսերվացվելու, լուծարվելու և այլն։ </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Նույն դիտողությունը վերաբերում  է նաև Նախագծում առկա նույնաբովանդակ կարգավորումներին</w:t>
            </w:r>
            <w:r w:rsidR="001B56BF" w:rsidRPr="00A3300C">
              <w:rPr>
                <w:rFonts w:cs="GHEA Grapalat"/>
                <w:bCs/>
                <w:lang w:val="hy-AM"/>
              </w:rPr>
              <w:t>:</w:t>
            </w:r>
          </w:p>
        </w:tc>
        <w:tc>
          <w:tcPr>
            <w:tcW w:w="6030" w:type="dxa"/>
            <w:shd w:val="clear" w:color="auto" w:fill="auto"/>
          </w:tcPr>
          <w:p w:rsidR="00B63DC3" w:rsidRPr="00A3300C" w:rsidRDefault="00B63DC3" w:rsidP="00201E6C">
            <w:pPr>
              <w:spacing w:after="0" w:line="360" w:lineRule="auto"/>
              <w:jc w:val="center"/>
              <w:rPr>
                <w:b/>
                <w:lang w:val="hy-AM"/>
              </w:rPr>
            </w:pPr>
          </w:p>
          <w:p w:rsidR="00EF01C5" w:rsidRPr="00A3300C" w:rsidRDefault="00EF01C5" w:rsidP="00201E6C">
            <w:pPr>
              <w:spacing w:after="0" w:line="360" w:lineRule="auto"/>
              <w:jc w:val="center"/>
              <w:rPr>
                <w:b/>
              </w:rPr>
            </w:pPr>
            <w:r w:rsidRPr="00A3300C">
              <w:rPr>
                <w:b/>
                <w:lang w:val="hy-AM"/>
              </w:rPr>
              <w:t>Ընդունվել է</w:t>
            </w:r>
          </w:p>
          <w:p w:rsidR="00BC2FE9" w:rsidRPr="00A3300C" w:rsidRDefault="00BC2FE9" w:rsidP="00201E6C">
            <w:pPr>
              <w:spacing w:after="0" w:line="360" w:lineRule="auto"/>
              <w:jc w:val="center"/>
              <w:rPr>
                <w:b/>
              </w:rPr>
            </w:pPr>
          </w:p>
          <w:p w:rsidR="00BC2FE9" w:rsidRPr="00A3300C" w:rsidRDefault="00BC2FE9" w:rsidP="00201E6C">
            <w:pPr>
              <w:spacing w:after="0" w:line="360" w:lineRule="auto"/>
              <w:jc w:val="center"/>
              <w:rPr>
                <w:b/>
              </w:rPr>
            </w:pPr>
          </w:p>
          <w:p w:rsidR="00BC2FE9" w:rsidRPr="00A3300C" w:rsidRDefault="00BC2FE9" w:rsidP="00201E6C">
            <w:pPr>
              <w:spacing w:after="0" w:line="360" w:lineRule="auto"/>
              <w:jc w:val="center"/>
              <w:rPr>
                <w:b/>
              </w:rPr>
            </w:pPr>
          </w:p>
          <w:p w:rsidR="00BC2FE9" w:rsidRPr="00A3300C" w:rsidRDefault="00BC2FE9" w:rsidP="00201E6C">
            <w:pPr>
              <w:spacing w:after="0" w:line="360" w:lineRule="auto"/>
              <w:jc w:val="center"/>
              <w:rPr>
                <w:b/>
              </w:rPr>
            </w:pPr>
          </w:p>
          <w:p w:rsidR="00BC2FE9" w:rsidRPr="00A3300C" w:rsidRDefault="00BC2FE9" w:rsidP="00201E6C">
            <w:pPr>
              <w:spacing w:after="0" w:line="360" w:lineRule="auto"/>
              <w:jc w:val="center"/>
              <w:rPr>
                <w:b/>
              </w:rPr>
            </w:pPr>
          </w:p>
          <w:p w:rsidR="00BC2FE9" w:rsidRPr="00A3300C" w:rsidRDefault="00BC2FE9" w:rsidP="00201E6C">
            <w:pPr>
              <w:spacing w:after="0" w:line="360" w:lineRule="auto"/>
              <w:jc w:val="center"/>
              <w:rPr>
                <w:b/>
              </w:rPr>
            </w:pPr>
          </w:p>
          <w:p w:rsidR="00BC2FE9" w:rsidRPr="00A3300C" w:rsidRDefault="00BC2FE9" w:rsidP="00201E6C">
            <w:pPr>
              <w:spacing w:after="0" w:line="360" w:lineRule="auto"/>
              <w:jc w:val="center"/>
              <w:rPr>
                <w:b/>
              </w:rPr>
            </w:pPr>
          </w:p>
          <w:p w:rsidR="00BC2FE9" w:rsidRPr="00A3300C" w:rsidRDefault="00BC2FE9" w:rsidP="00201E6C">
            <w:pPr>
              <w:pStyle w:val="CommentText"/>
              <w:spacing w:line="360" w:lineRule="auto"/>
              <w:rPr>
                <w:rFonts w:ascii="GHEA Grapalat" w:hAnsi="GHEA Grapalat"/>
                <w:b/>
                <w:sz w:val="24"/>
                <w:szCs w:val="24"/>
                <w:lang w:val="en-US"/>
              </w:rPr>
            </w:pP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4/ 8–րդ կետում «կատարվող ցանկացած փոփոխության փաստաթուղթ» հասկացությունն անորոշ է։ Մասնավորապես, որ դեպքերում և ինչ ընթացակարգով է կատարվում փոփոխությունը, արդյոք այն ենթակա է քննարկման նույն ընթացակարգով, ինչ նախագծային փաստաթուղթը նախկինում և այլն։ Պարզ չէ, թե արդյո՞ք հիշյալ դրույթները վերաբերում են նախագծային փաստաթղթերի փոփոխություններին։ Եթե այո, ապա նշված փաստաթղթերում փոփոխություններ կատարելու և դրանց վերաբերյալ այլ կարգավորումները առաջարկում ենք սահմանել նախագծային </w:t>
            </w:r>
            <w:r w:rsidRPr="00A3300C">
              <w:rPr>
                <w:rFonts w:cs="GHEA Grapalat"/>
                <w:bCs/>
                <w:lang w:val="hy-AM"/>
              </w:rPr>
              <w:lastRenderedPageBreak/>
              <w:t>փաստաթղթերի վերաբերյալ համապատասխան հոդվածներում։ Իսկ հասկացության մեջ փոփոխությունը որպես նախագծային փաստաթուղթ դիտարկելու մասին առանձին նշելու կարիք չկա։</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Նույն կետում առաջարկում ենք խմբագրել «սկզբից մինչև ավարտը» /շինարարության փուլից մինչև շահագործումից հանելու կամ փակման փուլ),  արտահայտությունը, քանի որ ձևակերպումը հստակ չէ։ Մասնավորապես, եթե այն վերաբերում է նախատեսվող գործունեության իրականացման ողջ գործընթացին, ապա առաջարկում ենք խմբագրել հիշյալ ձևակերպումը։ Միաժամանակ, հասկացությունը փուլերի նշմամբ լրացուցիչ չծանրաբեռնելու նպատակով առաջարկում ենք այն ձևակերպել` հակիրճ նշելով, որ դրա բովանդակությունում պետք է նկարագրվի նախատեսվող գործունեության ամբողջական նկարագիրը` ըստ փուլերի։</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Այս կապակցությամբ հարկ  է նկատի ունենալ «Նորմատիվ իրավական ակտերի մասին» ՀՀ օրենքի 21–րդ հոդվածի 6–րդ մասի պահանջը, համաձայն որի՝ նորմատիվ իրավական ակտում ժամկետ սահմանելիս անհրաժեշտ է հստակ նշել ժամկետի սկիզբն ու ավարտը:</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Նույն կետում պարզ չէ նաև, թե ընդերքօգտագործման դեպքում օրենսդրությամբ սահմանված ինչ պահանջների համապատասխանության մասին է խոսքը:</w:t>
            </w:r>
          </w:p>
        </w:tc>
        <w:tc>
          <w:tcPr>
            <w:tcW w:w="6030" w:type="dxa"/>
            <w:shd w:val="clear" w:color="auto" w:fill="auto"/>
          </w:tcPr>
          <w:p w:rsidR="00E006B5" w:rsidRPr="00A3300C" w:rsidRDefault="00E006B5" w:rsidP="00201E6C">
            <w:pPr>
              <w:spacing w:after="0" w:line="360" w:lineRule="auto"/>
              <w:jc w:val="center"/>
              <w:rPr>
                <w:b/>
                <w:lang w:val="hy-AM"/>
              </w:rPr>
            </w:pPr>
          </w:p>
          <w:p w:rsidR="00B34263" w:rsidRPr="00A3300C" w:rsidRDefault="000E0B86" w:rsidP="00201E6C">
            <w:pPr>
              <w:spacing w:after="0" w:line="360" w:lineRule="auto"/>
              <w:jc w:val="center"/>
              <w:rPr>
                <w:b/>
                <w:lang w:val="hy-AM"/>
              </w:rPr>
            </w:pPr>
            <w:r w:rsidRPr="00A3300C">
              <w:rPr>
                <w:b/>
                <w:lang w:val="hy-AM"/>
              </w:rPr>
              <w:t>Ընդունվել է</w:t>
            </w:r>
          </w:p>
          <w:p w:rsidR="00B34263" w:rsidRPr="00A3300C" w:rsidRDefault="00B34263" w:rsidP="00201E6C">
            <w:pPr>
              <w:pStyle w:val="ListParagraph"/>
              <w:tabs>
                <w:tab w:val="left" w:pos="346"/>
              </w:tabs>
              <w:spacing w:after="0" w:line="360" w:lineRule="auto"/>
              <w:ind w:left="76"/>
              <w:jc w:val="both"/>
              <w:rPr>
                <w:rFonts w:ascii="GHEA Grapalat" w:hAnsi="GHEA Grapalat" w:cs="GHEA Grapalat"/>
                <w:bCs/>
                <w:sz w:val="24"/>
                <w:szCs w:val="24"/>
                <w:lang w:val="hy-AM" w:eastAsia="en-US"/>
              </w:rPr>
            </w:pPr>
            <w:r w:rsidRPr="00A3300C">
              <w:rPr>
                <w:rFonts w:ascii="GHEA Grapalat" w:hAnsi="GHEA Grapalat" w:cs="GHEA Grapalat"/>
                <w:bCs/>
                <w:sz w:val="24"/>
                <w:szCs w:val="24"/>
                <w:lang w:val="hy-AM" w:eastAsia="en-US"/>
              </w:rPr>
              <w:t>8-րդ կետն ամբողջությամբ խմբագրվել է</w:t>
            </w:r>
            <w:r w:rsidR="000E0B86" w:rsidRPr="00A3300C">
              <w:rPr>
                <w:rFonts w:ascii="GHEA Grapalat" w:hAnsi="GHEA Grapalat" w:cs="GHEA Grapalat"/>
                <w:bCs/>
                <w:sz w:val="24"/>
                <w:szCs w:val="24"/>
                <w:lang w:val="hy-AM" w:eastAsia="en-US"/>
              </w:rPr>
              <w:t xml:space="preserve"> ըստ ներկայացված առաջարկների</w:t>
            </w:r>
            <w:r w:rsidR="008C4A45" w:rsidRPr="00A3300C">
              <w:rPr>
                <w:rFonts w:ascii="GHEA Grapalat" w:hAnsi="GHEA Grapalat" w:cs="GHEA Grapalat"/>
                <w:bCs/>
                <w:sz w:val="24"/>
                <w:szCs w:val="24"/>
                <w:lang w:val="hy-AM" w:eastAsia="en-US"/>
              </w:rPr>
              <w:t>։</w:t>
            </w:r>
          </w:p>
          <w:p w:rsidR="00B34263" w:rsidRPr="00A3300C" w:rsidRDefault="00B34263" w:rsidP="00201E6C">
            <w:pPr>
              <w:pStyle w:val="ListParagraph"/>
              <w:tabs>
                <w:tab w:val="left" w:pos="346"/>
              </w:tabs>
              <w:spacing w:after="0" w:line="360" w:lineRule="auto"/>
              <w:ind w:left="76"/>
              <w:jc w:val="both"/>
              <w:rPr>
                <w:rFonts w:ascii="GHEA Grapalat" w:hAnsi="GHEA Grapalat"/>
                <w:b/>
                <w:sz w:val="24"/>
                <w:szCs w:val="24"/>
                <w:lang w:val="hy-AM" w:eastAsia="en-US"/>
              </w:rPr>
            </w:pP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5/ 9–րդ կետով տրվում է ռազմավարական էկոլոգիական գնահատման հասկացության սահմանումը. այն է՝ հիմնադրութային փաստաթղթի դրույթների գործողության հետևանքով շրջակա միջավայրի, ներառյալ՝ </w:t>
            </w:r>
            <w:r w:rsidRPr="00A3300C">
              <w:rPr>
                <w:rFonts w:cs="GHEA Grapalat"/>
                <w:bCs/>
                <w:lang w:val="hy-AM"/>
              </w:rPr>
              <w:lastRenderedPageBreak/>
              <w:t>մարդու առողջության վրա ազդեցությունների որոշման և գնահատման գործընթաց, որը ներառում է ՌԷԳ հաշվետվության շրջանակի որոշումը, ՌԷԳ հաշվետվության նախապատրաստումը, հանրության մասնակցության և խորհրդակցությունների անցկացման ապահովումը, հիմնադրութային փաստաթղթում ՌԷԳ հաշվետվության դրույթների, հանրության մասնակցության և խորհրդակցությունների  արդյունքների հաշվի առնումը: Հիշյալ դրույթներում «մարդու առողջության» բառերն անհրաժեշտ  է փոխարինել «մարդու առողջության և անվտանգության» բառերով։</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Նույն կետում «հանրության մասնակցության և խորհրդակցությունների անցկացման  ապահովմանը» վերաբերող դրույթներում պարզ չեն խորհրդակցություններն ինչ նպատակ են հետապնդում, ովքեր են հանդիսանալու խորհրդակցության մասնակիցները, կոնկրետ  ինչ հարցերի շուրջ է ընթանալու խորհրդակցությունը, ինչ է իրենից ենթադրում «խորհրդակցության արդյունքները», որն անորոշ ձևակերպում է, ինչպես նաև պարզ չէ, թե վերջինս ում կողից է հաշվի առնվելու և «հաշվի առնել» ձևակերպման բովանդակությունը ինչ գործողություններ է ենթադրելու։ Այս առնչությամբ անհրաժեշտ  է նկատի ունենալ Օրհուսի կոնվենցիայի 8–րդ հոդվածի դրույթները, որոնց համաձայն ձեռնարկվում են հետևյալ միջոցները՝սահմանվում են ժամկետներ, որոնք բավարար են արդյունավետ մասնակցությունը ապահովելու համար, կանոնների նախագծերը հրապարակվում են կամ այլ ձևով տրամադրվում են հասարակությանը, և հասարակությանը հնարավորություն է ընձեռվում ներկայացնել իր </w:t>
            </w:r>
            <w:r w:rsidRPr="00A3300C">
              <w:rPr>
                <w:rFonts w:cs="GHEA Grapalat"/>
                <w:bCs/>
                <w:lang w:val="hy-AM"/>
              </w:rPr>
              <w:lastRenderedPageBreak/>
              <w:t>դիտողությունները անմիջականորեն կամ ներկայացուցչական խորհրդակցական մարմինների միջոցով, մինչդեռ Նախագծում խորհրդակցական մարմինների միջոցով ներկայանալու փոխարեն նախատեսված է խորհրդակցությունների անցկացում: Ելնելով վերոգրյալից՝ խորհրդակցությունների անցկացմանը վերաբերող դրույթները վերանայման կարիք ունեն՝ նկատի ունենալով, որ վերջիններս նախատեսված չեն նաև Օրհուսի կոնվենցիայով</w:t>
            </w:r>
            <w:r w:rsidR="00E006B5" w:rsidRPr="00A3300C">
              <w:rPr>
                <w:rFonts w:cs="GHEA Grapalat"/>
                <w:bCs/>
                <w:lang w:val="hy-AM"/>
              </w:rPr>
              <w:t>։</w:t>
            </w:r>
          </w:p>
        </w:tc>
        <w:tc>
          <w:tcPr>
            <w:tcW w:w="6030" w:type="dxa"/>
            <w:shd w:val="clear" w:color="auto" w:fill="auto"/>
          </w:tcPr>
          <w:p w:rsidR="000E0B86" w:rsidRPr="00A3300C" w:rsidRDefault="00437693" w:rsidP="00201E6C">
            <w:pPr>
              <w:spacing w:after="0" w:line="360" w:lineRule="auto"/>
              <w:jc w:val="center"/>
              <w:rPr>
                <w:rFonts w:cs="GHEA Grapalat"/>
                <w:b/>
                <w:bCs/>
                <w:lang w:val="hy-AM"/>
              </w:rPr>
            </w:pPr>
            <w:r w:rsidRPr="00A3300C">
              <w:rPr>
                <w:rFonts w:cs="GHEA Grapalat"/>
                <w:b/>
                <w:bCs/>
                <w:lang w:val="hy-AM"/>
              </w:rPr>
              <w:lastRenderedPageBreak/>
              <w:t>Ը</w:t>
            </w:r>
            <w:r w:rsidR="000E0B86" w:rsidRPr="00A3300C">
              <w:rPr>
                <w:rFonts w:cs="GHEA Grapalat"/>
                <w:b/>
                <w:bCs/>
                <w:lang w:val="hy-AM"/>
              </w:rPr>
              <w:t>նդունվել</w:t>
            </w:r>
            <w:r w:rsidRPr="00A3300C">
              <w:rPr>
                <w:rFonts w:cs="GHEA Grapalat"/>
                <w:b/>
                <w:bCs/>
                <w:lang w:val="hy-AM"/>
              </w:rPr>
              <w:t xml:space="preserve"> է մասնակի </w:t>
            </w:r>
          </w:p>
          <w:p w:rsidR="005C7E79" w:rsidRPr="00A3300C" w:rsidRDefault="005C7E79" w:rsidP="00201E6C">
            <w:pPr>
              <w:spacing w:after="0" w:line="360" w:lineRule="auto"/>
              <w:jc w:val="center"/>
              <w:rPr>
                <w:lang w:val="hy-AM"/>
              </w:rPr>
            </w:pPr>
            <w:r w:rsidRPr="00A3300C">
              <w:rPr>
                <w:lang w:val="hy-AM"/>
              </w:rPr>
              <w:lastRenderedPageBreak/>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r w:rsidR="008C4A45" w:rsidRPr="00A3300C">
              <w:rPr>
                <w:lang w:val="hy-AM"/>
              </w:rPr>
              <w:t>,</w:t>
            </w:r>
          </w:p>
          <w:p w:rsidR="005C7E79" w:rsidRPr="00A3300C" w:rsidRDefault="005C7E79" w:rsidP="00201E6C">
            <w:pPr>
              <w:spacing w:after="0" w:line="360" w:lineRule="auto"/>
              <w:jc w:val="center"/>
              <w:rPr>
                <w:rFonts w:cs="GHEA Grapalat"/>
                <w:bCs/>
                <w:lang w:val="hy-AM"/>
              </w:rPr>
            </w:pPr>
          </w:p>
          <w:p w:rsidR="00EF01C5" w:rsidRPr="00A3300C" w:rsidRDefault="000E0B86" w:rsidP="00201E6C">
            <w:pPr>
              <w:pStyle w:val="ListParagraph"/>
              <w:numPr>
                <w:ilvl w:val="0"/>
                <w:numId w:val="42"/>
              </w:numPr>
              <w:spacing w:after="0" w:line="360" w:lineRule="auto"/>
              <w:ind w:left="76" w:firstLine="284"/>
              <w:jc w:val="both"/>
              <w:rPr>
                <w:rFonts w:ascii="GHEA Grapalat" w:hAnsi="GHEA Grapalat" w:cs="GHEA Grapalat"/>
                <w:bCs/>
                <w:sz w:val="24"/>
                <w:szCs w:val="24"/>
                <w:lang w:val="hy-AM" w:eastAsia="en-US"/>
              </w:rPr>
            </w:pPr>
            <w:r w:rsidRPr="00A3300C">
              <w:rPr>
                <w:rFonts w:ascii="GHEA Grapalat" w:hAnsi="GHEA Grapalat" w:cs="GHEA Grapalat"/>
                <w:bCs/>
                <w:sz w:val="24"/>
                <w:szCs w:val="24"/>
                <w:lang w:val="hy-AM" w:eastAsia="en-US"/>
              </w:rPr>
              <w:t xml:space="preserve">«մարդու առողջության» բառերը  </w:t>
            </w:r>
            <w:r w:rsidR="005A2E78" w:rsidRPr="00A3300C">
              <w:rPr>
                <w:rFonts w:ascii="GHEA Grapalat" w:hAnsi="GHEA Grapalat" w:cs="GHEA Grapalat"/>
                <w:bCs/>
                <w:sz w:val="24"/>
                <w:szCs w:val="24"/>
                <w:lang w:val="hy-AM" w:eastAsia="en-US"/>
              </w:rPr>
              <w:t>փոխարինվել են «մարդու առողջության և անվտանգության» բառերով</w:t>
            </w:r>
            <w:r w:rsidRPr="00A3300C">
              <w:rPr>
                <w:rFonts w:ascii="GHEA Grapalat" w:hAnsi="GHEA Grapalat" w:cs="GHEA Grapalat"/>
                <w:bCs/>
                <w:sz w:val="24"/>
                <w:szCs w:val="24"/>
                <w:lang w:val="hy-AM" w:eastAsia="en-US"/>
              </w:rPr>
              <w:t>,</w:t>
            </w:r>
          </w:p>
          <w:p w:rsidR="000E0B86" w:rsidRPr="00A3300C" w:rsidRDefault="000E0B86" w:rsidP="00201E6C">
            <w:pPr>
              <w:pStyle w:val="ListParagraph"/>
              <w:numPr>
                <w:ilvl w:val="0"/>
                <w:numId w:val="42"/>
              </w:numPr>
              <w:spacing w:after="0" w:line="360" w:lineRule="auto"/>
              <w:ind w:left="76" w:firstLine="284"/>
              <w:jc w:val="both"/>
              <w:rPr>
                <w:rFonts w:ascii="GHEA Grapalat" w:hAnsi="GHEA Grapalat" w:cs="GHEA Grapalat"/>
                <w:bCs/>
                <w:sz w:val="24"/>
                <w:szCs w:val="24"/>
                <w:lang w:val="hy-AM" w:eastAsia="en-US"/>
              </w:rPr>
            </w:pPr>
            <w:r w:rsidRPr="00A3300C">
              <w:rPr>
                <w:rFonts w:ascii="GHEA Grapalat" w:hAnsi="GHEA Grapalat" w:cs="GHEA Grapalat"/>
                <w:bCs/>
                <w:sz w:val="24"/>
                <w:szCs w:val="24"/>
                <w:lang w:val="hy-AM" w:eastAsia="en-US"/>
              </w:rPr>
              <w:t xml:space="preserve">«հանրության մասնակցության և խորհրդակցությունների անցկացման  ապահովմանը» վերաբերող </w:t>
            </w:r>
            <w:r w:rsidR="00E006B5" w:rsidRPr="00A3300C">
              <w:rPr>
                <w:rFonts w:ascii="GHEA Grapalat" w:hAnsi="GHEA Grapalat" w:cs="GHEA Grapalat"/>
                <w:bCs/>
                <w:sz w:val="24"/>
                <w:szCs w:val="24"/>
                <w:lang w:val="hy-AM" w:eastAsia="en-US"/>
              </w:rPr>
              <w:t xml:space="preserve"> և այլ </w:t>
            </w:r>
            <w:r w:rsidRPr="00A3300C">
              <w:rPr>
                <w:rFonts w:ascii="GHEA Grapalat" w:hAnsi="GHEA Grapalat" w:cs="GHEA Grapalat"/>
                <w:bCs/>
                <w:sz w:val="24"/>
                <w:szCs w:val="24"/>
                <w:lang w:val="hy-AM" w:eastAsia="en-US"/>
              </w:rPr>
              <w:t xml:space="preserve">դրույթների հետ կապված կարգավորումները հստակ սահմանվելու են նախագծով ամրագրված </w:t>
            </w:r>
            <w:r w:rsidR="0075018B" w:rsidRPr="00A3300C">
              <w:rPr>
                <w:rFonts w:ascii="GHEA Grapalat" w:hAnsi="GHEA Grapalat" w:cs="GHEA Grapalat"/>
                <w:bCs/>
                <w:sz w:val="24"/>
                <w:szCs w:val="24"/>
                <w:lang w:val="hy-AM" w:eastAsia="en-US"/>
              </w:rPr>
              <w:t>ՌԷԳ-ի կարգով</w:t>
            </w:r>
            <w:r w:rsidRPr="00A3300C">
              <w:rPr>
                <w:rFonts w:ascii="GHEA Grapalat" w:hAnsi="GHEA Grapalat" w:cs="GHEA Grapalat"/>
                <w:bCs/>
                <w:sz w:val="24"/>
                <w:szCs w:val="24"/>
                <w:lang w:val="hy-AM" w:eastAsia="en-US"/>
              </w:rPr>
              <w:t>։</w:t>
            </w:r>
          </w:p>
          <w:p w:rsidR="002521AF" w:rsidRPr="00A3300C" w:rsidRDefault="002521AF" w:rsidP="00201E6C">
            <w:pPr>
              <w:pStyle w:val="ListParagraph"/>
              <w:spacing w:after="0" w:line="360" w:lineRule="auto"/>
              <w:ind w:left="360"/>
              <w:jc w:val="both"/>
              <w:rPr>
                <w:rFonts w:ascii="GHEA Grapalat" w:hAnsi="GHEA Grapalat" w:cs="GHEA Grapalat"/>
                <w:bCs/>
                <w:sz w:val="24"/>
                <w:szCs w:val="24"/>
                <w:lang w:val="hy-AM" w:eastAsia="en-US"/>
              </w:rPr>
            </w:pPr>
          </w:p>
        </w:tc>
      </w:tr>
      <w:tr w:rsidR="002D3E4A" w:rsidRPr="00A3300C"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6/ 11–րդ կետի համաձայն՝ փորձաքննությունը դա հիմնադրութային փաստաթղթի և ՌԷԳ հաշվետվության կամ նախատեսվող գործունեության նախագծային փաստաթղթի և ՇՄԱԳ հաշվետվության ուսումնասիրության, գնահատման և վերլուծության արդյունքում հիմնադրութային փաստաթղթին և ՌԷԳ հաշվետվությանը համապատասխան կամ նախագծային փաստաթղթին և ՇՄԱԳ հաշվետվությանը համապատասխան՝ նախատեսվող գործունեության թույլատրելիության կամ անթույլատրելիության վերաբերյալ պետական փորձաքննական եզրակացություն տալու գործընթացն է։ Ինչի կապակցությամբ հարկ է նկատի ունենալ, որ ձևակերպվող դրույթները պետք է վերաբերվեն ոչ թե նախատեսվող գործունեության թույլատրելիության կամ անթույլատրելիության վերաբերյալ պետական փորձաքննական եզրակացություն տալուն, այլ նախատեսվող գործունեության վերաբերյալ դրական կամ բացասական պետական փորձաքննական եզրակացություն տալուն:</w:t>
            </w:r>
          </w:p>
        </w:tc>
        <w:tc>
          <w:tcPr>
            <w:tcW w:w="6030" w:type="dxa"/>
            <w:shd w:val="clear" w:color="auto" w:fill="auto"/>
          </w:tcPr>
          <w:p w:rsidR="00E006B5" w:rsidRPr="00A3300C" w:rsidRDefault="00E006B5" w:rsidP="00201E6C">
            <w:pPr>
              <w:spacing w:after="0" w:line="360" w:lineRule="auto"/>
              <w:jc w:val="center"/>
              <w:rPr>
                <w:b/>
                <w:lang w:val="hy-AM"/>
              </w:rPr>
            </w:pPr>
          </w:p>
          <w:p w:rsidR="00EF01C5" w:rsidRPr="00A3300C" w:rsidRDefault="00D12CB4" w:rsidP="00201E6C">
            <w:pPr>
              <w:spacing w:after="0" w:line="360" w:lineRule="auto"/>
              <w:jc w:val="center"/>
              <w:rPr>
                <w:b/>
                <w:lang w:val="hy-AM"/>
              </w:rPr>
            </w:pPr>
            <w:r w:rsidRPr="00A3300C">
              <w:rPr>
                <w:b/>
                <w:lang w:val="hy-AM"/>
              </w:rPr>
              <w:t xml:space="preserve">Ընդունվել է </w:t>
            </w: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7/ 12–րդ կետում անհրաժեշտ է վերանայել «ընդունվող» տերմինի կիրառությունը, քանի որ նշվածից պարզ չէ պետական փորձաքննական եզրակացությունը միայն ընդունվում է, թե ընդունվում է և նաև տրվում:</w:t>
            </w:r>
          </w:p>
        </w:tc>
        <w:tc>
          <w:tcPr>
            <w:tcW w:w="6030" w:type="dxa"/>
            <w:shd w:val="clear" w:color="auto" w:fill="auto"/>
          </w:tcPr>
          <w:p w:rsidR="00CB2A7B" w:rsidRPr="00A3300C" w:rsidRDefault="00CB2A7B" w:rsidP="00201E6C">
            <w:pPr>
              <w:spacing w:after="0" w:line="360" w:lineRule="auto"/>
              <w:jc w:val="center"/>
              <w:rPr>
                <w:b/>
                <w:lang w:val="hy-AM"/>
              </w:rPr>
            </w:pPr>
            <w:r w:rsidRPr="00A3300C">
              <w:rPr>
                <w:b/>
                <w:lang w:val="hy-AM"/>
              </w:rPr>
              <w:t>Չի ը</w:t>
            </w:r>
            <w:r w:rsidR="00D12CB4" w:rsidRPr="00A3300C">
              <w:rPr>
                <w:b/>
                <w:lang w:val="hy-AM"/>
              </w:rPr>
              <w:t>նդունվել</w:t>
            </w:r>
          </w:p>
          <w:p w:rsidR="005C7E79" w:rsidRPr="00A3300C" w:rsidRDefault="005C7E79"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EF01C5" w:rsidRPr="00A3300C" w:rsidRDefault="008C4A45" w:rsidP="00201E6C">
            <w:pPr>
              <w:spacing w:after="0" w:line="360" w:lineRule="auto"/>
              <w:jc w:val="center"/>
              <w:rPr>
                <w:lang w:val="hy-AM"/>
              </w:rPr>
            </w:pPr>
            <w:r w:rsidRPr="00A3300C">
              <w:rPr>
                <w:lang w:val="hy-AM"/>
              </w:rPr>
              <w:t>Տվյալ դեպքում ս</w:t>
            </w:r>
            <w:r w:rsidR="00CB2A7B" w:rsidRPr="00A3300C">
              <w:rPr>
                <w:lang w:val="hy-AM"/>
              </w:rPr>
              <w:t>ահմանվում է օրենքում օգտագործվող</w:t>
            </w:r>
            <w:r w:rsidR="00CB2A7B" w:rsidRPr="00A3300C">
              <w:rPr>
                <w:b/>
                <w:lang w:val="hy-AM"/>
              </w:rPr>
              <w:t xml:space="preserve"> </w:t>
            </w:r>
            <w:r w:rsidR="00CB2A7B" w:rsidRPr="00A3300C">
              <w:rPr>
                <w:lang w:val="hy-AM"/>
              </w:rPr>
              <w:t>հասկացություն, և նպատակահարմար չէ դրանում ներառել փաստաթղթի ընդունման ընթացակարգին վերաբերող դրույթներ, քանի որ դա կարգավորվում է համապատասխան հոդվածում</w:t>
            </w:r>
            <w:r w:rsidRPr="00A3300C">
              <w:rPr>
                <w:lang w:val="hy-AM"/>
              </w:rPr>
              <w:t>։</w:t>
            </w:r>
          </w:p>
          <w:p w:rsidR="004C4888" w:rsidRPr="00A3300C" w:rsidRDefault="004C4888" w:rsidP="00201E6C">
            <w:pPr>
              <w:spacing w:after="0" w:line="360" w:lineRule="auto"/>
              <w:jc w:val="center"/>
              <w:rPr>
                <w:b/>
                <w:lang w:val="hy-AM"/>
              </w:rPr>
            </w:pPr>
          </w:p>
        </w:tc>
      </w:tr>
      <w:tr w:rsidR="002D3E4A" w:rsidRPr="00A3300C"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8/ 13–րդ կետում «բնագավառում» բառն անհրաժեշտ  է փոխարինել «ոլորտում» բառով՝ համաձայն «Կառավարության կառուցվածքի և գործունեության մասին» օրենքի պահանջների։</w:t>
            </w:r>
          </w:p>
        </w:tc>
        <w:tc>
          <w:tcPr>
            <w:tcW w:w="6030" w:type="dxa"/>
            <w:shd w:val="clear" w:color="auto" w:fill="auto"/>
          </w:tcPr>
          <w:p w:rsidR="00CB2A7B" w:rsidRPr="00A3300C" w:rsidRDefault="00CB2A7B" w:rsidP="00201E6C">
            <w:pPr>
              <w:spacing w:after="0" w:line="360" w:lineRule="auto"/>
              <w:jc w:val="center"/>
              <w:rPr>
                <w:b/>
                <w:lang w:val="hy-AM"/>
              </w:rPr>
            </w:pPr>
          </w:p>
          <w:p w:rsidR="00EF01C5" w:rsidRPr="00A3300C" w:rsidRDefault="00D12CB4" w:rsidP="00201E6C">
            <w:pPr>
              <w:spacing w:after="0" w:line="360" w:lineRule="auto"/>
              <w:jc w:val="center"/>
              <w:rPr>
                <w:b/>
                <w:lang w:val="hy-AM"/>
              </w:rPr>
            </w:pPr>
            <w:r w:rsidRPr="00A3300C">
              <w:rPr>
                <w:b/>
                <w:lang w:val="hy-AM"/>
              </w:rPr>
              <w:t>Ընդունվել է</w:t>
            </w:r>
          </w:p>
        </w:tc>
      </w:tr>
      <w:tr w:rsidR="002D3E4A" w:rsidRPr="00A3300C" w:rsidTr="00CB2A7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9/ 15–րդ կետում հստակեցման և խմբագրման կարիք ունի «տեղական կամ միջազգային իրավաբանական կամ ֆիզիկական անձ» ձևակերպումը։ </w:t>
            </w:r>
          </w:p>
        </w:tc>
        <w:tc>
          <w:tcPr>
            <w:tcW w:w="6030" w:type="dxa"/>
            <w:shd w:val="clear" w:color="auto" w:fill="auto"/>
            <w:vAlign w:val="center"/>
          </w:tcPr>
          <w:p w:rsidR="00EF01C5" w:rsidRPr="00A3300C" w:rsidRDefault="00D12CB4"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10/  16–րդ  և 18–րդ կետերից անհրաժեշտ է հանել «կազմակերպություն» բառը՝ նկատի ունենալով, որ տվյալ կետում նախատեսված է «իրավաբանական անձ» հասկացությունը: Հիշյալ դիտողությունը բխում է ՀՀ քաղաքացիական օրենսգրքի 50–րդ հոդվածի 1–ին մասի պահանջից, այն է՝ իրավաբանական անձ է համարվում այն կազմակերպությունը, որը, որպես սեփականություն, ունի առանձնացված գույք և իր պարտավորությունների </w:t>
            </w:r>
            <w:r w:rsidRPr="00A3300C">
              <w:rPr>
                <w:rFonts w:cs="GHEA Grapalat"/>
                <w:bCs/>
                <w:lang w:val="hy-AM"/>
              </w:rPr>
              <w:lastRenderedPageBreak/>
              <w:t>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p>
        </w:tc>
        <w:tc>
          <w:tcPr>
            <w:tcW w:w="6030" w:type="dxa"/>
            <w:shd w:val="clear" w:color="auto" w:fill="auto"/>
          </w:tcPr>
          <w:p w:rsidR="00CB2A7B" w:rsidRPr="00A3300C" w:rsidRDefault="00CB2A7B" w:rsidP="00201E6C">
            <w:pPr>
              <w:spacing w:after="0" w:line="360" w:lineRule="auto"/>
              <w:jc w:val="center"/>
              <w:rPr>
                <w:b/>
                <w:lang w:val="hy-AM"/>
              </w:rPr>
            </w:pPr>
          </w:p>
          <w:p w:rsidR="00EF01C5" w:rsidRPr="00A3300C" w:rsidRDefault="00D12CB4"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9F4849" w:rsidRPr="00A3300C" w:rsidRDefault="009F4849" w:rsidP="00201E6C">
            <w:pPr>
              <w:spacing w:after="0" w:line="360" w:lineRule="auto"/>
              <w:jc w:val="both"/>
              <w:rPr>
                <w:rFonts w:cs="GHEA Grapalat"/>
                <w:bCs/>
                <w:lang w:val="hy-AM"/>
              </w:rPr>
            </w:pPr>
            <w:r w:rsidRPr="00A3300C">
              <w:rPr>
                <w:rFonts w:cs="GHEA Grapalat"/>
                <w:bCs/>
                <w:lang w:val="hy-AM"/>
              </w:rPr>
              <w:lastRenderedPageBreak/>
              <w:t xml:space="preserve">       Միաժամանակ անհրաժեշտ է նկատի ունենալ, որ վերոնշյալ կետերում տրվում է «հանրություն» և «շահագիգիռ հանրություն» հասկացությունները, մինչդեռ «շահագիգիռ հանրություն» հասկացությունն իր մեջ ներառում է նաև «հանրություն» հասկացությամբ նախատեսվող անձանց, սակայն որոնց ներգրավումը Նախագծով նախատեսվող գործընթացներին, լրացուցիչ հիմնավորման կարիք ունի՝ այն տեսանկյունից, որ վերջիններս չեն հանդիսանում անմիջական ազդեցություն կրողներ:</w:t>
            </w:r>
          </w:p>
        </w:tc>
        <w:tc>
          <w:tcPr>
            <w:tcW w:w="6030" w:type="dxa"/>
            <w:shd w:val="clear" w:color="auto" w:fill="auto"/>
          </w:tcPr>
          <w:p w:rsidR="00CB2A7B" w:rsidRPr="00A3300C" w:rsidRDefault="00CB2A7B" w:rsidP="00201E6C">
            <w:pPr>
              <w:spacing w:after="0" w:line="360" w:lineRule="auto"/>
              <w:jc w:val="center"/>
              <w:rPr>
                <w:b/>
                <w:lang w:val="hy-AM"/>
              </w:rPr>
            </w:pPr>
            <w:r w:rsidRPr="00A3300C">
              <w:rPr>
                <w:b/>
                <w:lang w:val="hy-AM"/>
              </w:rPr>
              <w:t xml:space="preserve">Ընդունվել է </w:t>
            </w:r>
          </w:p>
          <w:p w:rsidR="00CB2A7B" w:rsidRPr="00A3300C" w:rsidRDefault="009F4849" w:rsidP="00201E6C">
            <w:pPr>
              <w:spacing w:after="0" w:line="360" w:lineRule="auto"/>
              <w:jc w:val="center"/>
              <w:rPr>
                <w:b/>
                <w:lang w:val="hy-AM"/>
              </w:rPr>
            </w:pPr>
            <w:r w:rsidRPr="00A3300C">
              <w:rPr>
                <w:rFonts w:cs="GHEA Grapalat"/>
                <w:bCs/>
                <w:lang w:val="hy-AM"/>
              </w:rPr>
              <w:t xml:space="preserve"> «հանրություն» և «շահագիգիռ հանրություն» հասկացությունները </w:t>
            </w:r>
            <w:r w:rsidR="00CB2A7B" w:rsidRPr="00A3300C">
              <w:rPr>
                <w:rFonts w:cs="GHEA Grapalat"/>
                <w:bCs/>
                <w:lang w:val="hy-AM"/>
              </w:rPr>
              <w:t>միացվել են</w:t>
            </w:r>
            <w:r w:rsidR="005C7E79" w:rsidRPr="00A3300C">
              <w:rPr>
                <w:rFonts w:cs="GHEA Grapalat"/>
                <w:bCs/>
                <w:lang w:val="hy-AM"/>
              </w:rPr>
              <w:t xml:space="preserve"> տրվել է Արդարադատության նախարարության առաջարկած սահմանումը</w:t>
            </w:r>
            <w:r w:rsidR="008C4A45" w:rsidRPr="00A3300C">
              <w:rPr>
                <w:rFonts w:cs="GHEA Grapalat"/>
                <w:bCs/>
                <w:lang w:val="hy-AM"/>
              </w:rPr>
              <w:t>։</w:t>
            </w:r>
          </w:p>
          <w:p w:rsidR="009F4849" w:rsidRPr="00A3300C" w:rsidRDefault="009F4849" w:rsidP="00201E6C">
            <w:pPr>
              <w:spacing w:after="0" w:line="360" w:lineRule="auto"/>
              <w:jc w:val="center"/>
              <w:rPr>
                <w:b/>
                <w:lang w:val="hy-AM"/>
              </w:rPr>
            </w:pP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11/ 17–րդ կետով սահմանված է ազդակիր համայնքի հասկացությունը. այն է.  ազդակիր համայնք` շրջակա միջավայրի վրա հիմնադրութային փաստաթղթի գործողության կամ նախատեսվող գործունեության իրականացման հնարավոր ազդեցության ենթակա համայնքի (համայնքների) բնակիչների հանրություն` ֆիզիկական կամ իրավաբանական անձինք: Հիշյալ հասկացության մեջ կիրառված «համայնքի /համայնքների/ բնակիչների հանրություն՝ ֆիզիկական կամ իրավաբանական անձինք» ձևակերպման բովանդակությունն անհրաժեշտ է համապատասխանեցնել «Տեղական ինքնակառավարման մասին» օրենքի 4–րդ հոդվածի կարգավորմանը, համաձայն որի՝ համայնքը մեկ կամ մի քանի բնակավայրերի բնակիչների հանրություն է և վարչատարածքային միավոր, իսկ համայնքի բնակիչ է </w:t>
            </w:r>
            <w:r w:rsidRPr="00A3300C">
              <w:rPr>
                <w:rFonts w:cs="GHEA Grapalat"/>
                <w:bCs/>
                <w:lang w:val="hy-AM"/>
              </w:rPr>
              <w:lastRenderedPageBreak/>
              <w:t>համարվում այն անձը, որը հաշվառված է տվյալ համայնքի բնակչության ռեգիստրում:</w:t>
            </w:r>
          </w:p>
        </w:tc>
        <w:tc>
          <w:tcPr>
            <w:tcW w:w="6030" w:type="dxa"/>
            <w:shd w:val="clear" w:color="auto" w:fill="auto"/>
          </w:tcPr>
          <w:p w:rsidR="006D01AD" w:rsidRPr="00A3300C" w:rsidRDefault="006D01AD" w:rsidP="00201E6C">
            <w:pPr>
              <w:spacing w:after="0" w:line="360" w:lineRule="auto"/>
              <w:jc w:val="center"/>
              <w:rPr>
                <w:b/>
                <w:lang w:val="hy-AM"/>
              </w:rPr>
            </w:pPr>
          </w:p>
          <w:p w:rsidR="00EF01C5" w:rsidRPr="00A3300C" w:rsidRDefault="00F7469B" w:rsidP="00201E6C">
            <w:pPr>
              <w:spacing w:after="0" w:line="360" w:lineRule="auto"/>
              <w:jc w:val="center"/>
              <w:rPr>
                <w:b/>
                <w:lang w:val="hy-AM"/>
              </w:rPr>
            </w:pPr>
            <w:r w:rsidRPr="00A3300C">
              <w:rPr>
                <w:b/>
                <w:lang w:val="hy-AM"/>
              </w:rPr>
              <w:t>Ընդունվել է</w:t>
            </w:r>
          </w:p>
          <w:p w:rsidR="005C7E79" w:rsidRPr="00A3300C" w:rsidRDefault="005C7E79"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r w:rsidR="008C4A45" w:rsidRPr="00A3300C">
              <w:rPr>
                <w:lang w:val="hy-AM"/>
              </w:rPr>
              <w:t>,</w:t>
            </w:r>
          </w:p>
          <w:p w:rsidR="00BC2FE9" w:rsidRPr="00A3300C" w:rsidRDefault="008C4A45" w:rsidP="00201E6C">
            <w:pPr>
              <w:spacing w:after="0" w:line="360" w:lineRule="auto"/>
              <w:jc w:val="center"/>
              <w:rPr>
                <w:b/>
                <w:lang w:val="hy-AM"/>
              </w:rPr>
            </w:pPr>
            <w:r w:rsidRPr="00A3300C">
              <w:rPr>
                <w:lang w:val="hy-AM"/>
              </w:rPr>
              <w:t>լ</w:t>
            </w:r>
            <w:r w:rsidR="005C7E79" w:rsidRPr="00A3300C">
              <w:rPr>
                <w:lang w:val="hy-AM"/>
              </w:rPr>
              <w:t>րացվել է ազդակիր բնակավայր հասկացությունը</w:t>
            </w:r>
            <w:r w:rsidRPr="00A3300C">
              <w:rPr>
                <w:lang w:val="hy-AM"/>
              </w:rPr>
              <w:t>։</w:t>
            </w: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12/ 18–րդ կետում, որում սահմանված է, թե ինչ է շահագրգիռ հանրությունը, բացակայում են հասարակական կազմակերպությունների վերաբերյալ դրույթները։ Այս առումով հարկ  է հաշվի առնել  Օրհուսի կոնվենցիայի 2–րդ հոդվածի 5–րդ մասի կարգավորումը, որով տրված է «Շահագրգիռ հասարակություն» հասկացության սահմանումը, որի համաձայն «Շահագրգիռ հասարակությունը» հասարակություն է, որը ենթարկվում է ազդեցության կամ կարող է ենթարկվել ազդեցության որոշում ընդունելու գործընթացով, այն հարցերով, որոնք կապված են շրջակա միջավայրի հետ կամ որոնք շահագրգռվածություն ունեն այս գործընթացում, սույն սահմանման նպատակների համար հասարակական կազմակերպությունները, որոնք աջակցում են շրջակա միջավայրի պահպանությանը և համապատասխանում են ազգային օրենսդրության կողմից ներկայացվող բոլոր պահանջներին, համարվում են շահագրգիռ կազմակերպություններ։ Վերոնշյալի համատեքստում պարզ չէ 18–րդ կետում նշված «միավորում» տերմինի բովանդակությունը, արդյոք վերջինս ենթադրում է «հասարակական կազմակերպություն»՝ նկատի ունենալով «Հասարակական կազմակերպությունների մասին» օրենքի 2–րդ հոդվածի պահանջները, որոնց համաձայն՝ հասարակական կազմակերպությունը Հայաստանի Հանրապետության քաղաքացիների, օտարերկրյա պետությունների քաղաքացիների, քաղաքացիություն չունեցող անձանց (այսուհետ` </w:t>
            </w:r>
            <w:r w:rsidRPr="00A3300C">
              <w:rPr>
                <w:rFonts w:cs="GHEA Grapalat"/>
                <w:bCs/>
                <w:lang w:val="hy-AM"/>
              </w:rPr>
              <w:lastRenderedPageBreak/>
              <w:t>ֆիզիկական անձ) և (կամ) իրավաբանական անձանց հասարակական միավորում է, որն ունի ոչ առևտրային կազմակերպության կարգավիճակ:</w:t>
            </w:r>
          </w:p>
        </w:tc>
        <w:tc>
          <w:tcPr>
            <w:tcW w:w="6030" w:type="dxa"/>
            <w:shd w:val="clear" w:color="auto" w:fill="auto"/>
          </w:tcPr>
          <w:p w:rsidR="00F7469B" w:rsidRPr="00A3300C" w:rsidRDefault="004C4888" w:rsidP="00201E6C">
            <w:pPr>
              <w:spacing w:after="0" w:line="360" w:lineRule="auto"/>
              <w:jc w:val="center"/>
              <w:rPr>
                <w:lang w:val="hy-AM"/>
              </w:rPr>
            </w:pPr>
            <w:r w:rsidRPr="00A3300C">
              <w:rPr>
                <w:b/>
                <w:lang w:val="hy-AM"/>
              </w:rPr>
              <w:lastRenderedPageBreak/>
              <w:t>Ընդունվել է</w:t>
            </w:r>
            <w:r w:rsidR="00F7469B" w:rsidRPr="00A3300C">
              <w:rPr>
                <w:lang w:val="hy-AM"/>
              </w:rPr>
              <w:t>Բխում է Օրհուսի կոնվենցիայից և «միավորում» հասկացությունը ներառում է նաև հասարակական կազմակերպությունները</w:t>
            </w:r>
            <w:r w:rsidR="008C4A45" w:rsidRPr="00A3300C">
              <w:rPr>
                <w:lang w:val="hy-AM"/>
              </w:rPr>
              <w:t>։</w:t>
            </w: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13/ 19–րդ կետում «պետական կառավարման» բառերն անհրաժեշտ է փոխարինել «պետական» բառով՝ համաձայն «Կառավարության կառուցվածքի և գործունեության մասին» օրենքի պահանջների։</w:t>
            </w:r>
          </w:p>
          <w:p w:rsidR="00EF01C5" w:rsidRPr="00A3300C" w:rsidRDefault="00EF01C5" w:rsidP="00201E6C">
            <w:pPr>
              <w:spacing w:after="0" w:line="360" w:lineRule="auto"/>
              <w:jc w:val="both"/>
              <w:rPr>
                <w:rFonts w:cs="GHEA Grapalat"/>
                <w:bCs/>
                <w:lang w:val="hy-AM"/>
              </w:rPr>
            </w:pPr>
            <w:r w:rsidRPr="00A3300C">
              <w:rPr>
                <w:rFonts w:cs="GHEA Grapalat"/>
                <w:bCs/>
                <w:lang w:val="hy-AM"/>
              </w:rPr>
              <w:t xml:space="preserve">      Նույն կետում պարզաբանման կարիք ունեն այն դրույթները, որոնք վերաբերում են փորձաքննության գործընթացին՝ պետական կառավարման և տեղական ինքնակառավարման մարմինների, ֆիզիկական ու իրավաբանական անձանց, ներառյալ` ազդակիր համայնքի, շահագրգիռ հանրության մասնակցությանը։ Պարզ չէ, վերջիններս որ փուլում և ինչ ձևաչափով են մասնակցելու փորձաքննության գործընթացին՝ նկատի ունենալով, որ այն իրականացվելու է լիազոր մարմնի կողմից՝ համապատասխան մասնագետների /փորձագետների/ միջոցով։</w:t>
            </w:r>
          </w:p>
        </w:tc>
        <w:tc>
          <w:tcPr>
            <w:tcW w:w="6030" w:type="dxa"/>
            <w:shd w:val="clear" w:color="auto" w:fill="auto"/>
          </w:tcPr>
          <w:p w:rsidR="00EF01C5" w:rsidRPr="00A3300C" w:rsidRDefault="00AA7409" w:rsidP="00201E6C">
            <w:pPr>
              <w:spacing w:after="0" w:line="360" w:lineRule="auto"/>
              <w:jc w:val="center"/>
              <w:rPr>
                <w:rFonts w:cs="GHEA Grapalat"/>
                <w:b/>
                <w:bCs/>
                <w:lang w:val="hy-AM"/>
              </w:rPr>
            </w:pPr>
            <w:r w:rsidRPr="00A3300C">
              <w:rPr>
                <w:rFonts w:cs="GHEA Grapalat"/>
                <w:b/>
                <w:bCs/>
                <w:lang w:val="hy-AM"/>
              </w:rPr>
              <w:t>Ընդունվել է մ</w:t>
            </w:r>
            <w:r w:rsidR="00F7469B" w:rsidRPr="00A3300C">
              <w:rPr>
                <w:rFonts w:cs="GHEA Grapalat"/>
                <w:b/>
                <w:bCs/>
                <w:lang w:val="hy-AM"/>
              </w:rPr>
              <w:t xml:space="preserve">ասնակի </w:t>
            </w:r>
          </w:p>
          <w:p w:rsidR="00F7469B" w:rsidRPr="00A3300C" w:rsidRDefault="00F7469B" w:rsidP="00201E6C">
            <w:pPr>
              <w:pStyle w:val="ListParagraph"/>
              <w:numPr>
                <w:ilvl w:val="0"/>
                <w:numId w:val="42"/>
              </w:numPr>
              <w:spacing w:after="0" w:line="360" w:lineRule="auto"/>
              <w:ind w:left="0" w:firstLine="76"/>
              <w:jc w:val="both"/>
              <w:rPr>
                <w:rFonts w:ascii="GHEA Grapalat" w:hAnsi="GHEA Grapalat" w:cs="GHEA Grapalat"/>
                <w:bCs/>
                <w:sz w:val="24"/>
                <w:szCs w:val="24"/>
                <w:lang w:val="hy-AM" w:eastAsia="en-US"/>
              </w:rPr>
            </w:pPr>
            <w:r w:rsidRPr="00A3300C">
              <w:rPr>
                <w:rFonts w:ascii="GHEA Grapalat" w:hAnsi="GHEA Grapalat" w:cs="GHEA Grapalat"/>
                <w:bCs/>
                <w:sz w:val="24"/>
                <w:szCs w:val="24"/>
                <w:lang w:val="hy-AM" w:eastAsia="en-US"/>
              </w:rPr>
              <w:t>«պետական կառավարման» բառերն փոխարին</w:t>
            </w:r>
            <w:r w:rsidR="00AA7409" w:rsidRPr="00A3300C">
              <w:rPr>
                <w:rFonts w:ascii="GHEA Grapalat" w:hAnsi="GHEA Grapalat" w:cs="GHEA Grapalat"/>
                <w:bCs/>
                <w:sz w:val="24"/>
                <w:szCs w:val="24"/>
                <w:lang w:val="hy-AM" w:eastAsia="en-US"/>
              </w:rPr>
              <w:t>վ</w:t>
            </w:r>
            <w:r w:rsidRPr="00A3300C">
              <w:rPr>
                <w:rFonts w:ascii="GHEA Grapalat" w:hAnsi="GHEA Grapalat" w:cs="GHEA Grapalat"/>
                <w:bCs/>
                <w:sz w:val="24"/>
                <w:szCs w:val="24"/>
                <w:lang w:val="hy-AM" w:eastAsia="en-US"/>
              </w:rPr>
              <w:t xml:space="preserve">ել </w:t>
            </w:r>
            <w:r w:rsidR="00AA7409" w:rsidRPr="00A3300C">
              <w:rPr>
                <w:rFonts w:ascii="GHEA Grapalat" w:hAnsi="GHEA Grapalat" w:cs="GHEA Grapalat"/>
                <w:bCs/>
                <w:sz w:val="24"/>
                <w:szCs w:val="24"/>
                <w:lang w:val="hy-AM" w:eastAsia="en-US"/>
              </w:rPr>
              <w:t>են</w:t>
            </w:r>
            <w:r w:rsidRPr="00A3300C">
              <w:rPr>
                <w:rFonts w:ascii="GHEA Grapalat" w:hAnsi="GHEA Grapalat" w:cs="GHEA Grapalat"/>
                <w:bCs/>
                <w:sz w:val="24"/>
                <w:szCs w:val="24"/>
                <w:lang w:val="hy-AM" w:eastAsia="en-US"/>
              </w:rPr>
              <w:t xml:space="preserve"> «պետական» բառով</w:t>
            </w:r>
            <w:r w:rsidR="00AA7409" w:rsidRPr="00A3300C">
              <w:rPr>
                <w:rFonts w:ascii="GHEA Grapalat" w:hAnsi="GHEA Grapalat" w:cs="GHEA Grapalat"/>
                <w:bCs/>
                <w:sz w:val="24"/>
                <w:szCs w:val="24"/>
                <w:lang w:val="hy-AM" w:eastAsia="en-US"/>
              </w:rPr>
              <w:t>։</w:t>
            </w:r>
          </w:p>
          <w:p w:rsidR="00F7469B" w:rsidRPr="00A3300C" w:rsidRDefault="008C4A45" w:rsidP="00201E6C">
            <w:pPr>
              <w:pStyle w:val="ListParagraph"/>
              <w:spacing w:after="0" w:line="360" w:lineRule="auto"/>
              <w:ind w:left="76"/>
              <w:jc w:val="both"/>
              <w:rPr>
                <w:rFonts w:ascii="GHEA Grapalat" w:hAnsi="GHEA Grapalat" w:cs="GHEA Grapalat"/>
                <w:bCs/>
                <w:sz w:val="24"/>
                <w:szCs w:val="24"/>
                <w:lang w:val="hy-AM" w:eastAsia="en-US"/>
              </w:rPr>
            </w:pPr>
            <w:r w:rsidRPr="00A3300C">
              <w:rPr>
                <w:rFonts w:ascii="GHEA Grapalat" w:hAnsi="GHEA Grapalat" w:cs="GHEA Grapalat"/>
                <w:bCs/>
                <w:sz w:val="24"/>
                <w:szCs w:val="24"/>
                <w:lang w:val="hy-AM" w:eastAsia="en-US"/>
              </w:rPr>
              <w:t xml:space="preserve">- </w:t>
            </w:r>
            <w:r w:rsidR="00B028E2" w:rsidRPr="00A3300C">
              <w:rPr>
                <w:rFonts w:ascii="GHEA Grapalat" w:hAnsi="GHEA Grapalat" w:cs="GHEA Grapalat"/>
                <w:bCs/>
                <w:sz w:val="24"/>
                <w:szCs w:val="24"/>
                <w:lang w:val="hy-AM" w:eastAsia="en-US"/>
              </w:rPr>
              <w:t xml:space="preserve">Նշված դրույթով սահմանվում է հասկացությունը, իսկ </w:t>
            </w:r>
            <w:r w:rsidR="00F7469B" w:rsidRPr="00A3300C">
              <w:rPr>
                <w:rFonts w:ascii="GHEA Grapalat" w:hAnsi="GHEA Grapalat" w:cs="GHEA Grapalat"/>
                <w:bCs/>
                <w:sz w:val="24"/>
                <w:szCs w:val="24"/>
                <w:lang w:val="hy-AM" w:eastAsia="en-US"/>
              </w:rPr>
              <w:t>Նախագծի 18-րդ հոդվածի 6-րդ մասով սահմանվում է փորձաքննության գործընթացի մասնակիցների ներգրավվումը փորձաքննության ընթացքում</w:t>
            </w:r>
            <w:r w:rsidR="00AA7409" w:rsidRPr="00A3300C">
              <w:rPr>
                <w:rFonts w:ascii="GHEA Grapalat" w:hAnsi="GHEA Grapalat" w:cs="GHEA Grapalat"/>
                <w:bCs/>
                <w:sz w:val="24"/>
                <w:szCs w:val="24"/>
                <w:lang w:val="hy-AM" w:eastAsia="en-US"/>
              </w:rPr>
              <w:t>։</w:t>
            </w:r>
          </w:p>
          <w:p w:rsidR="005C7E79" w:rsidRPr="00A3300C" w:rsidRDefault="005C7E79"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r w:rsidR="008C4A45" w:rsidRPr="00A3300C">
              <w:rPr>
                <w:lang w:val="hy-AM"/>
              </w:rPr>
              <w:t>։</w:t>
            </w:r>
          </w:p>
          <w:p w:rsidR="00BF6020" w:rsidRPr="00A3300C" w:rsidRDefault="00BF6020" w:rsidP="00201E6C">
            <w:pPr>
              <w:pStyle w:val="ListParagraph"/>
              <w:spacing w:after="0" w:line="360" w:lineRule="auto"/>
              <w:ind w:left="76"/>
              <w:jc w:val="both"/>
              <w:rPr>
                <w:rFonts w:ascii="GHEA Grapalat" w:hAnsi="GHEA Grapalat" w:cs="GHEA Grapalat"/>
                <w:bCs/>
                <w:sz w:val="24"/>
                <w:szCs w:val="24"/>
                <w:lang w:val="hy-AM" w:eastAsia="en-US"/>
              </w:rPr>
            </w:pPr>
          </w:p>
        </w:tc>
      </w:tr>
      <w:tr w:rsidR="002D3E4A" w:rsidRPr="00A3300C"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t>14/ 20-րդ կետով սահմանված է, թե ինչ է հայտը, մասնավորապես՝ սույն օրենքի 19-րդ հոդվածով սահմանված գործողություններ իրականացնելուց առաջ ձեռնարկողի կողմից լիազոր մարմին ներկայացվող փաստաթղթերի փաթեթ` կազմված համապատասխան լիցենզիա ունեցող ֆիզիկական կամ իրավաբանական անձի  կողմից: Հիշյալ կետում լիցենզիային վերաբերող կարգավորումը լրացուցիչ հիմնավորման  կարիք ունի, մասնավորապես՝ արդյոք տվյալ դեպքում լիցզենզավորման անհրաժեշտությունն առկա է, ինչ լիցենզիայի մասին է խոսքը, ինչ կարգով  և ում կողմից է տրամադրվելու:</w:t>
            </w:r>
          </w:p>
        </w:tc>
        <w:tc>
          <w:tcPr>
            <w:tcW w:w="6030" w:type="dxa"/>
            <w:shd w:val="clear" w:color="auto" w:fill="auto"/>
          </w:tcPr>
          <w:p w:rsidR="00EF01C5" w:rsidRPr="00A3300C" w:rsidRDefault="00F7469B"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EF01C5" w:rsidRPr="00A3300C" w:rsidRDefault="00EF01C5" w:rsidP="00201E6C">
            <w:pPr>
              <w:spacing w:after="0" w:line="360" w:lineRule="auto"/>
              <w:jc w:val="both"/>
              <w:rPr>
                <w:rFonts w:cs="GHEA Grapalat"/>
                <w:bCs/>
                <w:lang w:val="hy-AM"/>
              </w:rPr>
            </w:pPr>
            <w:r w:rsidRPr="00A3300C">
              <w:rPr>
                <w:rFonts w:cs="GHEA Grapalat"/>
                <w:bCs/>
                <w:lang w:val="hy-AM"/>
              </w:rPr>
              <w:lastRenderedPageBreak/>
              <w:t xml:space="preserve">      15/ 23–րդ կետով ներկայացված բնապահպանական կառավարման պլանը իրենից ներկայացնում է այն միջոցառումները (շինարարության, շահագործման, փակման, հետփակման փուլեր, ռիսկային և արտակարգ իրավիճակներ), որոնք ուղղված են շրջակա միջավայրի վրա հնարավոր դրական ազդեցությունների պահպանմանը և ուժեղացմանը, բացասական ազդեցությունների կանխարգելմանը, բացառմանը, նվազեցմանը և շրջակա միջավայրին հասցվող վնասի փոխհատուցմանը, դրանց հիմնավորվածությանն ու բավարարությանը, իրականացման ժամանակացույցին, ծախսերի գումարային գնահատումը նախատեսող փաստաթղթին: Հիշյալ դրույթներում սակայն անհրաժեշտ է հստակեցնել «հիմնավորվածություն և բավարարություն» տերմինները, ինչպես նաև պարզաբանել, թե որն է «ծախսերի գումարային գնահատումը նախատեսող փաստաթուղթը»։</w:t>
            </w:r>
          </w:p>
        </w:tc>
        <w:tc>
          <w:tcPr>
            <w:tcW w:w="6030" w:type="dxa"/>
            <w:shd w:val="clear" w:color="auto" w:fill="auto"/>
          </w:tcPr>
          <w:p w:rsidR="005E21E7" w:rsidRPr="00A3300C" w:rsidRDefault="00AA7409" w:rsidP="00201E6C">
            <w:pPr>
              <w:spacing w:after="0" w:line="360" w:lineRule="auto"/>
              <w:jc w:val="center"/>
              <w:rPr>
                <w:b/>
                <w:lang w:val="hy-AM"/>
              </w:rPr>
            </w:pPr>
            <w:r w:rsidRPr="00A3300C">
              <w:rPr>
                <w:b/>
                <w:lang w:val="hy-AM"/>
              </w:rPr>
              <w:t>Ընդունվել է մ</w:t>
            </w:r>
            <w:r w:rsidR="005E21E7" w:rsidRPr="00A3300C">
              <w:rPr>
                <w:b/>
                <w:lang w:val="hy-AM"/>
              </w:rPr>
              <w:t xml:space="preserve">ասնակի </w:t>
            </w:r>
          </w:p>
          <w:p w:rsidR="005C7E79" w:rsidRPr="00A3300C" w:rsidRDefault="005C7E79"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r w:rsidR="008C4A45" w:rsidRPr="00A3300C">
              <w:rPr>
                <w:lang w:val="hy-AM"/>
              </w:rPr>
              <w:t>։</w:t>
            </w:r>
          </w:p>
          <w:p w:rsidR="005C7E79" w:rsidRPr="00A3300C" w:rsidRDefault="005C7E79" w:rsidP="00201E6C">
            <w:pPr>
              <w:spacing w:after="0" w:line="360" w:lineRule="auto"/>
              <w:jc w:val="center"/>
              <w:rPr>
                <w:b/>
                <w:lang w:val="hy-AM"/>
              </w:rPr>
            </w:pPr>
          </w:p>
          <w:p w:rsidR="00EF01C5" w:rsidRPr="00A3300C" w:rsidRDefault="00D7043C" w:rsidP="00201E6C">
            <w:pPr>
              <w:spacing w:after="0" w:line="360" w:lineRule="auto"/>
              <w:jc w:val="both"/>
              <w:rPr>
                <w:rFonts w:cs="GHEA Grapalat"/>
                <w:bCs/>
                <w:lang w:val="hy-AM"/>
              </w:rPr>
            </w:pPr>
            <w:r w:rsidRPr="00A3300C">
              <w:rPr>
                <w:rFonts w:cs="GHEA Grapalat"/>
                <w:bCs/>
                <w:lang w:val="hy-AM"/>
              </w:rPr>
              <w:t xml:space="preserve">Հասկացության մեջ </w:t>
            </w:r>
            <w:r w:rsidR="005E21E7" w:rsidRPr="00A3300C">
              <w:rPr>
                <w:rFonts w:cs="GHEA Grapalat"/>
                <w:bCs/>
                <w:lang w:val="hy-AM"/>
              </w:rPr>
              <w:t>«հիմնավորվածություն և բավարարություն» տերմինները խմբագրվել են, իսկ փաստաթուղթ բառը վերաբերում է հենց բնապահպանական կառավարման պլանին, այլ ոչ  թե ծախսերի գումարային գնահատմանը</w:t>
            </w:r>
            <w:r w:rsidR="008C4A45" w:rsidRPr="00A3300C">
              <w:rPr>
                <w:rFonts w:cs="GHEA Grapalat"/>
                <w:bCs/>
                <w:lang w:val="hy-AM"/>
              </w:rPr>
              <w:t>։</w:t>
            </w:r>
          </w:p>
          <w:p w:rsidR="00BF6020" w:rsidRPr="00A3300C" w:rsidRDefault="00BF6020" w:rsidP="00201E6C">
            <w:pPr>
              <w:spacing w:after="0" w:line="360" w:lineRule="auto"/>
              <w:jc w:val="both"/>
              <w:rPr>
                <w:b/>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
                <w:bCs/>
                <w:i/>
                <w:lang w:val="hy-AM"/>
              </w:rPr>
            </w:pPr>
            <w:r w:rsidRPr="00A3300C">
              <w:rPr>
                <w:rFonts w:cs="GHEA Grapalat"/>
                <w:bCs/>
                <w:lang w:val="hy-AM"/>
              </w:rPr>
              <w:t xml:space="preserve">6. Նախագծի 5–րդ հոդվածով ներկայացված են գնահատման և փորձաքննության սկզբունքները, որոնք անհրաժեշտ է ներկայացնել առավել մանրամասն, պարզ և հստակ՝ նշելով, թե յուրաքանչյուր սկզբունք ինչ է իրենից ներկայացնում, քանի որ գնահատման և փորձաքննության բոլոր փուլերում կողմերը պետք է առաջնորդվեն տվյալ սկզբունքներով։ Օրինակ՝ Նախագծի 5–րդ հոդվածի 1–ին մասի 1–ին կետով  որպես սկզբունք է ներառված նախատեսվող գործունեության շրջակա միջավայրի վրա վնասակար ազդեցության կանխավարկածը, որը թույլ չի տալիս միանշանակ ընկալելու, թե տվյալ սկզբունքն ինչ է իրենից ենթադրելու, մասնավորապես՝ </w:t>
            </w:r>
            <w:r w:rsidRPr="00A3300C">
              <w:rPr>
                <w:rFonts w:cs="GHEA Grapalat"/>
                <w:bCs/>
                <w:lang w:val="hy-AM"/>
              </w:rPr>
              <w:lastRenderedPageBreak/>
              <w:t xml:space="preserve">նախատեսվող գործունեության հետևանքով շրջակա միջավայրի վրա վնասակար ազդեցության առկայության կամ բացակայության ապացուցման պարտավորությունն ով է կրելու։ Օրինակ՝ քրեադատավարական իրավունքում կիրառվող անմեղության կանխավարկածի սկզբունքը ապահովում է անձի իրավունքների պաշտպանությունը, բացառում չհիմնավորված մեղադրանքները և անհիմն դատապարտումը։ Անձի մեղավորությանը կարող է հիմնավորվել միայն օրենքով սահմանված ապացուցման միջոցներով և բավարար ապացույցների առկայության դեպքում, ընդ որում </w:t>
            </w:r>
            <w:r w:rsidRPr="00A3300C">
              <w:rPr>
                <w:rFonts w:cs="GHEA Grapalat"/>
                <w:b/>
                <w:bCs/>
                <w:i/>
                <w:lang w:val="hy-AM"/>
              </w:rPr>
              <w:t>ապացուցման ողջ ծանրությունը (ապացուցման պարտականությունը) պետք է կրեն մեղադրող մարմինները։</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Պարզաբանման կարիք ունեն նաև Նախագծի 5–րդ հոդվածի 1–ին մասի 5-րդ և 9–րդ կետերով ներկայացված սկզբունքները, մասնավորապես՝ 5-րդ կետում նշված «գիտական հիմնավորվածության ապահովումը» ոչ բոլոր դեպքերում է հնարավոր լինելու ապահովել: </w:t>
            </w:r>
          </w:p>
          <w:p w:rsidR="005B0894" w:rsidRPr="00A3300C" w:rsidRDefault="005B0894" w:rsidP="00201E6C">
            <w:pPr>
              <w:spacing w:after="0" w:line="360" w:lineRule="auto"/>
              <w:jc w:val="both"/>
              <w:rPr>
                <w:rFonts w:cs="GHEA Grapalat"/>
                <w:bCs/>
                <w:lang w:val="hy-AM"/>
              </w:rPr>
            </w:pPr>
            <w:r w:rsidRPr="00A3300C">
              <w:rPr>
                <w:rFonts w:cs="GHEA Grapalat"/>
                <w:bCs/>
                <w:lang w:val="hy-AM"/>
              </w:rPr>
              <w:t>9-րդ կետով սահմանվող սկզբունքն անհրաժեշտ է հստակեցնել՝ նկատի ունենալով, որ պարզ չէ, թե փորձաքննության գործընթացի լիարժեք և որակյալ կազմակերպման, անցկացման  համար փորձաքննության մասնակիցների և շահագրգիռ անձանց ինչ պատասխանատվության մասին է խոսքը։</w:t>
            </w:r>
          </w:p>
        </w:tc>
        <w:tc>
          <w:tcPr>
            <w:tcW w:w="6030" w:type="dxa"/>
            <w:shd w:val="clear" w:color="auto" w:fill="auto"/>
          </w:tcPr>
          <w:p w:rsidR="005B0894" w:rsidRPr="00A3300C" w:rsidRDefault="005603A9" w:rsidP="00201E6C">
            <w:pPr>
              <w:spacing w:after="0" w:line="360" w:lineRule="auto"/>
              <w:jc w:val="center"/>
              <w:rPr>
                <w:b/>
                <w:lang w:val="hy-AM"/>
              </w:rPr>
            </w:pPr>
            <w:r w:rsidRPr="00A3300C">
              <w:rPr>
                <w:b/>
                <w:lang w:val="hy-AM"/>
              </w:rPr>
              <w:lastRenderedPageBreak/>
              <w:t xml:space="preserve">Ընդունվել է </w:t>
            </w:r>
          </w:p>
          <w:p w:rsidR="005603A9" w:rsidRPr="00A3300C" w:rsidRDefault="005603A9" w:rsidP="00201E6C">
            <w:pPr>
              <w:spacing w:after="0" w:line="360" w:lineRule="auto"/>
              <w:jc w:val="center"/>
              <w:rPr>
                <w:lang w:val="hy-AM"/>
              </w:rPr>
            </w:pPr>
            <w:r w:rsidRPr="00A3300C">
              <w:rPr>
                <w:rFonts w:cs="GHEA Grapalat"/>
                <w:bCs/>
                <w:lang w:val="hy-AM"/>
              </w:rPr>
              <w:t>Նախագծի 5–րդ հոդվածը խմբագրվել է</w:t>
            </w:r>
            <w:r w:rsidR="008C4A45" w:rsidRPr="00A3300C">
              <w:rPr>
                <w:rFonts w:cs="GHEA Grapalat"/>
                <w:bCs/>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lastRenderedPageBreak/>
              <w:t xml:space="preserve">     7.  Նախագծի 7–րդ հոդվածում կիրառված են վերանայման և խմբագրման կարիք ունեցող մի շարք տերմիններ և հասկացություններ. այսպես՝ «բուսական ու կենդանական աշխարհի բնակության միջավայրեր», «ոչ </w:t>
            </w:r>
            <w:r w:rsidRPr="00A3300C">
              <w:rPr>
                <w:rFonts w:cs="GHEA Grapalat"/>
                <w:bCs/>
                <w:lang w:val="hy-AM"/>
              </w:rPr>
              <w:lastRenderedPageBreak/>
              <w:t>տեղական՝ ինվազիվ բուսական և կենդանական տեսակներ», «անտառների լրիվություն», «տրանսպորտային միջոցներով ծանրաբեռնվածությունը»։</w:t>
            </w:r>
          </w:p>
        </w:tc>
        <w:tc>
          <w:tcPr>
            <w:tcW w:w="6030" w:type="dxa"/>
            <w:shd w:val="clear" w:color="auto" w:fill="auto"/>
          </w:tcPr>
          <w:p w:rsidR="005A3917" w:rsidRPr="00A3300C" w:rsidRDefault="005A3917" w:rsidP="00201E6C">
            <w:pPr>
              <w:spacing w:after="0" w:line="360" w:lineRule="auto"/>
              <w:jc w:val="center"/>
              <w:rPr>
                <w:b/>
                <w:lang w:val="hy-AM"/>
              </w:rPr>
            </w:pPr>
            <w:r w:rsidRPr="00A3300C">
              <w:rPr>
                <w:b/>
                <w:lang w:val="hy-AM"/>
              </w:rPr>
              <w:lastRenderedPageBreak/>
              <w:t>Ընդունվել է</w:t>
            </w:r>
          </w:p>
          <w:p w:rsidR="005B0894" w:rsidRPr="00A3300C" w:rsidRDefault="005A3917" w:rsidP="00201E6C">
            <w:pPr>
              <w:spacing w:after="0" w:line="360" w:lineRule="auto"/>
              <w:jc w:val="center"/>
              <w:rPr>
                <w:lang w:val="hy-AM"/>
              </w:rPr>
            </w:pPr>
            <w:r w:rsidRPr="00A3300C">
              <w:rPr>
                <w:lang w:val="hy-AM"/>
              </w:rPr>
              <w:t xml:space="preserve"> </w:t>
            </w:r>
            <w:r w:rsidRPr="00A3300C">
              <w:rPr>
                <w:rFonts w:cs="GHEA Grapalat"/>
                <w:bCs/>
                <w:lang w:val="hy-AM"/>
              </w:rPr>
              <w:t xml:space="preserve">Նախագծի 7–րդ հոդվածը </w:t>
            </w:r>
            <w:r w:rsidR="00AA7409" w:rsidRPr="00A3300C">
              <w:rPr>
                <w:rFonts w:cs="GHEA Grapalat"/>
                <w:bCs/>
                <w:lang w:val="hy-AM"/>
              </w:rPr>
              <w:t xml:space="preserve">խմբագրվել է, «ինվազիվ» հասկացությունը սահմանվել է </w:t>
            </w:r>
            <w:r w:rsidR="00AA7409" w:rsidRPr="00A3300C">
              <w:rPr>
                <w:rFonts w:cs="GHEA Grapalat"/>
                <w:bCs/>
                <w:lang w:val="hy-AM"/>
              </w:rPr>
              <w:lastRenderedPageBreak/>
              <w:t>«Կենդանական աշխարհի մասին» օրենքի</w:t>
            </w:r>
            <w:r w:rsidR="008C4A45" w:rsidRPr="00A3300C">
              <w:rPr>
                <w:rFonts w:cs="GHEA Grapalat"/>
                <w:bCs/>
                <w:lang w:val="hy-AM"/>
              </w:rPr>
              <w:t xml:space="preserve"> </w:t>
            </w:r>
            <w:r w:rsidR="00AA7409" w:rsidRPr="00A3300C">
              <w:rPr>
                <w:rFonts w:cs="GHEA Grapalat"/>
                <w:bCs/>
                <w:lang w:val="hy-AM"/>
              </w:rPr>
              <w:t>(23.03.2022</w:t>
            </w:r>
            <w:r w:rsidR="004E2B55" w:rsidRPr="00A3300C">
              <w:rPr>
                <w:rFonts w:cs="GHEA Grapalat"/>
                <w:bCs/>
                <w:lang w:val="hy-AM"/>
              </w:rPr>
              <w:t>թ</w:t>
            </w:r>
            <w:r w:rsidR="004E2B55" w:rsidRPr="00A3300C">
              <w:rPr>
                <w:rFonts w:ascii="MS Mincho" w:eastAsia="MS Mincho" w:hAnsi="MS Mincho" w:cs="MS Mincho" w:hint="eastAsia"/>
                <w:bCs/>
                <w:lang w:val="hy-AM"/>
              </w:rPr>
              <w:t>․</w:t>
            </w:r>
            <w:r w:rsidR="004E2B55" w:rsidRPr="00A3300C">
              <w:rPr>
                <w:rFonts w:cs="GHEA Grapalat"/>
                <w:bCs/>
                <w:lang w:val="hy-AM"/>
              </w:rPr>
              <w:t xml:space="preserve"> </w:t>
            </w:r>
            <w:r w:rsidR="00AA7409" w:rsidRPr="00A3300C">
              <w:rPr>
                <w:rFonts w:cs="GHEA Grapalat"/>
                <w:bCs/>
                <w:lang w:val="hy-AM"/>
              </w:rPr>
              <w:t>ՀՕ-74-Ն օրենքի խմբագրությամբ) 1</w:t>
            </w:r>
            <w:r w:rsidR="008C4A45" w:rsidRPr="00A3300C">
              <w:rPr>
                <w:rFonts w:cs="GHEA Grapalat"/>
                <w:bCs/>
                <w:lang w:val="hy-AM"/>
              </w:rPr>
              <w:noBreakHyphen/>
            </w:r>
            <w:r w:rsidR="00AA7409" w:rsidRPr="00A3300C">
              <w:rPr>
                <w:rFonts w:cs="GHEA Grapalat"/>
                <w:bCs/>
                <w:lang w:val="hy-AM"/>
              </w:rPr>
              <w:t>ին հոդվածով</w:t>
            </w:r>
            <w:r w:rsidR="008C4A45" w:rsidRPr="00A3300C">
              <w:rPr>
                <w:rFonts w:cs="GHEA Grapalat"/>
                <w:bCs/>
                <w:lang w:val="hy-AM"/>
              </w:rPr>
              <w:t>։</w:t>
            </w:r>
          </w:p>
        </w:tc>
      </w:tr>
      <w:tr w:rsidR="002D3E4A" w:rsidRPr="0032442A" w:rsidTr="00D5591B">
        <w:tc>
          <w:tcPr>
            <w:tcW w:w="8725" w:type="dxa"/>
            <w:shd w:val="clear" w:color="auto" w:fill="auto"/>
            <w:vAlign w:val="center"/>
          </w:tcPr>
          <w:p w:rsidR="005B0894" w:rsidRPr="00A3300C" w:rsidRDefault="00AA7409" w:rsidP="00201E6C">
            <w:pPr>
              <w:spacing w:after="0" w:line="360" w:lineRule="auto"/>
              <w:jc w:val="both"/>
              <w:rPr>
                <w:rFonts w:cs="GHEA Grapalat"/>
                <w:bCs/>
                <w:lang w:val="hy-AM"/>
              </w:rPr>
            </w:pPr>
            <w:r w:rsidRPr="00A3300C">
              <w:rPr>
                <w:rFonts w:cs="Sylfaen"/>
                <w:lang w:val="hy-AM"/>
              </w:rPr>
              <w:lastRenderedPageBreak/>
              <w:t xml:space="preserve"> </w:t>
            </w:r>
            <w:r w:rsidR="005B0894" w:rsidRPr="00A3300C">
              <w:rPr>
                <w:rFonts w:cs="Sylfaen"/>
                <w:lang w:val="hy-AM"/>
              </w:rPr>
              <w:t xml:space="preserve">8. Նախագծի 8-րդ հոդվածում անհրաժեշտ է պարզաբանել և հստակեցնել  </w:t>
            </w:r>
            <w:r w:rsidR="005B0894" w:rsidRPr="00A3300C">
              <w:rPr>
                <w:rFonts w:cs="GHEA Grapalat"/>
                <w:bCs/>
                <w:lang w:val="hy-AM"/>
              </w:rPr>
              <w:t>«պետական կառավարում»։ ձևակերպումը՝ նկատի ունենալով, որ նշվածից պարզ չէ, թե ինչ գործողություններ են կատարվելու:</w:t>
            </w:r>
          </w:p>
        </w:tc>
        <w:tc>
          <w:tcPr>
            <w:tcW w:w="6030" w:type="dxa"/>
            <w:shd w:val="clear" w:color="auto" w:fill="auto"/>
          </w:tcPr>
          <w:p w:rsidR="005B0894" w:rsidRPr="00A3300C" w:rsidRDefault="00064A15" w:rsidP="00201E6C">
            <w:pPr>
              <w:spacing w:after="0" w:line="360" w:lineRule="auto"/>
              <w:jc w:val="center"/>
              <w:rPr>
                <w:b/>
                <w:lang w:val="hy-AM"/>
              </w:rPr>
            </w:pPr>
            <w:r w:rsidRPr="00A3300C">
              <w:rPr>
                <w:b/>
                <w:lang w:val="hy-AM"/>
              </w:rPr>
              <w:t>Ընդունվել է</w:t>
            </w:r>
          </w:p>
          <w:p w:rsidR="00064A15" w:rsidRPr="00A3300C" w:rsidRDefault="00064A15" w:rsidP="00201E6C">
            <w:pPr>
              <w:spacing w:after="0" w:line="360" w:lineRule="auto"/>
              <w:jc w:val="center"/>
              <w:rPr>
                <w:lang w:val="hy-AM"/>
              </w:rPr>
            </w:pPr>
            <w:r w:rsidRPr="00A3300C">
              <w:rPr>
                <w:rFonts w:cs="Sylfaen"/>
                <w:lang w:val="hy-AM"/>
              </w:rPr>
              <w:t>Նախագծի 8-րդ հոդվածը հանվել է</w:t>
            </w:r>
            <w:r w:rsidR="008C4A45" w:rsidRPr="00A3300C">
              <w:rPr>
                <w:rFonts w:cs="Sylfaen"/>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ind w:firstLine="375"/>
              <w:jc w:val="both"/>
              <w:rPr>
                <w:rFonts w:cs="Sylfaen"/>
                <w:lang w:val="hy-AM"/>
              </w:rPr>
            </w:pPr>
            <w:r w:rsidRPr="00A3300C">
              <w:rPr>
                <w:rFonts w:cs="GHEA Grapalat"/>
                <w:bCs/>
                <w:lang w:val="hy-AM"/>
              </w:rPr>
              <w:t>9.</w:t>
            </w:r>
            <w:r w:rsidRPr="00A3300C">
              <w:rPr>
                <w:rFonts w:eastAsia="Times New Roman"/>
                <w:bCs/>
                <w:lang w:val="hy-AM"/>
              </w:rPr>
              <w:t>Նախագծի 9-րդ հոդվածի 1-ին մասի 4-րդ կետով սահմանվում է, որ կառավարության իրավասությունների մեջ է մտնում նաև ն</w:t>
            </w:r>
            <w:r w:rsidRPr="00A3300C">
              <w:rPr>
                <w:lang w:val="hy-AM" w:eastAsia="ru-RU"/>
              </w:rPr>
              <w:t xml:space="preserve">ախատեսվող գործունեության տեսակների ընդլայնման, </w:t>
            </w:r>
            <w:r w:rsidRPr="00A3300C">
              <w:rPr>
                <w:rFonts w:cs="Sylfaen"/>
                <w:lang w:val="hy-AM"/>
              </w:rPr>
              <w:t xml:space="preserve">վերակառուցման կամ տեխնիկական կամ տեխնոլոգիական վերազինման կամ վերապրոֆիլավորման կամ կոնսերվացման կամ տեղափոխման կամ լուծարման կամ փակման </w:t>
            </w:r>
            <w:r w:rsidRPr="00A3300C">
              <w:rPr>
                <w:rFonts w:cs="Sylfaen"/>
                <w:lang w:val="hy-AM" w:eastAsia="ru-RU"/>
              </w:rPr>
              <w:t>կամ</w:t>
            </w:r>
            <w:r w:rsidRPr="00A3300C">
              <w:rPr>
                <w:lang w:val="hy-AM" w:eastAsia="ru-RU"/>
              </w:rPr>
              <w:t xml:space="preserve"> քանդման կամ </w:t>
            </w:r>
            <w:r w:rsidRPr="00A3300C">
              <w:rPr>
                <w:rFonts w:cs="Sylfaen"/>
                <w:lang w:val="hy-AM" w:eastAsia="ru-RU"/>
              </w:rPr>
              <w:t xml:space="preserve">նախագծային փոփոխության շրջակա </w:t>
            </w:r>
            <w:r w:rsidRPr="00A3300C">
              <w:rPr>
                <w:rFonts w:cs="Sylfaen"/>
                <w:lang w:val="hy-AM"/>
              </w:rPr>
              <w:t xml:space="preserve">միջավայրի վրա ազդեցության գնահատման և փորձաքննության ենթակա լինելը որոշելու կարգի սահմանումը: Այս կապակցությամբ հիշյալ դրույթները հստակեցման կարիք ունեն՝ նկատի ունենալով, որ նախատեսվող գործունեության տեսակների շրջանակը սահմանված է Նախագծով, հետևապես՝ նախ պարզ չէ, թե ինչ է նշանակելու տվյալ տեսակների ընդլայնումը, վերակառուցումը, տեղափոխումը, նախագծային փոփոխությունը և այլն…: Բացի այդ, անհրաժեշտ է պարզաբանել, թե ինչ հիմնավորմամբ է ՀՀ կառավարության կողմից սահմանվելու տեսակների ընդլայնումը, վերակառուցումը, տեղափոխումը, նախագծային </w:t>
            </w:r>
            <w:r w:rsidRPr="00A3300C">
              <w:rPr>
                <w:rFonts w:cs="Sylfaen"/>
                <w:lang w:val="hy-AM"/>
              </w:rPr>
              <w:lastRenderedPageBreak/>
              <w:t>փոփոխությունը և այլն…, երբ հիշյալ տեսակները սահմանվում են օրենքով՝ համաձայն Նախագծով նախատեսված դրույթների:</w:t>
            </w:r>
          </w:p>
          <w:p w:rsidR="005B0894" w:rsidRPr="00A3300C" w:rsidRDefault="005B0894" w:rsidP="00201E6C">
            <w:pPr>
              <w:spacing w:after="0" w:line="360" w:lineRule="auto"/>
              <w:ind w:firstLine="375"/>
              <w:jc w:val="both"/>
              <w:rPr>
                <w:lang w:val="hy-AM"/>
              </w:rPr>
            </w:pPr>
            <w:r w:rsidRPr="00A3300C">
              <w:rPr>
                <w:lang w:val="hy-AM"/>
              </w:rPr>
              <w:t>Նույն դիտողությունը վերաբերում  է նաև Նախագծի  19-րդ հոդվածին:</w:t>
            </w:r>
          </w:p>
        </w:tc>
        <w:tc>
          <w:tcPr>
            <w:tcW w:w="6030" w:type="dxa"/>
            <w:shd w:val="clear" w:color="auto" w:fill="auto"/>
          </w:tcPr>
          <w:p w:rsidR="005B0894" w:rsidRPr="00A3300C" w:rsidRDefault="00064A15" w:rsidP="00201E6C">
            <w:pPr>
              <w:spacing w:after="0" w:line="360" w:lineRule="auto"/>
              <w:jc w:val="center"/>
              <w:rPr>
                <w:b/>
                <w:lang w:val="hy-AM"/>
              </w:rPr>
            </w:pPr>
            <w:r w:rsidRPr="00A3300C">
              <w:rPr>
                <w:b/>
                <w:lang w:val="hy-AM"/>
              </w:rPr>
              <w:lastRenderedPageBreak/>
              <w:t>Ընդունվել է</w:t>
            </w:r>
          </w:p>
          <w:p w:rsidR="00064A15" w:rsidRPr="00A3300C" w:rsidRDefault="00064A15" w:rsidP="00201E6C">
            <w:pPr>
              <w:spacing w:after="0" w:line="360" w:lineRule="auto"/>
              <w:jc w:val="center"/>
              <w:rPr>
                <w:lang w:val="hy-AM"/>
              </w:rPr>
            </w:pPr>
          </w:p>
          <w:p w:rsidR="00064A15" w:rsidRPr="00A3300C" w:rsidRDefault="00064A15" w:rsidP="00201E6C">
            <w:pPr>
              <w:spacing w:after="0" w:line="360" w:lineRule="auto"/>
              <w:jc w:val="center"/>
              <w:rPr>
                <w:lang w:val="hy-AM"/>
              </w:rPr>
            </w:pPr>
            <w:r w:rsidRPr="00A3300C">
              <w:rPr>
                <w:lang w:val="hy-AM"/>
              </w:rPr>
              <w:t>Խնդրի կարգավորումը տրվել է Նախագծի 4-րդ հոդվածի 1-ին մասի 7-րդ ենթակետի խմբագրմամբ</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lastRenderedPageBreak/>
              <w:t>10. Նախագծի 9-րդ հոդվածի 1-ին մասի 8-րդ կետում անհրաժեշտ է պարզաբանել, թե ինչ է իրենից ենթադրելու ռազմավարական էկոլոգիական գնահատման ուղեցույցը՝ նկատի ունենալով, որ նույն մասի 7-րդ կետով արդեն իսկ նախատեսված է ռազմավարական էկոլոգիական գնահատման կարգի սահմանումը:</w:t>
            </w:r>
          </w:p>
        </w:tc>
        <w:tc>
          <w:tcPr>
            <w:tcW w:w="6030" w:type="dxa"/>
            <w:shd w:val="clear" w:color="auto" w:fill="auto"/>
          </w:tcPr>
          <w:p w:rsidR="005B0894" w:rsidRPr="00A3300C" w:rsidRDefault="00DF6FBF" w:rsidP="00201E6C">
            <w:pPr>
              <w:spacing w:after="0" w:line="360" w:lineRule="auto"/>
              <w:jc w:val="center"/>
              <w:rPr>
                <w:b/>
                <w:lang w:val="hy-AM"/>
              </w:rPr>
            </w:pPr>
            <w:r w:rsidRPr="00A3300C">
              <w:rPr>
                <w:b/>
                <w:lang w:val="hy-AM"/>
              </w:rPr>
              <w:t>Ընդունվել է մասնակի</w:t>
            </w:r>
          </w:p>
          <w:p w:rsidR="00DF6FBF" w:rsidRPr="00A3300C" w:rsidRDefault="00DF6FBF" w:rsidP="00201E6C">
            <w:pPr>
              <w:spacing w:after="0" w:line="360" w:lineRule="auto"/>
              <w:jc w:val="center"/>
              <w:rPr>
                <w:lang w:val="hy-AM"/>
              </w:rPr>
            </w:pPr>
            <w:r w:rsidRPr="00A3300C">
              <w:rPr>
                <w:lang w:val="hy-AM"/>
              </w:rPr>
              <w:t>ռազմավարական էկոլոգիական գնահատման ուղեցույցը հաստատելու իրավասությունը վերապահվել է Լիազոր մարմին։ Այն հանդիսանալու է օժանդակ ձեռնարկ։</w:t>
            </w:r>
          </w:p>
          <w:p w:rsidR="004C4888" w:rsidRPr="00A3300C" w:rsidRDefault="005C7E79"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r w:rsidR="008C4A45" w:rsidRPr="00A3300C">
              <w:rPr>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 xml:space="preserve">11. Նախագծի 9-րդ հոդվածի 1-ին մասի 9-րդ կետում անհրաժեշտ է լրացուցիչ հիմնավորել, թե ինչու է </w:t>
            </w:r>
            <w:r w:rsidRPr="00A3300C">
              <w:rPr>
                <w:rFonts w:eastAsia="Times New Roman" w:cs="Sylfaen"/>
                <w:lang w:val="hy-AM"/>
              </w:rPr>
              <w:t>անդրսահմանային ազդեցություն ունեցող հիմնադրութային փաստաթղթի կամ նախատեսվող գործունեության փորձաքննական եզրակացության հաստատման լիազորությունը տրվում Կառավարությանը:</w:t>
            </w:r>
          </w:p>
        </w:tc>
        <w:tc>
          <w:tcPr>
            <w:tcW w:w="6030" w:type="dxa"/>
            <w:shd w:val="clear" w:color="auto" w:fill="auto"/>
          </w:tcPr>
          <w:p w:rsidR="004C4888" w:rsidRPr="00A3300C" w:rsidRDefault="004C4888" w:rsidP="00201E6C">
            <w:pPr>
              <w:spacing w:after="0" w:line="360" w:lineRule="auto"/>
              <w:jc w:val="center"/>
              <w:rPr>
                <w:rFonts w:eastAsia="Times New Roman" w:cs="Sylfaen"/>
                <w:b/>
                <w:lang w:val="hy-AM"/>
              </w:rPr>
            </w:pPr>
            <w:r w:rsidRPr="00A3300C">
              <w:rPr>
                <w:rFonts w:eastAsia="Times New Roman" w:cs="Sylfaen"/>
                <w:b/>
                <w:lang w:val="hy-AM"/>
              </w:rPr>
              <w:t>ՉԻ ընդունվել</w:t>
            </w:r>
          </w:p>
          <w:p w:rsidR="001364D8" w:rsidRPr="00A3300C" w:rsidRDefault="001364D8"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r w:rsidR="008C4A45" w:rsidRPr="00A3300C">
              <w:rPr>
                <w:lang w:val="hy-AM"/>
              </w:rPr>
              <w:t>։</w:t>
            </w:r>
          </w:p>
          <w:p w:rsidR="00034DA7" w:rsidRPr="00A3300C" w:rsidRDefault="00DF6FBF" w:rsidP="00201E6C">
            <w:pPr>
              <w:spacing w:after="0" w:line="360" w:lineRule="auto"/>
              <w:jc w:val="center"/>
              <w:rPr>
                <w:rFonts w:eastAsia="Times New Roman" w:cs="Sylfaen"/>
                <w:lang w:val="hy-AM"/>
              </w:rPr>
            </w:pPr>
            <w:r w:rsidRPr="00A3300C">
              <w:rPr>
                <w:rFonts w:eastAsia="Times New Roman" w:cs="Sylfaen"/>
                <w:lang w:val="hy-AM"/>
              </w:rPr>
              <w:t>Ա</w:t>
            </w:r>
            <w:r w:rsidR="00AA7409" w:rsidRPr="00A3300C">
              <w:rPr>
                <w:rFonts w:eastAsia="Times New Roman" w:cs="Sylfaen"/>
                <w:lang w:val="hy-AM"/>
              </w:rPr>
              <w:t>նդրսահմանային ազդեցություն ունեցող հիմնադրութային փաստաթղթի կամ նախատեսվող գործունեության փորձաքննական եզրակացության հաստատման լիազորությունը տրվում Կառավարությանը</w:t>
            </w:r>
            <w:r w:rsidRPr="00A3300C">
              <w:rPr>
                <w:rFonts w:eastAsia="Times New Roman" w:cs="Sylfaen"/>
                <w:lang w:val="hy-AM"/>
              </w:rPr>
              <w:t xml:space="preserve"> հաշվի առնելով, որ շոշափվում են միջազգային հարաբերություններ</w:t>
            </w:r>
            <w:r w:rsidR="008C4A45" w:rsidRPr="00A3300C">
              <w:rPr>
                <w:rFonts w:eastAsia="Times New Roman" w:cs="Sylfaen"/>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ind w:firstLine="375"/>
              <w:jc w:val="both"/>
              <w:rPr>
                <w:rFonts w:eastAsia="Times New Roman" w:cs="Sylfaen"/>
                <w:lang w:val="hy-AM"/>
              </w:rPr>
            </w:pPr>
            <w:r w:rsidRPr="00A3300C">
              <w:rPr>
                <w:rFonts w:eastAsia="Times New Roman" w:cs="Sylfaen"/>
                <w:lang w:val="hy-AM"/>
              </w:rPr>
              <w:lastRenderedPageBreak/>
              <w:t>12.</w:t>
            </w:r>
            <w:r w:rsidRPr="00A3300C">
              <w:rPr>
                <w:lang w:val="hy-AM"/>
              </w:rPr>
              <w:t xml:space="preserve"> Նախագծի 9-րդ հոդվածի 1-ին մասի 12-րդ կետում </w:t>
            </w:r>
            <w:r w:rsidRPr="00A3300C">
              <w:rPr>
                <w:rFonts w:eastAsia="Times New Roman" w:cs="Sylfaen"/>
                <w:lang w:val="hy-AM"/>
              </w:rPr>
              <w:t xml:space="preserve">լրացուցիչ պարզաբանման կարիք ունի փորձաքննության գործընթացին մասնակցող կամ դրան ներգրավված, իրավաբանական կամ ֆիզիկական անձանց լիցենզավորմանը վերաբերող դրույթները՝ նկատի ունենալով, որ փորձաքննության գործընթացին մասնակցող անձանց շրջանակը լայն է և պարզ չէ բոլոր մասնակիցներին լիցենզավորելու անհրաժեշտության նպատակահարմարությունը: </w:t>
            </w:r>
          </w:p>
        </w:tc>
        <w:tc>
          <w:tcPr>
            <w:tcW w:w="6030" w:type="dxa"/>
            <w:shd w:val="clear" w:color="auto" w:fill="auto"/>
          </w:tcPr>
          <w:p w:rsidR="005B0894" w:rsidRPr="00A3300C" w:rsidRDefault="007722A6" w:rsidP="00201E6C">
            <w:pPr>
              <w:spacing w:after="0" w:line="360" w:lineRule="auto"/>
              <w:jc w:val="center"/>
              <w:rPr>
                <w:b/>
                <w:lang w:val="hy-AM"/>
              </w:rPr>
            </w:pPr>
            <w:r w:rsidRPr="00A3300C">
              <w:rPr>
                <w:b/>
                <w:lang w:val="hy-AM"/>
              </w:rPr>
              <w:t>Ընդունվել է</w:t>
            </w:r>
          </w:p>
          <w:p w:rsidR="00DF6FBF" w:rsidRPr="00A3300C" w:rsidRDefault="00DF6FBF" w:rsidP="00201E6C">
            <w:pPr>
              <w:spacing w:after="0" w:line="360" w:lineRule="auto"/>
              <w:jc w:val="center"/>
              <w:rPr>
                <w:lang w:val="hy-AM"/>
              </w:rPr>
            </w:pPr>
            <w:r w:rsidRPr="00A3300C">
              <w:rPr>
                <w:lang w:val="hy-AM"/>
              </w:rPr>
              <w:t>Խմբագրվել է՝ նախատեսվում է ՇՄԱԳ հաշվետվության մշակման գործունեության</w:t>
            </w:r>
            <w:r w:rsidR="001A4729" w:rsidRPr="00A3300C">
              <w:rPr>
                <w:lang w:val="hy-AM"/>
              </w:rPr>
              <w:t xml:space="preserve"> տեսակը սահմանել լիցենզավորման ենթակա</w:t>
            </w:r>
            <w:r w:rsidR="008C4A45" w:rsidRPr="00A3300C">
              <w:rPr>
                <w:lang w:val="hy-AM"/>
              </w:rPr>
              <w:t>։</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shd w:val="clear" w:color="auto" w:fill="FFFFFF"/>
                <w:lang w:val="hy-AM"/>
              </w:rPr>
            </w:pPr>
            <w:r w:rsidRPr="00A3300C">
              <w:rPr>
                <w:rFonts w:eastAsia="Times New Roman" w:cs="Sylfaen"/>
                <w:lang w:val="hy-AM"/>
              </w:rPr>
              <w:t xml:space="preserve">     13. </w:t>
            </w:r>
            <w:r w:rsidRPr="00A3300C">
              <w:rPr>
                <w:lang w:val="hy-AM"/>
              </w:rPr>
              <w:t>Նախագծի 9-րդ հոդվածի 1-ին մասի 12-րդ կետի</w:t>
            </w:r>
            <w:r w:rsidRPr="00A3300C">
              <w:rPr>
                <w:rFonts w:eastAsia="Times New Roman" w:cs="Sylfaen"/>
                <w:lang w:val="hy-AM"/>
              </w:rPr>
              <w:t xml:space="preserve"> դրույթներն անհրաժեշտ է վերանայել՝ հաշվի առնելով այն հանգամանքը, որ նախատեսվող դրույթները վերաբերում են փորձաքննության գործընթացին մասնակցող կամ դրան ներգրավված, </w:t>
            </w:r>
            <w:r w:rsidRPr="00A3300C">
              <w:rPr>
                <w:rFonts w:eastAsia="Times New Roman" w:cs="Sylfaen"/>
                <w:b/>
                <w:i/>
                <w:lang w:val="hy-AM"/>
              </w:rPr>
              <w:t xml:space="preserve">իրավաբանական կամ ֆիզիկական անձանց լիցենզավորման կարգի հաստատմանը, </w:t>
            </w:r>
            <w:r w:rsidRPr="00A3300C">
              <w:rPr>
                <w:rFonts w:eastAsia="Times New Roman" w:cs="Sylfaen"/>
                <w:lang w:val="hy-AM"/>
              </w:rPr>
              <w:t xml:space="preserve">մինչդեռ անհրաժեշտ է նկատի ունենալ, որ լիցենզավորումն իրականացվում է ոչ թե անձանց նկատմամբ, այլ այն գործունեության նկատմամբ, որով տվյալ անձինք զբաղվում են: Վերոնշյալ դրույթների կապակցությամբ հարկ է նկատի ունենալ </w:t>
            </w:r>
            <w:r w:rsidRPr="00A3300C">
              <w:rPr>
                <w:lang w:val="hy-AM"/>
              </w:rPr>
              <w:t>«Լիցենզավորման մասին</w:t>
            </w:r>
            <w:r w:rsidRPr="00A3300C">
              <w:rPr>
                <w:shd w:val="clear" w:color="auto" w:fill="FFFFFF"/>
                <w:lang w:val="hy-AM"/>
              </w:rPr>
              <w:t xml:space="preserve">» օրենքի կարգավորումները, համաձայն որոնց՝ </w:t>
            </w:r>
            <w:r w:rsidRPr="00A3300C">
              <w:rPr>
                <w:b/>
                <w:bCs/>
                <w:shd w:val="clear" w:color="auto" w:fill="FFFFFF"/>
                <w:lang w:val="hy-AM"/>
              </w:rPr>
              <w:t>լիցենզիան դա՝</w:t>
            </w:r>
            <w:r w:rsidRPr="00A3300C">
              <w:rPr>
                <w:rFonts w:ascii="Calibri" w:hAnsi="Calibri" w:cs="Calibri"/>
                <w:shd w:val="clear" w:color="auto" w:fill="FFFFFF"/>
                <w:lang w:val="hy-AM"/>
              </w:rPr>
              <w:t> </w:t>
            </w:r>
            <w:r w:rsidRPr="00A3300C">
              <w:rPr>
                <w:rFonts w:cs="Arial Unicode"/>
                <w:shd w:val="clear" w:color="auto" w:fill="FFFFFF"/>
                <w:lang w:val="hy-AM"/>
              </w:rPr>
              <w:t xml:space="preserve"> </w:t>
            </w:r>
            <w:r w:rsidRPr="00A3300C">
              <w:rPr>
                <w:shd w:val="clear" w:color="auto" w:fill="FFFFFF"/>
                <w:lang w:val="hy-AM"/>
              </w:rPr>
              <w:t>լիցենզավորման ենթակա գործունեության տեսակով զբաղվելու իրավունքը հաստատող պաշտոնական թույլտվությունն է, ինչպես նաև այդ իրավունքը հաստատող պաշտոնական փաստաթուղթը.</w:t>
            </w:r>
          </w:p>
          <w:p w:rsidR="005B0894" w:rsidRPr="00A3300C" w:rsidRDefault="005B0894" w:rsidP="00201E6C">
            <w:pPr>
              <w:spacing w:after="0" w:line="360" w:lineRule="auto"/>
              <w:ind w:firstLine="375"/>
              <w:jc w:val="both"/>
              <w:rPr>
                <w:shd w:val="clear" w:color="auto" w:fill="FFFFFF"/>
                <w:lang w:val="hy-AM"/>
              </w:rPr>
            </w:pPr>
            <w:r w:rsidRPr="00A3300C">
              <w:rPr>
                <w:b/>
                <w:bCs/>
                <w:shd w:val="clear" w:color="auto" w:fill="FFFFFF"/>
                <w:lang w:val="hy-AM"/>
              </w:rPr>
              <w:t>լիցենզավորումը՝</w:t>
            </w:r>
            <w:r w:rsidRPr="00A3300C">
              <w:rPr>
                <w:rFonts w:ascii="Calibri" w:hAnsi="Calibri" w:cs="Calibri"/>
                <w:shd w:val="clear" w:color="auto" w:fill="FFFFFF"/>
                <w:lang w:val="hy-AM"/>
              </w:rPr>
              <w:t> </w:t>
            </w:r>
            <w:r w:rsidRPr="00A3300C">
              <w:rPr>
                <w:shd w:val="clear" w:color="auto" w:fill="FFFFFF"/>
                <w:lang w:val="hy-AM"/>
              </w:rPr>
              <w:t>գործընթաց է կապված լիցենզիաների տրման, դրանց գործողության ժամկետի երկարաձգման, վերաձևակերպման, գործողության կասեցման և դադարեցման հետ.</w:t>
            </w:r>
          </w:p>
          <w:p w:rsidR="005B0894" w:rsidRPr="00A3300C" w:rsidRDefault="005B0894" w:rsidP="00201E6C">
            <w:pPr>
              <w:spacing w:after="0" w:line="360" w:lineRule="auto"/>
              <w:jc w:val="both"/>
              <w:rPr>
                <w:rFonts w:cs="GHEA Grapalat"/>
                <w:bCs/>
                <w:lang w:val="hy-AM"/>
              </w:rPr>
            </w:pPr>
            <w:r w:rsidRPr="00A3300C">
              <w:rPr>
                <w:b/>
                <w:bCs/>
                <w:shd w:val="clear" w:color="auto" w:fill="FFFFFF"/>
                <w:lang w:val="hy-AM"/>
              </w:rPr>
              <w:lastRenderedPageBreak/>
              <w:t>լիցենզավորված անձանց շրջանակն է՝</w:t>
            </w:r>
            <w:r w:rsidRPr="00A3300C">
              <w:rPr>
                <w:rFonts w:ascii="Calibri" w:hAnsi="Calibri" w:cs="Calibri"/>
                <w:shd w:val="clear" w:color="auto" w:fill="FFFFFF"/>
                <w:lang w:val="hy-AM"/>
              </w:rPr>
              <w:t> </w:t>
            </w:r>
            <w:r w:rsidRPr="00A3300C">
              <w:rPr>
                <w:shd w:val="clear" w:color="auto" w:fill="FFFFFF"/>
                <w:lang w:val="hy-AM"/>
              </w:rPr>
              <w:t>իրավաբանական կամ ֆիզիկական անձ կամ անհատ ձեռնարկատեր, ինչպես նաև պետական կամ տեղական ինքնակառավարման մարմին չհանդիսացող պետական կամ համայնքի հիմնարկ, որն օրենքով սահմանված կարգով ստացել է լիցենզավորման ենթակա գործունեությամբ զբաղվելու լիցենզիա:</w:t>
            </w:r>
          </w:p>
        </w:tc>
        <w:tc>
          <w:tcPr>
            <w:tcW w:w="6030" w:type="dxa"/>
            <w:shd w:val="clear" w:color="auto" w:fill="auto"/>
          </w:tcPr>
          <w:p w:rsidR="001A4729" w:rsidRPr="00A3300C" w:rsidRDefault="001A4729" w:rsidP="00201E6C">
            <w:pPr>
              <w:spacing w:after="0" w:line="360" w:lineRule="auto"/>
              <w:jc w:val="center"/>
              <w:rPr>
                <w:b/>
                <w:lang w:val="hy-AM"/>
              </w:rPr>
            </w:pPr>
            <w:r w:rsidRPr="00A3300C">
              <w:rPr>
                <w:b/>
                <w:lang w:val="hy-AM"/>
              </w:rPr>
              <w:lastRenderedPageBreak/>
              <w:t>Ընդունվել է</w:t>
            </w:r>
          </w:p>
          <w:p w:rsidR="005B0894" w:rsidRPr="00A3300C" w:rsidRDefault="001A4729" w:rsidP="00201E6C">
            <w:pPr>
              <w:spacing w:after="0" w:line="360" w:lineRule="auto"/>
              <w:jc w:val="center"/>
              <w:rPr>
                <w:lang w:val="hy-AM"/>
              </w:rPr>
            </w:pPr>
            <w:r w:rsidRPr="00A3300C">
              <w:rPr>
                <w:lang w:val="hy-AM"/>
              </w:rPr>
              <w:t xml:space="preserve">Խմբագրվել է՝ նախատեսվում է ՇՄԱԳ հաշվետվության մշակման գործունեության տեսակը սահմանել լիցենզավորման ենթակա </w:t>
            </w:r>
          </w:p>
        </w:tc>
      </w:tr>
      <w:tr w:rsidR="002D3E4A" w:rsidRPr="0032442A" w:rsidTr="00D5591B">
        <w:tc>
          <w:tcPr>
            <w:tcW w:w="8725" w:type="dxa"/>
            <w:shd w:val="clear" w:color="auto" w:fill="auto"/>
            <w:vAlign w:val="center"/>
          </w:tcPr>
          <w:p w:rsidR="005B0894" w:rsidRPr="00A3300C" w:rsidRDefault="005B0894" w:rsidP="00201E6C">
            <w:pPr>
              <w:spacing w:after="0" w:line="360" w:lineRule="auto"/>
              <w:ind w:firstLine="375"/>
              <w:jc w:val="both"/>
              <w:rPr>
                <w:shd w:val="clear" w:color="auto" w:fill="FFFFFF"/>
                <w:lang w:val="hy-AM"/>
              </w:rPr>
            </w:pPr>
            <w:r w:rsidRPr="00A3300C">
              <w:rPr>
                <w:rFonts w:eastAsia="Times New Roman" w:cs="Sylfaen"/>
                <w:lang w:val="hy-AM"/>
              </w:rPr>
              <w:lastRenderedPageBreak/>
              <w:t xml:space="preserve">14. Նախագծի 9-րդ հոդվածի 1-ին մասի 13-րդ կետի  և Նախագծի 7-րդ հոդվածի  2-րդ մասի դրույթները կրկնում են միմյանց, հետևապես՝ անհրաժեշտ է խմբագրել հիշյալ կարգավորումները՝ բացառելով առկա կրկնությունները՝ նկատի ունենալվ </w:t>
            </w:r>
            <w:r w:rsidRPr="00A3300C">
              <w:rPr>
                <w:lang w:val="hy-AM"/>
              </w:rPr>
              <w:t>«Նորմատիվ իրավական ակտերի</w:t>
            </w:r>
            <w:r w:rsidRPr="00A3300C">
              <w:rPr>
                <w:shd w:val="clear" w:color="auto" w:fill="FFFFFF"/>
                <w:lang w:val="hy-AM"/>
              </w:rPr>
              <w:t xml:space="preserve"> մասին» օրենքի 1</w:t>
            </w:r>
            <w:r w:rsidRPr="00A3300C">
              <w:rPr>
                <w:lang w:val="hy-AM"/>
              </w:rPr>
              <w:t>3-րդ հոդվածի</w:t>
            </w:r>
            <w:r w:rsidRPr="00A3300C">
              <w:rPr>
                <w:shd w:val="clear" w:color="auto" w:fill="FFFFFF"/>
                <w:lang w:val="hy-AM"/>
              </w:rPr>
              <w:t xml:space="preserve">   8-րդ մասի պահանջը՝ համաձայն որի՝ նորմատիվ իրավական ակտերում բացառվում են իրավական նորմերի անհիմն կրկնությունները:</w:t>
            </w:r>
          </w:p>
          <w:p w:rsidR="005B0894" w:rsidRPr="00A3300C" w:rsidRDefault="005B0894" w:rsidP="00201E6C">
            <w:pPr>
              <w:spacing w:after="0" w:line="360" w:lineRule="auto"/>
              <w:jc w:val="both"/>
              <w:rPr>
                <w:rFonts w:cs="GHEA Grapalat"/>
                <w:bCs/>
                <w:lang w:val="hy-AM"/>
              </w:rPr>
            </w:pPr>
            <w:r w:rsidRPr="00A3300C">
              <w:rPr>
                <w:rFonts w:eastAsia="Times New Roman" w:cs="Sylfaen"/>
                <w:lang w:val="hy-AM"/>
              </w:rPr>
              <w:t>Նույն դիտողությունը վերաբերում է Նախագծի ամբողջ տեքստում առկա միմյանց կրկնող դրույթներին:</w:t>
            </w:r>
          </w:p>
        </w:tc>
        <w:tc>
          <w:tcPr>
            <w:tcW w:w="6030" w:type="dxa"/>
            <w:shd w:val="clear" w:color="auto" w:fill="auto"/>
          </w:tcPr>
          <w:p w:rsidR="005B0894" w:rsidRPr="00A3300C" w:rsidRDefault="007722A6" w:rsidP="00201E6C">
            <w:pPr>
              <w:spacing w:after="0" w:line="360" w:lineRule="auto"/>
              <w:jc w:val="center"/>
              <w:rPr>
                <w:b/>
                <w:lang w:val="hy-AM"/>
              </w:rPr>
            </w:pPr>
            <w:r w:rsidRPr="00A3300C">
              <w:rPr>
                <w:b/>
                <w:lang w:val="hy-AM"/>
              </w:rPr>
              <w:t>Ընդունվել է</w:t>
            </w:r>
          </w:p>
          <w:p w:rsidR="003853E5" w:rsidRPr="00A3300C" w:rsidRDefault="003853E5" w:rsidP="00201E6C">
            <w:pPr>
              <w:spacing w:after="0" w:line="360" w:lineRule="auto"/>
              <w:jc w:val="center"/>
              <w:rPr>
                <w:lang w:val="hy-AM"/>
              </w:rPr>
            </w:pPr>
            <w:r w:rsidRPr="00A3300C">
              <w:rPr>
                <w:lang w:val="hy-AM"/>
              </w:rPr>
              <w:t xml:space="preserve">Հանվել է </w:t>
            </w:r>
            <w:r w:rsidRPr="00A3300C">
              <w:rPr>
                <w:rFonts w:eastAsia="Times New Roman" w:cs="Sylfaen"/>
                <w:lang w:val="hy-AM"/>
              </w:rPr>
              <w:t>Նախագծի 7-րդ հոդվածի  2-րդ մասը</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Sylfaen"/>
                <w:lang w:val="hy-AM"/>
              </w:rPr>
              <w:t xml:space="preserve">15. Նախագծի 10-րդ հոդվածով կարգավորվում են </w:t>
            </w:r>
            <w:r w:rsidRPr="00A3300C">
              <w:rPr>
                <w:rFonts w:eastAsia="Times New Roman" w:cs="Sylfaen"/>
                <w:bCs/>
                <w:lang w:val="hy-AM"/>
              </w:rPr>
              <w:t xml:space="preserve">փորձաքննության գործընթացում </w:t>
            </w:r>
            <w:r w:rsidRPr="00A3300C">
              <w:rPr>
                <w:rFonts w:eastAsia="Times New Roman"/>
                <w:bCs/>
                <w:lang w:val="hy-AM"/>
              </w:rPr>
              <w:t xml:space="preserve">լիազոր </w:t>
            </w:r>
            <w:r w:rsidRPr="00A3300C">
              <w:rPr>
                <w:rFonts w:eastAsia="Times New Roman" w:cs="Sylfaen"/>
                <w:bCs/>
                <w:lang w:val="hy-AM"/>
              </w:rPr>
              <w:t>մարմնի</w:t>
            </w:r>
            <w:r w:rsidRPr="00A3300C">
              <w:rPr>
                <w:rFonts w:eastAsia="Times New Roman"/>
                <w:bCs/>
                <w:lang w:val="hy-AM"/>
              </w:rPr>
              <w:t xml:space="preserve"> իրավասություններն ու </w:t>
            </w:r>
            <w:r w:rsidRPr="00A3300C">
              <w:rPr>
                <w:rFonts w:eastAsia="Times New Roman" w:cs="Sylfaen"/>
                <w:bCs/>
                <w:lang w:val="hy-AM"/>
              </w:rPr>
              <w:t xml:space="preserve">պարտականությունները, ինչի կապակցությամբ </w:t>
            </w:r>
            <w:r w:rsidRPr="00A3300C">
              <w:rPr>
                <w:lang w:val="hy-AM"/>
              </w:rPr>
              <w:t>գտնում ենք, որ վերնագրից անհրաժեշտ է հանել «ու պարտականությունները» արտահայտությունը, քանի որ պետական  մարմինն ունի իրավասություններ, որն իր մեջ ներառում է իրավունքներ և պարտականություններ: Ինչպես նաև 2-րդ մասում նշված պարտականությունները առաջարկում ենք շարադրել 1-ին մասում՝ իրավասությունների ներքո:</w:t>
            </w:r>
          </w:p>
        </w:tc>
        <w:tc>
          <w:tcPr>
            <w:tcW w:w="6030" w:type="dxa"/>
            <w:shd w:val="clear" w:color="auto" w:fill="auto"/>
          </w:tcPr>
          <w:p w:rsidR="005B0894" w:rsidRPr="00A3300C" w:rsidRDefault="007722A6"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16. Նախագծի 10-րդ հոդվածի 1-ին մասի 2-րդ կետում անհրաժեշտ է հստակեցնել, թե խոսքը փորձաքննության գործընթացը կարգավորող ինչ իրավական ակտերի մշակման մասին է, քանի որ նշված դրույթներն անորոշ են:</w:t>
            </w:r>
          </w:p>
        </w:tc>
        <w:tc>
          <w:tcPr>
            <w:tcW w:w="6030" w:type="dxa"/>
            <w:shd w:val="clear" w:color="auto" w:fill="auto"/>
          </w:tcPr>
          <w:p w:rsidR="005B0894" w:rsidRPr="00A3300C" w:rsidRDefault="007722A6"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17.</w:t>
            </w:r>
            <w:r w:rsidRPr="00A3300C">
              <w:rPr>
                <w:b/>
                <w:lang w:val="hy-AM"/>
              </w:rPr>
              <w:t xml:space="preserve"> </w:t>
            </w:r>
            <w:r w:rsidRPr="00A3300C">
              <w:rPr>
                <w:lang w:val="hy-AM"/>
              </w:rPr>
              <w:t xml:space="preserve">Նախագծի 10-րդ հոդվածի 1-ին մասի 6-րդ կետի համաձայն՝ փորձաքննության գործընթացում լիազոր մարմնի իրավասությունն է նաև </w:t>
            </w:r>
            <w:r w:rsidRPr="00A3300C">
              <w:rPr>
                <w:rFonts w:eastAsia="Times New Roman" w:cs="Sylfaen"/>
                <w:b/>
                <w:i/>
                <w:lang w:val="hy-AM"/>
              </w:rPr>
              <w:t>կառուցվածքային ստորաբաժանման կամ լիազոր մարմնի ենթակայությամբ գործող կազմակերպության միջոցով փորձաքննություն իրականացնելը</w:t>
            </w:r>
            <w:r w:rsidRPr="00A3300C">
              <w:rPr>
                <w:rFonts w:eastAsia="Times New Roman" w:cs="Sylfaen"/>
                <w:lang w:val="hy-AM"/>
              </w:rPr>
              <w:t>, փորձաքննական եզրակացության կազմումն ու տրամադրումը, փորձաքննական</w:t>
            </w:r>
            <w:r w:rsidRPr="00A3300C">
              <w:rPr>
                <w:rFonts w:eastAsia="Times New Roman"/>
                <w:lang w:val="hy-AM" w:eastAsia="ru-RU"/>
              </w:rPr>
              <w:t xml:space="preserve"> եզրակացության հաստատումը: Այս կապակցությամբ հարկ է նկատի ունենալ, որ վերոնշյալ կարգավորմամբ առաջարկվող փորձաքննության գործընթացի իրականացումը պարզաբանման կարիք ունի, մասնավորապես՝ պարզ չէ, թե </w:t>
            </w:r>
            <w:r w:rsidRPr="00A3300C">
              <w:rPr>
                <w:rFonts w:eastAsia="Times New Roman" w:cs="Sylfaen"/>
                <w:lang w:val="hy-AM"/>
              </w:rPr>
              <w:t xml:space="preserve">փորձաքննության իրականացումը, փորձաքննական եզրակացության կազմումն ու տրամադրումը կառուցվածքային ինչ ստորաբաժանման միջոցով է իրականացվելու, պարզ չէ նաև այն մոտեցումը, որը նախատեսում է փորձաքննության իրականացում, փորձաքննական եզրակացության կազմում ու տրամադրում կամ կառուցվածքային ստորաբաժանման կամ լիազոր մարմնի ենթակայությամբ գործող կազմակերպության միջոցով: Հիշյալ դրույթներից ստացվում է, որ առկա է լինելու 2 մարմին՝ </w:t>
            </w:r>
            <w:r w:rsidRPr="00A3300C">
              <w:rPr>
                <w:rFonts w:eastAsia="Times New Roman" w:cs="Sylfaen"/>
                <w:b/>
                <w:i/>
                <w:lang w:val="hy-AM"/>
              </w:rPr>
              <w:t>կառուցվածքային ստորաբաժանում և լիազոր մարմնի ենթակայությամբ գործող կազմակերպություն:</w:t>
            </w:r>
            <w:r w:rsidRPr="00A3300C">
              <w:rPr>
                <w:rFonts w:eastAsia="Times New Roman" w:cs="Sylfaen"/>
                <w:lang w:val="hy-AM"/>
              </w:rPr>
              <w:t xml:space="preserve"> Պարզ չէ նաև, թե որ դեպքերում է փորձաքննությունը </w:t>
            </w:r>
            <w:r w:rsidRPr="00A3300C">
              <w:rPr>
                <w:rFonts w:eastAsia="Times New Roman" w:cs="Sylfaen"/>
                <w:lang w:val="hy-AM"/>
              </w:rPr>
              <w:lastRenderedPageBreak/>
              <w:t>իրականացվելու կառուցվածքային ստորաբաժանման և որ դեպքում լիազոր մարմնի ենթակայությամբ գործող կազմակերպության միջոցով: Անհրաժեշտ է հաշվի առնել նաև, որ գործող օրենքի համաձայն փորձաքննության իրականացումը, փորձաքննական եզրակացության կազմումն ու տրամադրումը իրականցվում են շրջակա միջավայրի վրա ազդեցության փորձաքննական կենտրոնի կողմից, որի լիազորությունները սակայն Նախագծով վերապահվում են լիազոր մարմնին, ինչի կապակցությամբ հիմնավորման մեջ բավարար չափով պարզաբանում տրված չէ: Պարզ չէ, ինչով է պայմանավորված շրջակա միջավայրի վրա ազդեցության փորձաքննական կենտրոնի լիազորությունների դադարեցումը:</w:t>
            </w:r>
          </w:p>
        </w:tc>
        <w:tc>
          <w:tcPr>
            <w:tcW w:w="6030" w:type="dxa"/>
            <w:shd w:val="clear" w:color="auto" w:fill="auto"/>
          </w:tcPr>
          <w:p w:rsidR="005B0894" w:rsidRPr="00A3300C" w:rsidRDefault="00010D75" w:rsidP="00201E6C">
            <w:pPr>
              <w:spacing w:after="0" w:line="360" w:lineRule="auto"/>
              <w:jc w:val="center"/>
              <w:rPr>
                <w:b/>
                <w:lang w:val="hy-AM"/>
              </w:rPr>
            </w:pPr>
            <w:r w:rsidRPr="00A3300C">
              <w:rPr>
                <w:b/>
                <w:lang w:val="hy-AM"/>
              </w:rPr>
              <w:lastRenderedPageBreak/>
              <w:t>Ընդունվել է</w:t>
            </w:r>
          </w:p>
          <w:p w:rsidR="001364D8" w:rsidRPr="00A3300C" w:rsidRDefault="001364D8"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1364D8" w:rsidRPr="00A3300C" w:rsidRDefault="005371EB" w:rsidP="00201E6C">
            <w:pPr>
              <w:spacing w:after="0" w:line="360" w:lineRule="auto"/>
              <w:jc w:val="center"/>
              <w:rPr>
                <w:lang w:val="hy-AM"/>
              </w:rPr>
            </w:pPr>
            <w:r w:rsidRPr="00A3300C">
              <w:rPr>
                <w:lang w:val="hy-AM"/>
              </w:rPr>
              <w:t xml:space="preserve">Լրացուցիչ կուսումնասիրվի </w:t>
            </w:r>
            <w:r w:rsidR="001364D8" w:rsidRPr="00A3300C">
              <w:rPr>
                <w:lang w:val="hy-AM"/>
              </w:rPr>
              <w:t>Արդարադատության նախարա</w:t>
            </w:r>
            <w:r w:rsidRPr="00A3300C">
              <w:rPr>
                <w:lang w:val="hy-AM"/>
              </w:rPr>
              <w:t>ր</w:t>
            </w:r>
            <w:r w:rsidR="001364D8" w:rsidRPr="00A3300C">
              <w:rPr>
                <w:lang w:val="hy-AM"/>
              </w:rPr>
              <w:t>ությ</w:t>
            </w:r>
            <w:r w:rsidRPr="00A3300C">
              <w:rPr>
                <w:lang w:val="hy-AM"/>
              </w:rPr>
              <w:t>ան կողմից</w:t>
            </w:r>
          </w:p>
          <w:p w:rsidR="001364D8" w:rsidRPr="00A3300C" w:rsidRDefault="001364D8"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18. Նախագծի 10-րդ հոդվածի 1-ին մասի 6</w:t>
            </w:r>
            <w:r w:rsidRPr="00A3300C">
              <w:rPr>
                <w:rFonts w:cs="Sylfaen"/>
                <w:lang w:val="hy-AM"/>
              </w:rPr>
              <w:t xml:space="preserve">-րդ կետի համաձայն՝ փորձաքննության գործընթացում </w:t>
            </w:r>
            <w:r w:rsidRPr="00A3300C">
              <w:rPr>
                <w:rFonts w:cs="Sylfaen"/>
                <w:b/>
                <w:i/>
                <w:lang w:val="hy-AM"/>
              </w:rPr>
              <w:t>լիազոր մարմնի իրավասությունների</w:t>
            </w:r>
            <w:r w:rsidRPr="00A3300C">
              <w:rPr>
                <w:rFonts w:cs="Sylfaen"/>
                <w:lang w:val="hy-AM"/>
              </w:rPr>
              <w:t xml:space="preserve"> մեջ ընդգրկված է նաև </w:t>
            </w:r>
            <w:r w:rsidRPr="00A3300C">
              <w:rPr>
                <w:rFonts w:eastAsia="Times New Roman" w:cs="Sylfaen"/>
                <w:lang w:val="hy-AM"/>
              </w:rPr>
              <w:t>կառուցվածքային ստորաբաժանման կամ լիազոր մարմնի ենթակայությամբ գործող կազմակերպության միջոցով փորձաքննություն իրականացնելը, փորձաքննական եզրակացության կազմումն ու տրամադրումը, փորձաքննական</w:t>
            </w:r>
            <w:r w:rsidRPr="00A3300C">
              <w:rPr>
                <w:rFonts w:eastAsia="Times New Roman"/>
                <w:lang w:val="hy-AM" w:eastAsia="ru-RU"/>
              </w:rPr>
              <w:t xml:space="preserve"> եզրակացության հաստատումը,</w:t>
            </w:r>
            <w:r w:rsidRPr="00A3300C">
              <w:rPr>
                <w:rFonts w:eastAsia="Times New Roman"/>
                <w:b/>
                <w:i/>
                <w:lang w:val="hy-AM" w:eastAsia="ru-RU"/>
              </w:rPr>
              <w:t xml:space="preserve"> </w:t>
            </w:r>
            <w:r w:rsidRPr="00A3300C">
              <w:rPr>
                <w:rFonts w:eastAsia="Times New Roman"/>
                <w:lang w:val="hy-AM" w:eastAsia="ru-RU"/>
              </w:rPr>
              <w:t xml:space="preserve">մինչդեռ Նախագծի 9-րդ հոդվածի 1-ին մասի 9-րդ կետի համաձայն՝ </w:t>
            </w:r>
            <w:r w:rsidRPr="00A3300C">
              <w:rPr>
                <w:rFonts w:eastAsia="Times New Roman" w:cs="Sylfaen"/>
                <w:lang w:val="hy-AM"/>
              </w:rPr>
              <w:t xml:space="preserve">անդրսահմանային ազդեցություն ունեցող հիմնադրութային փաստաթղթի կամ նախատեսվող գործունեության փորձաքննական եզրակացության հաստատումը  </w:t>
            </w:r>
            <w:r w:rsidRPr="00A3300C">
              <w:rPr>
                <w:rFonts w:eastAsia="Times New Roman" w:cs="Sylfaen"/>
                <w:b/>
                <w:i/>
                <w:lang w:val="hy-AM"/>
              </w:rPr>
              <w:t>հանդիսանում է Կառավարության իրավասություն</w:t>
            </w:r>
            <w:r w:rsidRPr="00A3300C">
              <w:rPr>
                <w:rFonts w:eastAsia="Times New Roman" w:cs="Sylfaen"/>
                <w:lang w:val="hy-AM"/>
              </w:rPr>
              <w:t xml:space="preserve">: Այս առնչությամբ հիշյալ դրույթներն անհրաժեշտ է խմբագրել՝ վերացնելով վերջիններիս միջև առկա անհամապատասխանությունը՝ </w:t>
            </w:r>
            <w:r w:rsidRPr="00A3300C">
              <w:rPr>
                <w:lang w:val="hy-AM"/>
              </w:rPr>
              <w:t xml:space="preserve">համաձայն </w:t>
            </w:r>
            <w:r w:rsidRPr="00A3300C">
              <w:rPr>
                <w:lang w:val="hy-AM"/>
              </w:rPr>
              <w:lastRenderedPageBreak/>
              <w:t>«Նորմատիվ իրավական ակտերի մասին» օրենքի 13-րդ հոդվածի8-րդ մասի պահանջի:</w:t>
            </w:r>
          </w:p>
        </w:tc>
        <w:tc>
          <w:tcPr>
            <w:tcW w:w="6030" w:type="dxa"/>
            <w:shd w:val="clear" w:color="auto" w:fill="auto"/>
          </w:tcPr>
          <w:p w:rsidR="005B0894" w:rsidRPr="00A3300C" w:rsidRDefault="00010D75" w:rsidP="00201E6C">
            <w:pPr>
              <w:spacing w:after="0" w:line="360" w:lineRule="auto"/>
              <w:jc w:val="center"/>
              <w:rPr>
                <w:b/>
                <w:lang w:val="hy-AM"/>
              </w:rPr>
            </w:pPr>
            <w:r w:rsidRPr="00A3300C">
              <w:rPr>
                <w:b/>
                <w:lang w:val="hy-AM"/>
              </w:rPr>
              <w:lastRenderedPageBreak/>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cs="Cambria Math"/>
                <w:lang w:val="hy-AM" w:eastAsia="ru-RU"/>
              </w:rPr>
              <w:lastRenderedPageBreak/>
              <w:t xml:space="preserve">19. </w:t>
            </w:r>
            <w:r w:rsidRPr="00A3300C">
              <w:rPr>
                <w:lang w:val="hy-AM"/>
              </w:rPr>
              <w:t xml:space="preserve">Նախագծի 10-րդ հոդվածի 1-ին մասի 7-րդ կետի համաձայն՝ </w:t>
            </w:r>
            <w:r w:rsidRPr="00A3300C">
              <w:rPr>
                <w:rFonts w:eastAsia="Times New Roman" w:cs="Sylfaen"/>
                <w:lang w:val="hy-AM"/>
              </w:rPr>
              <w:t>փորձաքննության</w:t>
            </w:r>
            <w:r w:rsidRPr="00A3300C">
              <w:rPr>
                <w:rFonts w:eastAsia="Times New Roman"/>
                <w:lang w:val="hy-AM"/>
              </w:rPr>
              <w:t xml:space="preserve"> </w:t>
            </w:r>
            <w:r w:rsidRPr="00A3300C">
              <w:rPr>
                <w:rFonts w:eastAsia="Times New Roman" w:cs="Sylfaen"/>
                <w:lang w:val="hy-AM"/>
              </w:rPr>
              <w:t>գործընթացում</w:t>
            </w:r>
            <w:r w:rsidRPr="00A3300C">
              <w:rPr>
                <w:rFonts w:eastAsia="Times New Roman"/>
                <w:lang w:val="hy-AM"/>
              </w:rPr>
              <w:t xml:space="preserve"> </w:t>
            </w:r>
            <w:r w:rsidRPr="00A3300C">
              <w:rPr>
                <w:rFonts w:eastAsia="Times New Roman" w:cs="Sylfaen"/>
                <w:b/>
                <w:i/>
                <w:lang w:val="hy-AM"/>
              </w:rPr>
              <w:t>լիազոր</w:t>
            </w:r>
            <w:r w:rsidRPr="00A3300C">
              <w:rPr>
                <w:rFonts w:eastAsia="Times New Roman"/>
                <w:b/>
                <w:i/>
                <w:lang w:val="hy-AM"/>
              </w:rPr>
              <w:t xml:space="preserve"> </w:t>
            </w:r>
            <w:r w:rsidRPr="00A3300C">
              <w:rPr>
                <w:rFonts w:eastAsia="Times New Roman" w:cs="Sylfaen"/>
                <w:b/>
                <w:i/>
                <w:lang w:val="hy-AM"/>
              </w:rPr>
              <w:t>մարմնի</w:t>
            </w:r>
            <w:r w:rsidRPr="00A3300C">
              <w:rPr>
                <w:rFonts w:eastAsia="Times New Roman"/>
                <w:b/>
                <w:lang w:val="hy-AM"/>
              </w:rPr>
              <w:t xml:space="preserve"> </w:t>
            </w:r>
            <w:r w:rsidRPr="00A3300C">
              <w:rPr>
                <w:rFonts w:eastAsia="Times New Roman"/>
                <w:lang w:val="hy-AM"/>
              </w:rPr>
              <w:t>իրավասություններից է. «</w:t>
            </w:r>
            <w:r w:rsidRPr="00A3300C">
              <w:rPr>
                <w:rFonts w:cs="Sylfaen"/>
                <w:lang w:val="hy-AM" w:eastAsia="ru-RU"/>
              </w:rPr>
              <w:t>նախատեսվող</w:t>
            </w:r>
            <w:r w:rsidRPr="00A3300C">
              <w:rPr>
                <w:lang w:val="hy-AM" w:eastAsia="ru-RU"/>
              </w:rPr>
              <w:t xml:space="preserve"> </w:t>
            </w:r>
            <w:r w:rsidRPr="00A3300C">
              <w:rPr>
                <w:rFonts w:cs="Sylfaen"/>
                <w:lang w:val="hy-AM" w:eastAsia="ru-RU"/>
              </w:rPr>
              <w:t>գործունեության</w:t>
            </w:r>
            <w:r w:rsidRPr="00A3300C">
              <w:rPr>
                <w:lang w:val="hy-AM" w:eastAsia="ru-RU"/>
              </w:rPr>
              <w:t xml:space="preserve"> տեսակների </w:t>
            </w:r>
            <w:r w:rsidRPr="00A3300C">
              <w:rPr>
                <w:rFonts w:cs="Sylfaen"/>
                <w:lang w:val="hy-AM"/>
              </w:rPr>
              <w:t>վերակառուցումը կամ տեխնիկական կամ տեխնոլոգիական վերազինումը կամ վերապրոֆիլավորումը կամ կոնսերվացումը կամ տեղափոխումը կամ լուծարումը կամ փակումը</w:t>
            </w:r>
            <w:r w:rsidRPr="00A3300C">
              <w:rPr>
                <w:lang w:val="hy-AM" w:eastAsia="ru-RU"/>
              </w:rPr>
              <w:t xml:space="preserve"> </w:t>
            </w:r>
            <w:r w:rsidRPr="00A3300C">
              <w:rPr>
                <w:rFonts w:cs="Sylfaen"/>
                <w:lang w:val="hy-AM" w:eastAsia="ru-RU"/>
              </w:rPr>
              <w:t>կամ</w:t>
            </w:r>
            <w:r w:rsidRPr="00A3300C">
              <w:rPr>
                <w:lang w:val="hy-AM" w:eastAsia="ru-RU"/>
              </w:rPr>
              <w:t xml:space="preserve"> քանդումը կամ </w:t>
            </w:r>
            <w:r w:rsidRPr="00A3300C">
              <w:rPr>
                <w:rFonts w:cs="Sylfaen"/>
                <w:lang w:val="hy-AM" w:eastAsia="ru-RU"/>
              </w:rPr>
              <w:t>նախագծային</w:t>
            </w:r>
            <w:r w:rsidRPr="00A3300C">
              <w:rPr>
                <w:lang w:val="hy-AM" w:eastAsia="ru-RU"/>
              </w:rPr>
              <w:t xml:space="preserve"> </w:t>
            </w:r>
            <w:r w:rsidRPr="00A3300C">
              <w:rPr>
                <w:rFonts w:cs="Sylfaen"/>
                <w:lang w:val="hy-AM" w:eastAsia="ru-RU"/>
              </w:rPr>
              <w:t xml:space="preserve">փոփոխությունը շրջակա միջավայրի վրա ազդեցության  </w:t>
            </w:r>
            <w:r w:rsidRPr="00A3300C">
              <w:rPr>
                <w:rFonts w:eastAsia="Times New Roman"/>
                <w:lang w:val="hy-AM" w:eastAsia="ru-RU"/>
              </w:rPr>
              <w:t xml:space="preserve">գնահատման և փորձաքննության ենթակա լինելը  որոշելը», մինչդեռ Նախագծի 9-րդ հոդվածի 1-ին մասի 4-րդ կետի համաձայն՝ </w:t>
            </w:r>
            <w:r w:rsidRPr="00A3300C">
              <w:rPr>
                <w:rFonts w:eastAsia="Times New Roman"/>
                <w:bCs/>
                <w:lang w:val="hy-AM"/>
              </w:rPr>
              <w:t>ն</w:t>
            </w:r>
            <w:r w:rsidRPr="00A3300C">
              <w:rPr>
                <w:lang w:val="hy-AM" w:eastAsia="ru-RU"/>
              </w:rPr>
              <w:t>ախատեսվող գործունեության տեսակների</w:t>
            </w:r>
            <w:r w:rsidRPr="00A3300C">
              <w:rPr>
                <w:lang w:val="hy-AM"/>
              </w:rPr>
              <w:t xml:space="preserve"> </w:t>
            </w:r>
            <w:r w:rsidRPr="00A3300C">
              <w:rPr>
                <w:lang w:val="hy-AM" w:eastAsia="ru-RU"/>
              </w:rPr>
              <w:t xml:space="preserve">ընդլայնման, </w:t>
            </w:r>
            <w:r w:rsidRPr="00A3300C">
              <w:rPr>
                <w:rFonts w:cs="Sylfaen"/>
                <w:lang w:val="hy-AM"/>
              </w:rPr>
              <w:t>վերակառուցման կամ տեխնիկական կամ տեխնոլոգիական վերազինման կամ վերապրոֆիլավորման կամ կոնսերվացման կամ տեղափոխման կամ լուծարման կամ փակման</w:t>
            </w:r>
            <w:r w:rsidRPr="00A3300C">
              <w:rPr>
                <w:lang w:val="hy-AM" w:eastAsia="ru-RU"/>
              </w:rPr>
              <w:t xml:space="preserve"> </w:t>
            </w:r>
            <w:r w:rsidRPr="00A3300C">
              <w:rPr>
                <w:rFonts w:cs="Sylfaen"/>
                <w:lang w:val="hy-AM" w:eastAsia="ru-RU"/>
              </w:rPr>
              <w:t>կամ</w:t>
            </w:r>
            <w:r w:rsidRPr="00A3300C">
              <w:rPr>
                <w:lang w:val="hy-AM" w:eastAsia="ru-RU"/>
              </w:rPr>
              <w:t xml:space="preserve"> քանդման կամ </w:t>
            </w:r>
            <w:r w:rsidRPr="00A3300C">
              <w:rPr>
                <w:rFonts w:cs="Sylfaen"/>
                <w:lang w:val="hy-AM" w:eastAsia="ru-RU"/>
              </w:rPr>
              <w:t xml:space="preserve">նախագծային փոփոխության շրջակա </w:t>
            </w:r>
            <w:r w:rsidRPr="00A3300C">
              <w:rPr>
                <w:rFonts w:cs="Sylfaen"/>
                <w:lang w:val="hy-AM"/>
              </w:rPr>
              <w:t xml:space="preserve">միջավայրի վրա ազդեցության գնահատման և փորձաքննության ենթակա լինելը որոշելու կարգի սահմանումը նախատեսված է </w:t>
            </w:r>
            <w:r w:rsidRPr="00A3300C">
              <w:rPr>
                <w:rFonts w:eastAsia="Times New Roman"/>
                <w:b/>
                <w:i/>
                <w:lang w:val="hy-AM"/>
              </w:rPr>
              <w:t>Կ</w:t>
            </w:r>
            <w:r w:rsidRPr="00A3300C">
              <w:rPr>
                <w:rFonts w:eastAsia="Times New Roman" w:cs="Sylfaen"/>
                <w:b/>
                <w:i/>
                <w:lang w:val="hy-AM"/>
              </w:rPr>
              <w:t>առավարության</w:t>
            </w:r>
            <w:r w:rsidRPr="00A3300C">
              <w:rPr>
                <w:rFonts w:eastAsia="Times New Roman"/>
                <w:b/>
                <w:i/>
                <w:lang w:val="hy-AM"/>
              </w:rPr>
              <w:t xml:space="preserve"> </w:t>
            </w:r>
            <w:r w:rsidRPr="00A3300C">
              <w:rPr>
                <w:rFonts w:eastAsia="Times New Roman" w:cs="Sylfaen"/>
                <w:b/>
                <w:i/>
                <w:lang w:val="hy-AM"/>
              </w:rPr>
              <w:t>իրավասություններում</w:t>
            </w:r>
            <w:r w:rsidRPr="00A3300C">
              <w:rPr>
                <w:rFonts w:eastAsia="Times New Roman" w:cs="Sylfaen"/>
                <w:i/>
                <w:lang w:val="hy-AM"/>
              </w:rPr>
              <w:t xml:space="preserve">: </w:t>
            </w:r>
            <w:r w:rsidRPr="00A3300C">
              <w:rPr>
                <w:rFonts w:eastAsia="Times New Roman" w:cs="Sylfaen"/>
                <w:lang w:val="hy-AM"/>
              </w:rPr>
              <w:t>Այս</w:t>
            </w:r>
            <w:r w:rsidRPr="00A3300C">
              <w:rPr>
                <w:rFonts w:eastAsia="Times New Roman" w:cs="Sylfaen"/>
                <w:i/>
                <w:lang w:val="hy-AM"/>
              </w:rPr>
              <w:t xml:space="preserve"> </w:t>
            </w:r>
            <w:r w:rsidRPr="00A3300C">
              <w:rPr>
                <w:rFonts w:eastAsia="Times New Roman" w:cs="Sylfaen"/>
                <w:lang w:val="hy-AM"/>
              </w:rPr>
              <w:t>կապակցությամբ հիշյալ դրույթներն անհրաժեշտ է վերանայել և խմբագրել՝ համաձայն</w:t>
            </w:r>
            <w:r w:rsidRPr="00A3300C">
              <w:rPr>
                <w:lang w:val="hy-AM"/>
              </w:rPr>
              <w:t>«Նորմատիվ իրավական ակտերի մասին» օրենքի    13-րդ հոդվածի8-րդ մասի պահանջի:</w:t>
            </w:r>
          </w:p>
        </w:tc>
        <w:tc>
          <w:tcPr>
            <w:tcW w:w="6030" w:type="dxa"/>
            <w:shd w:val="clear" w:color="auto" w:fill="auto"/>
          </w:tcPr>
          <w:p w:rsidR="005B0894" w:rsidRPr="00A3300C" w:rsidRDefault="00010D75" w:rsidP="00201E6C">
            <w:pPr>
              <w:spacing w:after="0" w:line="360" w:lineRule="auto"/>
              <w:jc w:val="center"/>
              <w:rPr>
                <w:b/>
                <w:lang w:val="hy-AM"/>
              </w:rPr>
            </w:pPr>
            <w:r w:rsidRPr="00A3300C">
              <w:rPr>
                <w:b/>
                <w:lang w:val="hy-AM"/>
              </w:rPr>
              <w:t>Ընդունվել է</w:t>
            </w:r>
          </w:p>
          <w:p w:rsidR="001A4729" w:rsidRPr="00A3300C" w:rsidRDefault="001A4729" w:rsidP="00201E6C">
            <w:pPr>
              <w:spacing w:after="0" w:line="360" w:lineRule="auto"/>
              <w:jc w:val="center"/>
              <w:rPr>
                <w:lang w:val="hy-AM"/>
              </w:rPr>
            </w:pPr>
            <w:r w:rsidRPr="00A3300C">
              <w:rPr>
                <w:lang w:val="hy-AM"/>
              </w:rPr>
              <w:t xml:space="preserve">Լիազոր մարմինը </w:t>
            </w:r>
            <w:r w:rsidRPr="00A3300C">
              <w:rPr>
                <w:rFonts w:cs="Sylfaen"/>
                <w:lang w:val="hy-AM"/>
              </w:rPr>
              <w:t>գնահատման և փորձաքննության ենթակա լինելը որոշելու է Կառավարության սահմանված կարգին համապատասխան</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Sylfaen"/>
                <w:lang w:val="hy-AM"/>
              </w:rPr>
            </w:pPr>
            <w:r w:rsidRPr="00A3300C">
              <w:rPr>
                <w:rFonts w:cs="Sylfaen"/>
                <w:lang w:val="hy-AM"/>
              </w:rPr>
              <w:t xml:space="preserve">20.Նախագծի 10-րդ հոդվածի 1-ին մասի 8-րդ կետերում անհրաժեշտ  է պարզաբանել, թե որ դեպքում և ինչ հիմնավորմամբ է </w:t>
            </w:r>
            <w:r w:rsidRPr="00A3300C">
              <w:rPr>
                <w:rFonts w:eastAsia="MS Mincho" w:cs="MS Mincho"/>
                <w:lang w:val="hy-AM"/>
              </w:rPr>
              <w:t xml:space="preserve">փորձաքննական գործընթացում </w:t>
            </w:r>
            <w:r w:rsidRPr="00A3300C">
              <w:rPr>
                <w:rFonts w:eastAsia="Times New Roman" w:cs="Courier New"/>
                <w:lang w:val="hy-AM"/>
              </w:rPr>
              <w:t>փորձագետը ներգրավ</w:t>
            </w:r>
            <w:r w:rsidRPr="00A3300C">
              <w:rPr>
                <w:rFonts w:cs="Sylfaen"/>
                <w:lang w:val="hy-AM"/>
              </w:rPr>
              <w:t xml:space="preserve">վում ՀՀ կառավարության սահմանած </w:t>
            </w:r>
            <w:r w:rsidRPr="00A3300C">
              <w:rPr>
                <w:rFonts w:cs="Sylfaen"/>
                <w:lang w:val="hy-AM"/>
              </w:rPr>
              <w:lastRenderedPageBreak/>
              <w:t xml:space="preserve">կարգով, և որ դեպքում՝ </w:t>
            </w:r>
            <w:r w:rsidRPr="00A3300C">
              <w:rPr>
                <w:rFonts w:eastAsia="Times New Roman"/>
                <w:lang w:val="hy-AM" w:eastAsia="ru-RU"/>
              </w:rPr>
              <w:t xml:space="preserve">լիազոր մարմնի կողմից՝ պայմանագրային հիմունքներով: </w:t>
            </w:r>
          </w:p>
          <w:p w:rsidR="005B0894" w:rsidRPr="00A3300C" w:rsidRDefault="005B0894" w:rsidP="00201E6C">
            <w:pPr>
              <w:spacing w:after="0" w:line="360" w:lineRule="auto"/>
              <w:jc w:val="both"/>
              <w:rPr>
                <w:rFonts w:cs="GHEA Grapalat"/>
                <w:bCs/>
                <w:lang w:val="hy-AM"/>
              </w:rPr>
            </w:pPr>
            <w:r w:rsidRPr="00A3300C">
              <w:rPr>
                <w:rFonts w:cs="Sylfaen"/>
                <w:lang w:val="hy-AM"/>
              </w:rPr>
              <w:t xml:space="preserve">     Նույն նկատառումը վերաբերում է նաև Նախագծի 9-րդ հոդվածի 1-ին մասի 11-րդ կետին:</w:t>
            </w:r>
          </w:p>
        </w:tc>
        <w:tc>
          <w:tcPr>
            <w:tcW w:w="6030" w:type="dxa"/>
            <w:shd w:val="clear" w:color="auto" w:fill="auto"/>
          </w:tcPr>
          <w:p w:rsidR="005B0894" w:rsidRPr="00A3300C" w:rsidRDefault="00D43DA8" w:rsidP="00201E6C">
            <w:pPr>
              <w:spacing w:after="0" w:line="360" w:lineRule="auto"/>
              <w:jc w:val="center"/>
              <w:rPr>
                <w:b/>
                <w:lang w:val="hy-AM"/>
              </w:rPr>
            </w:pPr>
            <w:r w:rsidRPr="00A3300C">
              <w:rPr>
                <w:b/>
                <w:lang w:val="hy-AM"/>
              </w:rPr>
              <w:lastRenderedPageBreak/>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ind w:firstLine="375"/>
              <w:jc w:val="both"/>
              <w:rPr>
                <w:lang w:val="hy-AM"/>
              </w:rPr>
            </w:pPr>
            <w:r w:rsidRPr="00A3300C">
              <w:rPr>
                <w:lang w:val="hy-AM"/>
              </w:rPr>
              <w:lastRenderedPageBreak/>
              <w:t xml:space="preserve">21. Նախագծի 10-րդ հոդվածի 1-ին մասի 10-րդ կետի համաձայն՝ լիազոր մարմնին տրվում է </w:t>
            </w:r>
            <w:r w:rsidRPr="00A3300C">
              <w:rPr>
                <w:b/>
                <w:i/>
                <w:lang w:val="hy-AM"/>
              </w:rPr>
              <w:t>Հայաստանի Հանրապետության օրենսդրությամբ</w:t>
            </w:r>
            <w:r w:rsidRPr="00A3300C">
              <w:rPr>
                <w:lang w:val="hy-AM"/>
              </w:rPr>
              <w:t xml:space="preserve"> նախատեսված այլ գործառույթների իրականացման լիազորություն: Հիշյալ կարգավորումը խնդրահարույց է </w:t>
            </w:r>
            <w:r w:rsidRPr="00A3300C">
              <w:rPr>
                <w:shd w:val="clear" w:color="auto" w:fill="FFFFFF"/>
                <w:lang w:val="hy-AM"/>
              </w:rPr>
              <w:t>ՀՀ Սահմանադրության 6-րդ հոդվածի 1-ին մասում և</w:t>
            </w:r>
            <w:r w:rsidRPr="00A3300C">
              <w:rPr>
                <w:lang w:val="hy-AM"/>
              </w:rPr>
              <w:t xml:space="preserve"> «Նորմատիվ իրավական ակտերի</w:t>
            </w:r>
            <w:r w:rsidRPr="00A3300C">
              <w:rPr>
                <w:shd w:val="clear" w:color="auto" w:fill="FFFFFF"/>
                <w:lang w:val="hy-AM"/>
              </w:rPr>
              <w:t xml:space="preserve"> մասին» Հայաստանի Հանրապետության օրենքի </w:t>
            </w:r>
            <w:r w:rsidRPr="00A3300C">
              <w:rPr>
                <w:lang w:val="hy-AM"/>
              </w:rPr>
              <w:t xml:space="preserve">2-րդ հոդվածի 1-ին մասում ամրագրված պահանջների տեսանկյունից, մասնավորապես՝ </w:t>
            </w:r>
          </w:p>
          <w:p w:rsidR="005B0894" w:rsidRPr="00A3300C" w:rsidRDefault="005B0894" w:rsidP="00201E6C">
            <w:pPr>
              <w:spacing w:after="0" w:line="360" w:lineRule="auto"/>
              <w:ind w:firstLine="375"/>
              <w:jc w:val="both"/>
              <w:rPr>
                <w:b/>
                <w:i/>
                <w:shd w:val="clear" w:color="auto" w:fill="FFFFFF"/>
                <w:lang w:val="hy-AM"/>
              </w:rPr>
            </w:pPr>
            <w:r w:rsidRPr="00A3300C">
              <w:rPr>
                <w:shd w:val="clear" w:color="auto" w:fill="FFFFFF"/>
                <w:lang w:val="hy-AM"/>
              </w:rPr>
              <w:t xml:space="preserve">պետական և տեղական ինքնակառավարման մարմիններն ու պաշտոնատար անձինք իրավասու են կատարելու միայն այնպիսի գործողություններ, որոնց համար լիազորված են </w:t>
            </w:r>
            <w:r w:rsidRPr="00A3300C">
              <w:rPr>
                <w:b/>
                <w:i/>
                <w:shd w:val="clear" w:color="auto" w:fill="FFFFFF"/>
                <w:lang w:val="hy-AM"/>
              </w:rPr>
              <w:t>Սահմանադրությամբ կամ օրենքներով:</w:t>
            </w:r>
          </w:p>
          <w:p w:rsidR="005B0894" w:rsidRPr="00A3300C" w:rsidRDefault="005B0894" w:rsidP="00201E6C">
            <w:pPr>
              <w:spacing w:after="0" w:line="360" w:lineRule="auto"/>
              <w:ind w:firstLine="375"/>
              <w:jc w:val="both"/>
              <w:rPr>
                <w:shd w:val="clear" w:color="auto" w:fill="FFFFFF"/>
                <w:lang w:val="hy-AM"/>
              </w:rPr>
            </w:pPr>
            <w:r w:rsidRPr="00A3300C">
              <w:rPr>
                <w:b/>
                <w:bCs/>
                <w:i/>
                <w:shd w:val="clear" w:color="auto" w:fill="FFFFFF"/>
                <w:lang w:val="hy-AM"/>
              </w:rPr>
              <w:t>Օրենսդրությունը</w:t>
            </w:r>
            <w:r w:rsidRPr="00A3300C">
              <w:rPr>
                <w:rFonts w:ascii="Calibri" w:hAnsi="Calibri" w:cs="Calibri"/>
                <w:shd w:val="clear" w:color="auto" w:fill="FFFFFF"/>
                <w:lang w:val="hy-AM"/>
              </w:rPr>
              <w:t> </w:t>
            </w:r>
            <w:r w:rsidRPr="00A3300C">
              <w:rPr>
                <w:shd w:val="clear" w:color="auto" w:fill="FFFFFF"/>
                <w:lang w:val="hy-AM"/>
              </w:rPr>
              <w:t xml:space="preserve"> օրենսդրական և ենթաօրենսդրական նորմատիվ իրավական ակտերի ամբողջություն է, իսկ ենթաօրենսդրական իրավական ակտով չի կարող լիազոր մարմնին գործառույթ վերապահվել, որը սահմանված չէ օրենքով: </w:t>
            </w:r>
          </w:p>
          <w:p w:rsidR="005B0894" w:rsidRPr="00A3300C" w:rsidRDefault="005B0894" w:rsidP="00201E6C">
            <w:pPr>
              <w:spacing w:after="0" w:line="360" w:lineRule="auto"/>
              <w:ind w:firstLine="375"/>
              <w:jc w:val="both"/>
              <w:rPr>
                <w:shd w:val="clear" w:color="auto" w:fill="FFFFFF"/>
                <w:lang w:val="hy-AM"/>
              </w:rPr>
            </w:pPr>
            <w:r w:rsidRPr="00A3300C">
              <w:rPr>
                <w:shd w:val="clear" w:color="auto" w:fill="FFFFFF"/>
                <w:lang w:val="hy-AM"/>
              </w:rPr>
              <w:t xml:space="preserve">Հետևապես՝ առաջնորդվելով վերոգրյալ իրավակարգավորումներով՝ </w:t>
            </w:r>
            <w:r w:rsidRPr="00A3300C">
              <w:rPr>
                <w:lang w:val="hy-AM"/>
              </w:rPr>
              <w:t>Նախագծի 10-րդ հոդվածի 1-ին մասի 10-րդ կետում «օրենսդրությամբ</w:t>
            </w:r>
            <w:r w:rsidRPr="00A3300C">
              <w:rPr>
                <w:shd w:val="clear" w:color="auto" w:fill="FFFFFF"/>
                <w:lang w:val="hy-AM"/>
              </w:rPr>
              <w:t xml:space="preserve">» բառն </w:t>
            </w:r>
            <w:r w:rsidRPr="00A3300C">
              <w:rPr>
                <w:shd w:val="clear" w:color="auto" w:fill="FFFFFF"/>
                <w:lang w:val="hy-AM"/>
              </w:rPr>
              <w:lastRenderedPageBreak/>
              <w:t xml:space="preserve">անհրաժեշտ է փոխարինել </w:t>
            </w:r>
            <w:r w:rsidRPr="00A3300C">
              <w:rPr>
                <w:lang w:val="hy-AM"/>
              </w:rPr>
              <w:t>«օրենքով</w:t>
            </w:r>
            <w:r w:rsidRPr="00A3300C">
              <w:rPr>
                <w:shd w:val="clear" w:color="auto" w:fill="FFFFFF"/>
                <w:lang w:val="hy-AM"/>
              </w:rPr>
              <w:t xml:space="preserve">» բառով և հնարավորինս սպառիչ թվարկել լիազոր մարմնի գործառույթները: </w:t>
            </w:r>
          </w:p>
        </w:tc>
        <w:tc>
          <w:tcPr>
            <w:tcW w:w="6030" w:type="dxa"/>
            <w:shd w:val="clear" w:color="auto" w:fill="auto"/>
          </w:tcPr>
          <w:p w:rsidR="005B0894" w:rsidRPr="00A3300C" w:rsidRDefault="008E43D9" w:rsidP="00201E6C">
            <w:pPr>
              <w:spacing w:after="0" w:line="360" w:lineRule="auto"/>
              <w:jc w:val="center"/>
              <w:rPr>
                <w:b/>
                <w:lang w:val="hy-AM"/>
              </w:rPr>
            </w:pPr>
            <w:r w:rsidRPr="00A3300C">
              <w:rPr>
                <w:b/>
                <w:lang w:val="hy-AM"/>
              </w:rPr>
              <w:lastRenderedPageBreak/>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eastAsia="Times New Roman"/>
                <w:lang w:val="hy-AM"/>
              </w:rPr>
            </w:pPr>
            <w:r w:rsidRPr="00A3300C">
              <w:rPr>
                <w:rFonts w:eastAsia="Times New Roman"/>
                <w:shd w:val="clear" w:color="auto" w:fill="FFFFFF"/>
                <w:lang w:val="hy-AM"/>
              </w:rPr>
              <w:lastRenderedPageBreak/>
              <w:t xml:space="preserve">      22. </w:t>
            </w:r>
            <w:r w:rsidRPr="00A3300C">
              <w:rPr>
                <w:rFonts w:eastAsia="Times New Roman"/>
                <w:lang w:val="hy-AM"/>
              </w:rPr>
              <w:t>Նախագծի 10-րդ հոդվածի 2-րդ մասի 1-ին կետում անհրաժեշտ  է հստակեցնել «առնչվող մարմիններ</w:t>
            </w:r>
            <w:r w:rsidRPr="00A3300C">
              <w:rPr>
                <w:rFonts w:eastAsia="Times New Roman"/>
                <w:shd w:val="clear" w:color="auto" w:fill="FFFFFF"/>
                <w:lang w:val="hy-AM"/>
              </w:rPr>
              <w:t xml:space="preserve">» ձևակերպումը՝ նկատի ունենալով, որ հիշյալ ձևակերպմամբ  </w:t>
            </w:r>
            <w:r w:rsidRPr="00A3300C">
              <w:rPr>
                <w:rFonts w:eastAsia="Times New Roman"/>
                <w:lang w:val="hy-AM"/>
              </w:rPr>
              <w:t>մարմինների շրջանակը անորոշ է</w:t>
            </w:r>
            <w:r w:rsidRPr="00A3300C">
              <w:rPr>
                <w:rFonts w:eastAsia="Times New Roman"/>
                <w:shd w:val="clear" w:color="auto" w:fill="FFFFFF"/>
                <w:lang w:val="hy-AM"/>
              </w:rPr>
              <w:t>:</w:t>
            </w:r>
          </w:p>
          <w:p w:rsidR="005B0894" w:rsidRPr="00A3300C" w:rsidRDefault="005B0894" w:rsidP="00201E6C">
            <w:pPr>
              <w:spacing w:after="0" w:line="360" w:lineRule="auto"/>
              <w:jc w:val="both"/>
              <w:rPr>
                <w:rFonts w:cs="GHEA Grapalat"/>
                <w:bCs/>
                <w:lang w:val="hy-AM"/>
              </w:rPr>
            </w:pPr>
            <w:r w:rsidRPr="00A3300C">
              <w:rPr>
                <w:rFonts w:eastAsia="Times New Roman"/>
                <w:lang w:val="hy-AM"/>
              </w:rPr>
              <w:t xml:space="preserve">     Նույն կետում պարզ չէ, թե հիմնադրութային փաստաթղթի կամ նախատեսվող գործունեության համաձայնեցումն ինչպես պետք է արտահայտվի:</w:t>
            </w:r>
          </w:p>
        </w:tc>
        <w:tc>
          <w:tcPr>
            <w:tcW w:w="6030" w:type="dxa"/>
            <w:shd w:val="clear" w:color="auto" w:fill="auto"/>
          </w:tcPr>
          <w:p w:rsidR="005B0894" w:rsidRPr="00A3300C" w:rsidRDefault="008E43D9"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lang w:val="hy-AM"/>
              </w:rPr>
              <w:t>23.</w:t>
            </w:r>
            <w:r w:rsidRPr="00A3300C">
              <w:rPr>
                <w:rFonts w:eastAsia="Times New Roman"/>
                <w:b/>
                <w:lang w:val="hy-AM"/>
              </w:rPr>
              <w:t xml:space="preserve"> </w:t>
            </w:r>
            <w:r w:rsidRPr="00A3300C">
              <w:rPr>
                <w:rFonts w:eastAsia="Times New Roman"/>
                <w:lang w:val="hy-AM"/>
              </w:rPr>
              <w:t>Նախագծի 10-րդ հոդվածի 2-րդ մասի 3-րդ կետում անհրաժեշտ  է հստակեցնել, թե խոսքն ինչ «սահմանված կարգի</w:t>
            </w:r>
            <w:r w:rsidRPr="00A3300C">
              <w:rPr>
                <w:rFonts w:eastAsia="Times New Roman"/>
                <w:shd w:val="clear" w:color="auto" w:fill="FFFFFF"/>
                <w:lang w:val="hy-AM"/>
              </w:rPr>
              <w:t>» մասին է:</w:t>
            </w:r>
          </w:p>
        </w:tc>
        <w:tc>
          <w:tcPr>
            <w:tcW w:w="6030" w:type="dxa"/>
            <w:shd w:val="clear" w:color="auto" w:fill="auto"/>
          </w:tcPr>
          <w:p w:rsidR="005B0894" w:rsidRPr="00A3300C" w:rsidRDefault="008E43D9"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24. Նախագծի 11-րդ հոդվածի 1-ին մասի 3-րդ կետում «ձեռնարկողի պահանջով» բառերն անհրաժեշտ է փոխարինել «ձեռնարկողի գրավոր դիմումի հիման վրա» բառերով՝ նկատի ունենալով, որ հակառակ պարագայում պարզ չէ, թե ձեռնարկողի պահանջն ինչպես է դրսևորվելու:</w:t>
            </w:r>
          </w:p>
        </w:tc>
        <w:tc>
          <w:tcPr>
            <w:tcW w:w="6030" w:type="dxa"/>
            <w:shd w:val="clear" w:color="auto" w:fill="auto"/>
          </w:tcPr>
          <w:p w:rsidR="005B0894" w:rsidRPr="00A3300C" w:rsidRDefault="008E43D9"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eastAsia="Times New Roman" w:cs="Sylfaen"/>
                <w:lang w:val="hy-AM"/>
              </w:rPr>
            </w:pPr>
            <w:r w:rsidRPr="00A3300C">
              <w:rPr>
                <w:rFonts w:cs="GHEA Grapalat"/>
                <w:bCs/>
                <w:lang w:val="hy-AM"/>
              </w:rPr>
              <w:t xml:space="preserve">     25. Նախագծի 12-րդ հոդվածի համաձայն՝</w:t>
            </w:r>
            <w:r w:rsidRPr="00A3300C">
              <w:rPr>
                <w:rFonts w:eastAsia="Times New Roman" w:cs="Sylfaen"/>
                <w:lang w:val="hy-AM"/>
              </w:rPr>
              <w:t xml:space="preserve"> գնահատման և փորձաքննության ընթացքում տեղական ինքնակառավարման մարմինների </w:t>
            </w:r>
            <w:r w:rsidRPr="00A3300C">
              <w:rPr>
                <w:rFonts w:eastAsia="Times New Roman"/>
                <w:lang w:val="hy-AM"/>
              </w:rPr>
              <w:t xml:space="preserve">իրավասությունների թվում են նաև </w:t>
            </w:r>
            <w:r w:rsidRPr="00A3300C">
              <w:rPr>
                <w:rFonts w:eastAsia="Times New Roman" w:cs="Sylfaen"/>
                <w:lang w:val="hy-AM"/>
              </w:rPr>
              <w:t>համայնքին առնչվող հիմնադրութային փաստաթղթի դրույթների և</w:t>
            </w:r>
            <w:r w:rsidRPr="00A3300C">
              <w:rPr>
                <w:rFonts w:eastAsia="Times New Roman"/>
                <w:lang w:val="hy-AM"/>
              </w:rPr>
              <w:t xml:space="preserve"> (</w:t>
            </w:r>
            <w:r w:rsidRPr="00A3300C">
              <w:rPr>
                <w:rFonts w:eastAsia="Times New Roman" w:cs="Sylfaen"/>
                <w:lang w:val="hy-AM"/>
              </w:rPr>
              <w:t>կամ</w:t>
            </w:r>
            <w:r w:rsidRPr="00A3300C">
              <w:rPr>
                <w:rFonts w:eastAsia="Times New Roman"/>
                <w:lang w:val="hy-AM"/>
              </w:rPr>
              <w:t xml:space="preserve">) </w:t>
            </w:r>
            <w:r w:rsidRPr="00A3300C">
              <w:rPr>
                <w:rFonts w:eastAsia="Times New Roman" w:cs="Sylfaen"/>
                <w:lang w:val="hy-AM"/>
              </w:rPr>
              <w:t>նախատեսվող գործունեության վերաբերյալ</w:t>
            </w:r>
            <w:r w:rsidRPr="00A3300C">
              <w:rPr>
                <w:rFonts w:eastAsia="Times New Roman"/>
                <w:lang w:val="hy-AM"/>
              </w:rPr>
              <w:t xml:space="preserve"> նախնական համաձայնության կամ անհամաձայության </w:t>
            </w:r>
            <w:r w:rsidRPr="00A3300C">
              <w:rPr>
                <w:rFonts w:eastAsia="Times New Roman" w:cs="Sylfaen"/>
                <w:lang w:val="hy-AM"/>
              </w:rPr>
              <w:t>տրամադրումը</w:t>
            </w:r>
            <w:r w:rsidRPr="00A3300C">
              <w:rPr>
                <w:rFonts w:eastAsia="Times New Roman"/>
                <w:lang w:val="hy-AM"/>
              </w:rPr>
              <w:t xml:space="preserve">, </w:t>
            </w:r>
            <w:r w:rsidRPr="00A3300C">
              <w:rPr>
                <w:rFonts w:eastAsia="Times New Roman" w:cs="Sylfaen"/>
                <w:lang w:val="hy-AM"/>
              </w:rPr>
              <w:t xml:space="preserve">եթե </w:t>
            </w:r>
            <w:r w:rsidRPr="00A3300C">
              <w:rPr>
                <w:rFonts w:eastAsia="Times New Roman" w:cs="Sylfaen"/>
                <w:b/>
                <w:i/>
                <w:lang w:val="hy-AM"/>
              </w:rPr>
              <w:t>օրենսդրությամբ</w:t>
            </w:r>
            <w:r w:rsidRPr="00A3300C">
              <w:rPr>
                <w:rFonts w:eastAsia="Times New Roman" w:cs="Sylfaen"/>
                <w:lang w:val="hy-AM"/>
              </w:rPr>
              <w:t xml:space="preserve"> այլ բան նախատեսված չէ</w:t>
            </w:r>
            <w:r w:rsidRPr="00A3300C">
              <w:rPr>
                <w:rFonts w:eastAsia="Times New Roman"/>
                <w:lang w:val="hy-AM"/>
              </w:rPr>
              <w:t xml:space="preserve">: Հիշյալ դրույթների առնչությամբ հարկ է նկատի ունենալ, որ պարզ չէ, թե </w:t>
            </w:r>
            <w:r w:rsidRPr="00A3300C">
              <w:rPr>
                <w:rFonts w:eastAsia="Times New Roman"/>
                <w:b/>
                <w:i/>
                <w:lang w:val="hy-AM"/>
              </w:rPr>
              <w:t xml:space="preserve">նախնական համաձայնությունը </w:t>
            </w:r>
            <w:r w:rsidRPr="00A3300C">
              <w:rPr>
                <w:rFonts w:eastAsia="Times New Roman"/>
                <w:lang w:val="hy-AM"/>
              </w:rPr>
              <w:t xml:space="preserve">ինչ է իրենից ներկայացնում և ինչ կարգով </w:t>
            </w:r>
            <w:r w:rsidRPr="00A3300C">
              <w:rPr>
                <w:rFonts w:eastAsia="Times New Roman"/>
                <w:lang w:val="hy-AM"/>
              </w:rPr>
              <w:lastRenderedPageBreak/>
              <w:t xml:space="preserve">է ձեռք բերվում: Հիշյալ դրույթներում խնդրահարույց է նաև </w:t>
            </w:r>
            <w:r w:rsidRPr="00A3300C">
              <w:rPr>
                <w:rFonts w:eastAsia="Times New Roman" w:cs="Sylfaen"/>
                <w:b/>
                <w:i/>
                <w:lang w:val="hy-AM"/>
              </w:rPr>
              <w:t>օրենսդրությամբ</w:t>
            </w:r>
            <w:r w:rsidRPr="00A3300C">
              <w:rPr>
                <w:rFonts w:eastAsia="Times New Roman" w:cs="Sylfaen"/>
                <w:lang w:val="hy-AM"/>
              </w:rPr>
              <w:t xml:space="preserve"> տերմինի կիրառումը՝ նկատի ունենալով, որ տեղական ինքնակառավարման մարմինների իրավասությունների սահմանումը հանդիսանում է օրենքի կարգավորման առարկա: </w:t>
            </w:r>
            <w:r w:rsidRPr="00A3300C">
              <w:rPr>
                <w:rFonts w:eastAsia="Times New Roman"/>
                <w:lang w:val="hy-AM"/>
              </w:rPr>
              <w:t xml:space="preserve">Այս առումով </w:t>
            </w:r>
            <w:r w:rsidRPr="00A3300C">
              <w:rPr>
                <w:rFonts w:eastAsia="Times New Roman" w:cs="Sylfaen"/>
                <w:lang w:val="hy-AM"/>
              </w:rPr>
              <w:t xml:space="preserve">հարկ է նկատի ունենալ </w:t>
            </w:r>
            <w:r w:rsidRPr="00A3300C">
              <w:rPr>
                <w:rFonts w:cs="GHEA Grapalat"/>
                <w:bCs/>
                <w:lang w:val="hy-AM"/>
              </w:rPr>
              <w:t>«Տեղական ինքնակառավարման մարմինների մասին» օրենքի 51-րդ հոդվածի պահանջները, որոնցում համայնքի ղեկավարի կողմից շրջակա մ</w:t>
            </w:r>
            <w:r w:rsidRPr="00A3300C">
              <w:rPr>
                <w:shd w:val="clear" w:color="auto" w:fill="FFFFFF"/>
                <w:lang w:val="hy-AM"/>
              </w:rPr>
              <w:t>իջավայրի պահպանության բնագավառում իրականացվող ոչ սեփական և ոչ պետության պատվիրակած լիազորություններում</w:t>
            </w:r>
            <w:r w:rsidRPr="00A3300C">
              <w:rPr>
                <w:rFonts w:eastAsia="Times New Roman"/>
                <w:lang w:val="hy-AM"/>
              </w:rPr>
              <w:t xml:space="preserve"> </w:t>
            </w:r>
            <w:r w:rsidRPr="00A3300C">
              <w:rPr>
                <w:rFonts w:cs="GHEA Grapalat"/>
                <w:bCs/>
                <w:lang w:val="hy-AM"/>
              </w:rPr>
              <w:t>անդրադարձ չկա վերոնշյալ դրույթների կատարմանը:</w:t>
            </w:r>
          </w:p>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    Նախագծի </w:t>
            </w:r>
            <w:r w:rsidRPr="00A3300C">
              <w:rPr>
                <w:lang w:val="hy-AM"/>
              </w:rPr>
              <w:t xml:space="preserve">12-րդ հոդվածի 1-ին մասի 1-ին կետի կապակցությամբ հարկ է նկատի ունենալ նաև, որ </w:t>
            </w:r>
            <w:r w:rsidRPr="00A3300C">
              <w:rPr>
                <w:rFonts w:cs="Sylfaen"/>
                <w:shd w:val="clear" w:color="auto" w:fill="FFFFFF"/>
                <w:lang w:val="hy-AM"/>
              </w:rPr>
              <w:t>կարգավորված</w:t>
            </w:r>
            <w:r w:rsidRPr="00A3300C">
              <w:rPr>
                <w:rFonts w:cs="Arial"/>
                <w:shd w:val="clear" w:color="auto" w:fill="FFFFFF"/>
                <w:lang w:val="hy-AM"/>
              </w:rPr>
              <w:t xml:space="preserve"> </w:t>
            </w:r>
            <w:r w:rsidRPr="00A3300C">
              <w:rPr>
                <w:rFonts w:cs="Sylfaen"/>
                <w:shd w:val="clear" w:color="auto" w:fill="FFFFFF"/>
                <w:lang w:val="hy-AM"/>
              </w:rPr>
              <w:t>չեն</w:t>
            </w:r>
            <w:r w:rsidRPr="00A3300C">
              <w:rPr>
                <w:rFonts w:cs="Arial"/>
                <w:shd w:val="clear" w:color="auto" w:fill="FFFFFF"/>
                <w:lang w:val="hy-AM"/>
              </w:rPr>
              <w:t xml:space="preserve"> </w:t>
            </w:r>
            <w:r w:rsidRPr="00A3300C">
              <w:rPr>
                <w:rFonts w:cs="Sylfaen"/>
                <w:shd w:val="clear" w:color="auto" w:fill="FFFFFF"/>
                <w:lang w:val="hy-AM"/>
              </w:rPr>
              <w:t>նախնական</w:t>
            </w:r>
            <w:r w:rsidRPr="00A3300C">
              <w:rPr>
                <w:rFonts w:cs="Arial"/>
                <w:shd w:val="clear" w:color="auto" w:fill="FFFFFF"/>
                <w:lang w:val="hy-AM"/>
              </w:rPr>
              <w:t xml:space="preserve"> </w:t>
            </w:r>
            <w:r w:rsidRPr="00A3300C">
              <w:rPr>
                <w:rFonts w:cs="Sylfaen"/>
                <w:shd w:val="clear" w:color="auto" w:fill="FFFFFF"/>
                <w:lang w:val="hy-AM"/>
              </w:rPr>
              <w:t>համաձայնություն</w:t>
            </w:r>
            <w:r w:rsidRPr="00A3300C">
              <w:rPr>
                <w:rFonts w:cs="Arial"/>
                <w:shd w:val="clear" w:color="auto" w:fill="FFFFFF"/>
                <w:lang w:val="hy-AM"/>
              </w:rPr>
              <w:t xml:space="preserve"> </w:t>
            </w:r>
            <w:r w:rsidRPr="00A3300C">
              <w:rPr>
                <w:rFonts w:cs="Sylfaen"/>
                <w:b/>
                <w:shd w:val="clear" w:color="auto" w:fill="FFFFFF"/>
                <w:lang w:val="hy-AM"/>
              </w:rPr>
              <w:t>չտրամադրելու</w:t>
            </w:r>
            <w:r w:rsidRPr="00A3300C">
              <w:rPr>
                <w:rFonts w:cs="Arial"/>
                <w:b/>
                <w:shd w:val="clear" w:color="auto" w:fill="FFFFFF"/>
                <w:lang w:val="hy-AM"/>
              </w:rPr>
              <w:t xml:space="preserve"> </w:t>
            </w:r>
            <w:r w:rsidRPr="00A3300C">
              <w:rPr>
                <w:rFonts w:cs="Sylfaen"/>
                <w:b/>
                <w:shd w:val="clear" w:color="auto" w:fill="FFFFFF"/>
                <w:lang w:val="hy-AM"/>
              </w:rPr>
              <w:t>դեպքերը</w:t>
            </w:r>
            <w:r w:rsidRPr="00A3300C">
              <w:rPr>
                <w:rFonts w:cs="Arial"/>
                <w:shd w:val="clear" w:color="auto" w:fill="FFFFFF"/>
                <w:lang w:val="hy-AM"/>
              </w:rPr>
              <w:t>, ինչով պայմանավորված վերջինիս</w:t>
            </w:r>
            <w:r w:rsidRPr="00A3300C">
              <w:rPr>
                <w:lang w:val="hy-AM"/>
              </w:rPr>
              <w:t xml:space="preserve"> պարտադիր առկայությունը կարող է հանդիսանալ </w:t>
            </w:r>
            <w:r w:rsidRPr="00A3300C">
              <w:rPr>
                <w:rFonts w:cs="Sylfaen"/>
                <w:lang w:val="hy-AM"/>
              </w:rPr>
              <w:t>փորձաքննական</w:t>
            </w:r>
            <w:r w:rsidRPr="00A3300C">
              <w:rPr>
                <w:lang w:val="hy-AM"/>
              </w:rPr>
              <w:t xml:space="preserve"> </w:t>
            </w:r>
            <w:r w:rsidRPr="00A3300C">
              <w:rPr>
                <w:rFonts w:cs="Sylfaen"/>
                <w:lang w:val="hy-AM"/>
              </w:rPr>
              <w:t>գործընթացի արագ և արդյունավետ կատարմանը խոչընդոտող հանգամանք:</w:t>
            </w:r>
          </w:p>
        </w:tc>
        <w:tc>
          <w:tcPr>
            <w:tcW w:w="6030" w:type="dxa"/>
            <w:shd w:val="clear" w:color="auto" w:fill="auto"/>
          </w:tcPr>
          <w:p w:rsidR="006E1554" w:rsidRPr="00A3300C" w:rsidRDefault="006E1554" w:rsidP="00201E6C">
            <w:pPr>
              <w:spacing w:after="0" w:line="360" w:lineRule="auto"/>
              <w:jc w:val="center"/>
              <w:rPr>
                <w:b/>
                <w:lang w:val="hy-AM"/>
              </w:rPr>
            </w:pPr>
          </w:p>
          <w:p w:rsidR="006E1554" w:rsidRPr="00A3300C" w:rsidRDefault="006E1554" w:rsidP="00201E6C">
            <w:pPr>
              <w:spacing w:after="0" w:line="360" w:lineRule="auto"/>
              <w:jc w:val="center"/>
              <w:rPr>
                <w:b/>
                <w:lang w:val="hy-AM"/>
              </w:rPr>
            </w:pPr>
            <w:r w:rsidRPr="00A3300C">
              <w:rPr>
                <w:b/>
                <w:lang w:val="hy-AM"/>
              </w:rPr>
              <w:t>Ընդունվել է</w:t>
            </w:r>
            <w:r w:rsidR="00A17F0F" w:rsidRPr="00A3300C">
              <w:rPr>
                <w:b/>
                <w:lang w:val="hy-AM"/>
              </w:rPr>
              <w:t xml:space="preserve"> մասնակի</w:t>
            </w:r>
          </w:p>
          <w:p w:rsidR="009577B1" w:rsidRPr="00A3300C" w:rsidRDefault="009577B1"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A804C2" w:rsidRPr="00A3300C" w:rsidRDefault="00A804C2" w:rsidP="00201E6C">
            <w:pPr>
              <w:spacing w:after="0" w:line="360" w:lineRule="auto"/>
              <w:jc w:val="center"/>
              <w:rPr>
                <w:lang w:val="hy-AM"/>
              </w:rPr>
            </w:pPr>
            <w:r w:rsidRPr="00A3300C">
              <w:rPr>
                <w:lang w:val="hy-AM"/>
              </w:rPr>
              <w:t>8</w:t>
            </w:r>
            <w:r w:rsidR="00712B96" w:rsidRPr="00A3300C">
              <w:rPr>
                <w:lang w:val="hy-AM"/>
              </w:rPr>
              <w:t xml:space="preserve">-րդ հոդվածի 1-ին մասի </w:t>
            </w:r>
            <w:r w:rsidRPr="00A3300C">
              <w:rPr>
                <w:lang w:val="hy-AM"/>
              </w:rPr>
              <w:t>8</w:t>
            </w:r>
            <w:r w:rsidR="00712B96" w:rsidRPr="00A3300C">
              <w:rPr>
                <w:lang w:val="hy-AM"/>
              </w:rPr>
              <w:t xml:space="preserve">-րդ կետը </w:t>
            </w:r>
            <w:r w:rsidRPr="00A3300C">
              <w:rPr>
                <w:lang w:val="hy-AM"/>
              </w:rPr>
              <w:t>լրացվել է,</w:t>
            </w:r>
          </w:p>
          <w:p w:rsidR="00712B96" w:rsidRPr="00A3300C" w:rsidRDefault="00A804C2" w:rsidP="00201E6C">
            <w:pPr>
              <w:spacing w:after="0" w:line="360" w:lineRule="auto"/>
              <w:jc w:val="center"/>
              <w:rPr>
                <w:lang w:val="hy-AM"/>
              </w:rPr>
            </w:pPr>
            <w:r w:rsidRPr="00A3300C">
              <w:rPr>
                <w:lang w:val="hy-AM"/>
              </w:rPr>
              <w:t>Ինչ վերաբերում է տեղական ինքնակառավարման մարմինների իրավասություններին, ապա</w:t>
            </w:r>
            <w:r w:rsidR="00712B96" w:rsidRPr="00A3300C">
              <w:rPr>
                <w:lang w:val="hy-AM"/>
              </w:rPr>
              <w:t xml:space="preserve"> </w:t>
            </w:r>
          </w:p>
          <w:p w:rsidR="006E1554" w:rsidRPr="00A3300C" w:rsidRDefault="00712B96" w:rsidP="00201E6C">
            <w:pPr>
              <w:spacing w:after="0" w:line="360" w:lineRule="auto"/>
              <w:jc w:val="center"/>
              <w:rPr>
                <w:rFonts w:cs="GHEA Grapalat"/>
                <w:bCs/>
                <w:lang w:val="hy-AM"/>
              </w:rPr>
            </w:pPr>
            <w:r w:rsidRPr="00A3300C">
              <w:rPr>
                <w:rFonts w:cs="GHEA Grapalat"/>
                <w:bCs/>
                <w:lang w:val="hy-AM"/>
              </w:rPr>
              <w:lastRenderedPageBreak/>
              <w:t>«Տեղական ինքնակառավարման մարմինների մասին» օրենքում</w:t>
            </w:r>
            <w:r w:rsidRPr="00A3300C">
              <w:rPr>
                <w:lang w:val="hy-AM"/>
              </w:rPr>
              <w:t xml:space="preserve"> փոփոխություն կատարելու անհրաժեշտություն չկա, քանի որ նույն օրենքի 2-րդ հոդվածի համաձայն</w:t>
            </w:r>
            <w:r w:rsidR="00A17F0F" w:rsidRPr="00A3300C">
              <w:rPr>
                <w:lang w:val="hy-AM"/>
              </w:rPr>
              <w:t>՝</w:t>
            </w:r>
            <w:r w:rsidRPr="00A3300C">
              <w:rPr>
                <w:lang w:val="hy-AM"/>
              </w:rPr>
              <w:t xml:space="preserve"> </w:t>
            </w:r>
            <w:r w:rsidR="00A17F0F" w:rsidRPr="00A3300C">
              <w:rPr>
                <w:lang w:val="hy-AM"/>
              </w:rPr>
              <w:t>&lt;&lt;</w:t>
            </w:r>
            <w:r w:rsidRPr="00A3300C">
              <w:rPr>
                <w:lang w:val="hy-AM"/>
              </w:rPr>
              <w:t xml:space="preserve">Հայաստանի Հանրապետությունում տեղական ինքնակառավարման իրականացումը կարգավորվում է Հայաստանի Հանրապետության Սահմանադրությամբ, միջազգային պայմանագրերով, սույն օրենքով, </w:t>
            </w:r>
            <w:r w:rsidRPr="00A3300C">
              <w:rPr>
                <w:b/>
                <w:lang w:val="hy-AM"/>
              </w:rPr>
              <w:t>այլ օրենքներով</w:t>
            </w:r>
            <w:r w:rsidRPr="00A3300C">
              <w:rPr>
                <w:lang w:val="hy-AM"/>
              </w:rPr>
              <w:t xml:space="preserve"> և դրանց հիման վրա ընդունված նորմատիվ իրավական ակտերով</w:t>
            </w:r>
            <w:r w:rsidR="00A17F0F" w:rsidRPr="00A3300C">
              <w:rPr>
                <w:lang w:val="hy-AM"/>
              </w:rPr>
              <w:t>&gt;&gt;</w:t>
            </w:r>
            <w:r w:rsidRPr="00A3300C">
              <w:rPr>
                <w:lang w:val="hy-AM"/>
              </w:rPr>
              <w:t>, իսկ 10-ր</w:t>
            </w:r>
            <w:r w:rsidR="00034DA7" w:rsidRPr="00A3300C">
              <w:rPr>
                <w:lang w:val="hy-AM"/>
              </w:rPr>
              <w:t>դ</w:t>
            </w:r>
            <w:r w:rsidRPr="00A3300C">
              <w:rPr>
                <w:lang w:val="hy-AM"/>
              </w:rPr>
              <w:t xml:space="preserve"> հոդվածի 13-րդ մասը սահմանում է, որ </w:t>
            </w:r>
            <w:r w:rsidR="00A17F0F" w:rsidRPr="00A3300C">
              <w:rPr>
                <w:b/>
                <w:lang w:val="hy-AM"/>
              </w:rPr>
              <w:t>ա</w:t>
            </w:r>
            <w:r w:rsidRPr="00A3300C">
              <w:rPr>
                <w:b/>
                <w:lang w:val="hy-AM"/>
              </w:rPr>
              <w:t>յլ օրենքներով</w:t>
            </w:r>
            <w:r w:rsidRPr="00A3300C">
              <w:rPr>
                <w:lang w:val="hy-AM"/>
              </w:rPr>
              <w:t xml:space="preserve"> տեղական ինքնակառավարման մարմինների համար սահմանված լիազորությունները, բացառությամբ պետության պատվիրակած լիազորությունների, համայնքները իրականացնում են որպես սեփական լիազորություններ</w:t>
            </w:r>
            <w:r w:rsidR="006E1554" w:rsidRPr="00A3300C">
              <w:rPr>
                <w:rFonts w:cs="GHEA Grapalat"/>
                <w:bCs/>
                <w:lang w:val="hy-AM"/>
              </w:rPr>
              <w:t>,</w:t>
            </w:r>
            <w:r w:rsidR="00F11B2C" w:rsidRPr="00A3300C">
              <w:rPr>
                <w:rFonts w:cs="GHEA Grapalat"/>
                <w:bCs/>
                <w:lang w:val="hy-AM"/>
              </w:rPr>
              <w:t xml:space="preserve"> հ</w:t>
            </w:r>
            <w:r w:rsidR="00A804C2" w:rsidRPr="00A3300C">
              <w:rPr>
                <w:lang w:val="hy-AM"/>
              </w:rPr>
              <w:t xml:space="preserve">ամանման կարգավորում </w:t>
            </w:r>
            <w:r w:rsidR="00F11B2C" w:rsidRPr="00A3300C">
              <w:rPr>
                <w:lang w:val="hy-AM"/>
              </w:rPr>
              <w:t xml:space="preserve"> նախատեսված</w:t>
            </w:r>
            <w:r w:rsidR="00A17F0F" w:rsidRPr="00A3300C">
              <w:rPr>
                <w:lang w:val="hy-AM"/>
              </w:rPr>
              <w:t xml:space="preserve"> է նաև</w:t>
            </w:r>
            <w:r w:rsidR="00F11B2C" w:rsidRPr="00A3300C">
              <w:rPr>
                <w:lang w:val="hy-AM"/>
              </w:rPr>
              <w:t xml:space="preserve"> </w:t>
            </w:r>
            <w:r w:rsidR="00F11B2C" w:rsidRPr="00A3300C">
              <w:rPr>
                <w:rFonts w:cs="GHEA Grapalat"/>
                <w:bCs/>
                <w:lang w:val="hy-AM"/>
              </w:rPr>
              <w:t>«Երևան քաղաքում տեղական ինքնակառավարման մասին»</w:t>
            </w:r>
            <w:r w:rsidR="00A17F0F" w:rsidRPr="00A3300C">
              <w:rPr>
                <w:rFonts w:cs="GHEA Grapalat"/>
                <w:bCs/>
                <w:lang w:val="hy-AM"/>
              </w:rPr>
              <w:t xml:space="preserve"> օրենքով։</w:t>
            </w:r>
          </w:p>
          <w:p w:rsidR="00A17F0F" w:rsidRPr="00A3300C" w:rsidRDefault="00A17F0F" w:rsidP="00201E6C">
            <w:pPr>
              <w:spacing w:after="0" w:line="360" w:lineRule="auto"/>
              <w:jc w:val="center"/>
              <w:rPr>
                <w:rFonts w:cs="GHEA Grapalat"/>
                <w:bCs/>
                <w:lang w:val="hy-AM"/>
              </w:rPr>
            </w:pPr>
            <w:r w:rsidRPr="00A3300C">
              <w:rPr>
                <w:rFonts w:cs="Sylfaen"/>
                <w:shd w:val="clear" w:color="auto" w:fill="FFFFFF"/>
                <w:lang w:val="hy-AM"/>
              </w:rPr>
              <w:t>Ինչ վերաբերում է նախնական</w:t>
            </w:r>
            <w:r w:rsidRPr="00A3300C">
              <w:rPr>
                <w:rFonts w:cs="Arial"/>
                <w:shd w:val="clear" w:color="auto" w:fill="FFFFFF"/>
                <w:lang w:val="hy-AM"/>
              </w:rPr>
              <w:t xml:space="preserve"> </w:t>
            </w:r>
            <w:r w:rsidRPr="00A3300C">
              <w:rPr>
                <w:rFonts w:cs="Sylfaen"/>
                <w:shd w:val="clear" w:color="auto" w:fill="FFFFFF"/>
                <w:lang w:val="hy-AM"/>
              </w:rPr>
              <w:t>համաձայնություն</w:t>
            </w:r>
            <w:r w:rsidRPr="00A3300C">
              <w:rPr>
                <w:rFonts w:cs="Arial"/>
                <w:shd w:val="clear" w:color="auto" w:fill="FFFFFF"/>
                <w:lang w:val="hy-AM"/>
              </w:rPr>
              <w:t xml:space="preserve"> </w:t>
            </w:r>
            <w:r w:rsidRPr="00A3300C">
              <w:rPr>
                <w:rFonts w:cs="Sylfaen"/>
                <w:b/>
                <w:shd w:val="clear" w:color="auto" w:fill="FFFFFF"/>
                <w:lang w:val="hy-AM"/>
              </w:rPr>
              <w:t>չտրամադրելու</w:t>
            </w:r>
            <w:r w:rsidRPr="00A3300C">
              <w:rPr>
                <w:rFonts w:cs="Arial"/>
                <w:b/>
                <w:shd w:val="clear" w:color="auto" w:fill="FFFFFF"/>
                <w:lang w:val="hy-AM"/>
              </w:rPr>
              <w:t xml:space="preserve"> </w:t>
            </w:r>
            <w:r w:rsidRPr="00A3300C">
              <w:rPr>
                <w:rFonts w:cs="Sylfaen"/>
                <w:b/>
                <w:shd w:val="clear" w:color="auto" w:fill="FFFFFF"/>
                <w:lang w:val="hy-AM"/>
              </w:rPr>
              <w:t xml:space="preserve">դեպքերին, </w:t>
            </w:r>
            <w:r w:rsidRPr="00A3300C">
              <w:rPr>
                <w:rFonts w:cs="Sylfaen"/>
                <w:shd w:val="clear" w:color="auto" w:fill="FFFFFF"/>
                <w:lang w:val="hy-AM"/>
              </w:rPr>
              <w:t xml:space="preserve">ապա դրանց սպառիչ թվարկումն անիրատեսական է, հաշվի առնելով </w:t>
            </w:r>
            <w:r w:rsidRPr="00A3300C">
              <w:rPr>
                <w:rFonts w:cs="Sylfaen"/>
                <w:shd w:val="clear" w:color="auto" w:fill="FFFFFF"/>
                <w:lang w:val="hy-AM"/>
              </w:rPr>
              <w:lastRenderedPageBreak/>
              <w:t xml:space="preserve">հիմնադրութային փաստաթղթի և նախատեսվող գործունեության </w:t>
            </w:r>
            <w:r w:rsidR="00D540FF" w:rsidRPr="00A3300C">
              <w:rPr>
                <w:rFonts w:cs="Sylfaen"/>
                <w:shd w:val="clear" w:color="auto" w:fill="FFFFFF"/>
                <w:lang w:val="hy-AM"/>
              </w:rPr>
              <w:t xml:space="preserve">ոլորտների բազմազանությունը։ Սակայն </w:t>
            </w:r>
            <w:r w:rsidR="001A0AA4" w:rsidRPr="00A3300C">
              <w:rPr>
                <w:rFonts w:cs="Sylfaen"/>
                <w:shd w:val="clear" w:color="auto" w:fill="FFFFFF"/>
                <w:lang w:val="hy-AM"/>
              </w:rPr>
              <w:t>միաժամանկ խմբագրվել է Նախագծի 16-րդ հոդվածի 2-րդ մասի 1-ին կետը։</w:t>
            </w:r>
          </w:p>
          <w:p w:rsidR="00034DA7" w:rsidRPr="00A3300C" w:rsidRDefault="00034DA7" w:rsidP="00201E6C">
            <w:pPr>
              <w:spacing w:after="0" w:line="360" w:lineRule="auto"/>
              <w:jc w:val="center"/>
              <w:rPr>
                <w:b/>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lastRenderedPageBreak/>
              <w:t xml:space="preserve">26.Նախագծի 13-րդ հոդվածով սահմանված են շրջակա միջավայրի վրա ազդեցության գնահատման և փորձաքննության ենթակա նախատեսվող գործունեության </w:t>
            </w:r>
            <w:r w:rsidRPr="00A3300C">
              <w:rPr>
                <w:rFonts w:cs="GHEA Grapalat"/>
                <w:b/>
                <w:bCs/>
                <w:i/>
                <w:lang w:val="hy-AM"/>
              </w:rPr>
              <w:t>տեսակները,</w:t>
            </w:r>
            <w:r w:rsidRPr="00A3300C">
              <w:rPr>
                <w:rFonts w:cs="GHEA Grapalat"/>
                <w:bCs/>
                <w:lang w:val="hy-AM"/>
              </w:rPr>
              <w:t xml:space="preserve"> մինչդեռ նույն հոդվածի 1-ին, 5-րդ, 6-րդ, 7-րդ, 8-րդ և 9-րդ մասերի կարգավորումները չեն վերաբերում շրջակա միջավայրի վրա ազդեցության գնահատման և փորձաքննության ենթակա նախատեսվող գործունեության </w:t>
            </w:r>
            <w:r w:rsidRPr="00A3300C">
              <w:rPr>
                <w:rFonts w:cs="GHEA Grapalat"/>
                <w:b/>
                <w:bCs/>
                <w:i/>
                <w:lang w:val="hy-AM"/>
              </w:rPr>
              <w:t xml:space="preserve">տեսակների սահմանմանը, </w:t>
            </w:r>
            <w:r w:rsidRPr="00A3300C">
              <w:rPr>
                <w:rFonts w:cs="GHEA Grapalat"/>
                <w:bCs/>
                <w:lang w:val="hy-AM"/>
              </w:rPr>
              <w:t>հետևապես՝ վերոնշյալ մասերով կարգավորվող հարաբերություններն անհրաժեշտ է նախատեսել որպես առանձին հոդվածներ:</w:t>
            </w:r>
          </w:p>
        </w:tc>
        <w:tc>
          <w:tcPr>
            <w:tcW w:w="6030" w:type="dxa"/>
            <w:shd w:val="clear" w:color="auto" w:fill="auto"/>
          </w:tcPr>
          <w:p w:rsidR="001A3F81" w:rsidRPr="00A3300C" w:rsidRDefault="001A3F81" w:rsidP="00201E6C">
            <w:pPr>
              <w:spacing w:after="0" w:line="360" w:lineRule="auto"/>
              <w:jc w:val="center"/>
              <w:rPr>
                <w:lang w:val="hy-AM"/>
              </w:rPr>
            </w:pPr>
          </w:p>
          <w:p w:rsidR="005B0894" w:rsidRPr="00A3300C" w:rsidRDefault="001A3F81"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t>27. Նախագծի 13-րդ հոդվածի 3-րդ մասի 1-ին կետում անհրաժեշտ է հստակ նշել, թե որոնք են «ատոմային էներգիայի անվտանգության տեսակետից կարևոր օբյեկտները»:</w:t>
            </w:r>
          </w:p>
        </w:tc>
        <w:tc>
          <w:tcPr>
            <w:tcW w:w="6030" w:type="dxa"/>
            <w:shd w:val="clear" w:color="auto" w:fill="auto"/>
          </w:tcPr>
          <w:p w:rsidR="005B0894" w:rsidRPr="00A3300C" w:rsidRDefault="00C43960" w:rsidP="00201E6C">
            <w:pPr>
              <w:spacing w:after="0" w:line="360" w:lineRule="auto"/>
              <w:jc w:val="center"/>
              <w:rPr>
                <w:b/>
                <w:lang w:val="hy-AM"/>
              </w:rPr>
            </w:pPr>
            <w:r w:rsidRPr="00A3300C">
              <w:rPr>
                <w:b/>
                <w:lang w:val="hy-AM"/>
              </w:rPr>
              <w:t>Չի ընդունվել</w:t>
            </w:r>
          </w:p>
          <w:p w:rsidR="009577B1" w:rsidRPr="00A3300C" w:rsidRDefault="009577B1"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4C4888" w:rsidRPr="00A3300C" w:rsidRDefault="00C43960" w:rsidP="00201E6C">
            <w:pPr>
              <w:spacing w:after="0" w:line="360" w:lineRule="auto"/>
              <w:jc w:val="both"/>
              <w:rPr>
                <w:rFonts w:cs="GHEA Grapalat"/>
                <w:bCs/>
                <w:lang w:val="hy-AM"/>
              </w:rPr>
            </w:pPr>
            <w:r w:rsidRPr="00A3300C">
              <w:rPr>
                <w:rFonts w:cs="GHEA Grapalat"/>
                <w:bCs/>
                <w:lang w:val="hy-AM"/>
              </w:rPr>
              <w:t xml:space="preserve">«ատոմային էներգիայի անվտանգության տեսակետից կարևոր օբյեկտ» </w:t>
            </w:r>
            <w:r w:rsidR="00114AF8" w:rsidRPr="00A3300C">
              <w:rPr>
                <w:rFonts w:cs="GHEA Grapalat"/>
                <w:bCs/>
                <w:lang w:val="hy-AM"/>
              </w:rPr>
              <w:t xml:space="preserve"> հասկացությունը սահմանված է</w:t>
            </w:r>
            <w:r w:rsidR="00114AF8" w:rsidRPr="00A3300C">
              <w:rPr>
                <w:lang w:val="hy-AM"/>
              </w:rPr>
              <w:t xml:space="preserve"> «Խ</w:t>
            </w:r>
            <w:r w:rsidR="00114AF8" w:rsidRPr="00A3300C">
              <w:rPr>
                <w:rFonts w:cs="GHEA Grapalat"/>
                <w:bCs/>
                <w:lang w:val="hy-AM"/>
              </w:rPr>
              <w:t>աղաղ նպատակներով ատոմային էներգիայի անվտանգ օգտագործման մասին» օրենքի 3-րդ հոդվածով</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lastRenderedPageBreak/>
              <w:t xml:space="preserve">     28. Նախագծի 13-րդ հոդվածի 5-րդ մասի համաձայն՝ </w:t>
            </w:r>
            <w:r w:rsidRPr="00A3300C">
              <w:rPr>
                <w:rFonts w:eastAsia="Times New Roman"/>
                <w:lang w:val="hy-AM"/>
              </w:rPr>
              <w:t>փորձաքննության ենթակա չեն պետական անվտանգության ապահովման և արտակարգ իրավիճակների հետևանքների վերացման համար անհետաձգելի միջոցառումները: Այս կապակցությամբ պարզ չէ, թե որոնք են այդ միջոցառումները:</w:t>
            </w:r>
          </w:p>
        </w:tc>
        <w:tc>
          <w:tcPr>
            <w:tcW w:w="6030" w:type="dxa"/>
            <w:shd w:val="clear" w:color="auto" w:fill="auto"/>
          </w:tcPr>
          <w:p w:rsidR="005B0894" w:rsidRPr="00A3300C" w:rsidRDefault="009577B1" w:rsidP="00201E6C">
            <w:pPr>
              <w:spacing w:after="0" w:line="360" w:lineRule="auto"/>
              <w:jc w:val="center"/>
              <w:rPr>
                <w:b/>
                <w:lang w:val="hy-AM"/>
              </w:rPr>
            </w:pPr>
            <w:r w:rsidRPr="00A3300C">
              <w:rPr>
                <w:b/>
                <w:lang w:val="hy-AM"/>
              </w:rPr>
              <w:t>Ը</w:t>
            </w:r>
            <w:r w:rsidR="00114AF8" w:rsidRPr="00A3300C">
              <w:rPr>
                <w:b/>
                <w:lang w:val="hy-AM"/>
              </w:rPr>
              <w:t>նդունվել</w:t>
            </w:r>
            <w:r w:rsidRPr="00A3300C">
              <w:rPr>
                <w:b/>
                <w:lang w:val="hy-AM"/>
              </w:rPr>
              <w:t xml:space="preserve"> է</w:t>
            </w:r>
          </w:p>
          <w:p w:rsidR="00B255A1" w:rsidRPr="00A3300C" w:rsidRDefault="009577B1"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դրույթը խմբագրվել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ind w:firstLine="375"/>
              <w:jc w:val="both"/>
              <w:rPr>
                <w:rFonts w:eastAsia="Times New Roman"/>
                <w:lang w:val="hy-AM"/>
              </w:rPr>
            </w:pPr>
            <w:r w:rsidRPr="00A3300C">
              <w:rPr>
                <w:rFonts w:eastAsia="Times New Roman"/>
                <w:lang w:val="hy-AM"/>
              </w:rPr>
              <w:t>29. Նախագծի 13-րդ հոդվածի 8-րդ մասում հղում է տրված սույն օրենքի 19-րդ հոդվածով նախատեսված դեպքերին, մինչդեռ հարկ  է նկատի ունենալ, որ տվյալ հոդվածում դեպքեր նախատեսված չեն:</w:t>
            </w:r>
          </w:p>
        </w:tc>
        <w:tc>
          <w:tcPr>
            <w:tcW w:w="6030" w:type="dxa"/>
            <w:shd w:val="clear" w:color="auto" w:fill="auto"/>
          </w:tcPr>
          <w:p w:rsidR="005B0894" w:rsidRPr="00A3300C" w:rsidRDefault="00114AF8"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cs="GHEA Grapalat"/>
                <w:bCs/>
                <w:lang w:val="hy-AM"/>
              </w:rPr>
              <w:t xml:space="preserve">30. Նախագծի 13-րդ հոդվածի ամբողջ </w:t>
            </w:r>
            <w:r w:rsidRPr="00A3300C">
              <w:rPr>
                <w:lang w:val="hy-AM"/>
              </w:rPr>
              <w:t>համարակալումն անհրաժեշտ է վերանայել՝ նկատի ունենալով, որ պահպանված չէ համարակալման հաջորդականությունը</w:t>
            </w:r>
            <w:r w:rsidRPr="00A3300C">
              <w:rPr>
                <w:rFonts w:cs="Sylfaen"/>
                <w:shd w:val="clear" w:color="auto" w:fill="FFFFFF"/>
                <w:lang w:val="hy-AM"/>
              </w:rPr>
              <w:t xml:space="preserve">, մի շարք կետեր և ենթակետեր համարակալված են ոչ ճիշտ: Հիշյալ դիտողությունը բխում է </w:t>
            </w:r>
            <w:r w:rsidRPr="00A3300C">
              <w:rPr>
                <w:lang w:val="hy-AM"/>
              </w:rPr>
              <w:t>«Նորմատիվ իրավական ակտերի մասին» ՀՀ օրենքի 14-րդ հոդվածի պահանջներից:</w:t>
            </w:r>
          </w:p>
        </w:tc>
        <w:tc>
          <w:tcPr>
            <w:tcW w:w="6030" w:type="dxa"/>
            <w:shd w:val="clear" w:color="auto" w:fill="auto"/>
          </w:tcPr>
          <w:p w:rsidR="005B0894" w:rsidRPr="00A3300C" w:rsidRDefault="000A319A"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31. Նախագծի 15-րդ հոդվածի 3-րդ մասից անհրաժեշտ է հանել «Գնահատման կարգը հաստատում է Կառավարությունը»  բառերը, իսկ 4-րդ մասով նախատեսված դրույթներն առհասարակ հանել՝ նկատի ունենալով, որ գնահատման կարգի հաստատմանն առնչվող հարցերն արդեն իսկ կարգավորված են նախագծի 9-րդ հոդվածով: Հետևապես անհրաժեշտ է բացառել դրույթների անհիմն կրկնությունները՝ համաձայն «Նորմատիվ իրավական ակտերի մասին» ՀՀ օրենքի 13-րդ հոդվածի 8-րդ մասի պահանջի:</w:t>
            </w:r>
          </w:p>
        </w:tc>
        <w:tc>
          <w:tcPr>
            <w:tcW w:w="6030" w:type="dxa"/>
            <w:shd w:val="clear" w:color="auto" w:fill="auto"/>
          </w:tcPr>
          <w:p w:rsidR="005B0894" w:rsidRPr="00A3300C" w:rsidRDefault="000A319A"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lang w:val="hy-AM"/>
              </w:rPr>
              <w:lastRenderedPageBreak/>
              <w:t xml:space="preserve">32.Նախագծի 15-րդ հոդվածի 6-րդ մասի համաձայն՝ </w:t>
            </w:r>
            <w:r w:rsidRPr="00A3300C">
              <w:rPr>
                <w:rFonts w:eastAsia="Times New Roman" w:cs="Sylfaen"/>
                <w:lang w:val="hy-AM"/>
              </w:rPr>
              <w:t>շրջակա միջավայրի վրա ազդեցության գնահատման գործընթացում ձեռնարկողը կարող է խորհրդակցել լիազոր մարմնի</w:t>
            </w:r>
            <w:r w:rsidRPr="00A3300C">
              <w:rPr>
                <w:rFonts w:eastAsia="Times New Roman"/>
                <w:lang w:val="hy-AM"/>
              </w:rPr>
              <w:t xml:space="preserve">, </w:t>
            </w:r>
            <w:r w:rsidRPr="00A3300C">
              <w:rPr>
                <w:rFonts w:eastAsia="Times New Roman" w:cs="Sylfaen"/>
                <w:lang w:val="hy-AM"/>
              </w:rPr>
              <w:t>պետական կառավարման մարմինների</w:t>
            </w:r>
            <w:r w:rsidRPr="00A3300C">
              <w:rPr>
                <w:rFonts w:eastAsia="Times New Roman"/>
                <w:lang w:val="hy-AM"/>
              </w:rPr>
              <w:t xml:space="preserve">, </w:t>
            </w:r>
            <w:r w:rsidRPr="00A3300C">
              <w:rPr>
                <w:rFonts w:eastAsia="Times New Roman" w:cs="Sylfaen"/>
                <w:lang w:val="hy-AM"/>
              </w:rPr>
              <w:t>ազդակիր համայնքի ղեկավարների</w:t>
            </w:r>
            <w:r w:rsidRPr="00A3300C">
              <w:rPr>
                <w:rFonts w:eastAsia="Times New Roman"/>
                <w:lang w:val="hy-AM"/>
              </w:rPr>
              <w:t xml:space="preserve">, </w:t>
            </w:r>
            <w:r w:rsidRPr="00A3300C">
              <w:rPr>
                <w:rFonts w:eastAsia="Times New Roman" w:cs="Sylfaen"/>
                <w:lang w:val="hy-AM"/>
              </w:rPr>
              <w:t>շահագրգիռ հանրության հետ</w:t>
            </w:r>
            <w:r w:rsidRPr="00A3300C">
              <w:rPr>
                <w:rFonts w:eastAsia="Times New Roman"/>
                <w:lang w:val="hy-AM"/>
              </w:rPr>
              <w:t>: Հիշյալ դրույթներում «</w:t>
            </w:r>
            <w:r w:rsidRPr="00A3300C">
              <w:rPr>
                <w:rFonts w:eastAsia="Times New Roman" w:cs="Sylfaen"/>
                <w:lang w:val="hy-AM"/>
              </w:rPr>
              <w:t>կարող է</w:t>
            </w:r>
            <w:r w:rsidRPr="00A3300C">
              <w:rPr>
                <w:rFonts w:eastAsia="Times New Roman"/>
                <w:lang w:val="hy-AM"/>
              </w:rPr>
              <w:t>» ձևակերպման կիրառումը նշված գործողության կատարմանը հայեցողական բնույթ է տալիս:</w:t>
            </w:r>
          </w:p>
        </w:tc>
        <w:tc>
          <w:tcPr>
            <w:tcW w:w="6030" w:type="dxa"/>
            <w:shd w:val="clear" w:color="auto" w:fill="auto"/>
          </w:tcPr>
          <w:p w:rsidR="005B0894" w:rsidRPr="00A3300C" w:rsidRDefault="000A319A" w:rsidP="00201E6C">
            <w:pPr>
              <w:spacing w:after="0" w:line="360" w:lineRule="auto"/>
              <w:jc w:val="center"/>
              <w:rPr>
                <w:b/>
                <w:lang w:val="hy-AM"/>
              </w:rPr>
            </w:pPr>
            <w:r w:rsidRPr="00A3300C">
              <w:rPr>
                <w:b/>
                <w:lang w:val="hy-AM"/>
              </w:rPr>
              <w:t>Չի ընդունվել</w:t>
            </w:r>
          </w:p>
          <w:p w:rsidR="009577B1" w:rsidRPr="00A3300C" w:rsidRDefault="009577B1"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0A319A" w:rsidRPr="00A3300C" w:rsidRDefault="000A319A" w:rsidP="00201E6C">
            <w:pPr>
              <w:spacing w:after="0" w:line="360" w:lineRule="auto"/>
              <w:jc w:val="center"/>
              <w:rPr>
                <w:lang w:val="hy-AM"/>
              </w:rPr>
            </w:pPr>
            <w:r w:rsidRPr="00A3300C">
              <w:rPr>
                <w:lang w:val="hy-AM"/>
              </w:rPr>
              <w:t xml:space="preserve">Նախագծով նախատեսվում է ամրագրել </w:t>
            </w:r>
            <w:r w:rsidR="008A08C6" w:rsidRPr="00A3300C">
              <w:rPr>
                <w:lang w:val="hy-AM"/>
              </w:rPr>
              <w:t xml:space="preserve">ձեռնարկողի </w:t>
            </w:r>
            <w:r w:rsidRPr="00A3300C">
              <w:rPr>
                <w:rFonts w:eastAsia="Times New Roman" w:cs="Sylfaen"/>
                <w:lang w:val="hy-AM"/>
              </w:rPr>
              <w:t>հայեցողական բնույթի իրավասություն</w:t>
            </w:r>
            <w:r w:rsidR="008A08C6" w:rsidRPr="00A3300C">
              <w:rPr>
                <w:rFonts w:eastAsia="Times New Roman" w:cs="Sylfaen"/>
                <w:lang w:val="hy-AM"/>
              </w:rPr>
              <w:t>ը</w:t>
            </w:r>
          </w:p>
          <w:p w:rsidR="000A319A" w:rsidRPr="00A3300C" w:rsidRDefault="000A319A"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tabs>
                <w:tab w:val="left" w:pos="0"/>
                <w:tab w:val="left" w:pos="1260"/>
              </w:tabs>
              <w:spacing w:after="0" w:line="360" w:lineRule="auto"/>
              <w:contextualSpacing/>
              <w:jc w:val="both"/>
              <w:rPr>
                <w:rFonts w:eastAsia="Constantia"/>
                <w:lang w:val="hy-AM"/>
              </w:rPr>
            </w:pPr>
            <w:r w:rsidRPr="00A3300C">
              <w:rPr>
                <w:rFonts w:eastAsia="Times New Roman"/>
                <w:lang w:val="hy-AM"/>
              </w:rPr>
              <w:t>33. Նախագծի 16-րդ հոդվածի 1-ին մասի</w:t>
            </w:r>
            <w:r w:rsidRPr="00A3300C">
              <w:rPr>
                <w:rFonts w:eastAsia="Constantia"/>
                <w:lang w:val="hy-AM"/>
              </w:rPr>
              <w:t xml:space="preserve"> 7-րդ կետի կարգավորումն անհրաժեշտ է պարզաբանել՝ նկատի ունենալով, որ պարզ չէ, թե խոսքն ինչ հատուցման և վերջինիս արժեքի մասին է, տվյալ հատուցումն ու՞մ է վճարվելու։ Անհրաժեշտ է նշել ն</w:t>
            </w:r>
            <w:r w:rsidRPr="00A3300C">
              <w:rPr>
                <w:rFonts w:eastAsia="Constantia" w:cs="Sylfaen"/>
                <w:lang w:val="hy-AM"/>
              </w:rPr>
              <w:t>աև</w:t>
            </w:r>
            <w:r w:rsidRPr="00A3300C">
              <w:rPr>
                <w:rFonts w:eastAsia="Constantia"/>
                <w:lang w:val="hy-AM"/>
              </w:rPr>
              <w:t xml:space="preserve"> հատուցման դեպքերը,  քանի որ խոսքը </w:t>
            </w:r>
            <w:r w:rsidRPr="00A3300C">
              <w:rPr>
                <w:rFonts w:eastAsia="Constantia"/>
                <w:b/>
                <w:lang w:val="hy-AM"/>
              </w:rPr>
              <w:t>հնարավոր</w:t>
            </w:r>
            <w:r w:rsidRPr="00A3300C">
              <w:rPr>
                <w:rFonts w:eastAsia="Constantia"/>
                <w:lang w:val="hy-AM"/>
              </w:rPr>
              <w:t xml:space="preserve"> վնասի մասին է։</w:t>
            </w:r>
          </w:p>
          <w:p w:rsidR="00030FAE" w:rsidRPr="00A3300C" w:rsidRDefault="005B0894" w:rsidP="00201E6C">
            <w:pPr>
              <w:spacing w:after="0" w:line="360" w:lineRule="auto"/>
              <w:jc w:val="both"/>
              <w:rPr>
                <w:lang w:val="hy-AM"/>
              </w:rPr>
            </w:pPr>
            <w:r w:rsidRPr="00A3300C">
              <w:rPr>
                <w:lang w:val="hy-AM"/>
              </w:rPr>
              <w:t xml:space="preserve">     </w:t>
            </w:r>
          </w:p>
          <w:p w:rsidR="005B0894" w:rsidRPr="00A3300C" w:rsidRDefault="005B0894" w:rsidP="00201E6C">
            <w:pPr>
              <w:spacing w:after="0" w:line="360" w:lineRule="auto"/>
              <w:jc w:val="both"/>
              <w:rPr>
                <w:rFonts w:eastAsia="Times New Roman" w:cs="Sylfaen"/>
                <w:b/>
                <w:i/>
                <w:lang w:val="hy-AM"/>
              </w:rPr>
            </w:pPr>
            <w:r w:rsidRPr="00A3300C">
              <w:rPr>
                <w:lang w:val="hy-AM"/>
              </w:rPr>
              <w:t xml:space="preserve">Նույն հոդվածի 1-ին մասի 17-րդ կետում անհրաժեշտ է հստակեցնել, թե   </w:t>
            </w:r>
            <w:r w:rsidRPr="00A3300C">
              <w:rPr>
                <w:rFonts w:eastAsia="Times New Roman" w:cs="Sylfaen"/>
                <w:lang w:val="hy-AM"/>
              </w:rPr>
              <w:t xml:space="preserve">նախատեսվող գործունեության հաշվետվությամբ ներկայացվող տեղեկատվության վերաբերյալ ինչ </w:t>
            </w:r>
            <w:r w:rsidRPr="00A3300C">
              <w:rPr>
                <w:b/>
                <w:i/>
                <w:lang w:val="hy-AM"/>
              </w:rPr>
              <w:t>«</w:t>
            </w:r>
            <w:r w:rsidRPr="00A3300C">
              <w:rPr>
                <w:rFonts w:eastAsia="Times New Roman" w:cs="Sylfaen"/>
                <w:b/>
                <w:i/>
                <w:lang w:val="hy-AM"/>
              </w:rPr>
              <w:t>ամփոփ նյութերի</w:t>
            </w:r>
            <w:r w:rsidRPr="00A3300C">
              <w:rPr>
                <w:b/>
                <w:i/>
                <w:lang w:val="hy-AM"/>
              </w:rPr>
              <w:t>»</w:t>
            </w:r>
            <w:r w:rsidRPr="00A3300C">
              <w:rPr>
                <w:rFonts w:eastAsia="Times New Roman" w:cs="Sylfaen"/>
                <w:lang w:val="hy-AM"/>
              </w:rPr>
              <w:t xml:space="preserve"> մասին է խոսքը, ինչպես նաև հանել </w:t>
            </w:r>
            <w:r w:rsidRPr="00A3300C">
              <w:rPr>
                <w:b/>
                <w:i/>
                <w:lang w:val="hy-AM"/>
              </w:rPr>
              <w:t>«</w:t>
            </w:r>
            <w:r w:rsidRPr="00A3300C">
              <w:rPr>
                <w:rFonts w:eastAsia="Times New Roman" w:cs="Sylfaen"/>
                <w:b/>
                <w:i/>
                <w:lang w:val="hy-AM"/>
              </w:rPr>
              <w:t>և այլն.</w:t>
            </w:r>
            <w:r w:rsidRPr="00A3300C">
              <w:rPr>
                <w:b/>
                <w:i/>
                <w:lang w:val="hy-AM"/>
              </w:rPr>
              <w:t xml:space="preserve">» </w:t>
            </w:r>
            <w:r w:rsidRPr="00A3300C">
              <w:rPr>
                <w:lang w:val="hy-AM"/>
              </w:rPr>
              <w:t>բառերը՝ վերջինիս փոխարեն նախատեսելով հստակ դրույթներ:</w:t>
            </w:r>
          </w:p>
        </w:tc>
        <w:tc>
          <w:tcPr>
            <w:tcW w:w="6030" w:type="dxa"/>
            <w:shd w:val="clear" w:color="auto" w:fill="auto"/>
          </w:tcPr>
          <w:p w:rsidR="00F66637" w:rsidRPr="00A3300C" w:rsidRDefault="004A1C5E" w:rsidP="00201E6C">
            <w:pPr>
              <w:spacing w:after="0" w:line="360" w:lineRule="auto"/>
              <w:jc w:val="center"/>
              <w:rPr>
                <w:b/>
                <w:lang w:val="hy-AM"/>
              </w:rPr>
            </w:pPr>
            <w:r w:rsidRPr="00A3300C">
              <w:rPr>
                <w:b/>
                <w:lang w:val="hy-AM"/>
              </w:rPr>
              <w:t>Ըն</w:t>
            </w:r>
            <w:r w:rsidR="000F540C" w:rsidRPr="00A3300C">
              <w:rPr>
                <w:b/>
                <w:lang w:val="hy-AM"/>
              </w:rPr>
              <w:t>դունվել</w:t>
            </w:r>
            <w:r w:rsidRPr="00A3300C">
              <w:rPr>
                <w:b/>
                <w:lang w:val="hy-AM"/>
              </w:rPr>
              <w:t xml:space="preserve"> է մասնակի</w:t>
            </w:r>
          </w:p>
          <w:p w:rsidR="009577B1" w:rsidRPr="00A3300C" w:rsidRDefault="00D343FC" w:rsidP="00201E6C">
            <w:pPr>
              <w:spacing w:after="0" w:line="360" w:lineRule="auto"/>
              <w:jc w:val="center"/>
              <w:rPr>
                <w:lang w:val="hy-AM"/>
              </w:rPr>
            </w:pPr>
            <w:r w:rsidRPr="00A3300C">
              <w:rPr>
                <w:lang w:val="hy-AM"/>
              </w:rPr>
              <w:t xml:space="preserve">Քննարկվել </w:t>
            </w:r>
            <w:r w:rsidR="009577B1" w:rsidRPr="00A3300C">
              <w:rPr>
                <w:lang w:val="hy-AM"/>
              </w:rPr>
              <w:t>է 27</w:t>
            </w:r>
            <w:r w:rsidR="009577B1" w:rsidRPr="00A3300C">
              <w:rPr>
                <w:rFonts w:ascii="MS Mincho" w:eastAsia="MS Mincho" w:hAnsi="MS Mincho" w:cs="MS Mincho" w:hint="eastAsia"/>
                <w:lang w:val="hy-AM"/>
              </w:rPr>
              <w:t>․</w:t>
            </w:r>
            <w:r w:rsidR="009577B1" w:rsidRPr="00A3300C">
              <w:rPr>
                <w:lang w:val="hy-AM"/>
              </w:rPr>
              <w:t>07</w:t>
            </w:r>
            <w:r w:rsidR="009577B1" w:rsidRPr="00A3300C">
              <w:rPr>
                <w:rFonts w:ascii="MS Mincho" w:eastAsia="MS Mincho" w:hAnsi="MS Mincho" w:cs="MS Mincho" w:hint="eastAsia"/>
                <w:lang w:val="hy-AM"/>
              </w:rPr>
              <w:t>․</w:t>
            </w:r>
            <w:r w:rsidR="009577B1" w:rsidRPr="00A3300C">
              <w:rPr>
                <w:lang w:val="hy-AM"/>
              </w:rPr>
              <w:t>2022թ</w:t>
            </w:r>
            <w:r w:rsidR="009577B1" w:rsidRPr="00A3300C">
              <w:rPr>
                <w:rFonts w:ascii="MS Mincho" w:eastAsia="MS Mincho" w:hAnsi="MS Mincho" w:cs="MS Mincho" w:hint="eastAsia"/>
                <w:lang w:val="hy-AM"/>
              </w:rPr>
              <w:t>․</w:t>
            </w:r>
            <w:r w:rsidR="009577B1" w:rsidRPr="00A3300C">
              <w:rPr>
                <w:lang w:val="hy-AM"/>
              </w:rPr>
              <w:t xml:space="preserve"> աշխատանքային խորհրդակցության ընթացքում և ձեռք է բերվել փոխադարձ համաձայնություն</w:t>
            </w:r>
          </w:p>
          <w:p w:rsidR="005B0894" w:rsidRPr="00A3300C" w:rsidRDefault="00F66637" w:rsidP="00201E6C">
            <w:pPr>
              <w:spacing w:after="0" w:line="360" w:lineRule="auto"/>
              <w:jc w:val="both"/>
              <w:rPr>
                <w:lang w:val="hy-AM"/>
              </w:rPr>
            </w:pPr>
            <w:r w:rsidRPr="00A3300C">
              <w:rPr>
                <w:lang w:val="hy-AM"/>
              </w:rPr>
              <w:t>Հնարավոր տնտեսական վնասի հետ կապված հարցերը կարգավորվելու են նախագծի 8-րդ հոդվածի 1-ին մասի 4-րդ կետով նախատեսված՝ շրջակա միջավայրի վրա հնարավոր տնտեսական վնասի գնահատման և հատուցման կարգով</w:t>
            </w:r>
          </w:p>
          <w:p w:rsidR="00F66637" w:rsidRPr="00A3300C" w:rsidRDefault="004A1C5E" w:rsidP="00201E6C">
            <w:pPr>
              <w:spacing w:after="0" w:line="360" w:lineRule="auto"/>
              <w:jc w:val="center"/>
              <w:rPr>
                <w:lang w:val="hy-AM"/>
              </w:rPr>
            </w:pPr>
            <w:r w:rsidRPr="00A3300C">
              <w:rPr>
                <w:lang w:val="hy-AM"/>
              </w:rPr>
              <w:t>Հանվել են և այլն բառերը, իսկ ամփոփ նյութերը կհստակեցվեն համապատասխան ենթաօրենսդրական իրավական ակտով</w:t>
            </w:r>
          </w:p>
          <w:p w:rsidR="00F66637" w:rsidRPr="00A3300C" w:rsidRDefault="00D343FC" w:rsidP="00201E6C">
            <w:pPr>
              <w:spacing w:after="0" w:line="360" w:lineRule="auto"/>
              <w:jc w:val="center"/>
              <w:rPr>
                <w:lang w:val="hy-AM"/>
              </w:rPr>
            </w:pPr>
            <w:r w:rsidRPr="00A3300C">
              <w:rPr>
                <w:lang w:val="hy-AM"/>
              </w:rPr>
              <w:t>17-րդ կետը խմբագրվել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eastAsia="Times New Roman"/>
                <w:b/>
                <w:lang w:val="hy-AM"/>
              </w:rPr>
            </w:pPr>
            <w:r w:rsidRPr="00A3300C">
              <w:rPr>
                <w:rFonts w:eastAsia="Times New Roman"/>
                <w:b/>
                <w:lang w:val="hy-AM"/>
              </w:rPr>
              <w:lastRenderedPageBreak/>
              <w:t xml:space="preserve">    </w:t>
            </w:r>
            <w:r w:rsidRPr="00A3300C">
              <w:rPr>
                <w:rFonts w:eastAsia="Times New Roman"/>
                <w:lang w:val="hy-AM"/>
              </w:rPr>
              <w:t xml:space="preserve"> 34. Նախագծի 16-րդ հոդվածի 1-ին մասի 10-րդ կետից անհրաժեշտ է հանել «ԱՆ-առաջարկ» բառերը:</w:t>
            </w:r>
          </w:p>
        </w:tc>
        <w:tc>
          <w:tcPr>
            <w:tcW w:w="6030" w:type="dxa"/>
            <w:shd w:val="clear" w:color="auto" w:fill="auto"/>
          </w:tcPr>
          <w:p w:rsidR="005B0894" w:rsidRPr="00A3300C" w:rsidRDefault="00B564EE"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lang w:val="hy-AM"/>
              </w:rPr>
              <w:t xml:space="preserve">35.Նախագծի 17-րդ հոդվածի 2-րդ մասի համաձայն՝ </w:t>
            </w:r>
            <w:r w:rsidRPr="00A3300C">
              <w:rPr>
                <w:rFonts w:eastAsia="Times New Roman" w:cs="Sylfaen"/>
                <w:lang w:val="hy-AM"/>
              </w:rPr>
              <w:t xml:space="preserve">տեղական ինքնակառավարման մարմինը (մարմինները) ծանուցումը ստանալուց հետո հինգ աշխատանքային օրվա ընթացքում կատարում է(են) հանրության ծանուցում և ծանուցումից հետո՝ </w:t>
            </w:r>
            <w:r w:rsidRPr="00A3300C">
              <w:rPr>
                <w:rFonts w:eastAsia="Times New Roman"/>
                <w:lang w:val="hy-AM"/>
              </w:rPr>
              <w:t xml:space="preserve">ոչ շուտ, քան 21-րդ և ոչ ուշ, քան </w:t>
            </w:r>
            <w:r w:rsidRPr="00A3300C">
              <w:rPr>
                <w:rFonts w:eastAsia="Times New Roman" w:cs="Sylfaen"/>
                <w:lang w:val="hy-AM"/>
              </w:rPr>
              <w:t xml:space="preserve">25-րդ աշխատանքային օրն իրականացնում է(են) հանրային լսում (լսումներ): Հիշյալ </w:t>
            </w:r>
            <w:r w:rsidRPr="00A3300C">
              <w:rPr>
                <w:rFonts w:eastAsia="Times New Roman"/>
                <w:lang w:val="hy-AM"/>
              </w:rPr>
              <w:t>դրույթներն անհրաժեշտ է խմբագրել՝ նկատի ունենալով, «Տեղական ինքնակառավարման մարմինների մասին» օրենքի 6-րդ հոդվածի դրույթները, համաձայն որոնց՝ տեղական ինքնակառավարման մարմիններն են համայնքի ավագանին և համայնքի ղեկավարը։ Այս առումով հարկ է հստակ նշել, թե որ մարմնի պարտականությունն է ծանուցումը, համայնքի ավագանու, թե՞ ղեկավարի։</w:t>
            </w:r>
          </w:p>
        </w:tc>
        <w:tc>
          <w:tcPr>
            <w:tcW w:w="6030" w:type="dxa"/>
            <w:shd w:val="clear" w:color="auto" w:fill="auto"/>
          </w:tcPr>
          <w:p w:rsidR="005B0894" w:rsidRPr="00A3300C" w:rsidRDefault="00B564EE" w:rsidP="00201E6C">
            <w:pPr>
              <w:spacing w:after="0" w:line="360" w:lineRule="auto"/>
              <w:jc w:val="center"/>
              <w:rPr>
                <w:b/>
                <w:lang w:val="hy-AM"/>
              </w:rPr>
            </w:pPr>
            <w:r w:rsidRPr="00A3300C">
              <w:rPr>
                <w:b/>
                <w:lang w:val="hy-AM"/>
              </w:rPr>
              <w:t>Ընդունվել է մասնակի</w:t>
            </w:r>
          </w:p>
          <w:p w:rsidR="00D343FC" w:rsidRPr="00A3300C" w:rsidRDefault="00D343FC"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B564EE" w:rsidRPr="00A3300C" w:rsidRDefault="00B564EE" w:rsidP="00201E6C">
            <w:pPr>
              <w:spacing w:after="0" w:line="360" w:lineRule="auto"/>
              <w:jc w:val="center"/>
              <w:rPr>
                <w:lang w:val="hy-AM"/>
              </w:rPr>
            </w:pPr>
            <w:r w:rsidRPr="00A3300C">
              <w:rPr>
                <w:lang w:val="hy-AM"/>
              </w:rPr>
              <w:t>Կարգավորումը կհստակեցվի համապատասխան ենթաօրենսդրական ակտով</w:t>
            </w:r>
          </w:p>
          <w:p w:rsidR="009E4BEB" w:rsidRPr="00A3300C" w:rsidRDefault="009E4BEB"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eastAsia="Times New Roman"/>
                <w:lang w:val="hy-AM" w:eastAsia="ru-RU"/>
              </w:rPr>
            </w:pPr>
            <w:r w:rsidRPr="00A3300C">
              <w:rPr>
                <w:lang w:val="hy-AM"/>
              </w:rPr>
              <w:t xml:space="preserve">36. Նախագծի ամբողջ տեքստում եզակի և հոգնակի թվով նշված դրույթների կապակցությամբ հարկ է նկատի ունենալ «Նորմատիվ իրավական ակտերի մասին» օրենքի 16-րդ հոդվածի 8-րդ մասի պահանջը, մասնավորապես` </w:t>
            </w:r>
            <w:r w:rsidRPr="00A3300C">
              <w:rPr>
                <w:rFonts w:eastAsia="Times New Roman" w:cs="Sylfaen"/>
                <w:shd w:val="clear" w:color="auto" w:fill="FFFFFF"/>
                <w:lang w:val="hy-AM" w:eastAsia="ru-RU"/>
              </w:rPr>
              <w:t>Եթե նորմատիվ իրավական ակտում բառը նշված է եզակի թվով</w:t>
            </w:r>
            <w:r w:rsidRPr="00A3300C">
              <w:rPr>
                <w:rFonts w:eastAsia="Times New Roman"/>
                <w:shd w:val="clear" w:color="auto" w:fill="FFFFFF"/>
                <w:lang w:val="hy-AM" w:eastAsia="ru-RU"/>
              </w:rPr>
              <w:t xml:space="preserve">, </w:t>
            </w:r>
            <w:r w:rsidRPr="00A3300C">
              <w:rPr>
                <w:rFonts w:eastAsia="Times New Roman" w:cs="Sylfaen"/>
                <w:shd w:val="clear" w:color="auto" w:fill="FFFFFF"/>
                <w:lang w:val="hy-AM" w:eastAsia="ru-RU"/>
              </w:rPr>
              <w:t>ապա դատարածվում է նաև այդ բառի հոգնակիի վրա և ընդհակառակը</w:t>
            </w:r>
            <w:r w:rsidRPr="00A3300C">
              <w:rPr>
                <w:rFonts w:eastAsia="Times New Roman"/>
                <w:shd w:val="clear" w:color="auto" w:fill="FFFFFF"/>
                <w:lang w:val="hy-AM" w:eastAsia="ru-RU"/>
              </w:rPr>
              <w:t xml:space="preserve">, </w:t>
            </w:r>
            <w:r w:rsidRPr="00A3300C">
              <w:rPr>
                <w:rFonts w:eastAsia="Times New Roman" w:cs="Sylfaen"/>
                <w:shd w:val="clear" w:color="auto" w:fill="FFFFFF"/>
                <w:lang w:val="hy-AM" w:eastAsia="ru-RU"/>
              </w:rPr>
              <w:t>եթե տվյալի իրավական ակտով այլ բան նախատեսված չէ</w:t>
            </w:r>
            <w:r w:rsidRPr="00A3300C">
              <w:rPr>
                <w:rFonts w:eastAsia="Times New Roman"/>
                <w:shd w:val="clear" w:color="auto" w:fill="FFFFFF"/>
                <w:lang w:val="hy-AM" w:eastAsia="ru-RU"/>
              </w:rPr>
              <w:t xml:space="preserve">, </w:t>
            </w:r>
            <w:r w:rsidRPr="00A3300C">
              <w:rPr>
                <w:rFonts w:eastAsia="Times New Roman" w:cs="Sylfaen"/>
                <w:shd w:val="clear" w:color="auto" w:fill="FFFFFF"/>
                <w:lang w:val="hy-AM" w:eastAsia="ru-RU"/>
              </w:rPr>
              <w:t>կամ ուղղակի այլ բան չի բխում այդ իրավական ակտի բովանդակությունից</w:t>
            </w:r>
            <w:r w:rsidRPr="00A3300C">
              <w:rPr>
                <w:rFonts w:eastAsia="Times New Roman"/>
                <w:shd w:val="clear" w:color="auto" w:fill="FFFFFF"/>
                <w:lang w:val="hy-AM" w:eastAsia="ru-RU"/>
              </w:rPr>
              <w:t>:</w:t>
            </w:r>
          </w:p>
          <w:p w:rsidR="005B0894" w:rsidRPr="00A3300C" w:rsidRDefault="005B0894" w:rsidP="00201E6C">
            <w:pPr>
              <w:spacing w:after="0" w:line="360" w:lineRule="auto"/>
              <w:rPr>
                <w:rFonts w:eastAsia="Times New Roman"/>
                <w:lang w:val="hy-AM"/>
              </w:rPr>
            </w:pPr>
            <w:r w:rsidRPr="00A3300C">
              <w:rPr>
                <w:rFonts w:eastAsia="Times New Roman"/>
                <w:lang w:val="hy-AM"/>
              </w:rPr>
              <w:t xml:space="preserve">     Հաշվի առնելով նշվածը` հոգնակիի նշումը փակագծերում առաջարկում ենք հանել։</w:t>
            </w:r>
          </w:p>
        </w:tc>
        <w:tc>
          <w:tcPr>
            <w:tcW w:w="6030" w:type="dxa"/>
            <w:shd w:val="clear" w:color="auto" w:fill="auto"/>
          </w:tcPr>
          <w:p w:rsidR="005B0894" w:rsidRPr="00A3300C" w:rsidRDefault="00B564EE" w:rsidP="00201E6C">
            <w:pPr>
              <w:spacing w:after="0" w:line="360" w:lineRule="auto"/>
              <w:jc w:val="center"/>
              <w:rPr>
                <w:b/>
                <w:lang w:val="hy-AM"/>
              </w:rPr>
            </w:pPr>
            <w:r w:rsidRPr="00A3300C">
              <w:rPr>
                <w:b/>
                <w:lang w:val="hy-AM"/>
              </w:rPr>
              <w:t>Ընդունվել է</w:t>
            </w:r>
          </w:p>
          <w:p w:rsidR="00B564EE" w:rsidRPr="00A3300C" w:rsidRDefault="00B564EE"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eastAsia="Times New Roman"/>
                <w:lang w:val="hy-AM"/>
              </w:rPr>
            </w:pPr>
            <w:r w:rsidRPr="00A3300C">
              <w:rPr>
                <w:rFonts w:eastAsia="Times New Roman"/>
                <w:lang w:val="hy-AM"/>
              </w:rPr>
              <w:lastRenderedPageBreak/>
              <w:t>37. Նախագծի 17-րդ հոդվածի՝</w:t>
            </w:r>
          </w:p>
          <w:p w:rsidR="005B0894" w:rsidRPr="00A3300C" w:rsidRDefault="005B0894" w:rsidP="00201E6C">
            <w:pPr>
              <w:spacing w:after="0" w:line="360" w:lineRule="auto"/>
              <w:jc w:val="both"/>
              <w:rPr>
                <w:rFonts w:eastAsia="Times New Roman" w:cs="Sylfaen"/>
                <w:lang w:val="hy-AM"/>
              </w:rPr>
            </w:pPr>
            <w:r w:rsidRPr="00A3300C">
              <w:rPr>
                <w:rFonts w:eastAsia="Times New Roman"/>
                <w:lang w:val="hy-AM"/>
              </w:rPr>
              <w:t xml:space="preserve">      1/ 2-րդ մասի դրույթներում անհրաժեշտ է պարզաբանել </w:t>
            </w:r>
            <w:r w:rsidRPr="00A3300C">
              <w:rPr>
                <w:rFonts w:eastAsia="Times New Roman" w:cs="Sylfaen"/>
                <w:lang w:val="hy-AM"/>
              </w:rPr>
              <w:t>հանրային լսումների իրականացման համար նման երկար ժամկետ /</w:t>
            </w:r>
            <w:r w:rsidRPr="00A3300C">
              <w:rPr>
                <w:rFonts w:eastAsia="Times New Roman"/>
                <w:lang w:val="hy-AM"/>
              </w:rPr>
              <w:t>25 աշխատանքային օր/ սահմանելու  նպատակահարմարությունը:</w:t>
            </w:r>
            <w:r w:rsidRPr="00A3300C">
              <w:rPr>
                <w:rFonts w:eastAsia="Times New Roman" w:cs="Sylfaen"/>
                <w:lang w:val="hy-AM"/>
              </w:rPr>
              <w:t xml:space="preserve"> </w:t>
            </w:r>
          </w:p>
          <w:p w:rsidR="00B564EE" w:rsidRPr="00A3300C" w:rsidRDefault="00B564EE" w:rsidP="00201E6C">
            <w:pPr>
              <w:spacing w:after="0" w:line="360" w:lineRule="auto"/>
              <w:jc w:val="both"/>
              <w:rPr>
                <w:rFonts w:eastAsia="Times New Roman" w:cs="Sylfaen"/>
                <w:lang w:val="hy-AM"/>
              </w:rPr>
            </w:pPr>
          </w:p>
          <w:p w:rsidR="00B564EE" w:rsidRPr="00A3300C" w:rsidRDefault="00B564EE" w:rsidP="00201E6C">
            <w:pPr>
              <w:spacing w:after="0" w:line="360" w:lineRule="auto"/>
              <w:jc w:val="both"/>
              <w:rPr>
                <w:rFonts w:eastAsia="Times New Roman" w:cs="Sylfaen"/>
                <w:lang w:val="hy-AM"/>
              </w:rPr>
            </w:pPr>
          </w:p>
          <w:p w:rsidR="00B564EE" w:rsidRPr="00A3300C" w:rsidRDefault="00B564EE" w:rsidP="00201E6C">
            <w:pPr>
              <w:spacing w:after="0" w:line="360" w:lineRule="auto"/>
              <w:jc w:val="both"/>
              <w:rPr>
                <w:rFonts w:eastAsia="Times New Roman"/>
                <w:lang w:val="hy-AM"/>
              </w:rPr>
            </w:pPr>
          </w:p>
          <w:p w:rsidR="005B0894" w:rsidRPr="00A3300C" w:rsidRDefault="005B0894" w:rsidP="00201E6C">
            <w:pPr>
              <w:spacing w:after="0" w:line="360" w:lineRule="auto"/>
              <w:jc w:val="both"/>
              <w:rPr>
                <w:rFonts w:eastAsia="Constantia"/>
                <w:lang w:val="hy-AM"/>
              </w:rPr>
            </w:pPr>
            <w:r w:rsidRPr="00A3300C">
              <w:rPr>
                <w:rFonts w:eastAsia="Constantia"/>
                <w:lang w:val="hy-AM"/>
              </w:rPr>
              <w:t xml:space="preserve">      2/  2-րդ մասի 1-ին կետի դրույթներում անհրաժեշտ է հստակեցնել, թե ինչպես է դրսևորվելու տեղական ինքնակառավարման մարմինների կողմից ձեռնարկողին տրամադրվող անհամաձայնությունը, որոնք են լինելու հիշյալ անհամաձայնության իրավական հետևանքները։ Հիշյալ դրույթները խնդրահարույց են ՀՀ Սահմանադրությամբ ամրագրված իրավական որոշակիության սկզբունքի տեսանկյունից։ Այս առումով հարկ է նկատի ունենալ նաև ՀՀ Սահմանադրական դատարանի 2006 թ</w:t>
            </w:r>
            <w:r w:rsidRPr="00A3300C">
              <w:rPr>
                <w:rFonts w:eastAsia="MS Mincho" w:cs="MS Mincho"/>
                <w:lang w:val="hy-AM"/>
              </w:rPr>
              <w:t>վականի</w:t>
            </w:r>
            <w:r w:rsidRPr="00A3300C">
              <w:rPr>
                <w:rFonts w:eastAsia="Constantia"/>
                <w:lang w:val="hy-AM"/>
              </w:rPr>
              <w:t xml:space="preserve"> ապրիլի 18-ի ՍԴՈ-630 որոշումը, համաձայն որի՝ </w:t>
            </w:r>
            <w:r w:rsidRPr="00A3300C">
              <w:rPr>
                <w:rFonts w:eastAsia="Constantia"/>
                <w:iCs/>
                <w:lang w:val="hy-AM"/>
              </w:rPr>
              <w:t>«Օրենքը պետք է համապատասխանի […]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որոշակիության</w:t>
            </w:r>
            <w:r w:rsidRPr="00A3300C">
              <w:rPr>
                <w:rFonts w:ascii="Calibri" w:eastAsia="Constantia" w:hAnsi="Calibri" w:cs="Calibri"/>
                <w:iCs/>
                <w:lang w:val="hy-AM"/>
              </w:rPr>
              <w:t> </w:t>
            </w:r>
            <w:r w:rsidRPr="00A3300C">
              <w:rPr>
                <w:rFonts w:eastAsia="Constantia"/>
                <w:iCs/>
                <w:lang w:val="hy-AM"/>
              </w:rPr>
              <w:t>(res judicata)</w:t>
            </w:r>
            <w:r w:rsidRPr="00A3300C">
              <w:rPr>
                <w:rFonts w:ascii="Calibri" w:eastAsia="Constantia" w:hAnsi="Calibri" w:cs="Calibri"/>
                <w:iCs/>
                <w:lang w:val="hy-AM"/>
              </w:rPr>
              <w:t> </w:t>
            </w:r>
            <w:r w:rsidRPr="00A3300C">
              <w:rPr>
                <w:rFonts w:eastAsia="Constantia"/>
                <w:iCs/>
                <w:lang w:val="hy-AM"/>
              </w:rPr>
              <w:t>սկզբունքին, այսինքն` ձևակերպված չէ բավարար աստիճանի հստակությամբ»</w:t>
            </w:r>
            <w:r w:rsidRPr="00A3300C">
              <w:rPr>
                <w:rFonts w:eastAsia="Constantia"/>
                <w:lang w:val="hy-AM"/>
              </w:rPr>
              <w:t>:</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 xml:space="preserve">     3/ 2-րդ կետով նախատեսված հանրային լսմանը վերաբերող կարգավորումն անհրաժեշտ է համապատասխանեցնել Նախագծի 16-րդ </w:t>
            </w:r>
            <w:r w:rsidRPr="00A3300C">
              <w:rPr>
                <w:rFonts w:eastAsia="Times New Roman"/>
                <w:lang w:val="hy-AM"/>
              </w:rPr>
              <w:lastRenderedPageBreak/>
              <w:t>հոդվածի 3-րդ մասի 3-րդ կետին՝ նկատի ունենալով, որ վերջինում նախատեսված չեն դրույթներ լուսանկարների կամ տեսաձայնագրությունների վերաբերյալ: Այս առումով հիշյալ հոդվածների դրույթներն անհրաժեշտ է խմբագրել և համապատասխանեցնել միմյանց՝ նկատի ունենալով «Նորմատիվ իրավական ակտերի մասին» օրենքի 16-րդ հոդվածի 8-րդ մասի պահանջը:</w:t>
            </w:r>
          </w:p>
          <w:p w:rsidR="005B0894" w:rsidRPr="00A3300C" w:rsidRDefault="005B0894" w:rsidP="00201E6C">
            <w:pPr>
              <w:tabs>
                <w:tab w:val="left" w:pos="851"/>
              </w:tabs>
              <w:spacing w:after="0" w:line="360" w:lineRule="auto"/>
              <w:jc w:val="both"/>
              <w:rPr>
                <w:rFonts w:cs="Sylfaen"/>
                <w:lang w:val="hy-AM"/>
              </w:rPr>
            </w:pPr>
            <w:r w:rsidRPr="00A3300C">
              <w:rPr>
                <w:lang w:val="hy-AM"/>
              </w:rPr>
              <w:t xml:space="preserve">     4/ 3-րդ մասի համաձայն՝ </w:t>
            </w:r>
            <w:r w:rsidRPr="00A3300C">
              <w:rPr>
                <w:rFonts w:cs="Sylfaen"/>
                <w:lang w:val="hy-AM"/>
              </w:rPr>
              <w:t xml:space="preserve">մեկից ավելի համայնքներում լսումներ իրականացվելու դեպքում առնվազն մեկ համայնքի կողմից սույն հոդվածի 2-րդ մասին համապատասխան անհամաձայնության տրամադրումը համարվում է նախատեսվող գործունեության վերաբերյալ անհամաձայնություն։ Հիշյալ դրույթները խնդրահարույց են այն տեսանկյունից, որ մեկից ավելի համայնքերում իրականացված լսումների արդյունքում ձեռք բերված համաձայնությունները ըստ էության հաշվի չեն առնվում այն հիմքով, որ մեկ համայնքի կողմից արդեն անհամաձայնություն է տրվել: </w:t>
            </w:r>
          </w:p>
        </w:tc>
        <w:tc>
          <w:tcPr>
            <w:tcW w:w="6030" w:type="dxa"/>
            <w:shd w:val="clear" w:color="auto" w:fill="auto"/>
          </w:tcPr>
          <w:p w:rsidR="00B564EE" w:rsidRPr="00A3300C" w:rsidRDefault="00B564EE" w:rsidP="00201E6C">
            <w:pPr>
              <w:spacing w:after="0" w:line="360" w:lineRule="auto"/>
              <w:jc w:val="center"/>
              <w:rPr>
                <w:lang w:val="hy-AM"/>
              </w:rPr>
            </w:pPr>
          </w:p>
          <w:p w:rsidR="005B0894" w:rsidRPr="00A3300C" w:rsidRDefault="00B564EE" w:rsidP="00201E6C">
            <w:pPr>
              <w:spacing w:after="0" w:line="360" w:lineRule="auto"/>
              <w:jc w:val="center"/>
              <w:rPr>
                <w:lang w:val="hy-AM"/>
              </w:rPr>
            </w:pPr>
            <w:r w:rsidRPr="00A3300C">
              <w:rPr>
                <w:lang w:val="hy-AM"/>
              </w:rPr>
              <w:t xml:space="preserve">1/ </w:t>
            </w:r>
            <w:r w:rsidRPr="00A3300C">
              <w:rPr>
                <w:b/>
                <w:lang w:val="hy-AM"/>
              </w:rPr>
              <w:t>Չի ընդունվել</w:t>
            </w:r>
            <w:r w:rsidRPr="00A3300C">
              <w:rPr>
                <w:lang w:val="hy-AM"/>
              </w:rPr>
              <w:t xml:space="preserve"> </w:t>
            </w:r>
          </w:p>
          <w:p w:rsidR="00B564EE" w:rsidRPr="00A3300C" w:rsidRDefault="00B564EE" w:rsidP="00201E6C">
            <w:pPr>
              <w:spacing w:after="0" w:line="360" w:lineRule="auto"/>
              <w:jc w:val="center"/>
              <w:rPr>
                <w:lang w:val="hy-AM"/>
              </w:rPr>
            </w:pPr>
            <w:r w:rsidRPr="00A3300C">
              <w:rPr>
                <w:lang w:val="hy-AM"/>
              </w:rPr>
              <w:t>Օրհուսի կոնվենցիայով պահանջվում է տրամադրել բավարար ժամանակահատված հանրությանը՝ փաստաթղթղերին ծանոթանալու և դիրքորոշում ներկայացնելու համար։</w:t>
            </w:r>
          </w:p>
          <w:p w:rsidR="00B564EE" w:rsidRPr="00A3300C" w:rsidRDefault="00B564EE" w:rsidP="00201E6C">
            <w:pPr>
              <w:spacing w:after="0" w:line="360" w:lineRule="auto"/>
              <w:jc w:val="center"/>
              <w:rPr>
                <w:lang w:val="hy-AM"/>
              </w:rPr>
            </w:pPr>
          </w:p>
          <w:p w:rsidR="00B564EE" w:rsidRPr="00A3300C" w:rsidRDefault="00B564EE" w:rsidP="00201E6C">
            <w:pPr>
              <w:spacing w:after="0" w:line="360" w:lineRule="auto"/>
              <w:jc w:val="center"/>
              <w:rPr>
                <w:b/>
                <w:lang w:val="hy-AM"/>
              </w:rPr>
            </w:pPr>
            <w:r w:rsidRPr="00A3300C">
              <w:rPr>
                <w:lang w:val="hy-AM"/>
              </w:rPr>
              <w:t>2/</w:t>
            </w:r>
            <w:r w:rsidRPr="00A3300C">
              <w:rPr>
                <w:b/>
                <w:lang w:val="hy-AM"/>
              </w:rPr>
              <w:t xml:space="preserve"> Չի ընդունվել</w:t>
            </w:r>
          </w:p>
          <w:p w:rsidR="00D343FC" w:rsidRPr="00A3300C" w:rsidRDefault="00D343FC" w:rsidP="00201E6C">
            <w:pPr>
              <w:spacing w:after="0" w:line="360" w:lineRule="auto"/>
              <w:jc w:val="center"/>
              <w:rPr>
                <w:lang w:val="hy-AM"/>
              </w:rPr>
            </w:pPr>
            <w:r w:rsidRPr="00A3300C">
              <w:rPr>
                <w:lang w:val="hy-AM"/>
              </w:rPr>
              <w:t>Քննարկվել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B564EE" w:rsidRPr="00A3300C" w:rsidRDefault="00B564EE" w:rsidP="00201E6C">
            <w:pPr>
              <w:spacing w:after="0" w:line="360" w:lineRule="auto"/>
              <w:jc w:val="center"/>
              <w:rPr>
                <w:lang w:val="hy-AM"/>
              </w:rPr>
            </w:pPr>
            <w:r w:rsidRPr="00A3300C">
              <w:rPr>
                <w:lang w:val="hy-AM"/>
              </w:rPr>
              <w:t xml:space="preserve">Իրավական հետևանքները հստակ արտահայտված են  </w:t>
            </w:r>
            <w:r w:rsidR="00D343FC" w:rsidRPr="00A3300C">
              <w:rPr>
                <w:lang w:val="hy-AM"/>
              </w:rPr>
              <w:t>17</w:t>
            </w:r>
            <w:r w:rsidR="006C0D58" w:rsidRPr="00A3300C">
              <w:rPr>
                <w:lang w:val="hy-AM"/>
              </w:rPr>
              <w:t xml:space="preserve">-րդ հոդվածի </w:t>
            </w:r>
            <w:r w:rsidR="00D343FC" w:rsidRPr="00A3300C">
              <w:rPr>
                <w:lang w:val="hy-AM"/>
              </w:rPr>
              <w:t>1-ին մասի 3-ր</w:t>
            </w:r>
            <w:r w:rsidR="0087066D" w:rsidRPr="00A3300C">
              <w:rPr>
                <w:lang w:val="hy-AM"/>
              </w:rPr>
              <w:t>դ</w:t>
            </w:r>
            <w:r w:rsidR="006C0D58" w:rsidRPr="00A3300C">
              <w:rPr>
                <w:lang w:val="hy-AM"/>
              </w:rPr>
              <w:t xml:space="preserve"> կետով, այն առումով</w:t>
            </w:r>
            <w:r w:rsidR="000D6701" w:rsidRPr="00A3300C">
              <w:rPr>
                <w:lang w:val="hy-AM"/>
              </w:rPr>
              <w:t>,</w:t>
            </w:r>
            <w:r w:rsidR="006C0D58" w:rsidRPr="00A3300C">
              <w:rPr>
                <w:lang w:val="hy-AM"/>
              </w:rPr>
              <w:t xml:space="preserve"> որ ՏԻՄ համաձայնությունը պարտադիր է գործընթացի իրականացման համար</w:t>
            </w:r>
          </w:p>
          <w:p w:rsidR="006C0D58" w:rsidRPr="00A3300C" w:rsidRDefault="00D343FC" w:rsidP="00201E6C">
            <w:pPr>
              <w:tabs>
                <w:tab w:val="left" w:pos="1629"/>
                <w:tab w:val="center" w:pos="2907"/>
              </w:tabs>
              <w:spacing w:after="0" w:line="360" w:lineRule="auto"/>
              <w:rPr>
                <w:lang w:val="hy-AM"/>
              </w:rPr>
            </w:pPr>
            <w:r w:rsidRPr="00A3300C">
              <w:rPr>
                <w:lang w:val="hy-AM"/>
              </w:rPr>
              <w:t>Խմբագրվել է նաև 16-րդ հոդվածի 2-րդ մասի 1</w:t>
            </w:r>
            <w:r w:rsidR="0087066D" w:rsidRPr="00A3300C">
              <w:rPr>
                <w:lang w:val="hy-AM"/>
              </w:rPr>
              <w:t>-ին ենթակետը</w:t>
            </w:r>
          </w:p>
          <w:p w:rsidR="00D02655" w:rsidRPr="00A3300C" w:rsidRDefault="00D02655"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r w:rsidRPr="00A3300C">
              <w:rPr>
                <w:lang w:val="hy-AM"/>
              </w:rPr>
              <w:t xml:space="preserve">3/ </w:t>
            </w:r>
            <w:r w:rsidRPr="00A3300C">
              <w:rPr>
                <w:b/>
                <w:lang w:val="hy-AM"/>
              </w:rPr>
              <w:t>Ընդունվել է</w:t>
            </w:r>
            <w:r w:rsidRPr="00A3300C">
              <w:rPr>
                <w:lang w:val="hy-AM"/>
              </w:rPr>
              <w:t xml:space="preserve"> </w:t>
            </w: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lang w:val="hy-AM"/>
              </w:rPr>
            </w:pPr>
          </w:p>
          <w:p w:rsidR="006C0D58" w:rsidRPr="00A3300C" w:rsidRDefault="006C0D58" w:rsidP="00201E6C">
            <w:pPr>
              <w:spacing w:after="0" w:line="360" w:lineRule="auto"/>
              <w:jc w:val="center"/>
              <w:rPr>
                <w:b/>
                <w:lang w:val="hy-AM"/>
              </w:rPr>
            </w:pPr>
            <w:r w:rsidRPr="00A3300C">
              <w:rPr>
                <w:lang w:val="hy-AM"/>
              </w:rPr>
              <w:t>4/</w:t>
            </w:r>
            <w:r w:rsidRPr="00A3300C">
              <w:rPr>
                <w:b/>
                <w:lang w:val="hy-AM"/>
              </w:rPr>
              <w:t xml:space="preserve"> Չի ընդունվել</w:t>
            </w:r>
          </w:p>
          <w:p w:rsidR="0087066D" w:rsidRPr="00A3300C" w:rsidRDefault="0087066D"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007A12" w:rsidRPr="00A3300C" w:rsidRDefault="000D6701" w:rsidP="00201E6C">
            <w:pPr>
              <w:spacing w:after="0" w:line="360" w:lineRule="auto"/>
              <w:jc w:val="center"/>
              <w:rPr>
                <w:lang w:val="hy-AM"/>
              </w:rPr>
            </w:pPr>
            <w:r w:rsidRPr="00A3300C">
              <w:rPr>
                <w:lang w:val="hy-AM"/>
              </w:rPr>
              <w:t>Գ</w:t>
            </w:r>
            <w:r w:rsidR="006C0D58" w:rsidRPr="00A3300C">
              <w:rPr>
                <w:lang w:val="hy-AM"/>
              </w:rPr>
              <w:t>ո</w:t>
            </w:r>
            <w:r w:rsidRPr="00A3300C">
              <w:rPr>
                <w:lang w:val="hy-AM"/>
              </w:rPr>
              <w:t>ր</w:t>
            </w:r>
            <w:r w:rsidR="006C0D58" w:rsidRPr="00A3300C">
              <w:rPr>
                <w:lang w:val="hy-AM"/>
              </w:rPr>
              <w:t>ծունեության իրականացումը պահանջում է ազդակիր բոլոր համայնքների</w:t>
            </w:r>
            <w:r w:rsidR="0087066D" w:rsidRPr="00A3300C">
              <w:rPr>
                <w:lang w:val="hy-AM"/>
              </w:rPr>
              <w:t xml:space="preserve"> և բնակավայրերի</w:t>
            </w:r>
            <w:r w:rsidR="006C0D58" w:rsidRPr="00A3300C">
              <w:rPr>
                <w:lang w:val="hy-AM"/>
              </w:rPr>
              <w:t xml:space="preserve"> համաձայնեցումը՝ հաշվի առնելով, որ սույն օրենքի իմասով ազդակիր բոլոր համայքները</w:t>
            </w:r>
            <w:r w:rsidR="0087066D" w:rsidRPr="00A3300C">
              <w:rPr>
                <w:lang w:val="hy-AM"/>
              </w:rPr>
              <w:t xml:space="preserve"> և բնակավայրերը</w:t>
            </w:r>
            <w:r w:rsidR="006C0D58" w:rsidRPr="00A3300C">
              <w:rPr>
                <w:lang w:val="hy-AM"/>
              </w:rPr>
              <w:t xml:space="preserve"> պետք է ներգրավված լինեն գործընթացին</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cs="Sylfaen"/>
                <w:lang w:val="hy-AM"/>
              </w:rPr>
              <w:lastRenderedPageBreak/>
              <w:t xml:space="preserve">38. Նախագծի 18-րդ հոդվածում </w:t>
            </w:r>
            <w:r w:rsidRPr="00A3300C">
              <w:rPr>
                <w:rFonts w:eastAsia="Times New Roman"/>
                <w:lang w:val="hy-AM"/>
              </w:rPr>
              <w:t>իրավական որոշակիության տեսանկյունից հարկ է նշել, թե որն է համարվում անհաղթահարելի ուժ օրենքի տեսանկյունից։ Նշենք, որ Քաղաքացիական օրենսգրքով ևս մանրամասն կարգավորումները այս հարցի վերաբերյալ բացակայում են, հետևաբար, առաջարկում ենք հստակեցնել։</w:t>
            </w:r>
          </w:p>
        </w:tc>
        <w:tc>
          <w:tcPr>
            <w:tcW w:w="6030" w:type="dxa"/>
            <w:shd w:val="clear" w:color="auto" w:fill="auto"/>
          </w:tcPr>
          <w:p w:rsidR="005B0894" w:rsidRPr="00A3300C" w:rsidRDefault="00BF3B7A" w:rsidP="00201E6C">
            <w:pPr>
              <w:spacing w:after="0" w:line="360" w:lineRule="auto"/>
              <w:jc w:val="center"/>
              <w:rPr>
                <w:b/>
                <w:lang w:val="hy-AM"/>
              </w:rPr>
            </w:pPr>
            <w:r w:rsidRPr="00A3300C">
              <w:rPr>
                <w:b/>
                <w:lang w:val="hy-AM"/>
              </w:rPr>
              <w:t xml:space="preserve">Ընդունվել է </w:t>
            </w:r>
          </w:p>
          <w:p w:rsidR="00BF3B7A" w:rsidRPr="00A3300C" w:rsidRDefault="00BF3B7A" w:rsidP="00201E6C">
            <w:pPr>
              <w:spacing w:after="0" w:line="360" w:lineRule="auto"/>
              <w:jc w:val="center"/>
              <w:rPr>
                <w:lang w:val="hy-AM"/>
              </w:rPr>
            </w:pPr>
            <w:r w:rsidRPr="00A3300C">
              <w:rPr>
                <w:lang w:val="hy-AM"/>
              </w:rPr>
              <w:t>Հանվել են «անհաղթահարելի ուժ կամ» բառերը</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cs="Sylfaen"/>
                <w:lang w:val="hy-AM"/>
              </w:rPr>
              <w:lastRenderedPageBreak/>
              <w:t xml:space="preserve">39.Նախագծի 18-րդ հոդվածի 2-րդ մասում իրավական </w:t>
            </w:r>
            <w:r w:rsidRPr="00A3300C">
              <w:rPr>
                <w:rFonts w:eastAsia="Times New Roman"/>
                <w:lang w:val="hy-AM"/>
              </w:rPr>
              <w:t>որոշակիության տեսանկյունից հարկ է նշել, թե ինչ է իրենից ենթադրում ձեռնարկողի խորհրդատվություն ստանալը, ինչ ժամկետներում և ինչ կարգով է այն իրականացվելու։</w:t>
            </w:r>
          </w:p>
        </w:tc>
        <w:tc>
          <w:tcPr>
            <w:tcW w:w="6030" w:type="dxa"/>
            <w:shd w:val="clear" w:color="auto" w:fill="auto"/>
          </w:tcPr>
          <w:p w:rsidR="00BF3B7A" w:rsidRPr="00A3300C" w:rsidRDefault="00BF3B7A" w:rsidP="00201E6C">
            <w:pPr>
              <w:spacing w:after="0" w:line="360" w:lineRule="auto"/>
              <w:jc w:val="center"/>
              <w:rPr>
                <w:b/>
                <w:lang w:val="hy-AM"/>
              </w:rPr>
            </w:pPr>
            <w:r w:rsidRPr="00A3300C">
              <w:rPr>
                <w:b/>
                <w:lang w:val="hy-AM"/>
              </w:rPr>
              <w:t xml:space="preserve">Ընդունվել է </w:t>
            </w:r>
          </w:p>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tabs>
                <w:tab w:val="left" w:pos="851"/>
              </w:tabs>
              <w:spacing w:after="0" w:line="360" w:lineRule="auto"/>
              <w:jc w:val="both"/>
              <w:rPr>
                <w:rFonts w:cs="Sylfaen"/>
                <w:lang w:val="hy-AM"/>
              </w:rPr>
            </w:pPr>
            <w:r w:rsidRPr="00A3300C">
              <w:rPr>
                <w:rFonts w:cs="Sylfaen"/>
                <w:lang w:val="hy-AM"/>
              </w:rPr>
              <w:t xml:space="preserve">     40. Նախագծի 18-րդ հոդվածի 3-րդ մասի համաձայն՝ լիազոր մարմինը ներկայացված փաթեթը վերադարձնում է ձեռնարկողին, եթե այն չի պարունակում ՇՄԱԳ հաշվետվությունը և օրենքով նախատեսված փաստաթղթերը: Այս կապակցությամբ հարկ է նկատի ունենալ «Վարչարարության հիմունքների և վարչական վարույթի մասին» օրենքի 32</w:t>
            </w:r>
            <w:r w:rsidR="0087066D" w:rsidRPr="00A3300C">
              <w:rPr>
                <w:rFonts w:cs="Sylfaen"/>
                <w:lang w:val="hy-AM"/>
              </w:rPr>
              <w:noBreakHyphen/>
            </w:r>
            <w:r w:rsidRPr="00A3300C">
              <w:rPr>
                <w:rFonts w:cs="Sylfaen"/>
                <w:lang w:val="hy-AM"/>
              </w:rPr>
              <w:t>րդ հոդվածի պահանջները, որոնց համաձայն՝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tc>
        <w:tc>
          <w:tcPr>
            <w:tcW w:w="6030" w:type="dxa"/>
            <w:shd w:val="clear" w:color="auto" w:fill="auto"/>
          </w:tcPr>
          <w:p w:rsidR="00BF3B7A" w:rsidRPr="00A3300C" w:rsidRDefault="00BF3B7A" w:rsidP="00201E6C">
            <w:pPr>
              <w:spacing w:after="0" w:line="360" w:lineRule="auto"/>
              <w:jc w:val="center"/>
              <w:rPr>
                <w:b/>
                <w:lang w:val="hy-AM"/>
              </w:rPr>
            </w:pPr>
            <w:r w:rsidRPr="00A3300C">
              <w:rPr>
                <w:b/>
                <w:lang w:val="hy-AM"/>
              </w:rPr>
              <w:t xml:space="preserve">Չի ընդունվել </w:t>
            </w:r>
          </w:p>
          <w:p w:rsidR="00BF3B7A" w:rsidRPr="00A3300C" w:rsidRDefault="00BF3B7A" w:rsidP="00201E6C">
            <w:pPr>
              <w:spacing w:after="0" w:line="360" w:lineRule="auto"/>
              <w:jc w:val="center"/>
              <w:rPr>
                <w:lang w:val="hy-AM"/>
              </w:rPr>
            </w:pPr>
            <w:r w:rsidRPr="00A3300C">
              <w:rPr>
                <w:lang w:val="hy-AM"/>
              </w:rPr>
              <w:t xml:space="preserve">Փաստաթղթերի բացակայությունը էական </w:t>
            </w:r>
            <w:r w:rsidR="00396FF8" w:rsidRPr="00A3300C">
              <w:rPr>
                <w:lang w:val="hy-AM"/>
              </w:rPr>
              <w:t>նշանակու</w:t>
            </w:r>
            <w:r w:rsidRPr="00A3300C">
              <w:rPr>
                <w:lang w:val="hy-AM"/>
              </w:rPr>
              <w:t>թ</w:t>
            </w:r>
            <w:r w:rsidR="00396FF8" w:rsidRPr="00A3300C">
              <w:rPr>
                <w:lang w:val="hy-AM"/>
              </w:rPr>
              <w:t>յ</w:t>
            </w:r>
            <w:r w:rsidRPr="00A3300C">
              <w:rPr>
                <w:lang w:val="hy-AM"/>
              </w:rPr>
              <w:t>ուն ունի փորձաքննության իրականացման համար և չի հանդիսանում ձևական սխալ կամ վրիպակ</w:t>
            </w:r>
          </w:p>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tabs>
                <w:tab w:val="left" w:pos="851"/>
              </w:tabs>
              <w:spacing w:after="0" w:line="360" w:lineRule="auto"/>
              <w:jc w:val="both"/>
              <w:rPr>
                <w:rFonts w:cs="Sylfaen"/>
                <w:lang w:val="hy-AM"/>
              </w:rPr>
            </w:pPr>
            <w:r w:rsidRPr="00A3300C">
              <w:rPr>
                <w:rFonts w:cs="Sylfaen"/>
                <w:lang w:val="hy-AM"/>
              </w:rPr>
              <w:t xml:space="preserve">      41. Նախագծի 18-րդ հոդվածի 4-րդ մասում անհրաժեշտ է հստակեցնել, թե ձեռնարկողը երբ կարող է հրաժարվել /որ փուլում՝ սկզբում, ընթացքում, վերջում/ փորձաքննության ներկայացված փաթեթի փորձաքննական գործընթացից: </w:t>
            </w:r>
          </w:p>
        </w:tc>
        <w:tc>
          <w:tcPr>
            <w:tcW w:w="6030" w:type="dxa"/>
            <w:shd w:val="clear" w:color="auto" w:fill="auto"/>
          </w:tcPr>
          <w:p w:rsidR="005B0894" w:rsidRPr="00A3300C" w:rsidRDefault="00D210B2"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eastAsia="Times New Roman" w:cs="Sylfaen"/>
                <w:lang w:val="hy-AM"/>
              </w:rPr>
            </w:pPr>
            <w:r w:rsidRPr="00A3300C">
              <w:rPr>
                <w:rFonts w:eastAsia="Times New Roman" w:cs="Sylfaen"/>
                <w:lang w:val="hy-AM"/>
              </w:rPr>
              <w:lastRenderedPageBreak/>
              <w:t xml:space="preserve">42. Նախագծի 18-րդ հոդվածի 6-րդ մասի դրույթներում անհրաժեշտ է հստակեցնել, թե լիազոր մարմինը փորձաքննության գործընթացին ինչպես է ներգրավելու գործընթացի մասնակիցներին: </w:t>
            </w:r>
          </w:p>
          <w:p w:rsidR="005B0894" w:rsidRPr="00A3300C" w:rsidRDefault="005B0894" w:rsidP="00201E6C">
            <w:pPr>
              <w:spacing w:after="0" w:line="360" w:lineRule="auto"/>
              <w:jc w:val="both"/>
              <w:rPr>
                <w:rFonts w:eastAsia="Times New Roman" w:cs="Sylfaen"/>
                <w:lang w:val="hy-AM"/>
              </w:rPr>
            </w:pPr>
            <w:r w:rsidRPr="00A3300C">
              <w:rPr>
                <w:rFonts w:eastAsia="Times New Roman" w:cs="Sylfaen"/>
                <w:lang w:val="hy-AM"/>
              </w:rPr>
              <w:t xml:space="preserve">     Նույն մասում նշելով </w:t>
            </w:r>
            <w:r w:rsidRPr="00A3300C">
              <w:rPr>
                <w:rFonts w:eastAsia="Times New Roman"/>
                <w:lang w:val="hy-AM"/>
              </w:rPr>
              <w:t>«տեղական ինքնակառավարման մարմիններին» բառերը ստացվում է, որ նշված դրույթները վերաբերում են բոլոր տեղական ինքնակառավարման մարմիններին:</w:t>
            </w:r>
          </w:p>
        </w:tc>
        <w:tc>
          <w:tcPr>
            <w:tcW w:w="6030" w:type="dxa"/>
            <w:shd w:val="clear" w:color="auto" w:fill="auto"/>
          </w:tcPr>
          <w:p w:rsidR="005B0894" w:rsidRPr="00A3300C" w:rsidRDefault="00B14D7A" w:rsidP="00201E6C">
            <w:pPr>
              <w:spacing w:after="0" w:line="360" w:lineRule="auto"/>
              <w:jc w:val="center"/>
              <w:rPr>
                <w:b/>
                <w:lang w:val="hy-AM"/>
              </w:rPr>
            </w:pPr>
            <w:r w:rsidRPr="00A3300C">
              <w:rPr>
                <w:b/>
                <w:lang w:val="hy-AM"/>
              </w:rPr>
              <w:t>Ը</w:t>
            </w:r>
            <w:r w:rsidR="00D210B2" w:rsidRPr="00A3300C">
              <w:rPr>
                <w:b/>
                <w:lang w:val="hy-AM"/>
              </w:rPr>
              <w:t>նդունվել</w:t>
            </w:r>
            <w:r w:rsidRPr="00A3300C">
              <w:rPr>
                <w:b/>
                <w:lang w:val="hy-AM"/>
              </w:rPr>
              <w:t xml:space="preserve"> է մասնակի</w:t>
            </w:r>
          </w:p>
          <w:p w:rsidR="00D210B2" w:rsidRPr="00A3300C" w:rsidRDefault="00D210B2" w:rsidP="00201E6C">
            <w:pPr>
              <w:spacing w:after="0" w:line="360" w:lineRule="auto"/>
              <w:jc w:val="center"/>
              <w:rPr>
                <w:lang w:val="hy-AM"/>
              </w:rPr>
            </w:pPr>
          </w:p>
          <w:p w:rsidR="00D210B2" w:rsidRPr="00A3300C" w:rsidRDefault="00D210B2" w:rsidP="00201E6C">
            <w:pPr>
              <w:spacing w:after="0" w:line="360" w:lineRule="auto"/>
              <w:jc w:val="center"/>
              <w:rPr>
                <w:lang w:val="hy-AM"/>
              </w:rPr>
            </w:pPr>
            <w:r w:rsidRPr="00A3300C">
              <w:rPr>
                <w:lang w:val="hy-AM"/>
              </w:rPr>
              <w:t>Մանրամասն կարգավորումները կներկայացվեն համապատասխան ենթաօրենսդրական ակտով։</w:t>
            </w:r>
          </w:p>
          <w:p w:rsidR="00D210B2" w:rsidRPr="00A3300C" w:rsidRDefault="00D210B2" w:rsidP="00201E6C">
            <w:pPr>
              <w:spacing w:after="0" w:line="360" w:lineRule="auto"/>
              <w:jc w:val="center"/>
              <w:rPr>
                <w:lang w:val="hy-AM"/>
              </w:rPr>
            </w:pPr>
            <w:r w:rsidRPr="00A3300C">
              <w:rPr>
                <w:rFonts w:eastAsia="Times New Roman"/>
                <w:lang w:val="hy-AM"/>
              </w:rPr>
              <w:t>«տեղական ինքնակառավարման մարմիններին» բառերը</w:t>
            </w:r>
            <w:r w:rsidR="008C7BFB" w:rsidRPr="00A3300C">
              <w:rPr>
                <w:rFonts w:eastAsia="Times New Roman"/>
                <w:lang w:val="hy-AM"/>
              </w:rPr>
              <w:t xml:space="preserve"> լրացվել են «համապատասխան</w:t>
            </w:r>
            <w:r w:rsidR="008C7BFB" w:rsidRPr="00A3300C">
              <w:rPr>
                <w:rFonts w:ascii="MS Mincho" w:eastAsia="MS Mincho" w:hAnsi="MS Mincho" w:cs="MS Mincho" w:hint="eastAsia"/>
                <w:lang w:val="hy-AM"/>
              </w:rPr>
              <w:t>․</w:t>
            </w:r>
            <w:r w:rsidR="008C7BFB" w:rsidRPr="00A3300C">
              <w:rPr>
                <w:rFonts w:eastAsia="Times New Roman"/>
                <w:lang w:val="hy-AM"/>
              </w:rPr>
              <w:t xml:space="preserve"> բառով</w:t>
            </w:r>
          </w:p>
        </w:tc>
      </w:tr>
      <w:tr w:rsidR="002D3E4A" w:rsidRPr="0032442A" w:rsidTr="00D5591B">
        <w:tc>
          <w:tcPr>
            <w:tcW w:w="8725" w:type="dxa"/>
            <w:shd w:val="clear" w:color="auto" w:fill="auto"/>
            <w:vAlign w:val="center"/>
          </w:tcPr>
          <w:p w:rsidR="005B0894" w:rsidRPr="00A3300C" w:rsidRDefault="005B0894" w:rsidP="00201E6C">
            <w:pPr>
              <w:tabs>
                <w:tab w:val="left" w:pos="851"/>
              </w:tabs>
              <w:spacing w:after="0" w:line="360" w:lineRule="auto"/>
              <w:jc w:val="both"/>
              <w:rPr>
                <w:lang w:val="hy-AM"/>
              </w:rPr>
            </w:pPr>
            <w:r w:rsidRPr="00A3300C">
              <w:rPr>
                <w:lang w:val="hy-AM"/>
              </w:rPr>
              <w:t xml:space="preserve">     43. Նախագծի 18–րդ հոդվածի 7–րդ մասի համաձայն՝ փորձաքննության ընթացքում լիազոր մարմինը՝ տեղական ինքնակառավարման մարմնի հետ համատեղ, ձեռնարկողի մասնակցությամբ իրականացնում է հանրային ծանուցում: Հիշյալ դրույթներում հարկ է պարզաբանել, թե ինչ ժամկետներում և ինչ ընթացակարգով է իրականցվելու հանրային ծանուցումը։</w:t>
            </w:r>
          </w:p>
        </w:tc>
        <w:tc>
          <w:tcPr>
            <w:tcW w:w="6030" w:type="dxa"/>
            <w:shd w:val="clear" w:color="auto" w:fill="auto"/>
          </w:tcPr>
          <w:p w:rsidR="008C7BFB" w:rsidRPr="00A3300C" w:rsidRDefault="0087066D" w:rsidP="00201E6C">
            <w:pPr>
              <w:spacing w:after="0" w:line="360" w:lineRule="auto"/>
              <w:jc w:val="center"/>
              <w:rPr>
                <w:b/>
                <w:lang w:val="hy-AM"/>
              </w:rPr>
            </w:pPr>
            <w:r w:rsidRPr="00A3300C">
              <w:rPr>
                <w:b/>
                <w:lang w:val="hy-AM"/>
              </w:rPr>
              <w:t>Ը</w:t>
            </w:r>
            <w:r w:rsidR="008C7BFB" w:rsidRPr="00A3300C">
              <w:rPr>
                <w:b/>
                <w:lang w:val="hy-AM"/>
              </w:rPr>
              <w:t>նդունվել</w:t>
            </w:r>
            <w:r w:rsidRPr="00A3300C">
              <w:rPr>
                <w:b/>
                <w:lang w:val="hy-AM"/>
              </w:rPr>
              <w:t xml:space="preserve"> է մասնակի </w:t>
            </w:r>
          </w:p>
          <w:p w:rsidR="008C7BFB" w:rsidRPr="00A3300C" w:rsidRDefault="008C7BFB" w:rsidP="00201E6C">
            <w:pPr>
              <w:spacing w:after="0" w:line="360" w:lineRule="auto"/>
              <w:jc w:val="center"/>
              <w:rPr>
                <w:lang w:val="hy-AM"/>
              </w:rPr>
            </w:pPr>
            <w:r w:rsidRPr="00A3300C">
              <w:rPr>
                <w:lang w:val="hy-AM"/>
              </w:rPr>
              <w:t>Մանրամասն կարգավորումները կներկայացվեն համապատասխան ենթաօրենսդրական ակտով։</w:t>
            </w:r>
          </w:p>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tabs>
                <w:tab w:val="left" w:pos="851"/>
              </w:tabs>
              <w:spacing w:after="0" w:line="360" w:lineRule="auto"/>
              <w:jc w:val="both"/>
              <w:rPr>
                <w:lang w:val="hy-AM"/>
              </w:rPr>
            </w:pPr>
            <w:r w:rsidRPr="00A3300C">
              <w:rPr>
                <w:lang w:val="hy-AM"/>
              </w:rPr>
              <w:t xml:space="preserve">      44. Նախագծի 18–րդ հոդվածի 8–րդ մասի համաձայն՝ փորձաքննության ընթացքում լիազոր մարմինը, ձեռնարկողի մասնակցությամբ գործունեության ենթակա տարածքում իրականացնում է տեղազննման աշխատանքներ և դիտարկումներ՝ տարածքի առկա վիճակի և ՇՄԱԳ կամ ՌԷԳ հաշվետվություններում ներկայացված տեղեկատվության համապատասխանությունը պարզելու նպատակով։ Հիշյալ դրույթներում անհրաժեշտ է պարզաբանել «տեղազննման աշխատանքներ և դիտարկումներ» հասկացության կիրառությունը՝ նկատի ունենալով, որ վերջինիս սահմանումը տրված չէ և պարզ չէ, թե լիազոր մարմինը տեղազնման աշխատանքների և դիտարկումների սահմաններում ինչ գործողություններ կարող է իրականացնել, տարածքի առկա վիճակի և ՇՄԱԳ </w:t>
            </w:r>
            <w:r w:rsidRPr="00A3300C">
              <w:rPr>
                <w:lang w:val="hy-AM"/>
              </w:rPr>
              <w:lastRenderedPageBreak/>
              <w:t>կամ ՌԷԳ հաշվետվություններում ներկայացված տեղեկատվության համապատասխանությունը պարզելիս ինչ չափանիշներով է առաջնորդվելու /եթե չկան սահմանված չափանիշներ, կարող է լինել սուբյեկտիվ մոտեցում/, պարզ չէ նաև, թե տեղազննման աշխատանքների և դիտարկումների իրականացման արդյունքում որպես եզրահանգում ինչ որոշում է կայացվելու և վերջինս ինչ հետևանքներ է ունենալու։</w:t>
            </w:r>
          </w:p>
        </w:tc>
        <w:tc>
          <w:tcPr>
            <w:tcW w:w="6030" w:type="dxa"/>
            <w:shd w:val="clear" w:color="auto" w:fill="auto"/>
          </w:tcPr>
          <w:p w:rsidR="008C7BFB" w:rsidRPr="00A3300C" w:rsidRDefault="0087066D" w:rsidP="00201E6C">
            <w:pPr>
              <w:spacing w:after="0" w:line="360" w:lineRule="auto"/>
              <w:jc w:val="center"/>
              <w:rPr>
                <w:b/>
                <w:lang w:val="hy-AM"/>
              </w:rPr>
            </w:pPr>
            <w:r w:rsidRPr="00A3300C">
              <w:rPr>
                <w:b/>
                <w:lang w:val="hy-AM"/>
              </w:rPr>
              <w:lastRenderedPageBreak/>
              <w:t>Ը</w:t>
            </w:r>
            <w:r w:rsidR="008C7BFB" w:rsidRPr="00A3300C">
              <w:rPr>
                <w:b/>
                <w:lang w:val="hy-AM"/>
              </w:rPr>
              <w:t>նդունվել</w:t>
            </w:r>
            <w:r w:rsidRPr="00A3300C">
              <w:rPr>
                <w:b/>
                <w:lang w:val="hy-AM"/>
              </w:rPr>
              <w:t xml:space="preserve"> է մասնակի</w:t>
            </w:r>
          </w:p>
          <w:p w:rsidR="008C7BFB" w:rsidRPr="00A3300C" w:rsidRDefault="008C7BFB" w:rsidP="00201E6C">
            <w:pPr>
              <w:spacing w:after="0" w:line="360" w:lineRule="auto"/>
              <w:jc w:val="center"/>
              <w:rPr>
                <w:lang w:val="hy-AM"/>
              </w:rPr>
            </w:pPr>
            <w:r w:rsidRPr="00A3300C">
              <w:rPr>
                <w:lang w:val="hy-AM"/>
              </w:rPr>
              <w:t xml:space="preserve">Փորձաքննության իրականացման կարգը սահմանվելու է կառավարության որոշմամբ, և  մանրամասն կարգավորումները կներկայացվեն տվյալ ենթաօրենսդրական ակտով։ </w:t>
            </w:r>
          </w:p>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tabs>
                <w:tab w:val="left" w:pos="851"/>
              </w:tabs>
              <w:spacing w:after="0" w:line="360" w:lineRule="auto"/>
              <w:jc w:val="both"/>
              <w:rPr>
                <w:lang w:val="hy-AM"/>
              </w:rPr>
            </w:pPr>
            <w:r w:rsidRPr="00A3300C">
              <w:rPr>
                <w:lang w:val="hy-AM"/>
              </w:rPr>
              <w:lastRenderedPageBreak/>
              <w:t>45.Նախագծի 18–րդ հոդվածի 9–րդ մասում անհրաժեշտ է հստակեցնել «անճշտություններ կամ թերություններ» տերմինները՝ նկատի ունենալով, որ հիշյալ տերմինների կիրառությունը թույլ չի տալիս հասկանալու, թե խոսքն ինչ բնույթի անճշտությունների կամ թերությունների մասին են, որոնք պետք է լրամշակվեն կամ լրակազմվեն։  Այս կապակցությամբ անհրաժեշտ է հաշվի առնել «Վարչարարության հիմունքների և վարչական վարույթի մասին» օրենքի 41–րդ հոդվածի պահանջները, որոնց համաձայն՝ վարույթի մասնակիցների ներկայացրած փաստաթղթերում սխալներ, ջնջումներ, քերվածքներ, վրիպակներ հայտնաբերելու դեպքում վարչական մարմինը պարտավոր է այդ փաստաթղթերը ներկայացնողների ուշադրությունը հրավիրել դրանց վրա` շտկելու նպատակով։</w:t>
            </w:r>
          </w:p>
          <w:p w:rsidR="005B0894" w:rsidRPr="00A3300C" w:rsidRDefault="005B0894" w:rsidP="00201E6C">
            <w:pPr>
              <w:tabs>
                <w:tab w:val="left" w:pos="851"/>
              </w:tabs>
              <w:spacing w:after="0" w:line="360" w:lineRule="auto"/>
              <w:jc w:val="both"/>
              <w:rPr>
                <w:lang w:val="hy-AM"/>
              </w:rPr>
            </w:pPr>
            <w:r w:rsidRPr="00A3300C">
              <w:rPr>
                <w:b/>
                <w:lang w:val="hy-AM"/>
              </w:rPr>
              <w:t xml:space="preserve">    </w:t>
            </w:r>
            <w:r w:rsidRPr="00A3300C">
              <w:rPr>
                <w:lang w:val="hy-AM"/>
              </w:rPr>
              <w:t>Նույն մասում «լիազոր մարմնից ելքագրվելու օրվանից» բառերն առաջարկում ենք  փոխարինել «ստացման պահից» բառերով։</w:t>
            </w:r>
          </w:p>
          <w:p w:rsidR="005B0894" w:rsidRPr="00A3300C" w:rsidRDefault="005B0894" w:rsidP="00201E6C">
            <w:pPr>
              <w:spacing w:after="0" w:line="360" w:lineRule="auto"/>
              <w:jc w:val="both"/>
              <w:rPr>
                <w:rFonts w:cs="GHEA Grapalat"/>
                <w:bCs/>
                <w:lang w:val="hy-AM"/>
              </w:rPr>
            </w:pPr>
          </w:p>
        </w:tc>
        <w:tc>
          <w:tcPr>
            <w:tcW w:w="6030" w:type="dxa"/>
            <w:shd w:val="clear" w:color="auto" w:fill="auto"/>
          </w:tcPr>
          <w:p w:rsidR="005B0894" w:rsidRPr="00A3300C" w:rsidRDefault="008C7BFB" w:rsidP="00201E6C">
            <w:pPr>
              <w:spacing w:after="0" w:line="360" w:lineRule="auto"/>
              <w:jc w:val="center"/>
              <w:rPr>
                <w:b/>
                <w:lang w:val="hy-AM"/>
              </w:rPr>
            </w:pPr>
            <w:r w:rsidRPr="00A3300C">
              <w:rPr>
                <w:b/>
                <w:lang w:val="hy-AM"/>
              </w:rPr>
              <w:t xml:space="preserve">Ընդունվել է </w:t>
            </w:r>
          </w:p>
          <w:p w:rsidR="008C7BFB" w:rsidRPr="00A3300C" w:rsidRDefault="00BB4D30" w:rsidP="00201E6C">
            <w:pPr>
              <w:spacing w:after="0" w:line="360" w:lineRule="auto"/>
              <w:jc w:val="center"/>
              <w:rPr>
                <w:lang w:val="hy-AM"/>
              </w:rPr>
            </w:pPr>
            <w:r w:rsidRPr="00A3300C">
              <w:rPr>
                <w:lang w:val="hy-AM"/>
              </w:rPr>
              <w:t>17-րդ հոդվածի 3-րդ մասը խմբագրվել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 xml:space="preserve">46. Նախագծի 18–րդ հոդվածի 9–րդ և 10–րդ մասերի  «փաթեթը համարվում է մերժված օրենքի ուժով, ՇՄԱԳ հաշվետվությունը մերժվում է օրենքի ուժով» </w:t>
            </w:r>
            <w:r w:rsidRPr="00A3300C">
              <w:rPr>
                <w:lang w:val="hy-AM"/>
              </w:rPr>
              <w:lastRenderedPageBreak/>
              <w:t>կարգավորումները խնդրահարույց են իրավական որոշակիության տեսանկյունից՝ նկատի ունենալով, որ փորձաքննության ավարտին «փաթեթը մերժելու» մասին որոշում չի կայացվում, այլ բացասական կամ դրական եզրակացություն է տրամադրվում։</w:t>
            </w:r>
          </w:p>
        </w:tc>
        <w:tc>
          <w:tcPr>
            <w:tcW w:w="6030" w:type="dxa"/>
            <w:shd w:val="clear" w:color="auto" w:fill="auto"/>
          </w:tcPr>
          <w:p w:rsidR="005B0894" w:rsidRPr="00A3300C" w:rsidRDefault="000A4FAC" w:rsidP="00201E6C">
            <w:pPr>
              <w:spacing w:after="0" w:line="360" w:lineRule="auto"/>
              <w:jc w:val="center"/>
              <w:rPr>
                <w:b/>
                <w:lang w:val="hy-AM"/>
              </w:rPr>
            </w:pPr>
            <w:r w:rsidRPr="00A3300C">
              <w:rPr>
                <w:b/>
                <w:lang w:val="hy-AM"/>
              </w:rPr>
              <w:lastRenderedPageBreak/>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lang w:val="hy-AM"/>
              </w:rPr>
              <w:lastRenderedPageBreak/>
              <w:t>47. Նախագծի 18–րդ հոդվածի 11–րդ կետում «հարուցված քրեական գործի» բառերն առաջարկում ենք փոխարինել «նախաձեռնված քրեական վարույթի» բառերով՝ նկատի ունենալով քրեական դատավարության նոր օրենսգրքի (ուժի մեջ է մտնելու 2022 թվականի հուլիսի1-ից) շրջանակներում կիրառված տերմինաբանությունը:</w:t>
            </w:r>
          </w:p>
        </w:tc>
        <w:tc>
          <w:tcPr>
            <w:tcW w:w="6030" w:type="dxa"/>
            <w:shd w:val="clear" w:color="auto" w:fill="auto"/>
          </w:tcPr>
          <w:p w:rsidR="005B0894" w:rsidRPr="00A3300C" w:rsidRDefault="000A4FAC"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48. Նախագծի 18–րդ հոդվածի 13–րդ մասի 3-րդ կետում «ու սահմանափակումներին» բառերն անհրաժեշտ է հանել՝ նկատի ունենալով, որ ՀՀ օրենսդրության պահանջներին համապատասխանությունը արդեն իսկ ենթադրում է սահմանափակումներին համապատասխանություն։</w:t>
            </w:r>
          </w:p>
        </w:tc>
        <w:tc>
          <w:tcPr>
            <w:tcW w:w="6030" w:type="dxa"/>
            <w:shd w:val="clear" w:color="auto" w:fill="auto"/>
          </w:tcPr>
          <w:p w:rsidR="005B0894" w:rsidRPr="00A3300C" w:rsidRDefault="000A4FAC"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b/>
                <w:i/>
                <w:lang w:val="hy-AM"/>
              </w:rPr>
            </w:pPr>
            <w:r w:rsidRPr="00A3300C">
              <w:rPr>
                <w:lang w:val="hy-AM"/>
              </w:rPr>
              <w:t xml:space="preserve">49. Նախագծի 18–րդ հոդվածի 15–րդ մասով նախատեսվում է, որ փորձաքննական գործընթացի ժամկետը կարող է երկարաձգվել մինչև </w:t>
            </w:r>
            <w:r w:rsidRPr="00A3300C">
              <w:rPr>
                <w:b/>
                <w:i/>
                <w:lang w:val="hy-AM"/>
              </w:rPr>
              <w:t>30 աշխատանքային օրով,</w:t>
            </w:r>
            <w:r w:rsidRPr="00A3300C">
              <w:rPr>
                <w:lang w:val="hy-AM"/>
              </w:rPr>
              <w:t xml:space="preserve"> ինչի կապակցությամբ հարկ է նկատի ունենալ «Վարչարարության հիմունքների և վարչական վարույթի մասին» օրենքի 41–րդ հոդվածի պահանջները, որոնց համաձայն՝ վարչական վարույթի ժամկետը կարող է երկարաձգվել մինչև </w:t>
            </w:r>
            <w:r w:rsidRPr="00A3300C">
              <w:rPr>
                <w:b/>
                <w:i/>
                <w:lang w:val="hy-AM"/>
              </w:rPr>
              <w:t>30 օր ժամկետով:</w:t>
            </w:r>
          </w:p>
          <w:p w:rsidR="005B0894" w:rsidRPr="00A3300C" w:rsidRDefault="005B0894" w:rsidP="00201E6C">
            <w:pPr>
              <w:spacing w:after="0" w:line="360" w:lineRule="auto"/>
              <w:jc w:val="both"/>
              <w:rPr>
                <w:b/>
                <w:i/>
                <w:lang w:val="hy-AM"/>
              </w:rPr>
            </w:pPr>
            <w:r w:rsidRPr="00A3300C">
              <w:rPr>
                <w:b/>
                <w:i/>
                <w:lang w:val="hy-AM"/>
              </w:rPr>
              <w:t xml:space="preserve">     </w:t>
            </w:r>
            <w:r w:rsidRPr="00A3300C">
              <w:rPr>
                <w:lang w:val="hy-AM"/>
              </w:rPr>
              <w:t>Հարկ է</w:t>
            </w:r>
            <w:r w:rsidRPr="00A3300C">
              <w:rPr>
                <w:b/>
                <w:i/>
                <w:lang w:val="hy-AM"/>
              </w:rPr>
              <w:t xml:space="preserve"> </w:t>
            </w:r>
            <w:r w:rsidRPr="00A3300C">
              <w:rPr>
                <w:lang w:val="hy-AM"/>
              </w:rPr>
              <w:t xml:space="preserve">նկատի ունենալ նաև, որ Նախագծի 18–րդ հոդվածի 15–րդ մասում անհրաժեշտ է հստակ նշել երկարաձգման հիմքերի վերաբերյալ դրույթները </w:t>
            </w:r>
            <w:r w:rsidRPr="00A3300C">
              <w:rPr>
                <w:lang w:val="hy-AM"/>
              </w:rPr>
              <w:lastRenderedPageBreak/>
              <w:t>մասնավորապես՝ ինչ տեղեկատվության կամ աշխատանքի համար է անհրաժեշտ տվյալ երկարաձգումը:</w:t>
            </w:r>
          </w:p>
        </w:tc>
        <w:tc>
          <w:tcPr>
            <w:tcW w:w="6030" w:type="dxa"/>
            <w:shd w:val="clear" w:color="auto" w:fill="auto"/>
          </w:tcPr>
          <w:p w:rsidR="000A4FAC" w:rsidRPr="00A3300C" w:rsidRDefault="000A4FAC" w:rsidP="00201E6C">
            <w:pPr>
              <w:spacing w:after="0" w:line="360" w:lineRule="auto"/>
              <w:jc w:val="center"/>
              <w:rPr>
                <w:b/>
                <w:lang w:val="hy-AM"/>
              </w:rPr>
            </w:pPr>
            <w:r w:rsidRPr="00A3300C">
              <w:rPr>
                <w:b/>
                <w:lang w:val="hy-AM"/>
              </w:rPr>
              <w:lastRenderedPageBreak/>
              <w:t>Չի ընդունվել</w:t>
            </w:r>
          </w:p>
          <w:p w:rsidR="005B0894" w:rsidRPr="00A3300C" w:rsidRDefault="000A4FAC" w:rsidP="00201E6C">
            <w:pPr>
              <w:spacing w:after="0" w:line="360" w:lineRule="auto"/>
              <w:jc w:val="center"/>
              <w:rPr>
                <w:lang w:val="hy-AM"/>
              </w:rPr>
            </w:pPr>
            <w:r w:rsidRPr="00A3300C">
              <w:rPr>
                <w:lang w:val="hy-AM"/>
              </w:rPr>
              <w:t>«Վարչարարության հիմունքների և վարչական վարույթի մասին» օրենքով սահմանված է, որ առանձին տեսակի վարչական վարույթի առնաձնահատկություննները սահմ</w:t>
            </w:r>
            <w:r w:rsidR="00AC54C3" w:rsidRPr="00A3300C">
              <w:rPr>
                <w:lang w:val="hy-AM"/>
              </w:rPr>
              <w:t>ան</w:t>
            </w:r>
            <w:r w:rsidRPr="00A3300C">
              <w:rPr>
                <w:lang w:val="hy-AM"/>
              </w:rPr>
              <w:t>վու</w:t>
            </w:r>
            <w:r w:rsidR="00451F56" w:rsidRPr="00A3300C">
              <w:rPr>
                <w:lang w:val="hy-AM"/>
              </w:rPr>
              <w:t>մ</w:t>
            </w:r>
            <w:r w:rsidRPr="00A3300C">
              <w:rPr>
                <w:lang w:val="hy-AM"/>
              </w:rPr>
              <w:t xml:space="preserve"> են առանձին օրենքով, տվյալ դեպքում հաշվի է առնվում գործընթացի բարդությունը և փաստաթղթղերի ծավալը, առավել երկար </w:t>
            </w:r>
            <w:r w:rsidRPr="00A3300C">
              <w:rPr>
                <w:lang w:val="hy-AM"/>
              </w:rPr>
              <w:lastRenderedPageBreak/>
              <w:t xml:space="preserve">ժամանակահատված սահմանելն </w:t>
            </w:r>
            <w:r w:rsidR="00AC54C3" w:rsidRPr="00A3300C">
              <w:rPr>
                <w:lang w:val="hy-AM"/>
              </w:rPr>
              <w:t>անհրաժեշտություն</w:t>
            </w:r>
            <w:r w:rsidRPr="00A3300C">
              <w:rPr>
                <w:lang w:val="hy-AM"/>
              </w:rPr>
              <w:t xml:space="preserve">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lastRenderedPageBreak/>
              <w:t>50.Նախագծի 18–րդ հոդվածի 16–րդ կետի համաձայն՝ փորձաքննական գործընթացը սահմանված ժամկետում չիրականացնելու դեպքում պետական փորձաքննական եզրակացությունը համարվում է դրական։ Հիշյալ կարգավորումը նախատեսելիս դրույթներն անհրաժեշտ է ձևակերպել այնպես, որպեսզի խոսքը վերաբերի ոչ թե փորձաքննական գործընթացը սահմանված ժամկետում չիրականացնելուն, այլ փորձաքննական եզրակացությունը սահմանված ժամկետում չտրամադրելու դեպքին, քանի որ հնարավոր են դեպքեր, երբ գործընթացը իրականացված լինի, պարզապես պայմանավորված մի շարք հանգամանքներով փորձաքննական եզրակացության տրամադրումը սահմանված ժամկետում չտրվի:</w:t>
            </w:r>
          </w:p>
        </w:tc>
        <w:tc>
          <w:tcPr>
            <w:tcW w:w="6030" w:type="dxa"/>
            <w:shd w:val="clear" w:color="auto" w:fill="auto"/>
          </w:tcPr>
          <w:p w:rsidR="00D5722A" w:rsidRPr="00A3300C" w:rsidRDefault="00D5722A" w:rsidP="00201E6C">
            <w:pPr>
              <w:spacing w:after="0" w:line="360" w:lineRule="auto"/>
              <w:jc w:val="center"/>
              <w:rPr>
                <w:lang w:val="hy-AM"/>
              </w:rPr>
            </w:pPr>
          </w:p>
          <w:p w:rsidR="005B0894" w:rsidRPr="00A3300C" w:rsidRDefault="00152F41" w:rsidP="00201E6C">
            <w:pPr>
              <w:spacing w:after="0" w:line="360" w:lineRule="auto"/>
              <w:jc w:val="center"/>
              <w:rPr>
                <w:b/>
                <w:lang w:val="hy-AM"/>
              </w:rPr>
            </w:pPr>
            <w:r w:rsidRPr="00A3300C">
              <w:rPr>
                <w:b/>
                <w:lang w:val="hy-AM"/>
              </w:rPr>
              <w:t xml:space="preserve">Ընդունվել է </w:t>
            </w:r>
          </w:p>
          <w:p w:rsidR="009C66C6" w:rsidRPr="00A3300C" w:rsidRDefault="0087066D"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007A12" w:rsidRPr="00A3300C" w:rsidRDefault="009C66C6" w:rsidP="00201E6C">
            <w:pPr>
              <w:spacing w:after="0" w:line="360" w:lineRule="auto"/>
              <w:jc w:val="center"/>
              <w:rPr>
                <w:lang w:val="hy-AM"/>
              </w:rPr>
            </w:pPr>
            <w:r w:rsidRPr="00A3300C">
              <w:rPr>
                <w:lang w:val="hy-AM"/>
              </w:rPr>
              <w:t>Խմբագրվել է ըստ Արդարադատության նախարարության առաջարկության</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51.Նախագծի 19–րդ հոդվածի 1–ին մասում խմբագրման կարիք ունի «Կառավարության որոշմամբ հաստատված լրացված ձևաթուղթը» հասկացությունը՝ նկատի ունենալով, որ պարզ չէ, թե հիշյալ ձևաթուղթն ինչ նպատակով է նախատեսվում և ինչ բովանդակություն ունի:</w:t>
            </w:r>
          </w:p>
        </w:tc>
        <w:tc>
          <w:tcPr>
            <w:tcW w:w="6030" w:type="dxa"/>
            <w:shd w:val="clear" w:color="auto" w:fill="auto"/>
          </w:tcPr>
          <w:p w:rsidR="005B0894" w:rsidRPr="00A3300C" w:rsidRDefault="00AC54C3" w:rsidP="00201E6C">
            <w:pPr>
              <w:spacing w:after="0" w:line="360" w:lineRule="auto"/>
              <w:jc w:val="center"/>
              <w:rPr>
                <w:b/>
                <w:lang w:val="hy-AM"/>
              </w:rPr>
            </w:pPr>
            <w:r w:rsidRPr="00A3300C">
              <w:rPr>
                <w:b/>
                <w:lang w:val="hy-AM"/>
              </w:rPr>
              <w:t>Ընդունվել է</w:t>
            </w:r>
          </w:p>
          <w:p w:rsidR="00030FAE" w:rsidRPr="00A3300C" w:rsidRDefault="00030FAE" w:rsidP="00201E6C">
            <w:pPr>
              <w:spacing w:after="0" w:line="360" w:lineRule="auto"/>
              <w:jc w:val="center"/>
              <w:rPr>
                <w:b/>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52. Նախագծի 20–րդ հոդվածի 1–ին մասի 3–րդ կետի կարգավորումն անահրաժեշտ է խմբագրել՝ նկատի ունենալով, որ ձևակերպվող դրույթները պետք է վերաբերեն ոչ թե հիմնադրութային փաստաթղթի դրույթների կամ նախատեսվող գործունեության թույլատրելիությանը կամ անթույլատրելիությանը, այլ՝ հիմնադրութային փաստաթղթի դրույթների կամ նախատեսվող գործունեության իրականացման վերաբերյալ հիմնավորված </w:t>
            </w:r>
            <w:r w:rsidRPr="00A3300C">
              <w:rPr>
                <w:lang w:val="hy-AM"/>
              </w:rPr>
              <w:lastRenderedPageBreak/>
              <w:t>եզրահանգումներին՝ նկատի ունենալով, որ որպես փորձաքննական գործընթացի արդյունք կայացվում է ոչ թե թույլատրելի կամ ոչ թույլատրելի լինելու մասին որոշում, այլ՝ տրվում է եզրակացություն /դրական կամ բացասական/՝ համաձայն Նախագծի 18–րդ հոդվածի 13–րդ մասի կարգավորումների:</w:t>
            </w:r>
          </w:p>
        </w:tc>
        <w:tc>
          <w:tcPr>
            <w:tcW w:w="6030" w:type="dxa"/>
            <w:shd w:val="clear" w:color="auto" w:fill="auto"/>
          </w:tcPr>
          <w:p w:rsidR="00FA3DE0" w:rsidRPr="00A3300C" w:rsidRDefault="00FA3DE0" w:rsidP="00201E6C">
            <w:pPr>
              <w:spacing w:after="0" w:line="360" w:lineRule="auto"/>
              <w:jc w:val="center"/>
              <w:rPr>
                <w:b/>
                <w:lang w:val="hy-AM"/>
              </w:rPr>
            </w:pPr>
          </w:p>
          <w:p w:rsidR="005B0894" w:rsidRPr="00A3300C" w:rsidRDefault="007D091F"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53. Նախագծի 20–րդ հոդվածի 1–ին մասի 4–րդ կետում հղում է տրվում օրենքի 18–րդ հոդվածի 13–րդ մասով սահմանված չափորոշիչներին, մինչդեռ հարկ է նկատի ունենալ, որ օրենքի 18–րդ հոդվածի 13–րդ մասով սահմանված են փորձաքննական գործընթացի արդյունքում կազմվող պետական փորձաքննական եզրակացության համար հիմք հանդիսացող ոչ թե չափորոշիչներ, այլ տվյալներ։ Հետևապես՝ Նախագծի 20–րդ հոդվածի 1</w:t>
            </w:r>
            <w:r w:rsidR="00DB7189" w:rsidRPr="00A3300C">
              <w:rPr>
                <w:lang w:val="hy-AM"/>
              </w:rPr>
              <w:noBreakHyphen/>
            </w:r>
            <w:r w:rsidRPr="00A3300C">
              <w:rPr>
                <w:lang w:val="hy-AM"/>
              </w:rPr>
              <w:t>ին մասի 4–րդ կետի դրույթներն անհրաժեշտ է խմբագրել՝ բացառելով առկա անահամապատասխանությունը՝ համաձայն «Նորմատիվ իրավական ակտերի մասին» օրենքի 13-րդ հոդվածի 8-րդ մասի պահանջի:</w:t>
            </w:r>
          </w:p>
        </w:tc>
        <w:tc>
          <w:tcPr>
            <w:tcW w:w="6030" w:type="dxa"/>
            <w:shd w:val="clear" w:color="auto" w:fill="auto"/>
          </w:tcPr>
          <w:p w:rsidR="00FA3DE0" w:rsidRPr="00A3300C" w:rsidRDefault="00FA3DE0" w:rsidP="00201E6C">
            <w:pPr>
              <w:spacing w:after="0" w:line="360" w:lineRule="auto"/>
              <w:jc w:val="center"/>
              <w:rPr>
                <w:lang w:val="hy-AM"/>
              </w:rPr>
            </w:pPr>
          </w:p>
          <w:p w:rsidR="005B0894" w:rsidRPr="00A3300C" w:rsidRDefault="007D091F"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hd w:val="clear" w:color="auto" w:fill="FFFFFF"/>
              <w:spacing w:after="0" w:line="360" w:lineRule="auto"/>
              <w:jc w:val="both"/>
              <w:rPr>
                <w:lang w:val="hy-AM"/>
              </w:rPr>
            </w:pPr>
            <w:r w:rsidRPr="00A3300C">
              <w:rPr>
                <w:lang w:val="hy-AM"/>
              </w:rPr>
              <w:t xml:space="preserve">      54. Նախագծի 20–րդ հոդվածի 2–րդ մասի համաձայն՝ </w:t>
            </w:r>
            <w:r w:rsidRPr="00A3300C">
              <w:rPr>
                <w:rFonts w:eastAsia="Times New Roman" w:cs="Sylfaen"/>
                <w:lang w:val="hy-AM"/>
              </w:rPr>
              <w:t xml:space="preserve">փորձաքննական դրական եզրակացությունը կարող է պարունակել պարտադիր կատարման ենթակա պահանջներ, պայմաններ, ինչպես նաև դրանց կատարման ժամկետներ: </w:t>
            </w:r>
            <w:r w:rsidRPr="00A3300C">
              <w:rPr>
                <w:lang w:val="hy-AM"/>
              </w:rPr>
              <w:t xml:space="preserve">Սահմանված ժամկետում նշված պահանջները կամ պայմանները չկատարելու դեպքում եզրակացությունը ուժը կորցրած է ճանաչվում սույն օրենքի 21-րդ հոդվածի 1-ին մասի 1-ին կետով սահմանված կարգով: Վերոնշյալ դրույթներով նախատեսված չէ, թե խոսքն ինչ պահանջների և պայմանների մասին է: Հետևապես՝ վերոգրյալ </w:t>
            </w:r>
            <w:r w:rsidRPr="00A3300C">
              <w:rPr>
                <w:lang w:val="hy-AM"/>
              </w:rPr>
              <w:lastRenderedPageBreak/>
              <w:t xml:space="preserve">կարգավորումը խնդրահարույց է ՀՀ Սահմանադրության 79-րդ հոդվածի տեսանկյունից: Այսպես՝ </w:t>
            </w:r>
            <w:r w:rsidRPr="00A3300C">
              <w:rPr>
                <w:shd w:val="clear" w:color="auto" w:fill="FFFFFF"/>
                <w:lang w:val="hy-AM"/>
              </w:rPr>
              <w:t xml:space="preserve">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w:t>
            </w:r>
            <w:r w:rsidRPr="00A3300C">
              <w:rPr>
                <w:lang w:val="hy-AM"/>
              </w:rPr>
              <w:t>Հարկ է նկատի ունենալ նաև, որ «</w:t>
            </w:r>
            <w:r w:rsidRPr="00A3300C">
              <w:rPr>
                <w:b/>
                <w:i/>
                <w:lang w:val="hy-AM"/>
              </w:rPr>
              <w:t xml:space="preserve">կարող է» </w:t>
            </w:r>
            <w:r w:rsidRPr="00A3300C">
              <w:rPr>
                <w:lang w:val="hy-AM"/>
              </w:rPr>
              <w:t xml:space="preserve">եզրույթի կիրառությամբ պայմանավորված պահանջների ու պայմանների սահմանման հայեցողական հնարավորություն է տրվում: </w:t>
            </w:r>
          </w:p>
          <w:p w:rsidR="005B0894" w:rsidRPr="00A3300C" w:rsidRDefault="005B0894" w:rsidP="00201E6C">
            <w:pPr>
              <w:spacing w:after="0" w:line="360" w:lineRule="auto"/>
              <w:jc w:val="both"/>
              <w:rPr>
                <w:b/>
                <w:i/>
                <w:lang w:val="hy-AM"/>
              </w:rPr>
            </w:pPr>
            <w:r w:rsidRPr="00A3300C">
              <w:rPr>
                <w:lang w:val="hy-AM"/>
              </w:rPr>
              <w:t xml:space="preserve">    Նույն դիտողությունը վերաբերում է Նախագծի ամբողջ տեքստում առկա համանման կարգավորումներին։</w:t>
            </w:r>
          </w:p>
          <w:p w:rsidR="005B0894" w:rsidRPr="00A3300C" w:rsidRDefault="005B0894" w:rsidP="00201E6C">
            <w:pPr>
              <w:spacing w:after="0" w:line="360" w:lineRule="auto"/>
              <w:jc w:val="both"/>
              <w:rPr>
                <w:lang w:val="hy-AM"/>
              </w:rPr>
            </w:pPr>
            <w:r w:rsidRPr="00A3300C">
              <w:rPr>
                <w:lang w:val="hy-AM"/>
              </w:rPr>
              <w:t xml:space="preserve">    Նույն հոդվածի 3–րդ մասի համաձայն՝  </w:t>
            </w:r>
            <w:r w:rsidRPr="00A3300C">
              <w:rPr>
                <w:rFonts w:eastAsia="Times New Roman" w:cs="Sylfaen"/>
                <w:lang w:val="hy-AM"/>
              </w:rPr>
              <w:t xml:space="preserve">փորձաքննական դրական եզրակացությունը տրվում է հիմնադրութային փաստաթղթի կամ նախատեսվող գործունեության փաստաթղթերում </w:t>
            </w:r>
            <w:r w:rsidRPr="00A3300C">
              <w:rPr>
                <w:rFonts w:eastAsia="Times New Roman" w:cs="Sylfaen"/>
                <w:b/>
                <w:i/>
                <w:lang w:val="hy-AM"/>
              </w:rPr>
              <w:t>նշված ժամկետով</w:t>
            </w:r>
            <w:r w:rsidRPr="00A3300C">
              <w:rPr>
                <w:rFonts w:eastAsia="Times New Roman"/>
                <w:b/>
                <w:i/>
                <w:lang w:val="hy-AM"/>
              </w:rPr>
              <w:t>,</w:t>
            </w:r>
            <w:r w:rsidRPr="00A3300C">
              <w:rPr>
                <w:rFonts w:eastAsia="Times New Roman"/>
                <w:lang w:val="hy-AM"/>
              </w:rPr>
              <w:t xml:space="preserve"> </w:t>
            </w:r>
            <w:r w:rsidRPr="00A3300C">
              <w:rPr>
                <w:rFonts w:eastAsia="Times New Roman" w:cs="Sylfaen"/>
                <w:lang w:val="hy-AM"/>
              </w:rPr>
              <w:t xml:space="preserve">եթե եզրակացության մեջ </w:t>
            </w:r>
            <w:r w:rsidRPr="00A3300C">
              <w:rPr>
                <w:rFonts w:eastAsia="Times New Roman"/>
                <w:lang w:val="hy-AM"/>
              </w:rPr>
              <w:t xml:space="preserve">հիմավոր պատճառաբանությամբ </w:t>
            </w:r>
            <w:r w:rsidRPr="00A3300C">
              <w:rPr>
                <w:rFonts w:eastAsia="Times New Roman" w:cs="Sylfaen"/>
                <w:lang w:val="hy-AM"/>
              </w:rPr>
              <w:t>այլ ժամկետ սահմանված չէ։ Հիշյալ դրույթներում</w:t>
            </w:r>
            <w:r w:rsidRPr="00A3300C">
              <w:rPr>
                <w:lang w:val="hy-AM"/>
              </w:rPr>
              <w:t xml:space="preserve"> պարզ չէ, թե խոսքն ինչ ժամկետի մասին է։</w:t>
            </w:r>
          </w:p>
        </w:tc>
        <w:tc>
          <w:tcPr>
            <w:tcW w:w="6030" w:type="dxa"/>
            <w:shd w:val="clear" w:color="auto" w:fill="auto"/>
          </w:tcPr>
          <w:p w:rsidR="00FA3DE0" w:rsidRPr="00A3300C" w:rsidRDefault="00FA3DE0" w:rsidP="00201E6C">
            <w:pPr>
              <w:spacing w:after="0" w:line="360" w:lineRule="auto"/>
              <w:jc w:val="center"/>
              <w:rPr>
                <w:b/>
                <w:lang w:val="hy-AM"/>
              </w:rPr>
            </w:pPr>
          </w:p>
          <w:p w:rsidR="00143C9C" w:rsidRPr="00A3300C" w:rsidRDefault="000B7EFB" w:rsidP="00201E6C">
            <w:pPr>
              <w:spacing w:after="0" w:line="360" w:lineRule="auto"/>
              <w:jc w:val="center"/>
              <w:rPr>
                <w:lang w:val="hy-AM"/>
              </w:rPr>
            </w:pPr>
            <w:r w:rsidRPr="00A3300C">
              <w:rPr>
                <w:b/>
                <w:lang w:val="hy-AM"/>
              </w:rPr>
              <w:t>Ընդունվել</w:t>
            </w:r>
            <w:r w:rsidR="00B23023" w:rsidRPr="00A3300C">
              <w:rPr>
                <w:b/>
                <w:lang w:val="hy-AM"/>
              </w:rPr>
              <w:t xml:space="preserve"> է մասնակի</w:t>
            </w:r>
            <w:r w:rsidRPr="00A3300C">
              <w:rPr>
                <w:b/>
                <w:lang w:val="hy-AM"/>
              </w:rPr>
              <w:t xml:space="preserve"> </w:t>
            </w:r>
            <w:r w:rsidR="00143C9C" w:rsidRPr="00A3300C">
              <w:rPr>
                <w:lang w:val="hy-AM"/>
              </w:rPr>
              <w:t xml:space="preserve"> </w:t>
            </w:r>
          </w:p>
          <w:p w:rsidR="00143C9C" w:rsidRPr="00A3300C" w:rsidRDefault="00C74E22" w:rsidP="00201E6C">
            <w:pPr>
              <w:spacing w:after="0" w:line="360" w:lineRule="auto"/>
              <w:jc w:val="center"/>
              <w:rPr>
                <w:lang w:val="hy-AM"/>
              </w:rPr>
            </w:pPr>
            <w:r w:rsidRPr="00A3300C">
              <w:rPr>
                <w:lang w:val="hy-AM"/>
              </w:rPr>
              <w:t>Իրատեսական չէ սպառիչ թվարկել բոլոր պայմաններն ու պահանջները</w:t>
            </w: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8438B1" w:rsidRPr="00A3300C" w:rsidRDefault="008438B1" w:rsidP="00201E6C">
            <w:pPr>
              <w:spacing w:after="0" w:line="360" w:lineRule="auto"/>
              <w:jc w:val="center"/>
              <w:rPr>
                <w:b/>
                <w:lang w:val="hy-AM"/>
              </w:rPr>
            </w:pPr>
          </w:p>
          <w:p w:rsidR="00143C9C" w:rsidRPr="00A3300C" w:rsidRDefault="00143C9C" w:rsidP="00201E6C">
            <w:pPr>
              <w:spacing w:after="0" w:line="360" w:lineRule="auto"/>
              <w:rPr>
                <w:lang w:val="hy-AM"/>
              </w:rPr>
            </w:pPr>
            <w:r w:rsidRPr="00A3300C">
              <w:rPr>
                <w:lang w:val="hy-AM"/>
              </w:rPr>
              <w:t xml:space="preserve">Կարող է եզրույթը բխում է ձեռնարկողի շահերից և </w:t>
            </w:r>
            <w:r w:rsidR="008438B1" w:rsidRPr="00A3300C">
              <w:rPr>
                <w:lang w:val="hy-AM"/>
              </w:rPr>
              <w:t>կիրառվում է անհրաժեշտության</w:t>
            </w:r>
          </w:p>
          <w:p w:rsidR="008438B1" w:rsidRPr="00A3300C" w:rsidRDefault="008438B1" w:rsidP="00201E6C">
            <w:pPr>
              <w:spacing w:after="0" w:line="360" w:lineRule="auto"/>
              <w:rPr>
                <w:lang w:val="hy-AM"/>
              </w:rPr>
            </w:pPr>
          </w:p>
          <w:p w:rsidR="008438B1" w:rsidRPr="00A3300C" w:rsidRDefault="008438B1" w:rsidP="00201E6C">
            <w:pPr>
              <w:spacing w:after="0" w:line="360" w:lineRule="auto"/>
              <w:rPr>
                <w:lang w:val="hy-AM"/>
              </w:rPr>
            </w:pPr>
          </w:p>
          <w:p w:rsidR="000B7EFB" w:rsidRPr="00A3300C" w:rsidRDefault="000B7EFB" w:rsidP="00201E6C">
            <w:pPr>
              <w:spacing w:after="0" w:line="360" w:lineRule="auto"/>
              <w:jc w:val="center"/>
              <w:rPr>
                <w:b/>
                <w:lang w:val="hy-AM"/>
              </w:rPr>
            </w:pPr>
          </w:p>
          <w:p w:rsidR="00B23023" w:rsidRPr="00A3300C" w:rsidRDefault="00B23023" w:rsidP="00201E6C">
            <w:pPr>
              <w:spacing w:after="0" w:line="360" w:lineRule="auto"/>
              <w:jc w:val="center"/>
              <w:rPr>
                <w:b/>
                <w:lang w:val="hy-AM"/>
              </w:rPr>
            </w:pPr>
          </w:p>
          <w:p w:rsidR="00B23023" w:rsidRPr="00A3300C" w:rsidRDefault="00B23023" w:rsidP="00201E6C">
            <w:pPr>
              <w:numPr>
                <w:ilvl w:val="0"/>
                <w:numId w:val="42"/>
              </w:numPr>
              <w:spacing w:after="0" w:line="360" w:lineRule="auto"/>
              <w:rPr>
                <w:lang w:val="hy-AM"/>
              </w:rPr>
            </w:pPr>
            <w:r w:rsidRPr="00A3300C">
              <w:rPr>
                <w:lang w:val="hy-AM"/>
              </w:rPr>
              <w:t>դրույթը խմբագրվել է</w:t>
            </w:r>
          </w:p>
          <w:p w:rsidR="00F77CD2" w:rsidRPr="00A3300C" w:rsidRDefault="00F77CD2" w:rsidP="00201E6C">
            <w:pPr>
              <w:spacing w:after="0" w:line="360" w:lineRule="auto"/>
              <w:ind w:left="720"/>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55. Նախագծի 20–րդ հոդվածի 5–րդ մասի դրույթներում անհրաժեշտ է հստակեցնել «դրա մասին» ձևակերպումը։</w:t>
            </w:r>
          </w:p>
        </w:tc>
        <w:tc>
          <w:tcPr>
            <w:tcW w:w="6030" w:type="dxa"/>
            <w:shd w:val="clear" w:color="auto" w:fill="auto"/>
          </w:tcPr>
          <w:p w:rsidR="005B0894" w:rsidRPr="00A3300C" w:rsidRDefault="007D091F"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56. Նախագծի 21–րդ հոդվածի 1–ին մասի 3–րդ կետով նախատեսվում են դրույթներ փորձաքննական եզրակացություն տալուց հետո ի հայտ եկած շրջակա միջավայրի նոր գործոնների վերաբերյալ, որոնցում «ի հայտ եկած» </w:t>
            </w:r>
            <w:r w:rsidRPr="00A3300C">
              <w:rPr>
                <w:lang w:val="hy-AM"/>
              </w:rPr>
              <w:lastRenderedPageBreak/>
              <w:t>ձևակերպումն առաջարկում ենք խմբագրել և տարբերակել հիմքեր, որոնք առկա են եղել, սակայն նոր են երևան եկել և հիմքեր, որոնք նոր են ծագել։</w:t>
            </w:r>
          </w:p>
          <w:p w:rsidR="005B0894" w:rsidRPr="00A3300C" w:rsidRDefault="005B0894" w:rsidP="00201E6C">
            <w:pPr>
              <w:spacing w:after="0" w:line="360" w:lineRule="auto"/>
              <w:jc w:val="both"/>
              <w:rPr>
                <w:lang w:val="hy-AM"/>
              </w:rPr>
            </w:pPr>
            <w:r w:rsidRPr="00A3300C">
              <w:rPr>
                <w:lang w:val="hy-AM"/>
              </w:rPr>
              <w:t xml:space="preserve">     Նույն կետում անորոշ են ձևակերպված նաև բ. ենթակետի դրույթները, մասնավորապես՝ պարզ չէ, թե նշված հիմքը վերաբերում է փորձաքննության ժամանակ գոյություն ունեցող և նոր երևան եկած հիմքին, թե նոր առաջացած հիմքին։</w:t>
            </w:r>
          </w:p>
        </w:tc>
        <w:tc>
          <w:tcPr>
            <w:tcW w:w="6030" w:type="dxa"/>
            <w:shd w:val="clear" w:color="auto" w:fill="auto"/>
          </w:tcPr>
          <w:p w:rsidR="005B0894" w:rsidRPr="00A3300C" w:rsidRDefault="00B23023" w:rsidP="00201E6C">
            <w:pPr>
              <w:spacing w:after="0" w:line="360" w:lineRule="auto"/>
              <w:jc w:val="center"/>
              <w:rPr>
                <w:b/>
                <w:lang w:val="hy-AM"/>
              </w:rPr>
            </w:pPr>
            <w:r w:rsidRPr="00A3300C">
              <w:rPr>
                <w:b/>
                <w:lang w:val="hy-AM"/>
              </w:rPr>
              <w:lastRenderedPageBreak/>
              <w:t>Ը</w:t>
            </w:r>
            <w:r w:rsidR="007D091F" w:rsidRPr="00A3300C">
              <w:rPr>
                <w:b/>
                <w:lang w:val="hy-AM"/>
              </w:rPr>
              <w:t>նդունվել</w:t>
            </w:r>
            <w:r w:rsidRPr="00A3300C">
              <w:rPr>
                <w:b/>
                <w:lang w:val="hy-AM"/>
              </w:rPr>
              <w:t xml:space="preserve"> է</w:t>
            </w:r>
          </w:p>
          <w:p w:rsidR="00B23023" w:rsidRPr="00A3300C" w:rsidRDefault="00B23023" w:rsidP="00201E6C">
            <w:pPr>
              <w:spacing w:after="0" w:line="360" w:lineRule="auto"/>
              <w:jc w:val="center"/>
              <w:rPr>
                <w:lang w:val="hy-AM"/>
              </w:rPr>
            </w:pPr>
            <w:r w:rsidRPr="00A3300C">
              <w:rPr>
                <w:lang w:val="hy-AM"/>
              </w:rPr>
              <w:t>Դրույթը խմբագրվել է</w:t>
            </w:r>
          </w:p>
          <w:p w:rsidR="0035510C" w:rsidRPr="00A3300C" w:rsidRDefault="0035510C" w:rsidP="00201E6C">
            <w:pPr>
              <w:spacing w:after="0" w:line="360" w:lineRule="auto"/>
              <w:jc w:val="center"/>
              <w:rPr>
                <w:i/>
                <w:u w:val="single"/>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lastRenderedPageBreak/>
              <w:t>57. Նախագծի 21–րդ հոդվածի 2–րդ մասի դրույթների համաձայն՝ հիմնադրութային կամ նախագծային փաստաթղթերով նախատեսվող գործունեության իրականացումը փորձաքննական դրական եզրակացությունն ստանալուց հետո երեք տարվա ընթացքում չսկսելու դեպքում՝ փորձաքննական դրական եզրակացությունն ուժը կորցնում է։ Հիշյալ կարգավորման մեջ խնդրահարույց է եզրակացություն ստանալուց հետո նախատեսվող գործունեության իրականացման համար երեք տարի ժամկետ նախատեսելը՝ /գործող օրենքում այդ ժամկետը 1 տարի է/ նկատի ունենալով, որ պարզ չէ, թե ինչ հիմքերով է այն պայմանավորված /այդ ընթացքում կարող են էական հանգամանքեր փոխվել/: Հարկ է նկատի ունենալ, որ նման ժամկետի նախատեսման մասին պարզաբանումներ տրված չեն նաև Նախագծին կից ներկայացված հիմնավորման մեջ։</w:t>
            </w:r>
          </w:p>
        </w:tc>
        <w:tc>
          <w:tcPr>
            <w:tcW w:w="6030" w:type="dxa"/>
            <w:shd w:val="clear" w:color="auto" w:fill="auto"/>
          </w:tcPr>
          <w:p w:rsidR="005B0894" w:rsidRPr="00A3300C" w:rsidRDefault="00C81E7B" w:rsidP="00201E6C">
            <w:pPr>
              <w:spacing w:after="0" w:line="360" w:lineRule="auto"/>
              <w:jc w:val="center"/>
              <w:rPr>
                <w:b/>
                <w:lang w:val="hy-AM"/>
              </w:rPr>
            </w:pPr>
            <w:r w:rsidRPr="00A3300C">
              <w:rPr>
                <w:b/>
                <w:lang w:val="hy-AM"/>
              </w:rPr>
              <w:t>Ը</w:t>
            </w:r>
            <w:r w:rsidR="0038012B" w:rsidRPr="00A3300C">
              <w:rPr>
                <w:b/>
                <w:lang w:val="hy-AM"/>
              </w:rPr>
              <w:t>նդունվել</w:t>
            </w:r>
            <w:r w:rsidRPr="00A3300C">
              <w:rPr>
                <w:b/>
                <w:lang w:val="hy-AM"/>
              </w:rPr>
              <w:t xml:space="preserve"> է մասնակի</w:t>
            </w:r>
          </w:p>
          <w:p w:rsidR="00C81E7B" w:rsidRPr="00A3300C" w:rsidRDefault="00C81E7B" w:rsidP="00201E6C">
            <w:pPr>
              <w:spacing w:after="0" w:line="360" w:lineRule="auto"/>
              <w:jc w:val="center"/>
              <w:rPr>
                <w:lang w:val="hy-AM"/>
              </w:rPr>
            </w:pPr>
            <w:r w:rsidRPr="00A3300C">
              <w:rPr>
                <w:lang w:val="hy-AM"/>
              </w:rPr>
              <w:t>Դրույթը խմբագրվել է</w:t>
            </w:r>
          </w:p>
          <w:p w:rsidR="0038012B" w:rsidRPr="00A3300C" w:rsidRDefault="0038012B"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58.Նախագծի 22–րդ հոդվածի 2–րդ մասի կարգավորմամբ ՌԷԳ–ի և փորձաքննության ենթակա լինելը որոշում է ձեռնարկողը՝ լիազոր մարմնի հետ համատեղ խորհրդակցությունների արդյունքում։ Այս կապակցությամբ հարկ է հաշվի առնել նախագծի 4-րդ հոդվածի 1–ին մասի 14-րդ կետով </w:t>
            </w:r>
            <w:r w:rsidRPr="00A3300C">
              <w:rPr>
                <w:lang w:val="hy-AM"/>
              </w:rPr>
              <w:lastRenderedPageBreak/>
              <w:t>սահմանված «ձեռնարկողի» հասկացությունը, որից հետևում է, որ նախատեսվող գործունեության նախաձեռնողը կամ պատվիրող իրավաբանական կամ ֆիզիկական անձինք իրավասու են որոշել հիմնադրութային փաստաթղթերի և դրանց ցանկացած փոփոխության` ՌԷԳ ենթակա լինելը։ Արդյո՞ք նշված գործառույթը չպետք է վերապահված լինի լիազոր մարմնին, որը որոշումը կկայացնի ձեռնարկողի հետ խորհրդակցությունների հիման վրա։</w:t>
            </w:r>
          </w:p>
        </w:tc>
        <w:tc>
          <w:tcPr>
            <w:tcW w:w="6030" w:type="dxa"/>
            <w:shd w:val="clear" w:color="auto" w:fill="auto"/>
          </w:tcPr>
          <w:p w:rsidR="005B0894" w:rsidRPr="00A3300C" w:rsidRDefault="00C16DF2" w:rsidP="00201E6C">
            <w:pPr>
              <w:spacing w:after="0" w:line="360" w:lineRule="auto"/>
              <w:jc w:val="center"/>
              <w:rPr>
                <w:b/>
                <w:lang w:val="hy-AM"/>
              </w:rPr>
            </w:pPr>
            <w:r w:rsidRPr="00A3300C">
              <w:rPr>
                <w:b/>
                <w:lang w:val="hy-AM"/>
              </w:rPr>
              <w:lastRenderedPageBreak/>
              <w:t>Ընդունվել է</w:t>
            </w:r>
          </w:p>
          <w:p w:rsidR="00FA3DE0" w:rsidRPr="00A3300C" w:rsidRDefault="00AF0879" w:rsidP="00201E6C">
            <w:pPr>
              <w:spacing w:after="0" w:line="360" w:lineRule="auto"/>
              <w:jc w:val="center"/>
              <w:rPr>
                <w:lang w:val="hy-AM"/>
              </w:rPr>
            </w:pPr>
            <w:r w:rsidRPr="00A3300C">
              <w:rPr>
                <w:lang w:val="hy-AM"/>
              </w:rPr>
              <w:t>Դ</w:t>
            </w:r>
            <w:r w:rsidR="00FA3DE0" w:rsidRPr="00A3300C">
              <w:rPr>
                <w:lang w:val="hy-AM"/>
              </w:rPr>
              <w:t>րույթը խմբագրվել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59. Նախագծի 22–րդ հոդվածի 3–րդ մասում առաջարկում ենք հստակեցնել  «փոքր տարածքների պլանավորումը» ձևակերպումը։</w:t>
            </w:r>
          </w:p>
        </w:tc>
        <w:tc>
          <w:tcPr>
            <w:tcW w:w="6030" w:type="dxa"/>
            <w:shd w:val="clear" w:color="auto" w:fill="auto"/>
          </w:tcPr>
          <w:p w:rsidR="005B0894" w:rsidRPr="00A3300C" w:rsidRDefault="009D55E9" w:rsidP="00201E6C">
            <w:pPr>
              <w:spacing w:after="0" w:line="360" w:lineRule="auto"/>
              <w:jc w:val="center"/>
              <w:rPr>
                <w:b/>
                <w:lang w:val="hy-AM"/>
              </w:rPr>
            </w:pPr>
            <w:r w:rsidRPr="00A3300C">
              <w:rPr>
                <w:b/>
                <w:lang w:val="hy-AM"/>
              </w:rPr>
              <w:t>Ընդունվել է մասնակի</w:t>
            </w:r>
          </w:p>
          <w:p w:rsidR="009D55E9" w:rsidRPr="00A3300C" w:rsidRDefault="009D55E9" w:rsidP="00201E6C">
            <w:pPr>
              <w:spacing w:after="0" w:line="360" w:lineRule="auto"/>
              <w:jc w:val="center"/>
              <w:rPr>
                <w:lang w:val="hy-AM"/>
              </w:rPr>
            </w:pPr>
            <w:r w:rsidRPr="00A3300C">
              <w:rPr>
                <w:lang w:val="hy-AM"/>
              </w:rPr>
              <w:t>Դրույթը խմբագրվել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60. Նախագծի 23–րդ հոդվածի 3–րդ մասի 2–րդ կետում «ներգրավում է հանրությանը» ձևակերպումն անհրաժեշտ է պարզաբանել, քանի որ պարզ չէ, թե հանրությունը ինչին պետք է ներգրավվի։</w:t>
            </w:r>
          </w:p>
        </w:tc>
        <w:tc>
          <w:tcPr>
            <w:tcW w:w="6030" w:type="dxa"/>
            <w:shd w:val="clear" w:color="auto" w:fill="auto"/>
          </w:tcPr>
          <w:p w:rsidR="005B0894" w:rsidRPr="00A3300C" w:rsidRDefault="0029653A" w:rsidP="00201E6C">
            <w:pPr>
              <w:spacing w:after="0" w:line="360" w:lineRule="auto"/>
              <w:jc w:val="center"/>
              <w:rPr>
                <w:b/>
                <w:lang w:val="hy-AM"/>
              </w:rPr>
            </w:pPr>
            <w:r w:rsidRPr="00A3300C">
              <w:rPr>
                <w:b/>
                <w:lang w:val="hy-AM"/>
              </w:rPr>
              <w:t>Ը</w:t>
            </w:r>
            <w:r w:rsidR="00C16DF2" w:rsidRPr="00A3300C">
              <w:rPr>
                <w:b/>
                <w:lang w:val="hy-AM"/>
              </w:rPr>
              <w:t>նդունվել</w:t>
            </w:r>
            <w:r w:rsidRPr="00A3300C">
              <w:rPr>
                <w:b/>
                <w:lang w:val="hy-AM"/>
              </w:rPr>
              <w:t xml:space="preserve"> է մասնակի</w:t>
            </w:r>
          </w:p>
          <w:p w:rsidR="00C16DF2" w:rsidRPr="00A3300C" w:rsidRDefault="00C16DF2" w:rsidP="00201E6C">
            <w:pPr>
              <w:spacing w:after="0" w:line="360" w:lineRule="auto"/>
              <w:jc w:val="center"/>
              <w:rPr>
                <w:lang w:val="hy-AM"/>
              </w:rPr>
            </w:pPr>
            <w:r w:rsidRPr="00A3300C">
              <w:rPr>
                <w:lang w:val="hy-AM"/>
              </w:rPr>
              <w:t xml:space="preserve">Մանրամասն կարգավորումները կասհամանվեն կառավարության </w:t>
            </w:r>
            <w:r w:rsidR="00FA3DE0" w:rsidRPr="00A3300C">
              <w:rPr>
                <w:lang w:val="hy-AM"/>
              </w:rPr>
              <w:t xml:space="preserve">համապատասխան </w:t>
            </w:r>
            <w:r w:rsidRPr="00A3300C">
              <w:rPr>
                <w:lang w:val="hy-AM"/>
              </w:rPr>
              <w:t>որոշմամբ</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61.  Նախագծի 25–րդ հոդվածի 3-րդ մասում անհրաժեշտ է հստակեցնել, թե որոնք են  «անհրաժեշտության դեպքերը» ինչով պայմանավորված լիազոր մարմնին հայեցողական լիազորություն է տրվում երկարաձգելու սույն օրենքով սահմանված ժամկետները: Այս առումով հարկ է նախատեսել երկարաձգման հիմքերին վերաբերող դրույթներ, ինչպես նաև նշել, թե խոսքն ինչ ժամկետով երկարաձգման մասին է:</w:t>
            </w:r>
          </w:p>
        </w:tc>
        <w:tc>
          <w:tcPr>
            <w:tcW w:w="6030" w:type="dxa"/>
            <w:shd w:val="clear" w:color="auto" w:fill="auto"/>
          </w:tcPr>
          <w:p w:rsidR="005B0894" w:rsidRPr="00A3300C" w:rsidRDefault="00C16DF2"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62. Նախագծի 26–րդ հոդվածի 3–րդ մասի 4–րդ կետում անհրաժեշտ է խմբագրել «տվյալ երկրի պատասխան տալու ժամկետները» ձևակերպումը։</w:t>
            </w:r>
          </w:p>
          <w:p w:rsidR="005B0894" w:rsidRPr="00A3300C" w:rsidRDefault="005B0894" w:rsidP="00201E6C">
            <w:pPr>
              <w:spacing w:after="0" w:line="360" w:lineRule="auto"/>
              <w:jc w:val="both"/>
              <w:rPr>
                <w:lang w:val="hy-AM"/>
              </w:rPr>
            </w:pPr>
            <w:r w:rsidRPr="00A3300C">
              <w:rPr>
                <w:lang w:val="hy-AM"/>
              </w:rPr>
              <w:t xml:space="preserve">    Նույն հոդվածի 6–րդ մասում «երկիր» բառն համապատասխան հոլովաձևերով անհրաժեշտ է փոխարինել «պետություն» բառով՝ նկատի </w:t>
            </w:r>
            <w:r w:rsidRPr="00A3300C">
              <w:rPr>
                <w:lang w:val="hy-AM"/>
              </w:rPr>
              <w:lastRenderedPageBreak/>
              <w:t>ունենալով, որ Նախագծում կիրառվում է «ազդակիր պետություն» հասկացությունը:</w:t>
            </w:r>
          </w:p>
        </w:tc>
        <w:tc>
          <w:tcPr>
            <w:tcW w:w="6030" w:type="dxa"/>
            <w:shd w:val="clear" w:color="auto" w:fill="auto"/>
          </w:tcPr>
          <w:p w:rsidR="005B0894" w:rsidRPr="00A3300C" w:rsidRDefault="00C16DF2" w:rsidP="00201E6C">
            <w:pPr>
              <w:spacing w:after="0" w:line="360" w:lineRule="auto"/>
              <w:jc w:val="center"/>
              <w:rPr>
                <w:lang w:val="hy-AM"/>
              </w:rPr>
            </w:pPr>
            <w:r w:rsidRPr="00A3300C">
              <w:rPr>
                <w:b/>
                <w:lang w:val="hy-AM"/>
              </w:rPr>
              <w:lastRenderedPageBreak/>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63. Նախագծի 27–րդ հոդվածի 5–րդ մասում անհրաժեշտ է պարզաբանել, թե բացի շրջակա միջավայրի վրա ազդեցության գնահատման, փաստաթղթերի թարգմանության, հանրության մասնակցության ապահովումից խոսքը սույն օրենքով պահանջվող ինչ այլ ծախսերի մասին է։</w:t>
            </w:r>
          </w:p>
        </w:tc>
        <w:tc>
          <w:tcPr>
            <w:tcW w:w="6030" w:type="dxa"/>
            <w:shd w:val="clear" w:color="auto" w:fill="auto"/>
          </w:tcPr>
          <w:p w:rsidR="005B0894" w:rsidRPr="00A3300C" w:rsidRDefault="00C16DF2" w:rsidP="00201E6C">
            <w:pPr>
              <w:spacing w:after="0" w:line="360" w:lineRule="auto"/>
              <w:jc w:val="center"/>
              <w:rPr>
                <w:b/>
                <w:lang w:val="hy-AM"/>
              </w:rPr>
            </w:pPr>
            <w:r w:rsidRPr="00A3300C">
              <w:rPr>
                <w:b/>
                <w:lang w:val="hy-AM"/>
              </w:rPr>
              <w:t>Չի ընդունվել</w:t>
            </w:r>
          </w:p>
          <w:p w:rsidR="00C16DF2" w:rsidRPr="00A3300C" w:rsidRDefault="000B1027" w:rsidP="00201E6C">
            <w:pPr>
              <w:spacing w:after="0" w:line="360" w:lineRule="auto"/>
              <w:jc w:val="center"/>
              <w:rPr>
                <w:lang w:val="hy-AM"/>
              </w:rPr>
            </w:pPr>
            <w:r w:rsidRPr="00A3300C">
              <w:rPr>
                <w:lang w:val="hy-AM"/>
              </w:rPr>
              <w:t>Կարող են առաջանալ նաև այլ ծախսեր, որոնց վճարող կողմ կհանդիսանա այլ պետություն</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64. Նախագծի 28–րդ հոդվածում կիրառված «պայմանավորվածություններ» եզրույթն անորոշ է։</w:t>
            </w:r>
          </w:p>
          <w:p w:rsidR="00475E9D" w:rsidRPr="00A3300C" w:rsidRDefault="00475E9D" w:rsidP="00201E6C">
            <w:pPr>
              <w:spacing w:after="0" w:line="360" w:lineRule="auto"/>
              <w:jc w:val="both"/>
              <w:rPr>
                <w:lang w:val="hy-AM"/>
              </w:rPr>
            </w:pPr>
          </w:p>
          <w:p w:rsidR="009D55E9" w:rsidRPr="00A3300C" w:rsidRDefault="009D55E9" w:rsidP="00201E6C">
            <w:pPr>
              <w:spacing w:after="0" w:line="360" w:lineRule="auto"/>
              <w:jc w:val="both"/>
              <w:rPr>
                <w:rFonts w:cs="GHEA Grapalat"/>
                <w:bCs/>
                <w:lang w:val="hy-AM"/>
              </w:rPr>
            </w:pPr>
            <w:r w:rsidRPr="00A3300C">
              <w:rPr>
                <w:lang w:val="hy-AM"/>
              </w:rPr>
              <w:t>Պարզաբանված չէ «վաղ փուլ» եզրույթը</w:t>
            </w:r>
          </w:p>
        </w:tc>
        <w:tc>
          <w:tcPr>
            <w:tcW w:w="6030" w:type="dxa"/>
            <w:shd w:val="clear" w:color="auto" w:fill="auto"/>
          </w:tcPr>
          <w:p w:rsidR="005B0894" w:rsidRPr="00A3300C" w:rsidRDefault="00475E9D" w:rsidP="00201E6C">
            <w:pPr>
              <w:spacing w:after="0" w:line="360" w:lineRule="auto"/>
              <w:jc w:val="center"/>
              <w:rPr>
                <w:b/>
                <w:lang w:val="hy-AM"/>
              </w:rPr>
            </w:pPr>
            <w:r w:rsidRPr="00A3300C">
              <w:rPr>
                <w:b/>
                <w:lang w:val="hy-AM"/>
              </w:rPr>
              <w:t>Ը</w:t>
            </w:r>
            <w:r w:rsidR="009D55E9" w:rsidRPr="00A3300C">
              <w:rPr>
                <w:b/>
                <w:lang w:val="hy-AM"/>
              </w:rPr>
              <w:t>նդունվել</w:t>
            </w:r>
            <w:r w:rsidRPr="00A3300C">
              <w:rPr>
                <w:b/>
                <w:lang w:val="hy-AM"/>
              </w:rPr>
              <w:t xml:space="preserve"> է մասնակի</w:t>
            </w:r>
          </w:p>
          <w:p w:rsidR="009D55E9" w:rsidRPr="00A3300C" w:rsidRDefault="009D55E9"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475E9D" w:rsidRPr="00A3300C" w:rsidRDefault="00475E9D" w:rsidP="00201E6C">
            <w:pPr>
              <w:spacing w:after="0" w:line="360" w:lineRule="auto"/>
              <w:jc w:val="center"/>
              <w:rPr>
                <w:lang w:val="hy-AM"/>
              </w:rPr>
            </w:pPr>
            <w:r w:rsidRPr="00A3300C">
              <w:rPr>
                <w:lang w:val="hy-AM"/>
              </w:rPr>
              <w:t>Դրույթը խմբագրվել է</w:t>
            </w:r>
          </w:p>
          <w:p w:rsidR="00475E9D" w:rsidRPr="00A3300C" w:rsidRDefault="00475E9D"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 xml:space="preserve">     65. Նախագծի 29–րդ հոդվածի 3–րդ մասի 5–րդ և 6–րդ կետերում «հասցեն» բառն անհրաժեշտ է փոխարինել «վայրը» բառով՝ նկատի ունենալով, որ նշված դրույթները պետք է վերաբերեն հանրային լսումների իրականացման վայրին: </w:t>
            </w:r>
          </w:p>
        </w:tc>
        <w:tc>
          <w:tcPr>
            <w:tcW w:w="6030" w:type="dxa"/>
            <w:shd w:val="clear" w:color="auto" w:fill="auto"/>
          </w:tcPr>
          <w:p w:rsidR="005B0894" w:rsidRPr="00A3300C" w:rsidRDefault="000B1027" w:rsidP="00201E6C">
            <w:pPr>
              <w:spacing w:after="0" w:line="360" w:lineRule="auto"/>
              <w:jc w:val="center"/>
              <w:rPr>
                <w:lang w:val="hy-AM"/>
              </w:rPr>
            </w:pPr>
            <w:r w:rsidRPr="00A3300C">
              <w:rPr>
                <w:lang w:val="hy-AM"/>
              </w:rPr>
              <w:t xml:space="preserve">Ընդունվել է </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t xml:space="preserve">     66. Նախագծի 30–րդ հոդվածի՝</w:t>
            </w:r>
          </w:p>
          <w:p w:rsidR="005B0894" w:rsidRPr="00A3300C" w:rsidRDefault="005B0894" w:rsidP="00201E6C">
            <w:pPr>
              <w:spacing w:after="0" w:line="360" w:lineRule="auto"/>
              <w:jc w:val="both"/>
              <w:rPr>
                <w:lang w:val="hy-AM"/>
              </w:rPr>
            </w:pPr>
            <w:r w:rsidRPr="00A3300C">
              <w:rPr>
                <w:lang w:val="hy-AM"/>
              </w:rPr>
              <w:t xml:space="preserve">     1/ 2–րդ մասի «պարտավոր են քննարկել» ձևակերպումն անորոշ է, ինչով պայմանավորված, պարզ չէ, թե լիազոր մարմինը և ձեռնարկողը հիշյալ պարտավորությունն ինչպես  են իրականացնելու, իսկ այն չիրականցնելու դեպքում ինչ հետևանքներ են առաջանալու։</w:t>
            </w:r>
          </w:p>
          <w:p w:rsidR="005B0894" w:rsidRPr="00A3300C" w:rsidRDefault="005B0894" w:rsidP="00201E6C">
            <w:pPr>
              <w:spacing w:after="0" w:line="360" w:lineRule="auto"/>
              <w:jc w:val="both"/>
              <w:rPr>
                <w:lang w:val="hy-AM"/>
              </w:rPr>
            </w:pPr>
            <w:r w:rsidRPr="00A3300C">
              <w:rPr>
                <w:lang w:val="hy-AM"/>
              </w:rPr>
              <w:lastRenderedPageBreak/>
              <w:t xml:space="preserve">     2/ 7–րդ մասում անհրաժեշտ է հստակ նշել, թե ինչ դիտողությունների և առաջարկությունների մասին է խոսքը, ինչպես նաև պարզաբանել «պետք է հաշվի առնեն» ձևակերպումը՝ նկատի ունենալով, որ պարզ չեն դրանից բխող գործողությունները։</w:t>
            </w:r>
          </w:p>
          <w:p w:rsidR="005B0894" w:rsidRPr="00A3300C" w:rsidRDefault="005B0894" w:rsidP="00201E6C">
            <w:pPr>
              <w:shd w:val="clear" w:color="auto" w:fill="FFFFFF"/>
              <w:spacing w:after="0" w:line="360" w:lineRule="auto"/>
              <w:jc w:val="both"/>
              <w:rPr>
                <w:lang w:val="hy-AM"/>
              </w:rPr>
            </w:pPr>
            <w:r w:rsidRPr="00A3300C">
              <w:rPr>
                <w:lang w:val="hy-AM"/>
              </w:rPr>
              <w:t xml:space="preserve">     3/ 8–րդ մասում անհրաժեշտ է հստակեցնել հանրային լսումների արդյունքների արտացոլմանը վերաբերող կարգավորումը՝ նշելով, թե հիշյալ արտացոլումն ինչպես է դրսևորվելու հաշվետվություններում և փորձաքննական եզրակացության մեջ։</w:t>
            </w:r>
          </w:p>
        </w:tc>
        <w:tc>
          <w:tcPr>
            <w:tcW w:w="6030" w:type="dxa"/>
            <w:shd w:val="clear" w:color="auto" w:fill="auto"/>
          </w:tcPr>
          <w:p w:rsidR="00FB2C6F" w:rsidRPr="00A3300C" w:rsidRDefault="00635BD8" w:rsidP="00201E6C">
            <w:pPr>
              <w:spacing w:after="0" w:line="360" w:lineRule="auto"/>
              <w:jc w:val="center"/>
              <w:rPr>
                <w:b/>
                <w:lang w:val="hy-AM"/>
              </w:rPr>
            </w:pPr>
            <w:r w:rsidRPr="00A3300C">
              <w:rPr>
                <w:b/>
                <w:lang w:val="hy-AM"/>
              </w:rPr>
              <w:lastRenderedPageBreak/>
              <w:t>Ընդունվել է</w:t>
            </w:r>
            <w:r w:rsidR="00030D67" w:rsidRPr="00A3300C">
              <w:rPr>
                <w:b/>
                <w:lang w:val="hy-AM"/>
              </w:rPr>
              <w:t xml:space="preserve"> մասնակի</w:t>
            </w:r>
          </w:p>
          <w:p w:rsidR="00FB2C6F" w:rsidRPr="00A3300C" w:rsidRDefault="00741144" w:rsidP="00201E6C">
            <w:pPr>
              <w:spacing w:after="0" w:line="360" w:lineRule="auto"/>
              <w:jc w:val="center"/>
              <w:rPr>
                <w:lang w:val="hy-AM"/>
              </w:rPr>
            </w:pPr>
            <w:r w:rsidRPr="00A3300C">
              <w:rPr>
                <w:lang w:val="hy-AM"/>
              </w:rPr>
              <w:t>1</w:t>
            </w:r>
            <w:r w:rsidRPr="00A3300C">
              <w:rPr>
                <w:rFonts w:ascii="MS Mincho" w:eastAsia="MS Mincho" w:hAnsi="MS Mincho" w:cs="MS Mincho" w:hint="eastAsia"/>
                <w:lang w:val="hy-AM"/>
              </w:rPr>
              <w:t>․</w:t>
            </w:r>
            <w:r w:rsidRPr="00A3300C">
              <w:rPr>
                <w:lang w:val="hy-AM"/>
              </w:rPr>
              <w:t xml:space="preserve"> </w:t>
            </w:r>
            <w:r w:rsidR="00E46246" w:rsidRPr="00A3300C">
              <w:rPr>
                <w:lang w:val="hy-AM"/>
              </w:rPr>
              <w:t xml:space="preserve">Սահմանվում է ստացված  առաջարկությունները և կարծիքները քննարկելու և դրանք փորձաքննական եզրակացության հիմքում դնելու իմպերատիվ պահանջ, իսկ դրանք չիրականացնելու </w:t>
            </w:r>
            <w:r w:rsidR="00E46246" w:rsidRPr="00A3300C">
              <w:rPr>
                <w:lang w:val="hy-AM"/>
              </w:rPr>
              <w:lastRenderedPageBreak/>
              <w:t>իրավական հետևանքը լինելու է օրենքի խախտմամբ ընդունված փորձաքննական եզրակացությունը, դրանից բխող հետևանքներով</w:t>
            </w:r>
            <w:r w:rsidR="00AF0879" w:rsidRPr="00A3300C">
              <w:rPr>
                <w:lang w:val="hy-AM"/>
              </w:rPr>
              <w:t>։</w:t>
            </w:r>
          </w:p>
          <w:p w:rsidR="007A4265" w:rsidRPr="00A3300C" w:rsidRDefault="007A4265" w:rsidP="00201E6C">
            <w:pPr>
              <w:spacing w:after="0" w:line="360" w:lineRule="auto"/>
              <w:jc w:val="center"/>
              <w:rPr>
                <w:lang w:val="hy-AM"/>
              </w:rPr>
            </w:pPr>
          </w:p>
          <w:p w:rsidR="007A4265" w:rsidRPr="00A3300C" w:rsidRDefault="007A4265" w:rsidP="00201E6C">
            <w:pPr>
              <w:spacing w:after="0" w:line="360" w:lineRule="auto"/>
              <w:jc w:val="center"/>
              <w:rPr>
                <w:lang w:val="hy-AM"/>
              </w:rPr>
            </w:pPr>
            <w:r w:rsidRPr="00A3300C">
              <w:rPr>
                <w:lang w:val="hy-AM"/>
              </w:rPr>
              <w:t>2</w:t>
            </w:r>
            <w:r w:rsidRPr="00A3300C">
              <w:rPr>
                <w:rFonts w:ascii="MS Mincho" w:eastAsia="MS Mincho" w:hAnsi="MS Mincho" w:cs="MS Mincho" w:hint="eastAsia"/>
                <w:lang w:val="hy-AM"/>
              </w:rPr>
              <w:t>․</w:t>
            </w:r>
            <w:r w:rsidRPr="00A3300C">
              <w:rPr>
                <w:lang w:val="hy-AM"/>
              </w:rPr>
              <w:t xml:space="preserve"> Լսումների ընթացքում ներկայացված դիտողություններ</w:t>
            </w:r>
            <w:r w:rsidR="00741144" w:rsidRPr="00A3300C">
              <w:rPr>
                <w:lang w:val="hy-AM"/>
              </w:rPr>
              <w:t>ը</w:t>
            </w:r>
            <w:r w:rsidRPr="00A3300C">
              <w:rPr>
                <w:lang w:val="hy-AM"/>
              </w:rPr>
              <w:t xml:space="preserve"> և առաջարկություններ</w:t>
            </w:r>
            <w:r w:rsidR="00741144" w:rsidRPr="00A3300C">
              <w:rPr>
                <w:lang w:val="hy-AM"/>
              </w:rPr>
              <w:t>ը</w:t>
            </w:r>
            <w:r w:rsidRPr="00A3300C">
              <w:rPr>
                <w:lang w:val="hy-AM"/>
              </w:rPr>
              <w:t>, դրանցից բխող գործողությունները պարզ են՝ հաշվի չառնվելու դեպքում տրվում են հիմնավոր պատճառաբանումներ։</w:t>
            </w:r>
          </w:p>
          <w:p w:rsidR="00030D67" w:rsidRPr="00A3300C" w:rsidRDefault="00030D67" w:rsidP="00201E6C">
            <w:pPr>
              <w:spacing w:after="0" w:line="360" w:lineRule="auto"/>
              <w:jc w:val="center"/>
              <w:rPr>
                <w:lang w:val="hy-AM"/>
              </w:rPr>
            </w:pPr>
            <w:r w:rsidRPr="00A3300C">
              <w:rPr>
                <w:lang w:val="hy-AM"/>
              </w:rPr>
              <w:t>Դրույթը խմբագրվել է</w:t>
            </w:r>
          </w:p>
          <w:p w:rsidR="007A4265" w:rsidRPr="00A3300C" w:rsidRDefault="007A4265" w:rsidP="00201E6C">
            <w:pPr>
              <w:spacing w:after="0" w:line="360" w:lineRule="auto"/>
              <w:jc w:val="center"/>
              <w:rPr>
                <w:lang w:val="hy-AM"/>
              </w:rPr>
            </w:pPr>
            <w:r w:rsidRPr="00A3300C">
              <w:rPr>
                <w:lang w:val="hy-AM"/>
              </w:rPr>
              <w:t>3</w:t>
            </w:r>
            <w:r w:rsidR="00741144" w:rsidRPr="00A3300C">
              <w:rPr>
                <w:rFonts w:ascii="MS Mincho" w:eastAsia="MS Mincho" w:hAnsi="MS Mincho" w:cs="MS Mincho" w:hint="eastAsia"/>
                <w:lang w:val="hy-AM"/>
              </w:rPr>
              <w:t>․</w:t>
            </w:r>
            <w:r w:rsidRPr="00A3300C">
              <w:rPr>
                <w:lang w:val="hy-AM"/>
              </w:rPr>
              <w:t xml:space="preserve"> արտացոլվում է՝ անդրադարձ է կատարվ</w:t>
            </w:r>
            <w:r w:rsidR="00B06934" w:rsidRPr="00A3300C">
              <w:rPr>
                <w:lang w:val="hy-AM"/>
              </w:rPr>
              <w:t>ելու</w:t>
            </w:r>
            <w:r w:rsidRPr="00A3300C">
              <w:rPr>
                <w:lang w:val="hy-AM"/>
              </w:rPr>
              <w:t>, նշվ</w:t>
            </w:r>
            <w:r w:rsidR="00B06934" w:rsidRPr="00A3300C">
              <w:rPr>
                <w:lang w:val="hy-AM"/>
              </w:rPr>
              <w:t xml:space="preserve">ելու </w:t>
            </w:r>
            <w:r w:rsidRPr="00A3300C">
              <w:rPr>
                <w:lang w:val="hy-AM"/>
              </w:rPr>
              <w:t>է</w:t>
            </w:r>
            <w:r w:rsidR="00B06934" w:rsidRPr="00A3300C">
              <w:rPr>
                <w:lang w:val="hy-AM"/>
              </w:rPr>
              <w:t xml:space="preserve"> հաշվետվության և փորձաքննական եզրակացության մեջ</w:t>
            </w:r>
            <w:r w:rsidR="00AF0879" w:rsidRPr="00A3300C">
              <w:rPr>
                <w:lang w:val="hy-AM"/>
              </w:rPr>
              <w:t>։</w:t>
            </w:r>
            <w:r w:rsidRPr="00A3300C">
              <w:rPr>
                <w:lang w:val="hy-AM"/>
              </w:rPr>
              <w:t xml:space="preserve"> </w:t>
            </w:r>
          </w:p>
        </w:tc>
      </w:tr>
      <w:tr w:rsidR="002D3E4A" w:rsidRPr="0032442A" w:rsidTr="00D5591B">
        <w:tc>
          <w:tcPr>
            <w:tcW w:w="8725" w:type="dxa"/>
            <w:shd w:val="clear" w:color="auto" w:fill="auto"/>
            <w:vAlign w:val="center"/>
          </w:tcPr>
          <w:p w:rsidR="005B0894" w:rsidRPr="00A3300C" w:rsidRDefault="005B0894" w:rsidP="00201E6C">
            <w:pPr>
              <w:shd w:val="clear" w:color="auto" w:fill="FFFFFF"/>
              <w:spacing w:after="0" w:line="360" w:lineRule="auto"/>
              <w:jc w:val="both"/>
              <w:rPr>
                <w:lang w:val="hy-AM"/>
              </w:rPr>
            </w:pPr>
            <w:r w:rsidRPr="00A3300C">
              <w:rPr>
                <w:lang w:val="hy-AM"/>
              </w:rPr>
              <w:lastRenderedPageBreak/>
              <w:t xml:space="preserve">     67. Նախագծի 31–րդ հոդվածի՝</w:t>
            </w:r>
          </w:p>
          <w:p w:rsidR="005B0894" w:rsidRPr="00A3300C" w:rsidRDefault="005B0894" w:rsidP="00201E6C">
            <w:pPr>
              <w:shd w:val="clear" w:color="auto" w:fill="FFFFFF"/>
              <w:spacing w:after="0" w:line="360" w:lineRule="auto"/>
              <w:jc w:val="both"/>
              <w:rPr>
                <w:lang w:val="hy-AM"/>
              </w:rPr>
            </w:pPr>
            <w:r w:rsidRPr="00A3300C">
              <w:rPr>
                <w:lang w:val="hy-AM"/>
              </w:rPr>
              <w:t xml:space="preserve">     1/  1–ին մասի 4–րդ կետի կարգավորումն անհրաժեշտ  է խմբագրել՝ նկատի ունենալով, որ ձեռնարկողը կարող է ունենալ այլ իրավունքներ, որոնք սակայն չվերաբերեն իր՝ Նախագծի շրջանակում որպես ձեռնարկող լինելուն, հետևապես՝ հիշյալ օրենքում անհրաժեշտ է սպառիչ թվարկել վերջինիս՝ որպես ձեռնարկող լինելու իրավունքների շրջանակը։</w:t>
            </w:r>
          </w:p>
          <w:p w:rsidR="005B0894" w:rsidRPr="00A3300C" w:rsidRDefault="005B0894" w:rsidP="00201E6C">
            <w:pPr>
              <w:shd w:val="clear" w:color="auto" w:fill="FFFFFF"/>
              <w:spacing w:after="0" w:line="360" w:lineRule="auto"/>
              <w:jc w:val="both"/>
              <w:rPr>
                <w:lang w:val="hy-AM"/>
              </w:rPr>
            </w:pPr>
            <w:r w:rsidRPr="00A3300C">
              <w:rPr>
                <w:lang w:val="hy-AM"/>
              </w:rPr>
              <w:lastRenderedPageBreak/>
              <w:t xml:space="preserve">     2/ 2–րդ մասի 8–րդ կետում նշված «փորձաքննական եզրակացության պահանջները և պայմանները կատարելը և չխախտելը, դրանցից չշեղվելը» արտահայտությունը պարզաբանման կարիք ունի:</w:t>
            </w:r>
          </w:p>
        </w:tc>
        <w:tc>
          <w:tcPr>
            <w:tcW w:w="6030" w:type="dxa"/>
            <w:shd w:val="clear" w:color="auto" w:fill="auto"/>
          </w:tcPr>
          <w:p w:rsidR="00CB784B" w:rsidRPr="00A3300C" w:rsidRDefault="00CB784B" w:rsidP="00201E6C">
            <w:pPr>
              <w:spacing w:after="0" w:line="360" w:lineRule="auto"/>
              <w:jc w:val="center"/>
              <w:rPr>
                <w:lang w:val="hy-AM"/>
              </w:rPr>
            </w:pPr>
          </w:p>
          <w:p w:rsidR="005B0894" w:rsidRPr="00A3300C" w:rsidRDefault="00CB784B" w:rsidP="00201E6C">
            <w:pPr>
              <w:spacing w:after="0" w:line="360" w:lineRule="auto"/>
              <w:jc w:val="center"/>
              <w:rPr>
                <w:lang w:val="hy-AM"/>
              </w:rPr>
            </w:pPr>
            <w:r w:rsidRPr="00A3300C">
              <w:rPr>
                <w:lang w:val="hy-AM"/>
              </w:rPr>
              <w:t>1/ Ընդունվել է</w:t>
            </w:r>
          </w:p>
          <w:p w:rsidR="00CB784B" w:rsidRPr="00A3300C" w:rsidRDefault="00CB784B" w:rsidP="00201E6C">
            <w:pPr>
              <w:spacing w:after="0" w:line="360" w:lineRule="auto"/>
              <w:jc w:val="center"/>
              <w:rPr>
                <w:lang w:val="hy-AM"/>
              </w:rPr>
            </w:pPr>
          </w:p>
          <w:p w:rsidR="00CB784B" w:rsidRPr="00A3300C" w:rsidRDefault="00CB784B" w:rsidP="00201E6C">
            <w:pPr>
              <w:spacing w:after="0" w:line="360" w:lineRule="auto"/>
              <w:jc w:val="center"/>
              <w:rPr>
                <w:lang w:val="hy-AM"/>
              </w:rPr>
            </w:pPr>
          </w:p>
          <w:p w:rsidR="00CB784B" w:rsidRPr="00A3300C" w:rsidRDefault="00CB784B" w:rsidP="00201E6C">
            <w:pPr>
              <w:spacing w:after="0" w:line="360" w:lineRule="auto"/>
              <w:jc w:val="center"/>
              <w:rPr>
                <w:lang w:val="hy-AM"/>
              </w:rPr>
            </w:pPr>
          </w:p>
          <w:p w:rsidR="00CB784B" w:rsidRPr="00A3300C" w:rsidRDefault="00CB784B" w:rsidP="00201E6C">
            <w:pPr>
              <w:spacing w:after="0" w:line="360" w:lineRule="auto"/>
              <w:jc w:val="center"/>
              <w:rPr>
                <w:lang w:val="hy-AM"/>
              </w:rPr>
            </w:pPr>
            <w:r w:rsidRPr="00A3300C">
              <w:rPr>
                <w:lang w:val="hy-AM"/>
              </w:rPr>
              <w:t>2/ Չի ընդունվել</w:t>
            </w:r>
          </w:p>
          <w:p w:rsidR="00CB784B" w:rsidRPr="00A3300C" w:rsidRDefault="00CB784B" w:rsidP="00201E6C">
            <w:pPr>
              <w:spacing w:after="0" w:line="360" w:lineRule="auto"/>
              <w:jc w:val="center"/>
              <w:rPr>
                <w:lang w:val="hy-AM"/>
              </w:rPr>
            </w:pPr>
            <w:r w:rsidRPr="00A3300C">
              <w:rPr>
                <w:lang w:val="hy-AM"/>
              </w:rPr>
              <w:t xml:space="preserve">Նախատեսվող գործունեության իրականացման  հետ կապված խախտումները սպառիչ թվարկված </w:t>
            </w:r>
            <w:r w:rsidRPr="00A3300C">
              <w:rPr>
                <w:lang w:val="hy-AM"/>
              </w:rPr>
              <w:lastRenderedPageBreak/>
              <w:t xml:space="preserve">են «Վարչական իրավախախտումների </w:t>
            </w:r>
            <w:r w:rsidR="00030D67" w:rsidRPr="00A3300C">
              <w:rPr>
                <w:lang w:val="hy-AM"/>
              </w:rPr>
              <w:t>վերաբերյալ</w:t>
            </w:r>
            <w:r w:rsidRPr="00A3300C">
              <w:rPr>
                <w:lang w:val="hy-AM"/>
              </w:rPr>
              <w:t>» օրեն</w:t>
            </w:r>
            <w:r w:rsidR="00030D67" w:rsidRPr="00A3300C">
              <w:rPr>
                <w:lang w:val="hy-AM"/>
              </w:rPr>
              <w:t>սգր</w:t>
            </w:r>
            <w:r w:rsidRPr="00A3300C">
              <w:rPr>
                <w:lang w:val="hy-AM"/>
              </w:rPr>
              <w:t xml:space="preserve">քում լրացումներ և փոփոխություններ կատարելու մասին </w:t>
            </w:r>
            <w:r w:rsidR="00030D67" w:rsidRPr="00A3300C">
              <w:rPr>
                <w:lang w:val="hy-AM"/>
              </w:rPr>
              <w:t>օրենքի</w:t>
            </w:r>
            <w:r w:rsidRPr="00A3300C">
              <w:rPr>
                <w:lang w:val="hy-AM"/>
              </w:rPr>
              <w:t xml:space="preserve"> նախագծում</w:t>
            </w:r>
          </w:p>
          <w:p w:rsidR="000B1027" w:rsidRPr="00A3300C" w:rsidRDefault="000B1027"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hd w:val="clear" w:color="auto" w:fill="FFFFFF"/>
              <w:spacing w:after="0" w:line="360" w:lineRule="auto"/>
              <w:jc w:val="both"/>
              <w:rPr>
                <w:lang w:val="hy-AM"/>
              </w:rPr>
            </w:pPr>
            <w:r w:rsidRPr="00A3300C">
              <w:rPr>
                <w:lang w:val="hy-AM"/>
              </w:rPr>
              <w:lastRenderedPageBreak/>
              <w:t xml:space="preserve">     68</w:t>
            </w:r>
            <w:r w:rsidRPr="00A3300C">
              <w:rPr>
                <w:rFonts w:cs="Cambria Math"/>
                <w:lang w:val="hy-AM"/>
              </w:rPr>
              <w:t>.</w:t>
            </w:r>
            <w:r w:rsidRPr="00A3300C">
              <w:rPr>
                <w:lang w:val="hy-AM"/>
              </w:rPr>
              <w:t xml:space="preserve"> Նախագծի 32–րդ հոդվածի 1–ին մասի համաձայն՝ լիազոր մարմինը փորձաքննության գործընթացին որպես փորձագետ կարող է ներգրավել համապատասխան փորձագետ(ներ)ի կամ կազմակերպության(ությունների): Այս առնչությամբ կարծում ենք, որ փորձագետ կարող է լինել միայն ֆիզիկական անձը, որը կարող է լինել նաև փորձագիտական կազմակերպության աշխատակից:</w:t>
            </w:r>
          </w:p>
          <w:p w:rsidR="005B0894" w:rsidRPr="00A3300C" w:rsidRDefault="005B0894" w:rsidP="00201E6C">
            <w:pPr>
              <w:spacing w:after="0" w:line="360" w:lineRule="auto"/>
              <w:jc w:val="both"/>
              <w:rPr>
                <w:lang w:val="hy-AM"/>
              </w:rPr>
            </w:pPr>
            <w:r w:rsidRPr="00A3300C">
              <w:rPr>
                <w:lang w:val="hy-AM"/>
              </w:rPr>
              <w:t xml:space="preserve">    Նույն հոդվածի 3–րդ մասի համաձայն՝ Ֆիզիկական անձ հանդիսացող փորձագետը պետք է ունենա համապատասխան բարձրագույն մասնագիտական կրթություն և համապատասխան բնագավառում առնվազն տասը տարվա մասնագիտական աշխատանքային փորձ, ինչի կապակցությամբ կարծում ենք, որ փորձագետի, որպես որոշակի ոլորտում փոձաքննություն իրականացնող անձի էական հատկանիշ  է որակավորում (լիցենզիա, արտոնագիր, թույլտվություն ....) ունենալը, ինչպիսի պահանջ  ևս պետք է նախատեսվի օրենքով: </w:t>
            </w:r>
          </w:p>
        </w:tc>
        <w:tc>
          <w:tcPr>
            <w:tcW w:w="6030" w:type="dxa"/>
            <w:shd w:val="clear" w:color="auto" w:fill="auto"/>
          </w:tcPr>
          <w:p w:rsidR="005B0894" w:rsidRPr="00A3300C" w:rsidRDefault="005B0894" w:rsidP="00201E6C">
            <w:pPr>
              <w:spacing w:after="0" w:line="360" w:lineRule="auto"/>
              <w:jc w:val="center"/>
              <w:rPr>
                <w:lang w:val="hy-AM"/>
              </w:rPr>
            </w:pPr>
          </w:p>
          <w:p w:rsidR="00B06934" w:rsidRPr="00A3300C" w:rsidRDefault="00B06934" w:rsidP="00201E6C">
            <w:pPr>
              <w:spacing w:after="0" w:line="360" w:lineRule="auto"/>
              <w:jc w:val="center"/>
              <w:rPr>
                <w:lang w:val="hy-AM"/>
              </w:rPr>
            </w:pPr>
          </w:p>
          <w:p w:rsidR="00B06934" w:rsidRPr="00A3300C" w:rsidRDefault="00B06934" w:rsidP="00201E6C">
            <w:pPr>
              <w:spacing w:after="0" w:line="360" w:lineRule="auto"/>
              <w:jc w:val="center"/>
              <w:rPr>
                <w:lang w:val="hy-AM"/>
              </w:rPr>
            </w:pPr>
          </w:p>
          <w:p w:rsidR="00DD02CF" w:rsidRPr="00A3300C" w:rsidRDefault="00793A03" w:rsidP="00201E6C">
            <w:pPr>
              <w:tabs>
                <w:tab w:val="left" w:pos="1580"/>
                <w:tab w:val="center" w:pos="2907"/>
              </w:tabs>
              <w:spacing w:after="0" w:line="360" w:lineRule="auto"/>
              <w:jc w:val="center"/>
              <w:rPr>
                <w:b/>
                <w:lang w:val="hy-AM"/>
              </w:rPr>
            </w:pPr>
            <w:r w:rsidRPr="00A3300C">
              <w:rPr>
                <w:b/>
                <w:lang w:val="hy-AM"/>
              </w:rPr>
              <w:t>Ընդունվել է</w:t>
            </w:r>
          </w:p>
          <w:p w:rsidR="00793A03" w:rsidRPr="00A3300C" w:rsidRDefault="00793A03" w:rsidP="00201E6C">
            <w:pPr>
              <w:tabs>
                <w:tab w:val="left" w:pos="1580"/>
                <w:tab w:val="center" w:pos="2907"/>
              </w:tabs>
              <w:spacing w:after="0" w:line="360" w:lineRule="auto"/>
              <w:jc w:val="center"/>
              <w:rPr>
                <w:lang w:val="hy-AM"/>
              </w:rPr>
            </w:pPr>
            <w:r w:rsidRPr="00A3300C">
              <w:rPr>
                <w:lang w:val="hy-AM"/>
              </w:rPr>
              <w:t>Դրույթը խմբագրվել է</w:t>
            </w:r>
          </w:p>
          <w:p w:rsidR="00B06934" w:rsidRPr="00A3300C" w:rsidRDefault="00B06934"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69.</w:t>
            </w:r>
            <w:r w:rsidRPr="00A3300C">
              <w:rPr>
                <w:b/>
                <w:lang w:val="hy-AM"/>
              </w:rPr>
              <w:t xml:space="preserve"> </w:t>
            </w:r>
            <w:r w:rsidRPr="00A3300C">
              <w:rPr>
                <w:lang w:val="hy-AM"/>
              </w:rPr>
              <w:t xml:space="preserve"> Նախագծի 32–րդ հոդվածի 7–րդ մասում պարզաբանման կարիք ունի, թե որոնք են համարվում առանձին դեպքեր, ինչով պայմանավորված Կառավարության որոշմամբ փորձաքննության գործընթացին կարող են ներգրավվել փորձագետներ, արդյոք խոսքը միջազգային փորձագետների </w:t>
            </w:r>
            <w:r w:rsidRPr="00A3300C">
              <w:rPr>
                <w:lang w:val="hy-AM"/>
              </w:rPr>
              <w:lastRenderedPageBreak/>
              <w:t>մասին է, եթե այո, ապա պետք է համապատասխան լրացում կատարել։ Հարկ է նաև նկատի ունենալ, որ հիշյալ դեպքի  համար ֆինանսական բեռը դրվում է ձեռնարկողի վրա, հետևապես հարկ է պարզաբանել վերջինիս հիմնավորվածությունը և ներկայացնել այն անհրաժեշտությունը, ինչով պայմանավորված ձեռնարկողը պետք է ֆինանսական բեռ կրի։</w:t>
            </w:r>
          </w:p>
        </w:tc>
        <w:tc>
          <w:tcPr>
            <w:tcW w:w="6030" w:type="dxa"/>
            <w:shd w:val="clear" w:color="auto" w:fill="auto"/>
          </w:tcPr>
          <w:p w:rsidR="005B0894" w:rsidRPr="00A3300C" w:rsidRDefault="005B0894" w:rsidP="00201E6C">
            <w:pPr>
              <w:spacing w:after="0" w:line="360" w:lineRule="auto"/>
              <w:jc w:val="center"/>
              <w:rPr>
                <w:lang w:val="hy-AM"/>
              </w:rPr>
            </w:pPr>
          </w:p>
          <w:p w:rsidR="00B06934" w:rsidRPr="00A3300C" w:rsidRDefault="00B06934" w:rsidP="00201E6C">
            <w:pPr>
              <w:spacing w:after="0" w:line="360" w:lineRule="auto"/>
              <w:jc w:val="center"/>
              <w:rPr>
                <w:lang w:val="hy-AM"/>
              </w:rPr>
            </w:pPr>
          </w:p>
          <w:p w:rsidR="00B06934" w:rsidRPr="00A3300C" w:rsidRDefault="00B06934" w:rsidP="00201E6C">
            <w:pPr>
              <w:spacing w:after="0" w:line="360" w:lineRule="auto"/>
              <w:jc w:val="center"/>
              <w:rPr>
                <w:lang w:val="hy-AM"/>
              </w:rPr>
            </w:pPr>
          </w:p>
          <w:p w:rsidR="00DD02CF" w:rsidRPr="00A3300C" w:rsidRDefault="000C758C" w:rsidP="00201E6C">
            <w:pPr>
              <w:spacing w:after="0" w:line="360" w:lineRule="auto"/>
              <w:jc w:val="center"/>
              <w:rPr>
                <w:lang w:val="hy-AM"/>
              </w:rPr>
            </w:pPr>
            <w:r w:rsidRPr="00A3300C">
              <w:rPr>
                <w:b/>
                <w:lang w:val="hy-AM"/>
              </w:rPr>
              <w:t>Ընդունվել է</w:t>
            </w:r>
          </w:p>
          <w:p w:rsidR="00B06934" w:rsidRPr="00A3300C" w:rsidRDefault="00B06934"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lang w:val="hy-AM"/>
              </w:rPr>
            </w:pPr>
            <w:r w:rsidRPr="00A3300C">
              <w:rPr>
                <w:lang w:val="hy-AM"/>
              </w:rPr>
              <w:lastRenderedPageBreak/>
              <w:t xml:space="preserve">      70. Նախագծի 33–րդ հոդվածում անհրաժեշտ  է պարզաբանել փորձագետի կողմից ներկայացվող հատուկ կարծիքին վերաբերող դրույթները՝ նկատի ունենալով, որ պարզ չէ, թե ում և ինչ նպատակով է ներկայացնելու տվյալ կարծիքը։</w:t>
            </w:r>
          </w:p>
        </w:tc>
        <w:tc>
          <w:tcPr>
            <w:tcW w:w="6030" w:type="dxa"/>
            <w:shd w:val="clear" w:color="auto" w:fill="auto"/>
          </w:tcPr>
          <w:p w:rsidR="00DD02CF" w:rsidRPr="00A3300C" w:rsidRDefault="000C758C" w:rsidP="00201E6C">
            <w:pPr>
              <w:spacing w:after="0" w:line="360" w:lineRule="auto"/>
              <w:jc w:val="center"/>
              <w:rPr>
                <w:b/>
                <w:lang w:val="hy-AM"/>
              </w:rPr>
            </w:pPr>
            <w:r w:rsidRPr="00A3300C">
              <w:rPr>
                <w:b/>
                <w:lang w:val="hy-AM"/>
              </w:rPr>
              <w:t>Ը</w:t>
            </w:r>
            <w:r w:rsidR="00DD02CF" w:rsidRPr="00A3300C">
              <w:rPr>
                <w:b/>
                <w:lang w:val="hy-AM"/>
              </w:rPr>
              <w:t>նդունվել</w:t>
            </w:r>
            <w:r w:rsidRPr="00A3300C">
              <w:rPr>
                <w:b/>
                <w:lang w:val="hy-AM"/>
              </w:rPr>
              <w:t xml:space="preserve"> է</w:t>
            </w:r>
          </w:p>
          <w:p w:rsidR="000C758C" w:rsidRPr="00A3300C" w:rsidRDefault="000C758C" w:rsidP="00201E6C">
            <w:pPr>
              <w:spacing w:after="0" w:line="360" w:lineRule="auto"/>
              <w:jc w:val="center"/>
              <w:rPr>
                <w:lang w:val="hy-AM"/>
              </w:rPr>
            </w:pPr>
            <w:r w:rsidRPr="00A3300C">
              <w:rPr>
                <w:lang w:val="hy-AM"/>
              </w:rPr>
              <w:t>Դրույթը խմբագրվել է</w:t>
            </w:r>
          </w:p>
          <w:p w:rsidR="00B06934" w:rsidRPr="00A3300C" w:rsidRDefault="00B06934"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rFonts w:eastAsia="Times New Roman"/>
                <w:lang w:val="hy-AM"/>
              </w:rPr>
              <w:t xml:space="preserve">71.Նախագծի 34–րդ հոդվածի համաձայն՝ </w:t>
            </w:r>
            <w:r w:rsidRPr="00A3300C">
              <w:rPr>
                <w:rFonts w:eastAsia="Times New Roman" w:cs="AngsanaUPC"/>
                <w:lang w:val="hy-AM"/>
              </w:rPr>
              <w:t xml:space="preserve">փորձաքննության գործընթացի իրականացման կամ սույն օրենքի 19-րդ հոդվածով սահմանված </w:t>
            </w:r>
            <w:r w:rsidRPr="00A3300C">
              <w:rPr>
                <w:rFonts w:eastAsia="Times New Roman"/>
                <w:lang w:val="hy-AM"/>
              </w:rPr>
              <w:t>հայտի և ձևաթղթի ուսումնասիրության համար` վճարվում է պետական տուրք`  «Պետական տուրքի մասին» Հայաստանի Հանրապետության օրենքով սահմանված կարգով և չափով: Այս առումով լրացուցիչ պարզաբանման և հիմնավորման կարիք ունի ձևաթղթի ուսումնասիրման համար գանձվող պետական տուրքին վերաբերող կարգավորումը։</w:t>
            </w:r>
          </w:p>
        </w:tc>
        <w:tc>
          <w:tcPr>
            <w:tcW w:w="6030" w:type="dxa"/>
            <w:shd w:val="clear" w:color="auto" w:fill="auto"/>
          </w:tcPr>
          <w:p w:rsidR="000C758C" w:rsidRPr="00A3300C" w:rsidRDefault="000C758C" w:rsidP="00201E6C">
            <w:pPr>
              <w:spacing w:after="0" w:line="360" w:lineRule="auto"/>
              <w:jc w:val="center"/>
              <w:rPr>
                <w:lang w:val="hy-AM"/>
              </w:rPr>
            </w:pPr>
            <w:r w:rsidRPr="00A3300C">
              <w:rPr>
                <w:lang w:val="hy-AM"/>
              </w:rPr>
              <w:t xml:space="preserve">Ընդունվել է </w:t>
            </w:r>
          </w:p>
          <w:p w:rsidR="00482530" w:rsidRPr="00A3300C" w:rsidRDefault="000C758C" w:rsidP="00201E6C">
            <w:pPr>
              <w:spacing w:after="0" w:line="360" w:lineRule="auto"/>
              <w:jc w:val="center"/>
              <w:rPr>
                <w:lang w:val="hy-AM"/>
              </w:rPr>
            </w:pPr>
            <w:r w:rsidRPr="00A3300C">
              <w:rPr>
                <w:lang w:val="hy-AM"/>
              </w:rPr>
              <w:t>Դրույթը խմբագրվել է</w:t>
            </w:r>
            <w:r w:rsidR="00482530" w:rsidRPr="00A3300C">
              <w:rPr>
                <w:lang w:val="hy-AM"/>
              </w:rPr>
              <w:t xml:space="preserve"> </w:t>
            </w:r>
          </w:p>
        </w:tc>
      </w:tr>
      <w:tr w:rsidR="002D3E4A" w:rsidRPr="0032442A" w:rsidTr="00D5591B">
        <w:tc>
          <w:tcPr>
            <w:tcW w:w="8725" w:type="dxa"/>
            <w:shd w:val="clear" w:color="auto" w:fill="auto"/>
            <w:vAlign w:val="center"/>
          </w:tcPr>
          <w:p w:rsidR="005B0894" w:rsidRPr="00A3300C" w:rsidRDefault="005B0894" w:rsidP="00201E6C">
            <w:pPr>
              <w:shd w:val="clear" w:color="auto" w:fill="FFFFFF"/>
              <w:spacing w:after="0" w:line="360" w:lineRule="auto"/>
              <w:jc w:val="both"/>
              <w:rPr>
                <w:lang w:val="hy-AM"/>
              </w:rPr>
            </w:pPr>
            <w:r w:rsidRPr="00A3300C">
              <w:rPr>
                <w:lang w:val="hy-AM"/>
              </w:rPr>
              <w:t xml:space="preserve">72. Նախագծի 13–րդ գլուխը, որով նախատեսված են անցումային և եզրափակիչ դրույթները, խմբագրման կարիք ունեն։ Այսպես՝ </w:t>
            </w:r>
          </w:p>
          <w:p w:rsidR="005B0894" w:rsidRPr="00A3300C" w:rsidRDefault="005B0894" w:rsidP="00201E6C">
            <w:pPr>
              <w:shd w:val="clear" w:color="auto" w:fill="FFFFFF"/>
              <w:spacing w:after="0" w:line="360" w:lineRule="auto"/>
              <w:jc w:val="both"/>
              <w:rPr>
                <w:lang w:val="hy-AM"/>
              </w:rPr>
            </w:pPr>
            <w:r w:rsidRPr="00A3300C">
              <w:rPr>
                <w:lang w:val="hy-AM"/>
              </w:rPr>
              <w:t xml:space="preserve">     1/ գլխի վերնագիրն անհրաժեշտ է խմբագրել և նշել «ԵԶՐԱՓԱԿԻՉ ՄԱՍ ԵՎ ԱՆՑՈՒՄԱՅԻՆ ԴՐՈՒՅԹՆԵՐ»՝ նկատի ունենալով </w:t>
            </w:r>
            <w:r w:rsidRPr="00A3300C">
              <w:rPr>
                <w:rFonts w:cs="GHEA Grapalat"/>
                <w:bCs/>
                <w:lang w:val="hy-AM"/>
              </w:rPr>
              <w:t xml:space="preserve">«Նորմատիվ իրավական ակտերի մասին» օրենքի </w:t>
            </w:r>
            <w:r w:rsidRPr="00A3300C">
              <w:rPr>
                <w:lang w:val="hy-AM"/>
              </w:rPr>
              <w:t>13-րդ հոդվածի 7-րդ մասի պահանջը:</w:t>
            </w:r>
          </w:p>
          <w:p w:rsidR="005B0894" w:rsidRPr="00A3300C" w:rsidRDefault="005B0894" w:rsidP="00201E6C">
            <w:pPr>
              <w:shd w:val="clear" w:color="auto" w:fill="FFFFFF"/>
              <w:spacing w:after="0" w:line="360" w:lineRule="auto"/>
              <w:jc w:val="both"/>
              <w:rPr>
                <w:lang w:val="hy-AM"/>
              </w:rPr>
            </w:pPr>
            <w:r w:rsidRPr="00A3300C">
              <w:rPr>
                <w:lang w:val="hy-AM"/>
              </w:rPr>
              <w:lastRenderedPageBreak/>
              <w:t xml:space="preserve">     2/ 38–րդ հոդվածի 2–րդ մասով նախատեսված է նոր հասկացություն «անցումային ժամանակաշրջան» և տրված է վերջինիս սահմանումը։ Մինչդեռ, հարկ է նկատի ունենալ, որ օրենքի շրջանակում կիրառվող հասկացությունների սահմանումն անհրաժեշտ  է նախատեսել Նախագծի 4–րդ հոդվածում, որում տրված են օրենքում օգտագործվող հասկացությունների սահմանումները։</w:t>
            </w:r>
          </w:p>
          <w:p w:rsidR="005B0894" w:rsidRPr="00A3300C" w:rsidRDefault="005B0894" w:rsidP="00201E6C">
            <w:pPr>
              <w:shd w:val="clear" w:color="auto" w:fill="FFFFFF"/>
              <w:spacing w:after="0" w:line="360" w:lineRule="auto"/>
              <w:jc w:val="both"/>
              <w:rPr>
                <w:lang w:val="hy-AM"/>
              </w:rPr>
            </w:pPr>
            <w:r w:rsidRPr="00A3300C">
              <w:rPr>
                <w:lang w:val="hy-AM"/>
              </w:rPr>
              <w:t xml:space="preserve">     3/ 38–րդ հոդվածի 2–րդ մասի «նախագծային փաստաթուղթը ներկայացվելուց երեք ամիս անց համարվում է փորձաքննական դրական եզրակացություն ստացած նախագիծ, եթե լիազոր մարմինը հավաստիանում է ներկայացված նախագծի լրակազմության ու ամբողջականության մեջ» կարգավորումը խնդրահարույց է, քանի որ վերջինիս արդյունքում ստացվում է, որ եթե ներկայացված նախագիծը ամբողջական է, ապա դա նշանակելու  է, որ նախագիծը դրական եզրակացություն է ստացել, մինչդեռ դրական եզրակացությունը տրվում է փորձաքննության գործընթացի արդյունքում։ Վերոնշյալ դրույթներում անրաժեշտ է վերանայել նաև «լրակազմություն և ամբողջականություն» տերմինների միաժամանակյա կիրառությունը՝ նկատի ունենալով, որ վերջիններս նույն իմաստն են արտահայտում։</w:t>
            </w:r>
          </w:p>
          <w:p w:rsidR="005B0894" w:rsidRPr="00A3300C" w:rsidRDefault="005B0894" w:rsidP="00201E6C">
            <w:pPr>
              <w:shd w:val="clear" w:color="auto" w:fill="FFFFFF"/>
              <w:spacing w:after="0" w:line="360" w:lineRule="auto"/>
              <w:jc w:val="both"/>
              <w:rPr>
                <w:lang w:val="hy-AM"/>
              </w:rPr>
            </w:pPr>
            <w:r w:rsidRPr="00A3300C">
              <w:rPr>
                <w:lang w:val="hy-AM"/>
              </w:rPr>
              <w:t xml:space="preserve">     4/ 38–րդ հոդվածի 3–րդ և 4–րդ մասերում անհրաժեշտ է խմբագրել «կարգավորումներն ընդունվում են, կարգավորումներում փոփոխությունները և լրացումները ընդունվում են» արտահայտությունները՝ նկատի ունենալով, որ նախատեսվող դրույթները պետք է վերաբերեն ոչ թե կարգավորումների կամ վերջիններիս փոփոխությունների և լրացումների ընդունմանը, այլ իրավական </w:t>
            </w:r>
            <w:r w:rsidRPr="00A3300C">
              <w:rPr>
                <w:lang w:val="hy-AM"/>
              </w:rPr>
              <w:lastRenderedPageBreak/>
              <w:t>ակտերի ընդունմանը և դրանցում համապատասխան փոփոխություններ և լրացումներ կատարելուն:</w:t>
            </w:r>
          </w:p>
          <w:p w:rsidR="005B0894" w:rsidRPr="00A3300C" w:rsidRDefault="005B0894" w:rsidP="00201E6C">
            <w:pPr>
              <w:shd w:val="clear" w:color="auto" w:fill="FFFFFF"/>
              <w:spacing w:after="0" w:line="360" w:lineRule="auto"/>
              <w:jc w:val="both"/>
              <w:rPr>
                <w:lang w:val="hy-AM"/>
              </w:rPr>
            </w:pPr>
            <w:r w:rsidRPr="00A3300C">
              <w:rPr>
                <w:lang w:val="hy-AM"/>
              </w:rPr>
              <w:t xml:space="preserve">    5/ 38–րդ հոդվածի 5–րդ մասում անդրադառնալով «Շրջակա միջավայրի վրա ազդեցության գնահատման և փորձաքննության մասին» օրենքի գործողությանը, հարկ է հստակ նշել այն համապատասխան հոդվածները, որոնք շարունակելու են գործել»։</w:t>
            </w:r>
          </w:p>
        </w:tc>
        <w:tc>
          <w:tcPr>
            <w:tcW w:w="6030" w:type="dxa"/>
            <w:shd w:val="clear" w:color="auto" w:fill="auto"/>
          </w:tcPr>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5B0894" w:rsidRPr="00A3300C" w:rsidRDefault="00716441" w:rsidP="00201E6C">
            <w:pPr>
              <w:spacing w:after="0" w:line="360" w:lineRule="auto"/>
              <w:jc w:val="center"/>
              <w:rPr>
                <w:b/>
                <w:lang w:val="hy-AM"/>
              </w:rPr>
            </w:pPr>
            <w:r w:rsidRPr="00A3300C">
              <w:rPr>
                <w:b/>
                <w:lang w:val="hy-AM"/>
              </w:rPr>
              <w:t>1.</w:t>
            </w:r>
            <w:r w:rsidR="00482530" w:rsidRPr="00A3300C">
              <w:rPr>
                <w:b/>
                <w:lang w:val="hy-AM"/>
              </w:rPr>
              <w:t xml:space="preserve"> Ընդունվել է </w:t>
            </w:r>
          </w:p>
          <w:p w:rsidR="00482530" w:rsidRPr="00A3300C" w:rsidRDefault="00482530"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b/>
                <w:lang w:val="hy-AM"/>
              </w:rPr>
            </w:pPr>
            <w:r w:rsidRPr="00A3300C">
              <w:rPr>
                <w:b/>
                <w:lang w:val="hy-AM"/>
              </w:rPr>
              <w:t>2</w:t>
            </w:r>
            <w:r w:rsidRPr="00A3300C">
              <w:rPr>
                <w:rFonts w:ascii="MS Mincho" w:eastAsia="MS Mincho" w:hAnsi="MS Mincho" w:cs="MS Mincho" w:hint="eastAsia"/>
                <w:b/>
                <w:lang w:val="hy-AM"/>
              </w:rPr>
              <w:t>․</w:t>
            </w:r>
            <w:r w:rsidR="00A74991" w:rsidRPr="00A3300C">
              <w:rPr>
                <w:b/>
                <w:lang w:val="hy-AM"/>
              </w:rPr>
              <w:t xml:space="preserve"> Ընդունվել է </w:t>
            </w:r>
          </w:p>
          <w:p w:rsidR="00A74991" w:rsidRPr="00A3300C" w:rsidRDefault="00A74991" w:rsidP="00201E6C">
            <w:pPr>
              <w:spacing w:after="0" w:line="360" w:lineRule="auto"/>
              <w:jc w:val="center"/>
              <w:rPr>
                <w:lang w:val="hy-AM"/>
              </w:rPr>
            </w:pPr>
            <w:r w:rsidRPr="00A3300C">
              <w:rPr>
                <w:lang w:val="hy-AM"/>
              </w:rPr>
              <w:lastRenderedPageBreak/>
              <w:t>Դրույթը խմբագրվել է</w:t>
            </w: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b/>
                <w:lang w:val="hy-AM"/>
              </w:rPr>
            </w:pPr>
            <w:r w:rsidRPr="00A3300C">
              <w:rPr>
                <w:b/>
                <w:lang w:val="hy-AM"/>
              </w:rPr>
              <w:t>3</w:t>
            </w:r>
            <w:r w:rsidRPr="00A3300C">
              <w:rPr>
                <w:rFonts w:ascii="MS Mincho" w:eastAsia="MS Mincho" w:hAnsi="MS Mincho" w:cs="MS Mincho" w:hint="eastAsia"/>
                <w:b/>
                <w:lang w:val="hy-AM"/>
              </w:rPr>
              <w:t>․</w:t>
            </w:r>
            <w:r w:rsidR="00A74991" w:rsidRPr="00A3300C">
              <w:rPr>
                <w:b/>
                <w:lang w:val="hy-AM"/>
              </w:rPr>
              <w:t xml:space="preserve"> Ընդունվել է</w:t>
            </w:r>
          </w:p>
          <w:p w:rsidR="00A74991" w:rsidRPr="00A3300C" w:rsidRDefault="00A74991" w:rsidP="00201E6C">
            <w:pPr>
              <w:spacing w:after="0" w:line="360" w:lineRule="auto"/>
              <w:jc w:val="center"/>
              <w:rPr>
                <w:lang w:val="hy-AM"/>
              </w:rPr>
            </w:pPr>
            <w:r w:rsidRPr="00A3300C">
              <w:rPr>
                <w:lang w:val="hy-AM"/>
              </w:rPr>
              <w:t>Դրույթը լրամշակվում է</w:t>
            </w:r>
          </w:p>
          <w:p w:rsidR="00FA3C1B" w:rsidRPr="00A3300C" w:rsidRDefault="00FA3C1B"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lang w:val="hy-AM"/>
              </w:rPr>
            </w:pPr>
          </w:p>
          <w:p w:rsidR="00FA3C1B" w:rsidRPr="00A3300C" w:rsidRDefault="00FA3C1B" w:rsidP="00201E6C">
            <w:pPr>
              <w:spacing w:after="0" w:line="360" w:lineRule="auto"/>
              <w:jc w:val="center"/>
              <w:rPr>
                <w:b/>
                <w:lang w:val="hy-AM"/>
              </w:rPr>
            </w:pPr>
            <w:r w:rsidRPr="00A3300C">
              <w:rPr>
                <w:b/>
                <w:lang w:val="hy-AM"/>
              </w:rPr>
              <w:t>4</w:t>
            </w:r>
            <w:r w:rsidRPr="00A3300C">
              <w:rPr>
                <w:rFonts w:ascii="MS Mincho" w:eastAsia="MS Mincho" w:hAnsi="MS Mincho" w:cs="MS Mincho" w:hint="eastAsia"/>
                <w:b/>
                <w:lang w:val="hy-AM"/>
              </w:rPr>
              <w:t>․</w:t>
            </w:r>
            <w:r w:rsidR="00332AA0" w:rsidRPr="00A3300C">
              <w:rPr>
                <w:b/>
                <w:lang w:val="hy-AM"/>
              </w:rPr>
              <w:t xml:space="preserve"> Ընդունվել է</w:t>
            </w:r>
          </w:p>
          <w:p w:rsidR="00FA3C1B" w:rsidRPr="00A3300C" w:rsidRDefault="00FA3C1B"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lang w:val="hy-AM"/>
              </w:rPr>
            </w:pPr>
          </w:p>
          <w:p w:rsidR="00482530" w:rsidRPr="00A3300C" w:rsidRDefault="00482530" w:rsidP="00201E6C">
            <w:pPr>
              <w:spacing w:after="0" w:line="360" w:lineRule="auto"/>
              <w:jc w:val="center"/>
              <w:rPr>
                <w:b/>
                <w:lang w:val="hy-AM"/>
              </w:rPr>
            </w:pPr>
          </w:p>
          <w:p w:rsidR="00E4395C" w:rsidRPr="00A3300C" w:rsidRDefault="00FA3C1B" w:rsidP="00201E6C">
            <w:pPr>
              <w:spacing w:after="0" w:line="360" w:lineRule="auto"/>
              <w:jc w:val="center"/>
              <w:rPr>
                <w:b/>
                <w:lang w:val="hy-AM"/>
              </w:rPr>
            </w:pPr>
            <w:r w:rsidRPr="00A3300C">
              <w:rPr>
                <w:b/>
                <w:lang w:val="hy-AM"/>
              </w:rPr>
              <w:t>5</w:t>
            </w:r>
            <w:r w:rsidRPr="00A3300C">
              <w:rPr>
                <w:rFonts w:ascii="MS Mincho" w:eastAsia="MS Mincho" w:hAnsi="MS Mincho" w:cs="MS Mincho" w:hint="eastAsia"/>
                <w:b/>
                <w:lang w:val="hy-AM"/>
              </w:rPr>
              <w:t>․</w:t>
            </w:r>
            <w:r w:rsidR="00E4395C" w:rsidRPr="00A3300C">
              <w:rPr>
                <w:b/>
                <w:lang w:val="hy-AM"/>
              </w:rPr>
              <w:t xml:space="preserve">  Ընդունվել է</w:t>
            </w:r>
          </w:p>
          <w:p w:rsidR="00E4395C" w:rsidRPr="00A3300C" w:rsidRDefault="00E4395C" w:rsidP="00201E6C">
            <w:pPr>
              <w:spacing w:after="0" w:line="360" w:lineRule="auto"/>
              <w:jc w:val="center"/>
              <w:rPr>
                <w:lang w:val="hy-AM"/>
              </w:rPr>
            </w:pPr>
            <w:r w:rsidRPr="00A3300C">
              <w:rPr>
                <w:lang w:val="hy-AM"/>
              </w:rPr>
              <w:t>Դրույթը լրամշակվում է</w:t>
            </w:r>
            <w:r w:rsidR="00AF0879" w:rsidRPr="00A3300C">
              <w:rPr>
                <w:lang w:val="hy-AM"/>
              </w:rPr>
              <w:t>։</w:t>
            </w:r>
          </w:p>
          <w:p w:rsidR="00FA3C1B" w:rsidRPr="00A3300C" w:rsidRDefault="00FA3C1B" w:rsidP="00201E6C">
            <w:pPr>
              <w:spacing w:after="0" w:line="360" w:lineRule="auto"/>
              <w:jc w:val="center"/>
              <w:rPr>
                <w:lang w:val="hy-AM"/>
              </w:rPr>
            </w:pPr>
          </w:p>
          <w:p w:rsidR="00482530" w:rsidRPr="00A3300C" w:rsidRDefault="00482530" w:rsidP="00201E6C">
            <w:pPr>
              <w:spacing w:after="0" w:line="360" w:lineRule="auto"/>
              <w:rPr>
                <w:lang w:val="hy-AM"/>
              </w:rPr>
            </w:pPr>
          </w:p>
        </w:tc>
      </w:tr>
      <w:tr w:rsidR="002D3E4A" w:rsidRPr="0032442A" w:rsidTr="00D5591B">
        <w:tc>
          <w:tcPr>
            <w:tcW w:w="8725" w:type="dxa"/>
            <w:shd w:val="clear" w:color="auto" w:fill="auto"/>
            <w:vAlign w:val="center"/>
          </w:tcPr>
          <w:p w:rsidR="005B0894" w:rsidRPr="00A3300C" w:rsidRDefault="005B0894" w:rsidP="00201E6C">
            <w:pPr>
              <w:shd w:val="clear" w:color="auto" w:fill="FFFFFF"/>
              <w:spacing w:after="0" w:line="360" w:lineRule="auto"/>
              <w:jc w:val="both"/>
              <w:rPr>
                <w:lang w:val="hy-AM"/>
              </w:rPr>
            </w:pPr>
            <w:r w:rsidRPr="00A3300C">
              <w:rPr>
                <w:lang w:val="hy-AM"/>
              </w:rPr>
              <w:lastRenderedPageBreak/>
              <w:t>73. Նախագծի 2-րդ հոդվածով՝ օրենքի ուժի մեջ մտնելու ժամկետին վերաբերող դրույթներն անհրաժեշտ է նախատեսել ոչ թե որպես հիշյալ Նախագծի ուժի մեջ մտնելու ժամկետ, այլ Նախագծով ներկայացված օրենքի ուժի մեջ մտնելու ժամկետ, ըստ այդմ վերանայելով նաև Նախագծի հոդվածների համարակալումը:</w:t>
            </w:r>
          </w:p>
          <w:p w:rsidR="005B0894" w:rsidRPr="00A3300C" w:rsidRDefault="005B0894" w:rsidP="00201E6C">
            <w:pPr>
              <w:shd w:val="clear" w:color="auto" w:fill="FFFFFF"/>
              <w:spacing w:after="0" w:line="360" w:lineRule="auto"/>
              <w:jc w:val="both"/>
              <w:rPr>
                <w:lang w:val="hy-AM"/>
              </w:rPr>
            </w:pPr>
            <w:r w:rsidRPr="00A3300C">
              <w:rPr>
                <w:lang w:val="hy-AM"/>
              </w:rPr>
              <w:t xml:space="preserve">    Բացի այդ, Նախագծով ներկայացված օրենքի ուժի մեջ մտնելու ժամկետն անհրաժեշտ է վերանայել և խմբագրել՝ նախատեսելով օրենքի ուժի մեջ մտնելու ավելի ուշ ժամկետ՝ համաձայն «Լիցենզավորման մասին» օրենքի  48-րդ հոդվածի 3-րդ մասի պահանջի:  </w:t>
            </w:r>
          </w:p>
        </w:tc>
        <w:tc>
          <w:tcPr>
            <w:tcW w:w="6030" w:type="dxa"/>
            <w:shd w:val="clear" w:color="auto" w:fill="auto"/>
          </w:tcPr>
          <w:p w:rsidR="00E4395C" w:rsidRPr="00A3300C" w:rsidRDefault="00E4395C" w:rsidP="00201E6C">
            <w:pPr>
              <w:spacing w:after="0" w:line="360" w:lineRule="auto"/>
              <w:jc w:val="center"/>
              <w:rPr>
                <w:b/>
                <w:lang w:val="hy-AM"/>
              </w:rPr>
            </w:pPr>
            <w:r w:rsidRPr="00A3300C">
              <w:rPr>
                <w:b/>
                <w:lang w:val="hy-AM"/>
              </w:rPr>
              <w:t xml:space="preserve"> Ընդունվել է</w:t>
            </w:r>
          </w:p>
          <w:p w:rsidR="00E4395C" w:rsidRPr="00A3300C" w:rsidRDefault="00E4395C" w:rsidP="00201E6C">
            <w:pPr>
              <w:spacing w:after="0" w:line="360" w:lineRule="auto"/>
              <w:jc w:val="center"/>
              <w:rPr>
                <w:lang w:val="hy-AM"/>
              </w:rPr>
            </w:pPr>
            <w:r w:rsidRPr="00A3300C">
              <w:rPr>
                <w:lang w:val="hy-AM"/>
              </w:rPr>
              <w:t>Դրույթը լրամշակվում է</w:t>
            </w:r>
            <w:r w:rsidR="00AF0879" w:rsidRPr="00A3300C">
              <w:rPr>
                <w:lang w:val="hy-AM"/>
              </w:rPr>
              <w:t>։</w:t>
            </w:r>
          </w:p>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both"/>
              <w:rPr>
                <w:rFonts w:cs="GHEA Grapalat"/>
                <w:bCs/>
                <w:lang w:val="hy-AM"/>
              </w:rPr>
            </w:pPr>
            <w:r w:rsidRPr="00A3300C">
              <w:rPr>
                <w:lang w:val="hy-AM"/>
              </w:rPr>
              <w:t>74. Նախագծի ամբողջ տեքստում առկա տառասխալներն անհրաժեշտ է վերանայել և խմբագրել:</w:t>
            </w:r>
          </w:p>
        </w:tc>
        <w:tc>
          <w:tcPr>
            <w:tcW w:w="6030" w:type="dxa"/>
            <w:shd w:val="clear" w:color="auto" w:fill="auto"/>
          </w:tcPr>
          <w:p w:rsidR="005B0894" w:rsidRPr="00A3300C" w:rsidRDefault="00B51B0F"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spacing w:after="0" w:line="360" w:lineRule="auto"/>
              <w:jc w:val="both"/>
              <w:rPr>
                <w:shd w:val="clear" w:color="auto" w:fill="FFFFFF"/>
                <w:lang w:val="hy-AM"/>
              </w:rPr>
            </w:pPr>
            <w:r w:rsidRPr="00A3300C">
              <w:rPr>
                <w:rFonts w:eastAsia="CIDFont+F2" w:cs="Sylfaen"/>
                <w:lang w:val="hy-AM"/>
              </w:rPr>
              <w:lastRenderedPageBreak/>
              <w:t xml:space="preserve">75. Հարկ է անդրադառնալ նաև </w:t>
            </w:r>
            <w:r w:rsidRPr="00A3300C">
              <w:rPr>
                <w:rFonts w:eastAsia="MS Mincho" w:cs="MS Mincho"/>
                <w:lang w:val="hy-AM"/>
              </w:rPr>
              <w:t xml:space="preserve">Նախագծի հիմնավորման դրույթներին, որոնք բավարար չափով չեն նկարագրում Նախագծի ընդունման նպատակին վերաբերող դրույթները, մանրամասն չեն պարզաբանում նախագծում ամրագրված կարգավորումները, մասնավորապես՝ հիմնավորման 1–ին կետի համաձայն՝ Նախագծի ընդունումը պայմանավորված է ՀՀ կողմից վավերացրած </w:t>
            </w:r>
            <w:r w:rsidRPr="00A3300C">
              <w:rPr>
                <w:rFonts w:cs="Sylfaen"/>
                <w:lang w:val="hy-AM"/>
              </w:rPr>
              <w:t>Հայաստանի Հանրապետության՝ մի կողմից</w:t>
            </w:r>
            <w:r w:rsidRPr="00A3300C">
              <w:rPr>
                <w:lang w:val="hy-AM"/>
              </w:rPr>
              <w:t xml:space="preserve"> </w:t>
            </w:r>
            <w:r w:rsidRPr="00A3300C">
              <w:rPr>
                <w:rFonts w:cs="Sylfaen"/>
                <w:lang w:val="hy-AM"/>
              </w:rPr>
              <w:t>և Եվրոպական միության և ատոմային էներգիայի եվրոպական համայնքի ու դրանց անդամ պետությունների՝ մյուս կողմից</w:t>
            </w:r>
            <w:r w:rsidRPr="00A3300C">
              <w:rPr>
                <w:lang w:val="hy-AM"/>
              </w:rPr>
              <w:t xml:space="preserve">, </w:t>
            </w:r>
            <w:r w:rsidRPr="00A3300C">
              <w:rPr>
                <w:rFonts w:cs="Sylfaen"/>
                <w:lang w:val="hy-AM"/>
              </w:rPr>
              <w:t>միջև Համապարփակ և ընդլայնված գործընկերության համաձայնագրի</w:t>
            </w:r>
            <w:r w:rsidRPr="00A3300C">
              <w:rPr>
                <w:rFonts w:eastAsia="MS Mincho" w:cs="MS Mincho"/>
                <w:lang w:val="hy-AM"/>
              </w:rPr>
              <w:t xml:space="preserve"> միջազգային պայմանագրի դրույթներով, ինչպես նաև </w:t>
            </w:r>
            <w:r w:rsidRPr="00A3300C">
              <w:rPr>
                <w:rFonts w:cs="Sylfaen"/>
                <w:bCs/>
                <w:iCs/>
                <w:lang w:val="hy-AM"/>
              </w:rPr>
              <w:t>նպատակ ունենալով համապատասխանեցնել «</w:t>
            </w:r>
            <w:r w:rsidRPr="00A3300C">
              <w:rPr>
                <w:rFonts w:cs="Sylfaen"/>
                <w:lang w:val="hy-AM"/>
              </w:rPr>
              <w:t>Անդրսահմանային ենթատեքստում շրջակա միջավայրի վրա ազդեցության գնահատման մասին կոնվենցիա</w:t>
            </w:r>
            <w:r w:rsidRPr="00A3300C">
              <w:rPr>
                <w:lang w:val="hy-AM"/>
              </w:rPr>
              <w:t xml:space="preserve">յի </w:t>
            </w:r>
            <w:r w:rsidRPr="00A3300C">
              <w:rPr>
                <w:rFonts w:cs="Sylfaen"/>
                <w:bCs/>
                <w:lang w:val="hy-AM"/>
              </w:rPr>
              <w:t xml:space="preserve">ռազմավարական էկոլոգիական գնահատման մասին արձանագրության» կարգավորումներ </w:t>
            </w:r>
            <w:r w:rsidRPr="00A3300C">
              <w:rPr>
                <w:lang w:val="hy-AM"/>
              </w:rPr>
              <w:t xml:space="preserve">ազգային օրենսդրությանը, </w:t>
            </w:r>
            <w:r w:rsidRPr="00A3300C">
              <w:rPr>
                <w:rFonts w:eastAsia="MS Mincho" w:cs="MS Mincho"/>
                <w:lang w:val="hy-AM"/>
              </w:rPr>
              <w:t xml:space="preserve">մինչդեռ հստակ նշված չեն այն դրույթները, որոնք խնդրահարույց են և առկա է ազգային օրենսդրությանը համապատասխանեցնելու անհրաժեշտություն: Հիմնավորմամբ տրված չեն պարզաբանումներ այնպիսի կարևոր փոփոխությունների հիմնավորվածության մասին, ինչպիսիք են փորձաքննական կենտրոնի վերաբերյալ կարգավորումները, որոնք համաձայն Նախագծի՝ դադարում են գործել, ընդերքօգտագործման ոլորտի կարգավորումներում էական փոփոխությունների կատարումը և այլ փոփոխություններ, որոնք սակայն մանրամասն հիմնավորված չեն: Հետևապես՝ անհրաժեշտ է ներկայացնել </w:t>
            </w:r>
            <w:r w:rsidRPr="00A3300C">
              <w:rPr>
                <w:lang w:val="hy-AM"/>
              </w:rPr>
              <w:lastRenderedPageBreak/>
              <w:t>«Նորմատիվ ի</w:t>
            </w:r>
            <w:r w:rsidRPr="00A3300C">
              <w:rPr>
                <w:rFonts w:cs="Sylfaen"/>
                <w:lang w:val="hy-AM"/>
              </w:rPr>
              <w:t>րավական ակտերի մասին</w:t>
            </w:r>
            <w:r w:rsidRPr="00A3300C">
              <w:rPr>
                <w:lang w:val="hy-AM"/>
              </w:rPr>
              <w:t xml:space="preserve">» </w:t>
            </w:r>
            <w:r w:rsidRPr="00A3300C">
              <w:rPr>
                <w:rFonts w:cs="Sylfaen"/>
                <w:lang w:val="hy-AM"/>
              </w:rPr>
              <w:t xml:space="preserve">Հայաստանի Հանրապետության օրենքի 6-րդ հոդվածի 5-րդ մասի պահանջներին համապատասխան </w:t>
            </w:r>
            <w:r w:rsidRPr="00A3300C">
              <w:rPr>
                <w:rFonts w:cs="Sylfaen"/>
                <w:shd w:val="clear" w:color="auto" w:fill="FFFFFF"/>
                <w:lang w:val="hy-AM"/>
              </w:rPr>
              <w:t xml:space="preserve">հիմնավորում և Նախագծով առաջարկել այնպիսի կարգավորումներ, որոնք </w:t>
            </w:r>
            <w:r w:rsidRPr="00A3300C">
              <w:rPr>
                <w:lang w:val="hy-AM"/>
              </w:rPr>
              <w:t xml:space="preserve">հնարավորություն կտան լիարժեք կերպով լուծելու հիմնավորմամբ ներկայացված խնդիրները: </w:t>
            </w:r>
            <w:r w:rsidRPr="00A3300C">
              <w:rPr>
                <w:shd w:val="clear" w:color="auto" w:fill="FFFFFF"/>
                <w:lang w:val="hy-AM"/>
              </w:rPr>
              <w:t>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հստակ չեն։</w:t>
            </w:r>
          </w:p>
          <w:p w:rsidR="005B0894" w:rsidRPr="00A3300C" w:rsidRDefault="005B0894" w:rsidP="00201E6C">
            <w:pPr>
              <w:spacing w:after="0" w:line="360" w:lineRule="auto"/>
              <w:jc w:val="both"/>
              <w:rPr>
                <w:shd w:val="clear" w:color="auto" w:fill="FFFFFF"/>
                <w:lang w:val="hy-AM"/>
              </w:rPr>
            </w:pPr>
            <w:r w:rsidRPr="00A3300C">
              <w:rPr>
                <w:shd w:val="clear" w:color="auto" w:fill="FFFFFF"/>
                <w:lang w:val="hy-AM"/>
              </w:rPr>
              <w:t xml:space="preserve">     Նկատի ունենալով վերոգրյալը իրավական կարգավորումներն ու վերջիններից բխող նկատառումները ներկայացված նախագիծը վերանայման և լրամշակման կարիք ունի:</w:t>
            </w:r>
          </w:p>
        </w:tc>
        <w:tc>
          <w:tcPr>
            <w:tcW w:w="6030" w:type="dxa"/>
            <w:shd w:val="clear" w:color="auto" w:fill="auto"/>
          </w:tcPr>
          <w:p w:rsidR="00E4395C" w:rsidRPr="00A3300C" w:rsidRDefault="00E4395C" w:rsidP="00201E6C">
            <w:pPr>
              <w:spacing w:after="0" w:line="360" w:lineRule="auto"/>
              <w:jc w:val="center"/>
              <w:rPr>
                <w:b/>
                <w:lang w:val="hy-AM"/>
              </w:rPr>
            </w:pPr>
            <w:r w:rsidRPr="00A3300C">
              <w:rPr>
                <w:b/>
                <w:lang w:val="hy-AM"/>
              </w:rPr>
              <w:lastRenderedPageBreak/>
              <w:t>Ընդունվել է</w:t>
            </w:r>
          </w:p>
          <w:p w:rsidR="00E4395C" w:rsidRPr="00A3300C" w:rsidRDefault="00E4395C" w:rsidP="00201E6C">
            <w:pPr>
              <w:spacing w:after="0" w:line="360" w:lineRule="auto"/>
              <w:jc w:val="center"/>
              <w:rPr>
                <w:lang w:val="hy-AM"/>
              </w:rPr>
            </w:pPr>
            <w:r w:rsidRPr="00A3300C">
              <w:rPr>
                <w:lang w:val="hy-AM"/>
              </w:rPr>
              <w:t>Դրույթը լրամշակվում է</w:t>
            </w:r>
            <w:r w:rsidR="00AF0879" w:rsidRPr="00A3300C">
              <w:rPr>
                <w:lang w:val="hy-AM"/>
              </w:rPr>
              <w:t>։</w:t>
            </w:r>
          </w:p>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ind w:left="-270"/>
              <w:jc w:val="center"/>
              <w:rPr>
                <w:rFonts w:cs="GHEA Grapalat"/>
                <w:b/>
                <w:bCs/>
                <w:lang w:val="hy-AM"/>
              </w:rPr>
            </w:pPr>
            <w:r w:rsidRPr="00A3300C">
              <w:rPr>
                <w:b/>
                <w:lang w:val="hy-AM"/>
              </w:rPr>
              <w:lastRenderedPageBreak/>
              <w:t>«</w:t>
            </w:r>
            <w:r w:rsidRPr="00A3300C">
              <w:rPr>
                <w:b/>
                <w:shd w:val="clear" w:color="auto" w:fill="FFFFFF"/>
                <w:lang w:val="hy-AM"/>
              </w:rPr>
              <w:t xml:space="preserve">Հայաստանի Հանրապետության ընդերքի մասին օրենսգրքում լրացումներ և փոփոխություններ կատարելու մասին» Հայաստանի Հանրապետության օրենքում փոփոխություն կատարելու մասին» օրենքի </w:t>
            </w:r>
            <w:r w:rsidRPr="00A3300C">
              <w:rPr>
                <w:rFonts w:cs="GHEA Grapalat"/>
                <w:b/>
                <w:bCs/>
                <w:lang w:val="hy-AM"/>
              </w:rPr>
              <w:t>նախագծի վերաբերյալ</w:t>
            </w:r>
          </w:p>
          <w:p w:rsidR="005B0894" w:rsidRPr="00A3300C" w:rsidRDefault="005B0894" w:rsidP="00201E6C">
            <w:pPr>
              <w:spacing w:after="0" w:line="360" w:lineRule="auto"/>
              <w:jc w:val="both"/>
              <w:rPr>
                <w:lang w:val="hy-AM"/>
              </w:rPr>
            </w:pPr>
            <w:r w:rsidRPr="00A3300C">
              <w:rPr>
                <w:lang w:val="hy-AM"/>
              </w:rPr>
              <w:t xml:space="preserve">    1. «</w:t>
            </w:r>
            <w:r w:rsidRPr="00A3300C">
              <w:rPr>
                <w:shd w:val="clear" w:color="auto" w:fill="FFFFFF"/>
                <w:lang w:val="hy-AM"/>
              </w:rPr>
              <w:t xml:space="preserve">Հայաստանի Հանրապետության ընդերքի մասին օրենսգրքում լրացումներ և փոփոխություններ կատարելու մասին» Հայաստանի Հանրապետության օրենքում փոփոխություն կատարելու մասին» օրենքի </w:t>
            </w:r>
            <w:r w:rsidRPr="00A3300C">
              <w:rPr>
                <w:rFonts w:cs="GHEA Grapalat"/>
                <w:bCs/>
                <w:lang w:val="hy-AM"/>
              </w:rPr>
              <w:lastRenderedPageBreak/>
              <w:t xml:space="preserve">նախագծի /այսուհետ՝ Նախագիծ/ 1-ին հոդվածի համարակալումն անհրաժեշտ է վերանայել՝ նկատի ունենալով </w:t>
            </w:r>
            <w:r w:rsidRPr="00A3300C">
              <w:rPr>
                <w:lang w:val="hy-AM"/>
              </w:rPr>
              <w:t>«Նորմատիվ իրավական ակտերի մասին» ՀՀ օրենքի 14-րդ հոդվածի պահանջները:</w:t>
            </w:r>
          </w:p>
          <w:p w:rsidR="005B0894" w:rsidRPr="00A3300C" w:rsidRDefault="005B0894" w:rsidP="00201E6C">
            <w:pPr>
              <w:shd w:val="clear" w:color="auto" w:fill="FFFFFF"/>
              <w:spacing w:after="0" w:line="360" w:lineRule="auto"/>
              <w:jc w:val="both"/>
              <w:rPr>
                <w:rFonts w:cs="GHEA Grapalat"/>
                <w:bCs/>
                <w:lang w:val="hy-AM"/>
              </w:rPr>
            </w:pPr>
            <w:r w:rsidRPr="00A3300C">
              <w:rPr>
                <w:rFonts w:cs="GHEA Grapalat"/>
                <w:bCs/>
                <w:lang w:val="hy-AM"/>
              </w:rPr>
              <w:t xml:space="preserve">    2.Նախագծի 5-րդ և 6-րդ հոդվածներում վերանայման կարիք ունի </w:t>
            </w:r>
            <w:r w:rsidRPr="00A3300C">
              <w:rPr>
                <w:lang w:val="hy-AM"/>
              </w:rPr>
              <w:t xml:space="preserve">«Առանց լիազոր մարմնի հետ համաձայնեցված» ձևակերպման նախատեսումը՝ նկատի ունելով, որ հիշյալ դրույթներից ստացվում է, որ եթե առկա է լիազոր մարմնի հետ համաձայնեցում /պարզ չէ հիշյալ համաձայնեցումը ինչ է ենթադրում/, ապա երկրաբանական ուսումնասիրության նպատակով ընդերքօգտագործումը թույլատրվում է: Այս կապակցությամբ հարկ է նկատի ունենալ </w:t>
            </w:r>
            <w:r w:rsidRPr="00A3300C">
              <w:rPr>
                <w:shd w:val="clear" w:color="auto" w:fill="FFFFFF"/>
                <w:lang w:val="hy-AM"/>
              </w:rPr>
              <w:t xml:space="preserve">««Շրջակա միջավայրի վրա ազդեցության գնահատման և փորձաքննության մասին» Հայաստանի Հանրապետության օրենքում փոփոխություն կատարելու մասին» Հայաստանի Հանրապետության օրենքի </w:t>
            </w:r>
            <w:r w:rsidRPr="00A3300C">
              <w:rPr>
                <w:rFonts w:cs="GHEA Grapalat"/>
                <w:bCs/>
                <w:lang w:val="hy-AM"/>
              </w:rPr>
              <w:t>նախագծի կարգավորումները, համաձայն որոնց՝ լիազոր մարմնի հետ համաձայնեցման գործընթաց նախատեսված չէ, այլ լիազոր մարմնի կողմից փորձաքննական գործընթացի արդյունքում տրվում է դրական կամ բացասական եզրակացություն:</w:t>
            </w:r>
          </w:p>
          <w:p w:rsidR="005B0894" w:rsidRPr="00A3300C" w:rsidRDefault="005B0894" w:rsidP="00201E6C">
            <w:pPr>
              <w:shd w:val="clear" w:color="auto" w:fill="FFFFFF"/>
              <w:spacing w:after="0" w:line="360" w:lineRule="auto"/>
              <w:jc w:val="both"/>
              <w:rPr>
                <w:rFonts w:cs="GHEA Grapalat"/>
                <w:bCs/>
                <w:lang w:val="hy-AM"/>
              </w:rPr>
            </w:pPr>
            <w:r w:rsidRPr="00A3300C">
              <w:rPr>
                <w:rFonts w:cs="GHEA Grapalat"/>
                <w:b/>
                <w:bCs/>
                <w:lang w:val="hy-AM"/>
              </w:rPr>
              <w:t xml:space="preserve">   </w:t>
            </w:r>
            <w:r w:rsidRPr="00A3300C">
              <w:rPr>
                <w:rFonts w:cs="GHEA Grapalat"/>
                <w:bCs/>
                <w:lang w:val="hy-AM"/>
              </w:rPr>
              <w:t xml:space="preserve">3. Նախագծի 7-րդ հոդվածի 3-րդ մասում </w:t>
            </w:r>
            <w:r w:rsidRPr="00A3300C">
              <w:rPr>
                <w:lang w:val="hy-AM"/>
              </w:rPr>
              <w:t>«մինչև» բառն անհրաժեշտ է փոխարինել «հետո» բառով:</w:t>
            </w:r>
          </w:p>
          <w:p w:rsidR="005B0894" w:rsidRPr="00A3300C" w:rsidRDefault="005B0894" w:rsidP="00201E6C">
            <w:pPr>
              <w:shd w:val="clear" w:color="auto" w:fill="FFFFFF"/>
              <w:spacing w:after="0" w:line="360" w:lineRule="auto"/>
              <w:jc w:val="both"/>
              <w:rPr>
                <w:lang w:val="hy-AM"/>
              </w:rPr>
            </w:pPr>
            <w:r w:rsidRPr="00A3300C">
              <w:rPr>
                <w:rFonts w:cs="GHEA Grapalat"/>
                <w:bCs/>
                <w:lang w:val="hy-AM"/>
              </w:rPr>
              <w:t xml:space="preserve">   4. Նախագծի 10-րդ հոդվածի 2-րդ և 3-րդ մասերում </w:t>
            </w:r>
            <w:r w:rsidRPr="00A3300C">
              <w:rPr>
                <w:lang w:val="hy-AM"/>
              </w:rPr>
              <w:t>«4-րդ կետը և 5-րդ կետը» բառերից առաջ անհրաժեշտ է լրացնել «1-ին մասի» բառերը:</w:t>
            </w:r>
          </w:p>
          <w:p w:rsidR="005B0894" w:rsidRPr="00A3300C" w:rsidRDefault="005B0894" w:rsidP="00201E6C">
            <w:pPr>
              <w:shd w:val="clear" w:color="auto" w:fill="FFFFFF"/>
              <w:spacing w:after="0" w:line="360" w:lineRule="auto"/>
              <w:jc w:val="both"/>
              <w:rPr>
                <w:lang w:val="hy-AM"/>
              </w:rPr>
            </w:pPr>
            <w:r w:rsidRPr="00A3300C">
              <w:rPr>
                <w:lang w:val="hy-AM"/>
              </w:rPr>
              <w:t xml:space="preserve">   5. Նախագծի 13-րդ հոդվածի դրույթներն անհրաժեշտ  է  խմբագրել, մասնավորապես՝ նախատեսել օրենքի ուժի մեջ մտնելու այնպիսի ժամկետ, </w:t>
            </w:r>
            <w:r w:rsidRPr="00A3300C">
              <w:rPr>
                <w:lang w:val="hy-AM"/>
              </w:rPr>
              <w:lastRenderedPageBreak/>
              <w:t xml:space="preserve">որը կհամապատասխանի </w:t>
            </w:r>
            <w:r w:rsidRPr="00A3300C">
              <w:rPr>
                <w:shd w:val="clear" w:color="auto" w:fill="FFFFFF"/>
                <w:lang w:val="hy-AM"/>
              </w:rPr>
              <w:t xml:space="preserve">«Շրջակա միջավայրի վրա ազդեցության գնահատման և փորձաքննության մասին» Հայաստանի Հանրապետության օրենքում փոփոխություն կատարելու մասին» Հայաստանի Հանրապետության օրենքի </w:t>
            </w:r>
            <w:r w:rsidRPr="00A3300C">
              <w:rPr>
                <w:rFonts w:cs="GHEA Grapalat"/>
                <w:bCs/>
                <w:lang w:val="hy-AM"/>
              </w:rPr>
              <w:t>նախագծով նախատեսված օրենքի ուժի մեջ մտնելու ժամկետին:</w:t>
            </w:r>
          </w:p>
        </w:tc>
        <w:tc>
          <w:tcPr>
            <w:tcW w:w="6030" w:type="dxa"/>
            <w:shd w:val="clear" w:color="auto" w:fill="auto"/>
          </w:tcPr>
          <w:p w:rsidR="005B0894" w:rsidRPr="00A3300C" w:rsidRDefault="005B0894"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E7CCF" w:rsidP="00201E6C">
            <w:pPr>
              <w:spacing w:after="0" w:line="360" w:lineRule="auto"/>
              <w:jc w:val="center"/>
              <w:rPr>
                <w:b/>
                <w:lang w:val="hy-AM"/>
              </w:rPr>
            </w:pPr>
            <w:r w:rsidRPr="00A3300C">
              <w:rPr>
                <w:b/>
                <w:lang w:val="hy-AM"/>
              </w:rPr>
              <w:t>1</w:t>
            </w:r>
            <w:r w:rsidRPr="00A3300C">
              <w:rPr>
                <w:rFonts w:ascii="MS Mincho" w:eastAsia="MS Mincho" w:hAnsi="MS Mincho" w:cs="MS Mincho" w:hint="eastAsia"/>
                <w:b/>
                <w:lang w:val="hy-AM"/>
              </w:rPr>
              <w:t>․</w:t>
            </w:r>
            <w:r w:rsidRPr="00A3300C">
              <w:rPr>
                <w:b/>
                <w:lang w:val="hy-AM"/>
              </w:rPr>
              <w:t xml:space="preserve"> </w:t>
            </w:r>
            <w:r w:rsidR="00A75B1A" w:rsidRPr="00A3300C">
              <w:rPr>
                <w:b/>
                <w:lang w:val="hy-AM"/>
              </w:rPr>
              <w:t>Ընդունվել է</w:t>
            </w:r>
          </w:p>
          <w:p w:rsidR="00A75B1A" w:rsidRPr="00A3300C" w:rsidRDefault="00A75B1A" w:rsidP="00201E6C">
            <w:pPr>
              <w:spacing w:after="0" w:line="360" w:lineRule="auto"/>
              <w:jc w:val="center"/>
              <w:rPr>
                <w:b/>
                <w:lang w:val="hy-AM"/>
              </w:rPr>
            </w:pPr>
          </w:p>
          <w:p w:rsidR="00A75B1A" w:rsidRPr="00A3300C" w:rsidRDefault="00A75B1A" w:rsidP="00201E6C">
            <w:pPr>
              <w:spacing w:after="0" w:line="360" w:lineRule="auto"/>
              <w:jc w:val="center"/>
              <w:rPr>
                <w:b/>
                <w:lang w:val="hy-AM"/>
              </w:rPr>
            </w:pPr>
          </w:p>
          <w:p w:rsidR="00A75B1A" w:rsidRPr="00A3300C" w:rsidRDefault="00A75B1A" w:rsidP="00201E6C">
            <w:pPr>
              <w:spacing w:after="0" w:line="360" w:lineRule="auto"/>
              <w:jc w:val="center"/>
              <w:rPr>
                <w:b/>
                <w:lang w:val="hy-AM"/>
              </w:rPr>
            </w:pPr>
          </w:p>
          <w:p w:rsidR="00A75B1A" w:rsidRPr="00A3300C" w:rsidRDefault="00A75B1A" w:rsidP="00201E6C">
            <w:pPr>
              <w:spacing w:after="0" w:line="360" w:lineRule="auto"/>
              <w:jc w:val="center"/>
              <w:rPr>
                <w:b/>
                <w:lang w:val="hy-AM"/>
              </w:rPr>
            </w:pPr>
          </w:p>
          <w:p w:rsidR="00A75B1A" w:rsidRPr="00A3300C" w:rsidRDefault="00A75B1A" w:rsidP="00201E6C">
            <w:pPr>
              <w:spacing w:after="0" w:line="360" w:lineRule="auto"/>
              <w:jc w:val="center"/>
              <w:rPr>
                <w:b/>
                <w:lang w:val="hy-AM"/>
              </w:rPr>
            </w:pPr>
          </w:p>
          <w:p w:rsidR="00A75B1A" w:rsidRPr="00A3300C" w:rsidRDefault="00A75B1A" w:rsidP="00201E6C">
            <w:pPr>
              <w:spacing w:after="0" w:line="360" w:lineRule="auto"/>
              <w:jc w:val="center"/>
              <w:rPr>
                <w:b/>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75B1A" w:rsidP="00201E6C">
            <w:pPr>
              <w:spacing w:after="0" w:line="360" w:lineRule="auto"/>
              <w:jc w:val="center"/>
              <w:rPr>
                <w:lang w:val="hy-AM"/>
              </w:rPr>
            </w:pPr>
          </w:p>
          <w:p w:rsidR="00A75B1A" w:rsidRPr="00A3300C" w:rsidRDefault="00AE7CCF" w:rsidP="00201E6C">
            <w:pPr>
              <w:spacing w:after="0" w:line="360" w:lineRule="auto"/>
              <w:jc w:val="center"/>
              <w:rPr>
                <w:b/>
                <w:lang w:val="hy-AM"/>
              </w:rPr>
            </w:pPr>
            <w:r w:rsidRPr="00A3300C">
              <w:rPr>
                <w:b/>
                <w:lang w:val="hy-AM"/>
              </w:rPr>
              <w:t>3</w:t>
            </w:r>
            <w:r w:rsidRPr="00A3300C">
              <w:rPr>
                <w:rFonts w:ascii="MS Mincho" w:eastAsia="MS Mincho" w:hAnsi="MS Mincho" w:cs="MS Mincho" w:hint="eastAsia"/>
                <w:b/>
                <w:lang w:val="hy-AM"/>
              </w:rPr>
              <w:t>․</w:t>
            </w:r>
            <w:r w:rsidRPr="00A3300C">
              <w:rPr>
                <w:b/>
                <w:lang w:val="hy-AM"/>
              </w:rPr>
              <w:t xml:space="preserve"> Ընդունվել է</w:t>
            </w:r>
          </w:p>
          <w:p w:rsidR="00AE7CCF" w:rsidRPr="00A3300C" w:rsidRDefault="00AE7CCF" w:rsidP="00201E6C">
            <w:pPr>
              <w:spacing w:after="0" w:line="360" w:lineRule="auto"/>
              <w:jc w:val="center"/>
              <w:rPr>
                <w:b/>
                <w:lang w:val="hy-AM"/>
              </w:rPr>
            </w:pPr>
          </w:p>
          <w:p w:rsidR="00AE7CCF" w:rsidRPr="00A3300C" w:rsidRDefault="00AE7CCF" w:rsidP="00201E6C">
            <w:pPr>
              <w:spacing w:after="0" w:line="360" w:lineRule="auto"/>
              <w:jc w:val="center"/>
              <w:rPr>
                <w:b/>
                <w:lang w:val="hy-AM"/>
              </w:rPr>
            </w:pPr>
            <w:r w:rsidRPr="00A3300C">
              <w:rPr>
                <w:b/>
                <w:lang w:val="hy-AM"/>
              </w:rPr>
              <w:t>4</w:t>
            </w:r>
            <w:r w:rsidRPr="00A3300C">
              <w:rPr>
                <w:rFonts w:ascii="MS Mincho" w:eastAsia="MS Mincho" w:hAnsi="MS Mincho" w:cs="MS Mincho" w:hint="eastAsia"/>
                <w:b/>
                <w:lang w:val="hy-AM"/>
              </w:rPr>
              <w:t>․</w:t>
            </w:r>
            <w:r w:rsidRPr="00A3300C">
              <w:rPr>
                <w:b/>
                <w:lang w:val="hy-AM"/>
              </w:rPr>
              <w:t xml:space="preserve"> Ընդունվել է</w:t>
            </w:r>
          </w:p>
          <w:p w:rsidR="00AE7CCF" w:rsidRPr="00A3300C" w:rsidRDefault="00AE7CCF" w:rsidP="00201E6C">
            <w:pPr>
              <w:spacing w:after="0" w:line="360" w:lineRule="auto"/>
              <w:jc w:val="center"/>
              <w:rPr>
                <w:lang w:val="hy-AM"/>
              </w:rPr>
            </w:pPr>
          </w:p>
          <w:p w:rsidR="00AE7CCF" w:rsidRPr="00A3300C" w:rsidRDefault="00AE7CCF"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ind w:left="-270"/>
              <w:jc w:val="center"/>
              <w:rPr>
                <w:rFonts w:cs="GHEA Grapalat"/>
                <w:b/>
                <w:bCs/>
                <w:lang w:val="hy-AM"/>
              </w:rPr>
            </w:pPr>
            <w:r w:rsidRPr="00A3300C">
              <w:rPr>
                <w:b/>
                <w:lang w:val="hy-AM"/>
              </w:rPr>
              <w:lastRenderedPageBreak/>
              <w:t>«</w:t>
            </w:r>
            <w:r w:rsidRPr="00A3300C">
              <w:rPr>
                <w:b/>
                <w:shd w:val="clear" w:color="auto" w:fill="FFFFFF"/>
                <w:lang w:val="hy-AM"/>
              </w:rPr>
              <w:t>Լիցենզավորման մասին» Հայաստանի Հանրապետության օրենքում լրացում կատարելու մասին» օրենքի</w:t>
            </w:r>
            <w:r w:rsidRPr="00A3300C">
              <w:rPr>
                <w:rFonts w:cs="GHEA Grapalat"/>
                <w:b/>
                <w:bCs/>
                <w:lang w:val="hy-AM"/>
              </w:rPr>
              <w:t xml:space="preserve"> նախագծի վերաբերյալ</w:t>
            </w:r>
          </w:p>
          <w:p w:rsidR="005B0894" w:rsidRPr="00A3300C" w:rsidRDefault="005B0894" w:rsidP="00201E6C">
            <w:pPr>
              <w:shd w:val="clear" w:color="auto" w:fill="FFFFFF"/>
              <w:spacing w:after="0" w:line="360" w:lineRule="auto"/>
              <w:jc w:val="both"/>
              <w:rPr>
                <w:lang w:val="hy-AM"/>
              </w:rPr>
            </w:pPr>
            <w:r w:rsidRPr="00A3300C">
              <w:rPr>
                <w:lang w:val="hy-AM"/>
              </w:rPr>
              <w:t xml:space="preserve">      «</w:t>
            </w:r>
            <w:r w:rsidRPr="00A3300C">
              <w:rPr>
                <w:shd w:val="clear" w:color="auto" w:fill="FFFFFF"/>
                <w:lang w:val="hy-AM"/>
              </w:rPr>
              <w:t>Լիցենզավորման մասին» Հայաստանի Հանրապետության օրենքում լրացում կատարելու մասին» օրենքի</w:t>
            </w:r>
            <w:r w:rsidRPr="00A3300C">
              <w:rPr>
                <w:rFonts w:cs="GHEA Grapalat"/>
                <w:bCs/>
                <w:lang w:val="hy-AM"/>
              </w:rPr>
              <w:t xml:space="preserve"> նախագծի 2-րդ հոդվածի դրույթներն անհրաժեշտ է վերանայել և խմբագրել՝ նկատի ունենալով </w:t>
            </w:r>
            <w:r w:rsidRPr="00A3300C">
              <w:rPr>
                <w:lang w:val="hy-AM"/>
              </w:rPr>
              <w:t xml:space="preserve">Լիցենզավորման մասին» օրենքի  48-րդ հոդվածի 3-րդ մասի պահանջը, համաձայն որի </w:t>
            </w:r>
            <w:r w:rsidRPr="00A3300C">
              <w:rPr>
                <w:shd w:val="clear" w:color="auto" w:fill="FFFFFF"/>
                <w:lang w:val="hy-AM"/>
              </w:rPr>
              <w:t>նոր գործունեությունը լիցենզավորված կարող է ճանաչվել դրա մասին համապատասխան օրենքը հրապարակվելուց ոչ շուտ, քան 6 ամիս հետո:</w:t>
            </w:r>
          </w:p>
        </w:tc>
        <w:tc>
          <w:tcPr>
            <w:tcW w:w="6030" w:type="dxa"/>
            <w:shd w:val="clear" w:color="auto" w:fill="auto"/>
          </w:tcPr>
          <w:p w:rsidR="005B0894" w:rsidRPr="00A3300C" w:rsidRDefault="005B0894"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hd w:val="clear" w:color="auto" w:fill="FFFFFF"/>
              <w:spacing w:after="0" w:line="360" w:lineRule="auto"/>
              <w:jc w:val="both"/>
              <w:rPr>
                <w:lang w:val="hy-AM"/>
              </w:rPr>
            </w:pPr>
          </w:p>
          <w:p w:rsidR="005B0894" w:rsidRPr="00A3300C" w:rsidRDefault="005B0894" w:rsidP="00201E6C">
            <w:pPr>
              <w:spacing w:after="0" w:line="360" w:lineRule="auto"/>
              <w:ind w:left="-270"/>
              <w:jc w:val="center"/>
              <w:rPr>
                <w:rFonts w:cs="GHEA Grapalat"/>
                <w:b/>
                <w:bCs/>
                <w:lang w:val="hy-AM"/>
              </w:rPr>
            </w:pPr>
            <w:r w:rsidRPr="00A3300C">
              <w:rPr>
                <w:b/>
                <w:lang w:val="hy-AM"/>
              </w:rPr>
              <w:t>«</w:t>
            </w:r>
            <w:r w:rsidRPr="00A3300C">
              <w:rPr>
                <w:b/>
                <w:shd w:val="clear" w:color="auto" w:fill="FFFFFF"/>
                <w:lang w:val="hy-AM"/>
              </w:rPr>
              <w:t>Պետական տուրքի մասին» Հայաստանի Հանրապետության օրենքում փոփոխություն և լրացում կատարելու մասին» օրենքի</w:t>
            </w:r>
            <w:r w:rsidRPr="00A3300C">
              <w:rPr>
                <w:rFonts w:cs="GHEA Grapalat"/>
                <w:b/>
                <w:bCs/>
                <w:lang w:val="hy-AM"/>
              </w:rPr>
              <w:t xml:space="preserve"> նախագծի վերաբերյալ</w:t>
            </w:r>
          </w:p>
          <w:p w:rsidR="005B0894" w:rsidRPr="00A3300C" w:rsidRDefault="005B0894" w:rsidP="00201E6C">
            <w:pPr>
              <w:spacing w:after="0" w:line="360" w:lineRule="auto"/>
              <w:ind w:firstLine="270"/>
              <w:jc w:val="center"/>
              <w:rPr>
                <w:lang w:val="hy-AM"/>
              </w:rPr>
            </w:pPr>
            <w:r w:rsidRPr="00A3300C">
              <w:rPr>
                <w:b/>
                <w:lang w:val="hy-AM"/>
              </w:rPr>
              <w:t xml:space="preserve"> </w:t>
            </w:r>
            <w:r w:rsidRPr="00A3300C">
              <w:rPr>
                <w:lang w:val="hy-AM"/>
              </w:rPr>
              <w:t xml:space="preserve">      1.«</w:t>
            </w:r>
            <w:r w:rsidRPr="00A3300C">
              <w:rPr>
                <w:shd w:val="clear" w:color="auto" w:fill="FFFFFF"/>
                <w:lang w:val="hy-AM"/>
              </w:rPr>
              <w:t>Պետական տուրքի մասին» Հայաստանի Հանրապետության օրենքում փոփոխություն և լրացում կատարելու մասին» օրենքի</w:t>
            </w:r>
            <w:r w:rsidRPr="00A3300C">
              <w:rPr>
                <w:rFonts w:cs="GHEA Grapalat"/>
                <w:bCs/>
                <w:lang w:val="hy-AM"/>
              </w:rPr>
              <w:t xml:space="preserve"> նախագծի /այսուհետ՝ Նախագիծ/ 1-ին հոդվածի համարակալումն անհրաժեշտ է վերանայել՝ նկատի ունենալով </w:t>
            </w:r>
            <w:r w:rsidRPr="00A3300C">
              <w:rPr>
                <w:lang w:val="hy-AM"/>
              </w:rPr>
              <w:t>«Նորմատիվ իրավական ակտերի մասին» ՀՀ օրենքի 14-րդ հոդվածի պահանջները:</w:t>
            </w:r>
          </w:p>
          <w:p w:rsidR="005B0894" w:rsidRPr="00A3300C" w:rsidRDefault="005B0894" w:rsidP="00201E6C">
            <w:pPr>
              <w:spacing w:after="0" w:line="360" w:lineRule="auto"/>
              <w:jc w:val="both"/>
              <w:rPr>
                <w:lang w:val="hy-AM"/>
              </w:rPr>
            </w:pPr>
            <w:r w:rsidRPr="00A3300C">
              <w:rPr>
                <w:rFonts w:cs="GHEA Grapalat"/>
                <w:bCs/>
                <w:lang w:val="hy-AM"/>
              </w:rPr>
              <w:lastRenderedPageBreak/>
              <w:t xml:space="preserve">     2. Նախագծի 1-ին հոդվածի 1-ին և 2-րդ մասերում </w:t>
            </w:r>
            <w:r w:rsidRPr="00A3300C">
              <w:rPr>
                <w:lang w:val="hy-AM"/>
              </w:rPr>
              <w:t xml:space="preserve">«ենթակետը»  բառն անրաժեշտ  է փոխարինել «կետը» բառով՝ համաապատասխան հոլովաձևերով: </w:t>
            </w:r>
          </w:p>
          <w:p w:rsidR="005B0894" w:rsidRPr="00A3300C" w:rsidRDefault="005B0894" w:rsidP="00201E6C">
            <w:pPr>
              <w:spacing w:after="0" w:line="360" w:lineRule="auto"/>
              <w:jc w:val="both"/>
              <w:rPr>
                <w:rFonts w:eastAsia="Times New Roman"/>
                <w:lang w:val="hy-AM"/>
              </w:rPr>
            </w:pPr>
            <w:r w:rsidRPr="00A3300C">
              <w:rPr>
                <w:lang w:val="hy-AM"/>
              </w:rPr>
              <w:t xml:space="preserve">     3. </w:t>
            </w:r>
            <w:r w:rsidRPr="00A3300C">
              <w:rPr>
                <w:rFonts w:eastAsia="Times New Roman"/>
                <w:bCs/>
                <w:lang w:val="hy-AM"/>
              </w:rPr>
              <w:t>Նախագծի 1-ին հոդվածի 1-ին մասով նախատեսված՝ «</w:t>
            </w:r>
            <w:r w:rsidRPr="00A3300C">
              <w:rPr>
                <w:rFonts w:eastAsia="Times New Roman"/>
                <w:lang w:val="hy-AM"/>
              </w:rPr>
              <w:t>2.հայտի և ձևաթղթի ուսումնասիրության համար` բազային տուրքի 15-ապատիկի չափով, բացառությամբ պետական կամ տեղական ինքնակառավարման մարմինների, որոնց համար` բազային տուրքի չափով» կարգավորումը լրացուցիչ հիմնավորման և պարզաբանման կարիք ունի՝  հաշվի առնելով, որ հայտի և ձևաթղթի ուսումնասիրությունը փորձաքննության մաս են կազմում, ինչով պայմանավորված պարզ չէ վերջինիս առանձին նախատեսման նպատակահարմարությունը:</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 xml:space="preserve">     4. Նախագծի 2-րդ հոդվածով նախատեսված օրենքի ուժի մեջ մտնելու ժամկետն անհրաժեշտ է վերանայել և խմբագրել:</w:t>
            </w:r>
          </w:p>
        </w:tc>
        <w:tc>
          <w:tcPr>
            <w:tcW w:w="6030" w:type="dxa"/>
            <w:shd w:val="clear" w:color="auto" w:fill="auto"/>
          </w:tcPr>
          <w:p w:rsidR="005B0894" w:rsidRPr="00A3300C" w:rsidRDefault="005B0894"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b/>
                <w:lang w:val="hy-AM"/>
              </w:rPr>
            </w:pPr>
            <w:r w:rsidRPr="00A3300C">
              <w:rPr>
                <w:b/>
                <w:lang w:val="hy-AM"/>
              </w:rPr>
              <w:t>1</w:t>
            </w:r>
            <w:r w:rsidRPr="00A3300C">
              <w:rPr>
                <w:rFonts w:ascii="MS Mincho" w:eastAsia="MS Mincho" w:hAnsi="MS Mincho" w:cs="MS Mincho" w:hint="eastAsia"/>
                <w:b/>
                <w:lang w:val="hy-AM"/>
              </w:rPr>
              <w:t>․</w:t>
            </w:r>
            <w:r w:rsidRPr="00A3300C">
              <w:rPr>
                <w:b/>
                <w:lang w:val="hy-AM"/>
              </w:rPr>
              <w:t xml:space="preserve">  Ընդունվել է</w:t>
            </w:r>
          </w:p>
          <w:p w:rsidR="00352873" w:rsidRPr="00A3300C" w:rsidRDefault="00352873" w:rsidP="00201E6C">
            <w:pPr>
              <w:spacing w:after="0" w:line="360" w:lineRule="auto"/>
              <w:jc w:val="center"/>
              <w:rPr>
                <w:b/>
                <w:lang w:val="hy-AM"/>
              </w:rPr>
            </w:pPr>
          </w:p>
          <w:p w:rsidR="00352873" w:rsidRPr="00A3300C" w:rsidRDefault="00352873" w:rsidP="00201E6C">
            <w:pPr>
              <w:spacing w:after="0" w:line="360" w:lineRule="auto"/>
              <w:jc w:val="center"/>
              <w:rPr>
                <w:b/>
                <w:lang w:val="hy-AM"/>
              </w:rPr>
            </w:pPr>
          </w:p>
          <w:p w:rsidR="00352873" w:rsidRPr="00A3300C" w:rsidRDefault="00352873" w:rsidP="00201E6C">
            <w:pPr>
              <w:spacing w:after="0" w:line="360" w:lineRule="auto"/>
              <w:jc w:val="center"/>
              <w:rPr>
                <w:b/>
                <w:lang w:val="hy-AM"/>
              </w:rPr>
            </w:pPr>
          </w:p>
          <w:p w:rsidR="00352873" w:rsidRPr="00A3300C" w:rsidRDefault="00352873" w:rsidP="00201E6C">
            <w:pPr>
              <w:spacing w:after="0" w:line="360" w:lineRule="auto"/>
              <w:jc w:val="center"/>
              <w:rPr>
                <w:b/>
                <w:lang w:val="hy-AM"/>
              </w:rPr>
            </w:pPr>
          </w:p>
          <w:p w:rsidR="00352873" w:rsidRPr="00A3300C" w:rsidRDefault="00352873" w:rsidP="00201E6C">
            <w:pPr>
              <w:spacing w:after="0" w:line="360" w:lineRule="auto"/>
              <w:jc w:val="center"/>
              <w:rPr>
                <w:b/>
                <w:lang w:val="hy-AM"/>
              </w:rPr>
            </w:pPr>
            <w:r w:rsidRPr="00A3300C">
              <w:rPr>
                <w:b/>
                <w:lang w:val="hy-AM"/>
              </w:rPr>
              <w:lastRenderedPageBreak/>
              <w:t>2</w:t>
            </w:r>
            <w:r w:rsidRPr="00A3300C">
              <w:rPr>
                <w:rFonts w:ascii="MS Mincho" w:eastAsia="MS Mincho" w:hAnsi="MS Mincho" w:cs="MS Mincho" w:hint="eastAsia"/>
                <w:b/>
                <w:lang w:val="hy-AM"/>
              </w:rPr>
              <w:t>․</w:t>
            </w:r>
            <w:r w:rsidRPr="00A3300C">
              <w:rPr>
                <w:b/>
                <w:lang w:val="hy-AM"/>
              </w:rPr>
              <w:t xml:space="preserve"> Ընդունվել է</w:t>
            </w: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AF0879" w:rsidRPr="00A3300C" w:rsidRDefault="00352873" w:rsidP="00201E6C">
            <w:pPr>
              <w:spacing w:after="0" w:line="360" w:lineRule="auto"/>
              <w:jc w:val="center"/>
              <w:rPr>
                <w:lang w:val="hy-AM"/>
              </w:rPr>
            </w:pPr>
            <w:r w:rsidRPr="00A3300C">
              <w:rPr>
                <w:lang w:val="hy-AM"/>
              </w:rPr>
              <w:t>3</w:t>
            </w:r>
            <w:r w:rsidRPr="00A3300C">
              <w:rPr>
                <w:rFonts w:ascii="MS Mincho" w:eastAsia="MS Mincho" w:hAnsi="MS Mincho" w:cs="MS Mincho" w:hint="eastAsia"/>
                <w:lang w:val="hy-AM"/>
              </w:rPr>
              <w:t>․</w:t>
            </w:r>
            <w:r w:rsidRPr="00A3300C">
              <w:rPr>
                <w:lang w:val="hy-AM"/>
              </w:rPr>
              <w:t xml:space="preserve"> </w:t>
            </w:r>
            <w:r w:rsidR="006A60B0" w:rsidRPr="00A3300C">
              <w:rPr>
                <w:b/>
                <w:lang w:val="hy-AM"/>
              </w:rPr>
              <w:t>չի ընդունվել</w:t>
            </w:r>
            <w:r w:rsidR="00AF0879" w:rsidRPr="00A3300C">
              <w:rPr>
                <w:lang w:val="hy-AM"/>
              </w:rPr>
              <w:t>,</w:t>
            </w:r>
          </w:p>
          <w:p w:rsidR="00352873" w:rsidRPr="00A3300C" w:rsidRDefault="006A60B0" w:rsidP="00201E6C">
            <w:pPr>
              <w:spacing w:after="0" w:line="360" w:lineRule="auto"/>
              <w:jc w:val="center"/>
              <w:rPr>
                <w:lang w:val="hy-AM"/>
              </w:rPr>
            </w:pPr>
            <w:r w:rsidRPr="00A3300C">
              <w:rPr>
                <w:lang w:val="hy-AM"/>
              </w:rPr>
              <w:t>հայտի ուսումնասիրությունը փորձաքննության մաս չի հանդիսանում</w:t>
            </w: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p w:rsidR="00352873" w:rsidRPr="00A3300C" w:rsidRDefault="00352873" w:rsidP="00201E6C">
            <w:pPr>
              <w:spacing w:after="0" w:line="360" w:lineRule="auto"/>
              <w:jc w:val="center"/>
              <w:rPr>
                <w:lang w:val="hy-AM"/>
              </w:rPr>
            </w:pPr>
          </w:p>
        </w:tc>
      </w:tr>
      <w:tr w:rsidR="002D3E4A" w:rsidRPr="0032442A" w:rsidTr="00D5591B">
        <w:tc>
          <w:tcPr>
            <w:tcW w:w="8725" w:type="dxa"/>
            <w:shd w:val="clear" w:color="auto" w:fill="auto"/>
            <w:vAlign w:val="center"/>
          </w:tcPr>
          <w:p w:rsidR="005B0894" w:rsidRPr="00A3300C" w:rsidRDefault="005B0894" w:rsidP="00201E6C">
            <w:pPr>
              <w:spacing w:after="0" w:line="360" w:lineRule="auto"/>
              <w:ind w:left="-270"/>
              <w:jc w:val="center"/>
              <w:rPr>
                <w:rFonts w:cs="GHEA Grapalat"/>
                <w:b/>
                <w:bCs/>
                <w:lang w:val="hy-AM"/>
              </w:rPr>
            </w:pPr>
            <w:r w:rsidRPr="00A3300C">
              <w:rPr>
                <w:b/>
                <w:lang w:val="hy-AM"/>
              </w:rPr>
              <w:lastRenderedPageBreak/>
              <w:t>«</w:t>
            </w:r>
            <w:r w:rsidRPr="00A3300C">
              <w:rPr>
                <w:b/>
                <w:shd w:val="clear" w:color="auto" w:fill="FFFFFF"/>
                <w:lang w:val="hy-AM"/>
              </w:rPr>
              <w:t xml:space="preserve">Վարչական իրավախախտումների վերաբերյալ Հայաստանի Հանրապետության օրենսգրքում փոփոխություն կատարելու մասին» օրենքի </w:t>
            </w:r>
            <w:r w:rsidRPr="00A3300C">
              <w:rPr>
                <w:rFonts w:cs="GHEA Grapalat"/>
                <w:b/>
                <w:bCs/>
                <w:lang w:val="hy-AM"/>
              </w:rPr>
              <w:t>նախագծի վերաբերյալ</w:t>
            </w:r>
          </w:p>
          <w:p w:rsidR="005B0894" w:rsidRPr="00A3300C" w:rsidRDefault="005B0894" w:rsidP="00201E6C">
            <w:pPr>
              <w:shd w:val="clear" w:color="auto" w:fill="FFFFFF"/>
              <w:spacing w:after="0" w:line="360" w:lineRule="auto"/>
              <w:jc w:val="both"/>
              <w:rPr>
                <w:rFonts w:cs="GHEA Grapalat"/>
                <w:bCs/>
                <w:lang w:val="hy-AM"/>
              </w:rPr>
            </w:pPr>
          </w:p>
          <w:p w:rsidR="005B0894" w:rsidRPr="00A3300C" w:rsidRDefault="005B0894" w:rsidP="00201E6C">
            <w:pPr>
              <w:spacing w:after="0" w:line="360" w:lineRule="auto"/>
              <w:jc w:val="both"/>
              <w:rPr>
                <w:rFonts w:cs="GHEA Grapalat"/>
                <w:bCs/>
                <w:lang w:val="hy-AM"/>
              </w:rPr>
            </w:pPr>
            <w:r w:rsidRPr="00A3300C">
              <w:rPr>
                <w:lang w:val="hy-AM"/>
              </w:rPr>
              <w:t xml:space="preserve">     1.«</w:t>
            </w:r>
            <w:r w:rsidRPr="00A3300C">
              <w:rPr>
                <w:shd w:val="clear" w:color="auto" w:fill="FFFFFF"/>
                <w:lang w:val="hy-AM"/>
              </w:rPr>
              <w:t xml:space="preserve">Վարչական իրավախախտումների վերաբերյալ Հայաստանի Հանրապետության օրենսգրքում փոփոխություն կատարելու մասին» օրենքի </w:t>
            </w:r>
            <w:r w:rsidRPr="00A3300C">
              <w:rPr>
                <w:rFonts w:cs="GHEA Grapalat"/>
                <w:bCs/>
                <w:lang w:val="hy-AM"/>
              </w:rPr>
              <w:t xml:space="preserve">նախագծի /այսուհետ՝ Նախագիծ/ 1-ին հոդվածով նոր խմբագրությամբ </w:t>
            </w:r>
            <w:r w:rsidRPr="00A3300C">
              <w:rPr>
                <w:rFonts w:cs="GHEA Grapalat"/>
                <w:bCs/>
                <w:lang w:val="hy-AM"/>
              </w:rPr>
              <w:lastRenderedPageBreak/>
              <w:t xml:space="preserve">շարադրվող  94.1 հոդվածի /այսուհետ՝ հոդված/ 4-րդ մասում անհրաժեշտ է խմբագրել </w:t>
            </w:r>
            <w:r w:rsidRPr="00A3300C">
              <w:rPr>
                <w:rFonts w:cs="Sylfaen"/>
                <w:lang w:val="hy-AM"/>
              </w:rPr>
              <w:t>«դրանից շեղվելը» ձևակերպումը՝ նկատի ունենալով, որ վերջինս կրկնում է ժամկետի խախտման մտքի բովանդակությունը:</w:t>
            </w:r>
          </w:p>
          <w:p w:rsidR="005B0894" w:rsidRPr="00A3300C" w:rsidRDefault="005B0894" w:rsidP="00201E6C">
            <w:pPr>
              <w:shd w:val="clear" w:color="auto" w:fill="FFFFFF"/>
              <w:spacing w:after="0" w:line="360" w:lineRule="auto"/>
              <w:jc w:val="both"/>
              <w:rPr>
                <w:lang w:val="hy-AM"/>
              </w:rPr>
            </w:pPr>
            <w:r w:rsidRPr="00A3300C">
              <w:rPr>
                <w:lang w:val="hy-AM"/>
              </w:rPr>
              <w:t xml:space="preserve">    2. Հոդվածի 6-րդ մասի դրույթները, որոնք վերաբերում են փորձաքննական եզրակացության պայմանները կամ պահանջները չկատարելուն, պահանջների կամ պայմանների խախտումները կամ շեղումները չվերացնելու համար առաջացող պատասխանատվության կարգավորմանը՝ խմբագրման կարիք ունեն՝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փորձաքննության</w:t>
            </w:r>
            <w:r w:rsidRPr="00A3300C">
              <w:rPr>
                <w:lang w:val="hy-AM"/>
              </w:rPr>
              <w:t xml:space="preserve"> </w:t>
            </w:r>
            <w:r w:rsidRPr="00A3300C">
              <w:rPr>
                <w:rFonts w:cs="Sylfaen"/>
                <w:lang w:val="hy-AM"/>
              </w:rPr>
              <w:t>մասին</w:t>
            </w:r>
            <w:r w:rsidRPr="00A3300C">
              <w:rPr>
                <w:lang w:val="hy-AM"/>
              </w:rPr>
              <w:t xml:space="preserve">» </w:t>
            </w:r>
            <w:r w:rsidRPr="00A3300C">
              <w:rPr>
                <w:rFonts w:cs="Sylfaen"/>
                <w:lang w:val="hy-AM"/>
              </w:rPr>
              <w:t>Հայաստանի</w:t>
            </w:r>
            <w:r w:rsidRPr="00A3300C">
              <w:rPr>
                <w:lang w:val="hy-AM"/>
              </w:rPr>
              <w:t xml:space="preserve"> </w:t>
            </w:r>
            <w:r w:rsidRPr="00A3300C">
              <w:rPr>
                <w:rFonts w:cs="Sylfaen"/>
                <w:lang w:val="hy-AM"/>
              </w:rPr>
              <w:t>Հանրապետության</w:t>
            </w:r>
            <w:r w:rsidRPr="00A3300C">
              <w:rPr>
                <w:lang w:val="hy-AM"/>
              </w:rPr>
              <w:t xml:space="preserve"> </w:t>
            </w:r>
            <w:r w:rsidRPr="00A3300C">
              <w:rPr>
                <w:rFonts w:cs="Sylfaen"/>
                <w:lang w:val="hy-AM"/>
              </w:rPr>
              <w:t>օրենքում</w:t>
            </w:r>
            <w:r w:rsidRPr="00A3300C">
              <w:rPr>
                <w:lang w:val="hy-AM"/>
              </w:rPr>
              <w:t xml:space="preserve"> </w:t>
            </w:r>
            <w:r w:rsidRPr="00A3300C">
              <w:rPr>
                <w:rFonts w:cs="Sylfaen"/>
                <w:lang w:val="hy-AM"/>
              </w:rPr>
              <w:t>փոփոխություններ</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 xml:space="preserve">» օրենքի </w:t>
            </w:r>
            <w:r w:rsidRPr="00A3300C">
              <w:rPr>
                <w:bCs/>
                <w:lang w:val="hy-AM"/>
              </w:rPr>
              <w:t xml:space="preserve">նախագծի 20-րդ հոդվածի դրույթների համատեքստում, որոնք ձևակերպված են անորոշ և խնդրահարույց են </w:t>
            </w:r>
            <w:r w:rsidRPr="00A3300C">
              <w:rPr>
                <w:lang w:val="hy-AM"/>
              </w:rPr>
              <w:t>Սահմանադրության 79-րդ հոդվածի տեսանկյունից:</w:t>
            </w:r>
          </w:p>
          <w:p w:rsidR="005B0894" w:rsidRPr="00A3300C" w:rsidRDefault="005B0894" w:rsidP="00201E6C">
            <w:pPr>
              <w:shd w:val="clear" w:color="auto" w:fill="FFFFFF"/>
              <w:spacing w:after="0" w:line="360" w:lineRule="auto"/>
              <w:jc w:val="both"/>
              <w:rPr>
                <w:lang w:val="hy-AM"/>
              </w:rPr>
            </w:pPr>
            <w:r w:rsidRPr="00A3300C">
              <w:rPr>
                <w:lang w:val="hy-AM"/>
              </w:rPr>
              <w:t xml:space="preserve">    3. Նախագծի 2-րդ հոդվածով նախատեսված օրենքի ուժի մեջ մտնելու ժամկետն անհրաժեշտ է վերանայել և խմբագրել:</w:t>
            </w:r>
          </w:p>
        </w:tc>
        <w:tc>
          <w:tcPr>
            <w:tcW w:w="6030" w:type="dxa"/>
            <w:shd w:val="clear" w:color="auto" w:fill="auto"/>
          </w:tcPr>
          <w:p w:rsidR="005B0894" w:rsidRPr="00A3300C" w:rsidRDefault="005B089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p w:rsidR="002116C4" w:rsidRPr="00A3300C" w:rsidRDefault="002116C4" w:rsidP="00201E6C">
            <w:pPr>
              <w:spacing w:after="0" w:line="360" w:lineRule="auto"/>
              <w:jc w:val="center"/>
              <w:rPr>
                <w:lang w:val="hy-AM"/>
              </w:rPr>
            </w:pP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lastRenderedPageBreak/>
              <w:tab/>
              <w:t>2. Առողջապահության նախարարություն</w:t>
            </w:r>
          </w:p>
        </w:tc>
        <w:tc>
          <w:tcPr>
            <w:tcW w:w="6030" w:type="dxa"/>
            <w:shd w:val="clear" w:color="auto" w:fill="D9D9D9"/>
            <w:vAlign w:val="center"/>
          </w:tcPr>
          <w:p w:rsidR="005B0894" w:rsidRPr="00A3300C" w:rsidRDefault="005B0894" w:rsidP="00201E6C">
            <w:pPr>
              <w:spacing w:after="0" w:line="360" w:lineRule="auto"/>
              <w:jc w:val="center"/>
              <w:rPr>
                <w:lang w:val="hy-AM"/>
              </w:rPr>
            </w:pPr>
            <w:r w:rsidRPr="00A3300C">
              <w:rPr>
                <w:lang w:val="ru-RU"/>
              </w:rPr>
              <w:t>18</w:t>
            </w:r>
            <w:r w:rsidRPr="00A3300C">
              <w:rPr>
                <w:lang w:val="hy-AM"/>
              </w:rPr>
              <w:t>.</w:t>
            </w:r>
            <w:r w:rsidRPr="00A3300C">
              <w:rPr>
                <w:lang w:val="ru-RU"/>
              </w:rPr>
              <w:t>02</w:t>
            </w:r>
            <w:r w:rsidRPr="00A3300C">
              <w:rPr>
                <w:lang w:val="hy-AM"/>
              </w:rPr>
              <w:t>.202</w:t>
            </w:r>
            <w:r w:rsidRPr="00A3300C">
              <w:rPr>
                <w:lang w:val="ru-RU"/>
              </w:rPr>
              <w:t>2</w:t>
            </w:r>
            <w:r w:rsidRPr="00A3300C">
              <w:rPr>
                <w:lang w:val="hy-AM"/>
              </w:rPr>
              <w:t>թ.</w:t>
            </w:r>
          </w:p>
          <w:p w:rsidR="005B0894" w:rsidRPr="00A3300C" w:rsidRDefault="005B0894" w:rsidP="00201E6C">
            <w:pPr>
              <w:spacing w:after="0" w:line="360" w:lineRule="auto"/>
              <w:jc w:val="center"/>
              <w:rPr>
                <w:lang w:val="hy-AM"/>
              </w:rPr>
            </w:pPr>
            <w:r w:rsidRPr="00A3300C">
              <w:rPr>
                <w:lang w:val="hy-AM"/>
              </w:rPr>
              <w:t>N</w:t>
            </w:r>
            <w:r w:rsidRPr="00A3300C">
              <w:t>ԱԱ/04/3680</w:t>
            </w:r>
          </w:p>
        </w:tc>
      </w:tr>
      <w:tr w:rsidR="002D3E4A" w:rsidRPr="0032442A" w:rsidTr="00D5591B">
        <w:tc>
          <w:tcPr>
            <w:tcW w:w="8725" w:type="dxa"/>
            <w:shd w:val="clear" w:color="auto" w:fill="FFFFFF"/>
            <w:vAlign w:val="center"/>
          </w:tcPr>
          <w:p w:rsidR="005B0894" w:rsidRPr="00A3300C" w:rsidRDefault="005B0894" w:rsidP="00201E6C">
            <w:pPr>
              <w:spacing w:after="0" w:line="360" w:lineRule="auto"/>
              <w:ind w:firstLine="720"/>
              <w:jc w:val="both"/>
              <w:rPr>
                <w:lang w:val="hy-AM"/>
              </w:rPr>
            </w:pPr>
            <w:r w:rsidRPr="00A3300C">
              <w:rPr>
                <w:lang w:val="hy-AM"/>
              </w:rPr>
              <w:t>«Շրջակա միջավայրի վրա ազդեցության գնահատման և փորձաքննության մասին» Հայաստանի Հանրապետության օրենքում փոփոխություններ կատարելու մասին» ՀՀ օրենքի նախագծի (այսուհետ՝ Նախագիծ) վերաբերյալ, առաջարկում եմ Նախագծի 16-րդ հոդվածի 1-ին և 2-րդ մասերում ներառել դրույթներ ազդեցությունների հետ կապված առողջապահական գործոնների վերաբերյալ:</w:t>
            </w:r>
          </w:p>
          <w:p w:rsidR="005B0894" w:rsidRPr="00A3300C" w:rsidRDefault="005B0894" w:rsidP="00201E6C">
            <w:pPr>
              <w:spacing w:after="0" w:line="360" w:lineRule="auto"/>
              <w:ind w:firstLine="720"/>
              <w:jc w:val="both"/>
              <w:rPr>
                <w:lang w:val="hy-AM"/>
              </w:rPr>
            </w:pPr>
            <w:r w:rsidRPr="00A3300C">
              <w:rPr>
                <w:lang w:val="hy-AM"/>
              </w:rPr>
              <w:lastRenderedPageBreak/>
              <w:t>Հայտնում եմ նաև, որ Նախագծի 4-րդ հոդվածի 1-ին մասի 12-րդ կետով սահմանվում է «պետական փորձաքննական եզրակացություն» հասկացությունը, սակայն Նախագծի տեքստում կիրառվում է նաև «փորձաքննական եզրակացություն» ձևակերպումը: Տարընկալումներից խուսափելու նպատակով, առաջարկում եմ կիրառել միասնական հասկացություն:</w:t>
            </w:r>
          </w:p>
          <w:p w:rsidR="005B0894" w:rsidRPr="00A3300C" w:rsidRDefault="005B0894" w:rsidP="00201E6C">
            <w:pPr>
              <w:spacing w:after="0" w:line="360" w:lineRule="auto"/>
              <w:ind w:firstLine="720"/>
              <w:jc w:val="both"/>
              <w:rPr>
                <w:lang w:val="hy-AM"/>
              </w:rPr>
            </w:pPr>
            <w:r w:rsidRPr="00A3300C">
              <w:rPr>
                <w:lang w:val="hy-AM"/>
              </w:rPr>
              <w:t>Միաժամանակ, առաջարկում եմ Նախագծում կիրառվող «մարդու առողջության վրա ազդեցություն» եզրույթը խմբագրել «մարդու առողջության վրա հնարավոր ազդեցություն» բովանդակությամբ:</w:t>
            </w:r>
          </w:p>
        </w:tc>
        <w:tc>
          <w:tcPr>
            <w:tcW w:w="6030" w:type="dxa"/>
            <w:shd w:val="clear" w:color="auto" w:fill="FFFFFF"/>
          </w:tcPr>
          <w:p w:rsidR="005B0894" w:rsidRPr="00A3300C" w:rsidRDefault="005B0894" w:rsidP="00201E6C">
            <w:pPr>
              <w:spacing w:after="0" w:line="360" w:lineRule="auto"/>
              <w:jc w:val="center"/>
              <w:rPr>
                <w:rFonts w:cs="Sylfaen"/>
                <w:b/>
                <w:lang w:val="hy-AM"/>
              </w:rPr>
            </w:pPr>
            <w:r w:rsidRPr="00A3300C">
              <w:rPr>
                <w:rFonts w:cs="Sylfaen"/>
                <w:b/>
                <w:lang w:val="hy-AM"/>
              </w:rPr>
              <w:lastRenderedPageBreak/>
              <w:t xml:space="preserve">Մասնակի է ընդունվել </w:t>
            </w:r>
          </w:p>
          <w:p w:rsidR="005B0894" w:rsidRPr="00A3300C" w:rsidRDefault="005B0894" w:rsidP="00201E6C">
            <w:pPr>
              <w:spacing w:after="0" w:line="360" w:lineRule="auto"/>
              <w:ind w:firstLine="496"/>
              <w:jc w:val="both"/>
              <w:rPr>
                <w:lang w:val="hy-AM"/>
              </w:rPr>
            </w:pPr>
            <w:r w:rsidRPr="00A3300C">
              <w:rPr>
                <w:lang w:val="hy-AM"/>
              </w:rPr>
              <w:t>Առաջին երկու առաջարկություններն ընդունվել են կատարվել են համապատասախան լրացումներ։</w:t>
            </w:r>
          </w:p>
          <w:p w:rsidR="005B0894" w:rsidRPr="00A3300C" w:rsidRDefault="005B0894" w:rsidP="00201E6C">
            <w:pPr>
              <w:spacing w:after="0" w:line="360" w:lineRule="auto"/>
              <w:ind w:firstLine="226"/>
              <w:jc w:val="both"/>
              <w:rPr>
                <w:lang w:val="hy-AM"/>
              </w:rPr>
            </w:pPr>
            <w:r w:rsidRPr="00A3300C">
              <w:rPr>
                <w:lang w:val="hy-AM"/>
              </w:rPr>
              <w:t xml:space="preserve">«Մարդու առողջության վրա ազդեցություն» եզրույթը չի խմբագրվել «մարդու առողջության վրա հնարավոր ազդեցություն» ձևակերպմամբ՝ հաշվի </w:t>
            </w:r>
            <w:r w:rsidRPr="00A3300C">
              <w:rPr>
                <w:lang w:val="hy-AM"/>
              </w:rPr>
              <w:lastRenderedPageBreak/>
              <w:t>առնելով որ գործընթացի շրջանակներում իրականացվում է նախատեսվող գործունեության  հետևանքով շրջակա միջավայրի, ներառյալ՝ մարդու առողջության վրա ազդեցությունների որոշում և գնահատում։</w:t>
            </w:r>
          </w:p>
          <w:p w:rsidR="005B0894" w:rsidRPr="00A3300C" w:rsidRDefault="005B0894" w:rsidP="00201E6C">
            <w:pPr>
              <w:spacing w:after="0" w:line="360" w:lineRule="auto"/>
              <w:jc w:val="both"/>
              <w:rPr>
                <w:lang w:val="hy-AM"/>
              </w:rPr>
            </w:pPr>
            <w:r w:rsidRPr="00A3300C">
              <w:rPr>
                <w:lang w:val="hy-AM"/>
              </w:rPr>
              <w:t xml:space="preserve">Միաժամանակ, համաձայն նախագծի 4-րդ հոդվածի 10-րդ կետի շրջակա միջավայրի վրա ազդեցության գնահատումը` </w:t>
            </w:r>
            <w:r w:rsidR="002116C4" w:rsidRPr="00A3300C">
              <w:rPr>
                <w:lang w:val="hy-AM"/>
              </w:rPr>
              <w:t>նախաձեռնողի</w:t>
            </w:r>
            <w:r w:rsidRPr="00A3300C">
              <w:rPr>
                <w:lang w:val="hy-AM"/>
              </w:rPr>
              <w:t xml:space="preserve"> կողմից նախատեսվող գործունեության </w:t>
            </w:r>
            <w:r w:rsidRPr="00A3300C">
              <w:rPr>
                <w:b/>
                <w:lang w:val="hy-AM"/>
              </w:rPr>
              <w:t>հնարավոր</w:t>
            </w:r>
            <w:r w:rsidRPr="00A3300C">
              <w:rPr>
                <w:lang w:val="hy-AM"/>
              </w:rPr>
              <w:t xml:space="preserve"> ազդեցության ուսումնասիրության գործընթաց է։</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lastRenderedPageBreak/>
              <w:t>3</w:t>
            </w:r>
            <w:r w:rsidRPr="00A3300C">
              <w:rPr>
                <w:lang w:val="ru-RU"/>
              </w:rPr>
              <w:t xml:space="preserve">. </w:t>
            </w:r>
            <w:r w:rsidRPr="00A3300C">
              <w:rPr>
                <w:lang w:val="hy-AM"/>
              </w:rPr>
              <w:t>Արտաքին գործերի նախարարություն</w:t>
            </w:r>
          </w:p>
        </w:tc>
        <w:tc>
          <w:tcPr>
            <w:tcW w:w="6030" w:type="dxa"/>
            <w:shd w:val="clear" w:color="auto" w:fill="D9D9D9"/>
            <w:vAlign w:val="center"/>
          </w:tcPr>
          <w:p w:rsidR="005B0894" w:rsidRPr="00A3300C" w:rsidRDefault="005B0894" w:rsidP="00201E6C">
            <w:pPr>
              <w:spacing w:after="0" w:line="360" w:lineRule="auto"/>
              <w:jc w:val="center"/>
              <w:rPr>
                <w:lang w:val="hy-AM"/>
              </w:rPr>
            </w:pPr>
            <w:r w:rsidRPr="00A3300C">
              <w:rPr>
                <w:lang w:val="hy-AM"/>
              </w:rPr>
              <w:t>17.02.2022թ.</w:t>
            </w:r>
          </w:p>
          <w:p w:rsidR="005B0894" w:rsidRPr="00A3300C" w:rsidRDefault="005B0894" w:rsidP="00201E6C">
            <w:pPr>
              <w:spacing w:after="0" w:line="360" w:lineRule="auto"/>
              <w:jc w:val="center"/>
              <w:rPr>
                <w:lang w:val="hy-AM"/>
              </w:rPr>
            </w:pPr>
            <w:r w:rsidRPr="00A3300C">
              <w:rPr>
                <w:lang w:val="hy-AM"/>
              </w:rPr>
              <w:t>N</w:t>
            </w:r>
            <w:r w:rsidRPr="00A3300C">
              <w:t>1111/6749</w:t>
            </w:r>
          </w:p>
        </w:tc>
      </w:tr>
      <w:tr w:rsidR="002D3E4A" w:rsidRPr="00A3300C" w:rsidTr="00D5591B">
        <w:tc>
          <w:tcPr>
            <w:tcW w:w="8725" w:type="dxa"/>
            <w:shd w:val="clear" w:color="auto" w:fill="FFFFFF"/>
            <w:vAlign w:val="center"/>
          </w:tcPr>
          <w:p w:rsidR="005B0894" w:rsidRPr="00A3300C" w:rsidRDefault="005B0894" w:rsidP="00201E6C">
            <w:pPr>
              <w:spacing w:after="0" w:line="360" w:lineRule="auto"/>
              <w:rPr>
                <w:lang w:val="hy-AM"/>
              </w:rPr>
            </w:pPr>
            <w:r w:rsidRPr="00A3300C">
              <w:rPr>
                <w:lang w:val="hy-AM"/>
              </w:rPr>
              <w:t xml:space="preserve"> Առաջարկություններ և դիտողություններ չկան</w:t>
            </w:r>
          </w:p>
        </w:tc>
        <w:tc>
          <w:tcPr>
            <w:tcW w:w="6030" w:type="dxa"/>
            <w:shd w:val="clear" w:color="auto" w:fill="FFFFFF"/>
            <w:vAlign w:val="center"/>
          </w:tcPr>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t>4. Արտակարգ իրավիճակների նախարարություն</w:t>
            </w:r>
          </w:p>
        </w:tc>
        <w:tc>
          <w:tcPr>
            <w:tcW w:w="6030" w:type="dxa"/>
            <w:shd w:val="clear" w:color="auto" w:fill="D9D9D9"/>
            <w:vAlign w:val="center"/>
          </w:tcPr>
          <w:p w:rsidR="005B0894" w:rsidRPr="00A3300C" w:rsidRDefault="005B0894" w:rsidP="00201E6C">
            <w:pPr>
              <w:spacing w:after="0" w:line="360" w:lineRule="auto"/>
              <w:jc w:val="center"/>
              <w:rPr>
                <w:lang w:val="hy-AM"/>
              </w:rPr>
            </w:pPr>
            <w:r w:rsidRPr="00A3300C">
              <w:rPr>
                <w:lang w:val="hy-AM"/>
              </w:rPr>
              <w:t>17.02.2022թ.</w:t>
            </w:r>
          </w:p>
          <w:p w:rsidR="005B0894" w:rsidRPr="00A3300C" w:rsidRDefault="005B0894" w:rsidP="00201E6C">
            <w:pPr>
              <w:spacing w:after="0" w:line="360" w:lineRule="auto"/>
              <w:jc w:val="center"/>
              <w:rPr>
                <w:lang w:val="hy-AM"/>
              </w:rPr>
            </w:pPr>
            <w:r w:rsidRPr="00A3300C">
              <w:rPr>
                <w:lang w:val="hy-AM"/>
              </w:rPr>
              <w:t>N</w:t>
            </w:r>
            <w:r w:rsidRPr="00A3300C">
              <w:t>01/01.1/918</w:t>
            </w:r>
          </w:p>
        </w:tc>
      </w:tr>
      <w:tr w:rsidR="002D3E4A" w:rsidRPr="0032442A" w:rsidTr="00D5591B">
        <w:tc>
          <w:tcPr>
            <w:tcW w:w="8725" w:type="dxa"/>
            <w:shd w:val="clear" w:color="auto" w:fill="FFFFFF"/>
          </w:tcPr>
          <w:p w:rsidR="005B0894" w:rsidRPr="00A3300C" w:rsidRDefault="005B0894" w:rsidP="00201E6C">
            <w:pPr>
              <w:spacing w:after="0" w:line="360" w:lineRule="auto"/>
              <w:ind w:firstLine="720"/>
              <w:jc w:val="both"/>
              <w:rPr>
                <w:rFonts w:cs="Arial"/>
                <w:lang w:val="hy-AM"/>
              </w:rPr>
            </w:pPr>
            <w:r w:rsidRPr="00A3300C">
              <w:rPr>
                <w:rFonts w:cs="Sylfaen"/>
                <w:shd w:val="clear" w:color="auto" w:fill="FFFFFF"/>
                <w:lang w:val="hy-AM"/>
              </w:rPr>
              <w:t>Նախագծի</w:t>
            </w:r>
            <w:r w:rsidRPr="00A3300C">
              <w:rPr>
                <w:shd w:val="clear" w:color="auto" w:fill="FFFFFF"/>
                <w:lang w:val="hy-AM"/>
              </w:rPr>
              <w:t xml:space="preserve"> 4-րդ հոդվածի 1-ին մասի 24-րդ կետից հետո </w:t>
            </w:r>
            <w:r w:rsidRPr="00A3300C">
              <w:rPr>
                <w:shd w:val="clear" w:color="auto" w:fill="FFFFFF"/>
              </w:rPr>
              <w:t>լրացնել</w:t>
            </w:r>
            <w:r w:rsidRPr="00A3300C">
              <w:rPr>
                <w:shd w:val="clear" w:color="auto" w:fill="FFFFFF"/>
                <w:lang w:val="hy-AM"/>
              </w:rPr>
              <w:t xml:space="preserve"> նոր կետ հետևյալ բովանդակությամբ.</w:t>
            </w:r>
          </w:p>
          <w:p w:rsidR="005B0894" w:rsidRPr="00A3300C" w:rsidRDefault="005B0894" w:rsidP="00201E6C">
            <w:pPr>
              <w:spacing w:after="0" w:line="360" w:lineRule="auto"/>
              <w:ind w:firstLine="567"/>
              <w:jc w:val="both"/>
              <w:rPr>
                <w:lang w:val="hy-AM"/>
              </w:rPr>
            </w:pPr>
            <w:r w:rsidRPr="00A3300C">
              <w:rPr>
                <w:b/>
                <w:shd w:val="clear" w:color="auto" w:fill="FFFFFF"/>
                <w:lang w:val="hy-AM"/>
              </w:rPr>
              <w:t>«Արտակարգ իրավիճակների պատրաստվածության պլան՝</w:t>
            </w:r>
            <w:r w:rsidRPr="00A3300C">
              <w:rPr>
                <w:shd w:val="clear" w:color="auto" w:fill="FFFFFF"/>
                <w:lang w:val="hy-AM"/>
              </w:rPr>
              <w:t xml:space="preserve"> իր մեջ ներառում է տարերային կամ տեխնածին աղետների հետևանքով ստեղծված իրավիճակում գործողությունները, արտակարգ իրավիճակներ առաջացնող գործոնների կանխորոշումը և վերացումը, ինչպես նաև գործունեության ընթացքում </w:t>
            </w:r>
            <w:r w:rsidRPr="00A3300C">
              <w:rPr>
                <w:rFonts w:cs="Arial"/>
                <w:lang w:val="hy-AM"/>
              </w:rPr>
              <w:t>շրջակա</w:t>
            </w:r>
            <w:r w:rsidRPr="00A3300C">
              <w:rPr>
                <w:lang w:val="hy-AM"/>
              </w:rPr>
              <w:t xml:space="preserve"> </w:t>
            </w:r>
            <w:r w:rsidRPr="00A3300C">
              <w:rPr>
                <w:rFonts w:cs="Arial"/>
                <w:lang w:val="hy-AM"/>
              </w:rPr>
              <w:t>միջավայրի</w:t>
            </w:r>
            <w:r w:rsidRPr="00A3300C">
              <w:rPr>
                <w:lang w:val="hy-AM"/>
              </w:rPr>
              <w:t xml:space="preserve"> </w:t>
            </w:r>
            <w:r w:rsidRPr="00A3300C">
              <w:rPr>
                <w:rFonts w:cs="Arial"/>
                <w:lang w:val="hy-AM"/>
              </w:rPr>
              <w:t>պահպանության</w:t>
            </w:r>
            <w:r w:rsidRPr="00A3300C">
              <w:rPr>
                <w:lang w:val="hy-AM"/>
              </w:rPr>
              <w:t xml:space="preserve"> </w:t>
            </w:r>
            <w:r w:rsidRPr="00A3300C">
              <w:rPr>
                <w:rFonts w:cs="Arial"/>
                <w:lang w:val="hy-AM"/>
              </w:rPr>
              <w:t xml:space="preserve">և </w:t>
            </w:r>
            <w:r w:rsidRPr="00A3300C">
              <w:rPr>
                <w:shd w:val="clear" w:color="auto" w:fill="FFFFFF"/>
                <w:lang w:val="hy-AM"/>
              </w:rPr>
              <w:t xml:space="preserve">բնակչության կյանքին, </w:t>
            </w:r>
            <w:r w:rsidRPr="00A3300C">
              <w:rPr>
                <w:shd w:val="clear" w:color="auto" w:fill="FFFFFF"/>
                <w:lang w:val="hy-AM"/>
              </w:rPr>
              <w:lastRenderedPageBreak/>
              <w:t>առողջությանն ու բնականոն կենսագործունեությանը սպառնացող ռիսկերի կանխման կամ հնարավոր չափով նվազեցման միջոցառումներ:»։</w:t>
            </w:r>
          </w:p>
        </w:tc>
        <w:tc>
          <w:tcPr>
            <w:tcW w:w="6030" w:type="dxa"/>
            <w:shd w:val="clear" w:color="auto" w:fill="FFFFFF"/>
          </w:tcPr>
          <w:p w:rsidR="005B0894" w:rsidRPr="00A3300C" w:rsidRDefault="005B0894" w:rsidP="00201E6C">
            <w:pPr>
              <w:spacing w:after="0" w:line="360" w:lineRule="auto"/>
              <w:jc w:val="center"/>
              <w:rPr>
                <w:b/>
                <w:lang w:val="hy-AM"/>
              </w:rPr>
            </w:pPr>
            <w:r w:rsidRPr="00A3300C">
              <w:rPr>
                <w:b/>
                <w:lang w:val="hy-AM"/>
              </w:rPr>
              <w:lastRenderedPageBreak/>
              <w:t xml:space="preserve">Չի ընդունվել </w:t>
            </w:r>
          </w:p>
          <w:p w:rsidR="005B0894" w:rsidRPr="00A3300C" w:rsidRDefault="005B0894" w:rsidP="00201E6C">
            <w:pPr>
              <w:spacing w:after="0" w:line="360" w:lineRule="auto"/>
              <w:jc w:val="both"/>
              <w:rPr>
                <w:shd w:val="clear" w:color="auto" w:fill="FFFFFF"/>
                <w:lang w:val="hy-AM"/>
              </w:rPr>
            </w:pPr>
            <w:r w:rsidRPr="00A3300C">
              <w:rPr>
                <w:lang w:val="hy-AM"/>
              </w:rPr>
              <w:t xml:space="preserve">Արտակարգ իրավիճակների պատրաստվածության պլան հասկացությունը </w:t>
            </w:r>
            <w:r w:rsidRPr="00A3300C">
              <w:rPr>
                <w:rFonts w:cs="Sylfaen"/>
                <w:shd w:val="clear" w:color="auto" w:fill="FFFFFF"/>
                <w:lang w:val="hy-AM"/>
              </w:rPr>
              <w:t>Նախագծի</w:t>
            </w:r>
            <w:r w:rsidRPr="00A3300C">
              <w:rPr>
                <w:shd w:val="clear" w:color="auto" w:fill="FFFFFF"/>
                <w:lang w:val="hy-AM"/>
              </w:rPr>
              <w:t xml:space="preserve"> 4-րդ հոդվածի 1-ին մասում ներառելը նպատակահարմար չէ՝ հաշվի առնելով, որ վերջինիս հետ կապված կարգավորումներ նախագծով նախատեսված չեն։</w:t>
            </w:r>
          </w:p>
          <w:p w:rsidR="005B0894" w:rsidRPr="00A3300C" w:rsidRDefault="005B0894" w:rsidP="00201E6C">
            <w:pPr>
              <w:spacing w:after="0" w:line="360" w:lineRule="auto"/>
              <w:ind w:firstLine="375"/>
              <w:jc w:val="both"/>
              <w:rPr>
                <w:rFonts w:eastAsia="Times New Roman"/>
                <w:lang w:val="hy-AM"/>
              </w:rPr>
            </w:pPr>
            <w:r w:rsidRPr="00A3300C">
              <w:rPr>
                <w:shd w:val="clear" w:color="auto" w:fill="FFFFFF"/>
                <w:lang w:val="hy-AM"/>
              </w:rPr>
              <w:lastRenderedPageBreak/>
              <w:t xml:space="preserve">Միաժամանակ, Նախագծով որպես </w:t>
            </w:r>
            <w:r w:rsidRPr="00A3300C">
              <w:rPr>
                <w:rFonts w:eastAsia="Times New Roman"/>
                <w:lang w:val="hy-AM"/>
              </w:rPr>
              <w:t xml:space="preserve">ՇՄԱԳ </w:t>
            </w:r>
            <w:r w:rsidRPr="00A3300C">
              <w:rPr>
                <w:rFonts w:eastAsia="Times New Roman" w:cs="Sylfaen"/>
                <w:lang w:val="hy-AM"/>
              </w:rPr>
              <w:t>հաշվետվությանը</w:t>
            </w:r>
            <w:r w:rsidRPr="00A3300C">
              <w:rPr>
                <w:rFonts w:eastAsia="Times New Roman"/>
                <w:lang w:val="hy-AM"/>
              </w:rPr>
              <w:t xml:space="preserve"> </w:t>
            </w:r>
            <w:r w:rsidRPr="00A3300C">
              <w:rPr>
                <w:rFonts w:eastAsia="Times New Roman" w:cs="Sylfaen"/>
                <w:lang w:val="hy-AM"/>
              </w:rPr>
              <w:t>ներկայացվող</w:t>
            </w:r>
            <w:r w:rsidRPr="00A3300C">
              <w:rPr>
                <w:rFonts w:eastAsia="Times New Roman"/>
                <w:lang w:val="hy-AM"/>
              </w:rPr>
              <w:t xml:space="preserve"> </w:t>
            </w:r>
            <w:r w:rsidRPr="00A3300C">
              <w:rPr>
                <w:rFonts w:eastAsia="Times New Roman" w:cs="Sylfaen"/>
                <w:lang w:val="hy-AM"/>
              </w:rPr>
              <w:t>ընդհանուր</w:t>
            </w:r>
            <w:r w:rsidRPr="00A3300C">
              <w:rPr>
                <w:rFonts w:eastAsia="Times New Roman"/>
                <w:lang w:val="hy-AM"/>
              </w:rPr>
              <w:t xml:space="preserve"> </w:t>
            </w:r>
            <w:r w:rsidRPr="00A3300C">
              <w:rPr>
                <w:rFonts w:eastAsia="Times New Roman" w:cs="Sylfaen"/>
                <w:lang w:val="hy-AM"/>
              </w:rPr>
              <w:t>պահանջ ներառված են նաև հնարավոր</w:t>
            </w:r>
            <w:r w:rsidRPr="00A3300C">
              <w:rPr>
                <w:rFonts w:eastAsia="Times New Roman"/>
                <w:lang w:val="hy-AM"/>
              </w:rPr>
              <w:t xml:space="preserve"> </w:t>
            </w:r>
            <w:r w:rsidRPr="00A3300C">
              <w:rPr>
                <w:rFonts w:eastAsia="Times New Roman" w:cs="Sylfaen"/>
                <w:lang w:val="hy-AM"/>
              </w:rPr>
              <w:t>արտակարգ</w:t>
            </w:r>
            <w:r w:rsidRPr="00A3300C">
              <w:rPr>
                <w:rFonts w:eastAsia="Times New Roman"/>
                <w:lang w:val="hy-AM"/>
              </w:rPr>
              <w:t xml:space="preserve"> </w:t>
            </w:r>
            <w:r w:rsidRPr="00A3300C">
              <w:rPr>
                <w:rFonts w:eastAsia="Times New Roman" w:cs="Sylfaen"/>
                <w:lang w:val="hy-AM"/>
              </w:rPr>
              <w:t>իրավիճակների</w:t>
            </w:r>
            <w:r w:rsidRPr="00A3300C">
              <w:rPr>
                <w:rFonts w:eastAsia="Times New Roman"/>
                <w:lang w:val="hy-AM"/>
              </w:rPr>
              <w:t xml:space="preserve"> </w:t>
            </w:r>
            <w:r w:rsidRPr="00A3300C">
              <w:rPr>
                <w:rFonts w:eastAsia="Times New Roman" w:cs="Sylfaen"/>
                <w:lang w:val="hy-AM"/>
              </w:rPr>
              <w:t>հետևանքով</w:t>
            </w:r>
            <w:r w:rsidRPr="00A3300C">
              <w:rPr>
                <w:rFonts w:eastAsia="Times New Roman"/>
                <w:lang w:val="hy-AM"/>
              </w:rPr>
              <w:t xml:space="preserve"> առաջացած ռիսկերի գնահատումը </w:t>
            </w:r>
            <w:r w:rsidRPr="00A3300C">
              <w:rPr>
                <w:rFonts w:eastAsia="Times New Roman" w:cs="Sylfaen"/>
                <w:lang w:val="hy-AM"/>
              </w:rPr>
              <w:t>դրանց կանխարգելմանն ու նվազեցմանն ուղղված միջոցառումները։</w:t>
            </w:r>
          </w:p>
        </w:tc>
      </w:tr>
      <w:tr w:rsidR="002D3E4A" w:rsidRPr="00A3300C" w:rsidTr="00D5591B">
        <w:tc>
          <w:tcPr>
            <w:tcW w:w="8725" w:type="dxa"/>
            <w:shd w:val="clear" w:color="auto" w:fill="D0CECE"/>
          </w:tcPr>
          <w:p w:rsidR="005B0894" w:rsidRPr="00A3300C" w:rsidRDefault="005B0894" w:rsidP="00201E6C">
            <w:pPr>
              <w:spacing w:after="0" w:line="360" w:lineRule="auto"/>
              <w:rPr>
                <w:rFonts w:cs="Sylfaen"/>
                <w:shd w:val="clear" w:color="auto" w:fill="FFFFFF"/>
                <w:lang w:val="hy-AM"/>
              </w:rPr>
            </w:pPr>
            <w:r w:rsidRPr="00A3300C">
              <w:rPr>
                <w:rFonts w:cs="GHEA Grapalat"/>
                <w:lang w:val="hy-AM"/>
              </w:rPr>
              <w:lastRenderedPageBreak/>
              <w:t xml:space="preserve">5. Վարչապետի աշխատակազմի </w:t>
            </w:r>
            <w:r w:rsidRPr="00A3300C">
              <w:rPr>
                <w:rFonts w:eastAsia="Times New Roman" w:cs="Sylfaen"/>
                <w:bCs/>
                <w:lang w:val="hy-AM"/>
              </w:rPr>
              <w:t>տեսչական մարմինների աշխատանքների համակարգման գրասենյակ</w:t>
            </w:r>
          </w:p>
        </w:tc>
        <w:tc>
          <w:tcPr>
            <w:tcW w:w="6030" w:type="dxa"/>
            <w:shd w:val="clear" w:color="auto" w:fill="D0CECE"/>
          </w:tcPr>
          <w:p w:rsidR="005B0894" w:rsidRPr="00A3300C" w:rsidRDefault="005B0894" w:rsidP="00201E6C">
            <w:pPr>
              <w:spacing w:after="0" w:line="360" w:lineRule="auto"/>
              <w:jc w:val="center"/>
              <w:rPr>
                <w:lang w:val="hy-AM"/>
              </w:rPr>
            </w:pPr>
            <w:r w:rsidRPr="00A3300C">
              <w:rPr>
                <w:lang w:val="hy-AM"/>
              </w:rPr>
              <w:t>17.02.2022թ.</w:t>
            </w:r>
          </w:p>
          <w:p w:rsidR="005B0894" w:rsidRPr="00A3300C" w:rsidRDefault="005B0894" w:rsidP="00201E6C">
            <w:pPr>
              <w:spacing w:after="0" w:line="360" w:lineRule="auto"/>
              <w:jc w:val="center"/>
              <w:rPr>
                <w:lang w:val="hy-AM"/>
              </w:rPr>
            </w:pPr>
            <w:r w:rsidRPr="00A3300C">
              <w:t>/51.2/4881</w:t>
            </w:r>
          </w:p>
        </w:tc>
      </w:tr>
      <w:tr w:rsidR="002D3E4A" w:rsidRPr="00A3300C" w:rsidTr="00D5591B">
        <w:tc>
          <w:tcPr>
            <w:tcW w:w="8725" w:type="dxa"/>
            <w:shd w:val="clear" w:color="auto" w:fill="FFFFFF"/>
          </w:tcPr>
          <w:p w:rsidR="005B0894" w:rsidRPr="00A3300C" w:rsidRDefault="005B0894" w:rsidP="00201E6C">
            <w:pPr>
              <w:pStyle w:val="BodyText"/>
              <w:spacing w:after="0" w:line="360" w:lineRule="auto"/>
              <w:ind w:left="-30" w:firstLine="270"/>
              <w:jc w:val="both"/>
              <w:rPr>
                <w:rFonts w:ascii="GHEA Grapalat" w:eastAsia="Times New Roman" w:hAnsi="GHEA Grapalat"/>
                <w:bCs/>
                <w:i/>
                <w:color w:val="auto"/>
                <w:sz w:val="24"/>
                <w:szCs w:val="24"/>
                <w:shd w:val="clear" w:color="auto" w:fill="FFFFFF"/>
                <w:lang w:val="hy-AM" w:eastAsia="ru-RU"/>
              </w:rPr>
            </w:pPr>
            <w:r w:rsidRPr="00A3300C">
              <w:rPr>
                <w:rFonts w:ascii="GHEA Grapalat" w:eastAsia="Times New Roman" w:hAnsi="GHEA Grapalat"/>
                <w:bCs/>
                <w:i/>
                <w:color w:val="auto"/>
                <w:sz w:val="24"/>
                <w:szCs w:val="24"/>
                <w:shd w:val="clear" w:color="auto" w:fill="FFFFFF"/>
                <w:lang w:val="hy-AM" w:eastAsia="ru-RU"/>
              </w:rPr>
              <w:t>«Շրջակա միջավայրի վրա ազդեցության գնահատման և փորձաքննության մասին օրենքի նախագծի (այսուհետ՝ Նախագիծ) վերաբերյալ.</w:t>
            </w:r>
          </w:p>
          <w:p w:rsidR="005B0894" w:rsidRPr="00A3300C" w:rsidRDefault="005B0894" w:rsidP="00201E6C">
            <w:pPr>
              <w:pStyle w:val="NormalWeb"/>
              <w:spacing w:before="0" w:beforeAutospacing="0" w:line="360" w:lineRule="auto"/>
              <w:ind w:left="-30" w:firstLine="270"/>
              <w:contextualSpacing/>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Նախագծի 21-րդ հոդվածի 1-ին մասի 1-ին կետով սահմանվում է, որ փորձաքննական դրական եզրակացությունն ուժը կորցրած է ճանաչվում, եթե «Վարչական իրավախախտումների վերաբերյալ» օրենսգրքի 94.1-ին հոդվածի 4-րդ մասով փաստաթղթերը չներկայացնելու իրավախախտման կամ 6-րդ մասով սահմանված իրավախախտման համար ձեռնարկողը ենթարկվել է վարչական պատասխանատվության: </w:t>
            </w:r>
            <w:r w:rsidRPr="00A3300C">
              <w:rPr>
                <w:rFonts w:ascii="GHEA Grapalat" w:hAnsi="GHEA Grapalat" w:cs="Sylfaen"/>
                <w:sz w:val="24"/>
                <w:szCs w:val="24"/>
                <w:lang w:val="hy-AM" w:eastAsia="en-US"/>
              </w:rPr>
              <w:t xml:space="preserve">Միաժամանակ, «Հայաստանի Հանրապետության ընդերքի մասին օրենսգրքում լրացումներ և փոփոխություններ կատարելու» </w:t>
            </w:r>
            <w:r w:rsidRPr="00A3300C">
              <w:rPr>
                <w:rFonts w:ascii="GHEA Grapalat" w:hAnsi="GHEA Grapalat"/>
                <w:bCs/>
                <w:sz w:val="24"/>
                <w:szCs w:val="24"/>
                <w:lang w:val="hy-AM" w:eastAsia="en-US"/>
              </w:rPr>
              <w:t xml:space="preserve">օրենքի նախագծի 4-րդ հոդվածով լրացվող </w:t>
            </w:r>
            <w:r w:rsidRPr="00A3300C">
              <w:rPr>
                <w:rFonts w:ascii="GHEA Grapalat" w:hAnsi="GHEA Grapalat"/>
                <w:sz w:val="24"/>
                <w:szCs w:val="24"/>
                <w:lang w:val="hy-AM" w:eastAsia="en-US"/>
              </w:rPr>
              <w:t xml:space="preserve">30-րդ հոդվածի 1-ին մասի 2-րդ կետով սահմանվում է, որ ընդերքօգտագործման իրավունքը դադարում է, եթե «Շրջակա միջավայրի վրա ազդեցության գնահատման և փորձաքննության մասին» ՀՀ օրենքով </w:t>
            </w:r>
            <w:r w:rsidRPr="00A3300C">
              <w:rPr>
                <w:rFonts w:ascii="GHEA Grapalat" w:hAnsi="GHEA Grapalat"/>
                <w:sz w:val="24"/>
                <w:szCs w:val="24"/>
                <w:lang w:val="hy-AM" w:eastAsia="en-US"/>
              </w:rPr>
              <w:lastRenderedPageBreak/>
              <w:t>սահմանված դեպքերում փորձաքննական դրական եզրակացությունն ուժը կորցրել է կամ ուժը կորցրած է ճանաչվել:</w:t>
            </w:r>
          </w:p>
          <w:p w:rsidR="005B0894" w:rsidRPr="00A3300C" w:rsidRDefault="005B0894" w:rsidP="00201E6C">
            <w:pPr>
              <w:pStyle w:val="NormalWeb"/>
              <w:spacing w:before="0" w:beforeAutospacing="0" w:line="360" w:lineRule="auto"/>
              <w:ind w:left="60" w:firstLine="270"/>
              <w:contextualSpacing/>
              <w:jc w:val="both"/>
              <w:rPr>
                <w:rFonts w:ascii="GHEA Grapalat" w:hAnsi="GHEA Grapalat" w:cs="Sylfaen"/>
                <w:sz w:val="24"/>
                <w:szCs w:val="24"/>
                <w:lang w:val="hy-AM" w:eastAsia="en-US"/>
              </w:rPr>
            </w:pPr>
            <w:r w:rsidRPr="00A3300C">
              <w:rPr>
                <w:rFonts w:ascii="GHEA Grapalat" w:hAnsi="GHEA Grapalat"/>
                <w:sz w:val="24"/>
                <w:szCs w:val="24"/>
                <w:lang w:val="hy-AM" w:eastAsia="en-US"/>
              </w:rPr>
              <w:t>Վերոգրյալի համատեքստում՝ hարկավոր է նկատի ունենալ, որ գործող օրենսդրությամբ սահմանված է, որ տեսչական մարմինը իր կողմից տրված կարգադրագրով սահմանված ժամկետում խախտումները չվերացնելու արդյունքում տուգանք կիրառելուց հետո, որոշ հանգամանքներ հաշվի առնելով, կարող է նոր ժամկետ սահմանող լրացուցիչ կարգադրագիր տրամադրի նույն տնտեսավարողին՝ հնարավորություն ընձեռելով առկա թերությունները և խախտումները վերացնելու: Այս համատեքստում ոչ միշտ է նպատակահարմար, որ</w:t>
            </w:r>
            <w:r w:rsidRPr="00A3300C">
              <w:rPr>
                <w:rFonts w:ascii="GHEA Grapalat" w:hAnsi="GHEA Grapalat" w:cs="Sylfaen"/>
                <w:sz w:val="24"/>
                <w:szCs w:val="24"/>
                <w:lang w:val="hy-AM" w:eastAsia="en-US"/>
              </w:rPr>
              <w:t xml:space="preserve"> տեսչական մարմնի կողմից սահմանած ժամկետում</w:t>
            </w:r>
            <w:r w:rsidRPr="00A3300C">
              <w:rPr>
                <w:rFonts w:ascii="GHEA Grapalat" w:hAnsi="GHEA Grapalat"/>
                <w:sz w:val="24"/>
                <w:szCs w:val="24"/>
                <w:lang w:val="hy-AM" w:eastAsia="en-US"/>
              </w:rPr>
              <w:t xml:space="preserve"> նշված պահանջների չկատարելը, </w:t>
            </w:r>
            <w:r w:rsidRPr="00A3300C">
              <w:rPr>
                <w:rFonts w:ascii="GHEA Grapalat" w:hAnsi="GHEA Grapalat" w:cs="Sylfaen"/>
                <w:sz w:val="24"/>
                <w:szCs w:val="24"/>
                <w:lang w:val="hy-AM" w:eastAsia="en-US"/>
              </w:rPr>
              <w:t>պահանջների կամ պայմանների խախտումները կամ շեղումները չվերացնելը առաջին իսկ անգամից, ինքնաշխատ կերպով հանգեցնի 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դրական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եզրակացությունն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ուժը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կորցրած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 xml:space="preserve">ճանաչմանը և </w:t>
            </w:r>
            <w:r w:rsidRPr="00A3300C">
              <w:rPr>
                <w:rFonts w:ascii="GHEA Grapalat" w:hAnsi="GHEA Grapalat"/>
                <w:sz w:val="24"/>
                <w:szCs w:val="24"/>
                <w:lang w:val="hy-AM" w:eastAsia="en-US"/>
              </w:rPr>
              <w:t>ընդերքօգտագործման իրավունքի դադարեցմանը</w:t>
            </w:r>
            <w:r w:rsidRPr="00A3300C">
              <w:rPr>
                <w:rFonts w:ascii="GHEA Grapalat" w:hAnsi="GHEA Grapalat" w:cs="Sylfaen"/>
                <w:sz w:val="24"/>
                <w:szCs w:val="24"/>
                <w:lang w:val="hy-AM" w:eastAsia="en-US"/>
              </w:rPr>
              <w:t xml:space="preserve">: </w:t>
            </w:r>
          </w:p>
          <w:p w:rsidR="005B0894" w:rsidRPr="00A3300C" w:rsidRDefault="005B0894" w:rsidP="00201E6C">
            <w:pPr>
              <w:pStyle w:val="NormalWeb"/>
              <w:spacing w:before="0" w:beforeAutospacing="0" w:after="0" w:afterAutospacing="0" w:line="360" w:lineRule="auto"/>
              <w:ind w:left="60" w:firstLine="567"/>
              <w:contextualSpacing/>
              <w:jc w:val="both"/>
              <w:rPr>
                <w:rFonts w:ascii="GHEA Grapalat" w:hAnsi="GHEA Grapalat"/>
                <w:bCs/>
                <w:sz w:val="24"/>
                <w:szCs w:val="24"/>
                <w:lang w:val="hy-AM" w:eastAsia="en-US"/>
              </w:rPr>
            </w:pPr>
            <w:r w:rsidRPr="00A3300C">
              <w:rPr>
                <w:rFonts w:ascii="GHEA Grapalat" w:hAnsi="GHEA Grapalat"/>
                <w:sz w:val="24"/>
                <w:szCs w:val="24"/>
                <w:lang w:val="hy-AM" w:eastAsia="en-US"/>
              </w:rPr>
              <w:t xml:space="preserve">Հաշվի առնելով վերոգրյալը՝ առաջարկում եմ Նախագծի 21-րդ հոդվածի 1-ին մասի 1-ին կետով «6-րդ մասով սահմանված իրավախախտման համար ձեռնարկողը ենթարկվել է վարչական պատասխանատվության» բառերից հետո լրացնել «և </w:t>
            </w:r>
            <w:r w:rsidRPr="00A3300C">
              <w:rPr>
                <w:rFonts w:ascii="GHEA Grapalat" w:hAnsi="GHEA Grapalat"/>
                <w:bCs/>
                <w:sz w:val="24"/>
                <w:szCs w:val="24"/>
                <w:lang w:val="hy-AM" w:eastAsia="en-US"/>
              </w:rPr>
              <w:t xml:space="preserve">բնապահպանության ոլորտում վերահսկողություն իրականացնող տեսչական մարմինը միջնորդել է լիազոր մարմնին, որպեսզի </w:t>
            </w:r>
            <w:r w:rsidRPr="00A3300C">
              <w:rPr>
                <w:rFonts w:ascii="GHEA Grapalat" w:hAnsi="GHEA Grapalat" w:cs="Sylfaen"/>
                <w:sz w:val="24"/>
                <w:szCs w:val="24"/>
                <w:lang w:val="hy-AM" w:eastAsia="en-US"/>
              </w:rPr>
              <w:t>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դրական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եզրակացությունն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ուժը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կորցրած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ճանաչվի</w:t>
            </w:r>
            <w:r w:rsidRPr="00A3300C">
              <w:rPr>
                <w:rFonts w:ascii="GHEA Grapalat" w:hAnsi="GHEA Grapalat"/>
                <w:bCs/>
                <w:sz w:val="24"/>
                <w:szCs w:val="24"/>
                <w:lang w:val="hy-AM" w:eastAsia="en-US"/>
              </w:rPr>
              <w:t>» բառերով:</w:t>
            </w:r>
          </w:p>
        </w:tc>
        <w:tc>
          <w:tcPr>
            <w:tcW w:w="6030" w:type="dxa"/>
            <w:shd w:val="clear" w:color="auto" w:fill="FFFFFF"/>
          </w:tcPr>
          <w:p w:rsidR="00014BE1" w:rsidRPr="00A3300C" w:rsidRDefault="00014BE1" w:rsidP="00201E6C">
            <w:pPr>
              <w:spacing w:after="0" w:line="360" w:lineRule="auto"/>
              <w:jc w:val="center"/>
              <w:rPr>
                <w:rFonts w:cs="Sylfaen"/>
                <w:b/>
                <w:lang w:val="hy-AM"/>
              </w:rPr>
            </w:pPr>
          </w:p>
          <w:p w:rsidR="00014BE1" w:rsidRPr="00A3300C" w:rsidRDefault="00014BE1" w:rsidP="00201E6C">
            <w:pPr>
              <w:spacing w:after="0" w:line="360" w:lineRule="auto"/>
              <w:jc w:val="center"/>
              <w:rPr>
                <w:rFonts w:cs="Sylfaen"/>
                <w:b/>
                <w:lang w:val="hy-AM"/>
              </w:rPr>
            </w:pPr>
          </w:p>
          <w:p w:rsidR="00014BE1" w:rsidRPr="00A3300C" w:rsidRDefault="00014BE1" w:rsidP="00201E6C">
            <w:pPr>
              <w:spacing w:after="0" w:line="360" w:lineRule="auto"/>
              <w:jc w:val="center"/>
              <w:rPr>
                <w:rFonts w:cs="Sylfaen"/>
                <w:b/>
                <w:lang w:val="hy-AM"/>
              </w:rPr>
            </w:pPr>
          </w:p>
          <w:p w:rsidR="005B0894" w:rsidRPr="00A3300C" w:rsidRDefault="005B0894" w:rsidP="00201E6C">
            <w:pPr>
              <w:spacing w:after="0" w:line="360" w:lineRule="auto"/>
              <w:jc w:val="center"/>
              <w:rPr>
                <w:lang w:val="hy-AM"/>
              </w:rPr>
            </w:pPr>
            <w:r w:rsidRPr="00A3300C">
              <w:rPr>
                <w:rFonts w:cs="Sylfaen"/>
                <w:b/>
                <w:lang w:val="hy-AM"/>
              </w:rPr>
              <w:t>Ընդունվել է</w:t>
            </w:r>
          </w:p>
        </w:tc>
      </w:tr>
      <w:tr w:rsidR="002D3E4A" w:rsidRPr="00A3300C" w:rsidTr="00D5591B">
        <w:tc>
          <w:tcPr>
            <w:tcW w:w="8725" w:type="dxa"/>
            <w:shd w:val="clear" w:color="auto" w:fill="FFFFFF"/>
          </w:tcPr>
          <w:p w:rsidR="005B0894" w:rsidRPr="00A3300C" w:rsidRDefault="005B0894" w:rsidP="00201E6C">
            <w:pPr>
              <w:pStyle w:val="NormalWeb"/>
              <w:spacing w:before="0" w:beforeAutospacing="0" w:line="360" w:lineRule="auto"/>
              <w:ind w:firstLine="567"/>
              <w:contextualSpacing/>
              <w:jc w:val="both"/>
              <w:rPr>
                <w:rFonts w:ascii="GHEA Grapalat" w:hAnsi="GHEA Grapalat"/>
                <w:bCs/>
                <w:sz w:val="24"/>
                <w:szCs w:val="24"/>
                <w:lang w:val="hy-AM" w:eastAsia="en-US"/>
              </w:rPr>
            </w:pPr>
            <w:r w:rsidRPr="00A3300C">
              <w:rPr>
                <w:rFonts w:ascii="GHEA Grapalat" w:hAnsi="GHEA Grapalat" w:cs="GHEA Grapalat"/>
                <w:sz w:val="24"/>
                <w:szCs w:val="24"/>
                <w:lang w:val="hy-AM" w:eastAsia="ru-RU" w:bidi="he-IL"/>
              </w:rPr>
              <w:lastRenderedPageBreak/>
              <w:t>«Վարչական իրավախախտումների վերաբերյալ ՀՀ օրենսգրքում փոփոխություն կատարելու մասին»</w:t>
            </w:r>
            <w:r w:rsidRPr="00A3300C">
              <w:rPr>
                <w:rFonts w:ascii="GHEA Grapalat" w:hAnsi="GHEA Grapalat"/>
                <w:bCs/>
                <w:sz w:val="24"/>
                <w:szCs w:val="24"/>
                <w:lang w:val="hy-AM" w:eastAsia="en-US"/>
              </w:rPr>
              <w:t xml:space="preserve"> օրենքի նախագծի (այսուհետ՝ Օրենսգրքի նախագիծ)</w:t>
            </w:r>
            <w:r w:rsidRPr="00A3300C">
              <w:rPr>
                <w:rFonts w:ascii="GHEA Grapalat" w:hAnsi="GHEA Grapalat" w:cs="GHEA Grapalat"/>
                <w:sz w:val="24"/>
                <w:szCs w:val="24"/>
                <w:lang w:val="hy-AM" w:eastAsia="ru-RU" w:bidi="he-IL"/>
              </w:rPr>
              <w:t xml:space="preserve"> </w:t>
            </w:r>
            <w:r w:rsidRPr="00A3300C">
              <w:rPr>
                <w:rFonts w:ascii="GHEA Grapalat" w:hAnsi="GHEA Grapalat"/>
                <w:bCs/>
                <w:sz w:val="24"/>
                <w:szCs w:val="24"/>
                <w:lang w:val="hy-AM" w:eastAsia="en-US"/>
              </w:rPr>
              <w:t>վերաբերյալ.</w:t>
            </w:r>
          </w:p>
          <w:p w:rsidR="005B0894" w:rsidRPr="00A3300C" w:rsidRDefault="005B0894" w:rsidP="00201E6C">
            <w:pPr>
              <w:pStyle w:val="NormalWeb"/>
              <w:spacing w:before="0" w:beforeAutospacing="0" w:line="360" w:lineRule="auto"/>
              <w:ind w:firstLine="567"/>
              <w:contextualSpacing/>
              <w:jc w:val="both"/>
              <w:rPr>
                <w:rFonts w:ascii="GHEA Grapalat" w:hAnsi="GHEA Grapalat" w:cs="GHEA Grapalat"/>
                <w:sz w:val="24"/>
                <w:szCs w:val="24"/>
                <w:lang w:val="hy-AM" w:eastAsia="ru-RU" w:bidi="he-IL"/>
              </w:rPr>
            </w:pPr>
            <w:r w:rsidRPr="00A3300C">
              <w:rPr>
                <w:rFonts w:ascii="GHEA Grapalat" w:hAnsi="GHEA Grapalat" w:cs="GHEA Grapalat"/>
                <w:sz w:val="24"/>
                <w:szCs w:val="24"/>
                <w:lang w:val="hy-AM" w:eastAsia="ru-RU" w:bidi="he-IL"/>
              </w:rPr>
              <w:t>«Նորմատիվ իրավական ակտերի մասին» օրենքում՝ նորմատիվ իրավական ակտում օգտագործվող շ</w:t>
            </w:r>
            <w:r w:rsidRPr="00A3300C">
              <w:rPr>
                <w:rFonts w:ascii="GHEA Grapalat" w:hAnsi="GHEA Grapalat" w:cs="Arial"/>
                <w:sz w:val="24"/>
                <w:szCs w:val="24"/>
                <w:lang w:val="hy-AM" w:eastAsia="ru-RU" w:bidi="he-IL"/>
              </w:rPr>
              <w:t>ա</w:t>
            </w:r>
            <w:r w:rsidRPr="00A3300C">
              <w:rPr>
                <w:rFonts w:ascii="GHEA Grapalat" w:hAnsi="GHEA Grapalat" w:cs="GHEA Grapalat"/>
                <w:sz w:val="24"/>
                <w:szCs w:val="24"/>
                <w:lang w:val="hy-AM" w:eastAsia="ru-RU" w:bidi="he-IL"/>
              </w:rPr>
              <w:t>ղկապները սահմանվող 16-րդ հոդվածում «և/կամ» շ</w:t>
            </w:r>
            <w:r w:rsidRPr="00A3300C">
              <w:rPr>
                <w:rFonts w:ascii="GHEA Grapalat" w:hAnsi="GHEA Grapalat" w:cs="Arial"/>
                <w:sz w:val="24"/>
                <w:szCs w:val="24"/>
                <w:lang w:val="hy-AM" w:eastAsia="ru-RU" w:bidi="he-IL"/>
              </w:rPr>
              <w:t>ա</w:t>
            </w:r>
            <w:r w:rsidRPr="00A3300C">
              <w:rPr>
                <w:rFonts w:ascii="GHEA Grapalat" w:hAnsi="GHEA Grapalat" w:cs="GHEA Grapalat"/>
                <w:sz w:val="24"/>
                <w:szCs w:val="24"/>
                <w:lang w:val="hy-AM" w:eastAsia="ru-RU" w:bidi="he-IL"/>
              </w:rPr>
              <w:t>ղկապը առկա չէ, ուստի առաջարկում եմ Օրենսգրքի նախագծով սահմանվող 94.1-րդ հոդվածի 3-րդ մասում «և/կամ» բառերը փոխարինել «և» բառով:</w:t>
            </w:r>
          </w:p>
        </w:tc>
        <w:tc>
          <w:tcPr>
            <w:tcW w:w="6030" w:type="dxa"/>
            <w:shd w:val="clear" w:color="auto" w:fill="FFFFFF"/>
          </w:tcPr>
          <w:p w:rsidR="005B0894" w:rsidRPr="00A3300C" w:rsidRDefault="005B0894" w:rsidP="00201E6C">
            <w:pPr>
              <w:spacing w:after="0" w:line="360" w:lineRule="auto"/>
              <w:jc w:val="center"/>
              <w:rPr>
                <w:rFonts w:cs="Sylfaen"/>
                <w:b/>
                <w:lang w:val="hy-AM"/>
              </w:rPr>
            </w:pPr>
            <w:r w:rsidRPr="00A3300C">
              <w:rPr>
                <w:rFonts w:cs="Sylfaen"/>
                <w:b/>
                <w:lang w:val="hy-AM"/>
              </w:rPr>
              <w:t>Ընդունվել է</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t>6. Բնապահպանության և ընդերքի տեսչական մարմին</w:t>
            </w:r>
          </w:p>
        </w:tc>
        <w:tc>
          <w:tcPr>
            <w:tcW w:w="6030" w:type="dxa"/>
            <w:shd w:val="clear" w:color="auto" w:fill="D9D9D9"/>
          </w:tcPr>
          <w:p w:rsidR="005B0894" w:rsidRPr="00A3300C" w:rsidRDefault="005B0894" w:rsidP="00201E6C">
            <w:pPr>
              <w:spacing w:after="0" w:line="360" w:lineRule="auto"/>
              <w:jc w:val="center"/>
              <w:rPr>
                <w:lang w:val="hy-AM"/>
              </w:rPr>
            </w:pPr>
            <w:r w:rsidRPr="00A3300C">
              <w:rPr>
                <w:lang w:val="hy-AM"/>
              </w:rPr>
              <w:t>18.02.2022թ.</w:t>
            </w:r>
          </w:p>
          <w:p w:rsidR="005B0894" w:rsidRPr="00A3300C" w:rsidRDefault="005B0894" w:rsidP="00201E6C">
            <w:pPr>
              <w:spacing w:after="0" w:line="360" w:lineRule="auto"/>
              <w:jc w:val="center"/>
              <w:rPr>
                <w:lang w:val="hy-AM"/>
              </w:rPr>
            </w:pPr>
            <w:r w:rsidRPr="00A3300C">
              <w:t>N 01/007/663</w:t>
            </w:r>
          </w:p>
        </w:tc>
      </w:tr>
      <w:tr w:rsidR="002D3E4A" w:rsidRPr="0032442A" w:rsidTr="00D5591B">
        <w:tc>
          <w:tcPr>
            <w:tcW w:w="8725" w:type="dxa"/>
            <w:shd w:val="clear" w:color="auto" w:fill="FFFFFF"/>
            <w:vAlign w:val="center"/>
          </w:tcPr>
          <w:p w:rsidR="005B0894" w:rsidRPr="00A3300C" w:rsidRDefault="005B0894" w:rsidP="00201E6C">
            <w:pPr>
              <w:spacing w:after="0" w:line="360" w:lineRule="auto"/>
              <w:jc w:val="both"/>
              <w:rPr>
                <w:lang w:val="hy-AM"/>
              </w:rPr>
            </w:pPr>
            <w:r w:rsidRPr="00A3300C">
              <w:rPr>
                <w:rFonts w:eastAsia="Times New Roman" w:cs="Sylfaen"/>
              </w:rPr>
              <w:t>«Շրջակա</w:t>
            </w:r>
            <w:r w:rsidRPr="00A3300C">
              <w:rPr>
                <w:rFonts w:eastAsia="Times New Roman"/>
              </w:rPr>
              <w:t xml:space="preserve"> </w:t>
            </w:r>
            <w:r w:rsidRPr="00A3300C">
              <w:rPr>
                <w:rFonts w:eastAsia="Times New Roman" w:cs="Sylfaen"/>
              </w:rPr>
              <w:t>միջավայրի</w:t>
            </w:r>
            <w:r w:rsidRPr="00A3300C">
              <w:rPr>
                <w:rFonts w:eastAsia="Times New Roman"/>
              </w:rPr>
              <w:t xml:space="preserve"> </w:t>
            </w:r>
            <w:r w:rsidRPr="00A3300C">
              <w:rPr>
                <w:rFonts w:eastAsia="Times New Roman" w:cs="Sylfaen"/>
              </w:rPr>
              <w:t>վրա</w:t>
            </w:r>
            <w:r w:rsidRPr="00A3300C">
              <w:rPr>
                <w:rFonts w:eastAsia="Times New Roman"/>
              </w:rPr>
              <w:t xml:space="preserve"> </w:t>
            </w:r>
            <w:r w:rsidRPr="00A3300C">
              <w:rPr>
                <w:rFonts w:eastAsia="Times New Roman" w:cs="Sylfaen"/>
              </w:rPr>
              <w:t>ազդեցության</w:t>
            </w:r>
            <w:r w:rsidRPr="00A3300C">
              <w:rPr>
                <w:rFonts w:eastAsia="Times New Roman"/>
              </w:rPr>
              <w:t xml:space="preserve"> </w:t>
            </w:r>
            <w:r w:rsidRPr="00A3300C">
              <w:rPr>
                <w:rFonts w:eastAsia="Times New Roman" w:cs="Sylfaen"/>
              </w:rPr>
              <w:t>գնահատման</w:t>
            </w:r>
            <w:r w:rsidRPr="00A3300C">
              <w:rPr>
                <w:rFonts w:eastAsia="Times New Roman"/>
              </w:rPr>
              <w:t xml:space="preserve"> </w:t>
            </w:r>
            <w:r w:rsidRPr="00A3300C">
              <w:rPr>
                <w:rFonts w:eastAsia="Times New Roman" w:cs="Sylfaen"/>
              </w:rPr>
              <w:t>և</w:t>
            </w:r>
            <w:r w:rsidRPr="00A3300C">
              <w:rPr>
                <w:rFonts w:eastAsia="Times New Roman"/>
              </w:rPr>
              <w:t xml:space="preserve"> </w:t>
            </w:r>
            <w:r w:rsidRPr="00A3300C">
              <w:rPr>
                <w:rFonts w:eastAsia="Times New Roman" w:cs="Sylfaen"/>
              </w:rPr>
              <w:t>փորձաքննության</w:t>
            </w:r>
            <w:r w:rsidRPr="00A3300C">
              <w:rPr>
                <w:rFonts w:eastAsia="Times New Roman"/>
              </w:rPr>
              <w:t xml:space="preserve"> </w:t>
            </w:r>
            <w:r w:rsidRPr="00A3300C">
              <w:rPr>
                <w:rFonts w:eastAsia="Times New Roman" w:cs="Sylfaen"/>
              </w:rPr>
              <w:t>մասին</w:t>
            </w:r>
            <w:r w:rsidRPr="00A3300C">
              <w:rPr>
                <w:rFonts w:eastAsia="Times New Roman"/>
              </w:rPr>
              <w:t xml:space="preserve">» </w:t>
            </w:r>
            <w:r w:rsidRPr="00A3300C">
              <w:rPr>
                <w:rFonts w:eastAsia="Times New Roman" w:cs="Sylfaen"/>
              </w:rPr>
              <w:t>Հայաստանի</w:t>
            </w:r>
            <w:r w:rsidRPr="00A3300C">
              <w:rPr>
                <w:rFonts w:eastAsia="Times New Roman"/>
              </w:rPr>
              <w:t xml:space="preserve"> </w:t>
            </w:r>
            <w:r w:rsidRPr="00A3300C">
              <w:rPr>
                <w:rFonts w:eastAsia="Times New Roman" w:cs="Sylfaen"/>
              </w:rPr>
              <w:t>Հանրապետության</w:t>
            </w:r>
            <w:r w:rsidRPr="00A3300C">
              <w:rPr>
                <w:rFonts w:eastAsia="Times New Roman"/>
              </w:rPr>
              <w:t xml:space="preserve"> </w:t>
            </w:r>
            <w:r w:rsidRPr="00A3300C">
              <w:rPr>
                <w:rFonts w:eastAsia="Times New Roman" w:cs="Sylfaen"/>
              </w:rPr>
              <w:t>օրենքում</w:t>
            </w:r>
            <w:r w:rsidRPr="00A3300C">
              <w:rPr>
                <w:rFonts w:eastAsia="Times New Roman"/>
              </w:rPr>
              <w:t xml:space="preserve"> </w:t>
            </w:r>
            <w:r w:rsidRPr="00A3300C">
              <w:rPr>
                <w:rFonts w:eastAsia="Times New Roman" w:cs="Sylfaen"/>
              </w:rPr>
              <w:t>փոփոխություններ</w:t>
            </w:r>
            <w:r w:rsidRPr="00A3300C">
              <w:rPr>
                <w:rFonts w:eastAsia="Times New Roman"/>
              </w:rPr>
              <w:t xml:space="preserve"> </w:t>
            </w:r>
            <w:r w:rsidRPr="00A3300C">
              <w:rPr>
                <w:rFonts w:eastAsia="Times New Roman" w:cs="Sylfaen"/>
              </w:rPr>
              <w:t>կատարելու</w:t>
            </w:r>
            <w:r w:rsidRPr="00A3300C">
              <w:rPr>
                <w:rFonts w:eastAsia="Times New Roman"/>
              </w:rPr>
              <w:t xml:space="preserve"> </w:t>
            </w:r>
            <w:r w:rsidRPr="00A3300C">
              <w:rPr>
                <w:rFonts w:eastAsia="Times New Roman" w:cs="Sylfaen"/>
              </w:rPr>
              <w:t>մասին</w:t>
            </w:r>
            <w:r w:rsidRPr="00A3300C">
              <w:rPr>
                <w:rFonts w:eastAsia="Times New Roman"/>
              </w:rPr>
              <w:t xml:space="preserve">» </w:t>
            </w:r>
            <w:r w:rsidRPr="00A3300C">
              <w:rPr>
                <w:rFonts w:eastAsia="Times New Roman" w:cs="Sylfaen"/>
              </w:rPr>
              <w:t>ՀՀ</w:t>
            </w:r>
            <w:r w:rsidRPr="00A3300C">
              <w:rPr>
                <w:rFonts w:eastAsia="Times New Roman"/>
              </w:rPr>
              <w:t xml:space="preserve"> </w:t>
            </w:r>
            <w:r w:rsidRPr="00A3300C">
              <w:rPr>
                <w:rFonts w:eastAsia="Times New Roman" w:cs="Sylfaen"/>
              </w:rPr>
              <w:t>օրենքի</w:t>
            </w:r>
            <w:r w:rsidRPr="00A3300C">
              <w:rPr>
                <w:rFonts w:eastAsia="Times New Roman"/>
              </w:rPr>
              <w:t xml:space="preserve"> </w:t>
            </w:r>
            <w:r w:rsidRPr="00A3300C">
              <w:rPr>
                <w:rFonts w:eastAsia="Times New Roman" w:cs="Sylfaen"/>
              </w:rPr>
              <w:t xml:space="preserve">նախագծի (այսուհետև՝ Օրենքի նախագիծ) վերաբերյալ դիտողություններ չունի։ Միաժամանակ առաջարկում ենք </w:t>
            </w:r>
            <w:r w:rsidRPr="00A3300C">
              <w:rPr>
                <w:shd w:val="clear" w:color="auto" w:fill="FFFFFF"/>
              </w:rPr>
              <w:t>Օրենքի նախագծի 13-րդ հոդվածի 3-րդ մասի 2-րդ կետի թ ենթակետի մեջ հանքանյութի վերամշակման համար սահմանել չափաքանակ</w:t>
            </w:r>
          </w:p>
        </w:tc>
        <w:tc>
          <w:tcPr>
            <w:tcW w:w="6030" w:type="dxa"/>
            <w:shd w:val="clear" w:color="auto" w:fill="FFFFFF"/>
          </w:tcPr>
          <w:p w:rsidR="005B0894" w:rsidRPr="00A3300C" w:rsidRDefault="005B0894" w:rsidP="00201E6C">
            <w:pPr>
              <w:spacing w:after="0" w:line="360" w:lineRule="auto"/>
              <w:jc w:val="center"/>
              <w:rPr>
                <w:b/>
                <w:lang w:val="hy-AM"/>
              </w:rPr>
            </w:pPr>
            <w:r w:rsidRPr="00A3300C">
              <w:rPr>
                <w:b/>
                <w:lang w:val="hy-AM"/>
              </w:rPr>
              <w:t>Չի ընդունվել</w:t>
            </w:r>
          </w:p>
          <w:p w:rsidR="005B0894" w:rsidRPr="00A3300C" w:rsidRDefault="005B0894" w:rsidP="00201E6C">
            <w:pPr>
              <w:spacing w:after="0" w:line="360" w:lineRule="auto"/>
              <w:jc w:val="both"/>
              <w:rPr>
                <w:lang w:val="hy-AM"/>
              </w:rPr>
            </w:pPr>
            <w:r w:rsidRPr="00A3300C">
              <w:rPr>
                <w:rFonts w:eastAsia="Times New Roman"/>
                <w:lang w:val="hy-AM"/>
              </w:rPr>
              <w:t>Նախագծի  մշակման համար հիմք հանդիսացող Օրհուսի և Էսպոյի կոնվենցիաներում և ԵՄ համապատասխան դիրեկտիվներում՝ ոչ մետաղական օգտակար հանածոների վերամշակման չափաքանակներ նախատեսված չեն։</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t>7. Աշխատանքի և սոցիալական հարցերի նախարար</w:t>
            </w:r>
          </w:p>
        </w:tc>
        <w:tc>
          <w:tcPr>
            <w:tcW w:w="6030" w:type="dxa"/>
            <w:shd w:val="clear" w:color="auto" w:fill="D9D9D9"/>
          </w:tcPr>
          <w:p w:rsidR="005B0894" w:rsidRPr="00A3300C" w:rsidRDefault="005B0894" w:rsidP="00201E6C">
            <w:pPr>
              <w:spacing w:after="0" w:line="360" w:lineRule="auto"/>
              <w:jc w:val="center"/>
              <w:rPr>
                <w:lang w:val="hy-AM"/>
              </w:rPr>
            </w:pPr>
            <w:r w:rsidRPr="00A3300C">
              <w:rPr>
                <w:lang w:val="hy-AM"/>
              </w:rPr>
              <w:t>25.02.2022թ.</w:t>
            </w:r>
          </w:p>
          <w:p w:rsidR="005B0894" w:rsidRPr="00A3300C" w:rsidRDefault="005B0894" w:rsidP="00201E6C">
            <w:pPr>
              <w:spacing w:after="0" w:line="360" w:lineRule="auto"/>
              <w:jc w:val="center"/>
              <w:rPr>
                <w:lang w:val="hy-AM"/>
              </w:rPr>
            </w:pPr>
            <w:r w:rsidRPr="00A3300C">
              <w:t>N</w:t>
            </w:r>
            <w:r w:rsidRPr="00A3300C">
              <w:rPr>
                <w:lang w:val="hy-AM"/>
              </w:rPr>
              <w:t xml:space="preserve"> </w:t>
            </w:r>
            <w:r w:rsidRPr="00A3300C">
              <w:t>ՄՆ/ԳԽ/4920</w:t>
            </w:r>
          </w:p>
        </w:tc>
      </w:tr>
      <w:tr w:rsidR="002D3E4A" w:rsidRPr="00A3300C" w:rsidTr="00D5591B">
        <w:tc>
          <w:tcPr>
            <w:tcW w:w="8725" w:type="dxa"/>
            <w:shd w:val="clear" w:color="auto" w:fill="auto"/>
            <w:vAlign w:val="center"/>
          </w:tcPr>
          <w:p w:rsidR="005B0894" w:rsidRPr="00A3300C" w:rsidRDefault="005B0894" w:rsidP="00201E6C">
            <w:pPr>
              <w:spacing w:after="0" w:line="360" w:lineRule="auto"/>
              <w:jc w:val="center"/>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pPr>
          </w:p>
        </w:tc>
      </w:tr>
      <w:tr w:rsidR="002D3E4A" w:rsidRPr="00A3300C" w:rsidTr="00D5591B">
        <w:trPr>
          <w:trHeight w:val="944"/>
        </w:trPr>
        <w:tc>
          <w:tcPr>
            <w:tcW w:w="8725" w:type="dxa"/>
            <w:shd w:val="clear" w:color="auto" w:fill="D9D9D9"/>
            <w:vAlign w:val="center"/>
          </w:tcPr>
          <w:p w:rsidR="005B0894" w:rsidRPr="00A3300C" w:rsidRDefault="005B0894" w:rsidP="00201E6C">
            <w:pPr>
              <w:spacing w:after="0" w:line="360" w:lineRule="auto"/>
              <w:rPr>
                <w:rFonts w:eastAsia="Times New Roman"/>
              </w:rPr>
            </w:pPr>
            <w:r w:rsidRPr="00A3300C">
              <w:rPr>
                <w:lang w:val="hy-AM"/>
              </w:rPr>
              <w:t>8</w:t>
            </w:r>
            <w:r w:rsidRPr="00A3300C">
              <w:t xml:space="preserve">. </w:t>
            </w:r>
            <w:r w:rsidRPr="00A3300C">
              <w:rPr>
                <w:rFonts w:eastAsia="Times New Roman" w:cs="Sylfaen"/>
              </w:rPr>
              <w:t>ՀՀ</w:t>
            </w:r>
            <w:r w:rsidRPr="00A3300C">
              <w:rPr>
                <w:rFonts w:eastAsia="Times New Roman"/>
              </w:rPr>
              <w:t xml:space="preserve"> </w:t>
            </w:r>
            <w:r w:rsidRPr="00A3300C">
              <w:rPr>
                <w:rFonts w:eastAsia="Times New Roman" w:cs="Sylfaen"/>
              </w:rPr>
              <w:t>բարձր</w:t>
            </w:r>
            <w:r w:rsidRPr="00A3300C">
              <w:rPr>
                <w:rFonts w:eastAsia="Times New Roman"/>
              </w:rPr>
              <w:t xml:space="preserve"> </w:t>
            </w:r>
            <w:r w:rsidRPr="00A3300C">
              <w:rPr>
                <w:rFonts w:eastAsia="Times New Roman" w:cs="Sylfaen"/>
              </w:rPr>
              <w:t>տեխնոլոգիական</w:t>
            </w:r>
            <w:r w:rsidRPr="00A3300C">
              <w:rPr>
                <w:rFonts w:eastAsia="Times New Roman"/>
              </w:rPr>
              <w:t xml:space="preserve"> </w:t>
            </w:r>
            <w:r w:rsidRPr="00A3300C">
              <w:rPr>
                <w:rFonts w:eastAsia="Times New Roman" w:cs="Sylfaen"/>
              </w:rPr>
              <w:t>արդյունաբերության</w:t>
            </w:r>
            <w:r w:rsidRPr="00A3300C">
              <w:rPr>
                <w:rFonts w:eastAsia="Times New Roman"/>
              </w:rPr>
              <w:t xml:space="preserve"> </w:t>
            </w:r>
            <w:r w:rsidRPr="00A3300C">
              <w:rPr>
                <w:rFonts w:eastAsia="Times New Roman" w:cs="Sylfaen"/>
              </w:rPr>
              <w:t>նախարարություն</w:t>
            </w:r>
            <w:r w:rsidRPr="00A3300C">
              <w:rPr>
                <w:rFonts w:eastAsia="Times New Roman"/>
              </w:rPr>
              <w:t xml:space="preserve"> </w:t>
            </w:r>
          </w:p>
          <w:p w:rsidR="005B0894" w:rsidRPr="00A3300C" w:rsidRDefault="005B0894" w:rsidP="00201E6C">
            <w:pPr>
              <w:spacing w:after="0" w:line="360" w:lineRule="auto"/>
              <w:jc w:val="center"/>
            </w:pPr>
          </w:p>
        </w:tc>
        <w:tc>
          <w:tcPr>
            <w:tcW w:w="6030" w:type="dxa"/>
            <w:shd w:val="clear" w:color="auto" w:fill="D9D9D9"/>
          </w:tcPr>
          <w:p w:rsidR="005B0894" w:rsidRPr="00A3300C" w:rsidRDefault="005B0894" w:rsidP="00201E6C">
            <w:pPr>
              <w:spacing w:after="0" w:line="360" w:lineRule="auto"/>
              <w:jc w:val="center"/>
            </w:pPr>
            <w:r w:rsidRPr="00A3300C">
              <w:t>25.02.2022</w:t>
            </w:r>
            <w:r w:rsidRPr="00A3300C">
              <w:rPr>
                <w:lang w:val="hy-AM"/>
              </w:rPr>
              <w:t>թ</w:t>
            </w:r>
            <w:r w:rsidR="00A44EDF" w:rsidRPr="00A3300C">
              <w:t>.</w:t>
            </w:r>
          </w:p>
          <w:p w:rsidR="005B0894" w:rsidRPr="00A3300C" w:rsidRDefault="005B0894" w:rsidP="00201E6C">
            <w:pPr>
              <w:spacing w:after="0" w:line="360" w:lineRule="auto"/>
              <w:jc w:val="center"/>
              <w:rPr>
                <w:lang w:val="hy-AM"/>
              </w:rPr>
            </w:pPr>
            <w:r w:rsidRPr="00A3300C">
              <w:t>N 01/17</w:t>
            </w:r>
            <w:r w:rsidRPr="00A3300C">
              <w:rPr>
                <w:rFonts w:ascii="MS Mincho" w:eastAsia="MS Mincho" w:hAnsi="MS Mincho" w:cs="MS Mincho" w:hint="eastAsia"/>
              </w:rPr>
              <w:t>․</w:t>
            </w:r>
            <w:r w:rsidRPr="00A3300C">
              <w:t>1/1283</w:t>
            </w:r>
          </w:p>
        </w:tc>
      </w:tr>
      <w:tr w:rsidR="002D3E4A" w:rsidRPr="00A3300C" w:rsidTr="00D5591B">
        <w:trPr>
          <w:trHeight w:val="6105"/>
        </w:trPr>
        <w:tc>
          <w:tcPr>
            <w:tcW w:w="8725" w:type="dxa"/>
            <w:shd w:val="clear" w:color="auto" w:fill="auto"/>
            <w:vAlign w:val="center"/>
          </w:tcPr>
          <w:p w:rsidR="005B0894" w:rsidRPr="00A3300C" w:rsidRDefault="005B0894" w:rsidP="00201E6C">
            <w:pPr>
              <w:spacing w:after="0" w:line="360" w:lineRule="auto"/>
              <w:ind w:firstLine="720"/>
              <w:jc w:val="both"/>
              <w:rPr>
                <w:bCs/>
                <w:lang w:val="hy-AM"/>
              </w:rPr>
            </w:pPr>
            <w:r w:rsidRPr="00A3300C">
              <w:rPr>
                <w:bCs/>
                <w:lang w:val="hy-AM"/>
              </w:rPr>
              <w:lastRenderedPageBreak/>
              <w:t>«Շրջակա միջավայրի վրա ազդեցության գնահատման և փորձաքննության մասին»  օրենքում փոփոխություն կատարելու մասին» օրենքի և հարակից օրենքների նախածերի վերաբերյալ ներկայացնում ենք հետևյալը.</w:t>
            </w:r>
          </w:p>
          <w:p w:rsidR="005B0894" w:rsidRPr="00A3300C" w:rsidRDefault="005B0894" w:rsidP="00201E6C">
            <w:pPr>
              <w:pStyle w:val="ListParagraph"/>
              <w:numPr>
                <w:ilvl w:val="0"/>
                <w:numId w:val="1"/>
              </w:numPr>
              <w:spacing w:after="0" w:line="360" w:lineRule="auto"/>
              <w:ind w:left="180" w:hanging="180"/>
              <w:jc w:val="both"/>
              <w:rPr>
                <w:rFonts w:ascii="GHEA Grapalat" w:hAnsi="GHEA Grapalat"/>
                <w:bCs/>
                <w:sz w:val="24"/>
                <w:szCs w:val="24"/>
                <w:lang w:val="hy-AM" w:eastAsia="en-US"/>
              </w:rPr>
            </w:pPr>
            <w:r w:rsidRPr="00A3300C">
              <w:rPr>
                <w:rFonts w:ascii="GHEA Grapalat" w:hAnsi="GHEA Grapalat"/>
                <w:bCs/>
                <w:sz w:val="24"/>
                <w:szCs w:val="24"/>
                <w:lang w:val="hy-AM" w:eastAsia="en-US"/>
              </w:rPr>
              <w:t>«Շրջակա միջավայրի վրա ազդեցության գնահատման և փորձաքննության մասին»  օրենքում փոփոխություն կատարելու մասին» օրենքի նախագծի (այսհուհետ՝ Նախագիծ).</w:t>
            </w:r>
          </w:p>
          <w:p w:rsidR="005B0894" w:rsidRPr="00A3300C" w:rsidRDefault="005B0894" w:rsidP="00201E6C">
            <w:pPr>
              <w:pStyle w:val="ListParagraph"/>
              <w:numPr>
                <w:ilvl w:val="0"/>
                <w:numId w:val="2"/>
              </w:numPr>
              <w:spacing w:after="0" w:line="360" w:lineRule="auto"/>
              <w:ind w:left="450" w:hanging="270"/>
              <w:jc w:val="both"/>
              <w:rPr>
                <w:rFonts w:ascii="GHEA Grapalat" w:hAnsi="GHEA Grapalat"/>
                <w:sz w:val="24"/>
                <w:szCs w:val="24"/>
                <w:lang w:val="hy-AM" w:eastAsia="en-US"/>
              </w:rPr>
            </w:pPr>
            <w:r w:rsidRPr="00A3300C">
              <w:rPr>
                <w:rFonts w:ascii="GHEA Grapalat" w:hAnsi="GHEA Grapalat"/>
                <w:bCs/>
                <w:sz w:val="24"/>
                <w:szCs w:val="24"/>
                <w:lang w:val="hy-AM" w:eastAsia="en-US"/>
              </w:rPr>
              <w:t>2-րդ հոդվածից անհրաժեշտ է հանել «</w:t>
            </w:r>
            <w:r w:rsidRPr="00A3300C">
              <w:rPr>
                <w:rFonts w:ascii="GHEA Grapalat" w:hAnsi="GHEA Grapalat"/>
                <w:bCs/>
                <w:iCs/>
                <w:sz w:val="24"/>
                <w:szCs w:val="24"/>
                <w:lang w:val="hy-AM" w:eastAsia="en-US"/>
              </w:rPr>
              <w:t xml:space="preserve">ինչպես նաև </w:t>
            </w:r>
            <w:r w:rsidRPr="00A3300C">
              <w:rPr>
                <w:rFonts w:ascii="GHEA Grapalat" w:hAnsi="GHEA Grapalat"/>
                <w:b/>
                <w:bCs/>
                <w:iCs/>
                <w:sz w:val="24"/>
                <w:szCs w:val="24"/>
                <w:lang w:val="hy-AM" w:eastAsia="en-US"/>
              </w:rPr>
              <w:t>նշված իրավահարաբերություններից բխող</w:t>
            </w:r>
            <w:r w:rsidRPr="00A3300C">
              <w:rPr>
                <w:rFonts w:ascii="GHEA Grapalat" w:hAnsi="GHEA Grapalat"/>
                <w:bCs/>
                <w:iCs/>
                <w:sz w:val="24"/>
                <w:szCs w:val="24"/>
                <w:lang w:val="hy-AM" w:eastAsia="en-US"/>
              </w:rPr>
              <w:t xml:space="preserve"> անձանց իրավունքների ու պարտականությունների վրա</w:t>
            </w:r>
            <w:r w:rsidRPr="00A3300C">
              <w:rPr>
                <w:rFonts w:ascii="GHEA Grapalat" w:hAnsi="GHEA Grapalat"/>
                <w:bCs/>
                <w:sz w:val="24"/>
                <w:szCs w:val="24"/>
                <w:lang w:val="hy-AM" w:eastAsia="en-US"/>
              </w:rPr>
              <w:t>» բառերը՝ նկատի ունենալով, որ նույն հոդվածում նշվում է, որ. «</w:t>
            </w:r>
            <w:r w:rsidRPr="00A3300C">
              <w:rPr>
                <w:rFonts w:cs="Calibri"/>
                <w:bCs/>
                <w:sz w:val="24"/>
                <w:szCs w:val="24"/>
                <w:lang w:val="hy-AM" w:eastAsia="en-US"/>
              </w:rPr>
              <w:t> </w:t>
            </w:r>
            <w:r w:rsidRPr="00A3300C">
              <w:rPr>
                <w:rFonts w:ascii="GHEA Grapalat" w:hAnsi="GHEA Grapalat"/>
                <w:bCs/>
                <w:sz w:val="24"/>
                <w:szCs w:val="24"/>
                <w:lang w:val="hy-AM" w:eastAsia="en-US"/>
              </w:rPr>
              <w:t xml:space="preserve">Սույն օրենքի գործողությունը տարածվում է .... </w:t>
            </w:r>
            <w:r w:rsidRPr="00A3300C">
              <w:rPr>
                <w:rFonts w:ascii="GHEA Grapalat" w:hAnsi="GHEA Grapalat"/>
                <w:bCs/>
                <w:iCs/>
                <w:sz w:val="24"/>
                <w:szCs w:val="24"/>
                <w:lang w:val="hy-AM" w:eastAsia="en-US"/>
              </w:rPr>
              <w:t xml:space="preserve">և այդ </w:t>
            </w:r>
            <w:r w:rsidRPr="00A3300C">
              <w:rPr>
                <w:rFonts w:ascii="GHEA Grapalat" w:hAnsi="GHEA Grapalat"/>
                <w:b/>
                <w:bCs/>
                <w:iCs/>
                <w:sz w:val="24"/>
                <w:szCs w:val="24"/>
                <w:lang w:val="hy-AM" w:eastAsia="en-US"/>
              </w:rPr>
              <w:t>գործընթացներին մասնակցող անձանց վրա...</w:t>
            </w:r>
            <w:r w:rsidRPr="00A3300C">
              <w:rPr>
                <w:rFonts w:ascii="GHEA Grapalat" w:hAnsi="GHEA Grapalat"/>
                <w:bCs/>
                <w:sz w:val="24"/>
                <w:szCs w:val="24"/>
                <w:lang w:val="hy-AM" w:eastAsia="en-US"/>
              </w:rPr>
              <w:t xml:space="preserve"> », հետևաբար, օգտագործված ձևակերպմամբ, այլ անձինք ևս կհամարվեն գործընթացի  մասնակիցներ:</w:t>
            </w:r>
          </w:p>
        </w:tc>
        <w:tc>
          <w:tcPr>
            <w:tcW w:w="6030" w:type="dxa"/>
            <w:shd w:val="clear" w:color="auto" w:fill="auto"/>
          </w:tcPr>
          <w:p w:rsidR="00014BE1" w:rsidRPr="00A3300C" w:rsidRDefault="00014BE1" w:rsidP="00201E6C">
            <w:pPr>
              <w:spacing w:after="0" w:line="360" w:lineRule="auto"/>
              <w:jc w:val="center"/>
              <w:rPr>
                <w:b/>
                <w:lang w:val="hy-AM"/>
              </w:rPr>
            </w:pPr>
          </w:p>
          <w:p w:rsidR="00014BE1" w:rsidRPr="00A3300C" w:rsidRDefault="00014BE1" w:rsidP="00201E6C">
            <w:pPr>
              <w:spacing w:after="0" w:line="360" w:lineRule="auto"/>
              <w:jc w:val="center"/>
              <w:rPr>
                <w:b/>
                <w:lang w:val="hy-AM"/>
              </w:rPr>
            </w:pPr>
          </w:p>
          <w:p w:rsidR="00014BE1" w:rsidRPr="00A3300C" w:rsidRDefault="00014BE1" w:rsidP="00201E6C">
            <w:pPr>
              <w:spacing w:after="0" w:line="360" w:lineRule="auto"/>
              <w:jc w:val="center"/>
              <w:rPr>
                <w:b/>
                <w:lang w:val="hy-AM"/>
              </w:rPr>
            </w:pPr>
          </w:p>
          <w:p w:rsidR="005B0894" w:rsidRPr="00A3300C" w:rsidRDefault="005B0894" w:rsidP="00201E6C">
            <w:pPr>
              <w:spacing w:after="0" w:line="360" w:lineRule="auto"/>
              <w:jc w:val="center"/>
              <w:rPr>
                <w:b/>
                <w:lang w:val="hy-AM"/>
              </w:rPr>
            </w:pPr>
            <w:r w:rsidRPr="00A3300C">
              <w:rPr>
                <w:b/>
                <w:lang w:val="hy-AM"/>
              </w:rPr>
              <w:t>Ընդունվել է</w:t>
            </w:r>
          </w:p>
        </w:tc>
      </w:tr>
      <w:tr w:rsidR="002D3E4A" w:rsidRPr="0032442A" w:rsidTr="00D5591B">
        <w:trPr>
          <w:trHeight w:val="5745"/>
        </w:trPr>
        <w:tc>
          <w:tcPr>
            <w:tcW w:w="8725" w:type="dxa"/>
            <w:shd w:val="clear" w:color="auto" w:fill="auto"/>
            <w:vAlign w:val="center"/>
          </w:tcPr>
          <w:p w:rsidR="005B0894" w:rsidRPr="00A3300C" w:rsidRDefault="005B0894" w:rsidP="00201E6C">
            <w:pPr>
              <w:pStyle w:val="ListParagraph"/>
              <w:numPr>
                <w:ilvl w:val="0"/>
                <w:numId w:val="2"/>
              </w:numPr>
              <w:spacing w:after="0" w:line="360" w:lineRule="auto"/>
              <w:ind w:left="60" w:firstLine="270"/>
              <w:jc w:val="both"/>
              <w:rPr>
                <w:rFonts w:ascii="GHEA Grapalat" w:hAnsi="GHEA Grapalat"/>
                <w:bCs/>
                <w:sz w:val="24"/>
                <w:szCs w:val="24"/>
                <w:lang w:val="hy-AM" w:eastAsia="en-US"/>
              </w:rPr>
            </w:pPr>
            <w:r w:rsidRPr="00A3300C">
              <w:rPr>
                <w:rFonts w:ascii="GHEA Grapalat" w:hAnsi="GHEA Grapalat"/>
                <w:bCs/>
                <w:sz w:val="24"/>
                <w:szCs w:val="24"/>
                <w:lang w:val="hy-AM" w:eastAsia="en-US"/>
              </w:rPr>
              <w:lastRenderedPageBreak/>
              <w:t>Առաջարկում ենք Նախագծի 4-րդ հոդվածի 1-ին մասի 2-րդ կետում «առողջության և անվտանգության»  բառերից հետո լրացնել « վրա հնարավոր» բառերը՝ հաշվի առնելով, որ նշված բառերն առկա են ոչ միայն «Շրջակա միջավայրի վրա ազդեցության գնահատման և փորձաքննության մասին» օրենքի (այսուհետ՝ Օրենք) գործող կարգավորումներում, այլև հենց նախագծի տարբեր հոդվածների վերաբերելի մասերում այն կիրառվում է: Օրինակ, նույն հոդվածի 1-ին մասի 17-րդ կետում, որի համաձայն. «</w:t>
            </w:r>
            <w:r w:rsidRPr="00A3300C">
              <w:rPr>
                <w:rFonts w:ascii="GHEA Grapalat" w:hAnsi="GHEA Grapalat"/>
                <w:b/>
                <w:bCs/>
                <w:sz w:val="24"/>
                <w:szCs w:val="24"/>
                <w:lang w:val="hy-AM" w:eastAsia="en-US"/>
              </w:rPr>
              <w:t>ազդակիր համայնք`</w:t>
            </w:r>
            <w:r w:rsidRPr="00A3300C">
              <w:rPr>
                <w:rFonts w:ascii="GHEA Grapalat" w:hAnsi="GHEA Grapalat"/>
                <w:bCs/>
                <w:sz w:val="24"/>
                <w:szCs w:val="24"/>
                <w:lang w:val="hy-AM" w:eastAsia="en-US"/>
              </w:rPr>
              <w:t xml:space="preserve"> շրջակա միջավայրի վրա հիմնադրութային փաստաթղթի գործողության կամ նախատեսվող գործունեության իրականացման </w:t>
            </w:r>
            <w:r w:rsidRPr="00A3300C">
              <w:rPr>
                <w:rFonts w:ascii="GHEA Grapalat" w:hAnsi="GHEA Grapalat"/>
                <w:b/>
                <w:bCs/>
                <w:sz w:val="24"/>
                <w:szCs w:val="24"/>
                <w:lang w:val="hy-AM" w:eastAsia="en-US"/>
              </w:rPr>
              <w:t>հնարավոր ազդեցության</w:t>
            </w:r>
            <w:r w:rsidRPr="00A3300C">
              <w:rPr>
                <w:rFonts w:ascii="GHEA Grapalat" w:hAnsi="GHEA Grapalat"/>
                <w:bCs/>
                <w:sz w:val="24"/>
                <w:szCs w:val="24"/>
                <w:lang w:val="hy-AM" w:eastAsia="en-US"/>
              </w:rPr>
              <w:t xml:space="preserve"> ենթակա համայնքի (համայնքների) բնակիչների հանրություն` ֆիզիկական կամ իրավաբանական անձինք. »:</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 xml:space="preserve">Չի ընդունվել </w:t>
            </w:r>
          </w:p>
          <w:p w:rsidR="005B0894" w:rsidRPr="00A3300C" w:rsidRDefault="005B0894" w:rsidP="00201E6C">
            <w:pPr>
              <w:spacing w:after="0" w:line="360" w:lineRule="auto"/>
              <w:jc w:val="both"/>
              <w:rPr>
                <w:lang w:val="hy-AM"/>
              </w:rPr>
            </w:pPr>
            <w:r w:rsidRPr="00A3300C">
              <w:rPr>
                <w:lang w:val="hy-AM"/>
              </w:rPr>
              <w:t xml:space="preserve">Անհրաժեշտությունը բացակայում է, հաշվի առնելով, որ  </w:t>
            </w:r>
            <w:r w:rsidRPr="00A3300C">
              <w:rPr>
                <w:bCs/>
                <w:lang w:val="hy-AM"/>
              </w:rPr>
              <w:t xml:space="preserve">Նախագծի 4-րդ հոդվածի 1-ին մասի 2-րդ կետով տրված է հենց «շրջակա միջավայրի վրա ազդեցություն», իսկ  նույն </w:t>
            </w:r>
            <w:r w:rsidRPr="00A3300C">
              <w:rPr>
                <w:lang w:val="hy-AM"/>
              </w:rPr>
              <w:t xml:space="preserve">մասի 10-րդ կետով ամրագրված է, որ շրջակա միջավայրի վրա ազդեցության գնահատումը` </w:t>
            </w:r>
            <w:r w:rsidR="0072181B" w:rsidRPr="00A3300C">
              <w:rPr>
                <w:lang w:val="hy-AM"/>
              </w:rPr>
              <w:t>նախա</w:t>
            </w:r>
            <w:r w:rsidRPr="00A3300C">
              <w:rPr>
                <w:lang w:val="hy-AM"/>
              </w:rPr>
              <w:t>ձեռնողի կողմից նախատեսվող գործունեության հնարավոր ազդեցության ուսումնասիրության գործընթացն է։</w:t>
            </w:r>
          </w:p>
          <w:p w:rsidR="005B0894" w:rsidRPr="00A3300C" w:rsidRDefault="005B0894" w:rsidP="00201E6C">
            <w:pPr>
              <w:spacing w:after="0" w:line="360" w:lineRule="auto"/>
              <w:jc w:val="center"/>
              <w:rPr>
                <w:b/>
                <w:lang w:val="hy-AM"/>
              </w:rPr>
            </w:pPr>
          </w:p>
        </w:tc>
      </w:tr>
      <w:tr w:rsidR="002D3E4A" w:rsidRPr="0032442A" w:rsidTr="00D5591B">
        <w:trPr>
          <w:trHeight w:val="3255"/>
        </w:trPr>
        <w:tc>
          <w:tcPr>
            <w:tcW w:w="8725" w:type="dxa"/>
            <w:shd w:val="clear" w:color="auto" w:fill="auto"/>
            <w:vAlign w:val="center"/>
          </w:tcPr>
          <w:p w:rsidR="005B0894" w:rsidRPr="00A3300C" w:rsidRDefault="005B0894" w:rsidP="00201E6C">
            <w:pPr>
              <w:pStyle w:val="ListParagraph"/>
              <w:numPr>
                <w:ilvl w:val="0"/>
                <w:numId w:val="2"/>
              </w:numPr>
              <w:spacing w:after="0" w:line="360" w:lineRule="auto"/>
              <w:ind w:left="60" w:firstLine="270"/>
              <w:jc w:val="both"/>
              <w:rPr>
                <w:rFonts w:ascii="GHEA Grapalat" w:hAnsi="GHEA Grapalat"/>
                <w:bCs/>
                <w:sz w:val="24"/>
                <w:szCs w:val="24"/>
                <w:lang w:val="hy-AM" w:eastAsia="en-US"/>
              </w:rPr>
            </w:pPr>
            <w:r w:rsidRPr="00A3300C">
              <w:rPr>
                <w:rFonts w:ascii="GHEA Grapalat" w:hAnsi="GHEA Grapalat"/>
                <w:bCs/>
                <w:sz w:val="24"/>
                <w:szCs w:val="24"/>
                <w:lang w:val="hy-AM" w:eastAsia="en-US"/>
              </w:rPr>
              <w:t>Առաջարկում ենք Նախագծի 7-րդ հոդվածի 1-ին մասի 9-րդ կետում շրջակա միջավայրի վրա ազդեցության գնահատման և փորձաքննության գործընթացում դիտարկվող և թափոններին առնչվող բնութագրում ներառվի նաև թափոնների վերամշակումը, տեղափոխումը, վնասազերծումը, պահեստավորումը, թաղումը, պահումը և պահպանումը, որն առկա է գործող Օրենքի 7-րդ հոդվածի 1-ին մասի 9-րդ կետի կարգավորումներում:</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 xml:space="preserve">Չի ընդունվել </w:t>
            </w:r>
          </w:p>
          <w:p w:rsidR="005B0894" w:rsidRPr="00A3300C" w:rsidRDefault="005B0894" w:rsidP="00201E6C">
            <w:pPr>
              <w:spacing w:after="0" w:line="360" w:lineRule="auto"/>
              <w:jc w:val="both"/>
              <w:rPr>
                <w:lang w:val="hy-AM"/>
              </w:rPr>
            </w:pPr>
            <w:r w:rsidRPr="00A3300C">
              <w:rPr>
                <w:bCs/>
                <w:lang w:val="hy-AM"/>
              </w:rPr>
              <w:t>Նախագծի 7-րդ հոդվածի 1-ին մասին 9-րդ կետում նշված է թափոնների գործածություն հասկացությունը, որը համաձայն «Թափոնների մասին» ՀՀ օրենքի 4-րդ հոդվածի ներառում է թափոնների վերամշակումը, վնասազերծումը,  թաղումը, պահումը, ինչպես նաև օգտահանումը, հեռացումը, մշակումը, տեղադրումը, փոխադրումը և հավաքումը</w:t>
            </w:r>
            <w:r w:rsidR="00F77CD2" w:rsidRPr="00A3300C">
              <w:rPr>
                <w:bCs/>
                <w:lang w:val="hy-AM"/>
              </w:rPr>
              <w:t>։</w:t>
            </w:r>
          </w:p>
          <w:p w:rsidR="005B0894" w:rsidRPr="00A3300C" w:rsidRDefault="005B0894" w:rsidP="00201E6C">
            <w:pPr>
              <w:spacing w:after="0" w:line="360" w:lineRule="auto"/>
              <w:jc w:val="both"/>
              <w:rPr>
                <w:lang w:val="hy-AM"/>
              </w:rPr>
            </w:pPr>
          </w:p>
        </w:tc>
      </w:tr>
      <w:tr w:rsidR="002D3E4A" w:rsidRPr="00A3300C" w:rsidTr="00D5591B">
        <w:trPr>
          <w:trHeight w:val="1950"/>
        </w:trPr>
        <w:tc>
          <w:tcPr>
            <w:tcW w:w="8725" w:type="dxa"/>
            <w:shd w:val="clear" w:color="auto" w:fill="auto"/>
            <w:vAlign w:val="center"/>
          </w:tcPr>
          <w:p w:rsidR="005B0894" w:rsidRPr="00A3300C" w:rsidRDefault="005B0894" w:rsidP="00201E6C">
            <w:pPr>
              <w:pStyle w:val="ListParagraph"/>
              <w:numPr>
                <w:ilvl w:val="0"/>
                <w:numId w:val="2"/>
              </w:numPr>
              <w:spacing w:after="0" w:line="360" w:lineRule="auto"/>
              <w:ind w:left="60" w:firstLine="120"/>
              <w:jc w:val="both"/>
              <w:rPr>
                <w:rFonts w:ascii="GHEA Grapalat" w:hAnsi="GHEA Grapalat"/>
                <w:bCs/>
                <w:sz w:val="24"/>
                <w:szCs w:val="24"/>
                <w:lang w:val="hy-AM" w:eastAsia="en-US"/>
              </w:rPr>
            </w:pPr>
            <w:r w:rsidRPr="00A3300C">
              <w:rPr>
                <w:rFonts w:ascii="GHEA Grapalat" w:hAnsi="GHEA Grapalat"/>
                <w:bCs/>
                <w:sz w:val="24"/>
                <w:szCs w:val="24"/>
                <w:lang w:val="hy-AM" w:eastAsia="en-US"/>
              </w:rPr>
              <w:lastRenderedPageBreak/>
              <w:t>Նախագծի 15-րդ հոդվածի 2-րդ մասի 2-րդ կետից անհրաժեշտ է հանել «,բացահայտվում են նախատեսվող գործունեության լուծումների այլընտրանքային տարբերակները,» ձևակերպումը, քանի որ հիշյալ կետում, բովանդակային առումով, այն կրկնվում է:</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Ընդունվել է</w:t>
            </w:r>
          </w:p>
          <w:p w:rsidR="005B0894" w:rsidRPr="00A3300C" w:rsidRDefault="005B0894" w:rsidP="00201E6C">
            <w:pPr>
              <w:spacing w:after="0" w:line="360" w:lineRule="auto"/>
              <w:jc w:val="center"/>
              <w:rPr>
                <w:b/>
                <w:lang w:val="hy-AM"/>
              </w:rPr>
            </w:pPr>
          </w:p>
        </w:tc>
      </w:tr>
      <w:tr w:rsidR="002D3E4A" w:rsidRPr="00A3300C" w:rsidTr="00D5591B">
        <w:trPr>
          <w:trHeight w:val="3180"/>
        </w:trPr>
        <w:tc>
          <w:tcPr>
            <w:tcW w:w="8725" w:type="dxa"/>
            <w:shd w:val="clear" w:color="auto" w:fill="auto"/>
            <w:vAlign w:val="center"/>
          </w:tcPr>
          <w:p w:rsidR="005B0894" w:rsidRPr="00A3300C" w:rsidRDefault="005B0894" w:rsidP="00201E6C">
            <w:pPr>
              <w:pStyle w:val="ListParagraph"/>
              <w:numPr>
                <w:ilvl w:val="0"/>
                <w:numId w:val="2"/>
              </w:numPr>
              <w:spacing w:after="0" w:line="360" w:lineRule="auto"/>
              <w:ind w:left="60" w:firstLine="120"/>
              <w:jc w:val="both"/>
              <w:rPr>
                <w:rFonts w:ascii="GHEA Grapalat" w:hAnsi="GHEA Grapalat"/>
                <w:bCs/>
                <w:sz w:val="24"/>
                <w:szCs w:val="24"/>
                <w:lang w:val="hy-AM" w:eastAsia="en-US"/>
              </w:rPr>
            </w:pPr>
            <w:r w:rsidRPr="00A3300C">
              <w:rPr>
                <w:rFonts w:ascii="GHEA Grapalat" w:hAnsi="GHEA Grapalat"/>
                <w:bCs/>
                <w:sz w:val="24"/>
                <w:szCs w:val="24"/>
                <w:lang w:val="hy-AM" w:eastAsia="en-US"/>
              </w:rPr>
              <w:t>Նախագծի 18-րդ հոդվածի մասերն (8-րդ մասը) անհրաժեշտ է համարակալել հերթական համարակալմամբ՝ նկատի ունենալով «Նորմատիվ իրավական ակտերի մասին» օրենքի 14-րդ հոդվածի պահանջները:Նույն նկատառումը վերաբերում է նաև 13-րդ մասին (համարակալումը կրկնվում է):</w:t>
            </w:r>
          </w:p>
          <w:p w:rsidR="005B0894" w:rsidRPr="00A3300C" w:rsidRDefault="005B0894" w:rsidP="00201E6C">
            <w:pPr>
              <w:pStyle w:val="ListParagraph"/>
              <w:spacing w:after="0" w:line="360" w:lineRule="auto"/>
              <w:ind w:left="60" w:firstLine="120"/>
              <w:jc w:val="both"/>
              <w:rPr>
                <w:rFonts w:ascii="GHEA Grapalat" w:hAnsi="GHEA Grapalat"/>
                <w:bCs/>
                <w:sz w:val="24"/>
                <w:szCs w:val="24"/>
                <w:lang w:val="hy-AM" w:eastAsia="en-US"/>
              </w:rPr>
            </w:pPr>
            <w:r w:rsidRPr="00A3300C">
              <w:rPr>
                <w:rFonts w:ascii="GHEA Grapalat" w:hAnsi="GHEA Grapalat"/>
                <w:bCs/>
                <w:sz w:val="24"/>
                <w:szCs w:val="24"/>
                <w:lang w:val="hy-AM" w:eastAsia="en-US"/>
              </w:rPr>
              <w:t>Նշված հոդվածի 10-րդ մասում կատարված ներքին հղումն (8-րդ մասին կատարված) անհրաժեշտ է ճշտել՝ հղում կատարելով 9-րդ մասին: Նույն նկատառումը վերաբերում է նաև 12-րդ և 14-րդ մասերին:</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Ընդունվել է</w:t>
            </w:r>
          </w:p>
          <w:p w:rsidR="005B0894" w:rsidRPr="00A3300C" w:rsidRDefault="005B0894" w:rsidP="00201E6C">
            <w:pPr>
              <w:spacing w:after="0" w:line="360" w:lineRule="auto"/>
              <w:jc w:val="center"/>
              <w:rPr>
                <w:b/>
                <w:lang w:val="hy-AM"/>
              </w:rPr>
            </w:pPr>
          </w:p>
          <w:p w:rsidR="005B0894" w:rsidRPr="00A3300C" w:rsidRDefault="005B0894" w:rsidP="00201E6C">
            <w:pPr>
              <w:spacing w:after="0" w:line="360" w:lineRule="auto"/>
              <w:ind w:firstLine="346"/>
              <w:jc w:val="both"/>
              <w:rPr>
                <w:b/>
                <w:lang w:val="hy-AM"/>
              </w:rPr>
            </w:pPr>
          </w:p>
        </w:tc>
      </w:tr>
      <w:tr w:rsidR="002D3E4A" w:rsidRPr="00A3300C" w:rsidTr="00D5591B">
        <w:trPr>
          <w:trHeight w:val="1070"/>
        </w:trPr>
        <w:tc>
          <w:tcPr>
            <w:tcW w:w="8725" w:type="dxa"/>
            <w:shd w:val="clear" w:color="auto" w:fill="auto"/>
            <w:vAlign w:val="center"/>
          </w:tcPr>
          <w:p w:rsidR="005B0894" w:rsidRPr="00A3300C" w:rsidRDefault="005B0894" w:rsidP="00201E6C">
            <w:pPr>
              <w:pStyle w:val="ListParagraph"/>
              <w:numPr>
                <w:ilvl w:val="0"/>
                <w:numId w:val="2"/>
              </w:numPr>
              <w:spacing w:after="0" w:line="360" w:lineRule="auto"/>
              <w:ind w:left="60" w:firstLine="120"/>
              <w:jc w:val="both"/>
              <w:rPr>
                <w:rFonts w:ascii="GHEA Grapalat" w:hAnsi="GHEA Grapalat"/>
                <w:bCs/>
                <w:sz w:val="24"/>
                <w:szCs w:val="24"/>
                <w:lang w:val="hy-AM" w:eastAsia="en-US"/>
              </w:rPr>
            </w:pPr>
            <w:r w:rsidRPr="00A3300C">
              <w:rPr>
                <w:rFonts w:ascii="GHEA Grapalat" w:hAnsi="GHEA Grapalat"/>
                <w:bCs/>
                <w:sz w:val="24"/>
                <w:szCs w:val="24"/>
                <w:lang w:val="hy-AM" w:eastAsia="en-US"/>
              </w:rPr>
              <w:t>Նախագծի 20-րդ հոդվածի 1-ին մասի 4-րդ կետում ներքին հղումն անհրաժեշտ է կատարել 18-րդ հոդվածի 13-րդ մասին:</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 xml:space="preserve">Ընդունվել է </w:t>
            </w:r>
          </w:p>
          <w:p w:rsidR="005B0894" w:rsidRPr="00A3300C" w:rsidRDefault="005B0894" w:rsidP="00201E6C">
            <w:pPr>
              <w:spacing w:after="0" w:line="360" w:lineRule="auto"/>
              <w:jc w:val="both"/>
              <w:rPr>
                <w:lang w:val="hy-AM"/>
              </w:rPr>
            </w:pPr>
          </w:p>
        </w:tc>
      </w:tr>
      <w:tr w:rsidR="002D3E4A" w:rsidRPr="00A3300C" w:rsidTr="00D5591B">
        <w:trPr>
          <w:trHeight w:val="2265"/>
        </w:trPr>
        <w:tc>
          <w:tcPr>
            <w:tcW w:w="8725" w:type="dxa"/>
            <w:shd w:val="clear" w:color="auto" w:fill="auto"/>
            <w:vAlign w:val="center"/>
          </w:tcPr>
          <w:p w:rsidR="005B0894" w:rsidRPr="00A3300C" w:rsidRDefault="005B0894" w:rsidP="00201E6C">
            <w:pPr>
              <w:pStyle w:val="ListParagraph"/>
              <w:numPr>
                <w:ilvl w:val="0"/>
                <w:numId w:val="2"/>
              </w:numPr>
              <w:spacing w:after="0" w:line="360" w:lineRule="auto"/>
              <w:ind w:left="60" w:firstLine="120"/>
              <w:jc w:val="both"/>
              <w:rPr>
                <w:rFonts w:ascii="GHEA Grapalat" w:hAnsi="GHEA Grapalat"/>
                <w:bCs/>
                <w:sz w:val="24"/>
                <w:szCs w:val="24"/>
                <w:lang w:val="hy-AM" w:eastAsia="en-US"/>
              </w:rPr>
            </w:pPr>
            <w:r w:rsidRPr="00A3300C">
              <w:rPr>
                <w:rFonts w:ascii="GHEA Grapalat" w:hAnsi="GHEA Grapalat"/>
                <w:bCs/>
                <w:sz w:val="24"/>
                <w:szCs w:val="24"/>
                <w:lang w:val="hy-AM" w:eastAsia="en-US"/>
              </w:rPr>
              <w:t>Նախագծի 38-րդ հոդվածի 3-րդ մասում և 5-րդ մասերում անհրաժեշտ է հղում կատարել 15-րդ հոդվածի 3-րդ և 4-րդ մասերին, 4-րդ և 5-րդ մասերում 21-րդ հոդվածի 4-րդ մասին, 5-րդ մասում նշված հոդվածի 3-րդ և 4-րդ մասերին՝ հաշվի առնելով «Նորմատիվ իրավական ակտերի մասին» օրենքի 17-րդ հոդվածի 4-րդ մասի պահանջները:</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Ընդունվել է</w:t>
            </w:r>
          </w:p>
        </w:tc>
      </w:tr>
      <w:tr w:rsidR="002D3E4A" w:rsidRPr="00A3300C" w:rsidTr="00D5591B">
        <w:trPr>
          <w:trHeight w:val="2150"/>
        </w:trPr>
        <w:tc>
          <w:tcPr>
            <w:tcW w:w="8725" w:type="dxa"/>
            <w:shd w:val="clear" w:color="auto" w:fill="auto"/>
            <w:vAlign w:val="center"/>
          </w:tcPr>
          <w:p w:rsidR="005B0894" w:rsidRPr="00A3300C" w:rsidRDefault="005B0894" w:rsidP="00201E6C">
            <w:pPr>
              <w:pStyle w:val="ListParagraph"/>
              <w:numPr>
                <w:ilvl w:val="0"/>
                <w:numId w:val="1"/>
              </w:numPr>
              <w:spacing w:after="0" w:line="360" w:lineRule="auto"/>
              <w:ind w:left="60" w:firstLine="300"/>
              <w:jc w:val="both"/>
              <w:rPr>
                <w:rFonts w:ascii="GHEA Grapalat" w:hAnsi="GHEA Grapalat"/>
                <w:bCs/>
                <w:sz w:val="24"/>
                <w:szCs w:val="24"/>
                <w:lang w:val="hy-AM" w:eastAsia="en-US"/>
              </w:rPr>
            </w:pPr>
            <w:r w:rsidRPr="00A3300C">
              <w:rPr>
                <w:rFonts w:ascii="GHEA Grapalat" w:hAnsi="GHEA Grapalat"/>
                <w:bCs/>
                <w:sz w:val="24"/>
                <w:szCs w:val="24"/>
                <w:lang w:val="hy-AM" w:eastAsia="en-US"/>
              </w:rPr>
              <w:lastRenderedPageBreak/>
              <w:t>«Հայաստանի Հանրապետության ընդերքի մասին օրենսգրքում փոփոխություններ և լրացումներ կատարելու մասին» օրենքի նախագծի հոդվածների մասերի համարակալումն անհրաժեշտ է կատարել  «Նորմատիվ իրավական ակտերի մասին» օրենքի 14-րդ հոդվածի 3-րդ և 7-րդ մասերի պահանջներին համապատասխան:</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Ընդունվել է</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t>9. Ֆինանսների նախարարություն</w:t>
            </w:r>
          </w:p>
        </w:tc>
        <w:tc>
          <w:tcPr>
            <w:tcW w:w="6030" w:type="dxa"/>
            <w:shd w:val="clear" w:color="auto" w:fill="D9D9D9"/>
          </w:tcPr>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p>
        </w:tc>
        <w:tc>
          <w:tcPr>
            <w:tcW w:w="6030" w:type="dxa"/>
            <w:shd w:val="clear" w:color="auto" w:fill="auto"/>
          </w:tcPr>
          <w:p w:rsidR="005B0894" w:rsidRPr="00A3300C" w:rsidRDefault="005B0894" w:rsidP="00201E6C">
            <w:pPr>
              <w:spacing w:after="0" w:line="360" w:lineRule="auto"/>
              <w:jc w:val="both"/>
              <w:rPr>
                <w:lang w:val="hy-AM"/>
              </w:rPr>
            </w:pPr>
            <w:r w:rsidRPr="00A3300C">
              <w:rPr>
                <w:lang w:val="hy-AM"/>
              </w:rPr>
              <w:t>Սահմանված ժամկետում պատասխան չի ստացվել</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t>10.Էկոնոմիկայի նախարարություն</w:t>
            </w:r>
          </w:p>
        </w:tc>
        <w:tc>
          <w:tcPr>
            <w:tcW w:w="6030" w:type="dxa"/>
            <w:shd w:val="clear" w:color="auto" w:fill="D9D9D9"/>
          </w:tcPr>
          <w:p w:rsidR="005B0894" w:rsidRPr="00A3300C" w:rsidRDefault="005B0894" w:rsidP="00201E6C">
            <w:pPr>
              <w:spacing w:after="0" w:line="360" w:lineRule="auto"/>
              <w:jc w:val="center"/>
              <w:rPr>
                <w:lang w:val="hy-AM"/>
              </w:rPr>
            </w:pPr>
            <w:r w:rsidRPr="00A3300C">
              <w:rPr>
                <w:lang w:val="hy-AM"/>
              </w:rPr>
              <w:t>3</w:t>
            </w:r>
            <w:r w:rsidRPr="00A3300C">
              <w:t>0.03.2022</w:t>
            </w:r>
            <w:r w:rsidRPr="00A3300C">
              <w:rPr>
                <w:lang w:val="hy-AM"/>
              </w:rPr>
              <w:t>թ</w:t>
            </w:r>
            <w:r w:rsidR="00BF0EDB" w:rsidRPr="00A3300C">
              <w:rPr>
                <w:rFonts w:ascii="MS Mincho" w:eastAsia="MS Mincho" w:hAnsi="MS Mincho" w:cs="MS Mincho" w:hint="eastAsia"/>
                <w:lang w:val="hy-AM"/>
              </w:rPr>
              <w:t>․</w:t>
            </w:r>
          </w:p>
          <w:p w:rsidR="005B0894" w:rsidRPr="00A3300C" w:rsidRDefault="005B0894" w:rsidP="00201E6C">
            <w:pPr>
              <w:spacing w:after="0" w:line="360" w:lineRule="auto"/>
              <w:jc w:val="center"/>
              <w:rPr>
                <w:lang w:val="hy-AM"/>
              </w:rPr>
            </w:pPr>
            <w:r w:rsidRPr="00A3300C">
              <w:t>N</w:t>
            </w:r>
            <w:r w:rsidRPr="00A3300C">
              <w:rPr>
                <w:lang w:val="hy-AM"/>
              </w:rPr>
              <w:t xml:space="preserve"> </w:t>
            </w:r>
            <w:r w:rsidRPr="00A3300C">
              <w:t>01/3588</w:t>
            </w:r>
          </w:p>
        </w:tc>
      </w:tr>
      <w:tr w:rsidR="002D3E4A" w:rsidRPr="0032442A" w:rsidTr="00D5591B">
        <w:tc>
          <w:tcPr>
            <w:tcW w:w="8725" w:type="dxa"/>
            <w:shd w:val="clear" w:color="auto" w:fill="auto"/>
          </w:tcPr>
          <w:p w:rsidR="005B0894" w:rsidRPr="00A3300C" w:rsidRDefault="00813105" w:rsidP="00201E6C">
            <w:pPr>
              <w:spacing w:after="0" w:line="360" w:lineRule="auto"/>
              <w:ind w:firstLine="630"/>
              <w:jc w:val="both"/>
              <w:rPr>
                <w:rFonts w:eastAsia="Times New Roman"/>
                <w:lang w:val="hy-AM"/>
              </w:rPr>
            </w:pPr>
            <w:r w:rsidRPr="00A3300C">
              <w:rPr>
                <w:rFonts w:cs="Sylfaen"/>
                <w:lang w:val="hy-AM" w:eastAsia="ru-RU"/>
              </w:rPr>
              <w:t xml:space="preserve"> </w:t>
            </w:r>
            <w:r w:rsidR="005B0894" w:rsidRPr="00A3300C">
              <w:rPr>
                <w:rFonts w:cs="Sylfaen"/>
                <w:lang w:val="hy-AM" w:eastAsia="ru-RU"/>
              </w:rPr>
              <w:t>«Շրջակա միջավայրի առնչությամբ տեղեկության, որոշումներ ընդունելուն հասարակության մասնակցության և արդարադատության մատչելիության մասին» կոնվենցիայի, ինչպես նաև </w:t>
            </w:r>
            <w:r w:rsidR="005B0894" w:rsidRPr="00A3300C">
              <w:rPr>
                <w:rFonts w:eastAsia="Times New Roman"/>
                <w:lang w:val="hy-AM"/>
              </w:rPr>
              <w:t>Հելսինկիի</w:t>
            </w:r>
            <w:r w:rsidR="005B0894" w:rsidRPr="00A3300C">
              <w:rPr>
                <w:rFonts w:eastAsia="Times New Roman"/>
                <w:caps/>
                <w:lang w:val="hy-AM"/>
              </w:rPr>
              <w:t xml:space="preserve"> </w:t>
            </w:r>
            <w:r w:rsidR="005B0894" w:rsidRPr="00A3300C">
              <w:rPr>
                <w:rFonts w:eastAsia="Times New Roman"/>
                <w:lang w:val="hy-AM"/>
              </w:rPr>
              <w:t xml:space="preserve">բարձր մակարդակի հանդիպման  և Նոր Եվրոպայի համար Փարիզի հռչակագրերի համաձայն՝ «Բնապահպանական տեղեկությունը այնպիսի տեղեկություն է շրջակա միջավայրի բաղադրիչների դրության մասին, ինչպիսիք են` օդը և մթնոլորտը, ջուրը, ընդերքը, հողը, լանդշաֆտը և բնական օբյեկտները, կենսաբանական բազմազանությունը և նրա բաղադրիչները, ներառյալ՝ գենետիկորեն փոփոխված օրգանիզմները և փոխազդեցությունն այս բաղադրիչների միջև, ինչպես նաև շրջակա միջավայրը պաշտպանելու և բարելավելու գործունեությունը` մթնոլորտում, օդում և հողի մեջ կայուն բնապահպանական հավասարակշռությունը վերականգնելու և պահպանելու </w:t>
            </w:r>
            <w:r w:rsidR="005B0894" w:rsidRPr="00A3300C">
              <w:rPr>
                <w:rFonts w:eastAsia="Times New Roman"/>
                <w:lang w:val="hy-AM"/>
              </w:rPr>
              <w:lastRenderedPageBreak/>
              <w:t xml:space="preserve">նպատակով»: Ուստի առաջարկում ենք օրենքի նախագծի 4-րդ հոդվածի 1-ին մասի 1-ին կետը  խմբագրել հետևյալ բովանդակությամբ՝ </w:t>
            </w:r>
          </w:p>
          <w:p w:rsidR="005B0894" w:rsidRPr="00A3300C" w:rsidRDefault="005B0894" w:rsidP="00201E6C">
            <w:pPr>
              <w:spacing w:after="0" w:line="360" w:lineRule="auto"/>
              <w:ind w:firstLine="630"/>
              <w:jc w:val="both"/>
              <w:rPr>
                <w:lang w:val="hy-AM"/>
              </w:rPr>
            </w:pPr>
            <w:r w:rsidRPr="00A3300C">
              <w:rPr>
                <w:lang w:val="hy-AM"/>
              </w:rPr>
              <w:t>1) շրջակա միջավայր՝ ֆիզիկական, քիմիական և բիոտիկ գործոնների համալիր ամբողջություն՝ (օրինակ՝ օդը, ջուրը, ընդերքը, հողը, բուսական և կենդանական աշխարհը), որոնք ազդում են կենդանի օրգանիզմների կամ էկոլոգիական համայնքի վրա և ի վերջո որոշում նրա ձևն ու գոյատևումը։</w:t>
            </w:r>
          </w:p>
          <w:p w:rsidR="005B0894" w:rsidRPr="00A3300C" w:rsidRDefault="005B0894" w:rsidP="00201E6C">
            <w:pPr>
              <w:spacing w:after="0" w:line="360" w:lineRule="auto"/>
              <w:ind w:firstLine="630"/>
              <w:jc w:val="both"/>
              <w:rPr>
                <w:lang w:val="hy-AM"/>
              </w:rPr>
            </w:pPr>
            <w:r w:rsidRPr="00A3300C">
              <w:rPr>
                <w:lang w:val="hy-AM"/>
              </w:rPr>
              <w:t>Առաջարկում ենք նաև օրենքի նախագծի ողջ տեքստը խմբագրել՝ հաշվի առնելով վերոգրյալ առաջարկությունը։</w:t>
            </w:r>
          </w:p>
          <w:p w:rsidR="005B0894" w:rsidRPr="00A3300C" w:rsidRDefault="005B0894" w:rsidP="00201E6C">
            <w:pPr>
              <w:spacing w:after="0" w:line="360" w:lineRule="auto"/>
              <w:ind w:firstLine="630"/>
              <w:jc w:val="both"/>
              <w:rPr>
                <w:lang w:val="hy-AM"/>
              </w:rPr>
            </w:pPr>
            <w:r w:rsidRPr="00A3300C">
              <w:rPr>
                <w:lang w:val="hy-AM"/>
              </w:rPr>
              <w:t>Միջազգային պրակտիկայում ընդունված է, որ որևէ տնտեսական գործունեությամբ զբաղվելու նպատակով նախ իրականացվում են հետազոտություններ այդ թվում՝ նաև շրջակա միջավայրի վրա ազդեցության նախնական գնահատում՝ ներդրումների ֆինանսական ռիսկերի, տվյալ գործունեության տնտեսական նախատեսվող գործունեության նախագծային փաթեթ  կազմելու նպատակահարմարությունը  գնահատելու համար։</w:t>
            </w:r>
          </w:p>
          <w:p w:rsidR="005B0894" w:rsidRPr="00A3300C" w:rsidRDefault="005B0894" w:rsidP="00201E6C">
            <w:pPr>
              <w:spacing w:after="0" w:line="360" w:lineRule="auto"/>
              <w:ind w:firstLine="630"/>
              <w:jc w:val="both"/>
              <w:rPr>
                <w:lang w:val="hy-AM"/>
              </w:rPr>
            </w:pPr>
            <w:r w:rsidRPr="00A3300C">
              <w:rPr>
                <w:lang w:val="hy-AM"/>
              </w:rPr>
              <w:t xml:space="preserve">Նախատեսվող գործունեության նախագծային փաթեթ  կազմելու համար պահանջվում են մեծ ֆինանսական ծախսեր, օրինակ՝ պղնձաձուլարանի կառուցման նախագիծը, իսկ դրա կառուցման առաջին նախապայմանը շրջակա միջավայրի վրա ազդեցության փորձաքննության դրական եզրակացությունն է, ուստի ելնելով բիզնես տեսանկյունից՝ առաջարկում ենք օրենքի նախագիծը լրամշակել և սահմանել համապատասխան դրույթներ՝ շրջակա միջավայրի վրա ազդեցության </w:t>
            </w:r>
            <w:r w:rsidRPr="00A3300C">
              <w:rPr>
                <w:lang w:val="hy-AM"/>
              </w:rPr>
              <w:lastRenderedPageBreak/>
              <w:t>նախնական գնահատման մասով, բացառությամբ նախկին տեխնիկական առաջադրանքի տրամադրման մասին դրույթների։</w:t>
            </w:r>
          </w:p>
          <w:p w:rsidR="005B0894" w:rsidRPr="00A3300C" w:rsidRDefault="005B0894" w:rsidP="00201E6C">
            <w:pPr>
              <w:spacing w:after="0" w:line="360" w:lineRule="auto"/>
              <w:ind w:firstLine="630"/>
              <w:jc w:val="both"/>
              <w:rPr>
                <w:lang w:val="hy-AM"/>
              </w:rPr>
            </w:pPr>
            <w:r w:rsidRPr="00A3300C">
              <w:rPr>
                <w:lang w:val="hy-AM"/>
              </w:rPr>
              <w:t xml:space="preserve">Առաջարկում ենք հստակ սահմանել, որ նախնական գնահատման ենթական չէ նախագծի կամ այդ փաստաթղթի ցանկացած փոփոխության նախագիծը։ </w:t>
            </w:r>
          </w:p>
          <w:p w:rsidR="005B0894" w:rsidRPr="00A3300C" w:rsidRDefault="005B0894" w:rsidP="00201E6C">
            <w:pPr>
              <w:spacing w:after="0" w:line="360" w:lineRule="auto"/>
              <w:ind w:firstLine="630"/>
              <w:jc w:val="both"/>
              <w:rPr>
                <w:rFonts w:eastAsia="Times New Roman"/>
                <w:lang w:val="hy-AM"/>
              </w:rPr>
            </w:pPr>
            <w:r w:rsidRPr="00A3300C">
              <w:rPr>
                <w:rFonts w:eastAsia="Times New Roman"/>
                <w:lang w:val="hy-AM"/>
              </w:rPr>
              <w:t xml:space="preserve">Նախագծի 9-րդ հոդվածի 1-ին մասի 2-րդ կետով սահմանել շրջակա միջավայրի վրա ազդեցության նախնական գնահատման հաշվետվության և շրջակա միջավայրի վրա ազդեցության գնահատման հաշվետվությունների բովանդակություններին ներկայացվող պահանջները՝ որպես նորմատիվ իրավական ակտ, իսկ ուղեցույցների մշակման և հաստատման իրավասությունը վերապահել լիազոր մարմնին։  </w:t>
            </w:r>
          </w:p>
          <w:p w:rsidR="005B0894" w:rsidRPr="00A3300C" w:rsidRDefault="005B0894" w:rsidP="00201E6C">
            <w:pPr>
              <w:spacing w:after="0" w:line="360" w:lineRule="auto"/>
              <w:ind w:firstLine="630"/>
              <w:jc w:val="both"/>
              <w:rPr>
                <w:rFonts w:eastAsia="Times New Roman"/>
                <w:lang w:val="hy-AM"/>
              </w:rPr>
            </w:pPr>
            <w:r w:rsidRPr="00A3300C">
              <w:rPr>
                <w:rFonts w:eastAsia="Times New Roman"/>
                <w:lang w:val="hy-AM"/>
              </w:rPr>
              <w:t xml:space="preserve">Նախագծի 13-րդ հոդվածը համապատասխանեցնել </w:t>
            </w:r>
            <w:r w:rsidRPr="00A3300C">
              <w:rPr>
                <w:rFonts w:cs="Sylfaen"/>
                <w:lang w:val="hy-AM" w:eastAsia="ru-RU"/>
              </w:rPr>
              <w:t>«Շրջակա միջավայրի առնչությամբ տեղեկության, որոշումներ ընդունելուն հասարակության մասնակցության և արդարադատության մատչելիության մասին» կոնվենցիայի Հավելված 1-ի հետ, քանի որ նախագծով միջազգային պրակտիկայում ընդունված նորմերից ավելի են ընդլայնվել  փորձաքննության ենթակա գործունեության տեսակները, ինչը խոչընդոտ է հանդիսանում հատկապես օտարերկրյա ներդրումների ներգրավմանը, այլ ոչ թե շրջակա միջավայրի բարելավմանը։</w:t>
            </w:r>
          </w:p>
          <w:p w:rsidR="005B0894" w:rsidRPr="00A3300C" w:rsidRDefault="005B0894" w:rsidP="00201E6C">
            <w:pPr>
              <w:spacing w:after="0" w:line="360" w:lineRule="auto"/>
              <w:ind w:firstLine="630"/>
              <w:jc w:val="both"/>
              <w:rPr>
                <w:rFonts w:eastAsia="Times New Roman"/>
                <w:lang w:val="hy-AM"/>
              </w:rPr>
            </w:pPr>
            <w:r w:rsidRPr="00A3300C">
              <w:rPr>
                <w:rFonts w:eastAsia="Times New Roman"/>
                <w:lang w:val="hy-AM"/>
              </w:rPr>
              <w:t>Առաջարկում ենք Նախագծով նախատեսել</w:t>
            </w:r>
            <w:r w:rsidRPr="00A3300C">
              <w:rPr>
                <w:lang w:val="hy-AM"/>
              </w:rPr>
              <w:t xml:space="preserve"> նաև համապատասխան դ</w:t>
            </w:r>
            <w:r w:rsidRPr="00A3300C">
              <w:rPr>
                <w:rFonts w:eastAsia="Times New Roman"/>
                <w:lang w:val="hy-AM"/>
              </w:rPr>
              <w:t>րույթներ՝</w:t>
            </w:r>
          </w:p>
          <w:p w:rsidR="005B0894" w:rsidRPr="00A3300C" w:rsidRDefault="005B0894" w:rsidP="00201E6C">
            <w:pPr>
              <w:spacing w:after="0" w:line="360" w:lineRule="auto"/>
              <w:ind w:firstLine="630"/>
              <w:jc w:val="both"/>
              <w:rPr>
                <w:lang w:val="hy-AM"/>
              </w:rPr>
            </w:pPr>
            <w:r w:rsidRPr="00A3300C">
              <w:rPr>
                <w:rFonts w:eastAsia="Times New Roman"/>
                <w:lang w:val="hy-AM"/>
              </w:rPr>
              <w:lastRenderedPageBreak/>
              <w:t>1</w:t>
            </w:r>
            <w:r w:rsidRPr="00A3300C">
              <w:rPr>
                <w:rFonts w:ascii="MS Mincho" w:eastAsia="MS Mincho" w:hAnsi="MS Mincho" w:cs="MS Mincho" w:hint="eastAsia"/>
                <w:lang w:val="hy-AM"/>
              </w:rPr>
              <w:t>․</w:t>
            </w:r>
            <w:r w:rsidRPr="00A3300C">
              <w:rPr>
                <w:rFonts w:eastAsia="Times New Roman"/>
                <w:lang w:val="hy-AM"/>
              </w:rPr>
              <w:t xml:space="preserve"> </w:t>
            </w:r>
            <w:r w:rsidRPr="00A3300C">
              <w:rPr>
                <w:lang w:val="hy-AM"/>
              </w:rPr>
              <w:t>հավատարմագրված անձանց կողմից</w:t>
            </w:r>
            <w:r w:rsidRPr="00A3300C">
              <w:rPr>
                <w:rFonts w:eastAsia="Times New Roman"/>
                <w:lang w:val="hy-AM"/>
              </w:rPr>
              <w:t xml:space="preserve"> </w:t>
            </w:r>
            <w:r w:rsidRPr="00A3300C">
              <w:rPr>
                <w:lang w:val="hy-AM"/>
              </w:rPr>
              <w:t>շրջակա միջավայրի վրա ազդեցության փորձաքննություն իրականացնելու վերաբերյալ</w:t>
            </w:r>
            <w:r w:rsidRPr="00A3300C">
              <w:rPr>
                <w:rFonts w:ascii="MS Mincho" w:eastAsia="MS Mincho" w:hAnsi="MS Mincho" w:cs="MS Mincho" w:hint="eastAsia"/>
                <w:lang w:val="hy-AM"/>
              </w:rPr>
              <w:t>․</w:t>
            </w:r>
          </w:p>
          <w:p w:rsidR="005B0894" w:rsidRPr="00A3300C" w:rsidRDefault="005B0894" w:rsidP="00201E6C">
            <w:pPr>
              <w:spacing w:after="0" w:line="360" w:lineRule="auto"/>
              <w:ind w:firstLine="630"/>
              <w:jc w:val="both"/>
              <w:rPr>
                <w:rFonts w:eastAsia="Times New Roman"/>
                <w:lang w:val="hy-AM"/>
              </w:rPr>
            </w:pPr>
            <w:r w:rsidRPr="00A3300C">
              <w:rPr>
                <w:lang w:val="hy-AM"/>
              </w:rPr>
              <w:t>2</w:t>
            </w:r>
            <w:r w:rsidRPr="00A3300C">
              <w:rPr>
                <w:rFonts w:ascii="MS Mincho" w:eastAsia="MS Mincho" w:hAnsi="MS Mincho" w:cs="MS Mincho" w:hint="eastAsia"/>
                <w:lang w:val="hy-AM"/>
              </w:rPr>
              <w:t>․</w:t>
            </w:r>
            <w:r w:rsidRPr="00A3300C">
              <w:rPr>
                <w:rFonts w:eastAsia="Times New Roman"/>
                <w:lang w:val="hy-AM"/>
              </w:rPr>
              <w:t xml:space="preserve"> փորձաքննական եզրակացությունը դատական կարգով բողոքարկելու համար։</w:t>
            </w:r>
          </w:p>
          <w:p w:rsidR="005B0894" w:rsidRPr="00A3300C" w:rsidRDefault="005B0894" w:rsidP="00201E6C">
            <w:pPr>
              <w:spacing w:after="0" w:line="360" w:lineRule="auto"/>
              <w:ind w:firstLine="630"/>
              <w:jc w:val="both"/>
              <w:rPr>
                <w:rFonts w:eastAsia="Times New Roman"/>
                <w:lang w:val="hy-AM"/>
              </w:rPr>
            </w:pPr>
            <w:r w:rsidRPr="00A3300C">
              <w:rPr>
                <w:rFonts w:cs="Arial"/>
                <w:lang w:val="hy-AM"/>
              </w:rPr>
              <w:t>Նախագծի 7-րդ հոդվածի 8-րդ և 14-րդ կետերով սահմանված պահանջների առկայության դեպքում կառուցապատողին տրամադրվող  նախագծման թույլտվություններում պահանջ է դրվում այն մասին, որ քաղաքաշինական փաստաթղթերը պետք է համաձայնեցվեն համապատասխան պետական լիազոր մարմինների հետ։ Հետևաբար, տվյալ կետերը ՇՄԱԳ-ի փորձաքննության գործընթացում կրկնություն են։</w:t>
            </w:r>
          </w:p>
          <w:p w:rsidR="005B0894" w:rsidRPr="00A3300C" w:rsidRDefault="005B0894" w:rsidP="00201E6C">
            <w:pPr>
              <w:spacing w:after="0" w:line="360" w:lineRule="auto"/>
              <w:ind w:firstLine="630"/>
              <w:jc w:val="both"/>
              <w:rPr>
                <w:rFonts w:eastAsia="Times New Roman"/>
                <w:lang w:val="hy-AM"/>
              </w:rPr>
            </w:pPr>
            <w:r w:rsidRPr="00A3300C">
              <w:rPr>
                <w:rFonts w:cs="Arial"/>
                <w:lang w:val="hy-AM"/>
              </w:rPr>
              <w:t>Նախագծի համաձայն՝ քաղաքաշինական ոլորտում գործունեություն ծավալող սուբյեկտները 3000</w:t>
            </w:r>
            <w:r w:rsidRPr="00A3300C">
              <w:rPr>
                <w:rFonts w:ascii="MS Mincho" w:eastAsia="MS Mincho" w:hAnsi="MS Mincho" w:cs="MS Mincho" w:hint="eastAsia"/>
                <w:lang w:val="hy-AM"/>
              </w:rPr>
              <w:t>․</w:t>
            </w:r>
            <w:r w:rsidRPr="00A3300C">
              <w:rPr>
                <w:rFonts w:cs="Arial"/>
                <w:lang w:val="hy-AM"/>
              </w:rPr>
              <w:t>0 քմ-ից ավելի կառուցապատում իրականացնելու դեպքում պետք է անցնեն Բ կատեգորիայի փորձաքննություն, որն իրենից ենթադրում է նախատեսվող գործունեության ՇՄԱԳ հաշվետվության ներկայացումը, այդ թվում՝ հաշվետվությանը կից ներկայացվող բոլոր փաստաթղթերը (16-րդ հոդված, 2-րդ կետի 8-րդ ենթակետ)։</w:t>
            </w:r>
          </w:p>
          <w:p w:rsidR="005B0894" w:rsidRPr="00A3300C" w:rsidRDefault="005B0894" w:rsidP="00201E6C">
            <w:pPr>
              <w:spacing w:after="200" w:line="360" w:lineRule="auto"/>
              <w:ind w:firstLine="720"/>
              <w:contextualSpacing/>
              <w:jc w:val="both"/>
              <w:rPr>
                <w:rFonts w:cs="Arial"/>
                <w:lang w:val="hy-AM"/>
              </w:rPr>
            </w:pPr>
            <w:r w:rsidRPr="00A3300C">
              <w:rPr>
                <w:rFonts w:cs="Arial"/>
                <w:lang w:val="hy-AM"/>
              </w:rPr>
              <w:t xml:space="preserve">Ինչպես նաև տվյալ կետում անհրաժեշտ է հստակեցնել 3000,0 քմ կառուցապատման մակերեսը, քանի որ օրենքի նախագծի շարադրման համաձայն կարող է լինել կառուցապատման կամ բարեկարգման, կամ </w:t>
            </w:r>
            <w:r w:rsidRPr="00A3300C">
              <w:rPr>
                <w:rFonts w:cs="Arial"/>
                <w:lang w:val="hy-AM"/>
              </w:rPr>
              <w:lastRenderedPageBreak/>
              <w:t>կառուցապատման և բարեկարգման մակերեսը, ինչը թողնում է երկակի մոտեցման հնարավորություն փորձաքննություն իրականացնող մարմնին։</w:t>
            </w:r>
          </w:p>
          <w:p w:rsidR="005B0894" w:rsidRPr="00A3300C" w:rsidRDefault="005B0894" w:rsidP="00201E6C">
            <w:pPr>
              <w:spacing w:after="200" w:line="360" w:lineRule="auto"/>
              <w:ind w:firstLine="720"/>
              <w:contextualSpacing/>
              <w:jc w:val="both"/>
              <w:rPr>
                <w:rFonts w:cs="Arial"/>
                <w:lang w:val="hy-AM"/>
              </w:rPr>
            </w:pPr>
            <w:r w:rsidRPr="00A3300C">
              <w:rPr>
                <w:rFonts w:cs="Arial"/>
                <w:lang w:val="hy-AM"/>
              </w:rPr>
              <w:t>Հաշվետվությունն իր մեջ ներառում է նաև նախատեսվող գործունեության նախագծային փաստաթղթերը, ինչը ժամկետային առումով ավելի է երկարացնում ՇՄԱԳ փորձաքննության ժամկետը, քանի որ ներկայումս փորձաքննությունն իրականացվում է միայն ՇՄԱԳ հաշվետվության հիման վրա և նախագծային փաստաթղթերի փաթեթ չի պահանջվում (նույն հոդվածի 3-րդ կետի 1-ին ենթակետ):</w:t>
            </w:r>
          </w:p>
          <w:p w:rsidR="005B0894" w:rsidRPr="00A3300C" w:rsidRDefault="005B0894" w:rsidP="00201E6C">
            <w:pPr>
              <w:spacing w:after="200" w:line="360" w:lineRule="auto"/>
              <w:ind w:firstLine="720"/>
              <w:contextualSpacing/>
              <w:jc w:val="both"/>
              <w:rPr>
                <w:rFonts w:cs="Arial"/>
                <w:lang w:val="hy-AM"/>
              </w:rPr>
            </w:pPr>
            <w:r w:rsidRPr="00A3300C">
              <w:rPr>
                <w:rFonts w:cs="Arial"/>
                <w:lang w:val="hy-AM"/>
              </w:rPr>
              <w:t>Հաշվի առնելով վերոգրյալը՝ անհրաժեշտ է հստակ նշել, որ տվյալ պարագայում ներկայացվում է միայն ՇՄԱԳ հաշվետվությունը։</w:t>
            </w:r>
          </w:p>
          <w:p w:rsidR="005B0894" w:rsidRPr="00A3300C" w:rsidRDefault="005B0894" w:rsidP="00201E6C">
            <w:pPr>
              <w:spacing w:after="200" w:line="360" w:lineRule="auto"/>
              <w:ind w:firstLine="720"/>
              <w:contextualSpacing/>
              <w:jc w:val="both"/>
              <w:rPr>
                <w:rFonts w:cs="Arial"/>
                <w:lang w:val="hy-AM"/>
              </w:rPr>
            </w:pPr>
            <w:r w:rsidRPr="00A3300C">
              <w:rPr>
                <w:rFonts w:cs="Arial"/>
                <w:lang w:val="hy-AM"/>
              </w:rPr>
              <w:t xml:space="preserve">Օրենքի նախագծի 17-րդ հոդվածի 2-րդ կետի համաձայն՝ տեղական ինքնակառավարման մարմինը ծանուցումն ստանալուց հետո 5 աշխատանքային օրվա ընթացքում կատարում է հանրային ծանուցում և ծանուցումից հետո՝ </w:t>
            </w:r>
            <w:r w:rsidRPr="00A3300C">
              <w:rPr>
                <w:rFonts w:cs="Arial"/>
                <w:i/>
                <w:u w:val="single"/>
                <w:lang w:val="hy-AM"/>
              </w:rPr>
              <w:t>ոչ շուտ, քան 21-րդ և ոչ ուշ, քան 25-րդ աշխատանքային օրն իրականացնում է հանրային լսում։</w:t>
            </w:r>
          </w:p>
          <w:p w:rsidR="005B0894" w:rsidRPr="00A3300C" w:rsidRDefault="005B0894" w:rsidP="00201E6C">
            <w:pPr>
              <w:spacing w:after="200" w:line="360" w:lineRule="auto"/>
              <w:ind w:firstLine="720"/>
              <w:contextualSpacing/>
              <w:jc w:val="both"/>
              <w:rPr>
                <w:rFonts w:cs="Arial"/>
                <w:lang w:val="hy-AM"/>
              </w:rPr>
            </w:pPr>
            <w:r w:rsidRPr="00A3300C">
              <w:rPr>
                <w:rFonts w:cs="Arial"/>
                <w:lang w:val="hy-AM"/>
              </w:rPr>
              <w:t xml:space="preserve">Առաջարկում ենք տվյալ կետում կիրառել այնպիսի իրավական կարգավորումներ, որ տեղական ինքնակառավարման մարմինը նախագծման թույլտվություն տրամադրելու հայտի քննարկման ժամանակ ինժեներական ենթակառուցվածքների տեխնիկական պայմանների հարցումների հետ միաժամանակ իրականացնի հանրային ծանուցում և 21-ից 25 օրյա ժամկետը հաշվարկվի տվյալ օրվանից (ՇՄԱԳ փորձաքննության համար հիմք հանդիսացող փաստաթուղթը տրամադրում է տեղական </w:t>
            </w:r>
            <w:r w:rsidRPr="00A3300C">
              <w:rPr>
                <w:rFonts w:cs="Arial"/>
                <w:lang w:val="hy-AM"/>
              </w:rPr>
              <w:lastRenderedPageBreak/>
              <w:t>ինքնակառավարման մարմինը, և վերջինիս դրա մասին ծանուցելու անհրաժեշտություն չկա)։</w:t>
            </w:r>
          </w:p>
          <w:p w:rsidR="005B0894" w:rsidRPr="00A3300C" w:rsidRDefault="005B0894" w:rsidP="00201E6C">
            <w:pPr>
              <w:spacing w:after="200" w:line="360" w:lineRule="auto"/>
              <w:ind w:firstLine="720"/>
              <w:contextualSpacing/>
              <w:jc w:val="both"/>
              <w:rPr>
                <w:shd w:val="clear" w:color="auto" w:fill="FFFFFF"/>
                <w:lang w:val="hy-AM"/>
              </w:rPr>
            </w:pPr>
            <w:r w:rsidRPr="00A3300C">
              <w:rPr>
                <w:rFonts w:cs="Arial"/>
                <w:lang w:val="hy-AM"/>
              </w:rPr>
              <w:t>Առաջարկում ենք Նախագծի 21-րդ հոդվածի 3-րդ  կետով սահմանված երեք տարի ժամկետը հանրային գերակա շահ ճանաչված տարածքների համար սահմանել մինչև 6 տարի, քանի որ ՀՀ կառավարության 596-Ն որոշման համաձայն՝ տվյալ դեպքում նախագծման թույլտվության ժամկետ է սահմանված 6 տարի։</w:t>
            </w:r>
          </w:p>
          <w:p w:rsidR="005B0894" w:rsidRPr="00A3300C" w:rsidRDefault="005B0894" w:rsidP="00201E6C">
            <w:pPr>
              <w:spacing w:after="200" w:line="360" w:lineRule="auto"/>
              <w:ind w:firstLine="720"/>
              <w:contextualSpacing/>
              <w:jc w:val="both"/>
              <w:rPr>
                <w:shd w:val="clear" w:color="auto" w:fill="FFFFFF"/>
                <w:lang w:val="hy-AM"/>
              </w:rPr>
            </w:pPr>
            <w:r w:rsidRPr="00A3300C">
              <w:rPr>
                <w:rFonts w:cs="Arial"/>
                <w:lang w:val="hy-AM"/>
              </w:rPr>
              <w:t>Նպատակահարմար ենք գտնում</w:t>
            </w:r>
            <w:r w:rsidRPr="00A3300C">
              <w:rPr>
                <w:shd w:val="clear" w:color="auto" w:fill="FFFFFF"/>
                <w:lang w:val="hy-AM"/>
              </w:rPr>
              <w:t xml:space="preserve"> Նախագծին կցել նաև ՀՀ կառավարության 2021 թվականի փետրվարի 25-ի</w:t>
            </w:r>
            <w:r w:rsidRPr="00A3300C">
              <w:rPr>
                <w:lang w:val="hy-AM"/>
              </w:rPr>
              <w:t xml:space="preserve"> «</w:t>
            </w:r>
            <w:r w:rsidRPr="00A3300C">
              <w:rPr>
                <w:bCs/>
                <w:lang w:val="hy-AM"/>
              </w:rPr>
              <w:t>Կառավարության աշխատակարգը հաստատելու մասին</w:t>
            </w:r>
            <w:r w:rsidRPr="00A3300C">
              <w:rPr>
                <w:lang w:val="hy-AM"/>
              </w:rPr>
              <w:t xml:space="preserve">» N 252-Լ որոշման 20-րդ կետի 3-րդ ենթակետով պահանջվող </w:t>
            </w:r>
            <w:r w:rsidRPr="00A3300C">
              <w:rPr>
                <w:shd w:val="clear" w:color="auto" w:fill="FFFFFF"/>
                <w:lang w:val="hy-AM"/>
              </w:rPr>
              <w:t>կարգավորման ազդեցության գնահատման եզրակացություն։</w:t>
            </w:r>
          </w:p>
          <w:p w:rsidR="005B0894" w:rsidRPr="00A3300C" w:rsidRDefault="005B0894" w:rsidP="00201E6C">
            <w:pPr>
              <w:keepNext/>
              <w:spacing w:after="0" w:line="360" w:lineRule="auto"/>
              <w:ind w:firstLine="283"/>
              <w:jc w:val="both"/>
              <w:rPr>
                <w:lang w:val="hy-AM"/>
              </w:rPr>
            </w:pPr>
            <w:r w:rsidRPr="00A3300C">
              <w:rPr>
                <w:rFonts w:cs="Arial"/>
                <w:lang w:val="hy-AM"/>
              </w:rPr>
              <w:t>Միաժամանակ, առաջարկում ենք Նախագծում սահմանել անցումային  դրույթ, համաձայն որի Նախագծի 19-րդ հոդվածի 2-րդ մասով սահմանված հայտի ներկայացումը, որպես այլընտրանքային տարբերակ, 2024 թվականից հնարավոր լինի իրականացնել էլեկտրոնային տարբերակով։</w:t>
            </w:r>
          </w:p>
        </w:tc>
        <w:tc>
          <w:tcPr>
            <w:tcW w:w="6030" w:type="dxa"/>
            <w:shd w:val="clear" w:color="auto" w:fill="auto"/>
          </w:tcPr>
          <w:p w:rsidR="006A438F" w:rsidRPr="00A3300C" w:rsidRDefault="005B0894" w:rsidP="00201E6C">
            <w:pPr>
              <w:spacing w:after="0" w:line="360" w:lineRule="auto"/>
              <w:jc w:val="center"/>
              <w:rPr>
                <w:b/>
                <w:lang w:val="hy-AM"/>
              </w:rPr>
            </w:pPr>
            <w:r w:rsidRPr="00A3300C">
              <w:rPr>
                <w:b/>
                <w:lang w:val="hy-AM"/>
              </w:rPr>
              <w:lastRenderedPageBreak/>
              <w:t>Չի ընդունվել</w:t>
            </w:r>
          </w:p>
          <w:p w:rsidR="005B0894" w:rsidRPr="00A3300C" w:rsidRDefault="005B0894" w:rsidP="00201E6C">
            <w:pPr>
              <w:spacing w:after="0" w:line="360" w:lineRule="auto"/>
              <w:jc w:val="both"/>
              <w:rPr>
                <w:rFonts w:cs="Sylfaen"/>
                <w:lang w:val="hy-AM"/>
              </w:rPr>
            </w:pPr>
            <w:r w:rsidRPr="00A3300C">
              <w:rPr>
                <w:lang w:val="hy-AM"/>
              </w:rPr>
              <w:t xml:space="preserve"> 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w:t>
            </w:r>
            <w:r w:rsidR="001F6A28" w:rsidRPr="00A3300C">
              <w:rPr>
                <w:rFonts w:cs="Sylfaen"/>
                <w:lang w:val="hy-AM"/>
              </w:rPr>
              <w:t>ության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lastRenderedPageBreak/>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8552B9" w:rsidRPr="00A3300C" w:rsidRDefault="008552B9" w:rsidP="00201E6C">
            <w:pPr>
              <w:spacing w:after="0" w:line="360" w:lineRule="auto"/>
              <w:jc w:val="both"/>
              <w:rPr>
                <w:rFonts w:cs="Sylfaen"/>
                <w:lang w:val="hy-AM"/>
              </w:rPr>
            </w:pPr>
          </w:p>
          <w:p w:rsidR="008552B9" w:rsidRPr="00A3300C" w:rsidRDefault="008552B9" w:rsidP="00201E6C">
            <w:pPr>
              <w:spacing w:after="0" w:line="360" w:lineRule="auto"/>
              <w:jc w:val="both"/>
              <w:rPr>
                <w:rFonts w:cs="Sylfaen"/>
                <w:lang w:val="hy-AM"/>
              </w:rPr>
            </w:pPr>
            <w:r w:rsidRPr="00A3300C">
              <w:rPr>
                <w:rFonts w:cs="Sylfaen"/>
                <w:lang w:val="hy-AM"/>
              </w:rPr>
              <w:t>Նախագծով նախնական գնահատում նախատեսված չէ</w:t>
            </w: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both"/>
              <w:rPr>
                <w:rFonts w:cs="Sylfaen"/>
                <w:lang w:val="hy-AM"/>
              </w:rPr>
            </w:pPr>
          </w:p>
          <w:p w:rsidR="006A438F" w:rsidRPr="00A3300C" w:rsidRDefault="006A438F" w:rsidP="00201E6C">
            <w:pPr>
              <w:spacing w:after="0" w:line="360" w:lineRule="auto"/>
              <w:jc w:val="center"/>
              <w:rPr>
                <w:rFonts w:cs="Sylfaen"/>
                <w:b/>
                <w:lang w:val="hy-AM"/>
              </w:rPr>
            </w:pPr>
            <w:r w:rsidRPr="00A3300C">
              <w:rPr>
                <w:rFonts w:cs="Sylfaen"/>
                <w:b/>
                <w:lang w:val="hy-AM"/>
              </w:rPr>
              <w:t>Ընդունվել է</w:t>
            </w: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6D2F0F" w:rsidRPr="00A3300C" w:rsidRDefault="006D2F0F" w:rsidP="00201E6C">
            <w:pPr>
              <w:spacing w:after="0" w:line="360" w:lineRule="auto"/>
              <w:jc w:val="center"/>
              <w:rPr>
                <w:rFonts w:cs="Sylfaen"/>
                <w:b/>
                <w:lang w:val="hy-AM"/>
              </w:rPr>
            </w:pPr>
            <w:r w:rsidRPr="00A3300C">
              <w:rPr>
                <w:rFonts w:cs="Sylfaen"/>
                <w:b/>
                <w:lang w:val="hy-AM"/>
              </w:rPr>
              <w:t>Չի ընդունվել</w:t>
            </w:r>
          </w:p>
          <w:p w:rsidR="001F6A28" w:rsidRPr="00A3300C" w:rsidRDefault="006D2F0F" w:rsidP="00201E6C">
            <w:pPr>
              <w:spacing w:after="0" w:line="360" w:lineRule="auto"/>
              <w:jc w:val="center"/>
              <w:rPr>
                <w:rFonts w:cs="Sylfaen"/>
                <w:lang w:val="hy-AM"/>
              </w:rPr>
            </w:pPr>
            <w:r w:rsidRPr="00A3300C">
              <w:rPr>
                <w:rFonts w:cs="Sylfaen"/>
                <w:lang w:val="hy-AM"/>
              </w:rPr>
              <w:t>նախագծով սահմանված՝ նախատեսվող գործունեության տեսակները համահունչ են Օրհուսի կոնվենցիայով և ոլորտը կարգավորող դիրեկտիվների</w:t>
            </w:r>
            <w:r w:rsidR="00A40C72" w:rsidRPr="00A3300C">
              <w:rPr>
                <w:rFonts w:cs="Sylfaen"/>
                <w:lang w:val="hy-AM"/>
              </w:rPr>
              <w:t xml:space="preserve"> և ՀՀ օրենսդրության</w:t>
            </w:r>
            <w:r w:rsidRPr="00A3300C">
              <w:rPr>
                <w:rFonts w:cs="Sylfaen"/>
                <w:lang w:val="hy-AM"/>
              </w:rPr>
              <w:t xml:space="preserve"> պահանջներին </w:t>
            </w: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6D2F0F" w:rsidP="00201E6C">
            <w:pPr>
              <w:spacing w:after="0" w:line="360" w:lineRule="auto"/>
              <w:jc w:val="center"/>
              <w:rPr>
                <w:rFonts w:cs="Sylfaen"/>
                <w:b/>
                <w:lang w:val="hy-AM"/>
              </w:rPr>
            </w:pPr>
            <w:r w:rsidRPr="00A3300C">
              <w:rPr>
                <w:rFonts w:cs="Sylfaen"/>
                <w:b/>
                <w:lang w:val="hy-AM"/>
              </w:rPr>
              <w:t>Չի ընդունվել</w:t>
            </w:r>
          </w:p>
          <w:p w:rsidR="001F6A28" w:rsidRPr="00A3300C" w:rsidRDefault="006D2F0F" w:rsidP="00201E6C">
            <w:pPr>
              <w:spacing w:after="0" w:line="360" w:lineRule="auto"/>
              <w:jc w:val="center"/>
              <w:rPr>
                <w:lang w:val="hy-AM"/>
              </w:rPr>
            </w:pPr>
            <w:r w:rsidRPr="00A3300C">
              <w:rPr>
                <w:rFonts w:cs="Sylfaen"/>
                <w:lang w:val="hy-AM"/>
              </w:rPr>
              <w:lastRenderedPageBreak/>
              <w:t>1</w:t>
            </w:r>
            <w:r w:rsidRPr="00A3300C">
              <w:rPr>
                <w:rFonts w:ascii="MS Mincho" w:eastAsia="MS Mincho" w:hAnsi="MS Mincho" w:cs="MS Mincho" w:hint="eastAsia"/>
                <w:lang w:val="hy-AM"/>
              </w:rPr>
              <w:t>․</w:t>
            </w:r>
            <w:r w:rsidRPr="00A3300C">
              <w:rPr>
                <w:rFonts w:cs="Sylfaen"/>
                <w:lang w:val="hy-AM"/>
              </w:rPr>
              <w:t xml:space="preserve"> չեն ներկայացվել </w:t>
            </w:r>
            <w:r w:rsidRPr="00A3300C">
              <w:rPr>
                <w:lang w:val="hy-AM"/>
              </w:rPr>
              <w:t>շրջակա միջավայրի վրա ազդեցության փորձաքննությունը հավատարմագրված անձանց կողմից իրականացնելու</w:t>
            </w:r>
            <w:r w:rsidR="00A40C72" w:rsidRPr="00A3300C">
              <w:rPr>
                <w:lang w:val="hy-AM"/>
              </w:rPr>
              <w:t xml:space="preserve"> հիմնավորումներ</w:t>
            </w:r>
          </w:p>
          <w:p w:rsidR="00A40C72" w:rsidRPr="00A3300C" w:rsidRDefault="00A40C72" w:rsidP="00201E6C">
            <w:pPr>
              <w:spacing w:after="0" w:line="360" w:lineRule="auto"/>
              <w:jc w:val="center"/>
              <w:rPr>
                <w:rFonts w:cs="Sylfaen"/>
                <w:lang w:val="hy-AM"/>
              </w:rPr>
            </w:pPr>
            <w:r w:rsidRPr="00A3300C">
              <w:rPr>
                <w:lang w:val="hy-AM"/>
              </w:rPr>
              <w:t>2</w:t>
            </w:r>
            <w:r w:rsidRPr="00A3300C">
              <w:rPr>
                <w:rFonts w:ascii="MS Mincho" w:eastAsia="MS Mincho" w:hAnsi="MS Mincho" w:cs="MS Mincho" w:hint="eastAsia"/>
                <w:lang w:val="hy-AM"/>
              </w:rPr>
              <w:t>․</w:t>
            </w:r>
            <w:r w:rsidRPr="00A3300C">
              <w:rPr>
                <w:lang w:val="hy-AM"/>
              </w:rPr>
              <w:t xml:space="preserve"> </w:t>
            </w:r>
            <w:r w:rsidR="00A104E1" w:rsidRPr="00A3300C">
              <w:rPr>
                <w:lang w:val="hy-AM"/>
              </w:rPr>
              <w:t>Փորձաքննական եզրակացությունը չի բավարարում Վարչարարության հիմունքների և վարչական վարույթի մասին օրենքով վարչական ակտին ներկայացվող պահանջներին</w:t>
            </w:r>
            <w:r w:rsidR="00AF0879" w:rsidRPr="00A3300C">
              <w:rPr>
                <w:lang w:val="hy-AM"/>
              </w:rPr>
              <w:t>։</w:t>
            </w:r>
          </w:p>
          <w:p w:rsidR="002858F8" w:rsidRPr="00A3300C" w:rsidRDefault="002858F8" w:rsidP="00201E6C">
            <w:pPr>
              <w:spacing w:after="0" w:line="360" w:lineRule="auto"/>
              <w:jc w:val="center"/>
              <w:rPr>
                <w:rFonts w:cs="Sylfaen"/>
                <w:lang w:val="hy-AM"/>
              </w:rPr>
            </w:pPr>
          </w:p>
          <w:p w:rsidR="001F6A28" w:rsidRPr="00A3300C" w:rsidRDefault="00E341DA" w:rsidP="00201E6C">
            <w:pPr>
              <w:spacing w:after="0" w:line="360" w:lineRule="auto"/>
              <w:jc w:val="center"/>
              <w:rPr>
                <w:rFonts w:cs="Sylfaen"/>
                <w:b/>
                <w:lang w:val="hy-AM"/>
              </w:rPr>
            </w:pPr>
            <w:r w:rsidRPr="00A3300C">
              <w:rPr>
                <w:rFonts w:cs="Sylfaen"/>
                <w:b/>
                <w:lang w:val="hy-AM"/>
              </w:rPr>
              <w:t xml:space="preserve">Չի ընդունվել </w:t>
            </w:r>
          </w:p>
          <w:p w:rsidR="00E341DA" w:rsidRPr="00A3300C" w:rsidRDefault="00E341DA" w:rsidP="00201E6C">
            <w:pPr>
              <w:spacing w:after="0" w:line="360" w:lineRule="auto"/>
              <w:jc w:val="center"/>
              <w:rPr>
                <w:rFonts w:cs="Sylfaen"/>
                <w:lang w:val="hy-AM"/>
              </w:rPr>
            </w:pPr>
            <w:r w:rsidRPr="00A3300C">
              <w:rPr>
                <w:rFonts w:cs="Sylfaen"/>
                <w:lang w:val="hy-AM"/>
              </w:rPr>
              <w:t>Պարզ չէ, թե խոսքն ինչ կրկնության մասին է։</w:t>
            </w:r>
          </w:p>
          <w:p w:rsidR="00E341DA" w:rsidRPr="00A3300C" w:rsidRDefault="00E341DA" w:rsidP="00201E6C">
            <w:pPr>
              <w:spacing w:after="0" w:line="360" w:lineRule="auto"/>
              <w:jc w:val="center"/>
              <w:rPr>
                <w:rFonts w:cs="Sylfaen"/>
                <w:b/>
                <w:lang w:val="hy-AM"/>
              </w:rPr>
            </w:pPr>
          </w:p>
          <w:p w:rsidR="001F6A28" w:rsidRPr="00A3300C" w:rsidRDefault="008B0C0E" w:rsidP="00201E6C">
            <w:pPr>
              <w:spacing w:after="0" w:line="360" w:lineRule="auto"/>
              <w:jc w:val="center"/>
              <w:rPr>
                <w:rFonts w:cs="Sylfaen"/>
                <w:b/>
                <w:lang w:val="hy-AM"/>
              </w:rPr>
            </w:pPr>
            <w:r w:rsidRPr="00A3300C">
              <w:rPr>
                <w:rFonts w:cs="Sylfaen"/>
                <w:b/>
                <w:lang w:val="hy-AM"/>
              </w:rPr>
              <w:t>Ընդունվել է</w:t>
            </w:r>
          </w:p>
          <w:p w:rsidR="008B0C0E" w:rsidRPr="00A3300C" w:rsidRDefault="008B0C0E" w:rsidP="00201E6C">
            <w:pPr>
              <w:spacing w:after="0" w:line="360" w:lineRule="auto"/>
              <w:jc w:val="center"/>
              <w:rPr>
                <w:rFonts w:cs="Sylfaen"/>
                <w:lang w:val="hy-AM"/>
              </w:rPr>
            </w:pPr>
            <w:r w:rsidRPr="00A3300C">
              <w:rPr>
                <w:rFonts w:cs="Sylfaen"/>
                <w:lang w:val="hy-AM"/>
              </w:rPr>
              <w:t>Խմբագրվել է ըստ Քաղաքաշինության կոմիտեի առաջարկության</w:t>
            </w:r>
            <w:r w:rsidR="00AF0879" w:rsidRPr="00A3300C">
              <w:rPr>
                <w:rFonts w:cs="Sylfaen"/>
                <w:lang w:val="hy-AM"/>
              </w:rPr>
              <w:t>։</w:t>
            </w: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35187" w:rsidRPr="00A3300C" w:rsidRDefault="00135187" w:rsidP="00201E6C">
            <w:pPr>
              <w:spacing w:after="0" w:line="360" w:lineRule="auto"/>
              <w:jc w:val="center"/>
              <w:rPr>
                <w:b/>
                <w:lang w:val="hy-AM"/>
              </w:rPr>
            </w:pPr>
            <w:r w:rsidRPr="00A3300C">
              <w:rPr>
                <w:b/>
                <w:lang w:val="hy-AM"/>
              </w:rPr>
              <w:t>Չի ընդունվել</w:t>
            </w:r>
          </w:p>
          <w:p w:rsidR="00135187" w:rsidRPr="00A3300C" w:rsidRDefault="00135187" w:rsidP="00201E6C">
            <w:pPr>
              <w:spacing w:after="0" w:line="360" w:lineRule="auto"/>
              <w:jc w:val="center"/>
              <w:rPr>
                <w:lang w:val="hy-AM"/>
              </w:rPr>
            </w:pPr>
            <w:r w:rsidRPr="00A3300C">
              <w:rPr>
                <w:lang w:val="hy-AM"/>
              </w:rPr>
              <w:t xml:space="preserve">Նախագծով տնտեսավարող կազմակերպությունների համար սահմանվում է նախատեսվող գործունեությունը ՇՄԱԳ հաշվետվությանը և նախագծային փաստաթղթին համապատասխան իրականացնելու </w:t>
            </w:r>
            <w:r w:rsidRPr="00A3300C">
              <w:rPr>
                <w:lang w:val="hy-AM"/>
              </w:rPr>
              <w:lastRenderedPageBreak/>
              <w:t>պարտավորություն, հետևաբար նախագծային փաստաթուղթը նույնպես ենթակա է փորձաքննության</w:t>
            </w:r>
            <w:r w:rsidR="00AF0879" w:rsidRPr="00A3300C">
              <w:rPr>
                <w:lang w:val="hy-AM"/>
              </w:rPr>
              <w:t>։</w:t>
            </w: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rFonts w:cs="Sylfaen"/>
                <w:lang w:val="hy-AM"/>
              </w:rPr>
            </w:pPr>
          </w:p>
          <w:p w:rsidR="001F6A28" w:rsidRPr="00A3300C" w:rsidRDefault="001F6A28" w:rsidP="00201E6C">
            <w:pPr>
              <w:spacing w:after="0" w:line="360" w:lineRule="auto"/>
              <w:jc w:val="center"/>
              <w:rPr>
                <w:b/>
                <w:lang w:val="hy-AM"/>
              </w:rPr>
            </w:pPr>
            <w:r w:rsidRPr="00A3300C">
              <w:rPr>
                <w:b/>
                <w:lang w:val="hy-AM"/>
              </w:rPr>
              <w:t>Չի ընդունվել</w:t>
            </w:r>
          </w:p>
          <w:p w:rsidR="001F6A28" w:rsidRPr="00A3300C" w:rsidRDefault="001F6A28" w:rsidP="00201E6C">
            <w:pPr>
              <w:spacing w:after="0" w:line="360" w:lineRule="auto"/>
              <w:jc w:val="center"/>
              <w:rPr>
                <w:lang w:val="hy-AM"/>
              </w:rPr>
            </w:pPr>
            <w:r w:rsidRPr="00A3300C">
              <w:rPr>
                <w:lang w:val="hy-AM"/>
              </w:rPr>
              <w:t xml:space="preserve">Նպատակահարմար չէ միայն </w:t>
            </w:r>
            <w:r w:rsidRPr="00A3300C">
              <w:rPr>
                <w:rFonts w:cs="Arial"/>
                <w:lang w:val="hy-AM"/>
              </w:rPr>
              <w:t>նախագծման թույլտվություն տրամադրելու հայտը քննարկելու ժամանակ սահմանել ծանուցումների ընդհանուր կարգավորումից տարբերվող այլ կարգավորում</w:t>
            </w:r>
            <w:r w:rsidR="00AF0879" w:rsidRPr="00A3300C">
              <w:rPr>
                <w:rFonts w:cs="Arial"/>
                <w:lang w:val="hy-AM"/>
              </w:rPr>
              <w:t>։</w:t>
            </w:r>
            <w:r w:rsidRPr="00A3300C">
              <w:rPr>
                <w:rFonts w:cs="Arial"/>
                <w:lang w:val="hy-AM"/>
              </w:rPr>
              <w:t xml:space="preserve"> </w:t>
            </w:r>
          </w:p>
          <w:p w:rsidR="001F6A28" w:rsidRPr="00A3300C" w:rsidRDefault="001F6A28" w:rsidP="00201E6C">
            <w:pPr>
              <w:spacing w:after="0" w:line="360" w:lineRule="auto"/>
              <w:jc w:val="center"/>
              <w:rPr>
                <w:lang w:val="hy-AM"/>
              </w:rPr>
            </w:pPr>
          </w:p>
          <w:p w:rsidR="00135187" w:rsidRPr="00A3300C" w:rsidRDefault="00135187" w:rsidP="00201E6C">
            <w:pPr>
              <w:spacing w:after="0" w:line="360" w:lineRule="auto"/>
              <w:jc w:val="center"/>
              <w:rPr>
                <w:lang w:val="hy-AM"/>
              </w:rPr>
            </w:pPr>
          </w:p>
          <w:p w:rsidR="00135187" w:rsidRPr="00A3300C" w:rsidRDefault="00135187" w:rsidP="00201E6C">
            <w:pPr>
              <w:spacing w:after="0" w:line="360" w:lineRule="auto"/>
              <w:jc w:val="center"/>
              <w:rPr>
                <w:lang w:val="hy-AM"/>
              </w:rPr>
            </w:pPr>
          </w:p>
          <w:p w:rsidR="00135187" w:rsidRPr="00A3300C" w:rsidRDefault="00135187" w:rsidP="00201E6C">
            <w:pPr>
              <w:spacing w:after="0" w:line="360" w:lineRule="auto"/>
              <w:jc w:val="center"/>
              <w:rPr>
                <w:lang w:val="hy-AM"/>
              </w:rPr>
            </w:pPr>
            <w:r w:rsidRPr="00A3300C">
              <w:rPr>
                <w:lang w:val="hy-AM"/>
              </w:rPr>
              <w:t xml:space="preserve">Նախագծով տնտեսավարող կազմակերպությունների համար սահմանվում է նախատեսվող գործունեությունը ՇՄԱԳ հաշվետվությանը և նախագծային փաստաթղթին համապատասխան իրականացնելու </w:t>
            </w:r>
            <w:r w:rsidRPr="00A3300C">
              <w:rPr>
                <w:lang w:val="hy-AM"/>
              </w:rPr>
              <w:lastRenderedPageBreak/>
              <w:t>պարտավորություն, հետևաբար առանձին ժամկետ սահմանելու անհրաժեշտությունը բացակայում է։</w:t>
            </w:r>
          </w:p>
          <w:p w:rsidR="00135187" w:rsidRPr="00A3300C" w:rsidRDefault="00135187" w:rsidP="00201E6C">
            <w:pPr>
              <w:spacing w:after="0" w:line="360" w:lineRule="auto"/>
              <w:jc w:val="center"/>
              <w:rPr>
                <w:lang w:val="hy-AM"/>
              </w:rPr>
            </w:pPr>
          </w:p>
          <w:p w:rsidR="00135187" w:rsidRPr="00A3300C" w:rsidRDefault="003D47DA" w:rsidP="00201E6C">
            <w:pPr>
              <w:spacing w:after="0" w:line="360" w:lineRule="auto"/>
              <w:jc w:val="center"/>
              <w:rPr>
                <w:b/>
                <w:lang w:val="hy-AM"/>
              </w:rPr>
            </w:pPr>
            <w:r w:rsidRPr="00A3300C">
              <w:rPr>
                <w:b/>
                <w:lang w:val="hy-AM"/>
              </w:rPr>
              <w:t>Մասնակի է ընդունվել</w:t>
            </w:r>
          </w:p>
          <w:p w:rsidR="00135187" w:rsidRPr="00A3300C" w:rsidRDefault="003D47DA" w:rsidP="00201E6C">
            <w:pPr>
              <w:spacing w:after="0" w:line="360" w:lineRule="auto"/>
              <w:jc w:val="center"/>
              <w:rPr>
                <w:lang w:val="hy-AM"/>
              </w:rPr>
            </w:pPr>
            <w:r w:rsidRPr="00A3300C">
              <w:rPr>
                <w:shd w:val="clear" w:color="auto" w:fill="FFFFFF"/>
                <w:lang w:val="hy-AM"/>
              </w:rPr>
              <w:t>ՀՀ կառավարության 2021 թվականի փետրվարի 25-ի</w:t>
            </w:r>
            <w:r w:rsidRPr="00A3300C">
              <w:rPr>
                <w:lang w:val="hy-AM"/>
              </w:rPr>
              <w:t xml:space="preserve"> «</w:t>
            </w:r>
            <w:r w:rsidRPr="00A3300C">
              <w:rPr>
                <w:bCs/>
                <w:lang w:val="hy-AM"/>
              </w:rPr>
              <w:t>Կառավարության աշխատակարգը հաստատելու մասին</w:t>
            </w:r>
            <w:r w:rsidRPr="00A3300C">
              <w:rPr>
                <w:lang w:val="hy-AM"/>
              </w:rPr>
              <w:t xml:space="preserve">» N 252-Լ որոշման 20-րդ կետի 3-րդ ենթակետով պահանջվող </w:t>
            </w:r>
            <w:r w:rsidRPr="00A3300C">
              <w:rPr>
                <w:shd w:val="clear" w:color="auto" w:fill="FFFFFF"/>
                <w:lang w:val="hy-AM"/>
              </w:rPr>
              <w:t>կարգավորման ազդեցության գնահատման եզրակացության ապահովումն ենթադրում է լայնածավալ աշխատանք և ելնելով ժամկետի սղությունից իրակատեսական չի դիտարկվում՝</w:t>
            </w:r>
          </w:p>
          <w:p w:rsidR="00135187" w:rsidRPr="00A3300C" w:rsidRDefault="00135187" w:rsidP="00201E6C">
            <w:pPr>
              <w:spacing w:after="0" w:line="360" w:lineRule="auto"/>
              <w:jc w:val="center"/>
              <w:rPr>
                <w:lang w:val="hy-AM"/>
              </w:rPr>
            </w:pPr>
          </w:p>
          <w:p w:rsidR="00135187" w:rsidRPr="00A3300C" w:rsidRDefault="00135187" w:rsidP="00201E6C">
            <w:pPr>
              <w:spacing w:after="0" w:line="360" w:lineRule="auto"/>
              <w:jc w:val="center"/>
              <w:rPr>
                <w:b/>
                <w:lang w:val="hy-AM"/>
              </w:rPr>
            </w:pPr>
            <w:r w:rsidRPr="00A3300C">
              <w:rPr>
                <w:b/>
                <w:lang w:val="hy-AM"/>
              </w:rPr>
              <w:t>Չի ընդունվել</w:t>
            </w:r>
          </w:p>
          <w:p w:rsidR="00135187" w:rsidRPr="00A3300C" w:rsidRDefault="00135187" w:rsidP="003D47DA">
            <w:pPr>
              <w:spacing w:after="0" w:line="360" w:lineRule="auto"/>
              <w:ind w:firstLine="256"/>
              <w:jc w:val="center"/>
              <w:rPr>
                <w:lang w:val="hy-AM"/>
              </w:rPr>
            </w:pPr>
            <w:r w:rsidRPr="00A3300C">
              <w:rPr>
                <w:lang w:val="hy-AM"/>
              </w:rPr>
              <w:t>Նախագծով տրված կարգավորմամբ ներկայացված առաջարկով ժամկետ սահմանելու անհրաժեշտությունը բացակայում է</w:t>
            </w:r>
            <w:r w:rsidR="00AF0879" w:rsidRPr="00A3300C">
              <w:rPr>
                <w:lang w:val="hy-AM"/>
              </w:rPr>
              <w:t>։</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lastRenderedPageBreak/>
              <w:t>10. Տարածքային կառավարման և ենթակառուցվածքների նախարարություն</w:t>
            </w:r>
          </w:p>
        </w:tc>
        <w:tc>
          <w:tcPr>
            <w:tcW w:w="6030" w:type="dxa"/>
            <w:shd w:val="clear" w:color="auto" w:fill="D9D9D9"/>
          </w:tcPr>
          <w:p w:rsidR="005B0894" w:rsidRPr="00A3300C" w:rsidRDefault="005B0894" w:rsidP="00201E6C">
            <w:pPr>
              <w:spacing w:after="0" w:line="360" w:lineRule="auto"/>
              <w:jc w:val="center"/>
              <w:rPr>
                <w:lang w:val="hy-AM"/>
              </w:rPr>
            </w:pPr>
            <w:r w:rsidRPr="00A3300C">
              <w:rPr>
                <w:lang w:val="hy-AM"/>
              </w:rPr>
              <w:t>15.03.2022թ</w:t>
            </w:r>
            <w:r w:rsidR="00B3388F" w:rsidRPr="00A3300C">
              <w:rPr>
                <w:rFonts w:ascii="MS Mincho" w:eastAsia="MS Mincho" w:hAnsi="MS Mincho" w:cs="MS Mincho" w:hint="eastAsia"/>
                <w:lang w:val="hy-AM"/>
              </w:rPr>
              <w:t>․</w:t>
            </w:r>
          </w:p>
          <w:p w:rsidR="005B0894" w:rsidRPr="00A3300C" w:rsidRDefault="005B0894" w:rsidP="00201E6C">
            <w:pPr>
              <w:spacing w:after="0" w:line="360" w:lineRule="auto"/>
              <w:jc w:val="center"/>
              <w:rPr>
                <w:lang w:val="hy-AM"/>
              </w:rPr>
            </w:pPr>
            <w:r w:rsidRPr="00A3300C">
              <w:t>ԳՍ/14.1/6032</w:t>
            </w:r>
          </w:p>
        </w:tc>
      </w:tr>
      <w:tr w:rsidR="002D3E4A" w:rsidRPr="00A3300C" w:rsidTr="00D5591B">
        <w:trPr>
          <w:trHeight w:val="530"/>
        </w:trPr>
        <w:tc>
          <w:tcPr>
            <w:tcW w:w="8725" w:type="dxa"/>
            <w:shd w:val="clear" w:color="auto" w:fill="auto"/>
            <w:vAlign w:val="center"/>
          </w:tcPr>
          <w:p w:rsidR="005B0894" w:rsidRPr="00A3300C" w:rsidRDefault="005B0894" w:rsidP="00201E6C">
            <w:pPr>
              <w:pStyle w:val="ListParagraph"/>
              <w:numPr>
                <w:ilvl w:val="0"/>
                <w:numId w:val="5"/>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Նախագծի 1-ին հոդվածով սահմանվող՝ օրենքի կարգավորման առարկայում անդրադարձ չի կատարվել Ռազմավարական էկոլոգիական </w:t>
            </w:r>
            <w:r w:rsidRPr="00A3300C">
              <w:rPr>
                <w:rFonts w:ascii="GHEA Grapalat" w:hAnsi="GHEA Grapalat"/>
                <w:sz w:val="24"/>
                <w:szCs w:val="24"/>
                <w:lang w:val="hy-AM" w:eastAsia="en-US"/>
              </w:rPr>
              <w:lastRenderedPageBreak/>
              <w:t>գնահատմանը (այսուհետ՝ ՌԷԳ) և փորձաքննությանը, այնինչ օրենքի կարգավորման շրջանակներում նախախատեսված է նաև ՌԷԳ-ը։</w:t>
            </w:r>
          </w:p>
          <w:p w:rsidR="005B0894" w:rsidRPr="00A3300C" w:rsidRDefault="005B0894" w:rsidP="00201E6C">
            <w:pPr>
              <w:spacing w:after="0" w:line="360" w:lineRule="auto"/>
              <w:rPr>
                <w:lang w:val="hy-AM"/>
              </w:rPr>
            </w:pPr>
          </w:p>
        </w:tc>
        <w:tc>
          <w:tcPr>
            <w:tcW w:w="6030" w:type="dxa"/>
            <w:shd w:val="clear" w:color="auto" w:fill="auto"/>
          </w:tcPr>
          <w:p w:rsidR="00B3388F" w:rsidRPr="00A3300C" w:rsidRDefault="00B3388F" w:rsidP="00201E6C">
            <w:pPr>
              <w:spacing w:after="0" w:line="360" w:lineRule="auto"/>
              <w:jc w:val="center"/>
              <w:rPr>
                <w:lang w:val="hy-AM"/>
              </w:rPr>
            </w:pPr>
          </w:p>
          <w:p w:rsidR="005B0894" w:rsidRPr="00A3300C" w:rsidRDefault="00813105"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vAlign w:val="center"/>
          </w:tcPr>
          <w:p w:rsidR="005B0894" w:rsidRPr="00A3300C" w:rsidRDefault="005B0894" w:rsidP="00201E6C">
            <w:pPr>
              <w:pStyle w:val="ListParagraph"/>
              <w:numPr>
                <w:ilvl w:val="0"/>
                <w:numId w:val="5"/>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Նախագծի 4-րդ՝ «</w:t>
            </w:r>
            <w:r w:rsidRPr="00A3300C">
              <w:rPr>
                <w:rFonts w:ascii="GHEA Grapalat" w:eastAsia="Times New Roman" w:hAnsi="GHEA Grapalat" w:cs="Sylfaen"/>
                <w:b/>
                <w:bCs/>
                <w:sz w:val="24"/>
                <w:szCs w:val="24"/>
                <w:lang w:val="hy-AM" w:eastAsia="en-US"/>
              </w:rPr>
              <w:t>Օրենքում</w:t>
            </w:r>
            <w:r w:rsidRPr="00A3300C">
              <w:rPr>
                <w:rFonts w:ascii="GHEA Grapalat" w:eastAsia="Times New Roman" w:hAnsi="GHEA Grapalat"/>
                <w:b/>
                <w:bCs/>
                <w:sz w:val="24"/>
                <w:szCs w:val="24"/>
                <w:lang w:val="hy-AM" w:eastAsia="en-US"/>
              </w:rPr>
              <w:t xml:space="preserve"> </w:t>
            </w:r>
            <w:r w:rsidRPr="00A3300C">
              <w:rPr>
                <w:rFonts w:ascii="GHEA Grapalat" w:eastAsia="Times New Roman" w:hAnsi="GHEA Grapalat" w:cs="Sylfaen"/>
                <w:b/>
                <w:bCs/>
                <w:sz w:val="24"/>
                <w:szCs w:val="24"/>
                <w:lang w:val="hy-AM" w:eastAsia="en-US"/>
              </w:rPr>
              <w:t>օգտագործվող</w:t>
            </w:r>
            <w:r w:rsidRPr="00A3300C">
              <w:rPr>
                <w:rFonts w:ascii="GHEA Grapalat" w:eastAsia="Times New Roman" w:hAnsi="GHEA Grapalat"/>
                <w:b/>
                <w:bCs/>
                <w:sz w:val="24"/>
                <w:szCs w:val="24"/>
                <w:lang w:val="hy-AM" w:eastAsia="en-US"/>
              </w:rPr>
              <w:t xml:space="preserve"> </w:t>
            </w:r>
            <w:r w:rsidRPr="00A3300C">
              <w:rPr>
                <w:rFonts w:ascii="GHEA Grapalat" w:eastAsia="Times New Roman" w:hAnsi="GHEA Grapalat" w:cs="Sylfaen"/>
                <w:b/>
                <w:bCs/>
                <w:sz w:val="24"/>
                <w:szCs w:val="24"/>
                <w:lang w:val="hy-AM" w:eastAsia="en-US"/>
              </w:rPr>
              <w:t>հիմնական</w:t>
            </w:r>
            <w:r w:rsidRPr="00A3300C">
              <w:rPr>
                <w:rFonts w:ascii="GHEA Grapalat" w:eastAsia="Times New Roman" w:hAnsi="GHEA Grapalat"/>
                <w:b/>
                <w:bCs/>
                <w:sz w:val="24"/>
                <w:szCs w:val="24"/>
                <w:lang w:val="hy-AM" w:eastAsia="en-US"/>
              </w:rPr>
              <w:t xml:space="preserve"> </w:t>
            </w:r>
            <w:r w:rsidRPr="00A3300C">
              <w:rPr>
                <w:rFonts w:ascii="GHEA Grapalat" w:eastAsia="Times New Roman" w:hAnsi="GHEA Grapalat" w:cs="Sylfaen"/>
                <w:b/>
                <w:bCs/>
                <w:sz w:val="24"/>
                <w:szCs w:val="24"/>
                <w:lang w:val="hy-AM" w:eastAsia="en-US"/>
              </w:rPr>
              <w:t>հասկացությունները»</w:t>
            </w:r>
            <w:r w:rsidRPr="00A3300C">
              <w:rPr>
                <w:rFonts w:ascii="GHEA Grapalat" w:eastAsia="Times New Roman" w:hAnsi="GHEA Grapalat"/>
                <w:b/>
                <w:bCs/>
                <w:sz w:val="24"/>
                <w:szCs w:val="24"/>
                <w:lang w:val="hy-AM" w:eastAsia="en-US"/>
              </w:rPr>
              <w:t xml:space="preserve"> </w:t>
            </w:r>
            <w:r w:rsidRPr="00A3300C">
              <w:rPr>
                <w:rFonts w:ascii="GHEA Grapalat" w:hAnsi="GHEA Grapalat"/>
                <w:sz w:val="24"/>
                <w:szCs w:val="24"/>
                <w:lang w:val="hy-AM" w:eastAsia="en-US"/>
              </w:rPr>
              <w:t>հոդվածի 1-ին մասի.</w:t>
            </w:r>
          </w:p>
          <w:p w:rsidR="005B0894" w:rsidRPr="00A3300C" w:rsidRDefault="005B0894" w:rsidP="00201E6C">
            <w:pPr>
              <w:pStyle w:val="ListParagraph"/>
              <w:numPr>
                <w:ilvl w:val="0"/>
                <w:numId w:val="6"/>
              </w:numPr>
              <w:spacing w:after="0" w:line="360" w:lineRule="auto"/>
              <w:ind w:left="0" w:firstLine="63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 xml:space="preserve">2-րդ կետն անհրաժեշտ է խմբագրել, հաշվի առնելով որ հիմնադրութային փաստաթութը չի կարող ունենալ գործողություն և շրջակա միջավայրի վրա ազդեցությունն առաջանում է ոչ թե </w:t>
            </w:r>
            <w:r w:rsidRPr="00A3300C">
              <w:rPr>
                <w:rFonts w:ascii="GHEA Grapalat" w:hAnsi="GHEA Grapalat"/>
                <w:sz w:val="24"/>
                <w:szCs w:val="24"/>
                <w:lang w:val="hy-AM" w:eastAsia="en-US"/>
              </w:rPr>
              <w:t xml:space="preserve">փաստաթղթի </w:t>
            </w:r>
            <w:r w:rsidRPr="00A3300C">
              <w:rPr>
                <w:rFonts w:ascii="GHEA Grapalat" w:hAnsi="GHEA Grapalat" w:cs="Sylfaen"/>
                <w:sz w:val="24"/>
                <w:szCs w:val="24"/>
                <w:lang w:val="hy-AM" w:eastAsia="en-US"/>
              </w:rPr>
              <w:t xml:space="preserve">գործողության արդյունքում, այլ՝ փաստաթղթով նախատեսվող փաստացի գործունեության, այսինքն՝ </w:t>
            </w:r>
            <w:r w:rsidRPr="00A3300C">
              <w:rPr>
                <w:rFonts w:ascii="GHEA Grapalat" w:hAnsi="GHEA Grapalat"/>
                <w:sz w:val="24"/>
                <w:szCs w:val="24"/>
                <w:lang w:val="hy-AM" w:eastAsia="en-US"/>
              </w:rPr>
              <w:t>փաստաթղթով սահմանված դրույթների կիրարկման արդյունքում</w:t>
            </w:r>
            <w:r w:rsidRPr="00A3300C">
              <w:rPr>
                <w:rFonts w:ascii="GHEA Grapalat" w:hAnsi="GHEA Grapalat" w:cs="Sylfaen"/>
                <w:sz w:val="24"/>
                <w:szCs w:val="24"/>
                <w:lang w:val="hy-AM" w:eastAsia="en-US"/>
              </w:rPr>
              <w:t xml:space="preserve">։ Հետևաբար առաջարկում ենք «հիմնադրութային փաստաթղթի գործողության կամ նախատեսվող գործունեության իրականացման» բառերը փոխարինել  «հիմնադրութային </w:t>
            </w:r>
            <w:r w:rsidRPr="00A3300C">
              <w:rPr>
                <w:rFonts w:ascii="GHEA Grapalat" w:hAnsi="GHEA Grapalat"/>
                <w:sz w:val="24"/>
                <w:szCs w:val="24"/>
                <w:lang w:val="hy-AM" w:eastAsia="en-US"/>
              </w:rPr>
              <w:t>փաստաթղթով սահմանված դրույթների կիրարկման կամ</w:t>
            </w:r>
            <w:r w:rsidRPr="00A3300C">
              <w:rPr>
                <w:rFonts w:ascii="GHEA Grapalat" w:hAnsi="GHEA Grapalat" w:cs="Sylfaen"/>
                <w:sz w:val="24"/>
                <w:szCs w:val="24"/>
                <w:lang w:val="hy-AM" w:eastAsia="en-US"/>
              </w:rPr>
              <w:t xml:space="preserve"> նախատեսվող գործունեության իրականացման» բառերով և Նախագծի ամբողջ տեքստում ևս կատարել համապատասխան փոփոխություններ:</w:t>
            </w:r>
          </w:p>
        </w:tc>
        <w:tc>
          <w:tcPr>
            <w:tcW w:w="6030" w:type="dxa"/>
            <w:shd w:val="clear" w:color="auto" w:fill="auto"/>
          </w:tcPr>
          <w:p w:rsidR="00B3388F" w:rsidRPr="00A3300C" w:rsidRDefault="00B3388F" w:rsidP="00201E6C">
            <w:pPr>
              <w:spacing w:after="0" w:line="360" w:lineRule="auto"/>
              <w:jc w:val="center"/>
              <w:rPr>
                <w:b/>
                <w:lang w:val="hy-AM"/>
              </w:rPr>
            </w:pPr>
            <w:r w:rsidRPr="00A3300C">
              <w:rPr>
                <w:b/>
                <w:lang w:val="hy-AM"/>
              </w:rPr>
              <w:t>Չի ընդունվել</w:t>
            </w:r>
          </w:p>
          <w:p w:rsidR="00C75E59" w:rsidRPr="00A3300C" w:rsidRDefault="00C75E59" w:rsidP="00201E6C">
            <w:pPr>
              <w:spacing w:after="0" w:line="360" w:lineRule="auto"/>
              <w:jc w:val="center"/>
              <w:rPr>
                <w:lang w:val="hy-AM"/>
              </w:rPr>
            </w:pPr>
            <w:r w:rsidRPr="00A3300C">
              <w:rPr>
                <w:lang w:val="hy-AM"/>
              </w:rPr>
              <w:t>Պարզաբանվել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ձեռք է բերվել փոխադարձ համաձայնություն</w:t>
            </w:r>
          </w:p>
          <w:p w:rsidR="00C97A74" w:rsidRPr="00A3300C" w:rsidRDefault="00C75E59" w:rsidP="00201E6C">
            <w:pPr>
              <w:spacing w:after="0" w:line="360" w:lineRule="auto"/>
              <w:jc w:val="center"/>
              <w:rPr>
                <w:lang w:val="hy-AM"/>
              </w:rPr>
            </w:pPr>
            <w:r w:rsidRPr="00A3300C">
              <w:rPr>
                <w:lang w:val="hy-AM"/>
              </w:rPr>
              <w:t xml:space="preserve">Հիմնադրութային փաստաթուղթը հանդիսանալով իրավական ակտ կարող է ունենալ գործողություն և գործողության արդյունքում առաջացող հետևանք, այդ թվում նաև շրջակա միջավայրի վրա։ Ընդ որում «Նորմատիվ իրավական ակտերի մասին» օրենքի 1-ին հոդվածը  սահմանում  է, որ օրենքը ի թիվս այլի,  կարգավորում է նաև իրավական ակտերի գործողության հետ կապված հարաբերությունները, իսկ 6-րդ գլուխը կարգավորում է </w:t>
            </w:r>
            <w:r w:rsidRPr="00A3300C">
              <w:rPr>
                <w:iCs/>
                <w:lang w:val="hy-AM"/>
              </w:rPr>
              <w:t>նորմատիվ իրավական ակտերի գործողությունը ժամանակի, տարածության մեջ</w:t>
            </w:r>
            <w:r w:rsidR="00AF0879" w:rsidRPr="00A3300C">
              <w:rPr>
                <w:iCs/>
                <w:lang w:val="hy-AM"/>
              </w:rPr>
              <w:t>։</w:t>
            </w:r>
          </w:p>
        </w:tc>
      </w:tr>
      <w:tr w:rsidR="002D3E4A" w:rsidRPr="0032442A" w:rsidTr="00D5591B">
        <w:tc>
          <w:tcPr>
            <w:tcW w:w="8725" w:type="dxa"/>
            <w:shd w:val="clear" w:color="auto" w:fill="auto"/>
            <w:vAlign w:val="center"/>
          </w:tcPr>
          <w:p w:rsidR="005B0894" w:rsidRPr="00A3300C" w:rsidRDefault="005B0894" w:rsidP="00201E6C">
            <w:pPr>
              <w:pStyle w:val="ListParagraph"/>
              <w:numPr>
                <w:ilvl w:val="0"/>
                <w:numId w:val="6"/>
              </w:numPr>
              <w:spacing w:after="0" w:line="360" w:lineRule="auto"/>
              <w:ind w:left="0" w:firstLine="630"/>
              <w:jc w:val="both"/>
              <w:rPr>
                <w:rFonts w:ascii="GHEA Grapalat" w:hAnsi="GHEA Grapalat" w:cs="Sylfaen"/>
                <w:sz w:val="24"/>
                <w:szCs w:val="24"/>
                <w:lang w:val="hy-AM" w:eastAsia="en-US"/>
              </w:rPr>
            </w:pPr>
            <w:r w:rsidRPr="00A3300C">
              <w:rPr>
                <w:rFonts w:ascii="GHEA Grapalat" w:eastAsia="Times New Roman" w:hAnsi="GHEA Grapalat" w:cs="Sylfaen"/>
                <w:bCs/>
                <w:sz w:val="24"/>
                <w:szCs w:val="24"/>
                <w:lang w:val="hy-AM" w:eastAsia="en-US"/>
              </w:rPr>
              <w:t>4-րդ կետն առաջարկում ենք խմբագրել հետևյալ բովանդակությամբ</w:t>
            </w:r>
            <w:r w:rsidRPr="00A3300C">
              <w:rPr>
                <w:rFonts w:ascii="GHEA Grapalat" w:eastAsia="Times New Roman" w:hAnsi="GHEA Grapalat"/>
                <w:bCs/>
                <w:sz w:val="24"/>
                <w:szCs w:val="24"/>
                <w:lang w:val="hy-AM" w:eastAsia="en-US"/>
              </w:rPr>
              <w:t xml:space="preserve">. </w:t>
            </w:r>
            <w:r w:rsidRPr="00A3300C">
              <w:rPr>
                <w:rFonts w:ascii="GHEA Grapalat" w:eastAsia="Times New Roman" w:hAnsi="GHEA Grapalat" w:cs="Sylfaen"/>
                <w:bCs/>
                <w:sz w:val="24"/>
                <w:szCs w:val="24"/>
                <w:lang w:val="hy-AM" w:eastAsia="en-US"/>
              </w:rPr>
              <w:t>«4) ազդակիր</w:t>
            </w:r>
            <w:r w:rsidRPr="00A3300C">
              <w:rPr>
                <w:rFonts w:ascii="GHEA Grapalat" w:eastAsia="Times New Roman" w:hAnsi="GHEA Grapalat"/>
                <w:bCs/>
                <w:sz w:val="24"/>
                <w:szCs w:val="24"/>
                <w:lang w:val="hy-AM" w:eastAsia="en-US"/>
              </w:rPr>
              <w:t xml:space="preserve"> </w:t>
            </w:r>
            <w:r w:rsidRPr="00A3300C">
              <w:rPr>
                <w:rFonts w:ascii="GHEA Grapalat" w:eastAsia="Times New Roman" w:hAnsi="GHEA Grapalat" w:cs="Sylfaen"/>
                <w:bCs/>
                <w:sz w:val="24"/>
                <w:szCs w:val="24"/>
                <w:lang w:val="hy-AM" w:eastAsia="en-US"/>
              </w:rPr>
              <w:t>պետություն</w:t>
            </w:r>
            <w:r w:rsidRPr="00A3300C">
              <w:rPr>
                <w:rFonts w:ascii="GHEA Grapalat" w:eastAsia="Times New Roman" w:hAnsi="GHEA Grapalat"/>
                <w:b/>
                <w:bCs/>
                <w:sz w:val="24"/>
                <w:szCs w:val="24"/>
                <w:lang w:val="hy-AM" w:eastAsia="en-US"/>
              </w:rPr>
              <w:t>`</w:t>
            </w:r>
            <w:r w:rsidRPr="00A3300C">
              <w:rPr>
                <w:rFonts w:ascii="GHEA Grapalat" w:eastAsia="Times New Roman" w:hAnsi="GHEA Grapalat"/>
                <w:sz w:val="24"/>
                <w:szCs w:val="24"/>
                <w:lang w:val="hy-AM" w:eastAsia="en-US"/>
              </w:rPr>
              <w:t xml:space="preserve"> այլ </w:t>
            </w:r>
            <w:r w:rsidRPr="00A3300C">
              <w:rPr>
                <w:rFonts w:ascii="GHEA Grapalat" w:eastAsia="Times New Roman" w:hAnsi="GHEA Grapalat" w:cs="Sylfaen"/>
                <w:sz w:val="24"/>
                <w:szCs w:val="24"/>
                <w:lang w:val="hy-AM" w:eastAsia="en-US"/>
              </w:rPr>
              <w:t>պետություն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որի իրավազորության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ներքո</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գտնվող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տարածքում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հիմնադրութային</w:t>
            </w:r>
            <w:r w:rsidRPr="00A3300C">
              <w:rPr>
                <w:rFonts w:ascii="GHEA Grapalat" w:eastAsia="Times New Roman" w:hAnsi="GHEA Grapalat"/>
                <w:sz w:val="24"/>
                <w:szCs w:val="24"/>
                <w:lang w:val="hy-AM" w:eastAsia="en-US"/>
              </w:rPr>
              <w:t xml:space="preserve"> փաստաթղթ</w:t>
            </w:r>
            <w:r w:rsidRPr="00A3300C">
              <w:rPr>
                <w:rFonts w:ascii="GHEA Grapalat" w:eastAsia="Times New Roman" w:hAnsi="GHEA Grapalat" w:cs="Sylfaen"/>
                <w:sz w:val="24"/>
                <w:szCs w:val="24"/>
                <w:lang w:val="hy-AM" w:eastAsia="en-US"/>
              </w:rPr>
              <w:t>ով</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նախատեսվող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գործունեության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իրականացման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հետևանքով</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lastRenderedPageBreak/>
              <w:t>կարող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է</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ենթարկվել</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շրջակա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միջավայրի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վրա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ազդեցության</w:t>
            </w:r>
            <w:r w:rsidRPr="00A3300C">
              <w:rPr>
                <w:rFonts w:ascii="GHEA Grapalat" w:eastAsia="Times New Roman" w:hAnsi="GHEA Grapalat"/>
                <w:sz w:val="24"/>
                <w:szCs w:val="24"/>
                <w:lang w:val="hy-AM" w:eastAsia="en-US"/>
              </w:rPr>
              <w:t xml:space="preserve">.», այլապես՝ նախատեսված </w:t>
            </w:r>
            <w:r w:rsidRPr="00A3300C">
              <w:rPr>
                <w:rFonts w:ascii="GHEA Grapalat" w:hAnsi="GHEA Grapalat"/>
                <w:sz w:val="24"/>
                <w:szCs w:val="24"/>
                <w:lang w:val="hy-AM" w:eastAsia="en-US"/>
              </w:rPr>
              <w:t>եզրույթի սահմանման համատեքստում «այլ պետությունը» հենց Հայաստանի Հանրապետությունն է հանդիսանում։</w:t>
            </w:r>
          </w:p>
          <w:p w:rsidR="005B0894" w:rsidRPr="00A3300C" w:rsidRDefault="005B0894" w:rsidP="00201E6C">
            <w:pPr>
              <w:spacing w:after="0" w:line="360" w:lineRule="auto"/>
              <w:rPr>
                <w:lang w:val="hy-AM"/>
              </w:rPr>
            </w:pPr>
          </w:p>
        </w:tc>
        <w:tc>
          <w:tcPr>
            <w:tcW w:w="6030" w:type="dxa"/>
            <w:shd w:val="clear" w:color="auto" w:fill="auto"/>
          </w:tcPr>
          <w:p w:rsidR="005B0894" w:rsidRPr="00A3300C" w:rsidRDefault="006C5C5F" w:rsidP="00201E6C">
            <w:pPr>
              <w:spacing w:after="0" w:line="360" w:lineRule="auto"/>
              <w:jc w:val="center"/>
              <w:rPr>
                <w:b/>
                <w:lang w:val="hy-AM"/>
              </w:rPr>
            </w:pPr>
            <w:r w:rsidRPr="00A3300C">
              <w:rPr>
                <w:b/>
                <w:lang w:val="hy-AM"/>
              </w:rPr>
              <w:lastRenderedPageBreak/>
              <w:t>Չի ընդ</w:t>
            </w:r>
            <w:r w:rsidR="00C75E59" w:rsidRPr="00A3300C">
              <w:rPr>
                <w:b/>
                <w:lang w:val="hy-AM"/>
              </w:rPr>
              <w:t>ո</w:t>
            </w:r>
            <w:r w:rsidRPr="00A3300C">
              <w:rPr>
                <w:b/>
                <w:lang w:val="hy-AM"/>
              </w:rPr>
              <w:t>ւնվել</w:t>
            </w:r>
          </w:p>
          <w:p w:rsidR="006C5C5F" w:rsidRPr="00A3300C" w:rsidRDefault="001B156B" w:rsidP="00201E6C">
            <w:pPr>
              <w:spacing w:after="0" w:line="360" w:lineRule="auto"/>
              <w:jc w:val="center"/>
              <w:rPr>
                <w:lang w:val="hy-AM"/>
              </w:rPr>
            </w:pPr>
            <w:r w:rsidRPr="00A3300C">
              <w:rPr>
                <w:lang w:val="hy-AM"/>
              </w:rPr>
              <w:t xml:space="preserve">Հայաստանի Հանրապետությունը նույնպես կարող է հանդիսանալ ազդակիր պետություն, եթե այլ պետության հիմադրութային փաստաթղթի կամ </w:t>
            </w:r>
            <w:r w:rsidRPr="00A3300C">
              <w:rPr>
                <w:lang w:val="hy-AM"/>
              </w:rPr>
              <w:lastRenderedPageBreak/>
              <w:t xml:space="preserve">նախատեսվող գործունեության հետևանքով ենթարկվում է </w:t>
            </w:r>
            <w:r w:rsidRPr="00A3300C">
              <w:rPr>
                <w:rFonts w:eastAsia="Times New Roman" w:cs="Sylfaen"/>
                <w:lang w:val="hy-AM"/>
              </w:rPr>
              <w:t>շրջակա</w:t>
            </w:r>
            <w:r w:rsidRPr="00A3300C">
              <w:rPr>
                <w:rFonts w:eastAsia="Times New Roman"/>
                <w:lang w:val="hy-AM"/>
              </w:rPr>
              <w:t xml:space="preserve"> </w:t>
            </w:r>
            <w:r w:rsidRPr="00A3300C">
              <w:rPr>
                <w:rFonts w:eastAsia="Times New Roman" w:cs="Sylfaen"/>
                <w:lang w:val="hy-AM"/>
              </w:rPr>
              <w:t>միջավայրի</w:t>
            </w:r>
            <w:r w:rsidRPr="00A3300C">
              <w:rPr>
                <w:rFonts w:eastAsia="Times New Roman"/>
                <w:lang w:val="hy-AM"/>
              </w:rPr>
              <w:t xml:space="preserve"> </w:t>
            </w:r>
            <w:r w:rsidRPr="00A3300C">
              <w:rPr>
                <w:rFonts w:eastAsia="Times New Roman" w:cs="Sylfaen"/>
                <w:lang w:val="hy-AM"/>
              </w:rPr>
              <w:t>վրա</w:t>
            </w:r>
            <w:r w:rsidRPr="00A3300C">
              <w:rPr>
                <w:rFonts w:eastAsia="Times New Roman"/>
                <w:lang w:val="hy-AM"/>
              </w:rPr>
              <w:t xml:space="preserve"> </w:t>
            </w:r>
            <w:r w:rsidRPr="00A3300C">
              <w:rPr>
                <w:rFonts w:eastAsia="Times New Roman" w:cs="Sylfaen"/>
                <w:lang w:val="hy-AM"/>
              </w:rPr>
              <w:t>ազդեցության</w:t>
            </w:r>
            <w:r w:rsidR="00AF0879" w:rsidRPr="00A3300C">
              <w:rPr>
                <w:rFonts w:eastAsia="Times New Roman" w:cs="Sylfaen"/>
                <w:lang w:val="hy-AM"/>
              </w:rPr>
              <w:t>։</w:t>
            </w:r>
          </w:p>
        </w:tc>
      </w:tr>
      <w:tr w:rsidR="002D3E4A" w:rsidRPr="0032442A" w:rsidTr="00D5591B">
        <w:tc>
          <w:tcPr>
            <w:tcW w:w="8725" w:type="dxa"/>
            <w:shd w:val="clear" w:color="auto" w:fill="auto"/>
            <w:vAlign w:val="center"/>
          </w:tcPr>
          <w:p w:rsidR="005B0894" w:rsidRPr="00A3300C" w:rsidRDefault="005B0894" w:rsidP="00201E6C">
            <w:pPr>
              <w:pStyle w:val="ListParagraph"/>
              <w:numPr>
                <w:ilvl w:val="0"/>
                <w:numId w:val="6"/>
              </w:numPr>
              <w:spacing w:after="0" w:line="360" w:lineRule="auto"/>
              <w:ind w:left="0" w:firstLine="630"/>
              <w:jc w:val="both"/>
              <w:rPr>
                <w:rFonts w:ascii="GHEA Grapalat" w:eastAsia="Times New Roman" w:hAnsi="GHEA Grapalat" w:cs="Sylfaen"/>
                <w:bCs/>
                <w:sz w:val="24"/>
                <w:szCs w:val="24"/>
                <w:lang w:val="hy-AM" w:eastAsia="en-US"/>
              </w:rPr>
            </w:pPr>
            <w:r w:rsidRPr="00A3300C">
              <w:rPr>
                <w:rFonts w:ascii="GHEA Grapalat" w:hAnsi="GHEA Grapalat"/>
                <w:sz w:val="24"/>
                <w:szCs w:val="24"/>
                <w:lang w:val="hy-AM" w:eastAsia="en-US"/>
              </w:rPr>
              <w:lastRenderedPageBreak/>
              <w:t>6-րդ կետով նախատեսված «</w:t>
            </w:r>
            <w:r w:rsidRPr="00A3300C">
              <w:rPr>
                <w:rFonts w:ascii="GHEA Grapalat" w:hAnsi="GHEA Grapalat" w:cs="Sylfaen"/>
                <w:sz w:val="24"/>
                <w:szCs w:val="24"/>
                <w:lang w:val="hy-AM" w:eastAsia="en-US"/>
              </w:rPr>
              <w:t>հիմնադրութային փաստաթուղթ»</w:t>
            </w:r>
            <w:r w:rsidRPr="00A3300C">
              <w:rPr>
                <w:rFonts w:ascii="GHEA Grapalat" w:hAnsi="GHEA Grapalat" w:cs="Sylfaen"/>
                <w:b/>
                <w:sz w:val="24"/>
                <w:szCs w:val="24"/>
                <w:lang w:val="hy-AM" w:eastAsia="en-US"/>
              </w:rPr>
              <w:t xml:space="preserve"> </w:t>
            </w:r>
            <w:r w:rsidRPr="00A3300C">
              <w:rPr>
                <w:rFonts w:ascii="GHEA Grapalat" w:hAnsi="GHEA Grapalat" w:cs="Sylfaen"/>
                <w:sz w:val="24"/>
                <w:szCs w:val="24"/>
                <w:lang w:val="hy-AM" w:eastAsia="en-US"/>
              </w:rPr>
              <w:t xml:space="preserve">հասկացությունում անհրաժեշտ է ընդգրկել նաև  </w:t>
            </w:r>
            <w:r w:rsidRPr="00A3300C">
              <w:rPr>
                <w:rFonts w:ascii="GHEA Grapalat" w:hAnsi="GHEA Grapalat"/>
                <w:sz w:val="24"/>
                <w:szCs w:val="24"/>
                <w:shd w:val="clear" w:color="auto" w:fill="FFFFFF"/>
                <w:lang w:val="hy-AM" w:eastAsia="en-US"/>
              </w:rPr>
              <w:t>երկրաբանական ուսումնասիրության ծրագիրը, քանի որ այն չի կարող ներառվել «բնական ռեսուրսների օգտագործման ծրագիր» եզրույթի մեջ: Միաժամանակ անհրաժեշտ է «</w:t>
            </w:r>
            <w:r w:rsidRPr="00A3300C">
              <w:rPr>
                <w:rFonts w:ascii="GHEA Grapalat" w:hAnsi="GHEA Grapalat" w:cs="Sylfaen"/>
                <w:sz w:val="24"/>
                <w:szCs w:val="24"/>
                <w:lang w:val="hy-AM" w:eastAsia="en-US"/>
              </w:rPr>
              <w:t xml:space="preserve">փաստաթղթի  ցանկացած փոփոխության նախագիծ» բառերից հանել «ցանկացած» բառը, քանի որ նախգծային որոշ փոփոխությունների դեպքում, </w:t>
            </w:r>
            <w:r w:rsidR="001B156B" w:rsidRPr="00A3300C">
              <w:rPr>
                <w:rFonts w:ascii="GHEA Grapalat" w:hAnsi="GHEA Grapalat" w:cs="Sylfaen"/>
                <w:sz w:val="24"/>
                <w:szCs w:val="24"/>
                <w:lang w:val="hy-AM" w:eastAsia="en-US"/>
              </w:rPr>
              <w:t>ինչպիսիք</w:t>
            </w:r>
            <w:r w:rsidRPr="00A3300C">
              <w:rPr>
                <w:rFonts w:ascii="GHEA Grapalat" w:hAnsi="GHEA Grapalat" w:cs="Sylfaen"/>
                <w:sz w:val="24"/>
                <w:szCs w:val="24"/>
                <w:lang w:val="hy-AM" w:eastAsia="en-US"/>
              </w:rPr>
              <w:t xml:space="preserve"> են օրինակ ստորգետնյա հանքավայրում լուսավորության համակարգի, տեխնիկական միջոցների վերազինման դեպքերը, նպատակահարմար չէ կրկին անգամ փորձաքննության անցկացումը: Անհրաժեշտ է մեղմացնել օրենքով սահմանվող կարգավորումները: Բացի այդ Օրենքի նախագծի 9-րդ հոդվածի 1-ին մասի 4-րդ կետում նախատեսված է՝ </w:t>
            </w:r>
            <w:r w:rsidRPr="00A3300C">
              <w:rPr>
                <w:rFonts w:ascii="GHEA Grapalat" w:hAnsi="GHEA Grapalat" w:cs="Sylfaen"/>
                <w:sz w:val="24"/>
                <w:szCs w:val="24"/>
                <w:lang w:val="hy-AM" w:eastAsia="ru-RU"/>
              </w:rPr>
              <w:t xml:space="preserve">նախագծային փոփոխության շրջակա </w:t>
            </w:r>
            <w:r w:rsidRPr="00A3300C">
              <w:rPr>
                <w:rFonts w:ascii="GHEA Grapalat" w:hAnsi="GHEA Grapalat" w:cs="Sylfaen"/>
                <w:sz w:val="24"/>
                <w:szCs w:val="24"/>
                <w:lang w:val="hy-AM" w:eastAsia="en-US"/>
              </w:rPr>
              <w:t xml:space="preserve">միջավայրի վրա ազդեցության գնահատման և փորձաքննության </w:t>
            </w:r>
            <w:r w:rsidRPr="00A3300C">
              <w:rPr>
                <w:rFonts w:ascii="GHEA Grapalat" w:hAnsi="GHEA Grapalat" w:cs="Sylfaen"/>
                <w:b/>
                <w:sz w:val="24"/>
                <w:szCs w:val="24"/>
                <w:lang w:val="hy-AM" w:eastAsia="en-US"/>
              </w:rPr>
              <w:t>ենթակա լինելը որոշելու կարգի</w:t>
            </w:r>
            <w:r w:rsidRPr="00A3300C">
              <w:rPr>
                <w:rFonts w:ascii="GHEA Grapalat" w:hAnsi="GHEA Grapalat" w:cs="Sylfaen"/>
                <w:sz w:val="24"/>
                <w:szCs w:val="24"/>
                <w:lang w:val="hy-AM" w:eastAsia="en-US"/>
              </w:rPr>
              <w:t xml:space="preserve"> սահմանումը, հետևաբար ցանկացած փոփոխություն չի կարող ենթակա լինել փորձաքննության: Ըստ այդմ խմբագրել նախագծի ամբողջ տեքստը:</w:t>
            </w:r>
          </w:p>
        </w:tc>
        <w:tc>
          <w:tcPr>
            <w:tcW w:w="6030" w:type="dxa"/>
            <w:shd w:val="clear" w:color="auto" w:fill="auto"/>
          </w:tcPr>
          <w:p w:rsidR="005B0894" w:rsidRPr="00A3300C" w:rsidRDefault="00B352BE" w:rsidP="00201E6C">
            <w:pPr>
              <w:spacing w:after="0" w:line="360" w:lineRule="auto"/>
              <w:jc w:val="center"/>
              <w:rPr>
                <w:b/>
                <w:lang w:val="hy-AM"/>
              </w:rPr>
            </w:pPr>
            <w:r w:rsidRPr="00A3300C">
              <w:rPr>
                <w:b/>
                <w:lang w:val="hy-AM"/>
              </w:rPr>
              <w:t>Չի ընդունվել</w:t>
            </w:r>
          </w:p>
          <w:p w:rsidR="00B352BE" w:rsidRPr="00A3300C" w:rsidRDefault="00B352BE" w:rsidP="00201E6C">
            <w:pPr>
              <w:spacing w:after="0" w:line="360" w:lineRule="auto"/>
              <w:jc w:val="both"/>
              <w:rPr>
                <w:lang w:val="hy-AM"/>
              </w:rPr>
            </w:pPr>
            <w:r w:rsidRPr="00A3300C">
              <w:rPr>
                <w:lang w:val="hy-AM"/>
              </w:rPr>
              <w:t>Երկրաբանական ուսունմասիրության ծրագիրը չի հաստատվում իրավական ակտով</w:t>
            </w:r>
            <w:r w:rsidR="00AF0879" w:rsidRPr="00A3300C">
              <w:rPr>
                <w:lang w:val="hy-AM"/>
              </w:rPr>
              <w:t>։</w:t>
            </w:r>
          </w:p>
        </w:tc>
      </w:tr>
      <w:tr w:rsidR="002D3E4A" w:rsidRPr="0032442A" w:rsidTr="00D5591B">
        <w:tc>
          <w:tcPr>
            <w:tcW w:w="8725" w:type="dxa"/>
            <w:shd w:val="clear" w:color="auto" w:fill="auto"/>
          </w:tcPr>
          <w:p w:rsidR="005B0894" w:rsidRPr="00A3300C" w:rsidRDefault="005B0894" w:rsidP="00201E6C">
            <w:pPr>
              <w:pStyle w:val="ListParagraph"/>
              <w:numPr>
                <w:ilvl w:val="0"/>
                <w:numId w:val="6"/>
              </w:numPr>
              <w:spacing w:after="0" w:line="360" w:lineRule="auto"/>
              <w:ind w:left="0" w:firstLine="63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7-րդ կետում նախատեսված է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 xml:space="preserve"> գործունեության տեսակներ, դրանց արտադրություն կամ կառուցում կամ շահագործում կամ ընդլայնում», </w:t>
            </w:r>
            <w:r w:rsidRPr="00A3300C">
              <w:rPr>
                <w:rFonts w:ascii="GHEA Grapalat" w:hAnsi="GHEA Grapalat" w:cs="Sylfaen"/>
                <w:sz w:val="24"/>
                <w:szCs w:val="24"/>
                <w:lang w:val="hy-AM" w:eastAsia="en-US"/>
              </w:rPr>
              <w:lastRenderedPageBreak/>
              <w:t>ինչ է նշանակում դրանց՝ այսինքն գործունեության տեսակների արտադրություն կամ կառուցում։ Անհասկանալի է, քերականորեն սխալ ձևակերպված։ Անհրաժեշտ է խմբագրել 7-րդ կետը։</w:t>
            </w:r>
          </w:p>
          <w:p w:rsidR="005B0894" w:rsidRPr="00A3300C" w:rsidRDefault="005B0894" w:rsidP="00201E6C">
            <w:pPr>
              <w:spacing w:after="0" w:line="360" w:lineRule="auto"/>
              <w:jc w:val="both"/>
              <w:rPr>
                <w:lang w:val="hy-AM"/>
              </w:rPr>
            </w:pPr>
          </w:p>
        </w:tc>
        <w:tc>
          <w:tcPr>
            <w:tcW w:w="6030" w:type="dxa"/>
            <w:shd w:val="clear" w:color="auto" w:fill="auto"/>
          </w:tcPr>
          <w:p w:rsidR="005B0894" w:rsidRPr="00A3300C" w:rsidRDefault="001B156B" w:rsidP="00201E6C">
            <w:pPr>
              <w:spacing w:after="0" w:line="360" w:lineRule="auto"/>
              <w:jc w:val="center"/>
              <w:rPr>
                <w:b/>
                <w:lang w:val="hy-AM"/>
              </w:rPr>
            </w:pPr>
            <w:r w:rsidRPr="00A3300C">
              <w:rPr>
                <w:b/>
                <w:lang w:val="hy-AM"/>
              </w:rPr>
              <w:lastRenderedPageBreak/>
              <w:t>Ընդունվել է</w:t>
            </w:r>
          </w:p>
          <w:p w:rsidR="001B156B" w:rsidRPr="00A3300C" w:rsidRDefault="00716441" w:rsidP="00201E6C">
            <w:pPr>
              <w:spacing w:after="0" w:line="360" w:lineRule="auto"/>
              <w:jc w:val="center"/>
              <w:rPr>
                <w:lang w:val="hy-AM"/>
              </w:rPr>
            </w:pPr>
            <w:r w:rsidRPr="00A3300C">
              <w:rPr>
                <w:lang w:val="hy-AM"/>
              </w:rPr>
              <w:t>Դրույթը խ</w:t>
            </w:r>
            <w:r w:rsidR="001B156B" w:rsidRPr="00A3300C">
              <w:rPr>
                <w:lang w:val="hy-AM"/>
              </w:rPr>
              <w:t>մբագրվել է</w:t>
            </w:r>
            <w:r w:rsidR="00AF0879" w:rsidRPr="00A3300C">
              <w:rPr>
                <w:lang w:val="hy-AM"/>
              </w:rPr>
              <w:t>։</w:t>
            </w:r>
          </w:p>
        </w:tc>
      </w:tr>
      <w:tr w:rsidR="002D3E4A" w:rsidRPr="0032442A" w:rsidTr="00D5591B">
        <w:tc>
          <w:tcPr>
            <w:tcW w:w="8725" w:type="dxa"/>
            <w:shd w:val="clear" w:color="auto" w:fill="auto"/>
          </w:tcPr>
          <w:p w:rsidR="005B0894" w:rsidRPr="00A3300C" w:rsidRDefault="005B0894" w:rsidP="00201E6C">
            <w:pPr>
              <w:pStyle w:val="NormalWeb"/>
              <w:numPr>
                <w:ilvl w:val="0"/>
                <w:numId w:val="6"/>
              </w:numPr>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15</w:t>
            </w:r>
            <w:r w:rsidRPr="00A3300C">
              <w:rPr>
                <w:rFonts w:ascii="GHEA Grapalat" w:eastAsia="Calibri" w:hAnsi="GHEA Grapalat" w:cs="Sylfaen"/>
                <w:sz w:val="24"/>
                <w:szCs w:val="24"/>
                <w:lang w:val="hy-AM" w:eastAsia="en-US"/>
              </w:rPr>
              <w:t>-րդ կետում՝ «տեղական կամ միջազգային իրավաբանական կամ ֆիզիկական անձ» եզրույթը որևէ իրավական իմաստ չի կրում, իսկ  35-րդ հոդվածի 2-րդ մասի համաձայն՝ առանձին դեպքերում, երբ կառավարության որոշմամբ փորձաքննության գործընթացին ներգրավվում են փորձագետներ, ապա ֆինանսավորումն իրականացվում է ձեռնարկողի միջոցների հաշվին: Կարծում ենք, որ սա չհիմնավորված և չփաստարկված կարգավորում է, ինչը լրացուցիչ հիմնավորումների կարիք ունի, հատկապես միջազգային փորձի առումով, այլապես կարող է դիտարկվել որպես պետական գործառույթը մասնավոր միջոցների հաշվին կատարելուն ուղղված պարտադրնաք, ինչը բացասական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ազդեցություն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ունենալու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գործարար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միջավայրի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վրա</w:t>
            </w:r>
            <w:r w:rsidRPr="00A3300C">
              <w:rPr>
                <w:rFonts w:ascii="GHEA Grapalat" w:hAnsi="GHEA Grapalat" w:cs="Tahoma"/>
                <w:sz w:val="24"/>
                <w:szCs w:val="24"/>
                <w:lang w:val="hy-AM" w:eastAsia="en-US"/>
              </w:rPr>
              <w:t xml:space="preserve">։ </w:t>
            </w:r>
            <w:r w:rsidRPr="00A3300C">
              <w:rPr>
                <w:rFonts w:ascii="GHEA Grapalat" w:hAnsi="GHEA Grapalat" w:cs="Tahoma"/>
                <w:sz w:val="24"/>
                <w:szCs w:val="24"/>
                <w:lang w:val="en-US" w:eastAsia="en-US"/>
              </w:rPr>
              <w:t>Միաժամանակ անհրաժեշտ է «ներգրաված» բառը փոխարինել «ներգրավված»-ով:</w:t>
            </w:r>
          </w:p>
          <w:p w:rsidR="005B0894" w:rsidRPr="00A3300C" w:rsidRDefault="005B0894" w:rsidP="00201E6C">
            <w:pPr>
              <w:spacing w:after="0" w:line="360" w:lineRule="auto"/>
              <w:jc w:val="both"/>
              <w:rPr>
                <w:lang w:val="hy-AM"/>
              </w:rPr>
            </w:pPr>
          </w:p>
        </w:tc>
        <w:tc>
          <w:tcPr>
            <w:tcW w:w="6030" w:type="dxa"/>
            <w:shd w:val="clear" w:color="auto" w:fill="auto"/>
          </w:tcPr>
          <w:p w:rsidR="00B352BE" w:rsidRPr="00A3300C" w:rsidRDefault="00B352BE" w:rsidP="00201E6C">
            <w:pPr>
              <w:spacing w:after="0" w:line="360" w:lineRule="auto"/>
              <w:jc w:val="center"/>
              <w:rPr>
                <w:lang w:val="hy-AM"/>
              </w:rPr>
            </w:pPr>
          </w:p>
          <w:p w:rsidR="005B0894" w:rsidRPr="00A3300C" w:rsidRDefault="00437693" w:rsidP="00201E6C">
            <w:pPr>
              <w:spacing w:after="0" w:line="360" w:lineRule="auto"/>
              <w:jc w:val="center"/>
              <w:rPr>
                <w:b/>
                <w:lang w:val="hy-AM"/>
              </w:rPr>
            </w:pPr>
            <w:r w:rsidRPr="00A3300C">
              <w:rPr>
                <w:b/>
                <w:lang w:val="hy-AM"/>
              </w:rPr>
              <w:t>Ընդունվել է</w:t>
            </w:r>
          </w:p>
          <w:p w:rsidR="00437693" w:rsidRPr="00A3300C" w:rsidRDefault="00B352BE" w:rsidP="00201E6C">
            <w:pPr>
              <w:spacing w:after="0" w:line="360" w:lineRule="auto"/>
              <w:rPr>
                <w:lang w:val="hy-AM"/>
              </w:rPr>
            </w:pPr>
            <w:r w:rsidRPr="00A3300C">
              <w:rPr>
                <w:lang w:val="hy-AM"/>
              </w:rPr>
              <w:t xml:space="preserve">Դրույթը </w:t>
            </w:r>
            <w:r w:rsidR="00437693" w:rsidRPr="00A3300C">
              <w:rPr>
                <w:lang w:val="hy-AM"/>
              </w:rPr>
              <w:t>խմբագրվել է</w:t>
            </w:r>
            <w:r w:rsidR="00AF0879" w:rsidRPr="00A3300C">
              <w:rPr>
                <w:lang w:val="hy-AM"/>
              </w:rPr>
              <w:t>։</w:t>
            </w:r>
          </w:p>
          <w:p w:rsidR="00437693" w:rsidRPr="00A3300C" w:rsidRDefault="00437693" w:rsidP="00201E6C">
            <w:pPr>
              <w:spacing w:after="0" w:line="360" w:lineRule="auto"/>
              <w:ind w:left="720"/>
              <w:rPr>
                <w:lang w:val="hy-AM"/>
              </w:rPr>
            </w:pPr>
          </w:p>
        </w:tc>
      </w:tr>
      <w:tr w:rsidR="002D3E4A" w:rsidRPr="0032442A" w:rsidTr="00D5591B">
        <w:tc>
          <w:tcPr>
            <w:tcW w:w="8725" w:type="dxa"/>
            <w:shd w:val="clear" w:color="auto" w:fill="auto"/>
          </w:tcPr>
          <w:p w:rsidR="005B0894" w:rsidRPr="00A3300C" w:rsidRDefault="005B0894" w:rsidP="00201E6C">
            <w:pPr>
              <w:pStyle w:val="NormalWeb"/>
              <w:numPr>
                <w:ilvl w:val="0"/>
                <w:numId w:val="6"/>
              </w:numPr>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16-րդ կետը տալիս է «հանրություն» եզրույթի հետևյալ սահմանումը</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w:t>
            </w:r>
            <w:r w:rsidRPr="00A3300C">
              <w:rPr>
                <w:rFonts w:ascii="GHEA Grapalat" w:hAnsi="GHEA Grapalat"/>
                <w:i/>
                <w:iCs/>
                <w:sz w:val="24"/>
                <w:szCs w:val="24"/>
                <w:lang w:val="hy-AM" w:eastAsia="en-US"/>
              </w:rPr>
              <w:t>«</w:t>
            </w:r>
            <w:r w:rsidRPr="00A3300C">
              <w:rPr>
                <w:rFonts w:ascii="GHEA Grapalat" w:hAnsi="GHEA Grapalat" w:cs="Sylfaen"/>
                <w:sz w:val="24"/>
                <w:szCs w:val="24"/>
                <w:lang w:val="hy-AM" w:eastAsia="en-US"/>
              </w:rPr>
              <w:t>մեկ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մեկից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ավելի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ֆիզիկական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կամ իրավաբանական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անձ,</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միավորում, խումբ, կազմակերպություն</w:t>
            </w:r>
            <w:r w:rsidRPr="00A3300C">
              <w:rPr>
                <w:rFonts w:ascii="GHEA Grapalat" w:hAnsi="GHEA Grapalat"/>
                <w:i/>
                <w:iCs/>
                <w:sz w:val="24"/>
                <w:szCs w:val="24"/>
                <w:lang w:val="hy-AM" w:eastAsia="en-US"/>
              </w:rPr>
              <w:t>»</w:t>
            </w:r>
            <w:r w:rsidRPr="00A3300C">
              <w:rPr>
                <w:rFonts w:ascii="GHEA Grapalat" w:hAnsi="GHEA Grapalat"/>
                <w:sz w:val="24"/>
                <w:szCs w:val="24"/>
                <w:lang w:val="hy-AM" w:eastAsia="en-US"/>
              </w:rPr>
              <w:t xml:space="preserve">, այնուհետև, անդրադառնալով </w:t>
            </w:r>
            <w:r w:rsidRPr="00A3300C">
              <w:rPr>
                <w:rFonts w:ascii="GHEA Grapalat" w:hAnsi="GHEA Grapalat"/>
                <w:sz w:val="24"/>
                <w:szCs w:val="24"/>
                <w:lang w:val="hy-AM" w:eastAsia="en-US"/>
              </w:rPr>
              <w:lastRenderedPageBreak/>
              <w:t>հանրային լսումներին՝ Օրենքի նախագծի 30-րդ հոդվածի 1-ին մասը սահմանում է</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i/>
                <w:iCs/>
                <w:sz w:val="24"/>
                <w:szCs w:val="24"/>
                <w:lang w:val="hy-AM" w:eastAsia="en-US"/>
              </w:rPr>
              <w:t>«</w:t>
            </w:r>
            <w:r w:rsidRPr="00A3300C">
              <w:rPr>
                <w:rFonts w:ascii="GHEA Grapalat" w:hAnsi="GHEA Grapalat"/>
                <w:sz w:val="24"/>
                <w:szCs w:val="24"/>
                <w:lang w:val="hy-AM" w:eastAsia="en-US"/>
              </w:rPr>
              <w:t xml:space="preserve">ՇՄԱԳ, ՌԷԳ և փորձաքննության, այդ թվում՝ հանրային լսումների ընթացքում, hանրությունը, սույն օրենքով սահմանված ժամկետներում, իրավունքի ունի լիազոր մարմին և ձեռնարկողին ներկայացնելու ցանկացած գրավոր և բանավոր առաջարկություններ, դիտողություններ և կարծիքներ՝ առանց  դրանց հիմքում ընկած պատճառների հիմնավորման: </w:t>
            </w:r>
            <w:r w:rsidRPr="00A3300C">
              <w:rPr>
                <w:rFonts w:ascii="GHEA Grapalat" w:hAnsi="GHEA Grapalat"/>
                <w:i/>
                <w:iCs/>
                <w:sz w:val="24"/>
                <w:szCs w:val="24"/>
                <w:lang w:val="hy-AM" w:eastAsia="en-US"/>
              </w:rPr>
              <w:t>»:</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sz w:val="24"/>
                <w:szCs w:val="24"/>
                <w:lang w:val="hy-AM" w:eastAsia="en-US"/>
              </w:rPr>
              <w:t xml:space="preserve">Հատկանշական է, որ Օրենքի նախագծում օգտագործվում է նաև «շահագրգիռ հանրություն» եզրույթը, սակայն հանրային լսումների շրջանակներում կարծիքներ, դիտողություններ  ներկայացնելու իրավունքը վերապահվել է հանրությանը, որն ինչպես ցույց տրվեց վերը որևէ կերպ չսահմանափակված սուբյեկտների շրջանակ է։ </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sz w:val="24"/>
                <w:szCs w:val="24"/>
                <w:lang w:val="hy-AM" w:eastAsia="en-US"/>
              </w:rPr>
              <w:t>«Հանրություն» եզրույթի սահմանումը փաստացի բառացի վերցված է 1998թ. հունիսի 25-ի Շրջակա միջավայրի վերաբերյալ հարցերով տեղեկատվության հասանելիության, որոշումների կայացմանը հանրային մասնակցության և արդարադատության հասանելիության վերաբերյալ կոնվենցիայի (այսուհետ՝ «Օրհուսի կոնվենցիա» կամ «Կոնվենցիա») 2-րդ հոդվածի 4-րդ մասից, ինչպես նաև Դիրեկտիվի 1-ին հոդվածի 2-րդ մասի (d) կետից, որոնք նույնական են (թեև առավել հստակ թարգմանությունը կլիներ «մեկ կամ մեկից ավել ֆիզիկական կամ իրավաբանական անձ,</w:t>
            </w:r>
            <w:r w:rsidRPr="00A3300C">
              <w:rPr>
                <w:rFonts w:ascii="GHEA Grapalat" w:hAnsi="GHEA Grapalat"/>
                <w:i/>
                <w:iCs/>
                <w:sz w:val="24"/>
                <w:szCs w:val="24"/>
                <w:lang w:val="hy-AM" w:eastAsia="en-US"/>
              </w:rPr>
              <w:t xml:space="preserve"> </w:t>
            </w:r>
            <w:r w:rsidRPr="00A3300C">
              <w:rPr>
                <w:rFonts w:ascii="GHEA Grapalat" w:hAnsi="GHEA Grapalat"/>
                <w:b/>
                <w:bCs/>
                <w:i/>
                <w:iCs/>
                <w:sz w:val="24"/>
                <w:szCs w:val="24"/>
                <w:lang w:val="hy-AM" w:eastAsia="en-US"/>
              </w:rPr>
              <w:t>դրանց</w:t>
            </w:r>
            <w:r w:rsidRPr="00A3300C">
              <w:rPr>
                <w:rFonts w:ascii="GHEA Grapalat" w:hAnsi="GHEA Grapalat"/>
                <w:i/>
                <w:iCs/>
                <w:sz w:val="24"/>
                <w:szCs w:val="24"/>
                <w:lang w:val="hy-AM" w:eastAsia="en-US"/>
              </w:rPr>
              <w:t xml:space="preserve"> </w:t>
            </w:r>
            <w:r w:rsidRPr="00A3300C">
              <w:rPr>
                <w:rFonts w:ascii="GHEA Grapalat" w:hAnsi="GHEA Grapalat"/>
                <w:sz w:val="24"/>
                <w:szCs w:val="24"/>
                <w:lang w:val="hy-AM" w:eastAsia="en-US"/>
              </w:rPr>
              <w:t>միավորում, խումբ, կազմակերպություն»)։</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sz w:val="24"/>
                <w:szCs w:val="24"/>
                <w:lang w:val="hy-AM" w:eastAsia="en-US"/>
              </w:rPr>
              <w:lastRenderedPageBreak/>
              <w:t xml:space="preserve">Անհրաժեշտ է նշել սակայն, որ </w:t>
            </w:r>
            <w:r w:rsidRPr="00A3300C">
              <w:rPr>
                <w:rFonts w:ascii="GHEA Grapalat" w:hAnsi="GHEA Grapalat"/>
                <w:b/>
                <w:sz w:val="24"/>
                <w:szCs w:val="24"/>
                <w:lang w:val="hy-AM" w:eastAsia="en-US"/>
              </w:rPr>
              <w:t>Օրհուսի կոնվենցիայում</w:t>
            </w:r>
            <w:r w:rsidRPr="00A3300C">
              <w:rPr>
                <w:rFonts w:ascii="GHEA Grapalat" w:hAnsi="GHEA Grapalat"/>
                <w:sz w:val="24"/>
                <w:szCs w:val="24"/>
                <w:lang w:val="hy-AM" w:eastAsia="en-US"/>
              </w:rPr>
              <w:t xml:space="preserve"> ՇՄԱԳ գործընթացին հանրության, նման լայն ընկալմամբ, մասնակցության մասին խոսք չկա։ Մասնավորապես՝ հանրությունը, ըստ Օրհուսի կոնվենցիայի, իրավունք ունի հայցել և ստանալ շրջակա միջավայրին առնչվող տեղեկատվություն (4-րդ հոդված), ինչպես նաև մասնակցել շրջակա միջավայրին առնչվող քաղաքականության, ծրագրերի մշակմանը (7-րդ հոդված) ։ Իսկ ահա բնապահպանական հետևանքներ առաջացնող որոշումների կայացման գործընթացի մասին ըստ Օրհուսի կոնվենցիայի տեղեկացվում է ոչ թե հանրությունը, այլ </w:t>
            </w:r>
            <w:r w:rsidRPr="00A3300C">
              <w:rPr>
                <w:rFonts w:ascii="GHEA Grapalat" w:hAnsi="GHEA Grapalat"/>
                <w:b/>
                <w:bCs/>
                <w:sz w:val="24"/>
                <w:szCs w:val="24"/>
                <w:lang w:val="hy-AM" w:eastAsia="en-US"/>
              </w:rPr>
              <w:t>շահագրգիռ հանրությունը</w:t>
            </w:r>
            <w:r w:rsidRPr="00A3300C">
              <w:rPr>
                <w:rFonts w:ascii="GHEA Grapalat" w:hAnsi="GHEA Grapalat"/>
                <w:sz w:val="24"/>
                <w:szCs w:val="24"/>
                <w:lang w:val="hy-AM" w:eastAsia="en-US"/>
              </w:rPr>
              <w:t xml:space="preserve"> (6-րդ հոդված, 2-րդ մաս)։ Համանման կերպ Կոնվենցիայի համաձայն բավարար իրավական շահ ունեցող կամ տուժած շահագրգիռ հանրությունը պետք է իրավունք ունենա դատական կարգով բողոքարկել (նյութական և ընթացակարգային իրավունքի տեսանկյունից) ցանկացած որոշում, գործողություն կամ անգործություն, որն ունի բնապահպանական հետևանքներ (9-րդ հոդված, 2-րդ մաս)։</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sz w:val="24"/>
                <w:szCs w:val="24"/>
                <w:lang w:val="hy-AM" w:eastAsia="en-US"/>
              </w:rPr>
              <w:t xml:space="preserve">Համանման կերպ, </w:t>
            </w:r>
            <w:r w:rsidRPr="00A3300C">
              <w:rPr>
                <w:rFonts w:ascii="GHEA Grapalat" w:hAnsi="GHEA Grapalat" w:cs="Tahoma"/>
                <w:sz w:val="24"/>
                <w:szCs w:val="24"/>
                <w:lang w:val="hy-AM" w:eastAsia="en-US"/>
              </w:rPr>
              <w:t xml:space="preserve">2011/92/EU դիրեկտիվի (այսուհետ՝ Դիրեկտիվ)  </w:t>
            </w:r>
            <w:r w:rsidRPr="00A3300C">
              <w:rPr>
                <w:rFonts w:ascii="GHEA Grapalat" w:hAnsi="GHEA Grapalat"/>
                <w:b/>
                <w:sz w:val="24"/>
                <w:szCs w:val="24"/>
                <w:lang w:val="hy-AM" w:eastAsia="en-US"/>
              </w:rPr>
              <w:t xml:space="preserve">6-րդ հոդվածի 4-րդ մասը խոսում է </w:t>
            </w:r>
            <w:r w:rsidRPr="00A3300C">
              <w:rPr>
                <w:rFonts w:ascii="GHEA Grapalat" w:hAnsi="GHEA Grapalat"/>
                <w:b/>
                <w:bCs/>
                <w:sz w:val="24"/>
                <w:szCs w:val="24"/>
                <w:lang w:val="hy-AM" w:eastAsia="en-US"/>
              </w:rPr>
              <w:t>շահագրգիռ հանրության</w:t>
            </w:r>
            <w:r w:rsidRPr="00A3300C">
              <w:rPr>
                <w:rFonts w:ascii="GHEA Grapalat" w:hAnsi="GHEA Grapalat"/>
                <w:sz w:val="24"/>
                <w:szCs w:val="24"/>
                <w:lang w:val="hy-AM" w:eastAsia="en-US"/>
              </w:rPr>
              <w:t xml:space="preserve">՝ շրջակա միջավայրի վրա ազդեցություն ունեցող որոշումներին մասնակցության մասին, իսկ 11-րդ հոդվածի 1-ին մասը՝ շահագրգիռ հանրության (բավարար իրավական շահ ունեցող կամ տուժած շահագրգիռ հանրության)՝ այդ որոշումները վիճարկելու իրավունքի մասին։  Օրենքի նախագիծն այս առումով ակնհայտորեն շփոթում է «հանրություն» և «շահագրգիռ </w:t>
            </w:r>
            <w:r w:rsidRPr="00A3300C">
              <w:rPr>
                <w:rFonts w:ascii="GHEA Grapalat" w:hAnsi="GHEA Grapalat"/>
                <w:sz w:val="24"/>
                <w:szCs w:val="24"/>
                <w:lang w:val="hy-AM" w:eastAsia="en-US"/>
              </w:rPr>
              <w:lastRenderedPageBreak/>
              <w:t xml:space="preserve">հանրություն» եզրույթները՝ հանրությանն (փաստացի բոլոր իրավաբանական և ֆիզիկական անձանց) ընձեռելով իրավունքներ, որոնք Կոնվենցիայի և Դիրեկտիվի շրջանակներում պետք է տրվեն միայն շահագրգիռ հանրությանը։    </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sz w:val="24"/>
                <w:szCs w:val="24"/>
                <w:lang w:val="hy-AM" w:eastAsia="en-US"/>
              </w:rPr>
              <w:t>Հատկանշական է նաև «շահագրգիռ հանրություն» եզրույթի բավական լայն սահմանումը, որը նույնպես չի համընկնում Կոնվենցիայի և Դիրեկտիվի սահմանումներին.</w:t>
            </w:r>
          </w:p>
          <w:p w:rsidR="005B0894" w:rsidRPr="00A3300C" w:rsidRDefault="005B0894" w:rsidP="00201E6C">
            <w:pPr>
              <w:pStyle w:val="NormalWeb"/>
              <w:spacing w:before="0" w:beforeAutospacing="0" w:after="0" w:afterAutospacing="0" w:line="360" w:lineRule="auto"/>
              <w:ind w:firstLine="630"/>
              <w:jc w:val="both"/>
              <w:textAlignment w:val="baseline"/>
              <w:rPr>
                <w:rFonts w:ascii="GHEA Grapalat" w:hAnsi="GHEA Grapalat"/>
                <w:sz w:val="24"/>
                <w:szCs w:val="24"/>
                <w:lang w:val="hy-AM" w:eastAsia="en-US"/>
              </w:rPr>
            </w:pPr>
            <w:r w:rsidRPr="00A3300C">
              <w:rPr>
                <w:rFonts w:ascii="GHEA Grapalat" w:hAnsi="GHEA Grapalat"/>
                <w:sz w:val="24"/>
                <w:szCs w:val="24"/>
                <w:lang w:val="hy-AM" w:eastAsia="en-US"/>
              </w:rPr>
              <w:t xml:space="preserve">Ստացվում է, որ Օրենքի նախագծի (ներկա շարադրանքով) շրջանակներում «շահագրգիռ հանրություն» եզրույթի միակ իրական նպատակն է «գործընթացի մասնակիցներ» եզրույթի մեջ այն հիշատակելը։ Օրենսդրական տեխնիկայի առումով այս լուծումը թերի է։  </w:t>
            </w:r>
          </w:p>
          <w:p w:rsidR="005B0894" w:rsidRPr="00A3300C" w:rsidRDefault="005B0894" w:rsidP="00201E6C">
            <w:pPr>
              <w:pStyle w:val="ListParagraph"/>
              <w:tabs>
                <w:tab w:val="left" w:pos="567"/>
              </w:tabs>
              <w:spacing w:after="0" w:line="360" w:lineRule="auto"/>
              <w:ind w:left="0" w:firstLine="630"/>
              <w:contextualSpacing w:val="0"/>
              <w:jc w:val="both"/>
              <w:rPr>
                <w:rFonts w:ascii="GHEA Grapalat" w:hAnsi="GHEA Grapalat"/>
                <w:b/>
                <w:sz w:val="24"/>
                <w:szCs w:val="24"/>
                <w:lang w:val="hy-AM" w:eastAsia="en-US"/>
              </w:rPr>
            </w:pPr>
            <w:r w:rsidRPr="00A3300C">
              <w:rPr>
                <w:rFonts w:ascii="GHEA Grapalat" w:hAnsi="GHEA Grapalat"/>
                <w:b/>
                <w:sz w:val="24"/>
                <w:szCs w:val="24"/>
                <w:lang w:val="hy-AM" w:eastAsia="en-US"/>
              </w:rPr>
              <w:t xml:space="preserve">Հաշվի առնելով վերոգրյալը՝ առաջարկում ենք. </w:t>
            </w:r>
          </w:p>
          <w:p w:rsidR="005B0894" w:rsidRPr="00A3300C" w:rsidRDefault="005B0894" w:rsidP="00201E6C">
            <w:pPr>
              <w:pStyle w:val="ListParagraph"/>
              <w:numPr>
                <w:ilvl w:val="0"/>
                <w:numId w:val="7"/>
              </w:numPr>
              <w:tabs>
                <w:tab w:val="left" w:pos="1134"/>
              </w:tabs>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ՇՄԱԳ, ՌԷԳ և փորձաքննությունների գործընթացին մասնակցելու իրավունքը (29-րդ հոդված) վերապահել «շահագրգիռ հանրությանը», այլ ոչ թե «հանրությանը», </w:t>
            </w:r>
          </w:p>
          <w:p w:rsidR="005B0894" w:rsidRPr="00A3300C" w:rsidRDefault="005B0894" w:rsidP="00201E6C">
            <w:pPr>
              <w:pStyle w:val="ListParagraph"/>
              <w:numPr>
                <w:ilvl w:val="0"/>
                <w:numId w:val="7"/>
              </w:numPr>
              <w:tabs>
                <w:tab w:val="left" w:pos="1134"/>
              </w:tabs>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համանման կերպ, ՇՄԱԳ, ՌԷԳ և փորձաքննության, այդ թվում՝ հանրային լսումների ընթացքում լիազոր մարմին և ձեռնարկողին գրավոր և բանավոր կարծիքներ ներկայացնելու իրավունքը վերապահել «շահագրգիռ հանրությանը», այլ ոչ թե «հանրությանը», </w:t>
            </w:r>
          </w:p>
          <w:p w:rsidR="005B0894" w:rsidRPr="00A3300C" w:rsidRDefault="005B0894" w:rsidP="00201E6C">
            <w:pPr>
              <w:pStyle w:val="ListParagraph"/>
              <w:numPr>
                <w:ilvl w:val="0"/>
                <w:numId w:val="7"/>
              </w:numPr>
              <w:tabs>
                <w:tab w:val="left" w:pos="1134"/>
              </w:tabs>
              <w:spacing w:after="0" w:line="360" w:lineRule="auto"/>
              <w:ind w:left="0" w:firstLine="630"/>
              <w:contextualSpacing w:val="0"/>
              <w:jc w:val="both"/>
              <w:rPr>
                <w:rFonts w:ascii="GHEA Grapalat" w:hAnsi="GHEA Grapalat" w:cs="Sylfaen"/>
                <w:sz w:val="24"/>
                <w:szCs w:val="24"/>
                <w:lang w:val="hy-AM" w:eastAsia="en-US"/>
              </w:rPr>
            </w:pPr>
            <w:r w:rsidRPr="00A3300C">
              <w:rPr>
                <w:rFonts w:ascii="GHEA Grapalat" w:hAnsi="GHEA Grapalat"/>
                <w:sz w:val="24"/>
                <w:szCs w:val="24"/>
                <w:lang w:val="hy-AM" w:eastAsia="en-US"/>
              </w:rPr>
              <w:t xml:space="preserve">սահմանել «շահագրգիռ հանրության» հասկացության օբյեկտիվ չափանիշներ՝ ազդակիր համայնք (բնակավայր), հասարակական </w:t>
            </w:r>
            <w:r w:rsidRPr="00A3300C">
              <w:rPr>
                <w:rFonts w:ascii="GHEA Grapalat" w:hAnsi="GHEA Grapalat"/>
                <w:sz w:val="24"/>
                <w:szCs w:val="24"/>
                <w:lang w:val="hy-AM" w:eastAsia="en-US"/>
              </w:rPr>
              <w:lastRenderedPageBreak/>
              <w:t xml:space="preserve">կազմակերպություններ, որոնց գործունեությունն ի թիվս այլոց ուղղված է շրջակա միջավայրի պահպանությանը նպաստելուն։ </w:t>
            </w:r>
          </w:p>
        </w:tc>
        <w:tc>
          <w:tcPr>
            <w:tcW w:w="6030" w:type="dxa"/>
            <w:shd w:val="clear" w:color="auto" w:fill="auto"/>
          </w:tcPr>
          <w:p w:rsidR="005B0894" w:rsidRPr="00A3300C" w:rsidRDefault="005B0894" w:rsidP="00201E6C">
            <w:pPr>
              <w:spacing w:after="0" w:line="360" w:lineRule="auto"/>
              <w:jc w:val="both"/>
              <w:rPr>
                <w:lang w:val="hy-AM"/>
              </w:rPr>
            </w:pPr>
          </w:p>
          <w:p w:rsidR="00EC689F" w:rsidRPr="00A3300C" w:rsidRDefault="00EC689F" w:rsidP="00201E6C">
            <w:pPr>
              <w:spacing w:after="0" w:line="360" w:lineRule="auto"/>
              <w:jc w:val="both"/>
              <w:rPr>
                <w:lang w:val="hy-AM"/>
              </w:rPr>
            </w:pPr>
          </w:p>
          <w:p w:rsidR="00EC689F" w:rsidRPr="00A3300C" w:rsidRDefault="00EC689F" w:rsidP="00201E6C">
            <w:pPr>
              <w:spacing w:after="0" w:line="360" w:lineRule="auto"/>
              <w:jc w:val="center"/>
              <w:rPr>
                <w:b/>
                <w:lang w:val="hy-AM"/>
              </w:rPr>
            </w:pPr>
            <w:r w:rsidRPr="00A3300C">
              <w:rPr>
                <w:b/>
                <w:lang w:val="hy-AM"/>
              </w:rPr>
              <w:t>Ընդունվել է</w:t>
            </w:r>
          </w:p>
          <w:p w:rsidR="00EC689F" w:rsidRPr="00A3300C" w:rsidRDefault="00EC689F" w:rsidP="00201E6C">
            <w:pPr>
              <w:spacing w:after="0" w:line="360" w:lineRule="auto"/>
              <w:jc w:val="center"/>
              <w:rPr>
                <w:lang w:val="hy-AM"/>
              </w:rPr>
            </w:pPr>
            <w:r w:rsidRPr="00A3300C">
              <w:rPr>
                <w:lang w:val="hy-AM"/>
              </w:rPr>
              <w:t>«հանրություն» և «շահագրգիռ հանրություն» հասկացությունները միացվել են</w:t>
            </w:r>
            <w:r w:rsidR="00461FC5" w:rsidRPr="00A3300C">
              <w:rPr>
                <w:lang w:val="hy-AM"/>
              </w:rPr>
              <w:t xml:space="preserve"> և խմբագրվել</w:t>
            </w:r>
            <w:r w:rsidR="00AF0879" w:rsidRPr="00A3300C">
              <w:rPr>
                <w:lang w:val="hy-AM"/>
              </w:rPr>
              <w:t>։</w:t>
            </w:r>
          </w:p>
        </w:tc>
      </w:tr>
      <w:tr w:rsidR="002D3E4A" w:rsidRPr="0032442A" w:rsidTr="00D5591B">
        <w:tc>
          <w:tcPr>
            <w:tcW w:w="8725" w:type="dxa"/>
            <w:shd w:val="clear" w:color="auto" w:fill="auto"/>
          </w:tcPr>
          <w:p w:rsidR="005B0894" w:rsidRPr="00A3300C" w:rsidRDefault="005B0894" w:rsidP="00201E6C">
            <w:pPr>
              <w:pStyle w:val="ListParagraph"/>
              <w:numPr>
                <w:ilvl w:val="0"/>
                <w:numId w:val="6"/>
              </w:numPr>
              <w:tabs>
                <w:tab w:val="left" w:pos="0"/>
              </w:tabs>
              <w:spacing w:after="0" w:line="360" w:lineRule="auto"/>
              <w:ind w:left="0" w:firstLine="630"/>
              <w:jc w:val="both"/>
              <w:rPr>
                <w:rFonts w:ascii="GHEA Grapalat" w:hAnsi="GHEA Grapalat" w:cs="Tahoma"/>
                <w:sz w:val="24"/>
                <w:szCs w:val="24"/>
                <w:lang w:val="hy-AM" w:eastAsia="en-US"/>
              </w:rPr>
            </w:pPr>
            <w:r w:rsidRPr="00A3300C">
              <w:rPr>
                <w:rFonts w:ascii="GHEA Grapalat" w:hAnsi="GHEA Grapalat" w:cs="Sylfaen"/>
                <w:sz w:val="24"/>
                <w:szCs w:val="24"/>
                <w:lang w:val="hy-AM" w:eastAsia="en-US"/>
              </w:rPr>
              <w:lastRenderedPageBreak/>
              <w:t>17-րդ մասով նախատեսված «ազդակիր համայնք» հասկացությունն առաջարկում ենք խմբագրել՝  հաշվի առնելով, որ ՀՀ մարզերում վարչատարածքային բարեփոխումների արդյունքում ձևավորվել են խոշորացված համայնքներ և համայնքների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խոշորացման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ծրագրերի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իրականացումից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հետո</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արդեն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ժամանակն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ազդակիր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համայնք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հասկացությունը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փոխարինել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ազդակիր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բնակավայր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հասկացությամբ։</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Խնդիրն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ներկայումս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ունենք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խոշորացված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համայնքներ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որոնք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ներառում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միմյանցից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տասնյակ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կիլոմետրերով</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հեռու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գտնվող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քանի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տասնյակ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բնակավայրեր։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Այդ</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բոլոր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բնակավայրերը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ամբողջական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ազդակիր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համայնք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դիտարկելը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հակասում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հասկացության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իմաստին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քանի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ազդակիր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պետք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բացառապես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բնակավայրը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կրելու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նախատեսվող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գործունեության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ազդեցությունը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ոչ</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թե</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որևէ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խոշորացված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համայնքի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մեջ</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մտնող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տասնյակ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բնակավայրեր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որոնք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որևէ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ազդեցություն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չեն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կրելու</w:t>
            </w:r>
            <w:r w:rsidRPr="00A3300C">
              <w:rPr>
                <w:rFonts w:ascii="GHEA Grapalat" w:hAnsi="GHEA Grapalat" w:cs="Tahoma"/>
                <w:sz w:val="24"/>
                <w:szCs w:val="24"/>
                <w:lang w:val="hy-AM" w:eastAsia="en-US"/>
              </w:rPr>
              <w:t xml:space="preserve">։ Միաժամանակ անհրաժեշտ է հաշվի առնել նաև սույն գրությամբ ներկայացվող առաջարկության 3-րդ կետի 1-ին ենթակետը և խմբագրել նաև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փաստաթղթի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գործողության» բառերը վերջիններս փոխարինելով «</w:t>
            </w:r>
            <w:r w:rsidRPr="00A3300C">
              <w:rPr>
                <w:rFonts w:ascii="GHEA Grapalat" w:hAnsi="GHEA Grapalat"/>
                <w:sz w:val="24"/>
                <w:szCs w:val="24"/>
                <w:lang w:val="hy-AM" w:eastAsia="en-US"/>
              </w:rPr>
              <w:t>փաստաթղթով սահմանված դրույթների կիրարկման»</w:t>
            </w:r>
            <w:r w:rsidRPr="00A3300C">
              <w:rPr>
                <w:rFonts w:ascii="GHEA Grapalat" w:hAnsi="GHEA Grapalat" w:cs="Sylfaen"/>
                <w:sz w:val="24"/>
                <w:szCs w:val="24"/>
                <w:lang w:val="hy-AM" w:eastAsia="en-US"/>
              </w:rPr>
              <w:t xml:space="preserve"> բառերով</w:t>
            </w:r>
            <w:r w:rsidRPr="00A3300C">
              <w:rPr>
                <w:rFonts w:ascii="GHEA Grapalat" w:hAnsi="GHEA Grapalat"/>
                <w:sz w:val="24"/>
                <w:szCs w:val="24"/>
                <w:lang w:val="hy-AM" w:eastAsia="en-US"/>
              </w:rPr>
              <w:t xml:space="preserve">: </w:t>
            </w:r>
          </w:p>
          <w:p w:rsidR="005B0894" w:rsidRPr="00A3300C" w:rsidRDefault="005B0894" w:rsidP="00201E6C">
            <w:pPr>
              <w:pStyle w:val="ListParagraph"/>
              <w:tabs>
                <w:tab w:val="left" w:pos="-5760"/>
                <w:tab w:val="left" w:pos="0"/>
              </w:tabs>
              <w:spacing w:after="0" w:line="360" w:lineRule="auto"/>
              <w:ind w:left="0" w:firstLine="630"/>
              <w:jc w:val="both"/>
              <w:rPr>
                <w:rFonts w:ascii="GHEA Grapalat" w:hAnsi="GHEA Grapalat" w:cs="Tahoma"/>
                <w:sz w:val="24"/>
                <w:szCs w:val="24"/>
                <w:lang w:val="hy-AM" w:eastAsia="en-US"/>
              </w:rPr>
            </w:pPr>
            <w:r w:rsidRPr="00A3300C">
              <w:rPr>
                <w:rFonts w:ascii="GHEA Grapalat" w:hAnsi="GHEA Grapalat" w:cs="Tahoma"/>
                <w:sz w:val="24"/>
                <w:szCs w:val="24"/>
                <w:lang w:val="hy-AM" w:eastAsia="en-US"/>
              </w:rPr>
              <w:t xml:space="preserve">Միաժամանակ գտնում ենք, որ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բնակիչներ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 xml:space="preserve">եզրույթի մեջ դժվար թե </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կարելի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դասել իրավաբանական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անձանց (</w:t>
            </w:r>
            <w:r w:rsidRPr="00A3300C">
              <w:rPr>
                <w:rFonts w:ascii="GHEA Grapalat" w:hAnsi="GHEA Grapalat" w:cs="Tahoma"/>
                <w:sz w:val="24"/>
                <w:szCs w:val="24"/>
                <w:lang w:val="hy-AM" w:eastAsia="en-US"/>
              </w:rPr>
              <w:t xml:space="preserve">եթե ի նկատի ունենք ՏԻՄ-ը, ապա անհրաժեշտ է հստակեցնել)  </w:t>
            </w:r>
            <w:r w:rsidRPr="00A3300C">
              <w:rPr>
                <w:rFonts w:ascii="GHEA Grapalat" w:hAnsi="GHEA Grapalat" w:cs="Sylfaen"/>
                <w:sz w:val="24"/>
                <w:szCs w:val="24"/>
                <w:lang w:val="hy-AM" w:eastAsia="en-US"/>
              </w:rPr>
              <w:t xml:space="preserve">և ինչպե՞ս են իրավաբանական անձինք </w:t>
            </w:r>
            <w:r w:rsidRPr="00A3300C">
              <w:rPr>
                <w:rFonts w:ascii="GHEA Grapalat" w:hAnsi="GHEA Grapalat" w:cs="Sylfaen"/>
                <w:sz w:val="24"/>
                <w:szCs w:val="24"/>
                <w:lang w:val="hy-AM" w:eastAsia="en-US"/>
              </w:rPr>
              <w:lastRenderedPageBreak/>
              <w:t>դառնում ազդակիր՝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կոնկրետ</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վայրում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գրանցման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փաստի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 xml:space="preserve">ուժո՞վ։  Բացի այդ Նախագծում </w:t>
            </w:r>
            <w:r w:rsidRPr="00A3300C">
              <w:rPr>
                <w:rFonts w:ascii="GHEA Grapalat" w:hAnsi="GHEA Grapalat" w:cs="Tahoma"/>
                <w:sz w:val="24"/>
                <w:szCs w:val="24"/>
                <w:lang w:val="hy-AM" w:eastAsia="en-US"/>
              </w:rPr>
              <w:t xml:space="preserve">չկան սահմանված ազդակիրության ճանաչման չափանիշները: Իրավաբանական անձանց դժվար թե կարելի լինի դասել </w:t>
            </w:r>
            <w:r w:rsidRPr="00A3300C">
              <w:rPr>
                <w:rFonts w:ascii="GHEA Grapalat" w:hAnsi="GHEA Grapalat" w:cs="Tahoma"/>
                <w:b/>
                <w:sz w:val="24"/>
                <w:szCs w:val="24"/>
                <w:lang w:val="hy-AM" w:eastAsia="en-US"/>
              </w:rPr>
              <w:t xml:space="preserve">«բնակիչներ» </w:t>
            </w:r>
            <w:r w:rsidRPr="00A3300C">
              <w:rPr>
                <w:rFonts w:ascii="GHEA Grapalat" w:hAnsi="GHEA Grapalat" w:cs="Tahoma"/>
                <w:sz w:val="24"/>
                <w:szCs w:val="24"/>
                <w:lang w:val="hy-AM" w:eastAsia="en-US"/>
              </w:rPr>
              <w:t xml:space="preserve">եզրույթին։ </w:t>
            </w:r>
          </w:p>
          <w:p w:rsidR="005B0894" w:rsidRPr="00A3300C" w:rsidRDefault="005B0894" w:rsidP="00201E6C">
            <w:pPr>
              <w:pStyle w:val="ListParagraph"/>
              <w:tabs>
                <w:tab w:val="left" w:pos="0"/>
              </w:tabs>
              <w:spacing w:after="0" w:line="360" w:lineRule="auto"/>
              <w:ind w:left="0" w:firstLine="630"/>
              <w:jc w:val="both"/>
              <w:rPr>
                <w:rFonts w:ascii="GHEA Grapalat" w:hAnsi="GHEA Grapalat" w:cs="Tahoma"/>
                <w:sz w:val="24"/>
                <w:szCs w:val="24"/>
                <w:lang w:val="hy-AM" w:eastAsia="en-US"/>
              </w:rPr>
            </w:pPr>
            <w:r w:rsidRPr="00A3300C">
              <w:rPr>
                <w:rFonts w:ascii="GHEA Grapalat" w:hAnsi="GHEA Grapalat" w:cs="Tahoma"/>
                <w:sz w:val="24"/>
                <w:szCs w:val="24"/>
                <w:lang w:val="hy-AM" w:eastAsia="en-US"/>
              </w:rPr>
              <w:t xml:space="preserve">Միավորում, խումբ կամ կազմակերպությունը նույնպես կարող են դիտարկվել իրավաբանական անձանց շրջանակում: </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5B0894" w:rsidRPr="00A3300C" w:rsidRDefault="005B0894" w:rsidP="00201E6C">
            <w:pPr>
              <w:spacing w:after="0" w:line="360" w:lineRule="auto"/>
              <w:jc w:val="center"/>
              <w:rPr>
                <w:lang w:val="hy-AM"/>
              </w:rPr>
            </w:pPr>
          </w:p>
          <w:p w:rsidR="00461FC5" w:rsidRPr="00A3300C" w:rsidRDefault="00461FC5" w:rsidP="00201E6C">
            <w:pPr>
              <w:spacing w:after="0" w:line="360" w:lineRule="auto"/>
              <w:jc w:val="center"/>
              <w:rPr>
                <w:b/>
                <w:lang w:val="hy-AM"/>
              </w:rPr>
            </w:pPr>
            <w:r w:rsidRPr="00A3300C">
              <w:rPr>
                <w:b/>
                <w:lang w:val="hy-AM"/>
              </w:rPr>
              <w:t>Ընդունվել է</w:t>
            </w:r>
          </w:p>
          <w:p w:rsidR="00461FC5" w:rsidRPr="00A3300C" w:rsidRDefault="00461FC5"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r w:rsidR="003E0E52" w:rsidRPr="00A3300C">
              <w:rPr>
                <w:lang w:val="hy-AM"/>
              </w:rPr>
              <w:t>։</w:t>
            </w:r>
          </w:p>
          <w:p w:rsidR="00F26D56" w:rsidRPr="00A3300C" w:rsidRDefault="00461FC5" w:rsidP="00201E6C">
            <w:pPr>
              <w:spacing w:after="0" w:line="360" w:lineRule="auto"/>
              <w:jc w:val="center"/>
              <w:rPr>
                <w:b/>
                <w:lang w:val="hy-AM"/>
              </w:rPr>
            </w:pPr>
            <w:r w:rsidRPr="00A3300C">
              <w:rPr>
                <w:lang w:val="hy-AM"/>
              </w:rPr>
              <w:t>Լրացվել է ազդակիր բնակավայր հասկացությունը</w:t>
            </w:r>
            <w:r w:rsidR="003E0E52" w:rsidRPr="00A3300C">
              <w:rPr>
                <w:lang w:val="hy-AM"/>
              </w:rPr>
              <w:t>։</w:t>
            </w:r>
          </w:p>
        </w:tc>
      </w:tr>
      <w:tr w:rsidR="002D3E4A" w:rsidRPr="0032442A" w:rsidTr="00D5591B">
        <w:tc>
          <w:tcPr>
            <w:tcW w:w="8725" w:type="dxa"/>
            <w:shd w:val="clear" w:color="auto" w:fill="auto"/>
          </w:tcPr>
          <w:p w:rsidR="005B0894" w:rsidRPr="00A3300C" w:rsidRDefault="005B0894" w:rsidP="00201E6C">
            <w:pPr>
              <w:pStyle w:val="NormalWeb"/>
              <w:numPr>
                <w:ilvl w:val="0"/>
                <w:numId w:val="6"/>
              </w:numPr>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cs="Tahoma"/>
                <w:sz w:val="24"/>
                <w:szCs w:val="24"/>
                <w:lang w:val="hy-AM" w:eastAsia="en-US"/>
              </w:rPr>
              <w:lastRenderedPageBreak/>
              <w:t xml:space="preserve">18-րդ կետում տրված է «շահագրգիռ </w:t>
            </w:r>
            <w:r w:rsidRPr="00A3300C">
              <w:rPr>
                <w:rFonts w:ascii="GHEA Grapalat" w:hAnsi="GHEA Grapalat" w:cs="Sylfaen"/>
                <w:sz w:val="24"/>
                <w:szCs w:val="24"/>
                <w:lang w:val="hy-AM" w:eastAsia="en-US"/>
              </w:rPr>
              <w:t>հանրություն» հասկացությունը, սակայն Նախագծով սահմանված չէ թե ի</w:t>
            </w:r>
            <w:r w:rsidRPr="00A3300C">
              <w:rPr>
                <w:rFonts w:ascii="GHEA Grapalat" w:hAnsi="GHEA Grapalat"/>
                <w:sz w:val="24"/>
                <w:szCs w:val="24"/>
                <w:lang w:val="hy-AM" w:eastAsia="en-US"/>
              </w:rPr>
              <w:t xml:space="preserve">նչ կարգով կամ ձևաչափով է շահագրգիռ </w:t>
            </w:r>
            <w:r w:rsidRPr="00A3300C">
              <w:rPr>
                <w:rFonts w:ascii="GHEA Grapalat" w:hAnsi="GHEA Grapalat" w:cs="Sylfaen"/>
                <w:sz w:val="24"/>
                <w:szCs w:val="24"/>
                <w:lang w:val="hy-AM" w:eastAsia="en-US"/>
              </w:rPr>
              <w:t>հանրությունը</w:t>
            </w:r>
            <w:r w:rsidRPr="00A3300C">
              <w:rPr>
                <w:rFonts w:ascii="GHEA Grapalat" w:hAnsi="GHEA Grapalat"/>
                <w:sz w:val="24"/>
                <w:szCs w:val="24"/>
                <w:lang w:val="hy-AM" w:eastAsia="en-US"/>
              </w:rPr>
              <w:t xml:space="preserve"> մասնակցում փորձաքննության գործընթացին, ինչպես նաև սահմանված չէ նրանց լիազորությունների շրջանակը։</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EC689F" w:rsidRPr="00A3300C" w:rsidRDefault="00EC689F" w:rsidP="00201E6C">
            <w:pPr>
              <w:spacing w:after="0" w:line="360" w:lineRule="auto"/>
              <w:jc w:val="center"/>
              <w:rPr>
                <w:b/>
                <w:lang w:val="hy-AM"/>
              </w:rPr>
            </w:pPr>
            <w:r w:rsidRPr="00A3300C">
              <w:rPr>
                <w:b/>
                <w:lang w:val="hy-AM"/>
              </w:rPr>
              <w:t>Ընդունվել է</w:t>
            </w:r>
            <w:r w:rsidR="00B352BE" w:rsidRPr="00A3300C">
              <w:rPr>
                <w:b/>
                <w:lang w:val="hy-AM"/>
              </w:rPr>
              <w:t xml:space="preserve"> մասնակի</w:t>
            </w:r>
          </w:p>
          <w:p w:rsidR="005B0894" w:rsidRPr="00A3300C" w:rsidRDefault="00EC689F" w:rsidP="00201E6C">
            <w:pPr>
              <w:spacing w:after="0" w:line="360" w:lineRule="auto"/>
              <w:jc w:val="both"/>
              <w:rPr>
                <w:lang w:val="hy-AM"/>
              </w:rPr>
            </w:pPr>
            <w:r w:rsidRPr="00A3300C">
              <w:rPr>
                <w:lang w:val="hy-AM"/>
              </w:rPr>
              <w:t>«հանրություն» և «շահագրգիռ հանրություն» հասկացությունները միացվել են</w:t>
            </w:r>
            <w:r w:rsidR="003E0E52" w:rsidRPr="00A3300C">
              <w:rPr>
                <w:lang w:val="hy-AM"/>
              </w:rPr>
              <w:t>։</w:t>
            </w:r>
          </w:p>
        </w:tc>
      </w:tr>
      <w:tr w:rsidR="002D3E4A" w:rsidRPr="0032442A" w:rsidTr="00D5591B">
        <w:tc>
          <w:tcPr>
            <w:tcW w:w="8725" w:type="dxa"/>
            <w:shd w:val="clear" w:color="auto" w:fill="auto"/>
          </w:tcPr>
          <w:p w:rsidR="005B0894" w:rsidRPr="00A3300C" w:rsidRDefault="005B0894" w:rsidP="00201E6C">
            <w:pPr>
              <w:pStyle w:val="ListParagraph"/>
              <w:numPr>
                <w:ilvl w:val="0"/>
                <w:numId w:val="6"/>
              </w:numPr>
              <w:tabs>
                <w:tab w:val="left" w:pos="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20-րդ մասով նախատեսված՝ </w:t>
            </w:r>
            <w:r w:rsidRPr="00A3300C">
              <w:rPr>
                <w:rFonts w:ascii="GHEA Grapalat" w:eastAsia="MS Mincho" w:hAnsi="GHEA Grapalat" w:cs="MS Mincho"/>
                <w:sz w:val="24"/>
                <w:szCs w:val="24"/>
                <w:lang w:val="hy-AM" w:eastAsia="ru-RU"/>
              </w:rPr>
              <w:t>լիազոր</w:t>
            </w:r>
            <w:r w:rsidRPr="00A3300C">
              <w:rPr>
                <w:rFonts w:ascii="GHEA Grapalat" w:hAnsi="GHEA Grapalat" w:cs="Sylfaen"/>
                <w:sz w:val="24"/>
                <w:szCs w:val="24"/>
                <w:lang w:val="hy-AM" w:eastAsia="ru-RU"/>
              </w:rPr>
              <w:t xml:space="preserve"> մարմին ներկայացվող փաստաթղթերի փաթեթ</w:t>
            </w:r>
            <w:r w:rsidRPr="00A3300C">
              <w:rPr>
                <w:rFonts w:ascii="GHEA Grapalat" w:eastAsia="MS Mincho" w:hAnsi="GHEA Grapalat" w:cs="MS Mincho"/>
                <w:sz w:val="24"/>
                <w:szCs w:val="24"/>
                <w:lang w:val="hy-AM" w:eastAsia="ru-RU"/>
              </w:rPr>
              <w:t>ը համապատասխան լիցենզիա ունեցող ֆիզիկական կամ իրավաբանական անձի  կողմից</w:t>
            </w:r>
            <w:r w:rsidRPr="00A3300C">
              <w:rPr>
                <w:rFonts w:ascii="GHEA Grapalat" w:hAnsi="GHEA Grapalat"/>
                <w:sz w:val="24"/>
                <w:szCs w:val="24"/>
                <w:lang w:val="hy-AM" w:eastAsia="en-US"/>
              </w:rPr>
              <w:t xml:space="preserve"> </w:t>
            </w:r>
            <w:r w:rsidRPr="00A3300C">
              <w:rPr>
                <w:rFonts w:ascii="GHEA Grapalat" w:eastAsia="MS Mincho" w:hAnsi="GHEA Grapalat" w:cs="MS Mincho"/>
                <w:sz w:val="24"/>
                <w:szCs w:val="24"/>
                <w:lang w:val="hy-AM" w:eastAsia="ru-RU"/>
              </w:rPr>
              <w:t>կազմված լինելը, լրացուցիչ քննարկման կարիք ունի, արդյոք անհրաժեշտություն կա լիցենզավորման, ինչ լիցենզիայի մասին է խոսքը, ում կողմից է տրամադրվելու:</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5B0894" w:rsidRPr="00A3300C" w:rsidRDefault="00EC689F" w:rsidP="00201E6C">
            <w:pPr>
              <w:spacing w:after="0" w:line="360" w:lineRule="auto"/>
              <w:jc w:val="center"/>
              <w:rPr>
                <w:b/>
                <w:lang w:val="hy-AM"/>
              </w:rPr>
            </w:pPr>
            <w:r w:rsidRPr="00A3300C">
              <w:rPr>
                <w:b/>
                <w:lang w:val="hy-AM"/>
              </w:rPr>
              <w:t>Ընդունվել է</w:t>
            </w:r>
            <w:r w:rsidR="00B352BE" w:rsidRPr="00A3300C">
              <w:rPr>
                <w:b/>
                <w:lang w:val="hy-AM"/>
              </w:rPr>
              <w:t xml:space="preserve"> մասնակի</w:t>
            </w:r>
          </w:p>
          <w:p w:rsidR="00EC689F" w:rsidRPr="00A3300C" w:rsidRDefault="00EC689F" w:rsidP="00201E6C">
            <w:pPr>
              <w:spacing w:after="0" w:line="360" w:lineRule="auto"/>
              <w:jc w:val="center"/>
              <w:rPr>
                <w:lang w:val="hy-AM"/>
              </w:rPr>
            </w:pPr>
            <w:r w:rsidRPr="00A3300C">
              <w:rPr>
                <w:lang w:val="hy-AM"/>
              </w:rPr>
              <w:t>Խմբագրվել է</w:t>
            </w:r>
            <w:r w:rsidR="003E0E52" w:rsidRPr="00A3300C">
              <w:rPr>
                <w:lang w:val="hy-AM"/>
              </w:rPr>
              <w:t>։</w:t>
            </w:r>
          </w:p>
        </w:tc>
      </w:tr>
      <w:tr w:rsidR="002D3E4A" w:rsidRPr="0032442A" w:rsidTr="00D5591B">
        <w:tc>
          <w:tcPr>
            <w:tcW w:w="8725" w:type="dxa"/>
            <w:shd w:val="clear" w:color="auto" w:fill="auto"/>
          </w:tcPr>
          <w:p w:rsidR="005B0894" w:rsidRPr="00A3300C" w:rsidRDefault="005B0894" w:rsidP="00201E6C">
            <w:pPr>
              <w:pStyle w:val="ListParagraph"/>
              <w:numPr>
                <w:ilvl w:val="0"/>
                <w:numId w:val="6"/>
              </w:numPr>
              <w:tabs>
                <w:tab w:val="left" w:pos="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Նախագծի 4-րդ հոդվածի 1-ին մասում առաջարկում ենք </w:t>
            </w:r>
            <w:r w:rsidRPr="00A3300C">
              <w:rPr>
                <w:rFonts w:ascii="GHEA Grapalat" w:eastAsia="Times New Roman" w:hAnsi="GHEA Grapalat"/>
                <w:sz w:val="24"/>
                <w:szCs w:val="24"/>
                <w:lang w:val="hy-AM" w:eastAsia="en-US"/>
              </w:rPr>
              <w:t>սահմանել  նաև «ՇՄԱԳ հաշվետվություն» և «էկոլոգիկան անվտանգություն» հասկացությունները։</w:t>
            </w:r>
          </w:p>
          <w:p w:rsidR="005B0894" w:rsidRPr="00A3300C" w:rsidRDefault="005B0894" w:rsidP="00201E6C">
            <w:pPr>
              <w:tabs>
                <w:tab w:val="left" w:pos="0"/>
              </w:tabs>
              <w:spacing w:after="0" w:line="360" w:lineRule="auto"/>
              <w:jc w:val="both"/>
              <w:rPr>
                <w:lang w:val="hy-AM"/>
              </w:rPr>
            </w:pPr>
          </w:p>
        </w:tc>
        <w:tc>
          <w:tcPr>
            <w:tcW w:w="6030" w:type="dxa"/>
            <w:shd w:val="clear" w:color="auto" w:fill="auto"/>
          </w:tcPr>
          <w:p w:rsidR="00BD30FD" w:rsidRPr="00A3300C" w:rsidRDefault="00C47419" w:rsidP="00201E6C">
            <w:pPr>
              <w:spacing w:after="0" w:line="360" w:lineRule="auto"/>
              <w:jc w:val="center"/>
              <w:rPr>
                <w:b/>
                <w:lang w:val="hy-AM"/>
              </w:rPr>
            </w:pPr>
            <w:r w:rsidRPr="00A3300C">
              <w:rPr>
                <w:b/>
                <w:lang w:val="hy-AM"/>
              </w:rPr>
              <w:lastRenderedPageBreak/>
              <w:t>Չի ընդունվել</w:t>
            </w:r>
          </w:p>
          <w:p w:rsidR="00C47419" w:rsidRPr="00A3300C" w:rsidRDefault="00C47419" w:rsidP="00201E6C">
            <w:pPr>
              <w:spacing w:after="0" w:line="360" w:lineRule="auto"/>
              <w:jc w:val="center"/>
              <w:rPr>
                <w:lang w:val="hy-AM"/>
              </w:rPr>
            </w:pPr>
            <w:r w:rsidRPr="00A3300C">
              <w:rPr>
                <w:lang w:val="hy-AM"/>
              </w:rPr>
              <w:t>ՇՄԱԳ հաշվետվությունը որպես հասկացություն սահմանելու անհրաժեշտություն չկա, քանի որ</w:t>
            </w:r>
            <w:r w:rsidR="00417122" w:rsidRPr="00A3300C">
              <w:rPr>
                <w:lang w:val="hy-AM"/>
              </w:rPr>
              <w:t xml:space="preserve"> </w:t>
            </w:r>
            <w:r w:rsidR="00461FC5" w:rsidRPr="00A3300C">
              <w:rPr>
                <w:lang w:val="hy-AM"/>
              </w:rPr>
              <w:lastRenderedPageBreak/>
              <w:t xml:space="preserve">նախագծով </w:t>
            </w:r>
            <w:r w:rsidR="00417122" w:rsidRPr="00A3300C">
              <w:rPr>
                <w:lang w:val="hy-AM"/>
              </w:rPr>
              <w:t>սահմանվ</w:t>
            </w:r>
            <w:r w:rsidR="00461FC5" w:rsidRPr="00A3300C">
              <w:rPr>
                <w:lang w:val="hy-AM"/>
              </w:rPr>
              <w:t>ում</w:t>
            </w:r>
            <w:r w:rsidR="00417122" w:rsidRPr="00A3300C">
              <w:rPr>
                <w:lang w:val="hy-AM"/>
              </w:rPr>
              <w:t xml:space="preserve"> է հաշվետվության հասկացությունը, որը ներառում է նաև ՇՄԱԳ-ը, իսկ </w:t>
            </w:r>
            <w:r w:rsidRPr="00A3300C">
              <w:rPr>
                <w:lang w:val="hy-AM"/>
              </w:rPr>
              <w:t xml:space="preserve"> համապատասխան հոդվածում ներկայացված են թե՛ հաշվետվության նկատմամբ առաջադրված և թե՛ այն կազմելու և շրջանառելու պահանջները,</w:t>
            </w:r>
          </w:p>
          <w:p w:rsidR="00C47419" w:rsidRPr="00A3300C" w:rsidRDefault="00C47419" w:rsidP="00201E6C">
            <w:pPr>
              <w:spacing w:after="0" w:line="360" w:lineRule="auto"/>
              <w:jc w:val="center"/>
              <w:rPr>
                <w:lang w:val="hy-AM"/>
              </w:rPr>
            </w:pPr>
            <w:r w:rsidRPr="00A3300C">
              <w:rPr>
                <w:lang w:val="hy-AM"/>
              </w:rPr>
              <w:t xml:space="preserve">Ինչ վերաբերում է էկոլոգիական անվտանգությանը, ապա </w:t>
            </w:r>
            <w:r w:rsidR="00011619" w:rsidRPr="00A3300C">
              <w:rPr>
                <w:lang w:val="hy-AM"/>
              </w:rPr>
              <w:t>գտնում ենք, որ դրա անհրաժեշտությունը բացակայում է, քանի որ այն շրջակա միջավայրի պահպանությանն ուղղված օրենսդրությամբ ամրագրված նորմերն են</w:t>
            </w:r>
            <w:r w:rsidR="003E0E52" w:rsidRPr="00A3300C">
              <w:rPr>
                <w:lang w:val="hy-AM"/>
              </w:rPr>
              <w:t>։</w:t>
            </w:r>
          </w:p>
        </w:tc>
      </w:tr>
      <w:tr w:rsidR="002D3E4A" w:rsidRPr="0032442A" w:rsidTr="00D5591B">
        <w:tc>
          <w:tcPr>
            <w:tcW w:w="8725" w:type="dxa"/>
            <w:shd w:val="clear" w:color="auto" w:fill="auto"/>
          </w:tcPr>
          <w:p w:rsidR="005B0894" w:rsidRPr="00A3300C" w:rsidRDefault="005B0894" w:rsidP="00201E6C">
            <w:pPr>
              <w:pStyle w:val="ListParagraph"/>
              <w:numPr>
                <w:ilvl w:val="0"/>
                <w:numId w:val="5"/>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 xml:space="preserve">Նախագծի 5-րդ հոդվածի </w:t>
            </w:r>
            <w:r w:rsidRPr="00A3300C">
              <w:rPr>
                <w:rFonts w:ascii="GHEA Grapalat" w:eastAsia="Times New Roman" w:hAnsi="GHEA Grapalat" w:cs="Sylfaen"/>
                <w:sz w:val="24"/>
                <w:szCs w:val="24"/>
                <w:lang w:val="hy-AM" w:eastAsia="en-US"/>
              </w:rPr>
              <w:t>1-ին մասի</w:t>
            </w:r>
            <w:r w:rsidRPr="00A3300C">
              <w:rPr>
                <w:rFonts w:ascii="GHEA Grapalat" w:hAnsi="GHEA Grapalat"/>
                <w:sz w:val="24"/>
                <w:szCs w:val="24"/>
                <w:lang w:val="hy-AM" w:eastAsia="en-US"/>
              </w:rPr>
              <w:t xml:space="preserve">. </w:t>
            </w:r>
          </w:p>
          <w:p w:rsidR="005B0894" w:rsidRPr="00A3300C" w:rsidRDefault="005B0894" w:rsidP="00201E6C">
            <w:pPr>
              <w:pStyle w:val="ListParagraph"/>
              <w:numPr>
                <w:ilvl w:val="0"/>
                <w:numId w:val="8"/>
              </w:numPr>
              <w:spacing w:after="0" w:line="360" w:lineRule="auto"/>
              <w:ind w:left="0" w:firstLine="630"/>
              <w:jc w:val="both"/>
              <w:rPr>
                <w:rFonts w:ascii="GHEA Grapalat" w:hAnsi="GHEA Grapalat"/>
                <w:sz w:val="24"/>
                <w:szCs w:val="24"/>
                <w:lang w:val="hy-AM" w:eastAsia="en-US"/>
              </w:rPr>
            </w:pPr>
            <w:r w:rsidRPr="00A3300C">
              <w:rPr>
                <w:rFonts w:ascii="GHEA Grapalat" w:eastAsia="Times New Roman" w:hAnsi="GHEA Grapalat" w:cs="Sylfaen"/>
                <w:sz w:val="24"/>
                <w:szCs w:val="24"/>
                <w:lang w:val="hy-AM" w:eastAsia="en-US"/>
              </w:rPr>
              <w:t>5-րդ կետից հանել «գիտական հիմնավորվածության ապահովումը» բառերը, հաշվի առնելով, որ ոչ բոլոր դեպքերում է հնարավոր ապահովել հաշվետվության գիտական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հիմնավորվածությունը:</w:t>
            </w:r>
            <w:r w:rsidRPr="00A3300C">
              <w:rPr>
                <w:rFonts w:ascii="GHEA Grapalat" w:eastAsia="Times New Roman" w:hAnsi="GHEA Grapalat"/>
                <w:sz w:val="24"/>
                <w:szCs w:val="24"/>
                <w:lang w:val="hy-AM" w:eastAsia="en-US"/>
              </w:rPr>
              <w:t xml:space="preserve"> </w:t>
            </w:r>
          </w:p>
          <w:p w:rsidR="005B0894" w:rsidRPr="00A3300C" w:rsidRDefault="005B0894" w:rsidP="00201E6C">
            <w:pPr>
              <w:pStyle w:val="CommentText"/>
              <w:numPr>
                <w:ilvl w:val="0"/>
                <w:numId w:val="8"/>
              </w:numPr>
              <w:tabs>
                <w:tab w:val="left" w:pos="1260"/>
              </w:tabs>
              <w:spacing w:after="0" w:line="360" w:lineRule="auto"/>
              <w:ind w:left="0" w:firstLine="630"/>
              <w:jc w:val="both"/>
              <w:rPr>
                <w:rFonts w:ascii="GHEA Grapalat" w:hAnsi="GHEA Grapalat" w:cs="Tahoma"/>
                <w:sz w:val="24"/>
                <w:szCs w:val="24"/>
                <w:lang w:val="hy-AM" w:eastAsia="en-US"/>
              </w:rPr>
            </w:pPr>
            <w:r w:rsidRPr="00A3300C">
              <w:rPr>
                <w:rFonts w:ascii="GHEA Grapalat" w:hAnsi="GHEA Grapalat" w:cs="Tahoma"/>
                <w:sz w:val="24"/>
                <w:szCs w:val="24"/>
                <w:lang w:val="hy-AM" w:eastAsia="en-US"/>
              </w:rPr>
              <w:t>7-րդ կետում առաջարկում ենք «</w:t>
            </w:r>
            <w:r w:rsidRPr="00A3300C">
              <w:rPr>
                <w:rFonts w:ascii="GHEA Grapalat" w:eastAsia="Times New Roman" w:hAnsi="GHEA Grapalat" w:cs="Sylfaen"/>
                <w:sz w:val="24"/>
                <w:szCs w:val="24"/>
                <w:lang w:val="hy-AM" w:eastAsia="en-US"/>
              </w:rPr>
              <w:t xml:space="preserve">հանրության» բառը </w:t>
            </w:r>
            <w:r w:rsidRPr="00A3300C">
              <w:rPr>
                <w:rFonts w:ascii="GHEA Grapalat" w:hAnsi="GHEA Grapalat" w:cs="Tahoma"/>
                <w:sz w:val="24"/>
                <w:szCs w:val="24"/>
                <w:lang w:val="hy-AM" w:eastAsia="en-US"/>
              </w:rPr>
              <w:t>փոխարինել «հանրային» բառով, քանի որ սկզբունքը վերաբերում է հանրային մասնակցության ապահովմանը:</w:t>
            </w:r>
          </w:p>
          <w:p w:rsidR="005B0894" w:rsidRPr="00A3300C" w:rsidRDefault="005B0894" w:rsidP="00201E6C">
            <w:pPr>
              <w:pStyle w:val="ListParagraph"/>
              <w:spacing w:after="0" w:line="360" w:lineRule="auto"/>
              <w:ind w:left="0" w:firstLine="630"/>
              <w:jc w:val="both"/>
              <w:rPr>
                <w:rFonts w:ascii="GHEA Grapalat" w:hAnsi="GHEA Grapalat"/>
                <w:sz w:val="24"/>
                <w:szCs w:val="24"/>
                <w:lang w:val="hy-AM" w:eastAsia="en-US"/>
              </w:rPr>
            </w:pPr>
          </w:p>
          <w:p w:rsidR="005B0894" w:rsidRPr="00A3300C" w:rsidRDefault="005B0894" w:rsidP="00201E6C">
            <w:pPr>
              <w:pStyle w:val="ListParagraph"/>
              <w:numPr>
                <w:ilvl w:val="0"/>
                <w:numId w:val="8"/>
              </w:numPr>
              <w:spacing w:after="0" w:line="360" w:lineRule="auto"/>
              <w:ind w:left="0" w:firstLine="630"/>
              <w:jc w:val="both"/>
              <w:rPr>
                <w:rFonts w:ascii="GHEA Grapalat" w:eastAsia="Times New Roman" w:hAnsi="GHEA Grapalat"/>
                <w:sz w:val="24"/>
                <w:szCs w:val="24"/>
                <w:lang w:val="hy-AM" w:eastAsia="en-US"/>
              </w:rPr>
            </w:pPr>
            <w:r w:rsidRPr="00A3300C">
              <w:rPr>
                <w:rFonts w:ascii="GHEA Grapalat" w:hAnsi="GHEA Grapalat"/>
                <w:sz w:val="24"/>
                <w:szCs w:val="24"/>
                <w:lang w:val="hy-AM" w:eastAsia="en-US"/>
              </w:rPr>
              <w:t xml:space="preserve">8-րդ կետում անհրաժեշտ է հստակեցնել </w:t>
            </w:r>
            <w:r w:rsidRPr="00A3300C">
              <w:rPr>
                <w:rFonts w:ascii="GHEA Grapalat" w:eastAsia="Times New Roman" w:hAnsi="GHEA Grapalat" w:cs="Sylfaen"/>
                <w:sz w:val="24"/>
                <w:szCs w:val="24"/>
                <w:lang w:val="hy-AM" w:eastAsia="en-US"/>
              </w:rPr>
              <w:t>ձեռնարկողի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կողմից</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շրջակա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միջավայրին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հասցված</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վնասի</w:t>
            </w:r>
            <w:r w:rsidRPr="00A3300C">
              <w:rPr>
                <w:rFonts w:ascii="GHEA Grapalat" w:eastAsia="Times New Roman" w:hAnsi="GHEA Grapalat"/>
                <w:sz w:val="24"/>
                <w:szCs w:val="24"/>
                <w:lang w:val="hy-AM" w:eastAsia="en-US"/>
              </w:rPr>
              <w:t xml:space="preserve"> </w:t>
            </w:r>
            <w:r w:rsidRPr="00A3300C">
              <w:rPr>
                <w:rFonts w:ascii="GHEA Grapalat" w:hAnsi="GHEA Grapalat"/>
                <w:sz w:val="24"/>
                <w:szCs w:val="24"/>
                <w:lang w:val="hy-AM" w:eastAsia="en-US"/>
              </w:rPr>
              <w:t>ինչ տիպի</w:t>
            </w:r>
            <w:r w:rsidRPr="00A3300C">
              <w:rPr>
                <w:rFonts w:ascii="GHEA Grapalat" w:eastAsia="Times New Roman" w:hAnsi="GHEA Grapalat"/>
                <w:sz w:val="24"/>
                <w:szCs w:val="24"/>
                <w:lang w:val="hy-AM" w:eastAsia="en-US"/>
              </w:rPr>
              <w:t xml:space="preserve"> հատուցման ապահովման</w:t>
            </w:r>
            <w:r w:rsidRPr="00A3300C">
              <w:rPr>
                <w:rFonts w:ascii="GHEA Grapalat" w:hAnsi="GHEA Grapalat"/>
                <w:sz w:val="24"/>
                <w:szCs w:val="24"/>
                <w:lang w:val="hy-AM" w:eastAsia="en-US"/>
              </w:rPr>
              <w:t xml:space="preserve"> մասին է խոսքը, միաժամանակ առաջարկում ենք «հատուցման» բառից հետո լրացնել «կամ վերականգնման» բառերը:</w:t>
            </w:r>
          </w:p>
          <w:p w:rsidR="005B0894" w:rsidRPr="00A3300C" w:rsidRDefault="005B0894" w:rsidP="00201E6C">
            <w:pPr>
              <w:pStyle w:val="CommentText"/>
              <w:numPr>
                <w:ilvl w:val="0"/>
                <w:numId w:val="8"/>
              </w:numPr>
              <w:tabs>
                <w:tab w:val="left" w:pos="-576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9-րդ կետով սահմանվող սկզբունքն ունի հստակեցման անհրաժեշտություն</w:t>
            </w:r>
            <w:r w:rsidRPr="00A3300C">
              <w:rPr>
                <w:rFonts w:ascii="GHEA Grapalat" w:eastAsia="Times New Roman" w:hAnsi="GHEA Grapalat"/>
                <w:sz w:val="24"/>
                <w:szCs w:val="24"/>
                <w:lang w:val="hy-AM" w:eastAsia="en-US"/>
              </w:rPr>
              <w:t>, քանի որ «</w:t>
            </w:r>
            <w:r w:rsidRPr="00A3300C">
              <w:rPr>
                <w:rFonts w:ascii="GHEA Grapalat" w:hAnsi="GHEA Grapalat" w:cs="Tahoma"/>
                <w:sz w:val="24"/>
                <w:szCs w:val="24"/>
                <w:lang w:val="hy-AM" w:eastAsia="en-US"/>
              </w:rPr>
              <w:t>պատասխանատվություն»-</w:t>
            </w:r>
            <w:r w:rsidRPr="00A3300C">
              <w:rPr>
                <w:rFonts w:ascii="GHEA Grapalat" w:hAnsi="GHEA Grapalat"/>
                <w:sz w:val="24"/>
                <w:szCs w:val="24"/>
                <w:lang w:val="hy-AM" w:eastAsia="en-US"/>
              </w:rPr>
              <w:t>ը կարող է լինել պատճառված վնասի համար (քաղաքացիաիրավական պատասխանատվություն), վարչական կամ քրեական օրենսդրության պահանջների խախտման համար, …, ինչ պատասխանատվության մասին է խոսքը։</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5B0894" w:rsidRPr="00A3300C" w:rsidRDefault="005B0894" w:rsidP="00201E6C">
            <w:pPr>
              <w:spacing w:after="0" w:line="360" w:lineRule="auto"/>
              <w:jc w:val="center"/>
              <w:rPr>
                <w:lang w:val="hy-AM"/>
              </w:rPr>
            </w:pPr>
          </w:p>
          <w:p w:rsidR="00F56A50" w:rsidRPr="00A3300C" w:rsidRDefault="00F56A50" w:rsidP="00201E6C">
            <w:pPr>
              <w:spacing w:after="0" w:line="360" w:lineRule="auto"/>
              <w:jc w:val="both"/>
              <w:rPr>
                <w:lang w:val="hy-AM"/>
              </w:rPr>
            </w:pPr>
            <w:r w:rsidRPr="00A3300C">
              <w:rPr>
                <w:lang w:val="hy-AM"/>
              </w:rPr>
              <w:t>1</w:t>
            </w:r>
            <w:r w:rsidRPr="00A3300C">
              <w:rPr>
                <w:rFonts w:ascii="MS Mincho" w:eastAsia="MS Mincho" w:hAnsi="MS Mincho" w:cs="MS Mincho" w:hint="eastAsia"/>
                <w:lang w:val="hy-AM"/>
              </w:rPr>
              <w:t>․</w:t>
            </w:r>
            <w:r w:rsidRPr="00A3300C">
              <w:rPr>
                <w:lang w:val="hy-AM"/>
              </w:rPr>
              <w:t xml:space="preserve"> </w:t>
            </w:r>
            <w:r w:rsidRPr="00A3300C">
              <w:rPr>
                <w:b/>
                <w:lang w:val="hy-AM"/>
              </w:rPr>
              <w:t>ընդունվել է</w:t>
            </w:r>
          </w:p>
          <w:p w:rsidR="00F56A50" w:rsidRPr="00A3300C" w:rsidRDefault="00F56A50" w:rsidP="00201E6C">
            <w:pPr>
              <w:spacing w:after="0" w:line="360" w:lineRule="auto"/>
              <w:jc w:val="both"/>
              <w:rPr>
                <w:lang w:val="hy-AM"/>
              </w:rPr>
            </w:pPr>
          </w:p>
          <w:p w:rsidR="00F56A50" w:rsidRPr="00A3300C" w:rsidRDefault="00F56A50" w:rsidP="00201E6C">
            <w:pPr>
              <w:spacing w:after="0" w:line="360" w:lineRule="auto"/>
              <w:jc w:val="both"/>
              <w:rPr>
                <w:lang w:val="hy-AM"/>
              </w:rPr>
            </w:pPr>
          </w:p>
          <w:p w:rsidR="00F56A50" w:rsidRPr="00A3300C" w:rsidRDefault="00F56A50" w:rsidP="00201E6C">
            <w:pPr>
              <w:spacing w:after="0" w:line="360" w:lineRule="auto"/>
              <w:jc w:val="both"/>
              <w:rPr>
                <w:lang w:val="hy-AM"/>
              </w:rPr>
            </w:pPr>
            <w:r w:rsidRPr="00A3300C">
              <w:rPr>
                <w:lang w:val="hy-AM"/>
              </w:rPr>
              <w:t>2</w:t>
            </w:r>
            <w:r w:rsidRPr="00A3300C">
              <w:rPr>
                <w:rFonts w:ascii="MS Mincho" w:eastAsia="MS Mincho" w:hAnsi="MS Mincho" w:cs="MS Mincho" w:hint="eastAsia"/>
                <w:lang w:val="hy-AM"/>
              </w:rPr>
              <w:t>․</w:t>
            </w:r>
            <w:r w:rsidRPr="00A3300C">
              <w:rPr>
                <w:lang w:val="hy-AM"/>
              </w:rPr>
              <w:t xml:space="preserve"> </w:t>
            </w:r>
            <w:r w:rsidR="00011619" w:rsidRPr="00A3300C">
              <w:rPr>
                <w:b/>
                <w:lang w:val="hy-AM"/>
              </w:rPr>
              <w:t>չի  ընդունվել</w:t>
            </w:r>
            <w:r w:rsidR="00011619" w:rsidRPr="00A3300C">
              <w:rPr>
                <w:lang w:val="hy-AM"/>
              </w:rPr>
              <w:t xml:space="preserve">, քանի որ նախագծում օգտագործվում է </w:t>
            </w:r>
            <w:r w:rsidR="00011619" w:rsidRPr="00A3300C">
              <w:rPr>
                <w:rFonts w:cs="Tahoma"/>
                <w:lang w:val="hy-AM"/>
              </w:rPr>
              <w:t>«հանրության մասնակցություն</w:t>
            </w:r>
            <w:r w:rsidR="00011619" w:rsidRPr="00A3300C">
              <w:rPr>
                <w:rFonts w:eastAsia="Times New Roman" w:cs="Sylfaen"/>
                <w:lang w:val="hy-AM"/>
              </w:rPr>
              <w:t>»</w:t>
            </w:r>
            <w:r w:rsidR="004134E8" w:rsidRPr="00A3300C">
              <w:rPr>
                <w:rFonts w:eastAsia="Times New Roman" w:cs="Sylfaen"/>
                <w:lang w:val="hy-AM"/>
              </w:rPr>
              <w:t xml:space="preserve"> հասկացությոունը</w:t>
            </w:r>
          </w:p>
          <w:p w:rsidR="00F56A50" w:rsidRPr="00A3300C" w:rsidRDefault="00F56A50" w:rsidP="00201E6C">
            <w:pPr>
              <w:spacing w:after="0" w:line="360" w:lineRule="auto"/>
              <w:jc w:val="both"/>
              <w:rPr>
                <w:lang w:val="hy-AM"/>
              </w:rPr>
            </w:pPr>
          </w:p>
          <w:p w:rsidR="00F56A50" w:rsidRPr="00A3300C" w:rsidRDefault="00F56A50" w:rsidP="00201E6C">
            <w:pPr>
              <w:spacing w:after="0" w:line="360" w:lineRule="auto"/>
              <w:jc w:val="both"/>
              <w:rPr>
                <w:lang w:val="hy-AM"/>
              </w:rPr>
            </w:pPr>
          </w:p>
          <w:p w:rsidR="00F56A50" w:rsidRPr="00A3300C" w:rsidRDefault="00F56A50" w:rsidP="00201E6C">
            <w:pPr>
              <w:spacing w:after="0" w:line="360" w:lineRule="auto"/>
              <w:jc w:val="both"/>
              <w:rPr>
                <w:lang w:val="hy-AM"/>
              </w:rPr>
            </w:pPr>
          </w:p>
          <w:p w:rsidR="00F56A50" w:rsidRPr="00A3300C" w:rsidRDefault="00F56A50" w:rsidP="00201E6C">
            <w:pPr>
              <w:spacing w:after="0" w:line="360" w:lineRule="auto"/>
              <w:jc w:val="both"/>
              <w:rPr>
                <w:lang w:val="hy-AM"/>
              </w:rPr>
            </w:pPr>
            <w:r w:rsidRPr="00A3300C">
              <w:rPr>
                <w:lang w:val="hy-AM"/>
              </w:rPr>
              <w:t>3</w:t>
            </w:r>
            <w:r w:rsidRPr="00A3300C">
              <w:rPr>
                <w:rFonts w:ascii="MS Mincho" w:eastAsia="MS Mincho" w:hAnsi="MS Mincho" w:cs="MS Mincho" w:hint="eastAsia"/>
                <w:lang w:val="hy-AM"/>
              </w:rPr>
              <w:t>․</w:t>
            </w:r>
            <w:r w:rsidRPr="00A3300C">
              <w:rPr>
                <w:lang w:val="hy-AM"/>
              </w:rPr>
              <w:t xml:space="preserve"> </w:t>
            </w:r>
            <w:r w:rsidRPr="00A3300C">
              <w:rPr>
                <w:b/>
                <w:lang w:val="hy-AM"/>
              </w:rPr>
              <w:t>ընդունվել է</w:t>
            </w:r>
            <w:r w:rsidR="004134E8" w:rsidRPr="00A3300C">
              <w:rPr>
                <w:b/>
                <w:lang w:val="hy-AM"/>
              </w:rPr>
              <w:t xml:space="preserve"> մասնակի</w:t>
            </w:r>
          </w:p>
          <w:p w:rsidR="004134E8" w:rsidRPr="00A3300C" w:rsidRDefault="004134E8" w:rsidP="00201E6C">
            <w:pPr>
              <w:spacing w:after="0" w:line="360" w:lineRule="auto"/>
              <w:jc w:val="both"/>
              <w:rPr>
                <w:lang w:val="hy-AM"/>
              </w:rPr>
            </w:pPr>
            <w:r w:rsidRPr="00A3300C">
              <w:rPr>
                <w:lang w:val="hy-AM"/>
              </w:rPr>
              <w:lastRenderedPageBreak/>
              <w:t>Դրույթը խմբագրվել է</w:t>
            </w:r>
            <w:r w:rsidR="003E0E52" w:rsidRPr="00A3300C">
              <w:rPr>
                <w:lang w:val="hy-AM"/>
              </w:rPr>
              <w:t>։</w:t>
            </w:r>
          </w:p>
          <w:p w:rsidR="00F56A50" w:rsidRPr="00A3300C" w:rsidRDefault="00F56A50" w:rsidP="00201E6C">
            <w:pPr>
              <w:spacing w:after="0" w:line="360" w:lineRule="auto"/>
              <w:jc w:val="both"/>
              <w:rPr>
                <w:lang w:val="hy-AM"/>
              </w:rPr>
            </w:pPr>
          </w:p>
          <w:p w:rsidR="004134E8" w:rsidRPr="00A3300C" w:rsidRDefault="00F56A50" w:rsidP="00201E6C">
            <w:pPr>
              <w:spacing w:after="0" w:line="360" w:lineRule="auto"/>
              <w:jc w:val="both"/>
              <w:rPr>
                <w:lang w:val="hy-AM"/>
              </w:rPr>
            </w:pPr>
            <w:r w:rsidRPr="00A3300C">
              <w:rPr>
                <w:lang w:val="hy-AM"/>
              </w:rPr>
              <w:t>4</w:t>
            </w:r>
            <w:r w:rsidRPr="00A3300C">
              <w:rPr>
                <w:rFonts w:ascii="MS Mincho" w:eastAsia="MS Mincho" w:hAnsi="MS Mincho" w:cs="MS Mincho" w:hint="eastAsia"/>
                <w:lang w:val="hy-AM"/>
              </w:rPr>
              <w:t>․</w:t>
            </w:r>
            <w:r w:rsidRPr="00A3300C">
              <w:rPr>
                <w:lang w:val="hy-AM"/>
              </w:rPr>
              <w:t xml:space="preserve"> </w:t>
            </w:r>
            <w:r w:rsidR="00716441" w:rsidRPr="00A3300C">
              <w:rPr>
                <w:b/>
                <w:lang w:val="hy-AM"/>
              </w:rPr>
              <w:t>Ը</w:t>
            </w:r>
            <w:r w:rsidR="004134E8" w:rsidRPr="00A3300C">
              <w:rPr>
                <w:b/>
                <w:lang w:val="hy-AM"/>
              </w:rPr>
              <w:t>նդունվել է</w:t>
            </w:r>
          </w:p>
          <w:p w:rsidR="00F56A50" w:rsidRPr="00A3300C" w:rsidRDefault="00F56A50" w:rsidP="00201E6C">
            <w:pPr>
              <w:spacing w:after="0" w:line="360" w:lineRule="auto"/>
              <w:jc w:val="both"/>
              <w:rPr>
                <w:lang w:val="hy-AM"/>
              </w:rPr>
            </w:pPr>
            <w:r w:rsidRPr="00A3300C">
              <w:rPr>
                <w:lang w:val="hy-AM"/>
              </w:rPr>
              <w:t>9-րդ կետը հանվել է</w:t>
            </w:r>
            <w:r w:rsidR="003E0E52" w:rsidRPr="00A3300C">
              <w:rPr>
                <w:lang w:val="hy-AM"/>
              </w:rPr>
              <w:t>։</w:t>
            </w:r>
          </w:p>
        </w:tc>
      </w:tr>
      <w:tr w:rsidR="002D3E4A" w:rsidRPr="0032442A" w:rsidTr="00D5591B">
        <w:tc>
          <w:tcPr>
            <w:tcW w:w="8725" w:type="dxa"/>
            <w:shd w:val="clear" w:color="auto" w:fill="auto"/>
          </w:tcPr>
          <w:p w:rsidR="005B0894" w:rsidRPr="00A3300C" w:rsidRDefault="005B0894" w:rsidP="00201E6C">
            <w:pPr>
              <w:pStyle w:val="CommentText"/>
              <w:numPr>
                <w:ilvl w:val="0"/>
                <w:numId w:val="9"/>
              </w:numPr>
              <w:tabs>
                <w:tab w:val="left" w:pos="-5760"/>
                <w:tab w:val="left" w:pos="1260"/>
              </w:tabs>
              <w:spacing w:after="0" w:line="360" w:lineRule="auto"/>
              <w:ind w:left="0" w:firstLine="630"/>
              <w:jc w:val="both"/>
              <w:rPr>
                <w:rFonts w:ascii="GHEA Grapalat" w:hAnsi="GHEA Grapalat"/>
                <w:b/>
                <w:sz w:val="24"/>
                <w:szCs w:val="24"/>
                <w:lang w:val="hy-AM" w:eastAsia="en-US"/>
              </w:rPr>
            </w:pPr>
            <w:r w:rsidRPr="00A3300C">
              <w:rPr>
                <w:rFonts w:ascii="GHEA Grapalat" w:hAnsi="GHEA Grapalat"/>
                <w:sz w:val="24"/>
                <w:szCs w:val="24"/>
                <w:lang w:val="hy-AM" w:eastAsia="en-US"/>
              </w:rPr>
              <w:lastRenderedPageBreak/>
              <w:t xml:space="preserve">Նախագծի </w:t>
            </w:r>
            <w:r w:rsidRPr="00A3300C">
              <w:rPr>
                <w:rFonts w:ascii="GHEA Grapalat" w:hAnsi="GHEA Grapalat"/>
                <w:b/>
                <w:sz w:val="24"/>
                <w:szCs w:val="24"/>
                <w:lang w:val="hy-AM" w:eastAsia="en-US"/>
              </w:rPr>
              <w:t>7-րդ հոդվածի 1-ին մաս՝</w:t>
            </w:r>
          </w:p>
          <w:p w:rsidR="005B0894" w:rsidRPr="00A3300C" w:rsidRDefault="005B0894" w:rsidP="00201E6C">
            <w:pPr>
              <w:pStyle w:val="NormalWeb"/>
              <w:numPr>
                <w:ilvl w:val="0"/>
                <w:numId w:val="10"/>
              </w:numPr>
              <w:tabs>
                <w:tab w:val="left" w:pos="126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2-րդ կետում լրացուցիչ պարզաբանման կարիք ունի «մակերևութային և ստորերկրյա ջրերը, </w:t>
            </w:r>
            <w:r w:rsidRPr="00A3300C">
              <w:rPr>
                <w:rFonts w:ascii="GHEA Grapalat" w:hAnsi="GHEA Grapalat"/>
                <w:b/>
                <w:sz w:val="24"/>
                <w:szCs w:val="24"/>
                <w:lang w:val="hy-AM" w:eastAsia="en-US"/>
              </w:rPr>
              <w:t>դրանց դասը</w:t>
            </w:r>
            <w:r w:rsidRPr="00A3300C">
              <w:rPr>
                <w:rFonts w:ascii="GHEA Grapalat" w:hAnsi="GHEA Grapalat"/>
                <w:sz w:val="24"/>
                <w:szCs w:val="24"/>
                <w:lang w:val="hy-AM" w:eastAsia="en-US"/>
              </w:rPr>
              <w:t>,…» եզրույթը, ինչ դասի մասին է խոսքը,</w:t>
            </w:r>
          </w:p>
          <w:p w:rsidR="005B0894" w:rsidRPr="00A3300C" w:rsidRDefault="005B0894" w:rsidP="00201E6C">
            <w:pPr>
              <w:pStyle w:val="NormalWeb"/>
              <w:numPr>
                <w:ilvl w:val="0"/>
                <w:numId w:val="10"/>
              </w:numPr>
              <w:tabs>
                <w:tab w:val="left" w:pos="126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6-րդ կետում պարզաբանման կարիք ունի ոչ տեղական՝ ինվազիվ բուսական և կենդանական տեսակների առանձնացման նպատակը, քանի որ դրանք ենթադրվում է,  ևս մտնում են բուսական և կենդանական աշխարհի ու դրանց տեսակային կազմի մեջ:</w:t>
            </w:r>
          </w:p>
          <w:p w:rsidR="005B0894" w:rsidRPr="00A3300C" w:rsidRDefault="000D4938" w:rsidP="00201E6C">
            <w:pPr>
              <w:pStyle w:val="NormalWeb"/>
              <w:numPr>
                <w:ilvl w:val="0"/>
                <w:numId w:val="10"/>
              </w:numPr>
              <w:tabs>
                <w:tab w:val="left" w:pos="851"/>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w:t>
            </w:r>
            <w:r w:rsidR="005B0894" w:rsidRPr="00A3300C">
              <w:rPr>
                <w:rFonts w:ascii="GHEA Grapalat" w:hAnsi="GHEA Grapalat"/>
                <w:sz w:val="24"/>
                <w:szCs w:val="24"/>
                <w:lang w:val="hy-AM" w:eastAsia="en-US"/>
              </w:rPr>
              <w:t xml:space="preserve">8-րդ կետում պարզաբանման կարիք ունի ինչ </w:t>
            </w:r>
            <w:r w:rsidR="005B0894" w:rsidRPr="00A3300C">
              <w:rPr>
                <w:rStyle w:val="10pt11"/>
                <w:rFonts w:ascii="GHEA Grapalat" w:hAnsi="GHEA Grapalat"/>
                <w:sz w:val="24"/>
                <w:szCs w:val="24"/>
                <w:lang w:val="hy-AM" w:eastAsia="hy-AM"/>
              </w:rPr>
              <w:t>տրանսպորտային միջոցներով ծանրաբեռնվածության մասին է խոսքը, եթե</w:t>
            </w:r>
            <w:r w:rsidR="005B0894" w:rsidRPr="00A3300C">
              <w:rPr>
                <w:rFonts w:ascii="GHEA Grapalat" w:hAnsi="GHEA Grapalat"/>
                <w:sz w:val="24"/>
                <w:szCs w:val="24"/>
                <w:lang w:val="hy-AM" w:eastAsia="en-US"/>
              </w:rPr>
              <w:t xml:space="preserve">  գործունեության տարածքում կամ տեղամասում ձեռնարկողի կողմից կիրառվող տրանսպորտային միջոցների մասին է խոսքը, ապա նպատակը ազդեցության տեսանկյունից հստակ չէ: Եթե այդ տարածքից դուրս և ընդհանուր առմամբ ծանրաբեռնվածության մասին է, ապա կրկին հարց է առաջանում, ո</w:t>
            </w:r>
            <w:r w:rsidR="005B0894" w:rsidRPr="00A3300C">
              <w:rPr>
                <w:rFonts w:ascii="GHEA Grapalat" w:hAnsi="GHEA Grapalat" w:cs="Sylfaen"/>
                <w:sz w:val="24"/>
                <w:szCs w:val="24"/>
                <w:lang w:val="hy-AM" w:eastAsia="en-US"/>
              </w:rPr>
              <w:t>՞</w:t>
            </w:r>
            <w:r w:rsidR="005B0894" w:rsidRPr="00A3300C">
              <w:rPr>
                <w:rFonts w:ascii="GHEA Grapalat" w:hAnsi="GHEA Grapalat"/>
                <w:sz w:val="24"/>
                <w:szCs w:val="24"/>
                <w:lang w:val="hy-AM" w:eastAsia="en-US"/>
              </w:rPr>
              <w:t xml:space="preserve">ր տարածքի ու ճանապարհների համար՝ մարզի, համայնքի և այլն: Եթե </w:t>
            </w:r>
            <w:r w:rsidR="005B0894" w:rsidRPr="00A3300C">
              <w:rPr>
                <w:rFonts w:ascii="GHEA Grapalat" w:hAnsi="GHEA Grapalat"/>
                <w:sz w:val="24"/>
                <w:szCs w:val="24"/>
                <w:lang w:val="hy-AM" w:eastAsia="en-US"/>
              </w:rPr>
              <w:lastRenderedPageBreak/>
              <w:t xml:space="preserve">առանձին դեպքերում, ինչպես օրինակ միջպետական կամ հանրապետական ճանապարների դեպքում հնարավոր է նման տվյալների շտեմարանի վարումը, ապա համայնքային կամ առանձին տարածքների վերաբերյալ տվյալները խիստ գնահատողական են լինելու: </w:t>
            </w:r>
          </w:p>
          <w:p w:rsidR="005B0894" w:rsidRPr="00A3300C" w:rsidRDefault="005B0894" w:rsidP="00201E6C">
            <w:pPr>
              <w:pStyle w:val="NormalWeb"/>
              <w:numPr>
                <w:ilvl w:val="0"/>
                <w:numId w:val="10"/>
              </w:numPr>
              <w:tabs>
                <w:tab w:val="left" w:pos="-9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14-րդ կետում պարզաբանման կարիք ունեն նմանատիպ եզրույթների թվարկումները, ինչ ենք հասկանում այս հասկացությունների ներքո՝ </w:t>
            </w:r>
            <w:r w:rsidRPr="00A3300C">
              <w:rPr>
                <w:rFonts w:ascii="GHEA Grapalat" w:hAnsi="GHEA Grapalat"/>
                <w:b/>
                <w:i/>
                <w:sz w:val="24"/>
                <w:szCs w:val="24"/>
                <w:lang w:val="hy-AM" w:eastAsia="en-US"/>
              </w:rPr>
              <w:t>արտակարգ դեպքերի, պատահարների, վտանգավոր տարերային երևույթների</w:t>
            </w:r>
            <w:r w:rsidRPr="00A3300C">
              <w:rPr>
                <w:rFonts w:ascii="GHEA Grapalat" w:hAnsi="GHEA Grapalat"/>
                <w:sz w:val="24"/>
                <w:szCs w:val="24"/>
                <w:lang w:val="hy-AM" w:eastAsia="en-US"/>
              </w:rPr>
              <w:t>:</w:t>
            </w:r>
          </w:p>
        </w:tc>
        <w:tc>
          <w:tcPr>
            <w:tcW w:w="6030" w:type="dxa"/>
            <w:shd w:val="clear" w:color="auto" w:fill="auto"/>
          </w:tcPr>
          <w:p w:rsidR="005B0894" w:rsidRPr="00A3300C" w:rsidRDefault="00E946CB" w:rsidP="00201E6C">
            <w:pPr>
              <w:spacing w:after="0" w:line="360" w:lineRule="auto"/>
              <w:jc w:val="center"/>
              <w:rPr>
                <w:b/>
                <w:lang w:val="hy-AM"/>
              </w:rPr>
            </w:pPr>
            <w:r w:rsidRPr="00A3300C">
              <w:rPr>
                <w:b/>
                <w:lang w:val="hy-AM"/>
              </w:rPr>
              <w:lastRenderedPageBreak/>
              <w:t>Ընդունվել է մասնակի</w:t>
            </w:r>
          </w:p>
          <w:p w:rsidR="004134E8" w:rsidRPr="00A3300C" w:rsidRDefault="000D4938" w:rsidP="00201E6C">
            <w:pPr>
              <w:spacing w:after="0" w:line="360" w:lineRule="auto"/>
              <w:jc w:val="both"/>
              <w:rPr>
                <w:b/>
                <w:lang w:val="hy-AM"/>
              </w:rPr>
            </w:pPr>
            <w:r w:rsidRPr="00A3300C">
              <w:rPr>
                <w:b/>
                <w:lang w:val="hy-AM"/>
              </w:rPr>
              <w:t>1</w:t>
            </w:r>
            <w:r w:rsidRPr="00A3300C">
              <w:rPr>
                <w:rFonts w:ascii="MS Mincho" w:eastAsia="MS Mincho" w:hAnsi="MS Mincho" w:cs="MS Mincho" w:hint="eastAsia"/>
                <w:b/>
                <w:lang w:val="hy-AM"/>
              </w:rPr>
              <w:t>․</w:t>
            </w:r>
            <w:r w:rsidRPr="00A3300C">
              <w:rPr>
                <w:b/>
                <w:lang w:val="hy-AM"/>
              </w:rPr>
              <w:t xml:space="preserve"> </w:t>
            </w:r>
            <w:r w:rsidR="004134E8" w:rsidRPr="00A3300C">
              <w:rPr>
                <w:b/>
                <w:lang w:val="hy-AM"/>
              </w:rPr>
              <w:t>Ընդունվել է մասնակի</w:t>
            </w:r>
          </w:p>
          <w:p w:rsidR="000D4938" w:rsidRPr="00A3300C" w:rsidRDefault="004134E8" w:rsidP="00201E6C">
            <w:pPr>
              <w:spacing w:after="0" w:line="360" w:lineRule="auto"/>
              <w:jc w:val="both"/>
              <w:rPr>
                <w:lang w:val="hy-AM"/>
              </w:rPr>
            </w:pPr>
            <w:r w:rsidRPr="00A3300C">
              <w:rPr>
                <w:lang w:val="hy-AM"/>
              </w:rPr>
              <w:t xml:space="preserve">Դրույթը </w:t>
            </w:r>
            <w:r w:rsidR="000D4938" w:rsidRPr="00A3300C">
              <w:rPr>
                <w:lang w:val="hy-AM"/>
              </w:rPr>
              <w:t>խմբագրվել է</w:t>
            </w:r>
            <w:r w:rsidR="003E0E52" w:rsidRPr="00A3300C">
              <w:rPr>
                <w:lang w:val="hy-AM"/>
              </w:rPr>
              <w:t>։</w:t>
            </w: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4134E8" w:rsidRPr="00A3300C" w:rsidRDefault="000D4938" w:rsidP="00201E6C">
            <w:pPr>
              <w:spacing w:after="0" w:line="360" w:lineRule="auto"/>
              <w:jc w:val="both"/>
              <w:rPr>
                <w:b/>
                <w:lang w:val="hy-AM"/>
              </w:rPr>
            </w:pPr>
            <w:r w:rsidRPr="00A3300C">
              <w:rPr>
                <w:b/>
                <w:lang w:val="hy-AM"/>
              </w:rPr>
              <w:t>2</w:t>
            </w:r>
            <w:r w:rsidRPr="00A3300C">
              <w:rPr>
                <w:rFonts w:ascii="MS Mincho" w:eastAsia="MS Mincho" w:hAnsi="MS Mincho" w:cs="MS Mincho" w:hint="eastAsia"/>
                <w:b/>
                <w:lang w:val="hy-AM"/>
              </w:rPr>
              <w:t>․</w:t>
            </w:r>
            <w:r w:rsidR="003C1258" w:rsidRPr="00A3300C">
              <w:rPr>
                <w:b/>
                <w:lang w:val="hy-AM"/>
              </w:rPr>
              <w:t xml:space="preserve"> </w:t>
            </w:r>
            <w:r w:rsidR="004134E8" w:rsidRPr="00A3300C">
              <w:rPr>
                <w:b/>
                <w:lang w:val="hy-AM"/>
              </w:rPr>
              <w:t>Չի ընդունվել</w:t>
            </w:r>
          </w:p>
          <w:p w:rsidR="000D4938" w:rsidRPr="00A3300C" w:rsidRDefault="004134E8" w:rsidP="00201E6C">
            <w:pPr>
              <w:spacing w:after="0" w:line="360" w:lineRule="auto"/>
              <w:jc w:val="both"/>
              <w:rPr>
                <w:lang w:val="hy-AM"/>
              </w:rPr>
            </w:pPr>
            <w:r w:rsidRPr="00A3300C">
              <w:rPr>
                <w:lang w:val="hy-AM"/>
              </w:rPr>
              <w:t>Առանձին հիշատակումը ապահովում է լրացուցիչ հստակություն և չի կարող խնդրահարույց լինել</w:t>
            </w:r>
            <w:r w:rsidR="003E0E52" w:rsidRPr="00A3300C">
              <w:rPr>
                <w:lang w:val="hy-AM"/>
              </w:rPr>
              <w:t>։</w:t>
            </w:r>
          </w:p>
          <w:p w:rsidR="000D4938" w:rsidRPr="00A3300C" w:rsidRDefault="000D4938" w:rsidP="00201E6C">
            <w:pPr>
              <w:spacing w:after="0" w:line="360" w:lineRule="auto"/>
              <w:jc w:val="both"/>
              <w:rPr>
                <w:b/>
                <w:lang w:val="hy-AM"/>
              </w:rPr>
            </w:pPr>
            <w:r w:rsidRPr="00A3300C">
              <w:rPr>
                <w:b/>
                <w:lang w:val="hy-AM"/>
              </w:rPr>
              <w:t>3</w:t>
            </w:r>
            <w:r w:rsidRPr="00A3300C">
              <w:rPr>
                <w:rFonts w:ascii="MS Mincho" w:eastAsia="MS Mincho" w:hAnsi="MS Mincho" w:cs="MS Mincho" w:hint="eastAsia"/>
                <w:b/>
                <w:lang w:val="hy-AM"/>
              </w:rPr>
              <w:t>․</w:t>
            </w:r>
            <w:r w:rsidRPr="00A3300C">
              <w:rPr>
                <w:b/>
                <w:lang w:val="hy-AM"/>
              </w:rPr>
              <w:t xml:space="preserve"> </w:t>
            </w:r>
            <w:r w:rsidR="004134E8" w:rsidRPr="00A3300C">
              <w:rPr>
                <w:b/>
                <w:lang w:val="hy-AM"/>
              </w:rPr>
              <w:t>Ընդունվել է</w:t>
            </w:r>
          </w:p>
          <w:p w:rsidR="004134E8" w:rsidRPr="00A3300C" w:rsidRDefault="004134E8" w:rsidP="00201E6C">
            <w:pPr>
              <w:spacing w:after="0" w:line="360" w:lineRule="auto"/>
              <w:jc w:val="both"/>
              <w:rPr>
                <w:lang w:val="hy-AM"/>
              </w:rPr>
            </w:pPr>
            <w:r w:rsidRPr="00A3300C">
              <w:rPr>
                <w:lang w:val="hy-AM"/>
              </w:rPr>
              <w:t>Դրույթը խմբագրվել է</w:t>
            </w:r>
            <w:r w:rsidR="003E0E52" w:rsidRPr="00A3300C">
              <w:rPr>
                <w:lang w:val="hy-AM"/>
              </w:rPr>
              <w:t>։</w:t>
            </w: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0D4938" w:rsidRPr="00A3300C" w:rsidRDefault="000D4938" w:rsidP="00201E6C">
            <w:pPr>
              <w:spacing w:after="0" w:line="360" w:lineRule="auto"/>
              <w:jc w:val="both"/>
              <w:rPr>
                <w:lang w:val="hy-AM"/>
              </w:rPr>
            </w:pPr>
          </w:p>
          <w:p w:rsidR="004134E8" w:rsidRPr="00A3300C" w:rsidRDefault="008021EA" w:rsidP="00201E6C">
            <w:pPr>
              <w:spacing w:after="0" w:line="360" w:lineRule="auto"/>
              <w:jc w:val="both"/>
              <w:rPr>
                <w:b/>
                <w:lang w:val="hy-AM"/>
              </w:rPr>
            </w:pPr>
            <w:r w:rsidRPr="00A3300C">
              <w:rPr>
                <w:b/>
                <w:lang w:val="hy-AM"/>
              </w:rPr>
              <w:t>4</w:t>
            </w:r>
            <w:r w:rsidRPr="00A3300C">
              <w:rPr>
                <w:rFonts w:ascii="MS Mincho" w:eastAsia="MS Mincho" w:hAnsi="MS Mincho" w:cs="MS Mincho" w:hint="eastAsia"/>
                <w:b/>
                <w:lang w:val="hy-AM"/>
              </w:rPr>
              <w:t>․</w:t>
            </w:r>
            <w:r w:rsidR="00E946CB" w:rsidRPr="00A3300C">
              <w:rPr>
                <w:b/>
                <w:lang w:val="hy-AM"/>
              </w:rPr>
              <w:t xml:space="preserve"> </w:t>
            </w:r>
            <w:r w:rsidR="004134E8" w:rsidRPr="00A3300C">
              <w:rPr>
                <w:b/>
                <w:lang w:val="hy-AM"/>
              </w:rPr>
              <w:t>Ընդունվել է</w:t>
            </w:r>
          </w:p>
          <w:p w:rsidR="000D4938" w:rsidRPr="00A3300C" w:rsidRDefault="004134E8" w:rsidP="00201E6C">
            <w:pPr>
              <w:spacing w:after="0" w:line="360" w:lineRule="auto"/>
              <w:jc w:val="both"/>
              <w:rPr>
                <w:lang w:val="hy-AM"/>
              </w:rPr>
            </w:pPr>
            <w:r w:rsidRPr="00A3300C">
              <w:rPr>
                <w:lang w:val="hy-AM"/>
              </w:rPr>
              <w:t xml:space="preserve">Դրույթը </w:t>
            </w:r>
            <w:r w:rsidR="00E946CB" w:rsidRPr="00A3300C">
              <w:rPr>
                <w:lang w:val="hy-AM"/>
              </w:rPr>
              <w:t>խմբագրվել է, բացի այդ համահունչ է ԵՄ 2011/92  դիրեկտիվի սահմանումներին</w:t>
            </w:r>
            <w:r w:rsidR="003E0E52" w:rsidRPr="00A3300C">
              <w:rPr>
                <w:lang w:val="hy-AM"/>
              </w:rPr>
              <w:t>։</w:t>
            </w:r>
          </w:p>
          <w:p w:rsidR="000D4938" w:rsidRPr="00A3300C" w:rsidRDefault="000D4938" w:rsidP="00201E6C">
            <w:pPr>
              <w:spacing w:after="0" w:line="360" w:lineRule="auto"/>
              <w:jc w:val="both"/>
              <w:rPr>
                <w:lang w:val="hy-AM"/>
              </w:rPr>
            </w:pPr>
          </w:p>
        </w:tc>
      </w:tr>
      <w:tr w:rsidR="002D3E4A" w:rsidRPr="00A3300C" w:rsidTr="00D5591B">
        <w:tc>
          <w:tcPr>
            <w:tcW w:w="8725" w:type="dxa"/>
            <w:shd w:val="clear" w:color="auto" w:fill="auto"/>
          </w:tcPr>
          <w:p w:rsidR="005B0894" w:rsidRPr="00A3300C" w:rsidRDefault="005B0894" w:rsidP="00201E6C">
            <w:pPr>
              <w:pStyle w:val="ListParagraph"/>
              <w:numPr>
                <w:ilvl w:val="0"/>
                <w:numId w:val="12"/>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 xml:space="preserve">Նախագծի 9-րդ հոդվածի 1-ին մասի. </w:t>
            </w:r>
          </w:p>
          <w:p w:rsidR="005B0894" w:rsidRPr="00A3300C" w:rsidRDefault="005B0894" w:rsidP="00201E6C">
            <w:pPr>
              <w:pStyle w:val="ListParagraph"/>
              <w:numPr>
                <w:ilvl w:val="0"/>
                <w:numId w:val="11"/>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5-րդ և 6-րդ կետերը կարելի է համատեղել և ընդունել մեկ իրավական ակտի տեսքով.</w:t>
            </w:r>
          </w:p>
          <w:p w:rsidR="005B0894" w:rsidRPr="00A3300C" w:rsidRDefault="005B0894" w:rsidP="00201E6C">
            <w:pPr>
              <w:pStyle w:val="ListParagraph"/>
              <w:numPr>
                <w:ilvl w:val="0"/>
                <w:numId w:val="11"/>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9-րդ կետ՝ ենթադրվում է, որ հարցը Կառավարության լիազորության դաշտ տեղափոխելը կարող է հիմնավորվել միջազգային ազդեցության տեսանկյունից, մասշտաբի ընդլայնումը չի փոխում հարցի բովանդակությունը, որը մասնագիտական է և իրականացվում է լիազոր մարմնի կողմից:</w:t>
            </w:r>
          </w:p>
          <w:p w:rsidR="005B0894" w:rsidRPr="00A3300C" w:rsidRDefault="005B0894" w:rsidP="00201E6C">
            <w:pPr>
              <w:pStyle w:val="ListParagraph"/>
              <w:spacing w:after="0" w:line="360" w:lineRule="auto"/>
              <w:ind w:left="0" w:firstLine="630"/>
              <w:jc w:val="both"/>
              <w:rPr>
                <w:rFonts w:ascii="GHEA Grapalat" w:hAnsi="GHEA Grapalat"/>
                <w:sz w:val="24"/>
                <w:szCs w:val="24"/>
                <w:lang w:val="hy-AM" w:eastAsia="en-US"/>
              </w:rPr>
            </w:pPr>
            <w:r w:rsidRPr="00A3300C">
              <w:rPr>
                <w:rFonts w:ascii="GHEA Grapalat" w:eastAsia="Times New Roman" w:hAnsi="GHEA Grapalat" w:cs="Courier New"/>
                <w:sz w:val="24"/>
                <w:szCs w:val="24"/>
                <w:lang w:val="hy-AM" w:eastAsia="en-US"/>
              </w:rPr>
              <w:t>Այնուամենայնիվ առաջարկում ենք 9-րդ կետում «</w:t>
            </w:r>
            <w:r w:rsidRPr="00A3300C">
              <w:rPr>
                <w:rFonts w:ascii="GHEA Grapalat" w:eastAsia="Times New Roman" w:hAnsi="GHEA Grapalat" w:cs="Sylfaen"/>
                <w:sz w:val="24"/>
                <w:szCs w:val="24"/>
                <w:lang w:val="hy-AM" w:eastAsia="en-US"/>
              </w:rPr>
              <w:t>անդրսահմանային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ազդեցություն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ունեցող» բառերից հետո կետադրել «՝», քանի որ գրվածից չի հետևում, որ նախատեսվող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գործունեությունը վերաբերելի է անդրսահմանային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ազդեցություն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 xml:space="preserve">ունեցող նախատեսվող գործունեությանը: </w:t>
            </w:r>
            <w:r w:rsidRPr="00A3300C">
              <w:rPr>
                <w:rFonts w:ascii="GHEA Grapalat" w:eastAsia="Times New Roman" w:hAnsi="GHEA Grapalat" w:cs="Sylfaen"/>
                <w:sz w:val="24"/>
                <w:szCs w:val="24"/>
                <w:lang w:val="hy-AM" w:eastAsia="en-US"/>
              </w:rPr>
              <w:lastRenderedPageBreak/>
              <w:t xml:space="preserve">Առաջարկությունը վերաբերում է նաև Նախագծի 10-րդ հոդվածի 1-ին մասի 5-րդ կետին: </w:t>
            </w:r>
          </w:p>
          <w:p w:rsidR="005B0894" w:rsidRPr="00A3300C" w:rsidRDefault="005B0894" w:rsidP="00201E6C">
            <w:pPr>
              <w:pStyle w:val="ListParagraph"/>
              <w:numPr>
                <w:ilvl w:val="0"/>
                <w:numId w:val="11"/>
              </w:numPr>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11-րդ կետը խմբագրել՝ նշելով </w:t>
            </w:r>
            <w:r w:rsidRPr="00A3300C">
              <w:rPr>
                <w:rFonts w:ascii="GHEA Grapalat" w:eastAsia="MS Mincho" w:hAnsi="GHEA Grapalat" w:cs="MS Mincho"/>
                <w:sz w:val="24"/>
                <w:szCs w:val="24"/>
                <w:lang w:val="hy-AM" w:eastAsia="en-US"/>
              </w:rPr>
              <w:t xml:space="preserve">օրենքով նախատեսված փորձաքննական գործընթացին </w:t>
            </w:r>
            <w:r w:rsidRPr="00A3300C">
              <w:rPr>
                <w:rFonts w:ascii="GHEA Grapalat" w:eastAsia="Times New Roman" w:hAnsi="GHEA Grapalat" w:cs="Courier New"/>
                <w:sz w:val="24"/>
                <w:szCs w:val="24"/>
                <w:lang w:val="hy-AM" w:eastAsia="en-US"/>
              </w:rPr>
              <w:t xml:space="preserve">փորձագետ(ներ) ներգրավելու </w:t>
            </w:r>
            <w:r w:rsidRPr="00A3300C">
              <w:rPr>
                <w:rFonts w:ascii="GHEA Grapalat" w:eastAsia="MS Mincho" w:hAnsi="GHEA Grapalat" w:cs="MS Mincho"/>
                <w:sz w:val="24"/>
                <w:szCs w:val="24"/>
                <w:lang w:val="hy-AM" w:eastAsia="en-US"/>
              </w:rPr>
              <w:t>դեպքերը ներառող հոդված(ներ)ը</w:t>
            </w:r>
            <w:r w:rsidRPr="00A3300C">
              <w:rPr>
                <w:rFonts w:ascii="GHEA Grapalat" w:eastAsia="Times New Roman" w:hAnsi="GHEA Grapalat" w:cs="Courier New"/>
                <w:sz w:val="24"/>
                <w:szCs w:val="24"/>
                <w:lang w:val="hy-AM" w:eastAsia="en-US"/>
              </w:rPr>
              <w:t>,</w:t>
            </w:r>
          </w:p>
          <w:p w:rsidR="005B0894" w:rsidRPr="00A3300C" w:rsidRDefault="005B0894" w:rsidP="00201E6C">
            <w:pPr>
              <w:pStyle w:val="ListParagraph"/>
              <w:numPr>
                <w:ilvl w:val="0"/>
                <w:numId w:val="11"/>
              </w:numPr>
              <w:spacing w:after="0" w:line="360" w:lineRule="auto"/>
              <w:ind w:left="0" w:firstLine="630"/>
              <w:jc w:val="both"/>
              <w:rPr>
                <w:rFonts w:ascii="GHEA Grapalat" w:eastAsia="Times New Roman" w:hAnsi="GHEA Grapalat" w:cs="Courier New"/>
                <w:sz w:val="24"/>
                <w:szCs w:val="24"/>
                <w:lang w:val="hy-AM" w:eastAsia="en-US"/>
              </w:rPr>
            </w:pPr>
            <w:r w:rsidRPr="00A3300C">
              <w:rPr>
                <w:rFonts w:ascii="GHEA Grapalat" w:eastAsia="Times New Roman" w:hAnsi="GHEA Grapalat" w:cs="Courier New"/>
                <w:sz w:val="24"/>
                <w:szCs w:val="24"/>
                <w:lang w:val="hy-AM" w:eastAsia="en-US"/>
              </w:rPr>
              <w:t>անհասկանալի է և լրացուցիչ պարզաբանման կարիք ունի 12-րդ կետի ձևակերպումը. «</w:t>
            </w:r>
            <w:r w:rsidRPr="00A3300C">
              <w:rPr>
                <w:rFonts w:ascii="GHEA Grapalat" w:eastAsia="Times New Roman" w:hAnsi="GHEA Grapalat" w:cs="Sylfaen"/>
                <w:sz w:val="24"/>
                <w:szCs w:val="24"/>
                <w:lang w:val="hy-AM" w:eastAsia="en-US"/>
              </w:rPr>
              <w:t>12) փորձաքննության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գործընթացին մասնակցող կամ դրան ներգրավված, իրավաբանական կամ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ֆիզիկական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անձանց լիցենզավորման կարգի սահմանումը</w:t>
            </w:r>
            <w:r w:rsidRPr="00A3300C">
              <w:rPr>
                <w:rFonts w:ascii="GHEA Grapalat" w:eastAsia="Times New Roman" w:hAnsi="GHEA Grapalat" w:cs="Courier New"/>
                <w:sz w:val="24"/>
                <w:szCs w:val="24"/>
                <w:lang w:val="hy-AM" w:eastAsia="en-US"/>
              </w:rPr>
              <w:t>։</w:t>
            </w:r>
            <w:r w:rsidRPr="00A3300C">
              <w:rPr>
                <w:rFonts w:ascii="GHEA Grapalat" w:eastAsia="Times New Roman" w:hAnsi="GHEA Grapalat" w:cs="Courier New"/>
                <w:sz w:val="24"/>
                <w:szCs w:val="24"/>
                <w:lang w:val="en-US" w:eastAsia="en-US"/>
              </w:rPr>
              <w:t>»:</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8021EA" w:rsidRPr="00A3300C" w:rsidRDefault="008021EA" w:rsidP="00201E6C">
            <w:pPr>
              <w:spacing w:after="0" w:line="360" w:lineRule="auto"/>
              <w:ind w:firstLine="631"/>
              <w:jc w:val="both"/>
              <w:rPr>
                <w:b/>
                <w:lang w:val="hy-AM"/>
              </w:rPr>
            </w:pPr>
            <w:r w:rsidRPr="00A3300C">
              <w:rPr>
                <w:b/>
                <w:lang w:val="hy-AM"/>
              </w:rPr>
              <w:t>1</w:t>
            </w:r>
            <w:r w:rsidRPr="00A3300C">
              <w:rPr>
                <w:rFonts w:ascii="MS Mincho" w:eastAsia="MS Mincho" w:hAnsi="MS Mincho" w:cs="MS Mincho" w:hint="eastAsia"/>
                <w:b/>
                <w:lang w:val="hy-AM"/>
              </w:rPr>
              <w:t>․</w:t>
            </w:r>
            <w:r w:rsidRPr="00A3300C">
              <w:rPr>
                <w:b/>
                <w:lang w:val="hy-AM"/>
              </w:rPr>
              <w:t xml:space="preserve"> ընդունվել է</w:t>
            </w:r>
          </w:p>
          <w:p w:rsidR="008021EA" w:rsidRPr="00A3300C" w:rsidRDefault="008021EA" w:rsidP="00201E6C">
            <w:pPr>
              <w:spacing w:after="0" w:line="360" w:lineRule="auto"/>
              <w:jc w:val="both"/>
              <w:rPr>
                <w:b/>
                <w:lang w:val="hy-AM"/>
              </w:rPr>
            </w:pPr>
          </w:p>
          <w:p w:rsidR="008021EA" w:rsidRPr="00A3300C" w:rsidRDefault="008021EA" w:rsidP="00201E6C">
            <w:pPr>
              <w:spacing w:after="0" w:line="360" w:lineRule="auto"/>
              <w:ind w:firstLine="631"/>
              <w:jc w:val="both"/>
              <w:rPr>
                <w:b/>
                <w:lang w:val="hy-AM"/>
              </w:rPr>
            </w:pPr>
            <w:r w:rsidRPr="00A3300C">
              <w:rPr>
                <w:b/>
                <w:lang w:val="hy-AM"/>
              </w:rPr>
              <w:t>2</w:t>
            </w:r>
            <w:r w:rsidRPr="00A3300C">
              <w:rPr>
                <w:rFonts w:ascii="MS Mincho" w:eastAsia="MS Mincho" w:hAnsi="MS Mincho" w:cs="MS Mincho" w:hint="eastAsia"/>
                <w:b/>
                <w:lang w:val="hy-AM"/>
              </w:rPr>
              <w:t>․</w:t>
            </w:r>
            <w:r w:rsidR="003D47DA" w:rsidRPr="00A3300C">
              <w:rPr>
                <w:b/>
                <w:lang w:val="hy-AM"/>
              </w:rPr>
              <w:t xml:space="preserve">Չի </w:t>
            </w:r>
            <w:r w:rsidRPr="00A3300C">
              <w:rPr>
                <w:b/>
                <w:lang w:val="hy-AM"/>
              </w:rPr>
              <w:t xml:space="preserve">ընդունվել </w:t>
            </w:r>
          </w:p>
          <w:p w:rsidR="003D47DA" w:rsidRPr="00A3300C" w:rsidRDefault="00642E9C" w:rsidP="003D47DA">
            <w:pPr>
              <w:spacing w:after="0" w:line="360" w:lineRule="auto"/>
              <w:ind w:firstLine="256"/>
              <w:jc w:val="both"/>
              <w:rPr>
                <w:b/>
                <w:lang w:val="hy-AM"/>
              </w:rPr>
            </w:pPr>
            <w:r w:rsidRPr="00A3300C">
              <w:rPr>
                <w:lang w:val="hy-AM"/>
              </w:rPr>
              <w:t>Ելնելով</w:t>
            </w:r>
            <w:r w:rsidR="003D47DA" w:rsidRPr="00A3300C">
              <w:rPr>
                <w:lang w:val="hy-AM"/>
              </w:rPr>
              <w:t xml:space="preserve"> անդրսահմանային  ազդեցությ</w:t>
            </w:r>
            <w:r w:rsidRPr="00A3300C">
              <w:rPr>
                <w:lang w:val="hy-AM"/>
              </w:rPr>
              <w:t>ու</w:t>
            </w:r>
            <w:r w:rsidR="003D47DA" w:rsidRPr="00A3300C">
              <w:rPr>
                <w:lang w:val="hy-AM"/>
              </w:rPr>
              <w:t>ն</w:t>
            </w:r>
            <w:r w:rsidRPr="00A3300C">
              <w:rPr>
                <w:lang w:val="hy-AM"/>
              </w:rPr>
              <w:t xml:space="preserve"> ունեցող գործունեության մասով երկրի  պատասխանատվության աստիճանից նպատակահարմար է եզրակացության հաստատումը կառավարության կողմից</w:t>
            </w: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7D0CFE" w:rsidP="00201E6C">
            <w:pPr>
              <w:spacing w:after="0" w:line="360" w:lineRule="auto"/>
              <w:jc w:val="both"/>
              <w:rPr>
                <w:b/>
                <w:lang w:val="hy-AM"/>
              </w:rPr>
            </w:pPr>
            <w:r w:rsidRPr="00A3300C">
              <w:rPr>
                <w:b/>
                <w:lang w:val="hy-AM"/>
              </w:rPr>
              <w:lastRenderedPageBreak/>
              <w:t xml:space="preserve">   Ընդունվել է </w:t>
            </w:r>
          </w:p>
          <w:p w:rsidR="008021EA" w:rsidRPr="00A3300C" w:rsidRDefault="008021EA" w:rsidP="00201E6C">
            <w:pPr>
              <w:spacing w:after="0" w:line="360" w:lineRule="auto"/>
              <w:ind w:left="720"/>
              <w:jc w:val="both"/>
              <w:rPr>
                <w:lang w:val="hy-AM"/>
              </w:rPr>
            </w:pPr>
          </w:p>
          <w:p w:rsidR="008021EA" w:rsidRPr="00A3300C" w:rsidRDefault="008021EA" w:rsidP="00201E6C">
            <w:pPr>
              <w:spacing w:after="0" w:line="360" w:lineRule="auto"/>
              <w:ind w:left="720"/>
              <w:jc w:val="both"/>
              <w:rPr>
                <w:lang w:val="hy-AM"/>
              </w:rPr>
            </w:pPr>
          </w:p>
          <w:p w:rsidR="008021EA" w:rsidRPr="00A3300C" w:rsidRDefault="008021EA" w:rsidP="00201E6C">
            <w:pPr>
              <w:spacing w:after="0" w:line="360" w:lineRule="auto"/>
              <w:ind w:left="720"/>
              <w:jc w:val="both"/>
              <w:rPr>
                <w:lang w:val="hy-AM"/>
              </w:rPr>
            </w:pPr>
          </w:p>
          <w:p w:rsidR="008021EA" w:rsidRPr="00A3300C" w:rsidRDefault="008021EA" w:rsidP="00201E6C">
            <w:pPr>
              <w:spacing w:after="0" w:line="360" w:lineRule="auto"/>
              <w:ind w:left="720"/>
              <w:jc w:val="both"/>
              <w:rPr>
                <w:lang w:val="hy-AM"/>
              </w:rPr>
            </w:pPr>
          </w:p>
          <w:p w:rsidR="008021EA" w:rsidRPr="00A3300C" w:rsidRDefault="008021EA" w:rsidP="00201E6C">
            <w:pPr>
              <w:spacing w:after="0" w:line="360" w:lineRule="auto"/>
              <w:ind w:left="720"/>
              <w:jc w:val="both"/>
              <w:rPr>
                <w:lang w:val="hy-AM"/>
              </w:rPr>
            </w:pPr>
          </w:p>
          <w:p w:rsidR="008021EA" w:rsidRPr="00A3300C" w:rsidRDefault="008021EA" w:rsidP="00201E6C">
            <w:pPr>
              <w:spacing w:after="0" w:line="360" w:lineRule="auto"/>
              <w:ind w:left="720" w:hanging="656"/>
              <w:jc w:val="center"/>
              <w:rPr>
                <w:b/>
                <w:lang w:val="hy-AM"/>
              </w:rPr>
            </w:pPr>
            <w:r w:rsidRPr="00A3300C">
              <w:rPr>
                <w:b/>
                <w:lang w:val="hy-AM"/>
              </w:rPr>
              <w:t>3</w:t>
            </w:r>
            <w:r w:rsidRPr="00A3300C">
              <w:rPr>
                <w:rFonts w:ascii="MS Mincho" w:eastAsia="MS Mincho" w:hAnsi="MS Mincho" w:cs="MS Mincho" w:hint="eastAsia"/>
                <w:b/>
                <w:lang w:val="hy-AM"/>
              </w:rPr>
              <w:t>․</w:t>
            </w:r>
            <w:r w:rsidR="007D0CFE" w:rsidRPr="00A3300C">
              <w:rPr>
                <w:b/>
                <w:lang w:val="hy-AM"/>
              </w:rPr>
              <w:t xml:space="preserve"> ընդունվել է</w:t>
            </w:r>
          </w:p>
          <w:p w:rsidR="008021EA" w:rsidRPr="00A3300C" w:rsidRDefault="008021EA" w:rsidP="00201E6C">
            <w:pPr>
              <w:spacing w:after="0" w:line="360" w:lineRule="auto"/>
              <w:ind w:left="720"/>
              <w:jc w:val="both"/>
              <w:rPr>
                <w:lang w:val="hy-AM"/>
              </w:rPr>
            </w:pPr>
          </w:p>
          <w:p w:rsidR="008021EA" w:rsidRPr="00A3300C" w:rsidRDefault="008021EA" w:rsidP="00201E6C">
            <w:pPr>
              <w:spacing w:after="0" w:line="360" w:lineRule="auto"/>
              <w:ind w:left="720"/>
              <w:jc w:val="both"/>
              <w:rPr>
                <w:lang w:val="hy-AM"/>
              </w:rPr>
            </w:pPr>
          </w:p>
          <w:p w:rsidR="00D62F5E" w:rsidRPr="00A3300C" w:rsidRDefault="008021EA" w:rsidP="00201E6C">
            <w:pPr>
              <w:spacing w:after="0" w:line="360" w:lineRule="auto"/>
              <w:jc w:val="center"/>
              <w:rPr>
                <w:b/>
                <w:lang w:val="hy-AM"/>
              </w:rPr>
            </w:pPr>
            <w:r w:rsidRPr="00A3300C">
              <w:rPr>
                <w:b/>
                <w:lang w:val="hy-AM"/>
              </w:rPr>
              <w:t>4</w:t>
            </w:r>
            <w:r w:rsidRPr="00A3300C">
              <w:rPr>
                <w:rFonts w:ascii="MS Mincho" w:eastAsia="MS Mincho" w:hAnsi="MS Mincho" w:cs="MS Mincho" w:hint="eastAsia"/>
                <w:b/>
                <w:lang w:val="hy-AM"/>
              </w:rPr>
              <w:t>․</w:t>
            </w:r>
            <w:r w:rsidR="00E946CB" w:rsidRPr="00A3300C">
              <w:rPr>
                <w:b/>
                <w:lang w:val="hy-AM"/>
              </w:rPr>
              <w:t xml:space="preserve"> </w:t>
            </w:r>
            <w:r w:rsidR="00D62F5E" w:rsidRPr="00A3300C">
              <w:rPr>
                <w:b/>
                <w:lang w:val="hy-AM"/>
              </w:rPr>
              <w:t>Ընդունվել է</w:t>
            </w:r>
          </w:p>
          <w:p w:rsidR="008021EA" w:rsidRPr="00A3300C" w:rsidRDefault="00D62F5E" w:rsidP="00201E6C">
            <w:pPr>
              <w:spacing w:after="0" w:line="360" w:lineRule="auto"/>
              <w:jc w:val="center"/>
              <w:rPr>
                <w:lang w:val="hy-AM"/>
              </w:rPr>
            </w:pPr>
            <w:r w:rsidRPr="00A3300C">
              <w:rPr>
                <w:lang w:val="hy-AM"/>
              </w:rPr>
              <w:t>Դրույթը խ</w:t>
            </w:r>
            <w:r w:rsidR="00E946CB" w:rsidRPr="00A3300C">
              <w:rPr>
                <w:lang w:val="hy-AM"/>
              </w:rPr>
              <w:t>մբագրվել է</w:t>
            </w:r>
            <w:r w:rsidR="003E0E52" w:rsidRPr="00A3300C">
              <w:rPr>
                <w:lang w:val="hy-AM"/>
              </w:rPr>
              <w:t>։</w:t>
            </w:r>
          </w:p>
        </w:tc>
      </w:tr>
      <w:tr w:rsidR="002D3E4A" w:rsidRPr="00A3300C" w:rsidTr="00D5591B">
        <w:tc>
          <w:tcPr>
            <w:tcW w:w="8725" w:type="dxa"/>
            <w:shd w:val="clear" w:color="auto" w:fill="auto"/>
          </w:tcPr>
          <w:p w:rsidR="005B0894" w:rsidRPr="00A3300C" w:rsidRDefault="005B0894" w:rsidP="00201E6C">
            <w:pPr>
              <w:pStyle w:val="ListParagraph"/>
              <w:numPr>
                <w:ilvl w:val="0"/>
                <w:numId w:val="12"/>
              </w:numPr>
              <w:spacing w:after="0" w:line="360" w:lineRule="auto"/>
              <w:ind w:left="0" w:firstLine="630"/>
              <w:jc w:val="both"/>
              <w:rPr>
                <w:rFonts w:ascii="GHEA Grapalat" w:hAnsi="GHEA Grapalat" w:cs="Sylfaen"/>
                <w:sz w:val="24"/>
                <w:szCs w:val="24"/>
                <w:lang w:val="hy-AM" w:eastAsia="en-US"/>
              </w:rPr>
            </w:pPr>
            <w:r w:rsidRPr="00A3300C">
              <w:rPr>
                <w:rFonts w:ascii="GHEA Grapalat" w:eastAsia="Times New Roman" w:hAnsi="GHEA Grapalat" w:cs="Courier New"/>
                <w:sz w:val="24"/>
                <w:szCs w:val="24"/>
                <w:lang w:val="hy-AM" w:eastAsia="en-US"/>
              </w:rPr>
              <w:lastRenderedPageBreak/>
              <w:t xml:space="preserve">Նախագծի 10-րդ հոդվածի 1-ին մասի </w:t>
            </w:r>
          </w:p>
          <w:p w:rsidR="005B0894" w:rsidRPr="00A3300C" w:rsidRDefault="005B0894" w:rsidP="00201E6C">
            <w:pPr>
              <w:pStyle w:val="ListParagraph"/>
              <w:numPr>
                <w:ilvl w:val="0"/>
                <w:numId w:val="13"/>
              </w:numPr>
              <w:spacing w:after="0" w:line="360" w:lineRule="auto"/>
              <w:ind w:left="0" w:firstLine="63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6-րդ կետում հաստատումը բառից հետո լրացնել «(բացառությամբ՝ անդրսահմանային ազդեցություն ունեցող՝ հիմնադրութային փաստաթղթի կամ նախատեսվող գործունեության փորձաքննական եզրակացության)» բառերը.</w:t>
            </w:r>
          </w:p>
          <w:p w:rsidR="005B0894" w:rsidRPr="00A3300C" w:rsidRDefault="005B0894" w:rsidP="00201E6C">
            <w:pPr>
              <w:pStyle w:val="ListParagraph"/>
              <w:numPr>
                <w:ilvl w:val="0"/>
                <w:numId w:val="13"/>
              </w:numPr>
              <w:spacing w:after="0" w:line="360" w:lineRule="auto"/>
              <w:ind w:left="0" w:firstLine="630"/>
              <w:jc w:val="both"/>
              <w:rPr>
                <w:rFonts w:ascii="GHEA Grapalat" w:hAnsi="GHEA Grapalat" w:cs="Sylfaen"/>
                <w:sz w:val="24"/>
                <w:szCs w:val="24"/>
                <w:lang w:val="hy-AM" w:eastAsia="en-US"/>
              </w:rPr>
            </w:pPr>
            <w:r w:rsidRPr="00A3300C">
              <w:rPr>
                <w:rFonts w:ascii="GHEA Grapalat" w:eastAsia="Times New Roman" w:hAnsi="GHEA Grapalat" w:cs="Courier New"/>
                <w:sz w:val="24"/>
                <w:szCs w:val="24"/>
                <w:lang w:val="hy-AM" w:eastAsia="en-US"/>
              </w:rPr>
              <w:t xml:space="preserve">7-րդ կետի համաձայն՝ </w:t>
            </w:r>
            <w:r w:rsidRPr="00A3300C">
              <w:rPr>
                <w:rFonts w:ascii="GHEA Grapalat" w:eastAsia="Times New Roman" w:hAnsi="GHEA Grapalat" w:cs="Sylfaen"/>
                <w:sz w:val="24"/>
                <w:szCs w:val="24"/>
                <w:lang w:val="hy-AM" w:eastAsia="en-US"/>
              </w:rPr>
              <w:t>փորձաքննության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գործընթացում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b/>
                <w:sz w:val="24"/>
                <w:szCs w:val="24"/>
                <w:lang w:val="hy-AM" w:eastAsia="en-US"/>
              </w:rPr>
              <w:t>լիազոր</w:t>
            </w:r>
            <w:r w:rsidRPr="00A3300C">
              <w:rPr>
                <w:rFonts w:ascii="GHEA Grapalat" w:eastAsia="Times New Roman" w:hAnsi="GHEA Grapalat"/>
                <w:b/>
                <w:sz w:val="24"/>
                <w:szCs w:val="24"/>
                <w:lang w:val="hy-AM" w:eastAsia="en-US"/>
              </w:rPr>
              <w:t xml:space="preserve"> </w:t>
            </w:r>
            <w:r w:rsidRPr="00A3300C">
              <w:rPr>
                <w:rFonts w:ascii="GHEA Grapalat" w:eastAsia="Times New Roman" w:hAnsi="GHEA Grapalat" w:cs="Sylfaen"/>
                <w:b/>
                <w:sz w:val="24"/>
                <w:szCs w:val="24"/>
                <w:lang w:val="hy-AM" w:eastAsia="en-US"/>
              </w:rPr>
              <w:t>մարմնի</w:t>
            </w:r>
            <w:r w:rsidRPr="00A3300C">
              <w:rPr>
                <w:rFonts w:ascii="GHEA Grapalat" w:eastAsia="Times New Roman" w:hAnsi="GHEA Grapalat"/>
                <w:b/>
                <w:sz w:val="24"/>
                <w:szCs w:val="24"/>
                <w:lang w:val="hy-AM" w:eastAsia="en-US"/>
              </w:rPr>
              <w:t xml:space="preserve"> </w:t>
            </w:r>
            <w:r w:rsidRPr="00A3300C">
              <w:rPr>
                <w:rFonts w:ascii="GHEA Grapalat" w:eastAsia="Times New Roman" w:hAnsi="GHEA Grapalat"/>
                <w:sz w:val="24"/>
                <w:szCs w:val="24"/>
                <w:lang w:val="hy-AM" w:eastAsia="en-US"/>
              </w:rPr>
              <w:t xml:space="preserve">իրավասություններից է. «7. </w:t>
            </w:r>
            <w:r w:rsidRPr="00A3300C">
              <w:rPr>
                <w:rFonts w:ascii="GHEA Grapalat" w:hAnsi="GHEA Grapalat" w:cs="Sylfaen"/>
                <w:sz w:val="24"/>
                <w:szCs w:val="24"/>
                <w:lang w:val="hy-AM" w:eastAsia="ru-RU"/>
              </w:rPr>
              <w:t>նախատեսվող</w:t>
            </w:r>
            <w:r w:rsidRPr="00A3300C">
              <w:rPr>
                <w:rFonts w:ascii="GHEA Grapalat" w:hAnsi="GHEA Grapalat"/>
                <w:sz w:val="24"/>
                <w:szCs w:val="24"/>
                <w:lang w:val="hy-AM" w:eastAsia="ru-RU"/>
              </w:rPr>
              <w:t xml:space="preserve"> </w:t>
            </w:r>
            <w:r w:rsidRPr="00A3300C">
              <w:rPr>
                <w:rFonts w:ascii="GHEA Grapalat" w:hAnsi="GHEA Grapalat" w:cs="Sylfaen"/>
                <w:sz w:val="24"/>
                <w:szCs w:val="24"/>
                <w:lang w:val="hy-AM" w:eastAsia="ru-RU"/>
              </w:rPr>
              <w:t>գործունեության</w:t>
            </w:r>
            <w:r w:rsidRPr="00A3300C">
              <w:rPr>
                <w:rFonts w:ascii="GHEA Grapalat" w:hAnsi="GHEA Grapalat"/>
                <w:sz w:val="24"/>
                <w:szCs w:val="24"/>
                <w:lang w:val="hy-AM" w:eastAsia="ru-RU"/>
              </w:rPr>
              <w:t xml:space="preserve"> տեսակների </w:t>
            </w:r>
            <w:r w:rsidRPr="00A3300C">
              <w:rPr>
                <w:rFonts w:ascii="GHEA Grapalat" w:hAnsi="GHEA Grapalat" w:cs="Sylfaen"/>
                <w:sz w:val="24"/>
                <w:szCs w:val="24"/>
                <w:lang w:val="hy-AM" w:eastAsia="en-US"/>
              </w:rPr>
              <w:t>վերակառուցումը կամ տեխնիկական կամ տեխնոլոգիական վերազինումը կամ վերապրոֆիլավորումը կամ կոնսերվացումը կամ տեղափոխումը կամ լուծարումը կամ փակումը</w:t>
            </w:r>
            <w:r w:rsidRPr="00A3300C">
              <w:rPr>
                <w:rFonts w:ascii="GHEA Grapalat" w:hAnsi="GHEA Grapalat"/>
                <w:sz w:val="24"/>
                <w:szCs w:val="24"/>
                <w:lang w:val="hy-AM" w:eastAsia="ru-RU"/>
              </w:rPr>
              <w:t xml:space="preserve"> </w:t>
            </w:r>
            <w:r w:rsidRPr="00A3300C">
              <w:rPr>
                <w:rFonts w:ascii="GHEA Grapalat" w:hAnsi="GHEA Grapalat" w:cs="Sylfaen"/>
                <w:sz w:val="24"/>
                <w:szCs w:val="24"/>
                <w:lang w:val="hy-AM" w:eastAsia="ru-RU"/>
              </w:rPr>
              <w:t>կամ</w:t>
            </w:r>
            <w:r w:rsidRPr="00A3300C">
              <w:rPr>
                <w:rFonts w:ascii="GHEA Grapalat" w:hAnsi="GHEA Grapalat"/>
                <w:sz w:val="24"/>
                <w:szCs w:val="24"/>
                <w:lang w:val="hy-AM" w:eastAsia="ru-RU"/>
              </w:rPr>
              <w:t xml:space="preserve"> քանդումը կամ </w:t>
            </w:r>
            <w:r w:rsidRPr="00A3300C">
              <w:rPr>
                <w:rFonts w:ascii="GHEA Grapalat" w:hAnsi="GHEA Grapalat" w:cs="Sylfaen"/>
                <w:sz w:val="24"/>
                <w:szCs w:val="24"/>
                <w:lang w:val="hy-AM" w:eastAsia="ru-RU"/>
              </w:rPr>
              <w:lastRenderedPageBreak/>
              <w:t>նախագծային</w:t>
            </w:r>
            <w:r w:rsidRPr="00A3300C">
              <w:rPr>
                <w:rFonts w:ascii="GHEA Grapalat" w:hAnsi="GHEA Grapalat"/>
                <w:sz w:val="24"/>
                <w:szCs w:val="24"/>
                <w:lang w:val="hy-AM" w:eastAsia="ru-RU"/>
              </w:rPr>
              <w:t xml:space="preserve"> </w:t>
            </w:r>
            <w:r w:rsidRPr="00A3300C">
              <w:rPr>
                <w:rFonts w:ascii="GHEA Grapalat" w:hAnsi="GHEA Grapalat" w:cs="Sylfaen"/>
                <w:sz w:val="24"/>
                <w:szCs w:val="24"/>
                <w:lang w:val="hy-AM" w:eastAsia="ru-RU"/>
              </w:rPr>
              <w:t xml:space="preserve">փոփոխությունը շրջակա միջավայրի վրա ազդեցության  </w:t>
            </w:r>
            <w:r w:rsidRPr="00A3300C">
              <w:rPr>
                <w:rFonts w:ascii="GHEA Grapalat" w:eastAsia="Times New Roman" w:hAnsi="GHEA Grapalat"/>
                <w:sz w:val="24"/>
                <w:szCs w:val="24"/>
                <w:lang w:val="hy-AM" w:eastAsia="ru-RU"/>
              </w:rPr>
              <w:t xml:space="preserve">գնահատման և փորձաքննության ենթակա լինելը  որոշելը», այնինչ Նախագծի 9-րդ հոդվածի 1-ին մասի 4-րդ կետի համաձայն՝ </w:t>
            </w:r>
            <w:r w:rsidRPr="00A3300C">
              <w:rPr>
                <w:rFonts w:ascii="GHEA Grapalat" w:eastAsia="Times New Roman" w:hAnsi="GHEA Grapalat"/>
                <w:bCs/>
                <w:sz w:val="24"/>
                <w:szCs w:val="24"/>
                <w:lang w:val="hy-AM" w:eastAsia="en-US"/>
              </w:rPr>
              <w:t>ն</w:t>
            </w:r>
            <w:r w:rsidRPr="00A3300C">
              <w:rPr>
                <w:rFonts w:ascii="GHEA Grapalat" w:hAnsi="GHEA Grapalat"/>
                <w:sz w:val="24"/>
                <w:szCs w:val="24"/>
                <w:lang w:val="hy-AM" w:eastAsia="ru-RU"/>
              </w:rPr>
              <w:t>ախատեսվող գործունեության տեսակների</w:t>
            </w:r>
            <w:r w:rsidRPr="00A3300C">
              <w:rPr>
                <w:rFonts w:ascii="GHEA Grapalat" w:hAnsi="GHEA Grapalat"/>
                <w:sz w:val="24"/>
                <w:szCs w:val="24"/>
                <w:lang w:val="hy-AM" w:eastAsia="en-US"/>
              </w:rPr>
              <w:t xml:space="preserve"> </w:t>
            </w:r>
            <w:r w:rsidRPr="00A3300C">
              <w:rPr>
                <w:rFonts w:ascii="GHEA Grapalat" w:hAnsi="GHEA Grapalat"/>
                <w:sz w:val="24"/>
                <w:szCs w:val="24"/>
                <w:lang w:val="hy-AM" w:eastAsia="ru-RU"/>
              </w:rPr>
              <w:t xml:space="preserve">ընդլայնման, </w:t>
            </w:r>
            <w:r w:rsidRPr="00A3300C">
              <w:rPr>
                <w:rFonts w:ascii="GHEA Grapalat" w:hAnsi="GHEA Grapalat" w:cs="Sylfaen"/>
                <w:sz w:val="24"/>
                <w:szCs w:val="24"/>
                <w:lang w:val="hy-AM" w:eastAsia="en-US"/>
              </w:rPr>
              <w:t>վերակառուցման կամ տեխնիկական կամ տեխնոլոգիական վերազինման կամ վերապրոֆիլավորման կամ կոնսերվացման կամ տեղափոխման կամ լուծարման կամ փակման</w:t>
            </w:r>
            <w:r w:rsidRPr="00A3300C">
              <w:rPr>
                <w:rFonts w:ascii="GHEA Grapalat" w:hAnsi="GHEA Grapalat"/>
                <w:sz w:val="24"/>
                <w:szCs w:val="24"/>
                <w:lang w:val="hy-AM" w:eastAsia="ru-RU"/>
              </w:rPr>
              <w:t xml:space="preserve"> </w:t>
            </w:r>
            <w:r w:rsidRPr="00A3300C">
              <w:rPr>
                <w:rFonts w:ascii="GHEA Grapalat" w:hAnsi="GHEA Grapalat" w:cs="Sylfaen"/>
                <w:sz w:val="24"/>
                <w:szCs w:val="24"/>
                <w:lang w:val="hy-AM" w:eastAsia="ru-RU"/>
              </w:rPr>
              <w:t>կամ</w:t>
            </w:r>
            <w:r w:rsidRPr="00A3300C">
              <w:rPr>
                <w:rFonts w:ascii="GHEA Grapalat" w:hAnsi="GHEA Grapalat"/>
                <w:sz w:val="24"/>
                <w:szCs w:val="24"/>
                <w:lang w:val="hy-AM" w:eastAsia="ru-RU"/>
              </w:rPr>
              <w:t xml:space="preserve"> քանդման կամ </w:t>
            </w:r>
            <w:r w:rsidRPr="00A3300C">
              <w:rPr>
                <w:rFonts w:ascii="GHEA Grapalat" w:hAnsi="GHEA Grapalat" w:cs="Sylfaen"/>
                <w:sz w:val="24"/>
                <w:szCs w:val="24"/>
                <w:lang w:val="hy-AM" w:eastAsia="ru-RU"/>
              </w:rPr>
              <w:t xml:space="preserve">նախագծային փոփոխության շրջակա </w:t>
            </w:r>
            <w:r w:rsidRPr="00A3300C">
              <w:rPr>
                <w:rFonts w:ascii="GHEA Grapalat" w:hAnsi="GHEA Grapalat" w:cs="Sylfaen"/>
                <w:sz w:val="24"/>
                <w:szCs w:val="24"/>
                <w:lang w:val="hy-AM" w:eastAsia="en-US"/>
              </w:rPr>
              <w:t xml:space="preserve">միջավայրի վրա ազդեցության գնահատման և փորձաքննության ենթակա լինելը որոշելու կարգի սահմանումը նախատեսված է </w:t>
            </w:r>
            <w:r w:rsidRPr="00A3300C">
              <w:rPr>
                <w:rFonts w:ascii="GHEA Grapalat" w:eastAsia="Times New Roman" w:hAnsi="GHEA Grapalat"/>
                <w:b/>
                <w:sz w:val="24"/>
                <w:szCs w:val="24"/>
                <w:lang w:val="hy-AM" w:eastAsia="en-US"/>
              </w:rPr>
              <w:t>Կ</w:t>
            </w:r>
            <w:r w:rsidRPr="00A3300C">
              <w:rPr>
                <w:rFonts w:ascii="GHEA Grapalat" w:eastAsia="Times New Roman" w:hAnsi="GHEA Grapalat" w:cs="Sylfaen"/>
                <w:b/>
                <w:sz w:val="24"/>
                <w:szCs w:val="24"/>
                <w:lang w:val="hy-AM" w:eastAsia="en-US"/>
              </w:rPr>
              <w:t>առավարության</w:t>
            </w:r>
            <w:r w:rsidRPr="00A3300C">
              <w:rPr>
                <w:rFonts w:ascii="GHEA Grapalat" w:eastAsia="Times New Roman" w:hAnsi="GHEA Grapalat"/>
                <w:b/>
                <w:sz w:val="24"/>
                <w:szCs w:val="24"/>
                <w:lang w:val="hy-AM" w:eastAsia="en-US"/>
              </w:rPr>
              <w:t xml:space="preserve"> </w:t>
            </w:r>
            <w:r w:rsidRPr="00A3300C">
              <w:rPr>
                <w:rFonts w:ascii="GHEA Grapalat" w:eastAsia="Times New Roman" w:hAnsi="GHEA Grapalat" w:cs="Sylfaen"/>
                <w:b/>
                <w:sz w:val="24"/>
                <w:szCs w:val="24"/>
                <w:lang w:val="hy-AM" w:eastAsia="en-US"/>
              </w:rPr>
              <w:t>իրավասություններում</w:t>
            </w:r>
            <w:r w:rsidRPr="00A3300C">
              <w:rPr>
                <w:rFonts w:ascii="GHEA Grapalat" w:eastAsia="Times New Roman" w:hAnsi="GHEA Grapalat" w:cs="Sylfaen"/>
                <w:sz w:val="24"/>
                <w:szCs w:val="24"/>
                <w:lang w:val="hy-AM" w:eastAsia="en-US"/>
              </w:rPr>
              <w:t xml:space="preserve">: </w:t>
            </w:r>
          </w:p>
          <w:p w:rsidR="005B0894" w:rsidRPr="00A3300C" w:rsidRDefault="005B0894" w:rsidP="00201E6C">
            <w:pPr>
              <w:pStyle w:val="ListParagraph"/>
              <w:spacing w:after="0" w:line="360" w:lineRule="auto"/>
              <w:ind w:left="0" w:firstLine="630"/>
              <w:jc w:val="both"/>
              <w:rPr>
                <w:rFonts w:ascii="GHEA Grapalat" w:hAnsi="GHEA Grapalat" w:cs="Sylfaen"/>
                <w:sz w:val="24"/>
                <w:szCs w:val="24"/>
                <w:lang w:val="hy-AM" w:eastAsia="en-US"/>
              </w:rPr>
            </w:pPr>
            <w:r w:rsidRPr="00A3300C">
              <w:rPr>
                <w:rFonts w:ascii="GHEA Grapalat" w:eastAsia="Times New Roman" w:hAnsi="GHEA Grapalat" w:cs="Sylfaen"/>
                <w:sz w:val="24"/>
                <w:szCs w:val="24"/>
                <w:lang w:val="hy-AM" w:eastAsia="en-US"/>
              </w:rPr>
              <w:t xml:space="preserve">Եթե Կառավարության իրավասությունն է </w:t>
            </w:r>
            <w:r w:rsidRPr="00A3300C">
              <w:rPr>
                <w:rFonts w:ascii="GHEA Grapalat" w:hAnsi="GHEA Grapalat" w:cs="Sylfaen"/>
                <w:sz w:val="24"/>
                <w:szCs w:val="24"/>
                <w:lang w:val="hy-AM" w:eastAsia="ru-RU"/>
              </w:rPr>
              <w:t xml:space="preserve">նախագծային փոփոխության շրջակա </w:t>
            </w:r>
            <w:r w:rsidRPr="00A3300C">
              <w:rPr>
                <w:rFonts w:ascii="GHEA Grapalat" w:hAnsi="GHEA Grapalat" w:cs="Sylfaen"/>
                <w:sz w:val="24"/>
                <w:szCs w:val="24"/>
                <w:lang w:val="hy-AM" w:eastAsia="en-US"/>
              </w:rPr>
              <w:t xml:space="preserve">միջավայրի վրա ազդեցության գնահատման և փորձաքննության ենթակա լինելը որոշելու կարգի սահմանումը (ինչը նախատեսված է նաև Նախագծի 19-րդ հոդվածի 5-րդ մասով), ապա պետք է Կառավարության որոշմամբ սահմանված կարգի համաձայն որոշվի տվյալ նախագծային փոփոխությունն ենթակա է </w:t>
            </w:r>
            <w:r w:rsidRPr="00A3300C">
              <w:rPr>
                <w:rFonts w:ascii="GHEA Grapalat" w:hAnsi="GHEA Grapalat" w:cs="Sylfaen"/>
                <w:sz w:val="24"/>
                <w:szCs w:val="24"/>
                <w:lang w:val="hy-AM" w:eastAsia="ru-RU"/>
              </w:rPr>
              <w:t xml:space="preserve">շրջակա </w:t>
            </w:r>
            <w:r w:rsidRPr="00A3300C">
              <w:rPr>
                <w:rFonts w:ascii="GHEA Grapalat" w:hAnsi="GHEA Grapalat" w:cs="Sylfaen"/>
                <w:sz w:val="24"/>
                <w:szCs w:val="24"/>
                <w:lang w:val="hy-AM" w:eastAsia="en-US"/>
              </w:rPr>
              <w:t>միջավայրի վրա ազդեցության գնահատման և փորձաքննության, թե ոչ: Հետևաբար անհրաժեշտ է ամբողջ տեքստը խմբագրել ըստ այդմ:</w:t>
            </w:r>
          </w:p>
          <w:p w:rsidR="005B0894" w:rsidRPr="00A3300C" w:rsidRDefault="005B0894" w:rsidP="00201E6C">
            <w:pPr>
              <w:pStyle w:val="ListParagraph"/>
              <w:numPr>
                <w:ilvl w:val="0"/>
                <w:numId w:val="13"/>
              </w:numPr>
              <w:spacing w:after="0" w:line="360" w:lineRule="auto"/>
              <w:ind w:left="0" w:firstLine="63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 xml:space="preserve">Անհրաժեշտ է Նախագծի 9-րդ հոդվածի 1-ին մասի 11-րդ և 10-րդ հոդվածի 1-ին մասի 8-րդ կետերում հստակ սահմանել, թե ո՞ր դեպք(եր)ում են </w:t>
            </w:r>
            <w:r w:rsidRPr="00A3300C">
              <w:rPr>
                <w:rFonts w:ascii="GHEA Grapalat" w:eastAsia="MS Mincho" w:hAnsi="GHEA Grapalat" w:cs="MS Mincho"/>
                <w:sz w:val="24"/>
                <w:szCs w:val="24"/>
                <w:lang w:val="hy-AM" w:eastAsia="en-US"/>
              </w:rPr>
              <w:t xml:space="preserve">փորձաքննական գործընթացում </w:t>
            </w:r>
            <w:r w:rsidRPr="00A3300C">
              <w:rPr>
                <w:rFonts w:ascii="GHEA Grapalat" w:eastAsia="Times New Roman" w:hAnsi="GHEA Grapalat" w:cs="Courier New"/>
                <w:sz w:val="24"/>
                <w:szCs w:val="24"/>
                <w:lang w:val="hy-AM" w:eastAsia="en-US"/>
              </w:rPr>
              <w:t>փորձագետ(ներ)ը ներգրավ</w:t>
            </w:r>
            <w:r w:rsidRPr="00A3300C">
              <w:rPr>
                <w:rFonts w:ascii="GHEA Grapalat" w:hAnsi="GHEA Grapalat" w:cs="Sylfaen"/>
                <w:sz w:val="24"/>
                <w:szCs w:val="24"/>
                <w:lang w:val="hy-AM" w:eastAsia="en-US"/>
              </w:rPr>
              <w:t xml:space="preserve">վում ՀՀ </w:t>
            </w:r>
            <w:r w:rsidRPr="00A3300C">
              <w:rPr>
                <w:rFonts w:ascii="GHEA Grapalat" w:hAnsi="GHEA Grapalat" w:cs="Sylfaen"/>
                <w:sz w:val="24"/>
                <w:szCs w:val="24"/>
                <w:lang w:val="hy-AM" w:eastAsia="en-US"/>
              </w:rPr>
              <w:lastRenderedPageBreak/>
              <w:t xml:space="preserve">կառավարության սահմանած կարգով, և որ դեպք(եր)ում՝ </w:t>
            </w:r>
            <w:r w:rsidRPr="00A3300C">
              <w:rPr>
                <w:rFonts w:ascii="GHEA Grapalat" w:eastAsia="Times New Roman" w:hAnsi="GHEA Grapalat"/>
                <w:sz w:val="24"/>
                <w:szCs w:val="24"/>
                <w:lang w:val="hy-AM" w:eastAsia="ru-RU"/>
              </w:rPr>
              <w:t xml:space="preserve">լիազոր մարմնի կողմից՝ պայմանագրային հիմունքներով: </w:t>
            </w:r>
          </w:p>
          <w:p w:rsidR="005B0894" w:rsidRPr="00A3300C" w:rsidRDefault="005B0894" w:rsidP="00201E6C">
            <w:pPr>
              <w:pStyle w:val="ListParagraph"/>
              <w:numPr>
                <w:ilvl w:val="0"/>
                <w:numId w:val="13"/>
              </w:numPr>
              <w:spacing w:after="0" w:line="360" w:lineRule="auto"/>
              <w:ind w:left="0" w:firstLine="630"/>
              <w:jc w:val="both"/>
              <w:rPr>
                <w:rFonts w:ascii="GHEA Grapalat" w:hAnsi="GHEA Grapalat" w:cs="Sylfaen"/>
                <w:sz w:val="24"/>
                <w:szCs w:val="24"/>
                <w:lang w:val="hy-AM" w:eastAsia="en-US"/>
              </w:rPr>
            </w:pPr>
            <w:r w:rsidRPr="00A3300C">
              <w:rPr>
                <w:rFonts w:ascii="GHEA Grapalat" w:eastAsia="MS Mincho" w:hAnsi="GHEA Grapalat" w:cs="MS Mincho"/>
                <w:sz w:val="24"/>
                <w:szCs w:val="24"/>
                <w:lang w:val="hy-AM" w:eastAsia="en-US"/>
              </w:rPr>
              <w:t xml:space="preserve">9-րդ կետը անհրաժեշտ է հստակեցնել՝ նշելով Օրենքով սահմանված դեպքերը և կարգը պարունակող հոդված(ներ)ը: </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8021EA" w:rsidRPr="00A3300C" w:rsidRDefault="008021EA" w:rsidP="00201E6C">
            <w:pPr>
              <w:spacing w:after="0" w:line="360" w:lineRule="auto"/>
              <w:jc w:val="both"/>
              <w:rPr>
                <w:b/>
                <w:lang w:val="hy-AM"/>
              </w:rPr>
            </w:pPr>
            <w:r w:rsidRPr="00A3300C">
              <w:rPr>
                <w:b/>
                <w:lang w:val="hy-AM"/>
              </w:rPr>
              <w:t>1</w:t>
            </w:r>
            <w:r w:rsidRPr="00A3300C">
              <w:rPr>
                <w:rFonts w:ascii="MS Mincho" w:eastAsia="MS Mincho" w:hAnsi="MS Mincho" w:cs="MS Mincho" w:hint="eastAsia"/>
                <w:b/>
                <w:lang w:val="hy-AM"/>
              </w:rPr>
              <w:t>․</w:t>
            </w:r>
            <w:r w:rsidRPr="00A3300C">
              <w:rPr>
                <w:b/>
                <w:lang w:val="hy-AM"/>
              </w:rPr>
              <w:t xml:space="preserve"> </w:t>
            </w:r>
            <w:r w:rsidR="006A60B0" w:rsidRPr="00A3300C">
              <w:rPr>
                <w:b/>
                <w:lang w:val="hy-AM"/>
              </w:rPr>
              <w:t>Ը</w:t>
            </w:r>
            <w:r w:rsidRPr="00A3300C">
              <w:rPr>
                <w:b/>
                <w:lang w:val="hy-AM"/>
              </w:rPr>
              <w:t>նդունվել է</w:t>
            </w:r>
          </w:p>
          <w:p w:rsidR="008021EA" w:rsidRPr="00A3300C" w:rsidRDefault="008021EA" w:rsidP="00201E6C">
            <w:pPr>
              <w:spacing w:after="0" w:line="360" w:lineRule="auto"/>
              <w:jc w:val="both"/>
              <w:rPr>
                <w:b/>
                <w:lang w:val="hy-AM"/>
              </w:rPr>
            </w:pPr>
          </w:p>
          <w:p w:rsidR="008021EA" w:rsidRPr="00A3300C" w:rsidRDefault="008021EA" w:rsidP="00201E6C">
            <w:pPr>
              <w:spacing w:after="0" w:line="360" w:lineRule="auto"/>
              <w:jc w:val="both"/>
              <w:rPr>
                <w:b/>
                <w:lang w:val="hy-AM"/>
              </w:rPr>
            </w:pPr>
          </w:p>
          <w:p w:rsidR="008021EA" w:rsidRPr="00A3300C" w:rsidRDefault="008021EA" w:rsidP="00201E6C">
            <w:pPr>
              <w:spacing w:after="0" w:line="360" w:lineRule="auto"/>
              <w:jc w:val="both"/>
              <w:rPr>
                <w:b/>
                <w:lang w:val="hy-AM"/>
              </w:rPr>
            </w:pPr>
          </w:p>
          <w:p w:rsidR="008021EA" w:rsidRPr="00A3300C" w:rsidRDefault="008021EA" w:rsidP="00201E6C">
            <w:pPr>
              <w:spacing w:after="0" w:line="360" w:lineRule="auto"/>
              <w:jc w:val="both"/>
              <w:rPr>
                <w:b/>
                <w:lang w:val="hy-AM"/>
              </w:rPr>
            </w:pPr>
            <w:r w:rsidRPr="00A3300C">
              <w:rPr>
                <w:b/>
                <w:lang w:val="hy-AM"/>
              </w:rPr>
              <w:t>2</w:t>
            </w:r>
            <w:r w:rsidRPr="00A3300C">
              <w:rPr>
                <w:rFonts w:ascii="MS Mincho" w:eastAsia="MS Mincho" w:hAnsi="MS Mincho" w:cs="MS Mincho" w:hint="eastAsia"/>
                <w:b/>
                <w:lang w:val="hy-AM"/>
              </w:rPr>
              <w:t>․</w:t>
            </w:r>
            <w:r w:rsidRPr="00A3300C">
              <w:rPr>
                <w:b/>
                <w:lang w:val="hy-AM"/>
              </w:rPr>
              <w:t xml:space="preserve"> </w:t>
            </w:r>
            <w:r w:rsidR="00D62F5E" w:rsidRPr="00A3300C">
              <w:rPr>
                <w:b/>
                <w:lang w:val="hy-AM"/>
              </w:rPr>
              <w:t>Ը</w:t>
            </w:r>
            <w:r w:rsidRPr="00A3300C">
              <w:rPr>
                <w:b/>
                <w:lang w:val="hy-AM"/>
              </w:rPr>
              <w:t>նդունվել է</w:t>
            </w: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8021EA" w:rsidP="00201E6C">
            <w:pPr>
              <w:spacing w:after="0" w:line="360" w:lineRule="auto"/>
              <w:jc w:val="both"/>
              <w:rPr>
                <w:lang w:val="hy-AM"/>
              </w:rPr>
            </w:pPr>
          </w:p>
          <w:p w:rsidR="008021EA" w:rsidRPr="00A3300C" w:rsidRDefault="00BE325C" w:rsidP="00201E6C">
            <w:pPr>
              <w:spacing w:after="0" w:line="360" w:lineRule="auto"/>
              <w:jc w:val="both"/>
              <w:rPr>
                <w:lang w:val="hy-AM"/>
              </w:rPr>
            </w:pPr>
            <w:r w:rsidRPr="00A3300C">
              <w:rPr>
                <w:lang w:val="hy-AM"/>
              </w:rPr>
              <w:t>3</w:t>
            </w:r>
            <w:r w:rsidRPr="00A3300C">
              <w:rPr>
                <w:rFonts w:ascii="MS Mincho" w:eastAsia="MS Mincho" w:hAnsi="MS Mincho" w:cs="MS Mincho" w:hint="eastAsia"/>
                <w:lang w:val="hy-AM"/>
              </w:rPr>
              <w:t>․</w:t>
            </w:r>
            <w:r w:rsidRPr="00A3300C">
              <w:rPr>
                <w:lang w:val="hy-AM"/>
              </w:rPr>
              <w:t xml:space="preserve"> </w:t>
            </w:r>
            <w:r w:rsidR="00D62F5E" w:rsidRPr="00A3300C">
              <w:rPr>
                <w:b/>
                <w:lang w:val="hy-AM"/>
              </w:rPr>
              <w:t>Ը</w:t>
            </w:r>
            <w:r w:rsidRPr="00A3300C">
              <w:rPr>
                <w:b/>
                <w:lang w:val="hy-AM"/>
              </w:rPr>
              <w:t>նդունվել է</w:t>
            </w:r>
          </w:p>
          <w:p w:rsidR="00BE325C" w:rsidRPr="00A3300C" w:rsidRDefault="00BE325C" w:rsidP="00201E6C">
            <w:pPr>
              <w:spacing w:after="0" w:line="360" w:lineRule="auto"/>
              <w:jc w:val="both"/>
              <w:rPr>
                <w:lang w:val="hy-AM"/>
              </w:rPr>
            </w:pPr>
          </w:p>
          <w:p w:rsidR="00BE325C" w:rsidRPr="00A3300C" w:rsidRDefault="00BE325C" w:rsidP="00201E6C">
            <w:pPr>
              <w:spacing w:after="0" w:line="360" w:lineRule="auto"/>
              <w:jc w:val="both"/>
              <w:rPr>
                <w:lang w:val="hy-AM"/>
              </w:rPr>
            </w:pPr>
          </w:p>
          <w:p w:rsidR="00BE325C" w:rsidRPr="00A3300C" w:rsidRDefault="00BE325C" w:rsidP="00201E6C">
            <w:pPr>
              <w:spacing w:after="0" w:line="360" w:lineRule="auto"/>
              <w:jc w:val="both"/>
              <w:rPr>
                <w:lang w:val="hy-AM"/>
              </w:rPr>
            </w:pPr>
          </w:p>
          <w:p w:rsidR="00BE325C" w:rsidRPr="00A3300C" w:rsidRDefault="00BE325C" w:rsidP="00201E6C">
            <w:pPr>
              <w:spacing w:after="0" w:line="360" w:lineRule="auto"/>
              <w:jc w:val="both"/>
              <w:rPr>
                <w:lang w:val="hy-AM"/>
              </w:rPr>
            </w:pPr>
          </w:p>
          <w:p w:rsidR="00BE325C" w:rsidRPr="00A3300C" w:rsidRDefault="00BE325C" w:rsidP="00201E6C">
            <w:pPr>
              <w:spacing w:after="0" w:line="360" w:lineRule="auto"/>
              <w:jc w:val="both"/>
              <w:rPr>
                <w:lang w:val="hy-AM"/>
              </w:rPr>
            </w:pPr>
            <w:r w:rsidRPr="00A3300C">
              <w:rPr>
                <w:lang w:val="hy-AM"/>
              </w:rPr>
              <w:t>4</w:t>
            </w:r>
            <w:r w:rsidRPr="00A3300C">
              <w:rPr>
                <w:rFonts w:ascii="MS Mincho" w:eastAsia="MS Mincho" w:hAnsi="MS Mincho" w:cs="MS Mincho" w:hint="eastAsia"/>
                <w:b/>
                <w:lang w:val="hy-AM"/>
              </w:rPr>
              <w:t>․</w:t>
            </w:r>
            <w:r w:rsidRPr="00A3300C">
              <w:rPr>
                <w:b/>
                <w:lang w:val="hy-AM"/>
              </w:rPr>
              <w:t xml:space="preserve"> </w:t>
            </w:r>
            <w:r w:rsidR="00D62F5E" w:rsidRPr="00A3300C">
              <w:rPr>
                <w:b/>
                <w:lang w:val="hy-AM"/>
              </w:rPr>
              <w:t>Ը</w:t>
            </w:r>
            <w:r w:rsidRPr="00A3300C">
              <w:rPr>
                <w:b/>
                <w:lang w:val="hy-AM"/>
              </w:rPr>
              <w:t>նդունվել է</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 xml:space="preserve">12-րդ հոդվածի 1-ին մասի 1-ին կետ՝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կառավարման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մարմինները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միշտ</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կարող</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են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մերժել</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նախատեսված</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գործունեությունը՝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հղում</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կատարելով</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ՀՀ</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Սահմանադրության</w:t>
            </w:r>
            <w:r w:rsidRPr="00A3300C">
              <w:rPr>
                <w:rFonts w:ascii="GHEA Grapalat" w:hAnsi="GHEA Grapalat" w:cs="Arial"/>
                <w:sz w:val="24"/>
                <w:szCs w:val="24"/>
                <w:shd w:val="clear" w:color="auto" w:fill="FFFFFF"/>
                <w:lang w:val="hy-AM" w:eastAsia="en-US"/>
              </w:rPr>
              <w:t xml:space="preserve"> 12-րդ </w:t>
            </w:r>
            <w:r w:rsidRPr="00A3300C">
              <w:rPr>
                <w:rFonts w:ascii="GHEA Grapalat" w:hAnsi="GHEA Grapalat" w:cs="Sylfaen"/>
                <w:sz w:val="24"/>
                <w:szCs w:val="24"/>
                <w:shd w:val="clear" w:color="auto" w:fill="FFFFFF"/>
                <w:lang w:val="hy-AM" w:eastAsia="en-US"/>
              </w:rPr>
              <w:t>հոդվածին`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Շրջակա</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միջավայրի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պահպանությունը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և</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կայուն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զարգացումը</w:t>
            </w:r>
            <w:r w:rsidRPr="00A3300C">
              <w:rPr>
                <w:rFonts w:ascii="GHEA Grapalat" w:hAnsi="GHEA Grapalat" w:cs="Arial"/>
                <w:sz w:val="24"/>
                <w:szCs w:val="24"/>
                <w:shd w:val="clear" w:color="auto" w:fill="FFFFFF"/>
                <w:lang w:val="hy-AM" w:eastAsia="en-US"/>
              </w:rPr>
              <w:t>»:</w:t>
            </w:r>
            <w:r w:rsidRPr="00A3300C">
              <w:rPr>
                <w:rFonts w:ascii="GHEA Grapalat" w:hAnsi="GHEA Grapalat" w:cs="Sylfaen"/>
                <w:sz w:val="24"/>
                <w:szCs w:val="24"/>
                <w:shd w:val="clear" w:color="auto" w:fill="FFFFFF"/>
                <w:lang w:val="hy-AM" w:eastAsia="en-US"/>
              </w:rPr>
              <w:t xml:space="preserve"> Մինչդեռ</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հարկ</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է</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նշել</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որ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նախագծով</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կարգավորված</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չեն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նախնական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համաձայնություն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չտրամադրելու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դեպքերը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b/>
                <w:sz w:val="24"/>
                <w:szCs w:val="24"/>
                <w:shd w:val="clear" w:color="auto" w:fill="FFFFFF"/>
                <w:lang w:val="hy-AM" w:eastAsia="en-US"/>
              </w:rPr>
              <w:t>Այսինքն՝ ն</w:t>
            </w:r>
            <w:r w:rsidRPr="00A3300C">
              <w:rPr>
                <w:rFonts w:ascii="GHEA Grapalat" w:hAnsi="GHEA Grapalat" w:cs="Sylfaen"/>
                <w:sz w:val="24"/>
                <w:szCs w:val="24"/>
                <w:shd w:val="clear" w:color="auto" w:fill="FFFFFF"/>
                <w:lang w:val="hy-AM" w:eastAsia="en-US"/>
              </w:rPr>
              <w:t>ախնական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համաձայնության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չտրամադրման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դեպքերի՝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նախագծի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շրջանակներում</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չթվարկումը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բոլոր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դեպքերում</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չի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հանգեցնի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Ձեռնարկողի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կողմից</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նախատեսվող</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գործունեությամբ</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զբաղվելու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հարցը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բացառապես</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ինքնակառավարման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մարմնի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կամքից</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կախված</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լինելուն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քանի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որ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համաձայն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Հայաստանի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Հանրապետության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Սահմանադրության</w:t>
            </w:r>
            <w:r w:rsidRPr="00A3300C">
              <w:rPr>
                <w:rFonts w:ascii="GHEA Grapalat" w:hAnsi="GHEA Grapalat" w:cs="Arial"/>
                <w:sz w:val="24"/>
                <w:szCs w:val="24"/>
                <w:shd w:val="clear" w:color="auto" w:fill="FFFFFF"/>
                <w:lang w:val="hy-AM" w:eastAsia="en-US"/>
              </w:rPr>
              <w:t xml:space="preserve"> 6-</w:t>
            </w:r>
            <w:r w:rsidRPr="00A3300C">
              <w:rPr>
                <w:rFonts w:ascii="GHEA Grapalat" w:hAnsi="GHEA Grapalat" w:cs="Sylfaen"/>
                <w:sz w:val="24"/>
                <w:szCs w:val="24"/>
                <w:shd w:val="clear" w:color="auto" w:fill="FFFFFF"/>
                <w:lang w:val="hy-AM" w:eastAsia="en-US"/>
              </w:rPr>
              <w:t>րդ</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հոդվածի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պետական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և</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ինքնակառավարման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մարմիններն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պաշտոնատար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անձինք</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իրավասու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են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կատարելու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միայն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այնպիսի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գործողություններ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որոնց</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լիազորված</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են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Սահմանադրությամբ</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կամ</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օրենքներով</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Համաձայն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ինքնակառավարման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մասին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օրենքի</w:t>
            </w:r>
            <w:r w:rsidRPr="00A3300C">
              <w:rPr>
                <w:rFonts w:ascii="GHEA Grapalat" w:hAnsi="GHEA Grapalat" w:cs="Arial"/>
                <w:sz w:val="24"/>
                <w:szCs w:val="24"/>
                <w:shd w:val="clear" w:color="auto" w:fill="FFFFFF"/>
                <w:lang w:val="hy-AM" w:eastAsia="en-US"/>
              </w:rPr>
              <w:t xml:space="preserve"> 3-</w:t>
            </w:r>
            <w:r w:rsidRPr="00A3300C">
              <w:rPr>
                <w:rFonts w:ascii="GHEA Grapalat" w:hAnsi="GHEA Grapalat" w:cs="Sylfaen"/>
                <w:sz w:val="24"/>
                <w:szCs w:val="24"/>
                <w:shd w:val="clear" w:color="auto" w:fill="FFFFFF"/>
                <w:lang w:val="hy-AM" w:eastAsia="en-US"/>
              </w:rPr>
              <w:t>րդ</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հոդվածի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ինքնակառավարումը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ինքնակառավարման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մարմինների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իրավունքն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կարողությունն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է</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համայնքի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բնակիչների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շահերից</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ելնելով</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lastRenderedPageBreak/>
              <w:t>Սահմանադրությանը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և</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օրենքներին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համապատասխան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սեփական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պատասխանատվությամբ</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լուծելու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համայնքային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նշանակության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հանրային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հարցերը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Հետևաբար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տեղական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ինքնակառավարման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մարմինները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համայնքային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նշանակության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հանրային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կոնկրետ</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հարցը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լուծելու</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ժամանակ</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դրա</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հիմքում</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պարտավոր</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են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դնել</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ոչ</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թե</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իրենց</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կամքը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այլ</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Հայաստանի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Հանրապետության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Սահմանադրության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օրենքների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իրավական</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այլ</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ակտերի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պահանջները</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և</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համայնքի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բնակիչների</w:t>
            </w:r>
            <w:r w:rsidRPr="00A3300C">
              <w:rPr>
                <w:rFonts w:ascii="GHEA Grapalat" w:hAnsi="GHEA Grapalat" w:cs="Arial"/>
                <w:sz w:val="24"/>
                <w:szCs w:val="24"/>
                <w:shd w:val="clear" w:color="auto" w:fill="FFFFFF"/>
                <w:lang w:val="hy-AM" w:eastAsia="en-US"/>
              </w:rPr>
              <w:t xml:space="preserve"> </w:t>
            </w:r>
            <w:r w:rsidRPr="00A3300C">
              <w:rPr>
                <w:rFonts w:ascii="GHEA Grapalat" w:hAnsi="GHEA Grapalat" w:cs="Sylfaen"/>
                <w:sz w:val="24"/>
                <w:szCs w:val="24"/>
                <w:shd w:val="clear" w:color="auto" w:fill="FFFFFF"/>
                <w:lang w:val="hy-AM" w:eastAsia="en-US"/>
              </w:rPr>
              <w:t>շահերը</w:t>
            </w:r>
            <w:r w:rsidRPr="00A3300C">
              <w:rPr>
                <w:rFonts w:ascii="GHEA Grapalat" w:hAnsi="GHEA Grapalat" w:cs="Arial"/>
                <w:sz w:val="24"/>
                <w:szCs w:val="24"/>
                <w:shd w:val="clear" w:color="auto" w:fill="FFFFFF"/>
                <w:lang w:val="hy-AM" w:eastAsia="en-US"/>
              </w:rPr>
              <w:t>: Ե</w:t>
            </w:r>
            <w:r w:rsidRPr="00A3300C">
              <w:rPr>
                <w:rFonts w:ascii="GHEA Grapalat" w:hAnsi="GHEA Grapalat" w:cs="Sylfaen"/>
                <w:sz w:val="24"/>
                <w:szCs w:val="24"/>
                <w:lang w:val="hy-AM" w:eastAsia="en-US"/>
              </w:rPr>
              <w:t>թե</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համապատասխան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տեղական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ինքնակառավարման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մարմիններից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թեկուզ</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մեկը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տալիս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համաձայնությունը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ապա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ՇՄԱԳ</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փորձագիտական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եզրակացություն ամենայն հավանականությամբ փաստացի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տրվում։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Ինչպես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նշեցինք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առնվազն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ընդերքօգտագործման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դեպքում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կարգավորումը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հակասում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ՀՀ</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Սահմանադրությանը։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Տեղական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ինքնակառավարման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համաձայնության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բացակայությունը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չպետք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խոչընդոտ</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ՇՄԱԳ</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գործընթացը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շարունակելու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դիրքորոշումը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հիմնվում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հանգամանքի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վրա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հակառակ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մեկնաբանության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պարագայում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ստացվում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ՇՄԱԳ</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գործընթացը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շարունակելու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առհասարակ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ձեռնարկողի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կողմից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նախատեսվող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գործունեությամբ</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զբաղվելու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հարցը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կախվածության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մեջ</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դրվում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բացառապես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տեղական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ինքնակառավարման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կամքից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ինչը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օրինակ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ընդերքօգտագործման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պարագայում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կհանգեցնի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ՀՀ</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Սահմանադրության</w:t>
            </w:r>
            <w:r w:rsidRPr="00A3300C">
              <w:rPr>
                <w:rFonts w:ascii="GHEA Grapalat" w:hAnsi="GHEA Grapalat"/>
                <w:sz w:val="24"/>
                <w:szCs w:val="24"/>
                <w:lang w:val="hy-AM" w:eastAsia="en-US"/>
              </w:rPr>
              <w:t xml:space="preserve"> 10-</w:t>
            </w:r>
            <w:r w:rsidRPr="00A3300C">
              <w:rPr>
                <w:rFonts w:ascii="GHEA Grapalat" w:hAnsi="GHEA Grapalat" w:cs="Sylfaen"/>
                <w:sz w:val="24"/>
                <w:szCs w:val="24"/>
                <w:lang w:val="hy-AM" w:eastAsia="en-US"/>
              </w:rPr>
              <w:t>րդ</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հոդվածի</w:t>
            </w:r>
            <w:r w:rsidRPr="00A3300C">
              <w:rPr>
                <w:rFonts w:ascii="GHEA Grapalat" w:hAnsi="GHEA Grapalat"/>
                <w:sz w:val="24"/>
                <w:szCs w:val="24"/>
                <w:lang w:val="hy-AM" w:eastAsia="en-US"/>
              </w:rPr>
              <w:t xml:space="preserve"> 2-</w:t>
            </w:r>
            <w:r w:rsidRPr="00A3300C">
              <w:rPr>
                <w:rFonts w:ascii="GHEA Grapalat" w:hAnsi="GHEA Grapalat" w:cs="Sylfaen"/>
                <w:sz w:val="24"/>
                <w:szCs w:val="24"/>
                <w:lang w:val="hy-AM" w:eastAsia="en-US"/>
              </w:rPr>
              <w:t>րդ</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Ընդերքի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ՀՀ</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օրենսգրքի</w:t>
            </w:r>
            <w:r w:rsidRPr="00A3300C">
              <w:rPr>
                <w:rFonts w:ascii="GHEA Grapalat" w:hAnsi="GHEA Grapalat"/>
                <w:sz w:val="24"/>
                <w:szCs w:val="24"/>
                <w:lang w:val="hy-AM" w:eastAsia="en-US"/>
              </w:rPr>
              <w:t xml:space="preserve"> 11-</w:t>
            </w:r>
            <w:r w:rsidRPr="00A3300C">
              <w:rPr>
                <w:rFonts w:ascii="GHEA Grapalat" w:hAnsi="GHEA Grapalat" w:cs="Sylfaen"/>
                <w:sz w:val="24"/>
                <w:szCs w:val="24"/>
                <w:lang w:val="hy-AM" w:eastAsia="en-US"/>
              </w:rPr>
              <w:t>րդ</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հոդվածի</w:t>
            </w:r>
            <w:r w:rsidRPr="00A3300C">
              <w:rPr>
                <w:rFonts w:ascii="GHEA Grapalat" w:hAnsi="GHEA Grapalat"/>
                <w:sz w:val="24"/>
                <w:szCs w:val="24"/>
                <w:lang w:val="hy-AM" w:eastAsia="en-US"/>
              </w:rPr>
              <w:t xml:space="preserve"> 1-</w:t>
            </w:r>
            <w:r w:rsidRPr="00A3300C">
              <w:rPr>
                <w:rFonts w:ascii="GHEA Grapalat" w:hAnsi="GHEA Grapalat" w:cs="Sylfaen"/>
                <w:sz w:val="24"/>
                <w:szCs w:val="24"/>
                <w:lang w:val="hy-AM" w:eastAsia="en-US"/>
              </w:rPr>
              <w:t>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ամրագրված՝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ընդերքի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lastRenderedPageBreak/>
              <w:t>նկատմամբ</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պետության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բացառիկ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սեփականության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իրավունքի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խախտման։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Այսինքն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ստացվում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պետությունը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ընդերքի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բացառիկ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սեփականատեր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ընդերքը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տրամադրել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օգտագործման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քանի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դեռ</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համապատասխան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տեղական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ինքնակառավարման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մարմինը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տվել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համաձայնությունը։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Վերոգրյալը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հաշվի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առնելով՝</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գտնում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օրենքը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պարզապես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պետք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պարտավորեցնի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ձեռնարկողին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լիազոր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ներկայացնելու</w:t>
            </w:r>
            <w:r w:rsidRPr="00A3300C">
              <w:rPr>
                <w:rFonts w:ascii="GHEA Grapalat" w:hAnsi="GHEA Grapalat"/>
                <w:sz w:val="24"/>
                <w:szCs w:val="24"/>
                <w:lang w:val="hy-AM" w:eastAsia="en-US"/>
              </w:rPr>
              <w:t xml:space="preserve"> </w:t>
            </w:r>
            <w:r w:rsidRPr="00A3300C">
              <w:rPr>
                <w:rFonts w:ascii="GHEA Grapalat" w:hAnsi="GHEA Grapalat" w:cs="Sylfaen"/>
                <w:b/>
                <w:sz w:val="24"/>
                <w:szCs w:val="24"/>
                <w:lang w:val="hy-AM" w:eastAsia="en-US"/>
              </w:rPr>
              <w:t>տեղեկատվություն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տեղական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ինքնակառավարման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մարմնի</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նախնական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համաձայնության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մասին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եթե</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նման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համաձայնություն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առկա</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է</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կամ</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նախնական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համաձայնության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բացակայության</w:t>
            </w:r>
            <w:r w:rsidRPr="00A3300C">
              <w:rPr>
                <w:rFonts w:ascii="GHEA Grapalat" w:hAnsi="GHEA Grapalat"/>
                <w:b/>
                <w:sz w:val="24"/>
                <w:szCs w:val="24"/>
                <w:lang w:val="hy-AM" w:eastAsia="en-US"/>
              </w:rPr>
              <w:t xml:space="preserve"> </w:t>
            </w:r>
            <w:r w:rsidRPr="00A3300C">
              <w:rPr>
                <w:rFonts w:ascii="GHEA Grapalat" w:hAnsi="GHEA Grapalat" w:cs="Sylfaen"/>
                <w:b/>
                <w:sz w:val="24"/>
                <w:szCs w:val="24"/>
                <w:lang w:val="hy-AM" w:eastAsia="en-US"/>
              </w:rPr>
              <w:t>մասին</w:t>
            </w:r>
            <w:r w:rsidRPr="00A3300C">
              <w:rPr>
                <w:rFonts w:ascii="GHEA Grapalat" w:hAnsi="GHEA Grapalat"/>
                <w:b/>
                <w:sz w:val="24"/>
                <w:szCs w:val="24"/>
                <w:lang w:val="hy-AM" w:eastAsia="en-US"/>
              </w:rPr>
              <w:t>,</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եթե</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համաձայնություն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առկա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ինչը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սակայն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չպետք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խոչընդոտ</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հանդիսանա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գործընթացի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հետագա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շարունակման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մեկնաբանման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պայմաններում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տեղական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ինքնակառավարման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համաձայնության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առկայությունը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բացակայությունը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լիազոր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ծառայում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զուտ</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որպես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գործոններից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մեկը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բայց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ոչ՝</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միակը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դրական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բացասական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եզրակացություն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սակայն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կանխորոշել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լիազոր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եզրակացության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բնույթը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անվերապահ</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հիմք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հանդիսանալ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բացասական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եզրակացություն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համար</w:t>
            </w:r>
            <w:r w:rsidRPr="00A3300C">
              <w:rPr>
                <w:rFonts w:ascii="GHEA Grapalat" w:hAnsi="GHEA Grapalat" w:cs="Tahoma"/>
                <w:sz w:val="24"/>
                <w:szCs w:val="24"/>
                <w:lang w:val="hy-AM" w:eastAsia="en-US"/>
              </w:rPr>
              <w:t xml:space="preserve">։ </w:t>
            </w:r>
            <w:r w:rsidRPr="00A3300C">
              <w:rPr>
                <w:rFonts w:ascii="GHEA Grapalat" w:hAnsi="GHEA Grapalat" w:cs="Tahoma"/>
                <w:b/>
                <w:sz w:val="24"/>
                <w:szCs w:val="24"/>
                <w:lang w:val="hy-AM" w:eastAsia="en-US"/>
              </w:rPr>
              <w:t>Այդ տեղեկատվության հետ միաժամանակ կամ դրա փոխարեն</w:t>
            </w:r>
            <w:r w:rsidRPr="00A3300C">
              <w:rPr>
                <w:rFonts w:ascii="GHEA Grapalat" w:hAnsi="GHEA Grapalat" w:cs="Tahoma"/>
                <w:sz w:val="24"/>
                <w:szCs w:val="24"/>
                <w:lang w:val="hy-AM" w:eastAsia="en-US"/>
              </w:rPr>
              <w:t xml:space="preserve"> լիազոր մարմնին անհրաժեշտ է ներկայացնել «</w:t>
            </w:r>
            <w:r w:rsidRPr="00A3300C">
              <w:rPr>
                <w:rFonts w:ascii="GHEA Grapalat" w:hAnsi="GHEA Grapalat"/>
                <w:sz w:val="24"/>
                <w:szCs w:val="24"/>
                <w:lang w:val="hy-AM" w:eastAsia="en-US"/>
              </w:rPr>
              <w:t>Կարծիք-ամփոփաթերթ» բարձրացված հարցադրումների և պատասխանների վերաբերյալ:</w:t>
            </w:r>
          </w:p>
          <w:p w:rsidR="005B0894" w:rsidRPr="00A3300C" w:rsidRDefault="005B0894" w:rsidP="00201E6C">
            <w:pPr>
              <w:pStyle w:val="ListParagraph"/>
              <w:spacing w:after="0" w:line="360" w:lineRule="auto"/>
              <w:ind w:left="630"/>
              <w:jc w:val="both"/>
              <w:rPr>
                <w:rFonts w:ascii="GHEA Grapalat" w:eastAsia="Times New Roman" w:hAnsi="GHEA Grapalat" w:cs="Courier New"/>
                <w:sz w:val="24"/>
                <w:szCs w:val="24"/>
                <w:lang w:val="hy-AM" w:eastAsia="en-US"/>
              </w:rPr>
            </w:pPr>
          </w:p>
        </w:tc>
        <w:tc>
          <w:tcPr>
            <w:tcW w:w="6030" w:type="dxa"/>
            <w:shd w:val="clear" w:color="auto" w:fill="auto"/>
          </w:tcPr>
          <w:p w:rsidR="00D62F5E" w:rsidRPr="00A3300C" w:rsidRDefault="00D62F5E" w:rsidP="00201E6C">
            <w:pPr>
              <w:spacing w:after="0" w:line="360" w:lineRule="auto"/>
              <w:jc w:val="center"/>
              <w:rPr>
                <w:lang w:val="hy-AM"/>
              </w:rPr>
            </w:pPr>
            <w:r w:rsidRPr="00A3300C">
              <w:rPr>
                <w:lang w:val="hy-AM"/>
              </w:rPr>
              <w:lastRenderedPageBreak/>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D62F5E" w:rsidRPr="00A3300C" w:rsidRDefault="00D62F5E" w:rsidP="00201E6C">
            <w:pPr>
              <w:spacing w:after="0" w:line="360" w:lineRule="auto"/>
              <w:jc w:val="center"/>
              <w:rPr>
                <w:lang w:val="hy-AM"/>
              </w:rPr>
            </w:pPr>
            <w:r w:rsidRPr="00A3300C">
              <w:rPr>
                <w:lang w:val="hy-AM"/>
              </w:rPr>
              <w:t>Հարցը լրացուցիչ քննարկվում է</w:t>
            </w:r>
            <w:r w:rsidR="003E0E52" w:rsidRPr="00A3300C">
              <w:rPr>
                <w:lang w:val="hy-AM"/>
              </w:rPr>
              <w:t>։</w:t>
            </w:r>
          </w:p>
          <w:p w:rsidR="00D62F5E" w:rsidRPr="00A3300C" w:rsidRDefault="00D62F5E" w:rsidP="00201E6C">
            <w:pPr>
              <w:spacing w:after="0" w:line="360" w:lineRule="auto"/>
              <w:jc w:val="center"/>
              <w:rPr>
                <w:b/>
                <w:lang w:val="hy-AM"/>
              </w:rPr>
            </w:pPr>
          </w:p>
          <w:p w:rsidR="00E971A8" w:rsidRPr="00A3300C" w:rsidRDefault="00E971A8" w:rsidP="00201E6C">
            <w:pPr>
              <w:spacing w:after="0" w:line="360" w:lineRule="auto"/>
              <w:jc w:val="center"/>
              <w:rPr>
                <w:rFonts w:cs="GHEA Grapalat"/>
                <w:bCs/>
                <w:lang w:val="hy-AM"/>
              </w:rPr>
            </w:pPr>
            <w:r w:rsidRPr="00A3300C">
              <w:rPr>
                <w:rFonts w:cs="Sylfaen"/>
                <w:shd w:val="clear" w:color="auto" w:fill="FFFFFF"/>
                <w:lang w:val="hy-AM"/>
              </w:rPr>
              <w:t>16-րդ հոդվածում համայնքի ղեկավարի համար պարտավորություն է սահմանվել անհամաձայնության տրամադրման դեպքում այն հիմնավորել։</w:t>
            </w:r>
          </w:p>
          <w:p w:rsidR="00BA364C" w:rsidRPr="00A3300C" w:rsidRDefault="00BA364C" w:rsidP="00201E6C">
            <w:pPr>
              <w:spacing w:after="0" w:line="360" w:lineRule="auto"/>
              <w:jc w:val="center"/>
              <w:rPr>
                <w:lang w:val="hy-AM"/>
              </w:rPr>
            </w:pPr>
            <w:r w:rsidRPr="00A3300C">
              <w:rPr>
                <w:lang w:val="hy-AM"/>
              </w:rPr>
              <w:t>8-րդ հոդվածի 1-ին մասի 8-րդ կետը լրացվել է,</w:t>
            </w:r>
          </w:p>
          <w:p w:rsidR="00BA364C" w:rsidRPr="00A3300C" w:rsidRDefault="00BA364C" w:rsidP="00201E6C">
            <w:pPr>
              <w:spacing w:after="0" w:line="360" w:lineRule="auto"/>
              <w:jc w:val="center"/>
              <w:rPr>
                <w:lang w:val="hy-AM"/>
              </w:rPr>
            </w:pPr>
            <w:r w:rsidRPr="00A3300C">
              <w:rPr>
                <w:lang w:val="hy-AM"/>
              </w:rPr>
              <w:t xml:space="preserve">Ինչ վերաբերում է տեղական ինքնակառավարման մարմինների իրավասություններին, ապա </w:t>
            </w:r>
          </w:p>
          <w:p w:rsidR="00BA364C" w:rsidRPr="00A3300C" w:rsidRDefault="00BA364C" w:rsidP="00201E6C">
            <w:pPr>
              <w:spacing w:after="0" w:line="360" w:lineRule="auto"/>
              <w:jc w:val="center"/>
              <w:rPr>
                <w:rFonts w:cs="GHEA Grapalat"/>
                <w:bCs/>
                <w:lang w:val="hy-AM"/>
              </w:rPr>
            </w:pPr>
            <w:r w:rsidRPr="00A3300C">
              <w:rPr>
                <w:rFonts w:cs="GHEA Grapalat"/>
                <w:bCs/>
                <w:lang w:val="hy-AM"/>
              </w:rPr>
              <w:t>«Տեղական ինքնակառավարման մարմինների մասին» օրենքում</w:t>
            </w:r>
            <w:r w:rsidRPr="00A3300C">
              <w:rPr>
                <w:lang w:val="hy-AM"/>
              </w:rPr>
              <w:t xml:space="preserve"> փոփոխություն կատարելու անհրաժեշտություն չկա, քանի որ նույն օրենքի 2-րդ հոդվածի համաձայն՝ &lt;&lt;Հայաստանի Հանրապետությունում տեղական ինքնակառավարման իրականացումը </w:t>
            </w:r>
            <w:r w:rsidRPr="00A3300C">
              <w:rPr>
                <w:lang w:val="hy-AM"/>
              </w:rPr>
              <w:lastRenderedPageBreak/>
              <w:t xml:space="preserve">կարգավորվում է Հայաստանի Հանրապետության Սահմանադրությամբ, միջազգային պայմանագրերով, սույն օրենքով, </w:t>
            </w:r>
            <w:r w:rsidRPr="00A3300C">
              <w:rPr>
                <w:b/>
                <w:lang w:val="hy-AM"/>
              </w:rPr>
              <w:t>այլ օրենքներով</w:t>
            </w:r>
            <w:r w:rsidRPr="00A3300C">
              <w:rPr>
                <w:lang w:val="hy-AM"/>
              </w:rPr>
              <w:t xml:space="preserve"> և դրանց հիման վրա ընդունված նորմատիվ իրավական ակտերով, իսկ 10-րդ հոդվածի 13-րդ մասը սահմանում է, որ </w:t>
            </w:r>
            <w:r w:rsidRPr="00A3300C">
              <w:rPr>
                <w:b/>
                <w:lang w:val="hy-AM"/>
              </w:rPr>
              <w:t>այլ օրենքներով</w:t>
            </w:r>
            <w:r w:rsidRPr="00A3300C">
              <w:rPr>
                <w:lang w:val="hy-AM"/>
              </w:rPr>
              <w:t xml:space="preserve"> տեղական ինքնակառավարման մարմինների համար սահմանված լիազորությունները, բացառությամբ պետության պատվիրակած լիազորությունների, համայնքները իրականացնում են որպես սեփական լիազորություններ</w:t>
            </w:r>
            <w:r w:rsidRPr="00A3300C">
              <w:rPr>
                <w:rFonts w:cs="GHEA Grapalat"/>
                <w:bCs/>
                <w:lang w:val="hy-AM"/>
              </w:rPr>
              <w:t>, հ</w:t>
            </w:r>
            <w:r w:rsidRPr="00A3300C">
              <w:rPr>
                <w:lang w:val="hy-AM"/>
              </w:rPr>
              <w:t xml:space="preserve">ամանման կարգավորում  նախատեսված է նաև </w:t>
            </w:r>
            <w:r w:rsidRPr="00A3300C">
              <w:rPr>
                <w:rFonts w:cs="GHEA Grapalat"/>
                <w:bCs/>
                <w:lang w:val="hy-AM"/>
              </w:rPr>
              <w:t>«Երևան քաղաքում տեղական ինքնակառավարման մասին» օրենքով։</w:t>
            </w:r>
          </w:p>
          <w:p w:rsidR="00BA364C" w:rsidRPr="00A3300C" w:rsidRDefault="00BA364C" w:rsidP="00201E6C">
            <w:pPr>
              <w:spacing w:after="0" w:line="360" w:lineRule="auto"/>
              <w:jc w:val="center"/>
              <w:rPr>
                <w:rFonts w:cs="Sylfaen"/>
                <w:shd w:val="clear" w:color="auto" w:fill="FFFFFF"/>
                <w:lang w:val="hy-AM"/>
              </w:rPr>
            </w:pPr>
            <w:r w:rsidRPr="00A3300C">
              <w:rPr>
                <w:rFonts w:cs="Sylfaen"/>
                <w:shd w:val="clear" w:color="auto" w:fill="FFFFFF"/>
                <w:lang w:val="hy-AM"/>
              </w:rPr>
              <w:t>Ինչ վերաբերում է նախնական</w:t>
            </w:r>
            <w:r w:rsidRPr="00A3300C">
              <w:rPr>
                <w:rFonts w:cs="Arial"/>
                <w:shd w:val="clear" w:color="auto" w:fill="FFFFFF"/>
                <w:lang w:val="hy-AM"/>
              </w:rPr>
              <w:t xml:space="preserve"> </w:t>
            </w:r>
            <w:r w:rsidRPr="00A3300C">
              <w:rPr>
                <w:rFonts w:cs="Sylfaen"/>
                <w:shd w:val="clear" w:color="auto" w:fill="FFFFFF"/>
                <w:lang w:val="hy-AM"/>
              </w:rPr>
              <w:t>համաձայնություն</w:t>
            </w:r>
            <w:r w:rsidRPr="00A3300C">
              <w:rPr>
                <w:rFonts w:cs="Arial"/>
                <w:shd w:val="clear" w:color="auto" w:fill="FFFFFF"/>
                <w:lang w:val="hy-AM"/>
              </w:rPr>
              <w:t xml:space="preserve"> </w:t>
            </w:r>
            <w:r w:rsidRPr="00A3300C">
              <w:rPr>
                <w:rFonts w:cs="Sylfaen"/>
                <w:b/>
                <w:shd w:val="clear" w:color="auto" w:fill="FFFFFF"/>
                <w:lang w:val="hy-AM"/>
              </w:rPr>
              <w:t>չտրամադրելու</w:t>
            </w:r>
            <w:r w:rsidRPr="00A3300C">
              <w:rPr>
                <w:rFonts w:cs="Arial"/>
                <w:b/>
                <w:shd w:val="clear" w:color="auto" w:fill="FFFFFF"/>
                <w:lang w:val="hy-AM"/>
              </w:rPr>
              <w:t xml:space="preserve"> </w:t>
            </w:r>
            <w:r w:rsidRPr="00A3300C">
              <w:rPr>
                <w:rFonts w:cs="Sylfaen"/>
                <w:b/>
                <w:shd w:val="clear" w:color="auto" w:fill="FFFFFF"/>
                <w:lang w:val="hy-AM"/>
              </w:rPr>
              <w:t xml:space="preserve">դեպքերին, </w:t>
            </w:r>
            <w:r w:rsidRPr="00A3300C">
              <w:rPr>
                <w:rFonts w:cs="Sylfaen"/>
                <w:shd w:val="clear" w:color="auto" w:fill="FFFFFF"/>
                <w:lang w:val="hy-AM"/>
              </w:rPr>
              <w:t>ապա դրանց սպառիչ թվարկումն անիրատեսական է, հաշվի առնելով հիմնադրութային փաստաթղթի և նախատեսվող գործունեության ոլորտների բազմազանությունը։ Սակայն միաժաման</w:t>
            </w:r>
            <w:r w:rsidR="00D62F5E" w:rsidRPr="00A3300C">
              <w:rPr>
                <w:rFonts w:cs="Sylfaen"/>
                <w:shd w:val="clear" w:color="auto" w:fill="FFFFFF"/>
                <w:lang w:val="hy-AM"/>
              </w:rPr>
              <w:t>ա</w:t>
            </w:r>
            <w:r w:rsidRPr="00A3300C">
              <w:rPr>
                <w:rFonts w:cs="Sylfaen"/>
                <w:shd w:val="clear" w:color="auto" w:fill="FFFFFF"/>
                <w:lang w:val="hy-AM"/>
              </w:rPr>
              <w:t>կ խմբագրվել է Նախագծի 16</w:t>
            </w:r>
            <w:r w:rsidR="00D62F5E" w:rsidRPr="00A3300C">
              <w:rPr>
                <w:rFonts w:cs="Sylfaen"/>
                <w:shd w:val="clear" w:color="auto" w:fill="FFFFFF"/>
                <w:lang w:val="hy-AM"/>
              </w:rPr>
              <w:noBreakHyphen/>
            </w:r>
            <w:r w:rsidRPr="00A3300C">
              <w:rPr>
                <w:rFonts w:cs="Sylfaen"/>
                <w:shd w:val="clear" w:color="auto" w:fill="FFFFFF"/>
                <w:lang w:val="hy-AM"/>
              </w:rPr>
              <w:t>րդ հոդվածի 2-րդ մասի 1-ին կետը։</w:t>
            </w:r>
          </w:p>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tcPr>
          <w:p w:rsidR="005B0894" w:rsidRPr="00A3300C" w:rsidRDefault="005B0894" w:rsidP="00201E6C">
            <w:pPr>
              <w:pStyle w:val="CommentText"/>
              <w:numPr>
                <w:ilvl w:val="0"/>
                <w:numId w:val="12"/>
              </w:numPr>
              <w:tabs>
                <w:tab w:val="left" w:pos="1260"/>
              </w:tabs>
              <w:spacing w:after="0" w:line="360" w:lineRule="auto"/>
              <w:ind w:left="0" w:firstLine="630"/>
              <w:jc w:val="both"/>
              <w:rPr>
                <w:rFonts w:ascii="GHEA Grapalat" w:hAnsi="GHEA Grapalat"/>
                <w:b/>
                <w:sz w:val="24"/>
                <w:szCs w:val="24"/>
                <w:lang w:val="ru-RU" w:eastAsia="en-US"/>
              </w:rPr>
            </w:pPr>
            <w:r w:rsidRPr="00A3300C">
              <w:rPr>
                <w:rFonts w:ascii="GHEA Grapalat" w:hAnsi="GHEA Grapalat"/>
                <w:b/>
                <w:sz w:val="24"/>
                <w:szCs w:val="24"/>
                <w:lang w:val="hy-AM" w:eastAsia="en-US"/>
              </w:rPr>
              <w:lastRenderedPageBreak/>
              <w:t>13-րդ հոդված</w:t>
            </w:r>
            <w:r w:rsidRPr="00A3300C">
              <w:rPr>
                <w:rFonts w:ascii="GHEA Grapalat" w:hAnsi="GHEA Grapalat"/>
                <w:b/>
                <w:sz w:val="24"/>
                <w:szCs w:val="24"/>
                <w:lang w:val="en-US" w:eastAsia="en-US"/>
              </w:rPr>
              <w:t>՝</w:t>
            </w:r>
          </w:p>
          <w:p w:rsidR="005B0894" w:rsidRPr="00A3300C" w:rsidRDefault="005B0894" w:rsidP="00201E6C">
            <w:pPr>
              <w:pStyle w:val="CommentText"/>
              <w:spacing w:after="0" w:line="360" w:lineRule="auto"/>
              <w:ind w:firstLine="630"/>
              <w:jc w:val="both"/>
              <w:rPr>
                <w:rFonts w:ascii="GHEA Grapalat" w:hAnsi="GHEA Grapalat"/>
                <w:b/>
                <w:sz w:val="24"/>
                <w:szCs w:val="24"/>
                <w:lang w:val="ru-RU" w:eastAsia="en-US"/>
              </w:rPr>
            </w:pPr>
            <w:r w:rsidRPr="00A3300C">
              <w:rPr>
                <w:rFonts w:ascii="GHEA Grapalat" w:hAnsi="GHEA Grapalat"/>
                <w:sz w:val="24"/>
                <w:szCs w:val="24"/>
                <w:lang w:val="ru-RU" w:eastAsia="en-US"/>
              </w:rPr>
              <w:tab/>
            </w:r>
            <w:r w:rsidRPr="00A3300C">
              <w:rPr>
                <w:rFonts w:ascii="GHEA Grapalat" w:hAnsi="GHEA Grapalat"/>
                <w:sz w:val="24"/>
                <w:szCs w:val="24"/>
                <w:lang w:val="hy-AM" w:eastAsia="en-US"/>
              </w:rPr>
              <w:t>1</w:t>
            </w:r>
            <w:r w:rsidRPr="00A3300C">
              <w:rPr>
                <w:rFonts w:ascii="GHEA Grapalat" w:hAnsi="GHEA Grapalat"/>
                <w:sz w:val="24"/>
                <w:szCs w:val="24"/>
                <w:lang w:val="hy-AM" w:eastAsia="en-US"/>
              </w:rPr>
              <w:sym w:font="Symbol" w:char="F029"/>
            </w:r>
            <w:r w:rsidRPr="00A3300C">
              <w:rPr>
                <w:rFonts w:ascii="GHEA Grapalat" w:hAnsi="GHEA Grapalat"/>
                <w:sz w:val="24"/>
                <w:szCs w:val="24"/>
                <w:lang w:val="ru-RU" w:eastAsia="en-US"/>
              </w:rPr>
              <w:t xml:space="preserve"> 1-ին մաս՝ </w:t>
            </w:r>
            <w:r w:rsidRPr="00A3300C">
              <w:rPr>
                <w:rFonts w:ascii="GHEA Grapalat" w:hAnsi="GHEA Grapalat"/>
                <w:sz w:val="24"/>
                <w:szCs w:val="24"/>
                <w:lang w:val="hy-AM" w:eastAsia="en-US"/>
              </w:rPr>
              <w:t xml:space="preserve">Փորձաքննության ենթակա կարող է լինել միայն ՇՄԱԳ հաշվետվությունը, այլ ոչ նախագծային փաստաթուղթը: Նախագծային փաստաթուղթը պետք է ներկայացվի որպես տեղեկատվություն փորձաքննության իրականացման համար: ՇՄԱԳ հաշվետվությունն ինքնին իր մեջ ներառում է գնահատումը, ուստի այն ենթակա է փորձաքննության, ոչ թե գնահատման, եթե այստեղ գնահատումն այլ հասկացություն չէ: </w:t>
            </w:r>
            <w:r w:rsidRPr="00A3300C">
              <w:rPr>
                <w:rFonts w:ascii="GHEA Grapalat" w:hAnsi="GHEA Grapalat"/>
                <w:b/>
                <w:sz w:val="24"/>
                <w:szCs w:val="24"/>
                <w:lang w:val="hy-AM" w:eastAsia="en-US"/>
              </w:rPr>
              <w:t>Գործունեության տեսակ</w:t>
            </w:r>
            <w:r w:rsidRPr="00A3300C">
              <w:rPr>
                <w:rFonts w:ascii="GHEA Grapalat" w:hAnsi="GHEA Grapalat"/>
                <w:b/>
                <w:sz w:val="24"/>
                <w:szCs w:val="24"/>
                <w:lang w:val="en-US" w:eastAsia="en-US"/>
              </w:rPr>
              <w:t>ը</w:t>
            </w:r>
            <w:r w:rsidRPr="00A3300C">
              <w:rPr>
                <w:rFonts w:ascii="GHEA Grapalat" w:hAnsi="GHEA Grapalat"/>
                <w:b/>
                <w:sz w:val="24"/>
                <w:szCs w:val="24"/>
                <w:lang w:val="hy-AM" w:eastAsia="en-US"/>
              </w:rPr>
              <w:t xml:space="preserve"> </w:t>
            </w:r>
            <w:r w:rsidRPr="00A3300C">
              <w:rPr>
                <w:rFonts w:ascii="GHEA Grapalat" w:hAnsi="GHEA Grapalat"/>
                <w:b/>
                <w:sz w:val="24"/>
                <w:szCs w:val="24"/>
                <w:lang w:val="en-US" w:eastAsia="en-US"/>
              </w:rPr>
              <w:t>և</w:t>
            </w:r>
            <w:r w:rsidRPr="00A3300C">
              <w:rPr>
                <w:rFonts w:ascii="GHEA Grapalat" w:hAnsi="GHEA Grapalat"/>
                <w:b/>
                <w:sz w:val="24"/>
                <w:szCs w:val="24"/>
                <w:lang w:val="hy-AM" w:eastAsia="en-US"/>
              </w:rPr>
              <w:t xml:space="preserve"> նախագծային փաստաթուղթն </w:t>
            </w:r>
            <w:r w:rsidRPr="00A3300C">
              <w:rPr>
                <w:rFonts w:ascii="GHEA Grapalat" w:hAnsi="GHEA Grapalat"/>
                <w:b/>
                <w:sz w:val="24"/>
                <w:szCs w:val="24"/>
                <w:lang w:val="en-US" w:eastAsia="en-US"/>
              </w:rPr>
              <w:t>են</w:t>
            </w:r>
            <w:r w:rsidRPr="00A3300C">
              <w:rPr>
                <w:rFonts w:ascii="GHEA Grapalat" w:hAnsi="GHEA Grapalat"/>
                <w:b/>
                <w:sz w:val="24"/>
                <w:szCs w:val="24"/>
                <w:lang w:val="hy-AM" w:eastAsia="en-US"/>
              </w:rPr>
              <w:t xml:space="preserve"> գնահատման ենթակա, իսկ հաշվետվությունները՝</w:t>
            </w:r>
            <w:r w:rsidRPr="00A3300C">
              <w:rPr>
                <w:rFonts w:ascii="GHEA Grapalat" w:hAnsi="GHEA Grapalat"/>
                <w:b/>
                <w:sz w:val="24"/>
                <w:szCs w:val="24"/>
                <w:lang w:val="ru-RU" w:eastAsia="en-US"/>
              </w:rPr>
              <w:t xml:space="preserve"> </w:t>
            </w:r>
            <w:r w:rsidRPr="00A3300C">
              <w:rPr>
                <w:rFonts w:ascii="GHEA Grapalat" w:hAnsi="GHEA Grapalat"/>
                <w:b/>
                <w:sz w:val="24"/>
                <w:szCs w:val="24"/>
                <w:lang w:val="hy-AM" w:eastAsia="en-US"/>
              </w:rPr>
              <w:t>փորձաքննության:</w:t>
            </w:r>
            <w:r w:rsidRPr="00A3300C">
              <w:rPr>
                <w:rFonts w:ascii="GHEA Grapalat" w:hAnsi="GHEA Grapalat"/>
                <w:b/>
                <w:sz w:val="24"/>
                <w:szCs w:val="24"/>
                <w:lang w:val="ru-RU" w:eastAsia="en-US"/>
              </w:rPr>
              <w:t xml:space="preserve"> </w:t>
            </w:r>
          </w:p>
          <w:p w:rsidR="005B0894" w:rsidRPr="00A3300C" w:rsidRDefault="005B0894" w:rsidP="00201E6C">
            <w:pPr>
              <w:pStyle w:val="CommentText"/>
              <w:spacing w:after="0" w:line="360" w:lineRule="auto"/>
              <w:ind w:firstLine="630"/>
              <w:jc w:val="both"/>
              <w:rPr>
                <w:rFonts w:ascii="GHEA Grapalat" w:eastAsia="Times New Roman" w:hAnsi="GHEA Grapalat"/>
                <w:sz w:val="24"/>
                <w:szCs w:val="24"/>
                <w:lang w:val="ru-RU" w:eastAsia="en-US"/>
              </w:rPr>
            </w:pPr>
            <w:r w:rsidRPr="00A3300C">
              <w:rPr>
                <w:rFonts w:ascii="GHEA Grapalat" w:hAnsi="GHEA Grapalat"/>
                <w:sz w:val="24"/>
                <w:szCs w:val="24"/>
                <w:lang w:val="ru-RU" w:eastAsia="en-US"/>
              </w:rPr>
              <w:t>2)</w:t>
            </w:r>
            <w:r w:rsidRPr="00A3300C">
              <w:rPr>
                <w:rFonts w:ascii="GHEA Grapalat" w:hAnsi="GHEA Grapalat"/>
                <w:b/>
                <w:sz w:val="24"/>
                <w:szCs w:val="24"/>
                <w:lang w:val="ru-RU" w:eastAsia="en-US"/>
              </w:rPr>
              <w:t xml:space="preserve"> </w:t>
            </w:r>
            <w:r w:rsidRPr="00A3300C">
              <w:rPr>
                <w:rFonts w:ascii="GHEA Grapalat" w:hAnsi="GHEA Grapalat"/>
                <w:sz w:val="24"/>
                <w:szCs w:val="24"/>
                <w:lang w:val="hy-AM" w:eastAsia="en-US"/>
              </w:rPr>
              <w:t>2-րդ մասում հստակեցման կարիք ունի ազդեցության աստիճանը հասկացությունը, քանի որ 1-2 հա մակեր</w:t>
            </w:r>
            <w:r w:rsidRPr="00A3300C">
              <w:rPr>
                <w:rFonts w:ascii="GHEA Grapalat" w:hAnsi="GHEA Grapalat"/>
                <w:sz w:val="24"/>
                <w:szCs w:val="24"/>
                <w:lang w:val="en-US" w:eastAsia="en-US"/>
              </w:rPr>
              <w:t>ե</w:t>
            </w:r>
            <w:r w:rsidRPr="00A3300C">
              <w:rPr>
                <w:rFonts w:ascii="GHEA Grapalat" w:hAnsi="GHEA Grapalat"/>
                <w:sz w:val="24"/>
                <w:szCs w:val="24"/>
                <w:lang w:val="hy-AM" w:eastAsia="en-US"/>
              </w:rPr>
              <w:t>ս զ</w:t>
            </w:r>
            <w:r w:rsidRPr="00A3300C">
              <w:rPr>
                <w:rFonts w:ascii="GHEA Grapalat" w:hAnsi="GHEA Grapalat"/>
                <w:sz w:val="24"/>
                <w:szCs w:val="24"/>
                <w:lang w:val="en-US" w:eastAsia="en-US"/>
              </w:rPr>
              <w:t>բ</w:t>
            </w:r>
            <w:r w:rsidRPr="00A3300C">
              <w:rPr>
                <w:rFonts w:ascii="GHEA Grapalat" w:hAnsi="GHEA Grapalat"/>
                <w:sz w:val="24"/>
                <w:szCs w:val="24"/>
                <w:lang w:val="hy-AM" w:eastAsia="en-US"/>
              </w:rPr>
              <w:t>աղեցնող</w:t>
            </w:r>
            <w:r w:rsidRPr="00A3300C">
              <w:rPr>
                <w:rFonts w:ascii="GHEA Grapalat" w:hAnsi="GHEA Grapalat"/>
                <w:sz w:val="24"/>
                <w:szCs w:val="24"/>
                <w:lang w:val="en-US" w:eastAsia="en-US"/>
              </w:rPr>
              <w:t>՝</w:t>
            </w:r>
            <w:r w:rsidRPr="00A3300C">
              <w:rPr>
                <w:rFonts w:ascii="GHEA Grapalat" w:hAnsi="GHEA Grapalat"/>
                <w:sz w:val="24"/>
                <w:szCs w:val="24"/>
                <w:lang w:val="hy-AM" w:eastAsia="en-US"/>
              </w:rPr>
              <w:t xml:space="preserve">  օրինակ տուֆի, կամ բազալտի հանքավայրի շահագործ</w:t>
            </w:r>
            <w:r w:rsidRPr="00A3300C">
              <w:rPr>
                <w:rFonts w:ascii="GHEA Grapalat" w:hAnsi="GHEA Grapalat"/>
                <w:sz w:val="24"/>
                <w:szCs w:val="24"/>
                <w:lang w:val="en-US" w:eastAsia="en-US"/>
              </w:rPr>
              <w:t>ման</w:t>
            </w:r>
            <w:r w:rsidRPr="00A3300C">
              <w:rPr>
                <w:rFonts w:ascii="GHEA Grapalat" w:hAnsi="GHEA Grapalat"/>
                <w:sz w:val="24"/>
                <w:szCs w:val="24"/>
                <w:lang w:val="ru-RU" w:eastAsia="en-US"/>
              </w:rPr>
              <w:t xml:space="preserve"> </w:t>
            </w:r>
            <w:r w:rsidRPr="00A3300C">
              <w:rPr>
                <w:rFonts w:ascii="GHEA Grapalat" w:hAnsi="GHEA Grapalat"/>
                <w:sz w:val="24"/>
                <w:szCs w:val="24"/>
                <w:lang w:val="en-US" w:eastAsia="en-US"/>
              </w:rPr>
              <w:t>ազդեցությունը</w:t>
            </w:r>
            <w:r w:rsidRPr="00A3300C">
              <w:rPr>
                <w:rFonts w:ascii="GHEA Grapalat" w:hAnsi="GHEA Grapalat"/>
                <w:sz w:val="24"/>
                <w:szCs w:val="24"/>
                <w:lang w:val="hy-AM" w:eastAsia="en-US"/>
              </w:rPr>
              <w:t xml:space="preserve"> համադրելի չէ 300-400</w:t>
            </w:r>
            <w:r w:rsidRPr="00A3300C">
              <w:rPr>
                <w:rFonts w:ascii="GHEA Grapalat" w:hAnsi="GHEA Grapalat"/>
                <w:sz w:val="24"/>
                <w:szCs w:val="24"/>
                <w:lang w:val="ru-RU" w:eastAsia="en-US"/>
              </w:rPr>
              <w:t xml:space="preserve"> </w:t>
            </w:r>
            <w:r w:rsidRPr="00A3300C">
              <w:rPr>
                <w:rFonts w:ascii="GHEA Grapalat" w:hAnsi="GHEA Grapalat"/>
                <w:sz w:val="24"/>
                <w:szCs w:val="24"/>
                <w:lang w:val="hy-AM" w:eastAsia="en-US"/>
              </w:rPr>
              <w:t>հա մակերես զբաղեցնող կամ ցանկացած մետաղական օգ</w:t>
            </w:r>
            <w:r w:rsidRPr="00A3300C">
              <w:rPr>
                <w:rFonts w:ascii="GHEA Grapalat" w:hAnsi="GHEA Grapalat"/>
                <w:sz w:val="24"/>
                <w:szCs w:val="24"/>
                <w:lang w:val="en-US" w:eastAsia="en-US"/>
              </w:rPr>
              <w:t>տ</w:t>
            </w:r>
            <w:r w:rsidRPr="00A3300C">
              <w:rPr>
                <w:rFonts w:ascii="GHEA Grapalat" w:hAnsi="GHEA Grapalat"/>
                <w:sz w:val="24"/>
                <w:szCs w:val="24"/>
                <w:lang w:val="hy-AM" w:eastAsia="en-US"/>
              </w:rPr>
              <w:t>ա</w:t>
            </w:r>
            <w:r w:rsidRPr="00A3300C">
              <w:rPr>
                <w:rFonts w:ascii="GHEA Grapalat" w:hAnsi="GHEA Grapalat"/>
                <w:sz w:val="24"/>
                <w:szCs w:val="24"/>
                <w:lang w:val="en-US" w:eastAsia="en-US"/>
              </w:rPr>
              <w:t>կ</w:t>
            </w:r>
            <w:r w:rsidRPr="00A3300C">
              <w:rPr>
                <w:rFonts w:ascii="GHEA Grapalat" w:hAnsi="GHEA Grapalat"/>
                <w:sz w:val="24"/>
                <w:szCs w:val="24"/>
                <w:lang w:val="hy-AM" w:eastAsia="en-US"/>
              </w:rPr>
              <w:t>ար հանածոների հանքավայրի շահագործման արդյունքում շրջակա միջավայրի վրա ազդեցություններ</w:t>
            </w:r>
            <w:r w:rsidRPr="00A3300C">
              <w:rPr>
                <w:rFonts w:ascii="GHEA Grapalat" w:hAnsi="GHEA Grapalat"/>
                <w:sz w:val="24"/>
                <w:szCs w:val="24"/>
                <w:lang w:val="en-US" w:eastAsia="en-US"/>
              </w:rPr>
              <w:t>ի</w:t>
            </w:r>
            <w:r w:rsidRPr="00A3300C">
              <w:rPr>
                <w:rFonts w:ascii="GHEA Grapalat" w:hAnsi="GHEA Grapalat"/>
                <w:sz w:val="24"/>
                <w:szCs w:val="24"/>
                <w:lang w:val="ru-RU" w:eastAsia="en-US"/>
              </w:rPr>
              <w:t xml:space="preserve"> </w:t>
            </w:r>
            <w:r w:rsidRPr="00A3300C">
              <w:rPr>
                <w:rFonts w:ascii="GHEA Grapalat" w:hAnsi="GHEA Grapalat"/>
                <w:sz w:val="24"/>
                <w:szCs w:val="24"/>
                <w:lang w:val="en-US" w:eastAsia="en-US"/>
              </w:rPr>
              <w:t>հետ</w:t>
            </w:r>
            <w:r w:rsidRPr="00A3300C">
              <w:rPr>
                <w:rFonts w:ascii="GHEA Grapalat" w:hAnsi="GHEA Grapalat"/>
                <w:sz w:val="24"/>
                <w:szCs w:val="24"/>
                <w:lang w:val="ru-RU" w:eastAsia="en-US"/>
              </w:rPr>
              <w:t xml:space="preserve">, </w:t>
            </w:r>
            <w:r w:rsidRPr="00A3300C">
              <w:rPr>
                <w:rFonts w:ascii="GHEA Grapalat" w:hAnsi="GHEA Grapalat"/>
                <w:sz w:val="24"/>
                <w:szCs w:val="24"/>
                <w:lang w:val="en-US" w:eastAsia="en-US"/>
              </w:rPr>
              <w:t>ս</w:t>
            </w:r>
            <w:r w:rsidRPr="00A3300C">
              <w:rPr>
                <w:rFonts w:ascii="GHEA Grapalat" w:hAnsi="GHEA Grapalat"/>
                <w:sz w:val="24"/>
                <w:szCs w:val="24"/>
                <w:lang w:val="hy-AM" w:eastAsia="en-US"/>
              </w:rPr>
              <w:t xml:space="preserve">ակայն օրենքով դրանք նույն կատեգորիայում են ներառված։ </w:t>
            </w:r>
          </w:p>
          <w:p w:rsidR="005B0894" w:rsidRPr="00A3300C" w:rsidRDefault="005B0894" w:rsidP="00201E6C">
            <w:pPr>
              <w:pStyle w:val="CommentText"/>
              <w:spacing w:after="0" w:line="360" w:lineRule="auto"/>
              <w:ind w:firstLine="630"/>
              <w:jc w:val="both"/>
              <w:rPr>
                <w:rFonts w:ascii="GHEA Grapalat" w:eastAsia="Times New Roman" w:hAnsi="GHEA Grapalat"/>
                <w:sz w:val="24"/>
                <w:szCs w:val="24"/>
                <w:lang w:val="hy-AM" w:eastAsia="en-US"/>
              </w:rPr>
            </w:pPr>
            <w:r w:rsidRPr="00A3300C">
              <w:rPr>
                <w:rFonts w:ascii="GHEA Grapalat" w:eastAsia="Times New Roman" w:hAnsi="GHEA Grapalat"/>
                <w:sz w:val="24"/>
                <w:szCs w:val="24"/>
                <w:lang w:val="ru-RU" w:eastAsia="en-US"/>
              </w:rPr>
              <w:t xml:space="preserve">3) </w:t>
            </w:r>
            <w:r w:rsidRPr="00A3300C">
              <w:rPr>
                <w:rFonts w:ascii="GHEA Grapalat" w:hAnsi="GHEA Grapalat"/>
                <w:sz w:val="24"/>
                <w:szCs w:val="24"/>
                <w:lang w:val="hy-AM" w:eastAsia="en-US"/>
              </w:rPr>
              <w:t xml:space="preserve">Առաջարկում ենք 3-րդ մասի </w:t>
            </w:r>
            <w:r w:rsidRPr="00A3300C">
              <w:rPr>
                <w:rFonts w:ascii="GHEA Grapalat" w:hAnsi="GHEA Grapalat" w:cs="Sylfaen"/>
                <w:sz w:val="24"/>
                <w:szCs w:val="24"/>
                <w:lang w:val="hy-AM" w:eastAsia="en-US"/>
              </w:rPr>
              <w:t>2-րդ կետի «</w:t>
            </w:r>
            <w:r w:rsidRPr="00A3300C">
              <w:rPr>
                <w:rFonts w:ascii="GHEA Grapalat" w:eastAsia="MS Mincho" w:hAnsi="GHEA Grapalat" w:cs="MS Mincho"/>
                <w:b/>
                <w:sz w:val="24"/>
                <w:szCs w:val="24"/>
                <w:lang w:val="hy-AM" w:eastAsia="en-US"/>
              </w:rPr>
              <w:t>թ</w:t>
            </w:r>
            <w:r w:rsidRPr="00A3300C">
              <w:rPr>
                <w:rFonts w:ascii="MS Mincho" w:eastAsia="MS Mincho" w:hAnsi="MS Mincho" w:cs="MS Mincho" w:hint="eastAsia"/>
                <w:sz w:val="24"/>
                <w:szCs w:val="24"/>
                <w:lang w:val="hy-AM" w:eastAsia="en-US"/>
              </w:rPr>
              <w:t>․</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b/>
                <w:sz w:val="24"/>
                <w:szCs w:val="24"/>
                <w:lang w:val="hy-AM" w:eastAsia="en-US"/>
              </w:rPr>
              <w:t>ոչ մետաղական օգտակար հանածոների արդյունահանում կամ հանքանյութի վերամշակում</w:t>
            </w:r>
            <w:r w:rsidRPr="00A3300C">
              <w:rPr>
                <w:rFonts w:ascii="GHEA Grapalat" w:eastAsia="Times New Roman" w:hAnsi="GHEA Grapalat"/>
                <w:sz w:val="24"/>
                <w:szCs w:val="24"/>
                <w:lang w:val="hy-AM" w:eastAsia="en-US"/>
              </w:rPr>
              <w:t>,»</w:t>
            </w:r>
            <w:r w:rsidRPr="00A3300C">
              <w:rPr>
                <w:rFonts w:ascii="GHEA Grapalat" w:eastAsia="Times New Roman" w:hAnsi="GHEA Grapalat"/>
                <w:sz w:val="24"/>
                <w:szCs w:val="24"/>
                <w:lang w:val="ru-RU" w:eastAsia="en-US"/>
              </w:rPr>
              <w:t>,</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b/>
                <w:sz w:val="24"/>
                <w:szCs w:val="24"/>
                <w:lang w:val="hy-AM" w:eastAsia="en-US"/>
              </w:rPr>
              <w:t>ժ</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b/>
                <w:sz w:val="24"/>
                <w:szCs w:val="24"/>
                <w:lang w:val="hy-AM" w:eastAsia="en-US"/>
              </w:rPr>
              <w:t>հանքային ջրերի հանքավայրերի շահագործում՝ ձեռնարկատիրական նպատակով</w:t>
            </w:r>
            <w:r w:rsidRPr="00A3300C">
              <w:rPr>
                <w:rFonts w:ascii="GHEA Grapalat" w:eastAsia="Times New Roman" w:hAnsi="GHEA Grapalat"/>
                <w:sz w:val="24"/>
                <w:szCs w:val="24"/>
                <w:lang w:val="hy-AM" w:eastAsia="en-US"/>
              </w:rPr>
              <w:t>,»</w:t>
            </w:r>
            <w:r w:rsidRPr="00A3300C">
              <w:rPr>
                <w:rFonts w:ascii="GHEA Grapalat" w:eastAsia="Times New Roman" w:hAnsi="GHEA Grapalat"/>
                <w:sz w:val="24"/>
                <w:szCs w:val="24"/>
                <w:lang w:val="ru-RU" w:eastAsia="en-US"/>
              </w:rPr>
              <w:t xml:space="preserve"> </w:t>
            </w:r>
            <w:r w:rsidRPr="00A3300C">
              <w:rPr>
                <w:rFonts w:ascii="GHEA Grapalat" w:eastAsia="Times New Roman" w:hAnsi="GHEA Grapalat"/>
                <w:sz w:val="24"/>
                <w:szCs w:val="24"/>
                <w:lang w:val="en-US" w:eastAsia="en-US"/>
              </w:rPr>
              <w:t>և</w:t>
            </w:r>
            <w:r w:rsidRPr="00A3300C">
              <w:rPr>
                <w:rFonts w:ascii="GHEA Grapalat" w:eastAsia="Times New Roman" w:hAnsi="GHEA Grapalat"/>
                <w:sz w:val="24"/>
                <w:szCs w:val="24"/>
                <w:lang w:val="ru-RU" w:eastAsia="en-US"/>
              </w:rPr>
              <w:t xml:space="preserve"> «</w:t>
            </w:r>
            <w:r w:rsidRPr="00A3300C">
              <w:rPr>
                <w:rFonts w:ascii="GHEA Grapalat" w:eastAsia="Times New Roman" w:hAnsi="GHEA Grapalat"/>
                <w:b/>
                <w:sz w:val="24"/>
                <w:szCs w:val="24"/>
                <w:lang w:val="hy-AM" w:eastAsia="en-US"/>
              </w:rPr>
              <w:t>ժա.</w:t>
            </w:r>
            <w:r w:rsidRPr="00A3300C">
              <w:rPr>
                <w:rFonts w:ascii="GHEA Grapalat" w:eastAsia="Times New Roman" w:hAnsi="GHEA Grapalat" w:cs="Sylfaen"/>
                <w:b/>
                <w:sz w:val="24"/>
                <w:szCs w:val="24"/>
                <w:lang w:val="hy-AM" w:eastAsia="en-US"/>
              </w:rPr>
              <w:t xml:space="preserve"> ստորերկրյա քաղցրահամ ջրերի արդյունահանում՝ ձեռնարկատիրական նպատակներով</w:t>
            </w:r>
            <w:r w:rsidRPr="00A3300C">
              <w:rPr>
                <w:rFonts w:ascii="GHEA Grapalat" w:eastAsia="Times New Roman" w:hAnsi="GHEA Grapalat" w:cs="Sylfaen"/>
                <w:sz w:val="24"/>
                <w:szCs w:val="24"/>
                <w:lang w:val="ru-RU" w:eastAsia="en-US"/>
              </w:rPr>
              <w:t>»</w:t>
            </w:r>
            <w:r w:rsidRPr="00A3300C">
              <w:rPr>
                <w:rFonts w:ascii="GHEA Grapalat" w:eastAsia="Times New Roman" w:hAnsi="GHEA Grapalat"/>
                <w:sz w:val="24"/>
                <w:szCs w:val="24"/>
                <w:lang w:val="hy-AM" w:eastAsia="en-US"/>
              </w:rPr>
              <w:t xml:space="preserve"> կետերը տեղափոխել 4-րդ մաս՝ ներ</w:t>
            </w:r>
            <w:r w:rsidRPr="00A3300C">
              <w:rPr>
                <w:rFonts w:ascii="GHEA Grapalat" w:eastAsia="Times New Roman" w:hAnsi="GHEA Grapalat"/>
                <w:sz w:val="24"/>
                <w:szCs w:val="24"/>
                <w:lang w:val="en-US" w:eastAsia="en-US"/>
              </w:rPr>
              <w:t>ա</w:t>
            </w:r>
            <w:r w:rsidRPr="00A3300C">
              <w:rPr>
                <w:rFonts w:ascii="GHEA Grapalat" w:eastAsia="Times New Roman" w:hAnsi="GHEA Grapalat"/>
                <w:sz w:val="24"/>
                <w:szCs w:val="24"/>
                <w:lang w:val="hy-AM" w:eastAsia="en-US"/>
              </w:rPr>
              <w:t>ռելով «Բ» կատեգորիայի մեջ, իսկ 3</w:t>
            </w:r>
            <w:r w:rsidRPr="00A3300C">
              <w:rPr>
                <w:rFonts w:ascii="GHEA Grapalat" w:hAnsi="GHEA Grapalat" w:cs="Sylfaen"/>
                <w:sz w:val="24"/>
                <w:szCs w:val="24"/>
                <w:lang w:val="hy-AM" w:eastAsia="en-US"/>
              </w:rPr>
              <w:t>-րդ մասի 2-</w:t>
            </w:r>
            <w:r w:rsidRPr="00A3300C">
              <w:rPr>
                <w:rFonts w:ascii="GHEA Grapalat" w:hAnsi="GHEA Grapalat" w:cs="Sylfaen"/>
                <w:sz w:val="24"/>
                <w:szCs w:val="24"/>
                <w:lang w:val="hy-AM" w:eastAsia="en-US"/>
              </w:rPr>
              <w:lastRenderedPageBreak/>
              <w:t xml:space="preserve">րդ կետի «թ.» և «ժ.» կետերում նախատեսել, որ </w:t>
            </w:r>
            <w:r w:rsidRPr="00A3300C">
              <w:rPr>
                <w:rFonts w:ascii="GHEA Grapalat" w:hAnsi="GHEA Grapalat"/>
                <w:b/>
                <w:sz w:val="24"/>
                <w:szCs w:val="24"/>
                <w:u w:val="single"/>
                <w:lang w:val="hy-AM" w:eastAsia="en-US"/>
              </w:rPr>
              <w:t>շահագործվող</w:t>
            </w:r>
            <w:r w:rsidRPr="00A3300C">
              <w:rPr>
                <w:rFonts w:ascii="GHEA Grapalat" w:hAnsi="GHEA Grapalat"/>
                <w:sz w:val="24"/>
                <w:szCs w:val="24"/>
                <w:lang w:val="hy-AM" w:eastAsia="en-US"/>
              </w:rPr>
              <w:t xml:space="preserve"> ստորերկրյա քաղցրահամ և հանքային ջրերի հանքավայրերի (ջրառ կառույցների՝ հորատանցք կամ կապտաժ) </w:t>
            </w:r>
            <w:r w:rsidRPr="00A3300C">
              <w:rPr>
                <w:rFonts w:ascii="GHEA Grapalat" w:hAnsi="GHEA Grapalat"/>
                <w:b/>
                <w:sz w:val="24"/>
                <w:szCs w:val="24"/>
                <w:u w:val="single"/>
                <w:lang w:val="hy-AM" w:eastAsia="en-US"/>
              </w:rPr>
              <w:t>ազատ պաշարների տրամադրումը</w:t>
            </w:r>
            <w:r w:rsidRPr="00A3300C">
              <w:rPr>
                <w:rFonts w:ascii="GHEA Grapalat" w:hAnsi="GHEA Grapalat"/>
                <w:sz w:val="24"/>
                <w:szCs w:val="24"/>
                <w:u w:val="single"/>
                <w:lang w:val="hy-AM" w:eastAsia="en-US"/>
              </w:rPr>
              <w:t xml:space="preserve"> </w:t>
            </w:r>
            <w:r w:rsidRPr="00A3300C">
              <w:rPr>
                <w:rFonts w:ascii="GHEA Grapalat" w:hAnsi="GHEA Grapalat"/>
                <w:b/>
                <w:sz w:val="24"/>
                <w:szCs w:val="24"/>
                <w:u w:val="single"/>
                <w:lang w:val="hy-AM" w:eastAsia="en-US"/>
              </w:rPr>
              <w:t xml:space="preserve">կամ </w:t>
            </w:r>
            <w:r w:rsidRPr="00A3300C">
              <w:rPr>
                <w:rFonts w:ascii="GHEA Grapalat" w:hAnsi="GHEA Grapalat"/>
                <w:b/>
                <w:sz w:val="24"/>
                <w:szCs w:val="24"/>
                <w:u w:val="single"/>
                <w:shd w:val="clear" w:color="auto" w:fill="FFFFFF"/>
                <w:lang w:val="hy-AM" w:eastAsia="en-US"/>
              </w:rPr>
              <w:t>մեկից ավելի նպատակներով</w:t>
            </w:r>
            <w:r w:rsidRPr="00A3300C">
              <w:rPr>
                <w:rFonts w:ascii="GHEA Grapalat" w:hAnsi="GHEA Grapalat"/>
                <w:b/>
                <w:sz w:val="24"/>
                <w:szCs w:val="24"/>
                <w:u w:val="single"/>
                <w:lang w:val="hy-AM" w:eastAsia="en-US"/>
              </w:rPr>
              <w:t xml:space="preserve"> տրամադրումը ընդերքօգտ</w:t>
            </w:r>
            <w:r w:rsidRPr="00A3300C">
              <w:rPr>
                <w:rFonts w:ascii="GHEA Grapalat" w:hAnsi="GHEA Grapalat"/>
                <w:b/>
                <w:sz w:val="24"/>
                <w:szCs w:val="24"/>
                <w:u w:val="single"/>
                <w:lang w:val="en-US" w:eastAsia="en-US"/>
              </w:rPr>
              <w:t>ա</w:t>
            </w:r>
            <w:r w:rsidRPr="00A3300C">
              <w:rPr>
                <w:rFonts w:ascii="GHEA Grapalat" w:hAnsi="GHEA Grapalat"/>
                <w:b/>
                <w:sz w:val="24"/>
                <w:szCs w:val="24"/>
                <w:u w:val="single"/>
                <w:lang w:val="hy-AM" w:eastAsia="en-US"/>
              </w:rPr>
              <w:t>գործման իրավունք կրող կազմակերպությունների համար</w:t>
            </w:r>
            <w:r w:rsidRPr="00A3300C">
              <w:rPr>
                <w:rFonts w:ascii="GHEA Grapalat" w:hAnsi="GHEA Grapalat"/>
                <w:sz w:val="24"/>
                <w:szCs w:val="24"/>
                <w:lang w:val="hy-AM" w:eastAsia="en-US"/>
              </w:rPr>
              <w:t xml:space="preserve"> չեն հանդիսանում ջրերի արդյունահանման նախատեսվող գործունեություն և ենթակա չեն </w:t>
            </w:r>
            <w:r w:rsidRPr="00A3300C">
              <w:rPr>
                <w:rFonts w:ascii="GHEA Grapalat" w:eastAsia="Times New Roman" w:hAnsi="GHEA Grapalat"/>
                <w:sz w:val="24"/>
                <w:szCs w:val="24"/>
                <w:lang w:val="hy-AM" w:eastAsia="en-US"/>
              </w:rPr>
              <w:t>ՇՄԱԳ փորձաքննության։</w:t>
            </w:r>
            <w:r w:rsidRPr="00A3300C">
              <w:rPr>
                <w:rFonts w:ascii="GHEA Grapalat" w:hAnsi="GHEA Grapalat"/>
                <w:sz w:val="24"/>
                <w:szCs w:val="24"/>
                <w:lang w:val="hy-AM" w:eastAsia="en-US"/>
              </w:rPr>
              <w:t xml:space="preserve"> </w:t>
            </w:r>
          </w:p>
          <w:p w:rsidR="005B0894" w:rsidRPr="00A3300C" w:rsidRDefault="005B0894" w:rsidP="00201E6C">
            <w:pPr>
              <w:tabs>
                <w:tab w:val="left" w:pos="1260"/>
              </w:tabs>
              <w:spacing w:after="0" w:line="360" w:lineRule="auto"/>
              <w:ind w:firstLine="630"/>
              <w:jc w:val="both"/>
              <w:rPr>
                <w:rFonts w:eastAsia="Times New Roman"/>
                <w:lang w:val="hy-AM"/>
              </w:rPr>
            </w:pPr>
            <w:r w:rsidRPr="00A3300C">
              <w:rPr>
                <w:rFonts w:eastAsia="Times New Roman"/>
                <w:lang w:val="hy-AM"/>
              </w:rPr>
              <w:t xml:space="preserve">4) </w:t>
            </w:r>
            <w:r w:rsidRPr="00A3300C">
              <w:rPr>
                <w:rFonts w:cs="Sylfaen"/>
                <w:lang w:val="hy-AM"/>
              </w:rPr>
              <w:t>4-րդ մասի 2-րդ կետի «ա.» ենթակետում «</w:t>
            </w:r>
            <w:r w:rsidRPr="00A3300C">
              <w:rPr>
                <w:rFonts w:eastAsia="Times New Roman"/>
                <w:lang w:val="hy-AM"/>
              </w:rPr>
              <w:t xml:space="preserve">երկրաբանական ուսումնասիրություններ» բառերից հետո լրացնել «, </w:t>
            </w:r>
            <w:r w:rsidRPr="00A3300C">
              <w:rPr>
                <w:rFonts w:eastAsia="Times New Roman"/>
                <w:b/>
                <w:lang w:val="hy-AM"/>
              </w:rPr>
              <w:t xml:space="preserve">բացառությամբ այն դեպքերի երբ ուսումնասիրության ծրագրերում նախատեսված չէ </w:t>
            </w:r>
            <w:r w:rsidRPr="00A3300C">
              <w:rPr>
                <w:b/>
                <w:shd w:val="clear" w:color="auto" w:fill="FFFFFF"/>
                <w:lang w:val="hy-AM"/>
              </w:rPr>
              <w:t>լեռնային փորվածքների անցկացում»:</w:t>
            </w:r>
            <w:r w:rsidRPr="00A3300C">
              <w:rPr>
                <w:rFonts w:eastAsia="Times New Roman"/>
                <w:lang w:val="hy-AM"/>
              </w:rPr>
              <w:t xml:space="preserve"> Եթե ուսումնասիրության ընթացքում որևէ փորվածք չի նախատեսվում, այլ օրինակ նախատեսվում է տեղազննում և նմուշառում, ապա ՇՄԱԳ նպատակահարմարությունը ընդհանրապես պարզ չէ:   </w:t>
            </w:r>
          </w:p>
          <w:p w:rsidR="005B0894" w:rsidRPr="00A3300C" w:rsidRDefault="005B0894" w:rsidP="00201E6C">
            <w:pPr>
              <w:tabs>
                <w:tab w:val="left" w:pos="1260"/>
              </w:tabs>
              <w:spacing w:after="0" w:line="360" w:lineRule="auto"/>
              <w:ind w:firstLine="630"/>
              <w:jc w:val="both"/>
              <w:rPr>
                <w:rFonts w:eastAsia="Times New Roman"/>
                <w:lang w:val="hy-AM"/>
              </w:rPr>
            </w:pPr>
            <w:r w:rsidRPr="00A3300C">
              <w:rPr>
                <w:rFonts w:eastAsia="Times New Roman"/>
                <w:lang w:val="hy-AM"/>
              </w:rPr>
              <w:t>5</w:t>
            </w:r>
            <w:r w:rsidRPr="00A3300C">
              <w:rPr>
                <w:rFonts w:eastAsia="Times New Roman"/>
                <w:lang w:val="hy-AM"/>
              </w:rPr>
              <w:sym w:font="Symbol" w:char="F029"/>
            </w:r>
            <w:r w:rsidRPr="00A3300C">
              <w:rPr>
                <w:rFonts w:eastAsia="Times New Roman"/>
                <w:lang w:val="hy-AM"/>
              </w:rPr>
              <w:t xml:space="preserve"> 9-րդ մասով սահմանվող դրույթները պետք է կարգավորվեն 19-րդ հոդվածով։</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E971A8" w:rsidRPr="00A3300C" w:rsidRDefault="00E971A8" w:rsidP="00201E6C">
            <w:pPr>
              <w:spacing w:after="0" w:line="360" w:lineRule="auto"/>
              <w:jc w:val="center"/>
              <w:rPr>
                <w:b/>
                <w:lang w:val="hy-AM"/>
              </w:rPr>
            </w:pPr>
            <w:r w:rsidRPr="00A3300C">
              <w:rPr>
                <w:b/>
                <w:lang w:val="hy-AM"/>
              </w:rPr>
              <w:lastRenderedPageBreak/>
              <w:t>Չի ընդունվել</w:t>
            </w:r>
          </w:p>
          <w:p w:rsidR="00373270" w:rsidRPr="00A3300C" w:rsidRDefault="00E971A8" w:rsidP="00201E6C">
            <w:pPr>
              <w:spacing w:after="0" w:line="360" w:lineRule="auto"/>
              <w:jc w:val="center"/>
              <w:rPr>
                <w:lang w:val="hy-AM"/>
              </w:rPr>
            </w:pPr>
            <w:r w:rsidRPr="00A3300C">
              <w:rPr>
                <w:lang w:val="hy-AM"/>
              </w:rPr>
              <w:t>Նախագծով տնտեսավարող կազմակերպությունների համար սահմանվում է նախատեսվող գործունեությունը ՇՄԱԳ հաշվետվությանը և նախագծային փաստաթղթին համապատասխան իրականացնելու պարտավորություն, հետևաբար նախագծային փաստաթուղթը նույնպես ենթակա է փորձաքննության</w:t>
            </w:r>
          </w:p>
          <w:p w:rsidR="00A956AE" w:rsidRPr="00A3300C" w:rsidRDefault="00A956AE" w:rsidP="00201E6C">
            <w:pPr>
              <w:spacing w:after="0" w:line="360" w:lineRule="auto"/>
              <w:jc w:val="both"/>
              <w:rPr>
                <w:lang w:val="hy-AM"/>
              </w:rPr>
            </w:pPr>
            <w:r w:rsidRPr="00A3300C">
              <w:rPr>
                <w:lang w:val="hy-AM"/>
              </w:rPr>
              <w:t>2</w:t>
            </w:r>
            <w:r w:rsidRPr="00A3300C">
              <w:rPr>
                <w:rFonts w:ascii="MS Mincho" w:eastAsia="MS Mincho" w:hAnsi="MS Mincho" w:cs="MS Mincho" w:hint="eastAsia"/>
                <w:lang w:val="hy-AM"/>
              </w:rPr>
              <w:t>․</w:t>
            </w:r>
            <w:r w:rsidR="00092C93" w:rsidRPr="00A3300C">
              <w:rPr>
                <w:lang w:val="hy-AM"/>
              </w:rPr>
              <w:t xml:space="preserve"> միևնույն կատեգորիայում ընդգրկված նախատեսվող գործունեության առանձին տեսակներ</w:t>
            </w:r>
            <w:r w:rsidR="008760FA" w:rsidRPr="00A3300C">
              <w:rPr>
                <w:lang w:val="hy-AM"/>
              </w:rPr>
              <w:t xml:space="preserve"> բնականաբար չեն կարող ունենալ շրջակա միջավայրի վրա ազդեցությ</w:t>
            </w:r>
            <w:r w:rsidR="009A2F1A" w:rsidRPr="00A3300C">
              <w:rPr>
                <w:lang w:val="hy-AM"/>
              </w:rPr>
              <w:t>ա</w:t>
            </w:r>
            <w:r w:rsidR="008760FA" w:rsidRPr="00A3300C">
              <w:rPr>
                <w:lang w:val="hy-AM"/>
              </w:rPr>
              <w:t>ն</w:t>
            </w:r>
            <w:r w:rsidR="009A2F1A" w:rsidRPr="00A3300C">
              <w:rPr>
                <w:lang w:val="hy-AM"/>
              </w:rPr>
              <w:t xml:space="preserve"> միևնույն աստիճանը</w:t>
            </w:r>
            <w:r w:rsidR="008760FA" w:rsidRPr="00A3300C">
              <w:rPr>
                <w:lang w:val="hy-AM"/>
              </w:rPr>
              <w:t>։ Նախագծում ազդեցության նվազող աստիճանն օգտագործվել</w:t>
            </w:r>
            <w:r w:rsidR="009A2F1A" w:rsidRPr="00A3300C">
              <w:rPr>
                <w:lang w:val="hy-AM"/>
              </w:rPr>
              <w:t xml:space="preserve"> է</w:t>
            </w:r>
            <w:r w:rsidR="008760FA" w:rsidRPr="00A3300C">
              <w:rPr>
                <w:lang w:val="hy-AM"/>
              </w:rPr>
              <w:t xml:space="preserve"> միայն գործունեության տեսակներ</w:t>
            </w:r>
            <w:r w:rsidR="009A2F1A" w:rsidRPr="00A3300C">
              <w:rPr>
                <w:lang w:val="hy-AM"/>
              </w:rPr>
              <w:t>ն ըստ կատեգորիաների դասակարգելու նպատակով։</w:t>
            </w:r>
          </w:p>
          <w:p w:rsidR="00A956AE" w:rsidRPr="00A3300C" w:rsidRDefault="00A956AE" w:rsidP="00201E6C">
            <w:pPr>
              <w:spacing w:after="0" w:line="360" w:lineRule="auto"/>
              <w:jc w:val="both"/>
              <w:rPr>
                <w:lang w:val="hy-AM"/>
              </w:rPr>
            </w:pPr>
            <w:r w:rsidRPr="00A3300C">
              <w:rPr>
                <w:lang w:val="hy-AM"/>
              </w:rPr>
              <w:t>3</w:t>
            </w:r>
            <w:r w:rsidRPr="00A3300C">
              <w:rPr>
                <w:rFonts w:ascii="MS Mincho" w:eastAsia="MS Mincho" w:hAnsi="MS Mincho" w:cs="MS Mincho" w:hint="eastAsia"/>
                <w:lang w:val="hy-AM"/>
              </w:rPr>
              <w:t>․</w:t>
            </w:r>
            <w:r w:rsidR="00461FC5" w:rsidRPr="00A3300C">
              <w:rPr>
                <w:lang w:val="hy-AM"/>
              </w:rPr>
              <w:t xml:space="preserve"> </w:t>
            </w:r>
            <w:r w:rsidR="00461FC5" w:rsidRPr="00A3300C">
              <w:rPr>
                <w:b/>
                <w:lang w:val="hy-AM"/>
              </w:rPr>
              <w:t>Ընդունվել է մասնակի</w:t>
            </w:r>
          </w:p>
          <w:p w:rsidR="00A956AE" w:rsidRPr="00A3300C" w:rsidRDefault="00B523AE" w:rsidP="00201E6C">
            <w:pPr>
              <w:spacing w:after="0" w:line="360" w:lineRule="auto"/>
              <w:jc w:val="both"/>
              <w:rPr>
                <w:rFonts w:eastAsia="Times New Roman"/>
                <w:lang w:val="hy-AM"/>
              </w:rPr>
            </w:pPr>
            <w:r w:rsidRPr="00A3300C">
              <w:rPr>
                <w:rFonts w:eastAsia="Times New Roman"/>
                <w:lang w:val="hy-AM"/>
              </w:rPr>
              <w:t>Ժ</w:t>
            </w:r>
            <w:r w:rsidRPr="00A3300C">
              <w:rPr>
                <w:rFonts w:ascii="MS Mincho" w:eastAsia="MS Mincho" w:hAnsi="MS Mincho" w:cs="MS Mincho" w:hint="eastAsia"/>
                <w:lang w:val="hy-AM"/>
              </w:rPr>
              <w:t>․</w:t>
            </w:r>
            <w:r w:rsidRPr="00A3300C">
              <w:rPr>
                <w:rFonts w:eastAsia="Times New Roman"/>
                <w:lang w:val="hy-AM"/>
              </w:rPr>
              <w:t xml:space="preserve"> ենթակետով նախատեսված՝ </w:t>
            </w:r>
            <w:r w:rsidR="009A2F1A" w:rsidRPr="00A3300C">
              <w:rPr>
                <w:rFonts w:eastAsia="Times New Roman"/>
                <w:lang w:val="hy-AM"/>
              </w:rPr>
              <w:t>հանքային ջրերի հանքավայրերի շահագործում՝ ձեռնարկատիրական նպատակով գործունեության տեսակը նախատեսվել է Բ կատեգորիայում</w:t>
            </w:r>
          </w:p>
          <w:p w:rsidR="00B523AE" w:rsidRPr="00A3300C" w:rsidRDefault="00F54204" w:rsidP="00201E6C">
            <w:pPr>
              <w:spacing w:after="0" w:line="360" w:lineRule="auto"/>
              <w:jc w:val="both"/>
              <w:rPr>
                <w:lang w:val="hy-AM"/>
              </w:rPr>
            </w:pPr>
            <w:r w:rsidRPr="00A3300C">
              <w:rPr>
                <w:lang w:val="hy-AM"/>
              </w:rPr>
              <w:lastRenderedPageBreak/>
              <w:t xml:space="preserve">Ներկայացված չեն հիմնավորումներ առ այն, որ </w:t>
            </w:r>
          </w:p>
          <w:p w:rsidR="00A956AE" w:rsidRPr="00A3300C" w:rsidRDefault="00B523AE" w:rsidP="00201E6C">
            <w:pPr>
              <w:spacing w:after="0" w:line="360" w:lineRule="auto"/>
              <w:jc w:val="both"/>
              <w:rPr>
                <w:lang w:val="hy-AM"/>
              </w:rPr>
            </w:pPr>
            <w:r w:rsidRPr="00A3300C">
              <w:rPr>
                <w:lang w:val="hy-AM"/>
              </w:rPr>
              <w:t>շահագործվող հանքավայրերի</w:t>
            </w:r>
            <w:r w:rsidR="003E0E52" w:rsidRPr="00A3300C">
              <w:rPr>
                <w:lang w:val="hy-AM"/>
              </w:rPr>
              <w:t xml:space="preserve"> </w:t>
            </w:r>
            <w:r w:rsidRPr="00A3300C">
              <w:rPr>
                <w:lang w:val="hy-AM"/>
              </w:rPr>
              <w:t xml:space="preserve">ազատ պաշարների տրամադրումը կամ </w:t>
            </w:r>
            <w:r w:rsidRPr="00A3300C">
              <w:rPr>
                <w:shd w:val="clear" w:color="auto" w:fill="FFFFFF"/>
                <w:lang w:val="hy-AM"/>
              </w:rPr>
              <w:t>մեկից ավելի նպատակներով</w:t>
            </w:r>
            <w:r w:rsidRPr="00A3300C">
              <w:rPr>
                <w:lang w:val="hy-AM"/>
              </w:rPr>
              <w:t xml:space="preserve"> տրամադրումը ընդերքօգտագործման իրավունք կրող կազմակերպությունների համար</w:t>
            </w:r>
            <w:r w:rsidR="00F54204" w:rsidRPr="00A3300C">
              <w:rPr>
                <w:lang w:val="hy-AM"/>
              </w:rPr>
              <w:t xml:space="preserve"> շրջակա միջավայրի վրա ազդեցություն չունեն</w:t>
            </w:r>
            <w:r w:rsidR="003E0E52" w:rsidRPr="00A3300C">
              <w:rPr>
                <w:lang w:val="hy-AM"/>
              </w:rPr>
              <w:t>։</w:t>
            </w:r>
          </w:p>
          <w:p w:rsidR="00A956AE" w:rsidRPr="00A3300C" w:rsidRDefault="00A956AE" w:rsidP="00201E6C">
            <w:pPr>
              <w:spacing w:after="0" w:line="360" w:lineRule="auto"/>
              <w:jc w:val="both"/>
              <w:rPr>
                <w:lang w:val="hy-AM"/>
              </w:rPr>
            </w:pPr>
          </w:p>
          <w:p w:rsidR="00F54204" w:rsidRPr="00A3300C" w:rsidRDefault="00F54204" w:rsidP="00201E6C">
            <w:pPr>
              <w:spacing w:after="0" w:line="360" w:lineRule="auto"/>
              <w:jc w:val="both"/>
              <w:rPr>
                <w:lang w:val="hy-AM"/>
              </w:rPr>
            </w:pPr>
            <w:r w:rsidRPr="00A3300C">
              <w:rPr>
                <w:lang w:val="hy-AM"/>
              </w:rPr>
              <w:t>4</w:t>
            </w:r>
            <w:r w:rsidRPr="00A3300C">
              <w:rPr>
                <w:rFonts w:ascii="MS Mincho" w:eastAsia="MS Mincho" w:hAnsi="MS Mincho" w:cs="MS Mincho" w:hint="eastAsia"/>
                <w:lang w:val="hy-AM"/>
              </w:rPr>
              <w:t>․</w:t>
            </w:r>
            <w:r w:rsidRPr="00A3300C">
              <w:rPr>
                <w:lang w:val="hy-AM"/>
              </w:rPr>
              <w:t xml:space="preserve"> Ներկայացված չեն հիմնավորումներ առ այն, որ </w:t>
            </w:r>
          </w:p>
          <w:p w:rsidR="00A956AE" w:rsidRPr="00A3300C" w:rsidRDefault="00F54204" w:rsidP="00201E6C">
            <w:pPr>
              <w:spacing w:after="0" w:line="360" w:lineRule="auto"/>
              <w:jc w:val="both"/>
              <w:rPr>
                <w:lang w:val="hy-AM"/>
              </w:rPr>
            </w:pPr>
            <w:r w:rsidRPr="00A3300C">
              <w:rPr>
                <w:lang w:val="hy-AM"/>
              </w:rPr>
              <w:t>Լեռնային փորվածքների անցկացումից բացի մնացած երկրաբանական ուսումնասիրության մնացած բոլոր ձևերը շրջակա միջավայրի վրա ազդեցություն չունեն</w:t>
            </w:r>
            <w:r w:rsidR="003E0E52" w:rsidRPr="00A3300C">
              <w:rPr>
                <w:lang w:val="hy-AM"/>
              </w:rPr>
              <w:t>։</w:t>
            </w:r>
          </w:p>
          <w:p w:rsidR="00A956AE" w:rsidRPr="00A3300C" w:rsidRDefault="00A956AE" w:rsidP="00201E6C">
            <w:pPr>
              <w:spacing w:after="0" w:line="360" w:lineRule="auto"/>
              <w:jc w:val="both"/>
              <w:rPr>
                <w:lang w:val="hy-AM"/>
              </w:rPr>
            </w:pPr>
          </w:p>
          <w:p w:rsidR="00A956AE" w:rsidRPr="00A3300C" w:rsidRDefault="00A956AE" w:rsidP="00201E6C">
            <w:pPr>
              <w:spacing w:after="0" w:line="360" w:lineRule="auto"/>
              <w:jc w:val="both"/>
              <w:rPr>
                <w:lang w:val="hy-AM"/>
              </w:rPr>
            </w:pPr>
          </w:p>
          <w:p w:rsidR="00A956AE" w:rsidRPr="00A3300C" w:rsidRDefault="00A956AE" w:rsidP="00201E6C">
            <w:pPr>
              <w:spacing w:after="0" w:line="360" w:lineRule="auto"/>
              <w:jc w:val="both"/>
              <w:rPr>
                <w:lang w:val="hy-AM"/>
              </w:rPr>
            </w:pPr>
            <w:r w:rsidRPr="00A3300C">
              <w:rPr>
                <w:lang w:val="hy-AM"/>
              </w:rPr>
              <w:t>5</w:t>
            </w:r>
            <w:r w:rsidRPr="00A3300C">
              <w:rPr>
                <w:rFonts w:ascii="MS Mincho" w:eastAsia="MS Mincho" w:hAnsi="MS Mincho" w:cs="MS Mincho" w:hint="eastAsia"/>
                <w:lang w:val="hy-AM"/>
              </w:rPr>
              <w:t>․</w:t>
            </w:r>
            <w:r w:rsidR="00F54204" w:rsidRPr="00A3300C">
              <w:rPr>
                <w:lang w:val="hy-AM"/>
              </w:rPr>
              <w:t xml:space="preserve"> </w:t>
            </w:r>
            <w:r w:rsidR="00F54204" w:rsidRPr="00A3300C">
              <w:rPr>
                <w:b/>
                <w:lang w:val="hy-AM"/>
              </w:rPr>
              <w:t>Ընդունվել է</w:t>
            </w:r>
            <w:r w:rsidR="00F54204" w:rsidRPr="00A3300C">
              <w:rPr>
                <w:lang w:val="hy-AM"/>
              </w:rPr>
              <w:t>, 9-րդ մասում հղում է կատարվել 18-րդ հոդվածի համապատասխան մասին</w:t>
            </w:r>
            <w:r w:rsidR="003E0E52" w:rsidRPr="00A3300C">
              <w:rPr>
                <w:lang w:val="hy-AM"/>
              </w:rPr>
              <w:t>։</w:t>
            </w:r>
          </w:p>
        </w:tc>
      </w:tr>
      <w:tr w:rsidR="002D3E4A" w:rsidRPr="0032442A" w:rsidTr="00D5591B">
        <w:tc>
          <w:tcPr>
            <w:tcW w:w="8725" w:type="dxa"/>
            <w:shd w:val="clear" w:color="auto" w:fill="auto"/>
          </w:tcPr>
          <w:p w:rsidR="005B0894" w:rsidRPr="00A3300C" w:rsidRDefault="005B0894" w:rsidP="00201E6C">
            <w:pPr>
              <w:pStyle w:val="ListParagraph"/>
              <w:numPr>
                <w:ilvl w:val="0"/>
                <w:numId w:val="12"/>
              </w:numPr>
              <w:spacing w:after="0" w:line="360" w:lineRule="auto"/>
              <w:ind w:left="0" w:firstLine="630"/>
              <w:jc w:val="both"/>
              <w:rPr>
                <w:rFonts w:ascii="GHEA Grapalat" w:eastAsia="Times New Roman" w:hAnsi="GHEA Grapalat"/>
                <w:b/>
                <w:sz w:val="24"/>
                <w:szCs w:val="24"/>
                <w:lang w:val="hy-AM" w:eastAsia="en-US"/>
              </w:rPr>
            </w:pPr>
            <w:r w:rsidRPr="00A3300C">
              <w:rPr>
                <w:rFonts w:ascii="GHEA Grapalat" w:eastAsia="Times New Roman" w:hAnsi="GHEA Grapalat"/>
                <w:b/>
                <w:sz w:val="24"/>
                <w:szCs w:val="24"/>
                <w:lang w:val="hy-AM" w:eastAsia="en-US"/>
              </w:rPr>
              <w:lastRenderedPageBreak/>
              <w:t>15-րդ հոդված՝</w:t>
            </w:r>
          </w:p>
          <w:p w:rsidR="005B0894" w:rsidRPr="00A3300C" w:rsidRDefault="005B0894" w:rsidP="00201E6C">
            <w:pPr>
              <w:spacing w:after="0" w:line="360" w:lineRule="auto"/>
              <w:ind w:firstLine="630"/>
              <w:jc w:val="both"/>
              <w:rPr>
                <w:rFonts w:eastAsia="Times New Roman"/>
                <w:lang w:val="hy-AM"/>
              </w:rPr>
            </w:pPr>
            <w:r w:rsidRPr="00A3300C">
              <w:rPr>
                <w:rFonts w:eastAsia="Times New Roman"/>
                <w:lang w:val="hy-AM"/>
              </w:rPr>
              <w:t>1</w:t>
            </w:r>
            <w:r w:rsidRPr="00A3300C">
              <w:rPr>
                <w:rFonts w:eastAsia="Times New Roman"/>
                <w:lang w:val="hy-AM"/>
              </w:rPr>
              <w:sym w:font="Symbol" w:char="F029"/>
            </w:r>
            <w:r w:rsidRPr="00A3300C">
              <w:rPr>
                <w:rFonts w:eastAsia="Times New Roman"/>
                <w:lang w:val="hy-AM"/>
              </w:rPr>
              <w:t xml:space="preserve"> 2-րդ մաս 2-րդ կետ՝ իսկ եթե այլընտրանք չկա կամ մեկն է ներկայացվում, հնարավորություն պետք է տալ հիմնավորել նաև այն, որ այլընտրանք օրինակ գոյություն չունի։</w:t>
            </w:r>
          </w:p>
          <w:p w:rsidR="005B0894" w:rsidRPr="00A3300C" w:rsidRDefault="005B0894" w:rsidP="00201E6C">
            <w:pPr>
              <w:pStyle w:val="NormalWeb"/>
              <w:tabs>
                <w:tab w:val="left" w:pos="0"/>
              </w:tabs>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cs="Tahoma"/>
                <w:sz w:val="24"/>
                <w:szCs w:val="24"/>
                <w:lang w:val="hy-AM" w:eastAsia="en-US"/>
              </w:rPr>
              <w:lastRenderedPageBreak/>
              <w:tab/>
              <w:t>2</w:t>
            </w:r>
            <w:r w:rsidRPr="00A3300C">
              <w:rPr>
                <w:rFonts w:ascii="GHEA Grapalat" w:hAnsi="GHEA Grapalat" w:cs="Tahoma"/>
                <w:sz w:val="24"/>
                <w:szCs w:val="24"/>
                <w:lang w:val="hy-AM" w:eastAsia="en-US"/>
              </w:rPr>
              <w:sym w:font="Symbol" w:char="F029"/>
            </w:r>
            <w:r w:rsidRPr="00A3300C">
              <w:rPr>
                <w:rFonts w:ascii="GHEA Grapalat" w:hAnsi="GHEA Grapalat" w:cs="Tahoma"/>
                <w:sz w:val="24"/>
                <w:szCs w:val="24"/>
                <w:lang w:val="hy-AM" w:eastAsia="en-US"/>
              </w:rPr>
              <w:t xml:space="preserve">  3-րդ մաս՝ ա</w:t>
            </w:r>
            <w:r w:rsidRPr="00A3300C">
              <w:rPr>
                <w:rFonts w:ascii="GHEA Grapalat" w:hAnsi="GHEA Grapalat" w:cs="Sylfaen"/>
                <w:sz w:val="24"/>
                <w:szCs w:val="24"/>
                <w:lang w:val="hy-AM" w:eastAsia="en-US"/>
              </w:rPr>
              <w:t>յստեղ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հարկ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կրկին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վերադառնալ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գործընթացի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մասնակիցների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սահմանմանը</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մեջ</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ներառում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շահագրգիռ</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հանրությունը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իսկ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վերջինս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ներառում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բոլոր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հետաքրքրություն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հայտնած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իրավաբանական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ֆիզիկական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անձանց։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Փաստացի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գործընթացի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մասնակիցներ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դառնալ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հսկայական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ծավալի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սուբյեկտներ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իսկ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նախաձեռնողը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փաստացի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ստիպված</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լինելու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բոլորի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դիտողությունները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առաջարկությունները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քննարկման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առարկա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դարձնել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քանի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առանց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քննարկման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հնարավոր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չի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լինի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պարզել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դրանք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հիմնավոր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թե</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ոչ։</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Փաստացի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վարչական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հսկայական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ռեսուրս</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պահանջվելու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պրակտիկ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հնարավոր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գործընթացը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սաբոտաժ</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անել։</w:t>
            </w:r>
            <w:r w:rsidRPr="00A3300C">
              <w:rPr>
                <w:rFonts w:ascii="GHEA Grapalat" w:hAnsi="GHEA Grapalat"/>
                <w:sz w:val="24"/>
                <w:szCs w:val="24"/>
                <w:lang w:val="hy-AM" w:eastAsia="en-US"/>
              </w:rPr>
              <w:t xml:space="preserve"> </w:t>
            </w:r>
          </w:p>
          <w:p w:rsidR="005B0894" w:rsidRPr="00A3300C" w:rsidRDefault="005B0894" w:rsidP="00201E6C">
            <w:pPr>
              <w:pStyle w:val="NormalWeb"/>
              <w:tabs>
                <w:tab w:val="left" w:pos="0"/>
              </w:tabs>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3) 5-րդ մաս՝</w:t>
            </w:r>
            <w:r w:rsidRPr="00A3300C">
              <w:rPr>
                <w:rFonts w:ascii="GHEA Grapalat" w:hAnsi="GHEA Grapalat" w:cs="Sylfaen"/>
                <w:sz w:val="24"/>
                <w:szCs w:val="24"/>
                <w:lang w:val="hy-AM" w:eastAsia="en-US"/>
              </w:rPr>
              <w:t xml:space="preserve"> «և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ներկայացնում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փորձաքննության» բառերը փոխարինել «և տրամադրում է համապատասխան լիազոր մարմնին՝ փորձաքննության ներկայացնելու» բառերով, հիմք ընդունելով «մեկ կանգառ, մեկ պատուհան» սկզբունքը:</w:t>
            </w:r>
          </w:p>
          <w:p w:rsidR="005B0894" w:rsidRPr="00A3300C" w:rsidRDefault="005B0894" w:rsidP="00201E6C">
            <w:pPr>
              <w:pStyle w:val="NormalWeb"/>
              <w:spacing w:before="0" w:beforeAutospacing="0" w:after="0" w:afterAutospacing="0" w:line="360" w:lineRule="auto"/>
              <w:ind w:left="630"/>
              <w:jc w:val="both"/>
              <w:rPr>
                <w:rFonts w:ascii="GHEA Grapalat" w:hAnsi="GHEA Grapalat"/>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F54204" w:rsidRPr="00A3300C" w:rsidRDefault="00014BE7" w:rsidP="00201E6C">
            <w:pPr>
              <w:spacing w:after="0" w:line="360" w:lineRule="auto"/>
              <w:jc w:val="both"/>
              <w:rPr>
                <w:lang w:val="hy-AM"/>
              </w:rPr>
            </w:pPr>
            <w:r w:rsidRPr="00A3300C">
              <w:rPr>
                <w:lang w:val="hy-AM"/>
              </w:rPr>
              <w:t>1</w:t>
            </w:r>
            <w:r w:rsidRPr="00A3300C">
              <w:rPr>
                <w:rFonts w:ascii="MS Mincho" w:eastAsia="MS Mincho" w:hAnsi="MS Mincho" w:cs="MS Mincho" w:hint="eastAsia"/>
                <w:lang w:val="hy-AM"/>
              </w:rPr>
              <w:t>․</w:t>
            </w:r>
            <w:r w:rsidRPr="00A3300C">
              <w:rPr>
                <w:lang w:val="hy-AM"/>
              </w:rPr>
              <w:t xml:space="preserve"> </w:t>
            </w:r>
            <w:r w:rsidR="00F54204" w:rsidRPr="00A3300C">
              <w:rPr>
                <w:b/>
                <w:lang w:val="hy-AM"/>
              </w:rPr>
              <w:t>Չի ընդունվել</w:t>
            </w:r>
          </w:p>
          <w:p w:rsidR="00014BE7" w:rsidRPr="00A3300C" w:rsidRDefault="00F54204" w:rsidP="00201E6C">
            <w:pPr>
              <w:spacing w:after="0" w:line="360" w:lineRule="auto"/>
              <w:jc w:val="both"/>
              <w:rPr>
                <w:lang w:val="hy-AM"/>
              </w:rPr>
            </w:pPr>
            <w:r w:rsidRPr="00A3300C">
              <w:rPr>
                <w:lang w:val="hy-AM"/>
              </w:rPr>
              <w:t>Նման ձևակերպման դեպքում մե է ռիսկը, որ հաշվետվություններում գոյություն ունեցող այլընտրանքներին անդրադարձ չի կատարվի</w:t>
            </w:r>
            <w:r w:rsidR="003E0E52" w:rsidRPr="00A3300C">
              <w:rPr>
                <w:lang w:val="hy-AM"/>
              </w:rPr>
              <w:t>։</w:t>
            </w:r>
          </w:p>
          <w:p w:rsidR="00014BE7" w:rsidRPr="00A3300C" w:rsidRDefault="00014BE7" w:rsidP="00201E6C">
            <w:pPr>
              <w:spacing w:after="0" w:line="360" w:lineRule="auto"/>
              <w:jc w:val="both"/>
              <w:rPr>
                <w:lang w:val="hy-AM"/>
              </w:rPr>
            </w:pPr>
          </w:p>
          <w:p w:rsidR="003D47DA" w:rsidRPr="00A3300C" w:rsidRDefault="00014BE7" w:rsidP="00201E6C">
            <w:pPr>
              <w:spacing w:after="0" w:line="360" w:lineRule="auto"/>
              <w:jc w:val="both"/>
              <w:rPr>
                <w:lang w:val="hy-AM"/>
              </w:rPr>
            </w:pPr>
            <w:r w:rsidRPr="00A3300C">
              <w:rPr>
                <w:lang w:val="hy-AM"/>
              </w:rPr>
              <w:t>2</w:t>
            </w:r>
            <w:r w:rsidRPr="00A3300C">
              <w:rPr>
                <w:rFonts w:ascii="MS Mincho" w:eastAsia="MS Mincho" w:hAnsi="MS Mincho" w:cs="MS Mincho" w:hint="eastAsia"/>
                <w:lang w:val="hy-AM"/>
              </w:rPr>
              <w:t>․</w:t>
            </w:r>
            <w:r w:rsidRPr="00A3300C">
              <w:rPr>
                <w:lang w:val="hy-AM"/>
              </w:rPr>
              <w:t xml:space="preserve"> Ընդունվել է </w:t>
            </w:r>
            <w:r w:rsidR="003D47DA" w:rsidRPr="00A3300C">
              <w:rPr>
                <w:lang w:val="hy-AM"/>
              </w:rPr>
              <w:t>մասնակի</w:t>
            </w:r>
          </w:p>
          <w:p w:rsidR="00465391" w:rsidRPr="00A3300C" w:rsidRDefault="00465391" w:rsidP="00201E6C">
            <w:pPr>
              <w:spacing w:after="0" w:line="360" w:lineRule="auto"/>
              <w:jc w:val="both"/>
              <w:rPr>
                <w:lang w:val="hy-AM"/>
              </w:rPr>
            </w:pPr>
            <w:r w:rsidRPr="00A3300C">
              <w:rPr>
                <w:lang w:val="hy-AM"/>
              </w:rPr>
              <w:t>Շահագրգիռ հանրությունից զատ, գործընթացի այլ մասնակիցները նույնպես կարող են ներկայացնել առաջարկություններ, դիտողություններ և կարծիքներ</w:t>
            </w:r>
            <w:r w:rsidR="003E0E52" w:rsidRPr="00A3300C">
              <w:rPr>
                <w:lang w:val="hy-AM"/>
              </w:rPr>
              <w:t>։</w:t>
            </w: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3D47DA" w:rsidRPr="00A3300C" w:rsidRDefault="00014BE7" w:rsidP="00201E6C">
            <w:pPr>
              <w:spacing w:after="0" w:line="360" w:lineRule="auto"/>
              <w:jc w:val="center"/>
              <w:rPr>
                <w:lang w:val="hy-AM"/>
              </w:rPr>
            </w:pPr>
            <w:r w:rsidRPr="00A3300C">
              <w:rPr>
                <w:lang w:val="hy-AM"/>
              </w:rPr>
              <w:t>3</w:t>
            </w:r>
            <w:r w:rsidRPr="00A3300C">
              <w:rPr>
                <w:rFonts w:ascii="MS Mincho" w:eastAsia="MS Mincho" w:hAnsi="MS Mincho" w:cs="MS Mincho" w:hint="eastAsia"/>
                <w:lang w:val="hy-AM"/>
              </w:rPr>
              <w:t>․</w:t>
            </w:r>
            <w:r w:rsidR="003D47DA" w:rsidRPr="00A3300C">
              <w:rPr>
                <w:lang w:val="hy-AM"/>
              </w:rPr>
              <w:t xml:space="preserve">Ընդունվել է </w:t>
            </w:r>
          </w:p>
          <w:p w:rsidR="003E0E52" w:rsidRPr="00A3300C" w:rsidRDefault="003C1258" w:rsidP="00201E6C">
            <w:pPr>
              <w:spacing w:after="0" w:line="360" w:lineRule="auto"/>
              <w:jc w:val="center"/>
              <w:rPr>
                <w:lang w:val="hy-AM"/>
              </w:rPr>
            </w:pPr>
            <w:r w:rsidRPr="00A3300C">
              <w:rPr>
                <w:lang w:val="hy-AM"/>
              </w:rPr>
              <w:t>Քննարկվել է 27</w:t>
            </w:r>
            <w:r w:rsidR="003D47DA" w:rsidRPr="00A3300C">
              <w:rPr>
                <w:rFonts w:ascii="MS Mincho" w:eastAsia="MS Mincho" w:hAnsi="MS Mincho" w:cs="MS Mincho" w:hint="eastAsia"/>
                <w:lang w:val="hy-AM"/>
              </w:rPr>
              <w:t>.0</w:t>
            </w:r>
            <w:r w:rsidRPr="00A3300C">
              <w:rPr>
                <w:lang w:val="hy-AM"/>
              </w:rPr>
              <w:t>7</w:t>
            </w:r>
            <w:r w:rsidR="003D47DA"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r w:rsidR="003E0E52" w:rsidRPr="00A3300C">
              <w:rPr>
                <w:lang w:val="hy-AM"/>
              </w:rPr>
              <w:t>։</w:t>
            </w:r>
          </w:p>
          <w:p w:rsidR="00014BE7" w:rsidRPr="00A3300C" w:rsidRDefault="00014BE7" w:rsidP="00201E6C">
            <w:pPr>
              <w:spacing w:after="0" w:line="360" w:lineRule="auto"/>
              <w:jc w:val="both"/>
              <w:rPr>
                <w:lang w:val="hy-AM"/>
              </w:rPr>
            </w:pPr>
          </w:p>
        </w:tc>
      </w:tr>
      <w:tr w:rsidR="002D3E4A" w:rsidRPr="0032442A" w:rsidTr="00D5591B">
        <w:tc>
          <w:tcPr>
            <w:tcW w:w="8725" w:type="dxa"/>
            <w:shd w:val="clear" w:color="auto" w:fill="auto"/>
          </w:tcPr>
          <w:p w:rsidR="005B0894" w:rsidRPr="00A3300C" w:rsidRDefault="005B0894" w:rsidP="00201E6C">
            <w:pPr>
              <w:pStyle w:val="ListParagraph"/>
              <w:numPr>
                <w:ilvl w:val="0"/>
                <w:numId w:val="12"/>
              </w:numPr>
              <w:tabs>
                <w:tab w:val="left" w:pos="0"/>
                <w:tab w:val="left" w:pos="1260"/>
              </w:tabs>
              <w:spacing w:after="0" w:line="360" w:lineRule="auto"/>
              <w:ind w:left="0" w:firstLine="630"/>
              <w:jc w:val="both"/>
              <w:rPr>
                <w:rFonts w:ascii="GHEA Grapalat" w:hAnsi="GHEA Grapalat"/>
                <w:b/>
                <w:sz w:val="24"/>
                <w:szCs w:val="24"/>
                <w:lang w:val="hy-AM" w:eastAsia="en-US"/>
              </w:rPr>
            </w:pPr>
            <w:r w:rsidRPr="00A3300C">
              <w:rPr>
                <w:rFonts w:ascii="GHEA Grapalat" w:hAnsi="GHEA Grapalat" w:cs="Tahoma"/>
                <w:b/>
                <w:sz w:val="24"/>
                <w:szCs w:val="24"/>
                <w:lang w:val="hy-AM" w:eastAsia="en-US"/>
              </w:rPr>
              <w:lastRenderedPageBreak/>
              <w:t xml:space="preserve">16-րդ հոդվածի </w:t>
            </w:r>
            <w:r w:rsidRPr="00A3300C">
              <w:rPr>
                <w:rFonts w:ascii="GHEA Grapalat" w:hAnsi="GHEA Grapalat"/>
                <w:b/>
                <w:sz w:val="24"/>
                <w:szCs w:val="24"/>
                <w:lang w:val="hy-AM" w:eastAsia="en-US"/>
              </w:rPr>
              <w:t>1-ին մաս՝</w:t>
            </w:r>
          </w:p>
          <w:p w:rsidR="005B0894" w:rsidRPr="00A3300C" w:rsidRDefault="005B0894" w:rsidP="00201E6C">
            <w:pPr>
              <w:pStyle w:val="ListParagraph"/>
              <w:tabs>
                <w:tab w:val="left" w:pos="0"/>
                <w:tab w:val="left" w:pos="1260"/>
              </w:tabs>
              <w:spacing w:after="0" w:line="360" w:lineRule="auto"/>
              <w:ind w:left="0" w:firstLine="630"/>
              <w:jc w:val="both"/>
              <w:rPr>
                <w:rFonts w:ascii="GHEA Grapalat" w:hAnsi="GHEA Grapalat"/>
                <w:sz w:val="24"/>
                <w:szCs w:val="24"/>
                <w:lang w:val="hy-AM" w:eastAsia="en-US"/>
              </w:rPr>
            </w:pPr>
            <w:r w:rsidRPr="00A3300C">
              <w:rPr>
                <w:rFonts w:ascii="GHEA Grapalat" w:hAnsi="GHEA Grapalat" w:cs="Tahoma"/>
                <w:sz w:val="24"/>
                <w:szCs w:val="24"/>
                <w:lang w:val="hy-AM" w:eastAsia="en-US"/>
              </w:rPr>
              <w:t>1</w:t>
            </w:r>
            <w:r w:rsidRPr="00A3300C">
              <w:rPr>
                <w:rFonts w:ascii="GHEA Grapalat" w:hAnsi="GHEA Grapalat" w:cs="Tahoma"/>
                <w:sz w:val="24"/>
                <w:szCs w:val="24"/>
                <w:lang w:val="hy-AM" w:eastAsia="en-US"/>
              </w:rPr>
              <w:sym w:font="Symbol" w:char="F029"/>
            </w:r>
            <w:r w:rsidRPr="00A3300C">
              <w:rPr>
                <w:rFonts w:ascii="GHEA Grapalat" w:hAnsi="GHEA Grapalat" w:cs="Tahoma"/>
                <w:sz w:val="24"/>
                <w:szCs w:val="24"/>
                <w:lang w:val="hy-AM" w:eastAsia="en-US"/>
              </w:rPr>
              <w:t xml:space="preserve"> </w:t>
            </w:r>
            <w:r w:rsidRPr="00A3300C">
              <w:rPr>
                <w:rFonts w:ascii="GHEA Grapalat" w:eastAsia="Times New Roman" w:hAnsi="GHEA Grapalat"/>
                <w:sz w:val="24"/>
                <w:szCs w:val="24"/>
                <w:lang w:val="hy-AM" w:eastAsia="en-US"/>
              </w:rPr>
              <w:t xml:space="preserve">6-րդ կետի համաձայն «Ա կատեգորիայի նախատեսվող գործունեության՝ ՇՄԱԳ հաշվետվությանը ներկայացվող ընդհանուր պահանջներն են` [ի թիվս այլոց] բոլոր հնարավոր տարբերակների նկարագիրը, ներառյալ` նախատեսվող գործունեությունից հրաժարման (զրոյական) տարբերակը»։ Կարծում ենք խնդրո առարկա պահանջը 2011/92/EU իրեկտիվի IV Հավելվածի 2-րդ կետի աղավաղում է, որի համաձայն </w:t>
            </w:r>
            <w:r w:rsidRPr="00A3300C">
              <w:rPr>
                <w:rFonts w:ascii="GHEA Grapalat" w:eastAsia="Times New Roman" w:hAnsi="GHEA Grapalat"/>
                <w:sz w:val="24"/>
                <w:szCs w:val="24"/>
                <w:lang w:val="hy-AM" w:eastAsia="en-US"/>
              </w:rPr>
              <w:lastRenderedPageBreak/>
              <w:t>նախաձեռնողը պետք է տրամադրի «իր կողմից ուսումնասիրված հիմնական այլընտրանքների նկարագիրը, ինչպես նաև ընտրության հիմնական պատճառները՝ հաշվի առնելով շրջակա միջավայրի</w:t>
            </w:r>
            <w:r w:rsidRPr="00A3300C">
              <w:rPr>
                <w:rFonts w:ascii="GHEA Grapalat" w:hAnsi="GHEA Grapalat"/>
                <w:sz w:val="24"/>
                <w:szCs w:val="24"/>
                <w:lang w:val="hy-AM" w:eastAsia="en-US"/>
              </w:rPr>
              <w:t xml:space="preserve"> վրա ազդեցությունը»։ </w:t>
            </w:r>
            <w:r w:rsidRPr="00A3300C">
              <w:rPr>
                <w:rFonts w:ascii="GHEA Grapalat" w:hAnsi="GHEA Grapalat"/>
                <w:b/>
                <w:sz w:val="24"/>
                <w:szCs w:val="24"/>
                <w:lang w:val="hy-AM" w:eastAsia="en-US"/>
              </w:rPr>
              <w:t>Ստացվում է, որ խոսքն այլընտրանքային արտադրական լուծումների մասին է և ոչ թե զրոյական տարբերակի։ Նախաձեռնողի պարտավորեցնել պարզաբանել իր կողմից նախաձեռնված գործունեությունը չիրականացնելու հետևանքներն ըստ էության անիմաստ է։</w:t>
            </w:r>
            <w:r w:rsidRPr="00A3300C">
              <w:rPr>
                <w:rFonts w:ascii="GHEA Grapalat" w:hAnsi="GHEA Grapalat"/>
                <w:sz w:val="24"/>
                <w:szCs w:val="24"/>
                <w:lang w:val="hy-AM" w:eastAsia="en-US"/>
              </w:rPr>
              <w:t xml:space="preserve"> </w:t>
            </w:r>
          </w:p>
          <w:p w:rsidR="005B0894" w:rsidRPr="00A3300C" w:rsidRDefault="005B0894" w:rsidP="00201E6C">
            <w:pPr>
              <w:pStyle w:val="ListParagraph"/>
              <w:tabs>
                <w:tab w:val="left" w:pos="0"/>
                <w:tab w:val="left" w:pos="126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4</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7-րդ կետ՝ արտակարգ իրավիճակներու՞մ, եթե ոչ, ապա ի՞նչ հատուցման մասին է խոսքը և ու՞մ։ Անհրաժեշտ է նշել ն</w:t>
            </w:r>
            <w:r w:rsidRPr="00A3300C">
              <w:rPr>
                <w:rFonts w:ascii="GHEA Grapalat" w:hAnsi="GHEA Grapalat" w:cs="Sylfaen"/>
                <w:sz w:val="24"/>
                <w:szCs w:val="24"/>
                <w:lang w:val="hy-AM" w:eastAsia="en-US"/>
              </w:rPr>
              <w:t>աև</w:t>
            </w:r>
            <w:r w:rsidRPr="00A3300C">
              <w:rPr>
                <w:rFonts w:ascii="GHEA Grapalat" w:hAnsi="GHEA Grapalat"/>
                <w:sz w:val="24"/>
                <w:szCs w:val="24"/>
                <w:lang w:val="hy-AM" w:eastAsia="en-US"/>
              </w:rPr>
              <w:t xml:space="preserve"> հատուցման դեպքերը,  քանի որ խոսքը </w:t>
            </w:r>
            <w:r w:rsidRPr="00A3300C">
              <w:rPr>
                <w:rFonts w:ascii="GHEA Grapalat" w:hAnsi="GHEA Grapalat"/>
                <w:b/>
                <w:sz w:val="24"/>
                <w:szCs w:val="24"/>
                <w:lang w:val="hy-AM" w:eastAsia="en-US"/>
              </w:rPr>
              <w:t>հնարավոր</w:t>
            </w:r>
            <w:r w:rsidRPr="00A3300C">
              <w:rPr>
                <w:rFonts w:ascii="GHEA Grapalat" w:hAnsi="GHEA Grapalat"/>
                <w:sz w:val="24"/>
                <w:szCs w:val="24"/>
                <w:lang w:val="hy-AM" w:eastAsia="en-US"/>
              </w:rPr>
              <w:t xml:space="preserve"> վնասի մասին է։</w:t>
            </w:r>
          </w:p>
          <w:p w:rsidR="005B0894" w:rsidRPr="00A3300C" w:rsidRDefault="005B0894" w:rsidP="00201E6C">
            <w:pPr>
              <w:pStyle w:val="ListParagraph"/>
              <w:tabs>
                <w:tab w:val="left" w:pos="0"/>
                <w:tab w:val="left" w:pos="126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5</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8-րդ կետ՝ փակագծի շարադրանքի հետ չի համընկնում։</w:t>
            </w:r>
            <w:r w:rsidRPr="00A3300C">
              <w:rPr>
                <w:rFonts w:ascii="GHEA Grapalat" w:hAnsi="GHEA Grapalat"/>
                <w:bCs/>
                <w:sz w:val="24"/>
                <w:szCs w:val="24"/>
                <w:lang w:val="hy-AM" w:eastAsia="en-US"/>
              </w:rPr>
              <w:t>Նման ձևակերպման դեպքում ստացվում է, որ յուրաքանչյուր այլընտրանքի համար նույն ծավալի գնահատում և հաշվետվություն պետք է ներկայացնի, ինչը սակայն ողջամիտ չենք համարում և կարգավորումը չի բխում Դիրեկտիվի տրամաբանությունից, որտեղ մյուս տարբերակների ընդհանրական նկարագիրն է պահանջվում և այն հիմնական պատճառները, որով պայմանավորված է եղել ընտրությունը, ընդ որում հաշվի առնելով շրջակա միջավայրի վրա ազդեցությունը, այլ ոչ թե տնտեսական և սոցիալական տեսանկյունները, ինչպես 13-րդ ենթակետում է գրված</w:t>
            </w:r>
            <w:r w:rsidRPr="00A3300C">
              <w:rPr>
                <w:rFonts w:ascii="GHEA Grapalat" w:hAnsi="GHEA Grapalat"/>
                <w:b/>
                <w:sz w:val="24"/>
                <w:szCs w:val="24"/>
                <w:lang w:val="hy-AM" w:eastAsia="en-US"/>
              </w:rPr>
              <w:t>:</w:t>
            </w:r>
            <w:r w:rsidRPr="00A3300C">
              <w:rPr>
                <w:rFonts w:ascii="GHEA Grapalat" w:hAnsi="GHEA Grapalat"/>
                <w:sz w:val="24"/>
                <w:szCs w:val="24"/>
                <w:lang w:val="hy-AM" w:eastAsia="en-US"/>
              </w:rPr>
              <w:t xml:space="preserve"> </w:t>
            </w:r>
          </w:p>
          <w:p w:rsidR="005B0894" w:rsidRPr="00A3300C" w:rsidRDefault="005B0894" w:rsidP="00201E6C">
            <w:pPr>
              <w:pStyle w:val="ListParagraph"/>
              <w:tabs>
                <w:tab w:val="left" w:pos="0"/>
                <w:tab w:val="left" w:pos="126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t>an outline of the main alternatives studied by the developer and an indication of the main reasons for his choice, taking into account the environmental effects;</w:t>
            </w:r>
          </w:p>
          <w:p w:rsidR="005B0894" w:rsidRPr="00A3300C" w:rsidRDefault="005B0894" w:rsidP="00201E6C">
            <w:pPr>
              <w:pStyle w:val="ListParagraph"/>
              <w:tabs>
                <w:tab w:val="left" w:pos="1260"/>
              </w:tabs>
              <w:spacing w:after="0" w:line="360" w:lineRule="auto"/>
              <w:ind w:left="0"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6</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17-րդ կետ՝ առաջարկում ենք սահմանել ելակետային տվյալների աղբյուրների պահանջ բոլոր հնարավոր դեպքերում կամ սահմանել առանձին պահանջներ, տեխնոլոգիաներ, որոնց պետք է բավարարեն ներկայացվող տվյալները՝ օրինակ, օդի, ջրի, հողի որակի հետ կապված: Սա էլ ավելի է կարևորվում այն դեպքում, երբ լիազոր մարմինն առաջարկում է իր պարտականություններից հանել ներկայացված տվյալների ստուգման գործառույթը: Բացի այդ միասնական չափանիշներով ելակետային տվյալներ ունենալը կրիտիկական են հետագայում մոնիթոինգի արդյունքում ստացվող տվյալների հետ համադրելիության և մեթոդական այլ հարցերի դեպքում:</w:t>
            </w:r>
          </w:p>
          <w:p w:rsidR="005B0894" w:rsidRPr="00A3300C" w:rsidRDefault="005B0894" w:rsidP="00201E6C">
            <w:pPr>
              <w:pStyle w:val="ListParagraph"/>
              <w:spacing w:after="0" w:line="360" w:lineRule="auto"/>
              <w:ind w:left="630"/>
              <w:jc w:val="both"/>
              <w:rPr>
                <w:rFonts w:ascii="GHEA Grapalat" w:eastAsia="Times New Roman" w:hAnsi="GHEA Grapalat"/>
                <w:b/>
                <w:sz w:val="24"/>
                <w:szCs w:val="24"/>
                <w:lang w:val="hy-AM" w:eastAsia="en-US"/>
              </w:rPr>
            </w:pPr>
          </w:p>
        </w:tc>
        <w:tc>
          <w:tcPr>
            <w:tcW w:w="6030" w:type="dxa"/>
            <w:shd w:val="clear" w:color="auto" w:fill="auto"/>
          </w:tcPr>
          <w:p w:rsidR="005B0894" w:rsidRPr="00A3300C" w:rsidRDefault="00FC705C" w:rsidP="00201E6C">
            <w:pPr>
              <w:spacing w:after="0" w:line="360" w:lineRule="auto"/>
              <w:jc w:val="center"/>
              <w:rPr>
                <w:lang w:val="hy-AM"/>
              </w:rPr>
            </w:pPr>
            <w:r w:rsidRPr="00A3300C">
              <w:rPr>
                <w:lang w:val="hy-AM"/>
              </w:rPr>
              <w:lastRenderedPageBreak/>
              <w:t>Ընդունվել է մասնակի</w:t>
            </w:r>
          </w:p>
          <w:p w:rsidR="00014BE7" w:rsidRPr="00A3300C" w:rsidRDefault="00014BE7" w:rsidP="00201E6C">
            <w:pPr>
              <w:spacing w:after="0" w:line="360" w:lineRule="auto"/>
              <w:jc w:val="both"/>
              <w:rPr>
                <w:lang w:val="hy-AM"/>
              </w:rPr>
            </w:pPr>
            <w:r w:rsidRPr="00A3300C">
              <w:rPr>
                <w:lang w:val="hy-AM"/>
              </w:rPr>
              <w:t>1</w:t>
            </w:r>
            <w:r w:rsidRPr="00A3300C">
              <w:rPr>
                <w:rFonts w:ascii="MS Mincho" w:eastAsia="MS Mincho" w:hAnsi="MS Mincho" w:cs="MS Mincho" w:hint="eastAsia"/>
                <w:lang w:val="hy-AM"/>
              </w:rPr>
              <w:t>․</w:t>
            </w:r>
            <w:r w:rsidR="00FC705C" w:rsidRPr="00A3300C">
              <w:rPr>
                <w:lang w:val="hy-AM"/>
              </w:rPr>
              <w:t xml:space="preserve"> Հաշվետվության նկատմամբ սահմանվող պահանջներից է նաև </w:t>
            </w:r>
            <w:r w:rsidR="00FC705C" w:rsidRPr="00A3300C">
              <w:rPr>
                <w:rFonts w:cs="Sylfaen"/>
                <w:lang w:val="hy-AM"/>
              </w:rPr>
              <w:t>նախատեսվող</w:t>
            </w:r>
            <w:r w:rsidR="00FC705C" w:rsidRPr="00A3300C">
              <w:rPr>
                <w:lang w:val="hy-AM"/>
              </w:rPr>
              <w:t xml:space="preserve"> </w:t>
            </w:r>
            <w:r w:rsidR="00FC705C" w:rsidRPr="00A3300C">
              <w:rPr>
                <w:rFonts w:cs="Sylfaen"/>
                <w:lang w:val="hy-AM"/>
              </w:rPr>
              <w:t>գործունեությունից</w:t>
            </w:r>
            <w:r w:rsidR="00FC705C" w:rsidRPr="00A3300C">
              <w:rPr>
                <w:lang w:val="hy-AM"/>
              </w:rPr>
              <w:t xml:space="preserve"> </w:t>
            </w:r>
            <w:r w:rsidR="00FC705C" w:rsidRPr="00A3300C">
              <w:rPr>
                <w:rFonts w:cs="Sylfaen"/>
                <w:lang w:val="hy-AM"/>
              </w:rPr>
              <w:t>հրաժարման</w:t>
            </w:r>
            <w:r w:rsidR="00FC705C" w:rsidRPr="00A3300C">
              <w:rPr>
                <w:lang w:val="hy-AM"/>
              </w:rPr>
              <w:t xml:space="preserve"> (</w:t>
            </w:r>
            <w:r w:rsidR="00FC705C" w:rsidRPr="00A3300C">
              <w:rPr>
                <w:rFonts w:cs="Sylfaen"/>
                <w:lang w:val="hy-AM"/>
              </w:rPr>
              <w:t>զրոյական</w:t>
            </w:r>
            <w:r w:rsidR="00FC705C" w:rsidRPr="00A3300C">
              <w:rPr>
                <w:lang w:val="hy-AM"/>
              </w:rPr>
              <w:t xml:space="preserve">) </w:t>
            </w:r>
            <w:r w:rsidR="00FC705C" w:rsidRPr="00A3300C">
              <w:rPr>
                <w:rFonts w:cs="Sylfaen"/>
                <w:lang w:val="hy-AM"/>
              </w:rPr>
              <w:t xml:space="preserve">տարբերակը  նկարագրելը։ Այս տարբերակը պահանջելը անիմաստ չէ, քանի որ գործունեության </w:t>
            </w:r>
            <w:r w:rsidR="00FC705C" w:rsidRPr="00A3300C">
              <w:rPr>
                <w:rFonts w:cs="Sylfaen"/>
                <w:lang w:val="hy-AM"/>
              </w:rPr>
              <w:lastRenderedPageBreak/>
              <w:t>իրականացման ընթացքում կարող են լինել նաև դեպքեր, երբ նախատեսվող գործունեությունը կարող է ունենալ դրական ազդեցություն շրջակա միջավայրի վրա (օրինակ՝ անտառապատում)</w:t>
            </w:r>
            <w:r w:rsidR="003E0E52" w:rsidRPr="00A3300C">
              <w:rPr>
                <w:rFonts w:cs="Sylfaen"/>
                <w:lang w:val="hy-AM"/>
              </w:rPr>
              <w:t>։</w:t>
            </w: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014BE7" w:rsidRPr="00A3300C" w:rsidRDefault="00014BE7" w:rsidP="00201E6C">
            <w:pPr>
              <w:spacing w:after="0" w:line="360" w:lineRule="auto"/>
              <w:jc w:val="both"/>
              <w:rPr>
                <w:lang w:val="hy-AM"/>
              </w:rPr>
            </w:pPr>
          </w:p>
          <w:p w:rsidR="00014BE7" w:rsidRPr="00A3300C" w:rsidRDefault="00FC705C" w:rsidP="00201E6C">
            <w:pPr>
              <w:spacing w:after="0" w:line="360" w:lineRule="auto"/>
              <w:jc w:val="both"/>
              <w:rPr>
                <w:lang w:val="hy-AM"/>
              </w:rPr>
            </w:pPr>
            <w:r w:rsidRPr="00A3300C">
              <w:rPr>
                <w:lang w:val="hy-AM"/>
              </w:rPr>
              <w:t>4</w:t>
            </w:r>
            <w:r w:rsidRPr="00A3300C">
              <w:rPr>
                <w:rFonts w:ascii="MS Mincho" w:eastAsia="MS Mincho" w:hAnsi="MS Mincho" w:cs="MS Mincho" w:hint="eastAsia"/>
                <w:lang w:val="hy-AM"/>
              </w:rPr>
              <w:t>․</w:t>
            </w:r>
            <w:r w:rsidRPr="00A3300C">
              <w:rPr>
                <w:lang w:val="hy-AM"/>
              </w:rPr>
              <w:t xml:space="preserve"> Դրույթը խմբագրվել է</w:t>
            </w:r>
          </w:p>
          <w:p w:rsidR="00FC705C" w:rsidRPr="00A3300C" w:rsidRDefault="00FC705C" w:rsidP="00201E6C">
            <w:pPr>
              <w:spacing w:after="0" w:line="360" w:lineRule="auto"/>
              <w:jc w:val="both"/>
              <w:rPr>
                <w:lang w:val="hy-AM"/>
              </w:rPr>
            </w:pPr>
            <w:r w:rsidRPr="00A3300C">
              <w:rPr>
                <w:lang w:val="hy-AM"/>
              </w:rPr>
              <w:t>Հնարավոր տնտեսական վնասի հետ կապված հարցերը կարգավորվելու են նախագծի 8-րդ հոդվածի 1-ին մասի 4-րդ կետով նախատեսված՝ շրջակա միջավայրի վրա հնարավոր տնտեսական վնասի գնահատման և հատուցման կարգով</w:t>
            </w:r>
            <w:r w:rsidR="003E0E52" w:rsidRPr="00A3300C">
              <w:rPr>
                <w:lang w:val="hy-AM"/>
              </w:rPr>
              <w:t>։</w:t>
            </w:r>
          </w:p>
          <w:p w:rsidR="00D5173D" w:rsidRPr="00A3300C" w:rsidRDefault="00D5173D" w:rsidP="00201E6C">
            <w:pPr>
              <w:spacing w:after="0" w:line="360" w:lineRule="auto"/>
              <w:jc w:val="both"/>
              <w:rPr>
                <w:lang w:val="hy-AM"/>
              </w:rPr>
            </w:pPr>
            <w:r w:rsidRPr="00A3300C">
              <w:rPr>
                <w:lang w:val="hy-AM"/>
              </w:rPr>
              <w:t>5</w:t>
            </w:r>
            <w:r w:rsidRPr="00A3300C">
              <w:rPr>
                <w:rFonts w:ascii="MS Mincho" w:eastAsia="MS Mincho" w:hAnsi="MS Mincho" w:cs="MS Mincho" w:hint="eastAsia"/>
                <w:lang w:val="hy-AM"/>
              </w:rPr>
              <w:t>․</w:t>
            </w:r>
            <w:r w:rsidRPr="00A3300C">
              <w:rPr>
                <w:lang w:val="hy-AM"/>
              </w:rPr>
              <w:t xml:space="preserve"> </w:t>
            </w:r>
            <w:r w:rsidR="00174BAF" w:rsidRPr="00A3300C">
              <w:rPr>
                <w:lang w:val="hy-AM"/>
              </w:rPr>
              <w:t>Դրույթը խմբագրվել է</w:t>
            </w:r>
            <w:r w:rsidR="003E0E52" w:rsidRPr="00A3300C">
              <w:rPr>
                <w:lang w:val="hy-AM"/>
              </w:rPr>
              <w:t>։</w:t>
            </w: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p>
          <w:p w:rsidR="00D5173D" w:rsidRPr="00A3300C" w:rsidRDefault="00D5173D" w:rsidP="00201E6C">
            <w:pPr>
              <w:spacing w:after="0" w:line="360" w:lineRule="auto"/>
              <w:jc w:val="both"/>
              <w:rPr>
                <w:lang w:val="hy-AM"/>
              </w:rPr>
            </w:pPr>
            <w:r w:rsidRPr="00A3300C">
              <w:rPr>
                <w:lang w:val="hy-AM"/>
              </w:rPr>
              <w:t>6</w:t>
            </w:r>
            <w:r w:rsidRPr="00A3300C">
              <w:rPr>
                <w:rFonts w:ascii="MS Mincho" w:eastAsia="MS Mincho" w:hAnsi="MS Mincho" w:cs="MS Mincho" w:hint="eastAsia"/>
                <w:lang w:val="hy-AM"/>
              </w:rPr>
              <w:t>․</w:t>
            </w:r>
            <w:r w:rsidRPr="00A3300C">
              <w:rPr>
                <w:lang w:val="hy-AM"/>
              </w:rPr>
              <w:t xml:space="preserve"> </w:t>
            </w:r>
            <w:r w:rsidR="00174BAF" w:rsidRPr="00A3300C">
              <w:rPr>
                <w:lang w:val="hy-AM"/>
              </w:rPr>
              <w:t>Դրույթը խմբագրվել է</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lastRenderedPageBreak/>
              <w:t>17-րդ հոդված</w:t>
            </w:r>
            <w:r w:rsidRPr="00A3300C">
              <w:rPr>
                <w:rFonts w:ascii="GHEA Grapalat" w:hAnsi="GHEA Grapalat"/>
                <w:b/>
                <w:sz w:val="24"/>
                <w:szCs w:val="24"/>
                <w:lang w:val="en-US" w:eastAsia="en-US"/>
              </w:rPr>
              <w:t>ի 2-րդ մաս</w:t>
            </w:r>
            <w:r w:rsidRPr="00A3300C">
              <w:rPr>
                <w:rFonts w:ascii="GHEA Grapalat" w:hAnsi="GHEA Grapalat"/>
                <w:b/>
                <w:sz w:val="24"/>
                <w:szCs w:val="24"/>
                <w:lang w:val="hy-AM" w:eastAsia="en-US"/>
              </w:rPr>
              <w:t>՝</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cs="Sylfaen"/>
                <w:sz w:val="24"/>
                <w:szCs w:val="24"/>
                <w:lang w:val="hy-AM" w:eastAsia="en-US"/>
              </w:rPr>
              <w:t xml:space="preserve">Հանրային լսումների իրականացման համար </w:t>
            </w:r>
            <w:r w:rsidRPr="00A3300C">
              <w:rPr>
                <w:rFonts w:ascii="GHEA Grapalat" w:hAnsi="GHEA Grapalat"/>
                <w:sz w:val="24"/>
                <w:szCs w:val="24"/>
                <w:lang w:val="hy-AM" w:eastAsia="en-US"/>
              </w:rPr>
              <w:t>նախատեսված 25 աշխատանքային օրը</w:t>
            </w:r>
            <w:r w:rsidRPr="00A3300C">
              <w:rPr>
                <w:rFonts w:ascii="GHEA Grapalat" w:hAnsi="GHEA Grapalat" w:cs="Sylfaen"/>
                <w:sz w:val="24"/>
                <w:szCs w:val="24"/>
                <w:lang w:val="hy-AM" w:eastAsia="en-US"/>
              </w:rPr>
              <w:t xml:space="preserve">, </w:t>
            </w:r>
            <w:r w:rsidRPr="00A3300C">
              <w:rPr>
                <w:rFonts w:ascii="GHEA Grapalat" w:hAnsi="GHEA Grapalat"/>
                <w:sz w:val="24"/>
                <w:szCs w:val="24"/>
                <w:lang w:val="hy-AM" w:eastAsia="en-US"/>
              </w:rPr>
              <w:t>շատ երկար ժամանակահատված է, հանրությունը նույնիսկ կհասցնի մոռանալ ծանուցման մասին: Առաջարկում ենք  հանրային լսումները իրականացնել 15 աշխատանքային  օրվանից ոչ ուշ:</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Օրենքը որևէ կերպ չի հստակեցնում, թե որոնք են այդ անհամաձայնության իրավական հետևանքները։ Արդյոք անհամաձայնությունը նշանակում է, որ ծրագիրը չի կարող իրականացվել։ Եթե այո, առաջանում է սահմանադրականության հարց։ Օրինակ՝ ընդերքօգտագործման ոլորտում, քանի որ ընդերքը պետության սեփականությունն է, այլ ոչ թե համայնքի և պետությունն ազատ է տնօրինել այն, այնքանով քանի դեռ չեն ոտնահարվում տեղական համայնքների </w:t>
            </w:r>
            <w:r w:rsidRPr="00A3300C">
              <w:rPr>
                <w:rFonts w:ascii="GHEA Grapalat" w:hAnsi="GHEA Grapalat"/>
                <w:sz w:val="24"/>
                <w:szCs w:val="24"/>
                <w:lang w:val="hy-AM" w:eastAsia="en-US"/>
              </w:rPr>
              <w:lastRenderedPageBreak/>
              <w:t xml:space="preserve">իրավունքները և շահերը։ Համայնքը չի կարող հայեցողական ազատություն ունենալ կանխելու գործունեությունը։ Սա դուրս է դիրեկտիվների պահանջներից, որոնք ՀՀ-ն պարտավորվել է իմպլեմենտացնել: </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b/>
                <w:sz w:val="24"/>
                <w:szCs w:val="24"/>
                <w:lang w:val="hy-AM" w:eastAsia="en-US"/>
              </w:rPr>
              <w:t xml:space="preserve">Համայնքի ղեկավարը համաձայնություն կամ անհամաձայնություն ինչ տեսքով է տալիս՝ որոշմա՞ն: </w:t>
            </w:r>
            <w:r w:rsidRPr="00A3300C">
              <w:rPr>
                <w:rFonts w:ascii="GHEA Grapalat" w:hAnsi="GHEA Grapalat"/>
                <w:sz w:val="24"/>
                <w:szCs w:val="24"/>
                <w:lang w:val="hy-AM" w:eastAsia="en-US"/>
              </w:rPr>
              <w:t xml:space="preserve">Այդ որոշումը կամ համաձայնությունը </w:t>
            </w:r>
            <w:r w:rsidRPr="00A3300C">
              <w:rPr>
                <w:rFonts w:ascii="GHEA Grapalat" w:hAnsi="GHEA Grapalat"/>
                <w:b/>
                <w:sz w:val="24"/>
                <w:szCs w:val="24"/>
                <w:lang w:val="hy-AM" w:eastAsia="en-US"/>
              </w:rPr>
              <w:t>ու՞մ անունից է տալիս</w:t>
            </w:r>
            <w:r w:rsidRPr="00A3300C">
              <w:rPr>
                <w:rFonts w:ascii="GHEA Grapalat" w:hAnsi="GHEA Grapalat"/>
                <w:sz w:val="24"/>
                <w:szCs w:val="24"/>
                <w:lang w:val="hy-AM" w:eastAsia="en-US"/>
              </w:rPr>
              <w:t xml:space="preserve">՝ համայքնի, բնակիչների, հանրության, շահագրգիռ հանրության, քանի որ լսումներին յուրաքանչյուրը կարող է մասնակցել, այդ թվում՝ ոչ համայնքից: Համայնքի բնակիչները օրինակ հնարավոր է կողմ լինեն, իսկ մեծաթիվ շահագրգիռ հանրություն դեմ և դրանով մեծամանության սկզբունքով երբեք և ոչ մի տեղ համաձայնություն ձեռք չբերվի: </w:t>
            </w:r>
            <w:r w:rsidRPr="00A3300C">
              <w:rPr>
                <w:rFonts w:ascii="GHEA Grapalat" w:hAnsi="GHEA Grapalat"/>
                <w:b/>
                <w:sz w:val="24"/>
                <w:szCs w:val="24"/>
                <w:lang w:val="hy-AM" w:eastAsia="en-US"/>
              </w:rPr>
              <w:t>Որոնք են համաձայնության կամ անհամաձայնության հետևանքները լիազոր մարմնի դեպքում</w:t>
            </w:r>
            <w:r w:rsidRPr="00A3300C">
              <w:rPr>
                <w:rFonts w:ascii="GHEA Grapalat" w:hAnsi="GHEA Grapalat"/>
                <w:sz w:val="24"/>
                <w:szCs w:val="24"/>
                <w:lang w:val="hy-AM" w:eastAsia="en-US"/>
              </w:rPr>
              <w:t>՝ պարտադիր հաշվի առնելու պահանջ եթե չկա, ապա նույն ժողովրդավարական սկզբունքներից է ելնում լիազոր մարմնի կղմից նույնպես ամփոփաթերթ կամ հիմնավորումներ պատաստել ներկայացված համաձայնության կամ անհամաձայնության, կարծիքների ընդունման կամ չընդունման համար, օրինակ, հիմնավորելու, թե ինչու է շրջանցվում անհամաձայնությունը կամ համաձայնությունը:</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Փաստացի, եթե անգամ օրենքում ուղղակի ձևակերպում չկա, որ կանխում է, լիազոր մարմինը իր որոշման հիմքում դնում է մասնակիցների կարծիքը/եզրակացությունը, ինչն էլ միշտ կարող է բերել  գործընթացի բացասական արդյունքի:</w:t>
            </w:r>
          </w:p>
          <w:p w:rsidR="005B0894" w:rsidRPr="00A3300C" w:rsidRDefault="005B0894" w:rsidP="00201E6C">
            <w:pPr>
              <w:tabs>
                <w:tab w:val="left" w:pos="567"/>
              </w:tabs>
              <w:spacing w:after="0" w:line="360" w:lineRule="auto"/>
              <w:ind w:firstLine="630"/>
              <w:jc w:val="both"/>
              <w:rPr>
                <w:lang w:val="hy-AM"/>
              </w:rPr>
            </w:pPr>
            <w:r w:rsidRPr="00A3300C">
              <w:rPr>
                <w:rFonts w:cs="Sylfaen"/>
                <w:lang w:val="hy-AM"/>
              </w:rPr>
              <w:lastRenderedPageBreak/>
              <w:t>Օրենքի</w:t>
            </w:r>
            <w:r w:rsidRPr="00A3300C">
              <w:rPr>
                <w:lang w:val="hy-AM"/>
              </w:rPr>
              <w:t xml:space="preserve"> նախագծի 17-րդ հոդվածի 1-ին մասի համաձայն </w:t>
            </w:r>
            <w:r w:rsidRPr="00A3300C">
              <w:rPr>
                <w:i/>
                <w:iCs/>
                <w:lang w:val="hy-AM"/>
              </w:rPr>
              <w:t>«[ձ]եռնարկողը, ով մտադիր է իրականացնել սույն օրենքի 13-րդ հոդվածով սահմանված նախատեսվող գործունեություն, համայնքի (համայնքների)՝ որի վարչական սահմաններում իրականացվելու է նախատեսվող գործունեությունը, տեղական ինքնակառավարման մարմնին (մարմիններին) է ներկայացնում ծանուցում»</w:t>
            </w:r>
            <w:r w:rsidRPr="00A3300C">
              <w:rPr>
                <w:lang w:val="hy-AM"/>
              </w:rPr>
              <w:t xml:space="preserve">։ Նույն հոդվածի 2-րդ մասի համաձայն </w:t>
            </w:r>
            <w:r w:rsidRPr="00A3300C">
              <w:rPr>
                <w:i/>
                <w:iCs/>
                <w:lang w:val="hy-AM"/>
              </w:rPr>
              <w:t>«տեղական ինքնակառավարման մարմինը (մարմինները)` համայնքի ղեկավարը (համայնքների ղեկավարները) ձեռնարկողին տրամադրում է (են) նախատեսվող գործունեության վերաբերյալ նախնական համաձայնություն կամ անհամաձայնություն»</w:t>
            </w:r>
            <w:r w:rsidRPr="00A3300C">
              <w:rPr>
                <w:lang w:val="hy-AM"/>
              </w:rPr>
              <w:t xml:space="preserve">։ </w:t>
            </w:r>
          </w:p>
          <w:p w:rsidR="005B0894" w:rsidRPr="00A3300C" w:rsidRDefault="005B0894" w:rsidP="00201E6C">
            <w:pPr>
              <w:pStyle w:val="ListParagraph"/>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Օրենքի նախագիծը սակայն որևէ կերպ չի հստակեցնում, թե որոնք են նման համաձայնության կամ անհամաձայնության իրավական հետևանքները։ Ավելին՝ «անհամաձայնություն» եզրույթն Օրենքի նախագծում օգտագործվում է միայն մեկ անգամ։ </w:t>
            </w:r>
          </w:p>
          <w:p w:rsidR="005B0894" w:rsidRPr="00A3300C" w:rsidRDefault="005B0894" w:rsidP="00201E6C">
            <w:pPr>
              <w:pStyle w:val="ListParagraph"/>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Կարծում ենք՝ տվյալ դեպքում առկա է իրավական որոշակիության հարց։ Այսպես, ըստ Սահմանադրական դատարանի 2006թ</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ապրիլի 18-ի ՍԴՈ-630 որոշման</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w:t>
            </w:r>
          </w:p>
          <w:p w:rsidR="005B0894" w:rsidRPr="00A3300C" w:rsidRDefault="005B0894" w:rsidP="00201E6C">
            <w:pPr>
              <w:pStyle w:val="ListParagraph"/>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i/>
                <w:iCs/>
                <w:sz w:val="24"/>
                <w:szCs w:val="24"/>
                <w:lang w:val="hy-AM" w:eastAsia="en-US"/>
              </w:rPr>
              <w:t xml:space="preserve">«[Օ]րենքը պետք է համապատասխանի […] Մարդու իրավունքների եվրոպական դատարանի մի շարք վճիռներում արտահայտված այն իրավական դիրքորոշմանը, համաձայն որի` որևէ իրավական նորմ չի կարող համարվել «օրենք», եթե այն չի համապատասխանում իրավական </w:t>
            </w:r>
            <w:r w:rsidRPr="00A3300C">
              <w:rPr>
                <w:rFonts w:ascii="GHEA Grapalat" w:hAnsi="GHEA Grapalat"/>
                <w:i/>
                <w:iCs/>
                <w:sz w:val="24"/>
                <w:szCs w:val="24"/>
                <w:lang w:val="hy-AM" w:eastAsia="en-US"/>
              </w:rPr>
              <w:lastRenderedPageBreak/>
              <w:t>որոշակիության</w:t>
            </w:r>
            <w:r w:rsidRPr="00A3300C">
              <w:rPr>
                <w:rFonts w:cs="Calibri"/>
                <w:i/>
                <w:iCs/>
                <w:sz w:val="24"/>
                <w:szCs w:val="24"/>
                <w:lang w:val="hy-AM" w:eastAsia="en-US"/>
              </w:rPr>
              <w:t> </w:t>
            </w:r>
            <w:r w:rsidRPr="00A3300C">
              <w:rPr>
                <w:rFonts w:ascii="GHEA Grapalat" w:hAnsi="GHEA Grapalat"/>
                <w:i/>
                <w:iCs/>
                <w:sz w:val="24"/>
                <w:szCs w:val="24"/>
                <w:lang w:val="hy-AM" w:eastAsia="en-US"/>
              </w:rPr>
              <w:t>(res judicata)</w:t>
            </w:r>
            <w:r w:rsidRPr="00A3300C">
              <w:rPr>
                <w:rFonts w:cs="Calibri"/>
                <w:i/>
                <w:iCs/>
                <w:sz w:val="24"/>
                <w:szCs w:val="24"/>
                <w:lang w:val="hy-AM" w:eastAsia="en-US"/>
              </w:rPr>
              <w:t> </w:t>
            </w:r>
            <w:r w:rsidRPr="00A3300C">
              <w:rPr>
                <w:rFonts w:ascii="GHEA Grapalat" w:hAnsi="GHEA Grapalat"/>
                <w:i/>
                <w:iCs/>
                <w:sz w:val="24"/>
                <w:szCs w:val="24"/>
                <w:lang w:val="hy-AM" w:eastAsia="en-US"/>
              </w:rPr>
              <w:t>սկզբունքին, այսինքն` ձևակերպված չէ բավարար աստիճանի հստակությամբ»</w:t>
            </w:r>
            <w:r w:rsidRPr="00A3300C">
              <w:rPr>
                <w:rFonts w:ascii="GHEA Grapalat" w:hAnsi="GHEA Grapalat"/>
                <w:sz w:val="24"/>
                <w:szCs w:val="24"/>
                <w:lang w:val="hy-AM" w:eastAsia="en-US"/>
              </w:rPr>
              <w:t>:</w:t>
            </w:r>
          </w:p>
          <w:p w:rsidR="005B0894" w:rsidRPr="00A3300C" w:rsidRDefault="005B0894" w:rsidP="00201E6C">
            <w:pPr>
              <w:pStyle w:val="ListParagraph"/>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Օրենքի նախագծով արձանագրված է որևէ իրավական հետևանքներ չառաջացնող երևույթ, ինչն ինքնին անընդունելի է օրենսդրական տեխնիկայի առումով։ </w:t>
            </w:r>
            <w:r w:rsidRPr="00A3300C">
              <w:rPr>
                <w:rFonts w:ascii="GHEA Grapalat" w:hAnsi="GHEA Grapalat"/>
                <w:b/>
                <w:sz w:val="24"/>
                <w:szCs w:val="24"/>
                <w:lang w:val="hy-AM" w:eastAsia="en-US"/>
              </w:rPr>
              <w:t>Միևնույն ժամանակ, հաշվի առնելով, որ նախագծում ուղղակիորեն անդրադարձ չկա պարտադիր կիրառման պահանջի</w:t>
            </w:r>
            <w:r w:rsidRPr="00A3300C">
              <w:rPr>
                <w:rFonts w:ascii="GHEA Grapalat" w:hAnsi="GHEA Grapalat"/>
                <w:sz w:val="24"/>
                <w:szCs w:val="24"/>
                <w:lang w:val="hy-AM" w:eastAsia="en-US"/>
              </w:rPr>
              <w:t xml:space="preserve">, այդուհադերձ, պրակտիկայում նման ձևակերպումները կբերեն համատարած կերպով նախագծերի կանխման, քանի նախագծում նշված է, որ եզրակացության ժամանակ լիազոր մարմինը պետք է </w:t>
            </w:r>
            <w:r w:rsidRPr="00A3300C">
              <w:rPr>
                <w:rFonts w:ascii="GHEA Grapalat" w:hAnsi="GHEA Grapalat"/>
                <w:b/>
                <w:sz w:val="24"/>
                <w:szCs w:val="24"/>
                <w:lang w:val="hy-AM" w:eastAsia="en-US"/>
              </w:rPr>
              <w:t>հիմքում դնի</w:t>
            </w:r>
            <w:r w:rsidRPr="00A3300C">
              <w:rPr>
                <w:rFonts w:ascii="GHEA Grapalat" w:hAnsi="GHEA Grapalat"/>
                <w:sz w:val="24"/>
                <w:szCs w:val="24"/>
                <w:lang w:val="hy-AM" w:eastAsia="en-US"/>
              </w:rPr>
              <w:t xml:space="preserve"> ստացված կարծիքները և եզրակացությունները: Այնինչ, (ան)համաձայնությունը պարզ չէ, թե դրանցից որ մեկն է</w:t>
            </w:r>
            <w:r w:rsidR="001F6A28" w:rsidRPr="00A3300C">
              <w:rPr>
                <w:rFonts w:ascii="GHEA Grapalat" w:hAnsi="GHEA Grapalat"/>
                <w:sz w:val="24"/>
                <w:szCs w:val="24"/>
                <w:lang w:val="hy-AM" w:eastAsia="en-US"/>
              </w:rPr>
              <w:t>:</w:t>
            </w:r>
          </w:p>
          <w:p w:rsidR="005B0894" w:rsidRPr="00A3300C" w:rsidRDefault="005B0894" w:rsidP="00201E6C">
            <w:pPr>
              <w:pStyle w:val="ListParagraph"/>
              <w:spacing w:after="0" w:line="360" w:lineRule="auto"/>
              <w:ind w:left="630"/>
              <w:jc w:val="both"/>
              <w:rPr>
                <w:rFonts w:ascii="GHEA Grapalat" w:eastAsia="Times New Roman" w:hAnsi="GHEA Grapalat"/>
                <w:b/>
                <w:sz w:val="24"/>
                <w:szCs w:val="24"/>
                <w:lang w:val="hy-AM" w:eastAsia="en-US"/>
              </w:rPr>
            </w:pPr>
          </w:p>
        </w:tc>
        <w:tc>
          <w:tcPr>
            <w:tcW w:w="6030" w:type="dxa"/>
            <w:shd w:val="clear" w:color="auto" w:fill="auto"/>
          </w:tcPr>
          <w:p w:rsidR="005B0894" w:rsidRPr="00A3300C" w:rsidRDefault="001F6A28" w:rsidP="00201E6C">
            <w:pPr>
              <w:spacing w:after="0" w:line="360" w:lineRule="auto"/>
              <w:jc w:val="center"/>
              <w:rPr>
                <w:lang w:val="hy-AM"/>
              </w:rPr>
            </w:pPr>
            <w:r w:rsidRPr="00A3300C">
              <w:rPr>
                <w:lang w:val="hy-AM"/>
              </w:rPr>
              <w:lastRenderedPageBreak/>
              <w:t>Չի ընդունվել</w:t>
            </w:r>
          </w:p>
          <w:p w:rsidR="001F6A28" w:rsidRPr="00A3300C" w:rsidRDefault="001F6A28"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Օրհուսի կոնվենցիայով պահանջվում է տրամադրել բավարար ժամանակահատված հանրությանը՝ փաստաթղթղերին ծանոթանալու և դիրքորոշում ներկայացնելու համար։</w:t>
            </w:r>
          </w:p>
          <w:p w:rsidR="001F6A28" w:rsidRPr="00A3300C" w:rsidRDefault="001F6A28" w:rsidP="00201E6C">
            <w:pPr>
              <w:spacing w:after="0" w:line="360" w:lineRule="auto"/>
              <w:jc w:val="center"/>
              <w:rPr>
                <w:lang w:val="hy-AM"/>
              </w:rPr>
            </w:pPr>
            <w:r w:rsidRPr="00A3300C">
              <w:rPr>
                <w:lang w:val="hy-AM"/>
              </w:rPr>
              <w:t>Անհամաձայնության իրավական հետևանքները հստակ արտահայտված են  17-րդ հոդվածի 1-ին մասի 3-րդ կետով, այն առումով, որ ՏԻՄ համաձայնությունը պարտադիր է գործընթացի իրականացման համար</w:t>
            </w:r>
          </w:p>
          <w:p w:rsidR="001F6A28" w:rsidRPr="00A3300C" w:rsidRDefault="001F6A28" w:rsidP="00201E6C">
            <w:pPr>
              <w:spacing w:after="0" w:line="360" w:lineRule="auto"/>
              <w:jc w:val="center"/>
              <w:rPr>
                <w:lang w:val="hy-AM"/>
              </w:rPr>
            </w:pPr>
          </w:p>
          <w:p w:rsidR="001F6A28" w:rsidRPr="00A3300C" w:rsidRDefault="001F6A28" w:rsidP="00201E6C">
            <w:pPr>
              <w:spacing w:after="0" w:line="360" w:lineRule="auto"/>
              <w:jc w:val="center"/>
              <w:rPr>
                <w:lang w:val="hy-AM"/>
              </w:rPr>
            </w:pPr>
          </w:p>
          <w:p w:rsidR="001F6A28" w:rsidRPr="00A3300C" w:rsidRDefault="001F6A28" w:rsidP="00201E6C">
            <w:pPr>
              <w:spacing w:line="360" w:lineRule="auto"/>
              <w:rPr>
                <w:lang w:val="hy-AM"/>
              </w:rPr>
            </w:pPr>
          </w:p>
          <w:p w:rsidR="001F6A28" w:rsidRPr="00A3300C" w:rsidRDefault="009F4582" w:rsidP="00201E6C">
            <w:pPr>
              <w:spacing w:after="0" w:line="360" w:lineRule="auto"/>
              <w:jc w:val="center"/>
              <w:rPr>
                <w:lang w:val="hy-AM"/>
              </w:rPr>
            </w:pPr>
            <w:r w:rsidRPr="00A3300C">
              <w:rPr>
                <w:lang w:val="hy-AM"/>
              </w:rPr>
              <w:t>Ընդունվել է</w:t>
            </w:r>
          </w:p>
          <w:p w:rsidR="009F4582" w:rsidRPr="00A3300C" w:rsidRDefault="009F4582" w:rsidP="00201E6C">
            <w:pPr>
              <w:spacing w:after="0" w:line="360" w:lineRule="auto"/>
              <w:jc w:val="center"/>
              <w:rPr>
                <w:lang w:val="hy-AM"/>
              </w:rPr>
            </w:pPr>
            <w:r w:rsidRPr="00A3300C">
              <w:rPr>
                <w:lang w:val="hy-AM"/>
              </w:rPr>
              <w:t>16-րդ հոդվածի 2-րդ մասը խմբագրվել է</w:t>
            </w:r>
            <w:r w:rsidR="003E0E52" w:rsidRPr="00A3300C">
              <w:rPr>
                <w:lang w:val="hy-AM"/>
              </w:rPr>
              <w:t>։</w:t>
            </w:r>
          </w:p>
          <w:p w:rsidR="003D4457" w:rsidRPr="00A3300C" w:rsidRDefault="003D4457" w:rsidP="00201E6C">
            <w:pPr>
              <w:spacing w:after="0" w:line="360" w:lineRule="auto"/>
              <w:jc w:val="both"/>
              <w:rPr>
                <w:lang w:val="hy-AM"/>
              </w:rPr>
            </w:pP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lastRenderedPageBreak/>
              <w:t xml:space="preserve">18-րդ հոդված՝  </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cs="Sylfaen"/>
                <w:sz w:val="24"/>
                <w:szCs w:val="24"/>
                <w:lang w:val="hy-AM" w:eastAsia="en-US"/>
              </w:rPr>
            </w:pPr>
            <w:r w:rsidRPr="00A3300C">
              <w:rPr>
                <w:rFonts w:ascii="GHEA Grapalat" w:hAnsi="GHEA Grapalat"/>
                <w:sz w:val="24"/>
                <w:szCs w:val="24"/>
                <w:lang w:val="hy-AM" w:eastAsia="en-US"/>
              </w:rPr>
              <w:t>1</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3-րդ,</w:t>
            </w:r>
            <w:r w:rsidR="003D4457" w:rsidRPr="00A3300C">
              <w:rPr>
                <w:rFonts w:ascii="GHEA Grapalat" w:hAnsi="GHEA Grapalat"/>
                <w:sz w:val="24"/>
                <w:szCs w:val="24"/>
                <w:lang w:val="hy-AM" w:eastAsia="en-US"/>
              </w:rPr>
              <w:t xml:space="preserve"> </w:t>
            </w:r>
            <w:r w:rsidRPr="00A3300C">
              <w:rPr>
                <w:rFonts w:ascii="GHEA Grapalat" w:hAnsi="GHEA Grapalat"/>
                <w:sz w:val="24"/>
                <w:szCs w:val="24"/>
                <w:lang w:val="hy-AM" w:eastAsia="en-US"/>
              </w:rPr>
              <w:t xml:space="preserve">5-րդ և 9-րդ մասերում, ինչպես նաև Նախագծի ամբողջ տեքստում կիրառել </w:t>
            </w:r>
            <w:r w:rsidRPr="00A3300C">
              <w:rPr>
                <w:rFonts w:ascii="GHEA Grapalat" w:hAnsi="GHEA Grapalat" w:cs="Sylfaen"/>
                <w:sz w:val="24"/>
                <w:szCs w:val="24"/>
                <w:lang w:val="hy-AM" w:eastAsia="en-US"/>
              </w:rPr>
              <w:t>«մեկ պատուհան»-ի սկզբունքը և</w:t>
            </w:r>
            <w:r w:rsidRPr="00A3300C">
              <w:rPr>
                <w:rFonts w:ascii="GHEA Grapalat" w:hAnsi="GHEA Grapalat"/>
                <w:sz w:val="24"/>
                <w:szCs w:val="24"/>
                <w:lang w:val="hy-AM" w:eastAsia="en-US"/>
              </w:rPr>
              <w:t xml:space="preserve"> համապատասխանաբար «</w:t>
            </w:r>
            <w:r w:rsidRPr="00A3300C">
              <w:rPr>
                <w:rFonts w:ascii="GHEA Grapalat" w:hAnsi="GHEA Grapalat" w:cs="Sylfaen"/>
                <w:sz w:val="24"/>
                <w:szCs w:val="24"/>
                <w:lang w:val="hy-AM" w:eastAsia="en-US"/>
              </w:rPr>
              <w:t>ձեռնարկողին» բառը փոխարինել «համապատասխան լիազոր մարմին» բառերով:</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2) 6-րդ մաս՝ ինչ ընթացակարգով է պարտավոր լիազոր մարմինը </w:t>
            </w:r>
            <w:r w:rsidRPr="00A3300C">
              <w:rPr>
                <w:rFonts w:ascii="GHEA Grapalat" w:hAnsi="GHEA Grapalat" w:cs="Sylfaen"/>
                <w:sz w:val="24"/>
                <w:szCs w:val="24"/>
                <w:lang w:val="hy-AM" w:eastAsia="en-US"/>
              </w:rPr>
              <w:t>գործընթացի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մասնակիցներին ներգրավել,</w:t>
            </w:r>
            <w:r w:rsidR="009F4582" w:rsidRPr="00A3300C">
              <w:rPr>
                <w:rFonts w:ascii="GHEA Grapalat" w:hAnsi="GHEA Grapalat" w:cs="Sylfaen"/>
                <w:sz w:val="24"/>
                <w:szCs w:val="24"/>
                <w:lang w:val="hy-AM" w:eastAsia="en-US"/>
              </w:rPr>
              <w:t xml:space="preserve"> </w:t>
            </w:r>
            <w:r w:rsidRPr="00A3300C">
              <w:rPr>
                <w:rFonts w:ascii="GHEA Grapalat" w:hAnsi="GHEA Grapalat" w:cs="Sylfaen"/>
                <w:sz w:val="24"/>
                <w:szCs w:val="24"/>
                <w:lang w:val="hy-AM" w:eastAsia="en-US"/>
              </w:rPr>
              <w:t>հստակ չէ։</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3</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7-րդ և 9-րդ մասերում հստակեցման անհրաժեշտության կարիք կա՝ թե քանի՞ հատ լսում կարող են իրականացնել և ի՞նչ ժամանակահատվածում։ Լիազոր մարմնի կողմից կարող են ներկայացվել այնպիսի լրամշակման </w:t>
            </w:r>
            <w:r w:rsidRPr="00A3300C">
              <w:rPr>
                <w:rFonts w:ascii="GHEA Grapalat" w:hAnsi="GHEA Grapalat"/>
                <w:sz w:val="24"/>
                <w:szCs w:val="24"/>
                <w:lang w:val="hy-AM" w:eastAsia="en-US"/>
              </w:rPr>
              <w:lastRenderedPageBreak/>
              <w:t>պահանջներ, որոնք հնարավոր չէ իրականացնել 30 աշխատանքային օրվա ընթացքում: Սա կարող է հանգեցնել նախատեսվող գործունեության կանխամտածված մերժման: Ընդերքի օգտագործման ոլորտի համար փաստորեն ժամանակահատվածը ավելի երկար է ստացվում, թե՞ հաշվարկը սկսվում է ընդերքի օգտագործման և պահպանության լիազոր մարմին փաստաթղթերի ներկայացման պահից, հետևաբար ընդերքօգտագործողների համար լրամշական նպատակով հատկացվող ժամանակահատվածը կրճատվում է և ընդերքօգտագործողների համար ստեղծվում է ոչ հավասար պայմաններ։</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ab/>
              <w:t xml:space="preserve">9-րդ մասում անհրաժեշտ է նշել պարզաբանող գրությամբ համապատասխան լիազոր մարմնին (նախագծում՝ ձեռնարկողին) լրամշակման կամ լրակազմման վերադարձման ժամկետները: Բացի այդ, անհրաժեշտ է կանոնակարգել լիազոր մարմնի կողմից դիտողությունների ուղարկման ընթացքը՝ քանի անգամ, ինչ պարբերականությամբ և այլն: Այսօր փաստացի առկա է խնդիր, որ տնտեսվարողն օրինակ 3 օրը մեկ կարող է ստանալ ՇՄԱԳ հաշվետվության վերաբերյալ նոր դիտարկումներ և դեռ մեկը չլրամշակած, ներկայացվում են այլ խումբ դիտողություններ, որոնք օրինակ փոխկապակցված կարող են լինել մյուս դիտողությունների հետ և այլն: Կանոնակարգման բացակայությունը գործընթացը դարձնում է անորոշ ու ոչ արդյունավետ: Այս ամենն ավելի սուր կարտահայտվի փորձաքննության ընթացքում հանրությունից ստացված դիտողությունները ավելացնելու դեպքում, որոնք նույնպես ամեն օր կարող են ներկայացվել: Անհրաժեշտ է </w:t>
            </w:r>
            <w:r w:rsidRPr="00A3300C">
              <w:rPr>
                <w:rFonts w:ascii="GHEA Grapalat" w:hAnsi="GHEA Grapalat"/>
                <w:sz w:val="24"/>
                <w:szCs w:val="24"/>
                <w:lang w:val="hy-AM" w:eastAsia="en-US"/>
              </w:rPr>
              <w:lastRenderedPageBreak/>
              <w:t>հստակեցնել, որ դիտողությունները ներկայացվում են ամղջական և մեկ անգամ:</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4) </w:t>
            </w:r>
            <w:r w:rsidRPr="00A3300C">
              <w:rPr>
                <w:rFonts w:ascii="GHEA Grapalat" w:hAnsi="GHEA Grapalat"/>
                <w:b/>
                <w:sz w:val="24"/>
                <w:szCs w:val="24"/>
                <w:lang w:val="hy-AM" w:eastAsia="en-US"/>
              </w:rPr>
              <w:t xml:space="preserve">Մերժումը նույնպես պետք է համապատասխան ակտով լինի՝ </w:t>
            </w:r>
            <w:r w:rsidRPr="00A3300C">
              <w:rPr>
                <w:rFonts w:ascii="GHEA Grapalat" w:hAnsi="GHEA Grapalat"/>
                <w:sz w:val="24"/>
                <w:szCs w:val="24"/>
                <w:lang w:val="hy-AM" w:eastAsia="en-US"/>
              </w:rPr>
              <w:t>բողոքարկման հնարավորություն տալու համար՝ նշելով հիմքերը։</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5) Առաջարկում ենք նաև  9-րդ մասում «պարզաբանող գրությունը լիազոր մարմնից ելքագրվելու» բառերը փոխարինել  «պարզաբանող գրությունը ստանալուց հետո» բառերով, քանի որ տարբեր կազմակերպություններ տարբեր ժամանակում են ստանում գրությունները,</w:t>
            </w:r>
          </w:p>
          <w:p w:rsidR="005B0894" w:rsidRPr="00A3300C" w:rsidRDefault="005B0894" w:rsidP="00201E6C">
            <w:pPr>
              <w:pStyle w:val="CommentText"/>
              <w:tabs>
                <w:tab w:val="left" w:pos="1260"/>
              </w:tabs>
              <w:spacing w:after="0" w:line="360" w:lineRule="auto"/>
              <w:ind w:firstLine="630"/>
              <w:jc w:val="both"/>
              <w:rPr>
                <w:rFonts w:ascii="GHEA Grapalat" w:hAnsi="GHEA Grapalat"/>
                <w:b/>
                <w:sz w:val="24"/>
                <w:szCs w:val="24"/>
                <w:lang w:val="hy-AM" w:eastAsia="en-US"/>
              </w:rPr>
            </w:pPr>
            <w:r w:rsidRPr="00A3300C">
              <w:rPr>
                <w:rFonts w:ascii="GHEA Grapalat" w:hAnsi="GHEA Grapalat"/>
                <w:sz w:val="24"/>
                <w:szCs w:val="24"/>
                <w:lang w:val="hy-AM" w:eastAsia="en-US"/>
              </w:rPr>
              <w:t xml:space="preserve">6) 11-րդ մասը կարող է հանգեցնել գործընթացի արհեստական երկարաձգման, մանավանդ, որ անհասկանալի է, </w:t>
            </w:r>
            <w:r w:rsidRPr="00A3300C">
              <w:rPr>
                <w:rFonts w:ascii="GHEA Grapalat" w:hAnsi="GHEA Grapalat"/>
                <w:b/>
                <w:sz w:val="24"/>
                <w:szCs w:val="24"/>
                <w:lang w:val="hy-AM" w:eastAsia="en-US"/>
              </w:rPr>
              <w:t>թե ինչ պետք է ստուգի տեսչական մարմինը, եթե գնահատվում է նախատեսվող գործունեությունը և ոչ թե առկա</w:t>
            </w:r>
            <w:r w:rsidRPr="00A3300C">
              <w:rPr>
                <w:rFonts w:ascii="GHEA Grapalat" w:hAnsi="GHEA Grapalat"/>
                <w:sz w:val="24"/>
                <w:szCs w:val="24"/>
                <w:lang w:val="hy-AM" w:eastAsia="en-US"/>
              </w:rPr>
              <w:t xml:space="preserve">: Տեսչական մարմինը ինչպես պետք է ստուգի և ինչը: Տեսչական մարմինների գործառույթները սահմանափակված են միայն հստակ շրջանակով և գործող կազմակերպությունների կազմով: </w:t>
            </w:r>
            <w:r w:rsidRPr="00A3300C">
              <w:rPr>
                <w:rFonts w:ascii="GHEA Grapalat" w:hAnsi="GHEA Grapalat"/>
                <w:b/>
                <w:sz w:val="24"/>
                <w:szCs w:val="24"/>
                <w:lang w:val="hy-AM" w:eastAsia="en-US"/>
              </w:rPr>
              <w:t xml:space="preserve">Անհրաժեշտ է տալ բացառիկ դեպքերի նկարագրությունը կամ շրջանակը, այլապես մշտական հայեցողության հիմք է ստեղծվում։ Սա էլ այն դեպքում, երբ այս հիմքով փորձաքննության ժամկետները նույնպես անորոշ ժամկետով երկարաձգվում են: </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7</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14-րդ մաս՝ երկարաձգումը չի կարող լինել ինքնանպատակ կամ ընդհանրական: Երկարաձգման դեպքում, ինչպես այլ երկրներում, անհրաժեշտ է ձեռնարկողին ծանուցել նաև դրա հիմքերի վերաբերյալ՝ նշելով, </w:t>
            </w:r>
            <w:r w:rsidRPr="00A3300C">
              <w:rPr>
                <w:rFonts w:ascii="GHEA Grapalat" w:hAnsi="GHEA Grapalat"/>
                <w:sz w:val="24"/>
                <w:szCs w:val="24"/>
                <w:lang w:val="hy-AM" w:eastAsia="en-US"/>
              </w:rPr>
              <w:lastRenderedPageBreak/>
              <w:t>թե կոնկրետ որ տեղեկատվության կամ աշխատանքի համար է անհրաժեշտ երկարաձգումը:</w:t>
            </w:r>
          </w:p>
        </w:tc>
        <w:tc>
          <w:tcPr>
            <w:tcW w:w="6030" w:type="dxa"/>
            <w:shd w:val="clear" w:color="auto" w:fill="auto"/>
          </w:tcPr>
          <w:p w:rsidR="005B0894" w:rsidRPr="00A3300C" w:rsidRDefault="005B0894" w:rsidP="00201E6C">
            <w:pPr>
              <w:spacing w:after="0" w:line="360" w:lineRule="auto"/>
              <w:jc w:val="both"/>
              <w:rPr>
                <w:lang w:val="hy-AM"/>
              </w:rPr>
            </w:pPr>
          </w:p>
          <w:p w:rsidR="009F4582" w:rsidRPr="00A3300C" w:rsidRDefault="003D4457" w:rsidP="00201E6C">
            <w:pPr>
              <w:spacing w:after="0" w:line="360" w:lineRule="auto"/>
              <w:jc w:val="center"/>
              <w:rPr>
                <w:lang w:val="hy-AM"/>
              </w:rPr>
            </w:pPr>
            <w:r w:rsidRPr="00A3300C">
              <w:rPr>
                <w:lang w:val="hy-AM"/>
              </w:rPr>
              <w:t>1</w:t>
            </w:r>
            <w:r w:rsidRPr="00A3300C">
              <w:rPr>
                <w:rFonts w:ascii="MS Mincho" w:eastAsia="MS Mincho" w:hAnsi="MS Mincho" w:cs="MS Mincho" w:hint="eastAsia"/>
                <w:lang w:val="hy-AM"/>
              </w:rPr>
              <w:t>․</w:t>
            </w:r>
            <w:r w:rsidR="009F4582" w:rsidRPr="00A3300C">
              <w:rPr>
                <w:lang w:val="hy-AM"/>
              </w:rPr>
              <w:t xml:space="preserve"> Քննարկվել է 27</w:t>
            </w:r>
            <w:r w:rsidR="009F4582" w:rsidRPr="00A3300C">
              <w:rPr>
                <w:rFonts w:ascii="MS Mincho" w:eastAsia="MS Mincho" w:hAnsi="MS Mincho" w:cs="MS Mincho" w:hint="eastAsia"/>
                <w:lang w:val="hy-AM"/>
              </w:rPr>
              <w:t>․</w:t>
            </w:r>
            <w:r w:rsidR="009F4582" w:rsidRPr="00A3300C">
              <w:rPr>
                <w:lang w:val="hy-AM"/>
              </w:rPr>
              <w:t>07</w:t>
            </w:r>
            <w:r w:rsidR="009F4582" w:rsidRPr="00A3300C">
              <w:rPr>
                <w:rFonts w:ascii="MS Mincho" w:eastAsia="MS Mincho" w:hAnsi="MS Mincho" w:cs="MS Mincho" w:hint="eastAsia"/>
                <w:lang w:val="hy-AM"/>
              </w:rPr>
              <w:t>․</w:t>
            </w:r>
            <w:r w:rsidR="009F4582" w:rsidRPr="00A3300C">
              <w:rPr>
                <w:lang w:val="hy-AM"/>
              </w:rPr>
              <w:t>2022թ</w:t>
            </w:r>
            <w:r w:rsidR="009F4582" w:rsidRPr="00A3300C">
              <w:rPr>
                <w:rFonts w:ascii="MS Mincho" w:eastAsia="MS Mincho" w:hAnsi="MS Mincho" w:cs="MS Mincho" w:hint="eastAsia"/>
                <w:lang w:val="hy-AM"/>
              </w:rPr>
              <w:t>․</w:t>
            </w:r>
            <w:r w:rsidR="009F4582" w:rsidRPr="00A3300C">
              <w:rPr>
                <w:lang w:val="hy-AM"/>
              </w:rPr>
              <w:t xml:space="preserve"> աշխատանքային խորհրդակցության ընթացքում</w:t>
            </w:r>
          </w:p>
          <w:p w:rsidR="009F4582" w:rsidRPr="00A3300C" w:rsidRDefault="009F4582" w:rsidP="00201E6C">
            <w:pPr>
              <w:spacing w:after="0" w:line="360" w:lineRule="auto"/>
              <w:jc w:val="center"/>
              <w:rPr>
                <w:lang w:val="hy-AM"/>
              </w:rPr>
            </w:pPr>
            <w:r w:rsidRPr="00A3300C">
              <w:rPr>
                <w:lang w:val="hy-AM"/>
              </w:rPr>
              <w:t>Դրույթը լրամշակվում է</w:t>
            </w:r>
          </w:p>
          <w:p w:rsidR="003D4457" w:rsidRPr="00A3300C" w:rsidRDefault="003D4457" w:rsidP="00201E6C">
            <w:pPr>
              <w:spacing w:after="0" w:line="360" w:lineRule="auto"/>
              <w:jc w:val="both"/>
              <w:rPr>
                <w:lang w:val="hy-AM"/>
              </w:rPr>
            </w:pPr>
          </w:p>
          <w:p w:rsidR="003D4457" w:rsidRPr="00A3300C" w:rsidRDefault="009F4582" w:rsidP="00201E6C">
            <w:pPr>
              <w:spacing w:after="0" w:line="360" w:lineRule="auto"/>
              <w:jc w:val="both"/>
              <w:rPr>
                <w:lang w:val="hy-AM"/>
              </w:rPr>
            </w:pPr>
            <w:r w:rsidRPr="00A3300C">
              <w:rPr>
                <w:lang w:val="hy-AM"/>
              </w:rPr>
              <w:t>2</w:t>
            </w:r>
            <w:r w:rsidRPr="00A3300C">
              <w:rPr>
                <w:rFonts w:ascii="MS Mincho" w:eastAsia="MS Mincho" w:hAnsi="MS Mincho" w:cs="MS Mincho" w:hint="eastAsia"/>
                <w:lang w:val="hy-AM"/>
              </w:rPr>
              <w:t>․</w:t>
            </w:r>
            <w:r w:rsidRPr="00A3300C">
              <w:rPr>
                <w:lang w:val="hy-AM"/>
              </w:rPr>
              <w:t xml:space="preserve"> Չի ընդունվել</w:t>
            </w:r>
          </w:p>
          <w:p w:rsidR="009F4582" w:rsidRPr="00A3300C" w:rsidRDefault="009F4582" w:rsidP="00201E6C">
            <w:pPr>
              <w:spacing w:after="0" w:line="360" w:lineRule="auto"/>
              <w:jc w:val="both"/>
              <w:rPr>
                <w:lang w:val="hy-AM"/>
              </w:rPr>
            </w:pPr>
            <w:r w:rsidRPr="00A3300C">
              <w:rPr>
                <w:lang w:val="hy-AM"/>
              </w:rPr>
              <w:t xml:space="preserve">Լիազոր մարմնի կողմից փորձաքննության ընթացքում գործընթացի մասնակիցներին ներգրավելու հետ կապված հարցերը </w:t>
            </w:r>
            <w:r w:rsidRPr="00A3300C">
              <w:rPr>
                <w:lang w:val="hy-AM"/>
              </w:rPr>
              <w:lastRenderedPageBreak/>
              <w:t>կկարգավորվեն նախագծի 8-րդ հոդվածի 1-ին մասի 3րդ կետով նախատեսված կարգով</w:t>
            </w:r>
          </w:p>
          <w:p w:rsidR="003D4457" w:rsidRPr="00A3300C" w:rsidRDefault="003D4457" w:rsidP="00201E6C">
            <w:pPr>
              <w:spacing w:after="0" w:line="360" w:lineRule="auto"/>
              <w:jc w:val="both"/>
              <w:rPr>
                <w:lang w:val="hy-AM"/>
              </w:rPr>
            </w:pPr>
          </w:p>
          <w:p w:rsidR="003D4457" w:rsidRPr="00A3300C" w:rsidRDefault="003D4457" w:rsidP="00201E6C">
            <w:pPr>
              <w:spacing w:after="0" w:line="360" w:lineRule="auto"/>
              <w:jc w:val="both"/>
              <w:rPr>
                <w:lang w:val="hy-AM"/>
              </w:rPr>
            </w:pPr>
            <w:r w:rsidRPr="00A3300C">
              <w:rPr>
                <w:lang w:val="hy-AM"/>
              </w:rPr>
              <w:t>3</w:t>
            </w:r>
            <w:r w:rsidRPr="00A3300C">
              <w:rPr>
                <w:rFonts w:ascii="MS Mincho" w:eastAsia="MS Mincho" w:hAnsi="MS Mincho" w:cs="MS Mincho" w:hint="eastAsia"/>
                <w:lang w:val="hy-AM"/>
              </w:rPr>
              <w:t>․</w:t>
            </w:r>
            <w:r w:rsidR="001D7922" w:rsidRPr="00A3300C">
              <w:rPr>
                <w:lang w:val="hy-AM"/>
              </w:rPr>
              <w:t xml:space="preserve"> </w:t>
            </w:r>
            <w:r w:rsidR="0071701B" w:rsidRPr="00A3300C">
              <w:rPr>
                <w:lang w:val="hy-AM"/>
              </w:rPr>
              <w:t>Լսումների հետ կապված հարցերը կ</w:t>
            </w:r>
            <w:r w:rsidR="001D7922" w:rsidRPr="00A3300C">
              <w:rPr>
                <w:lang w:val="hy-AM"/>
              </w:rPr>
              <w:t>կարգավորվ</w:t>
            </w:r>
            <w:r w:rsidR="0071701B" w:rsidRPr="00A3300C">
              <w:rPr>
                <w:lang w:val="hy-AM"/>
              </w:rPr>
              <w:t>են</w:t>
            </w:r>
            <w:r w:rsidR="001D7922" w:rsidRPr="00A3300C">
              <w:rPr>
                <w:lang w:val="hy-AM"/>
              </w:rPr>
              <w:t xml:space="preserve"> նախագծի 8-րդ հոդվածի 1-ին մասի 8-րդ կետով նախատեսված կարգով</w:t>
            </w:r>
          </w:p>
          <w:p w:rsidR="003D4457" w:rsidRPr="00A3300C" w:rsidRDefault="003D4457" w:rsidP="00201E6C">
            <w:pPr>
              <w:spacing w:after="0" w:line="360" w:lineRule="auto"/>
              <w:jc w:val="both"/>
              <w:rPr>
                <w:lang w:val="hy-AM"/>
              </w:rPr>
            </w:pPr>
          </w:p>
          <w:p w:rsidR="003D4457" w:rsidRPr="00A3300C" w:rsidRDefault="003D4457"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71701B" w:rsidP="00201E6C">
            <w:pPr>
              <w:spacing w:after="0" w:line="360" w:lineRule="auto"/>
              <w:jc w:val="both"/>
              <w:rPr>
                <w:b/>
                <w:lang w:val="hy-AM"/>
              </w:rPr>
            </w:pPr>
            <w:r w:rsidRPr="00A3300C">
              <w:rPr>
                <w:b/>
                <w:lang w:val="hy-AM"/>
              </w:rPr>
              <w:t>Ընդունվել է</w:t>
            </w:r>
          </w:p>
          <w:p w:rsidR="0071701B" w:rsidRPr="00A3300C" w:rsidRDefault="0071701B" w:rsidP="00201E6C">
            <w:pPr>
              <w:spacing w:after="0" w:line="360" w:lineRule="auto"/>
              <w:jc w:val="both"/>
              <w:rPr>
                <w:lang w:val="hy-AM"/>
              </w:rPr>
            </w:pPr>
            <w:r w:rsidRPr="00A3300C">
              <w:rPr>
                <w:lang w:val="hy-AM"/>
              </w:rPr>
              <w:t>Դրույթը խմբագրվել է</w:t>
            </w: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r w:rsidRPr="00A3300C">
              <w:rPr>
                <w:lang w:val="hy-AM"/>
              </w:rPr>
              <w:t>4</w:t>
            </w:r>
            <w:r w:rsidRPr="00A3300C">
              <w:rPr>
                <w:rFonts w:ascii="MS Mincho" w:eastAsia="MS Mincho" w:hAnsi="MS Mincho" w:cs="MS Mincho" w:hint="eastAsia"/>
                <w:lang w:val="hy-AM"/>
              </w:rPr>
              <w:t>․</w:t>
            </w:r>
            <w:r w:rsidR="0071701B" w:rsidRPr="00A3300C">
              <w:rPr>
                <w:lang w:val="hy-AM"/>
              </w:rPr>
              <w:t xml:space="preserve"> Նախագծի 17-րդ հոդվածի 9-րդ մասը խմբագրվել է</w:t>
            </w: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r w:rsidRPr="00A3300C">
              <w:rPr>
                <w:lang w:val="hy-AM"/>
              </w:rPr>
              <w:t>5</w:t>
            </w:r>
            <w:r w:rsidRPr="00A3300C">
              <w:rPr>
                <w:rFonts w:ascii="MS Mincho" w:eastAsia="MS Mincho" w:hAnsi="MS Mincho" w:cs="MS Mincho" w:hint="eastAsia"/>
                <w:lang w:val="hy-AM"/>
              </w:rPr>
              <w:t>․</w:t>
            </w:r>
            <w:r w:rsidRPr="00A3300C">
              <w:rPr>
                <w:lang w:val="hy-AM"/>
              </w:rPr>
              <w:t xml:space="preserve"> </w:t>
            </w:r>
            <w:r w:rsidRPr="00A3300C">
              <w:rPr>
                <w:b/>
                <w:lang w:val="hy-AM"/>
              </w:rPr>
              <w:t>Ընդունվել է</w:t>
            </w:r>
          </w:p>
          <w:p w:rsidR="0071701B" w:rsidRPr="00A3300C" w:rsidRDefault="0071701B" w:rsidP="00201E6C">
            <w:pPr>
              <w:spacing w:after="0" w:line="360" w:lineRule="auto"/>
              <w:jc w:val="both"/>
              <w:rPr>
                <w:lang w:val="hy-AM"/>
              </w:rPr>
            </w:pPr>
            <w:r w:rsidRPr="00A3300C">
              <w:rPr>
                <w:lang w:val="hy-AM"/>
              </w:rPr>
              <w:t>Խմբագրվել է</w:t>
            </w: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r w:rsidRPr="00A3300C">
              <w:rPr>
                <w:lang w:val="hy-AM"/>
              </w:rPr>
              <w:t>6</w:t>
            </w:r>
            <w:r w:rsidRPr="00A3300C">
              <w:rPr>
                <w:rFonts w:ascii="MS Mincho" w:eastAsia="MS Mincho" w:hAnsi="MS Mincho" w:cs="MS Mincho" w:hint="eastAsia"/>
                <w:b/>
                <w:lang w:val="hy-AM"/>
              </w:rPr>
              <w:t>․</w:t>
            </w:r>
            <w:r w:rsidR="00C04B2B" w:rsidRPr="00A3300C">
              <w:rPr>
                <w:b/>
                <w:lang w:val="hy-AM"/>
              </w:rPr>
              <w:t xml:space="preserve"> Չի ընդունվել</w:t>
            </w:r>
          </w:p>
          <w:p w:rsidR="00C04B2B" w:rsidRPr="00A3300C" w:rsidRDefault="00C04B2B" w:rsidP="00201E6C">
            <w:pPr>
              <w:spacing w:after="0" w:line="360" w:lineRule="auto"/>
              <w:jc w:val="both"/>
              <w:rPr>
                <w:lang w:val="hy-AM"/>
              </w:rPr>
            </w:pPr>
            <w:r w:rsidRPr="00A3300C">
              <w:rPr>
                <w:lang w:val="hy-AM"/>
              </w:rPr>
              <w:t xml:space="preserve">Գնահատման և փորձաքննության ենթակա գործունեության տեսակ կարող է հանդիսանալ նաև </w:t>
            </w:r>
            <w:r w:rsidRPr="00A3300C">
              <w:rPr>
                <w:b/>
                <w:lang w:val="hy-AM"/>
              </w:rPr>
              <w:t>առկա</w:t>
            </w:r>
            <w:r w:rsidRPr="00A3300C">
              <w:rPr>
                <w:lang w:val="hy-AM"/>
              </w:rPr>
              <w:t xml:space="preserve"> գործունեությունը։ Այսպես, նախատեսվող գործունեության տեսակ է նաև նախագծի 18-րդ հոդվածով նախատեսված գործունեությունը (ընդլայնում, վեազինում ևլ) </w:t>
            </w: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1D7922" w:rsidP="00201E6C">
            <w:pPr>
              <w:spacing w:after="0" w:line="360" w:lineRule="auto"/>
              <w:jc w:val="both"/>
              <w:rPr>
                <w:lang w:val="hy-AM"/>
              </w:rPr>
            </w:pPr>
          </w:p>
          <w:p w:rsidR="001D7922" w:rsidRPr="00A3300C" w:rsidRDefault="00346290" w:rsidP="00201E6C">
            <w:pPr>
              <w:spacing w:after="0" w:line="360" w:lineRule="auto"/>
              <w:jc w:val="both"/>
              <w:rPr>
                <w:lang w:val="hy-AM"/>
              </w:rPr>
            </w:pPr>
            <w:r w:rsidRPr="00A3300C">
              <w:rPr>
                <w:lang w:val="hy-AM"/>
              </w:rPr>
              <w:t>7</w:t>
            </w:r>
            <w:r w:rsidRPr="00A3300C">
              <w:rPr>
                <w:rFonts w:ascii="MS Mincho" w:eastAsia="MS Mincho" w:hAnsi="MS Mincho" w:cs="MS Mincho" w:hint="eastAsia"/>
                <w:lang w:val="hy-AM"/>
              </w:rPr>
              <w:t>․</w:t>
            </w:r>
            <w:r w:rsidRPr="00A3300C">
              <w:rPr>
                <w:lang w:val="hy-AM"/>
              </w:rPr>
              <w:t xml:space="preserve"> </w:t>
            </w:r>
            <w:r w:rsidR="00C04B2B" w:rsidRPr="00A3300C">
              <w:rPr>
                <w:b/>
                <w:lang w:val="hy-AM"/>
              </w:rPr>
              <w:t>Չի ընդունվել</w:t>
            </w:r>
          </w:p>
          <w:p w:rsidR="001D7922" w:rsidRPr="00A3300C" w:rsidRDefault="00C04B2B" w:rsidP="00201E6C">
            <w:pPr>
              <w:spacing w:after="0" w:line="360" w:lineRule="auto"/>
              <w:jc w:val="both"/>
              <w:rPr>
                <w:lang w:val="hy-AM"/>
              </w:rPr>
            </w:pPr>
            <w:r w:rsidRPr="00A3300C">
              <w:rPr>
                <w:lang w:val="hy-AM"/>
              </w:rPr>
              <w:t xml:space="preserve">Ժամկետի երկարաձգման </w:t>
            </w:r>
            <w:r w:rsidR="00346290" w:rsidRPr="00A3300C">
              <w:rPr>
                <w:lang w:val="hy-AM"/>
              </w:rPr>
              <w:t xml:space="preserve">համար </w:t>
            </w:r>
            <w:r w:rsidRPr="00A3300C">
              <w:rPr>
                <w:lang w:val="hy-AM"/>
              </w:rPr>
              <w:t xml:space="preserve">անհրաժեշտ </w:t>
            </w:r>
            <w:r w:rsidR="00346290" w:rsidRPr="00A3300C">
              <w:rPr>
                <w:lang w:val="hy-AM"/>
              </w:rPr>
              <w:t xml:space="preserve">կատարվելիք լրացուցիչ աշխատանքի կամ ձեռք բերվող տեղեկատվության մասին </w:t>
            </w:r>
            <w:r w:rsidRPr="00A3300C">
              <w:rPr>
                <w:lang w:val="hy-AM"/>
              </w:rPr>
              <w:t>ձեռնարկողին ծանուցել</w:t>
            </w:r>
            <w:r w:rsidR="00346290" w:rsidRPr="00A3300C">
              <w:rPr>
                <w:lang w:val="hy-AM"/>
              </w:rPr>
              <w:t>ու պահանջ դրույթը պարունակում է։</w:t>
            </w:r>
            <w:r w:rsidRPr="00A3300C">
              <w:rPr>
                <w:lang w:val="hy-AM"/>
              </w:rPr>
              <w:t xml:space="preserve"> </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lastRenderedPageBreak/>
              <w:t>19-րդ հոդված՝</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ab/>
              <w:t>1</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1-ին մասում անհրաժեշտ է այնպես, որ ձեռնարկողը հստակ իմանա</w:t>
            </w:r>
            <w:r w:rsidRPr="00A3300C">
              <w:rPr>
                <w:rFonts w:ascii="GHEA Grapalat" w:hAnsi="GHEA Grapalat" w:cs="Sylfaen"/>
                <w:sz w:val="24"/>
                <w:szCs w:val="24"/>
                <w:lang w:val="hy-AM" w:eastAsia="en-US"/>
              </w:rPr>
              <w:t xml:space="preserve"> նախագծային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փոփոխություն իրականացնելուց առաջ</w:t>
            </w:r>
            <w:r w:rsidRPr="00A3300C">
              <w:rPr>
                <w:rFonts w:ascii="GHEA Grapalat" w:hAnsi="GHEA Grapalat"/>
                <w:sz w:val="24"/>
                <w:szCs w:val="24"/>
                <w:lang w:val="hy-AM" w:eastAsia="en-US"/>
              </w:rPr>
              <w:t>, թե որ դեպքում գործողությունը ենթակա է փորձաքննության, և ոչ թե կախված լինի լիազոր մարմնի համապատասխան աշխատակցի կարծիքից կամ ցանկությունից։Առաջարկում ենք «քանդում» բառից հետո լրացնել «կամ հրաժարում» բառերը։</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2</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4-րդ մաս՝ դիրեկտիվի և այլ երկրների օրենսդրության ուսումնասիրությունը ցույց է տալիս, որ այս որոշումը նույնպես պետք է հրապարակվի՝ </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t>«4.</w:t>
            </w:r>
            <w:r w:rsidRPr="00A3300C">
              <w:rPr>
                <w:rFonts w:ascii="Calibri" w:hAnsi="Calibri" w:cs="Calibri"/>
                <w:b/>
                <w:sz w:val="24"/>
                <w:szCs w:val="24"/>
                <w:lang w:val="hy-AM" w:eastAsia="en-US"/>
              </w:rPr>
              <w:t>   </w:t>
            </w:r>
            <w:r w:rsidRPr="00A3300C">
              <w:rPr>
                <w:rFonts w:ascii="GHEA Grapalat" w:hAnsi="GHEA Grapalat"/>
                <w:b/>
                <w:sz w:val="24"/>
                <w:szCs w:val="24"/>
                <w:lang w:val="en-US" w:eastAsia="en-US"/>
              </w:rPr>
              <w:t>Member States shall ensure that the determination made by the competent authorities under paragraph 2 is made available to the public.</w:t>
            </w:r>
            <w:r w:rsidRPr="00A3300C">
              <w:rPr>
                <w:rFonts w:ascii="GHEA Grapalat" w:hAnsi="GHEA Grapalat"/>
                <w:b/>
                <w:sz w:val="24"/>
                <w:szCs w:val="24"/>
                <w:lang w:val="hy-AM" w:eastAsia="en-US"/>
              </w:rPr>
              <w:t>»։</w:t>
            </w:r>
          </w:p>
          <w:p w:rsidR="005B0894" w:rsidRPr="00A3300C" w:rsidRDefault="005B0894" w:rsidP="00201E6C">
            <w:pPr>
              <w:pStyle w:val="NormalWeb"/>
              <w:tabs>
                <w:tab w:val="left" w:pos="1260"/>
              </w:tabs>
              <w:spacing w:before="0" w:beforeAutospacing="0" w:after="0" w:afterAutospacing="0" w:line="360" w:lineRule="auto"/>
              <w:jc w:val="both"/>
              <w:rPr>
                <w:rFonts w:ascii="GHEA Grapalat" w:hAnsi="GHEA Grapalat"/>
                <w:b/>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35510C" w:rsidRPr="00A3300C" w:rsidRDefault="0035510C" w:rsidP="00201E6C">
            <w:pPr>
              <w:spacing w:after="0" w:line="360" w:lineRule="auto"/>
              <w:jc w:val="both"/>
              <w:rPr>
                <w:lang w:val="hy-AM"/>
              </w:rPr>
            </w:pPr>
            <w:r w:rsidRPr="00A3300C">
              <w:rPr>
                <w:lang w:val="hy-AM"/>
              </w:rPr>
              <w:t>1</w:t>
            </w:r>
            <w:r w:rsidRPr="00A3300C">
              <w:rPr>
                <w:rFonts w:ascii="MS Mincho" w:eastAsia="MS Mincho" w:hAnsi="MS Mincho" w:cs="MS Mincho" w:hint="eastAsia"/>
                <w:lang w:val="hy-AM"/>
              </w:rPr>
              <w:t>․</w:t>
            </w:r>
            <w:r w:rsidR="0024397B" w:rsidRPr="00A3300C">
              <w:rPr>
                <w:lang w:val="hy-AM"/>
              </w:rPr>
              <w:t xml:space="preserve"> </w:t>
            </w:r>
            <w:r w:rsidR="0024397B" w:rsidRPr="00A3300C">
              <w:rPr>
                <w:b/>
                <w:lang w:val="hy-AM"/>
              </w:rPr>
              <w:t>Չի ընդունվել</w:t>
            </w:r>
          </w:p>
          <w:p w:rsidR="0024397B" w:rsidRPr="00A3300C" w:rsidRDefault="0024397B" w:rsidP="00201E6C">
            <w:pPr>
              <w:spacing w:after="0" w:line="360" w:lineRule="auto"/>
              <w:jc w:val="both"/>
              <w:rPr>
                <w:lang w:val="hy-AM"/>
              </w:rPr>
            </w:pPr>
            <w:r w:rsidRPr="00A3300C">
              <w:rPr>
                <w:lang w:val="hy-AM"/>
              </w:rPr>
              <w:t xml:space="preserve">Նախագծի 8-րդ հոդվածի 1-ին մասի 5-րդ կետով նախատեսվում է սահմանել նախատեսվող գործունեության տեսակների ընդլայնման, վերակառուցման կամ տեխնիկական կամ տեխնոլոգիական վերազինման կամ վերապրոֆիլավորման կամ կոնսերվացման կամ տեղափոխման կամ դադարեցում կամ փակման կամ քանդման կամ նախագծային փոփոխության շրջակա միջավայրի վրա ազդեցության գնահատման և փորձաքննության ենթակա լինելը որոշելու կարգ և ձեռնարկողն ունի հնարավորություն ինքնուրույն կանխատեսելու, թե որ դեպքում գործողությունը ենթակա է փորձաքննության։ Ինչ վերաբերում է </w:t>
            </w:r>
            <w:r w:rsidRPr="00A3300C">
              <w:rPr>
                <w:lang w:val="hy-AM"/>
              </w:rPr>
              <w:lastRenderedPageBreak/>
              <w:t>«կամ հրաժարում» բառերը լրացնելուն, ապա գտնում ենք, որ այն կիրառելի չի գործունեության փոփոխություն իրականացնելու դեպքում, քանի որ հոդվածով կարգավորվում են փոփոխություններ կատարելու հետ կապված հարաբերություններ։</w:t>
            </w:r>
          </w:p>
          <w:p w:rsidR="0035510C" w:rsidRPr="00A3300C" w:rsidRDefault="0035510C" w:rsidP="00201E6C">
            <w:pPr>
              <w:spacing w:after="0" w:line="360" w:lineRule="auto"/>
              <w:jc w:val="both"/>
              <w:rPr>
                <w:b/>
                <w:lang w:val="hy-AM"/>
              </w:rPr>
            </w:pPr>
            <w:r w:rsidRPr="00A3300C">
              <w:rPr>
                <w:b/>
                <w:lang w:val="hy-AM"/>
              </w:rPr>
              <w:t>2</w:t>
            </w:r>
            <w:r w:rsidRPr="00A3300C">
              <w:rPr>
                <w:rFonts w:ascii="MS Mincho" w:eastAsia="MS Mincho" w:hAnsi="MS Mincho" w:cs="MS Mincho" w:hint="eastAsia"/>
                <w:b/>
                <w:lang w:val="hy-AM"/>
              </w:rPr>
              <w:t>․</w:t>
            </w:r>
            <w:r w:rsidR="001E147B" w:rsidRPr="00A3300C">
              <w:rPr>
                <w:b/>
                <w:lang w:val="hy-AM"/>
              </w:rPr>
              <w:t xml:space="preserve"> </w:t>
            </w:r>
            <w:r w:rsidR="00B92D7A" w:rsidRPr="00A3300C">
              <w:rPr>
                <w:b/>
                <w:lang w:val="hy-AM"/>
              </w:rPr>
              <w:t>Ընդունվել է</w:t>
            </w:r>
          </w:p>
          <w:p w:rsidR="0035510C" w:rsidRPr="00A3300C" w:rsidRDefault="00B92D7A" w:rsidP="00201E6C">
            <w:pPr>
              <w:spacing w:after="0" w:line="360" w:lineRule="auto"/>
              <w:jc w:val="both"/>
              <w:rPr>
                <w:lang w:val="hy-AM"/>
              </w:rPr>
            </w:pPr>
            <w:r w:rsidRPr="00A3300C">
              <w:rPr>
                <w:lang w:val="hy-AM"/>
              </w:rPr>
              <w:t>Դրույթը խմբագրվել է</w:t>
            </w:r>
            <w:r w:rsidR="001E147B" w:rsidRPr="00A3300C">
              <w:rPr>
                <w:lang w:val="hy-AM"/>
              </w:rPr>
              <w:t xml:space="preserve"> </w:t>
            </w:r>
          </w:p>
        </w:tc>
      </w:tr>
      <w:tr w:rsidR="002D3E4A" w:rsidRPr="0032442A" w:rsidTr="00D5591B">
        <w:tc>
          <w:tcPr>
            <w:tcW w:w="8725" w:type="dxa"/>
            <w:shd w:val="clear" w:color="auto" w:fill="auto"/>
          </w:tcPr>
          <w:p w:rsidR="005B0894" w:rsidRPr="00A3300C" w:rsidRDefault="005B0894" w:rsidP="00201E6C">
            <w:pPr>
              <w:pStyle w:val="CommentText"/>
              <w:numPr>
                <w:ilvl w:val="0"/>
                <w:numId w:val="12"/>
              </w:numPr>
              <w:tabs>
                <w:tab w:val="left" w:pos="1260"/>
              </w:tabs>
              <w:spacing w:after="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lastRenderedPageBreak/>
              <w:t>20-րդ հոդվածի՝</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1</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2-րդ մաս՝ Առաջարկում ենք </w:t>
            </w:r>
            <w:r w:rsidRPr="00A3300C">
              <w:rPr>
                <w:rFonts w:ascii="GHEA Grapalat" w:hAnsi="GHEA Grapalat"/>
                <w:b/>
                <w:sz w:val="24"/>
                <w:szCs w:val="24"/>
                <w:u w:val="single"/>
                <w:lang w:val="hy-AM" w:eastAsia="en-US"/>
              </w:rPr>
              <w:t>պարտադիր</w:t>
            </w:r>
            <w:r w:rsidRPr="00A3300C">
              <w:rPr>
                <w:rFonts w:ascii="GHEA Grapalat" w:hAnsi="GHEA Grapalat"/>
                <w:sz w:val="24"/>
                <w:szCs w:val="24"/>
                <w:lang w:val="hy-AM" w:eastAsia="en-US"/>
              </w:rPr>
              <w:t xml:space="preserve"> սահմանել ժամկետ, պարբերականություն կամ տևողություն, եթե պայմանը ընթացիկ աշխատանքների իրականացման տեսքով է: այլապես, պահանջների և պայմանների խախտումները որոշակի կամ վերահսկելի չեն լինի: Մանավանդ, երբ դրանց խախտումը կարող է հանգեցնել եզրակացության ուժը կորցնելուն, դրանք պետք է լինեն որոշակի:</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2</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4-րդ մասում համայնքի համաձայնությունը եզրակացություն է, թե կարծիք: </w:t>
            </w:r>
            <w:r w:rsidRPr="00A3300C">
              <w:rPr>
                <w:rFonts w:ascii="GHEA Grapalat" w:hAnsi="GHEA Grapalat"/>
                <w:sz w:val="24"/>
                <w:szCs w:val="24"/>
                <w:lang w:val="hy-AM" w:eastAsia="en-US"/>
              </w:rPr>
              <w:br/>
              <w:t xml:space="preserve">Առաջարկում ենք կիրառել կարծիքները կամ փորձաքննական եզրակացությունները եզրույթը։ Իսկ </w:t>
            </w:r>
            <w:r w:rsidRPr="00A3300C">
              <w:rPr>
                <w:rFonts w:ascii="GHEA Grapalat" w:eastAsia="Times New Roman" w:hAnsi="GHEA Grapalat"/>
                <w:sz w:val="24"/>
                <w:szCs w:val="24"/>
                <w:lang w:val="hy-AM" w:eastAsia="en-US"/>
              </w:rPr>
              <w:t>«</w:t>
            </w:r>
            <w:r w:rsidRPr="00A3300C">
              <w:rPr>
                <w:rFonts w:ascii="GHEA Grapalat" w:eastAsia="Times New Roman" w:hAnsi="GHEA Grapalat" w:cs="Sylfaen"/>
                <w:sz w:val="24"/>
                <w:szCs w:val="24"/>
                <w:lang w:val="hy-AM" w:eastAsia="en-US"/>
              </w:rPr>
              <w:t>Փորձաքննական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եզրակացությունը</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հաստատում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 xml:space="preserve">է» բառերից առաջ լրացնել </w:t>
            </w:r>
            <w:r w:rsidRPr="00A3300C">
              <w:rPr>
                <w:rFonts w:ascii="GHEA Grapalat" w:eastAsia="Times New Roman" w:hAnsi="GHEA Grapalat" w:cs="Sylfaen"/>
                <w:b/>
                <w:sz w:val="24"/>
                <w:szCs w:val="24"/>
                <w:lang w:val="hy-AM" w:eastAsia="en-US"/>
              </w:rPr>
              <w:t>«</w:t>
            </w:r>
            <w:r w:rsidRPr="00A3300C">
              <w:rPr>
                <w:rFonts w:ascii="GHEA Grapalat" w:hAnsi="GHEA Grapalat"/>
                <w:b/>
                <w:sz w:val="24"/>
                <w:szCs w:val="24"/>
                <w:lang w:val="hy-AM" w:eastAsia="en-US"/>
              </w:rPr>
              <w:t>համապատասխան վարչական ակտով» բ</w:t>
            </w:r>
            <w:r w:rsidRPr="00A3300C">
              <w:rPr>
                <w:rFonts w:ascii="GHEA Grapalat" w:hAnsi="GHEA Grapalat"/>
                <w:sz w:val="24"/>
                <w:szCs w:val="24"/>
                <w:lang w:val="hy-AM" w:eastAsia="en-US"/>
              </w:rPr>
              <w:t>առերը ,</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2</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7-րդ մասում պետք է տալ հստակ բացատրություն թե ինչ է նշանակում գործունեության իրականացում, այսօր արդեն կան իրարամերժ կարծիքներ։</w:t>
            </w:r>
          </w:p>
          <w:p w:rsidR="005B0894" w:rsidRPr="00A3300C" w:rsidRDefault="005B0894" w:rsidP="00201E6C">
            <w:pPr>
              <w:pStyle w:val="CommentText"/>
              <w:tabs>
                <w:tab w:val="left" w:pos="1260"/>
              </w:tabs>
              <w:spacing w:after="0" w:line="360" w:lineRule="auto"/>
              <w:ind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t xml:space="preserve">Քանի որ այս դրույթի կիրարկումը պրակտիկայում առաջացնում է տարբեր մեկնաբանություններ, ապա առաջարկում ենք, որ ձեռնարկողը եզրակացությունը ստանալուց հետո տեղեկացնի լիազոր մարմնին՝ իր գործունեության մեկնարկի մասին՝ տրամադրելով համապատասխան տեղեկատվություն: Միաժամանակ, ուժը կորցնելու մասին նույնպես լիազոր մարմնի կողմից պետք է ակտ ընդունվի, այլապես տարամեկնաբանությունների առիթ է տալու: Բացի այդ, նախագծի 21-րդ հոդվածի 2-րդ մասը նույնպես պարտադիր ենթադրում է ակտի ընդունում: </w:t>
            </w:r>
          </w:p>
          <w:p w:rsidR="005B0894" w:rsidRPr="00A3300C" w:rsidRDefault="005B0894" w:rsidP="00201E6C">
            <w:pPr>
              <w:pStyle w:val="NormalWeb"/>
              <w:tabs>
                <w:tab w:val="left" w:pos="1260"/>
              </w:tabs>
              <w:spacing w:before="0" w:beforeAutospacing="0" w:after="0" w:afterAutospacing="0" w:line="360" w:lineRule="auto"/>
              <w:jc w:val="both"/>
              <w:rPr>
                <w:rFonts w:ascii="GHEA Grapalat" w:hAnsi="GHEA Grapalat"/>
                <w:b/>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35510C" w:rsidRPr="00A3300C" w:rsidRDefault="0035510C" w:rsidP="00201E6C">
            <w:pPr>
              <w:spacing w:after="0" w:line="360" w:lineRule="auto"/>
              <w:jc w:val="both"/>
              <w:rPr>
                <w:b/>
                <w:lang w:val="hy-AM"/>
              </w:rPr>
            </w:pPr>
            <w:r w:rsidRPr="00A3300C">
              <w:rPr>
                <w:b/>
                <w:lang w:val="hy-AM"/>
              </w:rPr>
              <w:t>1</w:t>
            </w:r>
            <w:r w:rsidRPr="00A3300C">
              <w:rPr>
                <w:rFonts w:ascii="MS Mincho" w:eastAsia="MS Mincho" w:hAnsi="MS Mincho" w:cs="MS Mincho" w:hint="eastAsia"/>
                <w:b/>
                <w:lang w:val="hy-AM"/>
              </w:rPr>
              <w:t>․</w:t>
            </w:r>
            <w:r w:rsidR="00B92D7A" w:rsidRPr="00A3300C">
              <w:rPr>
                <w:b/>
                <w:lang w:val="hy-AM"/>
              </w:rPr>
              <w:t xml:space="preserve"> Ընդունվել է</w:t>
            </w:r>
          </w:p>
          <w:p w:rsidR="00B92D7A" w:rsidRPr="00A3300C" w:rsidRDefault="00B92D7A" w:rsidP="00201E6C">
            <w:pPr>
              <w:spacing w:after="0" w:line="360" w:lineRule="auto"/>
              <w:jc w:val="both"/>
              <w:rPr>
                <w:lang w:val="hy-AM"/>
              </w:rPr>
            </w:pPr>
            <w:r w:rsidRPr="00A3300C">
              <w:rPr>
                <w:lang w:val="hy-AM"/>
              </w:rPr>
              <w:t xml:space="preserve">Դրույթը խմբագրվել է </w:t>
            </w:r>
          </w:p>
          <w:p w:rsidR="0035510C" w:rsidRPr="00A3300C" w:rsidRDefault="0035510C" w:rsidP="00201E6C">
            <w:pPr>
              <w:spacing w:after="0" w:line="360" w:lineRule="auto"/>
              <w:jc w:val="both"/>
              <w:rPr>
                <w:lang w:val="hy-AM"/>
              </w:rPr>
            </w:pPr>
          </w:p>
          <w:p w:rsidR="0035510C" w:rsidRPr="00A3300C" w:rsidRDefault="0035510C" w:rsidP="00201E6C">
            <w:pPr>
              <w:spacing w:after="0" w:line="360" w:lineRule="auto"/>
              <w:jc w:val="both"/>
              <w:rPr>
                <w:lang w:val="hy-AM"/>
              </w:rPr>
            </w:pPr>
          </w:p>
          <w:p w:rsidR="0035510C" w:rsidRPr="00A3300C" w:rsidRDefault="0035510C" w:rsidP="00201E6C">
            <w:pPr>
              <w:spacing w:after="0" w:line="360" w:lineRule="auto"/>
              <w:jc w:val="both"/>
              <w:rPr>
                <w:lang w:val="hy-AM"/>
              </w:rPr>
            </w:pPr>
          </w:p>
          <w:p w:rsidR="0035510C" w:rsidRPr="00A3300C" w:rsidRDefault="0035510C" w:rsidP="00201E6C">
            <w:pPr>
              <w:spacing w:after="0" w:line="360" w:lineRule="auto"/>
              <w:jc w:val="both"/>
              <w:rPr>
                <w:lang w:val="hy-AM"/>
              </w:rPr>
            </w:pPr>
          </w:p>
          <w:p w:rsidR="0035510C" w:rsidRPr="00A3300C" w:rsidRDefault="0035510C" w:rsidP="00201E6C">
            <w:pPr>
              <w:spacing w:after="0" w:line="360" w:lineRule="auto"/>
              <w:jc w:val="both"/>
              <w:rPr>
                <w:b/>
                <w:lang w:val="hy-AM"/>
              </w:rPr>
            </w:pPr>
            <w:r w:rsidRPr="00A3300C">
              <w:rPr>
                <w:b/>
                <w:lang w:val="hy-AM"/>
              </w:rPr>
              <w:t>2</w:t>
            </w:r>
            <w:r w:rsidRPr="00A3300C">
              <w:rPr>
                <w:rFonts w:ascii="MS Mincho" w:eastAsia="MS Mincho" w:hAnsi="MS Mincho" w:cs="MS Mincho" w:hint="eastAsia"/>
                <w:b/>
                <w:lang w:val="hy-AM"/>
              </w:rPr>
              <w:t>․</w:t>
            </w:r>
            <w:r w:rsidR="00B92D7A" w:rsidRPr="00A3300C">
              <w:rPr>
                <w:b/>
                <w:lang w:val="hy-AM"/>
              </w:rPr>
              <w:t xml:space="preserve"> Չի ընդունվել</w:t>
            </w:r>
          </w:p>
          <w:p w:rsidR="00B92D7A" w:rsidRPr="00A3300C" w:rsidRDefault="00B92D7A" w:rsidP="00201E6C">
            <w:pPr>
              <w:spacing w:after="0" w:line="360" w:lineRule="auto"/>
              <w:jc w:val="both"/>
              <w:rPr>
                <w:lang w:val="hy-AM"/>
              </w:rPr>
            </w:pPr>
            <w:r w:rsidRPr="00A3300C">
              <w:rPr>
                <w:lang w:val="hy-AM"/>
              </w:rPr>
              <w:t>Համայնքի կողմից տրվող համաձայնությանը ներկայացվող պահանջները առավելագույնս հստակեցվել են թե՛ ընդունող մարմնի և թե՛ ընդունվող ակտի մասով։</w:t>
            </w:r>
          </w:p>
          <w:p w:rsidR="00B92D7A" w:rsidRPr="00A3300C" w:rsidRDefault="00B92D7A" w:rsidP="00201E6C">
            <w:pPr>
              <w:spacing w:after="0" w:line="360" w:lineRule="auto"/>
              <w:jc w:val="both"/>
              <w:rPr>
                <w:lang w:val="hy-AM"/>
              </w:rPr>
            </w:pPr>
            <w:r w:rsidRPr="00A3300C">
              <w:rPr>
                <w:lang w:val="hy-AM"/>
              </w:rPr>
              <w:t xml:space="preserve">Ինչ վերաբերում է  </w:t>
            </w:r>
            <w:r w:rsidRPr="00A3300C">
              <w:rPr>
                <w:rFonts w:eastAsia="Times New Roman" w:cs="Sylfaen"/>
                <w:lang w:val="hy-AM"/>
              </w:rPr>
              <w:t>«</w:t>
            </w:r>
            <w:r w:rsidRPr="00A3300C">
              <w:rPr>
                <w:lang w:val="hy-AM"/>
              </w:rPr>
              <w:t xml:space="preserve">համապատասխան վարչական ակտով» բառերը լրացնելուն, ապա պետք է նկատի </w:t>
            </w:r>
            <w:r w:rsidRPr="00A3300C">
              <w:rPr>
                <w:lang w:val="hy-AM"/>
              </w:rPr>
              <w:lastRenderedPageBreak/>
              <w:t>ունենալ, որ փորձաքննական եզրակացությունը չի հանդիսանում վերջնական իրավունք տրամադրող վարչական ակտ։</w:t>
            </w:r>
          </w:p>
          <w:p w:rsidR="0042417F" w:rsidRPr="00A3300C" w:rsidRDefault="0035510C" w:rsidP="00201E6C">
            <w:pPr>
              <w:spacing w:after="0" w:line="360" w:lineRule="auto"/>
              <w:jc w:val="both"/>
              <w:rPr>
                <w:lang w:val="hy-AM"/>
              </w:rPr>
            </w:pPr>
            <w:r w:rsidRPr="00A3300C">
              <w:rPr>
                <w:lang w:val="hy-AM"/>
              </w:rPr>
              <w:t>3</w:t>
            </w:r>
            <w:r w:rsidRPr="00A3300C">
              <w:rPr>
                <w:rFonts w:ascii="MS Mincho" w:eastAsia="MS Mincho" w:hAnsi="MS Mincho" w:cs="MS Mincho" w:hint="eastAsia"/>
                <w:lang w:val="hy-AM"/>
              </w:rPr>
              <w:t>․</w:t>
            </w:r>
            <w:r w:rsidR="0042417F" w:rsidRPr="00A3300C">
              <w:rPr>
                <w:lang w:val="hy-AM"/>
              </w:rPr>
              <w:t xml:space="preserve"> Չի ընդունվել</w:t>
            </w:r>
          </w:p>
          <w:p w:rsidR="0035510C" w:rsidRPr="00A3300C" w:rsidRDefault="0042417F" w:rsidP="00201E6C">
            <w:pPr>
              <w:spacing w:after="0" w:line="360" w:lineRule="auto"/>
              <w:jc w:val="both"/>
              <w:rPr>
                <w:lang w:val="hy-AM"/>
              </w:rPr>
            </w:pPr>
            <w:r w:rsidRPr="00A3300C">
              <w:rPr>
                <w:lang w:val="hy-AM"/>
              </w:rPr>
              <w:t xml:space="preserve">Դիտարկումը չի համապատասխանում կատարված հղմանը </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shd w:val="clear" w:color="auto" w:fill="FFFFFF"/>
              <w:tabs>
                <w:tab w:val="left" w:pos="126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b/>
                <w:sz w:val="24"/>
                <w:szCs w:val="24"/>
                <w:lang w:val="hy-AM" w:eastAsia="en-US"/>
              </w:rPr>
              <w:lastRenderedPageBreak/>
              <w:t>Հոդված 21</w:t>
            </w:r>
            <w:r w:rsidRPr="00A3300C">
              <w:rPr>
                <w:rFonts w:ascii="GHEA Grapalat" w:hAnsi="GHEA Grapalat"/>
                <w:sz w:val="24"/>
                <w:szCs w:val="24"/>
                <w:lang w:val="hy-AM" w:eastAsia="en-US"/>
              </w:rPr>
              <w:t xml:space="preserve">՝ գործող օրնսդրության մեջ բաց է և ներկայացված նախագծով կարգավորված չէ այն, որ նույն ձեռնարկողի </w:t>
            </w:r>
            <w:r w:rsidRPr="00A3300C">
              <w:rPr>
                <w:rFonts w:ascii="GHEA Grapalat" w:hAnsi="GHEA Grapalat"/>
                <w:b/>
                <w:sz w:val="24"/>
                <w:szCs w:val="24"/>
                <w:lang w:val="hy-AM" w:eastAsia="en-US"/>
              </w:rPr>
              <w:t xml:space="preserve">նույն գործունեության վերաբերյալ ստացած նոր փորձաքննական եզրակացության դեպքում անհրաժեշտ է ուժը կորցրած ճանաչել նախորդը, </w:t>
            </w:r>
            <w:r w:rsidRPr="00A3300C">
              <w:rPr>
                <w:rFonts w:ascii="GHEA Grapalat" w:hAnsi="GHEA Grapalat"/>
                <w:sz w:val="24"/>
                <w:szCs w:val="24"/>
                <w:lang w:val="hy-AM" w:eastAsia="en-US"/>
              </w:rPr>
              <w:t xml:space="preserve">քանի որ հնարավոր են դեպքեր, երբ երկու եզրակացություններում միևնույն բաղադրիչի վերաբերյալ տարբեր պայմաններ սահմանված լինեն: </w:t>
            </w:r>
          </w:p>
          <w:p w:rsidR="005B0894" w:rsidRPr="00A3300C" w:rsidRDefault="005B0894" w:rsidP="00201E6C">
            <w:pPr>
              <w:pStyle w:val="NormalWeb"/>
              <w:shd w:val="clear" w:color="auto" w:fill="FFFFFF"/>
              <w:tabs>
                <w:tab w:val="left" w:pos="1260"/>
              </w:tabs>
              <w:spacing w:before="0" w:beforeAutospacing="0" w:after="0" w:afterAutospacing="0" w:line="360" w:lineRule="auto"/>
              <w:ind w:firstLine="630"/>
              <w:jc w:val="both"/>
              <w:rPr>
                <w:rFonts w:ascii="GHEA Grapalat" w:hAnsi="GHEA Grapalat"/>
                <w:i/>
                <w:iCs/>
                <w:sz w:val="24"/>
                <w:szCs w:val="24"/>
                <w:lang w:val="hy-AM" w:eastAsia="en-US"/>
              </w:rPr>
            </w:pPr>
            <w:r w:rsidRPr="00A3300C">
              <w:rPr>
                <w:rFonts w:ascii="GHEA Grapalat" w:hAnsi="GHEA Grapalat"/>
                <w:b/>
                <w:sz w:val="24"/>
                <w:szCs w:val="24"/>
                <w:lang w:val="hy-AM" w:eastAsia="en-US"/>
              </w:rPr>
              <w:t>1-ին մաս 3-րդ կետ՝ Կարգավորումը չի որոշակիացնում, թե որն է նոր գործոնը, այլ նշում է միայն դրա առկայության ժամանակահատվածի մասին</w:t>
            </w:r>
            <w:r w:rsidRPr="00A3300C">
              <w:rPr>
                <w:rFonts w:ascii="GHEA Grapalat" w:hAnsi="GHEA Grapalat"/>
                <w:sz w:val="24"/>
                <w:szCs w:val="24"/>
                <w:lang w:val="hy-AM" w:eastAsia="en-US"/>
              </w:rPr>
              <w:t xml:space="preserve">: Արդյունքում, անհնար է գնահատել և որոշել գործոնը, որպեսզի այնուհետև գնահատվի դրա առկայությունը կամ առկայության պահը: </w:t>
            </w:r>
            <w:r w:rsidRPr="00A3300C">
              <w:rPr>
                <w:rFonts w:ascii="GHEA Grapalat" w:hAnsi="GHEA Grapalat"/>
                <w:sz w:val="24"/>
                <w:szCs w:val="24"/>
                <w:lang w:val="hy-AM" w:eastAsia="en-US"/>
              </w:rPr>
              <w:lastRenderedPageBreak/>
              <w:t xml:space="preserve">Միաժամանակ, կարծում ենք, որ «ա.» և «բ.» ենթապայմանները պետք է կիրառվեն միաժամանակ՝ ուժը կորցրած ճանաչելու հիմք հանդիսանալու համար:  </w:t>
            </w:r>
          </w:p>
          <w:p w:rsidR="005B0894" w:rsidRPr="00A3300C" w:rsidRDefault="005B0894" w:rsidP="00201E6C">
            <w:pPr>
              <w:shd w:val="clear" w:color="auto" w:fill="FFFFFF"/>
              <w:tabs>
                <w:tab w:val="left" w:pos="1260"/>
              </w:tabs>
              <w:spacing w:after="0" w:line="360" w:lineRule="auto"/>
              <w:ind w:firstLine="630"/>
              <w:jc w:val="both"/>
              <w:rPr>
                <w:rFonts w:eastAsia="Times New Roman"/>
                <w:lang w:val="hy-AM"/>
              </w:rPr>
            </w:pPr>
            <w:r w:rsidRPr="00A3300C">
              <w:rPr>
                <w:rFonts w:eastAsia="Times New Roman"/>
                <w:lang w:val="hy-AM"/>
              </w:rPr>
              <w:t>Նախագծի 21-րդ հոդվածի 1-ին մասի 3-րդ կետի «ա.» ենթակետում  թեև նշվում է, որ խոսքը գնում է այնպիսի գործոնի մասին,</w:t>
            </w:r>
            <w:r w:rsidRPr="00A3300C">
              <w:rPr>
                <w:lang w:val="hy-AM"/>
              </w:rPr>
              <w:t xml:space="preserve"> </w:t>
            </w:r>
            <w:r w:rsidRPr="00A3300C">
              <w:rPr>
                <w:rFonts w:eastAsia="Times New Roman"/>
                <w:lang w:val="hy-AM"/>
              </w:rPr>
              <w:t>որն առկա չի եղել փորձաքննական եզրակացության տրամադրման պահին, սակայն չի կոնկրետացվում, թե խոսքը գնում է   շրջակա միջավայրում օբյեկտիվորեն առաջացած գործոնի մասին, թե որևէ սուբյեկտի որոշմամբ արձանագրված նոր գործոնի մասին։ «բ.» ենթակետով կրկին չի հստակեցվում, թե խոսքը եզրակացության տրամադրման պահին գոյություն ունեցո՞ղ, թե՞ չունեցող գործոնի մասին է։</w:t>
            </w:r>
          </w:p>
          <w:p w:rsidR="005B0894" w:rsidRPr="00A3300C" w:rsidRDefault="005B0894" w:rsidP="00201E6C">
            <w:pPr>
              <w:shd w:val="clear" w:color="auto" w:fill="FFFFFF"/>
              <w:tabs>
                <w:tab w:val="left" w:pos="1260"/>
              </w:tabs>
              <w:spacing w:after="0" w:line="360" w:lineRule="auto"/>
              <w:ind w:firstLine="630"/>
              <w:jc w:val="both"/>
              <w:rPr>
                <w:rFonts w:eastAsia="Times New Roman"/>
                <w:lang w:val="hy-AM"/>
              </w:rPr>
            </w:pPr>
            <w:r w:rsidRPr="00A3300C">
              <w:rPr>
                <w:rFonts w:eastAsia="Times New Roman"/>
                <w:lang w:val="hy-AM"/>
              </w:rPr>
              <w:t xml:space="preserve">Նշենք, որ «նոր գործոններ»-ի վերաբերյալ ՀՀ վարչական դատարանը թիվ ՎԴ/10166/05/18 վարչական գործով իր 14.11.2019թ. </w:t>
            </w:r>
            <w:r w:rsidRPr="00A3300C">
              <w:rPr>
                <w:rFonts w:eastAsia="Times New Roman" w:cs="Sylfaen"/>
                <w:lang w:val="hy-AM"/>
              </w:rPr>
              <w:t>վճռում դատարանը</w:t>
            </w:r>
            <w:r w:rsidRPr="00A3300C">
              <w:rPr>
                <w:rFonts w:eastAsia="Times New Roman"/>
                <w:lang w:val="hy-AM"/>
              </w:rPr>
              <w:t xml:space="preserve">, </w:t>
            </w:r>
            <w:r w:rsidRPr="00A3300C">
              <w:rPr>
                <w:rFonts w:eastAsia="Times New Roman" w:cs="Sylfaen"/>
                <w:lang w:val="hy-AM"/>
              </w:rPr>
              <w:t>մասնավորապես</w:t>
            </w:r>
            <w:r w:rsidRPr="00A3300C">
              <w:rPr>
                <w:rFonts w:eastAsia="Times New Roman"/>
                <w:lang w:val="hy-AM"/>
              </w:rPr>
              <w:t xml:space="preserve">, </w:t>
            </w:r>
            <w:r w:rsidRPr="00A3300C">
              <w:rPr>
                <w:rFonts w:eastAsia="Times New Roman" w:cs="Sylfaen"/>
                <w:lang w:val="hy-AM"/>
              </w:rPr>
              <w:t>նշել</w:t>
            </w:r>
            <w:r w:rsidRPr="00A3300C">
              <w:rPr>
                <w:rFonts w:eastAsia="Times New Roman"/>
                <w:lang w:val="hy-AM"/>
              </w:rPr>
              <w:t xml:space="preserve"> </w:t>
            </w:r>
            <w:r w:rsidRPr="00A3300C">
              <w:rPr>
                <w:rFonts w:eastAsia="Times New Roman" w:cs="Sylfaen"/>
                <w:lang w:val="hy-AM"/>
              </w:rPr>
              <w:t>է</w:t>
            </w:r>
            <w:r w:rsidRPr="00A3300C">
              <w:rPr>
                <w:rFonts w:eastAsia="Times New Roman"/>
                <w:lang w:val="hy-AM"/>
              </w:rPr>
              <w:t xml:space="preserve"> </w:t>
            </w:r>
            <w:r w:rsidRPr="00A3300C">
              <w:rPr>
                <w:rFonts w:eastAsia="Times New Roman" w:cs="Sylfaen"/>
                <w:lang w:val="hy-AM"/>
              </w:rPr>
              <w:t>հետևյալը</w:t>
            </w:r>
            <w:r w:rsidRPr="00A3300C">
              <w:rPr>
                <w:rFonts w:eastAsia="Times New Roman"/>
                <w:lang w:val="hy-AM"/>
              </w:rPr>
              <w:t>.</w:t>
            </w:r>
          </w:p>
          <w:p w:rsidR="005B0894" w:rsidRPr="00A3300C" w:rsidRDefault="005B0894" w:rsidP="00201E6C">
            <w:pPr>
              <w:shd w:val="clear" w:color="auto" w:fill="FFFFFF"/>
              <w:tabs>
                <w:tab w:val="left" w:pos="1260"/>
              </w:tabs>
              <w:spacing w:after="0" w:line="360" w:lineRule="auto"/>
              <w:ind w:firstLine="630"/>
              <w:jc w:val="both"/>
              <w:rPr>
                <w:rFonts w:eastAsia="Times New Roman"/>
                <w:i/>
                <w:iCs/>
                <w:lang w:val="hy-AM"/>
              </w:rPr>
            </w:pPr>
            <w:r w:rsidRPr="00A3300C">
              <w:rPr>
                <w:rFonts w:eastAsia="Times New Roman"/>
                <w:i/>
                <w:iCs/>
                <w:lang w:val="hy-AM"/>
              </w:rPr>
              <w:t>«….Նման պայմաններում Դատարանն արձանագրում է, որ «նոր գործոններ»-ը դրանք ըստ էության ոչ թե այն գործոններն են, որոնք արդեն իսկ առկա են եղել փորձաքննական եզրակացությունը տալու պահին</w:t>
            </w:r>
            <w:r w:rsidRPr="00A3300C">
              <w:rPr>
                <w:rFonts w:eastAsia="Times New Roman"/>
                <w:b/>
                <w:i/>
                <w:iCs/>
                <w:lang w:val="hy-AM"/>
              </w:rPr>
              <w:t>, սակայն այս կամ այն պատճառով չեն գնահատվել այդ ժամանակ, այլ դրանք շրջակա միջավայրին առնչվող այնպիսի երևույթներն են</w:t>
            </w:r>
            <w:r w:rsidRPr="00A3300C">
              <w:rPr>
                <w:rFonts w:eastAsia="Times New Roman"/>
                <w:i/>
                <w:iCs/>
                <w:lang w:val="hy-AM"/>
              </w:rPr>
              <w:t>, որոնք փորձաքննական եզրակացության տրման պահին առկա չէին, գոյություն չեն ունեցել և առաջացել են եզրակացությունը տալուց հետո։»</w:t>
            </w:r>
          </w:p>
          <w:p w:rsidR="005B0894" w:rsidRPr="00A3300C" w:rsidRDefault="005B0894" w:rsidP="00201E6C">
            <w:pPr>
              <w:shd w:val="clear" w:color="auto" w:fill="FFFFFF"/>
              <w:tabs>
                <w:tab w:val="left" w:pos="1260"/>
              </w:tabs>
              <w:spacing w:after="0" w:line="360" w:lineRule="auto"/>
              <w:ind w:firstLine="630"/>
              <w:jc w:val="both"/>
              <w:rPr>
                <w:rFonts w:eastAsia="Times New Roman"/>
                <w:lang w:val="hy-AM"/>
              </w:rPr>
            </w:pPr>
            <w:r w:rsidRPr="00A3300C">
              <w:rPr>
                <w:rFonts w:eastAsia="Times New Roman"/>
                <w:lang w:val="hy-AM"/>
              </w:rPr>
              <w:lastRenderedPageBreak/>
              <w:t>Այս խնդրի լուծման համար առաջարկում ենք Նախագծի</w:t>
            </w:r>
            <w:r w:rsidRPr="00A3300C">
              <w:rPr>
                <w:rFonts w:eastAsia="Times New Roman"/>
                <w:i/>
                <w:iCs/>
                <w:lang w:val="hy-AM"/>
              </w:rPr>
              <w:t xml:space="preserve"> </w:t>
            </w:r>
            <w:r w:rsidRPr="00A3300C">
              <w:rPr>
                <w:rFonts w:eastAsia="Times New Roman"/>
                <w:lang w:val="hy-AM"/>
              </w:rPr>
              <w:t>21-րդ հոդվածի 1-ին մասի 3-րդ կետի 1-ին պարբերությունը շարադրել հետևյալ կերպ.</w:t>
            </w:r>
          </w:p>
          <w:p w:rsidR="005B0894" w:rsidRPr="00A3300C" w:rsidRDefault="005B0894" w:rsidP="00201E6C">
            <w:pPr>
              <w:shd w:val="clear" w:color="auto" w:fill="FFFFFF"/>
              <w:tabs>
                <w:tab w:val="left" w:pos="1260"/>
              </w:tabs>
              <w:spacing w:after="0" w:line="360" w:lineRule="auto"/>
              <w:ind w:firstLine="630"/>
              <w:jc w:val="both"/>
              <w:rPr>
                <w:rFonts w:eastAsia="Times New Roman"/>
                <w:b/>
                <w:bCs/>
                <w:i/>
                <w:iCs/>
                <w:lang w:val="hy-AM"/>
              </w:rPr>
            </w:pPr>
            <w:r w:rsidRPr="00A3300C">
              <w:rPr>
                <w:rFonts w:eastAsia="Times New Roman"/>
                <w:b/>
                <w:bCs/>
                <w:i/>
                <w:iCs/>
                <w:lang w:val="hy-AM"/>
              </w:rPr>
              <w:t>«</w:t>
            </w:r>
            <w:r w:rsidRPr="00A3300C">
              <w:rPr>
                <w:b/>
                <w:bCs/>
                <w:i/>
                <w:iCs/>
                <w:lang w:val="hy-AM"/>
              </w:rPr>
              <w:t xml:space="preserve">3) </w:t>
            </w:r>
            <w:r w:rsidRPr="00A3300C">
              <w:rPr>
                <w:rFonts w:cs="Sylfaen"/>
                <w:b/>
                <w:bCs/>
                <w:i/>
                <w:iCs/>
                <w:lang w:val="hy-AM"/>
              </w:rPr>
              <w:t>փորձաքննական</w:t>
            </w:r>
            <w:r w:rsidRPr="00A3300C">
              <w:rPr>
                <w:b/>
                <w:bCs/>
                <w:i/>
                <w:iCs/>
                <w:lang w:val="hy-AM"/>
              </w:rPr>
              <w:t xml:space="preserve"> </w:t>
            </w:r>
            <w:r w:rsidRPr="00A3300C">
              <w:rPr>
                <w:rFonts w:cs="Sylfaen"/>
                <w:b/>
                <w:bCs/>
                <w:i/>
                <w:iCs/>
                <w:lang w:val="hy-AM"/>
              </w:rPr>
              <w:t>եզրակացություն</w:t>
            </w:r>
            <w:r w:rsidRPr="00A3300C">
              <w:rPr>
                <w:b/>
                <w:bCs/>
                <w:i/>
                <w:iCs/>
                <w:lang w:val="hy-AM"/>
              </w:rPr>
              <w:t xml:space="preserve"> </w:t>
            </w:r>
            <w:r w:rsidRPr="00A3300C">
              <w:rPr>
                <w:rFonts w:cs="Sylfaen"/>
                <w:b/>
                <w:bCs/>
                <w:i/>
                <w:iCs/>
                <w:lang w:val="hy-AM"/>
              </w:rPr>
              <w:t>տալուց</w:t>
            </w:r>
            <w:r w:rsidRPr="00A3300C">
              <w:rPr>
                <w:b/>
                <w:bCs/>
                <w:i/>
                <w:iCs/>
                <w:lang w:val="hy-AM"/>
              </w:rPr>
              <w:t xml:space="preserve"> </w:t>
            </w:r>
            <w:r w:rsidRPr="00A3300C">
              <w:rPr>
                <w:rFonts w:cs="Sylfaen"/>
                <w:b/>
                <w:bCs/>
                <w:i/>
                <w:iCs/>
                <w:lang w:val="hy-AM"/>
              </w:rPr>
              <w:t>հետո</w:t>
            </w:r>
            <w:r w:rsidRPr="00A3300C">
              <w:rPr>
                <w:b/>
                <w:bCs/>
                <w:i/>
                <w:iCs/>
                <w:lang w:val="hy-AM"/>
              </w:rPr>
              <w:t xml:space="preserve"> </w:t>
            </w:r>
            <w:r w:rsidRPr="00A3300C">
              <w:rPr>
                <w:rFonts w:cs="Sylfaen"/>
                <w:b/>
                <w:bCs/>
                <w:i/>
                <w:iCs/>
                <w:lang w:val="hy-AM"/>
              </w:rPr>
              <w:t>օբյեկտիվորեն ի</w:t>
            </w:r>
            <w:r w:rsidRPr="00A3300C">
              <w:rPr>
                <w:b/>
                <w:bCs/>
                <w:i/>
                <w:iCs/>
                <w:lang w:val="hy-AM"/>
              </w:rPr>
              <w:t xml:space="preserve"> </w:t>
            </w:r>
            <w:r w:rsidRPr="00A3300C">
              <w:rPr>
                <w:rFonts w:cs="Sylfaen"/>
                <w:b/>
                <w:bCs/>
                <w:i/>
                <w:iCs/>
                <w:lang w:val="hy-AM"/>
              </w:rPr>
              <w:t>հայտ</w:t>
            </w:r>
            <w:r w:rsidRPr="00A3300C">
              <w:rPr>
                <w:b/>
                <w:bCs/>
                <w:i/>
                <w:iCs/>
                <w:lang w:val="hy-AM"/>
              </w:rPr>
              <w:t xml:space="preserve"> է </w:t>
            </w:r>
            <w:r w:rsidRPr="00A3300C">
              <w:rPr>
                <w:rFonts w:cs="Sylfaen"/>
                <w:b/>
                <w:bCs/>
                <w:i/>
                <w:iCs/>
                <w:lang w:val="hy-AM"/>
              </w:rPr>
              <w:t>եկել շրջակա միջավայրի՝ որևէ սուբյեկտի կամքով չպայմանավորված գործոն</w:t>
            </w:r>
            <w:r w:rsidRPr="00A3300C">
              <w:rPr>
                <w:rFonts w:eastAsia="MS Mincho" w:cs="MS Mincho"/>
                <w:b/>
                <w:bCs/>
                <w:i/>
                <w:iCs/>
                <w:lang w:val="hy-AM"/>
              </w:rPr>
              <w:t>`</w:t>
            </w:r>
            <w:r w:rsidRPr="00A3300C">
              <w:rPr>
                <w:rFonts w:eastAsia="Times New Roman"/>
                <w:b/>
                <w:bCs/>
                <w:i/>
                <w:iCs/>
                <w:lang w:val="hy-AM"/>
              </w:rPr>
              <w:t>»</w:t>
            </w:r>
          </w:p>
          <w:p w:rsidR="005B0894" w:rsidRPr="00A3300C" w:rsidRDefault="005B0894" w:rsidP="00201E6C">
            <w:pPr>
              <w:shd w:val="clear" w:color="auto" w:fill="FFFFFF"/>
              <w:tabs>
                <w:tab w:val="left" w:pos="1260"/>
              </w:tabs>
              <w:spacing w:after="0" w:line="360" w:lineRule="auto"/>
              <w:ind w:firstLine="630"/>
              <w:jc w:val="both"/>
              <w:rPr>
                <w:rFonts w:eastAsia="Times New Roman"/>
                <w:lang w:val="hy-AM"/>
              </w:rPr>
            </w:pPr>
            <w:r w:rsidRPr="00A3300C">
              <w:rPr>
                <w:rFonts w:eastAsia="Times New Roman"/>
                <w:lang w:val="hy-AM"/>
              </w:rPr>
              <w:t xml:space="preserve">Մյուս խնդիրը, որ քննարկվող իրավանորմը պետք է լուծեր, սակայն բաց է՝ </w:t>
            </w:r>
            <w:r w:rsidRPr="00A3300C">
              <w:rPr>
                <w:rFonts w:eastAsia="Times New Roman" w:cs="Sylfaen"/>
                <w:lang w:val="hy-AM"/>
              </w:rPr>
              <w:t>արդյո</w:t>
            </w:r>
            <w:r w:rsidRPr="00A3300C">
              <w:rPr>
                <w:rFonts w:eastAsia="Times New Roman"/>
                <w:lang w:val="hy-AM"/>
              </w:rPr>
              <w:t xml:space="preserve">՞ք նոր գործոնը պետք է բոլոր դեպքերում հանգեցնի եզրակացությունն ուժը կորցրած ճանաչվելուն, թե այստեղ կարիք կա որոշակի ճկուն կարգավորումներ նախատեսելու, քանի որ բացառված չէ, օրինակ, որ նոր գործոնը կա, սակայն իր բնույթով չի կարող էական ազդեցություն ունենալ շրջակա միջավայրի վրա, կամ էլ, օրինակ, տնտեսավարող սուբյեկտը հնարավորություն ունի լիազոր մարմնի հետ համաձայնեցնելու նոր գործոնի պատշաճ կառավարումն այնպես, որ բացառվի շրջակա միջավայրի վրա բացասական ազդեցությունը։ Այս հանգամանքները քննարկվող նորմի շարադրանքում հաշվի չեն առնված։ </w:t>
            </w:r>
            <w:r w:rsidRPr="00A3300C">
              <w:rPr>
                <w:rFonts w:eastAsia="Times New Roman"/>
                <w:b/>
                <w:lang w:val="hy-AM"/>
              </w:rPr>
              <w:t>Ընդ որում, ճկունության այս գաղափարն, ըստ էության, արտահայտված է նաև «Փորձաքննական եզրակացությունն ուժը կորցրած ճանաչելու կարգը սահմանելու մասին» ՀՀ կառավարության 22.04.2015</w:t>
            </w:r>
            <w:r w:rsidRPr="00A3300C">
              <w:rPr>
                <w:rFonts w:eastAsia="Times New Roman" w:cs="Sylfaen"/>
                <w:b/>
                <w:lang w:val="hy-AM"/>
              </w:rPr>
              <w:t>թ</w:t>
            </w:r>
            <w:r w:rsidRPr="00A3300C">
              <w:rPr>
                <w:rFonts w:eastAsia="Times New Roman"/>
                <w:b/>
                <w:lang w:val="hy-AM"/>
              </w:rPr>
              <w:t xml:space="preserve">. </w:t>
            </w:r>
            <w:r w:rsidRPr="00A3300C">
              <w:rPr>
                <w:rFonts w:eastAsia="Times New Roman" w:cs="Sylfaen"/>
                <w:b/>
                <w:lang w:val="hy-AM"/>
              </w:rPr>
              <w:t>թիվ</w:t>
            </w:r>
            <w:r w:rsidRPr="00A3300C">
              <w:rPr>
                <w:rFonts w:eastAsia="Times New Roman"/>
                <w:b/>
                <w:lang w:val="hy-AM"/>
              </w:rPr>
              <w:t xml:space="preserve"> 428-</w:t>
            </w:r>
            <w:r w:rsidRPr="00A3300C">
              <w:rPr>
                <w:rFonts w:eastAsia="Times New Roman" w:cs="Sylfaen"/>
                <w:b/>
                <w:lang w:val="hy-AM"/>
              </w:rPr>
              <w:t>Ն</w:t>
            </w:r>
            <w:r w:rsidRPr="00A3300C">
              <w:rPr>
                <w:rFonts w:eastAsia="Times New Roman"/>
                <w:b/>
                <w:lang w:val="hy-AM"/>
              </w:rPr>
              <w:t xml:space="preserve"> </w:t>
            </w:r>
            <w:r w:rsidRPr="00A3300C">
              <w:rPr>
                <w:rFonts w:eastAsia="Times New Roman" w:cs="Sylfaen"/>
                <w:b/>
                <w:lang w:val="hy-AM"/>
              </w:rPr>
              <w:t>որոշմամբ</w:t>
            </w:r>
            <w:r w:rsidRPr="00A3300C">
              <w:rPr>
                <w:rFonts w:eastAsia="Times New Roman"/>
                <w:b/>
                <w:lang w:val="hy-AM"/>
              </w:rPr>
              <w:t xml:space="preserve"> </w:t>
            </w:r>
            <w:r w:rsidRPr="00A3300C">
              <w:rPr>
                <w:rFonts w:eastAsia="Times New Roman" w:cs="Sylfaen"/>
                <w:b/>
                <w:lang w:val="hy-AM"/>
              </w:rPr>
              <w:t>սահմանված</w:t>
            </w:r>
            <w:r w:rsidRPr="00A3300C">
              <w:rPr>
                <w:rFonts w:eastAsia="Times New Roman"/>
                <w:b/>
                <w:lang w:val="hy-AM"/>
              </w:rPr>
              <w:t xml:space="preserve"> ընթացակարգով։ Մասամբ, այն բխում է նաև վերազինման կամ նմանատիպ այլ փոփոխությունների դեքում ՇՄԱԳ անհրաժեշտության համաձայնեցման գործիքակազմի գաղափարից:  </w:t>
            </w:r>
          </w:p>
          <w:p w:rsidR="005B0894" w:rsidRPr="00A3300C" w:rsidRDefault="005B0894" w:rsidP="00201E6C">
            <w:pPr>
              <w:pStyle w:val="CommentText"/>
              <w:tabs>
                <w:tab w:val="left" w:pos="1260"/>
              </w:tabs>
              <w:spacing w:after="0" w:line="360" w:lineRule="auto"/>
              <w:ind w:left="630"/>
              <w:jc w:val="both"/>
              <w:rPr>
                <w:rFonts w:ascii="GHEA Grapalat" w:hAnsi="GHEA Grapalat"/>
                <w:b/>
                <w:sz w:val="24"/>
                <w:szCs w:val="24"/>
                <w:lang w:val="hy-AM" w:eastAsia="en-US"/>
              </w:rPr>
            </w:pPr>
          </w:p>
        </w:tc>
        <w:tc>
          <w:tcPr>
            <w:tcW w:w="6030" w:type="dxa"/>
            <w:shd w:val="clear" w:color="auto" w:fill="auto"/>
          </w:tcPr>
          <w:p w:rsidR="005B0894" w:rsidRPr="00A3300C" w:rsidRDefault="00A902AF" w:rsidP="00201E6C">
            <w:pPr>
              <w:spacing w:after="0" w:line="360" w:lineRule="auto"/>
              <w:jc w:val="center"/>
              <w:rPr>
                <w:b/>
                <w:lang w:val="hy-AM"/>
              </w:rPr>
            </w:pPr>
            <w:r w:rsidRPr="00A3300C">
              <w:rPr>
                <w:b/>
                <w:lang w:val="hy-AM"/>
              </w:rPr>
              <w:lastRenderedPageBreak/>
              <w:t>Չի ընդունվել</w:t>
            </w:r>
          </w:p>
          <w:p w:rsidR="00A902AF" w:rsidRPr="00A3300C" w:rsidRDefault="00A902AF" w:rsidP="00201E6C">
            <w:pPr>
              <w:spacing w:after="0" w:line="360" w:lineRule="auto"/>
              <w:jc w:val="both"/>
              <w:rPr>
                <w:lang w:val="hy-AM"/>
              </w:rPr>
            </w:pPr>
            <w:r w:rsidRPr="00A3300C">
              <w:rPr>
                <w:lang w:val="hy-AM"/>
              </w:rPr>
              <w:t xml:space="preserve">Պարզաբանված չեն այն դեպքերը, երբ գործող փորձաքննական եզրակացության առկայությամբ անհրաժեշտություն է առաջանում </w:t>
            </w:r>
            <w:r w:rsidR="00E962BF" w:rsidRPr="00A3300C">
              <w:rPr>
                <w:lang w:val="hy-AM"/>
              </w:rPr>
              <w:t xml:space="preserve">նույն գործունեության վերաբերյալ </w:t>
            </w:r>
            <w:r w:rsidRPr="00A3300C">
              <w:rPr>
                <w:lang w:val="hy-AM"/>
              </w:rPr>
              <w:t>տալ նոր փորձագիտական եզրակացություն</w:t>
            </w:r>
            <w:r w:rsidR="00E962BF" w:rsidRPr="00A3300C">
              <w:rPr>
                <w:lang w:val="hy-AM"/>
              </w:rPr>
              <w:t>,</w:t>
            </w: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center"/>
              <w:rPr>
                <w:b/>
                <w:lang w:val="hy-AM"/>
              </w:rPr>
            </w:pPr>
            <w:r w:rsidRPr="00A3300C">
              <w:rPr>
                <w:b/>
                <w:lang w:val="hy-AM"/>
              </w:rPr>
              <w:t>Ընդունվել է</w:t>
            </w:r>
          </w:p>
          <w:p w:rsidR="00E962BF" w:rsidRPr="00A3300C" w:rsidRDefault="00E962BF" w:rsidP="00201E6C">
            <w:pPr>
              <w:spacing w:after="0" w:line="360" w:lineRule="auto"/>
              <w:jc w:val="center"/>
              <w:rPr>
                <w:lang w:val="hy-AM"/>
              </w:rPr>
            </w:pPr>
            <w:r w:rsidRPr="00A3300C">
              <w:rPr>
                <w:lang w:val="hy-AM"/>
              </w:rPr>
              <w:t>Դրույթը խմբագրվել է</w:t>
            </w:r>
          </w:p>
          <w:p w:rsidR="00A902AF" w:rsidRPr="00A3300C" w:rsidRDefault="00A902A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both"/>
              <w:rPr>
                <w:lang w:val="hy-AM"/>
              </w:rPr>
            </w:pPr>
          </w:p>
          <w:p w:rsidR="00E962BF" w:rsidRPr="00A3300C" w:rsidRDefault="00E962BF" w:rsidP="00201E6C">
            <w:pPr>
              <w:spacing w:after="0" w:line="360" w:lineRule="auto"/>
              <w:jc w:val="center"/>
              <w:rPr>
                <w:b/>
                <w:lang w:val="hy-AM"/>
              </w:rPr>
            </w:pPr>
            <w:r w:rsidRPr="00A3300C">
              <w:rPr>
                <w:b/>
                <w:lang w:val="hy-AM"/>
              </w:rPr>
              <w:t>Չի ընդունվել</w:t>
            </w:r>
          </w:p>
          <w:p w:rsidR="00E962BF" w:rsidRPr="00A3300C" w:rsidRDefault="00E962BF" w:rsidP="00201E6C">
            <w:pPr>
              <w:spacing w:after="0" w:line="360" w:lineRule="auto"/>
              <w:jc w:val="both"/>
              <w:rPr>
                <w:b/>
                <w:lang w:val="hy-AM"/>
              </w:rPr>
            </w:pPr>
            <w:r w:rsidRPr="00A3300C">
              <w:rPr>
                <w:lang w:val="hy-AM"/>
              </w:rPr>
              <w:t>Նախագ</w:t>
            </w:r>
            <w:r w:rsidR="00A3196F" w:rsidRPr="00A3300C">
              <w:rPr>
                <w:lang w:val="hy-AM"/>
              </w:rPr>
              <w:t xml:space="preserve">ծի 20-րդ հոդվածով տրված կարգավորումներն </w:t>
            </w:r>
            <w:r w:rsidRPr="00A3300C">
              <w:rPr>
                <w:lang w:val="hy-AM"/>
              </w:rPr>
              <w:t>ըստ էության ա</w:t>
            </w:r>
            <w:r w:rsidR="00A3196F" w:rsidRPr="00A3300C">
              <w:rPr>
                <w:lang w:val="hy-AM"/>
              </w:rPr>
              <w:t xml:space="preserve">պահովում են բավարար ճկունություն, քանի որ նոր գործոն առաջանալիս փորձաքննական եզրակացությունն ուժը կորցրած է ճանաչվում ոչ թե բոլոր, այլ միայն այն դեպքերում, երբ առաջացած գործոնն առկա չի եղել </w:t>
            </w:r>
            <w:r w:rsidR="00A3196F" w:rsidRPr="00A3300C">
              <w:rPr>
                <w:rFonts w:cs="Sylfaen"/>
                <w:lang w:val="hy-AM"/>
              </w:rPr>
              <w:t>պետական</w:t>
            </w:r>
            <w:r w:rsidR="00A3196F" w:rsidRPr="00A3300C">
              <w:rPr>
                <w:lang w:val="hy-AM"/>
              </w:rPr>
              <w:t xml:space="preserve"> փորձաքննական եզրակացության տրամադրման պահին և որի</w:t>
            </w:r>
            <w:r w:rsidR="00A3196F" w:rsidRPr="00A3300C">
              <w:rPr>
                <w:rFonts w:eastAsia="MS Mincho" w:cs="MS Mincho"/>
                <w:lang w:val="hy-AM"/>
              </w:rPr>
              <w:t xml:space="preserve"> առկայության պայմաններում գործունեության շարունակումը հակասելու է Հայաստանի Հանրապետության միջազգային պայմանագրերին, Հայաստանի Հանրապետության օրենքներին կամ ենթաօրենսդրական նորմատիվ իրավական ակտերին և որի առկայությունը </w:t>
            </w:r>
            <w:r w:rsidR="00A3196F" w:rsidRPr="00A3300C">
              <w:rPr>
                <w:rFonts w:cs="Sylfaen"/>
                <w:lang w:val="hy-AM"/>
              </w:rPr>
              <w:t>պետական</w:t>
            </w:r>
            <w:r w:rsidR="00A3196F" w:rsidRPr="00A3300C">
              <w:rPr>
                <w:lang w:val="hy-AM"/>
              </w:rPr>
              <w:t xml:space="preserve"> փորձաքննական եզրակացության տրամադրման պահին</w:t>
            </w:r>
            <w:r w:rsidR="00A3196F" w:rsidRPr="00A3300C">
              <w:rPr>
                <w:rFonts w:eastAsia="MS Mincho" w:cs="MS Mincho"/>
                <w:lang w:val="hy-AM"/>
              </w:rPr>
              <w:t xml:space="preserve"> հիմք էր հանդիսանալու փորձաքննական բացասական եզրակացության տրամադրման համար</w:t>
            </w:r>
            <w:r w:rsidR="00006F1A" w:rsidRPr="00A3300C">
              <w:rPr>
                <w:rFonts w:eastAsia="MS Mincho" w:cs="MS Mincho"/>
                <w:lang w:val="hy-AM"/>
              </w:rPr>
              <w:t>։</w:t>
            </w:r>
          </w:p>
        </w:tc>
      </w:tr>
      <w:tr w:rsidR="002D3E4A" w:rsidRPr="00A3300C" w:rsidTr="00D5591B">
        <w:tc>
          <w:tcPr>
            <w:tcW w:w="8725" w:type="dxa"/>
            <w:shd w:val="clear" w:color="auto" w:fill="auto"/>
          </w:tcPr>
          <w:p w:rsidR="005B0894" w:rsidRPr="00A3300C" w:rsidRDefault="005B0894" w:rsidP="00201E6C">
            <w:pPr>
              <w:pStyle w:val="NormalWeb"/>
              <w:numPr>
                <w:ilvl w:val="0"/>
                <w:numId w:val="12"/>
              </w:numPr>
              <w:tabs>
                <w:tab w:val="left" w:pos="567"/>
                <w:tab w:val="left" w:pos="126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b/>
                <w:sz w:val="24"/>
                <w:szCs w:val="24"/>
                <w:lang w:val="hy-AM" w:eastAsia="en-US"/>
              </w:rPr>
              <w:lastRenderedPageBreak/>
              <w:t>25-րդ հոդվածի 1-ին մաս՝</w:t>
            </w:r>
            <w:r w:rsidRPr="00A3300C">
              <w:rPr>
                <w:rFonts w:ascii="GHEA Grapalat" w:hAnsi="GHEA Grapalat"/>
                <w:sz w:val="24"/>
                <w:szCs w:val="24"/>
                <w:lang w:val="hy-AM" w:eastAsia="en-US"/>
              </w:rPr>
              <w:t xml:space="preserve"> 1-ին մասը սահմանում է</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w:t>
            </w:r>
          </w:p>
          <w:p w:rsidR="005B0894" w:rsidRPr="00A3300C" w:rsidRDefault="005B0894" w:rsidP="00201E6C">
            <w:pPr>
              <w:pStyle w:val="ListParagraph"/>
              <w:tabs>
                <w:tab w:val="left" w:pos="567"/>
              </w:tabs>
              <w:spacing w:after="0" w:line="360" w:lineRule="auto"/>
              <w:ind w:left="0" w:firstLine="630"/>
              <w:contextualSpacing w:val="0"/>
              <w:jc w:val="both"/>
              <w:rPr>
                <w:rFonts w:ascii="GHEA Grapalat" w:hAnsi="GHEA Grapalat"/>
                <w:i/>
                <w:iCs/>
                <w:sz w:val="24"/>
                <w:szCs w:val="24"/>
                <w:lang w:val="hy-AM" w:eastAsia="en-US"/>
              </w:rPr>
            </w:pPr>
            <w:r w:rsidRPr="00A3300C">
              <w:rPr>
                <w:rFonts w:ascii="GHEA Grapalat" w:hAnsi="GHEA Grapalat"/>
                <w:i/>
                <w:iCs/>
                <w:sz w:val="24"/>
                <w:szCs w:val="24"/>
                <w:lang w:val="hy-AM" w:eastAsia="en-US"/>
              </w:rPr>
              <w:t>«</w:t>
            </w:r>
            <w:r w:rsidRPr="00A3300C">
              <w:rPr>
                <w:rFonts w:ascii="GHEA Grapalat" w:eastAsia="Times New Roman" w:hAnsi="GHEA Grapalat" w:cs="Sylfaen"/>
                <w:sz w:val="24"/>
                <w:szCs w:val="24"/>
                <w:lang w:val="hy-AM" w:eastAsia="en-US"/>
              </w:rPr>
              <w:t>Եթե</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Հայաստանի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Հանրապետության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տարածքում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հիմնադրութային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փաստաթղթի գործողությունը</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կամ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նախատեսվող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գործունեության իրականացումը</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ինչպես</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նաև</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այլ</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պետությունների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տարածքում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հիմնադրութային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փաստաթղթի գործողությունը կամ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նախատեսվող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գործունեության իրականացումը</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կարող</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են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ունենալ</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անդրսահմանային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ազդեցություն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ապա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շրջակա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միջավայրի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վրա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ազդեցության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գնահատումն իրականացվում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են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Անդրսահմանային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ենթատեքստում</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շրջակա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միջավայրի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վրա</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ազդեցության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գնահատման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մասին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կոնվենցիայի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Հայաստանի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Հանրապետության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վավերացրած</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այլ</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միջազգային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պայմանագրերի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միջազգային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առողջապահական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կանոնների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և</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սույն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օրենքի</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պահանջներին</w:t>
            </w:r>
            <w:r w:rsidRPr="00A3300C">
              <w:rPr>
                <w:rFonts w:ascii="GHEA Grapalat" w:eastAsia="Times New Roman" w:hAnsi="GHEA Grapalat"/>
                <w:sz w:val="24"/>
                <w:szCs w:val="24"/>
                <w:lang w:val="hy-AM" w:eastAsia="en-US"/>
              </w:rPr>
              <w:t xml:space="preserve"> </w:t>
            </w:r>
            <w:r w:rsidRPr="00A3300C">
              <w:rPr>
                <w:rFonts w:ascii="GHEA Grapalat" w:eastAsia="Times New Roman" w:hAnsi="GHEA Grapalat" w:cs="Sylfaen"/>
                <w:sz w:val="24"/>
                <w:szCs w:val="24"/>
                <w:lang w:val="hy-AM" w:eastAsia="en-US"/>
              </w:rPr>
              <w:t>համապատասխան</w:t>
            </w:r>
            <w:r w:rsidRPr="00A3300C">
              <w:rPr>
                <w:rFonts w:ascii="GHEA Grapalat" w:hAnsi="GHEA Grapalat"/>
                <w:i/>
                <w:iCs/>
                <w:sz w:val="24"/>
                <w:szCs w:val="24"/>
                <w:lang w:val="hy-AM" w:eastAsia="en-US"/>
              </w:rPr>
              <w:t>»</w:t>
            </w:r>
            <w:r w:rsidRPr="00A3300C">
              <w:rPr>
                <w:rFonts w:ascii="GHEA Grapalat" w:hAnsi="GHEA Grapalat"/>
                <w:sz w:val="24"/>
                <w:szCs w:val="24"/>
                <w:lang w:val="hy-AM" w:eastAsia="en-US"/>
              </w:rPr>
              <w:t>:</w:t>
            </w:r>
          </w:p>
          <w:p w:rsidR="005B0894" w:rsidRPr="00A3300C" w:rsidRDefault="005B0894" w:rsidP="00201E6C">
            <w:pPr>
              <w:pStyle w:val="ListParagraph"/>
              <w:tabs>
                <w:tab w:val="left" w:pos="567"/>
              </w:tabs>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Խնդրո առարկա ձևակերպման առնչությամբ նախ անհրաժեշտ է նշել, որ ՀՀ օրենսդրությամբ </w:t>
            </w:r>
            <w:r w:rsidRPr="00A3300C">
              <w:rPr>
                <w:rFonts w:ascii="GHEA Grapalat" w:hAnsi="GHEA Grapalat"/>
                <w:b/>
                <w:sz w:val="24"/>
                <w:szCs w:val="24"/>
                <w:lang w:val="hy-AM" w:eastAsia="en-US"/>
              </w:rPr>
              <w:t>այլ պետության տարածքում իրականացվող գործունեությունը չի կարող կարգավորվել</w:t>
            </w:r>
            <w:r w:rsidRPr="00A3300C">
              <w:rPr>
                <w:rFonts w:ascii="MS Mincho" w:eastAsia="MS Mincho" w:hAnsi="MS Mincho" w:cs="MS Mincho" w:hint="eastAsia"/>
                <w:b/>
                <w:sz w:val="24"/>
                <w:szCs w:val="24"/>
                <w:lang w:val="hy-AM" w:eastAsia="en-US"/>
              </w:rPr>
              <w:t>․</w:t>
            </w:r>
            <w:r w:rsidRPr="00A3300C">
              <w:rPr>
                <w:rFonts w:ascii="GHEA Grapalat" w:hAnsi="GHEA Grapalat"/>
                <w:b/>
                <w:sz w:val="24"/>
                <w:szCs w:val="24"/>
                <w:lang w:val="hy-AM" w:eastAsia="en-US"/>
              </w:rPr>
              <w:t xml:space="preserve"> ակնհայտ է,</w:t>
            </w:r>
            <w:r w:rsidRPr="00A3300C">
              <w:rPr>
                <w:rFonts w:ascii="GHEA Grapalat" w:hAnsi="GHEA Grapalat"/>
                <w:sz w:val="24"/>
                <w:szCs w:val="24"/>
                <w:lang w:val="hy-AM" w:eastAsia="en-US"/>
              </w:rPr>
              <w:t xml:space="preserve"> որ օրենքի գործողությունը կարող է տարածվել միայն նման անդրսահմանային ազդեցության պարագայում ՀՀ տարածքում հետևանքների գնահատման նկատմամբ։ Օրենքով կարող են սահմանվել նաև միջպետական համագործակցության մեխանիզմներ։ </w:t>
            </w:r>
            <w:r w:rsidRPr="00A3300C">
              <w:rPr>
                <w:rFonts w:ascii="GHEA Grapalat" w:hAnsi="GHEA Grapalat"/>
                <w:b/>
                <w:sz w:val="24"/>
                <w:szCs w:val="24"/>
                <w:lang w:val="hy-AM" w:eastAsia="en-US"/>
              </w:rPr>
              <w:t xml:space="preserve">Ուստի ձևակերպումը վերաշարադրման կարիք ունի։ </w:t>
            </w:r>
          </w:p>
          <w:p w:rsidR="005B0894" w:rsidRPr="00A3300C" w:rsidRDefault="005B0894" w:rsidP="00201E6C">
            <w:pPr>
              <w:pStyle w:val="ListParagraph"/>
              <w:tabs>
                <w:tab w:val="left" w:pos="567"/>
              </w:tabs>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Բացի այդ, օրենսդրական տեխնիկայի տեսանկյունից կոնկրետ միջազգային պայմանագրի հիշատակումը օրենքում խնդրահարույց է։ Միջազգային պայմանագրերը կարող են դենոնսացվել, կարող են ընդունվել նոր պայմանագրեր, որոնք կդադարեցնեն հների գործողությունը կամ սահմանեն նոր, լրացուցիչ ընթացակարգեր։</w:t>
            </w:r>
          </w:p>
          <w:p w:rsidR="005B0894" w:rsidRPr="00A3300C" w:rsidRDefault="005B0894" w:rsidP="00201E6C">
            <w:pPr>
              <w:pStyle w:val="ListParagraph"/>
              <w:tabs>
                <w:tab w:val="left" w:pos="567"/>
              </w:tabs>
              <w:spacing w:after="0" w:line="360" w:lineRule="auto"/>
              <w:ind w:left="0" w:firstLine="63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Ավելին՝ ՀՀ-ին սահմանակից 4 ճանաչված պետություններից 3-ը (Թուրքիան, Վրաստանը և Իրանը) խնդրո առարկա «Անդրսահմանային ենթատեքստում շրջակա միջավայրի վրա ազդեցության գնահատման մասին» կոնվենցիային չեն անդամակցում։   </w:t>
            </w:r>
          </w:p>
          <w:p w:rsidR="005B0894" w:rsidRPr="00A3300C" w:rsidRDefault="005B0894" w:rsidP="00201E6C">
            <w:pPr>
              <w:pStyle w:val="NormalWeb"/>
              <w:shd w:val="clear" w:color="auto" w:fill="FFFFFF"/>
              <w:tabs>
                <w:tab w:val="left" w:pos="1260"/>
              </w:tabs>
              <w:spacing w:before="0" w:beforeAutospacing="0" w:after="0" w:afterAutospacing="0" w:line="360" w:lineRule="auto"/>
              <w:ind w:left="630"/>
              <w:jc w:val="both"/>
              <w:rPr>
                <w:rFonts w:ascii="GHEA Grapalat" w:hAnsi="GHEA Grapalat"/>
                <w:b/>
                <w:sz w:val="24"/>
                <w:szCs w:val="24"/>
                <w:lang w:val="hy-AM" w:eastAsia="en-US"/>
              </w:rPr>
            </w:pPr>
          </w:p>
        </w:tc>
        <w:tc>
          <w:tcPr>
            <w:tcW w:w="6030" w:type="dxa"/>
            <w:shd w:val="clear" w:color="auto" w:fill="auto"/>
          </w:tcPr>
          <w:p w:rsidR="005B0894" w:rsidRPr="00A3300C" w:rsidRDefault="002D415E" w:rsidP="00201E6C">
            <w:pPr>
              <w:spacing w:after="0" w:line="360" w:lineRule="auto"/>
              <w:jc w:val="center"/>
              <w:rPr>
                <w:b/>
                <w:lang w:val="hy-AM"/>
              </w:rPr>
            </w:pPr>
            <w:r w:rsidRPr="00A3300C">
              <w:rPr>
                <w:b/>
                <w:lang w:val="hy-AM"/>
              </w:rPr>
              <w:lastRenderedPageBreak/>
              <w:t>Չի</w:t>
            </w:r>
            <w:r w:rsidR="00006F1A" w:rsidRPr="00A3300C">
              <w:rPr>
                <w:b/>
                <w:lang w:val="hy-AM"/>
              </w:rPr>
              <w:t xml:space="preserve"> ընդունվել</w:t>
            </w:r>
          </w:p>
          <w:p w:rsidR="00006F1A" w:rsidRPr="00A3300C" w:rsidRDefault="00006F1A"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006F1A" w:rsidRPr="00A3300C" w:rsidRDefault="00006F1A" w:rsidP="00201E6C">
            <w:pPr>
              <w:spacing w:after="0" w:line="360" w:lineRule="auto"/>
              <w:jc w:val="center"/>
              <w:rPr>
                <w:lang w:val="hy-AM"/>
              </w:rPr>
            </w:pPr>
            <w:r w:rsidRPr="00A3300C">
              <w:rPr>
                <w:lang w:val="hy-AM"/>
              </w:rPr>
              <w:t>Ձեռք է բերվել պայմանավորվածություն</w:t>
            </w:r>
          </w:p>
          <w:p w:rsidR="00006F1A" w:rsidRPr="00A3300C" w:rsidRDefault="00006F1A" w:rsidP="00201E6C">
            <w:pPr>
              <w:spacing w:after="0" w:line="360" w:lineRule="auto"/>
              <w:jc w:val="both"/>
              <w:rPr>
                <w:lang w:val="hy-AM"/>
              </w:rPr>
            </w:pPr>
          </w:p>
          <w:p w:rsidR="00006F1A" w:rsidRPr="00A3300C" w:rsidRDefault="00006F1A" w:rsidP="00201E6C">
            <w:pPr>
              <w:spacing w:after="0" w:line="360" w:lineRule="auto"/>
              <w:jc w:val="both"/>
              <w:rPr>
                <w:lang w:val="hy-AM"/>
              </w:rPr>
            </w:pPr>
          </w:p>
        </w:tc>
      </w:tr>
      <w:tr w:rsidR="002D3E4A" w:rsidRPr="00A3300C"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sz w:val="24"/>
                <w:szCs w:val="24"/>
                <w:lang w:val="hy-AM" w:eastAsia="en-US"/>
              </w:rPr>
            </w:pPr>
            <w:r w:rsidRPr="00A3300C">
              <w:rPr>
                <w:rFonts w:ascii="GHEA Grapalat" w:hAnsi="GHEA Grapalat"/>
                <w:b/>
                <w:sz w:val="24"/>
                <w:szCs w:val="24"/>
                <w:lang w:val="hy-AM" w:eastAsia="en-US"/>
              </w:rPr>
              <w:lastRenderedPageBreak/>
              <w:t>28-րդ հոդված 1-ին մաս՝</w:t>
            </w:r>
            <w:r w:rsidRPr="00A3300C">
              <w:rPr>
                <w:rFonts w:ascii="GHEA Grapalat" w:hAnsi="GHEA Grapalat"/>
                <w:sz w:val="24"/>
                <w:szCs w:val="24"/>
                <w:lang w:val="hy-AM" w:eastAsia="en-US"/>
              </w:rPr>
              <w:t xml:space="preserve"> կրկին, կոնվենցիոն դրույթի վերահաստատումը և կոնկրետ կոնվենցիայի ցիտումը օրենսդրական տեխնիկայի առումով անիմաստ են։</w:t>
            </w:r>
          </w:p>
          <w:p w:rsidR="005B0894" w:rsidRPr="00A3300C" w:rsidRDefault="005B0894" w:rsidP="00201E6C">
            <w:pPr>
              <w:pStyle w:val="NormalWeb"/>
              <w:tabs>
                <w:tab w:val="left" w:pos="567"/>
                <w:tab w:val="left" w:pos="1260"/>
              </w:tabs>
              <w:spacing w:before="0" w:beforeAutospacing="0" w:after="0" w:afterAutospacing="0" w:line="360" w:lineRule="auto"/>
              <w:ind w:left="630"/>
              <w:jc w:val="both"/>
              <w:rPr>
                <w:rFonts w:ascii="GHEA Grapalat" w:hAnsi="GHEA Grapalat"/>
                <w:b/>
                <w:sz w:val="24"/>
                <w:szCs w:val="24"/>
                <w:lang w:val="hy-AM" w:eastAsia="en-US"/>
              </w:rPr>
            </w:pPr>
          </w:p>
        </w:tc>
        <w:tc>
          <w:tcPr>
            <w:tcW w:w="6030" w:type="dxa"/>
            <w:shd w:val="clear" w:color="auto" w:fill="auto"/>
          </w:tcPr>
          <w:p w:rsidR="00006F1A" w:rsidRPr="00A3300C" w:rsidRDefault="00006F1A" w:rsidP="00201E6C">
            <w:pPr>
              <w:spacing w:after="0" w:line="360" w:lineRule="auto"/>
              <w:jc w:val="center"/>
              <w:rPr>
                <w:b/>
                <w:lang w:val="hy-AM"/>
              </w:rPr>
            </w:pPr>
            <w:r w:rsidRPr="00A3300C">
              <w:rPr>
                <w:b/>
                <w:lang w:val="hy-AM"/>
              </w:rPr>
              <w:t>ՉԻ ընդունվել</w:t>
            </w:r>
          </w:p>
          <w:p w:rsidR="00006F1A" w:rsidRPr="00A3300C" w:rsidRDefault="00006F1A" w:rsidP="00201E6C">
            <w:pPr>
              <w:spacing w:after="0" w:line="360" w:lineRule="auto"/>
              <w:jc w:val="center"/>
              <w:rPr>
                <w:lang w:val="hy-AM"/>
              </w:rPr>
            </w:pPr>
            <w:r w:rsidRPr="00A3300C">
              <w:rPr>
                <w:lang w:val="hy-AM"/>
              </w:rPr>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5B0894" w:rsidRPr="00A3300C" w:rsidRDefault="00006F1A" w:rsidP="00201E6C">
            <w:pPr>
              <w:spacing w:after="0" w:line="360" w:lineRule="auto"/>
              <w:jc w:val="center"/>
              <w:rPr>
                <w:lang w:val="hy-AM"/>
              </w:rPr>
            </w:pPr>
            <w:r w:rsidRPr="00A3300C">
              <w:rPr>
                <w:lang w:val="hy-AM"/>
              </w:rPr>
              <w:t>Ձեռք է բերվել պայմանավորվածություն</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t xml:space="preserve">29-րդ հոդված </w:t>
            </w:r>
            <w:r w:rsidRPr="00A3300C">
              <w:rPr>
                <w:rFonts w:ascii="GHEA Grapalat" w:hAnsi="GHEA Grapalat"/>
                <w:b/>
                <w:sz w:val="24"/>
                <w:szCs w:val="24"/>
                <w:lang w:val="en-US" w:eastAsia="en-US"/>
              </w:rPr>
              <w:t>՝</w:t>
            </w:r>
          </w:p>
          <w:p w:rsidR="005B0894" w:rsidRPr="00A3300C" w:rsidRDefault="005B0894" w:rsidP="00201E6C">
            <w:pPr>
              <w:pStyle w:val="NormalWeb"/>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1</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2-րդ մաս 3-րդ կետ՝  առանջին դեպքերում </w:t>
            </w:r>
            <w:r w:rsidRPr="00A3300C">
              <w:rPr>
                <w:rFonts w:ascii="GHEA Grapalat" w:hAnsi="GHEA Grapalat"/>
                <w:b/>
                <w:sz w:val="24"/>
                <w:szCs w:val="24"/>
                <w:lang w:val="hy-AM" w:eastAsia="en-US"/>
              </w:rPr>
              <w:t>առցանց եղանակով լսումների կարգավորումը անհրաժեշտ է սահմանել,</w:t>
            </w:r>
            <w:r w:rsidRPr="00A3300C">
              <w:rPr>
                <w:rFonts w:ascii="GHEA Grapalat" w:hAnsi="GHEA Grapalat"/>
                <w:sz w:val="24"/>
                <w:szCs w:val="24"/>
                <w:lang w:val="hy-AM" w:eastAsia="en-US"/>
              </w:rPr>
              <w:t xml:space="preserve"> այլապես համավարակի կամ  նման այլ պայմաններում գործընթացը կարող է անվերջ ձգվել, իսկ տնտեսական տեսանկյունից դա կարող է հանգեցնել նախագծերի ժամանակավրեպ լինելուն կամ ներդրողների կողմից հրաժարմանը այլ հանգամանքների բերումով։</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b/>
                <w:sz w:val="24"/>
                <w:szCs w:val="24"/>
                <w:lang w:val="hy-AM" w:eastAsia="en-US"/>
              </w:rPr>
            </w:pPr>
            <w:r w:rsidRPr="00A3300C">
              <w:rPr>
                <w:rFonts w:ascii="GHEA Grapalat" w:hAnsi="GHEA Grapalat"/>
                <w:sz w:val="24"/>
                <w:szCs w:val="24"/>
                <w:lang w:val="hy-AM" w:eastAsia="en-US"/>
              </w:rPr>
              <w:lastRenderedPageBreak/>
              <w:t>2</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5-րդ մաս՝ առաջարկում ենք նաև </w:t>
            </w:r>
            <w:r w:rsidRPr="00A3300C">
              <w:rPr>
                <w:rFonts w:ascii="GHEA Grapalat" w:hAnsi="GHEA Grapalat" w:cs="Sylfaen"/>
                <w:sz w:val="24"/>
                <w:szCs w:val="24"/>
                <w:lang w:val="hy-AM" w:eastAsia="en-US"/>
              </w:rPr>
              <w:t>ծանուցումը հրա</w:t>
            </w:r>
            <w:r w:rsidRPr="00A3300C">
              <w:rPr>
                <w:rFonts w:ascii="GHEA Grapalat" w:hAnsi="GHEA Grapalat" w:cs="Sylfaen"/>
                <w:sz w:val="24"/>
                <w:szCs w:val="24"/>
                <w:lang w:val="hy-AM" w:eastAsia="en-US"/>
              </w:rPr>
              <w:softHyphen/>
              <w:t>պա</w:t>
            </w:r>
            <w:r w:rsidRPr="00A3300C">
              <w:rPr>
                <w:rFonts w:ascii="GHEA Grapalat" w:hAnsi="GHEA Grapalat" w:cs="Sylfaen"/>
                <w:sz w:val="24"/>
                <w:szCs w:val="24"/>
                <w:lang w:val="hy-AM" w:eastAsia="en-US"/>
              </w:rPr>
              <w:softHyphen/>
              <w:t xml:space="preserve">րակվի </w:t>
            </w:r>
            <w:r w:rsidRPr="00A3300C">
              <w:rPr>
                <w:rFonts w:ascii="GHEA Grapalat" w:hAnsi="GHEA Grapalat"/>
                <w:b/>
                <w:sz w:val="24"/>
                <w:szCs w:val="24"/>
                <w:lang w:val="hy-AM" w:eastAsia="en-US"/>
              </w:rPr>
              <w:t>ձեռնարկողի և ՏԻՄ-ի կայքերում՝ առկայության դեպքում։</w:t>
            </w:r>
          </w:p>
          <w:p w:rsidR="005B0894" w:rsidRPr="00A3300C" w:rsidRDefault="005B0894" w:rsidP="00201E6C">
            <w:pPr>
              <w:pStyle w:val="NormalWeb"/>
              <w:tabs>
                <w:tab w:val="left" w:pos="1260"/>
              </w:tabs>
              <w:spacing w:before="0" w:beforeAutospacing="0" w:after="0" w:afterAutospacing="0" w:line="360" w:lineRule="auto"/>
              <w:ind w:left="630"/>
              <w:jc w:val="both"/>
              <w:rPr>
                <w:rFonts w:ascii="GHEA Grapalat" w:hAnsi="GHEA Grapalat"/>
                <w:b/>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6D5701" w:rsidRPr="00A3300C" w:rsidRDefault="006D5701" w:rsidP="00201E6C">
            <w:pPr>
              <w:spacing w:after="0" w:line="360" w:lineRule="auto"/>
              <w:jc w:val="both"/>
              <w:rPr>
                <w:b/>
                <w:lang w:val="hy-AM"/>
              </w:rPr>
            </w:pPr>
            <w:r w:rsidRPr="00A3300C">
              <w:rPr>
                <w:b/>
                <w:lang w:val="hy-AM"/>
              </w:rPr>
              <w:t>1</w:t>
            </w:r>
            <w:r w:rsidRPr="00A3300C">
              <w:rPr>
                <w:rFonts w:ascii="MS Mincho" w:eastAsia="MS Mincho" w:hAnsi="MS Mincho" w:cs="MS Mincho" w:hint="eastAsia"/>
                <w:b/>
                <w:lang w:val="hy-AM"/>
              </w:rPr>
              <w:t>․</w:t>
            </w:r>
            <w:r w:rsidR="00BB7A21" w:rsidRPr="00A3300C">
              <w:rPr>
                <w:b/>
                <w:lang w:val="hy-AM"/>
              </w:rPr>
              <w:t xml:space="preserve"> </w:t>
            </w:r>
            <w:r w:rsidR="00F81826" w:rsidRPr="00A3300C">
              <w:rPr>
                <w:b/>
                <w:lang w:val="hy-AM"/>
              </w:rPr>
              <w:t>Ընդունվել է</w:t>
            </w:r>
          </w:p>
          <w:p w:rsidR="00F81826" w:rsidRPr="00A3300C" w:rsidRDefault="00852161" w:rsidP="00201E6C">
            <w:pPr>
              <w:spacing w:after="0" w:line="360" w:lineRule="auto"/>
              <w:jc w:val="both"/>
              <w:rPr>
                <w:lang w:val="hy-AM"/>
              </w:rPr>
            </w:pPr>
            <w:r w:rsidRPr="00A3300C">
              <w:rPr>
                <w:lang w:val="hy-AM"/>
              </w:rPr>
              <w:t>Առ</w:t>
            </w:r>
            <w:r w:rsidR="00F81826" w:rsidRPr="00A3300C">
              <w:rPr>
                <w:lang w:val="hy-AM"/>
              </w:rPr>
              <w:t>ցանց եղանակով հանրային լսումների ընթացակարգը կսահմանվի նախագծի 8-րդ հոդվածի 1-ին մասի 8-րդ կետով նախատեսված կարգով,</w:t>
            </w: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b/>
                <w:lang w:val="hy-AM"/>
              </w:rPr>
            </w:pPr>
            <w:r w:rsidRPr="00A3300C">
              <w:rPr>
                <w:b/>
                <w:lang w:val="hy-AM"/>
              </w:rPr>
              <w:lastRenderedPageBreak/>
              <w:t>2</w:t>
            </w:r>
            <w:r w:rsidRPr="00A3300C">
              <w:rPr>
                <w:rFonts w:ascii="MS Mincho" w:eastAsia="MS Mincho" w:hAnsi="MS Mincho" w:cs="MS Mincho" w:hint="eastAsia"/>
                <w:b/>
                <w:lang w:val="hy-AM"/>
              </w:rPr>
              <w:t>․</w:t>
            </w:r>
            <w:r w:rsidR="00BB7A21" w:rsidRPr="00A3300C">
              <w:rPr>
                <w:b/>
                <w:lang w:val="hy-AM"/>
              </w:rPr>
              <w:t xml:space="preserve"> Ընդունվել է</w:t>
            </w:r>
          </w:p>
          <w:p w:rsidR="00BB7A21" w:rsidRPr="00A3300C" w:rsidRDefault="00BB7A21" w:rsidP="00201E6C">
            <w:pPr>
              <w:spacing w:after="0" w:line="360" w:lineRule="auto"/>
              <w:jc w:val="both"/>
              <w:rPr>
                <w:lang w:val="hy-AM"/>
              </w:rPr>
            </w:pPr>
            <w:r w:rsidRPr="00A3300C">
              <w:rPr>
                <w:lang w:val="hy-AM"/>
              </w:rPr>
              <w:t>Դրույթը խմբագրվել է</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lastRenderedPageBreak/>
              <w:t>30-րդ հոդված</w:t>
            </w:r>
            <w:r w:rsidRPr="00A3300C">
              <w:rPr>
                <w:rFonts w:ascii="GHEA Grapalat" w:hAnsi="GHEA Grapalat"/>
                <w:b/>
                <w:sz w:val="24"/>
                <w:szCs w:val="24"/>
                <w:lang w:val="en-US" w:eastAsia="en-US"/>
              </w:rPr>
              <w:t>՝</w:t>
            </w:r>
          </w:p>
          <w:p w:rsidR="005B0894" w:rsidRPr="00A3300C" w:rsidRDefault="005B0894" w:rsidP="00201E6C">
            <w:pPr>
              <w:pStyle w:val="NormalWeb"/>
              <w:tabs>
                <w:tab w:val="left" w:pos="1260"/>
              </w:tabs>
              <w:spacing w:before="0" w:beforeAutospacing="0" w:after="0" w:afterAutospacing="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1) 1-ին մաս՝ հանրությունը թե շահագրգիռ հանրությունը։ Օրենքի նախագծի սահմանումներով տրված է հանրություն եզրույթը՝ փաստացի անսահամանափակ ձևակերպում։ Ստացվում է ցանկացած սուբյեկտ՝ անկախ ազդակիր լինելուց կամ անգամ անկախ քաղաքացիությունից իրավունք ունի դիրքորոշում հայտնի, այն էլ «առանց դրանց հիմքում ընկած պատճառների հիմնավորման»։</w:t>
            </w:r>
          </w:p>
          <w:p w:rsidR="005B0894" w:rsidRPr="00A3300C" w:rsidRDefault="005B0894" w:rsidP="00201E6C">
            <w:pPr>
              <w:pStyle w:val="CommentText"/>
              <w:tabs>
                <w:tab w:val="left" w:pos="1260"/>
              </w:tabs>
              <w:spacing w:after="0" w:line="360" w:lineRule="auto"/>
              <w:ind w:firstLine="630"/>
              <w:jc w:val="both"/>
              <w:rPr>
                <w:rFonts w:ascii="GHEA Grapalat" w:hAnsi="GHEA Grapalat"/>
                <w:i/>
                <w:iCs/>
                <w:sz w:val="24"/>
                <w:szCs w:val="24"/>
                <w:lang w:val="hy-AM" w:eastAsia="en-US"/>
              </w:rPr>
            </w:pPr>
            <w:r w:rsidRPr="00A3300C">
              <w:rPr>
                <w:rFonts w:ascii="GHEA Grapalat" w:hAnsi="GHEA Grapalat"/>
                <w:sz w:val="24"/>
                <w:szCs w:val="24"/>
                <w:lang w:val="hy-AM" w:eastAsia="en-US"/>
              </w:rPr>
              <w:t xml:space="preserve">2) 2-րդ մասում անհրաժեշտ է հստակեցնել ով, ինչ կարգով և ինչ չափանիշներով է որոշելու դիտողություների հիմնավորությունը: Կրկին ստացվում է ցանկացած սուբյեկտ ինչ ուզի կարող է ասել, իսկ ձեռնարկողը պարտավոր է դրանք հաշվի առնել։ Դիրեկտիվում և այլ երկրների իրավական ակտերում կիրառվում է հաշվի առնել, դիտարկել եզրույթը, այլ ոչ թե հիմքում դնել, քանի որ մասնակցության արդյունքները կարող են միանշանակ չլինել, իսկ հիմքում պետք է դրվի ամբողջ փորձաքննության արդյունքում ստացված տեղեկատվության վերլուծությունը լիազոր մարմնի կողմից: </w:t>
            </w:r>
            <w:r w:rsidRPr="00A3300C">
              <w:rPr>
                <w:rFonts w:ascii="GHEA Grapalat" w:hAnsi="GHEA Grapalat"/>
                <w:sz w:val="24"/>
                <w:szCs w:val="24"/>
                <w:lang w:val="hy-AM" w:eastAsia="en-US"/>
              </w:rPr>
              <w:br/>
            </w:r>
            <w:r w:rsidRPr="00A3300C">
              <w:rPr>
                <w:rFonts w:ascii="GHEA Grapalat" w:hAnsi="GHEA Grapalat"/>
                <w:i/>
                <w:iCs/>
                <w:sz w:val="24"/>
                <w:szCs w:val="24"/>
                <w:lang w:val="hy-AM" w:eastAsia="en-US"/>
              </w:rPr>
              <w:t>Article 8</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en-GB" w:eastAsia="en-US"/>
              </w:rPr>
            </w:pPr>
            <w:r w:rsidRPr="00A3300C">
              <w:rPr>
                <w:rFonts w:ascii="GHEA Grapalat" w:hAnsi="GHEA Grapalat"/>
                <w:sz w:val="24"/>
                <w:szCs w:val="24"/>
                <w:lang w:val="en-GB" w:eastAsia="en-US"/>
              </w:rPr>
              <w:t xml:space="preserve">The results of consultations and the information gathered pursuant to Articles 5, 6 and 7 shall be taken into </w:t>
            </w:r>
            <w:r w:rsidRPr="00A3300C">
              <w:rPr>
                <w:rFonts w:ascii="GHEA Grapalat" w:hAnsi="GHEA Grapalat"/>
                <w:b/>
                <w:sz w:val="24"/>
                <w:szCs w:val="24"/>
                <w:u w:val="single"/>
                <w:lang w:val="en-GB" w:eastAsia="en-US"/>
              </w:rPr>
              <w:t>consideration</w:t>
            </w:r>
            <w:r w:rsidRPr="00A3300C">
              <w:rPr>
                <w:rFonts w:ascii="GHEA Grapalat" w:hAnsi="GHEA Grapalat"/>
                <w:sz w:val="24"/>
                <w:szCs w:val="24"/>
                <w:lang w:val="en-GB" w:eastAsia="en-US"/>
              </w:rPr>
              <w:t xml:space="preserve"> in the development consent procedure.</w:t>
            </w:r>
          </w:p>
          <w:p w:rsidR="005B0894" w:rsidRPr="00A3300C" w:rsidRDefault="005B0894" w:rsidP="00201E6C">
            <w:pPr>
              <w:pStyle w:val="CommentText"/>
              <w:tabs>
                <w:tab w:val="left" w:pos="1260"/>
              </w:tabs>
              <w:spacing w:after="0" w:line="360" w:lineRule="auto"/>
              <w:ind w:firstLine="630"/>
              <w:jc w:val="both"/>
              <w:rPr>
                <w:rFonts w:ascii="GHEA Grapalat" w:hAnsi="GHEA Grapalat"/>
                <w:b/>
                <w:sz w:val="24"/>
                <w:szCs w:val="24"/>
                <w:lang w:val="en-GB" w:eastAsia="en-US"/>
              </w:rPr>
            </w:pPr>
            <w:r w:rsidRPr="00A3300C">
              <w:rPr>
                <w:rFonts w:ascii="GHEA Grapalat" w:hAnsi="GHEA Grapalat"/>
                <w:sz w:val="24"/>
                <w:szCs w:val="24"/>
                <w:lang w:val="hy-AM" w:eastAsia="en-US"/>
              </w:rPr>
              <w:lastRenderedPageBreak/>
              <w:t>3</w:t>
            </w:r>
            <w:r w:rsidRPr="00A3300C">
              <w:rPr>
                <w:rFonts w:ascii="GHEA Grapalat" w:hAnsi="GHEA Grapalat"/>
                <w:sz w:val="24"/>
                <w:szCs w:val="24"/>
                <w:lang w:val="hy-AM" w:eastAsia="en-US"/>
              </w:rPr>
              <w:sym w:font="Symbol" w:char="F029"/>
            </w:r>
            <w:r w:rsidRPr="00A3300C">
              <w:rPr>
                <w:rFonts w:ascii="GHEA Grapalat" w:hAnsi="GHEA Grapalat"/>
                <w:sz w:val="24"/>
                <w:szCs w:val="24"/>
                <w:lang w:val="hy-AM" w:eastAsia="en-US"/>
              </w:rPr>
              <w:t xml:space="preserve"> </w:t>
            </w:r>
            <w:r w:rsidRPr="00A3300C">
              <w:rPr>
                <w:rFonts w:ascii="GHEA Grapalat" w:hAnsi="GHEA Grapalat"/>
                <w:sz w:val="24"/>
                <w:szCs w:val="24"/>
                <w:lang w:val="en-GB" w:eastAsia="en-US"/>
              </w:rPr>
              <w:t>3-</w:t>
            </w:r>
            <w:r w:rsidRPr="00A3300C">
              <w:rPr>
                <w:rFonts w:ascii="GHEA Grapalat" w:hAnsi="GHEA Grapalat"/>
                <w:sz w:val="24"/>
                <w:szCs w:val="24"/>
                <w:lang w:val="ru-RU" w:eastAsia="en-US"/>
              </w:rPr>
              <w:t>րդ</w:t>
            </w:r>
            <w:r w:rsidRPr="00A3300C">
              <w:rPr>
                <w:rFonts w:ascii="GHEA Grapalat" w:hAnsi="GHEA Grapalat"/>
                <w:sz w:val="24"/>
                <w:szCs w:val="24"/>
                <w:lang w:val="en-GB" w:eastAsia="en-US"/>
              </w:rPr>
              <w:t xml:space="preserve"> </w:t>
            </w:r>
            <w:r w:rsidRPr="00A3300C">
              <w:rPr>
                <w:rFonts w:ascii="GHEA Grapalat" w:hAnsi="GHEA Grapalat"/>
                <w:sz w:val="24"/>
                <w:szCs w:val="24"/>
                <w:lang w:val="ru-RU" w:eastAsia="en-US"/>
              </w:rPr>
              <w:t>մաս՝</w:t>
            </w:r>
            <w:r w:rsidRPr="00A3300C">
              <w:rPr>
                <w:rFonts w:ascii="GHEA Grapalat" w:hAnsi="GHEA Grapalat"/>
                <w:sz w:val="24"/>
                <w:szCs w:val="24"/>
                <w:lang w:val="en-GB" w:eastAsia="en-US"/>
              </w:rPr>
              <w:t xml:space="preserve"> </w:t>
            </w:r>
            <w:r w:rsidRPr="00A3300C">
              <w:rPr>
                <w:rFonts w:ascii="GHEA Grapalat" w:hAnsi="GHEA Grapalat"/>
                <w:sz w:val="24"/>
                <w:szCs w:val="24"/>
                <w:lang w:val="hy-AM" w:eastAsia="en-US"/>
              </w:rPr>
              <w:t xml:space="preserve">Շատ անորոշ է սահմանված արդյունավետ մասնակցություն ապահովելու համար: </w:t>
            </w:r>
            <w:r w:rsidRPr="00A3300C">
              <w:rPr>
                <w:rFonts w:ascii="GHEA Grapalat" w:hAnsi="GHEA Grapalat"/>
                <w:b/>
                <w:sz w:val="24"/>
                <w:szCs w:val="24"/>
                <w:lang w:val="hy-AM" w:eastAsia="en-US"/>
              </w:rPr>
              <w:t xml:space="preserve">Անհրաժեշտ է հստակեցնել, թե որ փուլում և հստակ ում պետք է կարծիքները ներկայացվեն, եթե </w:t>
            </w:r>
            <w:r w:rsidRPr="00A3300C">
              <w:rPr>
                <w:rFonts w:ascii="GHEA Grapalat" w:hAnsi="GHEA Grapalat"/>
                <w:b/>
                <w:sz w:val="24"/>
                <w:szCs w:val="24"/>
                <w:lang w:val="en-US" w:eastAsia="en-US"/>
              </w:rPr>
              <w:t>ՏԻՄ</w:t>
            </w:r>
            <w:r w:rsidRPr="00A3300C">
              <w:rPr>
                <w:rFonts w:ascii="GHEA Grapalat" w:hAnsi="GHEA Grapalat"/>
                <w:b/>
                <w:sz w:val="24"/>
                <w:szCs w:val="24"/>
                <w:lang w:val="hy-AM" w:eastAsia="en-US"/>
              </w:rPr>
              <w:t xml:space="preserve">-ին է ներկայացվում, </w:t>
            </w:r>
            <w:r w:rsidRPr="00A3300C">
              <w:rPr>
                <w:rFonts w:ascii="GHEA Grapalat" w:hAnsi="GHEA Grapalat"/>
                <w:b/>
                <w:sz w:val="24"/>
                <w:szCs w:val="24"/>
                <w:lang w:val="en-US" w:eastAsia="en-US"/>
              </w:rPr>
              <w:t>ՏԻՄ</w:t>
            </w:r>
            <w:r w:rsidRPr="00A3300C">
              <w:rPr>
                <w:rFonts w:ascii="GHEA Grapalat" w:hAnsi="GHEA Grapalat"/>
                <w:b/>
                <w:sz w:val="24"/>
                <w:szCs w:val="24"/>
                <w:lang w:val="hy-AM" w:eastAsia="en-US"/>
              </w:rPr>
              <w:t>-ը երբ է փոխանցում ձեռնարկողին և այլն:</w:t>
            </w:r>
            <w:r w:rsidRPr="00A3300C">
              <w:rPr>
                <w:rFonts w:ascii="GHEA Grapalat" w:hAnsi="GHEA Grapalat"/>
                <w:b/>
                <w:sz w:val="24"/>
                <w:szCs w:val="24"/>
                <w:lang w:val="en-GB" w:eastAsia="en-US"/>
              </w:rPr>
              <w:t xml:space="preserve"> </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b/>
                <w:sz w:val="24"/>
                <w:szCs w:val="24"/>
                <w:lang w:val="ru-RU" w:eastAsia="en-US"/>
              </w:rPr>
              <w:t>Անհասկանալի</w:t>
            </w:r>
            <w:r w:rsidRPr="00A3300C">
              <w:rPr>
                <w:rFonts w:ascii="GHEA Grapalat" w:hAnsi="GHEA Grapalat"/>
                <w:b/>
                <w:sz w:val="24"/>
                <w:szCs w:val="24"/>
                <w:lang w:val="en-GB" w:eastAsia="en-US"/>
              </w:rPr>
              <w:t xml:space="preserve"> </w:t>
            </w:r>
            <w:r w:rsidRPr="00A3300C">
              <w:rPr>
                <w:rFonts w:ascii="GHEA Grapalat" w:hAnsi="GHEA Grapalat"/>
                <w:b/>
                <w:sz w:val="24"/>
                <w:szCs w:val="24"/>
                <w:lang w:val="ru-RU" w:eastAsia="en-US"/>
              </w:rPr>
              <w:t>է</w:t>
            </w:r>
            <w:r w:rsidRPr="00A3300C">
              <w:rPr>
                <w:rFonts w:ascii="GHEA Grapalat" w:hAnsi="GHEA Grapalat"/>
                <w:b/>
                <w:sz w:val="24"/>
                <w:szCs w:val="24"/>
                <w:lang w:val="en-GB" w:eastAsia="en-US"/>
              </w:rPr>
              <w:t xml:space="preserve">, </w:t>
            </w:r>
            <w:r w:rsidRPr="00A3300C">
              <w:rPr>
                <w:rFonts w:ascii="GHEA Grapalat" w:hAnsi="GHEA Grapalat"/>
                <w:b/>
                <w:sz w:val="24"/>
                <w:szCs w:val="24"/>
                <w:lang w:val="ru-RU" w:eastAsia="en-US"/>
              </w:rPr>
              <w:t>թե</w:t>
            </w:r>
            <w:r w:rsidRPr="00A3300C">
              <w:rPr>
                <w:rFonts w:ascii="GHEA Grapalat" w:hAnsi="GHEA Grapalat"/>
                <w:b/>
                <w:sz w:val="24"/>
                <w:szCs w:val="24"/>
                <w:lang w:val="en-GB" w:eastAsia="en-US"/>
              </w:rPr>
              <w:t xml:space="preserve"> </w:t>
            </w:r>
            <w:r w:rsidRPr="00A3300C">
              <w:rPr>
                <w:rFonts w:ascii="GHEA Grapalat" w:hAnsi="GHEA Grapalat"/>
                <w:sz w:val="24"/>
                <w:szCs w:val="24"/>
                <w:lang w:val="hy-AM" w:eastAsia="en-US"/>
              </w:rPr>
              <w:t xml:space="preserve">ՏԻՄ կամ պետական կառավարման համակարգի մարմիններին ինչպես են </w:t>
            </w:r>
            <w:r w:rsidRPr="00A3300C">
              <w:rPr>
                <w:rFonts w:ascii="GHEA Grapalat" w:hAnsi="GHEA Grapalat"/>
                <w:b/>
                <w:sz w:val="24"/>
                <w:szCs w:val="24"/>
                <w:lang w:val="hy-AM" w:eastAsia="en-US"/>
              </w:rPr>
              <w:t>բանավոր կարծիքներ փոխանցվում:</w:t>
            </w:r>
            <w:r w:rsidRPr="00A3300C">
              <w:rPr>
                <w:rFonts w:ascii="GHEA Grapalat" w:hAnsi="GHEA Grapalat"/>
                <w:sz w:val="24"/>
                <w:szCs w:val="24"/>
                <w:lang w:val="hy-AM" w:eastAsia="en-US"/>
              </w:rPr>
              <w:t xml:space="preserve"> Պետական կառավարման մարմինները կարծում ենք ավելորդ են, քանի որ իրավահարաբերությունները ծավալվում են </w:t>
            </w:r>
            <w:r w:rsidRPr="00A3300C">
              <w:rPr>
                <w:rFonts w:ascii="GHEA Grapalat" w:hAnsi="GHEA Grapalat"/>
                <w:b/>
                <w:sz w:val="24"/>
                <w:szCs w:val="24"/>
                <w:lang w:val="hy-AM" w:eastAsia="en-US"/>
              </w:rPr>
              <w:t xml:space="preserve">ՏԻՄ-ձեռնարկող-լիազոր մարմին </w:t>
            </w:r>
            <w:r w:rsidRPr="00A3300C">
              <w:rPr>
                <w:rFonts w:ascii="GHEA Grapalat" w:hAnsi="GHEA Grapalat"/>
                <w:sz w:val="24"/>
                <w:szCs w:val="24"/>
                <w:lang w:val="hy-AM" w:eastAsia="en-US"/>
              </w:rPr>
              <w:t xml:space="preserve">շրջանակում: </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Այստեղ նաև անհրաժեշտ է սահմանել առավելագույն ժամկետ։ </w:t>
            </w:r>
          </w:p>
          <w:p w:rsidR="005B0894" w:rsidRPr="00A3300C" w:rsidRDefault="005B0894" w:rsidP="00201E6C">
            <w:pPr>
              <w:pStyle w:val="CommentText"/>
              <w:tabs>
                <w:tab w:val="left" w:pos="1260"/>
              </w:tabs>
              <w:spacing w:after="0" w:line="360" w:lineRule="auto"/>
              <w:ind w:firstLine="630"/>
              <w:jc w:val="both"/>
              <w:rPr>
                <w:rFonts w:ascii="GHEA Grapalat" w:hAnsi="GHEA Grapalat"/>
                <w:sz w:val="24"/>
                <w:szCs w:val="24"/>
                <w:lang w:val="hy-AM" w:eastAsia="en-US"/>
              </w:rPr>
            </w:pPr>
            <w:r w:rsidRPr="00A3300C">
              <w:rPr>
                <w:rFonts w:ascii="GHEA Grapalat" w:hAnsi="GHEA Grapalat"/>
                <w:b/>
                <w:sz w:val="24"/>
                <w:szCs w:val="24"/>
                <w:lang w:val="hy-AM" w:eastAsia="en-US"/>
              </w:rPr>
              <w:t>Առաջարկում ենք սահմանել , որ հանրային լսումների ընթացքում ձեռնարկողը պարտավոր է կազմել և ներկայացնել  հանրամատչելի լեզվով շարադրված ամփոփ տարբերակ՝ ըստ յուրաքանչյուր բաժնի կամ բաղադրիչի</w:t>
            </w:r>
            <w:r w:rsidRPr="00A3300C">
              <w:rPr>
                <w:rFonts w:ascii="GHEA Grapalat" w:hAnsi="GHEA Grapalat"/>
                <w:sz w:val="24"/>
                <w:szCs w:val="24"/>
                <w:lang w:val="hy-AM" w:eastAsia="en-US"/>
              </w:rPr>
              <w:t xml:space="preserve">: Ամփոփ տարբերակի ձևաչափը նույնպես սահմանել </w:t>
            </w:r>
            <w:r w:rsidR="002D415E" w:rsidRPr="00A3300C">
              <w:rPr>
                <w:rFonts w:ascii="GHEA Grapalat" w:hAnsi="GHEA Grapalat"/>
                <w:sz w:val="24"/>
                <w:szCs w:val="24"/>
                <w:lang w:val="hy-AM" w:eastAsia="en-US"/>
              </w:rPr>
              <w:t>Կառա</w:t>
            </w:r>
            <w:r w:rsidRPr="00A3300C">
              <w:rPr>
                <w:rFonts w:ascii="GHEA Grapalat" w:hAnsi="GHEA Grapalat"/>
                <w:sz w:val="24"/>
                <w:szCs w:val="24"/>
                <w:lang w:val="hy-AM" w:eastAsia="en-US"/>
              </w:rPr>
              <w:t>վարության կողմից: Իսկ լիազոր մարմնի ներկայացուցիչը լսումների ընթացքում պարտավոր է հետևել և հավաստել, որ համապատասխան տեղեկատվությունը ներկայացվել է ձեռնարկողի կողմից</w:t>
            </w:r>
            <w:r w:rsidR="005379C8" w:rsidRPr="00A3300C">
              <w:rPr>
                <w:rFonts w:ascii="GHEA Grapalat" w:hAnsi="GHEA Grapalat"/>
                <w:sz w:val="24"/>
                <w:szCs w:val="24"/>
                <w:lang w:val="hy-AM" w:eastAsia="en-US"/>
              </w:rPr>
              <w:t>:</w:t>
            </w:r>
          </w:p>
          <w:p w:rsidR="005B0894" w:rsidRPr="00A3300C" w:rsidRDefault="005B0894" w:rsidP="00201E6C">
            <w:pPr>
              <w:pStyle w:val="NormalWeb"/>
              <w:tabs>
                <w:tab w:val="left" w:pos="1260"/>
              </w:tabs>
              <w:spacing w:before="0" w:beforeAutospacing="0" w:after="0" w:afterAutospacing="0" w:line="360" w:lineRule="auto"/>
              <w:ind w:left="630"/>
              <w:jc w:val="both"/>
              <w:rPr>
                <w:rFonts w:ascii="GHEA Grapalat" w:hAnsi="GHEA Grapalat"/>
                <w:b/>
                <w:sz w:val="24"/>
                <w:szCs w:val="24"/>
                <w:lang w:val="hy-AM" w:eastAsia="en-US"/>
              </w:rPr>
            </w:pPr>
          </w:p>
        </w:tc>
        <w:tc>
          <w:tcPr>
            <w:tcW w:w="6030" w:type="dxa"/>
            <w:shd w:val="clear" w:color="auto" w:fill="auto"/>
          </w:tcPr>
          <w:p w:rsidR="005B0894" w:rsidRPr="00A3300C" w:rsidRDefault="005B0894" w:rsidP="00201E6C">
            <w:pPr>
              <w:spacing w:after="0" w:line="360" w:lineRule="auto"/>
              <w:jc w:val="both"/>
              <w:rPr>
                <w:lang w:val="hy-AM"/>
              </w:rPr>
            </w:pPr>
          </w:p>
          <w:p w:rsidR="006D5701" w:rsidRPr="00A3300C" w:rsidRDefault="006D5701" w:rsidP="00201E6C">
            <w:pPr>
              <w:spacing w:after="0" w:line="360" w:lineRule="auto"/>
              <w:jc w:val="both"/>
              <w:rPr>
                <w:b/>
                <w:lang w:val="hy-AM"/>
              </w:rPr>
            </w:pPr>
            <w:r w:rsidRPr="00A3300C">
              <w:rPr>
                <w:b/>
                <w:lang w:val="hy-AM"/>
              </w:rPr>
              <w:t>1</w:t>
            </w:r>
            <w:r w:rsidRPr="00A3300C">
              <w:rPr>
                <w:rFonts w:ascii="MS Mincho" w:eastAsia="MS Mincho" w:hAnsi="MS Mincho" w:cs="MS Mincho" w:hint="eastAsia"/>
                <w:b/>
                <w:lang w:val="hy-AM"/>
              </w:rPr>
              <w:t>․</w:t>
            </w:r>
            <w:r w:rsidR="00575191" w:rsidRPr="00A3300C">
              <w:rPr>
                <w:b/>
                <w:lang w:val="hy-AM"/>
              </w:rPr>
              <w:t xml:space="preserve"> Ընդունվել է</w:t>
            </w: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b/>
                <w:lang w:val="hy-AM"/>
              </w:rPr>
            </w:pPr>
            <w:r w:rsidRPr="00A3300C">
              <w:rPr>
                <w:b/>
                <w:lang w:val="hy-AM"/>
              </w:rPr>
              <w:t>2</w:t>
            </w:r>
            <w:r w:rsidRPr="00A3300C">
              <w:rPr>
                <w:rFonts w:ascii="MS Mincho" w:eastAsia="MS Mincho" w:hAnsi="MS Mincho" w:cs="MS Mincho" w:hint="eastAsia"/>
                <w:b/>
                <w:lang w:val="hy-AM"/>
              </w:rPr>
              <w:t>․</w:t>
            </w:r>
            <w:r w:rsidR="00BD3C0D" w:rsidRPr="00A3300C">
              <w:rPr>
                <w:b/>
                <w:lang w:val="hy-AM"/>
              </w:rPr>
              <w:t xml:space="preserve"> Ընդունվել է</w:t>
            </w: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lang w:val="hy-AM"/>
              </w:rPr>
            </w:pPr>
          </w:p>
          <w:p w:rsidR="006D5701" w:rsidRPr="00A3300C" w:rsidRDefault="006D5701" w:rsidP="00201E6C">
            <w:pPr>
              <w:spacing w:after="0" w:line="360" w:lineRule="auto"/>
              <w:jc w:val="both"/>
              <w:rPr>
                <w:b/>
                <w:lang w:val="hy-AM"/>
              </w:rPr>
            </w:pPr>
            <w:r w:rsidRPr="00A3300C">
              <w:rPr>
                <w:b/>
                <w:lang w:val="hy-AM"/>
              </w:rPr>
              <w:t>3</w:t>
            </w:r>
            <w:r w:rsidRPr="00A3300C">
              <w:rPr>
                <w:rFonts w:ascii="MS Mincho" w:eastAsia="MS Mincho" w:hAnsi="MS Mincho" w:cs="MS Mincho" w:hint="eastAsia"/>
                <w:b/>
                <w:lang w:val="hy-AM"/>
              </w:rPr>
              <w:t>․</w:t>
            </w:r>
            <w:r w:rsidR="00D5254E" w:rsidRPr="00A3300C">
              <w:rPr>
                <w:b/>
                <w:lang w:val="hy-AM"/>
              </w:rPr>
              <w:t xml:space="preserve"> Ընդունվել է</w:t>
            </w:r>
          </w:p>
        </w:tc>
      </w:tr>
      <w:tr w:rsidR="002D3E4A" w:rsidRPr="0032442A" w:rsidTr="00D5591B">
        <w:tc>
          <w:tcPr>
            <w:tcW w:w="8725" w:type="dxa"/>
            <w:shd w:val="clear" w:color="auto" w:fill="auto"/>
          </w:tcPr>
          <w:p w:rsidR="005B0894" w:rsidRPr="00A3300C" w:rsidRDefault="005B0894" w:rsidP="00201E6C">
            <w:pPr>
              <w:pStyle w:val="CommentText"/>
              <w:numPr>
                <w:ilvl w:val="0"/>
                <w:numId w:val="12"/>
              </w:numPr>
              <w:spacing w:after="0" w:line="360" w:lineRule="auto"/>
              <w:ind w:left="0" w:firstLine="630"/>
              <w:jc w:val="both"/>
              <w:rPr>
                <w:rFonts w:ascii="GHEA Grapalat" w:hAnsi="GHEA Grapalat"/>
                <w:sz w:val="24"/>
                <w:szCs w:val="24"/>
                <w:lang w:val="hy-AM" w:eastAsia="en-US"/>
              </w:rPr>
            </w:pPr>
            <w:r w:rsidRPr="00A3300C">
              <w:rPr>
                <w:rFonts w:ascii="GHEA Grapalat" w:hAnsi="GHEA Grapalat"/>
                <w:b/>
                <w:sz w:val="24"/>
                <w:szCs w:val="24"/>
                <w:lang w:val="hy-AM" w:eastAsia="en-US"/>
              </w:rPr>
              <w:lastRenderedPageBreak/>
              <w:t>31-րդ հոդված՝  առաջարկում ենք ՏԻՄ իրավունք և պարտականությունները նույնպես սահմանել,</w:t>
            </w:r>
            <w:r w:rsidRPr="00A3300C">
              <w:rPr>
                <w:rFonts w:ascii="GHEA Grapalat" w:hAnsi="GHEA Grapalat"/>
                <w:sz w:val="24"/>
                <w:szCs w:val="24"/>
                <w:lang w:val="hy-AM" w:eastAsia="en-US"/>
              </w:rPr>
              <w:t xml:space="preserve"> որ սահմանված ժամկետում պարտավոր է ապահովել հանրային ծանուցում,ինչպես նաև կազմակերպել </w:t>
            </w:r>
            <w:r w:rsidRPr="00A3300C">
              <w:rPr>
                <w:rFonts w:ascii="GHEA Grapalat" w:hAnsi="GHEA Grapalat"/>
                <w:sz w:val="24"/>
                <w:szCs w:val="24"/>
                <w:lang w:val="hy-AM" w:eastAsia="en-US"/>
              </w:rPr>
              <w:lastRenderedPageBreak/>
              <w:t>հանրային լսումներ, իսկ լսումներից հետո 3-օրյա ժամկետում արդյունքները ներկայացնել լիազոր մարմին և/կամ ձեռնարկողին:</w:t>
            </w:r>
          </w:p>
          <w:p w:rsidR="005B0894" w:rsidRPr="00A3300C" w:rsidRDefault="005B0894" w:rsidP="00201E6C">
            <w:pPr>
              <w:pStyle w:val="NormalWeb"/>
              <w:tabs>
                <w:tab w:val="left" w:pos="1260"/>
              </w:tabs>
              <w:spacing w:before="0" w:beforeAutospacing="0" w:after="0" w:afterAutospacing="0" w:line="360" w:lineRule="auto"/>
              <w:ind w:left="630"/>
              <w:jc w:val="both"/>
              <w:rPr>
                <w:rFonts w:ascii="GHEA Grapalat" w:hAnsi="GHEA Grapalat"/>
                <w:b/>
                <w:sz w:val="24"/>
                <w:szCs w:val="24"/>
                <w:lang w:val="hy-AM" w:eastAsia="en-US"/>
              </w:rPr>
            </w:pPr>
          </w:p>
        </w:tc>
        <w:tc>
          <w:tcPr>
            <w:tcW w:w="6030" w:type="dxa"/>
            <w:shd w:val="clear" w:color="auto" w:fill="auto"/>
          </w:tcPr>
          <w:p w:rsidR="006D5701" w:rsidRPr="00A3300C" w:rsidRDefault="005B0894" w:rsidP="00201E6C">
            <w:pPr>
              <w:spacing w:after="0" w:line="360" w:lineRule="auto"/>
              <w:jc w:val="both"/>
              <w:rPr>
                <w:b/>
                <w:lang w:val="hy-AM"/>
              </w:rPr>
            </w:pPr>
            <w:r w:rsidRPr="00A3300C">
              <w:rPr>
                <w:b/>
                <w:lang w:val="hy-AM"/>
              </w:rPr>
              <w:lastRenderedPageBreak/>
              <w:t>Չի ընդունվել</w:t>
            </w:r>
          </w:p>
          <w:p w:rsidR="005B0894" w:rsidRPr="00A3300C" w:rsidRDefault="00946C47" w:rsidP="00201E6C">
            <w:pPr>
              <w:spacing w:after="0" w:line="360" w:lineRule="auto"/>
              <w:jc w:val="both"/>
              <w:rPr>
                <w:lang w:val="hy-AM"/>
              </w:rPr>
            </w:pPr>
            <w:r w:rsidRPr="00A3300C">
              <w:rPr>
                <w:lang w:val="hy-AM"/>
              </w:rPr>
              <w:t xml:space="preserve">Նախագծի 16-րդ հոդվածով սահմանված են ՏԻՄ-ի՝ հանրային ծանուցում կատարելու, լսումներ </w:t>
            </w:r>
            <w:r w:rsidRPr="00A3300C">
              <w:rPr>
                <w:lang w:val="hy-AM"/>
              </w:rPr>
              <w:lastRenderedPageBreak/>
              <w:t>կազմակերպելու պարտավորությունները և ժամկետները</w:t>
            </w:r>
            <w:r w:rsidR="00217CC1" w:rsidRPr="00A3300C">
              <w:rPr>
                <w:lang w:val="hy-AM"/>
              </w:rPr>
              <w:t>։</w:t>
            </w:r>
          </w:p>
        </w:tc>
      </w:tr>
      <w:tr w:rsidR="002D3E4A" w:rsidRPr="0032442A" w:rsidTr="00D5591B">
        <w:tc>
          <w:tcPr>
            <w:tcW w:w="8725" w:type="dxa"/>
            <w:shd w:val="clear" w:color="auto" w:fill="auto"/>
          </w:tcPr>
          <w:p w:rsidR="005B0894" w:rsidRPr="00A3300C" w:rsidRDefault="005B0894" w:rsidP="00201E6C">
            <w:pPr>
              <w:pStyle w:val="NormalWeb"/>
              <w:numPr>
                <w:ilvl w:val="0"/>
                <w:numId w:val="12"/>
              </w:numPr>
              <w:tabs>
                <w:tab w:val="left" w:pos="1260"/>
              </w:tabs>
              <w:spacing w:before="0" w:beforeAutospacing="0" w:after="0" w:afterAutospacing="0" w:line="360" w:lineRule="auto"/>
              <w:ind w:left="0" w:firstLine="630"/>
              <w:jc w:val="both"/>
              <w:rPr>
                <w:rFonts w:ascii="GHEA Grapalat" w:hAnsi="GHEA Grapalat"/>
                <w:b/>
                <w:sz w:val="24"/>
                <w:szCs w:val="24"/>
                <w:lang w:val="hy-AM" w:eastAsia="en-US"/>
              </w:rPr>
            </w:pPr>
            <w:r w:rsidRPr="00A3300C">
              <w:rPr>
                <w:rFonts w:ascii="GHEA Grapalat" w:hAnsi="GHEA Grapalat"/>
                <w:b/>
                <w:sz w:val="24"/>
                <w:szCs w:val="24"/>
                <w:lang w:val="hy-AM" w:eastAsia="en-US"/>
              </w:rPr>
              <w:lastRenderedPageBreak/>
              <w:t>3</w:t>
            </w:r>
            <w:r w:rsidRPr="00A3300C">
              <w:rPr>
                <w:rFonts w:ascii="GHEA Grapalat" w:hAnsi="GHEA Grapalat" w:cs="Arial"/>
                <w:b/>
                <w:sz w:val="24"/>
                <w:szCs w:val="24"/>
                <w:lang w:val="hy-AM" w:eastAsia="en-US"/>
              </w:rPr>
              <w:t>2-րդ հոդված՝</w:t>
            </w:r>
            <w:r w:rsidRPr="00A3300C">
              <w:rPr>
                <w:rFonts w:ascii="GHEA Grapalat" w:hAnsi="GHEA Grapalat" w:cs="Arial"/>
                <w:sz w:val="24"/>
                <w:szCs w:val="24"/>
                <w:lang w:val="hy-AM" w:eastAsia="en-US"/>
              </w:rPr>
              <w:t xml:space="preserve"> կ</w:t>
            </w:r>
            <w:r w:rsidRPr="00A3300C">
              <w:rPr>
                <w:rFonts w:ascii="GHEA Grapalat" w:hAnsi="GHEA Grapalat" w:cs="Sylfaen"/>
                <w:sz w:val="24"/>
                <w:szCs w:val="24"/>
                <w:lang w:val="hy-AM" w:eastAsia="en-US"/>
              </w:rPr>
              <w:t>արծում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ենք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նախագծում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փոփոխման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կարիք</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ունեն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փորձագետներին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առաջադրվող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պահանջները։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Առաջարկվող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կարգավորումներից</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հետևում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փորձագետ</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ներգրավելու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բավարար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միայն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ունենալ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համապատասխան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բարձրագույն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կրթություն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Style w:val="10pt11"/>
                <w:rFonts w:ascii="GHEA Grapalat" w:hAnsi="GHEA Grapalat"/>
                <w:sz w:val="24"/>
                <w:szCs w:val="24"/>
                <w:lang w:val="hy-AM" w:eastAsia="hy-AM"/>
              </w:rPr>
              <w:t>համապատասխան բնագավառում</w:t>
            </w:r>
            <w:r w:rsidRPr="00A3300C">
              <w:rPr>
                <w:rFonts w:ascii="GHEA Grapalat" w:hAnsi="GHEA Grapalat" w:cs="Sylfaen"/>
                <w:sz w:val="24"/>
                <w:szCs w:val="24"/>
                <w:lang w:val="hy-AM" w:eastAsia="en-US"/>
              </w:rPr>
              <w:t xml:space="preserve"> առնվազն</w:t>
            </w:r>
            <w:r w:rsidRPr="00A3300C">
              <w:rPr>
                <w:rFonts w:ascii="GHEA Grapalat" w:hAnsi="GHEA Grapalat"/>
                <w:sz w:val="24"/>
                <w:szCs w:val="24"/>
                <w:lang w:val="hy-AM" w:eastAsia="en-US"/>
              </w:rPr>
              <w:t xml:space="preserve"> տաս </w:t>
            </w:r>
            <w:r w:rsidRPr="00A3300C">
              <w:rPr>
                <w:rFonts w:ascii="GHEA Grapalat" w:hAnsi="GHEA Grapalat" w:cs="Sylfaen"/>
                <w:sz w:val="24"/>
                <w:szCs w:val="24"/>
                <w:lang w:val="hy-AM" w:eastAsia="en-US"/>
              </w:rPr>
              <w:t>տարվա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մասնագիտական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աշխատանքային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իսկ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իրավաբանական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անձ</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փորձագետին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առաջադրվող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պահանջներն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էլ</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ավելի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մակերեսային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են</w:t>
            </w:r>
            <w:r w:rsidRPr="00A3300C">
              <w:rPr>
                <w:rFonts w:ascii="MS Mincho" w:eastAsia="MS Mincho" w:hAnsi="MS Mincho" w:cs="MS Mincho" w:hint="eastAsia"/>
                <w:sz w:val="24"/>
                <w:szCs w:val="24"/>
                <w:lang w:val="hy-AM" w:eastAsia="en-US"/>
              </w:rPr>
              <w:t>․</w:t>
            </w:r>
            <w:r w:rsidRPr="00A3300C">
              <w:rPr>
                <w:rFonts w:ascii="GHEA Grapalat" w:hAnsi="GHEA Grapalat"/>
                <w:sz w:val="24"/>
                <w:szCs w:val="24"/>
                <w:lang w:val="hy-AM" w:eastAsia="en-US"/>
              </w:rPr>
              <w:t xml:space="preserve"> </w:t>
            </w:r>
          </w:p>
          <w:p w:rsidR="005B0894" w:rsidRPr="00A3300C" w:rsidRDefault="005B0894" w:rsidP="00201E6C">
            <w:pPr>
              <w:pStyle w:val="CommentText"/>
              <w:spacing w:after="0" w:line="360" w:lineRule="auto"/>
              <w:ind w:left="630"/>
              <w:jc w:val="both"/>
              <w:rPr>
                <w:rFonts w:ascii="GHEA Grapalat" w:hAnsi="GHEA Grapalat"/>
                <w:b/>
                <w:sz w:val="24"/>
                <w:szCs w:val="24"/>
                <w:lang w:val="hy-AM" w:eastAsia="en-US"/>
              </w:rPr>
            </w:pPr>
          </w:p>
        </w:tc>
        <w:tc>
          <w:tcPr>
            <w:tcW w:w="6030" w:type="dxa"/>
            <w:shd w:val="clear" w:color="auto" w:fill="auto"/>
          </w:tcPr>
          <w:p w:rsidR="006D5701" w:rsidRPr="00A3300C" w:rsidRDefault="005379C8" w:rsidP="00201E6C">
            <w:pPr>
              <w:spacing w:after="0" w:line="360" w:lineRule="auto"/>
              <w:jc w:val="both"/>
              <w:rPr>
                <w:lang w:val="hy-AM"/>
              </w:rPr>
            </w:pPr>
            <w:r w:rsidRPr="00A3300C">
              <w:rPr>
                <w:lang w:val="hy-AM"/>
              </w:rPr>
              <w:t>Չի ընդունվել</w:t>
            </w:r>
          </w:p>
          <w:p w:rsidR="00043F1A" w:rsidRPr="00A3300C" w:rsidRDefault="00043F1A" w:rsidP="00201E6C">
            <w:pPr>
              <w:spacing w:after="0" w:line="360" w:lineRule="auto"/>
              <w:jc w:val="both"/>
              <w:rPr>
                <w:lang w:val="hy-AM"/>
              </w:rPr>
            </w:pPr>
            <w:r w:rsidRPr="00A3300C">
              <w:rPr>
                <w:lang w:val="hy-AM"/>
              </w:rPr>
              <w:t>Գտնում ենք, որ որպես փորձագետ ֆիզիկական և իրավաբանական անձանց նկատմամբ ներկայացվող պահանջները համադրելի են։</w:t>
            </w:r>
          </w:p>
        </w:tc>
      </w:tr>
      <w:tr w:rsidR="002D3E4A" w:rsidRPr="00A3300C" w:rsidTr="00D5591B">
        <w:tc>
          <w:tcPr>
            <w:tcW w:w="8725" w:type="dxa"/>
            <w:shd w:val="clear" w:color="auto" w:fill="auto"/>
          </w:tcPr>
          <w:p w:rsidR="005B0894" w:rsidRPr="00A3300C" w:rsidRDefault="005B0894" w:rsidP="00201E6C">
            <w:pPr>
              <w:pStyle w:val="CommentText"/>
              <w:tabs>
                <w:tab w:val="left" w:pos="1260"/>
              </w:tabs>
              <w:spacing w:after="0" w:line="360" w:lineRule="auto"/>
              <w:jc w:val="center"/>
              <w:rPr>
                <w:rFonts w:ascii="GHEA Grapalat" w:hAnsi="GHEA Grapalat"/>
                <w:b/>
                <w:sz w:val="24"/>
                <w:szCs w:val="24"/>
                <w:lang w:val="hy-AM" w:eastAsia="en-US"/>
              </w:rPr>
            </w:pPr>
            <w:r w:rsidRPr="00A3300C">
              <w:rPr>
                <w:rFonts w:ascii="GHEA Grapalat" w:hAnsi="GHEA Grapalat"/>
                <w:b/>
                <w:sz w:val="24"/>
                <w:szCs w:val="24"/>
                <w:lang w:val="hy-AM" w:eastAsia="en-US"/>
              </w:rPr>
              <w:t>II.  «Հայաստանի Հանրապետության ընդերքի մասին օրենսգրքում լրացումներ և փոփոխություններ կատարելու մասին» Օրենքի նախագծի վերաբերյալ</w:t>
            </w:r>
          </w:p>
          <w:p w:rsidR="005B0894" w:rsidRPr="00A3300C" w:rsidRDefault="005B0894" w:rsidP="00201E6C">
            <w:pPr>
              <w:pStyle w:val="CommentText"/>
              <w:tabs>
                <w:tab w:val="left" w:pos="1260"/>
              </w:tabs>
              <w:spacing w:after="0" w:line="360" w:lineRule="auto"/>
              <w:jc w:val="both"/>
              <w:rPr>
                <w:rFonts w:ascii="GHEA Grapalat" w:hAnsi="GHEA Grapalat"/>
                <w:b/>
                <w:sz w:val="24"/>
                <w:szCs w:val="24"/>
                <w:lang w:val="hy-AM" w:eastAsia="en-US"/>
              </w:rPr>
            </w:pPr>
          </w:p>
          <w:p w:rsidR="005B0894" w:rsidRPr="00A3300C" w:rsidRDefault="005B0894" w:rsidP="00201E6C">
            <w:pPr>
              <w:pStyle w:val="NormalWeb"/>
              <w:spacing w:before="0" w:beforeAutospacing="0" w:after="0" w:afterAutospacing="0" w:line="360" w:lineRule="auto"/>
              <w:jc w:val="both"/>
              <w:rPr>
                <w:rFonts w:ascii="GHEA Grapalat" w:hAnsi="GHEA Grapalat"/>
                <w:sz w:val="24"/>
                <w:szCs w:val="24"/>
                <w:lang w:val="hy-AM" w:eastAsia="en-US"/>
              </w:rPr>
            </w:pPr>
            <w:r w:rsidRPr="00A3300C">
              <w:rPr>
                <w:rFonts w:ascii="GHEA Grapalat" w:hAnsi="GHEA Grapalat" w:cs="Sylfaen"/>
                <w:sz w:val="24"/>
                <w:szCs w:val="24"/>
                <w:lang w:val="hy-AM" w:eastAsia="en-US"/>
              </w:rPr>
              <w:tab/>
              <w:t>Անհրաժեշտ է պահպանել «Մեկ կանգառ, մեկ պատուհան» սկզունքի կիրառումը և</w:t>
            </w:r>
            <w:r w:rsidRPr="00A3300C">
              <w:rPr>
                <w:rFonts w:ascii="GHEA Grapalat" w:hAnsi="GHEA Grapalat"/>
                <w:sz w:val="24"/>
                <w:szCs w:val="24"/>
                <w:lang w:val="af-ZA" w:eastAsia="en-US"/>
              </w:rPr>
              <w:t>՛</w:t>
            </w:r>
            <w:r w:rsidRPr="00A3300C">
              <w:rPr>
                <w:rFonts w:ascii="GHEA Grapalat" w:hAnsi="GHEA Grapalat" w:cs="Sylfaen"/>
                <w:sz w:val="24"/>
                <w:szCs w:val="24"/>
                <w:lang w:val="hy-AM" w:eastAsia="en-US"/>
              </w:rPr>
              <w:t xml:space="preserve">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Շրջակա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միջավայրի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վրա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ազդեցության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գնահատման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փորձաքննության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մասին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Հայաստանի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Հանրապետության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օրենքում</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փոփոխություններ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կատարելու</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մասին</w:t>
            </w:r>
            <w:r w:rsidRPr="00A3300C">
              <w:rPr>
                <w:rFonts w:ascii="GHEA Grapalat" w:hAnsi="GHEA Grapalat"/>
                <w:sz w:val="24"/>
                <w:szCs w:val="24"/>
                <w:lang w:val="hy-AM" w:eastAsia="en-US"/>
              </w:rPr>
              <w:t xml:space="preserve">» օրենքի </w:t>
            </w:r>
            <w:r w:rsidRPr="00A3300C">
              <w:rPr>
                <w:rFonts w:ascii="GHEA Grapalat" w:hAnsi="GHEA Grapalat"/>
                <w:bCs/>
                <w:sz w:val="24"/>
                <w:szCs w:val="24"/>
                <w:lang w:val="hy-AM" w:eastAsia="en-US"/>
              </w:rPr>
              <w:t>նախագծում, և</w:t>
            </w:r>
            <w:r w:rsidRPr="00A3300C">
              <w:rPr>
                <w:rFonts w:ascii="GHEA Grapalat" w:hAnsi="GHEA Grapalat"/>
                <w:sz w:val="24"/>
                <w:szCs w:val="24"/>
                <w:lang w:val="af-ZA" w:eastAsia="en-US"/>
              </w:rPr>
              <w:t>՛</w:t>
            </w:r>
            <w:r w:rsidRPr="00A3300C">
              <w:rPr>
                <w:rFonts w:ascii="GHEA Grapalat" w:hAnsi="GHEA Grapalat"/>
                <w:bCs/>
                <w:sz w:val="24"/>
                <w:szCs w:val="24"/>
                <w:lang w:val="hy-AM" w:eastAsia="en-US"/>
              </w:rPr>
              <w:t xml:space="preserve"> </w:t>
            </w:r>
            <w:r w:rsidRPr="00A3300C">
              <w:rPr>
                <w:rFonts w:ascii="GHEA Grapalat" w:hAnsi="GHEA Grapalat"/>
                <w:sz w:val="24"/>
                <w:szCs w:val="24"/>
                <w:lang w:val="hy-AM" w:eastAsia="en-US"/>
              </w:rPr>
              <w:t>«Հայաստանի Հանրապետության ընդերքի մասին օրենսգրքում լրացումներ և փոփոխություններ կատարելու մասին» ՀՀ օրենքի նախագծի փոփոխություններում:</w:t>
            </w:r>
          </w:p>
          <w:p w:rsidR="005B0894" w:rsidRPr="00A3300C" w:rsidRDefault="005B0894" w:rsidP="00201E6C">
            <w:pPr>
              <w:pStyle w:val="NormalWeb"/>
              <w:tabs>
                <w:tab w:val="left" w:pos="1260"/>
              </w:tabs>
              <w:spacing w:before="0" w:beforeAutospacing="0" w:after="0" w:afterAutospacing="0" w:line="360" w:lineRule="auto"/>
              <w:jc w:val="both"/>
              <w:rPr>
                <w:rFonts w:ascii="GHEA Grapalat" w:hAnsi="GHEA Grapalat" w:cs="Sylfaen"/>
                <w:sz w:val="24"/>
                <w:szCs w:val="24"/>
                <w:lang w:val="hy-AM" w:eastAsia="en-US"/>
              </w:rPr>
            </w:pPr>
            <w:r w:rsidRPr="00A3300C">
              <w:rPr>
                <w:rFonts w:ascii="GHEA Grapalat" w:hAnsi="GHEA Grapalat"/>
                <w:sz w:val="24"/>
                <w:szCs w:val="24"/>
                <w:lang w:val="hy-AM" w:eastAsia="en-US"/>
              </w:rPr>
              <w:lastRenderedPageBreak/>
              <w:t xml:space="preserve">ՏԿԵ նախարարությունը դեմ է սույն խմբագրությամբ ներկայացված </w:t>
            </w:r>
            <w:r w:rsidRPr="00A3300C">
              <w:rPr>
                <w:rFonts w:ascii="GHEA Grapalat" w:hAnsi="GHEA Grapalat" w:cs="Sylfaen"/>
                <w:sz w:val="24"/>
                <w:szCs w:val="24"/>
                <w:lang w:val="hy-AM" w:eastAsia="en-US"/>
              </w:rPr>
              <w:t xml:space="preserve"> «Հայաստանի Հանրապետության ընդերքի մասին օրենսգրքում լրացումներ և փոփոխություններ կատարելու մասին» Oրենքի նախագծին:</w:t>
            </w:r>
          </w:p>
          <w:p w:rsidR="005B0894" w:rsidRPr="00A3300C" w:rsidRDefault="005B0894" w:rsidP="00201E6C">
            <w:pPr>
              <w:pStyle w:val="NormalWeb"/>
              <w:tabs>
                <w:tab w:val="left" w:pos="1260"/>
              </w:tabs>
              <w:spacing w:before="0" w:beforeAutospacing="0" w:after="0" w:afterAutospacing="0" w:line="360" w:lineRule="auto"/>
              <w:ind w:left="630"/>
              <w:jc w:val="both"/>
              <w:rPr>
                <w:rFonts w:ascii="GHEA Grapalat" w:hAnsi="GHEA Grapalat"/>
                <w:b/>
                <w:sz w:val="24"/>
                <w:szCs w:val="24"/>
                <w:lang w:val="hy-AM" w:eastAsia="en-US"/>
              </w:rPr>
            </w:pPr>
          </w:p>
        </w:tc>
        <w:tc>
          <w:tcPr>
            <w:tcW w:w="6030" w:type="dxa"/>
            <w:shd w:val="clear" w:color="auto" w:fill="auto"/>
          </w:tcPr>
          <w:p w:rsidR="005379C8" w:rsidRPr="00A3300C" w:rsidRDefault="005379C8" w:rsidP="00201E6C">
            <w:pPr>
              <w:spacing w:after="0" w:line="360" w:lineRule="auto"/>
              <w:jc w:val="center"/>
              <w:rPr>
                <w:lang w:val="hy-AM"/>
              </w:rPr>
            </w:pPr>
            <w:r w:rsidRPr="00A3300C">
              <w:rPr>
                <w:lang w:val="hy-AM"/>
              </w:rPr>
              <w:lastRenderedPageBreak/>
              <w:t>Քննարկվել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w:t>
            </w:r>
          </w:p>
          <w:p w:rsidR="005379C8" w:rsidRPr="00A3300C" w:rsidRDefault="005379C8" w:rsidP="00201E6C">
            <w:pPr>
              <w:spacing w:after="0" w:line="360" w:lineRule="auto"/>
              <w:jc w:val="center"/>
              <w:rPr>
                <w:lang w:val="hy-AM"/>
              </w:rPr>
            </w:pPr>
            <w:r w:rsidRPr="00A3300C">
              <w:rPr>
                <w:lang w:val="hy-AM"/>
              </w:rPr>
              <w:t>Նախագիծը լրամշակվում է</w:t>
            </w:r>
          </w:p>
          <w:p w:rsidR="005379C8" w:rsidRPr="00A3300C" w:rsidRDefault="005379C8" w:rsidP="00201E6C">
            <w:pPr>
              <w:spacing w:after="0" w:line="360" w:lineRule="auto"/>
              <w:jc w:val="both"/>
              <w:rPr>
                <w:lang w:val="hy-AM"/>
              </w:rPr>
            </w:pPr>
          </w:p>
          <w:p w:rsidR="005B0894" w:rsidRPr="00A3300C" w:rsidRDefault="005B0894" w:rsidP="00201E6C">
            <w:pPr>
              <w:spacing w:after="0" w:line="360" w:lineRule="auto"/>
              <w:jc w:val="both"/>
              <w:rPr>
                <w:lang w:val="hy-AM"/>
              </w:rPr>
            </w:pPr>
          </w:p>
        </w:tc>
      </w:tr>
      <w:tr w:rsidR="002D3E4A" w:rsidRPr="0032442A" w:rsidTr="00D5591B">
        <w:tc>
          <w:tcPr>
            <w:tcW w:w="8725" w:type="dxa"/>
            <w:shd w:val="clear" w:color="auto" w:fill="auto"/>
          </w:tcPr>
          <w:p w:rsidR="005B0894" w:rsidRPr="00A3300C" w:rsidRDefault="005B0894" w:rsidP="00201E6C">
            <w:pPr>
              <w:spacing w:after="0" w:line="360" w:lineRule="auto"/>
              <w:jc w:val="center"/>
              <w:rPr>
                <w:rFonts w:eastAsia="Times New Roman"/>
                <w:b/>
                <w:bCs/>
                <w:lang w:val="hy-AM"/>
              </w:rPr>
            </w:pPr>
            <w:r w:rsidRPr="00A3300C">
              <w:rPr>
                <w:rFonts w:eastAsia="Times New Roman"/>
                <w:b/>
                <w:bCs/>
                <w:lang w:val="hy-AM"/>
              </w:rPr>
              <w:lastRenderedPageBreak/>
              <w:t>III.««ՊԵՏԱԿԱՆ ՏՈՒՐՔԻ ՄԱՍԻՆ» ՀԱՅԱՍՏԱՆԻ ՀԱՆՐԱՊԵՏՈՒԹՅԱՆ ՕՐԵՆՔՈՒՄ ՓՈՓՈԽՈՒԹՅՈՒՆ ԵՎ ԼՐԱՑՈՒՄ ԿԱՏԱՐԵԼՈՒ ՄԱՍԻՆ» ՕՐԵՆՔԻ ՆԱԽԱԳԾԻ ՎԵՐԱԲԵՐՅԱԼ</w:t>
            </w:r>
          </w:p>
          <w:p w:rsidR="005B0894" w:rsidRPr="00A3300C" w:rsidRDefault="005B0894" w:rsidP="00201E6C">
            <w:pPr>
              <w:spacing w:after="0" w:line="360" w:lineRule="auto"/>
              <w:jc w:val="center"/>
              <w:rPr>
                <w:rFonts w:eastAsia="Times New Roman"/>
                <w:b/>
                <w:bCs/>
                <w:lang w:val="hy-AM"/>
              </w:rPr>
            </w:pPr>
          </w:p>
          <w:p w:rsidR="005B0894" w:rsidRPr="00A3300C" w:rsidRDefault="005B0894" w:rsidP="00201E6C">
            <w:pPr>
              <w:spacing w:after="0" w:line="360" w:lineRule="auto"/>
              <w:ind w:firstLine="720"/>
              <w:jc w:val="both"/>
              <w:rPr>
                <w:rFonts w:eastAsia="Times New Roman"/>
                <w:lang w:val="hy-AM"/>
              </w:rPr>
            </w:pPr>
            <w:r w:rsidRPr="00A3300C">
              <w:rPr>
                <w:rFonts w:eastAsia="Times New Roman"/>
                <w:bCs/>
                <w:lang w:val="hy-AM"/>
              </w:rPr>
              <w:t>Առաջարկում ենք սույն օրենքի նախագծից հանել 1-ին հոդվածի 1-ին մասով նախատեսված՝ «</w:t>
            </w:r>
            <w:r w:rsidRPr="00A3300C">
              <w:rPr>
                <w:rFonts w:eastAsia="Times New Roman"/>
                <w:lang w:val="hy-AM"/>
              </w:rPr>
              <w:t xml:space="preserve">2.հայտի և ձևաթղթի ուսումնասիրության համար` բազային տուրքի 15-ապատիկի չափով, բացառությամբ պետական կամ տեղական ինքնակառավարման մարմինների, որոնց համար` բազային տուրքի չափով»  պարբերությունը, հաշվի առնելով, որ հայտի և ձևաթղթի ուսումնասիրությունը փորձաքննության մաս են կազմում:  </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 xml:space="preserve">Նախագծից հանել նաև </w:t>
            </w:r>
            <w:r w:rsidRPr="00A3300C">
              <w:rPr>
                <w:rFonts w:eastAsia="Times New Roman"/>
                <w:bCs/>
                <w:lang w:val="hy-AM"/>
              </w:rPr>
              <w:t>1-ին հոդվածի</w:t>
            </w:r>
            <w:r w:rsidRPr="00A3300C">
              <w:rPr>
                <w:rFonts w:eastAsia="Times New Roman"/>
                <w:lang w:val="hy-AM"/>
              </w:rPr>
              <w:t xml:space="preserve"> 2-րդ մասը, քանի որ լիցենզավորման հարցը խիստ վիճարկելի է: Հակառակ դեպքում՝ վերջինիս կարելի է անդրադառնալ օրենքով սահմանվելիք լիցենզավորման կարգի ընդունման համատեքստում:  </w:t>
            </w:r>
          </w:p>
          <w:p w:rsidR="005B0894" w:rsidRPr="00A3300C" w:rsidRDefault="005B0894" w:rsidP="00201E6C">
            <w:pPr>
              <w:pStyle w:val="CommentText"/>
              <w:tabs>
                <w:tab w:val="left" w:pos="1260"/>
              </w:tabs>
              <w:spacing w:after="0" w:line="360" w:lineRule="auto"/>
              <w:jc w:val="center"/>
              <w:rPr>
                <w:rFonts w:ascii="GHEA Grapalat" w:hAnsi="GHEA Grapalat"/>
                <w:b/>
                <w:sz w:val="24"/>
                <w:szCs w:val="24"/>
                <w:lang w:val="hy-AM" w:eastAsia="en-US"/>
              </w:rPr>
            </w:pPr>
          </w:p>
        </w:tc>
        <w:tc>
          <w:tcPr>
            <w:tcW w:w="6030" w:type="dxa"/>
            <w:shd w:val="clear" w:color="auto" w:fill="auto"/>
          </w:tcPr>
          <w:p w:rsidR="00274A77" w:rsidRPr="00A3300C" w:rsidRDefault="00274A77" w:rsidP="00201E6C">
            <w:pPr>
              <w:spacing w:after="0" w:line="360" w:lineRule="auto"/>
              <w:jc w:val="both"/>
              <w:rPr>
                <w:lang w:val="hy-AM"/>
              </w:rPr>
            </w:pPr>
          </w:p>
          <w:p w:rsidR="00274A77" w:rsidRPr="00A3300C" w:rsidRDefault="00274A77" w:rsidP="00201E6C">
            <w:pPr>
              <w:spacing w:after="0" w:line="360" w:lineRule="auto"/>
              <w:jc w:val="both"/>
              <w:rPr>
                <w:lang w:val="hy-AM"/>
              </w:rPr>
            </w:pPr>
          </w:p>
          <w:p w:rsidR="006D5701" w:rsidRPr="00A3300C" w:rsidRDefault="005B0894" w:rsidP="00201E6C">
            <w:pPr>
              <w:spacing w:after="0" w:line="360" w:lineRule="auto"/>
              <w:jc w:val="both"/>
              <w:rPr>
                <w:lang w:val="hy-AM"/>
              </w:rPr>
            </w:pPr>
            <w:r w:rsidRPr="00A3300C">
              <w:rPr>
                <w:lang w:val="hy-AM"/>
              </w:rPr>
              <w:t>Չի ընդունվել</w:t>
            </w:r>
          </w:p>
          <w:p w:rsidR="00274A77" w:rsidRPr="00A3300C" w:rsidRDefault="00274A77" w:rsidP="00201E6C">
            <w:pPr>
              <w:spacing w:after="0" w:line="360" w:lineRule="auto"/>
              <w:jc w:val="both"/>
              <w:rPr>
                <w:lang w:val="hy-AM"/>
              </w:rPr>
            </w:pPr>
          </w:p>
          <w:p w:rsidR="00274A77" w:rsidRPr="00A3300C" w:rsidRDefault="00274A77" w:rsidP="00201E6C">
            <w:pPr>
              <w:spacing w:after="0" w:line="360" w:lineRule="auto"/>
              <w:jc w:val="both"/>
              <w:rPr>
                <w:rFonts w:eastAsia="Times New Roman"/>
                <w:lang w:val="hy-AM"/>
              </w:rPr>
            </w:pPr>
            <w:r w:rsidRPr="00A3300C">
              <w:rPr>
                <w:rFonts w:eastAsia="Times New Roman"/>
                <w:lang w:val="hy-AM"/>
              </w:rPr>
              <w:t>Հայտի ուսումնասիրությունը չի հանդիսանում փորձաքննության մաս։ Հայտը ներկայացվում է գործունեությունը փորձաքննության ենթակա լինելը որոշելու համար։</w:t>
            </w:r>
          </w:p>
          <w:p w:rsidR="005B0894" w:rsidRPr="00A3300C" w:rsidRDefault="00274A77" w:rsidP="00201E6C">
            <w:pPr>
              <w:spacing w:after="0" w:line="360" w:lineRule="auto"/>
              <w:jc w:val="both"/>
              <w:rPr>
                <w:lang w:val="hy-AM"/>
              </w:rPr>
            </w:pPr>
            <w:r w:rsidRPr="00A3300C">
              <w:rPr>
                <w:lang w:val="hy-AM"/>
              </w:rPr>
              <w:t>ՇՄԱԳ հաշվետվության մշակումը նախատեսվում է սահմանել լիցենզավորման ենթակա գործունեության տեսակ։</w:t>
            </w:r>
          </w:p>
        </w:tc>
      </w:tr>
      <w:tr w:rsidR="002D3E4A" w:rsidRPr="0032442A" w:rsidTr="00D5591B">
        <w:tc>
          <w:tcPr>
            <w:tcW w:w="8725" w:type="dxa"/>
            <w:shd w:val="clear" w:color="auto" w:fill="auto"/>
          </w:tcPr>
          <w:p w:rsidR="005B0894" w:rsidRPr="00A3300C" w:rsidRDefault="005B0894" w:rsidP="00201E6C">
            <w:pPr>
              <w:spacing w:after="0" w:line="360" w:lineRule="auto"/>
              <w:jc w:val="center"/>
              <w:rPr>
                <w:rFonts w:eastAsia="Times New Roman"/>
                <w:b/>
                <w:bCs/>
                <w:lang w:val="hy-AM"/>
              </w:rPr>
            </w:pPr>
            <w:r w:rsidRPr="00A3300C">
              <w:rPr>
                <w:b/>
                <w:lang w:val="hy-AM"/>
              </w:rPr>
              <w:t>IV.</w:t>
            </w:r>
            <w:r w:rsidRPr="00A3300C">
              <w:rPr>
                <w:lang w:val="hy-AM"/>
              </w:rPr>
              <w:t xml:space="preserve"> «</w:t>
            </w:r>
            <w:r w:rsidRPr="00A3300C">
              <w:rPr>
                <w:rFonts w:eastAsia="Times New Roman"/>
                <w:b/>
                <w:bCs/>
                <w:lang w:val="hy-AM"/>
              </w:rPr>
              <w:t>«ԼԻՑԵՆԶԱՎՈՐՄԱՆ ՄԱՍԻՆ» ՕՐԵՆՔՈՒՄ ԼՐԱՑՈՒՄ ԿԱՏԱՐԵԼՈՒ ՄԱՍԻՆ» ՀՀ ՕՐԵՆՔԻ ՆԱԽԱԳԾԻ ՎԵՐԱԲԵՐՅԱԼ</w:t>
            </w:r>
          </w:p>
          <w:p w:rsidR="005B0894" w:rsidRPr="00A3300C" w:rsidRDefault="005B0894" w:rsidP="00201E6C">
            <w:pPr>
              <w:spacing w:after="0" w:line="360" w:lineRule="auto"/>
              <w:jc w:val="center"/>
              <w:rPr>
                <w:rFonts w:eastAsia="Times New Roman"/>
                <w:b/>
                <w:bCs/>
                <w:lang w:val="hy-AM"/>
              </w:rPr>
            </w:pPr>
          </w:p>
          <w:p w:rsidR="005B0894" w:rsidRPr="00A3300C" w:rsidRDefault="005B0894" w:rsidP="00201E6C">
            <w:pPr>
              <w:spacing w:after="0" w:line="360" w:lineRule="auto"/>
              <w:ind w:firstLine="720"/>
              <w:jc w:val="both"/>
              <w:rPr>
                <w:rFonts w:eastAsia="Times New Roman"/>
                <w:bCs/>
                <w:lang w:val="hy-AM"/>
              </w:rPr>
            </w:pPr>
            <w:r w:rsidRPr="00A3300C">
              <w:rPr>
                <w:rFonts w:eastAsia="Times New Roman"/>
                <w:bCs/>
                <w:lang w:val="hy-AM"/>
              </w:rPr>
              <w:lastRenderedPageBreak/>
              <w:t>Առաջարկում ենք շրջանառությունից հանել սույն օրենքի նախագիծը:</w:t>
            </w:r>
          </w:p>
          <w:p w:rsidR="005B0894" w:rsidRPr="00A3300C" w:rsidRDefault="005B0894" w:rsidP="00201E6C">
            <w:pPr>
              <w:spacing w:after="0" w:line="360" w:lineRule="auto"/>
              <w:jc w:val="center"/>
              <w:rPr>
                <w:rFonts w:eastAsia="Times New Roman"/>
                <w:b/>
                <w:bCs/>
                <w:lang w:val="hy-AM"/>
              </w:rPr>
            </w:pPr>
          </w:p>
        </w:tc>
        <w:tc>
          <w:tcPr>
            <w:tcW w:w="6030" w:type="dxa"/>
            <w:shd w:val="clear" w:color="auto" w:fill="auto"/>
          </w:tcPr>
          <w:p w:rsidR="006D5701" w:rsidRPr="00A3300C" w:rsidRDefault="005B0894" w:rsidP="00201E6C">
            <w:pPr>
              <w:spacing w:after="0" w:line="360" w:lineRule="auto"/>
              <w:jc w:val="both"/>
              <w:rPr>
                <w:lang w:val="hy-AM"/>
              </w:rPr>
            </w:pPr>
            <w:r w:rsidRPr="00A3300C">
              <w:rPr>
                <w:lang w:val="hy-AM"/>
              </w:rPr>
              <w:lastRenderedPageBreak/>
              <w:t>Չի ընդունվել</w:t>
            </w:r>
          </w:p>
          <w:p w:rsidR="005B0894" w:rsidRPr="00A3300C" w:rsidRDefault="00550B5A" w:rsidP="00201E6C">
            <w:pPr>
              <w:spacing w:after="0" w:line="360" w:lineRule="auto"/>
              <w:jc w:val="both"/>
              <w:rPr>
                <w:lang w:val="hy-AM"/>
              </w:rPr>
            </w:pPr>
            <w:r w:rsidRPr="00A3300C">
              <w:rPr>
                <w:lang w:val="hy-AM"/>
              </w:rPr>
              <w:lastRenderedPageBreak/>
              <w:t>ՇՄԱԳ հաշվետվության մշակումը նախատեսվում է սահմանել լիցենզավորման ենթակա գործունեության տեսակ։</w:t>
            </w:r>
          </w:p>
        </w:tc>
      </w:tr>
      <w:tr w:rsidR="002D3E4A" w:rsidRPr="00A3300C" w:rsidTr="00D5591B">
        <w:tc>
          <w:tcPr>
            <w:tcW w:w="8725" w:type="dxa"/>
            <w:shd w:val="clear" w:color="auto" w:fill="D0CECE"/>
            <w:vAlign w:val="center"/>
          </w:tcPr>
          <w:p w:rsidR="005B0894" w:rsidRPr="00A3300C" w:rsidRDefault="005B0894" w:rsidP="00201E6C">
            <w:pPr>
              <w:spacing w:after="0" w:line="360" w:lineRule="auto"/>
              <w:rPr>
                <w:lang w:val="hy-AM"/>
              </w:rPr>
            </w:pPr>
            <w:r w:rsidRPr="00A3300C">
              <w:rPr>
                <w:lang w:val="hy-AM"/>
              </w:rPr>
              <w:lastRenderedPageBreak/>
              <w:t>11. Քաղաքաշինության կոմիտե</w:t>
            </w:r>
          </w:p>
        </w:tc>
        <w:tc>
          <w:tcPr>
            <w:tcW w:w="6030" w:type="dxa"/>
            <w:shd w:val="clear" w:color="auto" w:fill="D0CECE"/>
          </w:tcPr>
          <w:p w:rsidR="005B0894" w:rsidRPr="00A3300C" w:rsidRDefault="005B0894" w:rsidP="00201E6C">
            <w:pPr>
              <w:spacing w:after="0" w:line="360" w:lineRule="auto"/>
              <w:jc w:val="center"/>
              <w:rPr>
                <w:lang w:val="hy-AM"/>
              </w:rPr>
            </w:pPr>
            <w:r w:rsidRPr="00A3300C">
              <w:rPr>
                <w:lang w:val="hy-AM"/>
              </w:rPr>
              <w:t>29.03.2022թ.</w:t>
            </w:r>
          </w:p>
          <w:p w:rsidR="005B0894" w:rsidRPr="00A3300C" w:rsidRDefault="005B0894" w:rsidP="00201E6C">
            <w:pPr>
              <w:spacing w:after="0" w:line="360" w:lineRule="auto"/>
              <w:jc w:val="center"/>
              <w:rPr>
                <w:lang w:val="hy-AM"/>
              </w:rPr>
            </w:pPr>
            <w:r w:rsidRPr="00A3300C">
              <w:t>01/11.3/1880</w:t>
            </w:r>
          </w:p>
        </w:tc>
      </w:tr>
      <w:tr w:rsidR="002D3E4A" w:rsidRPr="00A3300C" w:rsidTr="00D5591B">
        <w:tc>
          <w:tcPr>
            <w:tcW w:w="8725" w:type="dxa"/>
            <w:shd w:val="clear" w:color="auto" w:fill="auto"/>
          </w:tcPr>
          <w:p w:rsidR="005B0894" w:rsidRPr="00A3300C" w:rsidRDefault="005B0894" w:rsidP="00201E6C">
            <w:pPr>
              <w:pStyle w:val="ListParagraph"/>
              <w:numPr>
                <w:ilvl w:val="0"/>
                <w:numId w:val="20"/>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cs="Sylfaen"/>
                <w:sz w:val="24"/>
                <w:szCs w:val="24"/>
                <w:lang w:val="hy-AM" w:eastAsia="en-US"/>
              </w:rPr>
              <w:t xml:space="preserve">Նախագծի 1-ին հոդվածում հասկանալի չէ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հասարակական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հարաբերությունները</w:t>
            </w:r>
            <w:r w:rsidRPr="00A3300C">
              <w:rPr>
                <w:rFonts w:ascii="GHEA Grapalat" w:hAnsi="GHEA Grapalat"/>
                <w:sz w:val="24"/>
                <w:szCs w:val="24"/>
                <w:lang w:val="hy-AM" w:eastAsia="en-US"/>
              </w:rPr>
              <w:t>» բառակապացությունը</w:t>
            </w:r>
            <w:r w:rsidRPr="00A3300C">
              <w:rPr>
                <w:rFonts w:ascii="GHEA Grapalat" w:hAnsi="GHEA Grapalat"/>
                <w:sz w:val="24"/>
                <w:szCs w:val="24"/>
                <w:shd w:val="clear" w:color="auto" w:fill="FFFFFF"/>
                <w:lang w:val="hy-AM" w:eastAsia="en-US"/>
              </w:rPr>
              <w:t>,</w:t>
            </w:r>
          </w:p>
          <w:p w:rsidR="005B0894" w:rsidRPr="00A3300C" w:rsidRDefault="005B0894" w:rsidP="00201E6C">
            <w:pPr>
              <w:pStyle w:val="ListParagraph"/>
              <w:numPr>
                <w:ilvl w:val="0"/>
                <w:numId w:val="20"/>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cs="Sylfaen"/>
                <w:sz w:val="24"/>
                <w:szCs w:val="24"/>
                <w:lang w:val="hy-AM" w:eastAsia="en-US"/>
              </w:rPr>
              <w:t xml:space="preserve">Նախագծի 2-րդ հոդվածում </w:t>
            </w:r>
            <w:r w:rsidRPr="00A3300C">
              <w:rPr>
                <w:rFonts w:ascii="GHEA Grapalat" w:hAnsi="GHEA Grapalat"/>
                <w:sz w:val="24"/>
                <w:szCs w:val="24"/>
                <w:lang w:val="hy-AM" w:eastAsia="en-US"/>
              </w:rPr>
              <w:t>«</w:t>
            </w:r>
            <w:r w:rsidRPr="00A3300C">
              <w:rPr>
                <w:rFonts w:ascii="GHEA Grapalat" w:hAnsi="GHEA Grapalat" w:cs="Sylfaen"/>
                <w:bCs/>
                <w:iCs/>
                <w:sz w:val="24"/>
                <w:szCs w:val="24"/>
                <w:lang w:val="hy-AM" w:eastAsia="en-US"/>
              </w:rPr>
              <w:t>գործունեության գնահատման և փորձաքննության</w:t>
            </w:r>
            <w:r w:rsidRPr="00A3300C">
              <w:rPr>
                <w:rFonts w:ascii="GHEA Grapalat" w:hAnsi="GHEA Grapalat"/>
                <w:sz w:val="24"/>
                <w:szCs w:val="24"/>
                <w:lang w:val="hy-AM" w:eastAsia="en-US"/>
              </w:rPr>
              <w:t>» բառերից հետո լրացնել «եզրակացության տրամադրման» բառերով,</w:t>
            </w:r>
          </w:p>
          <w:p w:rsidR="005B0894" w:rsidRPr="00A3300C" w:rsidRDefault="005B0894" w:rsidP="00201E6C">
            <w:pPr>
              <w:pStyle w:val="ListParagraph"/>
              <w:numPr>
                <w:ilvl w:val="0"/>
                <w:numId w:val="20"/>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cs="Sylfaen"/>
                <w:sz w:val="24"/>
                <w:szCs w:val="24"/>
                <w:lang w:val="hy-AM" w:eastAsia="en-US"/>
              </w:rPr>
              <w:t>Նախագծի 4-րդ հոդվածի 1-ին կետն անհրաժեշտ է խմբագրել, մասնավորապես.</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cs="Sylfaen"/>
                <w:sz w:val="24"/>
                <w:szCs w:val="24"/>
                <w:lang w:val="hy-AM" w:eastAsia="en-US"/>
              </w:rPr>
              <w:t>1-ին ենթակետում լանդշաֆտ բառի բնորոշմամբ տրված են նաև մնացած շարադրվող բնորոշումները, բնության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հատուկ</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պահպանվող</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տարածքի հողեր նպատակային նշանակության մեջ ներառված է բնապահպանական հողերը, ուստի առանձնացված շեշտման կարիք չկա, ինչպես նաև առաջարկվում է ենթակետը խմբագրել՝ մարդածին միջավայրի ավելի պարզ բնորոշմամբ,</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 xml:space="preserve">2-րդ ենթակետում հասկանալի չէ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մարդու առողջության և անվտանգության փոփոխությունները</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 xml:space="preserve"> եզրույթը,</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lastRenderedPageBreak/>
              <w:t>3-րդ և 4-րդ ենթակետերով սահմանված հասկացություններից թվում է, որ հարևան երկրի սահմանային տարածքում նախատեսվող գործընթացը ևս ենթակա է մեր կողմից շրջակա միջավայրի վրա ազդեցության գնահատման և փորձաքննության, ուստի անհրաժեշտ է խմբագրել տվյալ ենթակետերը,</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6-րդ ենթակետը շարադրել հետևյալ բովանդակությամբ. «փաստաթուղթ, որով ամրագրված կարգավորումները կարող են հանգեցնել կամ նպաստել   շրջակա միջավայրի վրա հնարավոր, անբարենպաստ ազդեցության (ռազմավարական բնույթի փաստաթղթեր՝ այդ թվում հայեցակարգեր, բնական ռեսուրսների օգտագործման սխեմաներ, ծրագրեր, պլաններ, քաղաքաշինական ծրագրային փաստաթղթեր, պետական կառավարման կամ տեղական ինքնակառավարման մարմինների կողմից ընդունված նորմատիվ ակտեր, իսկ սույն օրենքով ռազմավարական էկոլոգիական գնահատման և փորձաքննության ենթակա լինելու դեպքում` նաև անհատական և նորմատիվ իրավական ակտերով հաստատվող այլ փաստաթղթեր, օրենսդրական ակտերով սահմանվող կարգավորումներ)»:</w:t>
            </w:r>
          </w:p>
          <w:p w:rsidR="005B0894" w:rsidRPr="00A3300C" w:rsidRDefault="005B0894" w:rsidP="00201E6C">
            <w:pPr>
              <w:pStyle w:val="ListParagraph"/>
              <w:spacing w:after="0" w:line="360" w:lineRule="auto"/>
              <w:ind w:left="1350" w:right="27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 xml:space="preserve">Միաժամանակ առաջարկում ենք, թվարկված եզրույթները ևս պարզաբանվել, քանի որ ռազմավարություններ մշակվում են </w:t>
            </w:r>
            <w:r w:rsidRPr="00A3300C">
              <w:rPr>
                <w:rFonts w:ascii="GHEA Grapalat" w:hAnsi="GHEA Grapalat" w:cs="Sylfaen"/>
                <w:sz w:val="24"/>
                <w:szCs w:val="24"/>
                <w:lang w:val="hy-AM" w:eastAsia="en-US"/>
              </w:rPr>
              <w:lastRenderedPageBreak/>
              <w:t>բոլոր գերատեսչությունների կողմից և դրանք պարունակում են դրույթներ որոնք ունեն ազդեցություն շրջակա միջավայրի վրա, սակայն այդ ռազմավարությունները ենթակա չեն փորձաքննության: Բացի այդ, որոշ ռազմավարությունները մեր օրենսդրությամբ սահմանված չեն, մասնավորապես, սահմանված չեն մշակման ձևաչափերը, ինչպես նաև անհրաժեշտ է հստակեցնել «նախագիծ կամ այդ փաստաթղթի ցանկացած փոփոխության նախագիծ» բառակապակցությունը, քանի որ նպատակային նշանակության շրջանակում գործառնական նշանակության փոփոխությունների դեպքում փաստաթղթում՝ շրջակա միջավայրի վրա ազդեցության առումով որևէ փոփոխություն չեն կրում,</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7-րդ ենթակետով նախատեսված՝ «նախատեսվող գործունեություն՝ սույն օրենքի 13-րդ հոդվածի 3-րդ, 4-րդ, 6-րդ, 7-րդ մասերում թվարկված գործունեության տեսակներ» հղումը պարզ չէ, քանի որ 13-րդ հոդվածի նշված մասերում գործունեության տեսակների սահմանումները հստակեցված չեն,</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8-րդ ենթակետը շարադրել հետևյալ բովանդակությամբ.</w:t>
            </w:r>
          </w:p>
          <w:p w:rsidR="005B0894" w:rsidRPr="00A3300C" w:rsidRDefault="005B0894" w:rsidP="00201E6C">
            <w:pPr>
              <w:pStyle w:val="ListParagraph"/>
              <w:spacing w:after="0" w:line="360" w:lineRule="auto"/>
              <w:ind w:left="1350" w:right="27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 xml:space="preserve">«նախագծային փաստաթղթեր՝ օրենսդրությամբ սահմանված կարգով հաստատված, նախատեսվող գործունեության </w:t>
            </w:r>
            <w:r w:rsidRPr="00A3300C">
              <w:rPr>
                <w:rFonts w:ascii="GHEA Grapalat" w:hAnsi="GHEA Grapalat" w:cs="Sylfaen"/>
                <w:sz w:val="24"/>
                <w:szCs w:val="24"/>
                <w:lang w:val="hy-AM" w:eastAsia="en-US"/>
              </w:rPr>
              <w:lastRenderedPageBreak/>
              <w:t>իրականացումը (դրան առնչվող փոփոխությունները) հիմնավորող փաստաթղթերի փաթեթ, որով նկարագրվում և ներկայացվում են նախատեսվող գործունեության իրավական հիմքերը, նկարագիրը, ճարտարապետաշինարարական, տեխնիկական և տեխնոլոգիական լուծումները կամ դրանց փոփոխությունները, աշխատանքների հաջորդականությունն ու տևողությունը, դրանց կազմակերպման առանձնահատկություններն ու սահմանափակումները` քաղաքաշինական օբյեկտի մեկնարկից մինչև ավարտ, ընդերքօգտագործման դեպքում՝ օրենսդրությամբ սահմանված պահանջներին համապատասխան օգտակար հանածոյի արդյունահանման նախագիծ կամ օգտակար հանածոյի արդյունահանման նպատակով ընդերքի երկրաբանական ուսումնասիրության ծրագիր.»,</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9-րդ ենթակետում «խորհրդակցությունների» բառը փոխարինել «լսումների» բառով,</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12-րդ ենթակետում «ընդունվող» բառը փոխարինել «տրամադրվող» բառով,</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t xml:space="preserve">14-րդ ենթակետում անհրաժեշտ է պարզաբանել կամ սահմանափակել </w:t>
            </w:r>
            <w:r w:rsidRPr="00A3300C">
              <w:rPr>
                <w:rFonts w:ascii="GHEA Grapalat" w:hAnsi="GHEA Grapalat"/>
                <w:sz w:val="24"/>
                <w:szCs w:val="24"/>
                <w:lang w:val="hy-AM" w:eastAsia="en-US"/>
              </w:rPr>
              <w:t>«</w:t>
            </w:r>
            <w:r w:rsidRPr="00A3300C">
              <w:rPr>
                <w:rFonts w:ascii="GHEA Grapalat" w:hAnsi="GHEA Grapalat" w:cs="Sylfaen"/>
                <w:sz w:val="24"/>
                <w:szCs w:val="24"/>
                <w:lang w:val="hy-AM" w:eastAsia="en-US"/>
              </w:rPr>
              <w:t>փորձաքննության ենթակա</w:t>
            </w:r>
            <w:r w:rsidRPr="00A3300C">
              <w:rPr>
                <w:rFonts w:ascii="GHEA Grapalat" w:hAnsi="GHEA Grapalat"/>
                <w:sz w:val="24"/>
                <w:szCs w:val="24"/>
                <w:lang w:val="hy-AM" w:eastAsia="en-US"/>
              </w:rPr>
              <w:t>» բառերի իմաստը, քանի որ ընդգրկում է շատ լայն շրջանակ,</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sz w:val="24"/>
                <w:szCs w:val="24"/>
                <w:lang w:val="hy-AM" w:eastAsia="en-US"/>
              </w:rPr>
              <w:lastRenderedPageBreak/>
              <w:t>15-րդ ենթակետում առաջարկվում է «</w:t>
            </w:r>
            <w:r w:rsidRPr="00A3300C">
              <w:rPr>
                <w:rFonts w:ascii="GHEA Grapalat" w:hAnsi="GHEA Grapalat" w:cs="Sylfaen"/>
                <w:sz w:val="24"/>
                <w:szCs w:val="24"/>
                <w:lang w:val="hy-AM" w:eastAsia="en-US"/>
              </w:rPr>
              <w:t>լիազոր</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մարմնի կողմից</w:t>
            </w:r>
            <w:r w:rsidRPr="00A3300C">
              <w:rPr>
                <w:rFonts w:ascii="GHEA Grapalat" w:hAnsi="GHEA Grapalat"/>
                <w:sz w:val="24"/>
                <w:szCs w:val="24"/>
                <w:lang w:val="hy-AM" w:eastAsia="en-US"/>
              </w:rPr>
              <w:t>» բառերից հետո ավելացնել «համապատասխան մասնագիտական որակավորում ունեցող» բառերը,</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sz w:val="24"/>
                <w:szCs w:val="24"/>
                <w:lang w:val="hy-AM" w:eastAsia="en-US"/>
              </w:rPr>
              <w:t>23-րդ ենթակետում օգտագործված «</w:t>
            </w:r>
            <w:r w:rsidRPr="00A3300C">
              <w:rPr>
                <w:rFonts w:ascii="GHEA Grapalat" w:hAnsi="GHEA Grapalat" w:cs="Sylfaen"/>
                <w:sz w:val="24"/>
                <w:szCs w:val="24"/>
                <w:lang w:val="hy-AM" w:eastAsia="en-US"/>
              </w:rPr>
              <w:t>փակման, հետփակման փուլեր</w:t>
            </w:r>
            <w:r w:rsidRPr="00A3300C">
              <w:rPr>
                <w:rFonts w:ascii="GHEA Grapalat" w:hAnsi="GHEA Grapalat"/>
                <w:sz w:val="24"/>
                <w:szCs w:val="24"/>
                <w:lang w:val="hy-AM" w:eastAsia="en-US"/>
              </w:rPr>
              <w:t>» բառերը կիրառման տեսակետից իմաստի պարզաբանման կարիք ունեն,</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cs="Sylfaen"/>
                <w:sz w:val="24"/>
                <w:szCs w:val="24"/>
                <w:lang w:val="hy-AM" w:eastAsia="en-US"/>
              </w:rPr>
            </w:pPr>
            <w:r w:rsidRPr="00A3300C">
              <w:rPr>
                <w:rFonts w:ascii="GHEA Grapalat" w:hAnsi="GHEA Grapalat"/>
                <w:sz w:val="24"/>
                <w:szCs w:val="24"/>
                <w:lang w:val="hy-AM" w:eastAsia="en-US"/>
              </w:rPr>
              <w:t>24-րդ ենթակետում անհրաժեշտ է հստակեցնել, թե ում կողմից է իրականացվում մշտադիտարկումը:</w:t>
            </w:r>
          </w:p>
          <w:p w:rsidR="005B0894" w:rsidRPr="00A3300C" w:rsidRDefault="005B0894" w:rsidP="00201E6C">
            <w:pPr>
              <w:pStyle w:val="ListParagraph"/>
              <w:numPr>
                <w:ilvl w:val="0"/>
                <w:numId w:val="20"/>
              </w:numPr>
              <w:tabs>
                <w:tab w:val="left" w:pos="720"/>
              </w:tabs>
              <w:spacing w:after="0" w:line="360" w:lineRule="auto"/>
              <w:jc w:val="both"/>
              <w:rPr>
                <w:rFonts w:ascii="GHEA Grapalat" w:hAnsi="GHEA Grapalat"/>
                <w:sz w:val="24"/>
                <w:szCs w:val="24"/>
                <w:lang w:val="hy-AM" w:eastAsia="en-US"/>
              </w:rPr>
            </w:pPr>
            <w:r w:rsidRPr="00A3300C">
              <w:rPr>
                <w:rFonts w:ascii="GHEA Grapalat" w:hAnsi="GHEA Grapalat"/>
                <w:sz w:val="24"/>
                <w:szCs w:val="24"/>
                <w:lang w:val="hy-AM" w:eastAsia="en-US"/>
              </w:rPr>
              <w:t>Նախագծի 5-րդ հոդվածի 1-ին կետի.</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4-րդ ենթակետի տեքստում առաջարկում ենք ավելացնել «բացառությամբ քաղաքաշինական ծրագրային փաստաթղթերի» բառերը, քանի որ դրանց ծագումը հենց կապված է գործունեության իրականացման և ոչ բացառման հետ, մասնավորապես, նախագիծ որտեղ բացառվում է գործունեության իրականացում՝ չի մշակվում,</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8-րդ ենթակետում «ապահովումը» բառը փոխարինել «ապահովման հավաստումը» բառերով:</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6-րդ հոդվածի 3-րդ կետի.</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1-ին ենթակետում «զարգացմանը նպաստելը» բառերը փոխարինել «զարգացման ապահովում» բառերով, քանի որ նպաստելը խնդիր չէ,</w:t>
            </w:r>
          </w:p>
          <w:p w:rsidR="005B0894" w:rsidRPr="00A3300C" w:rsidRDefault="005B0894" w:rsidP="00201E6C">
            <w:pPr>
              <w:pStyle w:val="ListParagraph"/>
              <w:numPr>
                <w:ilvl w:val="0"/>
                <w:numId w:val="21"/>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3-րդ ենթակետը խմբագրել հետևյալ շարադրությամբ.</w:t>
            </w:r>
          </w:p>
          <w:p w:rsidR="005B0894" w:rsidRPr="00A3300C" w:rsidRDefault="005B0894" w:rsidP="00201E6C">
            <w:pPr>
              <w:pStyle w:val="ListParagraph"/>
              <w:spacing w:after="0" w:line="360" w:lineRule="auto"/>
              <w:ind w:left="1350" w:right="27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«3) արտակարգ իրավիճակների դեպքում շրջակա միջավայրի վրա ազդեցության հնարավոր ռիսկերի գնահատումը:»: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7-րդ հոդվածն անհրաժեշտ է խմբագրել հաշվի առնելով, որ.</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հստակեցված չէ գործունեության տեսակները և որ դեպքերում է հաշվի առնվում օրինակ՝ </w:t>
            </w:r>
            <w:r w:rsidRPr="00A3300C">
              <w:rPr>
                <w:rFonts w:ascii="GHEA Grapalat" w:hAnsi="GHEA Grapalat" w:cs="Sylfaen"/>
                <w:sz w:val="24"/>
                <w:szCs w:val="24"/>
                <w:lang w:val="hy-AM" w:eastAsia="en-US"/>
              </w:rPr>
              <w:t>ստորերկրյա</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ջրերը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դրանց դասը,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հոսքի</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ռեժիմը</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որակական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և</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քանակական</w:t>
            </w:r>
            <w:r w:rsidRPr="00A3300C">
              <w:rPr>
                <w:rFonts w:ascii="GHEA Grapalat" w:hAnsi="GHEA Grapalat"/>
                <w:sz w:val="24"/>
                <w:szCs w:val="24"/>
                <w:lang w:val="hy-AM" w:eastAsia="en-US"/>
              </w:rPr>
              <w:t xml:space="preserve"> </w:t>
            </w:r>
            <w:r w:rsidRPr="00A3300C">
              <w:rPr>
                <w:rFonts w:ascii="GHEA Grapalat" w:hAnsi="GHEA Grapalat" w:cs="Sylfaen"/>
                <w:sz w:val="24"/>
                <w:szCs w:val="24"/>
                <w:lang w:val="hy-AM" w:eastAsia="en-US"/>
              </w:rPr>
              <w:t>ցուցանիշները</w:t>
            </w:r>
            <w:r w:rsidRPr="00A3300C">
              <w:rPr>
                <w:rFonts w:ascii="GHEA Grapalat" w:hAnsi="GHEA Grapalat"/>
                <w:sz w:val="24"/>
                <w:szCs w:val="24"/>
                <w:lang w:val="hy-AM" w:eastAsia="en-US"/>
              </w:rPr>
              <w:t>,</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r w:rsidRPr="00A3300C">
              <w:rPr>
                <w:rFonts w:ascii="GHEA Grapalat" w:hAnsi="GHEA Grapalat"/>
                <w:sz w:val="24"/>
                <w:szCs w:val="24"/>
                <w:lang w:val="hy-AM" w:eastAsia="en-US"/>
              </w:rPr>
              <w:t>- ի՞նչ է ջրային համակարգը կամ դրա առանձին մասերը,</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r w:rsidRPr="00A3300C">
              <w:rPr>
                <w:rFonts w:ascii="GHEA Grapalat" w:hAnsi="GHEA Grapalat"/>
                <w:sz w:val="24"/>
                <w:szCs w:val="24"/>
                <w:lang w:val="hy-AM" w:eastAsia="en-US"/>
              </w:rPr>
              <w:t>- հողի մասով, ո՞ր գործունեության տեսակի դեպքում՝ թվարկված ցանկից ո՞ր բաղադրիչներն են դիտարկվում,</w:t>
            </w:r>
          </w:p>
          <w:p w:rsidR="005B0894" w:rsidRPr="00A3300C" w:rsidRDefault="005B0894" w:rsidP="00201E6C">
            <w:pPr>
              <w:pStyle w:val="ListParagraph"/>
              <w:tabs>
                <w:tab w:val="left" w:pos="720"/>
              </w:tabs>
              <w:spacing w:after="0" w:line="360" w:lineRule="auto"/>
              <w:ind w:left="990" w:right="270"/>
              <w:jc w:val="both"/>
              <w:rPr>
                <w:rStyle w:val="10pt11"/>
                <w:rFonts w:ascii="GHEA Grapalat" w:hAnsi="GHEA Grapalat"/>
                <w:sz w:val="24"/>
                <w:szCs w:val="24"/>
                <w:lang w:val="hy-AM" w:eastAsia="hy-AM"/>
              </w:rPr>
            </w:pPr>
            <w:r w:rsidRPr="00A3300C">
              <w:rPr>
                <w:rFonts w:ascii="GHEA Grapalat" w:hAnsi="GHEA Grapalat"/>
                <w:sz w:val="24"/>
                <w:szCs w:val="24"/>
                <w:lang w:val="hy-AM" w:eastAsia="en-US"/>
              </w:rPr>
              <w:t xml:space="preserve">- արդյոք առկա է որևէ փաստաթուղթ որտեղ նշված են </w:t>
            </w:r>
            <w:r w:rsidRPr="00A3300C">
              <w:rPr>
                <w:rStyle w:val="10pt11"/>
                <w:rFonts w:ascii="GHEA Grapalat" w:hAnsi="GHEA Grapalat"/>
                <w:sz w:val="24"/>
                <w:szCs w:val="24"/>
                <w:lang w:val="hy-AM" w:eastAsia="hy-AM"/>
              </w:rPr>
              <w:t>կենդանիների միգրացիոն ուղիների վերաբերյալ տեղեկատվությունը,</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r w:rsidRPr="00A3300C">
              <w:rPr>
                <w:rStyle w:val="10pt11"/>
                <w:rFonts w:ascii="GHEA Grapalat" w:hAnsi="GHEA Grapalat"/>
                <w:sz w:val="24"/>
                <w:szCs w:val="24"/>
                <w:lang w:val="hy-AM" w:eastAsia="hy-AM"/>
              </w:rPr>
              <w:t>- յուրաքանչյուր պահանջին կից կարիք կա նշել, թե որ դեպքում դրանցից որոնք են անհրաժեշտ, քանի որ հիմնադրութային փաստաթղթերի թվարկված կազմը բավականին ծավալուն է, ինչպես նաև տարընմբռնումներից խուսափելու և հստակություն մտցնելու համար:</w:t>
            </w:r>
            <w:r w:rsidRPr="00A3300C">
              <w:rPr>
                <w:rFonts w:ascii="GHEA Grapalat" w:hAnsi="GHEA Grapalat"/>
                <w:sz w:val="24"/>
                <w:szCs w:val="24"/>
                <w:lang w:val="hy-AM" w:eastAsia="en-US"/>
              </w:rPr>
              <w:t xml:space="preserve"> </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9-րդ հոդվածի 1-ին կետի</w:t>
            </w:r>
          </w:p>
          <w:p w:rsidR="005B0894" w:rsidRPr="00A3300C" w:rsidRDefault="005B0894" w:rsidP="00201E6C">
            <w:pPr>
              <w:pStyle w:val="ListParagraph"/>
              <w:numPr>
                <w:ilvl w:val="0"/>
                <w:numId w:val="21"/>
              </w:numPr>
              <w:spacing w:after="0" w:line="360" w:lineRule="auto"/>
              <w:ind w:left="990" w:right="270" w:firstLine="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1-ին ենթակետն անհրաժեշտ է խմբագրել հաշվի առնելով, որ անհրաժեշտ է սահմանել փորձաքննությանը ներկայացվող </w:t>
            </w:r>
            <w:r w:rsidRPr="00A3300C">
              <w:rPr>
                <w:rFonts w:ascii="GHEA Grapalat" w:hAnsi="GHEA Grapalat"/>
                <w:sz w:val="24"/>
                <w:szCs w:val="24"/>
                <w:lang w:val="hy-AM" w:eastAsia="en-US"/>
              </w:rPr>
              <w:lastRenderedPageBreak/>
              <w:t>պահանջներն ու փորձաքննական եզրակացության նկատմամբ ՀՀ կառավարության իրավասությունները,</w:t>
            </w:r>
          </w:p>
          <w:p w:rsidR="005B0894" w:rsidRPr="00A3300C" w:rsidRDefault="005B0894" w:rsidP="00201E6C">
            <w:pPr>
              <w:pStyle w:val="ListParagraph"/>
              <w:numPr>
                <w:ilvl w:val="0"/>
                <w:numId w:val="21"/>
              </w:numPr>
              <w:spacing w:after="0" w:line="360" w:lineRule="auto"/>
              <w:ind w:left="990" w:right="270" w:firstLine="0"/>
              <w:jc w:val="both"/>
              <w:rPr>
                <w:rFonts w:ascii="GHEA Grapalat" w:hAnsi="GHEA Grapalat"/>
                <w:sz w:val="24"/>
                <w:szCs w:val="24"/>
                <w:lang w:val="hy-AM" w:eastAsia="en-US"/>
              </w:rPr>
            </w:pPr>
            <w:r w:rsidRPr="00A3300C">
              <w:rPr>
                <w:rFonts w:ascii="GHEA Grapalat" w:hAnsi="GHEA Grapalat"/>
                <w:sz w:val="24"/>
                <w:szCs w:val="24"/>
                <w:lang w:val="hy-AM" w:eastAsia="en-US"/>
              </w:rPr>
              <w:t>8-րդ ենթակետում «սահմանումը» բառը փոխարինել «հաստատումը» բառերով,</w:t>
            </w:r>
          </w:p>
          <w:p w:rsidR="005B0894" w:rsidRPr="00A3300C" w:rsidRDefault="005B0894" w:rsidP="00201E6C">
            <w:pPr>
              <w:pStyle w:val="ListParagraph"/>
              <w:numPr>
                <w:ilvl w:val="0"/>
                <w:numId w:val="21"/>
              </w:numPr>
              <w:spacing w:after="0" w:line="360" w:lineRule="auto"/>
              <w:ind w:left="990" w:right="270" w:firstLine="0"/>
              <w:jc w:val="both"/>
              <w:rPr>
                <w:rFonts w:ascii="GHEA Grapalat" w:hAnsi="GHEA Grapalat"/>
                <w:sz w:val="24"/>
                <w:szCs w:val="24"/>
                <w:lang w:val="hy-AM" w:eastAsia="en-US"/>
              </w:rPr>
            </w:pPr>
            <w:r w:rsidRPr="00A3300C">
              <w:rPr>
                <w:rFonts w:ascii="GHEA Grapalat" w:hAnsi="GHEA Grapalat"/>
                <w:sz w:val="24"/>
                <w:szCs w:val="24"/>
                <w:lang w:val="hy-AM" w:eastAsia="en-US"/>
              </w:rPr>
              <w:t>9-րդ ենթակետում սահմանել նաև ոչ անդրսահմանային նշանակություն ունեցող հիմնադրութային փաստաթղթի կամ նախատեսվող գործունեության փորձաքննական եզրակացության հաստատումը,</w:t>
            </w:r>
          </w:p>
          <w:p w:rsidR="005B0894" w:rsidRPr="00A3300C" w:rsidRDefault="005B0894" w:rsidP="00201E6C">
            <w:pPr>
              <w:pStyle w:val="ListParagraph"/>
              <w:numPr>
                <w:ilvl w:val="0"/>
                <w:numId w:val="21"/>
              </w:numPr>
              <w:spacing w:after="0" w:line="360" w:lineRule="auto"/>
              <w:ind w:left="990" w:right="270" w:firstLine="0"/>
              <w:jc w:val="both"/>
              <w:rPr>
                <w:rFonts w:ascii="GHEA Grapalat" w:hAnsi="GHEA Grapalat"/>
                <w:sz w:val="24"/>
                <w:szCs w:val="24"/>
                <w:lang w:val="hy-AM" w:eastAsia="en-US"/>
              </w:rPr>
            </w:pPr>
            <w:r w:rsidRPr="00A3300C">
              <w:rPr>
                <w:rFonts w:ascii="GHEA Grapalat" w:hAnsi="GHEA Grapalat"/>
                <w:sz w:val="24"/>
                <w:szCs w:val="24"/>
                <w:lang w:val="hy-AM" w:eastAsia="en-US"/>
              </w:rPr>
              <w:t>11-րդ ենթակետում անհրաժեշտ է սահմանել նախատեսվող դեպքերը: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10-րդ հոդվածի 1-ին կետի</w:t>
            </w:r>
          </w:p>
          <w:p w:rsidR="005B0894" w:rsidRPr="00A3300C" w:rsidRDefault="005B0894" w:rsidP="00201E6C">
            <w:pPr>
              <w:pStyle w:val="ListParagraph"/>
              <w:numPr>
                <w:ilvl w:val="0"/>
                <w:numId w:val="21"/>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7-րդ ենթակետում անհրաժեշտ է հստակ սահմանել որոնք են ենթակա փորձաքննության, կամ դրանց որոշելու կարգը,</w:t>
            </w:r>
          </w:p>
          <w:p w:rsidR="005B0894" w:rsidRPr="00A3300C" w:rsidRDefault="005B0894" w:rsidP="00201E6C">
            <w:pPr>
              <w:pStyle w:val="ListParagraph"/>
              <w:numPr>
                <w:ilvl w:val="0"/>
                <w:numId w:val="21"/>
              </w:numPr>
              <w:spacing w:after="0" w:line="360" w:lineRule="auto"/>
              <w:ind w:left="990" w:right="270" w:firstLine="0"/>
              <w:jc w:val="both"/>
              <w:rPr>
                <w:rFonts w:ascii="GHEA Grapalat" w:hAnsi="GHEA Grapalat"/>
                <w:sz w:val="24"/>
                <w:szCs w:val="24"/>
                <w:lang w:val="hy-AM" w:eastAsia="en-US"/>
              </w:rPr>
            </w:pPr>
            <w:r w:rsidRPr="00A3300C">
              <w:rPr>
                <w:rFonts w:ascii="GHEA Grapalat" w:hAnsi="GHEA Grapalat"/>
                <w:sz w:val="24"/>
                <w:szCs w:val="24"/>
                <w:lang w:val="hy-AM" w:eastAsia="en-US"/>
              </w:rPr>
              <w:t>8-րդ ենթակետում անհրաժեշտ է սահմանել նախատեսվող դեպքերը,</w:t>
            </w:r>
          </w:p>
          <w:p w:rsidR="005B0894" w:rsidRPr="00A3300C" w:rsidRDefault="005B0894" w:rsidP="00201E6C">
            <w:pPr>
              <w:pStyle w:val="ListParagraph"/>
              <w:numPr>
                <w:ilvl w:val="0"/>
                <w:numId w:val="21"/>
              </w:numPr>
              <w:spacing w:after="0" w:line="360" w:lineRule="auto"/>
              <w:ind w:left="990" w:right="270" w:firstLine="0"/>
              <w:jc w:val="both"/>
              <w:rPr>
                <w:rFonts w:ascii="GHEA Grapalat" w:hAnsi="GHEA Grapalat"/>
                <w:sz w:val="24"/>
                <w:szCs w:val="24"/>
                <w:lang w:val="hy-AM" w:eastAsia="en-US"/>
              </w:rPr>
            </w:pPr>
            <w:r w:rsidRPr="00A3300C">
              <w:rPr>
                <w:rFonts w:ascii="GHEA Grapalat" w:hAnsi="GHEA Grapalat"/>
                <w:sz w:val="24"/>
                <w:szCs w:val="24"/>
                <w:lang w:val="hy-AM" w:eastAsia="en-US"/>
              </w:rPr>
              <w:t>9-րդ ենթակետով սահմանված պահանջները սահմանված են նաև ՀՀ կառավարության իրավասություններում:</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Նախագծի 10-րդ հոդվածի 2-րդ կետի 1-ին ենթակետով և Նախագծի 18-րդ հոդվածի 6-րդ կետով սահմանված պահանջները խմբագրել՝ սահմանելով բացառություններ, մասնավորապես, հիմնադրութային փաստաթղթերի կազմից քաղաքաշինական ծրագրային փաստաթղթերի դեպքում այն </w:t>
            </w:r>
            <w:r w:rsidRPr="00A3300C">
              <w:rPr>
                <w:rFonts w:ascii="GHEA Grapalat" w:hAnsi="GHEA Grapalat"/>
                <w:sz w:val="24"/>
                <w:szCs w:val="24"/>
                <w:lang w:val="hy-AM" w:eastAsia="en-US"/>
              </w:rPr>
              <w:lastRenderedPageBreak/>
              <w:t>կարգավորվում է ՀՀ վարչապետի 2009 թվականի դեկտեմբերի 22-ի N 1064-Ա որոշմամբ, իսկ ճարտարապետական նախագծերի դեպքում ՀՀ վարչապետի 2019 թվականի փետրվարի 7-ի N 101-Ա որոշմամբ:</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12-րդ հոդվածի 1-ին կետի 1-ին ենթակետում անհրաժեշտ է հստակեցնել նախնական համաձայնության կամ անհամաձայության  տրամադրման ժամկետները, քանի որ դրույթներն ի հայտ են գալիս հիմադրութային փաստաթղթի 4 հանրային լսումներից առնվազն երկրորդի ժամանակ:</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3-րդ կետի 1-ին ենթակետի.</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r w:rsidRPr="00A3300C">
              <w:rPr>
                <w:rFonts w:ascii="GHEA Grapalat" w:hAnsi="GHEA Grapalat"/>
                <w:sz w:val="24"/>
                <w:szCs w:val="24"/>
                <w:lang w:val="hy-AM" w:eastAsia="en-US"/>
              </w:rPr>
              <w:t>- ժբ. կետում «գազիֆիկացիայի» բառը փոխարինել «գազաֆիկացման» բառով,</w:t>
            </w:r>
          </w:p>
          <w:p w:rsidR="005B0894" w:rsidRPr="00A3300C" w:rsidRDefault="005B0894" w:rsidP="00201E6C">
            <w:pPr>
              <w:pStyle w:val="ListParagraph"/>
              <w:tabs>
                <w:tab w:val="left" w:pos="720"/>
              </w:tabs>
              <w:spacing w:after="0" w:line="360" w:lineRule="auto"/>
              <w:ind w:left="990" w:right="270"/>
              <w:jc w:val="both"/>
              <w:rPr>
                <w:rFonts w:ascii="GHEA Grapalat" w:hAnsi="GHEA Grapalat"/>
                <w:sz w:val="24"/>
                <w:szCs w:val="24"/>
                <w:lang w:val="hy-AM" w:eastAsia="en-US"/>
              </w:rPr>
            </w:pPr>
            <w:r w:rsidRPr="00A3300C">
              <w:rPr>
                <w:rFonts w:ascii="GHEA Grapalat" w:hAnsi="GHEA Grapalat"/>
                <w:sz w:val="24"/>
                <w:szCs w:val="24"/>
                <w:lang w:val="hy-AM" w:eastAsia="en-US"/>
              </w:rPr>
              <w:t>- ժդ. կետով սահմանված կոքսային վառարանները կիրառվում են արդյո՞ք Հայաստանում:</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3-րդ կետի 3-րդ ենթակետի ժգ. կետում «պեստիցիդների» բառը փոխարինել «թունաքիմիկատների» բառով:</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3-րդ կետի 6-րդ ենթակետի</w:t>
            </w:r>
          </w:p>
          <w:p w:rsidR="005B0894" w:rsidRPr="00A3300C" w:rsidRDefault="005B0894" w:rsidP="00201E6C">
            <w:pPr>
              <w:pStyle w:val="ListParagraph"/>
              <w:numPr>
                <w:ilvl w:val="0"/>
                <w:numId w:val="21"/>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բ. կետում եթե բնակչության թվաքանակը համարժեք է նշված աղբի քանակին ապա պետք չէ առանձնացնել կամ-ով,  այլ թողնել միայն աղբի քանակը: Բացի այդ արդյո՞ք այրումն </w:t>
            </w:r>
            <w:r w:rsidRPr="00A3300C">
              <w:rPr>
                <w:rFonts w:ascii="GHEA Grapalat" w:hAnsi="GHEA Grapalat"/>
                <w:sz w:val="24"/>
                <w:szCs w:val="24"/>
                <w:lang w:val="hy-AM" w:eastAsia="en-US"/>
              </w:rPr>
              <w:lastRenderedPageBreak/>
              <w:t>ընդունելի է բնապահպանական տեսանկյունից: Եթե դա բաց այրում չէ, ապա պետք է նշել այդ մասին,</w:t>
            </w:r>
          </w:p>
          <w:p w:rsidR="005B0894" w:rsidRPr="00A3300C" w:rsidRDefault="005B0894" w:rsidP="00201E6C">
            <w:pPr>
              <w:pStyle w:val="ListParagraph"/>
              <w:numPr>
                <w:ilvl w:val="0"/>
                <w:numId w:val="21"/>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դ. կետն անհրաժեշտ է խմբագրել՝ հստակեցնելով 10 տոննայից ավել և 25 000 տոննա գերազանցող աղբի ծավալ հասկացությունը: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3-րդ կետի 9-րդ ենթակետի բ. կետն անհրաժեշտ է խմբագրել հաշվի առնելով, որ սպանդանոցների հզորությունը սահմանվում է գլխաքանակով:</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3-րդ կետի 10-րդ ենթակետի գ. կետն առաջարկում ենք խմբագրել հաշվի առնելով, որ ճանապարհները սահմանվում են ըստ կարգերի՝ միջպետական, հանրապետական, համայնքային և տեղական նշանակության ավտոճանապարհներ:</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3-րդ կետի 10-րդ ենթակետի ե. կետն անհրաժեշտ է խմբագրել, տարբերակելով ըստ տրամագծի և երկարության՝ հաշվի առնելով, որ Նախագծի 13-րդ հոդվածի 3-րդ կետի 1-ին ենթակետով նույն բաղադրիչները այլ ցուցանիշներով ներկայացված են էներգետիկայի ոլորտում, իսկ այստեղ՝ ենթակառուցվածքների բնագավառում:</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4-րդ կետի 5-րդ ենթակետի բ. կետով նշված անտառապատում հասկացության համար անհրաժեշտ է սահմանել քանակական ցուցանիշ /օրինակ՝ ծառերի քանակ կամ տնկման մակերես/հեկտար//:</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Նախագծի 13-րդ հոդվածի 4-րդ կետի 7-րդ ենթակետի բ. կետը լիարժեք նկարագրված չէ:</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4-րդ կետի 8-րդ ենթակետն առաջարկվում է խմբագրել, տարանջատելով գործունեության տեսակները, ինչպես նաև ա. պարբերության 3000 քմ կառուցապատման դրույթը շարադրել հետևյալ խմբագրությամբ քաղաքաշինական գործունեության օբյեկտ՝ 3000 քմ-ից ավելի ընդհանուր մակերեսով կառուցապատման,: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4-րդ կետի 11-րդ ենթակետի ա. կետը նույնաբովանդակ է Նախագծի 13-րդ հոդվածի 3-րդ կետի 6-րդ ենթակետի բ. կետի հետ, բացառությամբ այրման դրույթը: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4-րդ կետի 11-րդ ենթակետի գ. կետում սահմանված «այրում» բառը հստակեցման կարիք ունի, մասնավորապես, նշել այրման ձևը: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6-րդ կետով սահմանված «չթվարկված բոլոր նախատեսվող գործունեությունները» բառակապացությունը շատ ընդհանրական է և կարիք ունի լրացուցիչ հստակեցման: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13-րդ հոդվածի 7-րդ կետով սահմանված պահանջներն առաջարկվում է տեղափոխել «</w:t>
            </w:r>
            <w:r w:rsidRPr="00A3300C">
              <w:rPr>
                <w:rFonts w:ascii="GHEA Grapalat" w:hAnsi="GHEA Grapalat"/>
                <w:bCs/>
                <w:sz w:val="24"/>
                <w:szCs w:val="24"/>
                <w:lang w:val="hy-AM" w:eastAsia="en-US"/>
              </w:rPr>
              <w:t>Բ</w:t>
            </w:r>
            <w:r w:rsidRPr="00A3300C">
              <w:rPr>
                <w:rFonts w:ascii="GHEA Grapalat" w:hAnsi="GHEA Grapalat"/>
                <w:sz w:val="24"/>
                <w:szCs w:val="24"/>
                <w:lang w:val="hy-AM" w:eastAsia="en-US"/>
              </w:rPr>
              <w:t>»</w:t>
            </w:r>
            <w:r w:rsidRPr="00A3300C">
              <w:rPr>
                <w:rFonts w:ascii="GHEA Grapalat" w:hAnsi="GHEA Grapalat"/>
                <w:bCs/>
                <w:sz w:val="24"/>
                <w:szCs w:val="24"/>
                <w:lang w:val="hy-AM" w:eastAsia="en-US"/>
              </w:rPr>
              <w:t xml:space="preserve"> կատեգորիայի ընթացակարգով սահմանված պահանջների մեջ</w:t>
            </w:r>
            <w:r w:rsidRPr="00A3300C">
              <w:rPr>
                <w:rFonts w:ascii="GHEA Grapalat" w:hAnsi="GHEA Grapalat"/>
                <w:b/>
                <w:bCs/>
                <w:sz w:val="24"/>
                <w:szCs w:val="24"/>
                <w:lang w:val="hy-AM" w:eastAsia="en-US"/>
              </w:rPr>
              <w:t>:</w:t>
            </w:r>
            <w:r w:rsidRPr="00A3300C">
              <w:rPr>
                <w:rFonts w:ascii="GHEA Grapalat" w:hAnsi="GHEA Grapalat"/>
                <w:sz w:val="24"/>
                <w:szCs w:val="24"/>
                <w:lang w:val="hy-AM" w:eastAsia="en-US"/>
              </w:rPr>
              <w:t xml:space="preserve"> </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14-րդ հոդվածի վերջին նախադ</w:t>
            </w:r>
            <w:r w:rsidR="008704CB" w:rsidRPr="00A3300C">
              <w:rPr>
                <w:rFonts w:ascii="GHEA Grapalat" w:hAnsi="GHEA Grapalat"/>
                <w:sz w:val="24"/>
                <w:szCs w:val="24"/>
                <w:lang w:val="hy-AM" w:eastAsia="en-US"/>
              </w:rPr>
              <w:t>ա</w:t>
            </w:r>
            <w:r w:rsidRPr="00A3300C">
              <w:rPr>
                <w:rFonts w:ascii="GHEA Grapalat" w:hAnsi="GHEA Grapalat"/>
                <w:sz w:val="24"/>
                <w:szCs w:val="24"/>
                <w:lang w:val="hy-AM" w:eastAsia="en-US"/>
              </w:rPr>
              <w:t xml:space="preserve">սությունն առաջարկում ենք խմբագրել հաշվի առնելով, որ խոսքը գնում է </w:t>
            </w:r>
            <w:r w:rsidRPr="00A3300C">
              <w:rPr>
                <w:rFonts w:ascii="GHEA Grapalat" w:hAnsi="GHEA Grapalat" w:cs="Sylfaen"/>
                <w:sz w:val="24"/>
                <w:szCs w:val="24"/>
                <w:lang w:val="hy-AM" w:eastAsia="en-US"/>
              </w:rPr>
              <w:lastRenderedPageBreak/>
              <w:t xml:space="preserve">իրականացվող կամ իրականացված գործունեության </w:t>
            </w:r>
            <w:r w:rsidRPr="00A3300C">
              <w:rPr>
                <w:rFonts w:ascii="GHEA Grapalat" w:hAnsi="GHEA Grapalat" w:cs="Sylfaen"/>
                <w:bCs/>
                <w:iCs/>
                <w:sz w:val="24"/>
                <w:szCs w:val="24"/>
                <w:lang w:val="hy-AM" w:eastAsia="en-US"/>
              </w:rPr>
              <w:t>գնահատման և փորձաքննության կարգի մասին</w:t>
            </w:r>
            <w:r w:rsidRPr="00A3300C">
              <w:rPr>
                <w:rFonts w:ascii="GHEA Grapalat" w:hAnsi="GHEA Grapalat"/>
                <w:sz w:val="24"/>
                <w:szCs w:val="24"/>
                <w:lang w:val="hy-AM" w:eastAsia="en-US"/>
              </w:rPr>
              <w:t>:</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15-րդ հոդվածի 2-րդ կետի 5-րդ ենթակետով սահմանված «այլ գործունեությունների իրականացման» հասկացությունն անհրաժեշտ է սահմանել Նախագծով, քանի որ պարզ չէ, թե ինչ եղանակով է հաշվի առնվում այն գործունեությունը, և ինչպես է նախատեսվում այլ գործունեությունն այն տարածքում որտեղ այն նախատեսված չէ:</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16-րդ հոդվածում անհրաժեշտ է հստակեցնել քաղաքաշինական ծրագրային փաստաթղթերի դեպքում ներկայացվող տեղեկատվությունն ընդհանրական բնույթ կրող և բոլոր փաստաթղթերում նույն ձևաչափը ներկայացնող ընդհանրական դրույթներ են: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17-րդ հոդվածի 2-րդ կետով սահմանված ժամկետները վերանայման կարիք ունեն: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17-րդ հոդվածի 2-րդ կետի 2-րդ ենթակետով սահմանված տեղեկատվությունը հակասում է Նախագծի 16-րդ հոդվածի 3-րդ կետի 3-րդ ենթակետով սահմանված տեղեկատվության ցանկին: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17-րդ հոդվածի 3-րդ կետի պահանջները վերանայման կարիք ունեն: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Նախագծի 18-րդ հոդվածի 9-րդ կետում առաջարկվում է դիտարկել դրույթ, որով հնարավոր է չմերժել փաթեթի անճշտություններով կամ թերություններով ներկայացրած լինելու դեպքում, հաշվի առնելով, որ կարող են լինել աշխատանքներ որոնք պահանջում են ավելի երկար ժամկետ, ինչպես նաև խուսափել հնարավոր անճշտություններից, մասնավորապես, դեպքեր, երբ դիտողության ձևակերպման մեջ անհստակության պատճառով և թերըմբռնման արդյունքում տրվում է ոչ լիարժեք կամ այլ լրամշակմամբ փաթեթ, որը փորձագետի կողմից չի ընդունվում և դա հիմք է հանդիսանում հաշվետվության մերժման համար դրանից բխող հետևանքներով՝ հիմնական նախագծային գործընթացի համար սահմանված ժամկետների խախտում և կրկնակի փորձաքննության համար պայմանագրով չնախատեսված գումարների նախատեսում և այլն):</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Նախագծի 18-րդ հոդվածի 12-րդ կետով առաջարկվում է սահմանել ձևանմուշ, որով կկանխվի ոչ լիարժեք փաստաթղթերի ներկայացումը: </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ամբողջ տեքստում «քաղաքաշինական կառույցներ» բառերը փոխարինել «քաղաքաշինական օբյեկտներ» բառերով:</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Նախագծում օգտագործված «իրավասու մարմնի կողմից տրամադրված իրադրության սխեման կամ քարտեզը» բառերը փոխարինել «իրավասու մարմնի կողմից տրամադրված </w:t>
            </w:r>
            <w:r w:rsidRPr="00A3300C">
              <w:rPr>
                <w:rFonts w:ascii="GHEA Grapalat" w:hAnsi="GHEA Grapalat"/>
                <w:sz w:val="24"/>
                <w:szCs w:val="24"/>
                <w:lang w:val="hy-AM" w:eastAsia="en-US"/>
              </w:rPr>
              <w:lastRenderedPageBreak/>
              <w:t>տարածական պլանավորման փաստաթղթերը, իրադրության սխեման կամ քարտեզը»: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Սույն օրենքի իմաստով սահմանել «իրավասու մարմին» եզրույթը:</w:t>
            </w:r>
          </w:p>
          <w:p w:rsidR="005B0894" w:rsidRPr="00A3300C" w:rsidRDefault="005B0894" w:rsidP="00201E6C">
            <w:pPr>
              <w:pStyle w:val="ListParagraph"/>
              <w:numPr>
                <w:ilvl w:val="0"/>
                <w:numId w:val="20"/>
              </w:numPr>
              <w:tabs>
                <w:tab w:val="left" w:pos="720"/>
              </w:tabs>
              <w:spacing w:after="0" w:line="360" w:lineRule="auto"/>
              <w:ind w:right="270"/>
              <w:jc w:val="both"/>
              <w:rPr>
                <w:rFonts w:ascii="GHEA Grapalat" w:hAnsi="GHEA Grapalat"/>
                <w:sz w:val="24"/>
                <w:szCs w:val="24"/>
                <w:lang w:val="hy-AM" w:eastAsia="en-US"/>
              </w:rPr>
            </w:pPr>
            <w:r w:rsidRPr="00A3300C">
              <w:rPr>
                <w:rFonts w:ascii="GHEA Grapalat" w:hAnsi="GHEA Grapalat"/>
                <w:sz w:val="24"/>
                <w:szCs w:val="24"/>
                <w:lang w:val="hy-AM" w:eastAsia="en-US"/>
              </w:rPr>
              <w:t>Նախագծի ամբողջ տեքստում «շինարարության» բառը փոխարինել «շինարարության՝ կառուցման, վերակառուցման, արդիականացման, ընդլայնման, վերազինման, վերականգնման, հիմնանորոգման, քանդման/ապամոնտաժման, կոնսերվացման» բառերով:</w:t>
            </w:r>
          </w:p>
          <w:p w:rsidR="005B0894" w:rsidRPr="00A3300C" w:rsidRDefault="005B0894" w:rsidP="00201E6C">
            <w:pPr>
              <w:pStyle w:val="ListParagraph"/>
              <w:numPr>
                <w:ilvl w:val="0"/>
                <w:numId w:val="20"/>
              </w:numPr>
              <w:spacing w:after="0" w:line="360" w:lineRule="auto"/>
              <w:ind w:right="270"/>
              <w:contextualSpacing w:val="0"/>
              <w:jc w:val="both"/>
              <w:rPr>
                <w:rFonts w:ascii="GHEA Grapalat" w:hAnsi="GHEA Grapalat"/>
                <w:sz w:val="24"/>
                <w:szCs w:val="24"/>
                <w:lang w:val="hy-AM" w:eastAsia="en-US"/>
              </w:rPr>
            </w:pPr>
            <w:r w:rsidRPr="00A3300C">
              <w:rPr>
                <w:rFonts w:ascii="GHEA Grapalat" w:hAnsi="GHEA Grapalat"/>
                <w:sz w:val="24"/>
                <w:szCs w:val="24"/>
                <w:lang w:val="hy-AM" w:eastAsia="en-US"/>
              </w:rPr>
              <w:t>Նախագծի ամբողջ տեքստում «կառույց» բառը փոխարինել «շենք-շինություն» բառերով և հոլովաձևերով:</w:t>
            </w:r>
          </w:p>
          <w:p w:rsidR="005B0894" w:rsidRPr="00A3300C" w:rsidRDefault="005B0894" w:rsidP="00201E6C">
            <w:pPr>
              <w:spacing w:after="0" w:line="360" w:lineRule="auto"/>
              <w:ind w:firstLine="630"/>
              <w:jc w:val="both"/>
              <w:rPr>
                <w:shd w:val="clear" w:color="auto" w:fill="FFFFFF"/>
                <w:lang w:val="hy-AM"/>
              </w:rPr>
            </w:pPr>
            <w:r w:rsidRPr="00A3300C">
              <w:rPr>
                <w:lang w:val="hy-AM"/>
              </w:rPr>
              <w:t xml:space="preserve">Հայտնում ենք նաև, որ </w:t>
            </w:r>
            <w:r w:rsidRPr="00A3300C">
              <w:rPr>
                <w:shd w:val="clear" w:color="auto" w:fill="FFFFFF"/>
                <w:lang w:val="hy-AM"/>
              </w:rPr>
              <w:t>հիմք ընդունելով ՀՀ կառավարության 2020 թվականի դեկտեմբերի 17-ի «Կարգավորման ազդեցության գնահատման իրականացման կարգը, ժամկետները և դեպքերը, դրա արդյունքում տրվող եզրակացությանը ներկայացվող պահանջները սահմանելու և Հայաստանի Հանրապետության կառավարության մի շարք որոշումներ ուժը կորցրած ճանաչելու մասին» N 2075-Ն որոշման դրույթները և Նախագծի ընդունմամբ պայմանավորված նշանակալի ազդեցությունների ծավալը գործարար միջավայրի կամ անձանց գործունեության պայմանների վրա, նպատակահարմար ենք գտնում սույն օրենքի նախագծի համար իրականացնել  խորացված կարգավորման ազդեցության գնահատում։</w:t>
            </w:r>
          </w:p>
          <w:p w:rsidR="005B0894" w:rsidRPr="00A3300C" w:rsidRDefault="005B0894" w:rsidP="00201E6C">
            <w:pPr>
              <w:spacing w:after="0" w:line="360" w:lineRule="auto"/>
              <w:ind w:firstLine="630"/>
              <w:jc w:val="both"/>
              <w:rPr>
                <w:shd w:val="clear" w:color="auto" w:fill="FFFFFF"/>
                <w:lang w:val="hy-AM"/>
              </w:rPr>
            </w:pPr>
            <w:r w:rsidRPr="00A3300C">
              <w:rPr>
                <w:shd w:val="clear" w:color="auto" w:fill="FFFFFF"/>
                <w:lang w:val="hy-AM"/>
              </w:rPr>
              <w:lastRenderedPageBreak/>
              <w:t>Միաժամանակ առաջարկում ենք, ներկայացված դիտողությունների և առաջարկությունների դիտարկումից հետո կազմակերպել աշխատանքային քննարկում:</w:t>
            </w:r>
          </w:p>
        </w:tc>
        <w:tc>
          <w:tcPr>
            <w:tcW w:w="6030" w:type="dxa"/>
            <w:shd w:val="clear" w:color="auto" w:fill="auto"/>
          </w:tcPr>
          <w:p w:rsidR="00274A77" w:rsidRPr="00A3300C" w:rsidRDefault="00810D26" w:rsidP="00201E6C">
            <w:pPr>
              <w:spacing w:after="0" w:line="360" w:lineRule="auto"/>
              <w:jc w:val="both"/>
              <w:rPr>
                <w:lang w:val="hy-AM"/>
              </w:rPr>
            </w:pPr>
            <w:r w:rsidRPr="00A3300C">
              <w:rPr>
                <w:rFonts w:cs="Sylfaen"/>
                <w:lang w:val="hy-AM"/>
              </w:rPr>
              <w:lastRenderedPageBreak/>
              <w:t>1</w:t>
            </w:r>
            <w:r w:rsidRPr="00A3300C">
              <w:rPr>
                <w:rFonts w:ascii="MS Mincho" w:eastAsia="MS Mincho" w:hAnsi="MS Mincho" w:cs="MS Mincho" w:hint="eastAsia"/>
                <w:lang w:val="hy-AM"/>
              </w:rPr>
              <w:t>․</w:t>
            </w:r>
            <w:r w:rsidR="00274A77" w:rsidRPr="00A3300C">
              <w:rPr>
                <w:lang w:val="hy-AM"/>
              </w:rPr>
              <w:t xml:space="preserve"> Չի ընդունվել</w:t>
            </w:r>
          </w:p>
          <w:p w:rsidR="00810D26" w:rsidRPr="00A3300C" w:rsidRDefault="00465FD0" w:rsidP="00201E6C">
            <w:pPr>
              <w:spacing w:after="0" w:line="360" w:lineRule="auto"/>
              <w:jc w:val="both"/>
              <w:rPr>
                <w:rFonts w:cs="Sylfaen"/>
                <w:lang w:val="hy-AM"/>
              </w:rPr>
            </w:pPr>
            <w:r w:rsidRPr="00A3300C">
              <w:rPr>
                <w:lang w:val="hy-AM"/>
              </w:rPr>
              <w:t>Հասկացությունը հասկանալի է և օգտագործվում է բազմաթիվ օրենքներում։</w:t>
            </w:r>
          </w:p>
          <w:p w:rsidR="00810D26" w:rsidRPr="00A3300C" w:rsidRDefault="00810D26" w:rsidP="00201E6C">
            <w:pPr>
              <w:spacing w:after="0" w:line="360" w:lineRule="auto"/>
              <w:jc w:val="both"/>
              <w:rPr>
                <w:rFonts w:cs="Sylfaen"/>
                <w:lang w:val="hy-AM"/>
              </w:rPr>
            </w:pPr>
            <w:r w:rsidRPr="00A3300C">
              <w:rPr>
                <w:rFonts w:cs="Sylfaen"/>
                <w:lang w:val="hy-AM"/>
              </w:rPr>
              <w:t>2</w:t>
            </w:r>
            <w:r w:rsidRPr="00A3300C">
              <w:rPr>
                <w:rFonts w:ascii="MS Mincho" w:eastAsia="MS Mincho" w:hAnsi="MS Mincho" w:cs="MS Mincho" w:hint="eastAsia"/>
                <w:lang w:val="hy-AM"/>
              </w:rPr>
              <w:t>․</w:t>
            </w:r>
            <w:r w:rsidR="00465FD0" w:rsidRPr="00A3300C">
              <w:rPr>
                <w:rFonts w:cs="Sylfaen"/>
                <w:lang w:val="hy-AM"/>
              </w:rPr>
              <w:t>Չի ընդունվել</w:t>
            </w:r>
          </w:p>
          <w:p w:rsidR="00465FD0" w:rsidRPr="00A3300C" w:rsidRDefault="00465FD0" w:rsidP="00201E6C">
            <w:pPr>
              <w:spacing w:after="0" w:line="360" w:lineRule="auto"/>
              <w:jc w:val="both"/>
              <w:rPr>
                <w:rFonts w:cs="Sylfaen"/>
                <w:lang w:val="hy-AM"/>
              </w:rPr>
            </w:pPr>
            <w:r w:rsidRPr="00A3300C">
              <w:rPr>
                <w:rFonts w:cs="Sylfaen"/>
                <w:lang w:val="hy-AM"/>
              </w:rPr>
              <w:t>Փորձաքննության գործընթացը ներառում է նաև եզրակացության տրամադրումը։</w:t>
            </w:r>
          </w:p>
          <w:p w:rsidR="00810D26" w:rsidRPr="00A3300C" w:rsidRDefault="00810D26" w:rsidP="00201E6C">
            <w:pPr>
              <w:spacing w:after="0" w:line="360" w:lineRule="auto"/>
              <w:jc w:val="both"/>
              <w:rPr>
                <w:rFonts w:cs="Sylfaen"/>
                <w:lang w:val="hy-AM"/>
              </w:rPr>
            </w:pPr>
            <w:r w:rsidRPr="00A3300C">
              <w:rPr>
                <w:rFonts w:cs="Sylfaen"/>
                <w:lang w:val="hy-AM"/>
              </w:rPr>
              <w:t>3</w:t>
            </w:r>
            <w:r w:rsidRPr="00A3300C">
              <w:rPr>
                <w:rFonts w:ascii="MS Mincho" w:eastAsia="MS Mincho" w:hAnsi="MS Mincho" w:cs="MS Mincho" w:hint="eastAsia"/>
                <w:lang w:val="hy-AM"/>
              </w:rPr>
              <w:t>․</w:t>
            </w:r>
            <w:r w:rsidR="00465FD0" w:rsidRPr="00A3300C">
              <w:rPr>
                <w:rFonts w:cs="Sylfaen"/>
                <w:lang w:val="hy-AM"/>
              </w:rPr>
              <w:t xml:space="preserve"> </w:t>
            </w:r>
          </w:p>
          <w:p w:rsidR="00D8787D" w:rsidRPr="00A3300C" w:rsidRDefault="00D8787D" w:rsidP="00201E6C">
            <w:pPr>
              <w:spacing w:after="0" w:line="360" w:lineRule="auto"/>
              <w:jc w:val="both"/>
              <w:rPr>
                <w:rFonts w:cs="Sylfaen"/>
                <w:lang w:val="hy-AM"/>
              </w:rPr>
            </w:pPr>
          </w:p>
          <w:p w:rsidR="00625562" w:rsidRPr="00A3300C" w:rsidRDefault="00D8787D" w:rsidP="00201E6C">
            <w:pPr>
              <w:numPr>
                <w:ilvl w:val="0"/>
                <w:numId w:val="21"/>
              </w:numPr>
              <w:spacing w:after="0" w:line="360" w:lineRule="auto"/>
              <w:ind w:left="0" w:firstLine="631"/>
              <w:jc w:val="both"/>
              <w:rPr>
                <w:rFonts w:cs="Sylfaen"/>
                <w:lang w:val="hy-AM"/>
              </w:rPr>
            </w:pPr>
            <w:r w:rsidRPr="00A3300C">
              <w:rPr>
                <w:rFonts w:cs="Sylfaen"/>
                <w:lang w:val="hy-AM"/>
              </w:rPr>
              <w:t xml:space="preserve"> Չի ընդունվել, լ</w:t>
            </w:r>
            <w:r w:rsidR="00625562" w:rsidRPr="00A3300C">
              <w:rPr>
                <w:rFonts w:cs="Sylfaen"/>
                <w:lang w:val="hy-AM"/>
              </w:rPr>
              <w:t xml:space="preserve">ինում են դեպքեր, երբ համապատասխան հողը հանդիսանում բնապահպանական, սակայն չի հանդիսանում բնության հատուկ պահպանվող տարածք, իսկ որպես առանձին հասկացություն լանդշաֆտի հասկացությունը սահմանված է </w:t>
            </w:r>
            <w:r w:rsidR="00625562" w:rsidRPr="00A3300C">
              <w:rPr>
                <w:lang w:val="hy-AM"/>
              </w:rPr>
              <w:t>«Բ</w:t>
            </w:r>
            <w:r w:rsidR="00625562" w:rsidRPr="00A3300C">
              <w:rPr>
                <w:rFonts w:cs="Sylfaen"/>
                <w:lang w:val="hy-AM"/>
              </w:rPr>
              <w:t>նության հատուկ պահպանվող տարածքների մասին</w:t>
            </w:r>
            <w:r w:rsidR="00625562" w:rsidRPr="00A3300C">
              <w:rPr>
                <w:lang w:val="hy-AM"/>
              </w:rPr>
              <w:t>» օրենքում,</w:t>
            </w:r>
          </w:p>
          <w:p w:rsidR="00625562" w:rsidRPr="00A3300C" w:rsidRDefault="00625562" w:rsidP="00201E6C">
            <w:pPr>
              <w:numPr>
                <w:ilvl w:val="0"/>
                <w:numId w:val="21"/>
              </w:numPr>
              <w:spacing w:after="0" w:line="360" w:lineRule="auto"/>
              <w:ind w:left="0" w:firstLine="631"/>
              <w:jc w:val="both"/>
              <w:rPr>
                <w:rFonts w:cs="Sylfaen"/>
                <w:lang w:val="hy-AM"/>
              </w:rPr>
            </w:pPr>
            <w:r w:rsidRPr="00A3300C">
              <w:rPr>
                <w:rFonts w:cs="Sylfaen"/>
                <w:lang w:val="hy-AM"/>
              </w:rPr>
              <w:t xml:space="preserve"> </w:t>
            </w:r>
            <w:r w:rsidR="00D8787D" w:rsidRPr="00A3300C">
              <w:rPr>
                <w:rFonts w:cs="Sylfaen"/>
                <w:lang w:val="hy-AM"/>
              </w:rPr>
              <w:t>ը</w:t>
            </w:r>
            <w:r w:rsidRPr="00A3300C">
              <w:rPr>
                <w:rFonts w:cs="Sylfaen"/>
                <w:lang w:val="hy-AM"/>
              </w:rPr>
              <w:t>նդունվել է</w:t>
            </w:r>
            <w:r w:rsidR="00D8787D" w:rsidRPr="00A3300C">
              <w:rPr>
                <w:rFonts w:cs="Sylfaen"/>
                <w:lang w:val="hy-AM"/>
              </w:rPr>
              <w:t>,</w:t>
            </w:r>
          </w:p>
          <w:p w:rsidR="00D8787D" w:rsidRPr="00A3300C" w:rsidRDefault="00D8787D" w:rsidP="00201E6C">
            <w:pPr>
              <w:numPr>
                <w:ilvl w:val="0"/>
                <w:numId w:val="21"/>
              </w:numPr>
              <w:spacing w:after="0" w:line="360" w:lineRule="auto"/>
              <w:ind w:left="0" w:firstLine="631"/>
              <w:jc w:val="both"/>
              <w:rPr>
                <w:rFonts w:cs="Sylfaen"/>
                <w:lang w:val="hy-AM"/>
              </w:rPr>
            </w:pPr>
            <w:r w:rsidRPr="00A3300C">
              <w:rPr>
                <w:rFonts w:cs="Sylfaen"/>
                <w:lang w:val="hy-AM"/>
              </w:rPr>
              <w:lastRenderedPageBreak/>
              <w:t xml:space="preserve"> </w:t>
            </w:r>
            <w:r w:rsidRPr="00A3300C">
              <w:rPr>
                <w:lang w:val="hy-AM"/>
              </w:rPr>
              <w:t xml:space="preserve">Հայաստանի Հանրապետությունը նույնպես կարող է հանդիսանալ ազդակիր պետություն, եթե այլ պետության հիմադրութային փաստաթղթի կամ նախատեսվող գործունեության հետևանքով ենթարկվում է </w:t>
            </w:r>
            <w:r w:rsidRPr="00A3300C">
              <w:rPr>
                <w:rFonts w:eastAsia="Times New Roman" w:cs="Sylfaen"/>
                <w:lang w:val="hy-AM"/>
              </w:rPr>
              <w:t>շրջակա</w:t>
            </w:r>
            <w:r w:rsidRPr="00A3300C">
              <w:rPr>
                <w:rFonts w:eastAsia="Times New Roman"/>
                <w:lang w:val="hy-AM"/>
              </w:rPr>
              <w:t xml:space="preserve"> </w:t>
            </w:r>
            <w:r w:rsidRPr="00A3300C">
              <w:rPr>
                <w:rFonts w:eastAsia="Times New Roman" w:cs="Sylfaen"/>
                <w:lang w:val="hy-AM"/>
              </w:rPr>
              <w:t>միջավայրի</w:t>
            </w:r>
            <w:r w:rsidRPr="00A3300C">
              <w:rPr>
                <w:rFonts w:eastAsia="Times New Roman"/>
                <w:lang w:val="hy-AM"/>
              </w:rPr>
              <w:t xml:space="preserve"> </w:t>
            </w:r>
            <w:r w:rsidRPr="00A3300C">
              <w:rPr>
                <w:rFonts w:eastAsia="Times New Roman" w:cs="Sylfaen"/>
                <w:lang w:val="hy-AM"/>
              </w:rPr>
              <w:t>վրա</w:t>
            </w:r>
            <w:r w:rsidRPr="00A3300C">
              <w:rPr>
                <w:rFonts w:eastAsia="Times New Roman"/>
                <w:lang w:val="hy-AM"/>
              </w:rPr>
              <w:t xml:space="preserve"> </w:t>
            </w:r>
            <w:r w:rsidRPr="00A3300C">
              <w:rPr>
                <w:rFonts w:eastAsia="Times New Roman" w:cs="Sylfaen"/>
                <w:lang w:val="hy-AM"/>
              </w:rPr>
              <w:t>ազդեցության,</w:t>
            </w:r>
          </w:p>
          <w:p w:rsidR="00D8787D" w:rsidRPr="00A3300C" w:rsidRDefault="00D8787D" w:rsidP="00201E6C">
            <w:pPr>
              <w:numPr>
                <w:ilvl w:val="0"/>
                <w:numId w:val="21"/>
              </w:numPr>
              <w:spacing w:after="0" w:line="360" w:lineRule="auto"/>
              <w:ind w:left="0" w:firstLine="631"/>
              <w:jc w:val="both"/>
              <w:rPr>
                <w:rFonts w:cs="Sylfaen"/>
                <w:lang w:val="hy-AM"/>
              </w:rPr>
            </w:pPr>
            <w:r w:rsidRPr="00A3300C">
              <w:rPr>
                <w:lang w:val="hy-AM"/>
              </w:rPr>
              <w:t xml:space="preserve">Հայաստանի Հանրապետությունը նույնպես կարող է հանդիսանալ ազդակիր պետություն, եթե այլ պետության հիմադրութային փաստաթղթի կամ նախատեսվող գործունեության հետևանքով ենթարկվում է </w:t>
            </w:r>
            <w:r w:rsidRPr="00A3300C">
              <w:rPr>
                <w:rFonts w:eastAsia="Times New Roman" w:cs="Sylfaen"/>
                <w:lang w:val="hy-AM"/>
              </w:rPr>
              <w:t>շրջակա</w:t>
            </w:r>
            <w:r w:rsidRPr="00A3300C">
              <w:rPr>
                <w:rFonts w:eastAsia="Times New Roman"/>
                <w:lang w:val="hy-AM"/>
              </w:rPr>
              <w:t xml:space="preserve"> </w:t>
            </w:r>
            <w:r w:rsidRPr="00A3300C">
              <w:rPr>
                <w:rFonts w:eastAsia="Times New Roman" w:cs="Sylfaen"/>
                <w:lang w:val="hy-AM"/>
              </w:rPr>
              <w:t>միջավայրի</w:t>
            </w:r>
            <w:r w:rsidRPr="00A3300C">
              <w:rPr>
                <w:rFonts w:eastAsia="Times New Roman"/>
                <w:lang w:val="hy-AM"/>
              </w:rPr>
              <w:t xml:space="preserve"> </w:t>
            </w:r>
            <w:r w:rsidRPr="00A3300C">
              <w:rPr>
                <w:rFonts w:eastAsia="Times New Roman" w:cs="Sylfaen"/>
                <w:lang w:val="hy-AM"/>
              </w:rPr>
              <w:t>վրա</w:t>
            </w:r>
            <w:r w:rsidRPr="00A3300C">
              <w:rPr>
                <w:rFonts w:eastAsia="Times New Roman"/>
                <w:lang w:val="hy-AM"/>
              </w:rPr>
              <w:t xml:space="preserve"> </w:t>
            </w:r>
            <w:r w:rsidRPr="00A3300C">
              <w:rPr>
                <w:rFonts w:eastAsia="Times New Roman" w:cs="Sylfaen"/>
                <w:lang w:val="hy-AM"/>
              </w:rPr>
              <w:t>ազդեցության,</w:t>
            </w:r>
          </w:p>
          <w:p w:rsidR="00D8787D" w:rsidRPr="00A3300C" w:rsidRDefault="00D8787D" w:rsidP="00201E6C">
            <w:pPr>
              <w:numPr>
                <w:ilvl w:val="0"/>
                <w:numId w:val="21"/>
              </w:numPr>
              <w:spacing w:after="0" w:line="360" w:lineRule="auto"/>
              <w:ind w:left="0" w:firstLine="631"/>
              <w:jc w:val="both"/>
              <w:rPr>
                <w:rFonts w:cs="Sylfaen"/>
                <w:lang w:val="hy-AM"/>
              </w:rPr>
            </w:pPr>
            <w:r w:rsidRPr="00A3300C">
              <w:rPr>
                <w:rFonts w:cs="Sylfaen"/>
                <w:lang w:val="hy-AM"/>
              </w:rPr>
              <w:t>Ընդունվել է մասնակի՝ դրույթը խմբագրվել է</w:t>
            </w:r>
          </w:p>
          <w:p w:rsidR="00810D26" w:rsidRPr="00A3300C" w:rsidRDefault="00810D26"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numPr>
                <w:ilvl w:val="0"/>
                <w:numId w:val="21"/>
              </w:numPr>
              <w:spacing w:after="0" w:line="360" w:lineRule="auto"/>
              <w:jc w:val="both"/>
              <w:rPr>
                <w:rFonts w:cs="Sylfaen"/>
                <w:lang w:val="hy-AM"/>
              </w:rPr>
            </w:pPr>
            <w:r w:rsidRPr="00A3300C">
              <w:rPr>
                <w:rFonts w:cs="Sylfaen"/>
                <w:lang w:val="hy-AM"/>
              </w:rPr>
              <w:t>ընդունվել է</w:t>
            </w: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ind w:left="1350"/>
              <w:jc w:val="both"/>
              <w:rPr>
                <w:rFonts w:cs="Sylfaen"/>
                <w:lang w:val="hy-AM"/>
              </w:rPr>
            </w:pPr>
          </w:p>
          <w:p w:rsidR="00D8787D" w:rsidRPr="00A3300C" w:rsidRDefault="00D8787D" w:rsidP="00201E6C">
            <w:pPr>
              <w:spacing w:after="0" w:line="360" w:lineRule="auto"/>
              <w:jc w:val="both"/>
              <w:rPr>
                <w:rFonts w:cs="Sylfaen"/>
                <w:lang w:val="hy-AM"/>
              </w:rPr>
            </w:pPr>
          </w:p>
          <w:p w:rsidR="00D8787D" w:rsidRPr="00A3300C" w:rsidRDefault="00D8787D" w:rsidP="00201E6C">
            <w:pPr>
              <w:spacing w:after="0" w:line="360" w:lineRule="auto"/>
              <w:jc w:val="both"/>
              <w:rPr>
                <w:rFonts w:cs="Sylfaen"/>
                <w:lang w:val="hy-AM"/>
              </w:rPr>
            </w:pPr>
          </w:p>
          <w:p w:rsidR="009F31EA" w:rsidRPr="00A3300C" w:rsidRDefault="009F31EA" w:rsidP="00201E6C">
            <w:pPr>
              <w:spacing w:after="0" w:line="360" w:lineRule="auto"/>
              <w:jc w:val="both"/>
              <w:rPr>
                <w:rFonts w:cs="Sylfaen"/>
                <w:lang w:val="hy-AM"/>
              </w:rPr>
            </w:pPr>
          </w:p>
          <w:p w:rsidR="009F31EA" w:rsidRPr="00A3300C" w:rsidRDefault="009F31EA" w:rsidP="00201E6C">
            <w:pPr>
              <w:spacing w:after="0" w:line="360" w:lineRule="auto"/>
              <w:jc w:val="both"/>
              <w:rPr>
                <w:rFonts w:cs="Sylfaen"/>
                <w:lang w:val="hy-AM"/>
              </w:rPr>
            </w:pPr>
          </w:p>
          <w:p w:rsidR="00DD7803" w:rsidRPr="00A3300C" w:rsidRDefault="00DD7803" w:rsidP="00201E6C">
            <w:pPr>
              <w:spacing w:after="0" w:line="360" w:lineRule="auto"/>
              <w:jc w:val="both"/>
              <w:rPr>
                <w:rFonts w:cs="Sylfaen"/>
                <w:lang w:val="hy-AM"/>
              </w:rPr>
            </w:pPr>
          </w:p>
          <w:p w:rsidR="009F31EA" w:rsidRPr="00A3300C" w:rsidRDefault="009F31EA" w:rsidP="00201E6C">
            <w:pPr>
              <w:spacing w:after="0" w:line="360" w:lineRule="auto"/>
              <w:jc w:val="both"/>
              <w:rPr>
                <w:rFonts w:cs="Sylfaen"/>
                <w:lang w:val="hy-AM"/>
              </w:rPr>
            </w:pPr>
          </w:p>
          <w:p w:rsidR="009F31EA" w:rsidRPr="00A3300C" w:rsidRDefault="009F31EA" w:rsidP="00201E6C">
            <w:pPr>
              <w:spacing w:after="0" w:line="360" w:lineRule="auto"/>
              <w:jc w:val="both"/>
              <w:rPr>
                <w:rFonts w:cs="Sylfaen"/>
                <w:lang w:val="hy-AM"/>
              </w:rPr>
            </w:pPr>
          </w:p>
          <w:p w:rsidR="009F31EA" w:rsidRPr="00A3300C" w:rsidRDefault="009F31EA" w:rsidP="00201E6C">
            <w:pPr>
              <w:numPr>
                <w:ilvl w:val="0"/>
                <w:numId w:val="21"/>
              </w:numPr>
              <w:spacing w:after="0" w:line="360" w:lineRule="auto"/>
              <w:ind w:left="64" w:firstLine="850"/>
              <w:jc w:val="both"/>
              <w:rPr>
                <w:rFonts w:cs="Sylfaen"/>
                <w:lang w:val="hy-AM"/>
              </w:rPr>
            </w:pPr>
            <w:r w:rsidRPr="00A3300C">
              <w:rPr>
                <w:rFonts w:cs="GHEA Grapalat"/>
                <w:bCs/>
                <w:lang w:val="hy-AM"/>
              </w:rPr>
              <w:t>Չի ընդունվել խորհրդակցություններին վերաբերող և այլ դրույթների հետ կապված կարգավորումները հստակ սահմանվելու են նախագծով ամրագրված ՌԷԳ-ի կարգով։</w:t>
            </w:r>
          </w:p>
          <w:p w:rsidR="009F31EA" w:rsidRPr="00A3300C" w:rsidRDefault="009F31EA" w:rsidP="00201E6C">
            <w:pPr>
              <w:numPr>
                <w:ilvl w:val="0"/>
                <w:numId w:val="21"/>
              </w:numPr>
              <w:spacing w:after="0" w:line="360" w:lineRule="auto"/>
              <w:ind w:left="64" w:firstLine="850"/>
              <w:jc w:val="both"/>
              <w:rPr>
                <w:lang w:val="hy-AM"/>
              </w:rPr>
            </w:pPr>
            <w:r w:rsidRPr="00A3300C">
              <w:rPr>
                <w:rFonts w:cs="GHEA Grapalat"/>
                <w:bCs/>
                <w:lang w:val="hy-AM"/>
              </w:rPr>
              <w:t>Պարզաբանվել</w:t>
            </w:r>
            <w:r w:rsidRPr="00A3300C">
              <w:rPr>
                <w:lang w:val="hy-AM"/>
              </w:rPr>
              <w:t xml:space="preserve"> է 27</w:t>
            </w:r>
            <w:r w:rsidRPr="00A3300C">
              <w:rPr>
                <w:rFonts w:ascii="MS Mincho" w:eastAsia="MS Mincho" w:hAnsi="MS Mincho" w:cs="MS Mincho" w:hint="eastAsia"/>
                <w:lang w:val="hy-AM"/>
              </w:rPr>
              <w:t>․</w:t>
            </w:r>
            <w:r w:rsidRPr="00A3300C">
              <w:rPr>
                <w:lang w:val="hy-AM"/>
              </w:rPr>
              <w:t>07</w:t>
            </w:r>
            <w:r w:rsidRPr="00A3300C">
              <w:rPr>
                <w:rFonts w:ascii="MS Mincho" w:eastAsia="MS Mincho" w:hAnsi="MS Mincho" w:cs="MS Mincho" w:hint="eastAsia"/>
                <w:lang w:val="hy-AM"/>
              </w:rPr>
              <w:t>․</w:t>
            </w:r>
            <w:r w:rsidRPr="00A3300C">
              <w:rPr>
                <w:lang w:val="hy-AM"/>
              </w:rPr>
              <w:t>2022թ</w:t>
            </w:r>
            <w:r w:rsidRPr="00A3300C">
              <w:rPr>
                <w:rFonts w:ascii="MS Mincho" w:eastAsia="MS Mincho" w:hAnsi="MS Mincho" w:cs="MS Mincho" w:hint="eastAsia"/>
                <w:lang w:val="hy-AM"/>
              </w:rPr>
              <w:t>․</w:t>
            </w:r>
            <w:r w:rsidRPr="00A3300C">
              <w:rPr>
                <w:lang w:val="hy-AM"/>
              </w:rPr>
              <w:t xml:space="preserve"> աշխատանքային խորհրդակցության ընթացքում և Արդարադատության նախարարության հետ ձեռք է բերվել փոխադարձ համաձայնություն։ Սահմանվում է օրենքում օգտագործվող</w:t>
            </w:r>
            <w:r w:rsidRPr="00A3300C">
              <w:rPr>
                <w:b/>
                <w:lang w:val="hy-AM"/>
              </w:rPr>
              <w:t xml:space="preserve"> </w:t>
            </w:r>
            <w:r w:rsidRPr="00A3300C">
              <w:rPr>
                <w:lang w:val="hy-AM"/>
              </w:rPr>
              <w:t>հասկացություն, և նպատակահարմար չէ դրանում ներառել փաստաթղթի ընդունման ընթացակարգին վերաբերող դրույթներ, քանի որ դա կարգավորվում է համապատասխան հոդվածով,</w:t>
            </w:r>
          </w:p>
          <w:p w:rsidR="009F31EA" w:rsidRPr="00A3300C" w:rsidRDefault="009F31EA" w:rsidP="00201E6C">
            <w:pPr>
              <w:numPr>
                <w:ilvl w:val="0"/>
                <w:numId w:val="21"/>
              </w:numPr>
              <w:spacing w:after="0" w:line="360" w:lineRule="auto"/>
              <w:ind w:left="64" w:firstLine="850"/>
              <w:jc w:val="both"/>
              <w:rPr>
                <w:rFonts w:cs="Sylfaen"/>
                <w:lang w:val="hy-AM"/>
              </w:rPr>
            </w:pPr>
            <w:r w:rsidRPr="00A3300C">
              <w:rPr>
                <w:rFonts w:cs="Sylfaen"/>
                <w:lang w:val="hy-AM"/>
              </w:rPr>
              <w:t>ընդունվել է,</w:t>
            </w:r>
          </w:p>
          <w:p w:rsidR="009F31EA" w:rsidRPr="00A3300C" w:rsidRDefault="009F31EA" w:rsidP="00201E6C">
            <w:pPr>
              <w:numPr>
                <w:ilvl w:val="0"/>
                <w:numId w:val="21"/>
              </w:numPr>
              <w:spacing w:after="0" w:line="360" w:lineRule="auto"/>
              <w:ind w:left="64" w:firstLine="850"/>
              <w:jc w:val="both"/>
              <w:rPr>
                <w:rFonts w:cs="Sylfaen"/>
                <w:lang w:val="hy-AM"/>
              </w:rPr>
            </w:pPr>
            <w:r w:rsidRPr="00A3300C">
              <w:rPr>
                <w:rFonts w:cs="Sylfaen"/>
                <w:lang w:val="hy-AM"/>
              </w:rPr>
              <w:lastRenderedPageBreak/>
              <w:t>չի ընդունվել փորձագետի նկատմամբ ներկայացվող պահաջները սահմանված են 31-րդ հոդվածով,</w:t>
            </w:r>
          </w:p>
          <w:p w:rsidR="0023287C" w:rsidRPr="00A3300C" w:rsidRDefault="0023287C" w:rsidP="00201E6C">
            <w:pPr>
              <w:numPr>
                <w:ilvl w:val="0"/>
                <w:numId w:val="21"/>
              </w:numPr>
              <w:spacing w:after="0" w:line="360" w:lineRule="auto"/>
              <w:ind w:left="64" w:firstLine="850"/>
              <w:jc w:val="both"/>
              <w:rPr>
                <w:rFonts w:cs="Sylfaen"/>
                <w:lang w:val="hy-AM"/>
              </w:rPr>
            </w:pPr>
            <w:r w:rsidRPr="00A3300C">
              <w:rPr>
                <w:rFonts w:cs="Sylfaen"/>
                <w:lang w:val="hy-AM"/>
              </w:rPr>
              <w:t>ընդունվել է մասնակի՝ խմբագրվել է 4-րդ հոդվածի 1-ին մասի 8-րդ կետը</w:t>
            </w:r>
          </w:p>
          <w:p w:rsidR="00D8787D" w:rsidRPr="00A3300C" w:rsidRDefault="00DD7803" w:rsidP="00201E6C">
            <w:pPr>
              <w:numPr>
                <w:ilvl w:val="0"/>
                <w:numId w:val="21"/>
              </w:numPr>
              <w:spacing w:after="0" w:line="360" w:lineRule="auto"/>
              <w:ind w:left="64" w:firstLine="850"/>
              <w:jc w:val="both"/>
              <w:rPr>
                <w:rFonts w:cs="Sylfaen"/>
                <w:lang w:val="hy-AM"/>
              </w:rPr>
            </w:pPr>
            <w:r w:rsidRPr="00A3300C">
              <w:rPr>
                <w:rFonts w:cs="Sylfaen"/>
                <w:lang w:val="hy-AM"/>
              </w:rPr>
              <w:t>շրջակա</w:t>
            </w:r>
            <w:r w:rsidRPr="00A3300C">
              <w:rPr>
                <w:bCs/>
                <w:lang w:val="hy-AM"/>
              </w:rPr>
              <w:t xml:space="preserve"> </w:t>
            </w:r>
            <w:r w:rsidRPr="00A3300C">
              <w:rPr>
                <w:rFonts w:cs="Sylfaen"/>
                <w:bCs/>
                <w:lang w:val="hy-AM"/>
              </w:rPr>
              <w:t>միջավայրի</w:t>
            </w:r>
            <w:r w:rsidRPr="00A3300C">
              <w:rPr>
                <w:bCs/>
                <w:lang w:val="hy-AM"/>
              </w:rPr>
              <w:t xml:space="preserve"> </w:t>
            </w:r>
            <w:r w:rsidRPr="00A3300C">
              <w:rPr>
                <w:rFonts w:cs="Sylfaen"/>
                <w:bCs/>
                <w:lang w:val="hy-AM"/>
              </w:rPr>
              <w:t>վրա</w:t>
            </w:r>
            <w:r w:rsidRPr="00A3300C">
              <w:rPr>
                <w:bCs/>
                <w:lang w:val="hy-AM"/>
              </w:rPr>
              <w:t xml:space="preserve"> </w:t>
            </w:r>
            <w:r w:rsidRPr="00A3300C">
              <w:rPr>
                <w:rFonts w:cs="Sylfaen"/>
                <w:bCs/>
                <w:lang w:val="hy-AM"/>
              </w:rPr>
              <w:t>ազդեցության</w:t>
            </w:r>
            <w:r w:rsidRPr="00A3300C">
              <w:rPr>
                <w:bCs/>
                <w:lang w:val="hy-AM"/>
              </w:rPr>
              <w:t xml:space="preserve"> </w:t>
            </w:r>
            <w:r w:rsidRPr="00A3300C">
              <w:rPr>
                <w:rFonts w:cs="Sylfaen"/>
                <w:bCs/>
                <w:lang w:val="hy-AM"/>
              </w:rPr>
              <w:t>մշտադիտարկման</w:t>
            </w:r>
            <w:r w:rsidRPr="00A3300C">
              <w:rPr>
                <w:bCs/>
                <w:lang w:val="hy-AM"/>
              </w:rPr>
              <w:t xml:space="preserve"> (</w:t>
            </w:r>
            <w:r w:rsidRPr="00A3300C">
              <w:rPr>
                <w:rFonts w:cs="Sylfaen"/>
                <w:bCs/>
                <w:lang w:val="hy-AM"/>
              </w:rPr>
              <w:t>մոնիթորինգի</w:t>
            </w:r>
            <w:r w:rsidRPr="00A3300C">
              <w:rPr>
                <w:bCs/>
                <w:lang w:val="hy-AM"/>
              </w:rPr>
              <w:t xml:space="preserve">) </w:t>
            </w:r>
            <w:r w:rsidRPr="00A3300C">
              <w:rPr>
                <w:rFonts w:cs="Sylfaen"/>
                <w:bCs/>
                <w:lang w:val="hy-AM"/>
              </w:rPr>
              <w:t>ծրագիր</w:t>
            </w:r>
            <w:r w:rsidRPr="00A3300C">
              <w:rPr>
                <w:rFonts w:cs="Sylfaen"/>
                <w:lang w:val="hy-AM"/>
              </w:rPr>
              <w:t>ը ներառված է ՇՄԱԳ հաշվետվության մեջ և ենթակա է իրականացման նախաձեռնողի կողմից նախատեսվող գործունեություն ընթացքում։</w:t>
            </w:r>
          </w:p>
          <w:p w:rsidR="00DD7803" w:rsidRPr="00A3300C" w:rsidRDefault="00DD7803" w:rsidP="00201E6C">
            <w:pPr>
              <w:spacing w:after="0" w:line="360" w:lineRule="auto"/>
              <w:jc w:val="both"/>
              <w:rPr>
                <w:rFonts w:cs="Sylfaen"/>
                <w:lang w:val="hy-AM"/>
              </w:rPr>
            </w:pPr>
            <w:r w:rsidRPr="00A3300C">
              <w:rPr>
                <w:rFonts w:cs="Sylfaen"/>
                <w:lang w:val="hy-AM"/>
              </w:rPr>
              <w:t>4</w:t>
            </w:r>
            <w:r w:rsidRPr="00A3300C">
              <w:rPr>
                <w:rFonts w:ascii="MS Mincho" w:eastAsia="MS Mincho" w:hAnsi="MS Mincho" w:cs="MS Mincho" w:hint="eastAsia"/>
                <w:lang w:val="hy-AM"/>
              </w:rPr>
              <w:t>․</w:t>
            </w:r>
            <w:r w:rsidRPr="00A3300C">
              <w:rPr>
                <w:rFonts w:cs="Sylfaen"/>
                <w:lang w:val="hy-AM"/>
              </w:rPr>
              <w:t xml:space="preserve"> </w:t>
            </w:r>
          </w:p>
          <w:p w:rsidR="00A8754C" w:rsidRPr="00A3300C" w:rsidRDefault="00A8754C" w:rsidP="00201E6C">
            <w:pPr>
              <w:numPr>
                <w:ilvl w:val="0"/>
                <w:numId w:val="21"/>
              </w:numPr>
              <w:spacing w:after="0" w:line="360" w:lineRule="auto"/>
              <w:jc w:val="both"/>
              <w:rPr>
                <w:rFonts w:cs="Sylfaen"/>
                <w:lang w:val="hy-AM"/>
              </w:rPr>
            </w:pPr>
            <w:r w:rsidRPr="00A3300C">
              <w:rPr>
                <w:rFonts w:cs="Sylfaen"/>
                <w:lang w:val="hy-AM"/>
              </w:rPr>
              <w:t>Չի ընդունվել, տվյալ դեպքում որպես սկզբունք ամրագրված է այլընտրանքային, ինչպես նաև զրոյական՝ գործունեություն չիրականացնելու տարբերակի վերլուծությունը,</w:t>
            </w:r>
          </w:p>
          <w:p w:rsidR="00A8754C" w:rsidRPr="00A3300C" w:rsidRDefault="0057000E" w:rsidP="00201E6C">
            <w:pPr>
              <w:numPr>
                <w:ilvl w:val="0"/>
                <w:numId w:val="21"/>
              </w:numPr>
              <w:spacing w:after="0" w:line="360" w:lineRule="auto"/>
              <w:jc w:val="both"/>
              <w:rPr>
                <w:rFonts w:cs="Sylfaen"/>
                <w:lang w:val="hy-AM"/>
              </w:rPr>
            </w:pPr>
            <w:r w:rsidRPr="00A3300C">
              <w:rPr>
                <w:rFonts w:cs="Sylfaen"/>
                <w:lang w:val="hy-AM"/>
              </w:rPr>
              <w:t>չի ընդունվել, տվյալ դեպքում որպես սկզբունք է դիտարկվում ոչ թե ապահովման հավաստումը, այլ ապահովումը։</w:t>
            </w:r>
          </w:p>
          <w:p w:rsidR="0057000E" w:rsidRPr="00A3300C" w:rsidRDefault="00A8754C" w:rsidP="00201E6C">
            <w:pPr>
              <w:spacing w:after="0" w:line="360" w:lineRule="auto"/>
              <w:jc w:val="both"/>
              <w:rPr>
                <w:rFonts w:cs="Sylfaen"/>
                <w:lang w:val="hy-AM"/>
              </w:rPr>
            </w:pPr>
            <w:r w:rsidRPr="00A3300C">
              <w:rPr>
                <w:rFonts w:cs="Sylfaen"/>
                <w:lang w:val="hy-AM"/>
              </w:rPr>
              <w:lastRenderedPageBreak/>
              <w:t>5</w:t>
            </w:r>
            <w:r w:rsidRPr="00A3300C">
              <w:rPr>
                <w:rFonts w:ascii="MS Mincho" w:eastAsia="MS Mincho" w:hAnsi="MS Mincho" w:cs="MS Mincho" w:hint="eastAsia"/>
                <w:lang w:val="hy-AM"/>
              </w:rPr>
              <w:t>․</w:t>
            </w:r>
            <w:r w:rsidRPr="00A3300C">
              <w:rPr>
                <w:rFonts w:cs="Sylfaen"/>
                <w:lang w:val="hy-AM"/>
              </w:rPr>
              <w:t xml:space="preserve"> </w:t>
            </w:r>
            <w:r w:rsidR="0057000E" w:rsidRPr="00A3300C">
              <w:rPr>
                <w:rFonts w:cs="Sylfaen"/>
                <w:lang w:val="hy-AM"/>
              </w:rPr>
              <w:t xml:space="preserve"> Ընդունվել է</w:t>
            </w:r>
          </w:p>
          <w:p w:rsidR="0057000E" w:rsidRPr="00A3300C" w:rsidRDefault="0057000E"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r w:rsidRPr="00A3300C">
              <w:rPr>
                <w:rFonts w:cs="Sylfaen"/>
                <w:lang w:val="hy-AM"/>
              </w:rPr>
              <w:t>6</w:t>
            </w:r>
            <w:r w:rsidRPr="00A3300C">
              <w:rPr>
                <w:rFonts w:ascii="MS Mincho" w:eastAsia="MS Mincho" w:hAnsi="MS Mincho" w:cs="MS Mincho" w:hint="eastAsia"/>
                <w:lang w:val="hy-AM"/>
              </w:rPr>
              <w:t>․</w:t>
            </w:r>
            <w:r w:rsidRPr="00A3300C">
              <w:rPr>
                <w:rFonts w:cs="Sylfaen"/>
                <w:lang w:val="hy-AM"/>
              </w:rPr>
              <w:t xml:space="preserve"> </w:t>
            </w:r>
            <w:r w:rsidR="000D2715" w:rsidRPr="00A3300C">
              <w:rPr>
                <w:rFonts w:cs="Sylfaen"/>
                <w:lang w:val="hy-AM"/>
              </w:rPr>
              <w:t>Չի</w:t>
            </w:r>
            <w:r w:rsidRPr="00A3300C">
              <w:rPr>
                <w:rFonts w:cs="Sylfaen"/>
                <w:lang w:val="hy-AM"/>
              </w:rPr>
              <w:t xml:space="preserve"> ընդունվել</w:t>
            </w:r>
          </w:p>
          <w:p w:rsidR="0057000E" w:rsidRPr="00A3300C" w:rsidRDefault="0057000E" w:rsidP="00201E6C">
            <w:pPr>
              <w:spacing w:after="0" w:line="360" w:lineRule="auto"/>
              <w:jc w:val="both"/>
              <w:rPr>
                <w:rFonts w:cs="Sylfaen"/>
                <w:lang w:val="hy-AM"/>
              </w:rPr>
            </w:pPr>
            <w:r w:rsidRPr="00A3300C">
              <w:rPr>
                <w:rFonts w:cs="Sylfaen"/>
                <w:lang w:val="hy-AM"/>
              </w:rPr>
              <w:t xml:space="preserve">Հոդվածը խմբագրելու անհրաժեշտությունը բացակայում է, քանի որ բարձրացված հարցերը կարգավորվում են համապատասխան ոլորտի օրենսդրական ակտերով։ </w:t>
            </w: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p>
          <w:p w:rsidR="0057000E" w:rsidRPr="00A3300C" w:rsidRDefault="0057000E" w:rsidP="00201E6C">
            <w:pPr>
              <w:spacing w:after="0" w:line="360" w:lineRule="auto"/>
              <w:jc w:val="both"/>
              <w:rPr>
                <w:rFonts w:cs="Sylfaen"/>
                <w:lang w:val="hy-AM"/>
              </w:rPr>
            </w:pPr>
          </w:p>
          <w:p w:rsidR="0057000E" w:rsidRPr="00A3300C" w:rsidRDefault="00C97F33" w:rsidP="00201E6C">
            <w:pPr>
              <w:spacing w:after="0" w:line="360" w:lineRule="auto"/>
              <w:jc w:val="both"/>
              <w:rPr>
                <w:rFonts w:cs="Sylfaen"/>
                <w:lang w:val="hy-AM"/>
              </w:rPr>
            </w:pPr>
            <w:r w:rsidRPr="00A3300C">
              <w:rPr>
                <w:rFonts w:cs="Sylfaen"/>
                <w:lang w:val="hy-AM"/>
              </w:rPr>
              <w:t>7</w:t>
            </w:r>
            <w:r w:rsidR="0057000E" w:rsidRPr="00A3300C">
              <w:rPr>
                <w:rFonts w:ascii="MS Mincho" w:eastAsia="MS Mincho" w:hAnsi="MS Mincho" w:cs="MS Mincho" w:hint="eastAsia"/>
                <w:lang w:val="hy-AM"/>
              </w:rPr>
              <w:t>․</w:t>
            </w:r>
          </w:p>
          <w:p w:rsidR="005E2540" w:rsidRPr="00A3300C" w:rsidRDefault="005E2540" w:rsidP="00201E6C">
            <w:pPr>
              <w:numPr>
                <w:ilvl w:val="0"/>
                <w:numId w:val="21"/>
              </w:numPr>
              <w:spacing w:after="0" w:line="360" w:lineRule="auto"/>
              <w:jc w:val="both"/>
              <w:rPr>
                <w:rFonts w:cs="Sylfaen"/>
                <w:lang w:val="hy-AM"/>
              </w:rPr>
            </w:pPr>
            <w:r w:rsidRPr="00A3300C">
              <w:rPr>
                <w:rFonts w:cs="Sylfaen"/>
                <w:lang w:val="hy-AM"/>
              </w:rPr>
              <w:t>չի ընդունվել, փորձաքննությանը վերաբերող պահանջները սահմանված են նախագծի 17-րդ հոդվածով, իսկ 8-րդ հոդվածի 1-ին մասի 1-ին կետով սահմանվում է փորձաքննության իրականացման կարգը հաստատելու կառավարության իրավասությունը,</w:t>
            </w:r>
          </w:p>
          <w:p w:rsidR="00C97F33" w:rsidRPr="00A3300C" w:rsidRDefault="00C97F33" w:rsidP="00201E6C">
            <w:pPr>
              <w:numPr>
                <w:ilvl w:val="0"/>
                <w:numId w:val="21"/>
              </w:numPr>
              <w:spacing w:after="0" w:line="360" w:lineRule="auto"/>
              <w:jc w:val="both"/>
              <w:rPr>
                <w:rFonts w:cs="Sylfaen"/>
                <w:lang w:val="hy-AM"/>
              </w:rPr>
            </w:pPr>
            <w:r w:rsidRPr="00A3300C">
              <w:rPr>
                <w:rFonts w:cs="Sylfaen"/>
                <w:lang w:val="hy-AM"/>
              </w:rPr>
              <w:t>չ</w:t>
            </w:r>
            <w:r w:rsidR="005E2540" w:rsidRPr="00A3300C">
              <w:rPr>
                <w:rFonts w:cs="Sylfaen"/>
                <w:lang w:val="hy-AM"/>
              </w:rPr>
              <w:t xml:space="preserve">ի ընդունվել, </w:t>
            </w:r>
            <w:r w:rsidRPr="00A3300C">
              <w:rPr>
                <w:rFonts w:cs="Sylfaen"/>
                <w:lang w:val="hy-AM"/>
              </w:rPr>
              <w:t>պետական փորձաքննական եզրակացությունը հաստատում է Լիազոր մարմինը,</w:t>
            </w:r>
          </w:p>
          <w:p w:rsidR="005E2540" w:rsidRPr="00A3300C" w:rsidRDefault="00C97F33" w:rsidP="00201E6C">
            <w:pPr>
              <w:numPr>
                <w:ilvl w:val="0"/>
                <w:numId w:val="21"/>
              </w:numPr>
              <w:spacing w:after="0" w:line="360" w:lineRule="auto"/>
              <w:jc w:val="both"/>
              <w:rPr>
                <w:rFonts w:cs="Sylfaen"/>
                <w:lang w:val="hy-AM"/>
              </w:rPr>
            </w:pPr>
            <w:r w:rsidRPr="00A3300C">
              <w:rPr>
                <w:rFonts w:cs="Sylfaen"/>
                <w:lang w:val="hy-AM"/>
              </w:rPr>
              <w:t xml:space="preserve">ընդունվել է։ </w:t>
            </w: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r w:rsidRPr="00A3300C">
              <w:rPr>
                <w:rFonts w:cs="Sylfaen"/>
                <w:lang w:val="hy-AM"/>
              </w:rPr>
              <w:t>8</w:t>
            </w:r>
            <w:r w:rsidRPr="00A3300C">
              <w:rPr>
                <w:rFonts w:ascii="MS Mincho" w:eastAsia="MS Mincho" w:hAnsi="MS Mincho" w:cs="MS Mincho" w:hint="eastAsia"/>
                <w:lang w:val="hy-AM"/>
              </w:rPr>
              <w:t>․</w:t>
            </w:r>
            <w:r w:rsidRPr="00A3300C">
              <w:rPr>
                <w:rFonts w:cs="Sylfaen"/>
                <w:lang w:val="hy-AM"/>
              </w:rPr>
              <w:t xml:space="preserve"> Ընդունվել է</w:t>
            </w: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p>
          <w:p w:rsidR="004B53DE" w:rsidRPr="00A3300C" w:rsidRDefault="004B53DE" w:rsidP="00201E6C">
            <w:pPr>
              <w:spacing w:after="0" w:line="360" w:lineRule="auto"/>
              <w:jc w:val="both"/>
              <w:rPr>
                <w:rFonts w:cs="Sylfaen"/>
                <w:lang w:val="hy-AM"/>
              </w:rPr>
            </w:pPr>
            <w:r w:rsidRPr="00A3300C">
              <w:rPr>
                <w:rFonts w:cs="Sylfaen"/>
                <w:lang w:val="hy-AM"/>
              </w:rPr>
              <w:t>9</w:t>
            </w:r>
            <w:r w:rsidRPr="00A3300C">
              <w:rPr>
                <w:rFonts w:ascii="MS Mincho" w:eastAsia="MS Mincho" w:hAnsi="MS Mincho" w:cs="MS Mincho" w:hint="eastAsia"/>
                <w:lang w:val="hy-AM"/>
              </w:rPr>
              <w:t>․</w:t>
            </w:r>
            <w:r w:rsidRPr="00A3300C">
              <w:rPr>
                <w:rFonts w:cs="Sylfaen"/>
                <w:lang w:val="hy-AM"/>
              </w:rPr>
              <w:t xml:space="preserve"> Չի ընդունվել</w:t>
            </w:r>
          </w:p>
          <w:p w:rsidR="004B53DE" w:rsidRPr="00A3300C" w:rsidRDefault="00585880" w:rsidP="00201E6C">
            <w:pPr>
              <w:spacing w:after="0" w:line="360" w:lineRule="auto"/>
              <w:jc w:val="both"/>
              <w:rPr>
                <w:rFonts w:cs="Sylfaen"/>
                <w:lang w:val="hy-AM"/>
              </w:rPr>
            </w:pPr>
            <w:r w:rsidRPr="00A3300C">
              <w:rPr>
                <w:rFonts w:cs="Sylfaen"/>
                <w:lang w:val="hy-AM"/>
              </w:rPr>
              <w:t xml:space="preserve">Առաջարկի ընդունմամբ կստացվի, որ ՌԷԳ-ն իրականացվում է </w:t>
            </w:r>
            <w:r w:rsidR="009973C3" w:rsidRPr="00A3300C">
              <w:rPr>
                <w:rFonts w:cs="Sylfaen"/>
                <w:lang w:val="hy-AM"/>
              </w:rPr>
              <w:t>պետական</w:t>
            </w:r>
            <w:r w:rsidR="009973C3" w:rsidRPr="00A3300C">
              <w:rPr>
                <w:lang w:val="hy-AM"/>
              </w:rPr>
              <w:t xml:space="preserve"> և համապատասխան </w:t>
            </w:r>
            <w:r w:rsidR="009973C3" w:rsidRPr="00A3300C">
              <w:rPr>
                <w:rFonts w:cs="Sylfaen"/>
                <w:lang w:val="hy-AM"/>
              </w:rPr>
              <w:t>տեղական</w:t>
            </w:r>
            <w:r w:rsidR="009973C3" w:rsidRPr="00A3300C">
              <w:rPr>
                <w:lang w:val="hy-AM"/>
              </w:rPr>
              <w:t xml:space="preserve"> </w:t>
            </w:r>
            <w:r w:rsidR="009973C3" w:rsidRPr="00A3300C">
              <w:rPr>
                <w:rFonts w:cs="Sylfaen"/>
                <w:lang w:val="hy-AM"/>
              </w:rPr>
              <w:t>ինքնակառավարման</w:t>
            </w:r>
            <w:r w:rsidR="009973C3" w:rsidRPr="00A3300C">
              <w:rPr>
                <w:lang w:val="hy-AM"/>
              </w:rPr>
              <w:t xml:space="preserve"> </w:t>
            </w:r>
            <w:r w:rsidR="009973C3" w:rsidRPr="00A3300C">
              <w:rPr>
                <w:rFonts w:cs="Sylfaen"/>
                <w:lang w:val="hy-AM"/>
              </w:rPr>
              <w:t>մարմինների կարծիքների</w:t>
            </w:r>
            <w:r w:rsidR="004B53DE" w:rsidRPr="00A3300C">
              <w:rPr>
                <w:rFonts w:cs="Sylfaen"/>
                <w:lang w:val="hy-AM"/>
              </w:rPr>
              <w:t xml:space="preserve"> </w:t>
            </w: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9973C3" w:rsidRPr="00A3300C" w:rsidRDefault="009973C3" w:rsidP="00201E6C">
            <w:pPr>
              <w:spacing w:after="0" w:line="360" w:lineRule="auto"/>
              <w:jc w:val="both"/>
              <w:rPr>
                <w:rFonts w:cs="Sylfaen"/>
                <w:lang w:val="hy-AM"/>
              </w:rPr>
            </w:pPr>
            <w:r w:rsidRPr="00A3300C">
              <w:rPr>
                <w:rFonts w:cs="Sylfaen"/>
                <w:lang w:val="hy-AM"/>
              </w:rPr>
              <w:t>10</w:t>
            </w:r>
            <w:r w:rsidRPr="00A3300C">
              <w:rPr>
                <w:rFonts w:ascii="MS Mincho" w:eastAsia="MS Mincho" w:hAnsi="MS Mincho" w:cs="MS Mincho" w:hint="eastAsia"/>
                <w:lang w:val="hy-AM"/>
              </w:rPr>
              <w:t>․</w:t>
            </w:r>
            <w:r w:rsidRPr="00A3300C">
              <w:rPr>
                <w:rFonts w:cs="Sylfaen"/>
                <w:lang w:val="hy-AM"/>
              </w:rPr>
              <w:t xml:space="preserve"> Չի ընդունվել</w:t>
            </w:r>
          </w:p>
          <w:p w:rsidR="009973C3" w:rsidRPr="00A3300C" w:rsidRDefault="009973C3" w:rsidP="00201E6C">
            <w:pPr>
              <w:spacing w:after="0" w:line="360" w:lineRule="auto"/>
              <w:jc w:val="both"/>
              <w:rPr>
                <w:rFonts w:cs="Sylfaen"/>
                <w:lang w:val="hy-AM"/>
              </w:rPr>
            </w:pPr>
            <w:r w:rsidRPr="00A3300C">
              <w:rPr>
                <w:rFonts w:cs="Sylfaen"/>
                <w:lang w:val="hy-AM"/>
              </w:rPr>
              <w:t>Մատնանշված հոդվածը սահմանում է միայն լիազորությունը, իսկ ընթացակարգը սահմանվում է 16-րդ հոդվածով։</w:t>
            </w: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0F1160" w:rsidRPr="00A3300C" w:rsidRDefault="00E206E4" w:rsidP="00201E6C">
            <w:pPr>
              <w:spacing w:after="0" w:line="360" w:lineRule="auto"/>
              <w:jc w:val="both"/>
              <w:rPr>
                <w:rFonts w:cs="Sylfaen"/>
                <w:lang w:val="hy-AM"/>
              </w:rPr>
            </w:pPr>
            <w:r w:rsidRPr="00A3300C">
              <w:rPr>
                <w:rFonts w:cs="Sylfaen"/>
                <w:lang w:val="hy-AM"/>
              </w:rPr>
              <w:lastRenderedPageBreak/>
              <w:t>11</w:t>
            </w:r>
            <w:r w:rsidRPr="00A3300C">
              <w:rPr>
                <w:rFonts w:ascii="MS Mincho" w:eastAsia="MS Mincho" w:hAnsi="MS Mincho" w:cs="MS Mincho" w:hint="eastAsia"/>
                <w:lang w:val="hy-AM"/>
              </w:rPr>
              <w:t>․</w:t>
            </w:r>
          </w:p>
          <w:p w:rsidR="00810D26" w:rsidRPr="00A3300C" w:rsidRDefault="00E206E4" w:rsidP="00201E6C">
            <w:pPr>
              <w:numPr>
                <w:ilvl w:val="0"/>
                <w:numId w:val="21"/>
              </w:numPr>
              <w:spacing w:after="0" w:line="360" w:lineRule="auto"/>
              <w:jc w:val="both"/>
              <w:rPr>
                <w:rFonts w:cs="Sylfaen"/>
                <w:lang w:val="hy-AM"/>
              </w:rPr>
            </w:pPr>
            <w:r w:rsidRPr="00A3300C">
              <w:rPr>
                <w:rFonts w:cs="Sylfaen"/>
                <w:lang w:val="hy-AM"/>
              </w:rPr>
              <w:t>ընդունվել է</w:t>
            </w:r>
          </w:p>
          <w:p w:rsidR="00E206E4" w:rsidRPr="00A3300C" w:rsidRDefault="00E206E4" w:rsidP="00201E6C">
            <w:pPr>
              <w:numPr>
                <w:ilvl w:val="0"/>
                <w:numId w:val="21"/>
              </w:numPr>
              <w:spacing w:after="0" w:line="360" w:lineRule="auto"/>
              <w:rPr>
                <w:rFonts w:cs="Sylfaen"/>
                <w:lang w:val="hy-AM"/>
              </w:rPr>
            </w:pPr>
            <w:r w:rsidRPr="00A3300C">
              <w:rPr>
                <w:rFonts w:cs="Sylfaen"/>
                <w:lang w:val="hy-AM"/>
              </w:rPr>
              <w:t>գործունեության  տեսակները սահմանվել են Օրհուսի կոնվենցիային համահունչ</w:t>
            </w:r>
          </w:p>
          <w:p w:rsidR="00810D26" w:rsidRPr="00A3300C" w:rsidRDefault="00E206E4" w:rsidP="00201E6C">
            <w:pPr>
              <w:spacing w:after="0" w:line="360" w:lineRule="auto"/>
              <w:jc w:val="both"/>
              <w:rPr>
                <w:rFonts w:cs="Sylfaen"/>
                <w:lang w:val="hy-AM"/>
              </w:rPr>
            </w:pPr>
            <w:r w:rsidRPr="00A3300C">
              <w:rPr>
                <w:rFonts w:cs="Sylfaen"/>
                <w:lang w:val="hy-AM"/>
              </w:rPr>
              <w:t>12</w:t>
            </w:r>
            <w:r w:rsidRPr="00A3300C">
              <w:rPr>
                <w:rFonts w:ascii="MS Mincho" w:eastAsia="MS Mincho" w:hAnsi="MS Mincho" w:cs="MS Mincho" w:hint="eastAsia"/>
                <w:lang w:val="hy-AM"/>
              </w:rPr>
              <w:t>․</w:t>
            </w:r>
            <w:r w:rsidRPr="00A3300C">
              <w:rPr>
                <w:rFonts w:cs="Sylfaen"/>
                <w:lang w:val="hy-AM"/>
              </w:rPr>
              <w:t xml:space="preserve"> </w:t>
            </w:r>
            <w:r w:rsidR="00C94F99" w:rsidRPr="00A3300C">
              <w:rPr>
                <w:rFonts w:cs="Sylfaen"/>
                <w:lang w:val="hy-AM"/>
              </w:rPr>
              <w:t>ընդունվել է</w:t>
            </w:r>
          </w:p>
          <w:p w:rsidR="00C94F99" w:rsidRPr="00A3300C" w:rsidRDefault="00C94F99" w:rsidP="00201E6C">
            <w:pPr>
              <w:spacing w:after="0" w:line="360" w:lineRule="auto"/>
              <w:jc w:val="both"/>
              <w:rPr>
                <w:rFonts w:cs="Sylfaen"/>
                <w:lang w:val="hy-AM"/>
              </w:rPr>
            </w:pPr>
          </w:p>
          <w:p w:rsidR="00C94F99" w:rsidRPr="00A3300C" w:rsidRDefault="00C94F99" w:rsidP="00201E6C">
            <w:pPr>
              <w:spacing w:after="0" w:line="360" w:lineRule="auto"/>
              <w:jc w:val="both"/>
              <w:rPr>
                <w:rFonts w:cs="Sylfaen"/>
                <w:lang w:val="hy-AM"/>
              </w:rPr>
            </w:pPr>
          </w:p>
          <w:p w:rsidR="00C94F99" w:rsidRPr="00A3300C" w:rsidRDefault="00C94F99" w:rsidP="00201E6C">
            <w:pPr>
              <w:spacing w:after="0" w:line="360" w:lineRule="auto"/>
              <w:jc w:val="both"/>
              <w:rPr>
                <w:rFonts w:cs="Sylfaen"/>
                <w:lang w:val="hy-AM"/>
              </w:rPr>
            </w:pPr>
            <w:r w:rsidRPr="00A3300C">
              <w:rPr>
                <w:rFonts w:cs="Sylfaen"/>
                <w:lang w:val="hy-AM"/>
              </w:rPr>
              <w:t>13</w:t>
            </w:r>
            <w:r w:rsidRPr="00A3300C">
              <w:rPr>
                <w:rFonts w:ascii="MS Mincho" w:eastAsia="MS Mincho" w:hAnsi="MS Mincho" w:cs="MS Mincho" w:hint="eastAsia"/>
                <w:lang w:val="hy-AM"/>
              </w:rPr>
              <w:t>․</w:t>
            </w:r>
            <w:r w:rsidRPr="00A3300C">
              <w:rPr>
                <w:rFonts w:cs="Sylfaen"/>
                <w:lang w:val="hy-AM"/>
              </w:rPr>
              <w:t xml:space="preserve"> </w:t>
            </w:r>
          </w:p>
          <w:p w:rsidR="00C94F99" w:rsidRPr="00A3300C" w:rsidRDefault="00C94F99" w:rsidP="00201E6C">
            <w:pPr>
              <w:spacing w:after="0" w:line="360" w:lineRule="auto"/>
              <w:jc w:val="both"/>
              <w:rPr>
                <w:rFonts w:cs="Sylfaen"/>
                <w:lang w:val="hy-AM"/>
              </w:rPr>
            </w:pPr>
          </w:p>
          <w:p w:rsidR="00157931" w:rsidRPr="00A3300C" w:rsidRDefault="00C94F99" w:rsidP="00201E6C">
            <w:pPr>
              <w:numPr>
                <w:ilvl w:val="0"/>
                <w:numId w:val="21"/>
              </w:numPr>
              <w:spacing w:after="0" w:line="360" w:lineRule="auto"/>
              <w:jc w:val="both"/>
              <w:rPr>
                <w:rFonts w:cs="Sylfaen"/>
                <w:lang w:val="hy-AM"/>
              </w:rPr>
            </w:pPr>
            <w:r w:rsidRPr="00A3300C">
              <w:rPr>
                <w:rFonts w:cs="Sylfaen"/>
                <w:lang w:val="hy-AM"/>
              </w:rPr>
              <w:t xml:space="preserve">չի ընդունվել, գործունեության տեսակը </w:t>
            </w:r>
            <w:r w:rsidR="00157931" w:rsidRPr="00A3300C">
              <w:rPr>
                <w:rFonts w:cs="Sylfaen"/>
                <w:lang w:val="hy-AM"/>
              </w:rPr>
              <w:t>ենթակա է գնահատման և փորձաքննության անկախ այրման եղանակից,</w:t>
            </w:r>
          </w:p>
          <w:p w:rsidR="00810D26" w:rsidRPr="00A3300C" w:rsidRDefault="00157931" w:rsidP="00201E6C">
            <w:pPr>
              <w:numPr>
                <w:ilvl w:val="0"/>
                <w:numId w:val="21"/>
              </w:numPr>
              <w:spacing w:after="0" w:line="360" w:lineRule="auto"/>
              <w:jc w:val="both"/>
              <w:rPr>
                <w:rFonts w:cs="Sylfaen"/>
                <w:lang w:val="hy-AM"/>
              </w:rPr>
            </w:pPr>
            <w:r w:rsidRPr="00A3300C">
              <w:rPr>
                <w:rFonts w:cs="Sylfaen"/>
                <w:lang w:val="hy-AM"/>
              </w:rPr>
              <w:t xml:space="preserve"> </w:t>
            </w:r>
            <w:r w:rsidR="00C94F99" w:rsidRPr="00A3300C">
              <w:rPr>
                <w:rFonts w:cs="Sylfaen"/>
                <w:lang w:val="hy-AM"/>
              </w:rPr>
              <w:t xml:space="preserve"> </w:t>
            </w:r>
            <w:r w:rsidRPr="00A3300C">
              <w:rPr>
                <w:rFonts w:cs="Sylfaen"/>
                <w:lang w:val="hy-AM"/>
              </w:rPr>
              <w:t>ընդունվել է։</w:t>
            </w:r>
          </w:p>
          <w:p w:rsidR="00157931" w:rsidRPr="00A3300C" w:rsidRDefault="00157931" w:rsidP="00201E6C">
            <w:pPr>
              <w:spacing w:after="0" w:line="360" w:lineRule="auto"/>
              <w:jc w:val="both"/>
              <w:rPr>
                <w:rFonts w:cs="Sylfaen"/>
                <w:lang w:val="hy-AM"/>
              </w:rPr>
            </w:pPr>
          </w:p>
          <w:p w:rsidR="00157931" w:rsidRPr="00A3300C" w:rsidRDefault="00157931" w:rsidP="00201E6C">
            <w:pPr>
              <w:spacing w:after="0" w:line="360" w:lineRule="auto"/>
              <w:jc w:val="both"/>
              <w:rPr>
                <w:rFonts w:cs="Sylfaen"/>
                <w:lang w:val="hy-AM"/>
              </w:rPr>
            </w:pPr>
          </w:p>
          <w:p w:rsidR="00157931" w:rsidRPr="00A3300C" w:rsidRDefault="00157931" w:rsidP="00201E6C">
            <w:pPr>
              <w:spacing w:after="0" w:line="360" w:lineRule="auto"/>
              <w:jc w:val="both"/>
              <w:rPr>
                <w:rFonts w:cs="Sylfaen"/>
                <w:lang w:val="hy-AM"/>
              </w:rPr>
            </w:pPr>
            <w:r w:rsidRPr="00A3300C">
              <w:rPr>
                <w:rFonts w:cs="Sylfaen"/>
                <w:lang w:val="hy-AM"/>
              </w:rPr>
              <w:t>14</w:t>
            </w:r>
            <w:r w:rsidRPr="00A3300C">
              <w:rPr>
                <w:rFonts w:ascii="MS Mincho" w:eastAsia="MS Mincho" w:hAnsi="MS Mincho" w:cs="MS Mincho" w:hint="eastAsia"/>
                <w:lang w:val="hy-AM"/>
              </w:rPr>
              <w:t>․</w:t>
            </w:r>
            <w:r w:rsidRPr="00A3300C">
              <w:rPr>
                <w:rFonts w:cs="Sylfaen"/>
                <w:lang w:val="hy-AM"/>
              </w:rPr>
              <w:t xml:space="preserve"> </w:t>
            </w:r>
            <w:r w:rsidR="007721ED" w:rsidRPr="00A3300C">
              <w:rPr>
                <w:rFonts w:cs="Sylfaen"/>
                <w:lang w:val="hy-AM"/>
              </w:rPr>
              <w:t>ընդունվել է</w:t>
            </w:r>
          </w:p>
          <w:p w:rsidR="00157931" w:rsidRPr="00A3300C" w:rsidRDefault="00157931" w:rsidP="00201E6C">
            <w:pPr>
              <w:spacing w:after="0" w:line="360" w:lineRule="auto"/>
              <w:jc w:val="both"/>
              <w:rPr>
                <w:rFonts w:cs="Sylfaen"/>
                <w:lang w:val="hy-AM"/>
              </w:rPr>
            </w:pPr>
          </w:p>
          <w:p w:rsidR="00157931" w:rsidRPr="00A3300C" w:rsidRDefault="00157931" w:rsidP="00201E6C">
            <w:pPr>
              <w:spacing w:after="0" w:line="360" w:lineRule="auto"/>
              <w:jc w:val="both"/>
              <w:rPr>
                <w:rFonts w:cs="Sylfaen"/>
                <w:lang w:val="hy-AM"/>
              </w:rPr>
            </w:pPr>
          </w:p>
          <w:p w:rsidR="00157931" w:rsidRPr="00A3300C" w:rsidRDefault="00157931" w:rsidP="00201E6C">
            <w:pPr>
              <w:spacing w:after="0" w:line="360" w:lineRule="auto"/>
              <w:jc w:val="both"/>
              <w:rPr>
                <w:rFonts w:cs="Sylfaen"/>
                <w:lang w:val="hy-AM"/>
              </w:rPr>
            </w:pPr>
            <w:r w:rsidRPr="00A3300C">
              <w:rPr>
                <w:rFonts w:cs="Sylfaen"/>
                <w:lang w:val="hy-AM"/>
              </w:rPr>
              <w:lastRenderedPageBreak/>
              <w:t>15</w:t>
            </w:r>
            <w:r w:rsidRPr="00A3300C">
              <w:rPr>
                <w:rFonts w:ascii="MS Mincho" w:eastAsia="MS Mincho" w:hAnsi="MS Mincho" w:cs="MS Mincho" w:hint="eastAsia"/>
                <w:lang w:val="hy-AM"/>
              </w:rPr>
              <w:t>․</w:t>
            </w:r>
            <w:r w:rsidR="007721ED" w:rsidRPr="00A3300C">
              <w:rPr>
                <w:rFonts w:cs="Sylfaen"/>
                <w:lang w:val="hy-AM"/>
              </w:rPr>
              <w:t xml:space="preserve"> չի ընդունվել, չափանիշները սահմանվել են անկախ ճանապարհի կարգից</w:t>
            </w: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7721ED" w:rsidRPr="00A3300C" w:rsidRDefault="007721ED" w:rsidP="00201E6C">
            <w:pPr>
              <w:spacing w:after="0" w:line="360" w:lineRule="auto"/>
              <w:jc w:val="both"/>
              <w:rPr>
                <w:rFonts w:cs="Sylfaen"/>
                <w:lang w:val="hy-AM"/>
              </w:rPr>
            </w:pPr>
            <w:r w:rsidRPr="00A3300C">
              <w:rPr>
                <w:rFonts w:cs="Sylfaen"/>
                <w:lang w:val="hy-AM"/>
              </w:rPr>
              <w:t>16</w:t>
            </w:r>
            <w:r w:rsidRPr="00A3300C">
              <w:rPr>
                <w:rFonts w:ascii="MS Mincho" w:eastAsia="MS Mincho" w:hAnsi="MS Mincho" w:cs="MS Mincho" w:hint="eastAsia"/>
                <w:lang w:val="hy-AM"/>
              </w:rPr>
              <w:t>․</w:t>
            </w:r>
            <w:r w:rsidR="007B1393" w:rsidRPr="00A3300C">
              <w:rPr>
                <w:rFonts w:cs="Sylfaen"/>
                <w:lang w:val="hy-AM"/>
              </w:rPr>
              <w:t xml:space="preserve"> ընդունվել է</w:t>
            </w:r>
          </w:p>
          <w:p w:rsidR="007B1393" w:rsidRPr="00A3300C" w:rsidRDefault="007B1393" w:rsidP="00201E6C">
            <w:pPr>
              <w:spacing w:after="0" w:line="360" w:lineRule="auto"/>
              <w:jc w:val="both"/>
              <w:rPr>
                <w:rFonts w:cs="Sylfaen"/>
                <w:lang w:val="hy-AM"/>
              </w:rPr>
            </w:pPr>
          </w:p>
          <w:p w:rsidR="007B1393" w:rsidRPr="00A3300C" w:rsidRDefault="007B1393"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7B1393" w:rsidP="00201E6C">
            <w:pPr>
              <w:spacing w:after="0" w:line="360" w:lineRule="auto"/>
              <w:jc w:val="both"/>
              <w:rPr>
                <w:rFonts w:cs="Sylfaen"/>
                <w:lang w:val="hy-AM"/>
              </w:rPr>
            </w:pPr>
            <w:r w:rsidRPr="00A3300C">
              <w:rPr>
                <w:rFonts w:cs="Sylfaen"/>
                <w:lang w:val="hy-AM"/>
              </w:rPr>
              <w:t>17</w:t>
            </w:r>
            <w:r w:rsidRPr="00A3300C">
              <w:rPr>
                <w:rFonts w:ascii="MS Mincho" w:eastAsia="MS Mincho" w:hAnsi="MS Mincho" w:cs="MS Mincho" w:hint="eastAsia"/>
                <w:lang w:val="hy-AM"/>
              </w:rPr>
              <w:t>․</w:t>
            </w:r>
            <w:r w:rsidRPr="00A3300C">
              <w:rPr>
                <w:rFonts w:cs="Sylfaen"/>
                <w:lang w:val="hy-AM"/>
              </w:rPr>
              <w:t xml:space="preserve"> չի ընդունվել, անտառին ներկայացվող պահանջները սահմանված են անտառային օրենսգրքով </w:t>
            </w:r>
          </w:p>
          <w:p w:rsidR="00810D26" w:rsidRPr="00A3300C" w:rsidRDefault="00810D26" w:rsidP="00201E6C">
            <w:pPr>
              <w:spacing w:after="0" w:line="360" w:lineRule="auto"/>
              <w:jc w:val="both"/>
              <w:rPr>
                <w:rFonts w:cs="Sylfaen"/>
                <w:lang w:val="hy-AM"/>
              </w:rPr>
            </w:pPr>
          </w:p>
          <w:p w:rsidR="00810D26" w:rsidRPr="00A3300C" w:rsidRDefault="007B1393" w:rsidP="00201E6C">
            <w:pPr>
              <w:spacing w:after="0" w:line="360" w:lineRule="auto"/>
              <w:jc w:val="both"/>
              <w:rPr>
                <w:rFonts w:cs="Sylfaen"/>
                <w:lang w:val="hy-AM"/>
              </w:rPr>
            </w:pPr>
            <w:r w:rsidRPr="00A3300C">
              <w:rPr>
                <w:rFonts w:cs="Sylfaen"/>
                <w:lang w:val="hy-AM"/>
              </w:rPr>
              <w:t>18</w:t>
            </w:r>
            <w:r w:rsidRPr="00A3300C">
              <w:rPr>
                <w:rFonts w:ascii="MS Mincho" w:eastAsia="MS Mincho" w:hAnsi="MS Mincho" w:cs="MS Mincho" w:hint="eastAsia"/>
                <w:lang w:val="hy-AM"/>
              </w:rPr>
              <w:t>․</w:t>
            </w:r>
            <w:r w:rsidR="00435625" w:rsidRPr="00A3300C">
              <w:rPr>
                <w:rFonts w:cs="Sylfaen"/>
                <w:lang w:val="hy-AM"/>
              </w:rPr>
              <w:t xml:space="preserve"> ընդունվել է</w:t>
            </w:r>
          </w:p>
          <w:p w:rsidR="00435625" w:rsidRPr="00A3300C" w:rsidRDefault="00435625" w:rsidP="00201E6C">
            <w:pPr>
              <w:spacing w:after="0" w:line="360" w:lineRule="auto"/>
              <w:jc w:val="both"/>
              <w:rPr>
                <w:rFonts w:cs="Sylfaen"/>
                <w:lang w:val="hy-AM"/>
              </w:rPr>
            </w:pPr>
          </w:p>
          <w:p w:rsidR="00435625" w:rsidRPr="00A3300C" w:rsidRDefault="00017431" w:rsidP="00201E6C">
            <w:pPr>
              <w:spacing w:after="0" w:line="360" w:lineRule="auto"/>
              <w:jc w:val="both"/>
              <w:rPr>
                <w:rFonts w:cs="Sylfaen"/>
                <w:lang w:val="hy-AM"/>
              </w:rPr>
            </w:pPr>
            <w:r w:rsidRPr="00A3300C">
              <w:rPr>
                <w:rFonts w:cs="Sylfaen"/>
                <w:lang w:val="hy-AM"/>
              </w:rPr>
              <w:t>19</w:t>
            </w:r>
            <w:r w:rsidRPr="00A3300C">
              <w:rPr>
                <w:rFonts w:ascii="MS Mincho" w:eastAsia="MS Mincho" w:hAnsi="MS Mincho" w:cs="MS Mincho" w:hint="eastAsia"/>
                <w:lang w:val="hy-AM"/>
              </w:rPr>
              <w:t>․</w:t>
            </w:r>
            <w:r w:rsidRPr="00A3300C">
              <w:rPr>
                <w:rFonts w:cs="Sylfaen"/>
                <w:lang w:val="hy-AM"/>
              </w:rPr>
              <w:t xml:space="preserve"> </w:t>
            </w:r>
            <w:r w:rsidR="00407E5C" w:rsidRPr="00A3300C">
              <w:rPr>
                <w:rFonts w:cs="Sylfaen"/>
                <w:lang w:val="hy-AM"/>
              </w:rPr>
              <w:t xml:space="preserve">Ընդունվել է մասնակի, խմբագրվել է </w:t>
            </w:r>
          </w:p>
          <w:p w:rsidR="00435625" w:rsidRPr="00A3300C" w:rsidRDefault="00435625" w:rsidP="00201E6C">
            <w:pPr>
              <w:spacing w:after="0" w:line="360" w:lineRule="auto"/>
              <w:jc w:val="both"/>
              <w:rPr>
                <w:rFonts w:cs="Sylfaen"/>
                <w:lang w:val="hy-AM"/>
              </w:rPr>
            </w:pPr>
          </w:p>
          <w:p w:rsidR="007B1393" w:rsidRPr="00A3300C" w:rsidRDefault="007B1393"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407E5C" w:rsidRPr="00A3300C" w:rsidRDefault="00407E5C" w:rsidP="00201E6C">
            <w:pPr>
              <w:spacing w:after="0" w:line="360" w:lineRule="auto"/>
              <w:jc w:val="both"/>
              <w:rPr>
                <w:rFonts w:cs="Sylfaen"/>
                <w:lang w:val="hy-AM"/>
              </w:rPr>
            </w:pPr>
          </w:p>
          <w:p w:rsidR="00407E5C" w:rsidRPr="00A3300C" w:rsidRDefault="00407E5C" w:rsidP="00201E6C">
            <w:pPr>
              <w:spacing w:after="0" w:line="360" w:lineRule="auto"/>
              <w:jc w:val="both"/>
              <w:rPr>
                <w:rFonts w:cs="Sylfaen"/>
                <w:lang w:val="hy-AM"/>
              </w:rPr>
            </w:pPr>
          </w:p>
          <w:p w:rsidR="00407E5C" w:rsidRPr="00A3300C" w:rsidRDefault="00407E5C" w:rsidP="00201E6C">
            <w:pPr>
              <w:spacing w:after="0" w:line="360" w:lineRule="auto"/>
              <w:jc w:val="both"/>
              <w:rPr>
                <w:rFonts w:cs="Sylfaen"/>
                <w:lang w:val="hy-AM"/>
              </w:rPr>
            </w:pPr>
          </w:p>
          <w:p w:rsidR="00407E5C" w:rsidRPr="00A3300C" w:rsidRDefault="00407E5C" w:rsidP="00201E6C">
            <w:pPr>
              <w:spacing w:after="0" w:line="360" w:lineRule="auto"/>
              <w:jc w:val="both"/>
              <w:rPr>
                <w:rFonts w:cs="Sylfaen"/>
                <w:lang w:val="hy-AM"/>
              </w:rPr>
            </w:pPr>
            <w:r w:rsidRPr="00A3300C">
              <w:rPr>
                <w:rFonts w:cs="Sylfaen"/>
                <w:lang w:val="hy-AM"/>
              </w:rPr>
              <w:t>20</w:t>
            </w:r>
            <w:r w:rsidRPr="00A3300C">
              <w:rPr>
                <w:rFonts w:ascii="MS Mincho" w:eastAsia="MS Mincho" w:hAnsi="MS Mincho" w:cs="MS Mincho" w:hint="eastAsia"/>
                <w:lang w:val="hy-AM"/>
              </w:rPr>
              <w:t>․</w:t>
            </w:r>
            <w:r w:rsidRPr="00A3300C">
              <w:rPr>
                <w:rFonts w:cs="Sylfaen"/>
                <w:lang w:val="hy-AM"/>
              </w:rPr>
              <w:t xml:space="preserve"> Չի ընդունվել, նույնաբովանդակ չեն</w:t>
            </w:r>
            <w:r w:rsidR="004A14E9" w:rsidRPr="00A3300C">
              <w:rPr>
                <w:rFonts w:cs="Sylfaen"/>
                <w:lang w:val="hy-AM"/>
              </w:rPr>
              <w:t>։</w:t>
            </w:r>
          </w:p>
          <w:p w:rsidR="00407E5C" w:rsidRPr="00A3300C" w:rsidRDefault="00407E5C" w:rsidP="00201E6C">
            <w:pPr>
              <w:spacing w:after="0" w:line="360" w:lineRule="auto"/>
              <w:jc w:val="both"/>
              <w:rPr>
                <w:rFonts w:cs="Sylfaen"/>
                <w:lang w:val="hy-AM"/>
              </w:rPr>
            </w:pPr>
          </w:p>
          <w:p w:rsidR="00407E5C" w:rsidRPr="00A3300C" w:rsidRDefault="00407E5C" w:rsidP="00201E6C">
            <w:pPr>
              <w:spacing w:after="0" w:line="360" w:lineRule="auto"/>
              <w:jc w:val="both"/>
              <w:rPr>
                <w:rFonts w:cs="Sylfaen"/>
                <w:lang w:val="hy-AM"/>
              </w:rPr>
            </w:pPr>
          </w:p>
          <w:p w:rsidR="00407E5C" w:rsidRPr="00A3300C" w:rsidRDefault="00407E5C" w:rsidP="00201E6C">
            <w:pPr>
              <w:spacing w:after="0" w:line="360" w:lineRule="auto"/>
              <w:jc w:val="both"/>
              <w:rPr>
                <w:rFonts w:cs="Sylfaen"/>
                <w:lang w:val="hy-AM"/>
              </w:rPr>
            </w:pPr>
            <w:r w:rsidRPr="00A3300C">
              <w:rPr>
                <w:rFonts w:cs="Sylfaen"/>
                <w:lang w:val="hy-AM"/>
              </w:rPr>
              <w:t>21</w:t>
            </w:r>
            <w:r w:rsidRPr="00A3300C">
              <w:rPr>
                <w:rFonts w:ascii="MS Mincho" w:eastAsia="MS Mincho" w:hAnsi="MS Mincho" w:cs="MS Mincho" w:hint="eastAsia"/>
                <w:lang w:val="hy-AM"/>
              </w:rPr>
              <w:t>․</w:t>
            </w:r>
            <w:r w:rsidRPr="00A3300C">
              <w:rPr>
                <w:rFonts w:cs="Sylfaen"/>
                <w:lang w:val="hy-AM"/>
              </w:rPr>
              <w:t xml:space="preserve"> </w:t>
            </w:r>
            <w:r w:rsidR="004A14E9" w:rsidRPr="00A3300C">
              <w:rPr>
                <w:rFonts w:cs="Sylfaen"/>
                <w:lang w:val="hy-AM"/>
              </w:rPr>
              <w:t>չի ընդունվել, ենթակա է փորձաքննության անկախ այրման եղանակից։</w:t>
            </w:r>
          </w:p>
          <w:p w:rsidR="00810D26" w:rsidRPr="00A3300C" w:rsidRDefault="00810D26" w:rsidP="00201E6C">
            <w:pPr>
              <w:spacing w:after="0" w:line="360" w:lineRule="auto"/>
              <w:jc w:val="both"/>
              <w:rPr>
                <w:rFonts w:cs="Sylfaen"/>
                <w:lang w:val="hy-AM"/>
              </w:rPr>
            </w:pPr>
          </w:p>
          <w:p w:rsidR="004A14E9" w:rsidRPr="00A3300C" w:rsidRDefault="004A14E9" w:rsidP="00201E6C">
            <w:pPr>
              <w:spacing w:after="0" w:line="360" w:lineRule="auto"/>
              <w:jc w:val="both"/>
              <w:rPr>
                <w:rFonts w:cs="Sylfaen"/>
                <w:lang w:val="hy-AM"/>
              </w:rPr>
            </w:pPr>
            <w:r w:rsidRPr="00A3300C">
              <w:rPr>
                <w:rFonts w:cs="Sylfaen"/>
                <w:lang w:val="hy-AM"/>
              </w:rPr>
              <w:t>22</w:t>
            </w:r>
            <w:r w:rsidRPr="00A3300C">
              <w:rPr>
                <w:rFonts w:ascii="MS Mincho" w:eastAsia="MS Mincho" w:hAnsi="MS Mincho" w:cs="MS Mincho" w:hint="eastAsia"/>
                <w:lang w:val="hy-AM"/>
              </w:rPr>
              <w:t>․</w:t>
            </w:r>
            <w:r w:rsidRPr="00A3300C">
              <w:rPr>
                <w:rFonts w:cs="Sylfaen"/>
                <w:lang w:val="hy-AM"/>
              </w:rPr>
              <w:t xml:space="preserve"> ընդունվել է, դրույթը լրամշակվել է</w:t>
            </w:r>
          </w:p>
          <w:p w:rsidR="004A14E9" w:rsidRPr="00A3300C" w:rsidRDefault="004A14E9" w:rsidP="00201E6C">
            <w:pPr>
              <w:spacing w:after="0" w:line="360" w:lineRule="auto"/>
              <w:jc w:val="both"/>
              <w:rPr>
                <w:rFonts w:cs="Sylfaen"/>
                <w:lang w:val="hy-AM"/>
              </w:rPr>
            </w:pPr>
          </w:p>
          <w:p w:rsidR="004A14E9" w:rsidRPr="00A3300C" w:rsidRDefault="004A14E9" w:rsidP="00201E6C">
            <w:pPr>
              <w:spacing w:after="0" w:line="360" w:lineRule="auto"/>
              <w:jc w:val="both"/>
              <w:rPr>
                <w:rFonts w:cs="Sylfaen"/>
                <w:lang w:val="hy-AM"/>
              </w:rPr>
            </w:pPr>
          </w:p>
          <w:p w:rsidR="004A14E9" w:rsidRPr="00A3300C" w:rsidRDefault="004A14E9" w:rsidP="00201E6C">
            <w:pPr>
              <w:spacing w:after="0" w:line="360" w:lineRule="auto"/>
              <w:jc w:val="both"/>
              <w:rPr>
                <w:rFonts w:cs="Sylfaen"/>
                <w:lang w:val="hy-AM"/>
              </w:rPr>
            </w:pPr>
          </w:p>
          <w:p w:rsidR="004A14E9" w:rsidRPr="00A3300C" w:rsidRDefault="004A14E9" w:rsidP="00201E6C">
            <w:pPr>
              <w:spacing w:after="0" w:line="360" w:lineRule="auto"/>
              <w:jc w:val="both"/>
              <w:rPr>
                <w:rFonts w:cs="Sylfaen"/>
                <w:lang w:val="hy-AM"/>
              </w:rPr>
            </w:pPr>
          </w:p>
          <w:p w:rsidR="004A14E9" w:rsidRPr="00A3300C" w:rsidRDefault="004A14E9" w:rsidP="00201E6C">
            <w:pPr>
              <w:spacing w:after="0" w:line="360" w:lineRule="auto"/>
              <w:jc w:val="both"/>
              <w:rPr>
                <w:bCs/>
                <w:lang w:val="hy-AM"/>
              </w:rPr>
            </w:pPr>
            <w:r w:rsidRPr="00A3300C">
              <w:rPr>
                <w:rFonts w:cs="Sylfaen"/>
                <w:lang w:val="hy-AM"/>
              </w:rPr>
              <w:t>23</w:t>
            </w:r>
            <w:r w:rsidRPr="00A3300C">
              <w:rPr>
                <w:rFonts w:ascii="MS Mincho" w:eastAsia="MS Mincho" w:hAnsi="MS Mincho" w:cs="MS Mincho" w:hint="eastAsia"/>
                <w:lang w:val="hy-AM"/>
              </w:rPr>
              <w:t>․</w:t>
            </w:r>
            <w:r w:rsidR="008704CB" w:rsidRPr="00A3300C">
              <w:rPr>
                <w:rFonts w:cs="Sylfaen"/>
                <w:lang w:val="hy-AM"/>
              </w:rPr>
              <w:t xml:space="preserve"> Չի ընդունվել, </w:t>
            </w:r>
            <w:r w:rsidR="008704CB" w:rsidRPr="00A3300C">
              <w:rPr>
                <w:lang w:val="hy-AM"/>
              </w:rPr>
              <w:t>«</w:t>
            </w:r>
            <w:r w:rsidR="008704CB" w:rsidRPr="00A3300C">
              <w:rPr>
                <w:bCs/>
                <w:lang w:val="hy-AM"/>
              </w:rPr>
              <w:t>Բ</w:t>
            </w:r>
            <w:r w:rsidR="008704CB" w:rsidRPr="00A3300C">
              <w:rPr>
                <w:lang w:val="hy-AM"/>
              </w:rPr>
              <w:t>»</w:t>
            </w:r>
            <w:r w:rsidR="008704CB" w:rsidRPr="00A3300C">
              <w:rPr>
                <w:bCs/>
                <w:lang w:val="hy-AM"/>
              </w:rPr>
              <w:t xml:space="preserve"> կատեգորիան տարանջատված է ըստ ոլորտների։</w:t>
            </w:r>
          </w:p>
          <w:p w:rsidR="008704CB" w:rsidRPr="00A3300C" w:rsidRDefault="008704CB" w:rsidP="00201E6C">
            <w:pPr>
              <w:spacing w:after="0" w:line="360" w:lineRule="auto"/>
              <w:jc w:val="both"/>
              <w:rPr>
                <w:bCs/>
                <w:lang w:val="hy-AM"/>
              </w:rPr>
            </w:pPr>
          </w:p>
          <w:p w:rsidR="008704CB" w:rsidRPr="00A3300C" w:rsidRDefault="008704CB" w:rsidP="00201E6C">
            <w:pPr>
              <w:spacing w:after="0" w:line="360" w:lineRule="auto"/>
              <w:jc w:val="both"/>
              <w:rPr>
                <w:rFonts w:cs="Sylfaen"/>
                <w:lang w:val="hy-AM"/>
              </w:rPr>
            </w:pPr>
            <w:r w:rsidRPr="00A3300C">
              <w:rPr>
                <w:rFonts w:cs="Sylfaen"/>
                <w:lang w:val="hy-AM"/>
              </w:rPr>
              <w:t>24</w:t>
            </w:r>
            <w:r w:rsidRPr="00A3300C">
              <w:rPr>
                <w:rFonts w:ascii="MS Mincho" w:eastAsia="MS Mincho" w:hAnsi="MS Mincho" w:cs="MS Mincho" w:hint="eastAsia"/>
                <w:lang w:val="hy-AM"/>
              </w:rPr>
              <w:t>․</w:t>
            </w:r>
            <w:r w:rsidRPr="00A3300C">
              <w:rPr>
                <w:rFonts w:cs="Sylfaen"/>
                <w:lang w:val="hy-AM"/>
              </w:rPr>
              <w:t xml:space="preserve"> Չի ընդունվել, գտնում ենք խմբագրման անհրաժեշտությունը բացակայում է։</w:t>
            </w: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017431" w:rsidRPr="00A3300C" w:rsidRDefault="005B3892" w:rsidP="00201E6C">
            <w:pPr>
              <w:spacing w:after="0" w:line="360" w:lineRule="auto"/>
              <w:jc w:val="both"/>
              <w:rPr>
                <w:rFonts w:cs="Sylfaen"/>
                <w:lang w:val="hy-AM"/>
              </w:rPr>
            </w:pPr>
            <w:r w:rsidRPr="00A3300C">
              <w:rPr>
                <w:rFonts w:cs="Sylfaen"/>
                <w:lang w:val="hy-AM"/>
              </w:rPr>
              <w:t>25</w:t>
            </w:r>
            <w:r w:rsidRPr="00A3300C">
              <w:rPr>
                <w:rFonts w:ascii="MS Mincho" w:eastAsia="MS Mincho" w:hAnsi="MS Mincho" w:cs="MS Mincho" w:hint="eastAsia"/>
                <w:lang w:val="hy-AM"/>
              </w:rPr>
              <w:t>․</w:t>
            </w:r>
            <w:r w:rsidRPr="00A3300C">
              <w:rPr>
                <w:rFonts w:cs="Sylfaen"/>
                <w:lang w:val="hy-AM"/>
              </w:rPr>
              <w:t xml:space="preserve"> չի ընդունվել, դիտարկումն անհասկանալի է։</w:t>
            </w: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r w:rsidRPr="00A3300C">
              <w:rPr>
                <w:rFonts w:cs="Sylfaen"/>
                <w:lang w:val="hy-AM"/>
              </w:rPr>
              <w:t>26</w:t>
            </w:r>
            <w:r w:rsidRPr="00A3300C">
              <w:rPr>
                <w:rFonts w:ascii="MS Mincho" w:eastAsia="MS Mincho" w:hAnsi="MS Mincho" w:cs="MS Mincho" w:hint="eastAsia"/>
                <w:lang w:val="hy-AM"/>
              </w:rPr>
              <w:t>․</w:t>
            </w:r>
            <w:r w:rsidRPr="00A3300C">
              <w:rPr>
                <w:rFonts w:cs="Sylfaen"/>
                <w:lang w:val="hy-AM"/>
              </w:rPr>
              <w:t xml:space="preserve"> չի ընդունվել, դիտարկումն անհասկանալի է։</w:t>
            </w: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r w:rsidRPr="00A3300C">
              <w:rPr>
                <w:rFonts w:cs="Sylfaen"/>
                <w:lang w:val="hy-AM"/>
              </w:rPr>
              <w:t>27</w:t>
            </w:r>
            <w:r w:rsidRPr="00A3300C">
              <w:rPr>
                <w:rFonts w:ascii="MS Mincho" w:eastAsia="MS Mincho" w:hAnsi="MS Mincho" w:cs="MS Mincho" w:hint="eastAsia"/>
                <w:lang w:val="hy-AM"/>
              </w:rPr>
              <w:t>․</w:t>
            </w:r>
            <w:r w:rsidRPr="00A3300C">
              <w:rPr>
                <w:rFonts w:cs="Sylfaen"/>
                <w:lang w:val="hy-AM"/>
              </w:rPr>
              <w:t xml:space="preserve"> չի ընդունվել, չեն ներկայացվել հիմնավորումներ</w:t>
            </w:r>
          </w:p>
          <w:p w:rsidR="005B3892" w:rsidRPr="00A3300C" w:rsidRDefault="005B3892" w:rsidP="00201E6C">
            <w:pPr>
              <w:spacing w:after="0" w:line="360" w:lineRule="auto"/>
              <w:jc w:val="both"/>
              <w:rPr>
                <w:rFonts w:cs="Sylfaen"/>
                <w:lang w:val="hy-AM"/>
              </w:rPr>
            </w:pPr>
          </w:p>
          <w:p w:rsidR="005B3892" w:rsidRPr="00A3300C" w:rsidRDefault="005B3892" w:rsidP="00201E6C">
            <w:pPr>
              <w:spacing w:after="0" w:line="360" w:lineRule="auto"/>
              <w:jc w:val="both"/>
              <w:rPr>
                <w:rFonts w:cs="Sylfaen"/>
                <w:lang w:val="hy-AM"/>
              </w:rPr>
            </w:pPr>
            <w:r w:rsidRPr="00A3300C">
              <w:rPr>
                <w:rFonts w:cs="Sylfaen"/>
                <w:lang w:val="hy-AM"/>
              </w:rPr>
              <w:t>28</w:t>
            </w:r>
            <w:r w:rsidRPr="00A3300C">
              <w:rPr>
                <w:rFonts w:ascii="MS Mincho" w:eastAsia="MS Mincho" w:hAnsi="MS Mincho" w:cs="MS Mincho" w:hint="eastAsia"/>
                <w:lang w:val="hy-AM"/>
              </w:rPr>
              <w:t>․</w:t>
            </w:r>
            <w:r w:rsidRPr="00A3300C">
              <w:rPr>
                <w:rFonts w:cs="Sylfaen"/>
                <w:lang w:val="hy-AM"/>
              </w:rPr>
              <w:t xml:space="preserve"> </w:t>
            </w:r>
            <w:r w:rsidR="00A04F48" w:rsidRPr="00A3300C">
              <w:rPr>
                <w:rFonts w:cs="Sylfaen"/>
                <w:lang w:val="hy-AM"/>
              </w:rPr>
              <w:t>ընդունվել է</w:t>
            </w:r>
          </w:p>
          <w:p w:rsidR="00A04F48" w:rsidRPr="00A3300C" w:rsidRDefault="00A04F48" w:rsidP="00201E6C">
            <w:pPr>
              <w:spacing w:after="0" w:line="360" w:lineRule="auto"/>
              <w:jc w:val="both"/>
              <w:rPr>
                <w:rFonts w:cs="Sylfaen"/>
                <w:lang w:val="hy-AM"/>
              </w:rPr>
            </w:pPr>
          </w:p>
          <w:p w:rsidR="00A04F48" w:rsidRPr="00A3300C" w:rsidRDefault="00A04F48" w:rsidP="00201E6C">
            <w:pPr>
              <w:spacing w:after="0" w:line="360" w:lineRule="auto"/>
              <w:jc w:val="both"/>
              <w:rPr>
                <w:rFonts w:cs="Sylfaen"/>
                <w:lang w:val="hy-AM"/>
              </w:rPr>
            </w:pPr>
          </w:p>
          <w:p w:rsidR="00A04F48" w:rsidRPr="00A3300C" w:rsidRDefault="00A04F48" w:rsidP="00201E6C">
            <w:pPr>
              <w:spacing w:after="0" w:line="360" w:lineRule="auto"/>
              <w:jc w:val="both"/>
              <w:rPr>
                <w:rFonts w:cs="Sylfaen"/>
                <w:lang w:val="hy-AM"/>
              </w:rPr>
            </w:pPr>
          </w:p>
          <w:p w:rsidR="00A04F48" w:rsidRPr="00A3300C" w:rsidRDefault="00601270" w:rsidP="00201E6C">
            <w:pPr>
              <w:spacing w:after="0" w:line="360" w:lineRule="auto"/>
              <w:jc w:val="both"/>
              <w:rPr>
                <w:rFonts w:cs="Sylfaen"/>
                <w:lang w:val="hy-AM"/>
              </w:rPr>
            </w:pPr>
            <w:r w:rsidRPr="00A3300C">
              <w:rPr>
                <w:rFonts w:cs="Sylfaen"/>
                <w:lang w:val="hy-AM"/>
              </w:rPr>
              <w:lastRenderedPageBreak/>
              <w:t>29</w:t>
            </w:r>
            <w:r w:rsidRPr="00A3300C">
              <w:rPr>
                <w:rFonts w:ascii="MS Mincho" w:eastAsia="MS Mincho" w:hAnsi="MS Mincho" w:cs="MS Mincho" w:hint="eastAsia"/>
                <w:lang w:val="hy-AM"/>
              </w:rPr>
              <w:t>․</w:t>
            </w:r>
            <w:r w:rsidRPr="00A3300C">
              <w:rPr>
                <w:rFonts w:cs="Sylfaen"/>
                <w:lang w:val="hy-AM"/>
              </w:rPr>
              <w:t xml:space="preserve"> Չի ընդունվել, վերանայման անհրաժեշտությունը բացակայում է։</w:t>
            </w:r>
          </w:p>
          <w:p w:rsidR="00601270" w:rsidRPr="00A3300C" w:rsidRDefault="00601270" w:rsidP="00201E6C">
            <w:pPr>
              <w:spacing w:after="0" w:line="360" w:lineRule="auto"/>
              <w:jc w:val="both"/>
              <w:rPr>
                <w:rFonts w:cs="Sylfaen"/>
                <w:lang w:val="hy-AM"/>
              </w:rPr>
            </w:pPr>
          </w:p>
          <w:p w:rsidR="00601270" w:rsidRPr="00A3300C" w:rsidRDefault="00601270" w:rsidP="00201E6C">
            <w:pPr>
              <w:spacing w:after="0" w:line="360" w:lineRule="auto"/>
              <w:jc w:val="both"/>
              <w:rPr>
                <w:rFonts w:cs="Sylfaen"/>
                <w:lang w:val="hy-AM"/>
              </w:rPr>
            </w:pPr>
            <w:r w:rsidRPr="00A3300C">
              <w:rPr>
                <w:rFonts w:cs="Sylfaen"/>
                <w:lang w:val="hy-AM"/>
              </w:rPr>
              <w:t>30</w:t>
            </w:r>
            <w:r w:rsidRPr="00A3300C">
              <w:rPr>
                <w:rFonts w:ascii="MS Mincho" w:eastAsia="MS Mincho" w:hAnsi="MS Mincho" w:cs="MS Mincho" w:hint="eastAsia"/>
                <w:lang w:val="hy-AM"/>
              </w:rPr>
              <w:t>․</w:t>
            </w:r>
            <w:r w:rsidRPr="00A3300C">
              <w:rPr>
                <w:rFonts w:cs="Sylfaen"/>
                <w:lang w:val="hy-AM"/>
              </w:rPr>
              <w:t xml:space="preserve"> </w:t>
            </w:r>
            <w:r w:rsidR="005471C6" w:rsidRPr="00A3300C">
              <w:rPr>
                <w:rFonts w:cs="Sylfaen"/>
                <w:lang w:val="hy-AM"/>
              </w:rPr>
              <w:t>ընդունվել է</w:t>
            </w: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r w:rsidRPr="00A3300C">
              <w:rPr>
                <w:rFonts w:cs="Sylfaen"/>
                <w:lang w:val="hy-AM"/>
              </w:rPr>
              <w:lastRenderedPageBreak/>
              <w:t>31</w:t>
            </w:r>
            <w:r w:rsidRPr="00A3300C">
              <w:rPr>
                <w:rFonts w:ascii="MS Mincho" w:eastAsia="MS Mincho" w:hAnsi="MS Mincho" w:cs="MS Mincho" w:hint="eastAsia"/>
                <w:lang w:val="hy-AM"/>
              </w:rPr>
              <w:t>․</w:t>
            </w:r>
            <w:r w:rsidRPr="00A3300C">
              <w:rPr>
                <w:rFonts w:cs="Sylfaen"/>
                <w:lang w:val="hy-AM"/>
              </w:rPr>
              <w:t xml:space="preserve"> չի ընդունվել, ձևանմուշի սահմանումը չի բացառում փաստաթղթերը ոչ լիարժեք ներկայացնելը։</w:t>
            </w:r>
          </w:p>
          <w:p w:rsidR="005471C6" w:rsidRPr="00A3300C" w:rsidRDefault="005471C6" w:rsidP="00201E6C">
            <w:pPr>
              <w:spacing w:after="0" w:line="360" w:lineRule="auto"/>
              <w:jc w:val="both"/>
              <w:rPr>
                <w:rFonts w:cs="Sylfaen"/>
                <w:lang w:val="hy-AM"/>
              </w:rPr>
            </w:pPr>
            <w:r w:rsidRPr="00A3300C">
              <w:rPr>
                <w:rFonts w:cs="Sylfaen"/>
                <w:lang w:val="hy-AM"/>
              </w:rPr>
              <w:t>32</w:t>
            </w:r>
            <w:r w:rsidRPr="00A3300C">
              <w:rPr>
                <w:rFonts w:ascii="MS Mincho" w:eastAsia="MS Mincho" w:hAnsi="MS Mincho" w:cs="MS Mincho" w:hint="eastAsia"/>
                <w:lang w:val="hy-AM"/>
              </w:rPr>
              <w:t>․</w:t>
            </w:r>
            <w:r w:rsidRPr="00A3300C">
              <w:rPr>
                <w:rFonts w:cs="Sylfaen"/>
                <w:lang w:val="hy-AM"/>
              </w:rPr>
              <w:t xml:space="preserve"> ընդունվել է</w:t>
            </w: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r w:rsidRPr="00A3300C">
              <w:rPr>
                <w:rFonts w:cs="Sylfaen"/>
                <w:lang w:val="hy-AM"/>
              </w:rPr>
              <w:t>33</w:t>
            </w:r>
            <w:r w:rsidRPr="00A3300C">
              <w:rPr>
                <w:rFonts w:ascii="MS Mincho" w:eastAsia="MS Mincho" w:hAnsi="MS Mincho" w:cs="MS Mincho" w:hint="eastAsia"/>
                <w:lang w:val="hy-AM"/>
              </w:rPr>
              <w:t>․</w:t>
            </w:r>
            <w:r w:rsidRPr="00A3300C">
              <w:rPr>
                <w:rFonts w:cs="Sylfaen"/>
                <w:lang w:val="hy-AM"/>
              </w:rPr>
              <w:t xml:space="preserve"> ընդունվել է</w:t>
            </w: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p>
          <w:p w:rsidR="005471C6" w:rsidRPr="00A3300C" w:rsidRDefault="005471C6" w:rsidP="00201E6C">
            <w:pPr>
              <w:spacing w:after="0" w:line="360" w:lineRule="auto"/>
              <w:jc w:val="both"/>
              <w:rPr>
                <w:rFonts w:cs="Sylfaen"/>
                <w:lang w:val="hy-AM"/>
              </w:rPr>
            </w:pPr>
            <w:r w:rsidRPr="00A3300C">
              <w:rPr>
                <w:rFonts w:cs="Sylfaen"/>
                <w:lang w:val="hy-AM"/>
              </w:rPr>
              <w:t>34</w:t>
            </w:r>
            <w:r w:rsidRPr="00A3300C">
              <w:rPr>
                <w:rFonts w:ascii="MS Mincho" w:eastAsia="MS Mincho" w:hAnsi="MS Mincho" w:cs="MS Mincho" w:hint="eastAsia"/>
                <w:lang w:val="hy-AM"/>
              </w:rPr>
              <w:t>․</w:t>
            </w:r>
            <w:r w:rsidRPr="00A3300C">
              <w:rPr>
                <w:rFonts w:cs="Sylfaen"/>
                <w:lang w:val="hy-AM"/>
              </w:rPr>
              <w:t xml:space="preserve">  </w:t>
            </w:r>
            <w:r w:rsidR="008971DA" w:rsidRPr="00A3300C">
              <w:rPr>
                <w:rFonts w:cs="Sylfaen"/>
                <w:lang w:val="hy-AM"/>
              </w:rPr>
              <w:t>Չի ընդունվել, հասկացությունը սահմանելու անհրաժեշտությունը բացակայում է։</w:t>
            </w:r>
          </w:p>
          <w:p w:rsidR="005471C6" w:rsidRPr="00A3300C" w:rsidRDefault="005471C6" w:rsidP="00201E6C">
            <w:pPr>
              <w:spacing w:after="0" w:line="360" w:lineRule="auto"/>
              <w:jc w:val="both"/>
              <w:rPr>
                <w:rFonts w:cs="Sylfaen"/>
                <w:lang w:val="hy-AM"/>
              </w:rPr>
            </w:pPr>
            <w:r w:rsidRPr="00A3300C">
              <w:rPr>
                <w:rFonts w:cs="Sylfaen"/>
                <w:lang w:val="hy-AM"/>
              </w:rPr>
              <w:t>35</w:t>
            </w:r>
            <w:r w:rsidRPr="00A3300C">
              <w:rPr>
                <w:rFonts w:ascii="MS Mincho" w:eastAsia="MS Mincho" w:hAnsi="MS Mincho" w:cs="MS Mincho" w:hint="eastAsia"/>
                <w:lang w:val="hy-AM"/>
              </w:rPr>
              <w:t>․</w:t>
            </w:r>
            <w:r w:rsidRPr="00A3300C">
              <w:rPr>
                <w:rFonts w:cs="Sylfaen"/>
                <w:lang w:val="hy-AM"/>
              </w:rPr>
              <w:t xml:space="preserve"> </w:t>
            </w:r>
            <w:r w:rsidR="008971DA" w:rsidRPr="00A3300C">
              <w:rPr>
                <w:rFonts w:cs="Sylfaen"/>
                <w:lang w:val="hy-AM"/>
              </w:rPr>
              <w:t>չի ընդունվել, ինանարություն բառը փոխարինելու անհրաժեշտությունը բացակայում է</w:t>
            </w:r>
          </w:p>
          <w:p w:rsidR="00574029" w:rsidRPr="00A3300C" w:rsidRDefault="00574029" w:rsidP="00201E6C">
            <w:pPr>
              <w:spacing w:after="0" w:line="360" w:lineRule="auto"/>
              <w:jc w:val="both"/>
              <w:rPr>
                <w:rFonts w:cs="Sylfaen"/>
                <w:lang w:val="hy-AM"/>
              </w:rPr>
            </w:pPr>
          </w:p>
          <w:p w:rsidR="00574029" w:rsidRPr="00A3300C" w:rsidRDefault="00574029" w:rsidP="00201E6C">
            <w:pPr>
              <w:spacing w:after="0" w:line="360" w:lineRule="auto"/>
              <w:jc w:val="both"/>
              <w:rPr>
                <w:rFonts w:cs="Sylfaen"/>
                <w:lang w:val="hy-AM"/>
              </w:rPr>
            </w:pPr>
          </w:p>
          <w:p w:rsidR="00574029" w:rsidRPr="00A3300C" w:rsidRDefault="00574029" w:rsidP="00201E6C">
            <w:pPr>
              <w:spacing w:after="0" w:line="360" w:lineRule="auto"/>
              <w:jc w:val="both"/>
              <w:rPr>
                <w:rFonts w:cs="Sylfaen"/>
                <w:lang w:val="hy-AM"/>
              </w:rPr>
            </w:pPr>
          </w:p>
          <w:p w:rsidR="00574029" w:rsidRPr="00A3300C" w:rsidRDefault="00574029" w:rsidP="00201E6C">
            <w:pPr>
              <w:spacing w:after="0" w:line="360" w:lineRule="auto"/>
              <w:jc w:val="both"/>
              <w:rPr>
                <w:rFonts w:cs="Sylfaen"/>
                <w:lang w:val="hy-AM"/>
              </w:rPr>
            </w:pPr>
            <w:r w:rsidRPr="00A3300C">
              <w:rPr>
                <w:rFonts w:cs="Sylfaen"/>
                <w:lang w:val="hy-AM"/>
              </w:rPr>
              <w:lastRenderedPageBreak/>
              <w:t>36</w:t>
            </w:r>
            <w:r w:rsidRPr="00A3300C">
              <w:rPr>
                <w:rFonts w:ascii="MS Mincho" w:eastAsia="MS Mincho" w:hAnsi="MS Mincho" w:cs="MS Mincho" w:hint="eastAsia"/>
                <w:lang w:val="hy-AM"/>
              </w:rPr>
              <w:t>․</w:t>
            </w:r>
            <w:r w:rsidRPr="00A3300C">
              <w:rPr>
                <w:rFonts w:cs="Sylfaen"/>
                <w:lang w:val="hy-AM"/>
              </w:rPr>
              <w:t xml:space="preserve"> </w:t>
            </w:r>
            <w:r w:rsidR="002B5429" w:rsidRPr="00A3300C">
              <w:rPr>
                <w:rFonts w:cs="Sylfaen"/>
                <w:lang w:val="hy-AM"/>
              </w:rPr>
              <w:t xml:space="preserve">չի ընդունվել, </w:t>
            </w:r>
            <w:r w:rsidR="006E61A5" w:rsidRPr="00A3300C">
              <w:rPr>
                <w:lang w:val="hy-AM"/>
              </w:rPr>
              <w:t xml:space="preserve">«կառույց»-ի հասկացությունն առավել ընդգրկուն է, քան </w:t>
            </w:r>
            <w:r w:rsidR="002B5429" w:rsidRPr="00A3300C">
              <w:rPr>
                <w:lang w:val="hy-AM"/>
              </w:rPr>
              <w:t>«շենք-շինություն» բառերը</w:t>
            </w:r>
            <w:r w:rsidR="006E61A5" w:rsidRPr="00A3300C">
              <w:rPr>
                <w:lang w:val="hy-AM"/>
              </w:rPr>
              <w:t>։</w:t>
            </w: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810D26" w:rsidP="00201E6C">
            <w:pPr>
              <w:spacing w:after="0" w:line="360" w:lineRule="auto"/>
              <w:jc w:val="both"/>
              <w:rPr>
                <w:rFonts w:cs="Sylfaen"/>
                <w:lang w:val="hy-AM"/>
              </w:rPr>
            </w:pPr>
          </w:p>
          <w:p w:rsidR="00810D26" w:rsidRPr="00A3300C" w:rsidRDefault="00574029" w:rsidP="00201E6C">
            <w:pPr>
              <w:spacing w:after="0" w:line="360" w:lineRule="auto"/>
              <w:jc w:val="both"/>
              <w:rPr>
                <w:lang w:val="hy-AM"/>
              </w:rPr>
            </w:pPr>
            <w:r w:rsidRPr="00A3300C">
              <w:rPr>
                <w:lang w:val="hy-AM"/>
              </w:rPr>
              <w:t xml:space="preserve">Ընդունվել է </w:t>
            </w:r>
          </w:p>
          <w:p w:rsidR="00810D26" w:rsidRPr="00A3300C" w:rsidRDefault="00810D26" w:rsidP="00201E6C">
            <w:pPr>
              <w:spacing w:after="0" w:line="360" w:lineRule="auto"/>
              <w:jc w:val="both"/>
              <w:rPr>
                <w:lang w:val="hy-AM"/>
              </w:rPr>
            </w:pPr>
          </w:p>
          <w:p w:rsidR="00810D26" w:rsidRPr="00A3300C" w:rsidRDefault="00810D26" w:rsidP="00201E6C">
            <w:pPr>
              <w:spacing w:after="0" w:line="360" w:lineRule="auto"/>
              <w:jc w:val="both"/>
              <w:rPr>
                <w:lang w:val="hy-AM"/>
              </w:rPr>
            </w:pPr>
          </w:p>
          <w:p w:rsidR="00810D26" w:rsidRPr="00A3300C" w:rsidRDefault="00810D26" w:rsidP="00201E6C">
            <w:pPr>
              <w:spacing w:after="0" w:line="360" w:lineRule="auto"/>
              <w:jc w:val="both"/>
              <w:rPr>
                <w:lang w:val="hy-AM"/>
              </w:rPr>
            </w:pPr>
          </w:p>
          <w:p w:rsidR="00810D26" w:rsidRPr="00A3300C" w:rsidRDefault="00810D26" w:rsidP="00201E6C">
            <w:pPr>
              <w:spacing w:after="0" w:line="360" w:lineRule="auto"/>
              <w:jc w:val="both"/>
              <w:rPr>
                <w:lang w:val="hy-AM"/>
              </w:rPr>
            </w:pPr>
          </w:p>
          <w:p w:rsidR="00810D26" w:rsidRPr="00A3300C" w:rsidRDefault="00810D26" w:rsidP="00201E6C">
            <w:pPr>
              <w:spacing w:after="0" w:line="360" w:lineRule="auto"/>
              <w:jc w:val="both"/>
              <w:rPr>
                <w:lang w:val="hy-AM"/>
              </w:rPr>
            </w:pPr>
          </w:p>
          <w:p w:rsidR="00810D26" w:rsidRPr="00A3300C" w:rsidRDefault="00810D26" w:rsidP="00201E6C">
            <w:pPr>
              <w:spacing w:after="0" w:line="360" w:lineRule="auto"/>
              <w:jc w:val="both"/>
              <w:rPr>
                <w:lang w:val="hy-AM"/>
              </w:rPr>
            </w:pP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lastRenderedPageBreak/>
              <w:t>12. Գիտությունների ազգային ակադեմիա</w:t>
            </w:r>
          </w:p>
        </w:tc>
        <w:tc>
          <w:tcPr>
            <w:tcW w:w="6030" w:type="dxa"/>
            <w:shd w:val="clear" w:color="auto" w:fill="D9D9D9"/>
          </w:tcPr>
          <w:p w:rsidR="005B0894" w:rsidRPr="00A3300C" w:rsidRDefault="005B0894" w:rsidP="00201E6C">
            <w:pPr>
              <w:spacing w:after="0" w:line="360" w:lineRule="auto"/>
              <w:jc w:val="center"/>
              <w:rPr>
                <w:lang w:val="hy-AM"/>
              </w:rPr>
            </w:pPr>
            <w:r w:rsidRPr="00A3300C">
              <w:rPr>
                <w:lang w:val="hy-AM"/>
              </w:rPr>
              <w:t>07.03.2022թ.</w:t>
            </w:r>
          </w:p>
          <w:p w:rsidR="005B0894" w:rsidRPr="00A3300C" w:rsidRDefault="005B0894" w:rsidP="00201E6C">
            <w:pPr>
              <w:spacing w:after="0" w:line="360" w:lineRule="auto"/>
              <w:jc w:val="center"/>
              <w:rPr>
                <w:lang w:val="hy-AM"/>
              </w:rPr>
            </w:pPr>
            <w:r w:rsidRPr="00A3300C">
              <w:t>24-01/96</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r w:rsidRPr="00A3300C">
              <w:rPr>
                <w:lang w:val="hy-AM"/>
              </w:rPr>
              <w:t xml:space="preserve">Հոդված 7-ի </w:t>
            </w:r>
            <w:r w:rsidRPr="00A3300C">
              <w:rPr>
                <w:rFonts w:ascii="Calibri" w:hAnsi="Calibri" w:cs="Calibri"/>
                <w:lang w:val="hy-AM"/>
              </w:rPr>
              <w:t> </w:t>
            </w:r>
            <w:r w:rsidRPr="00A3300C">
              <w:rPr>
                <w:lang w:val="hy-AM"/>
              </w:rPr>
              <w:t xml:space="preserve">6-րդ կետում բուսական ու կենդանական աշխարհը, դրանց տեսակային կազմը և գոյության պայմանները, բուսական ու կենդանական աշխարհի օբյեկտների օգտագործումը, կենդանի վերափոխված օրգանիզմների գործածությունը, Հայաստանի Հանրապետության կենդանիների կամ Հայաստանի Հանրապետության բույսերի կարմիր գրքերում գրանցված կենդանիների, բույսերի առկայությունը: Առաջարկում ենք վերաձևակերպել ներառելով պոպուլյացիաների վիճակի մասին </w:t>
            </w:r>
            <w:r w:rsidRPr="00A3300C">
              <w:rPr>
                <w:lang w:val="hy-AM"/>
              </w:rPr>
              <w:lastRenderedPageBreak/>
              <w:t>տեղեկատվությունը, էնդեմիկ, Բնության պահպանության միջազգային միության կարմիր ցանկում ներառված, ինվազիվ բուսական աշխարհի տեսակների առկայությունը: Օրենքում բույսեր հասկացության փոխարեն օգտագործել միայն բուսական աշխարհ հասկացությունը, քանի որ այն հստակ սահմանված է Բուսական աշխարհի մասին ՀՀ օրենքով և ներառում է նաև այլ բուսական օրգանիզմներ:</w:t>
            </w:r>
          </w:p>
          <w:p w:rsidR="005B0894" w:rsidRPr="00A3300C" w:rsidRDefault="005B0894" w:rsidP="00201E6C">
            <w:pPr>
              <w:spacing w:after="0" w:line="360" w:lineRule="auto"/>
              <w:ind w:right="4"/>
              <w:jc w:val="both"/>
              <w:rPr>
                <w:lang w:val="hy-AM"/>
              </w:rPr>
            </w:pPr>
            <w:r w:rsidRPr="00A3300C">
              <w:rPr>
                <w:lang w:val="hy-AM"/>
              </w:rPr>
              <w:t>Առաջարկում ենք ավելացնել. ինչպես նաև վերոնշյալ Կարմիր գրքերի հաջորդ հրատարակություններում ընդգրկվելու նպատակով   մասնագետների կողմից գնահատված կենդանիների կամ բույսերի, բույսերի պահպանության գլոբալ ռազմավարությունով (GSPC, https://www.bgci.org/resources/bgci-tools-and-resources/global-strategy-for-plant-conservation/) պահպանության համար կարևորվող մշակովի բուսատեսակների վայրի ցեղակիցների և այլ առժեքավոր բուսատեսակների գենետիկական բազմազանության (Target 9) առկայությունը:</w:t>
            </w:r>
          </w:p>
          <w:p w:rsidR="005B0894" w:rsidRPr="00A3300C" w:rsidRDefault="005B0894" w:rsidP="00201E6C">
            <w:pPr>
              <w:spacing w:after="0" w:line="360" w:lineRule="auto"/>
              <w:jc w:val="both"/>
              <w:rPr>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lastRenderedPageBreak/>
              <w:t xml:space="preserve">Չի ընդունվել </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lastRenderedPageBreak/>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numPr>
                <w:ilvl w:val="0"/>
                <w:numId w:val="14"/>
              </w:numPr>
              <w:shd w:val="clear" w:color="auto" w:fill="FFFFFF"/>
              <w:spacing w:after="0" w:line="360" w:lineRule="auto"/>
              <w:ind w:right="4"/>
              <w:jc w:val="both"/>
              <w:rPr>
                <w:lang w:val="hy-AM"/>
              </w:rPr>
            </w:pPr>
            <w:r w:rsidRPr="00A3300C">
              <w:rPr>
                <w:lang w:val="hy-AM"/>
              </w:rPr>
              <w:lastRenderedPageBreak/>
              <w:t xml:space="preserve">6ա կետում առաջարկում ենք ավելացնել Կարևորագույն կենսաբազմազանության տարածքների (KBA, </w:t>
            </w:r>
            <w:hyperlink r:id="rId6" w:history="1">
              <w:r w:rsidRPr="00A3300C">
                <w:rPr>
                  <w:lang w:val="hy-AM"/>
                </w:rPr>
                <w:t>https://wwfeu.awsassets.panda.org/downloads/ecp_2020_part_1_1.pdf</w:t>
              </w:r>
            </w:hyperlink>
            <w:r w:rsidRPr="00A3300C">
              <w:rPr>
                <w:lang w:val="hy-AM"/>
              </w:rPr>
              <w:t xml:space="preserve">) առկայությունը </w:t>
            </w:r>
          </w:p>
          <w:p w:rsidR="005B0894" w:rsidRPr="00A3300C" w:rsidRDefault="005B0894" w:rsidP="00201E6C">
            <w:pPr>
              <w:pStyle w:val="ListParagraph"/>
              <w:numPr>
                <w:ilvl w:val="0"/>
                <w:numId w:val="14"/>
              </w:numPr>
              <w:spacing w:after="0" w:line="360" w:lineRule="auto"/>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Շրջակա միջավայրի վրա ազդեցության փորձաքննական կենտրոնի կողմից փորձաքնության փուլում բուսական աշխարհի վերաբերյալ ստացված տեղեկատվության վերլուծությունը պահանջում է նեղ </w:t>
            </w:r>
            <w:r w:rsidRPr="00A3300C">
              <w:rPr>
                <w:rFonts w:ascii="GHEA Grapalat" w:hAnsi="GHEA Grapalat"/>
                <w:sz w:val="24"/>
                <w:szCs w:val="24"/>
                <w:lang w:val="hy-AM" w:eastAsia="en-US"/>
              </w:rPr>
              <w:lastRenderedPageBreak/>
              <w:t xml:space="preserve">մասնագիտական կարողություններ, փորձառություն և գիտական տեղեկատվություն: Առաջարկում ենք պայմանագրային հիմունքներով  բուսական աշխարհի վերաբերյալ փորձաքնության գործըթնացը պատվիրակել  ՀՀ ԳԱԱ Ա. Թախտաջյանի անվան բուսաբանության ինստիտուտին: Գործող օրենքով փորձաքնությանը ըստ կենտրոնի հայեցողության կարող են ներգրավել փորձագետներ: Մասնագիտացված կառույցների ներգրավումը հնարավորություն կտա բարձրացնել փորձաքնության անաչառությունը ու մասնագիտական ինստիտուցիոնալ վերահսկողությունը: </w:t>
            </w:r>
          </w:p>
          <w:p w:rsidR="005B0894" w:rsidRPr="00A3300C" w:rsidRDefault="005B0894" w:rsidP="00201E6C">
            <w:pPr>
              <w:spacing w:after="0" w:line="360" w:lineRule="auto"/>
              <w:jc w:val="both"/>
              <w:rPr>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lastRenderedPageBreak/>
              <w:t>Չի ընդունվել</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lastRenderedPageBreak/>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r w:rsidRPr="00A3300C">
              <w:rPr>
                <w:lang w:val="hy-AM"/>
              </w:rPr>
              <w:lastRenderedPageBreak/>
              <w:t xml:space="preserve">Համաձայն հոդված 17, 1-ին կետի հիմնական գնահատումն իրականացնում է ձեռնարկողը համապատասխան ֆիզիկական կամ իրավաբանական անձանց միջոցով: Առաջարկում ենք հիմնական գնահատման փուլում, որպես միջանկյալ օղակ ներառել Շրջակա միջավայրի վրա ազդեցության փորձաքննական կենտրոնին, որը ձեռնարկողի միջոցներով և մրցույթային կարգով կհայտարարի և կկազմակերպի հիմնական գնահատման գործընթացը: Այս փոփոխությունը հնարավորություն կտա հզորացնել կենտրոնի դերակատարությունը, ֆինանսական կարողությունները և կապահովի գործընթացի թափանցիկությունն ու գնահատողի հաշվետվողականությունը: </w:t>
            </w:r>
          </w:p>
          <w:p w:rsidR="005B0894" w:rsidRPr="00A3300C" w:rsidRDefault="005B0894" w:rsidP="00201E6C">
            <w:pPr>
              <w:shd w:val="clear" w:color="auto" w:fill="FFFFFF"/>
              <w:spacing w:after="0" w:line="360" w:lineRule="auto"/>
              <w:ind w:left="720" w:right="4"/>
              <w:jc w:val="both"/>
              <w:rPr>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t>Չի ընդունվել</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lastRenderedPageBreak/>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r w:rsidRPr="00A3300C">
              <w:rPr>
                <w:lang w:val="hy-AM"/>
              </w:rPr>
              <w:lastRenderedPageBreak/>
              <w:t>Գլուխ 1.</w:t>
            </w:r>
          </w:p>
          <w:p w:rsidR="005B0894" w:rsidRPr="00A3300C" w:rsidRDefault="005B0894" w:rsidP="00201E6C">
            <w:pPr>
              <w:spacing w:after="0" w:line="360" w:lineRule="auto"/>
              <w:jc w:val="both"/>
              <w:rPr>
                <w:lang w:val="hy-AM"/>
              </w:rPr>
            </w:pPr>
            <w:r w:rsidRPr="00A3300C">
              <w:rPr>
                <w:lang w:val="hy-AM"/>
              </w:rPr>
              <w:t>Հոդված 4. Օրենքում օգտագործվող հիմնական հասկացությունները</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1.1) կետում</w:t>
            </w:r>
            <w:r w:rsidRPr="00A3300C">
              <w:rPr>
                <w:rFonts w:eastAsia="Times New Roman"/>
                <w:b/>
                <w:bCs/>
                <w:lang w:val="hy-AM"/>
              </w:rPr>
              <w:t xml:space="preserve"> </w:t>
            </w:r>
            <w:r w:rsidRPr="00A3300C">
              <w:rPr>
                <w:rFonts w:eastAsia="Times New Roman"/>
                <w:lang w:val="hy-AM"/>
              </w:rPr>
              <w:t>«բնության հատուկ պահպանվող տարածքներ» բառերից հետո</w:t>
            </w:r>
            <w:r w:rsidRPr="00A3300C">
              <w:rPr>
                <w:rFonts w:ascii="Calibri" w:eastAsia="Times New Roman" w:hAnsi="Calibri" w:cs="Calibri"/>
                <w:lang w:val="hy-AM"/>
              </w:rPr>
              <w:t> </w:t>
            </w:r>
            <w:r w:rsidRPr="00A3300C">
              <w:rPr>
                <w:rFonts w:eastAsia="Times New Roman" w:cs="GHEA Grapalat"/>
                <w:lang w:val="hy-AM"/>
              </w:rPr>
              <w:t>հանել</w:t>
            </w:r>
            <w:r w:rsidRPr="00A3300C">
              <w:rPr>
                <w:rFonts w:eastAsia="Times New Roman"/>
                <w:lang w:val="hy-AM"/>
              </w:rPr>
              <w:t xml:space="preserve"> </w:t>
            </w:r>
            <w:r w:rsidRPr="00A3300C">
              <w:rPr>
                <w:rFonts w:eastAsia="Times New Roman" w:cs="GHEA Grapalat"/>
                <w:lang w:val="hy-AM"/>
              </w:rPr>
              <w:t>«կամ»</w:t>
            </w:r>
            <w:r w:rsidRPr="00A3300C">
              <w:rPr>
                <w:rFonts w:eastAsia="Times New Roman"/>
                <w:lang w:val="hy-AM"/>
              </w:rPr>
              <w:t xml:space="preserve"> </w:t>
            </w:r>
            <w:r w:rsidRPr="00A3300C">
              <w:rPr>
                <w:rFonts w:eastAsia="Times New Roman" w:cs="GHEA Grapalat"/>
                <w:lang w:val="hy-AM"/>
              </w:rPr>
              <w:t>բառը</w:t>
            </w:r>
            <w:r w:rsidRPr="00A3300C">
              <w:rPr>
                <w:rFonts w:eastAsia="Times New Roman"/>
                <w:lang w:val="hy-AM"/>
              </w:rPr>
              <w:t xml:space="preserve">: </w:t>
            </w:r>
            <w:r w:rsidRPr="00A3300C">
              <w:rPr>
                <w:rFonts w:eastAsia="Times New Roman" w:cs="GHEA Grapalat"/>
                <w:lang w:val="hy-AM"/>
              </w:rPr>
              <w:t>Ձևակերպել</w:t>
            </w:r>
            <w:r w:rsidRPr="00A3300C">
              <w:rPr>
                <w:rFonts w:eastAsia="Times New Roman"/>
                <w:lang w:val="hy-AM"/>
              </w:rPr>
              <w:t xml:space="preserve"> </w:t>
            </w:r>
            <w:r w:rsidRPr="00A3300C">
              <w:rPr>
                <w:rFonts w:eastAsia="Times New Roman" w:cs="GHEA Grapalat"/>
                <w:lang w:val="hy-AM"/>
              </w:rPr>
              <w:t>«</w:t>
            </w:r>
            <w:r w:rsidRPr="00A3300C">
              <w:rPr>
                <w:rFonts w:eastAsia="Times New Roman"/>
                <w:lang w:val="hy-AM"/>
              </w:rPr>
              <w:t>…..(էկոհամակարգերի, մթնոլորտային օդ, կլիմա, ջրեր, հողեր, ընդերք, լանդշաֆտ, կենդանական ու բուսական աշխարհ, ներառյալ՝ անտառ, բնության հատուկ պահպանվող տարածքներ, բնապահպանական հողեր, ….. »</w:t>
            </w:r>
          </w:p>
          <w:p w:rsidR="005B0894" w:rsidRPr="00A3300C" w:rsidRDefault="005B0894" w:rsidP="00201E6C">
            <w:pPr>
              <w:spacing w:after="0" w:line="360" w:lineRule="auto"/>
              <w:jc w:val="both"/>
              <w:rPr>
                <w:lang w:val="hy-AM"/>
              </w:rPr>
            </w:pPr>
          </w:p>
          <w:p w:rsidR="005B0894" w:rsidRPr="00A3300C" w:rsidRDefault="005B0894" w:rsidP="00201E6C">
            <w:pPr>
              <w:spacing w:after="0" w:line="360" w:lineRule="auto"/>
              <w:jc w:val="both"/>
              <w:rPr>
                <w:lang w:val="hy-AM"/>
              </w:rPr>
            </w:pPr>
            <w:r w:rsidRPr="00A3300C">
              <w:rPr>
                <w:lang w:val="hy-AM"/>
              </w:rPr>
              <w:t>Հոդված 6. 1</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 xml:space="preserve"> «մարդու առողջության վրա հնարավոր» բառերից հետո ավելացնել «բացասական» բառը:</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Ձևակերպել «մարդու առողջության վրա հնարավոր բացասական ազդեցությունների կանխատեսումը»</w:t>
            </w:r>
          </w:p>
          <w:p w:rsidR="005B0894" w:rsidRPr="00A3300C" w:rsidRDefault="005B0894" w:rsidP="00201E6C">
            <w:pPr>
              <w:spacing w:after="0" w:line="360" w:lineRule="auto"/>
              <w:jc w:val="both"/>
              <w:rPr>
                <w:rFonts w:eastAsia="Times New Roman"/>
                <w:lang w:val="hy-AM"/>
              </w:rPr>
            </w:pPr>
            <w:r w:rsidRPr="00A3300C">
              <w:rPr>
                <w:rFonts w:eastAsia="Times New Roman"/>
                <w:lang w:val="hy-AM"/>
              </w:rPr>
              <w:t>Հ.6.3  Գնահատման և փորձաքննութան խնդիրներն են՝</w:t>
            </w:r>
          </w:p>
          <w:p w:rsidR="005B0894" w:rsidRPr="00A3300C" w:rsidRDefault="005B0894" w:rsidP="00201E6C">
            <w:pPr>
              <w:pStyle w:val="ListParagraph"/>
              <w:numPr>
                <w:ilvl w:val="0"/>
                <w:numId w:val="16"/>
              </w:numPr>
              <w:spacing w:after="0" w:line="360" w:lineRule="auto"/>
              <w:ind w:left="0" w:firstLine="360"/>
              <w:jc w:val="both"/>
              <w:rPr>
                <w:rFonts w:ascii="GHEA Grapalat" w:eastAsia="Times New Roman" w:hAnsi="GHEA Grapalat"/>
                <w:sz w:val="24"/>
                <w:szCs w:val="24"/>
                <w:lang w:val="hy-AM" w:eastAsia="en-US"/>
              </w:rPr>
            </w:pPr>
            <w:r w:rsidRPr="00A3300C">
              <w:rPr>
                <w:rFonts w:ascii="GHEA Grapalat" w:eastAsia="Times New Roman" w:hAnsi="GHEA Grapalat"/>
                <w:sz w:val="24"/>
                <w:szCs w:val="24"/>
                <w:lang w:val="hy-AM" w:eastAsia="en-US"/>
              </w:rPr>
              <w:t>«էկոլոգիական անվտանգության պահանջներ» հասկացությունը նպատակահարմար է մեկնաբանել օրենքի Օրենքում օգտագործվող հիմնական հասկացությունները 4-րդ հոդվածում:</w:t>
            </w:r>
          </w:p>
          <w:p w:rsidR="005B0894" w:rsidRPr="00A3300C" w:rsidRDefault="005B0894" w:rsidP="00201E6C">
            <w:pPr>
              <w:spacing w:after="0" w:line="360" w:lineRule="auto"/>
              <w:jc w:val="both"/>
              <w:rPr>
                <w:lang w:val="hy-AM"/>
              </w:rPr>
            </w:pPr>
          </w:p>
          <w:p w:rsidR="005B0894" w:rsidRPr="00A3300C" w:rsidRDefault="005B0894" w:rsidP="00201E6C">
            <w:pPr>
              <w:spacing w:after="0" w:line="360" w:lineRule="auto"/>
              <w:jc w:val="both"/>
              <w:rPr>
                <w:lang w:val="hy-AM"/>
              </w:rPr>
            </w:pPr>
            <w:r w:rsidRPr="00A3300C">
              <w:rPr>
                <w:lang w:val="hy-AM"/>
              </w:rPr>
              <w:lastRenderedPageBreak/>
              <w:t xml:space="preserve">Հոդված 7. Շրջակա միջավայրի վրա ազդեցության գնահատման և փորձաքննության գործընթացում դիտարկվող գործողությունները, շրջակա միջավայրի օբյեկտները և բնութագրերը </w:t>
            </w:r>
          </w:p>
          <w:p w:rsidR="005B0894" w:rsidRPr="00A3300C" w:rsidRDefault="005B0894" w:rsidP="00201E6C">
            <w:pPr>
              <w:spacing w:after="0" w:line="360" w:lineRule="auto"/>
              <w:jc w:val="both"/>
              <w:rPr>
                <w:lang w:val="hy-AM"/>
              </w:rPr>
            </w:pPr>
            <w:r w:rsidRPr="00A3300C">
              <w:rPr>
                <w:lang w:val="hy-AM"/>
              </w:rPr>
              <w:t>Հ.7.1. Գնահատման և փորձաքննության իրականացման գործընթացում, ելնելով նախատեսվող գործունեության տեսակներից և առանձնահատկություններից, դիտարկվում են՝</w:t>
            </w:r>
          </w:p>
          <w:p w:rsidR="005B0894" w:rsidRPr="00A3300C" w:rsidRDefault="005B0894" w:rsidP="00201E6C">
            <w:pPr>
              <w:pStyle w:val="ListParagraph"/>
              <w:numPr>
                <w:ilvl w:val="0"/>
                <w:numId w:val="15"/>
              </w:numPr>
              <w:spacing w:after="0" w:line="360" w:lineRule="auto"/>
              <w:jc w:val="both"/>
              <w:rPr>
                <w:rFonts w:ascii="GHEA Grapalat" w:eastAsia="Times New Roman" w:hAnsi="GHEA Grapalat"/>
                <w:i/>
                <w:sz w:val="24"/>
                <w:szCs w:val="24"/>
                <w:u w:val="single"/>
                <w:lang w:val="hy-AM" w:eastAsia="en-US"/>
              </w:rPr>
            </w:pPr>
            <w:r w:rsidRPr="00A3300C">
              <w:rPr>
                <w:rFonts w:ascii="GHEA Grapalat" w:hAnsi="GHEA Grapalat"/>
                <w:sz w:val="24"/>
                <w:szCs w:val="24"/>
                <w:lang w:val="hy-AM" w:eastAsia="en-US"/>
              </w:rPr>
              <w:t xml:space="preserve">մթնոլորտային օդի որակական և քանակական ցուցանիշները, մթնոլորտն աղտոտող նյութերը, աղտոտվածության մակարդակը, </w:t>
            </w:r>
            <w:r w:rsidRPr="00A3300C">
              <w:rPr>
                <w:rFonts w:ascii="GHEA Grapalat" w:hAnsi="GHEA Grapalat"/>
                <w:i/>
                <w:sz w:val="24"/>
                <w:szCs w:val="24"/>
                <w:u w:val="single"/>
                <w:lang w:val="hy-AM" w:eastAsia="en-US"/>
              </w:rPr>
              <w:t>նպատակահարմար է ավելացնել նաև աղտոտվածության տևողությունը.</w:t>
            </w:r>
            <w:r w:rsidRPr="00A3300C">
              <w:rPr>
                <w:rFonts w:ascii="GHEA Grapalat" w:eastAsia="Times New Roman" w:hAnsi="GHEA Grapalat"/>
                <w:i/>
                <w:sz w:val="24"/>
                <w:szCs w:val="24"/>
                <w:u w:val="single"/>
                <w:lang w:val="hy-AM" w:eastAsia="en-US"/>
              </w:rPr>
              <w:t xml:space="preserve"> </w:t>
            </w:r>
          </w:p>
          <w:p w:rsidR="005B0894" w:rsidRPr="00A3300C" w:rsidRDefault="005B0894" w:rsidP="00201E6C">
            <w:pPr>
              <w:pStyle w:val="ListParagraph"/>
              <w:numPr>
                <w:ilvl w:val="0"/>
                <w:numId w:val="15"/>
              </w:numPr>
              <w:spacing w:after="0" w:line="360" w:lineRule="auto"/>
              <w:jc w:val="both"/>
              <w:rPr>
                <w:rFonts w:ascii="GHEA Grapalat" w:hAnsi="GHEA Grapalat"/>
                <w:i/>
                <w:sz w:val="24"/>
                <w:szCs w:val="24"/>
                <w:u w:val="single"/>
                <w:lang w:val="hy-AM" w:eastAsia="en-US"/>
              </w:rPr>
            </w:pPr>
            <w:r w:rsidRPr="00A3300C">
              <w:rPr>
                <w:rFonts w:ascii="GHEA Grapalat" w:hAnsi="GHEA Grapalat"/>
                <w:sz w:val="24"/>
                <w:szCs w:val="24"/>
                <w:lang w:val="hy-AM" w:eastAsia="en-US"/>
              </w:rPr>
              <w:t>հողը` նպատակային նշանակությունը, հողատեսքը, գործառնական նշանակությունը, կարգը, որակը, վիճակը, կազմը, աղտոտվածությունը, աղտոտվածության տևողությունը,դեգրադացիան, բերրի շերտի օգտագործումը.</w:t>
            </w:r>
            <w:r w:rsidRPr="00A3300C">
              <w:rPr>
                <w:rFonts w:ascii="GHEA Grapalat" w:hAnsi="GHEA Grapalat"/>
                <w:i/>
                <w:sz w:val="24"/>
                <w:szCs w:val="24"/>
                <w:u w:val="single"/>
                <w:lang w:val="hy-AM" w:eastAsia="en-US"/>
              </w:rPr>
              <w:t xml:space="preserve"> նպատակահարմար է ավելացնել նաև աղտոտվածության տևողությունը.</w:t>
            </w:r>
          </w:p>
          <w:p w:rsidR="005B0894" w:rsidRPr="00A3300C" w:rsidRDefault="005B0894" w:rsidP="00201E6C">
            <w:pPr>
              <w:spacing w:after="0" w:line="360" w:lineRule="auto"/>
              <w:ind w:left="375"/>
              <w:jc w:val="both"/>
              <w:rPr>
                <w:rFonts w:eastAsia="Times New Roman"/>
                <w:lang w:val="hy-AM"/>
              </w:rPr>
            </w:pPr>
            <w:r w:rsidRPr="00A3300C">
              <w:rPr>
                <w:rFonts w:eastAsia="Times New Roman"/>
                <w:lang w:val="hy-AM"/>
              </w:rPr>
              <w:t>5) «</w:t>
            </w:r>
            <w:r w:rsidRPr="00A3300C">
              <w:rPr>
                <w:rFonts w:eastAsia="Times New Roman"/>
                <w:shd w:val="clear" w:color="auto" w:fill="FFFFFF"/>
                <w:lang w:val="hy-AM"/>
              </w:rPr>
              <w:t>բնության հատուկ պահպանվող տարածքները կամ</w:t>
            </w:r>
            <w:r w:rsidRPr="00A3300C">
              <w:rPr>
                <w:rFonts w:eastAsia="Times New Roman"/>
                <w:lang w:val="hy-AM"/>
              </w:rPr>
              <w:t>»</w:t>
            </w:r>
            <w:r w:rsidRPr="00A3300C">
              <w:rPr>
                <w:rFonts w:ascii="Calibri" w:eastAsia="Times New Roman" w:hAnsi="Calibri" w:cs="Calibri"/>
                <w:shd w:val="clear" w:color="auto" w:fill="FFFFFF"/>
                <w:lang w:val="hy-AM"/>
              </w:rPr>
              <w:t> </w:t>
            </w:r>
            <w:r w:rsidRPr="00A3300C">
              <w:rPr>
                <w:rFonts w:eastAsia="Times New Roman"/>
                <w:shd w:val="clear" w:color="auto" w:fill="FFFFFF"/>
                <w:lang w:val="hy-AM"/>
              </w:rPr>
              <w:t xml:space="preserve">  </w:t>
            </w:r>
            <w:r w:rsidRPr="00A3300C">
              <w:rPr>
                <w:rFonts w:eastAsia="Times New Roman" w:cs="GHEA Grapalat"/>
                <w:shd w:val="clear" w:color="auto" w:fill="FFFFFF"/>
                <w:lang w:val="hy-AM"/>
              </w:rPr>
              <w:t>բառերից</w:t>
            </w:r>
            <w:r w:rsidRPr="00A3300C">
              <w:rPr>
                <w:rFonts w:eastAsia="Times New Roman"/>
                <w:shd w:val="clear" w:color="auto" w:fill="FFFFFF"/>
                <w:lang w:val="hy-AM"/>
              </w:rPr>
              <w:t xml:space="preserve"> </w:t>
            </w:r>
            <w:r w:rsidRPr="00A3300C">
              <w:rPr>
                <w:rFonts w:eastAsia="Times New Roman" w:cs="GHEA Grapalat"/>
                <w:shd w:val="clear" w:color="auto" w:fill="FFFFFF"/>
                <w:lang w:val="hy-AM"/>
              </w:rPr>
              <w:t>հետո</w:t>
            </w:r>
            <w:r w:rsidRPr="00A3300C">
              <w:rPr>
                <w:rFonts w:eastAsia="Times New Roman"/>
                <w:shd w:val="clear" w:color="auto" w:fill="FFFFFF"/>
                <w:lang w:val="hy-AM"/>
              </w:rPr>
              <w:t xml:space="preserve"> </w:t>
            </w:r>
            <w:r w:rsidRPr="00A3300C">
              <w:rPr>
                <w:rFonts w:eastAsia="Times New Roman" w:cs="GHEA Grapalat"/>
                <w:shd w:val="clear" w:color="auto" w:fill="FFFFFF"/>
                <w:lang w:val="hy-AM"/>
              </w:rPr>
              <w:t>ավելացնել</w:t>
            </w:r>
            <w:r w:rsidRPr="00A3300C">
              <w:rPr>
                <w:rFonts w:eastAsia="Times New Roman"/>
                <w:shd w:val="clear" w:color="auto" w:fill="FFFFFF"/>
                <w:lang w:val="hy-AM"/>
              </w:rPr>
              <w:t xml:space="preserve"> </w:t>
            </w:r>
            <w:r w:rsidRPr="00A3300C">
              <w:rPr>
                <w:rFonts w:eastAsia="Times New Roman"/>
                <w:i/>
                <w:u w:val="single"/>
                <w:lang w:val="hy-AM"/>
              </w:rPr>
              <w:t>«այլ»</w:t>
            </w:r>
            <w:r w:rsidRPr="00A3300C">
              <w:rPr>
                <w:rFonts w:eastAsia="Times New Roman"/>
                <w:lang w:val="hy-AM"/>
              </w:rPr>
              <w:t xml:space="preserve"> բառը:</w:t>
            </w:r>
          </w:p>
          <w:p w:rsidR="005B0894" w:rsidRPr="00A3300C" w:rsidRDefault="005B0894" w:rsidP="00201E6C">
            <w:pPr>
              <w:spacing w:after="0" w:line="360" w:lineRule="auto"/>
              <w:ind w:firstLine="375"/>
              <w:jc w:val="both"/>
              <w:rPr>
                <w:rFonts w:eastAsia="Times New Roman"/>
                <w:lang w:val="hy-AM"/>
              </w:rPr>
            </w:pPr>
            <w:r w:rsidRPr="00A3300C">
              <w:rPr>
                <w:rFonts w:eastAsia="Times New Roman"/>
                <w:lang w:val="hy-AM"/>
              </w:rPr>
              <w:t xml:space="preserve">6) «բույսերի առկայությունը» բառերից հետո ավելացնել </w:t>
            </w:r>
            <w:r w:rsidRPr="00A3300C">
              <w:rPr>
                <w:rFonts w:ascii="Calibri" w:eastAsia="Times New Roman" w:hAnsi="Calibri" w:cs="Calibri"/>
                <w:lang w:val="hy-AM"/>
              </w:rPr>
              <w:t> </w:t>
            </w:r>
            <w:r w:rsidRPr="00A3300C">
              <w:rPr>
                <w:rFonts w:eastAsia="Times New Roman"/>
                <w:i/>
                <w:u w:val="single"/>
                <w:lang w:val="hy-AM"/>
              </w:rPr>
              <w:t>«և այդ տեսակների վտանգվածության կատեգորիաները»</w:t>
            </w:r>
            <w:r w:rsidRPr="00A3300C">
              <w:rPr>
                <w:rFonts w:eastAsia="Times New Roman"/>
                <w:lang w:val="hy-AM"/>
              </w:rPr>
              <w:t xml:space="preserve"> բառերը:</w:t>
            </w:r>
          </w:p>
          <w:p w:rsidR="005B0894" w:rsidRPr="00A3300C" w:rsidRDefault="005B0894" w:rsidP="00201E6C">
            <w:pPr>
              <w:spacing w:after="0" w:line="360" w:lineRule="auto"/>
              <w:ind w:firstLine="375"/>
              <w:jc w:val="both"/>
              <w:rPr>
                <w:rFonts w:eastAsia="Times New Roman"/>
                <w:i/>
                <w:lang w:val="hy-AM"/>
              </w:rPr>
            </w:pPr>
            <w:r w:rsidRPr="00A3300C">
              <w:rPr>
                <w:lang w:val="hy-AM"/>
              </w:rPr>
              <w:t xml:space="preserve">7) անտառները` գործառնական նշանակությունը, տեսակային կազմը, վիճակը (կենսունակությունը, լրիվությունը, վնասատուներով </w:t>
            </w:r>
            <w:r w:rsidRPr="00A3300C">
              <w:rPr>
                <w:lang w:val="hy-AM"/>
              </w:rPr>
              <w:lastRenderedPageBreak/>
              <w:t xml:space="preserve">վարակվածությունը, տարիքային կազմը), </w:t>
            </w:r>
            <w:r w:rsidRPr="00A3300C">
              <w:rPr>
                <w:i/>
                <w:u w:val="single"/>
                <w:lang w:val="hy-AM"/>
              </w:rPr>
              <w:t>ն</w:t>
            </w:r>
            <w:r w:rsidRPr="00A3300C">
              <w:rPr>
                <w:rFonts w:eastAsia="Times New Roman"/>
                <w:i/>
                <w:u w:val="single"/>
                <w:lang w:val="hy-AM"/>
              </w:rPr>
              <w:t xml:space="preserve">պատակահարմար է ավելացնել նաև </w:t>
            </w:r>
            <w:r w:rsidRPr="00A3300C">
              <w:rPr>
                <w:i/>
                <w:u w:val="single"/>
                <w:lang w:val="hy-AM"/>
              </w:rPr>
              <w:t>վարակի տարածման հավանականությունը</w:t>
            </w:r>
          </w:p>
          <w:p w:rsidR="005B0894" w:rsidRPr="00A3300C" w:rsidRDefault="005B0894" w:rsidP="00201E6C">
            <w:pPr>
              <w:spacing w:after="0" w:line="360" w:lineRule="auto"/>
              <w:jc w:val="both"/>
              <w:rPr>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lastRenderedPageBreak/>
              <w:t>Չի ընդունվել</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p>
        </w:tc>
        <w:tc>
          <w:tcPr>
            <w:tcW w:w="6030" w:type="dxa"/>
            <w:shd w:val="clear" w:color="auto" w:fill="auto"/>
          </w:tcPr>
          <w:p w:rsidR="005B0894" w:rsidRPr="00A3300C" w:rsidRDefault="005B0894" w:rsidP="00201E6C">
            <w:pPr>
              <w:spacing w:after="0" w:line="360" w:lineRule="auto"/>
              <w:jc w:val="both"/>
              <w:rPr>
                <w:lang w:val="hy-AM"/>
              </w:rPr>
            </w:pPr>
          </w:p>
        </w:tc>
      </w:tr>
      <w:tr w:rsidR="002D3E4A" w:rsidRPr="0032442A" w:rsidTr="00D5591B">
        <w:tc>
          <w:tcPr>
            <w:tcW w:w="8725" w:type="dxa"/>
            <w:shd w:val="clear" w:color="auto" w:fill="auto"/>
          </w:tcPr>
          <w:p w:rsidR="005B0894" w:rsidRPr="00A3300C" w:rsidRDefault="005B0894" w:rsidP="00201E6C">
            <w:pPr>
              <w:spacing w:after="0" w:line="360" w:lineRule="auto"/>
              <w:ind w:firstLine="375"/>
              <w:jc w:val="both"/>
              <w:rPr>
                <w:rFonts w:eastAsia="Times New Roman"/>
                <w:lang w:val="hy-AM"/>
              </w:rPr>
            </w:pPr>
            <w:r w:rsidRPr="00A3300C">
              <w:rPr>
                <w:rFonts w:eastAsia="Times New Roman"/>
                <w:lang w:val="hy-AM"/>
              </w:rPr>
              <w:t>Գլուխ 2.</w:t>
            </w:r>
          </w:p>
          <w:p w:rsidR="005B0894" w:rsidRPr="00A3300C" w:rsidRDefault="005B0894" w:rsidP="00201E6C">
            <w:pPr>
              <w:spacing w:after="0" w:line="360" w:lineRule="auto"/>
              <w:ind w:firstLine="375"/>
              <w:jc w:val="both"/>
              <w:rPr>
                <w:lang w:val="hy-AM"/>
              </w:rPr>
            </w:pPr>
            <w:r w:rsidRPr="00A3300C">
              <w:rPr>
                <w:rFonts w:ascii="Calibri" w:eastAsia="Times New Roman" w:hAnsi="Calibri" w:cs="Calibri"/>
                <w:lang w:val="hy-AM"/>
              </w:rPr>
              <w:t> </w:t>
            </w:r>
            <w:r w:rsidRPr="00A3300C">
              <w:rPr>
                <w:lang w:val="hy-AM"/>
              </w:rPr>
              <w:t xml:space="preserve">Հ.12.1 Գնահատման և փորձաքննության ընթացքում տեղական ինքնակառավարման մարմինների իրավասություններն են` </w:t>
            </w:r>
          </w:p>
          <w:p w:rsidR="005B0894" w:rsidRPr="00A3300C" w:rsidRDefault="005B0894" w:rsidP="00201E6C">
            <w:pPr>
              <w:pStyle w:val="ListParagraph"/>
              <w:numPr>
                <w:ilvl w:val="0"/>
                <w:numId w:val="17"/>
              </w:numPr>
              <w:spacing w:after="0" w:line="360" w:lineRule="auto"/>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համայնքին առնչվող հիմնադրութային փաստաթղթի դրույթների և (կամ) նախատեսվող գործունեության վերաբերյալ՝ </w:t>
            </w:r>
            <w:r w:rsidRPr="00A3300C">
              <w:rPr>
                <w:rFonts w:ascii="GHEA Grapalat" w:hAnsi="GHEA Grapalat"/>
                <w:i/>
                <w:sz w:val="24"/>
                <w:szCs w:val="24"/>
                <w:u w:val="single"/>
                <w:lang w:val="hy-AM" w:eastAsia="en-US"/>
              </w:rPr>
              <w:t>ավելացնել համայնքի առնվազն 50 չափահաս անդամների կողմից հաստատված</w:t>
            </w:r>
            <w:r w:rsidRPr="00A3300C">
              <w:rPr>
                <w:rFonts w:ascii="GHEA Grapalat" w:hAnsi="GHEA Grapalat"/>
                <w:sz w:val="24"/>
                <w:szCs w:val="24"/>
                <w:lang w:val="hy-AM" w:eastAsia="en-US"/>
              </w:rPr>
              <w:t xml:space="preserve"> նախնական համաձայնության կամ անհամաձայնության տրամադրում, եթե օրենսդրությամբ այլ բան նախատեսված չէ.</w:t>
            </w:r>
          </w:p>
          <w:p w:rsidR="005B0894" w:rsidRPr="00A3300C" w:rsidRDefault="005B0894" w:rsidP="00201E6C">
            <w:pPr>
              <w:spacing w:after="0" w:line="360" w:lineRule="auto"/>
              <w:jc w:val="both"/>
              <w:rPr>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t xml:space="preserve">Չի ընդունվել </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spacing w:after="0" w:line="360" w:lineRule="auto"/>
              <w:ind w:firstLine="375"/>
              <w:jc w:val="both"/>
              <w:rPr>
                <w:rFonts w:eastAsia="Times New Roman"/>
                <w:lang w:val="hy-AM"/>
              </w:rPr>
            </w:pPr>
            <w:r w:rsidRPr="00A3300C">
              <w:rPr>
                <w:rFonts w:eastAsia="Times New Roman"/>
                <w:lang w:val="hy-AM"/>
              </w:rPr>
              <w:t>Գլուխ 4.</w:t>
            </w:r>
          </w:p>
          <w:p w:rsidR="005B0894" w:rsidRPr="00A3300C" w:rsidRDefault="005B0894" w:rsidP="00201E6C">
            <w:pPr>
              <w:spacing w:after="0" w:line="360" w:lineRule="auto"/>
              <w:ind w:firstLine="375"/>
              <w:jc w:val="both"/>
              <w:rPr>
                <w:lang w:val="hy-AM"/>
              </w:rPr>
            </w:pPr>
            <w:r w:rsidRPr="00A3300C">
              <w:rPr>
                <w:lang w:val="hy-AM"/>
              </w:rPr>
              <w:lastRenderedPageBreak/>
              <w:t xml:space="preserve">Հ.15.1 ՇՄԱԳ իրականացնում է ձեռնարկողն անձամբ՝ համապատասխան լիցենզիա ունենալու դեպքում, կամ համապատասխան լիցենզիա ունեցող ֆիզիկական կամ իրավաբանական անձանց միջոցով: </w:t>
            </w:r>
          </w:p>
          <w:p w:rsidR="005B0894" w:rsidRPr="00A3300C" w:rsidRDefault="005B0894" w:rsidP="00201E6C">
            <w:pPr>
              <w:spacing w:after="0" w:line="360" w:lineRule="auto"/>
              <w:ind w:firstLine="375"/>
              <w:jc w:val="both"/>
              <w:rPr>
                <w:i/>
                <w:u w:val="single"/>
                <w:lang w:val="hy-AM"/>
              </w:rPr>
            </w:pPr>
            <w:r w:rsidRPr="00A3300C">
              <w:rPr>
                <w:i/>
                <w:u w:val="single"/>
                <w:lang w:val="hy-AM"/>
              </w:rPr>
              <w:t>Պետք է բացառել մեկ անձի կողմից փորձաքննության իրականացումը։ Փորձաքննություն պետք է իրականացվի և արդյունքը հաստատվի պետական գիտական կազմակերպությունների կողմից, մինչև փաստաթղթի ընդունումը։</w:t>
            </w:r>
          </w:p>
          <w:p w:rsidR="005B0894" w:rsidRPr="00A3300C" w:rsidRDefault="005B0894" w:rsidP="00201E6C">
            <w:pPr>
              <w:spacing w:after="0" w:line="360" w:lineRule="auto"/>
              <w:ind w:firstLine="375"/>
              <w:jc w:val="both"/>
              <w:rPr>
                <w:lang w:val="hy-AM"/>
              </w:rPr>
            </w:pPr>
            <w:r w:rsidRPr="00A3300C">
              <w:rPr>
                <w:lang w:val="hy-AM"/>
              </w:rPr>
              <w:t xml:space="preserve">Հ.15.2 Ազդեցության գնահատման փուլում՝ </w:t>
            </w:r>
          </w:p>
          <w:p w:rsidR="005B0894" w:rsidRPr="00A3300C" w:rsidRDefault="005B0894" w:rsidP="00201E6C">
            <w:pPr>
              <w:spacing w:after="0" w:line="360" w:lineRule="auto"/>
              <w:ind w:firstLine="375"/>
              <w:jc w:val="both"/>
              <w:rPr>
                <w:lang w:val="hy-AM"/>
              </w:rPr>
            </w:pPr>
            <w:r w:rsidRPr="00A3300C">
              <w:rPr>
                <w:lang w:val="hy-AM"/>
              </w:rPr>
              <w:t xml:space="preserve">4) հաշվի են առնվում ազդեցության աստիճանը` հիմք ընդունելով ազդեցության ենթակա տարածքի աշխարհագրական դիրքը, բնակչության թիվը, ազդեցության հավանականությունը, բարդությունը, աստիճանը, տևողությունը, հաճախականությունը և տարբեր ազդեցությունների գումարային բնույթը. </w:t>
            </w:r>
          </w:p>
          <w:p w:rsidR="005B0894" w:rsidRPr="00A3300C" w:rsidRDefault="005B0894" w:rsidP="00201E6C">
            <w:pPr>
              <w:spacing w:after="0" w:line="360" w:lineRule="auto"/>
              <w:ind w:firstLine="375"/>
              <w:jc w:val="both"/>
              <w:rPr>
                <w:i/>
                <w:lang w:val="hy-AM"/>
              </w:rPr>
            </w:pPr>
            <w:r w:rsidRPr="00A3300C">
              <w:rPr>
                <w:i/>
                <w:lang w:val="hy-AM"/>
              </w:rPr>
              <w:t xml:space="preserve">Հարկ է առանձին տարածքների համար սահմանել ազդեցության ենթակա տարածքների որոշակի չափ։ </w:t>
            </w:r>
          </w:p>
          <w:p w:rsidR="005B0894" w:rsidRPr="00A3300C" w:rsidRDefault="005B0894" w:rsidP="00201E6C">
            <w:pPr>
              <w:spacing w:after="0" w:line="360" w:lineRule="auto"/>
              <w:ind w:firstLine="375"/>
              <w:rPr>
                <w:lang w:val="hy-AM"/>
              </w:rPr>
            </w:pPr>
            <w:r w:rsidRPr="00A3300C">
              <w:rPr>
                <w:lang w:val="hy-AM"/>
              </w:rPr>
              <w:t xml:space="preserve">Հ.15.5. Ազդեցության գնահատման արդյունքում ձեռնարկողը կամ նրա պատվերով ազդեցության գնահատումն իրականացնողը կազմում է հաշվետվություն`սույն օրենքի 16-րդ հոդվածին համապատասխան, </w:t>
            </w:r>
            <w:r w:rsidRPr="00A3300C">
              <w:rPr>
                <w:i/>
                <w:u w:val="single"/>
                <w:lang w:val="hy-AM"/>
              </w:rPr>
              <w:t>հաստատված պետական գիտական կազմակերպությունների կողմից</w:t>
            </w:r>
            <w:r w:rsidRPr="00A3300C">
              <w:rPr>
                <w:i/>
                <w:lang w:val="hy-AM"/>
              </w:rPr>
              <w:t xml:space="preserve"> </w:t>
            </w:r>
            <w:r w:rsidRPr="00A3300C">
              <w:rPr>
                <w:lang w:val="hy-AM"/>
              </w:rPr>
              <w:t xml:space="preserve">և ներկայացնում փորձաքննության: </w:t>
            </w:r>
          </w:p>
          <w:p w:rsidR="005B0894" w:rsidRPr="00A3300C" w:rsidRDefault="005B0894" w:rsidP="00201E6C">
            <w:pPr>
              <w:tabs>
                <w:tab w:val="left" w:pos="851"/>
              </w:tabs>
              <w:spacing w:after="0" w:line="360" w:lineRule="auto"/>
              <w:jc w:val="both"/>
              <w:rPr>
                <w:lang w:val="hy-AM"/>
              </w:rPr>
            </w:pPr>
            <w:r w:rsidRPr="00A3300C">
              <w:rPr>
                <w:lang w:val="hy-AM"/>
              </w:rPr>
              <w:tab/>
              <w:t xml:space="preserve">Հ.17.2 Տեղական ինքնակառավարման մարմինը (մարմինները) ծանուցումը ստանալուց հետո հինգ աշխատանքային օրվա ընթացքում կատարում է (են) հանրության ծանուցում և ծանուցումից հետո՝ ոչ շուտ, քան </w:t>
            </w:r>
            <w:r w:rsidRPr="00A3300C">
              <w:rPr>
                <w:lang w:val="hy-AM"/>
              </w:rPr>
              <w:lastRenderedPageBreak/>
              <w:t>21-րդ և ոչ ուշ, քան 25-րդ աշխատանքային օրն իրականացնում է(են) հանրային լսում (լսումներ): Սույն օրենքի 30-րդ հոդվածի 4-րդ մասի 1-ին կետով սահմանված ժամկետը լրանալուց հետո հինգ աշխատանքային օրվա ընթացքում տեղական ինքնակառավարման մարմինը (մարմինները)` համայնքի ղեկավարը (համայնքների ղեկավարները) ձեռնարկողին տրամադրում է (են) ՝</w:t>
            </w:r>
          </w:p>
          <w:p w:rsidR="005B0894" w:rsidRPr="00A3300C" w:rsidRDefault="005B0894" w:rsidP="00201E6C">
            <w:pPr>
              <w:pStyle w:val="ListParagraph"/>
              <w:numPr>
                <w:ilvl w:val="0"/>
                <w:numId w:val="18"/>
              </w:numPr>
              <w:tabs>
                <w:tab w:val="left" w:pos="851"/>
              </w:tabs>
              <w:spacing w:after="0" w:line="360" w:lineRule="auto"/>
              <w:ind w:left="142" w:firstLine="425"/>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 Համայնքի առնվազն 50 չափահաս անդամների նախնական համաձայնություն կամ անհամաձայնություն,</w:t>
            </w:r>
          </w:p>
          <w:p w:rsidR="005B0894" w:rsidRPr="00A3300C" w:rsidRDefault="005B0894" w:rsidP="00201E6C">
            <w:pPr>
              <w:tabs>
                <w:tab w:val="left" w:pos="851"/>
              </w:tabs>
              <w:spacing w:after="0" w:line="360" w:lineRule="auto"/>
              <w:ind w:left="142"/>
              <w:jc w:val="both"/>
            </w:pPr>
            <w:r w:rsidRPr="00A3300C">
              <w:rPr>
                <w:lang w:val="hy-AM"/>
              </w:rPr>
              <w:tab/>
              <w:t>Հ</w:t>
            </w:r>
            <w:r w:rsidRPr="00A3300C">
              <w:t>.</w:t>
            </w:r>
            <w:r w:rsidRPr="00A3300C">
              <w:rPr>
                <w:lang w:val="hy-AM"/>
              </w:rPr>
              <w:t>19</w:t>
            </w:r>
            <w:r w:rsidRPr="00A3300C">
              <w:t>.</w:t>
            </w:r>
            <w:r w:rsidRPr="00A3300C">
              <w:rPr>
                <w:lang w:val="hy-AM"/>
              </w:rPr>
              <w:t>4</w:t>
            </w:r>
            <w:r w:rsidRPr="00A3300C">
              <w:t>.</w:t>
            </w:r>
          </w:p>
          <w:p w:rsidR="005B0894" w:rsidRPr="00A3300C" w:rsidRDefault="005B0894" w:rsidP="00201E6C">
            <w:pPr>
              <w:pStyle w:val="ListParagraph"/>
              <w:numPr>
                <w:ilvl w:val="0"/>
                <w:numId w:val="18"/>
              </w:numPr>
              <w:tabs>
                <w:tab w:val="left" w:pos="630"/>
                <w:tab w:val="left" w:pos="810"/>
              </w:tabs>
              <w:spacing w:after="0" w:line="360" w:lineRule="auto"/>
              <w:ind w:left="0" w:firstLine="375"/>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նախատեսվող գործունեության ընդլայնումը, վերակառուցումը կամ տեխնիկական կամ տեխնոլոգիական վերազինումը կամ վերապրոֆիլավորումը կամ կոնսերվացումը կամ տեղափոխումը կամ լուծարումը կամ փակումը կամ քանդումը կամ նախագծային փոփոխությունը շրջակա միջավայրի վրա ազդեցության գնահատման և փորձաքննության ենթակա չլինելու մասին, </w:t>
            </w:r>
            <w:r w:rsidRPr="00A3300C">
              <w:rPr>
                <w:rFonts w:ascii="GHEA Grapalat" w:hAnsi="GHEA Grapalat"/>
                <w:sz w:val="24"/>
                <w:szCs w:val="24"/>
                <w:u w:val="single"/>
                <w:lang w:val="hy-AM" w:eastAsia="en-US"/>
              </w:rPr>
              <w:t xml:space="preserve">ավելացնել </w:t>
            </w:r>
            <w:r w:rsidRPr="00A3300C">
              <w:rPr>
                <w:rFonts w:ascii="GHEA Grapalat" w:hAnsi="GHEA Grapalat"/>
                <w:i/>
                <w:sz w:val="24"/>
                <w:szCs w:val="24"/>
                <w:u w:val="single"/>
                <w:lang w:val="hy-AM" w:eastAsia="en-US"/>
              </w:rPr>
              <w:t>հիմնվելով մշակված նոր չափորոշիչների վրա</w:t>
            </w:r>
            <w:r w:rsidRPr="00A3300C">
              <w:rPr>
                <w:rFonts w:ascii="GHEA Grapalat" w:hAnsi="GHEA Grapalat"/>
                <w:sz w:val="24"/>
                <w:szCs w:val="24"/>
                <w:lang w:val="hy-AM" w:eastAsia="en-US"/>
              </w:rPr>
              <w:t>։</w:t>
            </w:r>
          </w:p>
          <w:p w:rsidR="005B0894" w:rsidRPr="00A3300C" w:rsidRDefault="005B0894" w:rsidP="00201E6C">
            <w:pPr>
              <w:pStyle w:val="NormalWeb"/>
              <w:spacing w:before="0" w:beforeAutospacing="0" w:after="0" w:afterAutospacing="0" w:line="360" w:lineRule="auto"/>
              <w:ind w:firstLine="200"/>
              <w:jc w:val="both"/>
              <w:rPr>
                <w:rFonts w:ascii="GHEA Grapalat" w:eastAsia="Calibri" w:hAnsi="GHEA Grapalat"/>
                <w:sz w:val="24"/>
                <w:szCs w:val="24"/>
                <w:lang w:val="hy-AM" w:eastAsia="en-US"/>
              </w:rPr>
            </w:pPr>
            <w:r w:rsidRPr="00A3300C">
              <w:rPr>
                <w:rFonts w:ascii="GHEA Grapalat" w:hAnsi="GHEA Grapalat"/>
                <w:sz w:val="24"/>
                <w:szCs w:val="24"/>
                <w:lang w:val="hy-AM" w:eastAsia="en-US"/>
              </w:rPr>
              <w:t>Հ.21.1</w:t>
            </w:r>
            <w:r w:rsidRPr="00A3300C">
              <w:rPr>
                <w:rFonts w:ascii="GHEA Grapalat" w:eastAsia="Calibri" w:hAnsi="GHEA Grapalat"/>
                <w:sz w:val="24"/>
                <w:szCs w:val="24"/>
                <w:lang w:val="hy-AM" w:eastAsia="en-US"/>
              </w:rPr>
              <w:t xml:space="preserve">. Փորձաքննական դրական եզրակացությունն ուժը կորցրած է ճանաչվում, եթե՝ </w:t>
            </w:r>
          </w:p>
          <w:p w:rsidR="005B0894" w:rsidRPr="00A3300C" w:rsidRDefault="005B0894" w:rsidP="00201E6C">
            <w:pPr>
              <w:pStyle w:val="NormalWeb"/>
              <w:numPr>
                <w:ilvl w:val="0"/>
                <w:numId w:val="18"/>
              </w:numPr>
              <w:spacing w:before="0" w:beforeAutospacing="0" w:after="0" w:afterAutospacing="0" w:line="360" w:lineRule="auto"/>
              <w:ind w:left="0" w:firstLine="375"/>
              <w:jc w:val="both"/>
              <w:rPr>
                <w:rFonts w:ascii="GHEA Grapalat" w:eastAsia="Calibri" w:hAnsi="GHEA Grapalat"/>
                <w:sz w:val="24"/>
                <w:szCs w:val="24"/>
                <w:lang w:val="hy-AM" w:eastAsia="en-US"/>
              </w:rPr>
            </w:pPr>
            <w:r w:rsidRPr="00A3300C">
              <w:rPr>
                <w:rFonts w:ascii="GHEA Grapalat" w:eastAsia="Calibri" w:hAnsi="GHEA Grapalat"/>
                <w:sz w:val="24"/>
                <w:szCs w:val="24"/>
                <w:lang w:val="hy-AM" w:eastAsia="en-US"/>
              </w:rPr>
              <w:t xml:space="preserve">փորձաքննական եզրակացություն տալուց հետո ի հայտ է եկել շրջակա միջավայրի նոր գործոն և  </w:t>
            </w:r>
            <w:r w:rsidRPr="00A3300C">
              <w:rPr>
                <w:rFonts w:ascii="GHEA Grapalat" w:eastAsia="Calibri" w:hAnsi="GHEA Grapalat"/>
                <w:i/>
                <w:sz w:val="24"/>
                <w:szCs w:val="24"/>
                <w:u w:val="single"/>
                <w:lang w:val="hy-AM" w:eastAsia="en-US"/>
              </w:rPr>
              <w:t>ավելացնել մշակվել են նոր չափորոշիչներ</w:t>
            </w:r>
            <w:r w:rsidRPr="00A3300C">
              <w:rPr>
                <w:rFonts w:ascii="GHEA Grapalat" w:eastAsia="Calibri" w:hAnsi="GHEA Grapalat"/>
                <w:sz w:val="24"/>
                <w:szCs w:val="24"/>
                <w:lang w:val="hy-AM" w:eastAsia="en-US"/>
              </w:rPr>
              <w:t>`</w:t>
            </w:r>
          </w:p>
          <w:p w:rsidR="005B0894" w:rsidRPr="00A3300C" w:rsidRDefault="005B0894" w:rsidP="00201E6C">
            <w:pPr>
              <w:spacing w:after="0" w:line="360" w:lineRule="auto"/>
              <w:ind w:firstLine="375"/>
              <w:jc w:val="both"/>
              <w:rPr>
                <w:rFonts w:eastAsia="Times New Roman"/>
                <w:lang w:val="hy-AM"/>
              </w:rPr>
            </w:pPr>
          </w:p>
        </w:tc>
        <w:tc>
          <w:tcPr>
            <w:tcW w:w="6030" w:type="dxa"/>
            <w:shd w:val="clear" w:color="auto" w:fill="auto"/>
          </w:tcPr>
          <w:p w:rsidR="005B0894" w:rsidRPr="00A3300C" w:rsidRDefault="005B0894" w:rsidP="00201E6C">
            <w:pPr>
              <w:spacing w:after="0" w:line="360" w:lineRule="auto"/>
              <w:jc w:val="both"/>
              <w:rPr>
                <w:lang w:val="hy-AM"/>
              </w:rPr>
            </w:pPr>
            <w:r w:rsidRPr="00A3300C">
              <w:rPr>
                <w:lang w:val="hy-AM"/>
              </w:rPr>
              <w:lastRenderedPageBreak/>
              <w:t>Չի ընդունվել 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lastRenderedPageBreak/>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pStyle w:val="NormalWeb"/>
              <w:spacing w:before="0" w:beforeAutospacing="0" w:after="0" w:afterAutospacing="0" w:line="360" w:lineRule="auto"/>
              <w:ind w:left="375"/>
              <w:jc w:val="both"/>
              <w:rPr>
                <w:rFonts w:ascii="GHEA Grapalat" w:eastAsia="Calibri" w:hAnsi="GHEA Grapalat"/>
                <w:sz w:val="24"/>
                <w:szCs w:val="24"/>
                <w:lang w:val="hy-AM" w:eastAsia="en-US"/>
              </w:rPr>
            </w:pPr>
            <w:r w:rsidRPr="00A3300C">
              <w:rPr>
                <w:rFonts w:ascii="GHEA Grapalat" w:eastAsia="Calibri" w:hAnsi="GHEA Grapalat"/>
                <w:sz w:val="24"/>
                <w:szCs w:val="24"/>
                <w:lang w:val="hy-AM" w:eastAsia="en-US"/>
              </w:rPr>
              <w:lastRenderedPageBreak/>
              <w:t>Գլուխ 7</w:t>
            </w:r>
          </w:p>
          <w:p w:rsidR="005B0894" w:rsidRPr="00A3300C" w:rsidRDefault="005B0894" w:rsidP="00201E6C">
            <w:pPr>
              <w:pStyle w:val="ListParagraph"/>
              <w:spacing w:after="0" w:line="360" w:lineRule="auto"/>
              <w:ind w:left="0" w:firstLine="450"/>
              <w:jc w:val="both"/>
              <w:rPr>
                <w:rFonts w:ascii="GHEA Grapalat" w:hAnsi="GHEA Grapalat"/>
                <w:sz w:val="24"/>
                <w:szCs w:val="24"/>
                <w:lang w:val="hy-AM" w:eastAsia="en-US"/>
              </w:rPr>
            </w:pPr>
            <w:r w:rsidRPr="00A3300C">
              <w:rPr>
                <w:rFonts w:ascii="GHEA Grapalat" w:hAnsi="GHEA Grapalat"/>
                <w:sz w:val="24"/>
                <w:szCs w:val="24"/>
                <w:lang w:val="hy-AM" w:eastAsia="en-US"/>
              </w:rPr>
              <w:lastRenderedPageBreak/>
              <w:t xml:space="preserve">Հ.29.2. Լիազոր պետական մարմինը, տարածքային կառավարման մարմինները, տեղական ինքնակառավարման մարմինները և ձեռնարկողն ապահովում են հանրության արդյունավետ և ժամանակին մասնակցությունը ՇՄԱԳ, ՌԷԳ և փորձաքննության գործընթացներին, ներառյալ՝ </w:t>
            </w:r>
          </w:p>
          <w:p w:rsidR="005B0894" w:rsidRPr="00A3300C" w:rsidRDefault="005B0894" w:rsidP="00201E6C">
            <w:pPr>
              <w:spacing w:after="0" w:line="360" w:lineRule="auto"/>
              <w:jc w:val="both"/>
              <w:rPr>
                <w:lang w:val="hy-AM"/>
              </w:rPr>
            </w:pPr>
            <w:r w:rsidRPr="00A3300C">
              <w:rPr>
                <w:lang w:val="hy-AM"/>
              </w:rPr>
              <w:t xml:space="preserve"> վաղ փուլում, երբ բաց են բոլոր հնարավորությունները զանազան տարբերակների դիտարկման համար, և երբ կարելի է ապահովել հանրության արդյունավետ մասնակցությունը ՇՄԱԳ, ՌԷԳ և փորձաքննության գործընթացներն սկսելու և դրանց մասնակցելու իրավունքի մասին տեղեկատվության տարածմամբ, </w:t>
            </w:r>
          </w:p>
          <w:p w:rsidR="005B0894" w:rsidRPr="00A3300C" w:rsidRDefault="005B0894" w:rsidP="00201E6C">
            <w:pPr>
              <w:spacing w:after="0" w:line="360" w:lineRule="auto"/>
              <w:jc w:val="both"/>
              <w:rPr>
                <w:i/>
                <w:u w:val="single"/>
                <w:lang w:val="hy-AM"/>
              </w:rPr>
            </w:pPr>
            <w:r w:rsidRPr="00A3300C">
              <w:rPr>
                <w:i/>
                <w:u w:val="single"/>
                <w:lang w:val="hy-AM"/>
              </w:rPr>
              <w:t>Ձևակերպված է ոչ հստակ։ Օրենքի նախագծում բացակայում է  ՇՄԱԳ–ի նախնական փուլը, երբ պետք է հասարակական լսումներ անցկացնել հայտի ներկայացման փուլում։ Նման պարագայում նախատեսվող գործընթացի մասին հանրությունը ուշ է տեղեկանում և դա դժգոհությունների և բարդությունների տեղիք է տալիս։ Վերջինս չի բխում նաև գործարարի շահերից, քանի որ նա բավականին ծախսեր կատարելուց հետո կարող է նաև մերժվել իրավասու մարմնի կողմից։</w:t>
            </w:r>
          </w:p>
          <w:p w:rsidR="005B0894" w:rsidRPr="00A3300C" w:rsidRDefault="005B0894" w:rsidP="00201E6C">
            <w:pPr>
              <w:spacing w:after="0" w:line="360" w:lineRule="auto"/>
              <w:ind w:firstLine="375"/>
              <w:jc w:val="both"/>
              <w:rPr>
                <w:rFonts w:eastAsia="Times New Roman"/>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lastRenderedPageBreak/>
              <w:t xml:space="preserve">Չի ընդունվել </w:t>
            </w:r>
          </w:p>
          <w:p w:rsidR="005B0894" w:rsidRPr="00A3300C" w:rsidRDefault="005B0894" w:rsidP="00201E6C">
            <w:pPr>
              <w:spacing w:after="0" w:line="360" w:lineRule="auto"/>
              <w:jc w:val="both"/>
              <w:rPr>
                <w:lang w:val="hy-AM"/>
              </w:rPr>
            </w:pPr>
            <w:r w:rsidRPr="00A3300C">
              <w:rPr>
                <w:lang w:val="hy-AM"/>
              </w:rPr>
              <w:lastRenderedPageBreak/>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r w:rsidRPr="00A3300C">
              <w:rPr>
                <w:lang w:val="hy-AM"/>
              </w:rPr>
              <w:lastRenderedPageBreak/>
              <w:t>Գլուխ 9</w:t>
            </w:r>
            <w:r w:rsidRPr="00A3300C">
              <w:rPr>
                <w:rFonts w:ascii="MS Mincho" w:eastAsia="MS Mincho" w:hAnsi="MS Mincho" w:cs="MS Mincho" w:hint="eastAsia"/>
                <w:lang w:val="hy-AM"/>
              </w:rPr>
              <w:t>․</w:t>
            </w:r>
          </w:p>
          <w:p w:rsidR="005B0894" w:rsidRPr="00A3300C" w:rsidRDefault="005B0894" w:rsidP="00201E6C">
            <w:pPr>
              <w:spacing w:after="0" w:line="360" w:lineRule="auto"/>
              <w:rPr>
                <w:rFonts w:eastAsia="Times New Roman"/>
                <w:lang w:val="hy-AM"/>
              </w:rPr>
            </w:pPr>
            <w:r w:rsidRPr="00A3300C">
              <w:rPr>
                <w:lang w:val="hy-AM"/>
              </w:rPr>
              <w:t>Հ.32.3. Ֆիզիկական անձ հանդիսացող փորձագետը պետք է ունենա համապատասխան բարձրագույն մասնագիտական կրթություն և համապատասխան բնագավառում առնվազն տասը տարվա մասնագիտական աշխատանքային փորձ:</w:t>
            </w:r>
            <w:r w:rsidRPr="00A3300C">
              <w:rPr>
                <w:rFonts w:eastAsia="Times New Roman"/>
                <w:lang w:val="hy-AM"/>
              </w:rPr>
              <w:t xml:space="preserve"> </w:t>
            </w:r>
          </w:p>
          <w:p w:rsidR="005B0894" w:rsidRPr="00A3300C" w:rsidRDefault="005B0894" w:rsidP="00201E6C">
            <w:pPr>
              <w:spacing w:after="0" w:line="360" w:lineRule="auto"/>
              <w:rPr>
                <w:i/>
                <w:u w:val="single"/>
                <w:lang w:val="hy-AM"/>
              </w:rPr>
            </w:pPr>
            <w:r w:rsidRPr="00A3300C">
              <w:rPr>
                <w:rFonts w:eastAsia="Times New Roman"/>
                <w:i/>
                <w:u w:val="single"/>
                <w:lang w:val="hy-AM"/>
              </w:rPr>
              <w:lastRenderedPageBreak/>
              <w:t xml:space="preserve">Պետք է բացառել </w:t>
            </w:r>
            <w:r w:rsidRPr="00A3300C">
              <w:rPr>
                <w:i/>
                <w:u w:val="single"/>
                <w:lang w:val="hy-AM"/>
              </w:rPr>
              <w:t xml:space="preserve">մեկ անձի կողմից իրականացվող փորձաքննությունը։ </w:t>
            </w:r>
          </w:p>
          <w:p w:rsidR="005B0894" w:rsidRPr="00A3300C" w:rsidRDefault="005B0894" w:rsidP="00201E6C">
            <w:pPr>
              <w:spacing w:after="0" w:line="360" w:lineRule="auto"/>
              <w:rPr>
                <w:lang w:val="hy-AM"/>
              </w:rPr>
            </w:pPr>
            <w:r w:rsidRPr="00A3300C">
              <w:rPr>
                <w:lang w:val="hy-AM"/>
              </w:rPr>
              <w:t xml:space="preserve">7. Առանձին դեպքերում` Կառավարության որոշմամբ, փորձաքննության գործընթացին կարող են ներգրավվել փորձագետ(ներ)։ </w:t>
            </w:r>
          </w:p>
          <w:p w:rsidR="005B0894" w:rsidRPr="00A3300C" w:rsidRDefault="005B0894" w:rsidP="00201E6C">
            <w:pPr>
              <w:spacing w:after="0" w:line="360" w:lineRule="auto"/>
              <w:rPr>
                <w:i/>
                <w:u w:val="single"/>
                <w:lang w:val="hy-AM"/>
              </w:rPr>
            </w:pPr>
            <w:r w:rsidRPr="00A3300C">
              <w:rPr>
                <w:i/>
                <w:u w:val="single"/>
                <w:lang w:val="hy-AM"/>
              </w:rPr>
              <w:t>Փորձաքննության արդյունքը պետք է հաստատել պետական գիտահետազոտական կառույցների կողմից, մինչև փաստաթղթի ընդունումը։</w:t>
            </w:r>
          </w:p>
          <w:p w:rsidR="005B0894" w:rsidRPr="00A3300C" w:rsidRDefault="005B0894" w:rsidP="00201E6C">
            <w:pPr>
              <w:pStyle w:val="NormalWeb"/>
              <w:spacing w:before="0" w:beforeAutospacing="0" w:after="0" w:afterAutospacing="0" w:line="360" w:lineRule="auto"/>
              <w:ind w:left="375"/>
              <w:jc w:val="both"/>
              <w:rPr>
                <w:rFonts w:ascii="GHEA Grapalat" w:eastAsia="Calibri" w:hAnsi="GHEA Grapalat"/>
                <w:sz w:val="24"/>
                <w:szCs w:val="24"/>
                <w:lang w:val="hy-AM" w:eastAsia="en-US"/>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lastRenderedPageBreak/>
              <w:t xml:space="preserve">Չի ընդունվել </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w:t>
            </w:r>
            <w:r w:rsidRPr="00A3300C">
              <w:rPr>
                <w:lang w:val="hy-AM"/>
              </w:rPr>
              <w:lastRenderedPageBreak/>
              <w:t>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r w:rsidRPr="00A3300C">
              <w:rPr>
                <w:lang w:val="hy-AM"/>
              </w:rPr>
              <w:lastRenderedPageBreak/>
              <w:t>Գլուխ 10.</w:t>
            </w:r>
          </w:p>
          <w:p w:rsidR="005B0894" w:rsidRPr="00A3300C" w:rsidRDefault="005B0894" w:rsidP="00201E6C">
            <w:pPr>
              <w:spacing w:after="0" w:line="360" w:lineRule="auto"/>
              <w:jc w:val="both"/>
              <w:rPr>
                <w:lang w:val="hy-AM"/>
              </w:rPr>
            </w:pPr>
            <w:r w:rsidRPr="00A3300C">
              <w:rPr>
                <w:lang w:val="hy-AM"/>
              </w:rPr>
              <w:t xml:space="preserve">Հ.33. Հարկավոր է ավելացնել </w:t>
            </w:r>
          </w:p>
          <w:p w:rsidR="005B0894" w:rsidRPr="00A3300C" w:rsidRDefault="005B0894" w:rsidP="00201E6C">
            <w:pPr>
              <w:spacing w:after="0" w:line="360" w:lineRule="auto"/>
              <w:jc w:val="both"/>
              <w:rPr>
                <w:i/>
                <w:u w:val="single"/>
                <w:lang w:val="hy-AM"/>
              </w:rPr>
            </w:pPr>
            <w:r w:rsidRPr="00A3300C">
              <w:rPr>
                <w:lang w:val="hy-AM"/>
              </w:rPr>
              <w:t>6)</w:t>
            </w:r>
            <w:r w:rsidRPr="00A3300C">
              <w:rPr>
                <w:rFonts w:eastAsia="Times New Roman"/>
                <w:lang w:val="hy-AM"/>
              </w:rPr>
              <w:t xml:space="preserve"> </w:t>
            </w:r>
            <w:r w:rsidRPr="00A3300C">
              <w:rPr>
                <w:i/>
                <w:u w:val="single"/>
                <w:lang w:val="hy-AM"/>
              </w:rPr>
              <w:t>Ծանոթանալ օրենքով սահմանված պատասխանատվության կարգին և տալ իր գրավոր համաձայնությունը։</w:t>
            </w:r>
          </w:p>
          <w:p w:rsidR="005B0894" w:rsidRPr="00A3300C" w:rsidRDefault="005B0894" w:rsidP="00201E6C">
            <w:pPr>
              <w:spacing w:after="0" w:line="360" w:lineRule="auto"/>
              <w:jc w:val="both"/>
              <w:rPr>
                <w:lang w:val="hy-AM"/>
              </w:rPr>
            </w:pPr>
          </w:p>
          <w:p w:rsidR="005B0894" w:rsidRPr="00A3300C" w:rsidRDefault="005B0894" w:rsidP="00201E6C">
            <w:pPr>
              <w:pStyle w:val="NormalWeb"/>
              <w:spacing w:before="0" w:beforeAutospacing="0" w:after="0" w:afterAutospacing="0" w:line="360" w:lineRule="auto"/>
              <w:ind w:firstLine="375"/>
              <w:jc w:val="both"/>
              <w:rPr>
                <w:rFonts w:ascii="GHEA Grapalat" w:eastAsia="Calibri" w:hAnsi="GHEA Grapalat"/>
                <w:i/>
                <w:sz w:val="24"/>
                <w:szCs w:val="24"/>
                <w:u w:val="single"/>
                <w:lang w:val="hy-AM" w:eastAsia="en-US"/>
              </w:rPr>
            </w:pPr>
            <w:r w:rsidRPr="00A3300C">
              <w:rPr>
                <w:rFonts w:ascii="GHEA Grapalat" w:eastAsia="Calibri" w:hAnsi="GHEA Grapalat"/>
                <w:i/>
                <w:sz w:val="24"/>
                <w:szCs w:val="24"/>
                <w:u w:val="single"/>
                <w:lang w:val="hy-AM" w:eastAsia="en-US"/>
              </w:rPr>
              <w:t>Համարում ենք նաև ոչ նպատակահարմար նախագծով գործող կարգավորումներից շրջակա միջավայրի վրա ազդեցության փորձաքննության նախնական փուլի հանումը, ինչպես նաև նախնական փուլի հետ  կապված նախնական գնահատման հայտի ուսումնասիրության, տեխնիկական առաջադրանք կազմելու և ձեռնարկողին տրամադրելու պահանջները։</w:t>
            </w:r>
          </w:p>
          <w:p w:rsidR="005B0894" w:rsidRPr="00A3300C" w:rsidRDefault="005B0894" w:rsidP="00201E6C">
            <w:pPr>
              <w:autoSpaceDE w:val="0"/>
              <w:autoSpaceDN w:val="0"/>
              <w:adjustRightInd w:val="0"/>
              <w:spacing w:after="0" w:line="360" w:lineRule="auto"/>
              <w:ind w:left="90" w:firstLine="630"/>
              <w:jc w:val="both"/>
              <w:rPr>
                <w:i/>
                <w:u w:val="single"/>
                <w:lang w:val="hy-AM"/>
              </w:rPr>
            </w:pPr>
            <w:r w:rsidRPr="00A3300C">
              <w:rPr>
                <w:i/>
                <w:u w:val="single"/>
                <w:lang w:val="hy-AM"/>
              </w:rPr>
              <w:t xml:space="preserve">Խմբագրման կարիք ունի հոդված 9-ի 1-ին մասի 11-րդ կետը։ </w:t>
            </w:r>
          </w:p>
          <w:p w:rsidR="005B0894" w:rsidRPr="00A3300C" w:rsidRDefault="005B0894" w:rsidP="00201E6C">
            <w:pPr>
              <w:pStyle w:val="ListParagraph"/>
              <w:tabs>
                <w:tab w:val="left" w:pos="630"/>
                <w:tab w:val="left" w:pos="810"/>
              </w:tabs>
              <w:spacing w:after="0" w:line="360" w:lineRule="auto"/>
              <w:ind w:left="375"/>
              <w:jc w:val="both"/>
              <w:rPr>
                <w:rFonts w:ascii="GHEA Grapalat" w:hAnsi="GHEA Grapalat"/>
                <w:sz w:val="24"/>
                <w:szCs w:val="24"/>
                <w:lang w:val="hy-AM" w:eastAsia="en-US"/>
              </w:rPr>
            </w:pPr>
          </w:p>
          <w:p w:rsidR="005B0894" w:rsidRPr="00A3300C" w:rsidRDefault="005B0894" w:rsidP="00201E6C">
            <w:pPr>
              <w:spacing w:after="0" w:line="360" w:lineRule="auto"/>
              <w:jc w:val="both"/>
              <w:rPr>
                <w:lang w:val="hy-AM"/>
              </w:rPr>
            </w:pPr>
          </w:p>
        </w:tc>
        <w:tc>
          <w:tcPr>
            <w:tcW w:w="6030" w:type="dxa"/>
            <w:shd w:val="clear" w:color="auto" w:fill="auto"/>
          </w:tcPr>
          <w:p w:rsidR="001E0F4E" w:rsidRPr="00A3300C" w:rsidRDefault="005B0894" w:rsidP="00201E6C">
            <w:pPr>
              <w:spacing w:after="0" w:line="360" w:lineRule="auto"/>
              <w:jc w:val="both"/>
              <w:rPr>
                <w:lang w:val="hy-AM"/>
              </w:rPr>
            </w:pPr>
            <w:r w:rsidRPr="00A3300C">
              <w:rPr>
                <w:lang w:val="hy-AM"/>
              </w:rPr>
              <w:lastRenderedPageBreak/>
              <w:t xml:space="preserve">Չի ընդունվել </w:t>
            </w:r>
          </w:p>
          <w:p w:rsidR="005B0894" w:rsidRPr="00A3300C" w:rsidRDefault="005B0894" w:rsidP="00201E6C">
            <w:pPr>
              <w:spacing w:after="0" w:line="360" w:lineRule="auto"/>
              <w:jc w:val="both"/>
              <w:rPr>
                <w:lang w:val="hy-AM"/>
              </w:rPr>
            </w:pPr>
            <w:r w:rsidRPr="00A3300C">
              <w:rPr>
                <w:lang w:val="hy-AM"/>
              </w:rPr>
              <w:t>նախագիծը մշակվել է հիմք ընդունելով</w:t>
            </w:r>
            <w:r w:rsidRPr="00A3300C">
              <w:rPr>
                <w:b/>
                <w:lang w:val="hy-AM"/>
              </w:rPr>
              <w:t xml:space="preserve"> </w:t>
            </w:r>
            <w:r w:rsidRPr="00A3300C">
              <w:rPr>
                <w:rFonts w:cs="Sylfaen"/>
                <w:lang w:val="hy-AM"/>
              </w:rPr>
              <w:t>ԵՄ</w:t>
            </w:r>
            <w:r w:rsidRPr="00A3300C">
              <w:rPr>
                <w:lang w:val="hy-AM"/>
              </w:rPr>
              <w:t xml:space="preserve"> </w:t>
            </w:r>
            <w:r w:rsidRPr="00A3300C">
              <w:rPr>
                <w:rFonts w:cs="Sylfaen"/>
                <w:lang w:val="hy-AM"/>
              </w:rPr>
              <w:t>համապատասխան</w:t>
            </w:r>
            <w:r w:rsidRPr="00A3300C">
              <w:rPr>
                <w:lang w:val="hy-AM"/>
              </w:rPr>
              <w:t xml:space="preserve"> </w:t>
            </w:r>
            <w:r w:rsidRPr="00A3300C">
              <w:rPr>
                <w:rFonts w:cs="Sylfaen"/>
                <w:lang w:val="hy-AM"/>
              </w:rPr>
              <w:t>հրահանգների</w:t>
            </w:r>
            <w:r w:rsidRPr="00A3300C">
              <w:rPr>
                <w:lang w:val="hy-AM"/>
              </w:rPr>
              <w:t xml:space="preserve"> </w:t>
            </w:r>
            <w:r w:rsidRPr="00A3300C">
              <w:rPr>
                <w:rFonts w:cs="Sylfaen"/>
                <w:lang w:val="hy-AM"/>
              </w:rPr>
              <w:t>պահանջները</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պետական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մասնավոր</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մասին</w:t>
            </w:r>
            <w:r w:rsidRPr="00A3300C">
              <w:rPr>
                <w:lang w:val="hy-AM"/>
              </w:rPr>
              <w:t xml:space="preserve"> 2011/92/</w:t>
            </w:r>
            <w:r w:rsidRPr="00A3300C">
              <w:rPr>
                <w:rFonts w:cs="Sylfaen"/>
                <w:lang w:val="hy-AM"/>
              </w:rPr>
              <w:t>ԵՄ</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մասին</w:t>
            </w:r>
            <w:r w:rsidRPr="00A3300C">
              <w:rPr>
                <w:lang w:val="hy-AM"/>
              </w:rPr>
              <w:t xml:space="preserve"> 2001/42/</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շրջակա</w:t>
            </w:r>
            <w:r w:rsidRPr="00A3300C">
              <w:rPr>
                <w:lang w:val="hy-AM"/>
              </w:rPr>
              <w:t xml:space="preserve"> </w:t>
            </w:r>
            <w:r w:rsidRPr="00A3300C">
              <w:rPr>
                <w:rFonts w:cs="Sylfaen"/>
                <w:lang w:val="hy-AM"/>
              </w:rPr>
              <w:t>միջավայրին</w:t>
            </w:r>
            <w:r w:rsidRPr="00A3300C">
              <w:rPr>
                <w:lang w:val="hy-AM"/>
              </w:rPr>
              <w:t xml:space="preserve"> </w:t>
            </w:r>
            <w:r w:rsidRPr="00A3300C">
              <w:rPr>
                <w:rFonts w:cs="Sylfaen"/>
                <w:lang w:val="hy-AM"/>
              </w:rPr>
              <w:t>վերաբերող</w:t>
            </w:r>
            <w:r w:rsidRPr="00A3300C">
              <w:rPr>
                <w:lang w:val="hy-AM"/>
              </w:rPr>
              <w:t xml:space="preserve"> </w:t>
            </w:r>
            <w:r w:rsidRPr="00A3300C">
              <w:rPr>
                <w:rFonts w:cs="Sylfaen"/>
                <w:lang w:val="hy-AM"/>
              </w:rPr>
              <w:t>որոշակի</w:t>
            </w:r>
            <w:r w:rsidRPr="00A3300C">
              <w:rPr>
                <w:lang w:val="hy-AM"/>
              </w:rPr>
              <w:t xml:space="preserve"> </w:t>
            </w:r>
            <w:r w:rsidRPr="00A3300C">
              <w:rPr>
                <w:rFonts w:cs="Sylfaen"/>
                <w:lang w:val="hy-AM"/>
              </w:rPr>
              <w:t>նախագծերի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ծրագրերի</w:t>
            </w:r>
            <w:r w:rsidRPr="00A3300C">
              <w:rPr>
                <w:lang w:val="hy-AM"/>
              </w:rPr>
              <w:t xml:space="preserve"> </w:t>
            </w:r>
            <w:r w:rsidRPr="00A3300C">
              <w:rPr>
                <w:rFonts w:cs="Sylfaen"/>
                <w:lang w:val="hy-AM"/>
              </w:rPr>
              <w:t>կազմման</w:t>
            </w:r>
            <w:r w:rsidRPr="00A3300C">
              <w:rPr>
                <w:lang w:val="hy-AM"/>
              </w:rPr>
              <w:t xml:space="preserve"> </w:t>
            </w:r>
            <w:r w:rsidRPr="00A3300C">
              <w:rPr>
                <w:rFonts w:cs="Sylfaen"/>
                <w:lang w:val="hy-AM"/>
              </w:rPr>
              <w:t>մասով</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մասնակցությունը</w:t>
            </w:r>
            <w:r w:rsidRPr="00A3300C">
              <w:rPr>
                <w:lang w:val="hy-AM"/>
              </w:rPr>
              <w:t xml:space="preserve"> </w:t>
            </w:r>
            <w:r w:rsidRPr="00A3300C">
              <w:rPr>
                <w:rFonts w:cs="Sylfaen"/>
                <w:lang w:val="hy-AM"/>
              </w:rPr>
              <w:t>սահմանող</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հանրային</w:t>
            </w:r>
            <w:r w:rsidRPr="00A3300C">
              <w:rPr>
                <w:lang w:val="hy-AM"/>
              </w:rPr>
              <w:t xml:space="preserve"> </w:t>
            </w:r>
            <w:r w:rsidRPr="00A3300C">
              <w:rPr>
                <w:rFonts w:cs="Sylfaen"/>
                <w:lang w:val="hy-AM"/>
              </w:rPr>
              <w:t>մասնակցության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արդարադատության</w:t>
            </w:r>
            <w:r w:rsidRPr="00A3300C">
              <w:rPr>
                <w:lang w:val="hy-AM"/>
              </w:rPr>
              <w:t xml:space="preserve"> </w:t>
            </w:r>
            <w:r w:rsidRPr="00A3300C">
              <w:rPr>
                <w:rFonts w:cs="Sylfaen"/>
                <w:lang w:val="hy-AM"/>
              </w:rPr>
              <w:lastRenderedPageBreak/>
              <w:t>մատչելիության</w:t>
            </w:r>
            <w:r w:rsidRPr="00A3300C">
              <w:rPr>
                <w:lang w:val="hy-AM"/>
              </w:rPr>
              <w:t xml:space="preserve"> </w:t>
            </w:r>
            <w:r w:rsidRPr="00A3300C">
              <w:rPr>
                <w:rFonts w:cs="Sylfaen"/>
                <w:lang w:val="hy-AM"/>
              </w:rPr>
              <w:t>վերաբերյալ</w:t>
            </w:r>
            <w:r w:rsidRPr="00A3300C">
              <w:rPr>
                <w:lang w:val="hy-AM"/>
              </w:rPr>
              <w:t xml:space="preserve"> 2003/35/</w:t>
            </w:r>
            <w:r w:rsidRPr="00A3300C">
              <w:rPr>
                <w:rFonts w:cs="Sylfaen"/>
                <w:lang w:val="hy-AM"/>
              </w:rPr>
              <w:t>ԵՀ</w:t>
            </w:r>
            <w:r w:rsidRPr="00A3300C">
              <w:rPr>
                <w:lang w:val="hy-AM"/>
              </w:rPr>
              <w:t xml:space="preserve"> </w:t>
            </w:r>
            <w:r w:rsidRPr="00A3300C">
              <w:rPr>
                <w:rFonts w:cs="Sylfaen"/>
                <w:lang w:val="hy-AM"/>
              </w:rPr>
              <w:t>հրահանգ</w:t>
            </w:r>
            <w:r w:rsidRPr="00A3300C">
              <w:rPr>
                <w:lang w:val="hy-AM"/>
              </w:rPr>
              <w:t xml:space="preserve">), </w:t>
            </w:r>
            <w:r w:rsidRPr="00A3300C">
              <w:rPr>
                <w:rFonts w:cs="Sylfaen"/>
                <w:lang w:val="hy-AM"/>
              </w:rPr>
              <w:t>ինչպես</w:t>
            </w:r>
            <w:r w:rsidRPr="00A3300C">
              <w:rPr>
                <w:lang w:val="hy-AM"/>
              </w:rPr>
              <w:t xml:space="preserve"> </w:t>
            </w:r>
            <w:r w:rsidRPr="00A3300C">
              <w:rPr>
                <w:rFonts w:cs="Sylfaen"/>
                <w:lang w:val="hy-AM"/>
              </w:rPr>
              <w:t>նաև</w:t>
            </w:r>
            <w:r w:rsidRPr="00A3300C">
              <w:rPr>
                <w:lang w:val="hy-AM"/>
              </w:rPr>
              <w:t xml:space="preserve"> </w:t>
            </w:r>
            <w:r w:rsidRPr="00A3300C">
              <w:rPr>
                <w:rFonts w:cs="Sylfaen"/>
                <w:lang w:val="hy-AM"/>
              </w:rPr>
              <w:t>Օրհուսի</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Էսպո</w:t>
            </w:r>
            <w:r w:rsidRPr="00A3300C">
              <w:rPr>
                <w:lang w:val="hy-AM"/>
              </w:rPr>
              <w:t xml:space="preserve"> </w:t>
            </w:r>
            <w:r w:rsidRPr="00A3300C">
              <w:rPr>
                <w:rFonts w:cs="Sylfaen"/>
                <w:lang w:val="hy-AM"/>
              </w:rPr>
              <w:t>կոնվենցիաներով</w:t>
            </w:r>
            <w:r w:rsidRPr="00A3300C">
              <w:rPr>
                <w:lang w:val="hy-AM"/>
              </w:rPr>
              <w:t xml:space="preserve"> </w:t>
            </w:r>
            <w:r w:rsidRPr="00A3300C">
              <w:rPr>
                <w:rFonts w:cs="Sylfaen"/>
                <w:lang w:val="hy-AM"/>
              </w:rPr>
              <w:t>ամրագրված</w:t>
            </w:r>
            <w:r w:rsidRPr="00A3300C">
              <w:rPr>
                <w:lang w:val="hy-AM"/>
              </w:rPr>
              <w:t xml:space="preserve"> </w:t>
            </w:r>
            <w:r w:rsidRPr="00A3300C">
              <w:rPr>
                <w:rFonts w:cs="Sylfaen"/>
                <w:lang w:val="hy-AM"/>
              </w:rPr>
              <w:t>պարտավորությունները։</w:t>
            </w:r>
          </w:p>
        </w:tc>
      </w:tr>
      <w:tr w:rsidR="002D3E4A" w:rsidRPr="00A3300C" w:rsidTr="00D5591B">
        <w:tc>
          <w:tcPr>
            <w:tcW w:w="8725" w:type="dxa"/>
            <w:shd w:val="clear" w:color="auto" w:fill="D9D9D9"/>
            <w:vAlign w:val="center"/>
          </w:tcPr>
          <w:p w:rsidR="005B0894" w:rsidRPr="00A3300C" w:rsidRDefault="005B0894" w:rsidP="00201E6C">
            <w:pPr>
              <w:spacing w:after="0" w:line="360" w:lineRule="auto"/>
              <w:rPr>
                <w:lang w:val="hy-AM"/>
              </w:rPr>
            </w:pPr>
            <w:r w:rsidRPr="00A3300C">
              <w:rPr>
                <w:lang w:val="hy-AM"/>
              </w:rPr>
              <w:lastRenderedPageBreak/>
              <w:t>13. Միջուկային անվտանգության կարգավորման կոմիտե</w:t>
            </w:r>
          </w:p>
        </w:tc>
        <w:tc>
          <w:tcPr>
            <w:tcW w:w="6030" w:type="dxa"/>
            <w:shd w:val="clear" w:color="auto" w:fill="D9D9D9"/>
          </w:tcPr>
          <w:p w:rsidR="005B0894" w:rsidRPr="00A3300C" w:rsidRDefault="005B0894" w:rsidP="00201E6C">
            <w:pPr>
              <w:spacing w:after="0" w:line="360" w:lineRule="auto"/>
              <w:jc w:val="center"/>
              <w:rPr>
                <w:lang w:val="hy-AM"/>
              </w:rPr>
            </w:pPr>
            <w:r w:rsidRPr="00A3300C">
              <w:rPr>
                <w:lang w:val="hy-AM"/>
              </w:rPr>
              <w:t>28.02.2022թ.</w:t>
            </w:r>
          </w:p>
          <w:p w:rsidR="005B0894" w:rsidRPr="00A3300C" w:rsidRDefault="005B0894" w:rsidP="00201E6C">
            <w:pPr>
              <w:spacing w:after="0" w:line="360" w:lineRule="auto"/>
              <w:jc w:val="center"/>
              <w:rPr>
                <w:lang w:val="hy-AM"/>
              </w:rPr>
            </w:pPr>
            <w:r w:rsidRPr="00A3300C">
              <w:t>N 01/610/27</w:t>
            </w:r>
          </w:p>
        </w:tc>
      </w:tr>
      <w:tr w:rsidR="002D3E4A" w:rsidRPr="0032442A"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rFonts w:cs="Sylfaen"/>
                <w:lang w:val="hy-AM"/>
              </w:rPr>
              <w:t>«Շրջակա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փորձաքննության</w:t>
            </w:r>
            <w:r w:rsidRPr="00A3300C">
              <w:rPr>
                <w:lang w:val="hy-AM"/>
              </w:rPr>
              <w:t xml:space="preserve"> </w:t>
            </w:r>
            <w:r w:rsidRPr="00A3300C">
              <w:rPr>
                <w:rFonts w:cs="Sylfaen"/>
                <w:lang w:val="hy-AM"/>
              </w:rPr>
              <w:t>մասին</w:t>
            </w:r>
            <w:r w:rsidRPr="00A3300C">
              <w:rPr>
                <w:lang w:val="hy-AM"/>
              </w:rPr>
              <w:t xml:space="preserve">» </w:t>
            </w:r>
            <w:r w:rsidRPr="00A3300C">
              <w:rPr>
                <w:rFonts w:cs="Sylfaen"/>
                <w:lang w:val="hy-AM"/>
              </w:rPr>
              <w:t>Հայաստանի</w:t>
            </w:r>
            <w:r w:rsidRPr="00A3300C">
              <w:rPr>
                <w:lang w:val="hy-AM"/>
              </w:rPr>
              <w:t xml:space="preserve"> </w:t>
            </w:r>
            <w:r w:rsidRPr="00A3300C">
              <w:rPr>
                <w:rFonts w:cs="Sylfaen"/>
                <w:lang w:val="hy-AM"/>
              </w:rPr>
              <w:t>Հանրապետության</w:t>
            </w:r>
            <w:r w:rsidRPr="00A3300C">
              <w:rPr>
                <w:lang w:val="hy-AM"/>
              </w:rPr>
              <w:t xml:space="preserve"> </w:t>
            </w:r>
            <w:r w:rsidRPr="00A3300C">
              <w:rPr>
                <w:rFonts w:cs="Sylfaen"/>
                <w:lang w:val="hy-AM"/>
              </w:rPr>
              <w:t>օրենքում</w:t>
            </w:r>
            <w:r w:rsidRPr="00A3300C">
              <w:rPr>
                <w:lang w:val="hy-AM"/>
              </w:rPr>
              <w:t xml:space="preserve"> </w:t>
            </w:r>
            <w:r w:rsidRPr="00A3300C">
              <w:rPr>
                <w:rFonts w:cs="Sylfaen"/>
                <w:lang w:val="hy-AM"/>
              </w:rPr>
              <w:t>փոփոխություններ</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 xml:space="preserve">» </w:t>
            </w:r>
            <w:r w:rsidRPr="00A3300C">
              <w:rPr>
                <w:rFonts w:cs="Sylfaen"/>
                <w:lang w:val="hy-AM"/>
              </w:rPr>
              <w:t>ՀՀ</w:t>
            </w:r>
            <w:r w:rsidRPr="00A3300C">
              <w:rPr>
                <w:lang w:val="hy-AM"/>
              </w:rPr>
              <w:t xml:space="preserve"> նախագծի (նախագիծ) վերաբերյալ առաջարկվում է՝</w:t>
            </w:r>
          </w:p>
          <w:p w:rsidR="005B0894" w:rsidRPr="00A3300C" w:rsidRDefault="005B0894" w:rsidP="00201E6C">
            <w:pPr>
              <w:pStyle w:val="ListParagraph"/>
              <w:numPr>
                <w:ilvl w:val="0"/>
                <w:numId w:val="3"/>
              </w:numPr>
              <w:spacing w:after="200" w:line="360" w:lineRule="auto"/>
              <w:ind w:left="60" w:right="149" w:firstLine="450"/>
              <w:jc w:val="both"/>
              <w:rPr>
                <w:rFonts w:ascii="GHEA Grapalat" w:hAnsi="GHEA Grapalat"/>
                <w:sz w:val="24"/>
                <w:szCs w:val="24"/>
                <w:lang w:val="hy-AM" w:eastAsia="en-US"/>
              </w:rPr>
            </w:pPr>
            <w:r w:rsidRPr="00A3300C">
              <w:rPr>
                <w:rFonts w:ascii="GHEA Grapalat" w:hAnsi="GHEA Grapalat"/>
                <w:sz w:val="24"/>
                <w:szCs w:val="24"/>
                <w:lang w:val="hy-AM" w:eastAsia="en-US"/>
              </w:rPr>
              <w:t xml:space="preserve">նախագծի 4-րդ հոդվածի 1-ին մասի 7-րդ կետում «փակում» բառից հետո լրացնել </w:t>
            </w:r>
            <w:r w:rsidRPr="00A3300C">
              <w:rPr>
                <w:rFonts w:ascii="GHEA Grapalat" w:hAnsi="GHEA Grapalat" w:cs="Calibri"/>
                <w:sz w:val="24"/>
                <w:szCs w:val="24"/>
                <w:lang w:val="hy-AM" w:eastAsia="en-US"/>
              </w:rPr>
              <w:t>(ատոմային էներգիայի անվտանգության տեսակետից կարևոր օբյեկտների դեպքում՝ շահագործումից հանում (գերեզմանոցի դեպքում փակում))</w:t>
            </w:r>
            <w:r w:rsidRPr="00A3300C">
              <w:rPr>
                <w:rFonts w:ascii="MS Mincho" w:eastAsia="MS Mincho" w:hAnsi="MS Mincho" w:cs="MS Mincho" w:hint="eastAsia"/>
                <w:sz w:val="24"/>
                <w:szCs w:val="24"/>
                <w:lang w:val="hy-AM" w:eastAsia="en-US"/>
              </w:rPr>
              <w:t>․</w:t>
            </w:r>
            <w:r w:rsidRPr="00A3300C">
              <w:rPr>
                <w:rFonts w:ascii="GHEA Grapalat" w:hAnsi="GHEA Grapalat" w:cs="Calibri"/>
                <w:sz w:val="24"/>
                <w:szCs w:val="24"/>
                <w:lang w:val="hy-AM" w:eastAsia="en-US"/>
              </w:rPr>
              <w:t xml:space="preserve"> բառերը, «փոփոխություն» բառից հետո լրացնել</w:t>
            </w:r>
            <w:r w:rsidRPr="00A3300C">
              <w:rPr>
                <w:rFonts w:ascii="GHEA Grapalat" w:hAnsi="GHEA Grapalat" w:cs="Calibri"/>
                <w:b/>
                <w:i/>
                <w:sz w:val="24"/>
                <w:szCs w:val="24"/>
                <w:lang w:val="hy-AM" w:eastAsia="en-US"/>
              </w:rPr>
              <w:t xml:space="preserve"> «</w:t>
            </w:r>
            <w:r w:rsidRPr="00A3300C">
              <w:rPr>
                <w:rFonts w:ascii="GHEA Grapalat" w:hAnsi="GHEA Grapalat" w:cs="Calibri"/>
                <w:sz w:val="24"/>
                <w:szCs w:val="24"/>
                <w:lang w:val="hy-AM" w:eastAsia="en-US"/>
              </w:rPr>
              <w:t>ատոմային էներգիայի անվտանգության տեսակետից կարևոր օբյեկտների դեպքում նաև հրապարակի ընտրություն» բառերը,</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Ընդունվել Է</w:t>
            </w:r>
            <w:r w:rsidR="008552B9" w:rsidRPr="00A3300C">
              <w:rPr>
                <w:b/>
                <w:lang w:val="hy-AM"/>
              </w:rPr>
              <w:t xml:space="preserve"> մասնակի</w:t>
            </w:r>
          </w:p>
          <w:p w:rsidR="005B0894" w:rsidRPr="00A3300C" w:rsidRDefault="005B0894" w:rsidP="00201E6C">
            <w:pPr>
              <w:spacing w:after="0" w:line="360" w:lineRule="auto"/>
              <w:jc w:val="both"/>
              <w:rPr>
                <w:lang w:val="hy-AM"/>
              </w:rPr>
            </w:pPr>
          </w:p>
          <w:p w:rsidR="008552B9" w:rsidRPr="00A3300C" w:rsidRDefault="008552B9" w:rsidP="00201E6C">
            <w:pPr>
              <w:spacing w:after="0" w:line="360" w:lineRule="auto"/>
              <w:jc w:val="both"/>
              <w:rPr>
                <w:lang w:val="hy-AM"/>
              </w:rPr>
            </w:pPr>
            <w:r w:rsidRPr="00A3300C">
              <w:rPr>
                <w:rFonts w:cs="Calibri"/>
                <w:lang w:val="hy-AM"/>
              </w:rPr>
              <w:t>ատոմային էներգիայի անվտանգության տեսակետից կարևոր օբյեկտների դեպքում միայն հրապարակի ընտրությունը չի կարող հանդիսանալ գործունեության առանձին տեսակ</w:t>
            </w:r>
          </w:p>
        </w:tc>
      </w:tr>
      <w:tr w:rsidR="002D3E4A" w:rsidRPr="00A3300C" w:rsidTr="00D5591B">
        <w:tc>
          <w:tcPr>
            <w:tcW w:w="8725" w:type="dxa"/>
            <w:shd w:val="clear" w:color="auto" w:fill="auto"/>
          </w:tcPr>
          <w:p w:rsidR="005B0894" w:rsidRPr="00A3300C" w:rsidRDefault="005B0894" w:rsidP="00201E6C">
            <w:pPr>
              <w:pStyle w:val="ListParagraph"/>
              <w:numPr>
                <w:ilvl w:val="0"/>
                <w:numId w:val="3"/>
              </w:numPr>
              <w:spacing w:after="200" w:line="360" w:lineRule="auto"/>
              <w:ind w:left="60" w:right="149" w:firstLine="450"/>
              <w:jc w:val="both"/>
              <w:rPr>
                <w:rFonts w:ascii="GHEA Grapalat" w:hAnsi="GHEA Grapalat"/>
                <w:sz w:val="24"/>
                <w:szCs w:val="24"/>
                <w:lang w:val="hy-AM" w:eastAsia="en-US"/>
              </w:rPr>
            </w:pPr>
            <w:r w:rsidRPr="00A3300C">
              <w:rPr>
                <w:rFonts w:ascii="GHEA Grapalat" w:hAnsi="GHEA Grapalat"/>
                <w:sz w:val="24"/>
                <w:szCs w:val="24"/>
                <w:lang w:val="hy-AM" w:eastAsia="en-US"/>
              </w:rPr>
              <w:t>նախագծի 4-րդ հոդվածի 1-ին մասի 8-րդ կետում «շինարարության փուլից» բառերից հետո լրացնել «մինչև շահագործումից հանելու կամ» բառերը, 10-րդ կետում</w:t>
            </w:r>
            <w:r w:rsidRPr="00A3300C">
              <w:rPr>
                <w:rFonts w:ascii="GHEA Grapalat" w:hAnsi="GHEA Grapalat" w:cs="Sylfaen"/>
                <w:sz w:val="24"/>
                <w:szCs w:val="24"/>
                <w:lang w:val="de-CH" w:eastAsia="en-US"/>
              </w:rPr>
              <w:t xml:space="preserve"> </w:t>
            </w:r>
            <w:r w:rsidRPr="00A3300C">
              <w:rPr>
                <w:rFonts w:ascii="GHEA Grapalat" w:hAnsi="GHEA Grapalat" w:cs="Sylfaen"/>
                <w:sz w:val="24"/>
                <w:szCs w:val="24"/>
                <w:lang w:val="hy-AM" w:eastAsia="en-US"/>
              </w:rPr>
              <w:t>«</w:t>
            </w:r>
            <w:r w:rsidRPr="00A3300C">
              <w:rPr>
                <w:rFonts w:ascii="GHEA Grapalat" w:hAnsi="GHEA Grapalat" w:cs="Sylfaen"/>
                <w:sz w:val="24"/>
                <w:szCs w:val="24"/>
                <w:lang w:val="de-CH" w:eastAsia="en-US"/>
              </w:rPr>
              <w:t>կողմից</w:t>
            </w:r>
            <w:r w:rsidRPr="00A3300C">
              <w:rPr>
                <w:rFonts w:ascii="GHEA Grapalat" w:hAnsi="GHEA Grapalat" w:cs="Sylfaen"/>
                <w:sz w:val="24"/>
                <w:szCs w:val="24"/>
                <w:lang w:val="hy-AM" w:eastAsia="en-US"/>
              </w:rPr>
              <w:t xml:space="preserve">» բառից հետո </w:t>
            </w:r>
            <w:r w:rsidRPr="00A3300C">
              <w:rPr>
                <w:rFonts w:ascii="GHEA Grapalat" w:hAnsi="GHEA Grapalat"/>
                <w:sz w:val="24"/>
                <w:szCs w:val="24"/>
                <w:lang w:val="hy-AM" w:eastAsia="en-US"/>
              </w:rPr>
              <w:t xml:space="preserve"> լրացնել «շրջակա միջավայրի վրա» բառերը</w:t>
            </w:r>
            <w:r w:rsidRPr="00A3300C">
              <w:rPr>
                <w:rFonts w:ascii="MS Mincho" w:eastAsia="MS Mincho" w:hAnsi="MS Mincho" w:cs="MS Mincho" w:hint="eastAsia"/>
                <w:sz w:val="24"/>
                <w:szCs w:val="24"/>
                <w:lang w:val="hy-AM" w:eastAsia="en-US"/>
              </w:rPr>
              <w:t>․</w:t>
            </w:r>
          </w:p>
        </w:tc>
        <w:tc>
          <w:tcPr>
            <w:tcW w:w="6030" w:type="dxa"/>
            <w:shd w:val="clear" w:color="auto" w:fill="auto"/>
          </w:tcPr>
          <w:p w:rsidR="001E0F4E" w:rsidRPr="00A3300C" w:rsidRDefault="001E0F4E" w:rsidP="00201E6C">
            <w:pPr>
              <w:spacing w:after="0" w:line="360" w:lineRule="auto"/>
              <w:jc w:val="center"/>
              <w:rPr>
                <w:b/>
                <w:lang w:val="hy-AM"/>
              </w:rPr>
            </w:pPr>
          </w:p>
          <w:p w:rsidR="005B0894" w:rsidRPr="00A3300C" w:rsidRDefault="001E0F4E" w:rsidP="00201E6C">
            <w:pPr>
              <w:spacing w:after="0" w:line="360" w:lineRule="auto"/>
              <w:jc w:val="center"/>
              <w:rPr>
                <w:b/>
                <w:lang w:val="hy-AM"/>
              </w:rPr>
            </w:pPr>
            <w:r w:rsidRPr="00A3300C">
              <w:rPr>
                <w:b/>
                <w:lang w:val="hy-AM"/>
              </w:rPr>
              <w:t>Ընդունվել է</w:t>
            </w:r>
          </w:p>
        </w:tc>
      </w:tr>
      <w:tr w:rsidR="002D3E4A" w:rsidRPr="0032442A" w:rsidTr="00D5591B">
        <w:tc>
          <w:tcPr>
            <w:tcW w:w="8725" w:type="dxa"/>
            <w:shd w:val="clear" w:color="auto" w:fill="auto"/>
          </w:tcPr>
          <w:p w:rsidR="005B0894" w:rsidRPr="00A3300C" w:rsidRDefault="005B0894" w:rsidP="00201E6C">
            <w:pPr>
              <w:pStyle w:val="ListParagraph"/>
              <w:numPr>
                <w:ilvl w:val="0"/>
                <w:numId w:val="3"/>
              </w:numPr>
              <w:spacing w:after="0" w:line="360" w:lineRule="auto"/>
              <w:ind w:left="150" w:right="149" w:firstLine="480"/>
              <w:jc w:val="both"/>
              <w:rPr>
                <w:rFonts w:ascii="GHEA Grapalat" w:hAnsi="GHEA Grapalat" w:cs="Sylfaen"/>
                <w:sz w:val="24"/>
                <w:szCs w:val="24"/>
                <w:lang w:val="hy-AM" w:eastAsia="en-US"/>
              </w:rPr>
            </w:pPr>
            <w:r w:rsidRPr="00A3300C">
              <w:rPr>
                <w:rFonts w:ascii="GHEA Grapalat" w:hAnsi="GHEA Grapalat" w:cs="Sylfaen"/>
                <w:sz w:val="24"/>
                <w:szCs w:val="24"/>
                <w:lang w:val="hy-AM" w:eastAsia="en-US"/>
              </w:rPr>
              <w:lastRenderedPageBreak/>
              <w:t xml:space="preserve"> նախագծի 7-րդ հոդվածի 1-ին մասը լրացնել նոր ենթակետով՝ «15</w:t>
            </w:r>
            <w:r w:rsidRPr="00A3300C">
              <w:rPr>
                <w:rFonts w:ascii="MS Mincho" w:eastAsia="MS Mincho" w:hAnsi="MS Mincho" w:cs="MS Mincho" w:hint="eastAsia"/>
                <w:sz w:val="24"/>
                <w:szCs w:val="24"/>
                <w:lang w:val="hy-AM" w:eastAsia="en-US"/>
              </w:rPr>
              <w:t>․</w:t>
            </w:r>
            <w:r w:rsidRPr="00A3300C">
              <w:rPr>
                <w:rFonts w:ascii="GHEA Grapalat" w:hAnsi="GHEA Grapalat" w:cs="Sylfaen"/>
                <w:sz w:val="24"/>
                <w:szCs w:val="24"/>
                <w:lang w:val="hy-AM" w:eastAsia="en-US"/>
              </w:rPr>
              <w:t xml:space="preserve"> ատոմային էներգիայի անվտանգության տեսակետից կարևոր օբյեկտների շրջակա միջավայրի վրա ազդեցության գնահատման ու փորձաքննության գործընթացում դիտարկման ենթակա բնութագրերը</w:t>
            </w:r>
            <w:r w:rsidRPr="00A3300C" w:rsidDel="00CC21A0">
              <w:rPr>
                <w:rFonts w:ascii="GHEA Grapalat" w:hAnsi="GHEA Grapalat" w:cs="Sylfaen"/>
                <w:sz w:val="24"/>
                <w:szCs w:val="24"/>
                <w:lang w:val="hy-AM" w:eastAsia="en-US"/>
              </w:rPr>
              <w:t xml:space="preserve"> </w:t>
            </w:r>
            <w:r w:rsidRPr="00A3300C">
              <w:rPr>
                <w:rFonts w:ascii="GHEA Grapalat" w:hAnsi="GHEA Grapalat" w:cs="Sylfaen"/>
                <w:sz w:val="24"/>
                <w:szCs w:val="24"/>
                <w:lang w:val="hy-AM" w:eastAsia="en-US"/>
              </w:rPr>
              <w:t>սահմանվում են ՀՀ կառավարության կողմից հաստատված այլ իրավական ակտերով</w:t>
            </w:r>
            <w:r w:rsidRPr="00A3300C">
              <w:rPr>
                <w:rFonts w:ascii="MS Mincho" w:eastAsia="MS Mincho" w:hAnsi="MS Mincho" w:cs="MS Mincho" w:hint="eastAsia"/>
                <w:sz w:val="24"/>
                <w:szCs w:val="24"/>
                <w:lang w:val="hy-AM" w:eastAsia="en-US"/>
              </w:rPr>
              <w:t>․</w:t>
            </w:r>
            <w:r w:rsidRPr="00A3300C">
              <w:rPr>
                <w:rFonts w:ascii="GHEA Grapalat" w:hAnsi="GHEA Grapalat" w:cs="Sylfaen"/>
                <w:sz w:val="24"/>
                <w:szCs w:val="24"/>
                <w:lang w:val="hy-AM" w:eastAsia="en-US"/>
              </w:rPr>
              <w:t>»</w:t>
            </w:r>
            <w:r w:rsidRPr="00A3300C">
              <w:rPr>
                <w:rFonts w:ascii="MS Mincho" w:eastAsia="MS Mincho" w:hAnsi="MS Mincho" w:cs="MS Mincho" w:hint="eastAsia"/>
                <w:sz w:val="24"/>
                <w:szCs w:val="24"/>
                <w:lang w:val="hy-AM" w:eastAsia="en-US"/>
              </w:rPr>
              <w:t>․</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Ընդունվել  է</w:t>
            </w:r>
          </w:p>
          <w:p w:rsidR="001E0F4E" w:rsidRPr="00A3300C" w:rsidRDefault="001E0F4E" w:rsidP="00201E6C">
            <w:pPr>
              <w:spacing w:after="0" w:line="360" w:lineRule="auto"/>
              <w:jc w:val="center"/>
              <w:rPr>
                <w:lang w:val="hy-AM"/>
              </w:rPr>
            </w:pPr>
            <w:r w:rsidRPr="00A3300C">
              <w:rPr>
                <w:lang w:val="hy-AM"/>
              </w:rPr>
              <w:t>Ներառվել է նախագծի 8-րդ հոդվածում</w:t>
            </w:r>
          </w:p>
          <w:p w:rsidR="005B0894" w:rsidRPr="00A3300C" w:rsidRDefault="005B0894" w:rsidP="00201E6C">
            <w:pPr>
              <w:spacing w:after="0" w:line="360" w:lineRule="auto"/>
              <w:jc w:val="both"/>
              <w:rPr>
                <w:b/>
                <w:lang w:val="hy-AM"/>
              </w:rPr>
            </w:pP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t>-</w:t>
            </w:r>
            <w:r w:rsidRPr="00A3300C">
              <w:rPr>
                <w:rFonts w:cs="Sylfaen"/>
                <w:lang w:val="hy-AM"/>
              </w:rPr>
              <w:tab/>
              <w:t>նախագծի 13-րդ հոդվածի 3-րդ մասի 1-ին կետի «ա» ենթակետը շարադրել հետևյալ խմբագրությամբ</w:t>
            </w:r>
            <w:r w:rsidRPr="00A3300C">
              <w:rPr>
                <w:rFonts w:ascii="MS Mincho" w:eastAsia="MS Mincho" w:hAnsi="MS Mincho" w:cs="MS Mincho" w:hint="eastAsia"/>
                <w:lang w:val="hy-AM"/>
              </w:rPr>
              <w:t>․</w:t>
            </w:r>
            <w:r w:rsidRPr="00A3300C">
              <w:rPr>
                <w:rFonts w:cs="Sylfaen"/>
                <w:lang w:val="hy-AM"/>
              </w:rPr>
              <w:t xml:space="preserve"> «ա</w:t>
            </w:r>
            <w:r w:rsidRPr="00A3300C">
              <w:rPr>
                <w:rFonts w:ascii="MS Mincho" w:eastAsia="MS Mincho" w:hAnsi="MS Mincho" w:cs="MS Mincho" w:hint="eastAsia"/>
                <w:lang w:val="hy-AM"/>
              </w:rPr>
              <w:t>․</w:t>
            </w:r>
            <w:r w:rsidRPr="00A3300C">
              <w:rPr>
                <w:rFonts w:cs="Sylfaen"/>
                <w:lang w:val="hy-AM"/>
              </w:rPr>
              <w:t xml:space="preserve"> ատոմային էներգիայի անվտանգության տեսակետից կարևոր օբյեկտների հրապարակի ընտրումը, կառուցումը, շահագործումը և շահագործումից հանումը (ռադիոակտիվ թափոնների թաղման համար նախատեսված գերեզմանոցների դեպքում՝ փակումը)».</w:t>
            </w:r>
          </w:p>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t>-</w:t>
            </w:r>
            <w:r w:rsidRPr="00A3300C">
              <w:rPr>
                <w:rFonts w:cs="Sylfaen"/>
                <w:lang w:val="hy-AM"/>
              </w:rPr>
              <w:tab/>
              <w:t>նախագծի 13-րդ հոդվածի 3-րդ մասի 2-րդ կետի «բ» ենթակետում «համալիրի» բառից հետո լրացնել (այդ թվում՝ պոչամբարների) բառերը</w:t>
            </w:r>
            <w:r w:rsidRPr="00A3300C">
              <w:rPr>
                <w:rFonts w:ascii="MS Mincho" w:eastAsia="MS Mincho" w:hAnsi="MS Mincho" w:cs="MS Mincho" w:hint="eastAsia"/>
                <w:lang w:val="hy-AM"/>
              </w:rPr>
              <w:t>․</w:t>
            </w:r>
          </w:p>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t>-</w:t>
            </w:r>
            <w:r w:rsidRPr="00A3300C">
              <w:rPr>
                <w:rFonts w:cs="Sylfaen"/>
                <w:lang w:val="hy-AM"/>
              </w:rPr>
              <w:tab/>
              <w:t>նախագծի 13-րդ հոդվածի 3-րդ մասի 1-ին կետի «թ» ենթակետը շարադրել հետևյալ խմբագրությամբ՝ «50 և ավելի մեգավատ (ՄՎտ) և ավելի ջերմային հզորությամբ ջերմային էլեկտրակայաններ կամ կոմբինացված կայաններ»</w:t>
            </w:r>
            <w:r w:rsidRPr="00A3300C">
              <w:rPr>
                <w:rFonts w:ascii="MS Mincho" w:eastAsia="MS Mincho" w:hAnsi="MS Mincho" w:cs="MS Mincho" w:hint="eastAsia"/>
                <w:lang w:val="hy-AM"/>
              </w:rPr>
              <w:t>․</w:t>
            </w:r>
          </w:p>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t>-</w:t>
            </w:r>
            <w:r w:rsidRPr="00A3300C">
              <w:rPr>
                <w:rFonts w:cs="Sylfaen"/>
                <w:lang w:val="hy-AM"/>
              </w:rPr>
              <w:tab/>
              <w:t>նախագծի 13-րդ հոդվածի 3-րդ մասի 1-ին կետի «ժա» ենթակետում «ավելի» բառից հետո լրացնել «էլեկտրական» բառը</w:t>
            </w:r>
            <w:r w:rsidRPr="00A3300C">
              <w:rPr>
                <w:rFonts w:ascii="MS Mincho" w:eastAsia="MS Mincho" w:hAnsi="MS Mincho" w:cs="MS Mincho" w:hint="eastAsia"/>
                <w:lang w:val="hy-AM"/>
              </w:rPr>
              <w:t>․</w:t>
            </w:r>
          </w:p>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lastRenderedPageBreak/>
              <w:t>-</w:t>
            </w:r>
            <w:r w:rsidRPr="00A3300C">
              <w:rPr>
                <w:rFonts w:cs="Sylfaen"/>
                <w:lang w:val="hy-AM"/>
              </w:rPr>
              <w:tab/>
              <w:t>նախագծի 13-րդ հոդվածի 4-րդ մասի 2-րդ կետի «բ» ենթակետում «հանքերի» բառից հետո լրացնել «օգտագործում և» բառերը</w:t>
            </w:r>
            <w:r w:rsidRPr="00A3300C">
              <w:rPr>
                <w:rFonts w:ascii="MS Mincho" w:eastAsia="MS Mincho" w:hAnsi="MS Mincho" w:cs="MS Mincho" w:hint="eastAsia"/>
                <w:lang w:val="hy-AM"/>
              </w:rPr>
              <w:t>․</w:t>
            </w:r>
          </w:p>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t>-</w:t>
            </w:r>
            <w:r w:rsidRPr="00A3300C">
              <w:rPr>
                <w:rFonts w:cs="Sylfaen"/>
                <w:lang w:val="hy-AM"/>
              </w:rPr>
              <w:tab/>
              <w:t>նախագծի 13-րդ հոդվածի 4-րդ 6-րդ կետի «ա» ենթակետում «220կՎ» թիվը փոխարինել « 500կՎ» թվով</w:t>
            </w:r>
            <w:r w:rsidRPr="00A3300C">
              <w:rPr>
                <w:rFonts w:ascii="MS Mincho" w:eastAsia="MS Mincho" w:hAnsi="MS Mincho" w:cs="MS Mincho" w:hint="eastAsia"/>
                <w:lang w:val="hy-AM"/>
              </w:rPr>
              <w:t>․</w:t>
            </w:r>
          </w:p>
        </w:tc>
        <w:tc>
          <w:tcPr>
            <w:tcW w:w="6030" w:type="dxa"/>
            <w:shd w:val="clear" w:color="auto" w:fill="auto"/>
          </w:tcPr>
          <w:p w:rsidR="00320A7E" w:rsidRPr="00A3300C" w:rsidRDefault="00320A7E" w:rsidP="00201E6C">
            <w:pPr>
              <w:spacing w:after="0" w:line="360" w:lineRule="auto"/>
              <w:jc w:val="center"/>
              <w:rPr>
                <w:rFonts w:cs="Sylfaen"/>
                <w:b/>
                <w:lang w:val="hy-AM"/>
              </w:rPr>
            </w:pPr>
          </w:p>
          <w:p w:rsidR="005B0894" w:rsidRPr="00A3300C" w:rsidRDefault="005B0894" w:rsidP="00201E6C">
            <w:pPr>
              <w:spacing w:after="0" w:line="360" w:lineRule="auto"/>
              <w:jc w:val="center"/>
              <w:rPr>
                <w:rFonts w:cs="Sylfaen"/>
                <w:b/>
                <w:lang w:val="hy-AM"/>
              </w:rPr>
            </w:pPr>
            <w:r w:rsidRPr="00A3300C">
              <w:rPr>
                <w:rFonts w:cs="Sylfaen"/>
                <w:b/>
                <w:lang w:val="hy-AM"/>
              </w:rPr>
              <w:t>Ընդունվել է</w:t>
            </w:r>
          </w:p>
          <w:p w:rsidR="005B0894" w:rsidRPr="00A3300C" w:rsidRDefault="005B0894" w:rsidP="00201E6C">
            <w:pPr>
              <w:spacing w:after="0" w:line="360" w:lineRule="auto"/>
              <w:ind w:firstLine="616"/>
              <w:jc w:val="both"/>
              <w:rPr>
                <w:rFonts w:cs="Sylfaen"/>
                <w:lang w:val="hy-AM"/>
              </w:rPr>
            </w:pPr>
          </w:p>
        </w:tc>
      </w:tr>
      <w:tr w:rsidR="002D3E4A" w:rsidRPr="0032442A" w:rsidTr="00D5591B">
        <w:tc>
          <w:tcPr>
            <w:tcW w:w="8725" w:type="dxa"/>
            <w:shd w:val="clear" w:color="auto" w:fill="auto"/>
          </w:tcPr>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lastRenderedPageBreak/>
              <w:t>-</w:t>
            </w:r>
            <w:r w:rsidRPr="00A3300C">
              <w:rPr>
                <w:rFonts w:cs="Sylfaen"/>
                <w:lang w:val="hy-AM"/>
              </w:rPr>
              <w:tab/>
              <w:t>նախագծի 16-րդ հոդվածի 1-ին մասի 10-րդ կետի «իրավիճակների» բառից հետո լրացնել «և վթարների» բառերը</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 xml:space="preserve">Չի ընդունվել </w:t>
            </w:r>
          </w:p>
          <w:p w:rsidR="005B0894" w:rsidRPr="00A3300C" w:rsidRDefault="005B0894" w:rsidP="00201E6C">
            <w:pPr>
              <w:spacing w:after="0" w:line="360" w:lineRule="auto"/>
              <w:jc w:val="both"/>
              <w:rPr>
                <w:rFonts w:cs="Sylfaen"/>
                <w:lang w:val="hy-AM"/>
              </w:rPr>
            </w:pPr>
            <w:r w:rsidRPr="00A3300C">
              <w:rPr>
                <w:rFonts w:cs="Sylfaen"/>
                <w:lang w:val="hy-AM"/>
              </w:rPr>
              <w:t>Անհրաժեշտությունը բացակայում է հաշվի առնելով, որ համաձայն «</w:t>
            </w:r>
            <w:r w:rsidRPr="00A3300C">
              <w:rPr>
                <w:rFonts w:cs="Sylfaen"/>
                <w:b/>
                <w:lang w:val="hy-AM"/>
              </w:rPr>
              <w:t>Ա</w:t>
            </w:r>
            <w:r w:rsidRPr="00A3300C">
              <w:rPr>
                <w:rStyle w:val="Strong"/>
                <w:b w:val="0"/>
                <w:lang w:val="hy-AM"/>
              </w:rPr>
              <w:t xml:space="preserve">րտակարգ իրավիճակներում բնակչության պաշտպանության մասին» օրենքի 1-ին հոդվածի, </w:t>
            </w:r>
            <w:r w:rsidRPr="00A3300C">
              <w:rPr>
                <w:rStyle w:val="Strong"/>
                <w:lang w:val="hy-AM"/>
              </w:rPr>
              <w:t>արտակարգ իրավիճակը</w:t>
            </w:r>
            <w:r w:rsidRPr="00A3300C">
              <w:rPr>
                <w:rStyle w:val="Strong"/>
                <w:b w:val="0"/>
                <w:lang w:val="hy-AM"/>
              </w:rPr>
              <w:t xml:space="preserve">՝ </w:t>
            </w:r>
            <w:r w:rsidRPr="00A3300C">
              <w:rPr>
                <w:lang w:val="hy-AM"/>
              </w:rPr>
              <w:t xml:space="preserve">որոշակի տարածքում կամ օբյեկտում խոշոր վթարի, վտանգավոր բնական երևույթի, տեխնածին, տարերային կամ էկոլոգիական (բնապահպանական) աղետի, համաճարակի, անասնահամաճարակի (էպիզոոտիա), բույսերի և գյուղատնտեսական մշակաբույսերի լայնորեն տարածված վարակիչ հիվանդության (էպիֆիտոտիա), զենքի տեսակների կիրառման հետևանքով ստեղծված իրավիճակ, որը հանգեցնում է կամ կարող է հանգեցնել մարդկային զոհերի, մարդկանց առողջությանն ու շրջակա միջավայրին` զգալի վնասի, խոշոր նյութական </w:t>
            </w:r>
            <w:r w:rsidRPr="00A3300C">
              <w:rPr>
                <w:lang w:val="hy-AM"/>
              </w:rPr>
              <w:lastRenderedPageBreak/>
              <w:t>կորուստների և մարդկանց կենսագործունեության բնականոն պայմանների խախտման.</w:t>
            </w:r>
          </w:p>
        </w:tc>
      </w:tr>
      <w:tr w:rsidR="002D3E4A" w:rsidRPr="0032442A" w:rsidTr="00D5591B">
        <w:tc>
          <w:tcPr>
            <w:tcW w:w="8725" w:type="dxa"/>
            <w:shd w:val="clear" w:color="auto" w:fill="auto"/>
          </w:tcPr>
          <w:p w:rsidR="005B0894" w:rsidRPr="00A3300C" w:rsidRDefault="005B0894" w:rsidP="00201E6C">
            <w:pPr>
              <w:spacing w:after="0" w:line="360" w:lineRule="auto"/>
              <w:ind w:left="60" w:right="149" w:firstLine="450"/>
              <w:jc w:val="both"/>
              <w:rPr>
                <w:rFonts w:cs="Sylfaen"/>
                <w:lang w:val="hy-AM"/>
              </w:rPr>
            </w:pPr>
            <w:r w:rsidRPr="00A3300C">
              <w:rPr>
                <w:rFonts w:cs="Sylfaen"/>
                <w:lang w:val="hy-AM"/>
              </w:rPr>
              <w:lastRenderedPageBreak/>
              <w:t>-</w:t>
            </w:r>
            <w:r w:rsidRPr="00A3300C">
              <w:rPr>
                <w:rFonts w:cs="Sylfaen"/>
                <w:lang w:val="hy-AM"/>
              </w:rPr>
              <w:tab/>
              <w:t>նախագծի 18-րդ հոդվածի 6-րդ մասում  «առավելագույնը 10» բառը և թիվը փոխարինել «առնվազն 30» թվով և բառով, հաշվի առնելով աշխատանքի ծավալը և բարդությունը։</w:t>
            </w:r>
          </w:p>
        </w:tc>
        <w:tc>
          <w:tcPr>
            <w:tcW w:w="6030" w:type="dxa"/>
            <w:shd w:val="clear" w:color="auto" w:fill="auto"/>
          </w:tcPr>
          <w:p w:rsidR="005B0894" w:rsidRPr="00A3300C" w:rsidRDefault="005B0894" w:rsidP="00201E6C">
            <w:pPr>
              <w:spacing w:after="0" w:line="360" w:lineRule="auto"/>
              <w:jc w:val="center"/>
              <w:rPr>
                <w:b/>
                <w:lang w:val="hy-AM"/>
              </w:rPr>
            </w:pPr>
            <w:r w:rsidRPr="00A3300C">
              <w:rPr>
                <w:b/>
                <w:lang w:val="hy-AM"/>
              </w:rPr>
              <w:t>Չի ընդունվել</w:t>
            </w:r>
          </w:p>
          <w:p w:rsidR="005B0894" w:rsidRPr="00A3300C" w:rsidRDefault="005B0894" w:rsidP="00201E6C">
            <w:pPr>
              <w:spacing w:after="0" w:line="360" w:lineRule="auto"/>
              <w:jc w:val="both"/>
              <w:rPr>
                <w:lang w:val="hy-AM"/>
              </w:rPr>
            </w:pPr>
            <w:r w:rsidRPr="00A3300C">
              <w:rPr>
                <w:lang w:val="hy-AM"/>
              </w:rPr>
              <w:t>Չի ընդունվել՝ հաշվի առնելով պետական փորձագիտական եզրակացության տրամադրման համար սահմանվող ժամկետները։</w:t>
            </w:r>
          </w:p>
        </w:tc>
      </w:tr>
      <w:tr w:rsidR="002D3E4A" w:rsidRPr="0032442A"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Հարակից օրենքների նախագծերի վերաբերյալ դիտողություններ և առաջարկություններ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t xml:space="preserve">14. </w:t>
            </w:r>
            <w:r w:rsidRPr="00A3300C">
              <w:rPr>
                <w:lang w:val="hy-AM"/>
              </w:rPr>
              <w:t>Արագածոտնի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11.03.2022թ.</w:t>
            </w:r>
          </w:p>
          <w:p w:rsidR="005B0894" w:rsidRPr="00A3300C" w:rsidRDefault="005B0894" w:rsidP="00201E6C">
            <w:pPr>
              <w:spacing w:after="0" w:line="360" w:lineRule="auto"/>
              <w:jc w:val="center"/>
              <w:rPr>
                <w:b/>
                <w:lang w:val="hy-AM"/>
              </w:rPr>
            </w:pPr>
            <w:r w:rsidRPr="00A3300C">
              <w:t>01 /2/01152</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t>1</w:t>
            </w:r>
            <w:r w:rsidRPr="00A3300C">
              <w:rPr>
                <w:lang w:val="hy-AM"/>
              </w:rPr>
              <w:t>5</w:t>
            </w:r>
            <w:r w:rsidRPr="00A3300C">
              <w:t xml:space="preserve">. </w:t>
            </w:r>
            <w:r w:rsidRPr="00A3300C">
              <w:rPr>
                <w:lang w:val="hy-AM"/>
              </w:rPr>
              <w:t>Արարատի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16.03.2022թ.</w:t>
            </w:r>
          </w:p>
          <w:p w:rsidR="005B0894" w:rsidRPr="00A3300C" w:rsidRDefault="005B0894" w:rsidP="00201E6C">
            <w:pPr>
              <w:spacing w:after="0" w:line="360" w:lineRule="auto"/>
              <w:jc w:val="center"/>
              <w:rPr>
                <w:b/>
                <w:lang w:val="hy-AM"/>
              </w:rPr>
            </w:pPr>
            <w:r w:rsidRPr="00A3300C">
              <w:t>01 //01332</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t>1</w:t>
            </w:r>
            <w:r w:rsidRPr="00A3300C">
              <w:rPr>
                <w:lang w:val="hy-AM"/>
              </w:rPr>
              <w:t>6</w:t>
            </w:r>
            <w:r w:rsidRPr="00A3300C">
              <w:t xml:space="preserve">. </w:t>
            </w:r>
            <w:r w:rsidRPr="00A3300C">
              <w:rPr>
                <w:lang w:val="hy-AM"/>
              </w:rPr>
              <w:t>Շիրակի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21.03.2022թ.</w:t>
            </w:r>
          </w:p>
          <w:p w:rsidR="005B0894" w:rsidRPr="00A3300C" w:rsidRDefault="005B0894" w:rsidP="00201E6C">
            <w:pPr>
              <w:spacing w:after="0" w:line="360" w:lineRule="auto"/>
              <w:jc w:val="center"/>
              <w:rPr>
                <w:b/>
                <w:lang w:val="hy-AM"/>
              </w:rPr>
            </w:pPr>
            <w:r w:rsidRPr="00A3300C">
              <w:t>01 //01760</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t>1</w:t>
            </w:r>
            <w:r w:rsidRPr="00A3300C">
              <w:rPr>
                <w:lang w:val="hy-AM"/>
              </w:rPr>
              <w:t>7</w:t>
            </w:r>
            <w:r w:rsidRPr="00A3300C">
              <w:t xml:space="preserve">. </w:t>
            </w:r>
            <w:r w:rsidRPr="00A3300C">
              <w:rPr>
                <w:lang w:val="hy-AM"/>
              </w:rPr>
              <w:t>Գեղարքունիքի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15.03.2022թ.</w:t>
            </w:r>
          </w:p>
          <w:p w:rsidR="005B0894" w:rsidRPr="00A3300C" w:rsidRDefault="005B0894" w:rsidP="00201E6C">
            <w:pPr>
              <w:spacing w:after="0" w:line="360" w:lineRule="auto"/>
              <w:jc w:val="center"/>
              <w:rPr>
                <w:b/>
                <w:lang w:val="hy-AM"/>
              </w:rPr>
            </w:pPr>
            <w:r w:rsidRPr="00A3300C">
              <w:t>01 //1615</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rPr>
                <w:lang w:val="hy-AM"/>
              </w:rPr>
              <w:t>18. Կոտայքի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14.03.2022թ.</w:t>
            </w:r>
          </w:p>
          <w:p w:rsidR="005B0894" w:rsidRPr="00A3300C" w:rsidRDefault="005B0894" w:rsidP="00201E6C">
            <w:pPr>
              <w:spacing w:after="0" w:line="360" w:lineRule="auto"/>
              <w:jc w:val="center"/>
              <w:rPr>
                <w:b/>
                <w:lang w:val="hy-AM"/>
              </w:rPr>
            </w:pPr>
            <w:r w:rsidRPr="00A3300C">
              <w:t>01 /05.1/01370</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lastRenderedPageBreak/>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rPr>
                <w:lang w:val="hy-AM"/>
              </w:rPr>
              <w:t>19. Վայոց ձորի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11.03.2022թ.</w:t>
            </w:r>
          </w:p>
          <w:p w:rsidR="005B0894" w:rsidRPr="00A3300C" w:rsidRDefault="005B0894" w:rsidP="00201E6C">
            <w:pPr>
              <w:spacing w:after="0" w:line="360" w:lineRule="auto"/>
              <w:jc w:val="center"/>
              <w:rPr>
                <w:b/>
                <w:lang w:val="hy-AM"/>
              </w:rPr>
            </w:pPr>
            <w:r w:rsidRPr="00A3300C">
              <w:t>01 /11.1/1704</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b/>
                <w:lang w:val="hy-AM"/>
              </w:rPr>
            </w:pPr>
          </w:p>
        </w:tc>
      </w:tr>
      <w:tr w:rsidR="002D3E4A" w:rsidRPr="00A3300C" w:rsidTr="00D5591B">
        <w:tc>
          <w:tcPr>
            <w:tcW w:w="8725" w:type="dxa"/>
            <w:shd w:val="clear" w:color="auto" w:fill="BFBFBF"/>
          </w:tcPr>
          <w:p w:rsidR="005B0894" w:rsidRPr="00A3300C" w:rsidRDefault="005B0894" w:rsidP="00201E6C">
            <w:pPr>
              <w:spacing w:after="0" w:line="360" w:lineRule="auto"/>
              <w:ind w:right="149"/>
              <w:jc w:val="both"/>
              <w:rPr>
                <w:lang w:val="hy-AM"/>
              </w:rPr>
            </w:pPr>
            <w:r w:rsidRPr="00A3300C">
              <w:rPr>
                <w:lang w:val="hy-AM"/>
              </w:rPr>
              <w:t>20. Տավուշի  մարզպետարան</w:t>
            </w:r>
          </w:p>
        </w:tc>
        <w:tc>
          <w:tcPr>
            <w:tcW w:w="6030" w:type="dxa"/>
            <w:shd w:val="clear" w:color="auto" w:fill="BFBFBF"/>
          </w:tcPr>
          <w:p w:rsidR="005B0894" w:rsidRPr="00A3300C" w:rsidRDefault="005B0894" w:rsidP="00201E6C">
            <w:pPr>
              <w:spacing w:after="0" w:line="360" w:lineRule="auto"/>
              <w:jc w:val="center"/>
              <w:rPr>
                <w:lang w:val="hy-AM"/>
              </w:rPr>
            </w:pPr>
            <w:r w:rsidRPr="00A3300C">
              <w:rPr>
                <w:lang w:val="hy-AM"/>
              </w:rPr>
              <w:t>11.03.2022թ.</w:t>
            </w:r>
          </w:p>
          <w:p w:rsidR="005B0894" w:rsidRPr="00A3300C" w:rsidRDefault="005B0894" w:rsidP="00201E6C">
            <w:pPr>
              <w:spacing w:after="0" w:line="360" w:lineRule="auto"/>
              <w:jc w:val="center"/>
              <w:rPr>
                <w:b/>
                <w:lang w:val="hy-AM"/>
              </w:rPr>
            </w:pPr>
            <w:r w:rsidRPr="00A3300C">
              <w:t>01//01060</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A6A6A6"/>
          </w:tcPr>
          <w:p w:rsidR="005B0894" w:rsidRPr="00A3300C" w:rsidRDefault="005B0894" w:rsidP="00201E6C">
            <w:pPr>
              <w:spacing w:after="0" w:line="360" w:lineRule="auto"/>
              <w:ind w:right="149"/>
              <w:jc w:val="both"/>
              <w:rPr>
                <w:lang w:val="hy-AM"/>
              </w:rPr>
            </w:pPr>
            <w:r w:rsidRPr="00A3300C">
              <w:rPr>
                <w:lang w:val="hy-AM"/>
              </w:rPr>
              <w:t>21. Սյունիքի  մարզպետարան</w:t>
            </w:r>
          </w:p>
        </w:tc>
        <w:tc>
          <w:tcPr>
            <w:tcW w:w="6030" w:type="dxa"/>
            <w:shd w:val="clear" w:color="auto" w:fill="A6A6A6"/>
          </w:tcPr>
          <w:p w:rsidR="005B0894" w:rsidRPr="00A3300C" w:rsidRDefault="005B0894" w:rsidP="00201E6C">
            <w:pPr>
              <w:spacing w:after="0" w:line="360" w:lineRule="auto"/>
              <w:jc w:val="center"/>
              <w:rPr>
                <w:lang w:val="hy-AM"/>
              </w:rPr>
            </w:pPr>
            <w:r w:rsidRPr="00A3300C">
              <w:rPr>
                <w:lang w:val="hy-AM"/>
              </w:rPr>
              <w:t>10.03.2022թ.</w:t>
            </w:r>
          </w:p>
          <w:p w:rsidR="005B0894" w:rsidRPr="00A3300C" w:rsidRDefault="005B0894" w:rsidP="00201E6C">
            <w:pPr>
              <w:spacing w:after="0" w:line="360" w:lineRule="auto"/>
              <w:jc w:val="center"/>
              <w:rPr>
                <w:b/>
                <w:lang w:val="hy-AM"/>
              </w:rPr>
            </w:pPr>
            <w:r w:rsidRPr="00A3300C">
              <w:t>01 /12/01639</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A6A6A6"/>
          </w:tcPr>
          <w:p w:rsidR="005B0894" w:rsidRPr="00A3300C" w:rsidRDefault="005B0894" w:rsidP="00201E6C">
            <w:pPr>
              <w:spacing w:after="0" w:line="360" w:lineRule="auto"/>
              <w:ind w:right="149"/>
              <w:jc w:val="both"/>
              <w:rPr>
                <w:lang w:val="hy-AM"/>
              </w:rPr>
            </w:pPr>
            <w:r w:rsidRPr="00A3300C">
              <w:rPr>
                <w:lang w:val="hy-AM"/>
              </w:rPr>
              <w:t>22. Լոռու  մարզպետարան</w:t>
            </w:r>
          </w:p>
        </w:tc>
        <w:tc>
          <w:tcPr>
            <w:tcW w:w="6030" w:type="dxa"/>
            <w:shd w:val="clear" w:color="auto" w:fill="A6A6A6"/>
          </w:tcPr>
          <w:p w:rsidR="005B0894" w:rsidRPr="00A3300C" w:rsidRDefault="005B0894" w:rsidP="00201E6C">
            <w:pPr>
              <w:spacing w:after="0" w:line="360" w:lineRule="auto"/>
              <w:jc w:val="center"/>
              <w:rPr>
                <w:lang w:val="hy-AM"/>
              </w:rPr>
            </w:pPr>
            <w:r w:rsidRPr="00A3300C">
              <w:rPr>
                <w:lang w:val="hy-AM"/>
              </w:rPr>
              <w:t>10.03.2022թ.</w:t>
            </w:r>
          </w:p>
          <w:p w:rsidR="005B0894" w:rsidRPr="00A3300C" w:rsidRDefault="005B0894" w:rsidP="00201E6C">
            <w:pPr>
              <w:spacing w:after="0" w:line="360" w:lineRule="auto"/>
              <w:jc w:val="center"/>
              <w:rPr>
                <w:b/>
                <w:lang w:val="hy-AM"/>
              </w:rPr>
            </w:pPr>
            <w:r w:rsidRPr="00A3300C">
              <w:t>01 /105,4,1/01786</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A6A6A6"/>
          </w:tcPr>
          <w:p w:rsidR="005B0894" w:rsidRPr="00A3300C" w:rsidRDefault="005B0894" w:rsidP="00201E6C">
            <w:pPr>
              <w:spacing w:after="0" w:line="360" w:lineRule="auto"/>
              <w:ind w:right="149"/>
              <w:jc w:val="both"/>
              <w:rPr>
                <w:lang w:val="hy-AM"/>
              </w:rPr>
            </w:pPr>
            <w:r w:rsidRPr="00A3300C">
              <w:rPr>
                <w:lang w:val="hy-AM"/>
              </w:rPr>
              <w:t>23. Արմավիրի  մարզպետարան</w:t>
            </w:r>
          </w:p>
        </w:tc>
        <w:tc>
          <w:tcPr>
            <w:tcW w:w="6030" w:type="dxa"/>
            <w:shd w:val="clear" w:color="auto" w:fill="A6A6A6"/>
          </w:tcPr>
          <w:p w:rsidR="005B0894" w:rsidRPr="00A3300C" w:rsidRDefault="005B0894" w:rsidP="00201E6C">
            <w:pPr>
              <w:spacing w:after="0" w:line="360" w:lineRule="auto"/>
              <w:jc w:val="center"/>
              <w:rPr>
                <w:lang w:val="hy-AM"/>
              </w:rPr>
            </w:pPr>
            <w:r w:rsidRPr="00A3300C">
              <w:rPr>
                <w:lang w:val="hy-AM"/>
              </w:rPr>
              <w:t>10.03.2022թ.</w:t>
            </w:r>
          </w:p>
          <w:p w:rsidR="005B0894" w:rsidRPr="00A3300C" w:rsidRDefault="005B0894" w:rsidP="00201E6C">
            <w:pPr>
              <w:spacing w:after="0" w:line="360" w:lineRule="auto"/>
              <w:jc w:val="center"/>
              <w:rPr>
                <w:b/>
                <w:lang w:val="hy-AM"/>
              </w:rPr>
            </w:pPr>
            <w:r w:rsidRPr="00A3300C">
              <w:t>01 /8/01462</w:t>
            </w:r>
          </w:p>
        </w:tc>
      </w:tr>
      <w:tr w:rsidR="002D3E4A" w:rsidRPr="00A3300C" w:rsidTr="00D5591B">
        <w:tc>
          <w:tcPr>
            <w:tcW w:w="8725" w:type="dxa"/>
            <w:shd w:val="clear" w:color="auto" w:fill="auto"/>
          </w:tcPr>
          <w:p w:rsidR="005B0894" w:rsidRPr="00A3300C" w:rsidRDefault="005B0894" w:rsidP="00201E6C">
            <w:pPr>
              <w:spacing w:after="0" w:line="360" w:lineRule="auto"/>
              <w:ind w:left="60" w:right="149" w:firstLine="450"/>
              <w:jc w:val="both"/>
              <w:rPr>
                <w:lang w:val="hy-AM"/>
              </w:rPr>
            </w:pPr>
            <w:r w:rsidRPr="00A3300C">
              <w:rPr>
                <w:lang w:val="hy-AM"/>
              </w:rPr>
              <w:t>Առաջարկություններ և դիտողություններ չկան</w:t>
            </w:r>
          </w:p>
        </w:tc>
        <w:tc>
          <w:tcPr>
            <w:tcW w:w="6030" w:type="dxa"/>
            <w:shd w:val="clear" w:color="auto" w:fill="auto"/>
          </w:tcPr>
          <w:p w:rsidR="005B0894" w:rsidRPr="00A3300C" w:rsidRDefault="005B0894" w:rsidP="00201E6C">
            <w:pPr>
              <w:spacing w:after="0" w:line="360" w:lineRule="auto"/>
              <w:jc w:val="center"/>
              <w:rPr>
                <w:lang w:val="hy-AM"/>
              </w:rPr>
            </w:pPr>
          </w:p>
        </w:tc>
      </w:tr>
      <w:tr w:rsidR="002D3E4A" w:rsidRPr="00A3300C" w:rsidTr="00D5591B">
        <w:tc>
          <w:tcPr>
            <w:tcW w:w="8725" w:type="dxa"/>
            <w:shd w:val="clear" w:color="auto" w:fill="A6A6A6"/>
            <w:vAlign w:val="center"/>
          </w:tcPr>
          <w:p w:rsidR="005B0894" w:rsidRPr="00A3300C" w:rsidRDefault="005B0894" w:rsidP="00201E6C">
            <w:pPr>
              <w:spacing w:after="0" w:line="360" w:lineRule="auto"/>
            </w:pPr>
            <w:r w:rsidRPr="00A3300C">
              <w:t>24. Երևանի քաղաքապետարան</w:t>
            </w:r>
          </w:p>
        </w:tc>
        <w:tc>
          <w:tcPr>
            <w:tcW w:w="6030" w:type="dxa"/>
            <w:shd w:val="clear" w:color="auto" w:fill="A6A6A6"/>
          </w:tcPr>
          <w:p w:rsidR="005B0894" w:rsidRPr="00A3300C" w:rsidRDefault="005B0894" w:rsidP="00201E6C">
            <w:pPr>
              <w:spacing w:after="0" w:line="360" w:lineRule="auto"/>
              <w:jc w:val="center"/>
              <w:rPr>
                <w:lang w:val="hy-AM"/>
              </w:rPr>
            </w:pPr>
          </w:p>
        </w:tc>
      </w:tr>
      <w:tr w:rsidR="002D3E4A" w:rsidRPr="0032442A" w:rsidTr="00D5591B">
        <w:tc>
          <w:tcPr>
            <w:tcW w:w="8725" w:type="dxa"/>
            <w:shd w:val="clear" w:color="auto" w:fill="auto"/>
          </w:tcPr>
          <w:p w:rsidR="00BD0F9E" w:rsidRPr="00A3300C" w:rsidRDefault="00BD0F9E" w:rsidP="00201E6C">
            <w:pPr>
              <w:spacing w:after="0" w:line="360" w:lineRule="auto"/>
              <w:ind w:firstLine="540"/>
              <w:jc w:val="both"/>
              <w:rPr>
                <w:lang w:val="hy-AM"/>
              </w:rPr>
            </w:pPr>
            <w:r w:rsidRPr="00A3300C">
              <w:rPr>
                <w:lang w:val="hy-AM"/>
              </w:rPr>
              <w:t>1</w:t>
            </w:r>
            <w:r w:rsidRPr="00A3300C">
              <w:rPr>
                <w:rFonts w:ascii="MS Mincho" w:eastAsia="MS Mincho" w:hAnsi="MS Mincho" w:cs="MS Mincho" w:hint="eastAsia"/>
                <w:lang w:val="hy-AM"/>
              </w:rPr>
              <w:t>․</w:t>
            </w:r>
            <w:r w:rsidRPr="00A3300C">
              <w:rPr>
                <w:lang w:val="hy-AM"/>
              </w:rPr>
              <w:t xml:space="preserve"> Նախագծի 1-ին հոդվածով, նոր խմբագրությամբ շարադրվող օրենքի (այսուհետ՝ օրենք) 12-րդ հոդվածի 1-ին մասի 1-ին կետը «</w:t>
            </w:r>
            <w:r w:rsidRPr="00A3300C">
              <w:rPr>
                <w:rFonts w:eastAsia="Times New Roman" w:cs="Sylfaen"/>
                <w:lang w:val="hy-AM"/>
              </w:rPr>
              <w:t>նախատեսվածչէ</w:t>
            </w:r>
            <w:r w:rsidRPr="00A3300C">
              <w:rPr>
                <w:lang w:val="hy-AM"/>
              </w:rPr>
              <w:t xml:space="preserve">» բառերից հետո լրացնել «, ընդ որում անհամաձայնություն կարող է </w:t>
            </w:r>
            <w:r w:rsidRPr="00A3300C">
              <w:rPr>
                <w:lang w:val="hy-AM"/>
              </w:rPr>
              <w:lastRenderedPageBreak/>
              <w:t xml:space="preserve">տրամադրվել, եթե </w:t>
            </w:r>
            <w:r w:rsidRPr="00A3300C">
              <w:rPr>
                <w:rFonts w:eastAsia="Times New Roman" w:cs="Sylfaen"/>
                <w:lang w:val="hy-AM"/>
              </w:rPr>
              <w:t>հիմնադրութային փաստաթուղթը և</w:t>
            </w:r>
            <w:r w:rsidRPr="00A3300C">
              <w:rPr>
                <w:rFonts w:eastAsia="Times New Roman"/>
                <w:lang w:val="hy-AM"/>
              </w:rPr>
              <w:t xml:space="preserve"> (</w:t>
            </w:r>
            <w:r w:rsidRPr="00A3300C">
              <w:rPr>
                <w:rFonts w:eastAsia="Times New Roman" w:cs="Sylfaen"/>
                <w:lang w:val="hy-AM"/>
              </w:rPr>
              <w:t>կամ</w:t>
            </w:r>
            <w:r w:rsidRPr="00A3300C">
              <w:rPr>
                <w:rFonts w:eastAsia="Times New Roman"/>
                <w:lang w:val="hy-AM"/>
              </w:rPr>
              <w:t xml:space="preserve">) </w:t>
            </w:r>
            <w:r w:rsidRPr="00A3300C">
              <w:rPr>
                <w:rFonts w:eastAsia="Times New Roman" w:cs="Sylfaen"/>
                <w:lang w:val="hy-AM"/>
              </w:rPr>
              <w:t>նախատեսվող գործունեությունը հակասում է՝</w:t>
            </w:r>
          </w:p>
          <w:p w:rsidR="00BD0F9E" w:rsidRPr="00A3300C" w:rsidRDefault="00BD0F9E" w:rsidP="00201E6C">
            <w:pPr>
              <w:tabs>
                <w:tab w:val="left" w:pos="950"/>
              </w:tabs>
              <w:spacing w:after="0" w:line="360" w:lineRule="auto"/>
              <w:ind w:firstLine="540"/>
              <w:rPr>
                <w:lang w:val="hy-AM"/>
              </w:rPr>
            </w:pPr>
            <w:r w:rsidRPr="00A3300C">
              <w:rPr>
                <w:rFonts w:eastAsia="Times New Roman" w:cs="Sylfaen"/>
                <w:lang w:val="hy-AM"/>
              </w:rPr>
              <w:t xml:space="preserve"> ա. համայնքի զարգացման ծրագրին,</w:t>
            </w:r>
          </w:p>
          <w:p w:rsidR="00BD0F9E" w:rsidRPr="00A3300C" w:rsidRDefault="00BD0F9E" w:rsidP="00201E6C">
            <w:pPr>
              <w:tabs>
                <w:tab w:val="left" w:pos="950"/>
                <w:tab w:val="left" w:pos="993"/>
              </w:tabs>
              <w:spacing w:after="0" w:line="360" w:lineRule="auto"/>
              <w:ind w:firstLine="567"/>
              <w:rPr>
                <w:rFonts w:eastAsia="Times New Roman" w:cs="Sylfaen"/>
                <w:lang w:val="hy-AM"/>
              </w:rPr>
            </w:pPr>
            <w:r w:rsidRPr="00A3300C">
              <w:rPr>
                <w:rFonts w:eastAsia="Times New Roman" w:cs="Sylfaen"/>
                <w:lang w:val="hy-AM"/>
              </w:rPr>
              <w:t xml:space="preserve"> բ. համայնքի գոտիավորման նախագծին կամ գլխավոր հատակագծին,</w:t>
            </w:r>
          </w:p>
          <w:p w:rsidR="00BD0F9E" w:rsidRPr="00A3300C" w:rsidRDefault="00BD0F9E" w:rsidP="00201E6C">
            <w:pPr>
              <w:tabs>
                <w:tab w:val="left" w:pos="950"/>
                <w:tab w:val="left" w:pos="993"/>
              </w:tabs>
              <w:spacing w:after="0" w:line="360" w:lineRule="auto"/>
              <w:ind w:firstLine="567"/>
              <w:rPr>
                <w:lang w:val="hy-AM"/>
              </w:rPr>
            </w:pPr>
            <w:r w:rsidRPr="00A3300C">
              <w:rPr>
                <w:rFonts w:eastAsia="Times New Roman" w:cs="Sylfaen"/>
                <w:lang w:val="hy-AM"/>
              </w:rPr>
              <w:t xml:space="preserve"> գ. համայնքի ավագանու կողմից ընդունված նորմատիվ իրավական ակտերին:</w:t>
            </w:r>
            <w:r w:rsidRPr="00A3300C">
              <w:rPr>
                <w:lang w:val="hy-AM"/>
              </w:rPr>
              <w:t>»</w:t>
            </w:r>
          </w:p>
          <w:p w:rsidR="00BD0F9E" w:rsidRPr="00A3300C" w:rsidRDefault="00BD0F9E" w:rsidP="00201E6C">
            <w:pPr>
              <w:spacing w:after="0" w:line="360" w:lineRule="auto"/>
              <w:ind w:firstLine="540"/>
              <w:jc w:val="both"/>
              <w:rPr>
                <w:lang w:val="hy-AM"/>
              </w:rPr>
            </w:pPr>
            <w:r w:rsidRPr="00A3300C">
              <w:rPr>
                <w:lang w:val="hy-AM"/>
              </w:rPr>
              <w:t>2</w:t>
            </w:r>
            <w:r w:rsidRPr="00A3300C">
              <w:rPr>
                <w:rFonts w:ascii="MS Mincho" w:eastAsia="MS Mincho" w:hAnsi="MS Mincho" w:cs="MS Mincho" w:hint="eastAsia"/>
                <w:lang w:val="hy-AM"/>
              </w:rPr>
              <w:t>․</w:t>
            </w:r>
            <w:r w:rsidRPr="00A3300C">
              <w:rPr>
                <w:lang w:val="hy-AM"/>
              </w:rPr>
              <w:t xml:space="preserve"> Օրենքի 13-րդ հոդվածի 3-րդ մասի 2-րդ կետը լրացնել «ժբ» ենթակետով հետևյալ բովանդակությամբ. </w:t>
            </w:r>
          </w:p>
          <w:p w:rsidR="005B0894" w:rsidRPr="00A3300C" w:rsidRDefault="00BD0F9E" w:rsidP="00201E6C">
            <w:pPr>
              <w:spacing w:after="0" w:line="360" w:lineRule="auto"/>
              <w:ind w:firstLine="540"/>
              <w:jc w:val="both"/>
              <w:rPr>
                <w:lang w:val="hy-AM"/>
              </w:rPr>
            </w:pPr>
            <w:r w:rsidRPr="00A3300C">
              <w:rPr>
                <w:lang w:val="hy-AM"/>
              </w:rPr>
              <w:t xml:space="preserve"> «ժբ. մետաղական, ոչ մետաղական օգտակար հանածոների ուսումնասիրության և արդյունահանման արդյունքում խախտված տարածքների, պոչամբարների վերականգնում (ռեկուլտիվացում).»:</w:t>
            </w:r>
          </w:p>
          <w:p w:rsidR="00BD0F9E" w:rsidRPr="00A3300C" w:rsidRDefault="00BD0F9E" w:rsidP="00201E6C">
            <w:pPr>
              <w:spacing w:after="0" w:line="360" w:lineRule="auto"/>
              <w:ind w:firstLine="426"/>
              <w:jc w:val="both"/>
              <w:rPr>
                <w:lang w:val="hy-AM"/>
              </w:rPr>
            </w:pPr>
            <w:r w:rsidRPr="00A3300C">
              <w:rPr>
                <w:lang w:val="hy-AM"/>
              </w:rPr>
              <w:t>3</w:t>
            </w:r>
            <w:r w:rsidRPr="00A3300C">
              <w:rPr>
                <w:rFonts w:ascii="MS Mincho" w:eastAsia="MS Mincho" w:hAnsi="MS Mincho" w:cs="MS Mincho" w:hint="eastAsia"/>
                <w:lang w:val="hy-AM"/>
              </w:rPr>
              <w:t>․</w:t>
            </w:r>
            <w:r w:rsidRPr="00A3300C">
              <w:rPr>
                <w:lang w:val="hy-AM"/>
              </w:rPr>
              <w:t xml:space="preserve"> Օրենքի 13-րդ հոդվածի 4-րդ մասի 8-րդ կետը շարադրել հետևյալ խմբագրությամբ.</w:t>
            </w:r>
          </w:p>
          <w:p w:rsidR="00BD0F9E" w:rsidRPr="00A3300C" w:rsidRDefault="00BD0F9E" w:rsidP="00201E6C">
            <w:pPr>
              <w:spacing w:after="0" w:line="360" w:lineRule="auto"/>
              <w:ind w:firstLine="426"/>
              <w:jc w:val="both"/>
              <w:rPr>
                <w:lang w:val="hy-AM"/>
              </w:rPr>
            </w:pPr>
            <w:r w:rsidRPr="00A3300C">
              <w:rPr>
                <w:lang w:val="hy-AM"/>
              </w:rPr>
              <w:t>«8) քաղաքաշինության բնագավառում</w:t>
            </w:r>
          </w:p>
          <w:p w:rsidR="00BD0F9E" w:rsidRPr="00A3300C" w:rsidRDefault="00BD0F9E" w:rsidP="00201E6C">
            <w:pPr>
              <w:spacing w:after="0" w:line="360" w:lineRule="auto"/>
              <w:ind w:firstLine="426"/>
              <w:jc w:val="both"/>
              <w:rPr>
                <w:lang w:val="hy-AM"/>
              </w:rPr>
            </w:pPr>
            <w:r w:rsidRPr="00A3300C">
              <w:rPr>
                <w:lang w:val="hy-AM"/>
              </w:rPr>
              <w:t>ա. 1500 քմ մակերեսով հիմնական (կապիտալ) շենք- շինությունները.»:</w:t>
            </w:r>
          </w:p>
          <w:p w:rsidR="00BD0F9E" w:rsidRPr="00A3300C" w:rsidRDefault="00BD0F9E" w:rsidP="00201E6C">
            <w:pPr>
              <w:spacing w:after="0" w:line="360" w:lineRule="auto"/>
              <w:ind w:firstLine="426"/>
              <w:jc w:val="both"/>
              <w:rPr>
                <w:lang w:val="hy-AM"/>
              </w:rPr>
            </w:pPr>
            <w:r w:rsidRPr="00A3300C">
              <w:rPr>
                <w:lang w:val="hy-AM"/>
              </w:rPr>
              <w:t>4</w:t>
            </w:r>
            <w:r w:rsidRPr="00A3300C">
              <w:rPr>
                <w:rFonts w:ascii="MS Mincho" w:eastAsia="MS Mincho" w:hAnsi="MS Mincho" w:cs="MS Mincho" w:hint="eastAsia"/>
                <w:lang w:val="hy-AM"/>
              </w:rPr>
              <w:t>․</w:t>
            </w:r>
            <w:r w:rsidRPr="00A3300C">
              <w:rPr>
                <w:lang w:val="hy-AM"/>
              </w:rPr>
              <w:t xml:space="preserve"> Առաջարկում եմ «Հայաստանի Հանրապետության ընդերքի մասին օրենսգրքում լրացումներ և փոփոխություններ կատարելու մասին» օրենքի նախագծի 1-ին հոդվածը լրացնել նոր կետով, որով կսահմանվի «հանքարդյունահանման համալիր» հասկացությունը, քանի որ համալիր եզրույթը լայն հասկացություն է և դրա մեջ կարող է մտնել հանքարդյունաբերության հետ կապված մի շարք ենթակառուցվածքներ, այդ </w:t>
            </w:r>
            <w:r w:rsidRPr="00A3300C">
              <w:rPr>
                <w:lang w:val="hy-AM"/>
              </w:rPr>
              <w:lastRenderedPageBreak/>
              <w:t>թվում՝ պոչամբար: Այդ եզրույթն օգտագործվում է ներկայացված օրենքների նախագծերում առանց վերը նշված հասկացության սահմանման:</w:t>
            </w:r>
          </w:p>
          <w:p w:rsidR="00BD0F9E" w:rsidRPr="00A3300C" w:rsidRDefault="00BD0F9E" w:rsidP="00201E6C">
            <w:pPr>
              <w:spacing w:after="0" w:line="360" w:lineRule="auto"/>
              <w:ind w:firstLine="426"/>
              <w:jc w:val="both"/>
              <w:rPr>
                <w:lang w:val="hy-AM"/>
              </w:rPr>
            </w:pPr>
            <w:r w:rsidRPr="00A3300C">
              <w:rPr>
                <w:lang w:val="hy-AM"/>
              </w:rPr>
              <w:t>5</w:t>
            </w:r>
            <w:r w:rsidRPr="00A3300C">
              <w:rPr>
                <w:rFonts w:ascii="MS Mincho" w:eastAsia="MS Mincho" w:hAnsi="MS Mincho" w:cs="MS Mincho" w:hint="eastAsia"/>
                <w:lang w:val="hy-AM"/>
              </w:rPr>
              <w:t>․</w:t>
            </w:r>
            <w:r w:rsidRPr="00A3300C">
              <w:rPr>
                <w:lang w:val="hy-AM"/>
              </w:rPr>
              <w:t xml:space="preserve"> «Պետական տուրքի մասին» Հայաստանի Հանրապետության օրենքում փոփոխություն և լրացում կատարելու մասին», «Լիցենզավորման մասին» օրենքում լրացում կատարելու մասին» և «Վարչական իրավախախտումների վերաբերյալ Հայաստանի Հանրապետության օրենսգրքում փոփոխություն կատարելու մասին» օրենքների նախագծերի վերաբերյալ առաջարկություններ և դիտողություններ չկան:</w:t>
            </w:r>
          </w:p>
          <w:p w:rsidR="00BD0F9E" w:rsidRPr="00A3300C" w:rsidRDefault="00BD0F9E" w:rsidP="00201E6C">
            <w:pPr>
              <w:spacing w:after="0" w:line="360" w:lineRule="auto"/>
              <w:ind w:firstLine="540"/>
              <w:jc w:val="both"/>
              <w:rPr>
                <w:lang w:val="hy-AM"/>
              </w:rPr>
            </w:pPr>
          </w:p>
        </w:tc>
        <w:tc>
          <w:tcPr>
            <w:tcW w:w="6030" w:type="dxa"/>
            <w:shd w:val="clear" w:color="auto" w:fill="auto"/>
          </w:tcPr>
          <w:p w:rsidR="00C12A0E" w:rsidRPr="00A3300C" w:rsidRDefault="00C12A0E" w:rsidP="00201E6C">
            <w:pPr>
              <w:spacing w:after="0" w:line="360" w:lineRule="auto"/>
              <w:jc w:val="both"/>
              <w:rPr>
                <w:lang w:val="hy-AM"/>
              </w:rPr>
            </w:pPr>
            <w:r w:rsidRPr="00A3300C">
              <w:rPr>
                <w:lang w:val="hy-AM"/>
              </w:rPr>
              <w:lastRenderedPageBreak/>
              <w:t>1</w:t>
            </w:r>
            <w:r w:rsidRPr="00A3300C">
              <w:rPr>
                <w:rFonts w:ascii="MS Mincho" w:eastAsia="MS Mincho" w:hAnsi="MS Mincho" w:cs="MS Mincho" w:hint="eastAsia"/>
                <w:lang w:val="hy-AM"/>
              </w:rPr>
              <w:t>․</w:t>
            </w:r>
            <w:r w:rsidRPr="00A3300C">
              <w:rPr>
                <w:lang w:val="hy-AM"/>
              </w:rPr>
              <w:t xml:space="preserve"> ընդունվել է, 16-րդ հոդվածի 2-րդ մասի 1-ին կետը խմբագրվել է</w:t>
            </w:r>
          </w:p>
          <w:p w:rsidR="00C12A0E" w:rsidRPr="00A3300C" w:rsidRDefault="00C12A0E" w:rsidP="00201E6C">
            <w:pPr>
              <w:spacing w:after="0" w:line="360" w:lineRule="auto"/>
              <w:jc w:val="both"/>
              <w:rPr>
                <w:lang w:val="hy-AM"/>
              </w:rPr>
            </w:pPr>
          </w:p>
          <w:p w:rsidR="00C12A0E" w:rsidRPr="00A3300C" w:rsidRDefault="00C12A0E" w:rsidP="00201E6C">
            <w:pPr>
              <w:spacing w:after="0" w:line="360" w:lineRule="auto"/>
              <w:jc w:val="both"/>
              <w:rPr>
                <w:lang w:val="hy-AM"/>
              </w:rPr>
            </w:pPr>
          </w:p>
          <w:p w:rsidR="005D6BD0" w:rsidRPr="00A3300C" w:rsidRDefault="005D6BD0" w:rsidP="00201E6C">
            <w:pPr>
              <w:spacing w:after="0" w:line="360" w:lineRule="auto"/>
              <w:jc w:val="both"/>
              <w:rPr>
                <w:lang w:val="hy-AM"/>
              </w:rPr>
            </w:pPr>
          </w:p>
          <w:p w:rsidR="00C12A0E" w:rsidRPr="00A3300C" w:rsidRDefault="00C12A0E" w:rsidP="00201E6C">
            <w:pPr>
              <w:spacing w:after="0" w:line="360" w:lineRule="auto"/>
              <w:jc w:val="both"/>
              <w:rPr>
                <w:lang w:val="hy-AM"/>
              </w:rPr>
            </w:pPr>
          </w:p>
          <w:p w:rsidR="00C12A0E" w:rsidRPr="00A3300C" w:rsidRDefault="00C12A0E" w:rsidP="00201E6C">
            <w:pPr>
              <w:spacing w:after="0" w:line="360" w:lineRule="auto"/>
              <w:jc w:val="both"/>
              <w:rPr>
                <w:lang w:val="hy-AM"/>
              </w:rPr>
            </w:pPr>
          </w:p>
          <w:p w:rsidR="005B0894" w:rsidRPr="00A3300C" w:rsidRDefault="00C12A0E" w:rsidP="00201E6C">
            <w:pPr>
              <w:spacing w:after="0" w:line="360" w:lineRule="auto"/>
              <w:jc w:val="both"/>
              <w:rPr>
                <w:lang w:val="hy-AM"/>
              </w:rPr>
            </w:pPr>
            <w:r w:rsidRPr="00A3300C">
              <w:rPr>
                <w:lang w:val="hy-AM"/>
              </w:rPr>
              <w:t xml:space="preserve"> </w:t>
            </w:r>
            <w:r w:rsidR="005D6BD0" w:rsidRPr="00A3300C">
              <w:rPr>
                <w:lang w:val="hy-AM"/>
              </w:rPr>
              <w:t>2</w:t>
            </w:r>
            <w:r w:rsidR="005D6BD0" w:rsidRPr="00A3300C">
              <w:rPr>
                <w:rFonts w:ascii="MS Mincho" w:eastAsia="MS Mincho" w:hAnsi="MS Mincho" w:cs="MS Mincho" w:hint="eastAsia"/>
                <w:lang w:val="hy-AM"/>
              </w:rPr>
              <w:t>․</w:t>
            </w:r>
            <w:r w:rsidR="005D6BD0" w:rsidRPr="00A3300C">
              <w:rPr>
                <w:lang w:val="hy-AM"/>
              </w:rPr>
              <w:t xml:space="preserve"> Ընդունվել է</w:t>
            </w:r>
          </w:p>
          <w:p w:rsidR="005D6BD0" w:rsidRPr="00A3300C" w:rsidRDefault="005D6BD0" w:rsidP="00201E6C">
            <w:pPr>
              <w:spacing w:after="0" w:line="360" w:lineRule="auto"/>
              <w:jc w:val="both"/>
              <w:rPr>
                <w:lang w:val="hy-AM"/>
              </w:rPr>
            </w:pPr>
          </w:p>
          <w:p w:rsidR="005D6BD0" w:rsidRPr="00A3300C" w:rsidRDefault="005D6BD0" w:rsidP="00201E6C">
            <w:pPr>
              <w:spacing w:after="0" w:line="360" w:lineRule="auto"/>
              <w:jc w:val="both"/>
              <w:rPr>
                <w:lang w:val="hy-AM"/>
              </w:rPr>
            </w:pPr>
          </w:p>
          <w:p w:rsidR="005D6BD0" w:rsidRPr="00A3300C" w:rsidRDefault="005D6BD0" w:rsidP="00201E6C">
            <w:pPr>
              <w:spacing w:after="0" w:line="360" w:lineRule="auto"/>
              <w:jc w:val="both"/>
              <w:rPr>
                <w:lang w:val="hy-AM"/>
              </w:rPr>
            </w:pPr>
          </w:p>
          <w:p w:rsidR="005D6BD0" w:rsidRPr="00A3300C" w:rsidRDefault="005D6BD0" w:rsidP="00201E6C">
            <w:pPr>
              <w:spacing w:after="0" w:line="360" w:lineRule="auto"/>
              <w:jc w:val="both"/>
              <w:rPr>
                <w:lang w:val="hy-AM"/>
              </w:rPr>
            </w:pPr>
            <w:r w:rsidRPr="00A3300C">
              <w:rPr>
                <w:lang w:val="hy-AM"/>
              </w:rPr>
              <w:t>3</w:t>
            </w:r>
            <w:r w:rsidRPr="00A3300C">
              <w:rPr>
                <w:rFonts w:ascii="MS Mincho" w:eastAsia="MS Mincho" w:hAnsi="MS Mincho" w:cs="MS Mincho" w:hint="eastAsia"/>
                <w:lang w:val="hy-AM"/>
              </w:rPr>
              <w:t>․</w:t>
            </w:r>
            <w:r w:rsidRPr="00A3300C">
              <w:rPr>
                <w:lang w:val="hy-AM"/>
              </w:rPr>
              <w:t xml:space="preserve"> </w:t>
            </w:r>
            <w:r w:rsidR="00373A9A" w:rsidRPr="00A3300C">
              <w:rPr>
                <w:lang w:val="hy-AM"/>
              </w:rPr>
              <w:t>Ընդունվել է մասնակի, դրույթը խմբագրվել է</w:t>
            </w:r>
          </w:p>
          <w:p w:rsidR="00BC2CAF" w:rsidRPr="00A3300C" w:rsidRDefault="00BC2CAF" w:rsidP="00201E6C">
            <w:pPr>
              <w:spacing w:after="0" w:line="360" w:lineRule="auto"/>
              <w:jc w:val="both"/>
              <w:rPr>
                <w:lang w:val="hy-AM"/>
              </w:rPr>
            </w:pPr>
          </w:p>
          <w:p w:rsidR="00BC2CAF" w:rsidRPr="00A3300C" w:rsidRDefault="00BC2CAF" w:rsidP="00201E6C">
            <w:pPr>
              <w:spacing w:after="0" w:line="360" w:lineRule="auto"/>
              <w:jc w:val="both"/>
              <w:rPr>
                <w:lang w:val="hy-AM"/>
              </w:rPr>
            </w:pPr>
          </w:p>
          <w:p w:rsidR="00BC2CAF" w:rsidRPr="00A3300C" w:rsidRDefault="00BC2CAF" w:rsidP="00201E6C">
            <w:pPr>
              <w:spacing w:after="0" w:line="360" w:lineRule="auto"/>
              <w:jc w:val="both"/>
              <w:rPr>
                <w:lang w:val="hy-AM"/>
              </w:rPr>
            </w:pPr>
          </w:p>
          <w:p w:rsidR="00BC2CAF" w:rsidRPr="00A3300C" w:rsidRDefault="00BC2CAF" w:rsidP="00201E6C">
            <w:pPr>
              <w:spacing w:after="0" w:line="360" w:lineRule="auto"/>
              <w:jc w:val="both"/>
              <w:rPr>
                <w:lang w:val="hy-AM"/>
              </w:rPr>
            </w:pPr>
          </w:p>
          <w:p w:rsidR="00BC2CAF" w:rsidRPr="00A3300C" w:rsidRDefault="00BC2CAF" w:rsidP="00201E6C">
            <w:pPr>
              <w:spacing w:after="0" w:line="360" w:lineRule="auto"/>
              <w:jc w:val="both"/>
              <w:rPr>
                <w:lang w:val="hy-AM"/>
              </w:rPr>
            </w:pPr>
          </w:p>
          <w:p w:rsidR="00BC2CAF" w:rsidRPr="00A3300C" w:rsidRDefault="00BC2CAF" w:rsidP="00201E6C">
            <w:pPr>
              <w:spacing w:after="0" w:line="360" w:lineRule="auto"/>
              <w:jc w:val="both"/>
              <w:rPr>
                <w:lang w:val="hy-AM"/>
              </w:rPr>
            </w:pPr>
          </w:p>
          <w:p w:rsidR="00BC2CAF" w:rsidRPr="00A3300C" w:rsidRDefault="00BC2CAF" w:rsidP="00201E6C">
            <w:pPr>
              <w:spacing w:after="0" w:line="360" w:lineRule="auto"/>
              <w:jc w:val="both"/>
              <w:rPr>
                <w:lang w:val="hy-AM"/>
              </w:rPr>
            </w:pPr>
          </w:p>
          <w:p w:rsidR="005D6BD0" w:rsidRPr="00A3300C" w:rsidRDefault="00BC2CAF" w:rsidP="00BC2CAF">
            <w:pPr>
              <w:pStyle w:val="ListParagraph"/>
              <w:numPr>
                <w:ilvl w:val="0"/>
                <w:numId w:val="5"/>
              </w:numPr>
              <w:spacing w:after="0" w:line="360" w:lineRule="auto"/>
              <w:jc w:val="both"/>
              <w:rPr>
                <w:lang w:val="hy-AM"/>
              </w:rPr>
            </w:pPr>
            <w:r w:rsidRPr="00A3300C">
              <w:rPr>
                <w:rFonts w:ascii="GHEA Grapalat" w:hAnsi="GHEA Grapalat"/>
                <w:sz w:val="24"/>
                <w:szCs w:val="24"/>
                <w:lang w:val="hy-AM" w:eastAsia="en-US"/>
              </w:rPr>
              <w:t>Չի ընդունվել, նախագիծն ամբողջությամբ վերախմբագրվել է՝ համապատասխանեցնելով  «Շրջակա միջավայրի ազդեցության գնահատման և փորձաքննության մասին» օրենքի ներկայացված փոփոխություններին;</w:t>
            </w:r>
          </w:p>
        </w:tc>
      </w:tr>
      <w:tr w:rsidR="002D3E4A" w:rsidRPr="00A3300C" w:rsidTr="00D5591B">
        <w:tc>
          <w:tcPr>
            <w:tcW w:w="8725" w:type="dxa"/>
            <w:shd w:val="clear" w:color="auto" w:fill="A6A6A6"/>
            <w:vAlign w:val="center"/>
          </w:tcPr>
          <w:p w:rsidR="005B0894" w:rsidRPr="00A3300C" w:rsidRDefault="005B0894" w:rsidP="00201E6C">
            <w:pPr>
              <w:spacing w:after="0" w:line="360" w:lineRule="auto"/>
              <w:ind w:right="-22"/>
              <w:rPr>
                <w:rFonts w:eastAsia="MS Mincho" w:cs="MS Mincho"/>
                <w:lang w:val="hy-AM"/>
              </w:rPr>
            </w:pPr>
            <w:r w:rsidRPr="00A3300C">
              <w:rPr>
                <w:lang w:val="hy-AM"/>
              </w:rPr>
              <w:lastRenderedPageBreak/>
              <w:t xml:space="preserve">25. </w:t>
            </w:r>
            <w:r w:rsidRPr="00A3300C">
              <w:rPr>
                <w:rFonts w:eastAsia="MS Mincho" w:cs="MS Mincho"/>
                <w:lang w:val="hy-AM"/>
              </w:rPr>
              <w:t>Կրթության, գիտության, սպորտի և մշակույթի</w:t>
            </w:r>
          </w:p>
          <w:p w:rsidR="005B0894" w:rsidRPr="00A3300C" w:rsidRDefault="005B0894" w:rsidP="00201E6C">
            <w:pPr>
              <w:spacing w:after="0" w:line="360" w:lineRule="auto"/>
              <w:rPr>
                <w:lang w:val="hy-AM"/>
              </w:rPr>
            </w:pPr>
            <w:r w:rsidRPr="00A3300C">
              <w:rPr>
                <w:rFonts w:eastAsia="MS Mincho" w:cs="MS Mincho"/>
                <w:lang w:val="hy-AM"/>
              </w:rPr>
              <w:t>նախարարություն</w:t>
            </w:r>
          </w:p>
        </w:tc>
        <w:tc>
          <w:tcPr>
            <w:tcW w:w="6030" w:type="dxa"/>
            <w:shd w:val="clear" w:color="auto" w:fill="A6A6A6"/>
          </w:tcPr>
          <w:p w:rsidR="005B0894" w:rsidRPr="00A3300C" w:rsidRDefault="005B0894" w:rsidP="00201E6C">
            <w:pPr>
              <w:spacing w:after="0" w:line="360" w:lineRule="auto"/>
              <w:jc w:val="center"/>
              <w:rPr>
                <w:lang w:val="hy-AM"/>
              </w:rPr>
            </w:pPr>
            <w:r w:rsidRPr="00A3300C">
              <w:rPr>
                <w:lang w:val="hy-AM"/>
              </w:rPr>
              <w:t>16.03.2022թ.</w:t>
            </w:r>
          </w:p>
          <w:p w:rsidR="005B0894" w:rsidRPr="00A3300C" w:rsidRDefault="005B0894" w:rsidP="00201E6C">
            <w:pPr>
              <w:spacing w:after="0" w:line="360" w:lineRule="auto"/>
              <w:jc w:val="center"/>
              <w:rPr>
                <w:lang w:val="hy-AM"/>
              </w:rPr>
            </w:pPr>
            <w:r w:rsidRPr="00A3300C">
              <w:t>01//5669</w:t>
            </w:r>
          </w:p>
        </w:tc>
      </w:tr>
      <w:tr w:rsidR="002D3E4A" w:rsidRPr="0032442A" w:rsidTr="00D5591B">
        <w:tc>
          <w:tcPr>
            <w:tcW w:w="8725" w:type="dxa"/>
            <w:shd w:val="clear" w:color="auto" w:fill="auto"/>
          </w:tcPr>
          <w:p w:rsidR="005B0894" w:rsidRPr="00A3300C" w:rsidRDefault="005B0894" w:rsidP="00201E6C">
            <w:pPr>
              <w:spacing w:after="0" w:line="360" w:lineRule="auto"/>
              <w:jc w:val="both"/>
              <w:rPr>
                <w:lang w:val="hy-AM"/>
              </w:rPr>
            </w:pPr>
            <w:r w:rsidRPr="00A3300C">
              <w:rPr>
                <w:lang w:val="hy-AM"/>
              </w:rPr>
              <w:t>«Հ</w:t>
            </w:r>
            <w:r w:rsidRPr="00A3300C">
              <w:rPr>
                <w:rFonts w:cs="Sylfaen"/>
                <w:lang w:val="hy-AM"/>
              </w:rPr>
              <w:t>այաստանի</w:t>
            </w:r>
            <w:r w:rsidRPr="00A3300C">
              <w:rPr>
                <w:lang w:val="hy-AM"/>
              </w:rPr>
              <w:t xml:space="preserve"> Հ</w:t>
            </w:r>
            <w:r w:rsidRPr="00A3300C">
              <w:rPr>
                <w:rFonts w:cs="Sylfaen"/>
                <w:lang w:val="hy-AM"/>
              </w:rPr>
              <w:t>անրապետության</w:t>
            </w:r>
            <w:r w:rsidRPr="00A3300C">
              <w:rPr>
                <w:lang w:val="hy-AM"/>
              </w:rPr>
              <w:t xml:space="preserve"> </w:t>
            </w:r>
            <w:r w:rsidRPr="00A3300C">
              <w:rPr>
                <w:rFonts w:cs="Sylfaen"/>
                <w:lang w:val="hy-AM"/>
              </w:rPr>
              <w:t>ընդերքի</w:t>
            </w:r>
            <w:r w:rsidRPr="00A3300C">
              <w:rPr>
                <w:lang w:val="hy-AM"/>
              </w:rPr>
              <w:t xml:space="preserve"> </w:t>
            </w:r>
            <w:r w:rsidRPr="00A3300C">
              <w:rPr>
                <w:rFonts w:cs="Sylfaen"/>
                <w:lang w:val="hy-AM"/>
              </w:rPr>
              <w:t>մասին</w:t>
            </w:r>
            <w:r w:rsidRPr="00A3300C">
              <w:rPr>
                <w:lang w:val="hy-AM"/>
              </w:rPr>
              <w:t xml:space="preserve"> </w:t>
            </w:r>
            <w:r w:rsidRPr="00A3300C">
              <w:rPr>
                <w:rFonts w:cs="Sylfaen"/>
                <w:lang w:val="hy-AM"/>
              </w:rPr>
              <w:t>օրենսգրքում</w:t>
            </w:r>
            <w:r w:rsidRPr="00A3300C">
              <w:rPr>
                <w:lang w:val="hy-AM"/>
              </w:rPr>
              <w:t xml:space="preserve"> </w:t>
            </w:r>
            <w:r w:rsidRPr="00A3300C">
              <w:rPr>
                <w:rFonts w:cs="Sylfaen"/>
                <w:lang w:val="hy-AM"/>
              </w:rPr>
              <w:t>լրացումներ</w:t>
            </w:r>
            <w:r w:rsidRPr="00A3300C">
              <w:rPr>
                <w:lang w:val="hy-AM"/>
              </w:rPr>
              <w:t xml:space="preserve"> և </w:t>
            </w:r>
            <w:r w:rsidRPr="00A3300C">
              <w:rPr>
                <w:rFonts w:cs="Sylfaen"/>
                <w:lang w:val="hy-AM"/>
              </w:rPr>
              <w:t>փոփոխություններ</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 «Վ</w:t>
            </w:r>
            <w:r w:rsidRPr="00A3300C">
              <w:rPr>
                <w:rFonts w:cs="Sylfaen"/>
                <w:lang w:val="hy-AM"/>
              </w:rPr>
              <w:t>արչական</w:t>
            </w:r>
            <w:r w:rsidRPr="00A3300C">
              <w:rPr>
                <w:lang w:val="hy-AM"/>
              </w:rPr>
              <w:t xml:space="preserve"> </w:t>
            </w:r>
            <w:r w:rsidRPr="00A3300C">
              <w:rPr>
                <w:rFonts w:cs="Sylfaen"/>
                <w:lang w:val="hy-AM"/>
              </w:rPr>
              <w:t>իրավախախտումների</w:t>
            </w:r>
            <w:r w:rsidRPr="00A3300C">
              <w:rPr>
                <w:lang w:val="hy-AM"/>
              </w:rPr>
              <w:t xml:space="preserve"> </w:t>
            </w:r>
            <w:r w:rsidRPr="00A3300C">
              <w:rPr>
                <w:rFonts w:cs="Sylfaen"/>
                <w:lang w:val="hy-AM"/>
              </w:rPr>
              <w:t>վերաբերյալ</w:t>
            </w:r>
            <w:r w:rsidRPr="00A3300C">
              <w:rPr>
                <w:lang w:val="hy-AM"/>
              </w:rPr>
              <w:t xml:space="preserve"> Հ</w:t>
            </w:r>
            <w:r w:rsidRPr="00A3300C">
              <w:rPr>
                <w:rFonts w:cs="Sylfaen"/>
                <w:lang w:val="hy-AM"/>
              </w:rPr>
              <w:t>այաստանի</w:t>
            </w:r>
            <w:r w:rsidRPr="00A3300C">
              <w:rPr>
                <w:lang w:val="hy-AM"/>
              </w:rPr>
              <w:t xml:space="preserve"> Հ</w:t>
            </w:r>
            <w:r w:rsidRPr="00A3300C">
              <w:rPr>
                <w:rFonts w:cs="Sylfaen"/>
                <w:lang w:val="hy-AM"/>
              </w:rPr>
              <w:t>անրապետության</w:t>
            </w:r>
            <w:r w:rsidRPr="00A3300C">
              <w:rPr>
                <w:lang w:val="hy-AM"/>
              </w:rPr>
              <w:t xml:space="preserve"> </w:t>
            </w:r>
            <w:r w:rsidRPr="00A3300C">
              <w:rPr>
                <w:rFonts w:cs="Sylfaen"/>
                <w:lang w:val="hy-AM"/>
              </w:rPr>
              <w:t>օրենսգրքում</w:t>
            </w:r>
            <w:r w:rsidRPr="00A3300C">
              <w:rPr>
                <w:lang w:val="hy-AM"/>
              </w:rPr>
              <w:t xml:space="preserve"> </w:t>
            </w:r>
            <w:r w:rsidRPr="00A3300C">
              <w:rPr>
                <w:rFonts w:cs="Sylfaen"/>
                <w:lang w:val="hy-AM"/>
              </w:rPr>
              <w:t>փոփոխություն</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 «Պ</w:t>
            </w:r>
            <w:r w:rsidRPr="00A3300C">
              <w:rPr>
                <w:rFonts w:cs="Sylfaen"/>
                <w:lang w:val="hy-AM"/>
              </w:rPr>
              <w:t>ետական</w:t>
            </w:r>
            <w:r w:rsidRPr="00A3300C">
              <w:rPr>
                <w:lang w:val="hy-AM"/>
              </w:rPr>
              <w:t xml:space="preserve"> </w:t>
            </w:r>
            <w:r w:rsidRPr="00A3300C">
              <w:rPr>
                <w:rFonts w:cs="Sylfaen"/>
                <w:lang w:val="hy-AM"/>
              </w:rPr>
              <w:t>տուրքի</w:t>
            </w:r>
            <w:r w:rsidRPr="00A3300C">
              <w:rPr>
                <w:lang w:val="hy-AM"/>
              </w:rPr>
              <w:t xml:space="preserve"> </w:t>
            </w:r>
            <w:r w:rsidRPr="00A3300C">
              <w:rPr>
                <w:rFonts w:cs="Sylfaen"/>
                <w:lang w:val="hy-AM"/>
              </w:rPr>
              <w:t>մասին</w:t>
            </w:r>
            <w:r w:rsidRPr="00A3300C">
              <w:rPr>
                <w:lang w:val="hy-AM"/>
              </w:rPr>
              <w:t>» Հ</w:t>
            </w:r>
            <w:r w:rsidRPr="00A3300C">
              <w:rPr>
                <w:rFonts w:cs="Sylfaen"/>
                <w:lang w:val="hy-AM"/>
              </w:rPr>
              <w:t>այաստանի</w:t>
            </w:r>
            <w:r w:rsidRPr="00A3300C">
              <w:rPr>
                <w:lang w:val="hy-AM"/>
              </w:rPr>
              <w:t xml:space="preserve"> Հ</w:t>
            </w:r>
            <w:r w:rsidRPr="00A3300C">
              <w:rPr>
                <w:rFonts w:cs="Sylfaen"/>
                <w:lang w:val="hy-AM"/>
              </w:rPr>
              <w:t>անրապետության</w:t>
            </w:r>
            <w:r w:rsidRPr="00A3300C">
              <w:rPr>
                <w:lang w:val="hy-AM"/>
              </w:rPr>
              <w:t xml:space="preserve"> </w:t>
            </w:r>
            <w:r w:rsidRPr="00A3300C">
              <w:rPr>
                <w:rFonts w:cs="Sylfaen"/>
                <w:lang w:val="hy-AM"/>
              </w:rPr>
              <w:t>օրենքում</w:t>
            </w:r>
            <w:r w:rsidRPr="00A3300C">
              <w:rPr>
                <w:lang w:val="hy-AM"/>
              </w:rPr>
              <w:t xml:space="preserve"> </w:t>
            </w:r>
            <w:r w:rsidRPr="00A3300C">
              <w:rPr>
                <w:rFonts w:cs="Sylfaen"/>
                <w:lang w:val="hy-AM"/>
              </w:rPr>
              <w:t>փոփոխություն</w:t>
            </w:r>
            <w:r w:rsidRPr="00A3300C">
              <w:rPr>
                <w:lang w:val="hy-AM"/>
              </w:rPr>
              <w:t xml:space="preserve"> և </w:t>
            </w:r>
            <w:r w:rsidRPr="00A3300C">
              <w:rPr>
                <w:rFonts w:cs="Sylfaen"/>
                <w:lang w:val="hy-AM"/>
              </w:rPr>
              <w:t>լրացում</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 և «Լ</w:t>
            </w:r>
            <w:r w:rsidRPr="00A3300C">
              <w:rPr>
                <w:rFonts w:cs="Sylfaen"/>
                <w:lang w:val="hy-AM"/>
              </w:rPr>
              <w:t>իցենզավորման</w:t>
            </w:r>
            <w:r w:rsidRPr="00A3300C">
              <w:rPr>
                <w:lang w:val="hy-AM"/>
              </w:rPr>
              <w:t xml:space="preserve"> </w:t>
            </w:r>
            <w:r w:rsidRPr="00A3300C">
              <w:rPr>
                <w:rFonts w:cs="Sylfaen"/>
                <w:lang w:val="hy-AM"/>
              </w:rPr>
              <w:t>մասին</w:t>
            </w:r>
            <w:r w:rsidRPr="00A3300C">
              <w:rPr>
                <w:lang w:val="hy-AM"/>
              </w:rPr>
              <w:t xml:space="preserve">» </w:t>
            </w:r>
            <w:r w:rsidRPr="00A3300C">
              <w:rPr>
                <w:rFonts w:cs="Sylfaen"/>
                <w:lang w:val="hy-AM"/>
              </w:rPr>
              <w:t>օրենքում</w:t>
            </w:r>
            <w:r w:rsidRPr="00A3300C">
              <w:rPr>
                <w:lang w:val="hy-AM"/>
              </w:rPr>
              <w:t xml:space="preserve"> </w:t>
            </w:r>
            <w:r w:rsidRPr="00A3300C">
              <w:rPr>
                <w:rFonts w:cs="Sylfaen"/>
                <w:lang w:val="hy-AM"/>
              </w:rPr>
              <w:t>լրացում</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w:t>
            </w:r>
            <w:r w:rsidRPr="00A3300C">
              <w:rPr>
                <w:rFonts w:eastAsia="MS Mincho" w:cs="MS Mincho"/>
                <w:lang w:val="hy-AM"/>
              </w:rPr>
              <w:t xml:space="preserve"> օրենքների նախագծերի </w:t>
            </w:r>
            <w:r w:rsidRPr="00A3300C">
              <w:rPr>
                <w:lang w:val="hy-AM"/>
              </w:rPr>
              <w:t>վերաբերյալ առաջարկություններ և դիտողություններ չունի, իսկ ««Շ</w:t>
            </w:r>
            <w:r w:rsidRPr="00A3300C">
              <w:rPr>
                <w:rFonts w:cs="Sylfaen"/>
                <w:lang w:val="hy-AM"/>
              </w:rPr>
              <w:t>րջակա</w:t>
            </w:r>
            <w:r w:rsidRPr="00A3300C">
              <w:rPr>
                <w:lang w:val="hy-AM"/>
              </w:rPr>
              <w:t xml:space="preserve"> </w:t>
            </w:r>
            <w:r w:rsidRPr="00A3300C">
              <w:rPr>
                <w:rFonts w:cs="Sylfaen"/>
                <w:lang w:val="hy-AM"/>
              </w:rPr>
              <w:t>միջավայրի</w:t>
            </w:r>
            <w:r w:rsidRPr="00A3300C">
              <w:rPr>
                <w:lang w:val="hy-AM"/>
              </w:rPr>
              <w:t xml:space="preserve"> </w:t>
            </w:r>
            <w:r w:rsidRPr="00A3300C">
              <w:rPr>
                <w:rFonts w:cs="Sylfaen"/>
                <w:lang w:val="hy-AM"/>
              </w:rPr>
              <w:t>վրա</w:t>
            </w:r>
            <w:r w:rsidRPr="00A3300C">
              <w:rPr>
                <w:lang w:val="hy-AM"/>
              </w:rPr>
              <w:t xml:space="preserve"> </w:t>
            </w:r>
            <w:r w:rsidRPr="00A3300C">
              <w:rPr>
                <w:rFonts w:cs="Sylfaen"/>
                <w:lang w:val="hy-AM"/>
              </w:rPr>
              <w:t>ազդեցության</w:t>
            </w:r>
            <w:r w:rsidRPr="00A3300C">
              <w:rPr>
                <w:lang w:val="hy-AM"/>
              </w:rPr>
              <w:t xml:space="preserve"> </w:t>
            </w:r>
            <w:r w:rsidRPr="00A3300C">
              <w:rPr>
                <w:rFonts w:cs="Sylfaen"/>
                <w:lang w:val="hy-AM"/>
              </w:rPr>
              <w:t>գնահատման</w:t>
            </w:r>
            <w:r w:rsidRPr="00A3300C">
              <w:rPr>
                <w:lang w:val="hy-AM"/>
              </w:rPr>
              <w:t xml:space="preserve"> </w:t>
            </w:r>
            <w:r w:rsidRPr="00A3300C">
              <w:rPr>
                <w:rFonts w:cs="Sylfaen"/>
                <w:lang w:val="hy-AM"/>
              </w:rPr>
              <w:t>և</w:t>
            </w:r>
            <w:r w:rsidRPr="00A3300C">
              <w:rPr>
                <w:lang w:val="hy-AM"/>
              </w:rPr>
              <w:t xml:space="preserve"> </w:t>
            </w:r>
            <w:r w:rsidRPr="00A3300C">
              <w:rPr>
                <w:rFonts w:cs="Sylfaen"/>
                <w:lang w:val="hy-AM"/>
              </w:rPr>
              <w:t>փորձաքննության</w:t>
            </w:r>
            <w:r w:rsidRPr="00A3300C">
              <w:rPr>
                <w:lang w:val="hy-AM"/>
              </w:rPr>
              <w:t xml:space="preserve"> </w:t>
            </w:r>
            <w:r w:rsidRPr="00A3300C">
              <w:rPr>
                <w:rFonts w:cs="Sylfaen"/>
                <w:lang w:val="hy-AM"/>
              </w:rPr>
              <w:t>մասին</w:t>
            </w:r>
            <w:r w:rsidRPr="00A3300C">
              <w:rPr>
                <w:lang w:val="hy-AM"/>
              </w:rPr>
              <w:t>» Հ</w:t>
            </w:r>
            <w:r w:rsidRPr="00A3300C">
              <w:rPr>
                <w:rFonts w:cs="Sylfaen"/>
                <w:lang w:val="hy-AM"/>
              </w:rPr>
              <w:t>այաստանի</w:t>
            </w:r>
            <w:r w:rsidRPr="00A3300C">
              <w:rPr>
                <w:lang w:val="hy-AM"/>
              </w:rPr>
              <w:t xml:space="preserve"> Հ</w:t>
            </w:r>
            <w:r w:rsidRPr="00A3300C">
              <w:rPr>
                <w:rFonts w:cs="Sylfaen"/>
                <w:lang w:val="hy-AM"/>
              </w:rPr>
              <w:t>անրապետության</w:t>
            </w:r>
            <w:r w:rsidRPr="00A3300C">
              <w:rPr>
                <w:lang w:val="hy-AM"/>
              </w:rPr>
              <w:t xml:space="preserve"> </w:t>
            </w:r>
            <w:r w:rsidRPr="00A3300C">
              <w:rPr>
                <w:rFonts w:cs="Sylfaen"/>
                <w:lang w:val="hy-AM"/>
              </w:rPr>
              <w:t>օրենքում</w:t>
            </w:r>
            <w:r w:rsidRPr="00A3300C">
              <w:rPr>
                <w:lang w:val="hy-AM"/>
              </w:rPr>
              <w:t xml:space="preserve"> </w:t>
            </w:r>
            <w:r w:rsidRPr="00A3300C">
              <w:rPr>
                <w:rFonts w:cs="Sylfaen"/>
                <w:lang w:val="hy-AM"/>
              </w:rPr>
              <w:t>փոփոխություններ</w:t>
            </w:r>
            <w:r w:rsidRPr="00A3300C">
              <w:rPr>
                <w:lang w:val="hy-AM"/>
              </w:rPr>
              <w:t xml:space="preserve"> </w:t>
            </w:r>
            <w:r w:rsidRPr="00A3300C">
              <w:rPr>
                <w:rFonts w:cs="Sylfaen"/>
                <w:lang w:val="hy-AM"/>
              </w:rPr>
              <w:t>կատարելու</w:t>
            </w:r>
            <w:r w:rsidRPr="00A3300C">
              <w:rPr>
                <w:lang w:val="hy-AM"/>
              </w:rPr>
              <w:t xml:space="preserve"> </w:t>
            </w:r>
            <w:r w:rsidRPr="00A3300C">
              <w:rPr>
                <w:rFonts w:cs="Sylfaen"/>
                <w:lang w:val="hy-AM"/>
              </w:rPr>
              <w:t>մասին</w:t>
            </w:r>
            <w:r w:rsidRPr="00A3300C">
              <w:rPr>
                <w:lang w:val="hy-AM"/>
              </w:rPr>
              <w:t xml:space="preserve">» </w:t>
            </w:r>
            <w:r w:rsidRPr="00A3300C">
              <w:rPr>
                <w:rFonts w:eastAsia="MS Mincho" w:cs="MS Mincho"/>
                <w:lang w:val="hy-AM"/>
              </w:rPr>
              <w:t xml:space="preserve">օրենքի նախագծում </w:t>
            </w:r>
            <w:r w:rsidRPr="00A3300C">
              <w:rPr>
                <w:lang w:val="hy-AM"/>
              </w:rPr>
              <w:t xml:space="preserve">առաջարկում ենք </w:t>
            </w:r>
            <w:r w:rsidRPr="00A3300C">
              <w:rPr>
                <w:bCs/>
                <w:lang w:val="hy-AM"/>
              </w:rPr>
              <w:t xml:space="preserve">շրջակա միջավայրի վրա ազդեցության </w:t>
            </w:r>
            <w:r w:rsidRPr="00A3300C">
              <w:rPr>
                <w:rFonts w:cs="Sylfaen"/>
                <w:bCs/>
                <w:lang w:val="hy-AM"/>
              </w:rPr>
              <w:t>գնահատման (ՇՄԱԳ)</w:t>
            </w:r>
            <w:r w:rsidRPr="00A3300C">
              <w:rPr>
                <w:bCs/>
                <w:lang w:val="hy-AM"/>
              </w:rPr>
              <w:t xml:space="preserve"> </w:t>
            </w:r>
            <w:r w:rsidRPr="00A3300C">
              <w:rPr>
                <w:rFonts w:cs="Sylfaen"/>
                <w:shd w:val="clear" w:color="auto" w:fill="FFFFFF"/>
                <w:lang w:val="hy-AM"/>
              </w:rPr>
              <w:t xml:space="preserve">հաշվետվության </w:t>
            </w:r>
            <w:r w:rsidRPr="00A3300C">
              <w:rPr>
                <w:rFonts w:cs="Sylfaen"/>
                <w:shd w:val="clear" w:color="auto" w:fill="FFFFFF"/>
                <w:lang w:val="hy-AM"/>
              </w:rPr>
              <w:lastRenderedPageBreak/>
              <w:t>փաստաթղթերի ցանկում ընդգրկել նաև հայցվող տարածքի հնագիտական ուսումնասիրության եզրակացությունը։</w:t>
            </w:r>
          </w:p>
        </w:tc>
        <w:tc>
          <w:tcPr>
            <w:tcW w:w="6030" w:type="dxa"/>
            <w:shd w:val="clear" w:color="auto" w:fill="auto"/>
          </w:tcPr>
          <w:p w:rsidR="00BD0F9E" w:rsidRPr="00A3300C" w:rsidRDefault="005B0894" w:rsidP="00201E6C">
            <w:pPr>
              <w:spacing w:after="0" w:line="360" w:lineRule="auto"/>
              <w:jc w:val="center"/>
              <w:rPr>
                <w:lang w:val="hy-AM"/>
              </w:rPr>
            </w:pPr>
            <w:r w:rsidRPr="00A3300C">
              <w:rPr>
                <w:lang w:val="hy-AM"/>
              </w:rPr>
              <w:lastRenderedPageBreak/>
              <w:t>Չի ընդունվել</w:t>
            </w:r>
          </w:p>
          <w:p w:rsidR="005B0894" w:rsidRPr="002D3E4A" w:rsidRDefault="00BD0F9E" w:rsidP="00201E6C">
            <w:pPr>
              <w:spacing w:after="0" w:line="360" w:lineRule="auto"/>
              <w:jc w:val="both"/>
              <w:rPr>
                <w:lang w:val="hy-AM"/>
              </w:rPr>
            </w:pPr>
            <w:r w:rsidRPr="00A3300C">
              <w:rPr>
                <w:lang w:val="hy-AM"/>
              </w:rPr>
              <w:t>Ն</w:t>
            </w:r>
            <w:r w:rsidR="005B0894" w:rsidRPr="00A3300C">
              <w:rPr>
                <w:lang w:val="hy-AM"/>
              </w:rPr>
              <w:t>ախագիծը մշակվել է հիմք ընդունելով</w:t>
            </w:r>
            <w:r w:rsidR="005B0894" w:rsidRPr="00A3300C">
              <w:rPr>
                <w:b/>
                <w:lang w:val="hy-AM"/>
              </w:rPr>
              <w:t xml:space="preserve"> </w:t>
            </w:r>
            <w:r w:rsidR="005B0894" w:rsidRPr="00A3300C">
              <w:rPr>
                <w:rFonts w:cs="Sylfaen"/>
                <w:lang w:val="hy-AM"/>
              </w:rPr>
              <w:t>ԵՄ</w:t>
            </w:r>
            <w:r w:rsidR="005B0894" w:rsidRPr="00A3300C">
              <w:rPr>
                <w:lang w:val="hy-AM"/>
              </w:rPr>
              <w:t xml:space="preserve"> </w:t>
            </w:r>
            <w:r w:rsidR="005B0894" w:rsidRPr="00A3300C">
              <w:rPr>
                <w:rFonts w:cs="Sylfaen"/>
                <w:lang w:val="hy-AM"/>
              </w:rPr>
              <w:t>համապատասխան</w:t>
            </w:r>
            <w:r w:rsidR="005B0894" w:rsidRPr="00A3300C">
              <w:rPr>
                <w:lang w:val="hy-AM"/>
              </w:rPr>
              <w:t xml:space="preserve"> </w:t>
            </w:r>
            <w:r w:rsidR="005B0894" w:rsidRPr="00A3300C">
              <w:rPr>
                <w:rFonts w:cs="Sylfaen"/>
                <w:lang w:val="hy-AM"/>
              </w:rPr>
              <w:t>հրահանգների</w:t>
            </w:r>
            <w:r w:rsidR="005B0894" w:rsidRPr="00A3300C">
              <w:rPr>
                <w:lang w:val="hy-AM"/>
              </w:rPr>
              <w:t xml:space="preserve"> </w:t>
            </w:r>
            <w:r w:rsidR="005B0894" w:rsidRPr="00A3300C">
              <w:rPr>
                <w:rFonts w:cs="Sylfaen"/>
                <w:lang w:val="hy-AM"/>
              </w:rPr>
              <w:t>պահանջները</w:t>
            </w:r>
            <w:r w:rsidR="005B0894" w:rsidRPr="00A3300C">
              <w:rPr>
                <w:lang w:val="hy-AM"/>
              </w:rPr>
              <w:t xml:space="preserve"> (</w:t>
            </w:r>
            <w:r w:rsidR="005B0894" w:rsidRPr="00A3300C">
              <w:rPr>
                <w:rFonts w:cs="Sylfaen"/>
                <w:lang w:val="hy-AM"/>
              </w:rPr>
              <w:t>շրջակա</w:t>
            </w:r>
            <w:r w:rsidR="005B0894" w:rsidRPr="00A3300C">
              <w:rPr>
                <w:lang w:val="hy-AM"/>
              </w:rPr>
              <w:t xml:space="preserve"> </w:t>
            </w:r>
            <w:r w:rsidR="005B0894" w:rsidRPr="00A3300C">
              <w:rPr>
                <w:rFonts w:cs="Sylfaen"/>
                <w:lang w:val="hy-AM"/>
              </w:rPr>
              <w:t>միջավայրի</w:t>
            </w:r>
            <w:r w:rsidR="005B0894" w:rsidRPr="00A3300C">
              <w:rPr>
                <w:lang w:val="hy-AM"/>
              </w:rPr>
              <w:t xml:space="preserve"> </w:t>
            </w:r>
            <w:r w:rsidR="005B0894" w:rsidRPr="00A3300C">
              <w:rPr>
                <w:rFonts w:cs="Sylfaen"/>
                <w:lang w:val="hy-AM"/>
              </w:rPr>
              <w:t>վրա</w:t>
            </w:r>
            <w:r w:rsidR="005B0894" w:rsidRPr="00A3300C">
              <w:rPr>
                <w:lang w:val="hy-AM"/>
              </w:rPr>
              <w:t xml:space="preserve"> </w:t>
            </w:r>
            <w:r w:rsidR="005B0894" w:rsidRPr="00A3300C">
              <w:rPr>
                <w:rFonts w:cs="Sylfaen"/>
                <w:lang w:val="hy-AM"/>
              </w:rPr>
              <w:t>որոշակի</w:t>
            </w:r>
            <w:r w:rsidR="005B0894" w:rsidRPr="00A3300C">
              <w:rPr>
                <w:lang w:val="hy-AM"/>
              </w:rPr>
              <w:t xml:space="preserve"> </w:t>
            </w:r>
            <w:r w:rsidR="005B0894" w:rsidRPr="00A3300C">
              <w:rPr>
                <w:rFonts w:cs="Sylfaen"/>
                <w:lang w:val="hy-AM"/>
              </w:rPr>
              <w:t>պետական</w:t>
            </w:r>
            <w:r w:rsidR="005B0894" w:rsidRPr="00A3300C">
              <w:rPr>
                <w:lang w:val="hy-AM"/>
              </w:rPr>
              <w:t xml:space="preserve"> </w:t>
            </w:r>
            <w:r w:rsidR="005B0894" w:rsidRPr="00A3300C">
              <w:rPr>
                <w:rFonts w:cs="Sylfaen"/>
                <w:lang w:val="hy-AM"/>
              </w:rPr>
              <w:t>և</w:t>
            </w:r>
            <w:r w:rsidR="005B0894" w:rsidRPr="00A3300C">
              <w:rPr>
                <w:lang w:val="hy-AM"/>
              </w:rPr>
              <w:t xml:space="preserve"> </w:t>
            </w:r>
            <w:r w:rsidR="005B0894" w:rsidRPr="00A3300C">
              <w:rPr>
                <w:rFonts w:cs="Sylfaen"/>
                <w:lang w:val="hy-AM"/>
              </w:rPr>
              <w:t>մասնավոր</w:t>
            </w:r>
            <w:r w:rsidR="005B0894" w:rsidRPr="00A3300C">
              <w:rPr>
                <w:lang w:val="hy-AM"/>
              </w:rPr>
              <w:t xml:space="preserve"> </w:t>
            </w:r>
            <w:r w:rsidR="005B0894" w:rsidRPr="00A3300C">
              <w:rPr>
                <w:rFonts w:cs="Sylfaen"/>
                <w:lang w:val="hy-AM"/>
              </w:rPr>
              <w:t>ծրագրերի</w:t>
            </w:r>
            <w:r w:rsidR="005B0894" w:rsidRPr="00A3300C">
              <w:rPr>
                <w:lang w:val="hy-AM"/>
              </w:rPr>
              <w:t xml:space="preserve"> </w:t>
            </w:r>
            <w:r w:rsidR="005B0894" w:rsidRPr="00A3300C">
              <w:rPr>
                <w:rFonts w:cs="Sylfaen"/>
                <w:lang w:val="hy-AM"/>
              </w:rPr>
              <w:t>ազդեցության</w:t>
            </w:r>
            <w:r w:rsidR="005B0894" w:rsidRPr="00A3300C">
              <w:rPr>
                <w:lang w:val="hy-AM"/>
              </w:rPr>
              <w:t xml:space="preserve"> </w:t>
            </w:r>
            <w:r w:rsidR="005B0894" w:rsidRPr="00A3300C">
              <w:rPr>
                <w:rFonts w:cs="Sylfaen"/>
                <w:lang w:val="hy-AM"/>
              </w:rPr>
              <w:t>մասին</w:t>
            </w:r>
            <w:r w:rsidR="005B0894" w:rsidRPr="00A3300C">
              <w:rPr>
                <w:lang w:val="hy-AM"/>
              </w:rPr>
              <w:t xml:space="preserve"> 2011/92/</w:t>
            </w:r>
            <w:r w:rsidR="005B0894" w:rsidRPr="00A3300C">
              <w:rPr>
                <w:rFonts w:cs="Sylfaen"/>
                <w:lang w:val="hy-AM"/>
              </w:rPr>
              <w:t>ԵՄ</w:t>
            </w:r>
            <w:r w:rsidR="005B0894" w:rsidRPr="00A3300C">
              <w:rPr>
                <w:lang w:val="hy-AM"/>
              </w:rPr>
              <w:t xml:space="preserve"> </w:t>
            </w:r>
            <w:r w:rsidR="005B0894" w:rsidRPr="00A3300C">
              <w:rPr>
                <w:rFonts w:cs="Sylfaen"/>
                <w:lang w:val="hy-AM"/>
              </w:rPr>
              <w:t>հրահանգ</w:t>
            </w:r>
            <w:r w:rsidR="005B0894" w:rsidRPr="00A3300C">
              <w:rPr>
                <w:lang w:val="hy-AM"/>
              </w:rPr>
              <w:t xml:space="preserve">, </w:t>
            </w:r>
            <w:r w:rsidR="005B0894" w:rsidRPr="00A3300C">
              <w:rPr>
                <w:rFonts w:cs="Sylfaen"/>
                <w:lang w:val="hy-AM"/>
              </w:rPr>
              <w:t>շրջակա</w:t>
            </w:r>
            <w:r w:rsidR="005B0894" w:rsidRPr="00A3300C">
              <w:rPr>
                <w:lang w:val="hy-AM"/>
              </w:rPr>
              <w:t xml:space="preserve"> </w:t>
            </w:r>
            <w:r w:rsidR="005B0894" w:rsidRPr="00A3300C">
              <w:rPr>
                <w:rFonts w:cs="Sylfaen"/>
                <w:lang w:val="hy-AM"/>
              </w:rPr>
              <w:t>միջավայրի</w:t>
            </w:r>
            <w:r w:rsidR="005B0894" w:rsidRPr="00A3300C">
              <w:rPr>
                <w:lang w:val="hy-AM"/>
              </w:rPr>
              <w:t xml:space="preserve"> </w:t>
            </w:r>
            <w:r w:rsidR="005B0894" w:rsidRPr="00A3300C">
              <w:rPr>
                <w:rFonts w:cs="Sylfaen"/>
                <w:lang w:val="hy-AM"/>
              </w:rPr>
              <w:t>վրա</w:t>
            </w:r>
            <w:r w:rsidR="005B0894" w:rsidRPr="00A3300C">
              <w:rPr>
                <w:lang w:val="hy-AM"/>
              </w:rPr>
              <w:t xml:space="preserve"> </w:t>
            </w:r>
            <w:r w:rsidR="005B0894" w:rsidRPr="00A3300C">
              <w:rPr>
                <w:rFonts w:cs="Sylfaen"/>
                <w:lang w:val="hy-AM"/>
              </w:rPr>
              <w:t>որոշակի</w:t>
            </w:r>
            <w:r w:rsidR="005B0894" w:rsidRPr="00A3300C">
              <w:rPr>
                <w:lang w:val="hy-AM"/>
              </w:rPr>
              <w:t xml:space="preserve"> </w:t>
            </w:r>
            <w:r w:rsidR="005B0894" w:rsidRPr="00A3300C">
              <w:rPr>
                <w:rFonts w:cs="Sylfaen"/>
                <w:lang w:val="hy-AM"/>
              </w:rPr>
              <w:t>նախագծերի</w:t>
            </w:r>
            <w:r w:rsidR="005B0894" w:rsidRPr="00A3300C">
              <w:rPr>
                <w:lang w:val="hy-AM"/>
              </w:rPr>
              <w:t xml:space="preserve"> </w:t>
            </w:r>
            <w:r w:rsidR="005B0894" w:rsidRPr="00A3300C">
              <w:rPr>
                <w:rFonts w:cs="Sylfaen"/>
                <w:lang w:val="hy-AM"/>
              </w:rPr>
              <w:t>և</w:t>
            </w:r>
            <w:r w:rsidR="005B0894" w:rsidRPr="00A3300C">
              <w:rPr>
                <w:lang w:val="hy-AM"/>
              </w:rPr>
              <w:t xml:space="preserve"> </w:t>
            </w:r>
            <w:r w:rsidR="005B0894" w:rsidRPr="00A3300C">
              <w:rPr>
                <w:rFonts w:cs="Sylfaen"/>
                <w:lang w:val="hy-AM"/>
              </w:rPr>
              <w:t>ծրագրերի</w:t>
            </w:r>
            <w:r w:rsidR="005B0894" w:rsidRPr="00A3300C">
              <w:rPr>
                <w:lang w:val="hy-AM"/>
              </w:rPr>
              <w:t xml:space="preserve"> </w:t>
            </w:r>
            <w:r w:rsidR="005B0894" w:rsidRPr="00A3300C">
              <w:rPr>
                <w:rFonts w:cs="Sylfaen"/>
                <w:lang w:val="hy-AM"/>
              </w:rPr>
              <w:t>ազդեցության</w:t>
            </w:r>
            <w:r w:rsidR="005B0894" w:rsidRPr="00A3300C">
              <w:rPr>
                <w:lang w:val="hy-AM"/>
              </w:rPr>
              <w:t xml:space="preserve"> </w:t>
            </w:r>
            <w:r w:rsidR="005B0894" w:rsidRPr="00A3300C">
              <w:rPr>
                <w:rFonts w:cs="Sylfaen"/>
                <w:lang w:val="hy-AM"/>
              </w:rPr>
              <w:t>գնահատման</w:t>
            </w:r>
            <w:r w:rsidR="005B0894" w:rsidRPr="00A3300C">
              <w:rPr>
                <w:lang w:val="hy-AM"/>
              </w:rPr>
              <w:t xml:space="preserve"> </w:t>
            </w:r>
            <w:r w:rsidR="005B0894" w:rsidRPr="00A3300C">
              <w:rPr>
                <w:rFonts w:cs="Sylfaen"/>
                <w:lang w:val="hy-AM"/>
              </w:rPr>
              <w:t>մասին</w:t>
            </w:r>
            <w:r w:rsidR="005B0894" w:rsidRPr="00A3300C">
              <w:rPr>
                <w:lang w:val="hy-AM"/>
              </w:rPr>
              <w:t xml:space="preserve"> 2001/42/</w:t>
            </w:r>
            <w:r w:rsidR="005B0894" w:rsidRPr="00A3300C">
              <w:rPr>
                <w:rFonts w:cs="Sylfaen"/>
                <w:lang w:val="hy-AM"/>
              </w:rPr>
              <w:t>ԵՀ</w:t>
            </w:r>
            <w:r w:rsidR="005B0894" w:rsidRPr="00A3300C">
              <w:rPr>
                <w:lang w:val="hy-AM"/>
              </w:rPr>
              <w:t xml:space="preserve"> </w:t>
            </w:r>
            <w:r w:rsidR="005B0894" w:rsidRPr="00A3300C">
              <w:rPr>
                <w:rFonts w:cs="Sylfaen"/>
                <w:lang w:val="hy-AM"/>
              </w:rPr>
              <w:t>հրահանգ</w:t>
            </w:r>
            <w:r w:rsidR="005B0894" w:rsidRPr="00A3300C">
              <w:rPr>
                <w:lang w:val="hy-AM"/>
              </w:rPr>
              <w:t xml:space="preserve">, </w:t>
            </w:r>
            <w:r w:rsidR="005B0894" w:rsidRPr="00A3300C">
              <w:rPr>
                <w:rFonts w:cs="Sylfaen"/>
                <w:lang w:val="hy-AM"/>
              </w:rPr>
              <w:t>շրջակա</w:t>
            </w:r>
            <w:r w:rsidR="005B0894" w:rsidRPr="00A3300C">
              <w:rPr>
                <w:lang w:val="hy-AM"/>
              </w:rPr>
              <w:t xml:space="preserve"> </w:t>
            </w:r>
            <w:r w:rsidR="005B0894" w:rsidRPr="00A3300C">
              <w:rPr>
                <w:rFonts w:cs="Sylfaen"/>
                <w:lang w:val="hy-AM"/>
              </w:rPr>
              <w:t>միջավայրին</w:t>
            </w:r>
            <w:r w:rsidR="005B0894" w:rsidRPr="00A3300C">
              <w:rPr>
                <w:lang w:val="hy-AM"/>
              </w:rPr>
              <w:t xml:space="preserve"> </w:t>
            </w:r>
            <w:r w:rsidR="005B0894" w:rsidRPr="00A3300C">
              <w:rPr>
                <w:rFonts w:cs="Sylfaen"/>
                <w:lang w:val="hy-AM"/>
              </w:rPr>
              <w:t>վերաբերող</w:t>
            </w:r>
            <w:r w:rsidR="005B0894" w:rsidRPr="00A3300C">
              <w:rPr>
                <w:lang w:val="hy-AM"/>
              </w:rPr>
              <w:t xml:space="preserve"> </w:t>
            </w:r>
            <w:r w:rsidR="005B0894" w:rsidRPr="00A3300C">
              <w:rPr>
                <w:rFonts w:cs="Sylfaen"/>
                <w:lang w:val="hy-AM"/>
              </w:rPr>
              <w:t>որոշակի</w:t>
            </w:r>
            <w:r w:rsidR="005B0894" w:rsidRPr="00A3300C">
              <w:rPr>
                <w:lang w:val="hy-AM"/>
              </w:rPr>
              <w:t xml:space="preserve"> </w:t>
            </w:r>
            <w:r w:rsidR="005B0894" w:rsidRPr="00A3300C">
              <w:rPr>
                <w:rFonts w:cs="Sylfaen"/>
                <w:lang w:val="hy-AM"/>
              </w:rPr>
              <w:t>նախագծերի</w:t>
            </w:r>
            <w:r w:rsidR="005B0894" w:rsidRPr="00A3300C">
              <w:rPr>
                <w:lang w:val="hy-AM"/>
              </w:rPr>
              <w:t xml:space="preserve"> </w:t>
            </w:r>
            <w:r w:rsidR="005B0894" w:rsidRPr="00A3300C">
              <w:rPr>
                <w:rFonts w:cs="Sylfaen"/>
                <w:lang w:val="hy-AM"/>
              </w:rPr>
              <w:t>և</w:t>
            </w:r>
            <w:r w:rsidR="005B0894" w:rsidRPr="00A3300C">
              <w:rPr>
                <w:lang w:val="hy-AM"/>
              </w:rPr>
              <w:t xml:space="preserve"> </w:t>
            </w:r>
            <w:r w:rsidR="005B0894" w:rsidRPr="00A3300C">
              <w:rPr>
                <w:rFonts w:cs="Sylfaen"/>
                <w:lang w:val="hy-AM"/>
              </w:rPr>
              <w:t>ծրագրերի</w:t>
            </w:r>
            <w:r w:rsidR="005B0894" w:rsidRPr="00A3300C">
              <w:rPr>
                <w:lang w:val="hy-AM"/>
              </w:rPr>
              <w:t xml:space="preserve"> </w:t>
            </w:r>
            <w:r w:rsidR="005B0894" w:rsidRPr="00A3300C">
              <w:rPr>
                <w:rFonts w:cs="Sylfaen"/>
                <w:lang w:val="hy-AM"/>
              </w:rPr>
              <w:t>կազմման</w:t>
            </w:r>
            <w:r w:rsidR="005B0894" w:rsidRPr="00A3300C">
              <w:rPr>
                <w:lang w:val="hy-AM"/>
              </w:rPr>
              <w:t xml:space="preserve"> </w:t>
            </w:r>
            <w:r w:rsidR="005B0894" w:rsidRPr="00A3300C">
              <w:rPr>
                <w:rFonts w:cs="Sylfaen"/>
                <w:lang w:val="hy-AM"/>
              </w:rPr>
              <w:t>մասով</w:t>
            </w:r>
            <w:r w:rsidR="005B0894" w:rsidRPr="00A3300C">
              <w:rPr>
                <w:lang w:val="hy-AM"/>
              </w:rPr>
              <w:t xml:space="preserve"> </w:t>
            </w:r>
            <w:r w:rsidR="005B0894" w:rsidRPr="00A3300C">
              <w:rPr>
                <w:rFonts w:cs="Sylfaen"/>
                <w:lang w:val="hy-AM"/>
              </w:rPr>
              <w:t>հանրային</w:t>
            </w:r>
            <w:r w:rsidR="005B0894" w:rsidRPr="00A3300C">
              <w:rPr>
                <w:lang w:val="hy-AM"/>
              </w:rPr>
              <w:t xml:space="preserve"> </w:t>
            </w:r>
            <w:r w:rsidR="005B0894" w:rsidRPr="00A3300C">
              <w:rPr>
                <w:rFonts w:cs="Sylfaen"/>
                <w:lang w:val="hy-AM"/>
              </w:rPr>
              <w:t>մասնակցությունը</w:t>
            </w:r>
            <w:r w:rsidR="005B0894" w:rsidRPr="00A3300C">
              <w:rPr>
                <w:lang w:val="hy-AM"/>
              </w:rPr>
              <w:t xml:space="preserve"> </w:t>
            </w:r>
            <w:r w:rsidR="005B0894" w:rsidRPr="00A3300C">
              <w:rPr>
                <w:rFonts w:cs="Sylfaen"/>
                <w:lang w:val="hy-AM"/>
              </w:rPr>
              <w:t>սահմանող</w:t>
            </w:r>
            <w:r w:rsidR="005B0894" w:rsidRPr="00A3300C">
              <w:rPr>
                <w:lang w:val="hy-AM"/>
              </w:rPr>
              <w:t xml:space="preserve"> </w:t>
            </w:r>
            <w:r w:rsidR="005B0894" w:rsidRPr="00A3300C">
              <w:rPr>
                <w:rFonts w:cs="Sylfaen"/>
                <w:lang w:val="hy-AM"/>
              </w:rPr>
              <w:t>և</w:t>
            </w:r>
            <w:r w:rsidR="005B0894" w:rsidRPr="00A3300C">
              <w:rPr>
                <w:lang w:val="hy-AM"/>
              </w:rPr>
              <w:t xml:space="preserve"> </w:t>
            </w:r>
            <w:r w:rsidR="005B0894" w:rsidRPr="00A3300C">
              <w:rPr>
                <w:rFonts w:cs="Sylfaen"/>
                <w:lang w:val="hy-AM"/>
              </w:rPr>
              <w:t>հանրային</w:t>
            </w:r>
            <w:r w:rsidR="005B0894" w:rsidRPr="00A3300C">
              <w:rPr>
                <w:lang w:val="hy-AM"/>
              </w:rPr>
              <w:t xml:space="preserve"> </w:t>
            </w:r>
            <w:r w:rsidR="005B0894" w:rsidRPr="00A3300C">
              <w:rPr>
                <w:rFonts w:cs="Sylfaen"/>
                <w:lang w:val="hy-AM"/>
              </w:rPr>
              <w:lastRenderedPageBreak/>
              <w:t>մասնակցության</w:t>
            </w:r>
            <w:r w:rsidR="005B0894" w:rsidRPr="00A3300C">
              <w:rPr>
                <w:lang w:val="hy-AM"/>
              </w:rPr>
              <w:t xml:space="preserve"> </w:t>
            </w:r>
            <w:r w:rsidR="005B0894" w:rsidRPr="00A3300C">
              <w:rPr>
                <w:rFonts w:cs="Sylfaen"/>
                <w:lang w:val="hy-AM"/>
              </w:rPr>
              <w:t>և</w:t>
            </w:r>
            <w:r w:rsidR="005B0894" w:rsidRPr="00A3300C">
              <w:rPr>
                <w:lang w:val="hy-AM"/>
              </w:rPr>
              <w:t xml:space="preserve"> </w:t>
            </w:r>
            <w:r w:rsidR="005B0894" w:rsidRPr="00A3300C">
              <w:rPr>
                <w:rFonts w:cs="Sylfaen"/>
                <w:lang w:val="hy-AM"/>
              </w:rPr>
              <w:t>արդարադատության</w:t>
            </w:r>
            <w:r w:rsidR="005B0894" w:rsidRPr="00A3300C">
              <w:rPr>
                <w:lang w:val="hy-AM"/>
              </w:rPr>
              <w:t xml:space="preserve"> </w:t>
            </w:r>
            <w:r w:rsidR="005B0894" w:rsidRPr="00A3300C">
              <w:rPr>
                <w:rFonts w:cs="Sylfaen"/>
                <w:lang w:val="hy-AM"/>
              </w:rPr>
              <w:t>մատչելիության</w:t>
            </w:r>
            <w:r w:rsidR="005B0894" w:rsidRPr="00A3300C">
              <w:rPr>
                <w:lang w:val="hy-AM"/>
              </w:rPr>
              <w:t xml:space="preserve"> </w:t>
            </w:r>
            <w:r w:rsidR="005B0894" w:rsidRPr="00A3300C">
              <w:rPr>
                <w:rFonts w:cs="Sylfaen"/>
                <w:lang w:val="hy-AM"/>
              </w:rPr>
              <w:t>վերաբերյալ</w:t>
            </w:r>
            <w:r w:rsidR="005B0894" w:rsidRPr="00A3300C">
              <w:rPr>
                <w:lang w:val="hy-AM"/>
              </w:rPr>
              <w:t xml:space="preserve"> 2003/35/</w:t>
            </w:r>
            <w:r w:rsidR="005B0894" w:rsidRPr="00A3300C">
              <w:rPr>
                <w:rFonts w:cs="Sylfaen"/>
                <w:lang w:val="hy-AM"/>
              </w:rPr>
              <w:t>ԵՀ</w:t>
            </w:r>
            <w:r w:rsidR="005B0894" w:rsidRPr="00A3300C">
              <w:rPr>
                <w:lang w:val="hy-AM"/>
              </w:rPr>
              <w:t xml:space="preserve"> </w:t>
            </w:r>
            <w:r w:rsidR="005B0894" w:rsidRPr="00A3300C">
              <w:rPr>
                <w:rFonts w:cs="Sylfaen"/>
                <w:lang w:val="hy-AM"/>
              </w:rPr>
              <w:t>հրահանգ</w:t>
            </w:r>
            <w:r w:rsidR="005B0894" w:rsidRPr="00A3300C">
              <w:rPr>
                <w:lang w:val="hy-AM"/>
              </w:rPr>
              <w:t xml:space="preserve">), </w:t>
            </w:r>
            <w:r w:rsidR="005B0894" w:rsidRPr="00A3300C">
              <w:rPr>
                <w:rFonts w:cs="Sylfaen"/>
                <w:lang w:val="hy-AM"/>
              </w:rPr>
              <w:t>ինչպես</w:t>
            </w:r>
            <w:r w:rsidR="005B0894" w:rsidRPr="00A3300C">
              <w:rPr>
                <w:lang w:val="hy-AM"/>
              </w:rPr>
              <w:t xml:space="preserve"> </w:t>
            </w:r>
            <w:r w:rsidR="005B0894" w:rsidRPr="00A3300C">
              <w:rPr>
                <w:rFonts w:cs="Sylfaen"/>
                <w:lang w:val="hy-AM"/>
              </w:rPr>
              <w:t>նաև</w:t>
            </w:r>
            <w:r w:rsidR="005B0894" w:rsidRPr="00A3300C">
              <w:rPr>
                <w:lang w:val="hy-AM"/>
              </w:rPr>
              <w:t xml:space="preserve"> </w:t>
            </w:r>
            <w:r w:rsidR="005B0894" w:rsidRPr="00A3300C">
              <w:rPr>
                <w:rFonts w:cs="Sylfaen"/>
                <w:lang w:val="hy-AM"/>
              </w:rPr>
              <w:t>Օրհուսի</w:t>
            </w:r>
            <w:r w:rsidR="005B0894" w:rsidRPr="00A3300C">
              <w:rPr>
                <w:lang w:val="hy-AM"/>
              </w:rPr>
              <w:t xml:space="preserve"> </w:t>
            </w:r>
            <w:r w:rsidR="005B0894" w:rsidRPr="00A3300C">
              <w:rPr>
                <w:rFonts w:cs="Sylfaen"/>
                <w:lang w:val="hy-AM"/>
              </w:rPr>
              <w:t>և</w:t>
            </w:r>
            <w:r w:rsidR="005B0894" w:rsidRPr="00A3300C">
              <w:rPr>
                <w:lang w:val="hy-AM"/>
              </w:rPr>
              <w:t xml:space="preserve"> </w:t>
            </w:r>
            <w:r w:rsidR="005B0894" w:rsidRPr="00A3300C">
              <w:rPr>
                <w:rFonts w:cs="Sylfaen"/>
                <w:lang w:val="hy-AM"/>
              </w:rPr>
              <w:t>Էսպո</w:t>
            </w:r>
            <w:r w:rsidR="005B0894" w:rsidRPr="00A3300C">
              <w:rPr>
                <w:lang w:val="hy-AM"/>
              </w:rPr>
              <w:t xml:space="preserve"> </w:t>
            </w:r>
            <w:r w:rsidR="005B0894" w:rsidRPr="00A3300C">
              <w:rPr>
                <w:rFonts w:cs="Sylfaen"/>
                <w:lang w:val="hy-AM"/>
              </w:rPr>
              <w:t>կոնվենցիաներով</w:t>
            </w:r>
            <w:r w:rsidR="005B0894" w:rsidRPr="00A3300C">
              <w:rPr>
                <w:lang w:val="hy-AM"/>
              </w:rPr>
              <w:t xml:space="preserve"> </w:t>
            </w:r>
            <w:r w:rsidR="005B0894" w:rsidRPr="00A3300C">
              <w:rPr>
                <w:rFonts w:cs="Sylfaen"/>
                <w:lang w:val="hy-AM"/>
              </w:rPr>
              <w:t>ամրագրված</w:t>
            </w:r>
            <w:r w:rsidR="005B0894" w:rsidRPr="00A3300C">
              <w:rPr>
                <w:lang w:val="hy-AM"/>
              </w:rPr>
              <w:t xml:space="preserve"> </w:t>
            </w:r>
            <w:r w:rsidR="005B0894" w:rsidRPr="00A3300C">
              <w:rPr>
                <w:rFonts w:cs="Sylfaen"/>
                <w:lang w:val="hy-AM"/>
              </w:rPr>
              <w:t>պարտավորությունները։</w:t>
            </w:r>
          </w:p>
        </w:tc>
      </w:tr>
    </w:tbl>
    <w:p w:rsidR="00A16472" w:rsidRPr="002D3E4A" w:rsidRDefault="00A16472" w:rsidP="00201E6C">
      <w:pPr>
        <w:spacing w:after="0" w:line="360" w:lineRule="auto"/>
        <w:jc w:val="center"/>
        <w:rPr>
          <w:lang w:val="hy-AM"/>
        </w:rPr>
      </w:pPr>
    </w:p>
    <w:sectPr w:rsidR="00A16472" w:rsidRPr="002D3E4A" w:rsidSect="0022030B">
      <w:pgSz w:w="15840" w:h="12240" w:orient="landscape"/>
      <w:pgMar w:top="567"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Grapalat">
    <w:altName w:val="Arial Unicode MS"/>
    <w:panose1 w:val="00000000000000000000"/>
    <w:charset w:val="88"/>
    <w:family w:val="auto"/>
    <w:notTrueType/>
    <w:pitch w:val="default"/>
    <w:sig w:usb0="00000000" w:usb1="08080000" w:usb2="00000010" w:usb3="00000000" w:csb0="00100000" w:csb1="00000000"/>
  </w:font>
  <w:font w:name="MS Mincho">
    <w:altName w:val="Yu Gothic UI"/>
    <w:panose1 w:val="02020609040205080304"/>
    <w:charset w:val="80"/>
    <w:family w:val="modern"/>
    <w:pitch w:val="fixed"/>
    <w:sig w:usb0="E00002FF" w:usb1="6AC7FDFB" w:usb2="00000012" w:usb3="00000000" w:csb0="0002009F" w:csb1="00000000"/>
  </w:font>
  <w:font w:name="Arial Unicode">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AngsanaUPC">
    <w:charset w:val="00"/>
    <w:family w:val="roman"/>
    <w:pitch w:val="variable"/>
    <w:sig w:usb0="81000003" w:usb1="00000000" w:usb2="00000000" w:usb3="00000000" w:csb0="0001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02567"/>
    <w:multiLevelType w:val="hybridMultilevel"/>
    <w:tmpl w:val="0A861606"/>
    <w:lvl w:ilvl="0" w:tplc="67464D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6D070D"/>
    <w:multiLevelType w:val="hybridMultilevel"/>
    <w:tmpl w:val="5E729B36"/>
    <w:lvl w:ilvl="0" w:tplc="2D4C4B4E">
      <w:start w:val="1"/>
      <w:numFmt w:val="decimal"/>
      <w:lvlText w:val="%1)"/>
      <w:lvlJc w:val="left"/>
      <w:pPr>
        <w:ind w:left="735" w:hanging="360"/>
      </w:pPr>
      <w:rPr>
        <w:rFonts w:hint="default"/>
        <w:u w:val="none"/>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D326DC6"/>
    <w:multiLevelType w:val="hybridMultilevel"/>
    <w:tmpl w:val="3272B0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B728FC"/>
    <w:multiLevelType w:val="hybridMultilevel"/>
    <w:tmpl w:val="4C60928E"/>
    <w:lvl w:ilvl="0" w:tplc="0B7A855A">
      <w:start w:val="1"/>
      <w:numFmt w:val="decimal"/>
      <w:lvlText w:val="%1."/>
      <w:lvlJc w:val="left"/>
      <w:pPr>
        <w:ind w:left="615" w:hanging="360"/>
      </w:pPr>
      <w:rPr>
        <w:rFonts w:cs="Times New Roman" w:hint="default"/>
        <w:color w:val="000000"/>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19FF7575"/>
    <w:multiLevelType w:val="hybridMultilevel"/>
    <w:tmpl w:val="B1D02C48"/>
    <w:lvl w:ilvl="0" w:tplc="D98EC1DC">
      <w:start w:val="4"/>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FA0635F"/>
    <w:multiLevelType w:val="hybridMultilevel"/>
    <w:tmpl w:val="0EFA041E"/>
    <w:lvl w:ilvl="0" w:tplc="1974F802">
      <w:start w:val="1"/>
      <w:numFmt w:val="decimal"/>
      <w:lvlText w:val="%1."/>
      <w:lvlJc w:val="left"/>
      <w:pPr>
        <w:ind w:left="660" w:hanging="360"/>
      </w:pPr>
      <w:rPr>
        <w:rFonts w:cs="Times New Roman"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6" w15:restartNumberingAfterBreak="0">
    <w:nsid w:val="23551B71"/>
    <w:multiLevelType w:val="hybridMultilevel"/>
    <w:tmpl w:val="FB94E7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42D4C"/>
    <w:multiLevelType w:val="hybridMultilevel"/>
    <w:tmpl w:val="E7D45EAC"/>
    <w:lvl w:ilvl="0" w:tplc="6508439A">
      <w:numFmt w:val="bullet"/>
      <w:lvlText w:val="-"/>
      <w:lvlJc w:val="left"/>
      <w:pPr>
        <w:ind w:left="990" w:hanging="360"/>
      </w:pPr>
      <w:rPr>
        <w:rFonts w:ascii="GHEA Grapalat" w:eastAsia="Times New Roman" w:hAnsi="GHEA Grapalat"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2832524C"/>
    <w:multiLevelType w:val="hybridMultilevel"/>
    <w:tmpl w:val="9A8EA9C8"/>
    <w:lvl w:ilvl="0" w:tplc="FE78E93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AE31352"/>
    <w:multiLevelType w:val="hybridMultilevel"/>
    <w:tmpl w:val="89A03652"/>
    <w:lvl w:ilvl="0" w:tplc="66AE9916">
      <w:start w:val="1"/>
      <w:numFmt w:val="decimal"/>
      <w:lvlText w:val="%1."/>
      <w:lvlJc w:val="left"/>
      <w:pPr>
        <w:ind w:left="720" w:hanging="360"/>
      </w:pPr>
      <w:rPr>
        <w:rFonts w:ascii="GHEA Grapalat" w:hAnsi="GHEA Grapalat"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2246FD"/>
    <w:multiLevelType w:val="hybridMultilevel"/>
    <w:tmpl w:val="FB360AD6"/>
    <w:lvl w:ilvl="0" w:tplc="0002A43C">
      <w:start w:val="1"/>
      <w:numFmt w:val="decimal"/>
      <w:lvlText w:val="%1."/>
      <w:lvlJc w:val="left"/>
      <w:pPr>
        <w:ind w:left="765" w:hanging="390"/>
      </w:pPr>
      <w:rPr>
        <w:rFonts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238492C"/>
    <w:multiLevelType w:val="hybridMultilevel"/>
    <w:tmpl w:val="DF00867C"/>
    <w:lvl w:ilvl="0" w:tplc="167C0AA0">
      <w:start w:val="1"/>
      <w:numFmt w:val="decimal"/>
      <w:lvlText w:val="%1."/>
      <w:lvlJc w:val="left"/>
      <w:pPr>
        <w:ind w:left="1080" w:hanging="360"/>
      </w:pPr>
      <w:rPr>
        <w:rFonts w:ascii="GHEA Grapalat" w:hAnsi="GHEA Grapalat" w:cs="Sylfaen"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3F500D4"/>
    <w:multiLevelType w:val="hybridMultilevel"/>
    <w:tmpl w:val="14DEE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F54B65"/>
    <w:multiLevelType w:val="hybridMultilevel"/>
    <w:tmpl w:val="4DE6EB1E"/>
    <w:lvl w:ilvl="0" w:tplc="F746F4A0">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4" w15:restartNumberingAfterBreak="0">
    <w:nsid w:val="3D662FA3"/>
    <w:multiLevelType w:val="hybridMultilevel"/>
    <w:tmpl w:val="1152E788"/>
    <w:lvl w:ilvl="0" w:tplc="1C7C2C26">
      <w:start w:val="1"/>
      <w:numFmt w:val="decimal"/>
      <w:lvlText w:val="%1)"/>
      <w:lvlJc w:val="left"/>
      <w:pPr>
        <w:ind w:left="1290" w:hanging="570"/>
      </w:pPr>
      <w:rPr>
        <w:rFonts w:ascii="GHEA Grapalat" w:hAnsi="GHEA Grapalat"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4617A13"/>
    <w:multiLevelType w:val="hybridMultilevel"/>
    <w:tmpl w:val="7CB4AAFC"/>
    <w:lvl w:ilvl="0" w:tplc="170EB4A4">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79F5CEA"/>
    <w:multiLevelType w:val="hybridMultilevel"/>
    <w:tmpl w:val="2A4A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BE7F59"/>
    <w:multiLevelType w:val="hybridMultilevel"/>
    <w:tmpl w:val="DF4C0428"/>
    <w:lvl w:ilvl="0" w:tplc="C3145882">
      <w:start w:val="6"/>
      <w:numFmt w:val="bullet"/>
      <w:lvlText w:val="-"/>
      <w:lvlJc w:val="left"/>
      <w:pPr>
        <w:ind w:left="720" w:hanging="360"/>
      </w:pPr>
      <w:rPr>
        <w:rFonts w:ascii="GHEA Grapalat" w:eastAsia="Calibri" w:hAnsi="GHEA Grapalat" w:cs="GHEA Grapalat"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DD64DEE"/>
    <w:multiLevelType w:val="hybridMultilevel"/>
    <w:tmpl w:val="17AA3924"/>
    <w:lvl w:ilvl="0" w:tplc="F90013FC">
      <w:start w:val="1"/>
      <w:numFmt w:val="decimal"/>
      <w:lvlText w:val="%1."/>
      <w:lvlJc w:val="left"/>
      <w:pPr>
        <w:ind w:left="870" w:hanging="49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9" w15:restartNumberingAfterBreak="0">
    <w:nsid w:val="4F257944"/>
    <w:multiLevelType w:val="hybridMultilevel"/>
    <w:tmpl w:val="0200048A"/>
    <w:lvl w:ilvl="0" w:tplc="9D7C45C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0" w15:restartNumberingAfterBreak="0">
    <w:nsid w:val="4F4008B1"/>
    <w:multiLevelType w:val="hybridMultilevel"/>
    <w:tmpl w:val="CD46AEFE"/>
    <w:lvl w:ilvl="0" w:tplc="BB342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F6D49E9"/>
    <w:multiLevelType w:val="hybridMultilevel"/>
    <w:tmpl w:val="D090C430"/>
    <w:lvl w:ilvl="0" w:tplc="FC586C00">
      <w:start w:val="5"/>
      <w:numFmt w:val="decimal"/>
      <w:lvlText w:val="%1."/>
      <w:lvlJc w:val="left"/>
      <w:pPr>
        <w:ind w:left="720" w:hanging="360"/>
      </w:pPr>
      <w:rPr>
        <w:rFonts w:ascii="GHEA Grapalat" w:hAnsi="GHEA Grapalat"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576DA6"/>
    <w:multiLevelType w:val="hybridMultilevel"/>
    <w:tmpl w:val="18586D14"/>
    <w:lvl w:ilvl="0" w:tplc="0FCA0D3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C50989"/>
    <w:multiLevelType w:val="hybridMultilevel"/>
    <w:tmpl w:val="D95AF288"/>
    <w:lvl w:ilvl="0" w:tplc="04090011">
      <w:start w:val="1"/>
      <w:numFmt w:val="decimal"/>
      <w:lvlText w:val="%1)"/>
      <w:lvlJc w:val="left"/>
      <w:pPr>
        <w:ind w:left="720"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2C80396"/>
    <w:multiLevelType w:val="hybridMultilevel"/>
    <w:tmpl w:val="96CA6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152515"/>
    <w:multiLevelType w:val="hybridMultilevel"/>
    <w:tmpl w:val="91166D70"/>
    <w:lvl w:ilvl="0" w:tplc="DF58E09E">
      <w:numFmt w:val="bullet"/>
      <w:lvlText w:val="-"/>
      <w:lvlJc w:val="left"/>
      <w:pPr>
        <w:ind w:left="720" w:hanging="360"/>
      </w:pPr>
      <w:rPr>
        <w:rFonts w:ascii="GHEA Grapalat" w:eastAsia="Calibri" w:hAnsi="GHEA Grapalat"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A96BBD"/>
    <w:multiLevelType w:val="hybridMultilevel"/>
    <w:tmpl w:val="A5C6347E"/>
    <w:lvl w:ilvl="0" w:tplc="3474AD6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7" w15:restartNumberingAfterBreak="0">
    <w:nsid w:val="589224E9"/>
    <w:multiLevelType w:val="hybridMultilevel"/>
    <w:tmpl w:val="A73653C2"/>
    <w:lvl w:ilvl="0" w:tplc="46F69FBE">
      <w:start w:val="8"/>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6F35F4"/>
    <w:multiLevelType w:val="hybridMultilevel"/>
    <w:tmpl w:val="B5701138"/>
    <w:lvl w:ilvl="0" w:tplc="427C1BB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9" w15:restartNumberingAfterBreak="0">
    <w:nsid w:val="5B405F52"/>
    <w:multiLevelType w:val="hybridMultilevel"/>
    <w:tmpl w:val="5C1CF750"/>
    <w:lvl w:ilvl="0" w:tplc="01E2A0E8">
      <w:start w:val="1"/>
      <w:numFmt w:val="decimal"/>
      <w:lvlText w:val="%1."/>
      <w:lvlJc w:val="left"/>
      <w:pPr>
        <w:ind w:left="2340" w:hanging="1170"/>
      </w:pPr>
      <w:rPr>
        <w:rFonts w:cs="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0" w15:restartNumberingAfterBreak="0">
    <w:nsid w:val="5BB0280F"/>
    <w:multiLevelType w:val="hybridMultilevel"/>
    <w:tmpl w:val="40BAA4F6"/>
    <w:lvl w:ilvl="0" w:tplc="044C2C42">
      <w:start w:val="1"/>
      <w:numFmt w:val="decimal"/>
      <w:lvlText w:val="%1)"/>
      <w:lvlJc w:val="left"/>
      <w:pPr>
        <w:ind w:left="900" w:hanging="360"/>
      </w:pPr>
      <w:rPr>
        <w:rFonts w:ascii="GHEA Grapalat" w:hAnsi="GHEA Grapalat" w:hint="default"/>
        <w:sz w:val="24"/>
        <w:szCs w:val="24"/>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1" w15:restartNumberingAfterBreak="0">
    <w:nsid w:val="5BF16EDD"/>
    <w:multiLevelType w:val="hybridMultilevel"/>
    <w:tmpl w:val="B35C6E60"/>
    <w:lvl w:ilvl="0" w:tplc="DF58E09E">
      <w:numFmt w:val="bullet"/>
      <w:lvlText w:val="-"/>
      <w:lvlJc w:val="left"/>
      <w:pPr>
        <w:ind w:left="720" w:hanging="360"/>
      </w:pPr>
      <w:rPr>
        <w:rFonts w:ascii="GHEA Grapalat" w:eastAsia="Calibri" w:hAnsi="GHEA Grapalat"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EB4BA3"/>
    <w:multiLevelType w:val="hybridMultilevel"/>
    <w:tmpl w:val="DEBC51A8"/>
    <w:lvl w:ilvl="0" w:tplc="1D386D8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3" w15:restartNumberingAfterBreak="0">
    <w:nsid w:val="5ECA417B"/>
    <w:multiLevelType w:val="hybridMultilevel"/>
    <w:tmpl w:val="2AC0513C"/>
    <w:lvl w:ilvl="0" w:tplc="7C58A158">
      <w:start w:val="1"/>
      <w:numFmt w:val="decimal"/>
      <w:lvlText w:val="%1."/>
      <w:lvlJc w:val="left"/>
      <w:pPr>
        <w:ind w:left="810" w:hanging="360"/>
      </w:pPr>
      <w:rPr>
        <w:rFonts w:cs="Times New Roman"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60003B8D"/>
    <w:multiLevelType w:val="hybridMultilevel"/>
    <w:tmpl w:val="813418F4"/>
    <w:lvl w:ilvl="0" w:tplc="6D9ED3EA">
      <w:start w:val="1"/>
      <w:numFmt w:val="decimal"/>
      <w:lvlText w:val="%1."/>
      <w:lvlJc w:val="left"/>
      <w:pPr>
        <w:ind w:left="720" w:hanging="360"/>
      </w:pPr>
      <w:rPr>
        <w:rFonts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51377"/>
    <w:multiLevelType w:val="hybridMultilevel"/>
    <w:tmpl w:val="8AB81CDC"/>
    <w:lvl w:ilvl="0" w:tplc="62AE2E52">
      <w:start w:val="1"/>
      <w:numFmt w:val="decimal"/>
      <w:lvlText w:val="%1."/>
      <w:lvlJc w:val="left"/>
      <w:pPr>
        <w:ind w:left="360" w:hanging="360"/>
      </w:pPr>
      <w:rPr>
        <w:rFonts w:hint="default"/>
      </w:rPr>
    </w:lvl>
    <w:lvl w:ilvl="1" w:tplc="7F0C7D5E">
      <w:start w:val="1"/>
      <w:numFmt w:val="decimal"/>
      <w:lvlText w:val="%2)"/>
      <w:lvlJc w:val="left"/>
      <w:pPr>
        <w:ind w:left="1506" w:hanging="360"/>
      </w:pPr>
      <w:rPr>
        <w:rFonts w:hint="default"/>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6" w15:restartNumberingAfterBreak="0">
    <w:nsid w:val="67F333A4"/>
    <w:multiLevelType w:val="hybridMultilevel"/>
    <w:tmpl w:val="14FA2BF0"/>
    <w:lvl w:ilvl="0" w:tplc="16D8E310">
      <w:start w:val="1"/>
      <w:numFmt w:val="decimal"/>
      <w:lvlText w:val="%1."/>
      <w:lvlJc w:val="left"/>
      <w:pPr>
        <w:ind w:left="990" w:hanging="360"/>
      </w:pPr>
      <w:rPr>
        <w:rFonts w:ascii="GHEA Grapalat" w:eastAsia="Times New Roman" w:hAnsi="GHEA Grapalat" w:cs="Sylfaen"/>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7" w15:restartNumberingAfterBreak="0">
    <w:nsid w:val="69C32A93"/>
    <w:multiLevelType w:val="hybridMultilevel"/>
    <w:tmpl w:val="9BDE03A0"/>
    <w:lvl w:ilvl="0" w:tplc="FB6E2E2C">
      <w:start w:val="19"/>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8" w15:restartNumberingAfterBreak="0">
    <w:nsid w:val="6B0623BC"/>
    <w:multiLevelType w:val="hybridMultilevel"/>
    <w:tmpl w:val="B3CAE12E"/>
    <w:lvl w:ilvl="0" w:tplc="324E4768">
      <w:start w:val="1"/>
      <w:numFmt w:val="bullet"/>
      <w:lvlText w:val="-"/>
      <w:lvlJc w:val="left"/>
      <w:pPr>
        <w:ind w:left="1350" w:hanging="360"/>
      </w:pPr>
      <w:rPr>
        <w:rFonts w:ascii="GHEA Grapalat" w:eastAsia="Times New Roman" w:hAnsi="GHEA Grapalat" w:cs="Sylfae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9" w15:restartNumberingAfterBreak="0">
    <w:nsid w:val="73BD5C8D"/>
    <w:multiLevelType w:val="hybridMultilevel"/>
    <w:tmpl w:val="43D22AC8"/>
    <w:lvl w:ilvl="0" w:tplc="EA60EC56">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40" w15:restartNumberingAfterBreak="0">
    <w:nsid w:val="746B7D68"/>
    <w:multiLevelType w:val="hybridMultilevel"/>
    <w:tmpl w:val="2EC83A9E"/>
    <w:lvl w:ilvl="0" w:tplc="4392C7BE">
      <w:start w:val="1"/>
      <w:numFmt w:val="decimal"/>
      <w:lvlText w:val="%1)"/>
      <w:lvlJc w:val="left"/>
      <w:pPr>
        <w:ind w:left="1095" w:hanging="360"/>
      </w:pPr>
      <w:rPr>
        <w:rFonts w:ascii="GHEA Grapalat" w:hAnsi="GHEA Grapalat"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1" w15:restartNumberingAfterBreak="0">
    <w:nsid w:val="76EE5E05"/>
    <w:multiLevelType w:val="hybridMultilevel"/>
    <w:tmpl w:val="79CC066E"/>
    <w:lvl w:ilvl="0" w:tplc="1BFE6250">
      <w:start w:val="4"/>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F67F81"/>
    <w:multiLevelType w:val="hybridMultilevel"/>
    <w:tmpl w:val="3B3CD096"/>
    <w:lvl w:ilvl="0" w:tplc="D46A9F7E">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77522AA"/>
    <w:multiLevelType w:val="hybridMultilevel"/>
    <w:tmpl w:val="09E639C2"/>
    <w:lvl w:ilvl="0" w:tplc="6E2C16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2A4528"/>
    <w:multiLevelType w:val="hybridMultilevel"/>
    <w:tmpl w:val="75747490"/>
    <w:lvl w:ilvl="0" w:tplc="5B16D7C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30"/>
  </w:num>
  <w:num w:numId="3">
    <w:abstractNumId w:val="7"/>
  </w:num>
  <w:num w:numId="4">
    <w:abstractNumId w:val="23"/>
  </w:num>
  <w:num w:numId="5">
    <w:abstractNumId w:val="9"/>
  </w:num>
  <w:num w:numId="6">
    <w:abstractNumId w:val="14"/>
  </w:num>
  <w:num w:numId="7">
    <w:abstractNumId w:val="4"/>
  </w:num>
  <w:num w:numId="8">
    <w:abstractNumId w:val="43"/>
  </w:num>
  <w:num w:numId="9">
    <w:abstractNumId w:val="41"/>
  </w:num>
  <w:num w:numId="10">
    <w:abstractNumId w:val="28"/>
  </w:num>
  <w:num w:numId="11">
    <w:abstractNumId w:val="0"/>
  </w:num>
  <w:num w:numId="12">
    <w:abstractNumId w:val="21"/>
  </w:num>
  <w:num w:numId="13">
    <w:abstractNumId w:val="15"/>
  </w:num>
  <w:num w:numId="14">
    <w:abstractNumId w:val="12"/>
  </w:num>
  <w:num w:numId="15">
    <w:abstractNumId w:val="1"/>
  </w:num>
  <w:num w:numId="16">
    <w:abstractNumId w:val="44"/>
  </w:num>
  <w:num w:numId="17">
    <w:abstractNumId w:val="26"/>
  </w:num>
  <w:num w:numId="18">
    <w:abstractNumId w:val="19"/>
  </w:num>
  <w:num w:numId="19">
    <w:abstractNumId w:val="16"/>
  </w:num>
  <w:num w:numId="20">
    <w:abstractNumId w:val="36"/>
  </w:num>
  <w:num w:numId="21">
    <w:abstractNumId w:val="38"/>
  </w:num>
  <w:num w:numId="22">
    <w:abstractNumId w:val="2"/>
  </w:num>
  <w:num w:numId="23">
    <w:abstractNumId w:val="13"/>
  </w:num>
  <w:num w:numId="24">
    <w:abstractNumId w:val="32"/>
  </w:num>
  <w:num w:numId="25">
    <w:abstractNumId w:val="39"/>
  </w:num>
  <w:num w:numId="26">
    <w:abstractNumId w:val="20"/>
  </w:num>
  <w:num w:numId="27">
    <w:abstractNumId w:val="11"/>
  </w:num>
  <w:num w:numId="28">
    <w:abstractNumId w:val="8"/>
  </w:num>
  <w:num w:numId="29">
    <w:abstractNumId w:val="29"/>
  </w:num>
  <w:num w:numId="30">
    <w:abstractNumId w:val="5"/>
  </w:num>
  <w:num w:numId="31">
    <w:abstractNumId w:val="24"/>
  </w:num>
  <w:num w:numId="32">
    <w:abstractNumId w:val="10"/>
  </w:num>
  <w:num w:numId="33">
    <w:abstractNumId w:val="34"/>
  </w:num>
  <w:num w:numId="34">
    <w:abstractNumId w:val="18"/>
  </w:num>
  <w:num w:numId="35">
    <w:abstractNumId w:val="40"/>
  </w:num>
  <w:num w:numId="36">
    <w:abstractNumId w:val="35"/>
  </w:num>
  <w:num w:numId="37">
    <w:abstractNumId w:val="6"/>
  </w:num>
  <w:num w:numId="38">
    <w:abstractNumId w:val="37"/>
  </w:num>
  <w:num w:numId="39">
    <w:abstractNumId w:val="3"/>
  </w:num>
  <w:num w:numId="40">
    <w:abstractNumId w:val="33"/>
  </w:num>
  <w:num w:numId="41">
    <w:abstractNumId w:val="17"/>
  </w:num>
  <w:num w:numId="42">
    <w:abstractNumId w:val="27"/>
  </w:num>
  <w:num w:numId="43">
    <w:abstractNumId w:val="25"/>
  </w:num>
  <w:num w:numId="44">
    <w:abstractNumId w:val="31"/>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6F1A"/>
    <w:rsid w:val="00007A12"/>
    <w:rsid w:val="00007CBD"/>
    <w:rsid w:val="00007F91"/>
    <w:rsid w:val="00010D75"/>
    <w:rsid w:val="00011619"/>
    <w:rsid w:val="00014BE1"/>
    <w:rsid w:val="00014BE7"/>
    <w:rsid w:val="00014C9E"/>
    <w:rsid w:val="00017431"/>
    <w:rsid w:val="00030D67"/>
    <w:rsid w:val="00030FAE"/>
    <w:rsid w:val="00034DA7"/>
    <w:rsid w:val="0004013E"/>
    <w:rsid w:val="00043F1A"/>
    <w:rsid w:val="00054750"/>
    <w:rsid w:val="00064A15"/>
    <w:rsid w:val="00071BD2"/>
    <w:rsid w:val="00081FD0"/>
    <w:rsid w:val="000859CE"/>
    <w:rsid w:val="00092C93"/>
    <w:rsid w:val="00093F07"/>
    <w:rsid w:val="000A319A"/>
    <w:rsid w:val="000A4FAC"/>
    <w:rsid w:val="000B1027"/>
    <w:rsid w:val="000B38E0"/>
    <w:rsid w:val="000B7EFB"/>
    <w:rsid w:val="000C6831"/>
    <w:rsid w:val="000C74F1"/>
    <w:rsid w:val="000C758C"/>
    <w:rsid w:val="000D2715"/>
    <w:rsid w:val="000D4938"/>
    <w:rsid w:val="000D6701"/>
    <w:rsid w:val="000D6821"/>
    <w:rsid w:val="000E0B86"/>
    <w:rsid w:val="000F1160"/>
    <w:rsid w:val="000F540C"/>
    <w:rsid w:val="00105AF3"/>
    <w:rsid w:val="00113409"/>
    <w:rsid w:val="00113C9E"/>
    <w:rsid w:val="00114AF8"/>
    <w:rsid w:val="00122A3C"/>
    <w:rsid w:val="00134DCA"/>
    <w:rsid w:val="00135187"/>
    <w:rsid w:val="001364D8"/>
    <w:rsid w:val="00143C9C"/>
    <w:rsid w:val="00147AFD"/>
    <w:rsid w:val="00152F41"/>
    <w:rsid w:val="0015408B"/>
    <w:rsid w:val="00154AA1"/>
    <w:rsid w:val="00157931"/>
    <w:rsid w:val="00165D8D"/>
    <w:rsid w:val="00174BAF"/>
    <w:rsid w:val="00177802"/>
    <w:rsid w:val="0018594C"/>
    <w:rsid w:val="001908EB"/>
    <w:rsid w:val="00195D28"/>
    <w:rsid w:val="00196FC3"/>
    <w:rsid w:val="001A0AA4"/>
    <w:rsid w:val="001A3F81"/>
    <w:rsid w:val="001A4729"/>
    <w:rsid w:val="001B156B"/>
    <w:rsid w:val="001B56BF"/>
    <w:rsid w:val="001C007A"/>
    <w:rsid w:val="001C2F43"/>
    <w:rsid w:val="001C6EA9"/>
    <w:rsid w:val="001D3D1F"/>
    <w:rsid w:val="001D4F4E"/>
    <w:rsid w:val="001D7922"/>
    <w:rsid w:val="001E0F4E"/>
    <w:rsid w:val="001E147B"/>
    <w:rsid w:val="001E3151"/>
    <w:rsid w:val="001E67F9"/>
    <w:rsid w:val="001F2984"/>
    <w:rsid w:val="001F6A28"/>
    <w:rsid w:val="00201E6C"/>
    <w:rsid w:val="002040E2"/>
    <w:rsid w:val="002116C4"/>
    <w:rsid w:val="00212AA9"/>
    <w:rsid w:val="002154E6"/>
    <w:rsid w:val="00217CC1"/>
    <w:rsid w:val="0022030B"/>
    <w:rsid w:val="00223FF1"/>
    <w:rsid w:val="0023287C"/>
    <w:rsid w:val="0024397B"/>
    <w:rsid w:val="00250F38"/>
    <w:rsid w:val="002521AF"/>
    <w:rsid w:val="002616B8"/>
    <w:rsid w:val="0026434F"/>
    <w:rsid w:val="00266541"/>
    <w:rsid w:val="002726A6"/>
    <w:rsid w:val="00273BBA"/>
    <w:rsid w:val="00274A77"/>
    <w:rsid w:val="002858F8"/>
    <w:rsid w:val="0028709F"/>
    <w:rsid w:val="0029653A"/>
    <w:rsid w:val="002A03D4"/>
    <w:rsid w:val="002B420F"/>
    <w:rsid w:val="002B5429"/>
    <w:rsid w:val="002D16DE"/>
    <w:rsid w:val="002D2063"/>
    <w:rsid w:val="002D3E4A"/>
    <w:rsid w:val="002D415E"/>
    <w:rsid w:val="002D5797"/>
    <w:rsid w:val="002D7F44"/>
    <w:rsid w:val="002E6D3F"/>
    <w:rsid w:val="00302FE8"/>
    <w:rsid w:val="00305F49"/>
    <w:rsid w:val="00320A7E"/>
    <w:rsid w:val="0032155E"/>
    <w:rsid w:val="0032442A"/>
    <w:rsid w:val="00326923"/>
    <w:rsid w:val="00332AA0"/>
    <w:rsid w:val="00335FFA"/>
    <w:rsid w:val="00336424"/>
    <w:rsid w:val="00346290"/>
    <w:rsid w:val="00350649"/>
    <w:rsid w:val="00352873"/>
    <w:rsid w:val="0035510C"/>
    <w:rsid w:val="003708E8"/>
    <w:rsid w:val="00371E5B"/>
    <w:rsid w:val="00372DFA"/>
    <w:rsid w:val="00373270"/>
    <w:rsid w:val="00373A9A"/>
    <w:rsid w:val="003748B9"/>
    <w:rsid w:val="00377C5F"/>
    <w:rsid w:val="0038012B"/>
    <w:rsid w:val="003853E5"/>
    <w:rsid w:val="003854D8"/>
    <w:rsid w:val="00396FF8"/>
    <w:rsid w:val="003A1941"/>
    <w:rsid w:val="003B273A"/>
    <w:rsid w:val="003C1258"/>
    <w:rsid w:val="003C4D83"/>
    <w:rsid w:val="003C5B60"/>
    <w:rsid w:val="003D4457"/>
    <w:rsid w:val="003D47DA"/>
    <w:rsid w:val="003E0E52"/>
    <w:rsid w:val="003E3103"/>
    <w:rsid w:val="003E36CA"/>
    <w:rsid w:val="003E7A30"/>
    <w:rsid w:val="003F320C"/>
    <w:rsid w:val="003F52CE"/>
    <w:rsid w:val="00402C43"/>
    <w:rsid w:val="00407E5C"/>
    <w:rsid w:val="004134E8"/>
    <w:rsid w:val="00413FD9"/>
    <w:rsid w:val="00417122"/>
    <w:rsid w:val="00421BCF"/>
    <w:rsid w:val="0042417F"/>
    <w:rsid w:val="0043319D"/>
    <w:rsid w:val="00435625"/>
    <w:rsid w:val="00437693"/>
    <w:rsid w:val="00450974"/>
    <w:rsid w:val="00451F56"/>
    <w:rsid w:val="00461972"/>
    <w:rsid w:val="00461FC5"/>
    <w:rsid w:val="00465391"/>
    <w:rsid w:val="00465FD0"/>
    <w:rsid w:val="00470510"/>
    <w:rsid w:val="004706BB"/>
    <w:rsid w:val="00475E9D"/>
    <w:rsid w:val="00482530"/>
    <w:rsid w:val="00494958"/>
    <w:rsid w:val="004959BC"/>
    <w:rsid w:val="004A14E9"/>
    <w:rsid w:val="004A1C5E"/>
    <w:rsid w:val="004A353D"/>
    <w:rsid w:val="004A4B31"/>
    <w:rsid w:val="004B53DE"/>
    <w:rsid w:val="004C4888"/>
    <w:rsid w:val="004C4B2B"/>
    <w:rsid w:val="004C63EC"/>
    <w:rsid w:val="004D0894"/>
    <w:rsid w:val="004D6CD0"/>
    <w:rsid w:val="004E06C1"/>
    <w:rsid w:val="004E2B55"/>
    <w:rsid w:val="005275DC"/>
    <w:rsid w:val="00536F82"/>
    <w:rsid w:val="005371EB"/>
    <w:rsid w:val="005379C8"/>
    <w:rsid w:val="00537F58"/>
    <w:rsid w:val="005471C6"/>
    <w:rsid w:val="005507B4"/>
    <w:rsid w:val="00550B5A"/>
    <w:rsid w:val="0055102F"/>
    <w:rsid w:val="005603A9"/>
    <w:rsid w:val="00562127"/>
    <w:rsid w:val="005664E3"/>
    <w:rsid w:val="0057000E"/>
    <w:rsid w:val="005736A5"/>
    <w:rsid w:val="00574029"/>
    <w:rsid w:val="00574C61"/>
    <w:rsid w:val="00575191"/>
    <w:rsid w:val="0058453D"/>
    <w:rsid w:val="00585880"/>
    <w:rsid w:val="0059083A"/>
    <w:rsid w:val="005A2E78"/>
    <w:rsid w:val="005A3917"/>
    <w:rsid w:val="005B0894"/>
    <w:rsid w:val="005B3242"/>
    <w:rsid w:val="005B3892"/>
    <w:rsid w:val="005B77D0"/>
    <w:rsid w:val="005C7E79"/>
    <w:rsid w:val="005D1A37"/>
    <w:rsid w:val="005D6BD0"/>
    <w:rsid w:val="005E21E7"/>
    <w:rsid w:val="005E2540"/>
    <w:rsid w:val="005E354B"/>
    <w:rsid w:val="005F577D"/>
    <w:rsid w:val="005F5CD2"/>
    <w:rsid w:val="00601270"/>
    <w:rsid w:val="00607A4A"/>
    <w:rsid w:val="00625562"/>
    <w:rsid w:val="00631384"/>
    <w:rsid w:val="00635BD8"/>
    <w:rsid w:val="00642E9C"/>
    <w:rsid w:val="00645F0D"/>
    <w:rsid w:val="006470FD"/>
    <w:rsid w:val="00663D9B"/>
    <w:rsid w:val="00667CF6"/>
    <w:rsid w:val="00675E4A"/>
    <w:rsid w:val="0068659C"/>
    <w:rsid w:val="006A27F9"/>
    <w:rsid w:val="006A438F"/>
    <w:rsid w:val="006A60B0"/>
    <w:rsid w:val="006C0D58"/>
    <w:rsid w:val="006C5078"/>
    <w:rsid w:val="006C5C5F"/>
    <w:rsid w:val="006D01AD"/>
    <w:rsid w:val="006D0AF1"/>
    <w:rsid w:val="006D2F0F"/>
    <w:rsid w:val="006D5701"/>
    <w:rsid w:val="006E1554"/>
    <w:rsid w:val="006E61A5"/>
    <w:rsid w:val="006E691D"/>
    <w:rsid w:val="006F1312"/>
    <w:rsid w:val="006F22A4"/>
    <w:rsid w:val="00702314"/>
    <w:rsid w:val="00712B96"/>
    <w:rsid w:val="00716441"/>
    <w:rsid w:val="0071701B"/>
    <w:rsid w:val="0072057C"/>
    <w:rsid w:val="0072181B"/>
    <w:rsid w:val="00726E1A"/>
    <w:rsid w:val="00741144"/>
    <w:rsid w:val="0075018B"/>
    <w:rsid w:val="00753673"/>
    <w:rsid w:val="007721ED"/>
    <w:rsid w:val="007722A6"/>
    <w:rsid w:val="00775651"/>
    <w:rsid w:val="00785F85"/>
    <w:rsid w:val="00793A03"/>
    <w:rsid w:val="007A4265"/>
    <w:rsid w:val="007B1393"/>
    <w:rsid w:val="007C0030"/>
    <w:rsid w:val="007C0ED4"/>
    <w:rsid w:val="007D091F"/>
    <w:rsid w:val="007D0CFE"/>
    <w:rsid w:val="007F0B6A"/>
    <w:rsid w:val="008021EA"/>
    <w:rsid w:val="00807922"/>
    <w:rsid w:val="00810D26"/>
    <w:rsid w:val="00813105"/>
    <w:rsid w:val="00836942"/>
    <w:rsid w:val="008438B1"/>
    <w:rsid w:val="00852161"/>
    <w:rsid w:val="008552B9"/>
    <w:rsid w:val="00856F0D"/>
    <w:rsid w:val="008655EC"/>
    <w:rsid w:val="008704CB"/>
    <w:rsid w:val="0087066D"/>
    <w:rsid w:val="008760FA"/>
    <w:rsid w:val="00883822"/>
    <w:rsid w:val="008840C9"/>
    <w:rsid w:val="0089152A"/>
    <w:rsid w:val="00893F18"/>
    <w:rsid w:val="008971DA"/>
    <w:rsid w:val="008A08C6"/>
    <w:rsid w:val="008A391F"/>
    <w:rsid w:val="008B0C0E"/>
    <w:rsid w:val="008B2987"/>
    <w:rsid w:val="008C4A45"/>
    <w:rsid w:val="008C7BFB"/>
    <w:rsid w:val="008E43D9"/>
    <w:rsid w:val="008F5B99"/>
    <w:rsid w:val="00902527"/>
    <w:rsid w:val="0090453E"/>
    <w:rsid w:val="009059DD"/>
    <w:rsid w:val="0090610F"/>
    <w:rsid w:val="0091697C"/>
    <w:rsid w:val="0091741E"/>
    <w:rsid w:val="00927F42"/>
    <w:rsid w:val="00934B44"/>
    <w:rsid w:val="00935119"/>
    <w:rsid w:val="00946C47"/>
    <w:rsid w:val="009577B1"/>
    <w:rsid w:val="00960AF4"/>
    <w:rsid w:val="00977AE9"/>
    <w:rsid w:val="009819FE"/>
    <w:rsid w:val="009973C3"/>
    <w:rsid w:val="009A2F1A"/>
    <w:rsid w:val="009B20A3"/>
    <w:rsid w:val="009B3E69"/>
    <w:rsid w:val="009B519E"/>
    <w:rsid w:val="009B57AD"/>
    <w:rsid w:val="009C66C6"/>
    <w:rsid w:val="009D55E9"/>
    <w:rsid w:val="009E4BEB"/>
    <w:rsid w:val="009F31EA"/>
    <w:rsid w:val="009F4582"/>
    <w:rsid w:val="009F4849"/>
    <w:rsid w:val="00A04F48"/>
    <w:rsid w:val="00A104E1"/>
    <w:rsid w:val="00A12DBF"/>
    <w:rsid w:val="00A16472"/>
    <w:rsid w:val="00A17F0F"/>
    <w:rsid w:val="00A3196F"/>
    <w:rsid w:val="00A3300C"/>
    <w:rsid w:val="00A40C72"/>
    <w:rsid w:val="00A44EDF"/>
    <w:rsid w:val="00A46771"/>
    <w:rsid w:val="00A47C53"/>
    <w:rsid w:val="00A54644"/>
    <w:rsid w:val="00A74991"/>
    <w:rsid w:val="00A74FFE"/>
    <w:rsid w:val="00A754A9"/>
    <w:rsid w:val="00A75B1A"/>
    <w:rsid w:val="00A804C2"/>
    <w:rsid w:val="00A8754C"/>
    <w:rsid w:val="00A902AF"/>
    <w:rsid w:val="00A924C4"/>
    <w:rsid w:val="00A93FF7"/>
    <w:rsid w:val="00A956AE"/>
    <w:rsid w:val="00AA6551"/>
    <w:rsid w:val="00AA7409"/>
    <w:rsid w:val="00AC39E3"/>
    <w:rsid w:val="00AC54C3"/>
    <w:rsid w:val="00AD5EEA"/>
    <w:rsid w:val="00AE7CCF"/>
    <w:rsid w:val="00AF0879"/>
    <w:rsid w:val="00B028E2"/>
    <w:rsid w:val="00B06934"/>
    <w:rsid w:val="00B11001"/>
    <w:rsid w:val="00B14D7A"/>
    <w:rsid w:val="00B23023"/>
    <w:rsid w:val="00B255A1"/>
    <w:rsid w:val="00B3371D"/>
    <w:rsid w:val="00B3388F"/>
    <w:rsid w:val="00B34263"/>
    <w:rsid w:val="00B352BE"/>
    <w:rsid w:val="00B36756"/>
    <w:rsid w:val="00B50C56"/>
    <w:rsid w:val="00B51B0F"/>
    <w:rsid w:val="00B523AE"/>
    <w:rsid w:val="00B564EE"/>
    <w:rsid w:val="00B63DC3"/>
    <w:rsid w:val="00B64A6B"/>
    <w:rsid w:val="00B71E25"/>
    <w:rsid w:val="00B91816"/>
    <w:rsid w:val="00B92D7A"/>
    <w:rsid w:val="00BA02DA"/>
    <w:rsid w:val="00BA364C"/>
    <w:rsid w:val="00BA4E63"/>
    <w:rsid w:val="00BB4D30"/>
    <w:rsid w:val="00BB6AE2"/>
    <w:rsid w:val="00BB7A21"/>
    <w:rsid w:val="00BC18E4"/>
    <w:rsid w:val="00BC25AC"/>
    <w:rsid w:val="00BC2CAF"/>
    <w:rsid w:val="00BC2FE9"/>
    <w:rsid w:val="00BD0F9E"/>
    <w:rsid w:val="00BD30FD"/>
    <w:rsid w:val="00BD3C0D"/>
    <w:rsid w:val="00BE20D1"/>
    <w:rsid w:val="00BE325C"/>
    <w:rsid w:val="00BE3B49"/>
    <w:rsid w:val="00BF04FD"/>
    <w:rsid w:val="00BF0BF8"/>
    <w:rsid w:val="00BF0EDB"/>
    <w:rsid w:val="00BF3B7A"/>
    <w:rsid w:val="00BF6020"/>
    <w:rsid w:val="00BF7D2B"/>
    <w:rsid w:val="00C00B01"/>
    <w:rsid w:val="00C049A9"/>
    <w:rsid w:val="00C04B2B"/>
    <w:rsid w:val="00C1203E"/>
    <w:rsid w:val="00C12A0E"/>
    <w:rsid w:val="00C16DF2"/>
    <w:rsid w:val="00C34414"/>
    <w:rsid w:val="00C416E2"/>
    <w:rsid w:val="00C43960"/>
    <w:rsid w:val="00C4561E"/>
    <w:rsid w:val="00C47419"/>
    <w:rsid w:val="00C5017B"/>
    <w:rsid w:val="00C5274E"/>
    <w:rsid w:val="00C62A85"/>
    <w:rsid w:val="00C630B4"/>
    <w:rsid w:val="00C74B42"/>
    <w:rsid w:val="00C74E22"/>
    <w:rsid w:val="00C75E59"/>
    <w:rsid w:val="00C81E7B"/>
    <w:rsid w:val="00C90C80"/>
    <w:rsid w:val="00C94F99"/>
    <w:rsid w:val="00C97A74"/>
    <w:rsid w:val="00C97F33"/>
    <w:rsid w:val="00CB0E66"/>
    <w:rsid w:val="00CB2A7B"/>
    <w:rsid w:val="00CB784B"/>
    <w:rsid w:val="00CC6F44"/>
    <w:rsid w:val="00CD0B27"/>
    <w:rsid w:val="00CD0EA7"/>
    <w:rsid w:val="00CD1940"/>
    <w:rsid w:val="00CD5728"/>
    <w:rsid w:val="00CE3ADD"/>
    <w:rsid w:val="00D021C1"/>
    <w:rsid w:val="00D02655"/>
    <w:rsid w:val="00D12CB4"/>
    <w:rsid w:val="00D210B2"/>
    <w:rsid w:val="00D246E5"/>
    <w:rsid w:val="00D343FC"/>
    <w:rsid w:val="00D37CCE"/>
    <w:rsid w:val="00D4106B"/>
    <w:rsid w:val="00D43DA8"/>
    <w:rsid w:val="00D50EEB"/>
    <w:rsid w:val="00D51697"/>
    <w:rsid w:val="00D5173D"/>
    <w:rsid w:val="00D5254E"/>
    <w:rsid w:val="00D5386F"/>
    <w:rsid w:val="00D540FF"/>
    <w:rsid w:val="00D5591B"/>
    <w:rsid w:val="00D5722A"/>
    <w:rsid w:val="00D62F5E"/>
    <w:rsid w:val="00D67029"/>
    <w:rsid w:val="00D7043C"/>
    <w:rsid w:val="00D74A7C"/>
    <w:rsid w:val="00D8787D"/>
    <w:rsid w:val="00D90FC5"/>
    <w:rsid w:val="00DB7189"/>
    <w:rsid w:val="00DD02CF"/>
    <w:rsid w:val="00DD2596"/>
    <w:rsid w:val="00DD34C0"/>
    <w:rsid w:val="00DD40DD"/>
    <w:rsid w:val="00DD4B02"/>
    <w:rsid w:val="00DD5AC5"/>
    <w:rsid w:val="00DD7101"/>
    <w:rsid w:val="00DD7803"/>
    <w:rsid w:val="00DE5A60"/>
    <w:rsid w:val="00DE74A6"/>
    <w:rsid w:val="00DF2197"/>
    <w:rsid w:val="00DF6FBF"/>
    <w:rsid w:val="00E006B5"/>
    <w:rsid w:val="00E028C8"/>
    <w:rsid w:val="00E0308D"/>
    <w:rsid w:val="00E05C3B"/>
    <w:rsid w:val="00E05CC3"/>
    <w:rsid w:val="00E142C8"/>
    <w:rsid w:val="00E206E4"/>
    <w:rsid w:val="00E32125"/>
    <w:rsid w:val="00E341DA"/>
    <w:rsid w:val="00E4395C"/>
    <w:rsid w:val="00E455B7"/>
    <w:rsid w:val="00E46246"/>
    <w:rsid w:val="00E535E7"/>
    <w:rsid w:val="00E85C03"/>
    <w:rsid w:val="00E946CB"/>
    <w:rsid w:val="00E962BF"/>
    <w:rsid w:val="00E971A8"/>
    <w:rsid w:val="00EC51BD"/>
    <w:rsid w:val="00EC689F"/>
    <w:rsid w:val="00EF01C5"/>
    <w:rsid w:val="00EF2277"/>
    <w:rsid w:val="00F11B2C"/>
    <w:rsid w:val="00F20059"/>
    <w:rsid w:val="00F26D56"/>
    <w:rsid w:val="00F54204"/>
    <w:rsid w:val="00F56A50"/>
    <w:rsid w:val="00F6373D"/>
    <w:rsid w:val="00F66637"/>
    <w:rsid w:val="00F7469B"/>
    <w:rsid w:val="00F77CD2"/>
    <w:rsid w:val="00F81826"/>
    <w:rsid w:val="00F83A0A"/>
    <w:rsid w:val="00FA0545"/>
    <w:rsid w:val="00FA3C1B"/>
    <w:rsid w:val="00FA3DE0"/>
    <w:rsid w:val="00FB2C6F"/>
    <w:rsid w:val="00FC5C67"/>
    <w:rsid w:val="00FC705C"/>
    <w:rsid w:val="00FE175C"/>
    <w:rsid w:val="00FF1DE8"/>
    <w:rsid w:val="00FF4A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1189A"/>
  <w15:chartTrackingRefBased/>
  <w15:docId w15:val="{3E64B8B1-636B-471A-8A39-CD26C3CD1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Calibri" w:hAnsi="GHEA Grapalat"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sz w:val="18"/>
      <w:szCs w:val="18"/>
      <w:lang w:val="x-none" w:eastAsia="x-none"/>
    </w:rPr>
  </w:style>
  <w:style w:type="character" w:customStyle="1" w:styleId="BalloonTextChar">
    <w:name w:val="Balloon Text Char"/>
    <w:link w:val="BalloonText"/>
    <w:uiPriority w:val="99"/>
    <w:semiHidden/>
    <w:rsid w:val="0022030B"/>
    <w:rPr>
      <w:rFonts w:ascii="Segoe UI" w:hAnsi="Segoe UI" w:cs="Segoe UI"/>
      <w:sz w:val="18"/>
      <w:szCs w:val="18"/>
    </w:rPr>
  </w:style>
  <w:style w:type="character" w:styleId="Strong">
    <w:name w:val="Strong"/>
    <w:uiPriority w:val="22"/>
    <w:qFormat/>
    <w:rsid w:val="008F5B99"/>
    <w:rPr>
      <w:b/>
      <w:bCs/>
    </w:rPr>
  </w:style>
  <w:style w:type="paragraph" w:styleId="NormalWeb">
    <w:name w:val="Normal (Web)"/>
    <w:aliases w:val="webb"/>
    <w:basedOn w:val="Normal"/>
    <w:link w:val="NormalWebChar"/>
    <w:uiPriority w:val="99"/>
    <w:unhideWhenUsed/>
    <w:qFormat/>
    <w:rsid w:val="0004013E"/>
    <w:pPr>
      <w:spacing w:before="100" w:beforeAutospacing="1" w:after="100" w:afterAutospacing="1" w:line="240" w:lineRule="auto"/>
    </w:pPr>
    <w:rPr>
      <w:rFonts w:ascii="Times New Roman" w:eastAsia="Times New Roman" w:hAnsi="Times New Roman"/>
      <w:sz w:val="20"/>
      <w:szCs w:val="20"/>
      <w:lang w:val="x-none" w:eastAsia="x-none"/>
    </w:rPr>
  </w:style>
  <w:style w:type="paragraph" w:styleId="BodyText">
    <w:name w:val="Body Text"/>
    <w:basedOn w:val="Normal"/>
    <w:link w:val="BodyTextChar"/>
    <w:rsid w:val="0004013E"/>
    <w:pPr>
      <w:spacing w:after="140" w:line="276" w:lineRule="auto"/>
    </w:pPr>
    <w:rPr>
      <w:rFonts w:ascii="Calibri" w:hAnsi="Calibri"/>
      <w:color w:val="00000A"/>
      <w:sz w:val="22"/>
      <w:szCs w:val="22"/>
      <w:lang w:val="x-none" w:eastAsia="x-none"/>
    </w:rPr>
  </w:style>
  <w:style w:type="character" w:customStyle="1" w:styleId="BodyTextChar">
    <w:name w:val="Body Text Char"/>
    <w:link w:val="BodyText"/>
    <w:rsid w:val="0004013E"/>
    <w:rPr>
      <w:rFonts w:ascii="Calibri" w:eastAsia="Calibri" w:hAnsi="Calibri"/>
      <w:color w:val="00000A"/>
      <w:sz w:val="22"/>
      <w:szCs w:val="22"/>
    </w:rPr>
  </w:style>
  <w:style w:type="character" w:customStyle="1" w:styleId="NormalWebChar">
    <w:name w:val="Normal (Web) Char"/>
    <w:aliases w:val="webb Char"/>
    <w:link w:val="NormalWeb"/>
    <w:uiPriority w:val="99"/>
    <w:locked/>
    <w:rsid w:val="0004013E"/>
    <w:rPr>
      <w:rFonts w:ascii="Times New Roman" w:eastAsia="Times New Roman" w:hAnsi="Times New Roman" w:cs="Times New Roman"/>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DF2197"/>
    <w:pPr>
      <w:ind w:left="720"/>
      <w:contextualSpacing/>
    </w:pPr>
    <w:rPr>
      <w:rFonts w:ascii="Calibri" w:hAnsi="Calibri"/>
      <w:sz w:val="22"/>
      <w:szCs w:val="22"/>
      <w:lang w:val="x-none" w:eastAsia="x-non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locked/>
    <w:rsid w:val="0091697C"/>
    <w:rPr>
      <w:rFonts w:ascii="Calibri" w:hAnsi="Calibri"/>
      <w:sz w:val="22"/>
      <w:szCs w:val="22"/>
    </w:rPr>
  </w:style>
  <w:style w:type="paragraph" w:styleId="CommentText">
    <w:name w:val="annotation text"/>
    <w:basedOn w:val="Normal"/>
    <w:link w:val="CommentTextChar"/>
    <w:unhideWhenUsed/>
    <w:rsid w:val="006D0AF1"/>
    <w:pPr>
      <w:spacing w:after="200" w:line="240" w:lineRule="auto"/>
    </w:pPr>
    <w:rPr>
      <w:rFonts w:ascii="Calibri" w:hAnsi="Calibri"/>
      <w:sz w:val="20"/>
      <w:szCs w:val="20"/>
      <w:lang w:val="x-none" w:eastAsia="x-none"/>
    </w:rPr>
  </w:style>
  <w:style w:type="character" w:customStyle="1" w:styleId="CommentTextChar">
    <w:name w:val="Comment Text Char"/>
    <w:link w:val="CommentText"/>
    <w:rsid w:val="006D0AF1"/>
    <w:rPr>
      <w:rFonts w:ascii="Calibri" w:hAnsi="Calibri"/>
      <w:sz w:val="20"/>
      <w:szCs w:val="20"/>
    </w:rPr>
  </w:style>
  <w:style w:type="character" w:customStyle="1" w:styleId="10pt11">
    <w:name w:val="Основной текст + 10 pt11"/>
    <w:rsid w:val="006D0AF1"/>
    <w:rPr>
      <w:rFonts w:ascii="Sylfaen" w:hAnsi="Sylfaen" w:cs="Sylfaen"/>
      <w:sz w:val="20"/>
      <w:szCs w:val="20"/>
      <w:shd w:val="clear" w:color="auto" w:fill="FFFFFF"/>
    </w:rPr>
  </w:style>
  <w:style w:type="numbering" w:customStyle="1" w:styleId="NoList1">
    <w:name w:val="No List1"/>
    <w:next w:val="NoList"/>
    <w:uiPriority w:val="99"/>
    <w:semiHidden/>
    <w:unhideWhenUsed/>
    <w:rsid w:val="00807922"/>
  </w:style>
  <w:style w:type="paragraph" w:customStyle="1" w:styleId="Header1">
    <w:name w:val="Header1"/>
    <w:basedOn w:val="Normal"/>
    <w:next w:val="Header"/>
    <w:link w:val="HeaderChar"/>
    <w:uiPriority w:val="99"/>
    <w:semiHidden/>
    <w:unhideWhenUsed/>
    <w:rsid w:val="00807922"/>
    <w:pPr>
      <w:tabs>
        <w:tab w:val="center" w:pos="4844"/>
        <w:tab w:val="right" w:pos="9689"/>
      </w:tabs>
      <w:spacing w:after="0" w:line="240" w:lineRule="auto"/>
    </w:pPr>
  </w:style>
  <w:style w:type="character" w:customStyle="1" w:styleId="HeaderChar">
    <w:name w:val="Header Char"/>
    <w:basedOn w:val="DefaultParagraphFont"/>
    <w:link w:val="Header1"/>
    <w:uiPriority w:val="99"/>
    <w:semiHidden/>
    <w:rsid w:val="00807922"/>
  </w:style>
  <w:style w:type="paragraph" w:customStyle="1" w:styleId="Footer1">
    <w:name w:val="Footer1"/>
    <w:basedOn w:val="Normal"/>
    <w:next w:val="Footer"/>
    <w:link w:val="FooterChar"/>
    <w:uiPriority w:val="99"/>
    <w:unhideWhenUsed/>
    <w:rsid w:val="00807922"/>
    <w:pPr>
      <w:tabs>
        <w:tab w:val="center" w:pos="4844"/>
        <w:tab w:val="right" w:pos="9689"/>
      </w:tabs>
      <w:spacing w:after="0" w:line="240" w:lineRule="auto"/>
    </w:pPr>
  </w:style>
  <w:style w:type="character" w:customStyle="1" w:styleId="FooterChar">
    <w:name w:val="Footer Char"/>
    <w:basedOn w:val="DefaultParagraphFont"/>
    <w:link w:val="Footer1"/>
    <w:uiPriority w:val="99"/>
    <w:rsid w:val="00807922"/>
  </w:style>
  <w:style w:type="character" w:customStyle="1" w:styleId="a">
    <w:name w:val="???????? ????? ??????"/>
    <w:rsid w:val="00807922"/>
    <w:rPr>
      <w:rFonts w:ascii="Times New Roman" w:hAnsi="Times New Roman"/>
      <w:sz w:val="20"/>
    </w:rPr>
  </w:style>
  <w:style w:type="character" w:styleId="Emphasis">
    <w:name w:val="Emphasis"/>
    <w:uiPriority w:val="20"/>
    <w:qFormat/>
    <w:rsid w:val="00807922"/>
    <w:rPr>
      <w:i/>
      <w:iCs/>
    </w:rPr>
  </w:style>
  <w:style w:type="character" w:customStyle="1" w:styleId="Bodytext4">
    <w:name w:val="Body text (4)_"/>
    <w:link w:val="Bodytext40"/>
    <w:rsid w:val="00807922"/>
    <w:rPr>
      <w:rFonts w:ascii="Times New Roman" w:eastAsia="Times New Roman" w:hAnsi="Times New Roman" w:cs="Times New Roman"/>
      <w:b/>
      <w:bCs/>
      <w:sz w:val="28"/>
      <w:szCs w:val="28"/>
      <w:shd w:val="clear" w:color="auto" w:fill="FFFFFF"/>
    </w:rPr>
  </w:style>
  <w:style w:type="paragraph" w:customStyle="1" w:styleId="Bodytext40">
    <w:name w:val="Body text (4)"/>
    <w:basedOn w:val="Normal"/>
    <w:link w:val="Bodytext4"/>
    <w:rsid w:val="00807922"/>
    <w:pPr>
      <w:widowControl w:val="0"/>
      <w:shd w:val="clear" w:color="auto" w:fill="FFFFFF"/>
      <w:spacing w:before="480" w:after="0" w:line="346" w:lineRule="exact"/>
      <w:jc w:val="center"/>
    </w:pPr>
    <w:rPr>
      <w:rFonts w:ascii="Times New Roman" w:eastAsia="Times New Roman" w:hAnsi="Times New Roman"/>
      <w:b/>
      <w:bCs/>
      <w:sz w:val="28"/>
      <w:szCs w:val="28"/>
      <w:lang w:val="x-none" w:eastAsia="x-none"/>
    </w:rPr>
  </w:style>
  <w:style w:type="character" w:styleId="Hyperlink">
    <w:name w:val="Hyperlink"/>
    <w:unhideWhenUsed/>
    <w:rsid w:val="00807922"/>
    <w:rPr>
      <w:color w:val="0000FF"/>
      <w:u w:val="single"/>
    </w:rPr>
  </w:style>
  <w:style w:type="character" w:styleId="CommentReference">
    <w:name w:val="annotation reference"/>
    <w:uiPriority w:val="99"/>
    <w:semiHidden/>
    <w:unhideWhenUsed/>
    <w:rsid w:val="00807922"/>
    <w:rPr>
      <w:sz w:val="16"/>
      <w:szCs w:val="16"/>
    </w:rPr>
  </w:style>
  <w:style w:type="paragraph" w:styleId="Header">
    <w:name w:val="header"/>
    <w:basedOn w:val="Normal"/>
    <w:link w:val="HeaderChar1"/>
    <w:uiPriority w:val="99"/>
    <w:semiHidden/>
    <w:unhideWhenUsed/>
    <w:rsid w:val="00807922"/>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807922"/>
  </w:style>
  <w:style w:type="paragraph" w:styleId="Footer">
    <w:name w:val="footer"/>
    <w:basedOn w:val="Normal"/>
    <w:link w:val="FooterChar1"/>
    <w:uiPriority w:val="99"/>
    <w:semiHidden/>
    <w:unhideWhenUsed/>
    <w:rsid w:val="00807922"/>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807922"/>
  </w:style>
  <w:style w:type="paragraph" w:styleId="CommentSubject">
    <w:name w:val="annotation subject"/>
    <w:basedOn w:val="CommentText"/>
    <w:next w:val="CommentText"/>
    <w:link w:val="CommentSubjectChar"/>
    <w:uiPriority w:val="99"/>
    <w:semiHidden/>
    <w:unhideWhenUsed/>
    <w:rsid w:val="00D4106B"/>
    <w:pPr>
      <w:spacing w:after="160" w:line="259" w:lineRule="auto"/>
    </w:pPr>
    <w:rPr>
      <w:b/>
      <w:bCs/>
    </w:rPr>
  </w:style>
  <w:style w:type="character" w:customStyle="1" w:styleId="CommentSubjectChar">
    <w:name w:val="Comment Subject Char"/>
    <w:link w:val="CommentSubject"/>
    <w:uiPriority w:val="99"/>
    <w:semiHidden/>
    <w:rsid w:val="00D4106B"/>
    <w:rPr>
      <w:rFonts w:ascii="Calibri" w:hAnsi="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809641">
      <w:bodyDiv w:val="1"/>
      <w:marLeft w:val="0"/>
      <w:marRight w:val="0"/>
      <w:marTop w:val="0"/>
      <w:marBottom w:val="0"/>
      <w:divBdr>
        <w:top w:val="none" w:sz="0" w:space="0" w:color="auto"/>
        <w:left w:val="none" w:sz="0" w:space="0" w:color="auto"/>
        <w:bottom w:val="none" w:sz="0" w:space="0" w:color="auto"/>
        <w:right w:val="none" w:sz="0" w:space="0" w:color="auto"/>
      </w:divBdr>
      <w:divsChild>
        <w:div w:id="74207812">
          <w:marLeft w:val="0"/>
          <w:marRight w:val="0"/>
          <w:marTop w:val="0"/>
          <w:marBottom w:val="0"/>
          <w:divBdr>
            <w:top w:val="none" w:sz="0" w:space="0" w:color="auto"/>
            <w:left w:val="none" w:sz="0" w:space="0" w:color="auto"/>
            <w:bottom w:val="none" w:sz="0" w:space="0" w:color="auto"/>
            <w:right w:val="none" w:sz="0" w:space="0" w:color="auto"/>
          </w:divBdr>
        </w:div>
      </w:divsChild>
    </w:div>
    <w:div w:id="720325622">
      <w:bodyDiv w:val="1"/>
      <w:marLeft w:val="0"/>
      <w:marRight w:val="0"/>
      <w:marTop w:val="0"/>
      <w:marBottom w:val="0"/>
      <w:divBdr>
        <w:top w:val="none" w:sz="0" w:space="0" w:color="auto"/>
        <w:left w:val="none" w:sz="0" w:space="0" w:color="auto"/>
        <w:bottom w:val="none" w:sz="0" w:space="0" w:color="auto"/>
        <w:right w:val="none" w:sz="0" w:space="0" w:color="auto"/>
      </w:divBdr>
    </w:div>
    <w:div w:id="892739671">
      <w:bodyDiv w:val="1"/>
      <w:marLeft w:val="0"/>
      <w:marRight w:val="0"/>
      <w:marTop w:val="0"/>
      <w:marBottom w:val="0"/>
      <w:divBdr>
        <w:top w:val="none" w:sz="0" w:space="0" w:color="auto"/>
        <w:left w:val="none" w:sz="0" w:space="0" w:color="auto"/>
        <w:bottom w:val="none" w:sz="0" w:space="0" w:color="auto"/>
        <w:right w:val="none" w:sz="0" w:space="0" w:color="auto"/>
      </w:divBdr>
    </w:div>
    <w:div w:id="1797093174">
      <w:bodyDiv w:val="1"/>
      <w:marLeft w:val="0"/>
      <w:marRight w:val="0"/>
      <w:marTop w:val="0"/>
      <w:marBottom w:val="0"/>
      <w:divBdr>
        <w:top w:val="none" w:sz="0" w:space="0" w:color="auto"/>
        <w:left w:val="none" w:sz="0" w:space="0" w:color="auto"/>
        <w:bottom w:val="none" w:sz="0" w:space="0" w:color="auto"/>
        <w:right w:val="none" w:sz="0" w:space="0" w:color="auto"/>
      </w:divBdr>
    </w:div>
    <w:div w:id="1987322048">
      <w:bodyDiv w:val="1"/>
      <w:marLeft w:val="0"/>
      <w:marRight w:val="0"/>
      <w:marTop w:val="0"/>
      <w:marBottom w:val="0"/>
      <w:divBdr>
        <w:top w:val="none" w:sz="0" w:space="0" w:color="auto"/>
        <w:left w:val="none" w:sz="0" w:space="0" w:color="auto"/>
        <w:bottom w:val="none" w:sz="0" w:space="0" w:color="auto"/>
        <w:right w:val="none" w:sz="0" w:space="0" w:color="auto"/>
      </w:divBdr>
      <w:divsChild>
        <w:div w:id="754859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feu.awsassets.panda.org/downloads/ecp_2020_part_1_1.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2D4CE6-EA09-4BAA-B701-783A0BD28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139</Pages>
  <Words>27621</Words>
  <Characters>157446</Characters>
  <Application>Microsoft Office Word</Application>
  <DocSecurity>0</DocSecurity>
  <Lines>1312</Lines>
  <Paragraphs>369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184698</CharactersWithSpaces>
  <SharedDoc>false</SharedDoc>
  <HLinks>
    <vt:vector size="6" baseType="variant">
      <vt:variant>
        <vt:i4>3473510</vt:i4>
      </vt:variant>
      <vt:variant>
        <vt:i4>0</vt:i4>
      </vt:variant>
      <vt:variant>
        <vt:i4>0</vt:i4>
      </vt:variant>
      <vt:variant>
        <vt:i4>5</vt:i4>
      </vt:variant>
      <vt:variant>
        <vt:lpwstr>https://wwfeu.awsassets.panda.org/downloads/ecp_2020_part_1_1.pdf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cp:lastModifiedBy>User</cp:lastModifiedBy>
  <cp:revision>6</cp:revision>
  <cp:lastPrinted>2021-12-09T08:01:00Z</cp:lastPrinted>
  <dcterms:created xsi:type="dcterms:W3CDTF">2022-08-15T07:02:00Z</dcterms:created>
  <dcterms:modified xsi:type="dcterms:W3CDTF">2022-10-01T08:17:00Z</dcterms:modified>
</cp:coreProperties>
</file>