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2E6" w:rsidRPr="005915FD" w:rsidRDefault="00D922E6" w:rsidP="00D922E6">
      <w:pPr>
        <w:pStyle w:val="NormalWeb"/>
        <w:widowControl w:val="0"/>
        <w:shd w:val="clear" w:color="auto" w:fill="FFFFFF"/>
        <w:spacing w:before="0" w:beforeAutospacing="0" w:after="0" w:afterAutospacing="0" w:line="360" w:lineRule="auto"/>
        <w:ind w:right="-29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5915FD"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D922E6" w:rsidRPr="005915FD" w:rsidRDefault="00D922E6" w:rsidP="00D922E6">
      <w:pPr>
        <w:pStyle w:val="NormalWeb"/>
        <w:widowControl w:val="0"/>
        <w:shd w:val="clear" w:color="auto" w:fill="FFFFFF"/>
        <w:spacing w:before="0" w:beforeAutospacing="0" w:after="240" w:afterAutospacing="0" w:line="360" w:lineRule="auto"/>
        <w:ind w:right="-29"/>
        <w:jc w:val="center"/>
        <w:rPr>
          <w:rFonts w:ascii="GHEA Grapalat" w:hAnsi="GHEA Grapalat" w:cs="Sylfaen"/>
          <w:b/>
          <w:lang w:val="af-ZA"/>
        </w:rPr>
      </w:pPr>
      <w:r w:rsidRPr="005915FD">
        <w:rPr>
          <w:rFonts w:ascii="GHEA Grapalat" w:hAnsi="GHEA Grapalat"/>
          <w:b/>
          <w:bCs/>
          <w:color w:val="000000"/>
        </w:rPr>
        <w:t>ՀԱՅԱՍՏԱՆԻ ՀԱՆՐԱՊԵՏՈՒԹՅԱՆ ԿԱՌԱՎԱՐՈՒԹՅԱՆ 2017 ԹՎԱԿԱՆԻ ՄԱՅԻՍԻ 25-Ի N 572-Ն ՈՐՈՇՄԱՆ ՄԵՋ ՓՈՓՈԽՈՒԹՅՈՒՆ</w:t>
      </w:r>
      <w:r w:rsidRPr="005915FD">
        <w:rPr>
          <w:rFonts w:ascii="GHEA Grapalat" w:hAnsi="GHEA Grapalat"/>
          <w:b/>
          <w:bCs/>
          <w:color w:val="000000"/>
          <w:lang w:val="af-ZA"/>
        </w:rPr>
        <w:t xml:space="preserve"> ԵՎ ԼՐԱՑՈՒՄ</w:t>
      </w:r>
      <w:r w:rsidRPr="005915FD">
        <w:rPr>
          <w:rFonts w:ascii="GHEA Grapalat" w:hAnsi="GHEA Grapalat"/>
          <w:b/>
          <w:bCs/>
          <w:color w:val="000000"/>
        </w:rPr>
        <w:t xml:space="preserve"> ԿԱՏԱՐԵԼՈՒ ՄԱՍԻՆ</w:t>
      </w:r>
      <w:r w:rsidRPr="005915F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5915FD">
        <w:rPr>
          <w:rFonts w:ascii="GHEA Grapalat" w:eastAsia="Calibri" w:hAnsi="GHEA Grapalat"/>
          <w:b/>
          <w:noProof/>
          <w:lang w:val="hy-AM"/>
        </w:rPr>
        <w:t>ՆԱԽԱԳԾԻ</w:t>
      </w:r>
      <w:r w:rsidRPr="005915FD">
        <w:rPr>
          <w:rFonts w:ascii="GHEA Grapalat" w:hAnsi="GHEA Grapalat"/>
          <w:b/>
          <w:lang w:val="fr-FR"/>
        </w:rPr>
        <w:t xml:space="preserve"> </w:t>
      </w:r>
      <w:r w:rsidRPr="005915FD">
        <w:rPr>
          <w:rFonts w:ascii="GHEA Grapalat" w:hAnsi="GHEA Grapalat"/>
          <w:b/>
          <w:lang w:val="hy-AM"/>
        </w:rPr>
        <w:t>ԸՆԴՈՒՆՄԱՆ</w:t>
      </w:r>
      <w:r w:rsidRPr="005915FD">
        <w:rPr>
          <w:rFonts w:ascii="GHEA Grapalat" w:hAnsi="GHEA Grapalat"/>
          <w:b/>
          <w:lang w:val="af-ZA"/>
        </w:rPr>
        <w:t xml:space="preserve"> ԱՆՀՐԱԺԵՇՏՈՒԹՅԱՆ ՎԵՐԱԲԵՐՅԱԼ</w:t>
      </w:r>
    </w:p>
    <w:p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 xml:space="preserve">Ընթացիկ իրավիճակը և նախագծի ընդունման անհրաժեշտությունը </w:t>
      </w:r>
    </w:p>
    <w:p w:rsidR="00D922E6" w:rsidRPr="005915FD" w:rsidRDefault="00D922E6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կառավարությունը՝ 2017 թվականի մայիսի 25-ի N 572-Ն որոշմամբ ամրագրել է բջջային էլեկտրոնային թվային ստորագրության ծառայության հետ համատեղելի շարժական բջջային կապի հեռախոսաքարտն ստանալուց հետո </w:t>
      </w:r>
      <w:r w:rsidRPr="005915FD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հաճախորդին տրված հնարավորությունը՝ ակտիվացնելու իր բջջային էլեկտրոնային թվային ստորագրությունը բջջային էլեկտրոնային թվային ստորագրության օպերատորի պաշտոնական կայքում: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5915FD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Ակտիվացման գործընթացի համար հաճախորդը պետք է օգտագործի իր վավեր նույնականացման քարտի մեջ զետեղված հավաստագիրը:</w:t>
      </w:r>
    </w:p>
    <w:p w:rsidR="00D922E6" w:rsidRPr="005915FD" w:rsidRDefault="00D922E6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  <w:r w:rsidRPr="005915FD">
        <w:rPr>
          <w:rFonts w:ascii="GHEA Grapalat" w:hAnsi="GHEA Grapalat" w:cs="Arial Unicode"/>
          <w:sz w:val="24"/>
          <w:szCs w:val="24"/>
          <w:lang w:val="hy-AM"/>
        </w:rPr>
        <w:t xml:space="preserve">2022 </w:t>
      </w:r>
      <w:r w:rsidRPr="00E2589C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 xml:space="preserve"> դեկտեմբերին փոփոխություն </w:t>
      </w:r>
      <w:r>
        <w:rPr>
          <w:rFonts w:ascii="GHEA Grapalat" w:hAnsi="GHEA Grapalat" w:cs="Arial Unicode"/>
          <w:sz w:val="24"/>
          <w:szCs w:val="24"/>
          <w:lang w:val="hy-AM"/>
        </w:rPr>
        <w:t xml:space="preserve">է կատարվել 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 xml:space="preserve">«Նույնականացման 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>քարտերի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 xml:space="preserve"> մասին» ՀՀ օրենքում, որի </w:t>
      </w:r>
      <w:r>
        <w:rPr>
          <w:rFonts w:ascii="GHEA Grapalat" w:hAnsi="GHEA Grapalat" w:cs="Arial Unicode"/>
          <w:sz w:val="24"/>
          <w:szCs w:val="24"/>
          <w:lang w:val="hy-AM"/>
        </w:rPr>
        <w:t xml:space="preserve">հետևանքով 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 xml:space="preserve">2023 թվականի </w:t>
      </w:r>
      <w:r w:rsidR="00E94219">
        <w:rPr>
          <w:rFonts w:ascii="GHEA Grapalat" w:hAnsi="GHEA Grapalat" w:cs="Arial Unicode"/>
          <w:sz w:val="24"/>
          <w:szCs w:val="24"/>
          <w:lang w:val="hy-AM"/>
        </w:rPr>
        <w:t>փետրվարի 15-ից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sz w:val="24"/>
          <w:szCs w:val="24"/>
          <w:lang w:val="hy-AM"/>
        </w:rPr>
        <w:t>ՀՀ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 xml:space="preserve"> քաղաքացիներին տրամադրվող նույնականացման քարտեր</w:t>
      </w:r>
      <w:r>
        <w:rPr>
          <w:rFonts w:ascii="GHEA Grapalat" w:hAnsi="GHEA Grapalat" w:cs="Arial Unicode"/>
          <w:sz w:val="24"/>
          <w:szCs w:val="24"/>
          <w:lang w:val="hy-AM"/>
        </w:rPr>
        <w:t>ն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 xml:space="preserve"> այլևս չեն պարունակելու էլեկտրոնային ստորագրության հավաստագրի պահոց։ </w:t>
      </w:r>
    </w:p>
    <w:p w:rsidR="00E94219" w:rsidRPr="005915FD" w:rsidRDefault="00D922E6" w:rsidP="00E94219">
      <w:pPr>
        <w:widowControl w:val="0"/>
        <w:shd w:val="clear" w:color="auto" w:fill="FFFFFF"/>
        <w:spacing w:line="360" w:lineRule="auto"/>
        <w:ind w:right="-22"/>
        <w:jc w:val="both"/>
        <w:rPr>
          <w:rFonts w:ascii="GHEA Grapalat" w:hAnsi="GHEA Grapalat" w:cs="Arial Unicode"/>
          <w:sz w:val="24"/>
          <w:szCs w:val="24"/>
          <w:lang w:val="hy-AM"/>
        </w:rPr>
      </w:pPr>
      <w:r>
        <w:rPr>
          <w:rFonts w:ascii="GHEA Grapalat" w:hAnsi="GHEA Grapalat" w:cs="Arial Unicode"/>
          <w:sz w:val="24"/>
          <w:szCs w:val="24"/>
          <w:lang w:val="hy-AM"/>
        </w:rPr>
        <w:t>Միաժ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 xml:space="preserve">ամանակ, </w:t>
      </w:r>
      <w:r w:rsidR="00E94219">
        <w:rPr>
          <w:rFonts w:ascii="GHEA Grapalat" w:hAnsi="GHEA Grapalat" w:cs="Arial Unicode"/>
          <w:sz w:val="24"/>
          <w:szCs w:val="24"/>
          <w:lang w:val="hy-AM"/>
        </w:rPr>
        <w:t>ՀՀ բ</w:t>
      </w:r>
      <w:r w:rsidR="00E94219" w:rsidRPr="007C2AA6">
        <w:rPr>
          <w:rFonts w:ascii="GHEA Grapalat" w:hAnsi="GHEA Grapalat" w:cs="Arial Unicode"/>
          <w:sz w:val="24"/>
          <w:szCs w:val="24"/>
          <w:lang w:val="hy-AM"/>
        </w:rPr>
        <w:t xml:space="preserve">արձր տեխնոլոգիական արդյունաբերության, </w:t>
      </w:r>
      <w:r w:rsidR="00E94219">
        <w:rPr>
          <w:rFonts w:ascii="GHEA Grapalat" w:hAnsi="GHEA Grapalat" w:cs="Arial Unicode"/>
          <w:sz w:val="24"/>
          <w:szCs w:val="24"/>
          <w:lang w:val="hy-AM"/>
        </w:rPr>
        <w:t>ՀՀ ն</w:t>
      </w:r>
      <w:r w:rsidR="00E94219" w:rsidRPr="007C2AA6">
        <w:rPr>
          <w:rFonts w:ascii="GHEA Grapalat" w:hAnsi="GHEA Grapalat" w:cs="Arial Unicode"/>
          <w:sz w:val="24"/>
          <w:szCs w:val="24"/>
          <w:lang w:val="hy-AM"/>
        </w:rPr>
        <w:t xml:space="preserve">երքին գործերի նախարարության, Կենտրոնական բանկի, </w:t>
      </w:r>
      <w:r w:rsidR="00E94219">
        <w:rPr>
          <w:rFonts w:ascii="GHEA Grapalat" w:hAnsi="GHEA Grapalat" w:cs="Arial Unicode"/>
          <w:sz w:val="24"/>
          <w:szCs w:val="24"/>
          <w:lang w:val="hy-AM"/>
        </w:rPr>
        <w:t>«</w:t>
      </w:r>
      <w:r w:rsidR="00E94219" w:rsidRPr="007C2AA6">
        <w:rPr>
          <w:rFonts w:ascii="GHEA Grapalat" w:hAnsi="GHEA Grapalat" w:cs="Arial Unicode"/>
          <w:sz w:val="24"/>
          <w:szCs w:val="24"/>
          <w:lang w:val="hy-AM"/>
        </w:rPr>
        <w:t>ԷԿԵՆԳ</w:t>
      </w:r>
      <w:r w:rsidR="00E94219">
        <w:rPr>
          <w:rFonts w:ascii="GHEA Grapalat" w:hAnsi="GHEA Grapalat" w:cs="Arial Unicode"/>
          <w:sz w:val="24"/>
          <w:szCs w:val="24"/>
          <w:lang w:val="hy-AM"/>
        </w:rPr>
        <w:t>» ՓԲԸ</w:t>
      </w:r>
      <w:r w:rsidR="00E94219" w:rsidRPr="007C2AA6">
        <w:rPr>
          <w:rFonts w:ascii="GHEA Grapalat" w:hAnsi="GHEA Grapalat" w:cs="Arial Unicode"/>
          <w:sz w:val="24"/>
          <w:szCs w:val="24"/>
          <w:lang w:val="hy-AM"/>
        </w:rPr>
        <w:t>-ի</w:t>
      </w:r>
      <w:r w:rsidR="00E94219">
        <w:rPr>
          <w:rFonts w:ascii="GHEA Grapalat" w:hAnsi="GHEA Grapalat" w:cs="Arial Unicode"/>
          <w:sz w:val="24"/>
          <w:szCs w:val="24"/>
          <w:lang w:val="hy-AM"/>
        </w:rPr>
        <w:t xml:space="preserve"> և</w:t>
      </w:r>
      <w:r w:rsidR="00E94219" w:rsidRPr="007C2AA6">
        <w:rPr>
          <w:rFonts w:ascii="GHEA Grapalat" w:hAnsi="GHEA Grapalat" w:cs="Arial Unicode"/>
          <w:sz w:val="24"/>
          <w:szCs w:val="24"/>
          <w:lang w:val="hy-AM"/>
        </w:rPr>
        <w:t xml:space="preserve">  տելեկոմ ընկերությունների համագործակցության արդյունքում էլեկտրոնային նույնականացման և էլեկտրոնային ստորագրության ծառայությունները փետրվարի 15-ից կմատուցվեն բջջային կամ խելացի/սմարթ սարքերի միջոցով: Կարգի ընդունումը անհրաժեշտ է այդ համակարգը գործարկելու համար: </w:t>
      </w:r>
      <w:r w:rsidR="00E94219" w:rsidRPr="005915FD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</w:p>
    <w:p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>Կարգավորման բնույթը և նպատակը</w:t>
      </w:r>
    </w:p>
    <w:p w:rsidR="00D922E6" w:rsidRPr="005915FD" w:rsidRDefault="00D922E6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Տեղեկատվական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 xml:space="preserve"> տեխնոլոգիաների առաջընթացին զուգընթաց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մշակվում և տարածում են գտնում ծ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>րագրային նոր լուծումներ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 xml:space="preserve"> ուղղված թվայ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միջավայրի 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 xml:space="preserve">զարգացմանը,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թվային գործիքների և լուծումների մասշտաբայնացմանը,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 xml:space="preserve"> ծառայությունների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թվայնացմանն ու դրանց հ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 xml:space="preserve">արմարավետության բարձրացմանը։ Նման լուծումների ներդրումը նպաստում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նաև թվային տնտեսության և թվային 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 xml:space="preserve">հասարակության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կայացման ու զարգացմանը, էլեկտրոնային 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>ծառայությունների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հասանելիության մեծացմանը և բնակչության կողմից թվային ծառայությունների օգտագործելիության աճին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D922E6" w:rsidRPr="005915FD" w:rsidRDefault="00D922E6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5915FD">
        <w:rPr>
          <w:rFonts w:ascii="GHEA Grapalat" w:hAnsi="GHEA Grapalat" w:cs="Arial Unicode"/>
          <w:sz w:val="24"/>
          <w:szCs w:val="24"/>
          <w:lang w:val="hy-AM"/>
        </w:rPr>
        <w:t xml:space="preserve">Ցանկացած նույնականացման քարտ և հանրային ծառայության համարանիշ ունեցող անձ կարող է 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 xml:space="preserve">էլեկտրոնային ստորագրություն կիրառելու նպատակով օգտվել նոր թվային լուծումներից, մասնավորապես </w:t>
      </w:r>
      <w:r w:rsidR="00E94219">
        <w:rPr>
          <w:rFonts w:ascii="GHEA Grapalat" w:hAnsi="GHEA Grapalat"/>
          <w:color w:val="000000"/>
          <w:sz w:val="24"/>
          <w:szCs w:val="24"/>
          <w:lang w:val="hy-AM"/>
        </w:rPr>
        <w:t>բջջային կամ խելացի/սմարթ սարքերի միջոցով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>։ Այն ամբողջովին առցանց է, հասանելի հանրային ծառայության համարանիշ  ունեցող ցանկացած քաղաքացու։</w:t>
      </w:r>
    </w:p>
    <w:p w:rsidR="00E94219" w:rsidRDefault="00D922E6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E2589C">
        <w:rPr>
          <w:rFonts w:ascii="GHEA Grapalat" w:hAnsi="GHEA Grapalat"/>
          <w:color w:val="000000"/>
          <w:sz w:val="24"/>
          <w:szCs w:val="24"/>
          <w:lang w:val="hy-AM"/>
        </w:rPr>
        <w:t>Ավելին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>, 2023 թվականի</w:t>
      </w:r>
      <w:r w:rsidR="00E94219">
        <w:rPr>
          <w:rFonts w:ascii="GHEA Grapalat" w:hAnsi="GHEA Grapalat" w:cs="Arial Unicode"/>
          <w:sz w:val="24"/>
          <w:szCs w:val="24"/>
          <w:lang w:val="hy-AM"/>
        </w:rPr>
        <w:t xml:space="preserve"> փետրվարի 15-ից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 xml:space="preserve"> նույնականացման քարտ ստացող քաղաքացիները, նույնականացման քարտերում չունենալով էլեկտրոնային նույնականացման գործիքակազմ, </w:t>
      </w:r>
      <w:r w:rsidR="00E94219">
        <w:rPr>
          <w:rFonts w:ascii="GHEA Grapalat" w:hAnsi="GHEA Grapalat" w:cs="Arial Unicode"/>
          <w:sz w:val="24"/>
          <w:szCs w:val="24"/>
          <w:lang w:val="hy-AM"/>
        </w:rPr>
        <w:t>անհրաժեշտություն չեն ունենա նույնականացման քարտի ընթերցող սարքով գրանցվել բջջային էլեկտրոնային նույնականացման կամ ստորագրության լուծման համար և</w:t>
      </w:r>
      <w:r w:rsidR="00E94219" w:rsidRPr="005915FD">
        <w:rPr>
          <w:rFonts w:ascii="GHEA Grapalat" w:hAnsi="GHEA Grapalat" w:cs="Arial Unicode"/>
          <w:sz w:val="24"/>
          <w:szCs w:val="24"/>
          <w:lang w:val="hy-AM"/>
        </w:rPr>
        <w:t>, ու</w:t>
      </w:r>
      <w:r w:rsidR="00E94219">
        <w:rPr>
          <w:rFonts w:ascii="GHEA Grapalat" w:hAnsi="GHEA Grapalat" w:cs="Arial Unicode"/>
          <w:sz w:val="24"/>
          <w:szCs w:val="24"/>
          <w:lang w:val="hy-AM"/>
        </w:rPr>
        <w:t>ս</w:t>
      </w:r>
      <w:r w:rsidR="00E94219" w:rsidRPr="005915FD">
        <w:rPr>
          <w:rFonts w:ascii="GHEA Grapalat" w:hAnsi="GHEA Grapalat" w:cs="Arial Unicode"/>
          <w:sz w:val="24"/>
          <w:szCs w:val="24"/>
          <w:lang w:val="hy-AM"/>
        </w:rPr>
        <w:t xml:space="preserve">տի, անհրաժեշտ է թույլատրել </w:t>
      </w:r>
      <w:r w:rsidR="00E94219">
        <w:rPr>
          <w:rFonts w:ascii="GHEA Grapalat" w:hAnsi="GHEA Grapalat" w:cs="Arial Unicode"/>
          <w:sz w:val="24"/>
          <w:szCs w:val="24"/>
          <w:lang w:val="hy-AM"/>
        </w:rPr>
        <w:t>տելեկոմ</w:t>
      </w:r>
      <w:r w:rsidR="00E94219" w:rsidRPr="005915FD">
        <w:rPr>
          <w:rFonts w:ascii="GHEA Grapalat" w:hAnsi="GHEA Grapalat" w:cs="Arial Unicode"/>
          <w:sz w:val="24"/>
          <w:szCs w:val="24"/>
          <w:lang w:val="hy-AM"/>
        </w:rPr>
        <w:t xml:space="preserve"> օպերատորներին՝ հաճախորդներին գրանցել իրենց գրասենյակներում։</w:t>
      </w:r>
    </w:p>
    <w:p w:rsidR="00D922E6" w:rsidRDefault="00D922E6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</w:pPr>
      <w:bookmarkStart w:id="0" w:name="_GoBack"/>
      <w:bookmarkEnd w:id="0"/>
      <w:r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Նշվածից զատ՝ որդեգրված թվային բարեփոխումների ներքո նպատակ ունենալով անվտանգ և միասնական ստանդարտներին համահունչ առցանց միջավայր ապահովել ծառայությունների առցանց մատուցման համար՝ Կառավարությունը ներդնում է ազգային նույնականացման միասնական մուտքի </w:t>
      </w:r>
      <w:r w:rsidRPr="007555CD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(</w:t>
      </w:r>
      <w:r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պատուհան, </w:t>
      </w:r>
      <w:r w:rsidRPr="007555CD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national identification gateway) </w:t>
      </w:r>
      <w:r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 xml:space="preserve">«Ես եմ» համակարգը: Այն պարունակում է այլընտրանքային լուծումներ՝ քաղաքացիների համար ընդլայնելով նույնականացման մուտքի հնարավորությունները: </w:t>
      </w:r>
    </w:p>
    <w:p w:rsidR="00D922E6" w:rsidRDefault="00D922E6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lastRenderedPageBreak/>
        <w:t xml:space="preserve">Նախագծով նաև ապահովվում է, որ </w:t>
      </w:r>
      <w:r w:rsidRPr="005915FD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«</w:t>
      </w:r>
      <w:r w:rsidRPr="005915FD">
        <w:rPr>
          <w:rFonts w:ascii="GHEA Grapalat" w:eastAsia="Merriweather Light" w:hAnsi="GHEA Grapalat" w:cs="Merriweather Light"/>
          <w:sz w:val="24"/>
          <w:szCs w:val="24"/>
          <w:lang w:val="hy-AM"/>
        </w:rPr>
        <w:t>Ես եմ» ազգային նույնականացման հարթակը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պարտադիր կերպով հանդիսանալու է պետական ծառայությունների մատուցման մուտքի պատուհանը:</w:t>
      </w:r>
    </w:p>
    <w:p w:rsidR="00D922E6" w:rsidRPr="005915FD" w:rsidRDefault="00D922E6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915FD">
        <w:rPr>
          <w:rFonts w:ascii="GHEA Grapalat" w:eastAsia="Merriweather Light" w:hAnsi="GHEA Grapalat" w:cs="Merriweather Light"/>
          <w:sz w:val="24"/>
          <w:szCs w:val="24"/>
          <w:highlight w:val="white"/>
          <w:lang w:val="hy-AM"/>
        </w:rPr>
        <w:t>«</w:t>
      </w:r>
      <w:r w:rsidRPr="005915FD">
        <w:rPr>
          <w:rFonts w:ascii="GHEA Grapalat" w:eastAsia="Merriweather Light" w:hAnsi="GHEA Grapalat" w:cs="Merriweather Light"/>
          <w:sz w:val="24"/>
          <w:szCs w:val="24"/>
          <w:lang w:val="hy-AM"/>
        </w:rPr>
        <w:t>Ես եմ» ազգային նույնականացման հարթակը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Pr="00E2589C">
        <w:rPr>
          <w:rFonts w:ascii="GHEA Grapalat" w:hAnsi="GHEA Grapalat"/>
          <w:color w:val="000000"/>
          <w:sz w:val="24"/>
          <w:szCs w:val="24"/>
          <w:lang w:val="hy-AM"/>
        </w:rPr>
        <w:t>տեղակայվելու</w:t>
      </w:r>
      <w:r w:rsidRPr="005915F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է yesem.am կամ yesem.e-gov.am տիրույթ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>ներ</w:t>
      </w:r>
      <w:r w:rsidRPr="005915FD">
        <w:rPr>
          <w:rFonts w:ascii="GHEA Grapalat" w:eastAsia="Merriweather Light" w:hAnsi="GHEA Grapalat" w:cs="Merriweather Light"/>
          <w:sz w:val="24"/>
          <w:szCs w:val="24"/>
          <w:lang w:val="hy-AM"/>
        </w:rPr>
        <w:t>ում:</w:t>
      </w:r>
    </w:p>
    <w:p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>Ակնկալվող արդյունքը</w:t>
      </w:r>
    </w:p>
    <w:p w:rsidR="00D922E6" w:rsidRPr="005915FD" w:rsidRDefault="00D922E6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>Հաշվի առնելով, որ 2023 թ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վականից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 xml:space="preserve"> այլևս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չեն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 xml:space="preserve"> ապահո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 xml:space="preserve">վելու 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>էլեկտրոնային նույնականացման գործիքակազմ</w:t>
      </w:r>
      <w:r>
        <w:rPr>
          <w:rFonts w:ascii="GHEA Grapalat" w:hAnsi="GHEA Grapalat" w:cs="Arial Unicode"/>
          <w:sz w:val="24"/>
          <w:szCs w:val="24"/>
          <w:lang w:val="hy-AM"/>
        </w:rPr>
        <w:t xml:space="preserve"> պարունակող 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>նույնականացման քարտեր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 xml:space="preserve">՝ իրավական ակտի ընդունումը </w:t>
      </w:r>
      <w:r>
        <w:rPr>
          <w:rFonts w:ascii="GHEA Grapalat" w:hAnsi="GHEA Grapalat" w:cs="Arial Unicode"/>
          <w:sz w:val="24"/>
          <w:szCs w:val="24"/>
          <w:lang w:val="hy-AM"/>
        </w:rPr>
        <w:t xml:space="preserve">ստեղծել հնարավորություն 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>քաղաքացիների</w:t>
      </w:r>
      <w:r>
        <w:rPr>
          <w:rFonts w:ascii="GHEA Grapalat" w:hAnsi="GHEA Grapalat" w:cs="Arial Unicode"/>
          <w:sz w:val="24"/>
          <w:szCs w:val="24"/>
          <w:lang w:val="hy-AM"/>
        </w:rPr>
        <w:t xml:space="preserve"> համար՝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 xml:space="preserve"> օգտվել</w:t>
      </w:r>
      <w:r>
        <w:rPr>
          <w:rFonts w:ascii="GHEA Grapalat" w:hAnsi="GHEA Grapalat" w:cs="Arial Unicode"/>
          <w:sz w:val="24"/>
          <w:szCs w:val="24"/>
          <w:lang w:val="hy-AM"/>
        </w:rPr>
        <w:t>ու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sz w:val="24"/>
          <w:szCs w:val="24"/>
          <w:lang w:val="hy-AM"/>
        </w:rPr>
        <w:t>նույնականացման տարբեր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sz w:val="24"/>
          <w:szCs w:val="24"/>
          <w:lang w:val="hy-AM"/>
        </w:rPr>
        <w:t xml:space="preserve">հասանելի 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>լուծում</w:t>
      </w:r>
      <w:r>
        <w:rPr>
          <w:rFonts w:ascii="GHEA Grapalat" w:hAnsi="GHEA Grapalat" w:cs="Arial Unicode"/>
          <w:sz w:val="24"/>
          <w:szCs w:val="24"/>
          <w:lang w:val="hy-AM"/>
        </w:rPr>
        <w:t>ներից անվտանգ միջավայրում</w:t>
      </w:r>
      <w:r w:rsidRPr="005915FD">
        <w:rPr>
          <w:rFonts w:ascii="GHEA Grapalat" w:hAnsi="GHEA Grapalat" w:cs="Arial Unicode"/>
          <w:sz w:val="24"/>
          <w:szCs w:val="24"/>
          <w:lang w:val="hy-AM"/>
        </w:rPr>
        <w:t>։</w:t>
      </w:r>
    </w:p>
    <w:p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անձիք </w:t>
      </w:r>
    </w:p>
    <w:p w:rsidR="00D922E6" w:rsidRPr="005915FD" w:rsidRDefault="00D922E6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E2589C">
        <w:rPr>
          <w:rFonts w:ascii="GHEA Grapalat" w:hAnsi="GHEA Grapalat" w:cs="Arial Unicode"/>
          <w:sz w:val="24"/>
          <w:szCs w:val="24"/>
          <w:lang w:val="hy-AM"/>
        </w:rPr>
        <w:t>Նախագիծը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>մշակվել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 xml:space="preserve"> է ՀՀ բարձր տեխնոլոգիական արդյունաբերության նախարարության,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>«Հայաստանի տեղեկատվական համակարգերի գործակալություն»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>հիմնադրամի և «ԷԿԵՆԳ» ՓԲԸ-ի կողմից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՝ 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>ՀՀ փոխվարչապետ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Մ. Գրիգորյանի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 xml:space="preserve"> գրասենյակի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ընդհանուր համակարգմամբ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>:</w:t>
      </w:r>
    </w:p>
    <w:p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D922E6" w:rsidRPr="005915FD" w:rsidRDefault="00D922E6" w:rsidP="00D922E6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5915FD">
        <w:rPr>
          <w:rFonts w:ascii="GHEA Grapalat" w:eastAsia="Calibri" w:hAnsi="GHEA Grapalat"/>
          <w:sz w:val="24"/>
          <w:szCs w:val="24"/>
          <w:lang w:val="hy-AM"/>
        </w:rPr>
        <w:t xml:space="preserve">Նախագիծը 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>բխում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 xml:space="preserve"> է </w:t>
      </w:r>
      <w:r w:rsidR="000A18AD">
        <w:rPr>
          <w:rFonts w:ascii="GHEA Grapalat" w:eastAsia="Calibri" w:hAnsi="GHEA Grapalat"/>
          <w:sz w:val="24"/>
          <w:szCs w:val="24"/>
          <w:lang w:val="hy-AM"/>
        </w:rPr>
        <w:t>ՀՀ կառավարության 2021 թվականի փետրվարի 11-ի «</w:t>
      </w:r>
      <w:r w:rsidRPr="005915FD">
        <w:rPr>
          <w:rFonts w:ascii="GHEA Grapalat" w:eastAsia="Calibri" w:hAnsi="GHEA Grapalat"/>
          <w:sz w:val="24"/>
          <w:szCs w:val="24"/>
          <w:lang w:val="hy-AM"/>
        </w:rPr>
        <w:t>Հայաստանի թվայնացման ռազմավարությ</w:t>
      </w:r>
      <w:r w:rsidR="000A18AD">
        <w:rPr>
          <w:rFonts w:ascii="GHEA Grapalat" w:eastAsia="Calibri" w:hAnsi="GHEA Grapalat"/>
          <w:sz w:val="24"/>
          <w:szCs w:val="24"/>
          <w:lang w:val="hy-AM"/>
        </w:rPr>
        <w:t>անը, ռազմավարության միջոցառումների ծրագրին և արդյունքային ցուցանիշներին հավանություն տալու մասին» թիվ 183-Լ որոշումից:</w:t>
      </w:r>
    </w:p>
    <w:p w:rsidR="00D922E6" w:rsidRPr="005915FD" w:rsidRDefault="00D922E6" w:rsidP="00D922E6">
      <w:pPr>
        <w:widowControl w:val="0"/>
        <w:numPr>
          <w:ilvl w:val="0"/>
          <w:numId w:val="1"/>
        </w:numPr>
        <w:spacing w:before="120" w:after="120" w:line="360" w:lineRule="auto"/>
        <w:ind w:left="0" w:right="-29" w:firstLine="360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5915FD">
        <w:rPr>
          <w:rFonts w:ascii="GHEA Grapalat" w:eastAsia="Calibri" w:hAnsi="GHEA Grapalat"/>
          <w:b/>
          <w:sz w:val="24"/>
          <w:szCs w:val="24"/>
          <w:lang w:val="hy-AM"/>
        </w:rPr>
        <w:t xml:space="preserve">Այլ տեղեկություններ             </w:t>
      </w:r>
    </w:p>
    <w:p w:rsidR="000A18AD" w:rsidRPr="000A18AD" w:rsidRDefault="00D922E6" w:rsidP="000A18AD">
      <w:pPr>
        <w:widowControl w:val="0"/>
        <w:shd w:val="clear" w:color="auto" w:fill="FFFFFF"/>
        <w:spacing w:line="360" w:lineRule="auto"/>
        <w:ind w:right="-22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2589C">
        <w:rPr>
          <w:rFonts w:ascii="GHEA Grapalat" w:hAnsi="GHEA Grapalat" w:cs="Arial Unicode"/>
          <w:sz w:val="24"/>
          <w:szCs w:val="24"/>
          <w:lang w:val="hy-AM"/>
        </w:rPr>
        <w:t>Նախագծի</w:t>
      </w:r>
      <w:r w:rsidRPr="005915F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2589C"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5915FD">
        <w:rPr>
          <w:rFonts w:ascii="GHEA Grapalat" w:hAnsi="GHEA Grapalat"/>
          <w:sz w:val="24"/>
          <w:szCs w:val="24"/>
          <w:lang w:val="hy-AM"/>
        </w:rPr>
        <w:t xml:space="preserve"> կապակցությամբ պետական և տեղական </w:t>
      </w:r>
      <w:r w:rsidRPr="005915FD">
        <w:rPr>
          <w:rFonts w:ascii="GHEA Grapalat" w:hAnsi="GHEA Grapalat"/>
          <w:sz w:val="24"/>
          <w:szCs w:val="24"/>
          <w:lang w:val="hy-AM"/>
        </w:rPr>
        <w:lastRenderedPageBreak/>
        <w:t>ինքնակառավարման մարմինների բյուջեներում ծախսերի և եկամուտների էական ավելացում կամ նվազեցում չի նախատեսվում:</w:t>
      </w:r>
    </w:p>
    <w:sectPr w:rsidR="000A18AD" w:rsidRPr="000A18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erriweather Light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D1BD8"/>
    <w:multiLevelType w:val="hybridMultilevel"/>
    <w:tmpl w:val="F96422F6"/>
    <w:lvl w:ilvl="0" w:tplc="66C8828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2E6"/>
    <w:rsid w:val="000A18AD"/>
    <w:rsid w:val="000A7A89"/>
    <w:rsid w:val="00712DBF"/>
    <w:rsid w:val="00B40750"/>
    <w:rsid w:val="00D922E6"/>
    <w:rsid w:val="00E94219"/>
    <w:rsid w:val="00EC0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21F1F"/>
  <w15:chartTrackingRefBased/>
  <w15:docId w15:val="{26ED1D8F-3098-4B12-93E3-C3DADA8A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922E6"/>
    <w:pPr>
      <w:spacing w:after="0" w:line="276" w:lineRule="auto"/>
    </w:pPr>
    <w:rPr>
      <w:rFonts w:ascii="Arial" w:eastAsia="Arial" w:hAnsi="Arial" w:cs="Arial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922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922E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075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750"/>
    <w:rPr>
      <w:rFonts w:ascii="Segoe UI" w:eastAsia="Arial" w:hAnsi="Segoe UI" w:cs="Segoe UI"/>
      <w:sz w:val="18"/>
      <w:szCs w:val="18"/>
      <w:lang w:val="en"/>
    </w:rPr>
  </w:style>
  <w:style w:type="character" w:styleId="Strong">
    <w:name w:val="Strong"/>
    <w:basedOn w:val="DefaultParagraphFont"/>
    <w:uiPriority w:val="22"/>
    <w:qFormat/>
    <w:rsid w:val="000A18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7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Papikyan</dc:creator>
  <cp:keywords>https://mul2.gov.am/tasks/745205/oneclick/572 N Himnavorum.docx?token=6f711f55dbbbae2d2abd57bae4d72882</cp:keywords>
  <dc:description/>
  <cp:lastModifiedBy>Ani Papikyan</cp:lastModifiedBy>
  <cp:revision>6</cp:revision>
  <cp:lastPrinted>2023-02-02T06:36:00Z</cp:lastPrinted>
  <dcterms:created xsi:type="dcterms:W3CDTF">2023-02-01T13:05:00Z</dcterms:created>
  <dcterms:modified xsi:type="dcterms:W3CDTF">2023-02-02T13:11:00Z</dcterms:modified>
</cp:coreProperties>
</file>