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2FF" w:rsidRDefault="00993CFD" w:rsidP="00993CFD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993CFD" w:rsidRDefault="00993CFD" w:rsidP="00993CFD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993CF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2014 ԹՎԱԿԱՆԻ ՀՈՒԼԻՍԻ 3-Ի N 737-Ն ՈՐՈՇՄԱՆ ՄԵՋ </w:t>
      </w:r>
      <w:r w:rsidR="003B1BF3">
        <w:rPr>
          <w:rFonts w:ascii="GHEA Grapalat" w:hAnsi="GHEA Grapalat"/>
          <w:sz w:val="24"/>
          <w:szCs w:val="24"/>
          <w:lang w:val="hy-AM"/>
        </w:rPr>
        <w:t>ԼՐԱՑՈՒՄ</w:t>
      </w:r>
      <w:r w:rsidR="0043710D">
        <w:rPr>
          <w:rFonts w:ascii="GHEA Grapalat" w:hAnsi="GHEA Grapalat"/>
          <w:sz w:val="24"/>
          <w:szCs w:val="24"/>
          <w:lang w:val="hy-AM"/>
        </w:rPr>
        <w:t>ՆԵՐ</w:t>
      </w:r>
      <w:r w:rsidR="003B1BF3">
        <w:rPr>
          <w:rFonts w:ascii="GHEA Grapalat" w:hAnsi="GHEA Grapalat"/>
          <w:sz w:val="24"/>
          <w:szCs w:val="24"/>
          <w:lang w:val="hy-AM"/>
        </w:rPr>
        <w:t xml:space="preserve"> ԵՎ </w:t>
      </w:r>
      <w:r w:rsidRPr="00993CFD">
        <w:rPr>
          <w:rFonts w:ascii="GHEA Grapalat" w:hAnsi="GHEA Grapalat"/>
          <w:sz w:val="24"/>
          <w:szCs w:val="24"/>
          <w:lang w:val="hy-AM"/>
        </w:rPr>
        <w:t>ՓՈՓՈԽՈՒԹՅՈՒՆ ԿԱՏԱՐԵԼՈՒ ՄԱՍԻՆ</w:t>
      </w:r>
      <w:r>
        <w:rPr>
          <w:rFonts w:ascii="GHEA Grapalat" w:hAnsi="GHEA Grapalat"/>
          <w:sz w:val="24"/>
          <w:szCs w:val="24"/>
          <w:lang w:val="hy-AM"/>
        </w:rPr>
        <w:t>» ԿԱՌԱՎԱՐՈՒԹՅԱՆ ՈՐՈՇՄԱՆ ԸՆԴՈՒՆՄԱՆ</w:t>
      </w:r>
    </w:p>
    <w:p w:rsidR="003F3244" w:rsidRDefault="003F3244" w:rsidP="00993CFD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3F3244" w:rsidRPr="008F08D9" w:rsidRDefault="009E56F4" w:rsidP="009E56F4">
      <w:pPr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E64B2">
        <w:rPr>
          <w:rFonts w:ascii="GHEA Grapalat" w:hAnsi="GHEA Grapalat"/>
          <w:b/>
          <w:sz w:val="24"/>
          <w:szCs w:val="24"/>
          <w:lang w:val="hy-AM"/>
        </w:rPr>
        <w:t>1.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08D9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8F08D9" w:rsidRDefault="00834468" w:rsidP="00F7461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«Հ</w:t>
      </w:r>
      <w:r w:rsidRPr="00993CFD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93CFD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2014 թվականի հուլիսի 3-ի </w:t>
      </w:r>
      <w:r w:rsidRPr="00834468">
        <w:rPr>
          <w:rFonts w:ascii="GHEA Grapalat" w:hAnsi="GHEA Grapalat"/>
          <w:sz w:val="24"/>
          <w:szCs w:val="24"/>
          <w:lang w:val="hy-AM"/>
        </w:rPr>
        <w:t>N</w:t>
      </w:r>
      <w:r w:rsidRPr="00993CFD">
        <w:rPr>
          <w:rFonts w:ascii="GHEA Grapalat" w:hAnsi="GHEA Grapalat"/>
          <w:sz w:val="24"/>
          <w:szCs w:val="24"/>
          <w:lang w:val="hy-AM"/>
        </w:rPr>
        <w:t xml:space="preserve"> 737-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993CFD">
        <w:rPr>
          <w:rFonts w:ascii="GHEA Grapalat" w:hAnsi="GHEA Grapalat"/>
          <w:sz w:val="24"/>
          <w:szCs w:val="24"/>
          <w:lang w:val="hy-AM"/>
        </w:rPr>
        <w:t xml:space="preserve"> որոշման մեջ </w:t>
      </w:r>
      <w:r w:rsidR="003B1BF3">
        <w:rPr>
          <w:rFonts w:ascii="GHEA Grapalat" w:hAnsi="GHEA Grapalat"/>
          <w:sz w:val="24"/>
          <w:szCs w:val="24"/>
          <w:lang w:val="hy-AM"/>
        </w:rPr>
        <w:t>լրացում</w:t>
      </w:r>
      <w:r w:rsidR="0043710D">
        <w:rPr>
          <w:rFonts w:ascii="GHEA Grapalat" w:hAnsi="GHEA Grapalat"/>
          <w:sz w:val="24"/>
          <w:szCs w:val="24"/>
          <w:lang w:val="hy-AM"/>
        </w:rPr>
        <w:t>ներ</w:t>
      </w:r>
      <w:r w:rsidR="003B1BF3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993CFD">
        <w:rPr>
          <w:rFonts w:ascii="GHEA Grapalat" w:hAnsi="GHEA Grapalat"/>
          <w:sz w:val="24"/>
          <w:szCs w:val="24"/>
          <w:lang w:val="hy-AM"/>
        </w:rPr>
        <w:t>փոփոխություն կատարելու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ՀՀ կառավարության որոշման նախագծի (այսուհետ՝ Նախագիծ) մշակումը պայմանավորված է </w:t>
      </w:r>
      <w:r w:rsidR="008F08D9">
        <w:rPr>
          <w:rFonts w:ascii="GHEA Grapalat" w:hAnsi="GHEA Grapalat"/>
          <w:sz w:val="24"/>
          <w:szCs w:val="24"/>
          <w:lang w:val="hy-AM"/>
        </w:rPr>
        <w:t>«Ավիացիայի մասին» օրենք</w:t>
      </w:r>
      <w:r w:rsidR="00E129C5">
        <w:rPr>
          <w:rFonts w:ascii="GHEA Grapalat" w:hAnsi="GHEA Grapalat"/>
          <w:sz w:val="24"/>
          <w:szCs w:val="24"/>
          <w:lang w:val="hy-AM"/>
        </w:rPr>
        <w:t>ով</w:t>
      </w:r>
      <w:r w:rsidR="008F08D9">
        <w:rPr>
          <w:rFonts w:ascii="GHEA Grapalat" w:hAnsi="GHEA Grapalat"/>
          <w:sz w:val="24"/>
          <w:szCs w:val="24"/>
          <w:lang w:val="hy-AM"/>
        </w:rPr>
        <w:t xml:space="preserve"> (այսուհետ՝ Օրենք) </w:t>
      </w:r>
      <w:r w:rsidR="00E129C5">
        <w:rPr>
          <w:rFonts w:ascii="GHEA Grapalat" w:hAnsi="GHEA Grapalat"/>
          <w:sz w:val="24"/>
          <w:szCs w:val="24"/>
          <w:lang w:val="hy-AM"/>
        </w:rPr>
        <w:t xml:space="preserve">Քաղաքացիական ավիացիայի կոմիտեին (այսուհետ՝ Կոմիտե) վերապահված՝ </w:t>
      </w:r>
      <w:r w:rsidR="008F08D9">
        <w:rPr>
          <w:rFonts w:ascii="GHEA Grapalat" w:hAnsi="GHEA Grapalat"/>
          <w:sz w:val="24"/>
          <w:szCs w:val="24"/>
          <w:lang w:val="hy-AM"/>
        </w:rPr>
        <w:t>օդային տրանսպորտի բնագավառի կանոնակարգման, քաղաքացիական ավիացիայի և ոչ ռազմական պետական ավիացիայի գործունեության, օդային երթևեկության սպասարկման, ավիացիոն անվտանգության, թռիչքային անվտանգության, ինչպես նաև ավիացիայի բնագավառում շահագործվող վերգետնյա միջոցների և մատուցվող ծառայությունների ապահովության ու անվտանգության կանոնակարգման, ավիացիոն ծառայությունների և Հայաստանի Հանրապետությունում գործող ավիացիոն ենթակառուցվածքների վերահսկողության իրականացման</w:t>
      </w:r>
      <w:r w:rsidR="00E129C5">
        <w:rPr>
          <w:rFonts w:ascii="GHEA Grapalat" w:hAnsi="GHEA Grapalat"/>
          <w:sz w:val="24"/>
          <w:szCs w:val="24"/>
          <w:lang w:val="hy-AM"/>
        </w:rPr>
        <w:t xml:space="preserve"> լիազորություններ</w:t>
      </w:r>
      <w:r w:rsidR="00380BFE">
        <w:rPr>
          <w:rFonts w:ascii="GHEA Grapalat" w:hAnsi="GHEA Grapalat"/>
          <w:sz w:val="24"/>
          <w:szCs w:val="24"/>
          <w:lang w:val="hy-AM"/>
        </w:rPr>
        <w:t>ի</w:t>
      </w:r>
      <w:r w:rsidR="00BA5B7A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BA5B7A" w:rsidRPr="00BA5B7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միջազգային </w:t>
      </w:r>
      <w:r w:rsidR="00BA5B7A">
        <w:rPr>
          <w:rFonts w:ascii="GHEA Grapalat" w:hAnsi="GHEA Grapalat"/>
          <w:sz w:val="24"/>
          <w:szCs w:val="24"/>
          <w:lang w:val="hy-AM"/>
        </w:rPr>
        <w:t>պայմանագրերով</w:t>
      </w:r>
      <w:r w:rsidR="00BA5B7A" w:rsidRPr="00BA5B7A">
        <w:rPr>
          <w:rFonts w:ascii="GHEA Grapalat" w:hAnsi="GHEA Grapalat"/>
          <w:sz w:val="24"/>
          <w:szCs w:val="24"/>
          <w:lang w:val="hy-AM"/>
        </w:rPr>
        <w:t>, «Միջազգային քաղաքացիական ավիացիայի մասին» կոնվենցիայ</w:t>
      </w:r>
      <w:r w:rsidR="00CF7723">
        <w:rPr>
          <w:rFonts w:ascii="GHEA Grapalat" w:hAnsi="GHEA Grapalat"/>
          <w:sz w:val="24"/>
          <w:szCs w:val="24"/>
          <w:lang w:val="hy-AM"/>
        </w:rPr>
        <w:t>ով</w:t>
      </w:r>
      <w:r w:rsidR="00BA5B7A" w:rsidRPr="00BA5B7A">
        <w:rPr>
          <w:rFonts w:ascii="GHEA Grapalat" w:hAnsi="GHEA Grapalat"/>
          <w:sz w:val="24"/>
          <w:szCs w:val="24"/>
          <w:lang w:val="hy-AM"/>
        </w:rPr>
        <w:t xml:space="preserve"> (այսուհետ՝ Չիկագոյի կոնվենցիա</w:t>
      </w:r>
      <w:r w:rsidR="00CF7723">
        <w:rPr>
          <w:rFonts w:ascii="GHEA Grapalat" w:hAnsi="GHEA Grapalat"/>
          <w:sz w:val="24"/>
          <w:szCs w:val="24"/>
          <w:lang w:val="hy-AM"/>
        </w:rPr>
        <w:t>)</w:t>
      </w:r>
      <w:r w:rsidR="00BA5B7A">
        <w:rPr>
          <w:rFonts w:ascii="GHEA Grapalat" w:hAnsi="GHEA Grapalat"/>
          <w:sz w:val="24"/>
          <w:szCs w:val="24"/>
          <w:lang w:val="hy-AM"/>
        </w:rPr>
        <w:t xml:space="preserve"> </w:t>
      </w:r>
      <w:r w:rsidR="00CF7723">
        <w:rPr>
          <w:rFonts w:ascii="GHEA Grapalat" w:hAnsi="GHEA Grapalat"/>
          <w:sz w:val="24"/>
          <w:szCs w:val="24"/>
          <w:lang w:val="hy-AM"/>
        </w:rPr>
        <w:t>պետության</w:t>
      </w:r>
      <w:r w:rsidR="00BA5B7A">
        <w:rPr>
          <w:rFonts w:ascii="GHEA Grapalat" w:hAnsi="GHEA Grapalat"/>
          <w:sz w:val="24"/>
          <w:szCs w:val="24"/>
          <w:lang w:val="hy-AM"/>
        </w:rPr>
        <w:t xml:space="preserve"> ստանձնած պարտավոր</w:t>
      </w:r>
      <w:r w:rsidR="00CF7723">
        <w:rPr>
          <w:rFonts w:ascii="GHEA Grapalat" w:hAnsi="GHEA Grapalat"/>
          <w:sz w:val="24"/>
          <w:szCs w:val="24"/>
          <w:lang w:val="hy-AM"/>
        </w:rPr>
        <w:t>ությունների</w:t>
      </w:r>
      <w:r w:rsidR="00E129C5">
        <w:rPr>
          <w:rFonts w:ascii="GHEA Grapalat" w:hAnsi="GHEA Grapalat"/>
          <w:sz w:val="24"/>
          <w:szCs w:val="24"/>
          <w:lang w:val="hy-AM"/>
        </w:rPr>
        <w:t xml:space="preserve"> պատշաճ և լիարժեք իրականացման ապահովման անհրաժեշտությամբ</w:t>
      </w:r>
      <w:r w:rsidR="008F08D9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F74618" w:rsidRDefault="00F74618" w:rsidP="00834468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E56F4" w:rsidRDefault="009E56F4" w:rsidP="009E56F4">
      <w:pPr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8F08D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F74618" w:rsidRDefault="00F74618" w:rsidP="00F7461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58BA">
        <w:rPr>
          <w:rFonts w:ascii="GHEA Grapalat" w:hAnsi="GHEA Grapalat"/>
          <w:b/>
          <w:i/>
          <w:sz w:val="24"/>
          <w:szCs w:val="24"/>
          <w:lang w:val="hy-AM"/>
        </w:rPr>
        <w:t>Թռիչքների անվտանգ</w:t>
      </w:r>
      <w:bookmarkStart w:id="0" w:name="_GoBack"/>
      <w:bookmarkEnd w:id="0"/>
      <w:r w:rsidRPr="004058BA">
        <w:rPr>
          <w:rFonts w:ascii="GHEA Grapalat" w:hAnsi="GHEA Grapalat"/>
          <w:b/>
          <w:i/>
          <w:sz w:val="24"/>
          <w:szCs w:val="24"/>
          <w:lang w:val="hy-AM"/>
        </w:rPr>
        <w:t>ության ապահովումն ունի բացարձակ գերակայություն</w:t>
      </w:r>
      <w:r>
        <w:rPr>
          <w:rFonts w:ascii="GHEA Grapalat" w:hAnsi="GHEA Grapalat"/>
          <w:sz w:val="24"/>
          <w:szCs w:val="24"/>
          <w:lang w:val="hy-AM"/>
        </w:rPr>
        <w:t xml:space="preserve"> ավիացիայի բնագավառի գործունեության կոմերցիոն, </w:t>
      </w:r>
      <w:r>
        <w:rPr>
          <w:rFonts w:ascii="GHEA Grapalat" w:hAnsi="GHEA Grapalat"/>
          <w:sz w:val="24"/>
          <w:szCs w:val="24"/>
          <w:lang w:val="hy-AM"/>
        </w:rPr>
        <w:lastRenderedPageBreak/>
        <w:t>սոցիալական և այլ բաղկացուցիչների նկատմամբ ու այն պետք է շարունակականորեն ապահովվի անկախ թռիչքների ծավալի աճից, ինչն ամրագրված է ՀՀ տարածքային կառավարման և ենթակառուցվածքների նախարարի 2021 թվականի փետրվարի 26-ի թիվ 14-Լ հրամանով հաստատված՝ Հայաստանի Հանրապետության թռիչքային անվտանգության պետական ծրագրով (State Safety Program):</w:t>
      </w:r>
    </w:p>
    <w:p w:rsidR="00F74618" w:rsidRDefault="00F74618" w:rsidP="00F7461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Կոմիտեի ներկայիս համակարգն իր կառուցվածքով ձևավորվել է </w:t>
      </w:r>
      <w:r w:rsidRPr="0039067B">
        <w:rPr>
          <w:rFonts w:ascii="GHEA Grapalat" w:hAnsi="GHEA Grapalat"/>
          <w:b/>
          <w:i/>
          <w:sz w:val="24"/>
          <w:szCs w:val="24"/>
          <w:lang w:val="hy-AM"/>
        </w:rPr>
        <w:t>դեռևս 2013 թվականին</w:t>
      </w:r>
      <w:r>
        <w:rPr>
          <w:rFonts w:ascii="GHEA Grapalat" w:hAnsi="GHEA Grapalat"/>
          <w:sz w:val="24"/>
          <w:szCs w:val="24"/>
          <w:lang w:val="hy-AM"/>
        </w:rPr>
        <w:t xml:space="preserve">, որից հետո ավիացիայի բնագավառի աճող զարգացումներին և մարտահրավերներին համահունչ որևէ փոփոխության չի ենթարկվել: </w:t>
      </w:r>
    </w:p>
    <w:p w:rsidR="00F74618" w:rsidRDefault="00F74618" w:rsidP="00F7461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Վերջին շրջանում Կոմիտեն իր լիազորությունները, մասնավորապես` թռիչքային անվտանգության</w:t>
      </w:r>
      <w:r w:rsidR="001959E5">
        <w:rPr>
          <w:rFonts w:ascii="GHEA Grapalat" w:hAnsi="GHEA Grapalat"/>
          <w:sz w:val="24"/>
          <w:szCs w:val="24"/>
          <w:lang w:val="hy-AM"/>
        </w:rPr>
        <w:t xml:space="preserve"> և որակի</w:t>
      </w:r>
      <w:r>
        <w:rPr>
          <w:rFonts w:ascii="GHEA Grapalat" w:hAnsi="GHEA Grapalat"/>
          <w:sz w:val="24"/>
          <w:szCs w:val="24"/>
          <w:lang w:val="hy-AM"/>
        </w:rPr>
        <w:t xml:space="preserve"> ապահովման, կառավարման և վերահսկողության գործառույթներն իրականացնելիս բախվում է մի շարք </w:t>
      </w:r>
      <w:r w:rsidRPr="00617808">
        <w:rPr>
          <w:rFonts w:ascii="GHEA Grapalat" w:hAnsi="GHEA Grapalat"/>
          <w:b/>
          <w:i/>
          <w:sz w:val="24"/>
          <w:szCs w:val="24"/>
          <w:lang w:val="hy-AM"/>
        </w:rPr>
        <w:t>մարտահրավերների</w:t>
      </w:r>
      <w:r>
        <w:rPr>
          <w:rFonts w:ascii="GHEA Grapalat" w:hAnsi="GHEA Grapalat"/>
          <w:sz w:val="24"/>
          <w:szCs w:val="24"/>
          <w:lang w:val="hy-AM"/>
        </w:rPr>
        <w:t>, ինչպիսիք են՝</w:t>
      </w:r>
    </w:p>
    <w:p w:rsidR="00F74618" w:rsidRDefault="00F74618" w:rsidP="00F7461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օդային փոխադրումների ծավալի </w:t>
      </w:r>
      <w:r w:rsidR="00A26018">
        <w:rPr>
          <w:rFonts w:ascii="GHEA Grapalat" w:hAnsi="GHEA Grapalat"/>
          <w:sz w:val="24"/>
          <w:szCs w:val="24"/>
          <w:lang w:val="hy-AM"/>
        </w:rPr>
        <w:t xml:space="preserve">զգալի </w:t>
      </w:r>
      <w:r>
        <w:rPr>
          <w:rFonts w:ascii="GHEA Grapalat" w:hAnsi="GHEA Grapalat"/>
          <w:sz w:val="24"/>
          <w:szCs w:val="24"/>
          <w:lang w:val="hy-AM"/>
        </w:rPr>
        <w:t>աճը.</w:t>
      </w:r>
    </w:p>
    <w:p w:rsidR="00F74618" w:rsidRDefault="00F74618" w:rsidP="00F7461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 նոր ավիաընկերությունների մուտք</w:t>
      </w:r>
      <w:r w:rsidR="00712C53">
        <w:rPr>
          <w:rFonts w:ascii="GHEA Grapalat" w:hAnsi="GHEA Grapalat"/>
          <w:sz w:val="24"/>
          <w:szCs w:val="24"/>
          <w:lang w:val="hy-AM"/>
        </w:rPr>
        <w:t>ը հայկական շուկա և  դրա քանակի ավելացման միտումները.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959E5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երկայումս</w:t>
      </w:r>
      <w:r w:rsidR="00712C53">
        <w:rPr>
          <w:rFonts w:ascii="GHEA Grapalat" w:hAnsi="GHEA Grapalat"/>
          <w:sz w:val="24"/>
          <w:szCs w:val="24"/>
          <w:lang w:val="hy-AM"/>
        </w:rPr>
        <w:t xml:space="preserve"> շահա</w:t>
      </w:r>
      <w:r>
        <w:rPr>
          <w:rFonts w:ascii="GHEA Grapalat" w:hAnsi="GHEA Grapalat"/>
          <w:sz w:val="24"/>
          <w:szCs w:val="24"/>
          <w:lang w:val="hy-AM"/>
        </w:rPr>
        <w:t>գործ</w:t>
      </w:r>
      <w:r w:rsidR="00FA6971">
        <w:rPr>
          <w:rFonts w:ascii="GHEA Grapalat" w:hAnsi="GHEA Grapalat"/>
          <w:sz w:val="24"/>
          <w:szCs w:val="24"/>
          <w:lang w:val="hy-AM"/>
        </w:rPr>
        <w:t>վ</w:t>
      </w:r>
      <w:r>
        <w:rPr>
          <w:rFonts w:ascii="GHEA Grapalat" w:hAnsi="GHEA Grapalat"/>
          <w:sz w:val="24"/>
          <w:szCs w:val="24"/>
          <w:lang w:val="hy-AM"/>
        </w:rPr>
        <w:t xml:space="preserve">ում են </w:t>
      </w:r>
      <w:r w:rsidR="00EF3CD2">
        <w:rPr>
          <w:rFonts w:ascii="GHEA Grapalat" w:hAnsi="GHEA Grapalat"/>
          <w:sz w:val="24"/>
          <w:szCs w:val="24"/>
          <w:lang w:val="hy-AM"/>
        </w:rPr>
        <w:t>ՀՀ-ում գրանցված</w:t>
      </w:r>
      <w:r w:rsidR="00712C53">
        <w:rPr>
          <w:rFonts w:ascii="GHEA Grapalat" w:hAnsi="GHEA Grapalat"/>
          <w:sz w:val="24"/>
          <w:szCs w:val="24"/>
          <w:lang w:val="hy-AM"/>
        </w:rPr>
        <w:t xml:space="preserve"> 8</w:t>
      </w:r>
      <w:r w:rsidR="00EF3CD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ավիաընկերություններ</w:t>
      </w:r>
      <w:r w:rsidR="00712C53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12C53">
        <w:rPr>
          <w:rFonts w:ascii="GHEA Grapalat" w:hAnsi="GHEA Grapalat"/>
          <w:sz w:val="24"/>
          <w:szCs w:val="24"/>
          <w:lang w:val="hy-AM"/>
        </w:rPr>
        <w:t xml:space="preserve">2 ընկերությունների </w:t>
      </w:r>
      <w:r w:rsidR="00FA6971">
        <w:rPr>
          <w:rFonts w:ascii="GHEA Grapalat" w:hAnsi="GHEA Grapalat"/>
          <w:sz w:val="24"/>
          <w:szCs w:val="24"/>
          <w:lang w:val="hy-AM"/>
        </w:rPr>
        <w:t xml:space="preserve">օդանավ շահագործողի </w:t>
      </w:r>
      <w:r w:rsidR="00712C53">
        <w:rPr>
          <w:rFonts w:ascii="GHEA Grapalat" w:hAnsi="GHEA Grapalat"/>
          <w:sz w:val="24"/>
          <w:szCs w:val="24"/>
          <w:lang w:val="hy-AM"/>
        </w:rPr>
        <w:t>վկայականի տրամադրումը գտնվում է ընթաց</w:t>
      </w:r>
      <w:r w:rsidR="00FA6971">
        <w:rPr>
          <w:rFonts w:ascii="GHEA Grapalat" w:hAnsi="GHEA Grapalat"/>
          <w:sz w:val="24"/>
          <w:szCs w:val="24"/>
          <w:lang w:val="hy-AM"/>
        </w:rPr>
        <w:t>ք</w:t>
      </w:r>
      <w:r w:rsidR="00712C53">
        <w:rPr>
          <w:rFonts w:ascii="GHEA Grapalat" w:hAnsi="GHEA Grapalat"/>
          <w:sz w:val="24"/>
          <w:szCs w:val="24"/>
          <w:lang w:val="hy-AM"/>
        </w:rPr>
        <w:t xml:space="preserve">ի մեջ </w:t>
      </w:r>
      <w:r>
        <w:rPr>
          <w:rFonts w:ascii="GHEA Grapalat" w:hAnsi="GHEA Grapalat"/>
          <w:sz w:val="24"/>
          <w:szCs w:val="24"/>
          <w:lang w:val="hy-AM"/>
        </w:rPr>
        <w:t xml:space="preserve">և ևս </w:t>
      </w:r>
      <w:r w:rsidR="00712C53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 ընկերություններ </w:t>
      </w:r>
      <w:r w:rsidR="00100E84">
        <w:rPr>
          <w:rFonts w:ascii="GHEA Grapalat" w:hAnsi="GHEA Grapalat"/>
          <w:sz w:val="24"/>
          <w:szCs w:val="24"/>
          <w:lang w:val="hy-AM"/>
        </w:rPr>
        <w:t>արդ</w:t>
      </w:r>
      <w:r w:rsidR="008B13F8">
        <w:rPr>
          <w:rFonts w:ascii="GHEA Grapalat" w:hAnsi="GHEA Grapalat"/>
          <w:sz w:val="24"/>
          <w:szCs w:val="24"/>
          <w:lang w:val="hy-AM"/>
        </w:rPr>
        <w:t>ե</w:t>
      </w:r>
      <w:r w:rsidR="00100E84">
        <w:rPr>
          <w:rFonts w:ascii="GHEA Grapalat" w:hAnsi="GHEA Grapalat"/>
          <w:sz w:val="24"/>
          <w:szCs w:val="24"/>
          <w:lang w:val="hy-AM"/>
        </w:rPr>
        <w:t xml:space="preserve">ն </w:t>
      </w:r>
      <w:r w:rsidR="00712C53">
        <w:rPr>
          <w:rFonts w:ascii="GHEA Grapalat" w:hAnsi="GHEA Grapalat"/>
          <w:sz w:val="24"/>
          <w:szCs w:val="24"/>
          <w:lang w:val="hy-AM"/>
        </w:rPr>
        <w:t>հայտնել են օդանավ շահագործողի վկայական ստանալու մտադրությունների վերաբերյալ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F74618" w:rsidRDefault="00F74618" w:rsidP="00F7461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3. Թռիչքային անվտանգության եվրոպական գործակալության (այսուհետ՝ Գործակալություն) և Եվրոպական Միության (այսուհետ՝ ԵՄ) կողմից 2020 թվականին գնահատողական այցի շրջանակներում արձանագրված որակի (համապատասխանության) վերահսկողության և թռիչքների անվտանգության վերահսկողության թերություններ</w:t>
      </w:r>
      <w:r w:rsidR="00100E84">
        <w:rPr>
          <w:rFonts w:ascii="GHEA Grapalat" w:hAnsi="GHEA Grapalat"/>
          <w:sz w:val="24"/>
          <w:szCs w:val="24"/>
          <w:lang w:val="hy-AM"/>
        </w:rPr>
        <w:t>ի վերացումը</w:t>
      </w:r>
      <w:r>
        <w:rPr>
          <w:rFonts w:ascii="GHEA Grapalat" w:hAnsi="GHEA Grapalat"/>
          <w:sz w:val="24"/>
          <w:szCs w:val="24"/>
          <w:lang w:val="hy-AM"/>
        </w:rPr>
        <w:t xml:space="preserve">։ Հայկական ավիաընկերությունների ներառումը ԵՄ թռիչքային անվտանգության </w:t>
      </w:r>
      <w:r w:rsidRPr="00EF3CD2">
        <w:rPr>
          <w:rFonts w:ascii="GHEA Grapalat" w:hAnsi="GHEA Grapalat"/>
          <w:sz w:val="24"/>
          <w:szCs w:val="24"/>
          <w:lang w:val="hy-AM"/>
        </w:rPr>
        <w:t>ցուցակում</w:t>
      </w:r>
      <w:r w:rsidR="0039067B" w:rsidRPr="00EF3CD2">
        <w:rPr>
          <w:rFonts w:ascii="GHEA Grapalat" w:hAnsi="GHEA Grapalat"/>
          <w:sz w:val="24"/>
          <w:szCs w:val="24"/>
          <w:lang w:val="hy-AM"/>
        </w:rPr>
        <w:t xml:space="preserve"> (այսպես կոչված՝ «սև ցուցակ»)</w:t>
      </w:r>
      <w:r w:rsidRPr="00EF3CD2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որով արգելվել է հայկական ավիաընկերությունների կողմից թռիչքները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դեպի ԵՄ անդամ պետություններ՝ </w:t>
      </w:r>
      <w:r w:rsidR="00100E8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կողմից անվտանգության ապահովման վերահսկման ոչ պատշաճ մակարդակով </w:t>
      </w:r>
      <w:r w:rsidR="00617808">
        <w:rPr>
          <w:rFonts w:ascii="GHEA Grapalat" w:hAnsi="GHEA Grapalat"/>
          <w:sz w:val="24"/>
          <w:szCs w:val="24"/>
          <w:lang w:val="hy-AM"/>
        </w:rPr>
        <w:t>պայմանավորված.</w:t>
      </w:r>
    </w:p>
    <w:p w:rsidR="00F74618" w:rsidRDefault="00F74618" w:rsidP="00F7461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5. «Հայաստանի Հանրապետության, Եվրոպական Միության և Եվրոպական Միության անդամ-պետությունների միջև ընդհանուր ավիացիոն գոտու մասին» համաձայնագրի ստորագրումը, որի կատարումն ապահովելու համար պետք է ՀՀ օրենսդրությունը համապատասխանեցնել նույն համաձայնագրով սահմանված ԵՄ իրավակարգավորումներին, որպեսզի համաձայնագիրն ամբողջությամբ մտնի ուժի մեջ</w:t>
      </w:r>
      <w:r w:rsidR="00617808">
        <w:rPr>
          <w:rFonts w:ascii="GHEA Grapalat" w:hAnsi="GHEA Grapalat"/>
          <w:sz w:val="24"/>
          <w:szCs w:val="24"/>
          <w:lang w:val="hy-AM"/>
        </w:rPr>
        <w:t>.</w:t>
      </w:r>
    </w:p>
    <w:p w:rsidR="00617808" w:rsidRDefault="00617808" w:rsidP="00F7461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6. ներքին ավիափոխադրումների պահանջարկի աճի, ընդհանուր նշանակության ավիացիայի, մասնավորապես շուկայում անօդաչու թռչող համակարգերի, ավիացիոն տուրիզմի, ավիաուսումնական կենտրոնների արագ զարգացման միտումները: </w:t>
      </w:r>
    </w:p>
    <w:p w:rsidR="00B649FB" w:rsidRDefault="00F74618" w:rsidP="00F7461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Կոմիտեն իր առջև </w:t>
      </w:r>
      <w:r w:rsidR="00B649FB">
        <w:rPr>
          <w:rFonts w:ascii="GHEA Grapalat" w:hAnsi="GHEA Grapalat"/>
          <w:sz w:val="24"/>
          <w:szCs w:val="24"/>
          <w:lang w:val="hy-AM"/>
        </w:rPr>
        <w:t>կանգնած</w:t>
      </w:r>
      <w:r>
        <w:rPr>
          <w:rFonts w:ascii="GHEA Grapalat" w:hAnsi="GHEA Grapalat"/>
          <w:sz w:val="24"/>
          <w:szCs w:val="24"/>
          <w:lang w:val="hy-AM"/>
        </w:rPr>
        <w:t xml:space="preserve"> այս և ոլորտային մի շարք այլ մարտահրավերներով և </w:t>
      </w:r>
      <w:r w:rsidRPr="00B649FB">
        <w:rPr>
          <w:rFonts w:ascii="GHEA Grapalat" w:hAnsi="GHEA Grapalat"/>
          <w:i/>
          <w:sz w:val="24"/>
          <w:szCs w:val="24"/>
          <w:lang w:val="hy-AM"/>
        </w:rPr>
        <w:t>ոլորտի զարգացմ</w:t>
      </w:r>
      <w:r w:rsidR="00F751CD" w:rsidRPr="00B649FB">
        <w:rPr>
          <w:rFonts w:ascii="GHEA Grapalat" w:hAnsi="GHEA Grapalat"/>
          <w:i/>
          <w:sz w:val="24"/>
          <w:szCs w:val="24"/>
          <w:lang w:val="hy-AM"/>
        </w:rPr>
        <w:t>ա</w:t>
      </w:r>
      <w:r w:rsidRPr="00B649FB">
        <w:rPr>
          <w:rFonts w:ascii="GHEA Grapalat" w:hAnsi="GHEA Grapalat"/>
          <w:i/>
          <w:sz w:val="24"/>
          <w:szCs w:val="24"/>
          <w:lang w:val="hy-AM"/>
        </w:rPr>
        <w:t>ն</w:t>
      </w:r>
      <w:r w:rsidR="00F751CD" w:rsidRPr="00B649FB">
        <w:rPr>
          <w:rFonts w:ascii="GHEA Grapalat" w:hAnsi="GHEA Grapalat"/>
          <w:i/>
          <w:sz w:val="24"/>
          <w:szCs w:val="24"/>
          <w:lang w:val="hy-AM"/>
        </w:rPr>
        <w:t xml:space="preserve"> արագ տեմպով</w:t>
      </w:r>
      <w:r>
        <w:rPr>
          <w:rFonts w:ascii="GHEA Grapalat" w:hAnsi="GHEA Grapalat"/>
          <w:sz w:val="24"/>
          <w:szCs w:val="24"/>
          <w:lang w:val="hy-AM"/>
        </w:rPr>
        <w:t xml:space="preserve"> պայմանավորված </w:t>
      </w:r>
      <w:r w:rsidR="00B649FB">
        <w:rPr>
          <w:rFonts w:ascii="GHEA Grapalat" w:hAnsi="GHEA Grapalat"/>
          <w:sz w:val="24"/>
          <w:szCs w:val="24"/>
          <w:lang w:val="hy-AM"/>
        </w:rPr>
        <w:t>Օ</w:t>
      </w:r>
      <w:r>
        <w:rPr>
          <w:rFonts w:ascii="GHEA Grapalat" w:hAnsi="GHEA Grapalat"/>
          <w:sz w:val="24"/>
          <w:szCs w:val="24"/>
          <w:lang w:val="hy-AM"/>
        </w:rPr>
        <w:t xml:space="preserve">րենքով վերապահված գործառույթներն իրականացնելիս </w:t>
      </w:r>
      <w:r w:rsidRPr="00B649FB">
        <w:rPr>
          <w:rFonts w:ascii="GHEA Grapalat" w:hAnsi="GHEA Grapalat"/>
          <w:b/>
          <w:i/>
          <w:sz w:val="24"/>
          <w:szCs w:val="24"/>
          <w:lang w:val="hy-AM"/>
        </w:rPr>
        <w:t>բախվում է լրջագույն խնդիրների, որոնք պահանջում են հրատապ և անհապաղ լուծումներ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E56B8F" w:rsidRDefault="00F74618" w:rsidP="00762AFE">
      <w:pPr>
        <w:pStyle w:val="ListParagraph"/>
        <w:numPr>
          <w:ilvl w:val="0"/>
          <w:numId w:val="3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2AFE">
        <w:rPr>
          <w:rFonts w:ascii="GHEA Grapalat" w:hAnsi="GHEA Grapalat"/>
          <w:sz w:val="24"/>
          <w:szCs w:val="24"/>
          <w:lang w:val="hy-AM"/>
        </w:rPr>
        <w:t>Կոմիտեի առաջնային և հիմնական խնդրներից է մասնագետների ոչ բավարար քանակությունը</w:t>
      </w:r>
      <w:r w:rsidR="00E56B8F">
        <w:rPr>
          <w:rFonts w:ascii="GHEA Grapalat" w:hAnsi="GHEA Grapalat"/>
          <w:sz w:val="24"/>
          <w:szCs w:val="24"/>
          <w:lang w:val="hy-AM"/>
        </w:rPr>
        <w:t>,</w:t>
      </w:r>
      <w:r w:rsidRPr="00762AFE">
        <w:rPr>
          <w:rFonts w:ascii="GHEA Grapalat" w:hAnsi="GHEA Grapalat"/>
          <w:sz w:val="24"/>
          <w:szCs w:val="24"/>
          <w:lang w:val="hy-AM"/>
        </w:rPr>
        <w:t xml:space="preserve"> առկա սակավ մասնագետների որոշակի շրջանակի </w:t>
      </w:r>
      <w:r w:rsidR="00EF3CD2" w:rsidRPr="00762AFE">
        <w:rPr>
          <w:rFonts w:ascii="GHEA Grapalat" w:hAnsi="GHEA Grapalat"/>
          <w:sz w:val="24"/>
          <w:szCs w:val="24"/>
          <w:lang w:val="hy-AM"/>
        </w:rPr>
        <w:t>համապատասխան որակավորման բացակայությունը</w:t>
      </w:r>
      <w:r w:rsidR="00E56B8F">
        <w:rPr>
          <w:rFonts w:ascii="GHEA Grapalat" w:hAnsi="GHEA Grapalat"/>
          <w:sz w:val="24"/>
          <w:szCs w:val="24"/>
          <w:lang w:val="hy-AM"/>
        </w:rPr>
        <w:t xml:space="preserve">, ինչպես նաև ՀՀ գրացման ավիաընկերությունների քանակի ավելացմանը զուգահեռ </w:t>
      </w:r>
      <w:r w:rsidR="008B13F8">
        <w:rPr>
          <w:rFonts w:ascii="GHEA Grapalat" w:hAnsi="GHEA Grapalat"/>
          <w:sz w:val="24"/>
          <w:szCs w:val="24"/>
          <w:lang w:val="hy-AM"/>
        </w:rPr>
        <w:t>համապատասխան</w:t>
      </w:r>
      <w:r w:rsidR="00E56B8F">
        <w:rPr>
          <w:rFonts w:ascii="GHEA Grapalat" w:hAnsi="GHEA Grapalat"/>
          <w:sz w:val="24"/>
          <w:szCs w:val="24"/>
          <w:lang w:val="hy-AM"/>
        </w:rPr>
        <w:t xml:space="preserve"> </w:t>
      </w:r>
      <w:r w:rsidR="008B13F8">
        <w:rPr>
          <w:rFonts w:ascii="GHEA Grapalat" w:hAnsi="GHEA Grapalat"/>
          <w:sz w:val="24"/>
          <w:szCs w:val="24"/>
          <w:lang w:val="hy-AM"/>
        </w:rPr>
        <w:t>որակավորում ունեցող</w:t>
      </w:r>
      <w:r w:rsidR="00E56B8F">
        <w:rPr>
          <w:rFonts w:ascii="GHEA Grapalat" w:hAnsi="GHEA Grapalat"/>
          <w:sz w:val="24"/>
          <w:szCs w:val="24"/>
          <w:lang w:val="hy-AM"/>
        </w:rPr>
        <w:t xml:space="preserve"> մասնագետների տեղա</w:t>
      </w:r>
      <w:r w:rsidR="008B13F8">
        <w:rPr>
          <w:rFonts w:ascii="GHEA Grapalat" w:hAnsi="GHEA Grapalat"/>
          <w:sz w:val="24"/>
          <w:szCs w:val="24"/>
          <w:lang w:val="hy-AM"/>
        </w:rPr>
        <w:t>փոխությունն</w:t>
      </w:r>
      <w:r w:rsidR="00E56B8F">
        <w:rPr>
          <w:rFonts w:ascii="GHEA Grapalat" w:hAnsi="GHEA Grapalat"/>
          <w:sz w:val="24"/>
          <w:szCs w:val="24"/>
          <w:lang w:val="hy-AM"/>
        </w:rPr>
        <w:t xml:space="preserve"> այդ ավիաընկերություններ</w:t>
      </w:r>
      <w:r w:rsidR="00762AFE">
        <w:rPr>
          <w:rFonts w:ascii="GHEA Grapalat" w:hAnsi="GHEA Grapalat"/>
          <w:sz w:val="24"/>
          <w:szCs w:val="24"/>
          <w:lang w:val="hy-AM"/>
        </w:rPr>
        <w:t xml:space="preserve">: Կոմիտեում կան ստորաբաժանումներ (օրինակ՝ թռիչքային գործունեության վարչություն, օդանավակայանների սերտիֆիկացման  և օդային երթևեկության կազմակերպման վարչություն), որտեղ թռիչքային անվտանգության ապահովման, համապատասխան վերահսկողական գործառույթներ իրականացնելու </w:t>
      </w:r>
      <w:r w:rsidR="00762AFE">
        <w:rPr>
          <w:rFonts w:ascii="GHEA Grapalat" w:hAnsi="GHEA Grapalat"/>
          <w:sz w:val="24"/>
          <w:szCs w:val="24"/>
          <w:lang w:val="hy-AM"/>
        </w:rPr>
        <w:lastRenderedPageBreak/>
        <w:t>համար համապատասխան որակավորում ունեցող անձ</w:t>
      </w:r>
      <w:r w:rsidR="00E56B8F">
        <w:rPr>
          <w:rFonts w:ascii="GHEA Grapalat" w:hAnsi="GHEA Grapalat"/>
          <w:sz w:val="24"/>
          <w:szCs w:val="24"/>
          <w:lang w:val="hy-AM"/>
        </w:rPr>
        <w:t>ը մեկն է</w:t>
      </w:r>
      <w:r w:rsidR="00762AFE">
        <w:rPr>
          <w:rFonts w:ascii="GHEA Grapalat" w:hAnsi="GHEA Grapalat"/>
          <w:sz w:val="24"/>
          <w:szCs w:val="24"/>
          <w:lang w:val="hy-AM"/>
        </w:rPr>
        <w:t xml:space="preserve">, որի աշխատանքից դուրս գալը </w:t>
      </w:r>
      <w:r w:rsidR="00E56B8F">
        <w:rPr>
          <w:rFonts w:ascii="GHEA Grapalat" w:hAnsi="GHEA Grapalat"/>
          <w:sz w:val="24"/>
          <w:szCs w:val="24"/>
          <w:lang w:val="hy-AM"/>
        </w:rPr>
        <w:t xml:space="preserve">պարզապես </w:t>
      </w:r>
      <w:r w:rsidR="00762AFE">
        <w:rPr>
          <w:rFonts w:ascii="GHEA Grapalat" w:hAnsi="GHEA Grapalat"/>
          <w:sz w:val="24"/>
          <w:szCs w:val="24"/>
          <w:lang w:val="hy-AM"/>
        </w:rPr>
        <w:t>կհանգեցնի տվյալ ստ</w:t>
      </w:r>
      <w:r w:rsidR="00E56B8F">
        <w:rPr>
          <w:rFonts w:ascii="GHEA Grapalat" w:hAnsi="GHEA Grapalat"/>
          <w:sz w:val="24"/>
          <w:szCs w:val="24"/>
          <w:lang w:val="hy-AM"/>
        </w:rPr>
        <w:t>ո</w:t>
      </w:r>
      <w:r w:rsidR="00762AFE">
        <w:rPr>
          <w:rFonts w:ascii="GHEA Grapalat" w:hAnsi="GHEA Grapalat"/>
          <w:sz w:val="24"/>
          <w:szCs w:val="24"/>
          <w:lang w:val="hy-AM"/>
        </w:rPr>
        <w:t xml:space="preserve">րաբաժանման աշխատանքների պարալիզացման: </w:t>
      </w:r>
    </w:p>
    <w:p w:rsidR="00E56B8F" w:rsidRPr="00762AFE" w:rsidRDefault="00E56B8F" w:rsidP="00E56B8F">
      <w:pPr>
        <w:pStyle w:val="ListParagraph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Այս հիմնախնդրի</w:t>
      </w:r>
      <w:r w:rsidRPr="00762AFE">
        <w:rPr>
          <w:rFonts w:ascii="GHEA Grapalat" w:hAnsi="GHEA Grapalat"/>
          <w:sz w:val="24"/>
          <w:szCs w:val="24"/>
          <w:lang w:val="hy-AM"/>
        </w:rPr>
        <w:t xml:space="preserve"> հիմնական պատճառներից է ներկայիս ֆինանսավորման ձևաչափը և աշխատավարձերի բաշխման համակարգը, ինչպես նաև մասնագետների ներգրավման խոչընդոտները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E56B8F" w:rsidRDefault="00E56B8F" w:rsidP="00E56B8F">
      <w:pPr>
        <w:pStyle w:val="ListParagraph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Pr="00762AFE">
        <w:rPr>
          <w:rFonts w:ascii="GHEA Grapalat" w:hAnsi="GHEA Grapalat"/>
          <w:sz w:val="24"/>
          <w:szCs w:val="24"/>
          <w:lang w:val="hy-AM"/>
        </w:rPr>
        <w:t xml:space="preserve">2021 թվականի օգոստոս ամսից մինչ օրս սեփական դիմումի համաձայն Կոմիտեից դուրս են եկել համապատասխան որակավորում ունեցող </w:t>
      </w:r>
      <w:r w:rsidR="0040391C" w:rsidRPr="00762AFE">
        <w:rPr>
          <w:rFonts w:ascii="GHEA Grapalat" w:hAnsi="GHEA Grapalat"/>
          <w:sz w:val="24"/>
          <w:szCs w:val="24"/>
          <w:lang w:val="hy-AM"/>
        </w:rPr>
        <w:t>1</w:t>
      </w:r>
      <w:r w:rsidR="006E4EAA">
        <w:rPr>
          <w:rFonts w:ascii="GHEA Grapalat" w:hAnsi="GHEA Grapalat"/>
          <w:sz w:val="24"/>
          <w:szCs w:val="24"/>
          <w:lang w:val="hy-AM"/>
        </w:rPr>
        <w:t>5</w:t>
      </w:r>
      <w:r w:rsidR="0040391C" w:rsidRPr="00762A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2AFE">
        <w:rPr>
          <w:rFonts w:ascii="GHEA Grapalat" w:hAnsi="GHEA Grapalat"/>
          <w:sz w:val="24"/>
          <w:szCs w:val="24"/>
          <w:lang w:val="hy-AM"/>
        </w:rPr>
        <w:t>մասնագետներ</w:t>
      </w:r>
      <w:r w:rsidR="0040391C">
        <w:rPr>
          <w:rFonts w:ascii="GHEA Grapalat" w:hAnsi="GHEA Grapalat"/>
          <w:sz w:val="24"/>
          <w:szCs w:val="24"/>
          <w:lang w:val="hy-AM"/>
        </w:rPr>
        <w:t xml:space="preserve"> (որը կազմում է Կոմիտեի աշխատողների 2</w:t>
      </w:r>
      <w:r w:rsidR="006E4EAA">
        <w:rPr>
          <w:rFonts w:ascii="GHEA Grapalat" w:hAnsi="GHEA Grapalat"/>
          <w:sz w:val="24"/>
          <w:szCs w:val="24"/>
          <w:lang w:val="hy-AM"/>
        </w:rPr>
        <w:t>4</w:t>
      </w:r>
      <w:r w:rsidR="0040391C" w:rsidRPr="0040391C">
        <w:rPr>
          <w:rFonts w:ascii="GHEA Grapalat" w:hAnsi="GHEA Grapalat"/>
          <w:sz w:val="24"/>
          <w:szCs w:val="24"/>
          <w:lang w:val="hy-AM"/>
        </w:rPr>
        <w:t>%-</w:t>
      </w:r>
      <w:r w:rsidR="0040391C">
        <w:rPr>
          <w:rFonts w:ascii="GHEA Grapalat" w:hAnsi="GHEA Grapalat"/>
          <w:sz w:val="24"/>
          <w:szCs w:val="24"/>
          <w:lang w:val="hy-AM"/>
        </w:rPr>
        <w:t>ը)</w:t>
      </w:r>
      <w:r w:rsidRPr="00762AFE">
        <w:rPr>
          <w:rFonts w:ascii="GHEA Grapalat" w:hAnsi="GHEA Grapalat"/>
          <w:sz w:val="24"/>
          <w:szCs w:val="24"/>
          <w:lang w:val="hy-AM"/>
        </w:rPr>
        <w:t>՝ ոլորտում գործունեություն իրականացնող կազմակերպություններում բարձր աշխատավարձով աշխատանքի անցնելու պատճառով</w:t>
      </w:r>
      <w:r w:rsidR="0040391C">
        <w:rPr>
          <w:rFonts w:ascii="GHEA Grapalat" w:hAnsi="GHEA Grapalat"/>
          <w:sz w:val="24"/>
          <w:szCs w:val="24"/>
          <w:lang w:val="hy-AM"/>
        </w:rPr>
        <w:t xml:space="preserve"> և ավելին՝ դիտվում է հետագա արտահոսքի բարձր</w:t>
      </w:r>
      <w:r w:rsidR="0040391C" w:rsidRPr="0040391C">
        <w:rPr>
          <w:rFonts w:ascii="GHEA Grapalat" w:hAnsi="GHEA Grapalat"/>
          <w:sz w:val="24"/>
          <w:szCs w:val="24"/>
          <w:lang w:val="hy-AM"/>
        </w:rPr>
        <w:t xml:space="preserve"> </w:t>
      </w:r>
      <w:r w:rsidR="0040391C">
        <w:rPr>
          <w:rFonts w:ascii="GHEA Grapalat" w:hAnsi="GHEA Grapalat"/>
          <w:sz w:val="24"/>
          <w:szCs w:val="24"/>
          <w:lang w:val="hy-AM"/>
        </w:rPr>
        <w:t>միտումներ</w:t>
      </w:r>
      <w:r w:rsidR="008B13F8">
        <w:rPr>
          <w:rFonts w:ascii="GHEA Grapalat" w:hAnsi="GHEA Grapalat"/>
          <w:sz w:val="24"/>
          <w:szCs w:val="24"/>
          <w:lang w:val="hy-AM"/>
        </w:rPr>
        <w:t xml:space="preserve"> (վերջին տվյալներով միայն 2022 թվականի հոկտեմբեր ամսին Կոմիտեից դուրս են եկել 2 մասնագետ)</w:t>
      </w:r>
      <w:r w:rsidR="0040391C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D82EFC" w:rsidRDefault="002A1AB8" w:rsidP="0040391C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391C">
        <w:rPr>
          <w:rFonts w:ascii="GHEA Grapalat" w:hAnsi="GHEA Grapalat"/>
          <w:sz w:val="24"/>
          <w:szCs w:val="24"/>
          <w:lang w:val="hy-AM"/>
        </w:rPr>
        <w:t xml:space="preserve">Վերջին 30 տարիների ընթացքում ՀՀ-ում ավիացիոն մասնագետներ չեն պատրաստվել: Կոմիտեի կողմից </w:t>
      </w:r>
      <w:r w:rsidR="00D82EFC">
        <w:rPr>
          <w:rFonts w:ascii="GHEA Grapalat" w:hAnsi="GHEA Grapalat"/>
          <w:sz w:val="24"/>
          <w:szCs w:val="24"/>
          <w:lang w:val="hy-AM"/>
        </w:rPr>
        <w:t>իրականացվել է ա</w:t>
      </w:r>
      <w:r w:rsidRPr="0040391C">
        <w:rPr>
          <w:rFonts w:ascii="GHEA Grapalat" w:hAnsi="GHEA Grapalat"/>
          <w:sz w:val="24"/>
          <w:szCs w:val="24"/>
          <w:lang w:val="hy-AM"/>
        </w:rPr>
        <w:t xml:space="preserve">վիացիոն մասնագետների </w:t>
      </w:r>
      <w:r w:rsidRPr="00363AF7">
        <w:rPr>
          <w:rFonts w:ascii="GHEA Grapalat" w:hAnsi="GHEA Grapalat"/>
          <w:b/>
          <w:i/>
          <w:sz w:val="24"/>
          <w:szCs w:val="24"/>
          <w:lang w:val="hy-AM"/>
        </w:rPr>
        <w:t>ՀՀ շուկայի ուսումնասիրություն</w:t>
      </w:r>
      <w:r w:rsidR="00D82EFC">
        <w:rPr>
          <w:rFonts w:ascii="GHEA Grapalat" w:hAnsi="GHEA Grapalat"/>
          <w:sz w:val="24"/>
          <w:szCs w:val="24"/>
          <w:lang w:val="hy-AM"/>
        </w:rPr>
        <w:t xml:space="preserve">, որի արդյունքները տվել են </w:t>
      </w:r>
      <w:r w:rsidR="00D82EFC" w:rsidRPr="00363AF7">
        <w:rPr>
          <w:rFonts w:ascii="GHEA Grapalat" w:hAnsi="GHEA Grapalat"/>
          <w:b/>
          <w:i/>
          <w:sz w:val="24"/>
          <w:szCs w:val="24"/>
          <w:lang w:val="hy-AM"/>
        </w:rPr>
        <w:t>մտահոգիչ ցուցանիշներ</w:t>
      </w:r>
      <w:r w:rsidR="00D82EFC">
        <w:rPr>
          <w:rFonts w:ascii="GHEA Grapalat" w:hAnsi="GHEA Grapalat"/>
          <w:sz w:val="24"/>
          <w:szCs w:val="24"/>
          <w:lang w:val="hy-AM"/>
        </w:rPr>
        <w:t>.</w:t>
      </w:r>
    </w:p>
    <w:p w:rsidR="00D82EFC" w:rsidRDefault="002A1AB8" w:rsidP="00D82EFC">
      <w:pPr>
        <w:pStyle w:val="ListParagraph"/>
        <w:numPr>
          <w:ilvl w:val="0"/>
          <w:numId w:val="4"/>
        </w:numPr>
        <w:tabs>
          <w:tab w:val="left" w:pos="1080"/>
        </w:tabs>
        <w:spacing w:after="0" w:line="360" w:lineRule="auto"/>
        <w:ind w:left="1080"/>
        <w:jc w:val="both"/>
        <w:rPr>
          <w:rFonts w:ascii="GHEA Grapalat" w:hAnsi="GHEA Grapalat"/>
          <w:sz w:val="24"/>
          <w:szCs w:val="24"/>
          <w:lang w:val="hy-AM"/>
        </w:rPr>
      </w:pPr>
      <w:r w:rsidRPr="0040391C">
        <w:rPr>
          <w:rFonts w:ascii="GHEA Grapalat" w:hAnsi="GHEA Grapalat"/>
          <w:sz w:val="24"/>
          <w:szCs w:val="24"/>
          <w:lang w:val="hy-AM"/>
        </w:rPr>
        <w:t>ՀՀ-ում առկա ավիացիոն մասնագետների միջին տարիքը 50</w:t>
      </w:r>
      <w:r w:rsidR="003F0E14" w:rsidRPr="0040391C">
        <w:rPr>
          <w:rFonts w:ascii="GHEA Grapalat" w:hAnsi="GHEA Grapalat"/>
          <w:sz w:val="24"/>
          <w:szCs w:val="24"/>
          <w:lang w:val="hy-AM"/>
        </w:rPr>
        <w:t xml:space="preserve"> տարի</w:t>
      </w:r>
      <w:r w:rsidRPr="0040391C">
        <w:rPr>
          <w:rFonts w:ascii="GHEA Grapalat" w:hAnsi="GHEA Grapalat"/>
          <w:sz w:val="24"/>
          <w:szCs w:val="24"/>
          <w:lang w:val="hy-AM"/>
        </w:rPr>
        <w:t xml:space="preserve"> և բարձր է</w:t>
      </w:r>
      <w:r w:rsidR="00D82EFC">
        <w:rPr>
          <w:rFonts w:ascii="GHEA Grapalat" w:hAnsi="GHEA Grapalat"/>
          <w:sz w:val="24"/>
          <w:szCs w:val="24"/>
          <w:lang w:val="hy-AM"/>
        </w:rPr>
        <w:t>, իսկ</w:t>
      </w:r>
      <w:r w:rsidRPr="0040391C">
        <w:rPr>
          <w:rFonts w:ascii="GHEA Grapalat" w:hAnsi="GHEA Grapalat"/>
          <w:sz w:val="24"/>
          <w:szCs w:val="24"/>
          <w:lang w:val="hy-AM"/>
        </w:rPr>
        <w:t xml:space="preserve"> մի շարք մասնագետներ պարզապես չկան</w:t>
      </w:r>
      <w:r w:rsidR="00D82EFC">
        <w:rPr>
          <w:rFonts w:ascii="GHEA Grapalat" w:hAnsi="GHEA Grapalat"/>
          <w:sz w:val="24"/>
          <w:szCs w:val="24"/>
          <w:lang w:val="hy-AM"/>
        </w:rPr>
        <w:t>:</w:t>
      </w:r>
      <w:r w:rsidRPr="0040391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A1AB8" w:rsidRPr="0040391C" w:rsidRDefault="002A1AB8" w:rsidP="00D82EFC">
      <w:pPr>
        <w:pStyle w:val="ListParagraph"/>
        <w:numPr>
          <w:ilvl w:val="0"/>
          <w:numId w:val="4"/>
        </w:numPr>
        <w:tabs>
          <w:tab w:val="left" w:pos="1080"/>
        </w:tabs>
        <w:spacing w:after="0" w:line="360" w:lineRule="auto"/>
        <w:ind w:left="1080"/>
        <w:jc w:val="both"/>
        <w:rPr>
          <w:rFonts w:ascii="GHEA Grapalat" w:hAnsi="GHEA Grapalat"/>
          <w:sz w:val="24"/>
          <w:szCs w:val="24"/>
          <w:lang w:val="hy-AM"/>
        </w:rPr>
      </w:pPr>
      <w:r w:rsidRPr="0040391C">
        <w:rPr>
          <w:rFonts w:ascii="GHEA Grapalat" w:hAnsi="GHEA Grapalat"/>
          <w:sz w:val="24"/>
          <w:szCs w:val="24"/>
          <w:lang w:val="hy-AM"/>
        </w:rPr>
        <w:t>ՀՀ-ում գործող միակ ավիաուսումնական հաստատությունում</w:t>
      </w:r>
      <w:r w:rsidR="00D82EFC">
        <w:rPr>
          <w:rFonts w:ascii="GHEA Grapalat" w:hAnsi="GHEA Grapalat"/>
          <w:sz w:val="24"/>
          <w:szCs w:val="24"/>
          <w:lang w:val="hy-AM"/>
        </w:rPr>
        <w:t xml:space="preserve"> («Ավիաուսումնական կենտրոն» ՓԲԸ)</w:t>
      </w:r>
      <w:r w:rsidRPr="0040391C">
        <w:rPr>
          <w:rFonts w:ascii="GHEA Grapalat" w:hAnsi="GHEA Grapalat"/>
          <w:sz w:val="24"/>
          <w:szCs w:val="24"/>
          <w:lang w:val="hy-AM"/>
        </w:rPr>
        <w:t xml:space="preserve"> </w:t>
      </w:r>
      <w:r w:rsidR="00D82EFC">
        <w:rPr>
          <w:rFonts w:ascii="GHEA Grapalat" w:hAnsi="GHEA Grapalat"/>
          <w:sz w:val="24"/>
          <w:szCs w:val="24"/>
          <w:lang w:val="hy-AM"/>
        </w:rPr>
        <w:t>աշխատող</w:t>
      </w:r>
      <w:r w:rsidRPr="0040391C">
        <w:rPr>
          <w:rFonts w:ascii="GHEA Grapalat" w:hAnsi="GHEA Grapalat"/>
          <w:sz w:val="24"/>
          <w:szCs w:val="24"/>
          <w:lang w:val="hy-AM"/>
        </w:rPr>
        <w:t xml:space="preserve"> դասախոսների միջին տարիքը</w:t>
      </w:r>
      <w:r w:rsidR="00D82EFC">
        <w:rPr>
          <w:rFonts w:ascii="GHEA Grapalat" w:hAnsi="GHEA Grapalat"/>
          <w:sz w:val="24"/>
          <w:szCs w:val="24"/>
          <w:lang w:val="hy-AM"/>
        </w:rPr>
        <w:t xml:space="preserve"> 68 տարի</w:t>
      </w:r>
      <w:r w:rsidRPr="0040391C">
        <w:rPr>
          <w:rFonts w:ascii="GHEA Grapalat" w:hAnsi="GHEA Grapalat"/>
          <w:sz w:val="24"/>
          <w:szCs w:val="24"/>
          <w:lang w:val="hy-AM"/>
        </w:rPr>
        <w:t xml:space="preserve">ն է, իսկ որոշ մասնագիտությունների գծով </w:t>
      </w:r>
      <w:r w:rsidR="003F0E14" w:rsidRPr="0040391C">
        <w:rPr>
          <w:rFonts w:ascii="GHEA Grapalat" w:hAnsi="GHEA Grapalat"/>
          <w:sz w:val="24"/>
          <w:szCs w:val="24"/>
          <w:lang w:val="hy-AM"/>
        </w:rPr>
        <w:t>դասախոսներ</w:t>
      </w:r>
      <w:r w:rsidRPr="0040391C">
        <w:rPr>
          <w:rFonts w:ascii="GHEA Grapalat" w:hAnsi="GHEA Grapalat"/>
          <w:sz w:val="24"/>
          <w:szCs w:val="24"/>
          <w:lang w:val="hy-AM"/>
        </w:rPr>
        <w:t xml:space="preserve"> առհասարակ չկան</w:t>
      </w:r>
      <w:r w:rsidR="00D82EFC">
        <w:rPr>
          <w:rFonts w:ascii="GHEA Grapalat" w:hAnsi="GHEA Grapalat"/>
          <w:sz w:val="24"/>
          <w:szCs w:val="24"/>
          <w:lang w:val="hy-AM"/>
        </w:rPr>
        <w:t xml:space="preserve">: Ստորև ներկայացվում է «Ավիաուսումնական կենտրոն» ՓԲԸ-ի դասախոսների քանակի և համալրվածության վերաբերյալ տեղեկությունը. </w:t>
      </w:r>
    </w:p>
    <w:p w:rsidR="002A1AB8" w:rsidRPr="00D82EFC" w:rsidRDefault="002A1AB8" w:rsidP="002A1AB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D82EFC">
        <w:rPr>
          <w:rFonts w:ascii="GHEA Grapalat" w:hAnsi="GHEA Grapalat"/>
          <w:i/>
          <w:sz w:val="24"/>
          <w:szCs w:val="24"/>
          <w:lang w:val="hy-AM"/>
        </w:rPr>
        <w:t>Ավիաինժեներ՝ ռադիոսարքավորումների գծով՝ 2 հաստիք, որից 1-ը թափուր, իսկ մյուսը</w:t>
      </w:r>
      <w:r w:rsidR="00D82EFC">
        <w:rPr>
          <w:rFonts w:ascii="GHEA Grapalat" w:hAnsi="GHEA Grapalat"/>
          <w:i/>
          <w:sz w:val="24"/>
          <w:szCs w:val="24"/>
          <w:lang w:val="hy-AM"/>
        </w:rPr>
        <w:t>՝</w:t>
      </w:r>
      <w:r w:rsidRPr="00D82EFC">
        <w:rPr>
          <w:rFonts w:ascii="GHEA Grapalat" w:hAnsi="GHEA Grapalat"/>
          <w:i/>
          <w:sz w:val="24"/>
          <w:szCs w:val="24"/>
          <w:lang w:val="hy-AM"/>
        </w:rPr>
        <w:t xml:space="preserve"> 72 տարեկան,</w:t>
      </w:r>
    </w:p>
    <w:p w:rsidR="002A1AB8" w:rsidRPr="00D82EFC" w:rsidRDefault="002A1AB8" w:rsidP="002A1AB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D82EFC">
        <w:rPr>
          <w:rFonts w:ascii="GHEA Grapalat" w:hAnsi="GHEA Grapalat"/>
          <w:i/>
          <w:sz w:val="24"/>
          <w:szCs w:val="24"/>
          <w:lang w:val="hy-AM"/>
        </w:rPr>
        <w:lastRenderedPageBreak/>
        <w:t>Ավիաինժեներ՝ օդանավի և շարժիչի գծով՝ 65 և 70 տարեկան,</w:t>
      </w:r>
    </w:p>
    <w:p w:rsidR="002A1AB8" w:rsidRPr="00D82EFC" w:rsidRDefault="002A1AB8" w:rsidP="002A1AB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D82EFC">
        <w:rPr>
          <w:rFonts w:ascii="GHEA Grapalat" w:hAnsi="GHEA Grapalat"/>
          <w:i/>
          <w:sz w:val="24"/>
          <w:szCs w:val="24"/>
          <w:lang w:val="hy-AM"/>
        </w:rPr>
        <w:t>Օդային փոխադրումների գծով՝ 61 տարեկան,</w:t>
      </w:r>
    </w:p>
    <w:p w:rsidR="002A1AB8" w:rsidRPr="00D82EFC" w:rsidRDefault="002A1AB8" w:rsidP="002A1AB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D82EFC">
        <w:rPr>
          <w:rFonts w:ascii="GHEA Grapalat" w:hAnsi="GHEA Grapalat"/>
          <w:i/>
          <w:sz w:val="24"/>
          <w:szCs w:val="24"/>
          <w:lang w:val="hy-AM"/>
        </w:rPr>
        <w:t>Օդագնացության գծով՝ 63 տարեկան</w:t>
      </w:r>
      <w:r w:rsidR="00D82EFC">
        <w:rPr>
          <w:rFonts w:ascii="GHEA Grapalat" w:hAnsi="GHEA Grapalat"/>
          <w:i/>
          <w:sz w:val="24"/>
          <w:szCs w:val="24"/>
          <w:lang w:val="hy-AM"/>
        </w:rPr>
        <w:t>,</w:t>
      </w:r>
    </w:p>
    <w:p w:rsidR="002A1AB8" w:rsidRPr="00D82EFC" w:rsidRDefault="002A1AB8" w:rsidP="002A1AB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D82EFC">
        <w:rPr>
          <w:rFonts w:ascii="GHEA Grapalat" w:hAnsi="GHEA Grapalat"/>
          <w:i/>
          <w:sz w:val="24"/>
          <w:szCs w:val="24"/>
          <w:lang w:val="hy-AM"/>
        </w:rPr>
        <w:t xml:space="preserve">Ավիացիոն օդերևութաբանության գծով՝ </w:t>
      </w:r>
      <w:r w:rsidRPr="00D82EFC">
        <w:rPr>
          <w:rFonts w:ascii="GHEA Grapalat" w:hAnsi="GHEA Grapalat"/>
          <w:b/>
          <w:i/>
          <w:sz w:val="24"/>
          <w:szCs w:val="24"/>
          <w:lang w:val="hy-AM"/>
        </w:rPr>
        <w:t>մասնագետ չկա</w:t>
      </w:r>
      <w:r w:rsidR="00D82EFC">
        <w:rPr>
          <w:rFonts w:ascii="GHEA Grapalat" w:hAnsi="GHEA Grapalat"/>
          <w:b/>
          <w:i/>
          <w:sz w:val="24"/>
          <w:szCs w:val="24"/>
          <w:lang w:val="hy-AM"/>
        </w:rPr>
        <w:t>,</w:t>
      </w:r>
    </w:p>
    <w:p w:rsidR="002A1AB8" w:rsidRPr="00D82EFC" w:rsidRDefault="002A1AB8" w:rsidP="002A1AB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D82EFC">
        <w:rPr>
          <w:rFonts w:ascii="GHEA Grapalat" w:hAnsi="GHEA Grapalat"/>
          <w:i/>
          <w:sz w:val="24"/>
          <w:szCs w:val="24"/>
          <w:lang w:val="hy-AM"/>
        </w:rPr>
        <w:t xml:space="preserve">Ավիացիոն անվտանգության գծով՝ </w:t>
      </w:r>
      <w:r w:rsidRPr="00D82EFC">
        <w:rPr>
          <w:rFonts w:ascii="GHEA Grapalat" w:hAnsi="GHEA Grapalat"/>
          <w:b/>
          <w:i/>
          <w:sz w:val="24"/>
          <w:szCs w:val="24"/>
          <w:lang w:val="hy-AM"/>
        </w:rPr>
        <w:t>մասնագետ չկա</w:t>
      </w:r>
      <w:r w:rsidRPr="00D82EFC">
        <w:rPr>
          <w:rFonts w:ascii="GHEA Grapalat" w:hAnsi="GHEA Grapalat"/>
          <w:i/>
          <w:sz w:val="24"/>
          <w:szCs w:val="24"/>
          <w:lang w:val="hy-AM"/>
        </w:rPr>
        <w:t>,</w:t>
      </w:r>
    </w:p>
    <w:p w:rsidR="002A1AB8" w:rsidRPr="00D82EFC" w:rsidRDefault="002A1AB8" w:rsidP="002A1AB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D82EFC">
        <w:rPr>
          <w:rFonts w:ascii="GHEA Grapalat" w:hAnsi="GHEA Grapalat"/>
          <w:i/>
          <w:sz w:val="24"/>
          <w:szCs w:val="24"/>
          <w:lang w:val="hy-AM"/>
        </w:rPr>
        <w:t xml:space="preserve">Օդային տրանսպորտով վտանգավոր բեռների փոխադրման գծով՝ </w:t>
      </w:r>
      <w:r w:rsidRPr="00D82EFC">
        <w:rPr>
          <w:rFonts w:ascii="GHEA Grapalat" w:hAnsi="GHEA Grapalat"/>
          <w:b/>
          <w:i/>
          <w:sz w:val="24"/>
          <w:szCs w:val="24"/>
          <w:lang w:val="hy-AM"/>
        </w:rPr>
        <w:t>մասնագետ չկա</w:t>
      </w:r>
      <w:r w:rsidRPr="00D82EFC">
        <w:rPr>
          <w:rFonts w:ascii="GHEA Grapalat" w:hAnsi="GHEA Grapalat"/>
          <w:i/>
          <w:sz w:val="24"/>
          <w:szCs w:val="24"/>
          <w:lang w:val="hy-AM"/>
        </w:rPr>
        <w:t>,</w:t>
      </w:r>
    </w:p>
    <w:p w:rsidR="002A1AB8" w:rsidRPr="00D82EFC" w:rsidRDefault="002A1AB8" w:rsidP="002A1AB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D82EFC">
        <w:rPr>
          <w:rFonts w:ascii="GHEA Grapalat" w:hAnsi="GHEA Grapalat"/>
          <w:i/>
          <w:sz w:val="24"/>
          <w:szCs w:val="24"/>
          <w:lang w:val="hy-AM"/>
        </w:rPr>
        <w:t xml:space="preserve">Մարդկային գործոններ և անձնակազմի կառավարման գծով՝ </w:t>
      </w:r>
      <w:r w:rsidRPr="00D82EFC">
        <w:rPr>
          <w:rFonts w:ascii="GHEA Grapalat" w:hAnsi="GHEA Grapalat"/>
          <w:b/>
          <w:i/>
          <w:sz w:val="24"/>
          <w:szCs w:val="24"/>
          <w:lang w:val="hy-AM"/>
        </w:rPr>
        <w:t>մասնագետ չկա</w:t>
      </w:r>
      <w:r w:rsidRPr="00D82EFC">
        <w:rPr>
          <w:rFonts w:ascii="GHEA Grapalat" w:hAnsi="GHEA Grapalat"/>
          <w:i/>
          <w:sz w:val="24"/>
          <w:szCs w:val="24"/>
          <w:lang w:val="hy-AM"/>
        </w:rPr>
        <w:t>,</w:t>
      </w:r>
    </w:p>
    <w:p w:rsidR="002A1AB8" w:rsidRPr="00AD7DAB" w:rsidRDefault="002A1AB8" w:rsidP="002A1AB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82EFC">
        <w:rPr>
          <w:rFonts w:ascii="GHEA Grapalat" w:hAnsi="GHEA Grapalat"/>
          <w:i/>
          <w:sz w:val="24"/>
          <w:szCs w:val="24"/>
          <w:lang w:val="hy-AM"/>
        </w:rPr>
        <w:t xml:space="preserve">Մարդկային գործոնը ավիացիոն տեխնիկական սպասարկման բնագավառում՝ </w:t>
      </w:r>
      <w:r w:rsidRPr="00D82EFC">
        <w:rPr>
          <w:rFonts w:ascii="GHEA Grapalat" w:hAnsi="GHEA Grapalat"/>
          <w:b/>
          <w:i/>
          <w:sz w:val="24"/>
          <w:szCs w:val="24"/>
          <w:lang w:val="hy-AM"/>
        </w:rPr>
        <w:t>մասնագետ չկա</w:t>
      </w:r>
      <w:r w:rsidRPr="00D82EFC">
        <w:rPr>
          <w:rFonts w:ascii="GHEA Grapalat" w:hAnsi="GHEA Grapalat"/>
          <w:i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A5D94" w:rsidRDefault="00EA5D94" w:rsidP="00EA5D9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Ներկայացված խնդիրները և խոչընդոտները արձանագրվել են նաև  Թռիչքային անվտանգության եվրոպական գործակալության (այսուհետ՝ Գործակալություն) և Եվրոպական Միության (այսուհետ՝ ԵՄ) ներկայացուցիչների կողմից 2022 թվականի սեպտեմբեր ամսին գնահատողական այցի շրջանակներում, մասնավորապես՝</w:t>
      </w:r>
    </w:p>
    <w:p w:rsidR="00EA5D94" w:rsidRDefault="00EA5D94" w:rsidP="00EA5D9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Որակավորված մասնա</w:t>
      </w:r>
      <w:r w:rsidR="00586115">
        <w:rPr>
          <w:rFonts w:ascii="GHEA Grapalat" w:hAnsi="GHEA Grapalat"/>
          <w:sz w:val="24"/>
          <w:szCs w:val="24"/>
          <w:lang w:val="hy-AM"/>
        </w:rPr>
        <w:t>գ</w:t>
      </w:r>
      <w:r>
        <w:rPr>
          <w:rFonts w:ascii="GHEA Grapalat" w:hAnsi="GHEA Grapalat"/>
          <w:sz w:val="24"/>
          <w:szCs w:val="24"/>
          <w:lang w:val="hy-AM"/>
        </w:rPr>
        <w:t>ետների ոչ բավարար քանակություն,</w:t>
      </w:r>
    </w:p>
    <w:p w:rsidR="00EA5D94" w:rsidRDefault="00EA5D94" w:rsidP="00EA5D9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Գործող տեսուչների որակավորման նպատակով վերապատրաստումների ոչ բավարար մակարդակ,</w:t>
      </w:r>
    </w:p>
    <w:p w:rsidR="00EA5D94" w:rsidRDefault="00EA5D94" w:rsidP="00EA5D9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Սահմանափակ ֆինանսական ռեսուրսների պատճառով կաշկանդվածություն (վերապատրաստման, հավաքագրման և այլնի նպատակով),</w:t>
      </w:r>
    </w:p>
    <w:p w:rsidR="00EA5D94" w:rsidRPr="009D67DF" w:rsidRDefault="00EA5D94" w:rsidP="009D67D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63AF7">
        <w:rPr>
          <w:rFonts w:ascii="GHEA Grapalat" w:hAnsi="GHEA Grapalat"/>
          <w:b/>
          <w:i/>
          <w:sz w:val="24"/>
          <w:szCs w:val="24"/>
          <w:lang w:val="hy-AM"/>
        </w:rPr>
        <w:t>Վերահսկողության նկատմամբ ոչ ճիշտ մոտեցումներ</w:t>
      </w:r>
      <w:r w:rsidRPr="009D67DF">
        <w:rPr>
          <w:rFonts w:ascii="GHEA Grapalat" w:hAnsi="GHEA Grapalat"/>
          <w:sz w:val="24"/>
          <w:szCs w:val="24"/>
          <w:lang w:val="hy-AM"/>
        </w:rPr>
        <w:t>:</w:t>
      </w:r>
    </w:p>
    <w:p w:rsidR="00BF44B7" w:rsidRDefault="009B614D" w:rsidP="00691BA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="00FA5C99">
        <w:rPr>
          <w:rFonts w:ascii="GHEA Grapalat" w:hAnsi="GHEA Grapalat"/>
          <w:sz w:val="24"/>
          <w:szCs w:val="24"/>
          <w:lang w:val="hy-AM"/>
        </w:rPr>
        <w:t xml:space="preserve">վիացիայի առջև կանգնած այս լրջագույն խնդիր լուծման տարբերակներից </w:t>
      </w:r>
      <w:r w:rsidR="003F0E14">
        <w:rPr>
          <w:rFonts w:ascii="GHEA Grapalat" w:hAnsi="GHEA Grapalat"/>
          <w:sz w:val="24"/>
          <w:szCs w:val="24"/>
          <w:lang w:val="hy-AM"/>
        </w:rPr>
        <w:t>մեկը</w:t>
      </w:r>
      <w:r w:rsidR="00FA5C99">
        <w:rPr>
          <w:rFonts w:ascii="GHEA Grapalat" w:hAnsi="GHEA Grapalat"/>
          <w:sz w:val="24"/>
          <w:szCs w:val="24"/>
          <w:lang w:val="hy-AM"/>
        </w:rPr>
        <w:t xml:space="preserve"> սերնդափոխության ապահովումն է</w:t>
      </w:r>
      <w:r w:rsidR="003F0E14">
        <w:rPr>
          <w:rFonts w:ascii="GHEA Grapalat" w:hAnsi="GHEA Grapalat"/>
          <w:sz w:val="24"/>
          <w:szCs w:val="24"/>
          <w:lang w:val="hy-AM"/>
        </w:rPr>
        <w:t xml:space="preserve">, </w:t>
      </w:r>
      <w:r w:rsidR="0023171B">
        <w:rPr>
          <w:rFonts w:ascii="GHEA Grapalat" w:hAnsi="GHEA Grapalat"/>
          <w:sz w:val="24"/>
          <w:szCs w:val="24"/>
          <w:lang w:val="hy-AM"/>
        </w:rPr>
        <w:t>որի գործընթացը,</w:t>
      </w:r>
      <w:r w:rsidR="003F0E14">
        <w:rPr>
          <w:rFonts w:ascii="GHEA Grapalat" w:hAnsi="GHEA Grapalat"/>
          <w:sz w:val="24"/>
          <w:szCs w:val="24"/>
          <w:lang w:val="hy-AM"/>
        </w:rPr>
        <w:t xml:space="preserve"> հաշվի առնելով ավիացիոն մասնագետների սակավության </w:t>
      </w:r>
      <w:r>
        <w:rPr>
          <w:rFonts w:ascii="GHEA Grapalat" w:hAnsi="GHEA Grapalat"/>
          <w:sz w:val="24"/>
          <w:szCs w:val="24"/>
          <w:lang w:val="hy-AM"/>
        </w:rPr>
        <w:t>հիմնա</w:t>
      </w:r>
      <w:r w:rsidR="003F0E14">
        <w:rPr>
          <w:rFonts w:ascii="GHEA Grapalat" w:hAnsi="GHEA Grapalat"/>
          <w:sz w:val="24"/>
          <w:szCs w:val="24"/>
          <w:lang w:val="hy-AM"/>
        </w:rPr>
        <w:t xml:space="preserve">խնդիրը, պետք է սկսել որքան </w:t>
      </w:r>
      <w:r w:rsidR="003F0E14">
        <w:rPr>
          <w:rFonts w:ascii="GHEA Grapalat" w:hAnsi="GHEA Grapalat"/>
          <w:sz w:val="24"/>
          <w:szCs w:val="24"/>
          <w:lang w:val="hy-AM"/>
        </w:rPr>
        <w:lastRenderedPageBreak/>
        <w:t xml:space="preserve">հնարավոր է շուտ: </w:t>
      </w:r>
      <w:r w:rsidR="0023171B">
        <w:rPr>
          <w:rFonts w:ascii="GHEA Grapalat" w:hAnsi="GHEA Grapalat"/>
          <w:sz w:val="24"/>
          <w:szCs w:val="24"/>
          <w:lang w:val="hy-AM"/>
        </w:rPr>
        <w:t>Սերնդափոխության համար նախևառաջ</w:t>
      </w:r>
      <w:r w:rsidR="003F0E14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C99">
        <w:rPr>
          <w:rFonts w:ascii="GHEA Grapalat" w:hAnsi="GHEA Grapalat"/>
          <w:sz w:val="24"/>
          <w:szCs w:val="24"/>
          <w:lang w:val="hy-AM"/>
        </w:rPr>
        <w:t>անհրաժեշտ է նե</w:t>
      </w:r>
      <w:r w:rsidR="003F0E14">
        <w:rPr>
          <w:rFonts w:ascii="GHEA Grapalat" w:hAnsi="GHEA Grapalat"/>
          <w:sz w:val="24"/>
          <w:szCs w:val="24"/>
          <w:lang w:val="hy-AM"/>
        </w:rPr>
        <w:t>րգրավել բարձր որակավորում ունեցող մասնագետներ</w:t>
      </w:r>
      <w:r w:rsidR="00691BAC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ինչպես նաև երիտասարդ կադրեր՝</w:t>
      </w:r>
      <w:r w:rsidR="00691BAC">
        <w:rPr>
          <w:rFonts w:ascii="GHEA Grapalat" w:hAnsi="GHEA Grapalat"/>
          <w:sz w:val="24"/>
          <w:szCs w:val="24"/>
          <w:lang w:val="hy-AM"/>
        </w:rPr>
        <w:t xml:space="preserve"> սերնդափոխությունն ապահովելու համար՝ համատեղելով</w:t>
      </w:r>
      <w:r w:rsidR="003F0E14">
        <w:rPr>
          <w:rFonts w:ascii="GHEA Grapalat" w:hAnsi="GHEA Grapalat"/>
          <w:sz w:val="24"/>
          <w:szCs w:val="24"/>
          <w:lang w:val="hy-AM"/>
        </w:rPr>
        <w:t xml:space="preserve"> </w:t>
      </w:r>
      <w:r w:rsidR="00691BAC">
        <w:rPr>
          <w:rFonts w:ascii="GHEA Grapalat" w:hAnsi="GHEA Grapalat"/>
          <w:sz w:val="24"/>
          <w:szCs w:val="24"/>
          <w:lang w:val="hy-AM"/>
        </w:rPr>
        <w:t xml:space="preserve">անհրաժեշտ </w:t>
      </w:r>
      <w:r w:rsidR="003F0E14">
        <w:rPr>
          <w:rFonts w:ascii="GHEA Grapalat" w:hAnsi="GHEA Grapalat"/>
          <w:sz w:val="24"/>
          <w:szCs w:val="24"/>
          <w:lang w:val="hy-AM"/>
        </w:rPr>
        <w:t xml:space="preserve">վերապատրաստումների հետ: </w:t>
      </w:r>
      <w:r w:rsidR="00691BAC">
        <w:rPr>
          <w:rFonts w:ascii="GHEA Grapalat" w:hAnsi="GHEA Grapalat"/>
          <w:sz w:val="24"/>
          <w:szCs w:val="24"/>
          <w:lang w:val="hy-AM"/>
        </w:rPr>
        <w:t>Մեկ մասնագետ պատրաստելու համար այս գործըթնացը կպահանջի մոտավորապես 5-7 տարի:</w:t>
      </w:r>
    </w:p>
    <w:p w:rsidR="00051380" w:rsidRDefault="00051380" w:rsidP="0005138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Հարկ է նշել, որ բարձր որակավորում ունեցող մասնագետին հնարավոր է ներգրավել առաջին հերթին բարձր վարձատրություն առաջարկելու պարագայում, իսկ ավիացիոն բնագավառի վերապատրաստումները թանկ արժեն:</w:t>
      </w:r>
    </w:p>
    <w:p w:rsidR="008F08D9" w:rsidRDefault="004A13F0" w:rsidP="00F7461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Այս ամենով հանդերձ,</w:t>
      </w:r>
      <w:r w:rsidR="007E6687">
        <w:rPr>
          <w:rFonts w:ascii="GHEA Grapalat" w:hAnsi="GHEA Grapalat"/>
          <w:sz w:val="24"/>
          <w:szCs w:val="24"/>
          <w:lang w:val="hy-AM"/>
        </w:rPr>
        <w:t xml:space="preserve"> </w:t>
      </w:r>
      <w:r w:rsidR="00221DF4">
        <w:rPr>
          <w:rFonts w:ascii="GHEA Grapalat" w:hAnsi="GHEA Grapalat"/>
          <w:sz w:val="24"/>
          <w:szCs w:val="24"/>
          <w:lang w:val="hy-AM"/>
        </w:rPr>
        <w:t xml:space="preserve">Կոմիտեի կողմից իր իրավասության շրջանակում </w:t>
      </w:r>
      <w:r w:rsidR="008F08D9">
        <w:rPr>
          <w:rFonts w:ascii="GHEA Grapalat" w:hAnsi="GHEA Grapalat"/>
          <w:sz w:val="24"/>
          <w:szCs w:val="24"/>
          <w:lang w:val="hy-AM"/>
        </w:rPr>
        <w:t>թռիչքների անվտանգության պատշաճ կանոնակարգմ</w:t>
      </w:r>
      <w:r w:rsidR="00221DF4">
        <w:rPr>
          <w:rFonts w:ascii="GHEA Grapalat" w:hAnsi="GHEA Grapalat"/>
          <w:sz w:val="24"/>
          <w:szCs w:val="24"/>
          <w:lang w:val="hy-AM"/>
        </w:rPr>
        <w:t>ան</w:t>
      </w:r>
      <w:r w:rsidR="008F08D9">
        <w:rPr>
          <w:rFonts w:ascii="GHEA Grapalat" w:hAnsi="GHEA Grapalat"/>
          <w:sz w:val="24"/>
          <w:szCs w:val="24"/>
          <w:lang w:val="hy-AM"/>
        </w:rPr>
        <w:t>, ինչպես նաև վերահսկողությ</w:t>
      </w:r>
      <w:r w:rsidR="00221DF4">
        <w:rPr>
          <w:rFonts w:ascii="GHEA Grapalat" w:hAnsi="GHEA Grapalat"/>
          <w:sz w:val="24"/>
          <w:szCs w:val="24"/>
          <w:lang w:val="hy-AM"/>
        </w:rPr>
        <w:t>ա</w:t>
      </w:r>
      <w:r w:rsidR="008F08D9">
        <w:rPr>
          <w:rFonts w:ascii="GHEA Grapalat" w:hAnsi="GHEA Grapalat"/>
          <w:sz w:val="24"/>
          <w:szCs w:val="24"/>
          <w:lang w:val="hy-AM"/>
        </w:rPr>
        <w:t>ն իրականաց</w:t>
      </w:r>
      <w:r w:rsidR="00221DF4">
        <w:rPr>
          <w:rFonts w:ascii="GHEA Grapalat" w:hAnsi="GHEA Grapalat"/>
          <w:sz w:val="24"/>
          <w:szCs w:val="24"/>
          <w:lang w:val="hy-AM"/>
        </w:rPr>
        <w:t>ման</w:t>
      </w:r>
      <w:r w:rsidR="008F08D9">
        <w:rPr>
          <w:rFonts w:ascii="GHEA Grapalat" w:hAnsi="GHEA Grapalat"/>
          <w:sz w:val="24"/>
          <w:szCs w:val="24"/>
          <w:lang w:val="hy-AM"/>
        </w:rPr>
        <w:t xml:space="preserve"> համար </w:t>
      </w:r>
      <w:r w:rsidR="00221DF4">
        <w:rPr>
          <w:rFonts w:ascii="GHEA Grapalat" w:hAnsi="GHEA Grapalat"/>
          <w:sz w:val="24"/>
          <w:szCs w:val="24"/>
          <w:lang w:val="hy-AM"/>
        </w:rPr>
        <w:t xml:space="preserve">առկա են հետևյալ </w:t>
      </w:r>
      <w:r w:rsidR="007E6687">
        <w:rPr>
          <w:rFonts w:ascii="GHEA Grapalat" w:hAnsi="GHEA Grapalat"/>
          <w:sz w:val="24"/>
          <w:szCs w:val="24"/>
          <w:lang w:val="hy-AM"/>
        </w:rPr>
        <w:t xml:space="preserve">կառուցվածքային և ընթացակարգային </w:t>
      </w:r>
      <w:r w:rsidR="00221DF4">
        <w:rPr>
          <w:rFonts w:ascii="GHEA Grapalat" w:hAnsi="GHEA Grapalat"/>
          <w:sz w:val="24"/>
          <w:szCs w:val="24"/>
          <w:lang w:val="hy-AM"/>
        </w:rPr>
        <w:t>խնդիրները և խոչընդոտները.</w:t>
      </w:r>
    </w:p>
    <w:p w:rsidR="008F08D9" w:rsidRPr="00F751CD" w:rsidRDefault="008F08D9" w:rsidP="00F7461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Կոմիտեում բացակայում  </w:t>
      </w:r>
      <w:r w:rsidR="00243936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14794">
        <w:rPr>
          <w:rFonts w:ascii="GHEA Grapalat" w:hAnsi="GHEA Grapalat"/>
          <w:sz w:val="24"/>
          <w:szCs w:val="24"/>
          <w:lang w:val="hy-AM"/>
        </w:rPr>
        <w:t xml:space="preserve">թռիչքների անվտանգության ապահովման և </w:t>
      </w:r>
      <w:r>
        <w:rPr>
          <w:rFonts w:ascii="GHEA Grapalat" w:hAnsi="GHEA Grapalat"/>
          <w:sz w:val="24"/>
          <w:szCs w:val="24"/>
          <w:lang w:val="hy-AM"/>
        </w:rPr>
        <w:t xml:space="preserve">որակի  (համապատասխանության) </w:t>
      </w:r>
      <w:r w:rsidR="00D14794">
        <w:rPr>
          <w:rFonts w:ascii="GHEA Grapalat" w:hAnsi="GHEA Grapalat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համակարգերը, որի պահանջը ուղղակիորեն բխում է Չիկագոյի կոնվենցիայի և ԻԿԱՕ-ի հրապարակած փաստաթղթերի դրույթներից,  մասնավորապես Չիկագոյի կոնվենցիայի 19-րդ՝ «Թռիչքների անվտանգության կառավարում» հավելվածով, ԻԿԱՕ 9859՝ «Թռիչքների անվտանգության կառավարման ձեռնարկ» փաստաթղթով, EASA 376/2014 և 2015/1018 և մի շարք այլ  միջազգային փաստաթղթերով, ISO 9001։2015 որակի կառավարման համակարգից։</w:t>
      </w:r>
    </w:p>
    <w:p w:rsidR="008F08D9" w:rsidRDefault="008F08D9" w:rsidP="00F7461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Կոմիտեում բացակայում է ավիացիոն մասնագետների վկայագրման ստորաբաժանում (Personnel licencing department): Չիկագոյի կոնվենցիայի թիվ 1 հավելվածը նախատեսում է, որ ավիացիոն մասնագետների վկայագրման ստորաբաժանումը պետք է լինի անջատ, որը պատասխանատու կլինի վկայագրման (տրամադրում, կասեցում, դադարեցում, ճանաչում), վկայագրման գործընթացների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վերահսկման, ինչպես նաև ավիացիոն ուսումնական հաստատությունների կողմից իրականացվող մի շարք գործընթացների վերահսկողության ապահովման համար: </w:t>
      </w:r>
    </w:p>
    <w:p w:rsidR="001E009E" w:rsidRDefault="008F08D9" w:rsidP="00EF3CD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Ներկայումս Կոմիտեի կողմից ավիացիոն մասնագետների վկայագրման գործառույթն իրականացվում է Կոմիտեի երեք տարբեր ստորաբաժանումների կողմից</w:t>
      </w:r>
      <w:r w:rsidR="004058BA">
        <w:rPr>
          <w:rFonts w:ascii="GHEA Grapalat" w:hAnsi="GHEA Grapalat"/>
          <w:sz w:val="24"/>
          <w:szCs w:val="24"/>
          <w:lang w:val="hy-AM"/>
        </w:rPr>
        <w:t>՝</w:t>
      </w:r>
      <w:r w:rsidR="00EF3CD2">
        <w:rPr>
          <w:rFonts w:ascii="GHEA Grapalat" w:hAnsi="GHEA Grapalat"/>
          <w:sz w:val="24"/>
          <w:szCs w:val="24"/>
          <w:lang w:val="hy-AM"/>
        </w:rPr>
        <w:t xml:space="preserve"> հակաս</w:t>
      </w:r>
      <w:r w:rsidR="004058BA">
        <w:rPr>
          <w:rFonts w:ascii="GHEA Grapalat" w:hAnsi="GHEA Grapalat"/>
          <w:sz w:val="24"/>
          <w:szCs w:val="24"/>
          <w:lang w:val="hy-AM"/>
        </w:rPr>
        <w:t>ելով</w:t>
      </w:r>
      <w:r w:rsidR="00EF3CD2">
        <w:rPr>
          <w:rFonts w:ascii="GHEA Grapalat" w:hAnsi="GHEA Grapalat"/>
          <w:sz w:val="24"/>
          <w:szCs w:val="24"/>
          <w:lang w:val="hy-AM"/>
        </w:rPr>
        <w:t xml:space="preserve"> Չիկագոյի կոնվենցիայի թիվ 1 հավելվածի պահանջներին, ինչպես նաև ԻԿԱՕ ստանդարտներին</w:t>
      </w:r>
      <w:r w:rsidR="0090736E">
        <w:rPr>
          <w:rFonts w:ascii="GHEA Grapalat" w:hAnsi="GHEA Grapalat"/>
          <w:sz w:val="24"/>
          <w:szCs w:val="24"/>
          <w:lang w:val="hy-AM"/>
        </w:rPr>
        <w:t>:</w:t>
      </w:r>
      <w:r w:rsidR="004058BA">
        <w:rPr>
          <w:rFonts w:ascii="GHEA Grapalat" w:hAnsi="GHEA Grapalat"/>
          <w:sz w:val="24"/>
          <w:szCs w:val="24"/>
          <w:lang w:val="hy-AM"/>
        </w:rPr>
        <w:t xml:space="preserve"> Ներկայացված անհամապատասխանություն</w:t>
      </w:r>
      <w:r w:rsidR="00AE7C32">
        <w:rPr>
          <w:rFonts w:ascii="GHEA Grapalat" w:hAnsi="GHEA Grapalat"/>
          <w:sz w:val="24"/>
          <w:szCs w:val="24"/>
          <w:lang w:val="hy-AM"/>
        </w:rPr>
        <w:t>ն</w:t>
      </w:r>
      <w:r w:rsidR="004058BA">
        <w:rPr>
          <w:rFonts w:ascii="GHEA Grapalat" w:hAnsi="GHEA Grapalat"/>
          <w:sz w:val="24"/>
          <w:szCs w:val="24"/>
          <w:lang w:val="hy-AM"/>
        </w:rPr>
        <w:t xml:space="preserve"> արձանագրվել է նաև </w:t>
      </w:r>
      <w:r w:rsidR="004058BA" w:rsidRPr="004058BA">
        <w:rPr>
          <w:rFonts w:ascii="GHEA Grapalat" w:hAnsi="GHEA Grapalat"/>
          <w:sz w:val="24"/>
          <w:szCs w:val="24"/>
          <w:lang w:val="hy-AM"/>
        </w:rPr>
        <w:t>Թռիչքային անվտանգության եվրոպական գործակալության (այսուհետ՝ Գործակալություն) և Եվրոպական Միության (այսուհետ՝ ԵՄ) կողմից 2020 թվականին գնահատողական այցի շրջանակներում</w:t>
      </w:r>
      <w:r w:rsidR="004058BA">
        <w:rPr>
          <w:rFonts w:ascii="GHEA Grapalat" w:hAnsi="GHEA Grapalat"/>
          <w:sz w:val="24"/>
          <w:szCs w:val="24"/>
          <w:lang w:val="hy-AM"/>
        </w:rPr>
        <w:t>:</w:t>
      </w:r>
    </w:p>
    <w:p w:rsidR="008F08D9" w:rsidRDefault="008F08D9" w:rsidP="00755B0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3) </w:t>
      </w:r>
      <w:r w:rsidR="00755B0D">
        <w:rPr>
          <w:rFonts w:ascii="GHEA Grapalat" w:hAnsi="GHEA Grapalat"/>
          <w:sz w:val="24"/>
          <w:szCs w:val="24"/>
          <w:lang w:val="hy-AM"/>
        </w:rPr>
        <w:t>Կոմիտեի հիմնական մասնագիտական կառուցվածքային ստորաբաժանումների կողմից իրականացվող գործառույթներով և դրա իրականացման համար Չիկագոյի կոնվենցիայով, ինչպես նաև Քաղաքացիական ավիացիայի միջազգային կազմակերպության (ԻԿԱՕ) կողմից սահմանած ստանդարտներով պահանջվող անհրաժեշտ որակավորումներով պայմանավորված Կոմիտեի ավիացիոն անվտանգության</w:t>
      </w:r>
      <w:r w:rsidR="0090736E">
        <w:rPr>
          <w:rFonts w:ascii="GHEA Grapalat" w:hAnsi="GHEA Grapalat"/>
          <w:sz w:val="24"/>
          <w:szCs w:val="24"/>
          <w:lang w:val="hy-AM"/>
        </w:rPr>
        <w:t>, ինչպես նա</w:t>
      </w:r>
      <w:r w:rsidR="00755B0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755B0D" w:rsidRPr="00755B0D">
        <w:rPr>
          <w:rFonts w:ascii="GHEA Grapalat" w:hAnsi="GHEA Grapalat"/>
          <w:sz w:val="24"/>
          <w:szCs w:val="24"/>
          <w:lang w:val="hy-AM"/>
        </w:rPr>
        <w:t>օդանավակայանների սերտիֆիկացման և օդային երթևեկության կազմակերպման վարչությ</w:t>
      </w:r>
      <w:r w:rsidR="00755B0D">
        <w:rPr>
          <w:rFonts w:ascii="GHEA Grapalat" w:hAnsi="GHEA Grapalat"/>
          <w:sz w:val="24"/>
          <w:szCs w:val="24"/>
          <w:lang w:val="hy-AM"/>
        </w:rPr>
        <w:t>ու</w:t>
      </w:r>
      <w:r w:rsidR="00755B0D" w:rsidRPr="00755B0D">
        <w:rPr>
          <w:rFonts w:ascii="GHEA Grapalat" w:hAnsi="GHEA Grapalat"/>
          <w:sz w:val="24"/>
          <w:szCs w:val="24"/>
          <w:lang w:val="hy-AM"/>
        </w:rPr>
        <w:t>ն</w:t>
      </w:r>
      <w:r w:rsidR="00755B0D">
        <w:rPr>
          <w:rFonts w:ascii="GHEA Grapalat" w:hAnsi="GHEA Grapalat"/>
          <w:sz w:val="24"/>
          <w:szCs w:val="24"/>
          <w:lang w:val="hy-AM"/>
        </w:rPr>
        <w:t>ների աշխատողների քաղաքացիական ծառայող հանդիսանալու հանգամանքը թույլ չի տալիս ներգրավել համապատասխան որակավորում ունեցող մասնագետների՝ նրանց ներգրավման ընթացակարգերով և վարձատրության ներկայիս համակագով պայմանավորված:</w:t>
      </w:r>
    </w:p>
    <w:p w:rsidR="00D31B62" w:rsidRPr="00D31B62" w:rsidRDefault="00D14093" w:rsidP="00EA5D94">
      <w:pPr>
        <w:pStyle w:val="ListParagraph"/>
        <w:spacing w:after="0" w:line="360" w:lineRule="auto"/>
        <w:ind w:left="14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31B6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E56F4" w:rsidRPr="003F63B8" w:rsidRDefault="009E56F4" w:rsidP="0090736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3.</w:t>
      </w:r>
      <w:r w:rsidRPr="008F08D9">
        <w:rPr>
          <w:rFonts w:ascii="GHEA Grapalat" w:hAnsi="GHEA Grapalat"/>
          <w:b/>
          <w:sz w:val="24"/>
          <w:szCs w:val="24"/>
          <w:lang w:val="hy-AM"/>
        </w:rPr>
        <w:t xml:space="preserve"> Կարգավորման </w:t>
      </w:r>
      <w:r w:rsidR="00EB5A69">
        <w:rPr>
          <w:rFonts w:ascii="GHEA Grapalat" w:hAnsi="GHEA Grapalat"/>
          <w:b/>
          <w:sz w:val="24"/>
          <w:szCs w:val="24"/>
          <w:lang w:val="hy-AM"/>
        </w:rPr>
        <w:t>բնույթը</w:t>
      </w:r>
      <w:r w:rsidRPr="008F08D9">
        <w:rPr>
          <w:rFonts w:ascii="GHEA Grapalat" w:hAnsi="GHEA Grapalat"/>
          <w:b/>
          <w:sz w:val="24"/>
          <w:szCs w:val="24"/>
          <w:lang w:val="hy-AM"/>
        </w:rPr>
        <w:t xml:space="preserve"> և </w:t>
      </w:r>
      <w:r w:rsidR="00484F89">
        <w:rPr>
          <w:rFonts w:ascii="GHEA Grapalat" w:hAnsi="GHEA Grapalat"/>
          <w:b/>
          <w:sz w:val="24"/>
          <w:szCs w:val="24"/>
          <w:lang w:val="hy-AM"/>
        </w:rPr>
        <w:t>ա</w:t>
      </w:r>
      <w:r w:rsidR="00484F89" w:rsidRPr="008F08D9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</w:p>
    <w:p w:rsidR="00EB5A69" w:rsidRPr="00EB5A69" w:rsidRDefault="00EB5A69" w:rsidP="00EB5A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B5A69">
        <w:rPr>
          <w:rFonts w:ascii="GHEA Grapalat" w:hAnsi="GHEA Grapalat"/>
          <w:sz w:val="24"/>
          <w:szCs w:val="24"/>
          <w:lang w:val="hy-AM"/>
        </w:rPr>
        <w:t>Նախագծի առաջարկվող կարգավորումների համաձայն՝</w:t>
      </w:r>
    </w:p>
    <w:p w:rsidR="00EB5A69" w:rsidRPr="00EB5A69" w:rsidRDefault="00EB5A69" w:rsidP="00EB5A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B5A69">
        <w:rPr>
          <w:rFonts w:ascii="GHEA Grapalat" w:hAnsi="GHEA Grapalat"/>
          <w:sz w:val="24"/>
          <w:szCs w:val="24"/>
          <w:lang w:val="hy-AM"/>
        </w:rPr>
        <w:t xml:space="preserve">1) Կոմիտեում թռիչքների անվտանգության ապահովման և որակի  (համապատասխանության) կառավարման համակարգերի ներդրման նպատակով Կոմիտեում անհրաժեշտ է ստեղծել թռիչքների անվտանգության ապահովման և </w:t>
      </w:r>
      <w:r w:rsidRPr="00EB5A69">
        <w:rPr>
          <w:rFonts w:ascii="GHEA Grapalat" w:hAnsi="GHEA Grapalat"/>
          <w:sz w:val="24"/>
          <w:szCs w:val="24"/>
          <w:lang w:val="hy-AM"/>
        </w:rPr>
        <w:lastRenderedPageBreak/>
        <w:t>որակի  կառավարման բաժին</w:t>
      </w:r>
      <w:r>
        <w:rPr>
          <w:rFonts w:ascii="GHEA Grapalat" w:hAnsi="GHEA Grapalat"/>
          <w:sz w:val="24"/>
          <w:szCs w:val="24"/>
          <w:lang w:val="hy-AM"/>
        </w:rPr>
        <w:t>՝ քաղաքացիական աշխատանք կատարող աշխատողներով</w:t>
      </w:r>
      <w:r w:rsidRPr="00EB5A69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EB5A69" w:rsidRPr="00EB5A69" w:rsidRDefault="00EB5A69" w:rsidP="00EB5A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B5A69">
        <w:rPr>
          <w:rFonts w:ascii="GHEA Grapalat" w:hAnsi="GHEA Grapalat"/>
          <w:sz w:val="24"/>
          <w:szCs w:val="24"/>
          <w:lang w:val="hy-AM"/>
        </w:rPr>
        <w:t>2) Չիկագոյի կոնվենցիայի, ինչպես նաև Քաղաքացիական ավիացիայի միջազգային կազմակերպության ԴՈԿ 9379-AN/916 փաստաթղթի պահանջներին համապատասխան ավիացիոն մասնագետների վկայագրման</w:t>
      </w:r>
      <w:r>
        <w:rPr>
          <w:rFonts w:ascii="GHEA Grapalat" w:hAnsi="GHEA Grapalat"/>
          <w:sz w:val="24"/>
          <w:szCs w:val="24"/>
          <w:lang w:val="hy-AM"/>
        </w:rPr>
        <w:t xml:space="preserve"> (սերտիֆիկացման)</w:t>
      </w:r>
      <w:r w:rsidRPr="00EB5A69">
        <w:rPr>
          <w:rFonts w:ascii="GHEA Grapalat" w:hAnsi="GHEA Grapalat"/>
          <w:sz w:val="24"/>
          <w:szCs w:val="24"/>
          <w:lang w:val="hy-AM"/>
        </w:rPr>
        <w:t xml:space="preserve"> գործընթացի պատշաճ ապահովման համար անհրաժեշտ է ստեղծել առանձին ստորաբաժանում՝ ավիացիոն մասնագետների սերտիֆիկացման բաժին</w:t>
      </w:r>
      <w:r>
        <w:rPr>
          <w:rFonts w:ascii="GHEA Grapalat" w:hAnsi="GHEA Grapalat"/>
          <w:sz w:val="24"/>
          <w:szCs w:val="24"/>
          <w:lang w:val="hy-AM"/>
        </w:rPr>
        <w:t>՝ քաղաքացիական աշխատանք կատարող աշխատողներով</w:t>
      </w:r>
      <w:r w:rsidRPr="00EB5A69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EB5A69" w:rsidRDefault="00EB5A69" w:rsidP="00EB5A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B5A69">
        <w:rPr>
          <w:rFonts w:ascii="GHEA Grapalat" w:hAnsi="GHEA Grapalat"/>
          <w:sz w:val="24"/>
          <w:szCs w:val="24"/>
          <w:lang w:val="hy-AM"/>
        </w:rPr>
        <w:t>3) Կոմիտեի ավիացիոն անվտանգության, ինչպես նաև օդանավակայանների սերտիֆիկացման և օդային երթևեկության կազմակերպման վարչությունների համապատասխան որակավորում ունեցող մասնագետներին դարձնել քաղաքացիական աշխատանք կատարողներ:</w:t>
      </w:r>
    </w:p>
    <w:p w:rsidR="00EB5A69" w:rsidRPr="00EB5A69" w:rsidRDefault="00C662BF" w:rsidP="00C662B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</w:t>
      </w:r>
      <w:r w:rsidR="00EB5A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5D9D">
        <w:rPr>
          <w:rFonts w:ascii="GHEA Grapalat" w:hAnsi="GHEA Grapalat"/>
          <w:sz w:val="24"/>
          <w:szCs w:val="24"/>
          <w:lang w:val="hy-AM"/>
        </w:rPr>
        <w:t>կառուցվածքային ստորաբաժանումների</w:t>
      </w:r>
      <w:r w:rsidR="00EB5A69" w:rsidRPr="00515D9D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Pr="00515D9D">
        <w:rPr>
          <w:rFonts w:ascii="GHEA Grapalat" w:hAnsi="GHEA Grapalat"/>
          <w:sz w:val="24"/>
          <w:szCs w:val="24"/>
          <w:lang w:val="hy-AM"/>
        </w:rPr>
        <w:t>կատարման ենթակա գործառույթների (ներկայումս ոչ բոլոր գործառույթներն են կատարվում՝ համապատասխան որակավում ունեցող մասնագետի բացակայությամբ պայմանավորված) հիման</w:t>
      </w:r>
      <w:r>
        <w:rPr>
          <w:rFonts w:ascii="GHEA Grapalat" w:hAnsi="GHEA Grapalat"/>
          <w:sz w:val="24"/>
          <w:szCs w:val="24"/>
          <w:lang w:val="hy-AM"/>
        </w:rPr>
        <w:t xml:space="preserve"> վրա </w:t>
      </w:r>
      <w:r w:rsidRPr="00EB5A69">
        <w:rPr>
          <w:rFonts w:ascii="GHEA Grapalat" w:hAnsi="GHEA Grapalat"/>
          <w:sz w:val="24"/>
          <w:szCs w:val="24"/>
          <w:lang w:val="hy-AM"/>
        </w:rPr>
        <w:t>աշխատողների աշխատանքային ծանրաբեռնվածության չափը որոշելու և արդյունքում հաստիքների քանակը սահմանելու նպատակով</w:t>
      </w:r>
      <w:r>
        <w:rPr>
          <w:rFonts w:ascii="GHEA Grapalat" w:hAnsi="GHEA Grapalat"/>
          <w:sz w:val="24"/>
          <w:szCs w:val="24"/>
          <w:lang w:val="hy-AM"/>
        </w:rPr>
        <w:t xml:space="preserve"> իրականացվել է մարդկային ռեսուրսների հաշվարկ, որի համաձայն ներկա 63 հաստիքային միավորի փոխարեն անհրաժեշտ է 80 հաստիքային միավոր: Սակայն </w:t>
      </w:r>
      <w:r w:rsidR="003A0924">
        <w:rPr>
          <w:rFonts w:ascii="GHEA Grapalat" w:hAnsi="GHEA Grapalat"/>
          <w:sz w:val="24"/>
          <w:szCs w:val="24"/>
          <w:lang w:val="hy-AM"/>
        </w:rPr>
        <w:t>Կոմիտեի կողմից տվյալ պահին պահանջվում է 71 հաստիքային միավոր, որը հաստիքների այն նվազագույն շեմն է, որն անհրաժեշտ է բարձր ծանրաբերռնվածության պայմաններում աշխատանքները կատարելու համար:</w:t>
      </w:r>
    </w:p>
    <w:p w:rsidR="00EB5A69" w:rsidRPr="000118BB" w:rsidRDefault="00EB5A69" w:rsidP="00EB07AC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համաձայն նախատեսվում է Կ</w:t>
      </w:r>
      <w:r w:rsidRPr="00EB5A69">
        <w:rPr>
          <w:rFonts w:ascii="GHEA Grapalat" w:hAnsi="GHEA Grapalat"/>
          <w:sz w:val="24"/>
          <w:szCs w:val="24"/>
          <w:lang w:val="hy-AM"/>
        </w:rPr>
        <w:t xml:space="preserve">ոմիտեի թռիչքային գործունեության, թռիչքային պիտանիության, օդանավակայանների սերտիֆիկացման, օդային </w:t>
      </w:r>
      <w:r>
        <w:rPr>
          <w:rFonts w:ascii="GHEA Grapalat" w:hAnsi="GHEA Grapalat"/>
          <w:sz w:val="24"/>
          <w:szCs w:val="24"/>
          <w:lang w:val="hy-AM"/>
        </w:rPr>
        <w:t>երթև</w:t>
      </w:r>
      <w:r w:rsidRPr="00EB5A69">
        <w:rPr>
          <w:rFonts w:ascii="GHEA Grapalat" w:hAnsi="GHEA Grapalat"/>
          <w:sz w:val="24"/>
          <w:szCs w:val="24"/>
          <w:lang w:val="hy-AM"/>
        </w:rPr>
        <w:t xml:space="preserve">եկության կազմակերպման, ավիացիոն անվտանգության, ավիացիոն մասնագետների սերտիֆիկացման, թռիչքային անվտանգության ապահովման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EB5A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5A69">
        <w:rPr>
          <w:rFonts w:ascii="GHEA Grapalat" w:hAnsi="GHEA Grapalat"/>
          <w:sz w:val="24"/>
          <w:szCs w:val="24"/>
          <w:lang w:val="hy-AM"/>
        </w:rPr>
        <w:lastRenderedPageBreak/>
        <w:t>որակի կառավարման մասնագետներ</w:t>
      </w:r>
      <w:r>
        <w:rPr>
          <w:rFonts w:ascii="GHEA Grapalat" w:hAnsi="GHEA Grapalat"/>
          <w:sz w:val="24"/>
          <w:szCs w:val="24"/>
          <w:lang w:val="hy-AM"/>
        </w:rPr>
        <w:t>ի վարձատրության չափի ավելացում</w:t>
      </w:r>
      <w:r w:rsidR="00EB07AC">
        <w:rPr>
          <w:rFonts w:ascii="GHEA Grapalat" w:hAnsi="GHEA Grapalat"/>
          <w:sz w:val="24"/>
          <w:szCs w:val="24"/>
          <w:lang w:val="hy-AM"/>
        </w:rPr>
        <w:t xml:space="preserve">: Այս մոտեցումը բխում է նաև ԻԿԱՕ-ի կողմից սահմանած ստանդարտներից, մասնավորապես՝ </w:t>
      </w:r>
      <w:r w:rsidRPr="000118BB">
        <w:rPr>
          <w:rFonts w:ascii="GHEA Grapalat" w:hAnsi="GHEA Grapalat" w:cs="Tahoma"/>
          <w:sz w:val="24"/>
          <w:szCs w:val="24"/>
          <w:lang w:val="hy-AM"/>
        </w:rPr>
        <w:t>Քաղաքացիական ավիացիայի միջազգային կազմակերպության (այսուհետ՝ ԻԿԱՕ) 8335 փաստաթղթի  «5.3 Աշխատակազմ» բաժնի 5</w:t>
      </w:r>
      <w:r w:rsidRPr="000118BB">
        <w:rPr>
          <w:rFonts w:ascii="Cambria Math" w:hAnsi="Cambria Math" w:cs="Cambria Math"/>
          <w:sz w:val="24"/>
          <w:szCs w:val="24"/>
          <w:lang w:val="hy-AM"/>
        </w:rPr>
        <w:t>․</w:t>
      </w:r>
      <w:r w:rsidRPr="000118BB">
        <w:rPr>
          <w:rFonts w:ascii="GHEA Grapalat" w:hAnsi="GHEA Grapalat" w:cs="Tahoma"/>
          <w:sz w:val="24"/>
          <w:szCs w:val="24"/>
          <w:lang w:val="hy-AM"/>
        </w:rPr>
        <w:t>3</w:t>
      </w:r>
      <w:r w:rsidRPr="000118BB">
        <w:rPr>
          <w:rFonts w:ascii="Cambria Math" w:hAnsi="Cambria Math" w:cs="Cambria Math"/>
          <w:sz w:val="24"/>
          <w:szCs w:val="24"/>
          <w:lang w:val="hy-AM"/>
        </w:rPr>
        <w:t>․</w:t>
      </w:r>
      <w:r w:rsidRPr="000118BB">
        <w:rPr>
          <w:rFonts w:ascii="GHEA Grapalat" w:hAnsi="GHEA Grapalat" w:cs="Tahoma"/>
          <w:sz w:val="24"/>
          <w:szCs w:val="24"/>
          <w:lang w:val="hy-AM"/>
        </w:rPr>
        <w:t xml:space="preserve">1 </w:t>
      </w:r>
      <w:r w:rsidRPr="000118BB">
        <w:rPr>
          <w:rFonts w:ascii="GHEA Grapalat" w:hAnsi="GHEA Grapalat" w:cs="GHEA Grapalat"/>
          <w:sz w:val="24"/>
          <w:szCs w:val="24"/>
          <w:lang w:val="hy-AM"/>
        </w:rPr>
        <w:t>կետի</w:t>
      </w:r>
      <w:r w:rsidRPr="000118B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118BB">
        <w:rPr>
          <w:rFonts w:ascii="GHEA Grapalat" w:hAnsi="GHEA Grapalat" w:cs="GHEA Grapalat"/>
          <w:sz w:val="24"/>
          <w:szCs w:val="24"/>
          <w:lang w:val="hy-AM"/>
        </w:rPr>
        <w:t>համաձայն՝ «Ա</w:t>
      </w:r>
      <w:r w:rsidRPr="000118BB">
        <w:rPr>
          <w:rFonts w:ascii="GHEA Grapalat" w:hAnsi="GHEA Grapalat" w:cs="Tahoma"/>
          <w:sz w:val="24"/>
          <w:szCs w:val="24"/>
          <w:lang w:val="hy-AM"/>
        </w:rPr>
        <w:t>ռևտրային օդային տրանսպորտի գործունեությունը, հասարակական շահերի վերահսկումը և վերահսկողության արդյունավետությունը կախված է քաղաքացիական ավիացիայի վերահսկողական գործընթացները իրականացնող լիազոր մարմնից: Իր գործառույթներն արդյունավետ կատարելու համար ավիացիոն իշխանությունների վերահսկողական գործառույթներ իրականացնող  ստորաբաժանման գործունեությունը  պետք է պատշաճ կերպով կազմակերպվի և համալրվի որակավորված անձնակազմով, որը կարող է կատարել տեխնիկական զննման պարտականությունների լայն շրջանակ: Պատշաճ վերահսկողություն իրականացնելու համար անհրաժեշտ է որպեսզի գործառնական կամ տեխնիկական բնագավառներում ուսուցման և փորձի մակարդակը համապատասխանի ստուգվող գործունեության բնույթին և չզիջի ստուգվող «Ընկերության» անձնակազմին: Բացի այդ, ավիացիոն իշխանությունների վերահսկողություն իրականացնող անձնակազմը պետք է ունենա իրենց կրթությանը, տեխնիկական գիտելիքներին և փորձին</w:t>
      </w:r>
      <w:r>
        <w:rPr>
          <w:rFonts w:ascii="GHEA Grapalat" w:hAnsi="GHEA Grapalat" w:cs="Tahoma"/>
          <w:sz w:val="24"/>
          <w:szCs w:val="24"/>
          <w:lang w:val="hy-AM"/>
        </w:rPr>
        <w:t xml:space="preserve">, ինչպես նաև Կոմիտեի կողմից վերահսկվող ընկերության անձնակազմի աշխատանքային պայմաններին և վարձատրությանը համարժեք </w:t>
      </w:r>
      <w:r w:rsidRPr="000118BB">
        <w:rPr>
          <w:rFonts w:ascii="GHEA Grapalat" w:hAnsi="GHEA Grapalat" w:cs="Tahoma"/>
          <w:sz w:val="24"/>
          <w:szCs w:val="24"/>
          <w:lang w:val="hy-AM"/>
        </w:rPr>
        <w:t>ծառայության պայմաններ և վարձատրության մակարդակ` վերջինիս աշխատանքը  ստուգելու և վերահսկելու համար:»:</w:t>
      </w:r>
    </w:p>
    <w:p w:rsidR="00EB5A69" w:rsidRPr="000118BB" w:rsidRDefault="00EB5A69" w:rsidP="00EB07AC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0118BB">
        <w:rPr>
          <w:rFonts w:ascii="GHEA Grapalat" w:hAnsi="GHEA Grapalat" w:cs="GHEA Grapalat"/>
          <w:sz w:val="24"/>
          <w:szCs w:val="24"/>
          <w:lang w:val="hy-AM"/>
        </w:rPr>
        <w:t>ԻԿԱՕ</w:t>
      </w:r>
      <w:r w:rsidRPr="000118BB">
        <w:rPr>
          <w:rFonts w:ascii="GHEA Grapalat" w:hAnsi="GHEA Grapalat" w:cs="Tahoma"/>
          <w:sz w:val="24"/>
          <w:szCs w:val="24"/>
          <w:lang w:val="hy-AM"/>
        </w:rPr>
        <w:t xml:space="preserve"> 9734 </w:t>
      </w:r>
      <w:r w:rsidRPr="000118BB">
        <w:rPr>
          <w:rFonts w:ascii="GHEA Grapalat" w:hAnsi="GHEA Grapalat" w:cs="GHEA Grapalat"/>
          <w:sz w:val="24"/>
          <w:szCs w:val="24"/>
          <w:lang w:val="hy-AM"/>
        </w:rPr>
        <w:t>փաստաթղթի</w:t>
      </w:r>
      <w:r w:rsidRPr="000118BB">
        <w:rPr>
          <w:rFonts w:ascii="GHEA Grapalat" w:hAnsi="GHEA Grapalat" w:cs="Tahoma"/>
          <w:sz w:val="24"/>
          <w:szCs w:val="24"/>
          <w:lang w:val="hy-AM"/>
        </w:rPr>
        <w:t xml:space="preserve">  </w:t>
      </w:r>
      <w:r w:rsidRPr="000118BB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118BB">
        <w:rPr>
          <w:rFonts w:ascii="GHEA Grapalat" w:hAnsi="GHEA Grapalat" w:cs="Tahoma"/>
          <w:sz w:val="24"/>
          <w:szCs w:val="24"/>
          <w:lang w:val="hy-AM"/>
        </w:rPr>
        <w:t xml:space="preserve">2.4 </w:t>
      </w:r>
      <w:r w:rsidRPr="000118BB">
        <w:rPr>
          <w:rFonts w:ascii="GHEA Grapalat" w:hAnsi="GHEA Grapalat" w:cs="GHEA Grapalat"/>
          <w:sz w:val="24"/>
          <w:szCs w:val="24"/>
          <w:lang w:val="hy-AM"/>
        </w:rPr>
        <w:t>Պետության</w:t>
      </w:r>
      <w:r w:rsidRPr="000118B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118BB">
        <w:rPr>
          <w:rFonts w:ascii="GHEA Grapalat" w:hAnsi="GHEA Grapalat" w:cs="GHEA Grapalat"/>
          <w:sz w:val="24"/>
          <w:szCs w:val="24"/>
          <w:lang w:val="hy-AM"/>
        </w:rPr>
        <w:t>պարտավորվածությունը</w:t>
      </w:r>
      <w:r w:rsidRPr="000118B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118BB">
        <w:rPr>
          <w:rFonts w:ascii="GHEA Grapalat" w:hAnsi="GHEA Grapalat" w:cs="GHEA Grapalat"/>
          <w:sz w:val="24"/>
          <w:szCs w:val="24"/>
          <w:lang w:val="hy-AM"/>
        </w:rPr>
        <w:t>թռիչքային</w:t>
      </w:r>
      <w:r w:rsidRPr="000118B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118BB">
        <w:rPr>
          <w:rFonts w:ascii="GHEA Grapalat" w:hAnsi="GHEA Grapalat" w:cs="GHEA Grapalat"/>
          <w:sz w:val="24"/>
          <w:szCs w:val="24"/>
          <w:lang w:val="hy-AM"/>
        </w:rPr>
        <w:t>անվտանգության</w:t>
      </w:r>
      <w:r w:rsidRPr="000118B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118BB">
        <w:rPr>
          <w:rFonts w:ascii="GHEA Grapalat" w:hAnsi="GHEA Grapalat" w:cs="GHEA Grapalat"/>
          <w:sz w:val="24"/>
          <w:szCs w:val="24"/>
          <w:lang w:val="hy-AM"/>
        </w:rPr>
        <w:t>ապահովման</w:t>
      </w:r>
      <w:r w:rsidRPr="000118B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118BB">
        <w:rPr>
          <w:rFonts w:ascii="GHEA Grapalat" w:hAnsi="GHEA Grapalat" w:cs="GHEA Grapalat"/>
          <w:sz w:val="24"/>
          <w:szCs w:val="24"/>
          <w:lang w:val="hy-AM"/>
        </w:rPr>
        <w:t>մասով»</w:t>
      </w:r>
      <w:r w:rsidRPr="000118B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118BB">
        <w:rPr>
          <w:rFonts w:ascii="GHEA Grapalat" w:hAnsi="GHEA Grapalat" w:cs="GHEA Grapalat"/>
          <w:sz w:val="24"/>
          <w:szCs w:val="24"/>
          <w:lang w:val="hy-AM"/>
        </w:rPr>
        <w:t>բաժնի</w:t>
      </w:r>
      <w:r w:rsidRPr="000118BB">
        <w:rPr>
          <w:rFonts w:ascii="GHEA Grapalat" w:hAnsi="GHEA Grapalat" w:cs="Tahoma"/>
          <w:sz w:val="24"/>
          <w:szCs w:val="24"/>
          <w:lang w:val="hy-AM"/>
        </w:rPr>
        <w:t xml:space="preserve"> 2</w:t>
      </w:r>
      <w:r w:rsidRPr="000118BB">
        <w:rPr>
          <w:rFonts w:ascii="Cambria Math" w:hAnsi="Cambria Math" w:cs="Cambria Math"/>
          <w:sz w:val="24"/>
          <w:szCs w:val="24"/>
          <w:lang w:val="hy-AM"/>
        </w:rPr>
        <w:t>․</w:t>
      </w:r>
      <w:r w:rsidRPr="000118BB">
        <w:rPr>
          <w:rFonts w:ascii="GHEA Grapalat" w:hAnsi="GHEA Grapalat" w:cs="Tahoma"/>
          <w:sz w:val="24"/>
          <w:szCs w:val="24"/>
          <w:lang w:val="hy-AM"/>
        </w:rPr>
        <w:t>4</w:t>
      </w:r>
      <w:r w:rsidRPr="000118BB">
        <w:rPr>
          <w:rFonts w:ascii="Cambria Math" w:hAnsi="Cambria Math" w:cs="Cambria Math"/>
          <w:sz w:val="24"/>
          <w:szCs w:val="24"/>
          <w:lang w:val="hy-AM"/>
        </w:rPr>
        <w:t>․</w:t>
      </w:r>
      <w:r w:rsidRPr="000118BB">
        <w:rPr>
          <w:rFonts w:ascii="GHEA Grapalat" w:hAnsi="GHEA Grapalat" w:cs="Tahoma"/>
          <w:sz w:val="24"/>
          <w:szCs w:val="24"/>
          <w:lang w:val="hy-AM"/>
        </w:rPr>
        <w:t>4 և 2</w:t>
      </w:r>
      <w:r w:rsidRPr="000118BB">
        <w:rPr>
          <w:rFonts w:ascii="Cambria Math" w:hAnsi="Cambria Math" w:cs="Cambria Math"/>
          <w:sz w:val="24"/>
          <w:szCs w:val="24"/>
          <w:lang w:val="hy-AM"/>
        </w:rPr>
        <w:t>․</w:t>
      </w:r>
      <w:r w:rsidRPr="000118BB">
        <w:rPr>
          <w:rFonts w:ascii="GHEA Grapalat" w:hAnsi="GHEA Grapalat" w:cs="Tahoma"/>
          <w:sz w:val="24"/>
          <w:szCs w:val="24"/>
          <w:lang w:val="hy-AM"/>
        </w:rPr>
        <w:t>4.5 կետեր</w:t>
      </w:r>
      <w:r w:rsidRPr="000118BB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0118B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118BB">
        <w:rPr>
          <w:rFonts w:ascii="GHEA Grapalat" w:hAnsi="GHEA Grapalat" w:cs="GHEA Grapalat"/>
          <w:sz w:val="24"/>
          <w:szCs w:val="24"/>
          <w:lang w:val="hy-AM"/>
        </w:rPr>
        <w:t>համաձայն՝ «</w:t>
      </w:r>
      <w:r w:rsidRPr="000118BB">
        <w:rPr>
          <w:rFonts w:ascii="GHEA Grapalat" w:hAnsi="GHEA Grapalat" w:cs="Tahoma"/>
          <w:sz w:val="24"/>
          <w:szCs w:val="24"/>
          <w:lang w:val="hy-AM"/>
        </w:rPr>
        <w:t xml:space="preserve">ԻԿԱՕ-ին հասանելի տեղեկատվությունը ցույց է տալիս, որ մի շարք անդամ պետություններ դժվարություններ են ունենում իրենց անվտանգության վերահսկողության գործառույթների կատարման մեջ բազմաթիվ պատճառներով: </w:t>
      </w:r>
      <w:r w:rsidRPr="000118BB">
        <w:rPr>
          <w:rFonts w:ascii="GHEA Grapalat" w:hAnsi="GHEA Grapalat" w:cs="Tahoma"/>
          <w:sz w:val="24"/>
          <w:szCs w:val="24"/>
          <w:lang w:val="hy-AM"/>
        </w:rPr>
        <w:lastRenderedPageBreak/>
        <w:t>Այնուամենայնիվ, այս խնդիրը մնում է առանձին պետությունների պարտականությունը, և դժվարությունների հաջող հաղթահարումը պահանջում է կառավարությունների ուժեղ և հստակ հանձնառություն: Հետևաբար, անհրաժեշտ ռեսուրսները, ինչպես մարդկային, այնպես էլ ֆինանսական, պետք է հատկացվեն անվտանգության վերահսկողության համար պատասխանատու պետական մարմիններին, որպեսզի նրանք կարողանան արդյունավետ իրականացնել իրենց անվտանգության վերահսկողության պարտականությունները: Օդային տրանսպորտի ոլորտի զարգացման իրենց ազգային զարգացման ծրագրերն ու ռազմավարական ծրագրերը մշակելիս պետությունները պետք է հաշվի առնեն և առաջնահերթություն տան այդ տարրերին:</w:t>
      </w:r>
    </w:p>
    <w:p w:rsidR="00EB5A69" w:rsidRDefault="00EB5A69" w:rsidP="00EB07AC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0118BB">
        <w:rPr>
          <w:rFonts w:ascii="GHEA Grapalat" w:hAnsi="GHEA Grapalat" w:cs="Tahoma"/>
          <w:sz w:val="24"/>
          <w:szCs w:val="24"/>
          <w:lang w:val="hy-AM"/>
        </w:rPr>
        <w:t>Բյուջետային ռեսուրսների բաշխումը նախադրյալներ են համակարգի կայացման, կայունության և անդամ պետությունների կողմից «ԻԿԱՕ-Ստանդարտների և առաջարկվող պրակտիկայի» համապատասխանության ապահովման համար: Շատ պետություններ կանգնած են սկզբնական ներդրումային խնդրի առջև՝ քաղաքացիական ավիացիայի անվտանգության վերահսկողության արդյունավետ և կայուն համակարգ ստեղծելու համար: Այնուամենայնիվ, ավիացիայի սոցիալ-տնտեսական օգուտները և ներդրումը պետության կայուն զարգացման գործում կարող են փոխհատուցվել: Պետությունները պետք է ապահովեն  իրենց ավիացիոն իշխանությունների ստեղծման և պահպանման ծախսերը՝ բնագավառում առկա, ինչպես  նաև շահագրգիռ կողմերի ֆինանսավորմանը աջակցելու/մասնակցելու միջոցով:»:</w:t>
      </w:r>
    </w:p>
    <w:p w:rsidR="000D2DD8" w:rsidRPr="000D2DD8" w:rsidRDefault="000D2DD8" w:rsidP="000D2DD8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0D2DD8">
        <w:rPr>
          <w:rFonts w:ascii="GHEA Grapalat" w:hAnsi="GHEA Grapalat" w:cs="Tahoma"/>
          <w:sz w:val="24"/>
          <w:szCs w:val="24"/>
          <w:lang w:val="hy-AM"/>
        </w:rPr>
        <w:t>Նախագծով նախատեսվում է Կոմիտեի քաղաքացիական աշխատանք կատարող մասնագետների համար սահմանել հավել</w:t>
      </w:r>
      <w:r>
        <w:rPr>
          <w:rFonts w:ascii="GHEA Grapalat" w:hAnsi="GHEA Grapalat" w:cs="Tahoma"/>
          <w:sz w:val="24"/>
          <w:szCs w:val="24"/>
          <w:lang w:val="hy-AM"/>
        </w:rPr>
        <w:t>ավճարներ</w:t>
      </w:r>
      <w:r w:rsidRPr="000D2DD8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Pr="000D2DD8">
        <w:rPr>
          <w:rFonts w:ascii="GHEA Grapalat" w:hAnsi="GHEA Grapalat" w:cs="Tahoma"/>
          <w:sz w:val="24"/>
          <w:szCs w:val="24"/>
          <w:lang w:val="hy-AM"/>
        </w:rPr>
        <w:t xml:space="preserve">Կոմպետենցիաների տիրապետման տեսանկյունից ներկայացվող պահանջներին համապատասխան Մասնագետի կողմից Կոմիտեի լիազորություններից բխող, Մասնագետի աշխատանքային պայմանագրերով և պաշտոնի նկարագրերով նախատեսված, </w:t>
      </w:r>
      <w:r w:rsidRPr="000D2DD8">
        <w:rPr>
          <w:rFonts w:ascii="GHEA Grapalat" w:hAnsi="GHEA Grapalat" w:cs="Tahoma"/>
          <w:sz w:val="24"/>
          <w:szCs w:val="24"/>
          <w:lang w:val="hy-AM"/>
        </w:rPr>
        <w:lastRenderedPageBreak/>
        <w:t>ինչպես նաև առանձին դեպքերում Կոմիտեի նախագահի հանձնարարությամբ Կոմպետենցիայի հիման վրա գործառույթների իրականացման համար, իսկ աշխատանքային ստաժի համար Մասնագետին տրվում է հավելավճար Կոմիտեում աշխատած յուրաքանչյուր տարվա համար:</w:t>
      </w:r>
    </w:p>
    <w:p w:rsidR="000D2DD8" w:rsidRPr="000D2DD8" w:rsidRDefault="000D2DD8" w:rsidP="000D2DD8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0D2DD8">
        <w:rPr>
          <w:rFonts w:ascii="GHEA Grapalat" w:hAnsi="GHEA Grapalat" w:cs="Tahoma"/>
          <w:sz w:val="24"/>
          <w:szCs w:val="24"/>
          <w:lang w:val="hy-AM"/>
        </w:rPr>
        <w:t>Կոմպետենցիան գիտելիքների, ունակությունների, հմտությունների և վարքագծի ամբողջություն է, որն անհրաժեշտ է «Ավիացիայի մասին» օրենքից, ինչպես նաև Հայաստանի Հանրապետության միջազգային պայմանագրերից բխող և  համապատասխան պաշտոնի անձնագրով նախատեսված գործառույթների պատշաճ, լիարժեք և արդյունավետ իրականացման համար:</w:t>
      </w:r>
    </w:p>
    <w:p w:rsidR="000D2DD8" w:rsidRPr="000D2DD8" w:rsidRDefault="000D2DD8" w:rsidP="000D2DD8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0D2DD8">
        <w:rPr>
          <w:rFonts w:ascii="GHEA Grapalat" w:hAnsi="GHEA Grapalat" w:cs="Tahoma"/>
          <w:sz w:val="24"/>
          <w:szCs w:val="24"/>
          <w:lang w:val="hy-AM"/>
        </w:rPr>
        <w:t xml:space="preserve">Յուրաքանչյուր կոմպետենցիան համար ամեն տարի մշակվում է անհատական ուսուցման պլան (individual training plan), որը թույլ է տալիս Կոմիտեի աշխատողին քայլ առ քայլ այդ պլանով նախատեսված ուսուցման և վերապատրաստման միջոցով հասնելու լիարժեք կոմպետենտության, որը թույլ կտա աշխատողին իրավաչափորեն իրականացնելու իրենք վերապահված գործառույթները: Տարեկան անհատական ուսուցմնա պլանի համաձայն էլ ձևավորվում է վերապատրաստումների բյուջեն: </w:t>
      </w:r>
    </w:p>
    <w:p w:rsidR="000D2DD8" w:rsidRPr="000D2DD8" w:rsidRDefault="000D2DD8" w:rsidP="000D2DD8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0D2DD8">
        <w:rPr>
          <w:rFonts w:ascii="GHEA Grapalat" w:hAnsi="GHEA Grapalat" w:cs="Tahoma"/>
          <w:sz w:val="24"/>
          <w:szCs w:val="24"/>
          <w:lang w:val="hy-AM"/>
        </w:rPr>
        <w:t>Հավել</w:t>
      </w:r>
      <w:r>
        <w:rPr>
          <w:rFonts w:ascii="GHEA Grapalat" w:hAnsi="GHEA Grapalat" w:cs="Tahoma"/>
          <w:sz w:val="24"/>
          <w:szCs w:val="24"/>
          <w:lang w:val="hy-AM"/>
        </w:rPr>
        <w:t>ավճարների</w:t>
      </w:r>
      <w:r w:rsidRPr="000D2DD8">
        <w:rPr>
          <w:rFonts w:ascii="GHEA Grapalat" w:hAnsi="GHEA Grapalat" w:cs="Tahoma"/>
          <w:sz w:val="24"/>
          <w:szCs w:val="24"/>
          <w:lang w:val="hy-AM"/>
        </w:rPr>
        <w:t xml:space="preserve"> չափը նախատեսվել է</w:t>
      </w:r>
      <w:r>
        <w:rPr>
          <w:rFonts w:ascii="GHEA Grapalat" w:hAnsi="GHEA Grapalat" w:cs="Tahoma"/>
          <w:sz w:val="24"/>
          <w:szCs w:val="24"/>
          <w:lang w:val="hy-AM"/>
        </w:rPr>
        <w:t>՝ հաշվի առնելով</w:t>
      </w:r>
      <w:r w:rsidRPr="000D2DD8">
        <w:rPr>
          <w:rFonts w:ascii="GHEA Grapalat" w:hAnsi="GHEA Grapalat" w:cs="Tahoma"/>
          <w:sz w:val="24"/>
          <w:szCs w:val="24"/>
          <w:lang w:val="hy-AM"/>
        </w:rPr>
        <w:t xml:space="preserve"> Օրենքով Կոմիտեին վերապահված լիազորություններից բխող գործառույթների իրականացման համար պահանջվող կոմպետենցիաների կարևորությ</w:t>
      </w:r>
      <w:r>
        <w:rPr>
          <w:rFonts w:ascii="GHEA Grapalat" w:hAnsi="GHEA Grapalat" w:cs="Tahoma"/>
          <w:sz w:val="24"/>
          <w:szCs w:val="24"/>
          <w:lang w:val="hy-AM"/>
        </w:rPr>
        <w:t>ու</w:t>
      </w:r>
      <w:r w:rsidRPr="000D2DD8">
        <w:rPr>
          <w:rFonts w:ascii="GHEA Grapalat" w:hAnsi="GHEA Grapalat" w:cs="Tahoma"/>
          <w:sz w:val="24"/>
          <w:szCs w:val="24"/>
          <w:lang w:val="hy-AM"/>
        </w:rPr>
        <w:t>ն</w:t>
      </w:r>
      <w:r>
        <w:rPr>
          <w:rFonts w:ascii="GHEA Grapalat" w:hAnsi="GHEA Grapalat" w:cs="Tahoma"/>
          <w:sz w:val="24"/>
          <w:szCs w:val="24"/>
          <w:lang w:val="hy-AM"/>
        </w:rPr>
        <w:t>ը</w:t>
      </w:r>
      <w:r w:rsidRPr="000D2DD8">
        <w:rPr>
          <w:rFonts w:ascii="GHEA Grapalat" w:hAnsi="GHEA Grapalat" w:cs="Tahoma"/>
          <w:sz w:val="24"/>
          <w:szCs w:val="24"/>
          <w:lang w:val="hy-AM"/>
        </w:rPr>
        <w:t xml:space="preserve"> և դրա հիման վրա իրականացվող աշխատանքների հաճախականությ</w:t>
      </w:r>
      <w:r>
        <w:rPr>
          <w:rFonts w:ascii="GHEA Grapalat" w:hAnsi="GHEA Grapalat" w:cs="Tahoma"/>
          <w:sz w:val="24"/>
          <w:szCs w:val="24"/>
          <w:lang w:val="hy-AM"/>
        </w:rPr>
        <w:t>ու</w:t>
      </w:r>
      <w:r w:rsidRPr="000D2DD8">
        <w:rPr>
          <w:rFonts w:ascii="GHEA Grapalat" w:hAnsi="GHEA Grapalat" w:cs="Tahoma"/>
          <w:sz w:val="24"/>
          <w:szCs w:val="24"/>
          <w:lang w:val="hy-AM"/>
        </w:rPr>
        <w:t xml:space="preserve">ն (քանակ): </w:t>
      </w:r>
    </w:p>
    <w:p w:rsidR="000D2DD8" w:rsidRPr="000D2DD8" w:rsidRDefault="000D2DD8" w:rsidP="000D2DD8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0D2DD8">
        <w:rPr>
          <w:rFonts w:ascii="GHEA Grapalat" w:hAnsi="GHEA Grapalat" w:cs="Tahoma"/>
          <w:sz w:val="24"/>
          <w:szCs w:val="24"/>
          <w:lang w:val="hy-AM"/>
        </w:rPr>
        <w:t xml:space="preserve">Կարևորությունը  որոշվում է կոմպետենցիային հասնելու համար պահանջվող ժամանակի, դրա համար նախատեսված ծախսերի,  տվյալ կոմպետենցիայի տիրապետման տեսանկյունից պահանջվող աշխատողների քանակի և այդ կոմպետենցիայի հիման վրա կատարվելիք աշխատանքի ծավալի հարաբերակցության արդյունքում:  </w:t>
      </w:r>
    </w:p>
    <w:p w:rsidR="00181640" w:rsidRDefault="000D2DD8" w:rsidP="000D2DD8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0D2DD8">
        <w:rPr>
          <w:rFonts w:ascii="GHEA Grapalat" w:hAnsi="GHEA Grapalat" w:cs="Tahoma"/>
          <w:sz w:val="24"/>
          <w:szCs w:val="24"/>
          <w:lang w:val="hy-AM"/>
        </w:rPr>
        <w:t xml:space="preserve">Նախագծով առաջարկվող կարգավորումը թույլ կտա նախևառաջ կանգնեցնել Կոմիտեում առկա սակավ մասնագետների շարունակական արտահոսքը և </w:t>
      </w:r>
      <w:r w:rsidRPr="000D2DD8">
        <w:rPr>
          <w:rFonts w:ascii="GHEA Grapalat" w:hAnsi="GHEA Grapalat" w:cs="Tahoma"/>
          <w:sz w:val="24"/>
          <w:szCs w:val="24"/>
          <w:lang w:val="hy-AM"/>
        </w:rPr>
        <w:lastRenderedPageBreak/>
        <w:t xml:space="preserve">կայունացնել անկումային իրավիճակը՝ ներգրավելով համապատասխան մասնագետների: </w:t>
      </w:r>
      <w:r w:rsidR="0018164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81640" w:rsidRPr="00683A4F" w:rsidRDefault="00181640" w:rsidP="0018164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3A4F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Բարձրացված խնդիրների համատեքստում կարելի է հստակ եզրակացնել, որ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բարձրացված խնդրի կարգավորման գործընթացի </w:t>
      </w:r>
      <w:r w:rsidRPr="00683A4F">
        <w:rPr>
          <w:rFonts w:ascii="GHEA Grapalat" w:hAnsi="GHEA Grapalat"/>
          <w:b/>
          <w:sz w:val="24"/>
          <w:szCs w:val="24"/>
          <w:u w:val="single"/>
          <w:lang w:val="hy-AM"/>
        </w:rPr>
        <w:t>ձգձգումը և հապաղումը կարող է հանգեցնել ներկա ահազանգող իրավիճակի էլ ավելի վատթարացման՝ փակուղու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, ավելին՝ </w:t>
      </w:r>
      <w:r w:rsidRPr="00683A4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81640">
        <w:rPr>
          <w:rFonts w:ascii="GHEA Grapalat" w:hAnsi="GHEA Grapalat"/>
          <w:b/>
          <w:sz w:val="24"/>
          <w:szCs w:val="24"/>
          <w:u w:val="single"/>
          <w:lang w:val="hy-AM"/>
        </w:rPr>
        <w:t>ԵՄ թռիչքային անվտանգության ցուցակից (այսպես կոչված՝ «սև ցուցակ») դուրս գալը կլինի անիրատեսական</w:t>
      </w:r>
      <w:r>
        <w:rPr>
          <w:rFonts w:ascii="GHEA Grapalat" w:hAnsi="GHEA Grapalat"/>
          <w:b/>
          <w:sz w:val="24"/>
          <w:szCs w:val="24"/>
          <w:lang w:val="hy-AM"/>
        </w:rPr>
        <w:t>:</w:t>
      </w:r>
      <w:r w:rsidR="00E51D4C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E324D0" w:rsidRDefault="00142F7E" w:rsidP="00EB07AC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Միաժամանակ Կոմիտեի կողմից մշակվել է «Պետական տուրքերի» մասին օրենքում լրացումներ կատարելու մասին» օրենքի նախագիծը, որով նախատեսվել է մոտավորապես 50 տեսակի ծառայություններ, որոնց համար անհրաժեշտ է գանձել պետական տուրք: Նախագիծը սահմանված կարգով ներկայացվել է քննարկման: Ներկայումս Կոմիտեում լրամշակվում է այդ ծառայությունների ցանկը՝ նախատեսելով 100-ից ավել ծառայություններ:</w:t>
      </w:r>
    </w:p>
    <w:p w:rsidR="008A50C1" w:rsidRDefault="00142F7E" w:rsidP="00EB07A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:rsidR="005D0CAC" w:rsidRDefault="00484F89" w:rsidP="009E56F4">
      <w:pPr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5D0CAC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="005D0CAC" w:rsidRPr="00FC1C22">
        <w:rPr>
          <w:rFonts w:ascii="GHEA Grapalat" w:hAnsi="GHEA Grapalat"/>
          <w:b/>
          <w:bCs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</w:p>
    <w:p w:rsidR="004A45B5" w:rsidRDefault="004A45B5" w:rsidP="009E56F4">
      <w:pPr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0736E" w:rsidRDefault="008F08D9" w:rsidP="005E6753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Նախագծի մշակումը բխում</w:t>
      </w:r>
      <w:r w:rsidR="0090736E">
        <w:rPr>
          <w:rFonts w:ascii="GHEA Grapalat" w:hAnsi="GHEA Grapalat"/>
          <w:bCs/>
          <w:sz w:val="24"/>
          <w:szCs w:val="24"/>
          <w:lang w:val="hy-AM"/>
        </w:rPr>
        <w:t xml:space="preserve"> է </w:t>
      </w:r>
      <w:r w:rsidR="0090736E" w:rsidRPr="0090736E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2021 թվականի նոյեմբերի 18-ի N1902-Լ որոշմամբ հաստատված ՀՀ կառավարության 2021-2026թթ. գործունեության միջոցառումների </w:t>
      </w:r>
      <w:r w:rsidR="0090736E">
        <w:rPr>
          <w:rFonts w:ascii="GHEA Grapalat" w:hAnsi="GHEA Grapalat"/>
          <w:bCs/>
          <w:sz w:val="24"/>
          <w:szCs w:val="24"/>
          <w:lang w:val="hy-AM"/>
        </w:rPr>
        <w:t>ծրագրի 68.3՝ «</w:t>
      </w:r>
      <w:r w:rsidR="0090736E" w:rsidRPr="0090736E">
        <w:rPr>
          <w:rFonts w:ascii="GHEA Grapalat" w:hAnsi="GHEA Grapalat"/>
          <w:bCs/>
          <w:sz w:val="24"/>
          <w:szCs w:val="24"/>
          <w:lang w:val="hy-AM"/>
        </w:rPr>
        <w:t>Թռիչքային և</w:t>
      </w:r>
      <w:r w:rsidR="009073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36E" w:rsidRPr="0090736E">
        <w:rPr>
          <w:rFonts w:ascii="GHEA Grapalat" w:hAnsi="GHEA Grapalat"/>
          <w:bCs/>
          <w:sz w:val="24"/>
          <w:szCs w:val="24"/>
          <w:lang w:val="hy-AM"/>
        </w:rPr>
        <w:t>ավիացիոն</w:t>
      </w:r>
      <w:r w:rsidR="009073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36E" w:rsidRPr="0090736E">
        <w:rPr>
          <w:rFonts w:ascii="GHEA Grapalat" w:hAnsi="GHEA Grapalat"/>
          <w:bCs/>
          <w:sz w:val="24"/>
          <w:szCs w:val="24"/>
          <w:lang w:val="hy-AM"/>
        </w:rPr>
        <w:t>անվտանգությանն</w:t>
      </w:r>
      <w:r w:rsidR="009073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36E" w:rsidRPr="0090736E">
        <w:rPr>
          <w:rFonts w:ascii="GHEA Grapalat" w:hAnsi="GHEA Grapalat"/>
          <w:bCs/>
          <w:sz w:val="24"/>
          <w:szCs w:val="24"/>
          <w:lang w:val="hy-AM"/>
        </w:rPr>
        <w:t>առնչվող</w:t>
      </w:r>
      <w:r w:rsidR="009073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36E" w:rsidRPr="0090736E">
        <w:rPr>
          <w:rFonts w:ascii="GHEA Grapalat" w:hAnsi="GHEA Grapalat"/>
          <w:bCs/>
          <w:sz w:val="24"/>
          <w:szCs w:val="24"/>
          <w:lang w:val="hy-AM"/>
        </w:rPr>
        <w:t>թերությունների,</w:t>
      </w:r>
      <w:r w:rsidR="009073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36E" w:rsidRPr="0090736E">
        <w:rPr>
          <w:rFonts w:ascii="GHEA Grapalat" w:hAnsi="GHEA Grapalat"/>
          <w:bCs/>
          <w:sz w:val="24"/>
          <w:szCs w:val="24"/>
          <w:lang w:val="hy-AM"/>
        </w:rPr>
        <w:t>անհամապատասխանությունների</w:t>
      </w:r>
      <w:r w:rsidR="009073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36E" w:rsidRPr="0090736E">
        <w:rPr>
          <w:rFonts w:ascii="GHEA Grapalat" w:hAnsi="GHEA Grapalat"/>
          <w:bCs/>
          <w:sz w:val="24"/>
          <w:szCs w:val="24"/>
          <w:lang w:val="hy-AM"/>
        </w:rPr>
        <w:t>հիմնապատճառների</w:t>
      </w:r>
      <w:r w:rsidR="009073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36E" w:rsidRPr="0090736E">
        <w:rPr>
          <w:rFonts w:ascii="GHEA Grapalat" w:hAnsi="GHEA Grapalat"/>
          <w:bCs/>
          <w:sz w:val="24"/>
          <w:szCs w:val="24"/>
          <w:lang w:val="hy-AM"/>
        </w:rPr>
        <w:t>բացահայտում, ուղղիչ</w:t>
      </w:r>
      <w:r w:rsidR="009073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36E" w:rsidRPr="0090736E">
        <w:rPr>
          <w:rFonts w:ascii="GHEA Grapalat" w:hAnsi="GHEA Grapalat"/>
          <w:bCs/>
          <w:sz w:val="24"/>
          <w:szCs w:val="24"/>
          <w:lang w:val="hy-AM"/>
        </w:rPr>
        <w:t>գործողությունների</w:t>
      </w:r>
      <w:r w:rsidR="009073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36E" w:rsidRPr="0090736E">
        <w:rPr>
          <w:rFonts w:ascii="GHEA Grapalat" w:hAnsi="GHEA Grapalat"/>
          <w:bCs/>
          <w:sz w:val="24"/>
          <w:szCs w:val="24"/>
          <w:lang w:val="hy-AM"/>
        </w:rPr>
        <w:t>պլանի մշակում և</w:t>
      </w:r>
      <w:r w:rsidR="009073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36E" w:rsidRPr="0090736E">
        <w:rPr>
          <w:rFonts w:ascii="GHEA Grapalat" w:hAnsi="GHEA Grapalat"/>
          <w:bCs/>
          <w:sz w:val="24"/>
          <w:szCs w:val="24"/>
          <w:lang w:val="hy-AM"/>
        </w:rPr>
        <w:t>վերջիններիս պատշաճ</w:t>
      </w:r>
      <w:r w:rsidR="009073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36E" w:rsidRPr="0090736E">
        <w:rPr>
          <w:rFonts w:ascii="GHEA Grapalat" w:hAnsi="GHEA Grapalat"/>
          <w:bCs/>
          <w:sz w:val="24"/>
          <w:szCs w:val="24"/>
          <w:lang w:val="hy-AM"/>
        </w:rPr>
        <w:t>կերպով իրականացման</w:t>
      </w:r>
      <w:r w:rsidR="009073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36E" w:rsidRPr="0090736E">
        <w:rPr>
          <w:rFonts w:ascii="GHEA Grapalat" w:hAnsi="GHEA Grapalat"/>
          <w:bCs/>
          <w:sz w:val="24"/>
          <w:szCs w:val="24"/>
          <w:lang w:val="hy-AM"/>
        </w:rPr>
        <w:t>համակարգում</w:t>
      </w:r>
      <w:r w:rsidR="0090736E">
        <w:rPr>
          <w:rFonts w:ascii="GHEA Grapalat" w:hAnsi="GHEA Grapalat"/>
          <w:bCs/>
          <w:sz w:val="24"/>
          <w:szCs w:val="24"/>
          <w:lang w:val="hy-AM"/>
        </w:rPr>
        <w:t>» կետի կատարումից:</w:t>
      </w:r>
    </w:p>
    <w:p w:rsidR="008F08D9" w:rsidRDefault="00484F89" w:rsidP="008F08D9">
      <w:pPr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8F08D9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8F08D9" w:rsidRPr="00FC1C22">
        <w:rPr>
          <w:rFonts w:ascii="GHEA Grapalat" w:hAnsi="GHEA Grapalat" w:cs="Sylfaen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վերաբերյալ</w:t>
      </w:r>
    </w:p>
    <w:p w:rsidR="00E659C4" w:rsidRDefault="00E659C4" w:rsidP="00E659C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59FB">
        <w:rPr>
          <w:rFonts w:ascii="GHEA Grapalat" w:hAnsi="GHEA Grapalat"/>
          <w:sz w:val="24"/>
          <w:szCs w:val="24"/>
          <w:lang w:val="hy-AM"/>
        </w:rPr>
        <w:lastRenderedPageBreak/>
        <w:t>Նախագծի ընդունումը կհանգեցնի պետական բյուջեի ծա</w:t>
      </w:r>
      <w:r>
        <w:rPr>
          <w:rFonts w:ascii="GHEA Grapalat" w:hAnsi="GHEA Grapalat"/>
          <w:sz w:val="24"/>
          <w:szCs w:val="24"/>
          <w:lang w:val="hy-AM"/>
        </w:rPr>
        <w:t>խ</w:t>
      </w:r>
      <w:r w:rsidRPr="009459FB">
        <w:rPr>
          <w:rFonts w:ascii="GHEA Grapalat" w:hAnsi="GHEA Grapalat"/>
          <w:sz w:val="24"/>
          <w:szCs w:val="24"/>
          <w:lang w:val="hy-AM"/>
        </w:rPr>
        <w:t>սերի ավելացման, որ</w:t>
      </w:r>
      <w:r>
        <w:rPr>
          <w:rFonts w:ascii="GHEA Grapalat" w:hAnsi="GHEA Grapalat"/>
          <w:sz w:val="24"/>
          <w:szCs w:val="24"/>
          <w:lang w:val="hy-AM"/>
        </w:rPr>
        <w:t>ին համարժեք եկամուտների մասը</w:t>
      </w:r>
      <w:r w:rsidRPr="009459FB">
        <w:rPr>
          <w:rFonts w:ascii="GHEA Grapalat" w:hAnsi="GHEA Grapalat"/>
          <w:sz w:val="24"/>
          <w:szCs w:val="24"/>
          <w:lang w:val="hy-AM"/>
        </w:rPr>
        <w:t xml:space="preserve"> նախատեսվում է լրացնել առանձին կարգավորմամբ պետական տուրքեր սահմանելու միջոցով:</w:t>
      </w:r>
      <w:r w:rsidRPr="00F2374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F08D9" w:rsidRPr="00F23743" w:rsidRDefault="00E659C4" w:rsidP="00E659C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Կոմիտեի կողմից մշակվել է «Պետական տուրքերի» մասին օրենքում լրացումներ կատարելու մասին» օրենքի նախագիծը, որով նախատեսվել է մոտավորապես 50 տեսակի ծառայություններ, որոնց համար անհրաժեշտ է գանձել պետական տուրք: Նախագիծը սահմանված կարգով ներկայացվել է քննարկման: Ներկայումս Կոմիտեում լրամշակվում է այդ ծառայությունների ցանկը՝ նախատեսելով 100-ից ավել ծառայություններ, որոնցից գանձվող պետական տուրքերը կլրացնեն պետական բյուջեի վրա վերը նշված լրացուցիչ ծախսերը:</w:t>
      </w:r>
      <w:r w:rsidR="00791E33" w:rsidRPr="00F23743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8F08D9" w:rsidRPr="00F237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C7F68"/>
    <w:multiLevelType w:val="hybridMultilevel"/>
    <w:tmpl w:val="F33CF8D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9316A9F"/>
    <w:multiLevelType w:val="hybridMultilevel"/>
    <w:tmpl w:val="A7E446F4"/>
    <w:lvl w:ilvl="0" w:tplc="CBB433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E9C4927"/>
    <w:multiLevelType w:val="hybridMultilevel"/>
    <w:tmpl w:val="F072FEFC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" w15:restartNumberingAfterBreak="0">
    <w:nsid w:val="713E283E"/>
    <w:multiLevelType w:val="hybridMultilevel"/>
    <w:tmpl w:val="2DCEA89E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610"/>
    <w:rsid w:val="00021E11"/>
    <w:rsid w:val="00036610"/>
    <w:rsid w:val="00051380"/>
    <w:rsid w:val="000554FC"/>
    <w:rsid w:val="00081E02"/>
    <w:rsid w:val="00083ACB"/>
    <w:rsid w:val="000D2DD8"/>
    <w:rsid w:val="00100E84"/>
    <w:rsid w:val="0011512F"/>
    <w:rsid w:val="00142F7E"/>
    <w:rsid w:val="00181640"/>
    <w:rsid w:val="00184B81"/>
    <w:rsid w:val="001959E5"/>
    <w:rsid w:val="001D69D3"/>
    <w:rsid w:val="001E009E"/>
    <w:rsid w:val="0021695D"/>
    <w:rsid w:val="00221DF4"/>
    <w:rsid w:val="0023171B"/>
    <w:rsid w:val="00243936"/>
    <w:rsid w:val="00257940"/>
    <w:rsid w:val="002A1AB8"/>
    <w:rsid w:val="002B0523"/>
    <w:rsid w:val="002B5F36"/>
    <w:rsid w:val="002E5B9A"/>
    <w:rsid w:val="003551F3"/>
    <w:rsid w:val="00363AF7"/>
    <w:rsid w:val="00380BFE"/>
    <w:rsid w:val="0039067B"/>
    <w:rsid w:val="003A0924"/>
    <w:rsid w:val="003B1BF3"/>
    <w:rsid w:val="003E0478"/>
    <w:rsid w:val="003F0E14"/>
    <w:rsid w:val="003F3244"/>
    <w:rsid w:val="003F63B8"/>
    <w:rsid w:val="0040391C"/>
    <w:rsid w:val="004058BA"/>
    <w:rsid w:val="0041160F"/>
    <w:rsid w:val="004306EB"/>
    <w:rsid w:val="0043710D"/>
    <w:rsid w:val="00484F89"/>
    <w:rsid w:val="004A13F0"/>
    <w:rsid w:val="004A45B5"/>
    <w:rsid w:val="004B4B67"/>
    <w:rsid w:val="004C5785"/>
    <w:rsid w:val="00515D9D"/>
    <w:rsid w:val="005165B3"/>
    <w:rsid w:val="005409FC"/>
    <w:rsid w:val="00586115"/>
    <w:rsid w:val="005C44AD"/>
    <w:rsid w:val="005D0CAC"/>
    <w:rsid w:val="005E6753"/>
    <w:rsid w:val="006077E0"/>
    <w:rsid w:val="00617808"/>
    <w:rsid w:val="00620806"/>
    <w:rsid w:val="00683A4F"/>
    <w:rsid w:val="00691BAC"/>
    <w:rsid w:val="006E4EAA"/>
    <w:rsid w:val="006E64B2"/>
    <w:rsid w:val="00704287"/>
    <w:rsid w:val="00712C53"/>
    <w:rsid w:val="00740F61"/>
    <w:rsid w:val="00755B0D"/>
    <w:rsid w:val="00762AFE"/>
    <w:rsid w:val="00791E33"/>
    <w:rsid w:val="00793C32"/>
    <w:rsid w:val="007E6687"/>
    <w:rsid w:val="00800BB0"/>
    <w:rsid w:val="00810914"/>
    <w:rsid w:val="00834468"/>
    <w:rsid w:val="00847C17"/>
    <w:rsid w:val="008A50C1"/>
    <w:rsid w:val="008B13F8"/>
    <w:rsid w:val="008F08D9"/>
    <w:rsid w:val="0090736E"/>
    <w:rsid w:val="0095642E"/>
    <w:rsid w:val="00993CFD"/>
    <w:rsid w:val="009B614D"/>
    <w:rsid w:val="009D67DF"/>
    <w:rsid w:val="009E56F4"/>
    <w:rsid w:val="00A26018"/>
    <w:rsid w:val="00A342EA"/>
    <w:rsid w:val="00A4132B"/>
    <w:rsid w:val="00A62FB2"/>
    <w:rsid w:val="00A93020"/>
    <w:rsid w:val="00AD7CDE"/>
    <w:rsid w:val="00AD7DAB"/>
    <w:rsid w:val="00AE7C32"/>
    <w:rsid w:val="00B31141"/>
    <w:rsid w:val="00B649FB"/>
    <w:rsid w:val="00BA5B7A"/>
    <w:rsid w:val="00BF44B7"/>
    <w:rsid w:val="00C62D81"/>
    <w:rsid w:val="00C662BF"/>
    <w:rsid w:val="00CF7723"/>
    <w:rsid w:val="00D14093"/>
    <w:rsid w:val="00D14794"/>
    <w:rsid w:val="00D209A9"/>
    <w:rsid w:val="00D3111A"/>
    <w:rsid w:val="00D312F8"/>
    <w:rsid w:val="00D31B62"/>
    <w:rsid w:val="00D82EFC"/>
    <w:rsid w:val="00DF43FA"/>
    <w:rsid w:val="00E129C5"/>
    <w:rsid w:val="00E324D0"/>
    <w:rsid w:val="00E51D4C"/>
    <w:rsid w:val="00E523AC"/>
    <w:rsid w:val="00E56B8F"/>
    <w:rsid w:val="00E659C4"/>
    <w:rsid w:val="00EA5D94"/>
    <w:rsid w:val="00EB07AC"/>
    <w:rsid w:val="00EB5A69"/>
    <w:rsid w:val="00EB6BD8"/>
    <w:rsid w:val="00EF3CD2"/>
    <w:rsid w:val="00F0400C"/>
    <w:rsid w:val="00F0787E"/>
    <w:rsid w:val="00F23743"/>
    <w:rsid w:val="00F32FE0"/>
    <w:rsid w:val="00F74618"/>
    <w:rsid w:val="00F751CD"/>
    <w:rsid w:val="00FA5C99"/>
    <w:rsid w:val="00FA6971"/>
    <w:rsid w:val="00FB6691"/>
    <w:rsid w:val="00FD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B9378"/>
  <w15:chartTrackingRefBased/>
  <w15:docId w15:val="{5EEEF0A4-829E-4B14-A2E1-FD61F429B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56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2D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D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7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3784E-3EDD-4455-84CF-CEC4DBE96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13</Pages>
  <Words>2760</Words>
  <Characters>15738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107</cp:revision>
  <cp:lastPrinted>2022-11-09T10:09:00Z</cp:lastPrinted>
  <dcterms:created xsi:type="dcterms:W3CDTF">2022-11-03T06:17:00Z</dcterms:created>
  <dcterms:modified xsi:type="dcterms:W3CDTF">2023-01-04T10:43:00Z</dcterms:modified>
</cp:coreProperties>
</file>