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27507" w14:textId="77777777" w:rsidR="0099037B" w:rsidRPr="007600F0" w:rsidRDefault="00595C8F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2305F4A" w14:textId="77777777" w:rsidR="00655043" w:rsidRPr="007600F0" w:rsidRDefault="00655043" w:rsidP="00CF14E5">
      <w:pPr>
        <w:spacing w:line="276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04C47A3F" w14:textId="77777777" w:rsidR="00595C8F" w:rsidRPr="007600F0" w:rsidRDefault="00595C8F" w:rsidP="00CF14E5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14:paraId="009266A2" w14:textId="0D52030E" w:rsidR="00595C8F" w:rsidRPr="007600F0" w:rsidRDefault="00E15C56" w:rsidP="00B26066">
      <w:pPr>
        <w:spacing w:line="276" w:lineRule="auto"/>
        <w:ind w:left="90" w:hanging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«</w:t>
      </w:r>
      <w:r w:rsidR="00FB70F3" w:rsidRPr="007600F0">
        <w:rPr>
          <w:rFonts w:ascii="GHEA Grapalat" w:hAnsi="GHEA Grapalat"/>
          <w:b/>
          <w:sz w:val="24"/>
          <w:szCs w:val="24"/>
          <w:lang w:val="hy-AM"/>
        </w:rPr>
        <w:t>ՄԻՋԱԶԳԱՅԻՆ ԻՐԱՎԱԿԱՆ ՀԱՐՑԵՐՈՎ ՆԵՐԿԱՅԱՑՈՒՑՉԻ ՄԱՍԻՆ</w:t>
      </w:r>
      <w:r w:rsidRPr="007600F0">
        <w:rPr>
          <w:rFonts w:ascii="GHEA Grapalat" w:hAnsi="GHEA Grapalat"/>
          <w:b/>
          <w:sz w:val="24"/>
          <w:szCs w:val="24"/>
          <w:lang w:val="hy-AM"/>
        </w:rPr>
        <w:t>»</w:t>
      </w:r>
      <w:r w:rsidR="00595C8F" w:rsidRPr="007600F0">
        <w:rPr>
          <w:rFonts w:ascii="GHEA Grapalat" w:hAnsi="GHEA Grapalat"/>
          <w:b/>
          <w:sz w:val="24"/>
          <w:szCs w:val="24"/>
          <w:lang w:val="hy-AM"/>
        </w:rPr>
        <w:t xml:space="preserve"> ՕՐԵՆՔՈՒՄ </w:t>
      </w:r>
      <w:r w:rsidR="001C3A71" w:rsidRPr="001035FC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BF30AF" w:rsidRPr="001035FC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</w:t>
      </w:r>
      <w:r w:rsidR="00595C8F" w:rsidRPr="007600F0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0B77FA9E" w14:textId="77777777" w:rsidR="00595C8F" w:rsidRPr="007600F0" w:rsidRDefault="00595C8F" w:rsidP="00CF14E5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9C4B3EF" w14:textId="3396D799" w:rsidR="00BF30AF" w:rsidRPr="007600F0" w:rsidRDefault="00595C8F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Pr="007600F0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Pr="007600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0F0">
        <w:rPr>
          <w:rFonts w:ascii="GHEA Grapalat" w:hAnsi="GHEA Grapalat"/>
          <w:sz w:val="24"/>
          <w:szCs w:val="24"/>
          <w:lang w:val="hy-AM"/>
        </w:rPr>
        <w:t>«</w:t>
      </w:r>
      <w:r w:rsidR="00FB70F3" w:rsidRPr="007600F0">
        <w:rPr>
          <w:rFonts w:ascii="GHEA Grapalat" w:hAnsi="GHEA Grapalat"/>
          <w:sz w:val="24"/>
          <w:szCs w:val="24"/>
          <w:lang w:val="hy-AM"/>
        </w:rPr>
        <w:t>Միջազգային իրավական հարցերով ներկայացուցչի մասին</w:t>
      </w:r>
      <w:r w:rsidRPr="007600F0">
        <w:rPr>
          <w:rFonts w:ascii="GHEA Grapalat" w:hAnsi="GHEA Grapalat"/>
          <w:sz w:val="24"/>
          <w:szCs w:val="24"/>
          <w:lang w:val="hy-AM"/>
        </w:rPr>
        <w:t>» 2019 թվականի հուլիսի 10-ի ՀՕ-141-Ն օրենքի (այսուհետ՝ Օրենք)</w:t>
      </w:r>
      <w:r w:rsidR="00BF30AF"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67">
        <w:rPr>
          <w:rFonts w:ascii="GHEA Grapalat" w:hAnsi="GHEA Grapalat"/>
          <w:sz w:val="24"/>
          <w:szCs w:val="24"/>
          <w:lang w:val="hy-AM"/>
        </w:rPr>
        <w:t xml:space="preserve">7-րդ հոդվածի </w:t>
      </w:r>
      <w:r w:rsidR="00BF30AF" w:rsidRPr="007600F0">
        <w:rPr>
          <w:rFonts w:ascii="GHEA Grapalat" w:hAnsi="GHEA Grapalat"/>
          <w:sz w:val="24"/>
          <w:szCs w:val="24"/>
          <w:lang w:val="hy-AM"/>
        </w:rPr>
        <w:t>1-ին մասը լրացնել հետևյալ բովանդակությամբ 7-րդ կետով՝</w:t>
      </w:r>
    </w:p>
    <w:p w14:paraId="39F901E9" w14:textId="4725C7B5" w:rsidR="00BF30AF" w:rsidRPr="007600F0" w:rsidRDefault="00BF30AF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>«7) Հայաստանի Հանրապետության անունից Եվրոպական դատարան է ներկայացնում միջանկյալ միջոց կիրառելու վերաբերյալ պահանջ:»:</w:t>
      </w:r>
    </w:p>
    <w:p w14:paraId="0523ADB4" w14:textId="6BAAC2D0" w:rsidR="00BF30AF" w:rsidRPr="007600F0" w:rsidRDefault="00BF30AF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7600F0">
        <w:rPr>
          <w:rFonts w:ascii="GHEA Grapalat" w:hAnsi="GHEA Grapalat"/>
          <w:sz w:val="24"/>
          <w:szCs w:val="24"/>
          <w:lang w:val="hy-AM"/>
        </w:rPr>
        <w:t>. Օրենքի 8.1 հոդվածի 1-ին մասի՝</w:t>
      </w:r>
    </w:p>
    <w:p w14:paraId="0F6B4F50" w14:textId="3649EE99" w:rsidR="00BF30AF" w:rsidRPr="007600F0" w:rsidRDefault="00BF30AF" w:rsidP="00BF30AF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 xml:space="preserve">1-ին կետը շարադրել հետևյալ </w:t>
      </w:r>
      <w:r w:rsidR="003725C3" w:rsidRPr="007600F0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7600F0">
        <w:rPr>
          <w:rFonts w:ascii="GHEA Grapalat" w:hAnsi="GHEA Grapalat"/>
          <w:sz w:val="24"/>
          <w:szCs w:val="24"/>
          <w:lang w:val="hy-AM"/>
        </w:rPr>
        <w:t>՝</w:t>
      </w:r>
    </w:p>
    <w:p w14:paraId="2B9A9C91" w14:textId="77777777" w:rsidR="00BF30AF" w:rsidRPr="007600F0" w:rsidRDefault="00BF30AF" w:rsidP="00BF30AF">
      <w:pPr>
        <w:pStyle w:val="ListParagraph"/>
        <w:spacing w:line="276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>«1. Կառավարության որոշման հիման վրա Հայաստանի Հանրապետության անունից Արդարադատության միջազգային դատարան է ներկայացնում հայցադիմում.»,</w:t>
      </w:r>
    </w:p>
    <w:p w14:paraId="50066A4A" w14:textId="6ACF7232" w:rsidR="00BF30AF" w:rsidRPr="007600F0" w:rsidRDefault="00BF30AF" w:rsidP="00BF30AF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 xml:space="preserve">լրացնել հետևյալ բովանդակությամբ 1.1 կետով՝ </w:t>
      </w:r>
    </w:p>
    <w:p w14:paraId="7D180886" w14:textId="51C224EA" w:rsidR="00BF30AF" w:rsidRPr="007600F0" w:rsidRDefault="00BF30AF" w:rsidP="00BF30AF">
      <w:pPr>
        <w:pStyle w:val="ListParagraph"/>
        <w:spacing w:line="276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 xml:space="preserve">«1.1) </w:t>
      </w:r>
      <w:r w:rsidRPr="007600F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Արդարադատության միջազգային դատարան է ներկայացնում ժամանակավոր միջոց կիրառելու վերաբերյալ միջնորդություն.</w:t>
      </w:r>
      <w:r w:rsidRPr="007600F0">
        <w:rPr>
          <w:rFonts w:ascii="GHEA Grapalat" w:hAnsi="GHEA Grapalat"/>
          <w:sz w:val="24"/>
          <w:szCs w:val="24"/>
          <w:lang w:val="hy-AM"/>
        </w:rPr>
        <w:t>»:</w:t>
      </w:r>
    </w:p>
    <w:p w14:paraId="14D647DC" w14:textId="24F0A4CB" w:rsidR="00595C8F" w:rsidRPr="007600F0" w:rsidRDefault="00BF30AF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Հոդված 3</w:t>
      </w:r>
      <w:r w:rsidRPr="007600F0">
        <w:rPr>
          <w:rFonts w:ascii="GHEA Grapalat" w:hAnsi="GHEA Grapalat"/>
          <w:sz w:val="24"/>
          <w:szCs w:val="24"/>
          <w:lang w:val="hy-AM"/>
        </w:rPr>
        <w:t>.</w:t>
      </w:r>
      <w:r w:rsidR="00595C8F"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00F0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6A081A" w:rsidRPr="007600F0">
        <w:rPr>
          <w:rFonts w:ascii="GHEA Grapalat" w:hAnsi="GHEA Grapalat"/>
          <w:sz w:val="24"/>
          <w:szCs w:val="24"/>
          <w:lang w:val="hy-AM"/>
        </w:rPr>
        <w:t>8.2</w:t>
      </w:r>
      <w:r w:rsidR="001C3A71"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2E2" w:rsidRPr="007600F0">
        <w:rPr>
          <w:rFonts w:ascii="GHEA Grapalat" w:hAnsi="GHEA Grapalat"/>
          <w:sz w:val="24"/>
          <w:szCs w:val="24"/>
          <w:lang w:val="hy-AM"/>
        </w:rPr>
        <w:t>հոդված</w:t>
      </w:r>
      <w:r w:rsidR="006A081A" w:rsidRPr="007600F0">
        <w:rPr>
          <w:rFonts w:ascii="GHEA Grapalat" w:hAnsi="GHEA Grapalat"/>
          <w:sz w:val="24"/>
          <w:szCs w:val="24"/>
          <w:lang w:val="hy-AM"/>
        </w:rPr>
        <w:t>ի 1-ին մասը</w:t>
      </w:r>
      <w:r w:rsidR="001C3A71" w:rsidRPr="007600F0">
        <w:rPr>
          <w:rFonts w:ascii="GHEA Grapalat" w:hAnsi="GHEA Grapalat"/>
          <w:sz w:val="24"/>
          <w:szCs w:val="24"/>
          <w:lang w:val="hy-AM"/>
        </w:rPr>
        <w:t xml:space="preserve"> լրացնել</w:t>
      </w:r>
      <w:r w:rsidR="002512E2"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1C3A71" w:rsidRPr="007600F0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</w:t>
      </w:r>
      <w:r w:rsidR="006A081A" w:rsidRPr="007600F0">
        <w:rPr>
          <w:rFonts w:ascii="GHEA Grapalat" w:hAnsi="GHEA Grapalat"/>
          <w:sz w:val="24"/>
          <w:szCs w:val="24"/>
          <w:lang w:val="hy-AM"/>
        </w:rPr>
        <w:t>1.1, 6.1 և 8.1</w:t>
      </w:r>
      <w:r w:rsidR="001C3A71" w:rsidRPr="007600F0">
        <w:rPr>
          <w:rFonts w:ascii="GHEA Grapalat" w:hAnsi="GHEA Grapalat"/>
          <w:sz w:val="24"/>
          <w:szCs w:val="24"/>
          <w:lang w:val="hy-AM"/>
        </w:rPr>
        <w:t xml:space="preserve"> կետերով</w:t>
      </w:r>
      <w:r w:rsidR="002512E2" w:rsidRPr="007600F0">
        <w:rPr>
          <w:rFonts w:ascii="GHEA Grapalat" w:hAnsi="GHEA Grapalat"/>
          <w:sz w:val="24"/>
          <w:szCs w:val="24"/>
          <w:lang w:val="hy-AM"/>
        </w:rPr>
        <w:t>՝</w:t>
      </w:r>
    </w:p>
    <w:p w14:paraId="41F4619F" w14:textId="3E371EC8" w:rsidR="00B45EA5" w:rsidRPr="007600F0" w:rsidRDefault="002362BA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>«</w:t>
      </w:r>
      <w:r w:rsidR="006A081A" w:rsidRPr="007600F0">
        <w:rPr>
          <w:rFonts w:ascii="GHEA Grapalat" w:hAnsi="GHEA Grapalat"/>
          <w:sz w:val="24"/>
          <w:szCs w:val="24"/>
          <w:lang w:val="hy-AM"/>
        </w:rPr>
        <w:t>1</w:t>
      </w:r>
      <w:r w:rsidR="00B45EA5" w:rsidRPr="007600F0">
        <w:rPr>
          <w:rFonts w:ascii="GHEA Grapalat" w:hAnsi="GHEA Grapalat"/>
          <w:sz w:val="24"/>
          <w:szCs w:val="24"/>
          <w:lang w:val="hy-AM"/>
        </w:rPr>
        <w:t xml:space="preserve">.1) 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>սույն հոդվածի 1-ին մասի 1-ին կետով սահմանված բանակցությունների արդյունքում</w:t>
      </w:r>
      <w:r w:rsidR="00C430DD">
        <w:rPr>
          <w:rFonts w:ascii="GHEA Grapalat" w:hAnsi="GHEA Grapalat"/>
          <w:sz w:val="24"/>
          <w:szCs w:val="24"/>
          <w:lang w:val="hy-AM"/>
        </w:rPr>
        <w:t xml:space="preserve"> կազմում է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 xml:space="preserve"> հաշտության համաձայնագիր</w:t>
      </w:r>
      <w:r w:rsidR="00C430DD">
        <w:rPr>
          <w:rFonts w:ascii="GHEA Grapalat" w:hAnsi="GHEA Grapalat"/>
          <w:sz w:val="24"/>
          <w:szCs w:val="24"/>
          <w:lang w:val="hy-AM"/>
        </w:rPr>
        <w:t>, որը հաստատում է Կառավարությունը՝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 xml:space="preserve"> սահման</w:t>
      </w:r>
      <w:r w:rsidR="00C430DD">
        <w:rPr>
          <w:rFonts w:ascii="GHEA Grapalat" w:hAnsi="GHEA Grapalat"/>
          <w:sz w:val="24"/>
          <w:szCs w:val="24"/>
          <w:lang w:val="hy-AM"/>
        </w:rPr>
        <w:t>ելով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 xml:space="preserve"> համաձայնագրի ստորագրման և դրանից բխող պարտավորությունների իրականացման կարգը.</w:t>
      </w:r>
    </w:p>
    <w:p w14:paraId="6BB92B3A" w14:textId="6D82EDA3" w:rsidR="00DD4B9F" w:rsidRPr="007600F0" w:rsidRDefault="006A081A" w:rsidP="00B45EA5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>6.1</w:t>
      </w:r>
      <w:r w:rsidR="001C3A71" w:rsidRPr="007600F0">
        <w:rPr>
          <w:rFonts w:ascii="GHEA Grapalat" w:hAnsi="GHEA Grapalat"/>
          <w:sz w:val="24"/>
          <w:szCs w:val="24"/>
          <w:lang w:val="hy-AM"/>
        </w:rPr>
        <w:t xml:space="preserve">) 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 xml:space="preserve">միջազգային արբիտրաժային վեճերի </w:t>
      </w:r>
      <w:r w:rsidR="00741B59">
        <w:rPr>
          <w:rFonts w:ascii="GHEA Grapalat" w:hAnsi="GHEA Grapalat"/>
          <w:sz w:val="24"/>
          <w:szCs w:val="24"/>
          <w:lang w:val="hy-AM"/>
        </w:rPr>
        <w:t xml:space="preserve">կամ օտարերկրյա դատարաններում Հայաստանի Հանրապետության մասնակցությամբ քննվող գործերի 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 xml:space="preserve">շրջանակներում բանակցված հաշտության համաձայնագիրը հաստատման է ներկայացնում 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lastRenderedPageBreak/>
        <w:t xml:space="preserve">Կառավարություն, որը </w:t>
      </w:r>
      <w:r w:rsidR="006D5DA0">
        <w:rPr>
          <w:rFonts w:ascii="GHEA Grapalat" w:hAnsi="GHEA Grapalat"/>
          <w:sz w:val="24"/>
          <w:szCs w:val="24"/>
          <w:lang w:val="hy-AM"/>
        </w:rPr>
        <w:t xml:space="preserve">հաստատում է այն՝ սահմանելով 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>համաձայնագրի ստորագրման և դրանից բխող պարտավորությունների իրականացման կարգը.</w:t>
      </w:r>
    </w:p>
    <w:p w14:paraId="16EC18F0" w14:textId="6A4C43BF" w:rsidR="00DD4B9F" w:rsidRPr="007600F0" w:rsidRDefault="006A081A" w:rsidP="00DD4B9F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 xml:space="preserve">8.1) 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>արբիտրաժային որոշումը (վճիռը) չեղյալ ճանաչելու վերաբերյալ դիմումի առնչությամբ ներկայացնում  է Հայաստանի Հանրապետության դիրքորոշումը, ինչպես նաև ներկայացնում է Հայաստանի Հանրապետության շահերն արբիտրաժային որոշումը (վճիռը) չեղյալ ճանաչելու վարույթում.</w:t>
      </w:r>
      <w:r w:rsidR="002362BA" w:rsidRPr="007600F0">
        <w:rPr>
          <w:rFonts w:ascii="GHEA Grapalat" w:hAnsi="GHEA Grapalat"/>
          <w:sz w:val="24"/>
          <w:szCs w:val="24"/>
          <w:lang w:val="hy-AM"/>
        </w:rPr>
        <w:t>»</w:t>
      </w:r>
      <w:r w:rsidR="00DD4B9F" w:rsidRPr="007600F0">
        <w:rPr>
          <w:rFonts w:ascii="GHEA Grapalat" w:hAnsi="GHEA Grapalat"/>
          <w:sz w:val="24"/>
          <w:szCs w:val="24"/>
          <w:lang w:val="hy-AM"/>
        </w:rPr>
        <w:t>:</w:t>
      </w:r>
    </w:p>
    <w:p w14:paraId="64DDEB6D" w14:textId="1BE8CE9A" w:rsidR="00DD4B9F" w:rsidRPr="007600F0" w:rsidRDefault="00E15C56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BF30AF" w:rsidRPr="007600F0">
        <w:rPr>
          <w:rFonts w:ascii="GHEA Grapalat" w:hAnsi="GHEA Grapalat"/>
          <w:b/>
          <w:sz w:val="24"/>
          <w:szCs w:val="24"/>
          <w:lang w:val="hy-AM"/>
        </w:rPr>
        <w:t xml:space="preserve"> 4</w:t>
      </w:r>
      <w:r w:rsidRPr="007600F0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="00E80A6E" w:rsidRPr="00760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CDC" w:rsidRPr="007600F0">
        <w:rPr>
          <w:rFonts w:ascii="GHEA Grapalat" w:hAnsi="GHEA Grapalat"/>
          <w:sz w:val="24"/>
          <w:szCs w:val="24"/>
          <w:lang w:val="hy-AM"/>
        </w:rPr>
        <w:t>Օրենքի 10-րդ հոդվածի 1-ին մասը լրացնել հետևյալ բովանդակությամբ 3.1 կետով՝</w:t>
      </w:r>
    </w:p>
    <w:p w14:paraId="2019C623" w14:textId="0302ECA1" w:rsidR="00FA5CDC" w:rsidRPr="007600F0" w:rsidRDefault="00FA5CDC" w:rsidP="00CF14E5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sz w:val="24"/>
          <w:szCs w:val="24"/>
          <w:lang w:val="hy-AM"/>
        </w:rPr>
        <w:t xml:space="preserve">«3.1) </w:t>
      </w:r>
      <w:r w:rsidR="00A45999">
        <w:rPr>
          <w:rFonts w:ascii="GHEA Grapalat" w:hAnsi="GHEA Grapalat"/>
          <w:sz w:val="24"/>
          <w:szCs w:val="24"/>
          <w:lang w:val="hy-AM"/>
        </w:rPr>
        <w:t xml:space="preserve">ներկայացնել </w:t>
      </w:r>
      <w:r w:rsidR="003461C8">
        <w:rPr>
          <w:rFonts w:ascii="GHEA Grapalat" w:hAnsi="GHEA Grapalat"/>
          <w:sz w:val="24"/>
          <w:szCs w:val="24"/>
          <w:lang w:val="hy-AM"/>
        </w:rPr>
        <w:t xml:space="preserve">միջազգային դատարաններ, </w:t>
      </w:r>
      <w:r w:rsidRPr="007600F0">
        <w:rPr>
          <w:rFonts w:ascii="GHEA Grapalat" w:hAnsi="GHEA Grapalat"/>
          <w:sz w:val="24"/>
          <w:szCs w:val="24"/>
          <w:lang w:val="hy-AM"/>
        </w:rPr>
        <w:t>Եվրոպական դատարանի վճիռների կատարման դեպարտամենտ</w:t>
      </w:r>
      <w:r w:rsidR="003461C8">
        <w:rPr>
          <w:rFonts w:ascii="GHEA Grapalat" w:hAnsi="GHEA Grapalat"/>
          <w:sz w:val="24"/>
          <w:szCs w:val="24"/>
          <w:lang w:val="hy-AM"/>
        </w:rPr>
        <w:t xml:space="preserve"> և միջազգային արբիտրաժային կենտրոններ</w:t>
      </w:r>
      <w:r w:rsidRPr="007600F0">
        <w:rPr>
          <w:rFonts w:ascii="GHEA Grapalat" w:hAnsi="GHEA Grapalat"/>
          <w:sz w:val="24"/>
          <w:szCs w:val="24"/>
          <w:lang w:val="hy-AM"/>
        </w:rPr>
        <w:t xml:space="preserve"> գործուղվող </w:t>
      </w:r>
      <w:r w:rsidR="00741B59">
        <w:rPr>
          <w:rFonts w:ascii="GHEA Grapalat" w:hAnsi="GHEA Grapalat"/>
          <w:sz w:val="24"/>
          <w:szCs w:val="24"/>
          <w:lang w:val="hy-AM"/>
        </w:rPr>
        <w:t>իրավաբանների</w:t>
      </w:r>
      <w:r w:rsidRPr="007600F0">
        <w:rPr>
          <w:rFonts w:ascii="GHEA Grapalat" w:hAnsi="GHEA Grapalat"/>
          <w:sz w:val="24"/>
          <w:szCs w:val="24"/>
          <w:lang w:val="hy-AM"/>
        </w:rPr>
        <w:t xml:space="preserve"> թեկնածությունը</w:t>
      </w:r>
      <w:r w:rsidR="00A45999">
        <w:rPr>
          <w:rFonts w:ascii="GHEA Grapalat" w:hAnsi="GHEA Grapalat"/>
          <w:sz w:val="24"/>
          <w:szCs w:val="24"/>
          <w:lang w:val="hy-AM"/>
        </w:rPr>
        <w:t>, որը հաստատվում է Վարչապետի կողմից</w:t>
      </w:r>
      <w:r w:rsidR="002E38A4">
        <w:rPr>
          <w:rFonts w:ascii="GHEA Grapalat" w:hAnsi="GHEA Grapalat"/>
          <w:sz w:val="24"/>
          <w:szCs w:val="24"/>
          <w:lang w:val="hy-AM"/>
        </w:rPr>
        <w:t>:</w:t>
      </w:r>
      <w:r w:rsidR="005B651F" w:rsidRPr="00FC7AE5">
        <w:rPr>
          <w:rFonts w:ascii="GHEA Grapalat" w:hAnsi="GHEA Grapalat"/>
          <w:sz w:val="24"/>
          <w:szCs w:val="24"/>
          <w:lang w:val="hy-AM"/>
        </w:rPr>
        <w:t xml:space="preserve"> </w:t>
      </w:r>
      <w:r w:rsidR="00FC7AE5">
        <w:rPr>
          <w:rFonts w:ascii="GHEA Grapalat" w:hAnsi="GHEA Grapalat"/>
          <w:sz w:val="24"/>
          <w:szCs w:val="24"/>
          <w:lang w:val="hy-AM"/>
        </w:rPr>
        <w:t>Հանրային ծառայող չհանդիսացող անձ</w:t>
      </w:r>
      <w:r w:rsidR="00B55DA5">
        <w:rPr>
          <w:rFonts w:ascii="GHEA Grapalat" w:hAnsi="GHEA Grapalat"/>
          <w:sz w:val="24"/>
          <w:szCs w:val="24"/>
          <w:lang w:val="hy-AM"/>
        </w:rPr>
        <w:t>ին</w:t>
      </w:r>
      <w:r w:rsidR="00FC7A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55DA5">
        <w:rPr>
          <w:rFonts w:ascii="GHEA Grapalat" w:hAnsi="GHEA Grapalat"/>
          <w:sz w:val="24"/>
          <w:szCs w:val="24"/>
          <w:lang w:val="hy-AM"/>
        </w:rPr>
        <w:t>Վարչապետ</w:t>
      </w:r>
      <w:r w:rsidR="00026146">
        <w:rPr>
          <w:rFonts w:ascii="GHEA Grapalat" w:hAnsi="GHEA Grapalat"/>
          <w:sz w:val="24"/>
          <w:szCs w:val="24"/>
          <w:lang w:val="hy-AM"/>
        </w:rPr>
        <w:t>ը</w:t>
      </w:r>
      <w:bookmarkStart w:id="0" w:name="_GoBack"/>
      <w:bookmarkEnd w:id="0"/>
      <w:r w:rsidR="00FC7AE5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B55DA5">
        <w:rPr>
          <w:rFonts w:ascii="GHEA Grapalat" w:hAnsi="GHEA Grapalat"/>
          <w:sz w:val="24"/>
          <w:szCs w:val="24"/>
          <w:lang w:val="hy-AM"/>
        </w:rPr>
        <w:t>լիազոր</w:t>
      </w:r>
      <w:r w:rsidR="00FC7AE5">
        <w:rPr>
          <w:rFonts w:ascii="GHEA Grapalat" w:hAnsi="GHEA Grapalat"/>
          <w:sz w:val="24"/>
          <w:szCs w:val="24"/>
          <w:lang w:val="hy-AM"/>
        </w:rPr>
        <w:t>ում է հանդես գալ սույն կետում նշված մարմիններում, և նրա հետ կնքվում է համապատասխան պայմանագիր</w:t>
      </w:r>
      <w:r w:rsidR="00935541">
        <w:rPr>
          <w:rFonts w:ascii="GHEA Grapalat" w:hAnsi="GHEA Grapalat"/>
          <w:sz w:val="24"/>
          <w:szCs w:val="24"/>
          <w:lang w:val="hy-AM"/>
        </w:rPr>
        <w:t>.</w:t>
      </w:r>
      <w:r w:rsidRPr="007600F0">
        <w:rPr>
          <w:rFonts w:ascii="GHEA Grapalat" w:hAnsi="GHEA Grapalat"/>
          <w:sz w:val="24"/>
          <w:szCs w:val="24"/>
          <w:lang w:val="hy-AM"/>
        </w:rPr>
        <w:t>»:</w:t>
      </w:r>
    </w:p>
    <w:p w14:paraId="7969C1CF" w14:textId="191FF53E" w:rsidR="00FB70F3" w:rsidRPr="007600F0" w:rsidRDefault="00DD4B9F" w:rsidP="00181A2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00F0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BF30AF" w:rsidRPr="007600F0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Pr="007600F0">
        <w:rPr>
          <w:rFonts w:ascii="GHEA Grapalat" w:hAnsi="GHEA Grapalat"/>
          <w:sz w:val="24"/>
          <w:szCs w:val="24"/>
          <w:lang w:val="hy-AM"/>
        </w:rPr>
        <w:t xml:space="preserve">. </w:t>
      </w:r>
      <w:r w:rsidR="00167F62" w:rsidRPr="007600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sectPr w:rsidR="00FB70F3" w:rsidRPr="00760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0993"/>
    <w:multiLevelType w:val="hybridMultilevel"/>
    <w:tmpl w:val="EA6AAC44"/>
    <w:lvl w:ilvl="0" w:tplc="30EC3F34">
      <w:start w:val="1"/>
      <w:numFmt w:val="decimal"/>
      <w:lvlText w:val="%1)"/>
      <w:lvlJc w:val="left"/>
      <w:pPr>
        <w:ind w:left="1095" w:hanging="375"/>
      </w:pPr>
      <w:rPr>
        <w:rFonts w:ascii="Sylfaen" w:eastAsiaTheme="minorHAnsi" w:hAnsi="Sylfaen" w:cstheme="minorBidi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42441"/>
    <w:multiLevelType w:val="hybridMultilevel"/>
    <w:tmpl w:val="CF8A6612"/>
    <w:lvl w:ilvl="0" w:tplc="A45E332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8920BA"/>
    <w:multiLevelType w:val="hybridMultilevel"/>
    <w:tmpl w:val="378452EE"/>
    <w:lvl w:ilvl="0" w:tplc="6B9238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73635E2"/>
    <w:multiLevelType w:val="hybridMultilevel"/>
    <w:tmpl w:val="6506F0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501E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434A7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31628"/>
    <w:multiLevelType w:val="hybridMultilevel"/>
    <w:tmpl w:val="3D2E6DBE"/>
    <w:lvl w:ilvl="0" w:tplc="A81230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A52BC5"/>
    <w:multiLevelType w:val="hybridMultilevel"/>
    <w:tmpl w:val="ED5431CE"/>
    <w:lvl w:ilvl="0" w:tplc="24ECE724">
      <w:start w:val="1"/>
      <w:numFmt w:val="decimal"/>
      <w:lvlText w:val="%1)"/>
      <w:lvlJc w:val="left"/>
      <w:pPr>
        <w:ind w:left="1095" w:hanging="375"/>
      </w:pPr>
      <w:rPr>
        <w:rFonts w:ascii="GHEA Grapalat" w:hAnsi="GHEA Grapala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DA5C87"/>
    <w:multiLevelType w:val="hybridMultilevel"/>
    <w:tmpl w:val="C2DAD27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2B0C1789"/>
    <w:multiLevelType w:val="hybridMultilevel"/>
    <w:tmpl w:val="555E63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04D5C"/>
    <w:multiLevelType w:val="hybridMultilevel"/>
    <w:tmpl w:val="279AB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E37CE"/>
    <w:multiLevelType w:val="hybridMultilevel"/>
    <w:tmpl w:val="321E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77951"/>
    <w:multiLevelType w:val="hybridMultilevel"/>
    <w:tmpl w:val="99921B14"/>
    <w:lvl w:ilvl="0" w:tplc="202EF2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5C75"/>
    <w:multiLevelType w:val="hybridMultilevel"/>
    <w:tmpl w:val="3AD42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15EBF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4523C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66665"/>
    <w:multiLevelType w:val="hybridMultilevel"/>
    <w:tmpl w:val="D6007642"/>
    <w:lvl w:ilvl="0" w:tplc="224400A4">
      <w:start w:val="1"/>
      <w:numFmt w:val="decimal"/>
      <w:lvlText w:val="%1)"/>
      <w:lvlJc w:val="left"/>
      <w:pPr>
        <w:ind w:left="1095" w:hanging="375"/>
      </w:pPr>
      <w:rPr>
        <w:rFonts w:ascii="GHEA Grapalat" w:eastAsiaTheme="minorHAnsi" w:hAnsi="GHEA Grapalat" w:cstheme="minorBidi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5E5CE7"/>
    <w:multiLevelType w:val="hybridMultilevel"/>
    <w:tmpl w:val="FD124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8224F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C7F5C"/>
    <w:multiLevelType w:val="hybridMultilevel"/>
    <w:tmpl w:val="7A323046"/>
    <w:lvl w:ilvl="0" w:tplc="5B80BA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630B8"/>
    <w:multiLevelType w:val="hybridMultilevel"/>
    <w:tmpl w:val="CE2C0F3A"/>
    <w:lvl w:ilvl="0" w:tplc="0D6AFA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76086F"/>
    <w:multiLevelType w:val="hybridMultilevel"/>
    <w:tmpl w:val="532E5C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42890"/>
    <w:multiLevelType w:val="hybridMultilevel"/>
    <w:tmpl w:val="3EF830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51519"/>
    <w:multiLevelType w:val="hybridMultilevel"/>
    <w:tmpl w:val="C5F25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43396"/>
    <w:multiLevelType w:val="hybridMultilevel"/>
    <w:tmpl w:val="DE9A61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572D0"/>
    <w:multiLevelType w:val="hybridMultilevel"/>
    <w:tmpl w:val="A66648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C269D"/>
    <w:multiLevelType w:val="hybridMultilevel"/>
    <w:tmpl w:val="0F6C0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54E8A"/>
    <w:multiLevelType w:val="hybridMultilevel"/>
    <w:tmpl w:val="7FE4D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D51DA"/>
    <w:multiLevelType w:val="hybridMultilevel"/>
    <w:tmpl w:val="74D8F8BA"/>
    <w:lvl w:ilvl="0" w:tplc="04090011">
      <w:start w:val="2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C62C6A"/>
    <w:multiLevelType w:val="hybridMultilevel"/>
    <w:tmpl w:val="399805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6"/>
  </w:num>
  <w:num w:numId="4">
    <w:abstractNumId w:val="9"/>
  </w:num>
  <w:num w:numId="5">
    <w:abstractNumId w:val="10"/>
  </w:num>
  <w:num w:numId="6">
    <w:abstractNumId w:val="8"/>
  </w:num>
  <w:num w:numId="7">
    <w:abstractNumId w:val="3"/>
  </w:num>
  <w:num w:numId="8">
    <w:abstractNumId w:val="12"/>
  </w:num>
  <w:num w:numId="9">
    <w:abstractNumId w:val="2"/>
  </w:num>
  <w:num w:numId="10">
    <w:abstractNumId w:val="27"/>
  </w:num>
  <w:num w:numId="11">
    <w:abstractNumId w:val="21"/>
  </w:num>
  <w:num w:numId="12">
    <w:abstractNumId w:val="23"/>
  </w:num>
  <w:num w:numId="13">
    <w:abstractNumId w:val="11"/>
  </w:num>
  <w:num w:numId="14">
    <w:abstractNumId w:val="17"/>
  </w:num>
  <w:num w:numId="15">
    <w:abstractNumId w:val="19"/>
  </w:num>
  <w:num w:numId="16">
    <w:abstractNumId w:val="24"/>
  </w:num>
  <w:num w:numId="17">
    <w:abstractNumId w:val="16"/>
  </w:num>
  <w:num w:numId="18">
    <w:abstractNumId w:val="4"/>
  </w:num>
  <w:num w:numId="19">
    <w:abstractNumId w:val="13"/>
  </w:num>
  <w:num w:numId="20">
    <w:abstractNumId w:val="14"/>
  </w:num>
  <w:num w:numId="21">
    <w:abstractNumId w:val="0"/>
  </w:num>
  <w:num w:numId="22">
    <w:abstractNumId w:val="22"/>
  </w:num>
  <w:num w:numId="23">
    <w:abstractNumId w:val="26"/>
  </w:num>
  <w:num w:numId="24">
    <w:abstractNumId w:val="20"/>
  </w:num>
  <w:num w:numId="25">
    <w:abstractNumId w:val="15"/>
  </w:num>
  <w:num w:numId="26">
    <w:abstractNumId w:val="1"/>
  </w:num>
  <w:num w:numId="27">
    <w:abstractNumId w:val="5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AD5"/>
    <w:rsid w:val="00026146"/>
    <w:rsid w:val="00092D4D"/>
    <w:rsid w:val="00096CB6"/>
    <w:rsid w:val="000E3461"/>
    <w:rsid w:val="001035FC"/>
    <w:rsid w:val="00103D14"/>
    <w:rsid w:val="00167F62"/>
    <w:rsid w:val="00181A2E"/>
    <w:rsid w:val="001C3A71"/>
    <w:rsid w:val="001C44E8"/>
    <w:rsid w:val="0020386E"/>
    <w:rsid w:val="0020466B"/>
    <w:rsid w:val="002362BA"/>
    <w:rsid w:val="00241222"/>
    <w:rsid w:val="002512E2"/>
    <w:rsid w:val="00284CB1"/>
    <w:rsid w:val="002E38A4"/>
    <w:rsid w:val="003461C8"/>
    <w:rsid w:val="00350B86"/>
    <w:rsid w:val="003725C3"/>
    <w:rsid w:val="00381227"/>
    <w:rsid w:val="003C4059"/>
    <w:rsid w:val="003C41FA"/>
    <w:rsid w:val="003E66BD"/>
    <w:rsid w:val="00454FE9"/>
    <w:rsid w:val="004A27FA"/>
    <w:rsid w:val="004B4F5C"/>
    <w:rsid w:val="004D1C5A"/>
    <w:rsid w:val="0050563F"/>
    <w:rsid w:val="0053203F"/>
    <w:rsid w:val="00581AD5"/>
    <w:rsid w:val="00581BF7"/>
    <w:rsid w:val="0058230F"/>
    <w:rsid w:val="00595C8F"/>
    <w:rsid w:val="005B651F"/>
    <w:rsid w:val="005E290B"/>
    <w:rsid w:val="00634858"/>
    <w:rsid w:val="00642567"/>
    <w:rsid w:val="00655043"/>
    <w:rsid w:val="00691416"/>
    <w:rsid w:val="006A081A"/>
    <w:rsid w:val="006A1827"/>
    <w:rsid w:val="006A43BA"/>
    <w:rsid w:val="006D5DA0"/>
    <w:rsid w:val="006F5113"/>
    <w:rsid w:val="00716C00"/>
    <w:rsid w:val="00741B59"/>
    <w:rsid w:val="007600F0"/>
    <w:rsid w:val="00777FEF"/>
    <w:rsid w:val="00787887"/>
    <w:rsid w:val="00787C9D"/>
    <w:rsid w:val="007B0789"/>
    <w:rsid w:val="007C2C8D"/>
    <w:rsid w:val="00800E21"/>
    <w:rsid w:val="00841D2D"/>
    <w:rsid w:val="008B1426"/>
    <w:rsid w:val="00935541"/>
    <w:rsid w:val="00971A54"/>
    <w:rsid w:val="0099037B"/>
    <w:rsid w:val="009C5D1C"/>
    <w:rsid w:val="00A05A76"/>
    <w:rsid w:val="00A30ADA"/>
    <w:rsid w:val="00A45999"/>
    <w:rsid w:val="00A650D0"/>
    <w:rsid w:val="00A94912"/>
    <w:rsid w:val="00AC7603"/>
    <w:rsid w:val="00AE157C"/>
    <w:rsid w:val="00B0396A"/>
    <w:rsid w:val="00B26066"/>
    <w:rsid w:val="00B45EA5"/>
    <w:rsid w:val="00B55DA5"/>
    <w:rsid w:val="00B67DE2"/>
    <w:rsid w:val="00B84667"/>
    <w:rsid w:val="00BF050D"/>
    <w:rsid w:val="00BF30AF"/>
    <w:rsid w:val="00C430DD"/>
    <w:rsid w:val="00CD76BE"/>
    <w:rsid w:val="00CF14E5"/>
    <w:rsid w:val="00D13D52"/>
    <w:rsid w:val="00DC2EC9"/>
    <w:rsid w:val="00DD4B9F"/>
    <w:rsid w:val="00E063D7"/>
    <w:rsid w:val="00E1149D"/>
    <w:rsid w:val="00E15C56"/>
    <w:rsid w:val="00E16F40"/>
    <w:rsid w:val="00E80A6E"/>
    <w:rsid w:val="00E81BE2"/>
    <w:rsid w:val="00EA5142"/>
    <w:rsid w:val="00EA7A82"/>
    <w:rsid w:val="00F07095"/>
    <w:rsid w:val="00FA5CDC"/>
    <w:rsid w:val="00FB70F3"/>
    <w:rsid w:val="00FC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EDDCA"/>
  <w15:chartTrackingRefBased/>
  <w15:docId w15:val="{5E44F982-9A2E-41B2-8F1F-F591798A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7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96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B4F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4F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4F5C"/>
    <w:rPr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A0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70F3"/>
    <w:rPr>
      <w:b/>
      <w:bCs/>
    </w:rPr>
  </w:style>
  <w:style w:type="character" w:styleId="Emphasis">
    <w:name w:val="Emphasis"/>
    <w:basedOn w:val="DefaultParagraphFont"/>
    <w:uiPriority w:val="20"/>
    <w:qFormat/>
    <w:rsid w:val="00FB70F3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0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0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9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D6C8F-3F2E-4CDE-A44F-A9D9A806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264</Words>
  <Characters>1995</Characters>
  <Application>Microsoft Office Word</Application>
  <DocSecurity>0</DocSecurity>
  <Lines>44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>https://mul2.gov.am/tasks/729109/oneclick/Orenqi naxagic_as of 14.2.2023.docx?token=c56d48c734379ddcd93ffc2d9c34db8b</cp:keywords>
  <dc:description/>
  <cp:lastModifiedBy>ARM</cp:lastModifiedBy>
  <cp:revision>7</cp:revision>
  <cp:lastPrinted>2021-07-21T10:40:00Z</cp:lastPrinted>
  <dcterms:created xsi:type="dcterms:W3CDTF">2023-02-08T13:51:00Z</dcterms:created>
  <dcterms:modified xsi:type="dcterms:W3CDTF">2023-02-14T12:02:00Z</dcterms:modified>
</cp:coreProperties>
</file>