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15" w:rsidRPr="007571BA" w:rsidRDefault="001D5615" w:rsidP="001D5615">
      <w:pPr>
        <w:tabs>
          <w:tab w:val="left" w:pos="709"/>
        </w:tabs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7571BA">
        <w:rPr>
          <w:rFonts w:ascii="GHEA Grapalat" w:eastAsia="Times New Roman" w:hAnsi="GHEA Grapalat" w:cs="Sylfaen"/>
          <w:b/>
          <w:sz w:val="24"/>
          <w:szCs w:val="24"/>
          <w:lang w:val="hy-AM"/>
        </w:rPr>
        <w:t>ՀԻՄՆԱՎՈՐՈՒՄ</w:t>
      </w:r>
    </w:p>
    <w:p w:rsidR="001D5615" w:rsidRPr="007571BA" w:rsidRDefault="001D5615" w:rsidP="001D5615">
      <w:pPr>
        <w:spacing w:after="0" w:line="240" w:lineRule="auto"/>
        <w:ind w:right="96"/>
        <w:jc w:val="center"/>
        <w:rPr>
          <w:rFonts w:ascii="GHEA Grapalat" w:eastAsia="Batang" w:hAnsi="GHEA Grapalat" w:cs="Sylfaen"/>
          <w:b/>
          <w:sz w:val="24"/>
          <w:szCs w:val="24"/>
          <w:lang w:val="hy-AM"/>
        </w:rPr>
      </w:pPr>
      <w:r w:rsidRPr="007571BA">
        <w:rPr>
          <w:rFonts w:ascii="GHEA Grapalat" w:hAnsi="GHEA Grapalat"/>
          <w:b/>
          <w:sz w:val="24"/>
          <w:szCs w:val="24"/>
          <w:lang w:val="hy-AM"/>
        </w:rPr>
        <w:t>«</w:t>
      </w:r>
      <w:r w:rsidRPr="007571BA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 xml:space="preserve">ՄԻՋԱԶԳԱՅԻՆ ՖԻՆԱՆՍԱԿԱՆ ԿՈՐՊՈՐԱՑԻԱՅԻ 2018 ԹՎԱԿԱՆԻ ԸՆԴՀԱՆՈՒՐ ԵՎ ԸՆՏՐՈՂԱԿԱՆ ԿԱՊԻՏԱԼԻ ԱՎԵԼԱՑՄԱՆ ՇՐՋԱՆԱԿՆԵՐՈՒՄ ՀԱՅԱՍՏԱՆԻ ՀԱՆՐԱՊԵՏՈՒԹՅԱՆ ԼՐԱՑՈՒՑԻՉ ԲԱԺԱՆՈՐԴԱԳՐՈՒԹՅԱՆԸ </w:t>
      </w:r>
      <w:r w:rsidRPr="007571BA">
        <w:rPr>
          <w:rFonts w:ascii="GHEA Grapalat" w:eastAsia="Batang" w:hAnsi="GHEA Grapalat" w:cs="Sylfaen"/>
          <w:b/>
          <w:sz w:val="24"/>
          <w:szCs w:val="24"/>
          <w:lang w:val="hy-AM"/>
        </w:rPr>
        <w:t>ՀԱՎԱՆՈՒԹՅՈՒՆ</w:t>
      </w:r>
    </w:p>
    <w:p w:rsidR="001D5615" w:rsidRPr="007571BA" w:rsidRDefault="001D5615" w:rsidP="001D5615">
      <w:pPr>
        <w:spacing w:after="0" w:line="240" w:lineRule="auto"/>
        <w:ind w:right="96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7571BA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ՏԱԼՈՒ ՄԱՍԻՆ» </w:t>
      </w:r>
      <w:r w:rsidRPr="007571BA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ՀՀ ԿԱՌԱՎԱՐՈՒԹՅԱՆ </w:t>
      </w:r>
      <w:r w:rsidRPr="007571BA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ՈՐՈՇՄԱՆ ՆԱԽԱԳԾԻ ԸՆԴՈՒՆՄԱՆ</w:t>
      </w:r>
    </w:p>
    <w:p w:rsidR="001D5615" w:rsidRPr="007571BA" w:rsidRDefault="001D5615" w:rsidP="001D5615">
      <w:pPr>
        <w:tabs>
          <w:tab w:val="left" w:pos="709"/>
        </w:tabs>
        <w:spacing w:after="0"/>
        <w:ind w:right="-1" w:firstLine="708"/>
        <w:jc w:val="both"/>
        <w:rPr>
          <w:rFonts w:ascii="GHEA Grapalat" w:eastAsiaTheme="minorHAnsi" w:hAnsi="GHEA Grapalat" w:cs="Arial LatArm"/>
          <w:sz w:val="24"/>
          <w:szCs w:val="24"/>
          <w:lang w:val="hy-AM"/>
        </w:rPr>
      </w:pPr>
    </w:p>
    <w:p w:rsidR="001D5615" w:rsidRPr="007571BA" w:rsidRDefault="001D5615" w:rsidP="001D5615">
      <w:pPr>
        <w:pStyle w:val="NormalWeb"/>
        <w:numPr>
          <w:ilvl w:val="0"/>
          <w:numId w:val="1"/>
        </w:numPr>
        <w:spacing w:after="240" w:line="276" w:lineRule="auto"/>
        <w:jc w:val="both"/>
        <w:rPr>
          <w:rFonts w:ascii="GHEA Grapalat" w:eastAsiaTheme="minorEastAsia" w:hAnsi="GHEA Grapalat" w:cs="Sylfaen"/>
          <w:b/>
          <w:color w:val="000000"/>
          <w:u w:val="single"/>
          <w:lang w:val="hy-AM" w:eastAsia="en-US"/>
        </w:rPr>
      </w:pPr>
      <w:r w:rsidRPr="007571BA">
        <w:rPr>
          <w:rFonts w:ascii="GHEA Grapalat" w:eastAsiaTheme="minorEastAsia" w:hAnsi="GHEA Grapalat" w:cs="Sylfaen"/>
          <w:b/>
          <w:color w:val="000000"/>
          <w:u w:val="single"/>
          <w:lang w:val="hy-AM" w:eastAsia="en-US"/>
        </w:rPr>
        <w:t>Ընթացիկ</w:t>
      </w:r>
      <w:r w:rsidRPr="007571BA">
        <w:rPr>
          <w:rFonts w:ascii="GHEA Grapalat" w:eastAsiaTheme="minorEastAsia" w:hAnsi="GHEA Grapalat" w:cstheme="minorBidi"/>
          <w:b/>
          <w:color w:val="000000"/>
          <w:u w:val="single"/>
          <w:lang w:val="hy-AM" w:eastAsia="en-US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u w:val="single"/>
          <w:lang w:val="hy-AM" w:eastAsia="en-US"/>
        </w:rPr>
        <w:t>իրավիճակը</w:t>
      </w:r>
      <w:r w:rsidRPr="007571BA">
        <w:rPr>
          <w:rFonts w:ascii="GHEA Grapalat" w:eastAsiaTheme="minorEastAsia" w:hAnsi="GHEA Grapalat" w:cstheme="minorBidi"/>
          <w:b/>
          <w:color w:val="000000"/>
          <w:u w:val="single"/>
          <w:lang w:val="hy-AM" w:eastAsia="en-US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u w:val="single"/>
          <w:lang w:val="hy-AM" w:eastAsia="en-US"/>
        </w:rPr>
        <w:t>և</w:t>
      </w:r>
      <w:r w:rsidRPr="007571BA">
        <w:rPr>
          <w:rFonts w:ascii="GHEA Grapalat" w:eastAsiaTheme="minorEastAsia" w:hAnsi="GHEA Grapalat" w:cstheme="minorBidi"/>
          <w:b/>
          <w:color w:val="000000"/>
          <w:u w:val="single"/>
          <w:lang w:val="hy-AM" w:eastAsia="en-US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u w:val="single"/>
          <w:lang w:val="hy-AM" w:eastAsia="en-US"/>
        </w:rPr>
        <w:t>իրավական</w:t>
      </w:r>
      <w:r w:rsidRPr="007571BA">
        <w:rPr>
          <w:rFonts w:ascii="GHEA Grapalat" w:eastAsiaTheme="minorEastAsia" w:hAnsi="GHEA Grapalat" w:cstheme="minorBidi"/>
          <w:b/>
          <w:color w:val="000000"/>
          <w:u w:val="single"/>
          <w:lang w:val="hy-AM" w:eastAsia="en-US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u w:val="single"/>
          <w:lang w:val="hy-AM" w:eastAsia="en-US"/>
        </w:rPr>
        <w:t>ակտի</w:t>
      </w:r>
      <w:r w:rsidRPr="007571BA">
        <w:rPr>
          <w:rFonts w:ascii="GHEA Grapalat" w:eastAsiaTheme="minorEastAsia" w:hAnsi="GHEA Grapalat" w:cstheme="minorBidi"/>
          <w:b/>
          <w:color w:val="000000"/>
          <w:u w:val="single"/>
          <w:lang w:val="hy-AM" w:eastAsia="en-US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u w:val="single"/>
          <w:lang w:val="hy-AM" w:eastAsia="en-US"/>
        </w:rPr>
        <w:t>ընդունման</w:t>
      </w:r>
      <w:r w:rsidRPr="007571BA">
        <w:rPr>
          <w:rFonts w:ascii="GHEA Grapalat" w:eastAsiaTheme="minorEastAsia" w:hAnsi="GHEA Grapalat" w:cstheme="minorBidi"/>
          <w:b/>
          <w:color w:val="000000"/>
          <w:u w:val="single"/>
          <w:lang w:val="hy-AM" w:eastAsia="en-US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u w:val="single"/>
          <w:lang w:val="hy-AM" w:eastAsia="en-US"/>
        </w:rPr>
        <w:t>անհրաժեշտությունը</w:t>
      </w:r>
    </w:p>
    <w:p w:rsidR="001D5615" w:rsidRPr="007571BA" w:rsidRDefault="001D5615" w:rsidP="001D5615">
      <w:pPr>
        <w:spacing w:after="0" w:line="336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571BA">
        <w:rPr>
          <w:rFonts w:ascii="GHEA Grapalat" w:hAnsi="GHEA Grapalat"/>
          <w:sz w:val="24"/>
          <w:szCs w:val="24"/>
          <w:lang w:val="hy-AM"/>
        </w:rPr>
        <w:t>Միջազգային ֆինանսական կորպորացիայի (Կորպորացիա) Կառավարիչների խորհրդի 2020 թվականի ապրիլի 16-ի «2018 թվականի ընդհանուր կապիտալի ավելացման մասին» թիվ 272 և «2018 թվականի ընտրողական կապիտալի ավելացման մասին» թիվ 271 որոշումներով ամրագրվել են Կորպորացիայի կապիտալի համապատասխանաբար 4,579,995</w:t>
      </w:r>
      <w:r w:rsidRPr="007571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/>
          <w:sz w:val="24"/>
          <w:szCs w:val="24"/>
          <w:lang w:val="hy-AM"/>
        </w:rPr>
        <w:t>և</w:t>
      </w:r>
      <w:r w:rsidRPr="007571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919,998 բաժնեմասով </w:t>
      </w:r>
      <w:r w:rsidRPr="007571BA">
        <w:rPr>
          <w:rFonts w:ascii="GHEA Grapalat" w:hAnsi="GHEA Grapalat" w:cs="Sylfaen"/>
          <w:sz w:val="24"/>
          <w:szCs w:val="24"/>
          <w:lang w:val="hy-AM"/>
        </w:rPr>
        <w:t>(մեկ բաժնեմասի արժեքը` 1,000 ԱՄՆ դոլար)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համալրումները, ինչպես նաև յուրաքանչյուր անդամ պետության բաժանորդագրության լիազորված չափաքանակները:</w:t>
      </w:r>
      <w:r w:rsidRPr="007571BA">
        <w:rPr>
          <w:rFonts w:ascii="GHEA Grapalat" w:hAnsi="GHEA Grapalat" w:cs="Sylfaen"/>
          <w:sz w:val="24"/>
          <w:szCs w:val="24"/>
          <w:lang w:val="hy-AM"/>
        </w:rPr>
        <w:t xml:space="preserve"> Հարկ է ընդգծել, որ լրացուցիչ բաժանորդագրությունն ազդում է անդամ երկրի քվեարկության իրավունքի վրա:</w:t>
      </w:r>
    </w:p>
    <w:p w:rsidR="001D5615" w:rsidRPr="007571BA" w:rsidRDefault="001D5615" w:rsidP="001D5615">
      <w:pPr>
        <w:spacing w:after="0" w:line="33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571BA">
        <w:rPr>
          <w:rFonts w:ascii="GHEA Grapalat" w:hAnsi="GHEA Grapalat" w:cs="Sylfaen"/>
          <w:sz w:val="24"/>
          <w:szCs w:val="24"/>
          <w:lang w:val="hy-AM"/>
        </w:rPr>
        <w:t xml:space="preserve">Ներկայումս Հայաստանի Հանրապետությունն ունի 7,564 բաժնեմաս, որը մինչ Կորպորացիայի 2018 թվականի ընդհանուր և ընտրողական կապիտալի ավելացման գործընթացների մեկնարկը, կազմել է ընդհանուր կապիտալի </w:t>
      </w:r>
      <w:r w:rsidRPr="007571BA">
        <w:rPr>
          <w:rFonts w:ascii="GHEA Grapalat" w:hAnsi="GHEA Grapalat" w:cs="Sylfaen"/>
          <w:b/>
          <w:sz w:val="24"/>
          <w:szCs w:val="24"/>
          <w:lang w:val="hy-AM"/>
        </w:rPr>
        <w:t>0.04%-ը</w:t>
      </w:r>
      <w:r w:rsidRPr="007571BA">
        <w:rPr>
          <w:rFonts w:ascii="GHEA Grapalat" w:hAnsi="GHEA Grapalat" w:cs="Sylfaen"/>
          <w:sz w:val="24"/>
          <w:szCs w:val="24"/>
          <w:lang w:val="hy-AM"/>
        </w:rPr>
        <w:t xml:space="preserve"> և 14,498 ձայն, այն ընդհանուր քվեարկության իրավունքի </w:t>
      </w:r>
      <w:r w:rsidRPr="007571BA">
        <w:rPr>
          <w:rFonts w:ascii="GHEA Grapalat" w:hAnsi="GHEA Grapalat" w:cs="Sylfaen"/>
          <w:b/>
          <w:sz w:val="24"/>
          <w:szCs w:val="24"/>
          <w:lang w:val="hy-AM"/>
        </w:rPr>
        <w:t>0.07%</w:t>
      </w:r>
      <w:r w:rsidRPr="007571BA">
        <w:rPr>
          <w:rFonts w:ascii="GHEA Grapalat" w:hAnsi="GHEA Grapalat" w:cs="Sylfaen"/>
          <w:sz w:val="24"/>
          <w:szCs w:val="24"/>
          <w:lang w:val="hy-AM"/>
        </w:rPr>
        <w:t>-ն է։ Առաջարկվող երկու բաժանորդագրությունների շրջանակում Հայաստանը կարող է հավելյալ բաժանորդագրվել 4,232 բաժնեմասի (2,607 ընդհանուր և 1,625 ընտրողական), որի ա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րդյունքում </w:t>
      </w:r>
      <w:r w:rsidRPr="007571BA">
        <w:rPr>
          <w:rFonts w:ascii="GHEA Grapalat" w:hAnsi="GHEA Grapalat" w:cs="Sylfaen"/>
          <w:sz w:val="24"/>
          <w:szCs w:val="24"/>
          <w:lang w:val="hy-AM"/>
        </w:rPr>
        <w:t xml:space="preserve">կունենա </w:t>
      </w:r>
      <w:r w:rsidRPr="007571BA">
        <w:rPr>
          <w:rFonts w:ascii="GHEA Grapalat" w:hAnsi="GHEA Grapalat" w:cs="Sylfaen"/>
          <w:b/>
          <w:sz w:val="24"/>
          <w:szCs w:val="24"/>
          <w:lang w:val="hy-AM"/>
        </w:rPr>
        <w:t>0.</w:t>
      </w:r>
      <w:r w:rsidRPr="007571BA">
        <w:rPr>
          <w:rFonts w:ascii="GHEA Grapalat" w:hAnsi="GHEA Grapalat"/>
          <w:b/>
          <w:sz w:val="24"/>
          <w:szCs w:val="24"/>
          <w:lang w:val="hy-AM"/>
        </w:rPr>
        <w:t>05%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տեսակարար կշիռ ընդհանուր կապիտալում և </w:t>
      </w:r>
      <w:r w:rsidRPr="007571BA">
        <w:rPr>
          <w:rFonts w:ascii="GHEA Grapalat" w:hAnsi="GHEA Grapalat"/>
          <w:b/>
          <w:sz w:val="24"/>
          <w:szCs w:val="24"/>
          <w:lang w:val="hy-AM"/>
        </w:rPr>
        <w:t>0.07%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քվեարկության իրավունք: </w:t>
      </w:r>
    </w:p>
    <w:p w:rsidR="001D5615" w:rsidRPr="007571BA" w:rsidRDefault="001D5615" w:rsidP="001D5615">
      <w:pPr>
        <w:spacing w:after="0" w:line="336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571BA">
        <w:rPr>
          <w:rFonts w:ascii="GHEA Grapalat" w:hAnsi="GHEA Grapalat" w:cs="Sylfaen"/>
          <w:sz w:val="24"/>
          <w:szCs w:val="24"/>
          <w:lang w:val="hy-AM"/>
        </w:rPr>
        <w:t>Ինչպես ընդհանուր, այնպես էլ ընտրողական բաժանորդագրության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գումարն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ամբողջությամբ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է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վճարման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ԱՄՆ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դոլարով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7571B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Կորպորացիայի համար ընդունելի այլ ձևաչափով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)՝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կանխիկ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հասարակ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անտոկոս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մուրհակ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թողարկելու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եղանակով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որն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անմիջապես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Կորպորացիայի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է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lastRenderedPageBreak/>
        <w:t>կանխիկացման՝ վճարման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պահանջագիրը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ներկայացնելուց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20 </w:t>
      </w:r>
      <w:r w:rsidRPr="007571BA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Sylfaen"/>
          <w:sz w:val="24"/>
          <w:szCs w:val="24"/>
          <w:lang w:val="hy-AM"/>
        </w:rPr>
        <w:t>ընթացքում։ Նշյալ ժամանակահատվածում վճարումը չիրականացնելու դեպքում բաժանորդագրության արդյունքում ձևավորվող ձայնի իրավունքը կկասեցվի՝ մինչև ամբողջական վճարումը:</w:t>
      </w:r>
    </w:p>
    <w:p w:rsidR="001D5615" w:rsidRPr="007571BA" w:rsidRDefault="001D5615" w:rsidP="001D5615">
      <w:pPr>
        <w:spacing w:after="0" w:line="33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571BA">
        <w:rPr>
          <w:rFonts w:ascii="GHEA Grapalat" w:hAnsi="GHEA Grapalat"/>
          <w:sz w:val="24"/>
          <w:szCs w:val="24"/>
          <w:lang w:val="hy-AM"/>
        </w:rPr>
        <w:t>Բաժանորդագրությունը հայեցողական է, այնուամենայնիվ,  Կորպորացիայի ընդհանուր և/կամ ընտրողական կապիտալի ավելացմանը անդամ երկրի կողմից չմասնակցելը կարող է հանգեցնել Կորպորացիայի ընդհանուր կապիտալում երկրի տեսակարար կշռի և քվեարկության իրավունքի նվազմանը՝</w:t>
      </w:r>
      <w:r w:rsidRPr="007571BA">
        <w:rPr>
          <w:rFonts w:ascii="GHEA Grapalat" w:hAnsi="GHEA Grapalat" w:cs="Sylfaen"/>
          <w:sz w:val="24"/>
          <w:szCs w:val="24"/>
          <w:lang w:val="hy-AM"/>
        </w:rPr>
        <w:t xml:space="preserve"> կազմելով համապատասխանաբար </w:t>
      </w:r>
      <w:r w:rsidRPr="007571BA">
        <w:rPr>
          <w:rFonts w:ascii="GHEA Grapalat" w:hAnsi="GHEA Grapalat" w:cs="Sylfaen"/>
          <w:b/>
          <w:sz w:val="24"/>
          <w:szCs w:val="24"/>
          <w:lang w:val="hy-AM"/>
        </w:rPr>
        <w:t>0.03</w:t>
      </w:r>
      <w:r w:rsidRPr="007571BA">
        <w:rPr>
          <w:rFonts w:ascii="GHEA Grapalat" w:hAnsi="GHEA Grapalat" w:cs="Sylfaen"/>
          <w:sz w:val="24"/>
          <w:szCs w:val="24"/>
          <w:lang w:val="hy-AM"/>
        </w:rPr>
        <w:t xml:space="preserve">% և </w:t>
      </w:r>
      <w:r w:rsidRPr="007571BA">
        <w:rPr>
          <w:rFonts w:ascii="GHEA Grapalat" w:hAnsi="GHEA Grapalat" w:cs="Sylfaen"/>
          <w:b/>
          <w:sz w:val="24"/>
          <w:szCs w:val="24"/>
          <w:lang w:val="hy-AM"/>
        </w:rPr>
        <w:t>0</w:t>
      </w:r>
      <w:r w:rsidRPr="007571B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7571BA">
        <w:rPr>
          <w:rFonts w:ascii="GHEA Grapalat" w:hAnsi="GHEA Grapalat" w:cs="Sylfaen"/>
          <w:b/>
          <w:sz w:val="24"/>
          <w:szCs w:val="24"/>
          <w:lang w:val="hy-AM"/>
        </w:rPr>
        <w:t>06%</w:t>
      </w:r>
      <w:r w:rsidRPr="007571BA">
        <w:rPr>
          <w:rFonts w:ascii="GHEA Grapalat" w:hAnsi="GHEA Grapalat" w:cs="Sylfaen"/>
          <w:sz w:val="24"/>
          <w:szCs w:val="24"/>
          <w:lang w:val="hy-AM"/>
        </w:rPr>
        <w:t>: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Մինչդեռ գործընթացին մասնակցությունը կարտահայտի երկկողմ համագործակցության պատրաստակամությունն ու համաձայնությունը Կորպորացիայի որդեգրած քաղաքականությանը: </w:t>
      </w:r>
    </w:p>
    <w:p w:rsidR="001D5615" w:rsidRPr="007571BA" w:rsidRDefault="001D5615" w:rsidP="001D5615">
      <w:pPr>
        <w:spacing w:after="0" w:line="33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571BA">
        <w:rPr>
          <w:rFonts w:ascii="GHEA Grapalat" w:hAnsi="GHEA Grapalat"/>
          <w:sz w:val="24"/>
          <w:szCs w:val="24"/>
          <w:lang w:val="hy-AM"/>
        </w:rPr>
        <w:t>Հայաստանի Հանրապետությունը որպես լրացուցիչ բաժանորդագրության նախընտրելի վճարման տարբերակ է ընտրել մասնաբաժիններով եղանակը հետևյալ ժամկետներում</w:t>
      </w:r>
      <w:r w:rsidRPr="007571BA">
        <w:rPr>
          <w:rFonts w:ascii="GHEA Grapalat" w:hAnsi="GHEA Grapalat" w:cs="Cambria Math"/>
          <w:sz w:val="24"/>
          <w:szCs w:val="24"/>
          <w:lang w:val="hy-AM"/>
        </w:rPr>
        <w:t>՝</w:t>
      </w:r>
    </w:p>
    <w:p w:rsidR="001D5615" w:rsidRPr="007571BA" w:rsidRDefault="001D5615" w:rsidP="001D56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Sylfaen"/>
          <w:color w:val="211D1E"/>
          <w:sz w:val="24"/>
          <w:szCs w:val="24"/>
          <w:lang w:val="hy-AM"/>
        </w:rPr>
      </w:pPr>
      <w:r w:rsidRPr="007571BA">
        <w:rPr>
          <w:rFonts w:ascii="GHEA Grapalat" w:hAnsi="GHEA Grapalat" w:cs="Sylfaen"/>
          <w:sz w:val="24"/>
          <w:szCs w:val="24"/>
          <w:lang w:val="hy-AM"/>
        </w:rPr>
        <w:t xml:space="preserve">2,607 </w:t>
      </w:r>
      <w:r w:rsidRPr="007571BA">
        <w:rPr>
          <w:rFonts w:ascii="GHEA Grapalat" w:hAnsi="GHEA Grapalat"/>
          <w:sz w:val="24"/>
          <w:szCs w:val="24"/>
          <w:lang w:val="hy-AM"/>
        </w:rPr>
        <w:t>ընդհանուր կապիտալի ավելացման</w:t>
      </w:r>
      <w:r w:rsidRPr="007571BA">
        <w:rPr>
          <w:rFonts w:ascii="GHEA Grapalat" w:hAnsi="GHEA Grapalat" w:cs="Sylfaen"/>
          <w:sz w:val="24"/>
          <w:szCs w:val="24"/>
          <w:lang w:val="hy-AM"/>
        </w:rPr>
        <w:t xml:space="preserve"> բաժնեմասերի առնչությամբ վճարումը կատարվելու է կանխիկ երկու մասնաբաժիններով՝ 1,300,000</w:t>
      </w:r>
      <w:r w:rsidRPr="007571BA">
        <w:rPr>
          <w:rFonts w:ascii="Cambria Math" w:hAnsi="Cambria Math" w:cs="Cambria Math"/>
          <w:sz w:val="24"/>
          <w:szCs w:val="24"/>
          <w:lang w:val="hy-AM"/>
        </w:rPr>
        <w:t>․</w:t>
      </w:r>
      <w:r w:rsidRPr="007571BA">
        <w:rPr>
          <w:rFonts w:ascii="GHEA Grapalat" w:hAnsi="GHEA Grapalat" w:cs="Sylfaen"/>
          <w:sz w:val="24"/>
          <w:szCs w:val="24"/>
          <w:lang w:val="hy-AM"/>
        </w:rPr>
        <w:t xml:space="preserve">00 ԱՄՆ դոլարը 2024 թվականի ապրիլի 15-ին, իսկ </w:t>
      </w:r>
      <w:r w:rsidRPr="007571BA">
        <w:rPr>
          <w:rStyle w:val="A3"/>
          <w:rFonts w:ascii="GHEA Grapalat" w:hAnsi="GHEA Grapalat" w:cstheme="minorHAnsi"/>
          <w:sz w:val="24"/>
          <w:szCs w:val="24"/>
          <w:lang w:val="hy-AM"/>
        </w:rPr>
        <w:t>1,307</w:t>
      </w:r>
      <w:r w:rsidRPr="007571BA">
        <w:rPr>
          <w:rFonts w:ascii="GHEA Grapalat" w:hAnsi="GHEA Grapalat" w:cs="Sylfaen"/>
          <w:sz w:val="24"/>
          <w:szCs w:val="24"/>
          <w:lang w:val="hy-AM"/>
        </w:rPr>
        <w:t>,000</w:t>
      </w:r>
      <w:r w:rsidRPr="007571BA">
        <w:rPr>
          <w:rFonts w:ascii="Cambria Math" w:hAnsi="Cambria Math" w:cs="Cambria Math"/>
          <w:sz w:val="24"/>
          <w:szCs w:val="24"/>
          <w:lang w:val="hy-AM"/>
        </w:rPr>
        <w:t>․</w:t>
      </w:r>
      <w:r w:rsidRPr="007571BA">
        <w:rPr>
          <w:rFonts w:ascii="GHEA Grapalat" w:hAnsi="GHEA Grapalat" w:cs="Sylfaen"/>
          <w:sz w:val="24"/>
          <w:szCs w:val="24"/>
          <w:lang w:val="hy-AM"/>
        </w:rPr>
        <w:t>00 ԱՄՆ դոլար</w:t>
      </w:r>
      <w:r w:rsidRPr="007571BA">
        <w:rPr>
          <w:rStyle w:val="A3"/>
          <w:rFonts w:ascii="GHEA Grapalat" w:hAnsi="GHEA Grapalat" w:cstheme="minorHAnsi"/>
          <w:sz w:val="24"/>
          <w:szCs w:val="24"/>
          <w:lang w:val="hy-AM"/>
        </w:rPr>
        <w:t xml:space="preserve">ը՝ մինչև </w:t>
      </w:r>
      <w:r w:rsidRPr="007571BA">
        <w:rPr>
          <w:rFonts w:ascii="GHEA Grapalat" w:hAnsi="GHEA Grapalat" w:cs="Sylfaen"/>
          <w:sz w:val="24"/>
          <w:szCs w:val="24"/>
          <w:lang w:val="hy-AM"/>
        </w:rPr>
        <w:t>2025 թվականի ապրիլի 15-ը:</w:t>
      </w:r>
    </w:p>
    <w:p w:rsidR="001D5615" w:rsidRPr="007571BA" w:rsidRDefault="001D5615" w:rsidP="001D56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571BA">
        <w:rPr>
          <w:rFonts w:ascii="GHEA Grapalat" w:hAnsi="GHEA Grapalat" w:cs="Sylfaen"/>
          <w:sz w:val="24"/>
          <w:szCs w:val="24"/>
          <w:lang w:val="hy-AM"/>
        </w:rPr>
        <w:t xml:space="preserve">1,625 ընտրողական </w:t>
      </w:r>
      <w:r w:rsidRPr="007571BA">
        <w:rPr>
          <w:rFonts w:ascii="GHEA Grapalat" w:hAnsi="GHEA Grapalat"/>
          <w:sz w:val="24"/>
          <w:szCs w:val="24"/>
          <w:lang w:val="hy-AM"/>
        </w:rPr>
        <w:t>կապիտալի ավելացման</w:t>
      </w:r>
      <w:r w:rsidRPr="007571BA">
        <w:rPr>
          <w:rFonts w:ascii="GHEA Grapalat" w:hAnsi="GHEA Grapalat" w:cs="Sylfaen"/>
          <w:sz w:val="24"/>
          <w:szCs w:val="24"/>
          <w:lang w:val="hy-AM"/>
        </w:rPr>
        <w:t xml:space="preserve"> բաժնեմասերի առնչությամբ 1,625,000</w:t>
      </w:r>
      <w:r w:rsidRPr="007571BA">
        <w:rPr>
          <w:rFonts w:ascii="Cambria Math" w:hAnsi="Cambria Math" w:cs="Cambria Math"/>
          <w:sz w:val="24"/>
          <w:szCs w:val="24"/>
          <w:lang w:val="hy-AM"/>
        </w:rPr>
        <w:t>․</w:t>
      </w:r>
      <w:r w:rsidRPr="007571BA">
        <w:rPr>
          <w:rFonts w:ascii="GHEA Grapalat" w:hAnsi="GHEA Grapalat" w:cs="Sylfaen"/>
          <w:sz w:val="24"/>
          <w:szCs w:val="24"/>
          <w:lang w:val="hy-AM"/>
        </w:rPr>
        <w:t>00 ԱՄՆ դոլար վճարումը կատարվելու է կանխիկ՝ մինչև 2023 թվականի ապրիլի 15-ը (վերջնական ժամկետ):</w:t>
      </w:r>
    </w:p>
    <w:p w:rsidR="001D5615" w:rsidRPr="007571BA" w:rsidRDefault="001D5615" w:rsidP="001D5615">
      <w:pPr>
        <w:spacing w:after="0" w:line="33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571BA">
        <w:rPr>
          <w:rFonts w:ascii="GHEA Grapalat" w:hAnsi="GHEA Grapalat"/>
          <w:sz w:val="24"/>
          <w:szCs w:val="24"/>
          <w:lang w:val="hy-AM"/>
        </w:rPr>
        <w:t xml:space="preserve">Ընդ որում, </w:t>
      </w:r>
      <w:r w:rsidRPr="007571BA">
        <w:rPr>
          <w:rFonts w:ascii="GHEA Grapalat" w:hAnsi="GHEA Grapalat" w:cs="Sylfaen"/>
          <w:sz w:val="24"/>
          <w:szCs w:val="24"/>
          <w:lang w:val="hy-AM"/>
        </w:rPr>
        <w:t xml:space="preserve">ընտրողական 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կապիտալի դեպքում </w:t>
      </w:r>
      <w:r w:rsidRPr="007571BA">
        <w:rPr>
          <w:rFonts w:ascii="GHEA Grapalat" w:hAnsi="GHEA Grapalat" w:cs="Sylfaen"/>
          <w:sz w:val="24"/>
          <w:szCs w:val="24"/>
          <w:lang w:val="hy-AM"/>
        </w:rPr>
        <w:t>2023 ապրիլի 15-ից հետո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 չվճարված կամ չբաժանորդագրված բաժնեմասերը կվերադարձվեն Կորպորացիայի լիազորված և չթողարկված կապիտալին, և Հայաստանն այլևս հասանելիություն չի ունենա վերջինիս։</w:t>
      </w:r>
    </w:p>
    <w:p w:rsidR="001D5615" w:rsidRPr="007571BA" w:rsidRDefault="001D5615" w:rsidP="001D5615">
      <w:pPr>
        <w:spacing w:after="0" w:line="33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571BA">
        <w:rPr>
          <w:rFonts w:ascii="GHEA Grapalat" w:hAnsi="GHEA Grapalat"/>
          <w:sz w:val="24"/>
          <w:szCs w:val="24"/>
          <w:lang w:val="hy-AM"/>
        </w:rPr>
        <w:t xml:space="preserve">Միաժամանակ, հիմք ընդունելով Համաշխարհային բանկի խմբի հետ գործընկերության հետագա ընդլայնման և խորացման ուղղությամբ ՀՀ </w:t>
      </w:r>
      <w:r w:rsidRPr="007571BA">
        <w:rPr>
          <w:rFonts w:ascii="GHEA Grapalat" w:hAnsi="GHEA Grapalat"/>
          <w:sz w:val="24"/>
          <w:szCs w:val="24"/>
          <w:lang w:val="hy-AM"/>
        </w:rPr>
        <w:lastRenderedPageBreak/>
        <w:t>կառավարության մտադրությունը, կարևորում ենք Կորպորացիայի ռեսուրսների հերթական համալրման շրջանակներում Հայաստանի մասնակցությունը: Ուստի, Կորպորացիայի ռեսուրսների համալրմանը Հայաստանի մասնակցությունը կդիտարկվի որպես ՀԲ խմբի հետ արդյունավետ փոխգործակցությունը վերահաստատելու քայլ:</w:t>
      </w:r>
    </w:p>
    <w:p w:rsidR="001D5615" w:rsidRPr="007571BA" w:rsidRDefault="001D5615" w:rsidP="001D5615">
      <w:pPr>
        <w:spacing w:after="0"/>
        <w:ind w:firstLine="72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1D5615" w:rsidRPr="007571BA" w:rsidRDefault="001D5615" w:rsidP="001D5615">
      <w:pPr>
        <w:pStyle w:val="ListParagraph"/>
        <w:numPr>
          <w:ilvl w:val="0"/>
          <w:numId w:val="1"/>
        </w:numPr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/>
        </w:rPr>
      </w:pPr>
      <w:r w:rsidRPr="007571BA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/>
        </w:rPr>
        <w:t>Առաջարկվող</w:t>
      </w:r>
      <w:r w:rsidRPr="007571BA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/>
        </w:rPr>
        <w:t>կարգավորման</w:t>
      </w:r>
      <w:r w:rsidRPr="007571BA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/>
        </w:rPr>
        <w:t>բնույթը</w:t>
      </w:r>
    </w:p>
    <w:p w:rsidR="001D5615" w:rsidRPr="007571BA" w:rsidRDefault="001D5615" w:rsidP="001D5615">
      <w:pPr>
        <w:spacing w:after="0" w:line="33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571BA">
        <w:rPr>
          <w:rFonts w:ascii="GHEA Grapalat" w:hAnsi="GHEA Grapalat"/>
          <w:sz w:val="24"/>
          <w:szCs w:val="24"/>
          <w:lang w:val="hy-AM"/>
        </w:rPr>
        <w:t xml:space="preserve">«Միջազգային ֆինանսական կորպորացիայի </w:t>
      </w:r>
      <w:r w:rsidRPr="007571BA">
        <w:rPr>
          <w:rFonts w:ascii="GHEA Grapalat" w:eastAsia="Times New Roman" w:hAnsi="GHEA Grapalat"/>
          <w:sz w:val="24"/>
          <w:szCs w:val="24"/>
          <w:lang w:val="hy-AM"/>
        </w:rPr>
        <w:t xml:space="preserve">2018թ. ընդհանուր և ընտրողական կապիտալի ավելացման </w:t>
      </w:r>
      <w:r w:rsidRPr="007571BA">
        <w:rPr>
          <w:rFonts w:ascii="GHEA Grapalat" w:hAnsi="GHEA Grapalat"/>
          <w:sz w:val="24"/>
          <w:szCs w:val="24"/>
          <w:lang w:val="hy-AM"/>
        </w:rPr>
        <w:t xml:space="preserve">շրջանակներում Հայաստանի Հանրապետության լրացուցիչ բաժանորդագրությանը հավանություն տալու մասին» ՀՀ կառավարության որոշման նախագծով (Նախագիծ) առաջարկվում է հավանություն տալ Կորպորացիայի </w:t>
      </w:r>
      <w:r w:rsidRPr="007571BA">
        <w:rPr>
          <w:rFonts w:ascii="GHEA Grapalat" w:eastAsia="Times New Roman" w:hAnsi="GHEA Grapalat"/>
          <w:sz w:val="24"/>
          <w:szCs w:val="24"/>
          <w:lang w:val="hy-AM"/>
        </w:rPr>
        <w:t xml:space="preserve">2018թ. ընդհանուր և ընտրողական կապիտալի ավելացման </w:t>
      </w:r>
      <w:r w:rsidRPr="007571BA">
        <w:rPr>
          <w:rFonts w:ascii="GHEA Grapalat" w:hAnsi="GHEA Grapalat"/>
          <w:sz w:val="24"/>
          <w:szCs w:val="24"/>
          <w:lang w:val="hy-AM"/>
        </w:rPr>
        <w:t>շրջանակներում Հայաստանի Հանրապետության լրացուցիչ բաժանորդագրությանը և ապահովել վերջինիս ստորագրումը։</w:t>
      </w:r>
    </w:p>
    <w:p w:rsidR="001D5615" w:rsidRPr="007571BA" w:rsidRDefault="001D5615" w:rsidP="001D5615">
      <w:pPr>
        <w:spacing w:after="0" w:line="33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D5615" w:rsidRPr="007571BA" w:rsidRDefault="001D5615" w:rsidP="001D5615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</w:pPr>
      <w:r w:rsidRPr="007571BA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Նախագծի</w:t>
      </w:r>
      <w:r w:rsidRPr="007571BA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մշակման</w:t>
      </w:r>
      <w:r w:rsidRPr="007571BA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գործընթացում</w:t>
      </w:r>
      <w:r w:rsidRPr="007571BA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ներգրավված</w:t>
      </w:r>
      <w:r w:rsidRPr="007571BA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ինստիտուտները</w:t>
      </w:r>
      <w:r w:rsidRPr="007571BA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/>
        </w:rPr>
        <w:t xml:space="preserve">, </w:t>
      </w:r>
      <w:r w:rsidRPr="007571BA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անձինք</w:t>
      </w:r>
      <w:r w:rsidRPr="007571BA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և</w:t>
      </w:r>
      <w:r w:rsidRPr="007571BA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նրանց</w:t>
      </w:r>
      <w:r w:rsidRPr="007571BA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դիրքորոշումը</w:t>
      </w:r>
    </w:p>
    <w:p w:rsidR="001D5615" w:rsidRPr="007571BA" w:rsidRDefault="001D5615" w:rsidP="001D5615">
      <w:pPr>
        <w:spacing w:before="240" w:after="0"/>
        <w:ind w:firstLine="567"/>
        <w:jc w:val="both"/>
        <w:rPr>
          <w:rFonts w:ascii="GHEA Grapalat" w:eastAsiaTheme="minorEastAsia" w:hAnsi="GHEA Grapalat" w:cstheme="minorBidi"/>
          <w:sz w:val="24"/>
          <w:szCs w:val="24"/>
          <w:lang w:val="hy-AM"/>
        </w:rPr>
      </w:pPr>
      <w:r w:rsidRPr="007571BA">
        <w:rPr>
          <w:rFonts w:ascii="GHEA Grapalat" w:eastAsiaTheme="minorEastAsia" w:hAnsi="GHEA Grapalat" w:cs="Sylfaen"/>
          <w:sz w:val="24"/>
          <w:szCs w:val="24"/>
          <w:lang w:val="hy-AM"/>
        </w:rPr>
        <w:t>Նախագիծը</w:t>
      </w:r>
      <w:r w:rsidRPr="007571BA">
        <w:rPr>
          <w:rFonts w:ascii="GHEA Grapalat" w:eastAsiaTheme="minorEastAsia" w:hAnsi="GHEA Grapalat" w:cstheme="minorBidi"/>
          <w:sz w:val="24"/>
          <w:szCs w:val="24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sz w:val="24"/>
          <w:szCs w:val="24"/>
          <w:lang w:val="hy-AM"/>
        </w:rPr>
        <w:t>մշակվել</w:t>
      </w:r>
      <w:r w:rsidRPr="007571BA">
        <w:rPr>
          <w:rFonts w:ascii="GHEA Grapalat" w:eastAsiaTheme="minorEastAsia" w:hAnsi="GHEA Grapalat" w:cstheme="minorBidi"/>
          <w:sz w:val="24"/>
          <w:szCs w:val="24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sz w:val="24"/>
          <w:szCs w:val="24"/>
          <w:lang w:val="hy-AM"/>
        </w:rPr>
        <w:t>է</w:t>
      </w:r>
      <w:r w:rsidRPr="007571BA">
        <w:rPr>
          <w:rFonts w:ascii="GHEA Grapalat" w:eastAsiaTheme="minorEastAsia" w:hAnsi="GHEA Grapalat" w:cstheme="minorBidi"/>
          <w:sz w:val="24"/>
          <w:szCs w:val="24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sz w:val="24"/>
          <w:szCs w:val="24"/>
          <w:lang w:val="hy-AM"/>
        </w:rPr>
        <w:t>ՀՀ ֆինանսների նախարարության</w:t>
      </w:r>
      <w:r w:rsidRPr="007571BA">
        <w:rPr>
          <w:rFonts w:ascii="GHEA Grapalat" w:eastAsiaTheme="minorEastAsia" w:hAnsi="GHEA Grapalat" w:cstheme="minorBidi"/>
          <w:sz w:val="24"/>
          <w:szCs w:val="24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sz w:val="24"/>
          <w:szCs w:val="24"/>
          <w:lang w:val="hy-AM"/>
        </w:rPr>
        <w:t>կողմից</w:t>
      </w:r>
      <w:r w:rsidRPr="007571BA">
        <w:rPr>
          <w:rFonts w:ascii="GHEA Grapalat" w:eastAsiaTheme="minorEastAsia" w:hAnsi="GHEA Grapalat" w:cstheme="minorBidi"/>
          <w:sz w:val="24"/>
          <w:szCs w:val="24"/>
          <w:lang w:val="hy-AM"/>
        </w:rPr>
        <w:t>:</w:t>
      </w:r>
    </w:p>
    <w:p w:rsidR="001D5615" w:rsidRPr="007571BA" w:rsidRDefault="001D5615" w:rsidP="001D5615">
      <w:pPr>
        <w:spacing w:after="0"/>
        <w:jc w:val="both"/>
        <w:rPr>
          <w:rFonts w:ascii="GHEA Grapalat" w:eastAsiaTheme="minorEastAsia" w:hAnsi="GHEA Grapalat" w:cstheme="minorBidi"/>
          <w:sz w:val="24"/>
          <w:szCs w:val="24"/>
          <w:lang w:val="hy-AM"/>
        </w:rPr>
      </w:pPr>
    </w:p>
    <w:p w:rsidR="001D5615" w:rsidRPr="007571BA" w:rsidRDefault="001D5615" w:rsidP="001D5615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</w:pPr>
      <w:r w:rsidRPr="007571BA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Ակնկալվող</w:t>
      </w:r>
      <w:r w:rsidRPr="007571BA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/>
        </w:rPr>
        <w:t xml:space="preserve"> </w:t>
      </w:r>
      <w:r w:rsidRPr="007571BA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արդյունքը</w:t>
      </w:r>
    </w:p>
    <w:p w:rsidR="001D5615" w:rsidRPr="007571BA" w:rsidRDefault="001D5615" w:rsidP="001D5615">
      <w:pPr>
        <w:widowControl w:val="0"/>
        <w:tabs>
          <w:tab w:val="left" w:pos="9900"/>
        </w:tabs>
        <w:autoSpaceDE w:val="0"/>
        <w:autoSpaceDN w:val="0"/>
        <w:adjustRightInd w:val="0"/>
        <w:spacing w:after="0"/>
        <w:ind w:firstLine="54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7571BA">
        <w:rPr>
          <w:rFonts w:ascii="GHEA Grapalat" w:hAnsi="GHEA Grapalat"/>
          <w:sz w:val="24"/>
          <w:szCs w:val="24"/>
          <w:lang w:val="hy-AM"/>
        </w:rPr>
        <w:t xml:space="preserve">Կորպորացիայի </w:t>
      </w:r>
      <w:r w:rsidRPr="007571BA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շրջանակներում ՀՀ </w:t>
      </w:r>
      <w:r w:rsidRPr="007571BA">
        <w:rPr>
          <w:rFonts w:ascii="GHEA Grapalat" w:eastAsia="Times New Roman" w:hAnsi="GHEA Grapalat" w:cs="Sylfaen"/>
          <w:sz w:val="24"/>
          <w:szCs w:val="24"/>
          <w:lang w:val="hy-AM"/>
        </w:rPr>
        <w:t>քվեների</w:t>
      </w:r>
      <w:r w:rsidRPr="007571B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eastAsia="Times New Roman" w:hAnsi="GHEA Grapalat" w:cs="Sylfaen"/>
          <w:sz w:val="24"/>
          <w:szCs w:val="24"/>
          <w:lang w:val="hy-AM"/>
        </w:rPr>
        <w:t>տեսակարար</w:t>
      </w:r>
      <w:r w:rsidRPr="007571B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eastAsia="Times New Roman" w:hAnsi="GHEA Grapalat" w:cs="Sylfaen"/>
          <w:sz w:val="24"/>
          <w:szCs w:val="24"/>
          <w:lang w:val="hy-AM"/>
        </w:rPr>
        <w:t>կշռի</w:t>
      </w:r>
      <w:r w:rsidRPr="007571B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571BA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պահպանում։</w:t>
      </w:r>
    </w:p>
    <w:p w:rsidR="001D5615" w:rsidRPr="007571BA" w:rsidRDefault="001D5615" w:rsidP="001D5615">
      <w:pPr>
        <w:widowControl w:val="0"/>
        <w:tabs>
          <w:tab w:val="left" w:pos="9900"/>
        </w:tabs>
        <w:autoSpaceDE w:val="0"/>
        <w:autoSpaceDN w:val="0"/>
        <w:adjustRightInd w:val="0"/>
        <w:spacing w:after="0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</w:p>
    <w:p w:rsidR="001D5615" w:rsidRPr="007571BA" w:rsidRDefault="001D5615" w:rsidP="001D5615">
      <w:pPr>
        <w:pStyle w:val="ListParagraph"/>
        <w:widowControl w:val="0"/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  <w:r w:rsidRPr="007571BA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1D5615" w:rsidRPr="007571BA" w:rsidRDefault="001D5615" w:rsidP="001D5615">
      <w:pPr>
        <w:spacing w:before="240" w:after="0" w:line="33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571BA">
        <w:rPr>
          <w:rFonts w:ascii="GHEA Grapalat" w:hAnsi="GHEA Grapalat"/>
          <w:sz w:val="24"/>
          <w:szCs w:val="24"/>
          <w:lang w:val="hy-AM"/>
        </w:rPr>
        <w:t>Նախագծի ընդունումը Հայաստանի Հանրապետության համար կառաջացնի լրացուցիչ պարտավորություններ՝ ընդհանուր 4,232,000 ԱՄՆ դոլարի չափով:</w:t>
      </w:r>
    </w:p>
    <w:p w:rsidR="001D5615" w:rsidRPr="007571BA" w:rsidRDefault="001D5615" w:rsidP="001D5615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</w:pPr>
    </w:p>
    <w:p w:rsidR="001D5615" w:rsidRPr="007571BA" w:rsidRDefault="001D5615" w:rsidP="001D561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</w:pPr>
      <w:r w:rsidRPr="007571BA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1D5615" w:rsidRDefault="001D5615" w:rsidP="001D5615">
      <w:pPr>
        <w:spacing w:after="0"/>
        <w:ind w:firstLine="360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  <w:r w:rsidRPr="007571BA">
        <w:rPr>
          <w:rFonts w:ascii="GHEA Grapalat" w:hAnsi="GHEA Grapalat" w:cs="Aramian"/>
          <w:color w:val="000000"/>
          <w:sz w:val="24"/>
          <w:szCs w:val="24"/>
          <w:lang w:val="hy-AM"/>
        </w:rPr>
        <w:t>Ն</w:t>
      </w:r>
      <w:r w:rsidRPr="007571B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ախագիծը բխում է «Հայաստանի Հանրապետության կառավարության 2021-2026թթ. ծրագիր» փաստաթղթի 1.1 բաժնի 19-րդ </w:t>
      </w:r>
      <w:r w:rsidRPr="007571BA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(«1</w:t>
      </w:r>
      <w:r w:rsidRPr="007571BA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7571BA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1 </w:t>
      </w:r>
      <w:r w:rsidRPr="007571B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Արտաքին քաղաքականություն», էջ 14) և 6</w:t>
      </w:r>
      <w:r w:rsidRPr="007571BA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7571B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8 բաժնի 11-րդ </w:t>
      </w:r>
      <w:r w:rsidRPr="007571BA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(«6</w:t>
      </w:r>
      <w:r w:rsidRPr="007571BA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7571BA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8 </w:t>
      </w:r>
      <w:r w:rsidRPr="007571B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Հարկաբյուջետային քաղաքականություն», էջ 96) կետերից։ </w:t>
      </w:r>
    </w:p>
    <w:p w:rsidR="001D5615" w:rsidRDefault="001D5615" w:rsidP="001D5615">
      <w:pPr>
        <w:spacing w:after="0"/>
        <w:ind w:firstLine="360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1D5615" w:rsidRPr="001D5615" w:rsidRDefault="001D5615" w:rsidP="001D5615">
      <w:pPr>
        <w:spacing w:after="0"/>
        <w:ind w:firstLine="360"/>
        <w:jc w:val="right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ՀՀ ֆինանսների նախարարություն</w:t>
      </w:r>
      <w:bookmarkStart w:id="0" w:name="_GoBack"/>
      <w:bookmarkEnd w:id="0"/>
    </w:p>
    <w:sectPr w:rsidR="001D5615" w:rsidRPr="001D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mi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1EB2"/>
    <w:multiLevelType w:val="hybridMultilevel"/>
    <w:tmpl w:val="EAF8C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5CFA"/>
    <w:multiLevelType w:val="hybridMultilevel"/>
    <w:tmpl w:val="39DA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15"/>
    <w:rsid w:val="001D5615"/>
    <w:rsid w:val="00C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D871"/>
  <w15:chartTrackingRefBased/>
  <w15:docId w15:val="{15F06BFC-2D89-4D9E-83E4-16D4840A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1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15"/>
    <w:pPr>
      <w:ind w:left="720"/>
      <w:contextualSpacing/>
    </w:pPr>
    <w:rPr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D561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1D56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3">
    <w:name w:val="A3"/>
    <w:uiPriority w:val="99"/>
    <w:rsid w:val="001D5615"/>
    <w:rPr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4255</Characters>
  <Application>Microsoft Office Word</Application>
  <DocSecurity>0</DocSecurity>
  <Lines>303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1</cp:revision>
  <dcterms:created xsi:type="dcterms:W3CDTF">2023-02-21T06:24:00Z</dcterms:created>
  <dcterms:modified xsi:type="dcterms:W3CDTF">2023-02-21T06:25:00Z</dcterms:modified>
</cp:coreProperties>
</file>