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9159B" w14:textId="77777777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ՀԻՄՆԱՎՈՐՈՒՄ</w:t>
      </w:r>
    </w:p>
    <w:p w14:paraId="796EA0EA" w14:textId="3055BA8C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bCs/>
          <w:caps/>
          <w:sz w:val="24"/>
          <w:szCs w:val="24"/>
          <w:lang w:val="hy-AM"/>
        </w:rPr>
        <w:t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ԵՎ (ԿԱՄ) ՆՅՈՒԹԵՐԻ ՆԿԱՏՄԱՄԲ ՍԱԿԱԳՆԱՅԻՆ, ՄԱՍՆԱՎՈՐԱՊԵՍ ՆԵՐՄՈՒԾՄԱՆ ՄԱՔՍԱՏՈՒՐՔԻՑ ԱԶԱՏԵԼՈՒ ԱՐՏՈՆՈՒԹՅԱՆ ԿԻՐԱՌՄԱՆ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 ՀԱՄԱՐ «</w:t>
      </w:r>
      <w:r w:rsidR="00DC57B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>ԱՐՄԵՆԻԱՆ ՀԵԼԻՔՈՓԹԵՐՍ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» </w:t>
      </w:r>
      <w:r w:rsidR="00860A1F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>ՍԱՀՄԱՆԱՓԱԿ ՊԱՏԱՍԽԱՆԱՏՎՈՒԹՅԱՄԲ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 ԸՆԿԵՐՈՒԹՅԱՆ ԿՈՂՄԻՑ ներկայացված հայտը բավարարելու ԵՎ ԱՐՏՈՆՈՒԹՅՈՒՆԸ ԿԻՐԱՌԵԼՈՒ մասին» </w:t>
      </w: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ՀԱՅԱՍՏԱՆԻ ՀԱՆՐԱՊԵՏՈՒԹՅԱՆ ԿԱՌԱՎԱՐՈՒԹՅԱՆ ՈՐՈՇՄԱՆ (ԱՅՍՈՒՀԵՏ` ՈՐՈՇՈՒՄ) ԸՆԴՈՒՆՄԱՆ </w:t>
      </w:r>
    </w:p>
    <w:p w14:paraId="24202766" w14:textId="77777777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0094273C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Անհրաժեշտությունը</w:t>
      </w:r>
    </w:p>
    <w:p w14:paraId="4EB1DE98" w14:textId="7EFAF929" w:rsidR="008325A3" w:rsidRPr="008325A3" w:rsidRDefault="008325A3" w:rsidP="003A4261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նախագծի մշակումը պայմանավորված է </w:t>
      </w:r>
      <w:bookmarkStart w:id="0" w:name="OLE_LINK1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DC57B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ԱՐՄԵՆԻԱՆ ՀԵԼԻՔՈՓԹԵՐՍ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bookmarkEnd w:id="0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անհրաժեշտությամբ` Հայաստանի Հանրապետության կառավարության 2015 թվականի սեպտեմբերի 17-ի N1118-Ն որոշման համապատասխան:</w:t>
      </w:r>
    </w:p>
    <w:p w14:paraId="18B55719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Ընթացիկ իրավիճակը և խնդիրները</w:t>
      </w:r>
    </w:p>
    <w:p w14:paraId="737ADEAA" w14:textId="0C9D3660" w:rsidR="00AD3E45" w:rsidRDefault="008325A3" w:rsidP="006B7AAA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bookmarkStart w:id="1" w:name="_Hlk69202218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DC57B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ԱՐՄԵՆԻԱՆ ՀԵԼԻՔՈՓԹԵՐՍ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ներմուծվող </w:t>
      </w:r>
      <w:bookmarkEnd w:id="1"/>
      <w:r w:rsidR="00DC57B3">
        <w:rPr>
          <w:rFonts w:ascii="GHEA Grapalat" w:eastAsia="Calibri" w:hAnsi="GHEA Grapalat" w:cs="Times New Roman"/>
          <w:sz w:val="24"/>
          <w:szCs w:val="24"/>
          <w:lang w:val="hy-AM"/>
        </w:rPr>
        <w:t>սարքավորումով</w:t>
      </w:r>
      <w:r w:rsidR="004260A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DC57B3">
        <w:rPr>
          <w:rFonts w:ascii="GHEA Grapalat" w:eastAsia="Calibri" w:hAnsi="GHEA Grapalat" w:cs="Times New Roman"/>
          <w:sz w:val="24"/>
          <w:szCs w:val="24"/>
          <w:lang w:val="hy-AM"/>
        </w:rPr>
        <w:t>ն</w:t>
      </w:r>
      <w:r w:rsidR="00DC57B3" w:rsidRPr="00DC57B3">
        <w:rPr>
          <w:rFonts w:ascii="GHEA Grapalat" w:eastAsia="Calibri" w:hAnsi="GHEA Grapalat" w:cs="Times New Roman"/>
          <w:sz w:val="24"/>
          <w:szCs w:val="24"/>
          <w:lang w:val="hy-AM"/>
        </w:rPr>
        <w:t>ախատեսվում է ընդլայնել ծառայությունն</w:t>
      </w:r>
      <w:r w:rsidR="00DC57B3">
        <w:rPr>
          <w:rFonts w:ascii="GHEA Grapalat" w:eastAsia="Calibri" w:hAnsi="GHEA Grapalat" w:cs="Times New Roman"/>
          <w:sz w:val="24"/>
          <w:szCs w:val="24"/>
          <w:lang w:val="hy-AM"/>
        </w:rPr>
        <w:t>ե</w:t>
      </w:r>
      <w:r w:rsidR="00DC57B3" w:rsidRPr="00DC57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րի տեսակները՝ որոնողափրկարարական, </w:t>
      </w:r>
      <w:r w:rsidR="00DC57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գյուղատնտեսության, </w:t>
      </w:r>
      <w:r w:rsidR="00DC57B3" w:rsidRPr="00DC57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հակահրդեհային, քարտեզագրման, </w:t>
      </w:r>
      <w:r w:rsidR="00DC57B3">
        <w:rPr>
          <w:rFonts w:ascii="GHEA Grapalat" w:eastAsia="Calibri" w:hAnsi="GHEA Grapalat" w:cs="Times New Roman"/>
          <w:sz w:val="24"/>
          <w:szCs w:val="24"/>
          <w:lang w:val="hy-AM"/>
        </w:rPr>
        <w:t>ուղևորափոխադրման</w:t>
      </w:r>
      <w:r w:rsidR="00DC57B3" w:rsidRPr="00DC57B3">
        <w:rPr>
          <w:rFonts w:ascii="GHEA Grapalat" w:eastAsia="Calibri" w:hAnsi="GHEA Grapalat" w:cs="Times New Roman"/>
          <w:sz w:val="24"/>
          <w:szCs w:val="24"/>
          <w:lang w:val="hy-AM"/>
        </w:rPr>
        <w:t>, զբոսաշրջության ոլորտներում</w:t>
      </w:r>
      <w:r w:rsidR="004260A6"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14:paraId="601A1957" w14:textId="0007A491" w:rsidR="006B7AAA" w:rsidRDefault="00DC57B3" w:rsidP="006B7AAA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>Ծառայությունները մատուցվելու են</w:t>
      </w:r>
      <w:r w:rsidR="00AD3E4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3506B5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ՀՀ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տարածքում</w:t>
      </w:r>
      <w:r w:rsidR="00AD3E45">
        <w:rPr>
          <w:rFonts w:ascii="GHEA Grapalat" w:eastAsia="Calibri" w:hAnsi="GHEA Grapalat" w:cs="Times New Roman"/>
          <w:sz w:val="24"/>
          <w:szCs w:val="24"/>
          <w:lang w:val="hy-AM"/>
        </w:rPr>
        <w:t>։ Ընկերությունը հիմնադրվել է 20</w:t>
      </w:r>
      <w:r w:rsidR="00B36E4C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8</w:t>
      </w:r>
      <w:r w:rsidR="00AD3E4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թվականին։ </w:t>
      </w:r>
    </w:p>
    <w:p w14:paraId="305725F0" w14:textId="7BDF57F7" w:rsidR="00422BE0" w:rsidRPr="00422BE0" w:rsidRDefault="00422BE0" w:rsidP="00422BE0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22BE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Ծրագրի շրջանակներում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նախատեսվում է իրականացնել </w:t>
      </w:r>
      <w:r w:rsidR="00DC57B3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 w:rsidR="00DC57B3">
        <w:rPr>
          <w:rFonts w:ascii="Cambria Math" w:eastAsia="Calibri" w:hAnsi="Cambria Math" w:cs="Times New Roman"/>
          <w:sz w:val="24"/>
          <w:szCs w:val="24"/>
          <w:lang w:val="hy-AM"/>
        </w:rPr>
        <w:t>․</w:t>
      </w:r>
      <w:r w:rsidR="00DC57B3">
        <w:rPr>
          <w:rFonts w:ascii="GHEA Grapalat" w:eastAsia="Calibri" w:hAnsi="GHEA Grapalat" w:cs="Times New Roman"/>
          <w:sz w:val="24"/>
          <w:szCs w:val="24"/>
          <w:lang w:val="hy-AM"/>
        </w:rPr>
        <w:t>27</w:t>
      </w:r>
      <w:r w:rsidR="00164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մլ</w:t>
      </w:r>
      <w:r w:rsidR="00DC57B3">
        <w:rPr>
          <w:rFonts w:ascii="GHEA Grapalat" w:eastAsia="Calibri" w:hAnsi="GHEA Grapalat" w:cs="Times New Roman"/>
          <w:sz w:val="24"/>
          <w:szCs w:val="24"/>
          <w:lang w:val="hy-AM"/>
        </w:rPr>
        <w:t>րդ</w:t>
      </w:r>
      <w:r w:rsidR="00164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դրամի</w:t>
      </w:r>
      <w:r w:rsidR="007372A1" w:rsidRPr="007372A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64746">
        <w:rPr>
          <w:rFonts w:ascii="GHEA Grapalat" w:eastAsia="Calibri" w:hAnsi="GHEA Grapalat" w:cs="Times New Roman"/>
          <w:sz w:val="24"/>
          <w:szCs w:val="24"/>
          <w:lang w:val="hy-AM"/>
        </w:rPr>
        <w:t>ներդրում</w:t>
      </w:r>
      <w:r w:rsidR="0070366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ուղղաթիռի ձեռքբերման համար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14:paraId="37BB87D7" w14:textId="110038E5" w:rsidR="00422BE0" w:rsidRPr="00EA5F3F" w:rsidRDefault="00422BE0" w:rsidP="00422BE0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Նախատեսվում է ներդրումային ծրագրի շրջանակներում ստեղծել </w:t>
      </w:r>
      <w:r w:rsidR="00B36E4C">
        <w:rPr>
          <w:rFonts w:ascii="GHEA Grapalat" w:eastAsia="Calibri" w:hAnsi="GHEA Grapalat" w:cs="Times New Roman"/>
          <w:sz w:val="24"/>
          <w:szCs w:val="24"/>
          <w:lang w:val="hy-AM"/>
        </w:rPr>
        <w:t>2</w:t>
      </w: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նոր աշխատատեղ՝ մինչև </w:t>
      </w:r>
      <w:r w:rsidR="0070366E">
        <w:rPr>
          <w:rFonts w:ascii="GHEA Grapalat" w:eastAsia="Calibri" w:hAnsi="GHEA Grapalat" w:cs="Times New Roman"/>
          <w:sz w:val="24"/>
          <w:szCs w:val="24"/>
          <w:lang w:val="hy-AM"/>
        </w:rPr>
        <w:t>550-600</w:t>
      </w: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հազ դրամ միջին ամսական աշխատավարձով։</w:t>
      </w:r>
    </w:p>
    <w:p w14:paraId="105A52EF" w14:textId="345AB551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t>Արտոնություն ստանալու համար ներկայացված ապրանքների արժեքը կազմում է</w:t>
      </w:r>
      <w:r w:rsidR="00A754F3"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0366E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 w:rsidR="0070366E">
        <w:rPr>
          <w:rFonts w:ascii="Cambria Math" w:eastAsia="Calibri" w:hAnsi="Cambria Math" w:cs="Times New Roman"/>
          <w:sz w:val="24"/>
          <w:szCs w:val="24"/>
          <w:lang w:val="hy-AM"/>
        </w:rPr>
        <w:t>․</w:t>
      </w:r>
      <w:r w:rsidR="0070366E">
        <w:rPr>
          <w:rFonts w:ascii="GHEA Grapalat" w:eastAsia="Calibri" w:hAnsi="GHEA Grapalat" w:cs="Times New Roman"/>
          <w:sz w:val="24"/>
          <w:szCs w:val="24"/>
          <w:lang w:val="hy-AM"/>
        </w:rPr>
        <w:t>27</w:t>
      </w:r>
      <w:r w:rsidR="007B6C20" w:rsidRPr="007B6C2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B6C20">
        <w:rPr>
          <w:rFonts w:ascii="GHEA Grapalat" w:eastAsia="Calibri" w:hAnsi="GHEA Grapalat" w:cs="Times New Roman"/>
          <w:sz w:val="24"/>
          <w:szCs w:val="24"/>
          <w:lang w:val="hy-AM"/>
        </w:rPr>
        <w:t>մ</w:t>
      </w:r>
      <w:r w:rsidR="00B36E4C">
        <w:rPr>
          <w:rFonts w:ascii="GHEA Grapalat" w:eastAsia="Calibri" w:hAnsi="GHEA Grapalat" w:cs="Times New Roman"/>
          <w:sz w:val="24"/>
          <w:szCs w:val="24"/>
          <w:lang w:val="hy-AM"/>
        </w:rPr>
        <w:t>լրդ</w:t>
      </w:r>
      <w:r w:rsidR="006133DA" w:rsidRPr="00617E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17E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դրամ: Մաքսատուրքից ազատման արտոնությունը գնահատվում է </w:t>
      </w:r>
      <w:r w:rsidR="0070366E">
        <w:rPr>
          <w:rFonts w:ascii="GHEA Grapalat" w:eastAsia="Calibri" w:hAnsi="GHEA Grapalat" w:cs="Times New Roman"/>
          <w:sz w:val="24"/>
          <w:szCs w:val="24"/>
          <w:lang w:val="hy-AM"/>
        </w:rPr>
        <w:t>127</w:t>
      </w:r>
      <w:r w:rsidR="00B504B1" w:rsidRPr="00617E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մլ</w:t>
      </w:r>
      <w:r w:rsidR="007B6C20">
        <w:rPr>
          <w:rFonts w:ascii="GHEA Grapalat" w:eastAsia="Calibri" w:hAnsi="GHEA Grapalat" w:cs="Times New Roman"/>
          <w:sz w:val="24"/>
          <w:szCs w:val="24"/>
          <w:lang w:val="hy-AM"/>
        </w:rPr>
        <w:t>ն</w:t>
      </w:r>
      <w:r w:rsidR="00735AA7" w:rsidRPr="00617E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17EE2">
        <w:rPr>
          <w:rFonts w:ascii="GHEA Grapalat" w:eastAsia="Calibri" w:hAnsi="GHEA Grapalat" w:cs="Times New Roman"/>
          <w:sz w:val="24"/>
          <w:szCs w:val="24"/>
          <w:lang w:val="hy-AM"/>
        </w:rPr>
        <w:t>դրամ:</w:t>
      </w:r>
    </w:p>
    <w:p w14:paraId="742C6753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14:paraId="6684C673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Տվյալ բնագավառում իրականացվող քաղաքականությունը</w:t>
      </w:r>
    </w:p>
    <w:p w14:paraId="0EBE07D1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2B3E8ED4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Կարգավորման նպատակը և բնույթը</w:t>
      </w:r>
    </w:p>
    <w:p w14:paraId="19FA33CF" w14:textId="631FBF8F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Որոշման նպատակն է թույլատրել 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DC57B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ԱՐՄԵՆԻԱՆ ՀԵԼԻՔՈՓԹԵՐՍ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ն օգտվել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արտոնությունից:</w:t>
      </w:r>
    </w:p>
    <w:p w14:paraId="2EA2490B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14:paraId="22D8F15B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77AFF909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Ակնկալվող արդյունքը</w:t>
      </w:r>
    </w:p>
    <w:p w14:paraId="34F1CB53" w14:textId="53D0A544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DC57B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ԱՐՄԵՆԻԱՆ ՀԵԼԻՔՈՓԹԵՐՍ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արտոնության տրամադրում:</w:t>
      </w:r>
    </w:p>
    <w:p w14:paraId="3B120F23" w14:textId="46E93BEB" w:rsidR="008325A3" w:rsidRPr="008325A3" w:rsidRDefault="008325A3" w:rsidP="003A426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Կապը ռազմավարական փաստաթղթերի հետ. Հայաստանի վերափոխման</w:t>
      </w:r>
      <w:r w:rsidR="002E6D46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8325A3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ռազմավարություն 2050, Կառավարության 2021-2026թթ. ծրագիր, ոլորտային և/կամ այլ ռազմավարություններ</w:t>
      </w:r>
    </w:p>
    <w:p w14:paraId="7ADB6265" w14:textId="116E1D67" w:rsidR="00D165E0" w:rsidRDefault="008325A3" w:rsidP="00945EA8">
      <w:pPr>
        <w:spacing w:after="0" w:line="360" w:lineRule="auto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 w:rsidR="00DC57B3">
        <w:rPr>
          <w:rFonts w:ascii="GHEA Grapalat" w:eastAsia="Calibri" w:hAnsi="GHEA Grapalat" w:cs="Times New Roman"/>
          <w:sz w:val="24"/>
          <w:szCs w:val="24"/>
          <w:lang w:val="hy-AM"/>
        </w:rPr>
        <w:t>ԱՐՄԵՆԻԱՆ ՀԵԼԻՔՈՓԹԵՐՍ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</w:t>
      </w:r>
      <w:r w:rsidR="00860A1F">
        <w:rPr>
          <w:rFonts w:ascii="GHEA Grapalat" w:eastAsia="Calibri" w:hAnsi="GHEA Grapalat" w:cs="Times New Roman"/>
          <w:sz w:val="24"/>
          <w:szCs w:val="24"/>
          <w:lang w:val="hy-AM"/>
        </w:rPr>
        <w:t>սահմանափակ պատասխանատվությամբ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ընկերության կողմից ներկայացված հայտը բավարարելու և արտոնությունը կիրառելու մասին» Հայաստանի Հանրապետության կառավարության որոշման նախագիծը բխում է ՀՀ կառավարության 2021-2026թթ. ծրագրի </w:t>
      </w:r>
      <w:r w:rsidR="009B1F63" w:rsidRPr="009B1F63">
        <w:rPr>
          <w:rFonts w:ascii="GHEA Grapalat" w:eastAsia="Calibri" w:hAnsi="GHEA Grapalat" w:cs="Times New Roman"/>
          <w:bCs/>
          <w:sz w:val="24"/>
          <w:szCs w:val="24"/>
          <w:lang w:val="hy-AM"/>
        </w:rPr>
        <w:t>«3</w:t>
      </w:r>
      <w:r w:rsidR="009B1F63" w:rsidRPr="009B1F63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B1F63" w:rsidRPr="009B1F63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1 Տրանսպորտ» կետից։ </w:t>
      </w:r>
      <w:bookmarkStart w:id="2" w:name="_GoBack"/>
      <w:bookmarkEnd w:id="2"/>
    </w:p>
    <w:p w14:paraId="05B10D57" w14:textId="32657F8F" w:rsidR="008325A3" w:rsidRPr="008325A3" w:rsidRDefault="00945EA8" w:rsidP="00945EA8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>8</w:t>
      </w:r>
      <w:r>
        <w:rPr>
          <w:rFonts w:ascii="Cambria Math" w:eastAsia="Calibri" w:hAnsi="Cambria Math" w:cs="Times New Roman"/>
          <w:b/>
          <w:sz w:val="24"/>
          <w:szCs w:val="24"/>
          <w:lang w:val="hy-AM"/>
        </w:rPr>
        <w:t xml:space="preserve">․ </w:t>
      </w:r>
      <w:r w:rsidR="008325A3"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Այլ տեղեկություններ</w:t>
      </w:r>
      <w:r w:rsidR="008325A3"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325A3" w:rsidRPr="008325A3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(եթե այդպիսիք առկա են) </w:t>
      </w:r>
    </w:p>
    <w:p w14:paraId="7459892F" w14:textId="378466B3" w:rsid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 w:rsidR="00DC57B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ԱՐՄԵՆԻԱՆ ՀԵԼԻՔՈՓԹԵՐՍ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 կողմից ներկայացված հայտը բավարարելու և արտոնությունը կիրառելու մասին»</w:t>
      </w:r>
      <w:r w:rsidRPr="008325A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14:paraId="29F0D453" w14:textId="77777777" w:rsidR="00701DB3" w:rsidRDefault="00701DB3" w:rsidP="00701DB3">
      <w:pPr>
        <w:spacing w:after="0" w:line="360" w:lineRule="auto"/>
        <w:ind w:left="36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sectPr w:rsidR="00701DB3" w:rsidSect="008325A3">
      <w:footerReference w:type="default" r:id="rId8"/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9792A" w14:textId="77777777" w:rsidR="00AA7009" w:rsidRDefault="00AA7009" w:rsidP="008325A3">
      <w:pPr>
        <w:spacing w:after="0" w:line="240" w:lineRule="auto"/>
      </w:pPr>
      <w:r>
        <w:separator/>
      </w:r>
    </w:p>
  </w:endnote>
  <w:endnote w:type="continuationSeparator" w:id="0">
    <w:p w14:paraId="215EE09D" w14:textId="77777777" w:rsidR="00AA7009" w:rsidRDefault="00AA7009" w:rsidP="008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D0DB" w14:textId="77777777" w:rsidR="00085719" w:rsidRDefault="00AA7009">
    <w:pPr>
      <w:pStyle w:val="Footer"/>
    </w:pPr>
  </w:p>
  <w:p w14:paraId="722B2118" w14:textId="77777777" w:rsidR="00085719" w:rsidRDefault="00AA7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5307A" w14:textId="77777777" w:rsidR="00AA7009" w:rsidRDefault="00AA7009" w:rsidP="008325A3">
      <w:pPr>
        <w:spacing w:after="0" w:line="240" w:lineRule="auto"/>
      </w:pPr>
      <w:r>
        <w:separator/>
      </w:r>
    </w:p>
  </w:footnote>
  <w:footnote w:type="continuationSeparator" w:id="0">
    <w:p w14:paraId="0C6C6F80" w14:textId="77777777" w:rsidR="00AA7009" w:rsidRDefault="00AA7009" w:rsidP="0083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A3"/>
    <w:rsid w:val="00001C6C"/>
    <w:rsid w:val="00003DCC"/>
    <w:rsid w:val="000064CF"/>
    <w:rsid w:val="0001424A"/>
    <w:rsid w:val="000C5FC4"/>
    <w:rsid w:val="000F2997"/>
    <w:rsid w:val="000F73DB"/>
    <w:rsid w:val="00145D00"/>
    <w:rsid w:val="00164746"/>
    <w:rsid w:val="001A66E8"/>
    <w:rsid w:val="00200271"/>
    <w:rsid w:val="00250194"/>
    <w:rsid w:val="00263750"/>
    <w:rsid w:val="002C7C84"/>
    <w:rsid w:val="002D35CE"/>
    <w:rsid w:val="002E6D46"/>
    <w:rsid w:val="003506B5"/>
    <w:rsid w:val="00377B92"/>
    <w:rsid w:val="003A4261"/>
    <w:rsid w:val="00422BE0"/>
    <w:rsid w:val="004260A6"/>
    <w:rsid w:val="00456BAD"/>
    <w:rsid w:val="004E76EC"/>
    <w:rsid w:val="005005F0"/>
    <w:rsid w:val="00505F36"/>
    <w:rsid w:val="006120B8"/>
    <w:rsid w:val="006133DA"/>
    <w:rsid w:val="00617EE2"/>
    <w:rsid w:val="00641121"/>
    <w:rsid w:val="006B7AAA"/>
    <w:rsid w:val="00701DB3"/>
    <w:rsid w:val="0070366E"/>
    <w:rsid w:val="00735AA7"/>
    <w:rsid w:val="007372A1"/>
    <w:rsid w:val="007B6C20"/>
    <w:rsid w:val="007C0CC6"/>
    <w:rsid w:val="007E1C44"/>
    <w:rsid w:val="00825DCA"/>
    <w:rsid w:val="008325A3"/>
    <w:rsid w:val="00860A1F"/>
    <w:rsid w:val="008B3C8F"/>
    <w:rsid w:val="008E039B"/>
    <w:rsid w:val="008F00A7"/>
    <w:rsid w:val="009025CF"/>
    <w:rsid w:val="00945EA8"/>
    <w:rsid w:val="00973C80"/>
    <w:rsid w:val="00995050"/>
    <w:rsid w:val="009B1F63"/>
    <w:rsid w:val="00A73A3E"/>
    <w:rsid w:val="00A754F3"/>
    <w:rsid w:val="00A83774"/>
    <w:rsid w:val="00AA7009"/>
    <w:rsid w:val="00AD3592"/>
    <w:rsid w:val="00AD3E45"/>
    <w:rsid w:val="00B0114E"/>
    <w:rsid w:val="00B310E9"/>
    <w:rsid w:val="00B36E4C"/>
    <w:rsid w:val="00B504B1"/>
    <w:rsid w:val="00BA1E12"/>
    <w:rsid w:val="00C02BDD"/>
    <w:rsid w:val="00C4088C"/>
    <w:rsid w:val="00D165E0"/>
    <w:rsid w:val="00D2268F"/>
    <w:rsid w:val="00D2370A"/>
    <w:rsid w:val="00D5383E"/>
    <w:rsid w:val="00DC57B3"/>
    <w:rsid w:val="00EA5F3F"/>
    <w:rsid w:val="00EC0850"/>
    <w:rsid w:val="00EC7387"/>
    <w:rsid w:val="00EE52B0"/>
    <w:rsid w:val="00F046FB"/>
    <w:rsid w:val="00F2486B"/>
    <w:rsid w:val="00F91CE1"/>
    <w:rsid w:val="00FA3EF3"/>
    <w:rsid w:val="00FB5BE5"/>
    <w:rsid w:val="00FB75E7"/>
    <w:rsid w:val="00FC1EF9"/>
    <w:rsid w:val="00FE1E03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D637"/>
  <w15:chartTrackingRefBased/>
  <w15:docId w15:val="{9DF86C7F-ADA6-47B4-9517-C851C017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A3"/>
  </w:style>
  <w:style w:type="paragraph" w:styleId="Header">
    <w:name w:val="header"/>
    <w:basedOn w:val="Normal"/>
    <w:link w:val="HeaderChar"/>
    <w:uiPriority w:val="99"/>
    <w:unhideWhenUsed/>
    <w:rsid w:val="0083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6C90B-44F2-4644-8F3D-503E7869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27</cp:revision>
  <dcterms:created xsi:type="dcterms:W3CDTF">2022-01-19T13:25:00Z</dcterms:created>
  <dcterms:modified xsi:type="dcterms:W3CDTF">2023-02-08T13:22:00Z</dcterms:modified>
</cp:coreProperties>
</file>