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F2B" w:rsidRPr="00435497" w:rsidRDefault="009B1F2B" w:rsidP="00435497">
      <w:pPr>
        <w:spacing w:line="360" w:lineRule="auto"/>
        <w:jc w:val="center"/>
        <w:rPr>
          <w:rFonts w:ascii="GHEA Grapalat" w:hAnsi="GHEA Grapalat"/>
          <w:b/>
          <w:sz w:val="24"/>
          <w:szCs w:val="24"/>
        </w:rPr>
      </w:pPr>
      <w:r w:rsidRPr="009C65A8">
        <w:rPr>
          <w:rFonts w:ascii="GHEA Grapalat" w:hAnsi="GHEA Grapalat" w:cs="Arial"/>
          <w:b/>
          <w:sz w:val="24"/>
          <w:szCs w:val="24"/>
        </w:rPr>
        <w:t>Ա</w:t>
      </w:r>
      <w:r w:rsidRPr="009C65A8">
        <w:rPr>
          <w:rFonts w:ascii="GHEA Grapalat" w:hAnsi="GHEA Grapalat"/>
          <w:b/>
          <w:sz w:val="24"/>
          <w:szCs w:val="24"/>
        </w:rPr>
        <w:t xml:space="preserve"> </w:t>
      </w:r>
      <w:r w:rsidRPr="009C65A8">
        <w:rPr>
          <w:rFonts w:ascii="GHEA Grapalat" w:hAnsi="GHEA Grapalat" w:cs="Arial"/>
          <w:b/>
          <w:sz w:val="24"/>
          <w:szCs w:val="24"/>
        </w:rPr>
        <w:t>Մ</w:t>
      </w:r>
      <w:r w:rsidRPr="009C65A8">
        <w:rPr>
          <w:rFonts w:ascii="GHEA Grapalat" w:hAnsi="GHEA Grapalat"/>
          <w:b/>
          <w:sz w:val="24"/>
          <w:szCs w:val="24"/>
        </w:rPr>
        <w:t xml:space="preserve"> </w:t>
      </w:r>
      <w:r w:rsidRPr="009C65A8">
        <w:rPr>
          <w:rFonts w:ascii="GHEA Grapalat" w:hAnsi="GHEA Grapalat" w:cs="Arial"/>
          <w:b/>
          <w:sz w:val="24"/>
          <w:szCs w:val="24"/>
        </w:rPr>
        <w:t>Փ</w:t>
      </w:r>
      <w:r w:rsidRPr="009C65A8">
        <w:rPr>
          <w:rFonts w:ascii="GHEA Grapalat" w:hAnsi="GHEA Grapalat"/>
          <w:b/>
          <w:sz w:val="24"/>
          <w:szCs w:val="24"/>
        </w:rPr>
        <w:t xml:space="preserve"> </w:t>
      </w:r>
      <w:r w:rsidRPr="009C65A8">
        <w:rPr>
          <w:rFonts w:ascii="GHEA Grapalat" w:hAnsi="GHEA Grapalat" w:cs="Arial"/>
          <w:b/>
          <w:sz w:val="24"/>
          <w:szCs w:val="24"/>
        </w:rPr>
        <w:t>Ո</w:t>
      </w:r>
      <w:r w:rsidRPr="009C65A8">
        <w:rPr>
          <w:rFonts w:ascii="GHEA Grapalat" w:hAnsi="GHEA Grapalat"/>
          <w:b/>
          <w:sz w:val="24"/>
          <w:szCs w:val="24"/>
        </w:rPr>
        <w:t xml:space="preserve"> </w:t>
      </w:r>
      <w:r w:rsidRPr="009C65A8">
        <w:rPr>
          <w:rFonts w:ascii="GHEA Grapalat" w:hAnsi="GHEA Grapalat" w:cs="Arial"/>
          <w:b/>
          <w:sz w:val="24"/>
          <w:szCs w:val="24"/>
        </w:rPr>
        <w:t>Փ</w:t>
      </w:r>
      <w:r w:rsidRPr="009C65A8">
        <w:rPr>
          <w:rFonts w:ascii="GHEA Grapalat" w:hAnsi="GHEA Grapalat"/>
          <w:b/>
          <w:sz w:val="24"/>
          <w:szCs w:val="24"/>
        </w:rPr>
        <w:t xml:space="preserve"> </w:t>
      </w:r>
      <w:r w:rsidRPr="009C65A8">
        <w:rPr>
          <w:rFonts w:ascii="GHEA Grapalat" w:hAnsi="GHEA Grapalat" w:cs="Arial"/>
          <w:b/>
          <w:sz w:val="24"/>
          <w:szCs w:val="24"/>
        </w:rPr>
        <w:t>Ա</w:t>
      </w:r>
      <w:r w:rsidRPr="009C65A8">
        <w:rPr>
          <w:rFonts w:ascii="GHEA Grapalat" w:hAnsi="GHEA Grapalat"/>
          <w:b/>
          <w:sz w:val="24"/>
          <w:szCs w:val="24"/>
        </w:rPr>
        <w:t xml:space="preserve"> </w:t>
      </w:r>
      <w:r w:rsidRPr="009C65A8">
        <w:rPr>
          <w:rFonts w:ascii="GHEA Grapalat" w:hAnsi="GHEA Grapalat" w:cs="Arial"/>
          <w:b/>
          <w:sz w:val="24"/>
          <w:szCs w:val="24"/>
        </w:rPr>
        <w:t>Թ</w:t>
      </w:r>
      <w:r w:rsidRPr="009C65A8">
        <w:rPr>
          <w:rFonts w:ascii="GHEA Grapalat" w:hAnsi="GHEA Grapalat"/>
          <w:b/>
          <w:sz w:val="24"/>
          <w:szCs w:val="24"/>
        </w:rPr>
        <w:t xml:space="preserve"> </w:t>
      </w:r>
      <w:r w:rsidRPr="009C65A8">
        <w:rPr>
          <w:rFonts w:ascii="GHEA Grapalat" w:hAnsi="GHEA Grapalat" w:cs="Arial"/>
          <w:b/>
          <w:sz w:val="24"/>
          <w:szCs w:val="24"/>
        </w:rPr>
        <w:t>Ե</w:t>
      </w:r>
      <w:r w:rsidRPr="009C65A8">
        <w:rPr>
          <w:rFonts w:ascii="GHEA Grapalat" w:hAnsi="GHEA Grapalat"/>
          <w:b/>
          <w:sz w:val="24"/>
          <w:szCs w:val="24"/>
        </w:rPr>
        <w:t xml:space="preserve"> </w:t>
      </w:r>
      <w:r w:rsidRPr="009C65A8">
        <w:rPr>
          <w:rFonts w:ascii="GHEA Grapalat" w:hAnsi="GHEA Grapalat" w:cs="Arial"/>
          <w:b/>
          <w:sz w:val="24"/>
          <w:szCs w:val="24"/>
        </w:rPr>
        <w:t>Ր</w:t>
      </w:r>
      <w:r w:rsidRPr="009C65A8">
        <w:rPr>
          <w:rFonts w:ascii="GHEA Grapalat" w:hAnsi="GHEA Grapalat"/>
          <w:b/>
          <w:sz w:val="24"/>
          <w:szCs w:val="24"/>
        </w:rPr>
        <w:t xml:space="preserve"> </w:t>
      </w:r>
      <w:r w:rsidRPr="009C65A8">
        <w:rPr>
          <w:rFonts w:ascii="GHEA Grapalat" w:hAnsi="GHEA Grapalat" w:cs="Arial"/>
          <w:b/>
          <w:sz w:val="24"/>
          <w:szCs w:val="24"/>
        </w:rPr>
        <w:t>Թ</w:t>
      </w:r>
    </w:p>
    <w:p w:rsidR="009B1F2B" w:rsidRDefault="009B1F2B" w:rsidP="002F78CB">
      <w:pPr>
        <w:spacing w:line="240" w:lineRule="auto"/>
        <w:jc w:val="center"/>
        <w:rPr>
          <w:rFonts w:ascii="GHEA Grapalat" w:hAnsi="GHEA Grapalat"/>
          <w:sz w:val="24"/>
          <w:szCs w:val="24"/>
        </w:rPr>
      </w:pPr>
      <w:r w:rsidRPr="009B1F2B">
        <w:rPr>
          <w:rFonts w:ascii="GHEA Grapalat" w:hAnsi="GHEA Grapalat"/>
          <w:sz w:val="24"/>
          <w:szCs w:val="24"/>
        </w:rPr>
        <w:t>«</w:t>
      </w:r>
      <w:r w:rsidR="002F78CB" w:rsidRPr="009B1F2B">
        <w:rPr>
          <w:rFonts w:ascii="GHEA Grapalat" w:hAnsi="GHEA Grapalat" w:cs="Arial"/>
          <w:sz w:val="24"/>
          <w:szCs w:val="24"/>
        </w:rPr>
        <w:t>ՀԱՅԱՍՏԱՆԻ</w:t>
      </w:r>
      <w:r w:rsidR="002F78CB" w:rsidRPr="002F78CB">
        <w:rPr>
          <w:rFonts w:ascii="GHEA Grapalat" w:hAnsi="GHEA Grapalat" w:cs="Arial"/>
          <w:sz w:val="24"/>
          <w:szCs w:val="24"/>
        </w:rPr>
        <w:t xml:space="preserve"> </w:t>
      </w:r>
      <w:r w:rsidR="002F78CB" w:rsidRPr="009B1F2B">
        <w:rPr>
          <w:rFonts w:ascii="GHEA Grapalat" w:hAnsi="GHEA Grapalat" w:cs="Arial"/>
          <w:sz w:val="24"/>
          <w:szCs w:val="24"/>
        </w:rPr>
        <w:t xml:space="preserve">ՀԱՆՐԱՊԵՏՈՒԹՅԱՆ </w:t>
      </w:r>
      <w:r w:rsidRPr="009B1F2B">
        <w:rPr>
          <w:rFonts w:ascii="GHEA Grapalat" w:hAnsi="GHEA Grapalat" w:cs="Arial"/>
          <w:sz w:val="24"/>
          <w:szCs w:val="24"/>
        </w:rPr>
        <w:t>ԿԱՌԱՎԱՐՈՒԹՅԱՆ</w:t>
      </w:r>
      <w:r w:rsidRPr="009B1F2B">
        <w:rPr>
          <w:rFonts w:ascii="GHEA Grapalat" w:hAnsi="GHEA Grapalat"/>
          <w:sz w:val="24"/>
          <w:szCs w:val="24"/>
        </w:rPr>
        <w:t xml:space="preserve"> </w:t>
      </w:r>
      <w:r w:rsidRPr="009B1F2B">
        <w:rPr>
          <w:rFonts w:ascii="GHEA Grapalat" w:hAnsi="GHEA Grapalat" w:cs="Arial"/>
          <w:sz w:val="24"/>
          <w:szCs w:val="24"/>
        </w:rPr>
        <w:t>ԵՎ</w:t>
      </w:r>
      <w:r w:rsidRPr="009B1F2B">
        <w:rPr>
          <w:rFonts w:ascii="GHEA Grapalat" w:hAnsi="GHEA Grapalat"/>
          <w:sz w:val="24"/>
          <w:szCs w:val="24"/>
        </w:rPr>
        <w:t xml:space="preserve"> </w:t>
      </w:r>
      <w:r w:rsidR="002F78CB" w:rsidRPr="009B1F2B">
        <w:rPr>
          <w:rFonts w:ascii="GHEA Grapalat" w:hAnsi="GHEA Grapalat" w:cs="Arial"/>
          <w:sz w:val="24"/>
          <w:szCs w:val="24"/>
        </w:rPr>
        <w:t>ՌՈՒՍԱՍՏԱՆԻ</w:t>
      </w:r>
      <w:r w:rsidR="002F78CB" w:rsidRPr="009B1F2B">
        <w:rPr>
          <w:rFonts w:ascii="GHEA Grapalat" w:hAnsi="GHEA Grapalat"/>
          <w:sz w:val="24"/>
          <w:szCs w:val="24"/>
        </w:rPr>
        <w:t xml:space="preserve"> </w:t>
      </w:r>
      <w:r w:rsidR="002F78CB" w:rsidRPr="009B1F2B">
        <w:rPr>
          <w:rFonts w:ascii="GHEA Grapalat" w:hAnsi="GHEA Grapalat" w:cs="Arial"/>
          <w:sz w:val="24"/>
          <w:szCs w:val="24"/>
        </w:rPr>
        <w:t xml:space="preserve">ԴԱՇՆՈՒԹՅԱՆ </w:t>
      </w:r>
      <w:r w:rsidRPr="009B1F2B">
        <w:rPr>
          <w:rFonts w:ascii="GHEA Grapalat" w:hAnsi="GHEA Grapalat" w:cs="Arial"/>
          <w:sz w:val="24"/>
          <w:szCs w:val="24"/>
        </w:rPr>
        <w:t>ԿԱՌԱՎԱՐՈՒԹՅԱՆ</w:t>
      </w:r>
      <w:r w:rsidRPr="009B1F2B">
        <w:rPr>
          <w:rFonts w:ascii="GHEA Grapalat" w:hAnsi="GHEA Grapalat"/>
          <w:sz w:val="24"/>
          <w:szCs w:val="24"/>
        </w:rPr>
        <w:t xml:space="preserve"> </w:t>
      </w:r>
      <w:r w:rsidRPr="009B1F2B">
        <w:rPr>
          <w:rFonts w:ascii="GHEA Grapalat" w:hAnsi="GHEA Grapalat" w:cs="Arial"/>
          <w:sz w:val="24"/>
          <w:szCs w:val="24"/>
        </w:rPr>
        <w:t>ՄԻՋԵՎ</w:t>
      </w:r>
      <w:r w:rsidRPr="009B1F2B">
        <w:rPr>
          <w:rFonts w:ascii="GHEA Grapalat" w:hAnsi="GHEA Grapalat"/>
          <w:sz w:val="24"/>
          <w:szCs w:val="24"/>
        </w:rPr>
        <w:t xml:space="preserve"> </w:t>
      </w:r>
      <w:r w:rsidRPr="009B1F2B">
        <w:rPr>
          <w:rFonts w:ascii="GHEA Grapalat" w:hAnsi="GHEA Grapalat" w:cs="Arial"/>
          <w:sz w:val="24"/>
          <w:szCs w:val="24"/>
        </w:rPr>
        <w:t>ԵՎՐԱՍԻԱԿԱՆ</w:t>
      </w:r>
      <w:r w:rsidRPr="009B1F2B">
        <w:rPr>
          <w:rFonts w:ascii="GHEA Grapalat" w:hAnsi="GHEA Grapalat"/>
          <w:sz w:val="24"/>
          <w:szCs w:val="24"/>
        </w:rPr>
        <w:t xml:space="preserve"> </w:t>
      </w:r>
      <w:r w:rsidRPr="009B1F2B">
        <w:rPr>
          <w:rFonts w:ascii="GHEA Grapalat" w:hAnsi="GHEA Grapalat" w:cs="Arial"/>
          <w:sz w:val="24"/>
          <w:szCs w:val="24"/>
        </w:rPr>
        <w:t>ԶԱՐԳԱՑՄԱՆ</w:t>
      </w:r>
      <w:r w:rsidRPr="009B1F2B">
        <w:rPr>
          <w:rFonts w:ascii="GHEA Grapalat" w:hAnsi="GHEA Grapalat"/>
          <w:sz w:val="24"/>
          <w:szCs w:val="24"/>
        </w:rPr>
        <w:t xml:space="preserve"> </w:t>
      </w:r>
      <w:r w:rsidRPr="009B1F2B">
        <w:rPr>
          <w:rFonts w:ascii="GHEA Grapalat" w:hAnsi="GHEA Grapalat" w:cs="Arial"/>
          <w:sz w:val="24"/>
          <w:szCs w:val="24"/>
        </w:rPr>
        <w:t>ԲԱՆԿԻ</w:t>
      </w:r>
      <w:r w:rsidRPr="009B1F2B">
        <w:rPr>
          <w:rFonts w:ascii="GHEA Grapalat" w:hAnsi="GHEA Grapalat"/>
          <w:sz w:val="24"/>
          <w:szCs w:val="24"/>
        </w:rPr>
        <w:t xml:space="preserve"> </w:t>
      </w:r>
      <w:r w:rsidRPr="009B1F2B">
        <w:rPr>
          <w:rFonts w:ascii="GHEA Grapalat" w:hAnsi="GHEA Grapalat" w:cs="Arial"/>
          <w:sz w:val="24"/>
          <w:szCs w:val="24"/>
        </w:rPr>
        <w:t>ՎՃԱՐՎԱԾ</w:t>
      </w:r>
      <w:r w:rsidRPr="009B1F2B">
        <w:rPr>
          <w:rFonts w:ascii="GHEA Grapalat" w:hAnsi="GHEA Grapalat"/>
          <w:sz w:val="24"/>
          <w:szCs w:val="24"/>
        </w:rPr>
        <w:t xml:space="preserve"> </w:t>
      </w:r>
      <w:r w:rsidRPr="009B1F2B">
        <w:rPr>
          <w:rFonts w:ascii="GHEA Grapalat" w:hAnsi="GHEA Grapalat" w:cs="Arial"/>
          <w:sz w:val="24"/>
          <w:szCs w:val="24"/>
        </w:rPr>
        <w:t>ԿԱՆՈՆԱԴՐԱԿԱՆ</w:t>
      </w:r>
      <w:r w:rsidRPr="009B1F2B">
        <w:rPr>
          <w:rFonts w:ascii="GHEA Grapalat" w:hAnsi="GHEA Grapalat"/>
          <w:sz w:val="24"/>
          <w:szCs w:val="24"/>
        </w:rPr>
        <w:t xml:space="preserve"> </w:t>
      </w:r>
      <w:r w:rsidRPr="009B1F2B">
        <w:rPr>
          <w:rFonts w:ascii="GHEA Grapalat" w:hAnsi="GHEA Grapalat" w:cs="Arial"/>
          <w:sz w:val="24"/>
          <w:szCs w:val="24"/>
        </w:rPr>
        <w:t>ԿԱՊԻՏԱԼՈՒՄ</w:t>
      </w:r>
      <w:r w:rsidRPr="009B1F2B">
        <w:rPr>
          <w:rFonts w:ascii="GHEA Grapalat" w:hAnsi="GHEA Grapalat"/>
          <w:sz w:val="24"/>
          <w:szCs w:val="24"/>
        </w:rPr>
        <w:t xml:space="preserve"> </w:t>
      </w:r>
      <w:r w:rsidRPr="009B1F2B">
        <w:rPr>
          <w:rFonts w:ascii="GHEA Grapalat" w:hAnsi="GHEA Grapalat" w:cs="Arial"/>
          <w:sz w:val="24"/>
          <w:szCs w:val="24"/>
        </w:rPr>
        <w:t>ՌՈՒՍԱՍՏԱՆԻ</w:t>
      </w:r>
      <w:r w:rsidRPr="009B1F2B">
        <w:rPr>
          <w:rFonts w:ascii="GHEA Grapalat" w:hAnsi="GHEA Grapalat"/>
          <w:sz w:val="24"/>
          <w:szCs w:val="24"/>
        </w:rPr>
        <w:t xml:space="preserve"> </w:t>
      </w:r>
      <w:r w:rsidRPr="009B1F2B">
        <w:rPr>
          <w:rFonts w:ascii="GHEA Grapalat" w:hAnsi="GHEA Grapalat" w:cs="Arial"/>
          <w:sz w:val="24"/>
          <w:szCs w:val="24"/>
        </w:rPr>
        <w:t>ԴԱՇՆՈՒԹՅԱՆ</w:t>
      </w:r>
      <w:r w:rsidRPr="009B1F2B">
        <w:rPr>
          <w:rFonts w:ascii="GHEA Grapalat" w:hAnsi="GHEA Grapalat"/>
          <w:sz w:val="24"/>
          <w:szCs w:val="24"/>
        </w:rPr>
        <w:t xml:space="preserve"> </w:t>
      </w:r>
      <w:r w:rsidRPr="009B1F2B">
        <w:rPr>
          <w:rFonts w:ascii="GHEA Grapalat" w:hAnsi="GHEA Grapalat" w:cs="Arial"/>
          <w:sz w:val="24"/>
          <w:szCs w:val="24"/>
        </w:rPr>
        <w:t>ՄԱՍՆԱԲԱԺՆԻ</w:t>
      </w:r>
      <w:r w:rsidRPr="009B1F2B">
        <w:rPr>
          <w:rFonts w:ascii="GHEA Grapalat" w:hAnsi="GHEA Grapalat"/>
          <w:sz w:val="24"/>
          <w:szCs w:val="24"/>
        </w:rPr>
        <w:t xml:space="preserve"> </w:t>
      </w:r>
      <w:r w:rsidRPr="009B1F2B">
        <w:rPr>
          <w:rFonts w:ascii="GHEA Grapalat" w:hAnsi="GHEA Grapalat" w:cs="Arial"/>
          <w:sz w:val="24"/>
          <w:szCs w:val="24"/>
        </w:rPr>
        <w:t>ՄԱՍԻ</w:t>
      </w:r>
      <w:r w:rsidRPr="009B1F2B">
        <w:rPr>
          <w:rFonts w:ascii="GHEA Grapalat" w:hAnsi="GHEA Grapalat"/>
          <w:sz w:val="24"/>
          <w:szCs w:val="24"/>
        </w:rPr>
        <w:t xml:space="preserve"> </w:t>
      </w:r>
      <w:r w:rsidRPr="009B1F2B">
        <w:rPr>
          <w:rFonts w:ascii="GHEA Grapalat" w:hAnsi="GHEA Grapalat" w:cs="Arial"/>
          <w:sz w:val="24"/>
          <w:szCs w:val="24"/>
        </w:rPr>
        <w:t>ԱՌՈՒՎԱՃԱՌՔԻ</w:t>
      </w:r>
      <w:r w:rsidRPr="009B1F2B">
        <w:rPr>
          <w:rFonts w:ascii="GHEA Grapalat" w:hAnsi="GHEA Grapalat"/>
          <w:sz w:val="24"/>
          <w:szCs w:val="24"/>
        </w:rPr>
        <w:t xml:space="preserve"> </w:t>
      </w:r>
      <w:r w:rsidRPr="009B1F2B">
        <w:rPr>
          <w:rFonts w:ascii="GHEA Grapalat" w:hAnsi="GHEA Grapalat" w:cs="Arial"/>
          <w:sz w:val="24"/>
          <w:szCs w:val="24"/>
        </w:rPr>
        <w:t>ՄԱՍԻՆ</w:t>
      </w:r>
      <w:r w:rsidRPr="009B1F2B">
        <w:rPr>
          <w:rFonts w:ascii="GHEA Grapalat" w:hAnsi="GHEA Grapalat"/>
          <w:sz w:val="24"/>
          <w:szCs w:val="24"/>
        </w:rPr>
        <w:t xml:space="preserve">» </w:t>
      </w:r>
      <w:r w:rsidRPr="009B1F2B">
        <w:rPr>
          <w:rFonts w:ascii="GHEA Grapalat" w:hAnsi="GHEA Grapalat" w:cs="Arial"/>
          <w:sz w:val="24"/>
          <w:szCs w:val="24"/>
        </w:rPr>
        <w:t>ՀԱՄԱՁԱՅՆԱԳՐԻ</w:t>
      </w:r>
      <w:r w:rsidRPr="009B1F2B">
        <w:rPr>
          <w:rFonts w:ascii="GHEA Grapalat" w:hAnsi="GHEA Grapalat"/>
          <w:sz w:val="24"/>
          <w:szCs w:val="24"/>
        </w:rPr>
        <w:t xml:space="preserve"> </w:t>
      </w:r>
      <w:r w:rsidRPr="009B1F2B">
        <w:rPr>
          <w:rFonts w:ascii="GHEA Grapalat" w:hAnsi="GHEA Grapalat" w:cs="Arial"/>
          <w:sz w:val="24"/>
          <w:szCs w:val="24"/>
        </w:rPr>
        <w:t>ՍՏՈՐԱԳՐՄԱՆ</w:t>
      </w:r>
      <w:r w:rsidRPr="009B1F2B">
        <w:rPr>
          <w:rFonts w:ascii="GHEA Grapalat" w:hAnsi="GHEA Grapalat"/>
          <w:sz w:val="24"/>
          <w:szCs w:val="24"/>
        </w:rPr>
        <w:t xml:space="preserve"> </w:t>
      </w:r>
      <w:r w:rsidRPr="009B1F2B">
        <w:rPr>
          <w:rFonts w:ascii="GHEA Grapalat" w:hAnsi="GHEA Grapalat" w:cs="Arial"/>
          <w:sz w:val="24"/>
          <w:szCs w:val="24"/>
        </w:rPr>
        <w:t>ՆՊԱՏԱԿԱՀԱՐՄԱՐՈՒԹՅԱՆ</w:t>
      </w:r>
      <w:r w:rsidRPr="009B1F2B">
        <w:rPr>
          <w:rFonts w:ascii="GHEA Grapalat" w:hAnsi="GHEA Grapalat"/>
          <w:sz w:val="24"/>
          <w:szCs w:val="24"/>
        </w:rPr>
        <w:t xml:space="preserve"> </w:t>
      </w:r>
      <w:r w:rsidRPr="009B1F2B">
        <w:rPr>
          <w:rFonts w:ascii="GHEA Grapalat" w:hAnsi="GHEA Grapalat" w:cs="Arial"/>
          <w:sz w:val="24"/>
          <w:szCs w:val="24"/>
        </w:rPr>
        <w:t>ՎԵՐԱԲԵՐՅԱԼ</w:t>
      </w:r>
      <w:r w:rsidRPr="009B1F2B">
        <w:rPr>
          <w:rFonts w:ascii="GHEA Grapalat" w:hAnsi="GHEA Grapalat"/>
          <w:sz w:val="24"/>
          <w:szCs w:val="24"/>
        </w:rPr>
        <w:t xml:space="preserve"> </w:t>
      </w:r>
      <w:r w:rsidRPr="009B1F2B">
        <w:rPr>
          <w:rFonts w:ascii="GHEA Grapalat" w:hAnsi="GHEA Grapalat" w:cs="Arial"/>
          <w:sz w:val="24"/>
          <w:szCs w:val="24"/>
        </w:rPr>
        <w:t>ՍՏԱՑՎԱԾ</w:t>
      </w:r>
      <w:r w:rsidRPr="009B1F2B">
        <w:rPr>
          <w:rFonts w:ascii="GHEA Grapalat" w:hAnsi="GHEA Grapalat"/>
          <w:sz w:val="24"/>
          <w:szCs w:val="24"/>
        </w:rPr>
        <w:t xml:space="preserve"> </w:t>
      </w:r>
      <w:r w:rsidRPr="009B1F2B">
        <w:rPr>
          <w:rFonts w:ascii="GHEA Grapalat" w:hAnsi="GHEA Grapalat" w:cs="Arial"/>
          <w:sz w:val="24"/>
          <w:szCs w:val="24"/>
        </w:rPr>
        <w:t>ԱՌԱՋԱՐԿՈՒԹՅՈՒՆՆԵՐԻ</w:t>
      </w:r>
      <w:r w:rsidR="002F78CB">
        <w:rPr>
          <w:rFonts w:ascii="GHEA Grapalat" w:hAnsi="GHEA Grapalat"/>
          <w:sz w:val="24"/>
          <w:szCs w:val="24"/>
        </w:rPr>
        <w:t xml:space="preserve"> </w:t>
      </w:r>
    </w:p>
    <w:p w:rsidR="002F78CB" w:rsidRPr="002F78CB" w:rsidRDefault="002F78CB" w:rsidP="002F78CB">
      <w:pPr>
        <w:spacing w:line="240" w:lineRule="auto"/>
        <w:jc w:val="center"/>
        <w:rPr>
          <w:rFonts w:ascii="GHEA Grapalat" w:hAnsi="GHEA Grapalat" w:cs="Arial"/>
          <w:sz w:val="24"/>
          <w:szCs w:val="24"/>
        </w:rPr>
      </w:pPr>
    </w:p>
    <w:tbl>
      <w:tblPr>
        <w:tblStyle w:val="TableGrid"/>
        <w:tblW w:w="9540" w:type="dxa"/>
        <w:tblLook w:val="04A0" w:firstRow="1" w:lastRow="0" w:firstColumn="1" w:lastColumn="0" w:noHBand="0" w:noVBand="1"/>
      </w:tblPr>
      <w:tblGrid>
        <w:gridCol w:w="7465"/>
        <w:gridCol w:w="2075"/>
      </w:tblGrid>
      <w:tr w:rsidR="009B1F2B" w:rsidRPr="009B1F2B" w:rsidTr="00435497">
        <w:trPr>
          <w:trHeight w:val="344"/>
        </w:trPr>
        <w:tc>
          <w:tcPr>
            <w:tcW w:w="7465" w:type="dxa"/>
            <w:vMerge w:val="restart"/>
            <w:shd w:val="clear" w:color="auto" w:fill="A5A5A5" w:themeFill="accent3"/>
          </w:tcPr>
          <w:p w:rsidR="009B1F2B" w:rsidRPr="009B1F2B" w:rsidRDefault="009B1F2B" w:rsidP="00435497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B1F2B">
              <w:rPr>
                <w:rFonts w:ascii="GHEA Grapalat" w:hAnsi="GHEA Grapalat"/>
                <w:sz w:val="24"/>
                <w:szCs w:val="24"/>
              </w:rPr>
              <w:t xml:space="preserve">1. </w:t>
            </w:r>
            <w:r w:rsidRPr="009B1F2B">
              <w:rPr>
                <w:rFonts w:ascii="GHEA Grapalat" w:hAnsi="GHEA Grapalat" w:cs="Arial"/>
                <w:sz w:val="24"/>
                <w:szCs w:val="24"/>
              </w:rPr>
              <w:t>ՀՀ</w:t>
            </w:r>
            <w:r w:rsidRPr="009B1F2B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9B1F2B">
              <w:rPr>
                <w:rFonts w:ascii="GHEA Grapalat" w:hAnsi="GHEA Grapalat" w:cs="Arial"/>
                <w:sz w:val="24"/>
                <w:szCs w:val="24"/>
              </w:rPr>
              <w:t>ԱՐՏԱՔԻՆ</w:t>
            </w:r>
            <w:r w:rsidRPr="009B1F2B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9B1F2B">
              <w:rPr>
                <w:rFonts w:ascii="GHEA Grapalat" w:hAnsi="GHEA Grapalat" w:cs="Arial"/>
                <w:sz w:val="24"/>
                <w:szCs w:val="24"/>
              </w:rPr>
              <w:t>ԳՈՐԾԵՐԻ</w:t>
            </w:r>
            <w:r w:rsidRPr="009B1F2B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9B1F2B">
              <w:rPr>
                <w:rFonts w:ascii="GHEA Grapalat" w:hAnsi="GHEA Grapalat" w:cs="Arial"/>
                <w:sz w:val="24"/>
                <w:szCs w:val="24"/>
              </w:rPr>
              <w:t>ՆԱԽԱՐԱՐՈՒԹՅՈՒՆ</w:t>
            </w:r>
          </w:p>
        </w:tc>
        <w:tc>
          <w:tcPr>
            <w:tcW w:w="2075" w:type="dxa"/>
            <w:shd w:val="clear" w:color="auto" w:fill="A5A5A5" w:themeFill="accent3"/>
          </w:tcPr>
          <w:p w:rsidR="009B1F2B" w:rsidRPr="009B1F2B" w:rsidRDefault="009B1F2B" w:rsidP="00435497">
            <w:pPr>
              <w:spacing w:line="276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B1F2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18</w:t>
            </w:r>
            <w:r w:rsidRPr="009B1F2B">
              <w:rPr>
                <w:rFonts w:ascii="Cambria Math" w:eastAsia="Times New Roman" w:hAnsi="Cambria Math" w:cs="Cambria Math"/>
                <w:color w:val="000000"/>
                <w:sz w:val="24"/>
                <w:szCs w:val="24"/>
              </w:rPr>
              <w:t>․</w:t>
            </w:r>
            <w:r w:rsidRPr="009B1F2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01.2023թ.</w:t>
            </w:r>
          </w:p>
        </w:tc>
      </w:tr>
      <w:tr w:rsidR="009B1F2B" w:rsidRPr="009B1F2B" w:rsidTr="00435497">
        <w:trPr>
          <w:trHeight w:val="344"/>
        </w:trPr>
        <w:tc>
          <w:tcPr>
            <w:tcW w:w="7465" w:type="dxa"/>
            <w:vMerge/>
            <w:shd w:val="clear" w:color="auto" w:fill="A5A5A5" w:themeFill="accent3"/>
          </w:tcPr>
          <w:p w:rsidR="009B1F2B" w:rsidRPr="009B1F2B" w:rsidRDefault="009B1F2B" w:rsidP="00435497">
            <w:pPr>
              <w:spacing w:line="276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075" w:type="dxa"/>
            <w:shd w:val="clear" w:color="auto" w:fill="A5A5A5" w:themeFill="accent3"/>
          </w:tcPr>
          <w:p w:rsidR="009B1F2B" w:rsidRPr="009B1F2B" w:rsidRDefault="009B1F2B" w:rsidP="00435497">
            <w:pPr>
              <w:spacing w:line="276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B1F2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57Գ</w:t>
            </w:r>
          </w:p>
        </w:tc>
      </w:tr>
      <w:tr w:rsidR="009B1F2B" w:rsidRPr="009B1F2B" w:rsidTr="00435497">
        <w:trPr>
          <w:trHeight w:val="3596"/>
        </w:trPr>
        <w:tc>
          <w:tcPr>
            <w:tcW w:w="7465" w:type="dxa"/>
          </w:tcPr>
          <w:p w:rsidR="002F78CB" w:rsidRDefault="009B1F2B" w:rsidP="00435497">
            <w:pPr>
              <w:pStyle w:val="Bodytext20"/>
              <w:tabs>
                <w:tab w:val="left" w:pos="1134"/>
              </w:tabs>
              <w:suppressAutoHyphens/>
              <w:spacing w:line="276" w:lineRule="auto"/>
              <w:ind w:right="-8" w:firstLine="567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9B1F2B">
              <w:rPr>
                <w:rFonts w:ascii="GHEA Grapalat" w:hAnsi="GHEA Grapalat"/>
                <w:sz w:val="24"/>
                <w:szCs w:val="24"/>
              </w:rPr>
              <w:t>Ղ</w:t>
            </w:r>
            <w:r w:rsidRPr="009B1F2B">
              <w:rPr>
                <w:rFonts w:ascii="GHEA Grapalat" w:hAnsi="GHEA Grapalat"/>
                <w:sz w:val="24"/>
                <w:szCs w:val="24"/>
                <w:lang w:val="hy-AM"/>
              </w:rPr>
              <w:t xml:space="preserve">եկավարվելով «Միջազգային պայմանագրերի մասին» ՀՀ օրենքի 5-րդ հոդվածի դրույթներով՝ </w:t>
            </w:r>
            <w:r w:rsidRPr="009B1F2B">
              <w:rPr>
                <w:rFonts w:ascii="GHEA Grapalat" w:hAnsi="GHEA Grapalat"/>
                <w:sz w:val="24"/>
                <w:szCs w:val="24"/>
              </w:rPr>
              <w:t xml:space="preserve">ՀՀ </w:t>
            </w:r>
            <w:proofErr w:type="spellStart"/>
            <w:r w:rsidRPr="009B1F2B">
              <w:rPr>
                <w:rFonts w:ascii="GHEA Grapalat" w:hAnsi="GHEA Grapalat"/>
                <w:sz w:val="24"/>
                <w:szCs w:val="24"/>
              </w:rPr>
              <w:t>արտաքին</w:t>
            </w:r>
            <w:proofErr w:type="spellEnd"/>
            <w:r w:rsidRPr="009B1F2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B1F2B">
              <w:rPr>
                <w:rFonts w:ascii="GHEA Grapalat" w:hAnsi="GHEA Grapalat"/>
                <w:sz w:val="24"/>
                <w:szCs w:val="24"/>
              </w:rPr>
              <w:t>գործերի</w:t>
            </w:r>
            <w:proofErr w:type="spellEnd"/>
            <w:r w:rsidRPr="009B1F2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B1F2B">
              <w:rPr>
                <w:rFonts w:ascii="GHEA Grapalat" w:hAnsi="GHEA Grapalat"/>
                <w:sz w:val="24"/>
                <w:szCs w:val="24"/>
              </w:rPr>
              <w:t>նախարարությունը</w:t>
            </w:r>
            <w:proofErr w:type="spellEnd"/>
            <w:r w:rsidRPr="009B1F2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B1F2B">
              <w:rPr>
                <w:rFonts w:ascii="GHEA Grapalat" w:hAnsi="GHEA Grapalat"/>
                <w:sz w:val="24"/>
                <w:szCs w:val="24"/>
              </w:rPr>
              <w:t>նպատակահարմար</w:t>
            </w:r>
            <w:proofErr w:type="spellEnd"/>
            <w:r w:rsidRPr="009B1F2B">
              <w:rPr>
                <w:rFonts w:ascii="GHEA Grapalat" w:hAnsi="GHEA Grapalat"/>
                <w:sz w:val="24"/>
                <w:szCs w:val="24"/>
              </w:rPr>
              <w:t xml:space="preserve"> է </w:t>
            </w:r>
            <w:proofErr w:type="spellStart"/>
            <w:r w:rsidRPr="009B1F2B">
              <w:rPr>
                <w:rFonts w:ascii="GHEA Grapalat" w:hAnsi="GHEA Grapalat"/>
                <w:sz w:val="24"/>
                <w:szCs w:val="24"/>
              </w:rPr>
              <w:t>գտնում</w:t>
            </w:r>
            <w:proofErr w:type="spellEnd"/>
            <w:r w:rsidRPr="009B1F2B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9B1F2B">
              <w:rPr>
                <w:rFonts w:ascii="GHEA Grapalat" w:hAnsi="GHEA Grapalat"/>
                <w:sz w:val="24"/>
                <w:szCs w:val="24"/>
                <w:lang w:val="hy-AM"/>
              </w:rPr>
              <w:t>«</w:t>
            </w:r>
            <w:r w:rsidR="002F78CB" w:rsidRPr="009B1F2B"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Հայաստանի Հանրապետության </w:t>
            </w:r>
            <w:r w:rsidRPr="009B1F2B">
              <w:rPr>
                <w:rFonts w:ascii="GHEA Grapalat" w:hAnsi="GHEA Grapalat"/>
                <w:sz w:val="24"/>
                <w:szCs w:val="24"/>
                <w:lang w:val="hy-AM"/>
              </w:rPr>
              <w:t xml:space="preserve">կառավարության և </w:t>
            </w:r>
            <w:r w:rsidR="002F78CB" w:rsidRPr="009B1F2B">
              <w:rPr>
                <w:rFonts w:ascii="GHEA Grapalat" w:hAnsi="GHEA Grapalat"/>
                <w:sz w:val="24"/>
                <w:szCs w:val="24"/>
                <w:lang w:val="hy-AM"/>
              </w:rPr>
              <w:t xml:space="preserve">Ռուսաստանի Դաշնության </w:t>
            </w:r>
            <w:r w:rsidRPr="009B1F2B">
              <w:rPr>
                <w:rFonts w:ascii="GHEA Grapalat" w:hAnsi="GHEA Grapalat"/>
                <w:sz w:val="24"/>
                <w:szCs w:val="24"/>
                <w:lang w:val="hy-AM"/>
              </w:rPr>
              <w:t>կառավարության միջև Եվրասիական զարգացման բանկի վճարված կանոնադրական կապիտալում Ռուսաստանի Դաշնության մասնաբաժնի մասի առուվաճառքի մասին» համաձայնագրի</w:t>
            </w:r>
            <w:r w:rsidR="002F78C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B1F2B">
              <w:rPr>
                <w:rFonts w:ascii="GHEA Grapalat" w:hAnsi="GHEA Grapalat"/>
                <w:sz w:val="24"/>
                <w:szCs w:val="24"/>
                <w:lang w:val="hy-AM"/>
              </w:rPr>
              <w:t>ստորագրումը։</w:t>
            </w:r>
            <w:r w:rsidR="002F78CB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  <w:p w:rsidR="00435497" w:rsidRPr="002F78CB" w:rsidRDefault="00435497" w:rsidP="00435497">
            <w:pPr>
              <w:pStyle w:val="Bodytext20"/>
              <w:tabs>
                <w:tab w:val="left" w:pos="1134"/>
              </w:tabs>
              <w:suppressAutoHyphens/>
              <w:spacing w:line="276" w:lineRule="auto"/>
              <w:ind w:right="-8" w:firstLine="567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075" w:type="dxa"/>
          </w:tcPr>
          <w:p w:rsidR="009B1F2B" w:rsidRPr="009B1F2B" w:rsidRDefault="009B1F2B" w:rsidP="00435497">
            <w:pPr>
              <w:spacing w:line="276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  <w:p w:rsidR="009B1F2B" w:rsidRPr="009B1F2B" w:rsidRDefault="009B1F2B" w:rsidP="00435497">
            <w:pPr>
              <w:spacing w:line="276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  <w:p w:rsidR="009B1F2B" w:rsidRPr="009B1F2B" w:rsidRDefault="009B1F2B" w:rsidP="00435497">
            <w:pPr>
              <w:spacing w:line="276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9B1F2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Ընդունվել</w:t>
            </w:r>
            <w:proofErr w:type="spellEnd"/>
            <w:r w:rsidRPr="009B1F2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է ի </w:t>
            </w:r>
            <w:proofErr w:type="spellStart"/>
            <w:r w:rsidRPr="009B1F2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գիտություն</w:t>
            </w:r>
            <w:proofErr w:type="spellEnd"/>
          </w:p>
        </w:tc>
      </w:tr>
      <w:tr w:rsidR="009B1F2B" w:rsidRPr="009B1F2B" w:rsidTr="00435497">
        <w:trPr>
          <w:trHeight w:val="357"/>
        </w:trPr>
        <w:tc>
          <w:tcPr>
            <w:tcW w:w="7465" w:type="dxa"/>
            <w:vMerge w:val="restart"/>
            <w:shd w:val="clear" w:color="auto" w:fill="A5A5A5" w:themeFill="accent3"/>
          </w:tcPr>
          <w:p w:rsidR="009B1F2B" w:rsidRPr="009B1F2B" w:rsidRDefault="009B1F2B" w:rsidP="00435497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B1F2B">
              <w:rPr>
                <w:rFonts w:ascii="GHEA Grapalat" w:hAnsi="GHEA Grapalat"/>
                <w:sz w:val="24"/>
                <w:szCs w:val="24"/>
              </w:rPr>
              <w:t xml:space="preserve">2. </w:t>
            </w:r>
            <w:r w:rsidRPr="009B1F2B">
              <w:rPr>
                <w:rFonts w:ascii="GHEA Grapalat" w:hAnsi="GHEA Grapalat" w:cs="Arial"/>
                <w:sz w:val="24"/>
                <w:szCs w:val="24"/>
              </w:rPr>
              <w:t>ՀՀ</w:t>
            </w:r>
            <w:r w:rsidRPr="009B1F2B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9B1F2B">
              <w:rPr>
                <w:rFonts w:ascii="GHEA Grapalat" w:hAnsi="GHEA Grapalat" w:cs="Arial"/>
                <w:sz w:val="24"/>
                <w:szCs w:val="24"/>
              </w:rPr>
              <w:t>ԱՐԴԱՐԱԴԱՏՈՒԹՅԱՆ</w:t>
            </w:r>
            <w:r w:rsidRPr="009B1F2B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9B1F2B">
              <w:rPr>
                <w:rFonts w:ascii="GHEA Grapalat" w:hAnsi="GHEA Grapalat" w:cs="Arial"/>
                <w:sz w:val="24"/>
                <w:szCs w:val="24"/>
              </w:rPr>
              <w:t>ՆԱԽԱՐԱՐՈՒԹՅՈՒՆ</w:t>
            </w:r>
          </w:p>
        </w:tc>
        <w:tc>
          <w:tcPr>
            <w:tcW w:w="2075" w:type="dxa"/>
            <w:shd w:val="clear" w:color="auto" w:fill="A5A5A5" w:themeFill="accent3"/>
          </w:tcPr>
          <w:p w:rsidR="009B1F2B" w:rsidRPr="009B1F2B" w:rsidRDefault="009B1F2B" w:rsidP="00435497">
            <w:pPr>
              <w:spacing w:line="276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B1F2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18.01.2023թ.</w:t>
            </w:r>
          </w:p>
        </w:tc>
      </w:tr>
      <w:tr w:rsidR="009B1F2B" w:rsidRPr="009B1F2B" w:rsidTr="00435497">
        <w:trPr>
          <w:trHeight w:val="357"/>
        </w:trPr>
        <w:tc>
          <w:tcPr>
            <w:tcW w:w="7465" w:type="dxa"/>
            <w:vMerge/>
            <w:shd w:val="clear" w:color="auto" w:fill="A5A5A5" w:themeFill="accent3"/>
          </w:tcPr>
          <w:p w:rsidR="009B1F2B" w:rsidRPr="009B1F2B" w:rsidRDefault="009B1F2B" w:rsidP="00435497">
            <w:pPr>
              <w:spacing w:line="276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075" w:type="dxa"/>
            <w:shd w:val="clear" w:color="auto" w:fill="A5A5A5" w:themeFill="accent3"/>
          </w:tcPr>
          <w:p w:rsidR="009B1F2B" w:rsidRPr="009B1F2B" w:rsidRDefault="009B1F2B" w:rsidP="00435497">
            <w:pPr>
              <w:spacing w:line="276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B1F2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Ե-027</w:t>
            </w:r>
          </w:p>
        </w:tc>
      </w:tr>
      <w:tr w:rsidR="009B1F2B" w:rsidRPr="009B1F2B" w:rsidTr="00435497">
        <w:trPr>
          <w:trHeight w:val="716"/>
        </w:trPr>
        <w:tc>
          <w:tcPr>
            <w:tcW w:w="7465" w:type="dxa"/>
          </w:tcPr>
          <w:p w:rsidR="009B1F2B" w:rsidRPr="009B1F2B" w:rsidRDefault="002F78CB" w:rsidP="00435497">
            <w:pPr>
              <w:pStyle w:val="Bodytext20"/>
              <w:tabs>
                <w:tab w:val="left" w:pos="1134"/>
              </w:tabs>
              <w:suppressAutoHyphens/>
              <w:spacing w:line="276" w:lineRule="auto"/>
              <w:ind w:firstLine="562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F78CB">
              <w:rPr>
                <w:rFonts w:ascii="GHEA Grapalat" w:hAnsi="GHEA Grapalat"/>
                <w:sz w:val="24"/>
                <w:szCs w:val="24"/>
              </w:rPr>
              <w:t xml:space="preserve"> «</w:t>
            </w:r>
            <w:proofErr w:type="spellStart"/>
            <w:r w:rsidRPr="002F78CB">
              <w:rPr>
                <w:rFonts w:ascii="GHEA Grapalat" w:hAnsi="GHEA Grapalat"/>
                <w:sz w:val="24"/>
                <w:szCs w:val="24"/>
              </w:rPr>
              <w:t>Հայաստանի</w:t>
            </w:r>
            <w:proofErr w:type="spellEnd"/>
            <w:r w:rsidRPr="002F78C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F78CB">
              <w:rPr>
                <w:rFonts w:ascii="GHEA Grapalat" w:hAnsi="GHEA Grapalat"/>
                <w:sz w:val="24"/>
                <w:szCs w:val="24"/>
              </w:rPr>
              <w:t>Հանրապետության</w:t>
            </w:r>
            <w:proofErr w:type="spellEnd"/>
            <w:r w:rsidRPr="002F78C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F78CB">
              <w:rPr>
                <w:rFonts w:ascii="GHEA Grapalat" w:hAnsi="GHEA Grapalat"/>
                <w:sz w:val="24"/>
                <w:szCs w:val="24"/>
              </w:rPr>
              <w:t>կառավարության</w:t>
            </w:r>
            <w:proofErr w:type="spellEnd"/>
            <w:r w:rsidRPr="002F78CB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Pr="002F78CB">
              <w:rPr>
                <w:rFonts w:ascii="GHEA Grapalat" w:hAnsi="GHEA Grapalat"/>
                <w:sz w:val="24"/>
                <w:szCs w:val="24"/>
              </w:rPr>
              <w:t>Ռուսաստանի</w:t>
            </w:r>
            <w:proofErr w:type="spellEnd"/>
            <w:r w:rsidRPr="002F78C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F78CB">
              <w:rPr>
                <w:rFonts w:ascii="GHEA Grapalat" w:hAnsi="GHEA Grapalat"/>
                <w:sz w:val="24"/>
                <w:szCs w:val="24"/>
              </w:rPr>
              <w:t>Դաշնության</w:t>
            </w:r>
            <w:proofErr w:type="spellEnd"/>
            <w:r w:rsidRPr="002F78C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F78CB">
              <w:rPr>
                <w:rFonts w:ascii="GHEA Grapalat" w:hAnsi="GHEA Grapalat"/>
                <w:sz w:val="24"/>
                <w:szCs w:val="24"/>
              </w:rPr>
              <w:t>կառավարության</w:t>
            </w:r>
            <w:proofErr w:type="spellEnd"/>
            <w:r w:rsidRPr="009B1F2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B1F2B">
              <w:rPr>
                <w:rFonts w:ascii="GHEA Grapalat" w:hAnsi="GHEA Grapalat"/>
                <w:sz w:val="24"/>
                <w:szCs w:val="24"/>
              </w:rPr>
              <w:t>միջև</w:t>
            </w:r>
            <w:proofErr w:type="spellEnd"/>
            <w:r w:rsidRPr="009B1F2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B1F2B">
              <w:rPr>
                <w:rFonts w:ascii="GHEA Grapalat" w:hAnsi="GHEA Grapalat"/>
                <w:sz w:val="24"/>
                <w:szCs w:val="24"/>
              </w:rPr>
              <w:t>Եվրասիական</w:t>
            </w:r>
            <w:proofErr w:type="spellEnd"/>
            <w:r w:rsidRPr="009B1F2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B1F2B">
              <w:rPr>
                <w:rFonts w:ascii="GHEA Grapalat" w:hAnsi="GHEA Grapalat"/>
                <w:sz w:val="24"/>
                <w:szCs w:val="24"/>
              </w:rPr>
              <w:t>զարգացման</w:t>
            </w:r>
            <w:proofErr w:type="spellEnd"/>
            <w:r w:rsidRPr="009B1F2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B1F2B">
              <w:rPr>
                <w:rFonts w:ascii="GHEA Grapalat" w:hAnsi="GHEA Grapalat"/>
                <w:sz w:val="24"/>
                <w:szCs w:val="24"/>
              </w:rPr>
              <w:t>բանկի</w:t>
            </w:r>
            <w:proofErr w:type="spellEnd"/>
            <w:r w:rsidRPr="009B1F2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B1F2B">
              <w:rPr>
                <w:rFonts w:ascii="GHEA Grapalat" w:hAnsi="GHEA Grapalat"/>
                <w:sz w:val="24"/>
                <w:szCs w:val="24"/>
              </w:rPr>
              <w:t>վճարված</w:t>
            </w:r>
            <w:proofErr w:type="spellEnd"/>
            <w:r w:rsidRPr="009B1F2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B1F2B">
              <w:rPr>
                <w:rFonts w:ascii="GHEA Grapalat" w:hAnsi="GHEA Grapalat"/>
                <w:sz w:val="24"/>
                <w:szCs w:val="24"/>
              </w:rPr>
              <w:t>կանոնադրական</w:t>
            </w:r>
            <w:proofErr w:type="spellEnd"/>
            <w:r w:rsidRPr="009B1F2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B1F2B">
              <w:rPr>
                <w:rFonts w:ascii="GHEA Grapalat" w:hAnsi="GHEA Grapalat"/>
                <w:sz w:val="24"/>
                <w:szCs w:val="24"/>
              </w:rPr>
              <w:t>կապիտալում</w:t>
            </w:r>
            <w:proofErr w:type="spellEnd"/>
            <w:r w:rsidRPr="009B1F2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B1F2B">
              <w:rPr>
                <w:rFonts w:ascii="GHEA Grapalat" w:hAnsi="GHEA Grapalat"/>
                <w:sz w:val="24"/>
                <w:szCs w:val="24"/>
              </w:rPr>
              <w:t>Ռուսաստանի</w:t>
            </w:r>
            <w:proofErr w:type="spellEnd"/>
            <w:r w:rsidRPr="009B1F2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B1F2B">
              <w:rPr>
                <w:rFonts w:ascii="GHEA Grapalat" w:hAnsi="GHEA Grapalat"/>
                <w:sz w:val="24"/>
                <w:szCs w:val="24"/>
              </w:rPr>
              <w:t>Դաշնության</w:t>
            </w:r>
            <w:proofErr w:type="spellEnd"/>
            <w:r w:rsidRPr="009B1F2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B1F2B">
              <w:rPr>
                <w:rFonts w:ascii="GHEA Grapalat" w:hAnsi="GHEA Grapalat"/>
                <w:sz w:val="24"/>
                <w:szCs w:val="24"/>
              </w:rPr>
              <w:t>մասնաբաժնի</w:t>
            </w:r>
            <w:proofErr w:type="spellEnd"/>
            <w:r w:rsidRPr="009B1F2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B1F2B">
              <w:rPr>
                <w:rFonts w:ascii="GHEA Grapalat" w:hAnsi="GHEA Grapalat"/>
                <w:sz w:val="24"/>
                <w:szCs w:val="24"/>
              </w:rPr>
              <w:t>մասի</w:t>
            </w:r>
            <w:proofErr w:type="spellEnd"/>
            <w:r w:rsidRPr="009B1F2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B1F2B">
              <w:rPr>
                <w:rFonts w:ascii="GHEA Grapalat" w:hAnsi="GHEA Grapalat"/>
                <w:sz w:val="24"/>
                <w:szCs w:val="24"/>
              </w:rPr>
              <w:t>առուվաճառքի</w:t>
            </w:r>
            <w:proofErr w:type="spellEnd"/>
            <w:r w:rsidRPr="009B1F2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B1F2B">
              <w:rPr>
                <w:rFonts w:ascii="GHEA Grapalat" w:hAnsi="GHEA Grapalat"/>
                <w:sz w:val="24"/>
                <w:szCs w:val="24"/>
              </w:rPr>
              <w:t>մասին</w:t>
            </w:r>
            <w:proofErr w:type="spellEnd"/>
            <w:r w:rsidRPr="009B1F2B">
              <w:rPr>
                <w:rFonts w:ascii="GHEA Grapalat" w:hAnsi="GHEA Grapalat"/>
                <w:sz w:val="24"/>
                <w:szCs w:val="24"/>
              </w:rPr>
              <w:t xml:space="preserve">» </w:t>
            </w:r>
            <w:proofErr w:type="spellStart"/>
            <w:r w:rsidRPr="009B1F2B">
              <w:rPr>
                <w:rFonts w:ascii="GHEA Grapalat" w:hAnsi="GHEA Grapalat"/>
                <w:sz w:val="24"/>
                <w:szCs w:val="24"/>
              </w:rPr>
              <w:t>համաձայնագրի</w:t>
            </w:r>
            <w:proofErr w:type="spellEnd"/>
            <w:r w:rsidRPr="009B1F2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435497">
              <w:rPr>
                <w:rFonts w:ascii="GHEA Grapalat" w:hAnsi="GHEA Grapalat"/>
                <w:sz w:val="24"/>
                <w:szCs w:val="24"/>
                <w:lang w:val="hy-AM"/>
              </w:rPr>
              <w:t>ն</w:t>
            </w:r>
            <w:r w:rsidR="009B1F2B" w:rsidRPr="009B1F2B">
              <w:rPr>
                <w:rFonts w:ascii="GHEA Grapalat" w:hAnsi="GHEA Grapalat"/>
                <w:sz w:val="24"/>
                <w:szCs w:val="24"/>
                <w:lang w:val="hy-AM"/>
              </w:rPr>
              <w:t>ախագ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իծը</w:t>
            </w:r>
            <w:r w:rsidR="009B1F2B" w:rsidRPr="009B1F2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չի </w:t>
            </w:r>
            <w:r w:rsidR="009B1F2B" w:rsidRPr="009B1F2B">
              <w:rPr>
                <w:rFonts w:ascii="GHEA Grapalat" w:hAnsi="GHEA Grapalat"/>
                <w:sz w:val="24"/>
                <w:szCs w:val="24"/>
                <w:lang w:val="hy-AM"/>
              </w:rPr>
              <w:t>պարունակում Հայաստանի Հանրապետության օրենքին հակասող, օրենքի փոփոխություն կամ նոր օրենքի ընդունում նախատեսող նորմեր:</w:t>
            </w:r>
          </w:p>
          <w:p w:rsidR="002F78CB" w:rsidRDefault="009B1F2B" w:rsidP="00435497">
            <w:pPr>
              <w:pStyle w:val="Bodytext20"/>
              <w:tabs>
                <w:tab w:val="left" w:pos="1134"/>
              </w:tabs>
              <w:suppressAutoHyphens/>
              <w:spacing w:line="276" w:lineRule="auto"/>
              <w:ind w:firstLine="562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B1F2B">
              <w:rPr>
                <w:rFonts w:ascii="GHEA Grapalat" w:hAnsi="GHEA Grapalat"/>
                <w:sz w:val="24"/>
                <w:szCs w:val="24"/>
                <w:lang w:val="hy-AM"/>
              </w:rPr>
              <w:t>Միաժամանակ հայտնում ենք, որ Հայաստանի Հանրապետության համար ֆինանսական կամ գույքային պարտավորություններ նախատեսելու դեպքում Նախագ</w:t>
            </w:r>
            <w:r w:rsidR="002F78CB">
              <w:rPr>
                <w:rFonts w:ascii="GHEA Grapalat" w:hAnsi="GHEA Grapalat"/>
                <w:sz w:val="24"/>
                <w:szCs w:val="24"/>
                <w:lang w:val="hy-AM"/>
              </w:rPr>
              <w:t>իծը</w:t>
            </w:r>
            <w:r w:rsidRPr="009B1F2B">
              <w:rPr>
                <w:rFonts w:ascii="GHEA Grapalat" w:hAnsi="GHEA Grapalat"/>
                <w:sz w:val="24"/>
                <w:szCs w:val="24"/>
                <w:lang w:val="hy-AM"/>
              </w:rPr>
              <w:t xml:space="preserve"> ենթակա կլին</w:t>
            </w:r>
            <w:r w:rsidR="002F78CB">
              <w:rPr>
                <w:rFonts w:ascii="GHEA Grapalat" w:hAnsi="GHEA Grapalat"/>
                <w:sz w:val="24"/>
                <w:szCs w:val="24"/>
                <w:lang w:val="hy-AM"/>
              </w:rPr>
              <w:t>ի</w:t>
            </w:r>
            <w:r w:rsidRPr="009B1F2B">
              <w:rPr>
                <w:rFonts w:ascii="GHEA Grapalat" w:hAnsi="GHEA Grapalat"/>
                <w:sz w:val="24"/>
                <w:szCs w:val="24"/>
                <w:lang w:val="hy-AM"/>
              </w:rPr>
              <w:t xml:space="preserve"> վավերացման:</w:t>
            </w:r>
            <w:r w:rsidRPr="002F78C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435497" w:rsidRDefault="00435497" w:rsidP="00435497">
            <w:pPr>
              <w:pStyle w:val="Bodytext20"/>
              <w:tabs>
                <w:tab w:val="left" w:pos="1134"/>
              </w:tabs>
              <w:suppressAutoHyphens/>
              <w:spacing w:line="276" w:lineRule="auto"/>
              <w:ind w:firstLine="562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365477" w:rsidRDefault="00365477" w:rsidP="00435497">
            <w:pPr>
              <w:pStyle w:val="Bodytext20"/>
              <w:tabs>
                <w:tab w:val="left" w:pos="1134"/>
              </w:tabs>
              <w:suppressAutoHyphens/>
              <w:spacing w:line="276" w:lineRule="auto"/>
              <w:ind w:firstLine="562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365477" w:rsidRPr="002F78CB" w:rsidRDefault="00365477" w:rsidP="00435497">
            <w:pPr>
              <w:pStyle w:val="Bodytext20"/>
              <w:tabs>
                <w:tab w:val="left" w:pos="1134"/>
              </w:tabs>
              <w:suppressAutoHyphens/>
              <w:spacing w:line="276" w:lineRule="auto"/>
              <w:ind w:firstLine="562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075" w:type="dxa"/>
          </w:tcPr>
          <w:p w:rsidR="009B1F2B" w:rsidRPr="002F78CB" w:rsidRDefault="009B1F2B" w:rsidP="00435497">
            <w:pPr>
              <w:spacing w:line="276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  <w:p w:rsidR="009B1F2B" w:rsidRPr="002F78CB" w:rsidRDefault="009B1F2B" w:rsidP="00435497">
            <w:pPr>
              <w:spacing w:line="276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  <w:p w:rsidR="009B1F2B" w:rsidRPr="009B1F2B" w:rsidRDefault="009B1F2B" w:rsidP="00435497">
            <w:pPr>
              <w:spacing w:line="276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9B1F2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Ընդունվել</w:t>
            </w:r>
            <w:proofErr w:type="spellEnd"/>
            <w:r w:rsidRPr="009B1F2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է ի </w:t>
            </w:r>
            <w:proofErr w:type="spellStart"/>
            <w:r w:rsidRPr="009B1F2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գիտություն</w:t>
            </w:r>
            <w:proofErr w:type="spellEnd"/>
          </w:p>
        </w:tc>
      </w:tr>
      <w:tr w:rsidR="009B1F2B" w:rsidRPr="009B1F2B" w:rsidTr="00435497">
        <w:trPr>
          <w:trHeight w:val="357"/>
        </w:trPr>
        <w:tc>
          <w:tcPr>
            <w:tcW w:w="7465" w:type="dxa"/>
            <w:shd w:val="clear" w:color="auto" w:fill="A5A5A5" w:themeFill="accent3"/>
          </w:tcPr>
          <w:p w:rsidR="009B1F2B" w:rsidRDefault="009B1F2B" w:rsidP="00435497">
            <w:pPr>
              <w:spacing w:line="276" w:lineRule="auto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9B1F2B">
              <w:rPr>
                <w:rFonts w:ascii="GHEA Grapalat" w:hAnsi="GHEA Grapalat"/>
                <w:sz w:val="24"/>
                <w:szCs w:val="24"/>
              </w:rPr>
              <w:t xml:space="preserve">3. </w:t>
            </w:r>
            <w:r w:rsidRPr="009B1F2B">
              <w:rPr>
                <w:rFonts w:ascii="GHEA Grapalat" w:hAnsi="GHEA Grapalat" w:cs="Arial"/>
                <w:sz w:val="24"/>
                <w:szCs w:val="24"/>
              </w:rPr>
              <w:t>ՀՀ</w:t>
            </w:r>
            <w:r w:rsidRPr="009B1F2B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9B1F2B">
              <w:rPr>
                <w:rFonts w:ascii="GHEA Grapalat" w:hAnsi="GHEA Grapalat" w:cs="Arial"/>
                <w:sz w:val="24"/>
                <w:szCs w:val="24"/>
              </w:rPr>
              <w:t>ՖԻՆԱՆՍՆԵՐԻ</w:t>
            </w:r>
            <w:r w:rsidRPr="009B1F2B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9B1F2B">
              <w:rPr>
                <w:rFonts w:ascii="GHEA Grapalat" w:hAnsi="GHEA Grapalat" w:cs="Arial"/>
                <w:sz w:val="24"/>
                <w:szCs w:val="24"/>
              </w:rPr>
              <w:t>ՆԱԽԱՐԱՐՈՒԹՅՈՒՆ</w:t>
            </w:r>
          </w:p>
          <w:p w:rsidR="009B1F2B" w:rsidRPr="009B1F2B" w:rsidRDefault="009B1F2B" w:rsidP="00435497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075" w:type="dxa"/>
            <w:shd w:val="clear" w:color="auto" w:fill="A5A5A5" w:themeFill="accent3"/>
          </w:tcPr>
          <w:p w:rsidR="009B1F2B" w:rsidRPr="009B1F2B" w:rsidRDefault="009B1F2B" w:rsidP="00435497">
            <w:pPr>
              <w:spacing w:line="276" w:lineRule="auto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9B1F2B" w:rsidRPr="00365477" w:rsidTr="00435497">
        <w:trPr>
          <w:trHeight w:val="5216"/>
        </w:trPr>
        <w:tc>
          <w:tcPr>
            <w:tcW w:w="7465" w:type="dxa"/>
          </w:tcPr>
          <w:p w:rsidR="009B1F2B" w:rsidRPr="009B1F2B" w:rsidRDefault="009B1F2B" w:rsidP="00435497">
            <w:pPr>
              <w:pStyle w:val="Bodytext20"/>
              <w:tabs>
                <w:tab w:val="left" w:pos="1134"/>
              </w:tabs>
              <w:suppressAutoHyphens/>
              <w:spacing w:line="276" w:lineRule="auto"/>
              <w:ind w:firstLine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B1F2B">
              <w:rPr>
                <w:rFonts w:ascii="GHEA Grapalat" w:hAnsi="GHEA Grapalat"/>
                <w:sz w:val="24"/>
                <w:szCs w:val="24"/>
              </w:rPr>
              <w:lastRenderedPageBreak/>
              <w:t xml:space="preserve">        </w:t>
            </w:r>
            <w:r w:rsidRPr="009B1F2B">
              <w:rPr>
                <w:rFonts w:ascii="GHEA Grapalat" w:hAnsi="GHEA Grapalat"/>
                <w:sz w:val="24"/>
                <w:szCs w:val="24"/>
                <w:lang w:val="hy-AM"/>
              </w:rPr>
              <w:t>«</w:t>
            </w:r>
            <w:r w:rsidR="002F78CB" w:rsidRPr="009B1F2B"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Հայաստանի Հանրապետության </w:t>
            </w:r>
            <w:r w:rsidRPr="009B1F2B">
              <w:rPr>
                <w:rFonts w:ascii="GHEA Grapalat" w:hAnsi="GHEA Grapalat"/>
                <w:sz w:val="24"/>
                <w:szCs w:val="24"/>
                <w:lang w:val="hy-AM"/>
              </w:rPr>
              <w:t xml:space="preserve">կառավարության և </w:t>
            </w:r>
            <w:r w:rsidR="002F78CB" w:rsidRPr="009B1F2B">
              <w:rPr>
                <w:rFonts w:ascii="GHEA Grapalat" w:hAnsi="GHEA Grapalat"/>
                <w:sz w:val="24"/>
                <w:szCs w:val="24"/>
                <w:lang w:val="hy-AM"/>
              </w:rPr>
              <w:t xml:space="preserve">Ռուսաստանի Դաշնության </w:t>
            </w:r>
            <w:r w:rsidRPr="009B1F2B">
              <w:rPr>
                <w:rFonts w:ascii="GHEA Grapalat" w:hAnsi="GHEA Grapalat"/>
                <w:sz w:val="24"/>
                <w:szCs w:val="24"/>
                <w:lang w:val="hy-AM"/>
              </w:rPr>
              <w:t>կառավարության միջև Եվրասիական զարգացման բանկի վճարված կանոնադրական կապիտալում Ռուսաստանի Դաշնության մասնաբաժնի մասի առուվաճառքի մասին» համաձայնագրի նախագծով (Հոդված 3, կետ 1) ՀՀ կառավարությունը 2024-2027թթ</w:t>
            </w:r>
            <w:r w:rsidR="002F78CB">
              <w:rPr>
                <w:rFonts w:ascii="Cambria Math" w:hAnsi="Cambria Math"/>
                <w:sz w:val="24"/>
                <w:szCs w:val="24"/>
                <w:lang w:val="hy-AM"/>
              </w:rPr>
              <w:t>․</w:t>
            </w:r>
            <w:r w:rsidRPr="009B1F2B">
              <w:rPr>
                <w:rFonts w:ascii="GHEA Grapalat" w:hAnsi="GHEA Grapalat"/>
                <w:sz w:val="24"/>
                <w:szCs w:val="24"/>
                <w:lang w:val="hy-AM"/>
              </w:rPr>
              <w:t xml:space="preserve"> ընթացքում պարտավորվում է Ռուսաստանի Դաշնությունից գնված բաժնետոմսերի դիմաց յուրաքանչյուր տարի վճարել 16 մլն ԱՄՆ դոլարին համարժեք ռուբլի: Ելնելով վերոգրյալից՝ վերջինիս ընդունումը 2024թ.-ից սկսած ՀՀ կառավարության համար կհանգեցնի ֆինանսական պարտավորությունների ստանձնման:</w:t>
            </w:r>
          </w:p>
          <w:p w:rsidR="009B1F2B" w:rsidRPr="009B1F2B" w:rsidRDefault="009B1F2B" w:rsidP="00435497">
            <w:pPr>
              <w:pStyle w:val="Bodytext20"/>
              <w:tabs>
                <w:tab w:val="left" w:pos="1134"/>
              </w:tabs>
              <w:suppressAutoHyphens/>
              <w:spacing w:line="276" w:lineRule="auto"/>
              <w:ind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B1F2B">
              <w:rPr>
                <w:rFonts w:ascii="GHEA Grapalat" w:hAnsi="GHEA Grapalat"/>
                <w:sz w:val="24"/>
                <w:szCs w:val="24"/>
                <w:lang w:val="hy-AM"/>
              </w:rPr>
              <w:t xml:space="preserve">Միաժամանակ վերոնշյալ </w:t>
            </w:r>
            <w:r w:rsidR="00435497">
              <w:rPr>
                <w:rFonts w:ascii="GHEA Grapalat" w:hAnsi="GHEA Grapalat"/>
                <w:sz w:val="24"/>
                <w:szCs w:val="24"/>
                <w:lang w:val="hy-AM"/>
              </w:rPr>
              <w:t>Ն</w:t>
            </w:r>
            <w:r w:rsidRPr="009B1F2B">
              <w:rPr>
                <w:rFonts w:ascii="GHEA Grapalat" w:hAnsi="GHEA Grapalat"/>
                <w:sz w:val="24"/>
                <w:szCs w:val="24"/>
                <w:lang w:val="hy-AM"/>
              </w:rPr>
              <w:t>ախագ</w:t>
            </w:r>
            <w:r w:rsidR="002F78CB">
              <w:rPr>
                <w:rFonts w:ascii="GHEA Grapalat" w:hAnsi="GHEA Grapalat"/>
                <w:sz w:val="24"/>
                <w:szCs w:val="24"/>
                <w:lang w:val="hy-AM"/>
              </w:rPr>
              <w:t xml:space="preserve">իծը </w:t>
            </w:r>
            <w:r w:rsidRPr="009B1F2B">
              <w:rPr>
                <w:rFonts w:ascii="GHEA Grapalat" w:hAnsi="GHEA Grapalat"/>
                <w:sz w:val="24"/>
                <w:szCs w:val="24"/>
                <w:lang w:val="hy-AM"/>
              </w:rPr>
              <w:t>եկամուտների նվազեցում նախատեսող դրույթներ չ</w:t>
            </w:r>
            <w:r w:rsidR="002F78CB">
              <w:rPr>
                <w:rFonts w:ascii="GHEA Grapalat" w:hAnsi="GHEA Grapalat"/>
                <w:sz w:val="24"/>
                <w:szCs w:val="24"/>
                <w:lang w:val="hy-AM"/>
              </w:rPr>
              <w:t>ի</w:t>
            </w:r>
            <w:r w:rsidRPr="009B1F2B">
              <w:rPr>
                <w:rFonts w:ascii="GHEA Grapalat" w:hAnsi="GHEA Grapalat"/>
                <w:sz w:val="24"/>
                <w:szCs w:val="24"/>
                <w:lang w:val="hy-AM"/>
              </w:rPr>
              <w:t xml:space="preserve"> պարունակում:</w:t>
            </w:r>
          </w:p>
          <w:p w:rsidR="009B1F2B" w:rsidRPr="002F78CB" w:rsidRDefault="009B1F2B" w:rsidP="00435497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075" w:type="dxa"/>
          </w:tcPr>
          <w:p w:rsidR="009B1F2B" w:rsidRPr="002F78CB" w:rsidRDefault="009B1F2B" w:rsidP="00435497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F78CB">
              <w:rPr>
                <w:rFonts w:ascii="GHEA Grapalat" w:hAnsi="GHEA Grapalat"/>
                <w:sz w:val="24"/>
                <w:szCs w:val="24"/>
                <w:lang w:val="hy-AM"/>
              </w:rPr>
              <w:t xml:space="preserve">    </w:t>
            </w:r>
          </w:p>
          <w:p w:rsidR="009B1F2B" w:rsidRPr="002F78CB" w:rsidRDefault="009B1F2B" w:rsidP="00435497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9B1F2B" w:rsidRPr="002F78CB" w:rsidRDefault="009B1F2B" w:rsidP="00435497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9B1F2B" w:rsidRPr="002F78CB" w:rsidRDefault="009B1F2B" w:rsidP="00435497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9B1F2B" w:rsidRPr="002F78CB" w:rsidRDefault="009B1F2B" w:rsidP="00435497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9B1F2B" w:rsidRPr="002F78CB" w:rsidRDefault="009B1F2B" w:rsidP="00435497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9B1F2B" w:rsidRPr="002F78CB" w:rsidRDefault="009B1F2B" w:rsidP="00435497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9B1F2B" w:rsidRPr="002F78CB" w:rsidRDefault="009B1F2B" w:rsidP="00435497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9B1F2B" w:rsidRPr="009B1F2B" w:rsidTr="00435497">
        <w:trPr>
          <w:trHeight w:val="344"/>
        </w:trPr>
        <w:tc>
          <w:tcPr>
            <w:tcW w:w="7465" w:type="dxa"/>
            <w:vMerge w:val="restart"/>
            <w:shd w:val="clear" w:color="auto" w:fill="A5A5A5" w:themeFill="accent3"/>
          </w:tcPr>
          <w:p w:rsidR="009B1F2B" w:rsidRPr="002F78CB" w:rsidRDefault="009B1F2B" w:rsidP="00435497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F78CB">
              <w:rPr>
                <w:rFonts w:ascii="GHEA Grapalat" w:hAnsi="GHEA Grapalat"/>
                <w:sz w:val="24"/>
                <w:szCs w:val="24"/>
                <w:lang w:val="hy-AM"/>
              </w:rPr>
              <w:t xml:space="preserve">4. </w:t>
            </w:r>
            <w:r w:rsidRPr="002F78CB">
              <w:rPr>
                <w:rFonts w:ascii="GHEA Grapalat" w:hAnsi="GHEA Grapalat" w:cs="Arial"/>
                <w:sz w:val="24"/>
                <w:szCs w:val="24"/>
                <w:lang w:val="hy-AM"/>
              </w:rPr>
              <w:t>ՀՀ</w:t>
            </w:r>
            <w:r w:rsidRPr="002F78C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F78CB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2F78C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F78CB">
              <w:rPr>
                <w:rFonts w:ascii="GHEA Grapalat" w:hAnsi="GHEA Grapalat" w:cs="Arial"/>
                <w:sz w:val="24"/>
                <w:szCs w:val="24"/>
                <w:lang w:val="hy-AM"/>
              </w:rPr>
              <w:t>ԳՈԻՅՔԻ</w:t>
            </w:r>
            <w:r w:rsidRPr="002F78C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F78CB">
              <w:rPr>
                <w:rFonts w:ascii="GHEA Grapalat" w:hAnsi="GHEA Grapalat" w:cs="Arial"/>
                <w:sz w:val="24"/>
                <w:szCs w:val="24"/>
                <w:lang w:val="hy-AM"/>
              </w:rPr>
              <w:t>ԿԱՌԱՎԱՐՄԱՆ</w:t>
            </w:r>
            <w:r w:rsidRPr="002F78C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F78CB">
              <w:rPr>
                <w:rFonts w:ascii="GHEA Grapalat" w:hAnsi="GHEA Grapalat" w:cs="Arial"/>
                <w:sz w:val="24"/>
                <w:szCs w:val="24"/>
                <w:lang w:val="hy-AM"/>
              </w:rPr>
              <w:t>ԿՈՄԻՏԵ</w:t>
            </w:r>
          </w:p>
        </w:tc>
        <w:tc>
          <w:tcPr>
            <w:tcW w:w="2075" w:type="dxa"/>
            <w:shd w:val="clear" w:color="auto" w:fill="A5A5A5" w:themeFill="accent3"/>
          </w:tcPr>
          <w:p w:rsidR="009B1F2B" w:rsidRPr="009B1F2B" w:rsidRDefault="009B1F2B" w:rsidP="00435497">
            <w:pPr>
              <w:spacing w:line="276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B1F2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16.01.2023թ.</w:t>
            </w:r>
          </w:p>
        </w:tc>
      </w:tr>
      <w:tr w:rsidR="009B1F2B" w:rsidRPr="009B1F2B" w:rsidTr="00435497">
        <w:trPr>
          <w:trHeight w:val="370"/>
        </w:trPr>
        <w:tc>
          <w:tcPr>
            <w:tcW w:w="7465" w:type="dxa"/>
            <w:vMerge/>
            <w:shd w:val="clear" w:color="auto" w:fill="A5A5A5" w:themeFill="accent3"/>
          </w:tcPr>
          <w:p w:rsidR="009B1F2B" w:rsidRPr="009B1F2B" w:rsidRDefault="009B1F2B" w:rsidP="00435497">
            <w:pPr>
              <w:spacing w:line="276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075" w:type="dxa"/>
            <w:shd w:val="clear" w:color="auto" w:fill="A5A5A5" w:themeFill="accent3"/>
          </w:tcPr>
          <w:p w:rsidR="009B1F2B" w:rsidRPr="009B1F2B" w:rsidRDefault="009B1F2B" w:rsidP="00435497">
            <w:pPr>
              <w:spacing w:line="276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B1F2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№ 06</w:t>
            </w:r>
          </w:p>
        </w:tc>
      </w:tr>
      <w:tr w:rsidR="009B1F2B" w:rsidRPr="009B1F2B" w:rsidTr="00435497">
        <w:trPr>
          <w:trHeight w:val="3983"/>
        </w:trPr>
        <w:tc>
          <w:tcPr>
            <w:tcW w:w="7465" w:type="dxa"/>
          </w:tcPr>
          <w:p w:rsidR="002F78CB" w:rsidRDefault="009B1F2B" w:rsidP="00435497">
            <w:pPr>
              <w:pStyle w:val="Bodytext20"/>
              <w:tabs>
                <w:tab w:val="left" w:pos="1134"/>
              </w:tabs>
              <w:suppressAutoHyphens/>
              <w:spacing w:line="276" w:lineRule="auto"/>
              <w:ind w:firstLine="0"/>
              <w:jc w:val="both"/>
              <w:rPr>
                <w:rFonts w:ascii="GHEA Grapalat" w:hAnsi="GHEA Grapalat"/>
                <w:bCs/>
                <w:iCs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      </w:t>
            </w:r>
            <w:r w:rsidR="002F78CB" w:rsidRPr="002F78CB">
              <w:rPr>
                <w:rFonts w:ascii="GHEA Grapalat" w:hAnsi="GHEA Grapalat"/>
                <w:sz w:val="24"/>
                <w:szCs w:val="24"/>
              </w:rPr>
              <w:t xml:space="preserve"> «</w:t>
            </w:r>
            <w:proofErr w:type="spellStart"/>
            <w:r w:rsidR="002F78CB" w:rsidRPr="002F78CB">
              <w:rPr>
                <w:rFonts w:ascii="GHEA Grapalat" w:hAnsi="GHEA Grapalat"/>
                <w:sz w:val="24"/>
                <w:szCs w:val="24"/>
              </w:rPr>
              <w:t>Հայաստանի</w:t>
            </w:r>
            <w:proofErr w:type="spellEnd"/>
            <w:r w:rsidR="002F78CB" w:rsidRPr="002F78C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2F78CB" w:rsidRPr="002F78CB">
              <w:rPr>
                <w:rFonts w:ascii="GHEA Grapalat" w:hAnsi="GHEA Grapalat"/>
                <w:sz w:val="24"/>
                <w:szCs w:val="24"/>
              </w:rPr>
              <w:t>Հանրապետության</w:t>
            </w:r>
            <w:proofErr w:type="spellEnd"/>
            <w:r w:rsidR="002F78CB" w:rsidRPr="002F78C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2F78CB" w:rsidRPr="002F78CB">
              <w:rPr>
                <w:rFonts w:ascii="GHEA Grapalat" w:hAnsi="GHEA Grapalat"/>
                <w:sz w:val="24"/>
                <w:szCs w:val="24"/>
              </w:rPr>
              <w:t>կառավարության</w:t>
            </w:r>
            <w:proofErr w:type="spellEnd"/>
            <w:r w:rsidR="002F78CB" w:rsidRPr="002F78CB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="002F78CB" w:rsidRPr="002F78CB">
              <w:rPr>
                <w:rFonts w:ascii="GHEA Grapalat" w:hAnsi="GHEA Grapalat"/>
                <w:sz w:val="24"/>
                <w:szCs w:val="24"/>
              </w:rPr>
              <w:t>Ռուսաստանի</w:t>
            </w:r>
            <w:proofErr w:type="spellEnd"/>
            <w:r w:rsidR="002F78CB" w:rsidRPr="002F78C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2F78CB" w:rsidRPr="002F78CB">
              <w:rPr>
                <w:rFonts w:ascii="GHEA Grapalat" w:hAnsi="GHEA Grapalat"/>
                <w:sz w:val="24"/>
                <w:szCs w:val="24"/>
              </w:rPr>
              <w:t>Դաշնության</w:t>
            </w:r>
            <w:proofErr w:type="spellEnd"/>
            <w:r w:rsidR="002F78CB" w:rsidRPr="002F78C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2F78CB" w:rsidRPr="002F78CB">
              <w:rPr>
                <w:rFonts w:ascii="GHEA Grapalat" w:hAnsi="GHEA Grapalat"/>
                <w:sz w:val="24"/>
                <w:szCs w:val="24"/>
              </w:rPr>
              <w:t>կառավարության</w:t>
            </w:r>
            <w:proofErr w:type="spellEnd"/>
            <w:r w:rsidRPr="009B1F2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B1F2B">
              <w:rPr>
                <w:rFonts w:ascii="GHEA Grapalat" w:hAnsi="GHEA Grapalat"/>
                <w:sz w:val="24"/>
                <w:szCs w:val="24"/>
              </w:rPr>
              <w:t>միջև</w:t>
            </w:r>
            <w:proofErr w:type="spellEnd"/>
            <w:r w:rsidRPr="009B1F2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B1F2B">
              <w:rPr>
                <w:rFonts w:ascii="GHEA Grapalat" w:hAnsi="GHEA Grapalat"/>
                <w:sz w:val="24"/>
                <w:szCs w:val="24"/>
              </w:rPr>
              <w:t>Եվրասիական</w:t>
            </w:r>
            <w:proofErr w:type="spellEnd"/>
            <w:r w:rsidRPr="009B1F2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B1F2B">
              <w:rPr>
                <w:rFonts w:ascii="GHEA Grapalat" w:hAnsi="GHEA Grapalat"/>
                <w:sz w:val="24"/>
                <w:szCs w:val="24"/>
              </w:rPr>
              <w:t>զարգացման</w:t>
            </w:r>
            <w:proofErr w:type="spellEnd"/>
            <w:r w:rsidRPr="009B1F2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B1F2B">
              <w:rPr>
                <w:rFonts w:ascii="GHEA Grapalat" w:hAnsi="GHEA Grapalat"/>
                <w:sz w:val="24"/>
                <w:szCs w:val="24"/>
              </w:rPr>
              <w:t>բանկի</w:t>
            </w:r>
            <w:proofErr w:type="spellEnd"/>
            <w:r w:rsidRPr="009B1F2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B1F2B">
              <w:rPr>
                <w:rFonts w:ascii="GHEA Grapalat" w:hAnsi="GHEA Grapalat"/>
                <w:sz w:val="24"/>
                <w:szCs w:val="24"/>
              </w:rPr>
              <w:t>վճարված</w:t>
            </w:r>
            <w:proofErr w:type="spellEnd"/>
            <w:r w:rsidRPr="009B1F2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B1F2B">
              <w:rPr>
                <w:rFonts w:ascii="GHEA Grapalat" w:hAnsi="GHEA Grapalat"/>
                <w:sz w:val="24"/>
                <w:szCs w:val="24"/>
              </w:rPr>
              <w:t>կանոնադրական</w:t>
            </w:r>
            <w:proofErr w:type="spellEnd"/>
            <w:r w:rsidRPr="009B1F2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B1F2B">
              <w:rPr>
                <w:rFonts w:ascii="GHEA Grapalat" w:hAnsi="GHEA Grapalat"/>
                <w:sz w:val="24"/>
                <w:szCs w:val="24"/>
              </w:rPr>
              <w:t>կապիտալում</w:t>
            </w:r>
            <w:proofErr w:type="spellEnd"/>
            <w:r w:rsidRPr="009B1F2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B1F2B">
              <w:rPr>
                <w:rFonts w:ascii="GHEA Grapalat" w:hAnsi="GHEA Grapalat"/>
                <w:sz w:val="24"/>
                <w:szCs w:val="24"/>
              </w:rPr>
              <w:t>Ռուսաստանի</w:t>
            </w:r>
            <w:proofErr w:type="spellEnd"/>
            <w:r w:rsidRPr="009B1F2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B1F2B">
              <w:rPr>
                <w:rFonts w:ascii="GHEA Grapalat" w:hAnsi="GHEA Grapalat"/>
                <w:sz w:val="24"/>
                <w:szCs w:val="24"/>
              </w:rPr>
              <w:t>Դաշնության</w:t>
            </w:r>
            <w:proofErr w:type="spellEnd"/>
            <w:r w:rsidRPr="009B1F2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B1F2B">
              <w:rPr>
                <w:rFonts w:ascii="GHEA Grapalat" w:hAnsi="GHEA Grapalat"/>
                <w:sz w:val="24"/>
                <w:szCs w:val="24"/>
              </w:rPr>
              <w:t>մասնաբաժնի</w:t>
            </w:r>
            <w:proofErr w:type="spellEnd"/>
            <w:r w:rsidRPr="009B1F2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B1F2B">
              <w:rPr>
                <w:rFonts w:ascii="GHEA Grapalat" w:hAnsi="GHEA Grapalat"/>
                <w:sz w:val="24"/>
                <w:szCs w:val="24"/>
              </w:rPr>
              <w:t>մասի</w:t>
            </w:r>
            <w:proofErr w:type="spellEnd"/>
            <w:r w:rsidRPr="009B1F2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B1F2B">
              <w:rPr>
                <w:rFonts w:ascii="GHEA Grapalat" w:hAnsi="GHEA Grapalat"/>
                <w:sz w:val="24"/>
                <w:szCs w:val="24"/>
              </w:rPr>
              <w:t>առուվաճառքի</w:t>
            </w:r>
            <w:proofErr w:type="spellEnd"/>
            <w:r w:rsidRPr="009B1F2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B1F2B">
              <w:rPr>
                <w:rFonts w:ascii="GHEA Grapalat" w:hAnsi="GHEA Grapalat"/>
                <w:sz w:val="24"/>
                <w:szCs w:val="24"/>
              </w:rPr>
              <w:t>մասին</w:t>
            </w:r>
            <w:proofErr w:type="spellEnd"/>
            <w:r w:rsidR="002F78CB" w:rsidRPr="009B1F2B">
              <w:rPr>
                <w:rFonts w:ascii="GHEA Grapalat" w:hAnsi="GHEA Grapalat"/>
                <w:sz w:val="24"/>
                <w:szCs w:val="24"/>
              </w:rPr>
              <w:t xml:space="preserve">» </w:t>
            </w:r>
            <w:proofErr w:type="spellStart"/>
            <w:r w:rsidR="002F78CB" w:rsidRPr="009B1F2B">
              <w:rPr>
                <w:rFonts w:ascii="GHEA Grapalat" w:hAnsi="GHEA Grapalat"/>
                <w:sz w:val="24"/>
                <w:szCs w:val="24"/>
              </w:rPr>
              <w:t>համաձայնագրի</w:t>
            </w:r>
            <w:proofErr w:type="spellEnd"/>
            <w:r w:rsidRPr="009B1F2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B1F2B">
              <w:rPr>
                <w:rFonts w:ascii="GHEA Grapalat" w:hAnsi="GHEA Grapalat"/>
                <w:sz w:val="24"/>
                <w:szCs w:val="24"/>
              </w:rPr>
              <w:t>ն</w:t>
            </w:r>
            <w:r w:rsidRPr="009B1F2B">
              <w:rPr>
                <w:rFonts w:ascii="GHEA Grapalat" w:hAnsi="GHEA Grapalat"/>
                <w:bCs/>
                <w:iCs/>
                <w:sz w:val="24"/>
                <w:szCs w:val="24"/>
              </w:rPr>
              <w:t>ախագծի</w:t>
            </w:r>
            <w:proofErr w:type="spellEnd"/>
            <w:r w:rsidRPr="009B1F2B">
              <w:rPr>
                <w:rFonts w:ascii="GHEA Grapalat" w:hAnsi="GHEA Grapalat"/>
                <w:bCs/>
                <w:iCs/>
                <w:sz w:val="24"/>
                <w:szCs w:val="24"/>
              </w:rPr>
              <w:t xml:space="preserve"> 1-ին </w:t>
            </w:r>
            <w:proofErr w:type="spellStart"/>
            <w:r w:rsidRPr="009B1F2B">
              <w:rPr>
                <w:rFonts w:ascii="GHEA Grapalat" w:hAnsi="GHEA Grapalat"/>
                <w:bCs/>
                <w:iCs/>
                <w:sz w:val="24"/>
                <w:szCs w:val="24"/>
              </w:rPr>
              <w:t>հոդվածի</w:t>
            </w:r>
            <w:proofErr w:type="spellEnd"/>
            <w:r w:rsidRPr="009B1F2B">
              <w:rPr>
                <w:rFonts w:ascii="GHEA Grapalat" w:hAnsi="GHEA Grapalat"/>
                <w:bCs/>
                <w:iCs/>
                <w:sz w:val="24"/>
                <w:szCs w:val="24"/>
              </w:rPr>
              <w:t xml:space="preserve"> 2-րդ </w:t>
            </w:r>
            <w:proofErr w:type="spellStart"/>
            <w:r w:rsidRPr="009B1F2B">
              <w:rPr>
                <w:rFonts w:ascii="GHEA Grapalat" w:hAnsi="GHEA Grapalat"/>
                <w:bCs/>
                <w:iCs/>
                <w:sz w:val="24"/>
                <w:szCs w:val="24"/>
              </w:rPr>
              <w:t>մասով</w:t>
            </w:r>
            <w:proofErr w:type="spellEnd"/>
            <w:r w:rsidRPr="009B1F2B">
              <w:rPr>
                <w:rFonts w:ascii="GHEA Grapalat" w:hAnsi="GHEA Grapalat"/>
                <w:bCs/>
                <w:iCs/>
                <w:sz w:val="24"/>
                <w:szCs w:val="24"/>
              </w:rPr>
              <w:t xml:space="preserve"> և 3-րդ </w:t>
            </w:r>
            <w:proofErr w:type="spellStart"/>
            <w:r w:rsidRPr="009B1F2B">
              <w:rPr>
                <w:rFonts w:ascii="GHEA Grapalat" w:hAnsi="GHEA Grapalat"/>
                <w:bCs/>
                <w:iCs/>
                <w:sz w:val="24"/>
                <w:szCs w:val="24"/>
              </w:rPr>
              <w:t>հոդվածի</w:t>
            </w:r>
            <w:proofErr w:type="spellEnd"/>
            <w:r w:rsidRPr="009B1F2B">
              <w:rPr>
                <w:rFonts w:ascii="GHEA Grapalat" w:hAnsi="GHEA Grapalat"/>
                <w:bCs/>
                <w:iCs/>
                <w:sz w:val="24"/>
                <w:szCs w:val="24"/>
              </w:rPr>
              <w:t xml:space="preserve"> 1-ին </w:t>
            </w:r>
            <w:proofErr w:type="spellStart"/>
            <w:r w:rsidRPr="009B1F2B">
              <w:rPr>
                <w:rFonts w:ascii="GHEA Grapalat" w:hAnsi="GHEA Grapalat"/>
                <w:bCs/>
                <w:iCs/>
                <w:sz w:val="24"/>
                <w:szCs w:val="24"/>
              </w:rPr>
              <w:t>մասի</w:t>
            </w:r>
            <w:proofErr w:type="spellEnd"/>
            <w:r w:rsidRPr="009B1F2B">
              <w:rPr>
                <w:rFonts w:ascii="GHEA Grapalat" w:hAnsi="GHEA Grapalat"/>
                <w:bCs/>
                <w:iCs/>
                <w:sz w:val="24"/>
                <w:szCs w:val="24"/>
              </w:rPr>
              <w:t xml:space="preserve"> ա) </w:t>
            </w:r>
            <w:proofErr w:type="spellStart"/>
            <w:r w:rsidRPr="009B1F2B">
              <w:rPr>
                <w:rFonts w:ascii="GHEA Grapalat" w:hAnsi="GHEA Grapalat"/>
                <w:bCs/>
                <w:iCs/>
                <w:sz w:val="24"/>
                <w:szCs w:val="24"/>
              </w:rPr>
              <w:t>պարբերությամբ</w:t>
            </w:r>
            <w:proofErr w:type="spellEnd"/>
            <w:r w:rsidRPr="009B1F2B">
              <w:rPr>
                <w:rFonts w:ascii="GHEA Grapalat" w:hAnsi="GHEA Grapalat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9B1F2B">
              <w:rPr>
                <w:rFonts w:ascii="GHEA Grapalat" w:hAnsi="GHEA Grapalat"/>
                <w:bCs/>
                <w:iCs/>
                <w:sz w:val="24"/>
                <w:szCs w:val="24"/>
              </w:rPr>
              <w:t>նախատեսված</w:t>
            </w:r>
            <w:proofErr w:type="spellEnd"/>
            <w:r w:rsidRPr="009B1F2B">
              <w:rPr>
                <w:rFonts w:ascii="GHEA Grapalat" w:hAnsi="GHEA Grapalat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9B1F2B">
              <w:rPr>
                <w:rFonts w:ascii="GHEA Grapalat" w:hAnsi="GHEA Grapalat"/>
                <w:bCs/>
                <w:iCs/>
                <w:sz w:val="24"/>
                <w:szCs w:val="24"/>
              </w:rPr>
              <w:t>դրույթները</w:t>
            </w:r>
            <w:proofErr w:type="spellEnd"/>
            <w:r w:rsidRPr="009B1F2B">
              <w:rPr>
                <w:rFonts w:ascii="GHEA Grapalat" w:hAnsi="GHEA Grapalat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9B1F2B">
              <w:rPr>
                <w:rFonts w:ascii="GHEA Grapalat" w:hAnsi="GHEA Grapalat"/>
                <w:bCs/>
                <w:iCs/>
                <w:sz w:val="24"/>
                <w:szCs w:val="24"/>
              </w:rPr>
              <w:t>Հայաստանի</w:t>
            </w:r>
            <w:proofErr w:type="spellEnd"/>
            <w:r w:rsidRPr="009B1F2B">
              <w:rPr>
                <w:rFonts w:ascii="GHEA Grapalat" w:hAnsi="GHEA Grapalat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9B1F2B">
              <w:rPr>
                <w:rFonts w:ascii="GHEA Grapalat" w:hAnsi="GHEA Grapalat"/>
                <w:bCs/>
                <w:iCs/>
                <w:sz w:val="24"/>
                <w:szCs w:val="24"/>
              </w:rPr>
              <w:t>Հանրապետության</w:t>
            </w:r>
            <w:proofErr w:type="spellEnd"/>
            <w:r w:rsidRPr="009B1F2B">
              <w:rPr>
                <w:rFonts w:ascii="GHEA Grapalat" w:hAnsi="GHEA Grapalat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9B1F2B">
              <w:rPr>
                <w:rFonts w:ascii="GHEA Grapalat" w:hAnsi="GHEA Grapalat"/>
                <w:bCs/>
                <w:iCs/>
                <w:sz w:val="24"/>
                <w:szCs w:val="24"/>
              </w:rPr>
              <w:t>համար</w:t>
            </w:r>
            <w:proofErr w:type="spellEnd"/>
            <w:r w:rsidRPr="009B1F2B">
              <w:rPr>
                <w:rFonts w:ascii="GHEA Grapalat" w:hAnsi="GHEA Grapalat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9B1F2B">
              <w:rPr>
                <w:rFonts w:ascii="GHEA Grapalat" w:hAnsi="GHEA Grapalat"/>
                <w:bCs/>
                <w:iCs/>
                <w:sz w:val="24"/>
                <w:szCs w:val="24"/>
              </w:rPr>
              <w:t>առաջացնում</w:t>
            </w:r>
            <w:proofErr w:type="spellEnd"/>
            <w:r w:rsidRPr="009B1F2B">
              <w:rPr>
                <w:rFonts w:ascii="GHEA Grapalat" w:hAnsi="GHEA Grapalat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9B1F2B">
              <w:rPr>
                <w:rFonts w:ascii="GHEA Grapalat" w:hAnsi="GHEA Grapalat"/>
                <w:bCs/>
                <w:iCs/>
                <w:sz w:val="24"/>
                <w:szCs w:val="24"/>
              </w:rPr>
              <w:t>են</w:t>
            </w:r>
            <w:proofErr w:type="spellEnd"/>
            <w:r w:rsidRPr="009B1F2B">
              <w:rPr>
                <w:rFonts w:ascii="GHEA Grapalat" w:hAnsi="GHEA Grapalat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9B1F2B">
              <w:rPr>
                <w:rFonts w:ascii="GHEA Grapalat" w:hAnsi="GHEA Grapalat"/>
                <w:bCs/>
                <w:iCs/>
                <w:sz w:val="24"/>
                <w:szCs w:val="24"/>
              </w:rPr>
              <w:t>գույքային</w:t>
            </w:r>
            <w:proofErr w:type="spellEnd"/>
            <w:r w:rsidRPr="009B1F2B">
              <w:rPr>
                <w:rFonts w:ascii="GHEA Grapalat" w:hAnsi="GHEA Grapalat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9B1F2B">
              <w:rPr>
                <w:rFonts w:ascii="GHEA Grapalat" w:hAnsi="GHEA Grapalat"/>
                <w:bCs/>
                <w:iCs/>
                <w:sz w:val="24"/>
                <w:szCs w:val="24"/>
              </w:rPr>
              <w:t>պարտավորություններ</w:t>
            </w:r>
            <w:proofErr w:type="spellEnd"/>
            <w:r w:rsidRPr="009B1F2B">
              <w:rPr>
                <w:rFonts w:ascii="GHEA Grapalat" w:hAnsi="GHEA Grapalat"/>
                <w:bCs/>
                <w:iCs/>
                <w:sz w:val="24"/>
                <w:szCs w:val="24"/>
              </w:rPr>
              <w:t>։</w:t>
            </w:r>
          </w:p>
          <w:p w:rsidR="002F78CB" w:rsidRDefault="002F78CB" w:rsidP="00435497">
            <w:pPr>
              <w:pStyle w:val="Bodytext20"/>
              <w:tabs>
                <w:tab w:val="left" w:pos="1134"/>
              </w:tabs>
              <w:suppressAutoHyphens/>
              <w:spacing w:line="276" w:lineRule="auto"/>
              <w:ind w:firstLine="0"/>
              <w:jc w:val="both"/>
              <w:rPr>
                <w:rFonts w:ascii="GHEA Grapalat" w:hAnsi="GHEA Grapalat"/>
                <w:bCs/>
                <w:iCs/>
                <w:sz w:val="24"/>
                <w:szCs w:val="24"/>
              </w:rPr>
            </w:pPr>
          </w:p>
          <w:p w:rsidR="00435497" w:rsidRPr="002F78CB" w:rsidRDefault="00435497" w:rsidP="00435497">
            <w:pPr>
              <w:pStyle w:val="Bodytext20"/>
              <w:tabs>
                <w:tab w:val="left" w:pos="1134"/>
              </w:tabs>
              <w:suppressAutoHyphens/>
              <w:spacing w:line="276" w:lineRule="auto"/>
              <w:ind w:firstLine="0"/>
              <w:jc w:val="both"/>
              <w:rPr>
                <w:rFonts w:ascii="GHEA Grapalat" w:hAnsi="GHEA Grapalat"/>
                <w:bCs/>
                <w:iCs/>
                <w:sz w:val="24"/>
                <w:szCs w:val="24"/>
              </w:rPr>
            </w:pPr>
          </w:p>
        </w:tc>
        <w:tc>
          <w:tcPr>
            <w:tcW w:w="2075" w:type="dxa"/>
          </w:tcPr>
          <w:p w:rsidR="009B1F2B" w:rsidRDefault="009B1F2B" w:rsidP="00435497">
            <w:pPr>
              <w:spacing w:line="276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  <w:p w:rsidR="009B1F2B" w:rsidRDefault="009B1F2B" w:rsidP="00435497">
            <w:pPr>
              <w:spacing w:line="276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  <w:p w:rsidR="009C65A8" w:rsidRDefault="009C65A8" w:rsidP="00435497">
            <w:pPr>
              <w:spacing w:line="276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  <w:p w:rsidR="009B1F2B" w:rsidRPr="009B1F2B" w:rsidRDefault="009B1F2B" w:rsidP="00435497">
            <w:pPr>
              <w:spacing w:line="276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9B1F2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Ընդունվել</w:t>
            </w:r>
            <w:proofErr w:type="spellEnd"/>
            <w:r w:rsidRPr="009B1F2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է ի </w:t>
            </w:r>
            <w:proofErr w:type="spellStart"/>
            <w:r w:rsidRPr="009B1F2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գիտություն</w:t>
            </w:r>
            <w:proofErr w:type="spellEnd"/>
          </w:p>
        </w:tc>
      </w:tr>
      <w:tr w:rsidR="009B1F2B" w:rsidRPr="009B1F2B" w:rsidTr="00435497">
        <w:trPr>
          <w:trHeight w:val="344"/>
        </w:trPr>
        <w:tc>
          <w:tcPr>
            <w:tcW w:w="7465" w:type="dxa"/>
            <w:vMerge w:val="restart"/>
            <w:shd w:val="clear" w:color="auto" w:fill="A5A5A5" w:themeFill="accent3"/>
          </w:tcPr>
          <w:p w:rsidR="009B1F2B" w:rsidRPr="009B1F2B" w:rsidRDefault="009B1F2B" w:rsidP="00435497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B1F2B">
              <w:rPr>
                <w:rFonts w:ascii="GHEA Grapalat" w:hAnsi="GHEA Grapalat"/>
                <w:sz w:val="24"/>
                <w:szCs w:val="24"/>
              </w:rPr>
              <w:t xml:space="preserve">5. </w:t>
            </w:r>
            <w:r w:rsidRPr="009B1F2B">
              <w:rPr>
                <w:rFonts w:ascii="GHEA Grapalat" w:hAnsi="GHEA Grapalat" w:cs="Arial"/>
                <w:sz w:val="24"/>
                <w:szCs w:val="24"/>
              </w:rPr>
              <w:t>ՀՀ</w:t>
            </w:r>
            <w:r w:rsidRPr="009B1F2B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9B1F2B">
              <w:rPr>
                <w:rFonts w:ascii="GHEA Grapalat" w:hAnsi="GHEA Grapalat" w:cs="Arial"/>
                <w:sz w:val="24"/>
                <w:szCs w:val="24"/>
              </w:rPr>
              <w:t>ԿԵՆՏՐՈՆԱԿԱՆ</w:t>
            </w:r>
            <w:r w:rsidRPr="009B1F2B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9B1F2B">
              <w:rPr>
                <w:rFonts w:ascii="GHEA Grapalat" w:hAnsi="GHEA Grapalat" w:cs="Arial"/>
                <w:sz w:val="24"/>
                <w:szCs w:val="24"/>
              </w:rPr>
              <w:t>ԲԱՆԿ</w:t>
            </w:r>
          </w:p>
        </w:tc>
        <w:tc>
          <w:tcPr>
            <w:tcW w:w="2075" w:type="dxa"/>
            <w:shd w:val="clear" w:color="auto" w:fill="A5A5A5" w:themeFill="accent3"/>
            <w:vAlign w:val="center"/>
          </w:tcPr>
          <w:p w:rsidR="009B1F2B" w:rsidRPr="009B1F2B" w:rsidRDefault="009B1F2B" w:rsidP="00435497">
            <w:pPr>
              <w:spacing w:line="276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9B1F2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19.01.2023թ.</w:t>
            </w:r>
          </w:p>
        </w:tc>
      </w:tr>
      <w:tr w:rsidR="009B1F2B" w:rsidRPr="009B1F2B" w:rsidTr="00435497">
        <w:trPr>
          <w:trHeight w:val="344"/>
        </w:trPr>
        <w:tc>
          <w:tcPr>
            <w:tcW w:w="7465" w:type="dxa"/>
            <w:vMerge/>
            <w:shd w:val="clear" w:color="auto" w:fill="A5A5A5" w:themeFill="accent3"/>
          </w:tcPr>
          <w:p w:rsidR="009B1F2B" w:rsidRPr="009B1F2B" w:rsidRDefault="009B1F2B" w:rsidP="00435497">
            <w:pPr>
              <w:pStyle w:val="Bodytext20"/>
              <w:tabs>
                <w:tab w:val="left" w:pos="1134"/>
              </w:tabs>
              <w:suppressAutoHyphens/>
              <w:spacing w:line="276" w:lineRule="auto"/>
              <w:ind w:firstLine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075" w:type="dxa"/>
            <w:shd w:val="clear" w:color="auto" w:fill="A5A5A5" w:themeFill="accent3"/>
            <w:vAlign w:val="center"/>
          </w:tcPr>
          <w:p w:rsidR="009B1F2B" w:rsidRPr="00435497" w:rsidRDefault="009B1F2B" w:rsidP="00435497">
            <w:pPr>
              <w:spacing w:line="276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435497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06</w:t>
            </w:r>
            <w:r w:rsidRPr="00435497">
              <w:rPr>
                <w:rFonts w:ascii="Cambria Math" w:eastAsia="Times New Roman" w:hAnsi="Cambria Math" w:cs="Cambria Math"/>
                <w:color w:val="000000"/>
                <w:sz w:val="20"/>
                <w:szCs w:val="20"/>
              </w:rPr>
              <w:t>․</w:t>
            </w:r>
            <w:r w:rsidRPr="00435497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3</w:t>
            </w:r>
            <w:r w:rsidRPr="00435497">
              <w:rPr>
                <w:rFonts w:ascii="Cambria Math" w:eastAsia="Times New Roman" w:hAnsi="Cambria Math" w:cs="Cambria Math"/>
                <w:color w:val="000000"/>
                <w:sz w:val="20"/>
                <w:szCs w:val="20"/>
              </w:rPr>
              <w:t>․</w:t>
            </w:r>
            <w:r w:rsidRPr="00435497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15-07/012</w:t>
            </w:r>
            <w:r w:rsidRPr="00435497">
              <w:rPr>
                <w:rFonts w:ascii="GHEA Grapalat" w:eastAsia="Times New Roman" w:hAnsi="GHEA Grapalat" w:cs="GHEA Grapalat"/>
                <w:color w:val="000000"/>
                <w:sz w:val="20"/>
                <w:szCs w:val="20"/>
              </w:rPr>
              <w:t>Գ</w:t>
            </w:r>
            <w:r w:rsidRPr="00435497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-23</w:t>
            </w:r>
          </w:p>
        </w:tc>
      </w:tr>
      <w:tr w:rsidR="009B1F2B" w:rsidRPr="009B1F2B" w:rsidTr="00435497">
        <w:trPr>
          <w:trHeight w:val="2966"/>
        </w:trPr>
        <w:tc>
          <w:tcPr>
            <w:tcW w:w="7465" w:type="dxa"/>
            <w:shd w:val="clear" w:color="auto" w:fill="auto"/>
          </w:tcPr>
          <w:p w:rsidR="009B1F2B" w:rsidRPr="002F78CB" w:rsidRDefault="009B1F2B" w:rsidP="00435497">
            <w:pPr>
              <w:pStyle w:val="Bodytext20"/>
              <w:tabs>
                <w:tab w:val="left" w:pos="1134"/>
              </w:tabs>
              <w:suppressAutoHyphens/>
              <w:spacing w:line="276" w:lineRule="auto"/>
              <w:ind w:firstLine="0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       </w:t>
            </w:r>
            <w:r w:rsidR="002F78CB" w:rsidRPr="002F78CB">
              <w:rPr>
                <w:rFonts w:ascii="GHEA Grapalat" w:hAnsi="GHEA Grapalat"/>
                <w:sz w:val="24"/>
                <w:szCs w:val="24"/>
              </w:rPr>
              <w:t xml:space="preserve">  «</w:t>
            </w:r>
            <w:proofErr w:type="spellStart"/>
            <w:r w:rsidR="002F78CB" w:rsidRPr="002F78CB">
              <w:rPr>
                <w:rFonts w:ascii="GHEA Grapalat" w:hAnsi="GHEA Grapalat"/>
                <w:sz w:val="24"/>
                <w:szCs w:val="24"/>
              </w:rPr>
              <w:t>Հայաստանի</w:t>
            </w:r>
            <w:proofErr w:type="spellEnd"/>
            <w:r w:rsidR="002F78CB" w:rsidRPr="002F78C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2F78CB" w:rsidRPr="002F78CB">
              <w:rPr>
                <w:rFonts w:ascii="GHEA Grapalat" w:hAnsi="GHEA Grapalat"/>
                <w:sz w:val="24"/>
                <w:szCs w:val="24"/>
              </w:rPr>
              <w:t>Հանրապետության</w:t>
            </w:r>
            <w:proofErr w:type="spellEnd"/>
            <w:r w:rsidR="002F78CB" w:rsidRPr="002F78C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2F78CB" w:rsidRPr="002F78CB">
              <w:rPr>
                <w:rFonts w:ascii="GHEA Grapalat" w:hAnsi="GHEA Grapalat"/>
                <w:sz w:val="24"/>
                <w:szCs w:val="24"/>
              </w:rPr>
              <w:t>կառավարության</w:t>
            </w:r>
            <w:proofErr w:type="spellEnd"/>
            <w:r w:rsidR="002F78CB" w:rsidRPr="002F78CB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="002F78CB" w:rsidRPr="002F78CB">
              <w:rPr>
                <w:rFonts w:ascii="GHEA Grapalat" w:hAnsi="GHEA Grapalat"/>
                <w:sz w:val="24"/>
                <w:szCs w:val="24"/>
              </w:rPr>
              <w:t>Ռուսաստանի</w:t>
            </w:r>
            <w:proofErr w:type="spellEnd"/>
            <w:r w:rsidR="002F78CB" w:rsidRPr="002F78C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2F78CB" w:rsidRPr="002F78CB">
              <w:rPr>
                <w:rFonts w:ascii="GHEA Grapalat" w:hAnsi="GHEA Grapalat"/>
                <w:sz w:val="24"/>
                <w:szCs w:val="24"/>
              </w:rPr>
              <w:t>Դաշնության</w:t>
            </w:r>
            <w:proofErr w:type="spellEnd"/>
            <w:r w:rsidR="002F78CB" w:rsidRPr="002F78C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2F78CB" w:rsidRPr="002F78CB">
              <w:rPr>
                <w:rFonts w:ascii="GHEA Grapalat" w:hAnsi="GHEA Grapalat"/>
                <w:sz w:val="24"/>
                <w:szCs w:val="24"/>
              </w:rPr>
              <w:t>կառավարության</w:t>
            </w:r>
            <w:proofErr w:type="spellEnd"/>
            <w:r w:rsidRPr="009B1F2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B1F2B">
              <w:rPr>
                <w:rFonts w:ascii="GHEA Grapalat" w:hAnsi="GHEA Grapalat"/>
                <w:sz w:val="24"/>
                <w:szCs w:val="24"/>
              </w:rPr>
              <w:t>միջև</w:t>
            </w:r>
            <w:proofErr w:type="spellEnd"/>
            <w:r w:rsidRPr="009B1F2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B1F2B">
              <w:rPr>
                <w:rFonts w:ascii="GHEA Grapalat" w:hAnsi="GHEA Grapalat"/>
                <w:sz w:val="24"/>
                <w:szCs w:val="24"/>
              </w:rPr>
              <w:t>Եվրասիական</w:t>
            </w:r>
            <w:proofErr w:type="spellEnd"/>
            <w:r w:rsidRPr="009B1F2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B1F2B">
              <w:rPr>
                <w:rFonts w:ascii="GHEA Grapalat" w:hAnsi="GHEA Grapalat"/>
                <w:sz w:val="24"/>
                <w:szCs w:val="24"/>
              </w:rPr>
              <w:t>զարգացման</w:t>
            </w:r>
            <w:proofErr w:type="spellEnd"/>
            <w:r w:rsidRPr="009B1F2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B1F2B">
              <w:rPr>
                <w:rFonts w:ascii="GHEA Grapalat" w:hAnsi="GHEA Grapalat"/>
                <w:sz w:val="24"/>
                <w:szCs w:val="24"/>
              </w:rPr>
              <w:t>բանկի</w:t>
            </w:r>
            <w:proofErr w:type="spellEnd"/>
            <w:r w:rsidRPr="009B1F2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B1F2B">
              <w:rPr>
                <w:rFonts w:ascii="GHEA Grapalat" w:hAnsi="GHEA Grapalat"/>
                <w:sz w:val="24"/>
                <w:szCs w:val="24"/>
              </w:rPr>
              <w:t>վճարված</w:t>
            </w:r>
            <w:proofErr w:type="spellEnd"/>
            <w:r w:rsidRPr="009B1F2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B1F2B">
              <w:rPr>
                <w:rFonts w:ascii="GHEA Grapalat" w:hAnsi="GHEA Grapalat"/>
                <w:sz w:val="24"/>
                <w:szCs w:val="24"/>
              </w:rPr>
              <w:t>կանոնադրական</w:t>
            </w:r>
            <w:proofErr w:type="spellEnd"/>
            <w:r w:rsidRPr="009B1F2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B1F2B">
              <w:rPr>
                <w:rFonts w:ascii="GHEA Grapalat" w:hAnsi="GHEA Grapalat"/>
                <w:sz w:val="24"/>
                <w:szCs w:val="24"/>
              </w:rPr>
              <w:t>կապիտալում</w:t>
            </w:r>
            <w:proofErr w:type="spellEnd"/>
            <w:r w:rsidRPr="009B1F2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B1F2B">
              <w:rPr>
                <w:rFonts w:ascii="GHEA Grapalat" w:hAnsi="GHEA Grapalat"/>
                <w:sz w:val="24"/>
                <w:szCs w:val="24"/>
              </w:rPr>
              <w:t>Ռուսաստանի</w:t>
            </w:r>
            <w:proofErr w:type="spellEnd"/>
            <w:r w:rsidRPr="009B1F2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B1F2B">
              <w:rPr>
                <w:rFonts w:ascii="GHEA Grapalat" w:hAnsi="GHEA Grapalat"/>
                <w:sz w:val="24"/>
                <w:szCs w:val="24"/>
              </w:rPr>
              <w:t>Դաշնության</w:t>
            </w:r>
            <w:proofErr w:type="spellEnd"/>
            <w:r w:rsidRPr="009B1F2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B1F2B">
              <w:rPr>
                <w:rFonts w:ascii="GHEA Grapalat" w:hAnsi="GHEA Grapalat"/>
                <w:sz w:val="24"/>
                <w:szCs w:val="24"/>
              </w:rPr>
              <w:t>մասնաբաժնի</w:t>
            </w:r>
            <w:proofErr w:type="spellEnd"/>
            <w:r w:rsidRPr="009B1F2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B1F2B">
              <w:rPr>
                <w:rFonts w:ascii="GHEA Grapalat" w:hAnsi="GHEA Grapalat"/>
                <w:sz w:val="24"/>
                <w:szCs w:val="24"/>
              </w:rPr>
              <w:t>մասի</w:t>
            </w:r>
            <w:proofErr w:type="spellEnd"/>
            <w:r w:rsidRPr="009B1F2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B1F2B">
              <w:rPr>
                <w:rFonts w:ascii="GHEA Grapalat" w:hAnsi="GHEA Grapalat"/>
                <w:sz w:val="24"/>
                <w:szCs w:val="24"/>
              </w:rPr>
              <w:t>առուվաճառքի</w:t>
            </w:r>
            <w:proofErr w:type="spellEnd"/>
            <w:r w:rsidRPr="009B1F2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B1F2B">
              <w:rPr>
                <w:rFonts w:ascii="GHEA Grapalat" w:hAnsi="GHEA Grapalat"/>
                <w:sz w:val="24"/>
                <w:szCs w:val="24"/>
              </w:rPr>
              <w:t>մասին</w:t>
            </w:r>
            <w:proofErr w:type="spellEnd"/>
            <w:r w:rsidRPr="009B1F2B">
              <w:rPr>
                <w:rFonts w:ascii="GHEA Grapalat" w:hAnsi="GHEA Grapalat"/>
                <w:sz w:val="24"/>
                <w:szCs w:val="24"/>
              </w:rPr>
              <w:t xml:space="preserve">» </w:t>
            </w:r>
            <w:proofErr w:type="spellStart"/>
            <w:r w:rsidRPr="009B1F2B">
              <w:rPr>
                <w:rFonts w:ascii="GHEA Grapalat" w:hAnsi="GHEA Grapalat"/>
                <w:sz w:val="24"/>
                <w:szCs w:val="24"/>
              </w:rPr>
              <w:t>համաձայնագր</w:t>
            </w:r>
            <w:proofErr w:type="spellEnd"/>
            <w:r w:rsidR="002F78CB">
              <w:rPr>
                <w:rFonts w:ascii="GHEA Grapalat" w:hAnsi="GHEA Grapalat"/>
                <w:sz w:val="24"/>
                <w:szCs w:val="24"/>
                <w:lang w:val="hy-AM"/>
              </w:rPr>
              <w:t>ի</w:t>
            </w:r>
            <w:r w:rsidRPr="009B1F2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B1F2B">
              <w:rPr>
                <w:rFonts w:ascii="GHEA Grapalat" w:hAnsi="GHEA Grapalat"/>
                <w:sz w:val="24"/>
                <w:szCs w:val="24"/>
              </w:rPr>
              <w:t>նախագծ</w:t>
            </w:r>
            <w:proofErr w:type="spellEnd"/>
            <w:r w:rsidR="002F78CB">
              <w:rPr>
                <w:rFonts w:ascii="GHEA Grapalat" w:hAnsi="GHEA Grapalat"/>
                <w:sz w:val="24"/>
                <w:szCs w:val="24"/>
                <w:lang w:val="hy-AM"/>
              </w:rPr>
              <w:t>ի</w:t>
            </w:r>
            <w:r w:rsidRPr="009B1F2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B1F2B">
              <w:rPr>
                <w:rFonts w:ascii="GHEA Grapalat" w:hAnsi="GHEA Grapalat"/>
                <w:sz w:val="24"/>
                <w:szCs w:val="24"/>
              </w:rPr>
              <w:t>վերաբերյալ</w:t>
            </w:r>
            <w:proofErr w:type="spellEnd"/>
            <w:r w:rsidRPr="009B1F2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B1F2B">
              <w:rPr>
                <w:rFonts w:ascii="GHEA Grapalat" w:hAnsi="GHEA Grapalat"/>
                <w:sz w:val="24"/>
                <w:szCs w:val="24"/>
              </w:rPr>
              <w:t>առաջարկություններ</w:t>
            </w:r>
            <w:proofErr w:type="spellEnd"/>
            <w:r w:rsidRPr="009B1F2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B1F2B">
              <w:rPr>
                <w:rFonts w:ascii="GHEA Grapalat" w:hAnsi="GHEA Grapalat"/>
                <w:sz w:val="24"/>
                <w:szCs w:val="24"/>
              </w:rPr>
              <w:t>չկան</w:t>
            </w:r>
            <w:proofErr w:type="spellEnd"/>
            <w:r w:rsidRPr="009B1F2B">
              <w:rPr>
                <w:rFonts w:ascii="GHEA Grapalat" w:hAnsi="GHEA Grapalat"/>
                <w:sz w:val="24"/>
                <w:szCs w:val="24"/>
              </w:rPr>
              <w:t>։</w:t>
            </w:r>
            <w:r w:rsidR="002F78CB">
              <w:rPr>
                <w:rFonts w:ascii="GHEA Grapalat" w:hAnsi="GHEA Grapalat"/>
                <w:sz w:val="24"/>
                <w:szCs w:val="24"/>
              </w:rPr>
              <w:t xml:space="preserve">   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B1F2B" w:rsidRPr="009B1F2B" w:rsidRDefault="009B1F2B" w:rsidP="00435497">
            <w:pPr>
              <w:spacing w:line="276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proofErr w:type="spellStart"/>
            <w:r w:rsidRPr="009B1F2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Ընդունվել</w:t>
            </w:r>
            <w:proofErr w:type="spellEnd"/>
            <w:r w:rsidRPr="009B1F2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է ի </w:t>
            </w:r>
            <w:proofErr w:type="spellStart"/>
            <w:r w:rsidRPr="009B1F2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գիտություն</w:t>
            </w:r>
            <w:bookmarkStart w:id="0" w:name="_GoBack"/>
            <w:bookmarkEnd w:id="0"/>
            <w:proofErr w:type="spellEnd"/>
          </w:p>
        </w:tc>
      </w:tr>
    </w:tbl>
    <w:p w:rsidR="00F962AF" w:rsidRPr="009B1F2B" w:rsidRDefault="00F962AF" w:rsidP="00435497">
      <w:pPr>
        <w:spacing w:line="276" w:lineRule="auto"/>
        <w:rPr>
          <w:rFonts w:ascii="GHEA Grapalat" w:hAnsi="GHEA Grapalat"/>
          <w:sz w:val="24"/>
          <w:szCs w:val="24"/>
        </w:rPr>
      </w:pPr>
    </w:p>
    <w:sectPr w:rsidR="00F962AF" w:rsidRPr="009B1F2B" w:rsidSect="002F78CB">
      <w:pgSz w:w="11907" w:h="16840" w:code="9"/>
      <w:pgMar w:top="993" w:right="850" w:bottom="63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F2B"/>
    <w:rsid w:val="002F78CB"/>
    <w:rsid w:val="00365477"/>
    <w:rsid w:val="00435497"/>
    <w:rsid w:val="009B1F2B"/>
    <w:rsid w:val="009C65A8"/>
    <w:rsid w:val="00E87053"/>
    <w:rsid w:val="00F9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85CD7"/>
  <w15:chartTrackingRefBased/>
  <w15:docId w15:val="{262BD085-DE32-462F-BEC2-800D670E7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1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basedOn w:val="DefaultParagraphFont"/>
    <w:link w:val="Bodytext20"/>
    <w:rsid w:val="009B1F2B"/>
    <w:rPr>
      <w:rFonts w:ascii="Verdana" w:eastAsia="Verdana" w:hAnsi="Verdana" w:cs="Verdana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9B1F2B"/>
    <w:pPr>
      <w:widowControl w:val="0"/>
      <w:shd w:val="clear" w:color="auto" w:fill="FFFFFF"/>
      <w:spacing w:after="0" w:line="0" w:lineRule="atLeast"/>
      <w:ind w:hanging="760"/>
    </w:pPr>
    <w:rPr>
      <w:rFonts w:ascii="Verdana" w:eastAsia="Verdana" w:hAnsi="Verdana" w:cs="Verdan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5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Bella Ter-Margaryan</dc:creator>
  <cp:keywords/>
  <dc:description/>
  <cp:lastModifiedBy>Qristine Grigoryan</cp:lastModifiedBy>
  <cp:revision>2</cp:revision>
  <cp:lastPrinted>2023-02-22T07:55:00Z</cp:lastPrinted>
  <dcterms:created xsi:type="dcterms:W3CDTF">2023-03-09T05:56:00Z</dcterms:created>
  <dcterms:modified xsi:type="dcterms:W3CDTF">2023-03-09T05:56:00Z</dcterms:modified>
</cp:coreProperties>
</file>