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Pr="00F41C23" w:rsidRDefault="00296E5B" w:rsidP="00296E5B">
      <w:pPr>
        <w:jc w:val="center"/>
        <w:rPr>
          <w:rFonts w:ascii="GHEA Mariam" w:hAnsi="GHEA Mariam"/>
        </w:rPr>
      </w:pPr>
      <w:r w:rsidRPr="00F41C23">
        <w:rPr>
          <w:rFonts w:ascii="GHEA Mariam" w:hAnsi="GHEA Mariam"/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Pr="00F41C23" w:rsidRDefault="00296E5B" w:rsidP="00296E5B">
      <w:pPr>
        <w:jc w:val="center"/>
        <w:rPr>
          <w:rFonts w:ascii="GHEA Mariam" w:hAnsi="GHEA Mariam"/>
        </w:rPr>
      </w:pPr>
    </w:p>
    <w:p w:rsidR="00296E5B" w:rsidRPr="00F41C23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F41C23">
        <w:rPr>
          <w:rFonts w:ascii="GHEA Mariam" w:hAnsi="GHEA Mariam" w:cs="Sylfaen"/>
          <w:b/>
          <w:sz w:val="28"/>
          <w:szCs w:val="28"/>
        </w:rPr>
        <w:t>ՀԱՅԱՍՏԱՆԻ</w:t>
      </w:r>
      <w:r w:rsidRPr="00F41C23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F41C23">
        <w:rPr>
          <w:rFonts w:ascii="GHEA Mariam" w:hAnsi="GHEA Mariam" w:cs="Sylfaen"/>
          <w:b/>
          <w:sz w:val="28"/>
          <w:szCs w:val="28"/>
        </w:rPr>
        <w:t>ՀԱՆՐԱՊԵՏՈՒԹՅԱՆ</w:t>
      </w:r>
      <w:r w:rsidRPr="00F41C23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F41C23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F41C23" w:rsidRDefault="00296E5B" w:rsidP="00296E5B">
      <w:pPr>
        <w:pStyle w:val="mechtex"/>
        <w:rPr>
          <w:rFonts w:ascii="GHEA Mariam" w:hAnsi="GHEA Mariam"/>
          <w:b/>
        </w:rPr>
      </w:pPr>
    </w:p>
    <w:p w:rsidR="00296E5B" w:rsidRPr="00F41C23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F41C23">
        <w:rPr>
          <w:rFonts w:ascii="GHEA Mariam" w:hAnsi="GHEA Mariam" w:cs="Sylfaen"/>
          <w:b/>
          <w:sz w:val="40"/>
          <w:szCs w:val="40"/>
        </w:rPr>
        <w:t>Ո</w:t>
      </w:r>
      <w:r w:rsidRPr="00F41C2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41C23">
        <w:rPr>
          <w:rFonts w:ascii="GHEA Mariam" w:hAnsi="GHEA Mariam" w:cs="Sylfaen"/>
          <w:b/>
          <w:sz w:val="40"/>
          <w:szCs w:val="40"/>
        </w:rPr>
        <w:t>Ր</w:t>
      </w:r>
      <w:r w:rsidRPr="00F41C2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41C23">
        <w:rPr>
          <w:rFonts w:ascii="GHEA Mariam" w:hAnsi="GHEA Mariam" w:cs="Sylfaen"/>
          <w:b/>
          <w:sz w:val="40"/>
          <w:szCs w:val="40"/>
        </w:rPr>
        <w:t>Ո</w:t>
      </w:r>
      <w:r w:rsidRPr="00F41C2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41C23">
        <w:rPr>
          <w:rFonts w:ascii="GHEA Mariam" w:hAnsi="GHEA Mariam" w:cs="Sylfaen"/>
          <w:b/>
          <w:sz w:val="40"/>
          <w:szCs w:val="40"/>
        </w:rPr>
        <w:t>Շ</w:t>
      </w:r>
      <w:r w:rsidRPr="00F41C2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41C23">
        <w:rPr>
          <w:rFonts w:ascii="GHEA Mariam" w:hAnsi="GHEA Mariam" w:cs="Sylfaen"/>
          <w:b/>
          <w:sz w:val="40"/>
          <w:szCs w:val="40"/>
        </w:rPr>
        <w:t>Ո</w:t>
      </w:r>
      <w:r w:rsidRPr="00F41C23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F41C23">
        <w:rPr>
          <w:rFonts w:ascii="GHEA Mariam" w:hAnsi="GHEA Mariam" w:cs="Sylfaen"/>
          <w:b/>
          <w:sz w:val="40"/>
          <w:szCs w:val="40"/>
        </w:rPr>
        <w:t>Ւ</w:t>
      </w:r>
      <w:r w:rsidRPr="00F41C2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F41C23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F41C23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F41C23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5A22A9" w:rsidRPr="00F41C23" w:rsidRDefault="00DF355F" w:rsidP="005A22A9">
      <w:pPr>
        <w:shd w:val="clear" w:color="auto" w:fill="FFFFFF"/>
        <w:ind w:firstLine="375"/>
        <w:jc w:val="center"/>
        <w:rPr>
          <w:rFonts w:ascii="GHEA Mariam" w:hAnsi="GHEA Mariam" w:cs="Arial Unicode"/>
          <w:sz w:val="24"/>
          <w:szCs w:val="24"/>
          <w:lang w:val="hy-AM"/>
        </w:rPr>
      </w:pPr>
      <w:r w:rsidRPr="00F41C23">
        <w:rPr>
          <w:rFonts w:ascii="GHEA Mariam" w:hAnsi="GHEA Mariam"/>
          <w:sz w:val="24"/>
          <w:szCs w:val="24"/>
          <w:lang w:val="hy-AM"/>
        </w:rPr>
        <w:t>16</w:t>
      </w:r>
      <w:r w:rsidR="000C1204" w:rsidRPr="00F41C23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F41C23">
        <w:rPr>
          <w:rFonts w:ascii="GHEA Mariam" w:hAnsi="GHEA Mariam"/>
          <w:sz w:val="24"/>
          <w:szCs w:val="24"/>
        </w:rPr>
        <w:t>202</w:t>
      </w:r>
      <w:r w:rsidR="00A151A0" w:rsidRPr="00F41C23">
        <w:rPr>
          <w:rFonts w:ascii="GHEA Mariam" w:hAnsi="GHEA Mariam"/>
          <w:sz w:val="24"/>
          <w:szCs w:val="24"/>
          <w:lang w:val="hy-AM"/>
        </w:rPr>
        <w:t>3</w:t>
      </w:r>
      <w:r w:rsidR="00296E5B" w:rsidRPr="00F41C23">
        <w:rPr>
          <w:rFonts w:ascii="GHEA Mariam" w:hAnsi="GHEA Mariam"/>
          <w:sz w:val="24"/>
          <w:szCs w:val="24"/>
        </w:rPr>
        <w:t xml:space="preserve"> </w:t>
      </w:r>
      <w:r w:rsidR="00296E5B" w:rsidRPr="00F41C23">
        <w:rPr>
          <w:rFonts w:ascii="GHEA Mariam" w:hAnsi="GHEA Mariam" w:cs="Sylfaen"/>
          <w:sz w:val="24"/>
          <w:szCs w:val="24"/>
        </w:rPr>
        <w:t>թվականի</w:t>
      </w:r>
      <w:r w:rsidR="00296E5B" w:rsidRPr="00F41C23">
        <w:rPr>
          <w:rFonts w:ascii="GHEA Mariam" w:hAnsi="GHEA Mariam"/>
          <w:sz w:val="24"/>
          <w:szCs w:val="24"/>
        </w:rPr>
        <w:t xml:space="preserve">  N </w:t>
      </w:r>
      <w:r w:rsidR="00296E5B" w:rsidRPr="00F41C23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5A22A9" w:rsidRPr="00F41C23">
        <w:rPr>
          <w:rFonts w:ascii="GHEA Mariam" w:hAnsi="GHEA Mariam"/>
          <w:sz w:val="24"/>
          <w:szCs w:val="24"/>
        </w:rPr>
        <w:t>-</w:t>
      </w:r>
      <w:r w:rsidR="005A22A9" w:rsidRPr="00F41C23">
        <w:rPr>
          <w:rFonts w:ascii="GHEA Mariam" w:hAnsi="GHEA Mariam" w:cs="Arial Unicode"/>
          <w:sz w:val="24"/>
          <w:szCs w:val="24"/>
        </w:rPr>
        <w:t>Ն</w:t>
      </w:r>
    </w:p>
    <w:p w:rsidR="005A22A9" w:rsidRPr="00F41C23" w:rsidRDefault="005A22A9" w:rsidP="005A22A9">
      <w:pPr>
        <w:shd w:val="clear" w:color="auto" w:fill="FFFFFF"/>
        <w:ind w:firstLine="375"/>
        <w:jc w:val="center"/>
        <w:rPr>
          <w:rFonts w:ascii="GHEA Mariam" w:hAnsi="GHEA Mariam" w:cs="Arial Unicode"/>
          <w:sz w:val="24"/>
          <w:szCs w:val="24"/>
          <w:lang w:val="hy-AM"/>
        </w:rPr>
      </w:pPr>
    </w:p>
    <w:p w:rsidR="005A22A9" w:rsidRPr="00F41C23" w:rsidRDefault="005A22A9" w:rsidP="005A22A9">
      <w:pPr>
        <w:shd w:val="clear" w:color="auto" w:fill="FFFFFF"/>
        <w:ind w:firstLine="375"/>
        <w:jc w:val="center"/>
        <w:rPr>
          <w:rFonts w:ascii="GHEA Mariam" w:hAnsi="GHEA Mariam"/>
          <w:sz w:val="24"/>
          <w:szCs w:val="24"/>
          <w:lang w:val="hy-AM"/>
        </w:rPr>
      </w:pPr>
    </w:p>
    <w:p w:rsidR="005A22A9" w:rsidRPr="00F41C23" w:rsidRDefault="005A22A9" w:rsidP="005A22A9">
      <w:pPr>
        <w:shd w:val="clear" w:color="auto" w:fill="FFFFFF"/>
        <w:ind w:firstLine="375"/>
        <w:rPr>
          <w:rFonts w:ascii="GHEA Mariam" w:hAnsi="GHEA Mariam"/>
          <w:sz w:val="24"/>
          <w:szCs w:val="24"/>
          <w:lang w:val="hy-AM"/>
        </w:rPr>
      </w:pPr>
      <w:r w:rsidRPr="00F41C23">
        <w:rPr>
          <w:rFonts w:ascii="Calibri" w:hAnsi="Calibri" w:cs="Calibri"/>
          <w:sz w:val="24"/>
          <w:szCs w:val="24"/>
          <w:lang w:val="hy-AM"/>
        </w:rPr>
        <w:t> </w:t>
      </w:r>
    </w:p>
    <w:p w:rsidR="005A22A9" w:rsidRPr="00F41C23" w:rsidRDefault="005A22A9" w:rsidP="005A22A9">
      <w:pPr>
        <w:shd w:val="clear" w:color="auto" w:fill="FFFFFF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F41C2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41C23">
        <w:rPr>
          <w:rFonts w:ascii="GHEA Mariam" w:hAnsi="GHEA Mariam"/>
          <w:bCs/>
          <w:sz w:val="24"/>
          <w:szCs w:val="24"/>
          <w:lang w:val="hy-AM"/>
        </w:rPr>
        <w:t>ՀԱՅԱՍՏԱՆԻ ՀԱՆՐԱՊԵՏՈՒԹՅԱՆ ԿԱՌԱՎԱՐՈՒԹՅԱՆ 2014 ԹՎԱԿԱՆԻ ՀՈԿՏԵՄԲԵՐԻ 30-Ի N 1183-Ն ՈՐՈՇՄԱՆ ՄԵՋ ՓՈՓՈԽՈՒԹՅՈՒՆՆԵՐ ԵՎ ԼՐԱՑՈՒՄ ԿԱՏԱՐԵԼՈՒ ՄԱՍԻՆ</w:t>
      </w:r>
    </w:p>
    <w:p w:rsidR="005A22A9" w:rsidRPr="00F41C23" w:rsidRDefault="005A22A9" w:rsidP="005A22A9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  <w:r w:rsidRPr="00F41C23">
        <w:rPr>
          <w:rFonts w:ascii="GHEA Mariam" w:hAnsi="GHEA Mariam"/>
          <w:bCs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A22A9" w:rsidRPr="00F41C23" w:rsidRDefault="005A22A9" w:rsidP="005A22A9">
      <w:pPr>
        <w:shd w:val="clear" w:color="auto" w:fill="FFFFFF"/>
        <w:spacing w:line="360" w:lineRule="auto"/>
        <w:ind w:firstLine="375"/>
        <w:jc w:val="both"/>
        <w:rPr>
          <w:rFonts w:ascii="GHEA Mariam" w:hAnsi="GHEA Mariam" w:cs="Courier New"/>
          <w:sz w:val="24"/>
          <w:szCs w:val="24"/>
          <w:lang w:val="hy-AM"/>
        </w:rPr>
      </w:pPr>
    </w:p>
    <w:p w:rsidR="005A22A9" w:rsidRPr="00F41C23" w:rsidRDefault="005A22A9" w:rsidP="00F41C23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F41C23">
        <w:rPr>
          <w:rFonts w:ascii="GHEA Mariam" w:hAnsi="GHEA Mariam"/>
          <w:sz w:val="24"/>
          <w:szCs w:val="24"/>
          <w:lang w:val="hy-AM"/>
        </w:rPr>
        <w:t xml:space="preserve">Հիմք ընդունելով «Նորմատիվ իրավական ակտերի մասին» </w:t>
      </w:r>
      <w:r w:rsidRPr="00F41C2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F41C23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F41C23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F41C23">
        <w:rPr>
          <w:rFonts w:ascii="GHEA Mariam" w:hAnsi="GHEA Mariam"/>
          <w:sz w:val="24"/>
          <w:szCs w:val="24"/>
          <w:lang w:val="hy-AM"/>
        </w:rPr>
        <w:t xml:space="preserve"> օրենքի 33-րդ ու 34-րդ հոդվածների պահանջները՝ Հայաստանի Հանրապետության կառավարությունը</w:t>
      </w:r>
      <w:r w:rsidRPr="00F41C23">
        <w:rPr>
          <w:rFonts w:ascii="GHEA Mariam" w:hAnsi="GHEA Mariam" w:cs="Courier New"/>
          <w:sz w:val="24"/>
          <w:szCs w:val="24"/>
          <w:lang w:val="hy-AM"/>
        </w:rPr>
        <w:t xml:space="preserve">    </w:t>
      </w:r>
      <w:r w:rsidRPr="00F41C23">
        <w:rPr>
          <w:rFonts w:ascii="GHEA Mariam" w:hAnsi="GHEA Mariam"/>
          <w:bCs/>
          <w:iCs/>
          <w:sz w:val="24"/>
          <w:szCs w:val="24"/>
          <w:lang w:val="hy-AM"/>
        </w:rPr>
        <w:t xml:space="preserve">ո ր ո շ ու մ  </w:t>
      </w:r>
      <w:r w:rsidR="00F41C23" w:rsidRPr="00F41C23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F41C23">
        <w:rPr>
          <w:rFonts w:ascii="GHEA Mariam" w:hAnsi="GHEA Mariam"/>
          <w:bCs/>
          <w:iCs/>
          <w:sz w:val="24"/>
          <w:szCs w:val="24"/>
          <w:lang w:val="hy-AM"/>
        </w:rPr>
        <w:t xml:space="preserve"> է.</w:t>
      </w:r>
    </w:p>
    <w:p w:rsidR="005A22A9" w:rsidRPr="00F41C23" w:rsidRDefault="005A22A9" w:rsidP="00F41C23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41C2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1. Հայաստանի Հանրապետության կառավարության 2014 </w:t>
      </w:r>
      <w:r w:rsidRPr="00F41C23">
        <w:rPr>
          <w:rFonts w:ascii="GHEA Mariam" w:hAnsi="GHEA Mariam"/>
          <w:sz w:val="24"/>
          <w:szCs w:val="24"/>
          <w:lang w:val="hy-AM"/>
        </w:rPr>
        <w:t>թվականի հոկ</w:t>
      </w:r>
      <w:r w:rsidR="00AC406B">
        <w:rPr>
          <w:rFonts w:ascii="GHEA Mariam" w:hAnsi="GHEA Mariam"/>
          <w:sz w:val="24"/>
          <w:szCs w:val="24"/>
          <w:lang w:val="hy-AM"/>
        </w:rPr>
        <w:softHyphen/>
      </w:r>
      <w:bookmarkStart w:id="0" w:name="_GoBack"/>
      <w:bookmarkEnd w:id="0"/>
      <w:r w:rsidRPr="00F41C23">
        <w:rPr>
          <w:rFonts w:ascii="GHEA Mariam" w:hAnsi="GHEA Mariam"/>
          <w:sz w:val="24"/>
          <w:szCs w:val="24"/>
          <w:lang w:val="hy-AM"/>
        </w:rPr>
        <w:t>տեմբերի 30-ի</w:t>
      </w:r>
      <w:r w:rsidRPr="00F41C2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F41C23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աշխատանքի և սոցիալական հարցերի նախարարության միասնական սոցիալական ծառայության բժիշկ-փորձագետի և տարածքային կենտրոնների աշխատողների կողմից </w:t>
      </w:r>
      <w:r w:rsidRPr="00F41C23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hy-AM"/>
        </w:rPr>
        <w:t>իրակա</w:t>
      </w:r>
      <w:r w:rsidR="00F41C23" w:rsidRPr="00F41C23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hy-AM"/>
        </w:rPr>
        <w:softHyphen/>
      </w:r>
      <w:r w:rsidRPr="00F41C23">
        <w:rPr>
          <w:rStyle w:val="Strong"/>
          <w:rFonts w:ascii="GHEA Mariam" w:hAnsi="GHEA Mariam"/>
          <w:b w:val="0"/>
          <w:color w:val="000000"/>
          <w:spacing w:val="-2"/>
          <w:sz w:val="24"/>
          <w:szCs w:val="24"/>
          <w:shd w:val="clear" w:color="auto" w:fill="FFFFFF"/>
          <w:lang w:val="hy-AM"/>
        </w:rPr>
        <w:t>նացվող այցելությունների համար վճարման կարգը հաստատելու մասին</w:t>
      </w:r>
      <w:r w:rsidRPr="00F41C23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»</w:t>
      </w:r>
      <w:r w:rsidRPr="00F41C23">
        <w:rPr>
          <w:rFonts w:ascii="GHEA Mariam" w:hAnsi="GHEA Mariam"/>
          <w:b/>
          <w:color w:val="000000"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F41C23">
        <w:rPr>
          <w:rFonts w:ascii="GHEA Mariam" w:hAnsi="GHEA Mariam"/>
          <w:spacing w:val="-2"/>
          <w:sz w:val="24"/>
          <w:szCs w:val="24"/>
          <w:lang w:val="hy-AM"/>
        </w:rPr>
        <w:t>N 1183-Ն</w:t>
      </w:r>
      <w:r w:rsidRPr="00F41C2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որոշման (այսուհետ՝ որոշում) մեջ կատարել հետևյալ փոփոխությունները և լրացումը.</w:t>
      </w:r>
    </w:p>
    <w:p w:rsidR="005A22A9" w:rsidRPr="00F41C23" w:rsidRDefault="00DE6E22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ab/>
        <w:t xml:space="preserve">1) </w:t>
      </w:r>
      <w:r w:rsidR="005A22A9"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որոշման՝ 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ab/>
        <w:t xml:space="preserve">ա. </w:t>
      </w:r>
      <w:r w:rsidRPr="00F41C23">
        <w:rPr>
          <w:rFonts w:ascii="GHEA Mariam" w:hAnsi="GHEA Mariam"/>
          <w:color w:val="000000"/>
          <w:spacing w:val="-6"/>
          <w:shd w:val="clear" w:color="auto" w:fill="FFFFFF"/>
          <w:lang w:val="hy-AM"/>
        </w:rPr>
        <w:t>վերնագրում «ԲԺԻՇԿ-ՓՈՐՁԱԳԵՏԻ ԵՎ ՏԱՐԱԾՔԱՅԻՆ ԿԵՆՏՐՈՆՆԵՐԻ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ԱՇԽԱՏՈՂՆԵՐԻ ԿՈՂՄԻՑ ԻՐԱԿԱՆԱՑՎՈՂ ԱՅՑԵԼՈՒԹՅՈՒՆՆԵՐԻ ՀԱՄԱՐ ՎՃԱՐՄԱՆ ԿԱՐԳԸ ՀԱՍՏԱՏԵԼՈՒ» բառերը փոխարինել «ՀԱՄԱՊԱՏԱՍԽԱՆ ԱՇԽԱՏՈՂՆԵՐԻ ԱՅՑԵԼՈՒԹՅՈՒՆՆԵՐԻ ՀԱՄԱՐ ՎՃԱՐՄԱՆ ԿԱՐԳԸ ՍԱՀՄԱՆԵԼՈՒ» բառերով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lastRenderedPageBreak/>
        <w:t xml:space="preserve"> բ. 1-ին կետը շարադրել հետևյալ խմբագրությամբ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>՝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41C23">
        <w:rPr>
          <w:rFonts w:ascii="GHEA Mariam" w:hAnsi="GHEA Mariam"/>
          <w:shd w:val="clear" w:color="auto" w:fill="FFFFFF"/>
          <w:lang w:val="hy-AM"/>
        </w:rPr>
        <w:t xml:space="preserve">«1. </w:t>
      </w:r>
      <w:r w:rsidRPr="00F41C23">
        <w:rPr>
          <w:rFonts w:ascii="GHEA Mariam" w:hAnsi="GHEA Mariam"/>
          <w:spacing w:val="-4"/>
          <w:shd w:val="clear" w:color="auto" w:fill="FFFFFF"/>
          <w:lang w:val="hy-AM"/>
        </w:rPr>
        <w:t>Սահմանել Հայաստանի Հանրապետության աշխատանքի և սոցիալական</w:t>
      </w:r>
      <w:r w:rsidRPr="00F41C23">
        <w:rPr>
          <w:rFonts w:ascii="GHEA Mariam" w:hAnsi="GHEA Mariam"/>
          <w:shd w:val="clear" w:color="auto" w:fill="FFFFFF"/>
          <w:lang w:val="hy-AM"/>
        </w:rPr>
        <w:t xml:space="preserve"> հարցերի նախարարության միասնական սոցիալական ծառայության համապա</w:t>
      </w:r>
      <w:r w:rsidR="00F41C23" w:rsidRPr="00F41C23">
        <w:rPr>
          <w:rFonts w:ascii="GHEA Mariam" w:hAnsi="GHEA Mariam"/>
          <w:shd w:val="clear" w:color="auto" w:fill="FFFFFF"/>
          <w:lang w:val="hy-AM"/>
        </w:rPr>
        <w:softHyphen/>
      </w:r>
      <w:r w:rsidRPr="00F41C23">
        <w:rPr>
          <w:rFonts w:ascii="GHEA Mariam" w:hAnsi="GHEA Mariam"/>
          <w:shd w:val="clear" w:color="auto" w:fill="FFFFFF"/>
          <w:lang w:val="hy-AM"/>
        </w:rPr>
        <w:t>տասխան աշխատողների այցելությունների համար վճարման կարգը՝ համաձայն հավելվածի:»</w:t>
      </w:r>
      <w:r w:rsidR="00F41C23" w:rsidRPr="00F41C23">
        <w:rPr>
          <w:rFonts w:ascii="GHEA Mariam" w:hAnsi="GHEA Mariam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41C23">
        <w:rPr>
          <w:rFonts w:ascii="GHEA Mariam" w:hAnsi="GHEA Mariam"/>
          <w:color w:val="000000"/>
          <w:lang w:val="hy-AM"/>
        </w:rPr>
        <w:t>գ. 2-րդ կետի 1-ին ենթակետի «ա» պարբերությունում «500» թիվը փոխարինել «800» թվով</w:t>
      </w:r>
      <w:r w:rsidRPr="00F41C23">
        <w:rPr>
          <w:rFonts w:ascii="GHEA Mariam" w:eastAsia="MS Mincho" w:hAnsi="GHEA Mariam" w:cs="MS Mincho"/>
          <w:color w:val="000000"/>
          <w:lang w:val="hy-AM"/>
        </w:rPr>
        <w:t>.</w:t>
      </w:r>
    </w:p>
    <w:p w:rsidR="005A22A9" w:rsidRPr="00F41C23" w:rsidRDefault="00F41C23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A22A9"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2) </w:t>
      </w:r>
      <w:r w:rsidR="005A22A9" w:rsidRPr="00F41C23">
        <w:rPr>
          <w:rFonts w:ascii="GHEA Mariam" w:hAnsi="GHEA Mariam"/>
          <w:color w:val="000000"/>
          <w:lang w:val="hy-AM"/>
        </w:rPr>
        <w:t>որոշման հավելվածի՝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41C23">
        <w:rPr>
          <w:rFonts w:ascii="GHEA Mariam" w:hAnsi="GHEA Mariam"/>
          <w:color w:val="000000"/>
          <w:lang w:val="hy-AM"/>
        </w:rPr>
        <w:t xml:space="preserve"> ա. </w:t>
      </w:r>
      <w:r w:rsidRPr="00F41C23">
        <w:rPr>
          <w:rFonts w:ascii="GHEA Mariam" w:hAnsi="GHEA Mariam"/>
          <w:color w:val="000000"/>
          <w:spacing w:val="-8"/>
          <w:lang w:val="hy-AM"/>
        </w:rPr>
        <w:t xml:space="preserve">վերնագրում </w:t>
      </w:r>
      <w:r w:rsidRPr="00F41C23">
        <w:rPr>
          <w:rFonts w:ascii="GHEA Mariam" w:hAnsi="GHEA Mariam"/>
          <w:color w:val="000000"/>
          <w:spacing w:val="-8"/>
          <w:shd w:val="clear" w:color="auto" w:fill="FFFFFF"/>
          <w:lang w:val="hy-AM"/>
        </w:rPr>
        <w:t>«ԲԺԻՇԿ-ՓՈՐՁԱԳԵՏԻ ԵՎ ՏԱՐԱԾՔԱՅԻՆ ԿԵՆՏՐՈՆՆԵՐԻ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41C23">
        <w:rPr>
          <w:rFonts w:ascii="GHEA Mariam" w:hAnsi="GHEA Mariam"/>
          <w:color w:val="000000"/>
          <w:spacing w:val="-2"/>
          <w:shd w:val="clear" w:color="auto" w:fill="FFFFFF"/>
          <w:lang w:val="hy-AM"/>
        </w:rPr>
        <w:t>ԱՇԽԱՏՈՂՆԵՐԻ ԿՈՂՄԻՑ ԻՐԱԿԱՆԱՑՎՈՂ» բառերը փոխարինել «ՀԱՄԱՊԱ</w:t>
      </w:r>
      <w:r w:rsidR="00F41C23" w:rsidRPr="00F41C23">
        <w:rPr>
          <w:rFonts w:ascii="GHEA Mariam" w:hAnsi="GHEA Mariam"/>
          <w:color w:val="000000"/>
          <w:spacing w:val="-2"/>
          <w:shd w:val="clear" w:color="auto" w:fill="FFFFFF"/>
          <w:lang w:val="hy-AM"/>
        </w:rPr>
        <w:softHyphen/>
      </w:r>
      <w:r w:rsidRPr="00F41C23">
        <w:rPr>
          <w:rFonts w:ascii="GHEA Mariam" w:hAnsi="GHEA Mariam"/>
          <w:color w:val="000000"/>
          <w:spacing w:val="-2"/>
          <w:shd w:val="clear" w:color="auto" w:fill="FFFFFF"/>
          <w:lang w:val="hy-AM"/>
        </w:rPr>
        <w:t>ՏԱՍԽԱՆ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ԱՇԽԱՏՈՂՆԵՐԻ» բառերով</w:t>
      </w:r>
      <w:r w:rsidR="00F41C23" w:rsidRPr="00F41C23">
        <w:rPr>
          <w:rFonts w:ascii="GHEA Mariam" w:eastAsia="MS Mincho" w:hAnsi="GHEA Mariam" w:cs="Cambria Math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41C23">
        <w:rPr>
          <w:rFonts w:ascii="GHEA Mariam" w:hAnsi="GHEA Mariam"/>
          <w:color w:val="000000"/>
          <w:lang w:val="hy-AM"/>
        </w:rPr>
        <w:t>բ. 1-ին կետում «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բժիշկ-փորձագետի և տարածքային կենտրոնների (այսուհետ` տարածքային կենտրոններ) աշխատողների (երկուսը միասին այսուհետ՝ աշխա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softHyphen/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տող)</w:t>
      </w:r>
      <w:r w:rsidRPr="00F41C23">
        <w:rPr>
          <w:rFonts w:ascii="GHEA Mariam" w:hAnsi="GHEA Mariam"/>
          <w:color w:val="000000"/>
          <w:lang w:val="hy-AM"/>
        </w:rPr>
        <w:t xml:space="preserve">» բառերը փոխարինել 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«բժշկասոցիալական փորձաքննության ոլորտի բժիշկ-փորձագետի, </w:t>
      </w:r>
      <w:r w:rsidRPr="00F41C23">
        <w:rPr>
          <w:rFonts w:ascii="GHEA Mariam" w:eastAsia="Calibri" w:hAnsi="GHEA Mariam" w:cs="Sylfaen"/>
          <w:lang w:val="hy-AM"/>
        </w:rPr>
        <w:t>անձի ֆունկցիոնալությունը գնահատող մասնագետի, միջա</w:t>
      </w:r>
      <w:r w:rsidR="00F41C23" w:rsidRPr="00F41C23">
        <w:rPr>
          <w:rFonts w:ascii="GHEA Mariam" w:eastAsia="Calibri" w:hAnsi="GHEA Mariam" w:cs="Sylfaen"/>
          <w:lang w:val="hy-AM"/>
        </w:rPr>
        <w:softHyphen/>
      </w:r>
      <w:r w:rsidRPr="00F41C23">
        <w:rPr>
          <w:rFonts w:ascii="GHEA Mariam" w:eastAsia="Calibri" w:hAnsi="GHEA Mariam" w:cs="Sylfaen"/>
          <w:lang w:val="hy-AM"/>
        </w:rPr>
        <w:t>վայրային գործոնները գնահատող մասնագետի</w:t>
      </w:r>
      <w:r w:rsidR="00F41C23" w:rsidRPr="00F41C23">
        <w:rPr>
          <w:rFonts w:ascii="GHEA Mariam" w:eastAsia="Calibri" w:hAnsi="GHEA Mariam" w:cs="Sylfaen"/>
          <w:lang w:val="hy-AM"/>
        </w:rPr>
        <w:t xml:space="preserve"> </w:t>
      </w:r>
      <w:r w:rsidRPr="00F41C23">
        <w:rPr>
          <w:rFonts w:ascii="GHEA Mariam" w:eastAsia="Calibri" w:hAnsi="GHEA Mariam" w:cs="Sylfaen"/>
          <w:lang w:val="hy-AM"/>
        </w:rPr>
        <w:t xml:space="preserve">և 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տարածքային կենտրոնների (այսուհետ` տարածքային կենտրոններ) աշխատողների (բոլորը միասին այսուհետ՝ աշխատող)» բառերով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գ. 2-րդ կետում «մոնիթորինգների և» բառերը փոխարինել «մոնիթորինգների,» բառերով</w:t>
      </w:r>
      <w:r w:rsidR="00F41C23" w:rsidRPr="00F41C23">
        <w:rPr>
          <w:rFonts w:ascii="GHEA Mariam" w:eastAsia="MS Mincho" w:hAnsi="GHEA Mariam" w:cs="Cambria Math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դ</w:t>
      </w:r>
      <w:r w:rsidRPr="00F41C23">
        <w:rPr>
          <w:rFonts w:ascii="Cambria Math" w:eastAsia="MS Gothic" w:hAnsi="Cambria Math" w:cs="Cambria Math"/>
          <w:color w:val="000000"/>
          <w:shd w:val="clear" w:color="auto" w:fill="FFFFFF"/>
          <w:lang w:val="hy-AM"/>
        </w:rPr>
        <w:t>․</w:t>
      </w:r>
      <w:r w:rsidR="00F41C23" w:rsidRPr="00F41C23">
        <w:rPr>
          <w:rFonts w:ascii="GHEA Mariam" w:eastAsia="MS Gothic" w:hAnsi="GHEA Mariam" w:cs="Cambria Math"/>
          <w:color w:val="000000"/>
          <w:shd w:val="clear" w:color="auto" w:fill="FFFFFF"/>
          <w:lang w:val="hy-AM"/>
        </w:rPr>
        <w:t xml:space="preserve"> 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3-</w:t>
      </w:r>
      <w:r w:rsidRPr="00F41C23">
        <w:rPr>
          <w:rFonts w:ascii="GHEA Mariam" w:hAnsi="GHEA Mariam" w:cs="GHEA Grapalat"/>
          <w:color w:val="000000"/>
          <w:shd w:val="clear" w:color="auto" w:fill="FFFFFF"/>
          <w:lang w:val="hy-AM"/>
        </w:rPr>
        <w:t>րդ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41C23">
        <w:rPr>
          <w:rFonts w:ascii="GHEA Mariam" w:hAnsi="GHEA Mariam" w:cs="GHEA Grapalat"/>
          <w:color w:val="000000"/>
          <w:shd w:val="clear" w:color="auto" w:fill="FFFFFF"/>
          <w:lang w:val="hy-AM"/>
        </w:rPr>
        <w:t>կետում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41C23">
        <w:rPr>
          <w:rFonts w:ascii="GHEA Mariam" w:hAnsi="GHEA Mariam" w:cs="GHEA Grapalat"/>
          <w:color w:val="000000"/>
          <w:shd w:val="clear" w:color="auto" w:fill="FFFFFF"/>
          <w:lang w:val="hy-AM"/>
        </w:rPr>
        <w:t>«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(</w:t>
      </w:r>
      <w:r w:rsidRPr="00F41C23">
        <w:rPr>
          <w:rFonts w:ascii="GHEA Mariam" w:hAnsi="GHEA Mariam" w:cs="GHEA Grapalat"/>
          <w:color w:val="000000"/>
          <w:shd w:val="clear" w:color="auto" w:fill="FFFFFF"/>
          <w:lang w:val="hy-AM"/>
        </w:rPr>
        <w:t>իսկ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F41C23">
        <w:rPr>
          <w:rFonts w:ascii="GHEA Mariam" w:hAnsi="GHEA Mariam" w:cs="GHEA Grapalat"/>
          <w:color w:val="000000"/>
          <w:shd w:val="clear" w:color="auto" w:fill="FFFFFF"/>
          <w:lang w:val="hy-AM"/>
        </w:rPr>
        <w:t>ծառայությ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ան բժիշկ-փորձագետները՝ տարածքային կենտրոնի բժշկասոցիալական փորձաքննության ոլորտի փաստաթղթավարի միջո</w:t>
      </w:r>
      <w:r w:rsidR="00D55D08">
        <w:rPr>
          <w:rFonts w:ascii="GHEA Mariam" w:hAnsi="GHEA Mariam"/>
          <w:color w:val="000000"/>
          <w:shd w:val="clear" w:color="auto" w:fill="FFFFFF"/>
          <w:lang w:val="hy-AM"/>
        </w:rPr>
        <w:softHyphen/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ցով)» բառերը փոխարինել «(իսկ ծառայության բժշկասոցիալական փորձաքն</w:t>
      </w:r>
      <w:r w:rsidR="00D55D08">
        <w:rPr>
          <w:rFonts w:ascii="GHEA Mariam" w:hAnsi="GHEA Mariam"/>
          <w:color w:val="000000"/>
          <w:shd w:val="clear" w:color="auto" w:fill="FFFFFF"/>
          <w:lang w:val="hy-AM"/>
        </w:rPr>
        <w:softHyphen/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նության ոլորտի բժիշկ-փորձագետները, </w:t>
      </w:r>
      <w:r w:rsidRPr="00F41C23">
        <w:rPr>
          <w:rFonts w:ascii="GHEA Mariam" w:eastAsia="Calibri" w:hAnsi="GHEA Mariam" w:cs="Sylfaen"/>
          <w:lang w:val="hy-AM"/>
        </w:rPr>
        <w:t>անձի ֆունկցիոնալությունը գնահատող մասնագետները և միջավայրային գործոնները գնահատող մասնագետները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՝ </w:t>
      </w:r>
      <w:r w:rsidRPr="00F41C23">
        <w:rPr>
          <w:rFonts w:ascii="GHEA Mariam" w:eastAsia="Calibri" w:hAnsi="GHEA Mariam" w:cs="Sylfaen"/>
          <w:lang w:val="hy-AM"/>
        </w:rPr>
        <w:t>միջավայրային գործոնները գնահատող մասնագետների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միջոցով)» բառերով</w:t>
      </w:r>
      <w:r w:rsidR="00F41C23" w:rsidRPr="00F41C23">
        <w:rPr>
          <w:rFonts w:ascii="GHEA Mariam" w:eastAsia="MS Mincho" w:hAnsi="GHEA Mariam" w:cs="Cambria Math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41C23">
        <w:rPr>
          <w:rFonts w:ascii="GHEA Mariam" w:hAnsi="GHEA Mariam" w:cs="Cambria Math"/>
          <w:color w:val="000000"/>
          <w:shd w:val="clear" w:color="auto" w:fill="FFFFFF"/>
          <w:lang w:val="hy-AM"/>
        </w:rPr>
        <w:t>ե. 3-րդ կետի 3-րդ ենթակետը «ենթարկվող» բառից հետո լրացնել «կամ ֆունկ</w:t>
      </w:r>
      <w:r w:rsidR="00D55D08">
        <w:rPr>
          <w:rFonts w:ascii="GHEA Mariam" w:hAnsi="GHEA Mariam" w:cs="Cambria Math"/>
          <w:color w:val="000000"/>
          <w:shd w:val="clear" w:color="auto" w:fill="FFFFFF"/>
          <w:lang w:val="hy-AM"/>
        </w:rPr>
        <w:softHyphen/>
      </w:r>
      <w:r w:rsidRPr="00F41C23">
        <w:rPr>
          <w:rFonts w:ascii="GHEA Mariam" w:hAnsi="GHEA Mariam" w:cs="Cambria Math"/>
          <w:color w:val="000000"/>
          <w:shd w:val="clear" w:color="auto" w:fill="FFFFFF"/>
          <w:lang w:val="hy-AM"/>
        </w:rPr>
        <w:t>ցիոնալության գնահատում անցնող» բառերով</w:t>
      </w:r>
      <w:r w:rsidR="00F41C23" w:rsidRPr="00F41C23">
        <w:rPr>
          <w:rFonts w:ascii="GHEA Mariam" w:eastAsia="MS Mincho" w:hAnsi="GHEA Mariam" w:cs="Cambria Math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lastRenderedPageBreak/>
        <w:t xml:space="preserve">զ. 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>N 1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ձև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ում «Տարածքային կենտրոնի աշխատող/բժիշկ-փորձագետ» բառերը փոխարինել «Տարածքային կենտրոնի աշխատող/բժշկասոցիալական փորձաքննու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softHyphen/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թյան ոլորտի բժիշկ-փորձագետ/</w:t>
      </w:r>
      <w:r w:rsidRPr="00F41C23">
        <w:rPr>
          <w:rFonts w:ascii="GHEA Mariam" w:eastAsia="Calibri" w:hAnsi="GHEA Mariam" w:cs="Sylfaen"/>
          <w:lang w:val="hy-AM"/>
        </w:rPr>
        <w:t>անձի ֆունկցիոնալությունը գնահատող մասնա</w:t>
      </w:r>
      <w:r w:rsidR="00F41C23" w:rsidRPr="00F41C23">
        <w:rPr>
          <w:rFonts w:ascii="GHEA Mariam" w:eastAsia="Calibri" w:hAnsi="GHEA Mariam" w:cs="Sylfaen"/>
          <w:lang w:val="hy-AM"/>
        </w:rPr>
        <w:softHyphen/>
      </w:r>
      <w:r w:rsidRPr="00F41C23">
        <w:rPr>
          <w:rFonts w:ascii="GHEA Mariam" w:eastAsia="Calibri" w:hAnsi="GHEA Mariam" w:cs="Sylfaen"/>
          <w:lang w:val="hy-AM"/>
        </w:rPr>
        <w:t>գետ/միջավայրային գործոնները գնահատող մասնագետ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» բառերով</w:t>
      </w:r>
      <w:r w:rsidR="00F41C23" w:rsidRPr="00F41C23">
        <w:rPr>
          <w:rFonts w:ascii="GHEA Mariam" w:eastAsia="MS Mincho" w:hAnsi="GHEA Mariam" w:cs="Cambria Math"/>
          <w:color w:val="000000"/>
          <w:shd w:val="clear" w:color="auto" w:fill="FFFFFF"/>
          <w:lang w:val="hy-AM"/>
        </w:rPr>
        <w:t>,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է. 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>N 2</w:t>
      </w:r>
      <w:r w:rsidR="00F41C23"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 ձև</w:t>
      </w: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ի վերնագրում «ԲԺԻՇԿ-ՓՈՐՁԱԳԵՏՆԵՐԻ ԵՎ ՏԱՐԱԾՔԱՅԻՆ ԿԵՆՏՐՈՆԻ» բառերը փոխարինել «ՀԱՄԱՊԱՏԱՍԽԱՆ» բառերով.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>3) որոշման հավելվածում և ձևերում «276-Ն որոշմամբ» բառերը փոխարինել «276-Ն, Հայաստանի Հանրապետության կառավարության 2022 թվականի հուլիսի 28-ի N 1180-Ն որոշումներով» բառերով։</w:t>
      </w:r>
    </w:p>
    <w:p w:rsidR="005A22A9" w:rsidRPr="00F41C23" w:rsidRDefault="005A22A9" w:rsidP="00F41C23">
      <w:pPr>
        <w:pStyle w:val="msonormal0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F41C23">
        <w:rPr>
          <w:rFonts w:ascii="GHEA Mariam" w:hAnsi="GHEA Mariam"/>
          <w:color w:val="000000"/>
          <w:shd w:val="clear" w:color="auto" w:fill="FFFFFF"/>
          <w:lang w:val="hy-AM"/>
        </w:rPr>
        <w:t xml:space="preserve">2. Սույն որոշումն ուժի մեջ է մտնում </w:t>
      </w:r>
      <w:r w:rsidRPr="00F41C23">
        <w:rPr>
          <w:rFonts w:ascii="GHEA Mariam" w:hAnsi="GHEA Mariam"/>
          <w:lang w:val="hy-AM"/>
        </w:rPr>
        <w:t>2023 թվականի ապրիլի 1-ից:</w:t>
      </w:r>
    </w:p>
    <w:p w:rsidR="00296E5B" w:rsidRPr="00F41C23" w:rsidRDefault="00296E5B" w:rsidP="00477447">
      <w:pPr>
        <w:rPr>
          <w:rFonts w:ascii="GHEA Mariam" w:hAnsi="GHEA Mariam"/>
          <w:lang w:val="hy-AM"/>
        </w:rPr>
      </w:pPr>
    </w:p>
    <w:p w:rsidR="00296E5B" w:rsidRPr="00F41C23" w:rsidRDefault="00296E5B" w:rsidP="00477447">
      <w:pPr>
        <w:rPr>
          <w:rFonts w:ascii="GHEA Mariam" w:hAnsi="GHEA Mariam"/>
          <w:lang w:val="hy-AM"/>
        </w:rPr>
      </w:pPr>
    </w:p>
    <w:p w:rsidR="00296E5B" w:rsidRPr="00F41C23" w:rsidRDefault="00296E5B" w:rsidP="00477447">
      <w:pPr>
        <w:rPr>
          <w:rFonts w:ascii="GHEA Mariam" w:hAnsi="GHEA Mariam"/>
          <w:lang w:val="hy-AM"/>
        </w:rPr>
      </w:pPr>
    </w:p>
    <w:p w:rsidR="00291EDD" w:rsidRPr="00F41C23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 w:rsidRPr="00F41C23"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F41C23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F41C23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41C23">
        <w:rPr>
          <w:rFonts w:ascii="GHEA Mariam" w:hAnsi="GHEA Mariam" w:cs="Sylfaen"/>
          <w:sz w:val="24"/>
          <w:szCs w:val="24"/>
          <w:lang w:val="hy-AM"/>
        </w:rPr>
        <w:t xml:space="preserve">                   </w:t>
      </w:r>
      <w:r w:rsidR="002A27C4" w:rsidRPr="00F41C23">
        <w:rPr>
          <w:rFonts w:ascii="GHEA Mariam" w:hAnsi="GHEA Mariam" w:cs="Sylfaen"/>
          <w:sz w:val="24"/>
          <w:szCs w:val="24"/>
          <w:lang w:val="hy-AM"/>
        </w:rPr>
        <w:t xml:space="preserve">      ՎԱՐՉԱՊԵՏ</w:t>
      </w:r>
      <w:r w:rsidR="002A27C4" w:rsidRPr="00F41C23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F41C23" w:rsidRDefault="00291EDD" w:rsidP="00291EDD">
      <w:pPr>
        <w:jc w:val="both"/>
        <w:rPr>
          <w:rFonts w:ascii="GHEA Mariam" w:hAnsi="GHEA Mariam"/>
          <w:lang w:val="hy-AM"/>
        </w:rPr>
      </w:pPr>
      <w:r w:rsidRPr="00F41C23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 w:rsidRPr="00F41C23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F41C23" w:rsidSect="00F41C23">
      <w:headerReference w:type="even" r:id="rId7"/>
      <w:headerReference w:type="default" r:id="rId8"/>
      <w:footerReference w:type="even" r:id="rId9"/>
      <w:pgSz w:w="11909" w:h="16834" w:code="9"/>
      <w:pgMar w:top="1440" w:right="1136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4B" w:rsidRDefault="008D374B">
      <w:r>
        <w:separator/>
      </w:r>
    </w:p>
  </w:endnote>
  <w:endnote w:type="continuationSeparator" w:id="0">
    <w:p w:rsidR="008D374B" w:rsidRDefault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4B" w:rsidRDefault="008D374B">
      <w:r>
        <w:separator/>
      </w:r>
    </w:p>
  </w:footnote>
  <w:footnote w:type="continuationSeparator" w:id="0">
    <w:p w:rsidR="008D374B" w:rsidRDefault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6B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2A9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32A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74B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06B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E8F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5D08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6E22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1C23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customStyle="1" w:styleId="msonormal0">
    <w:name w:val="msonormal"/>
    <w:basedOn w:val="Normal"/>
    <w:rsid w:val="005A22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A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66</cp:revision>
  <dcterms:created xsi:type="dcterms:W3CDTF">2022-03-23T13:26:00Z</dcterms:created>
  <dcterms:modified xsi:type="dcterms:W3CDTF">2023-03-15T10:14:00Z</dcterms:modified>
</cp:coreProperties>
</file>